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rPr>
          <w:rFonts w:ascii="Arial" w:hAnsi="Arial" w:eastAsia="Arial"/>
        </w:rPr>
        <w:t>COMPANY CAPABILITY PROFILE</w:t>
      </w:r>
    </w:p>
    <w:p>
      <w:pPr>
        <w:pStyle w:val="Title"/>
      </w:pPr>
      <w:r>
        <w:rPr>
          <w:rFonts w:ascii="Arial" w:hAnsi="Arial" w:eastAsia="Arial"/>
        </w:rPr>
        <w:t>Know exactly</w:t>
        <w:br/>
        <w:t>where you stand.</w:t>
      </w:r>
    </w:p>
    <w:p>
      <w:pPr>
        <w:spacing w:before="0" w:after="240"/>
      </w:pPr>
      <w:r>
        <w:rPr>
          <w:rFonts w:ascii="Arial" w:hAnsi="Arial" w:eastAsia="Arial"/>
          <w:b w:val="0"/>
          <w:color w:val="5C6A5E"/>
          <w:sz w:val="24"/>
        </w:rPr>
        <w:t>Boundary, topographic and engineering surveys, GIS, remote sensing and spatial advisory for land, design, construction and asset decisions.</w:t>
      </w:r>
    </w:p>
    <w:p>
      <w:pPr>
        <w:spacing w:after="20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629400" cy="3729038"/>
            <wp:docPr id="1" name="Picture 1" descr="Hambare Geosurveys Nig. Ltd.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12211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right w:val="single" w:sz="4" w:color="1A2F26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8F9C8F"/>
                <w:sz w:val="13"/>
              </w:rPr>
              <w:t>REGISTERED SURVEYOR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Hamid Adebare</w:t>
            </w:r>
          </w:p>
        </w:tc>
        <w:tc>
          <w:tcPr>
            <w:tcW w:type="dxa" w:w="3240"/>
            <w:shd w:fill="12211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right w:val="single" w:sz="4" w:color="1A2F26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8F9C8F"/>
                <w:sz w:val="13"/>
              </w:rPr>
              <w:t>CALL / WHATSAPP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+234 803 478 4082</w:t>
            </w:r>
          </w:p>
        </w:tc>
        <w:tc>
          <w:tcPr>
            <w:tcW w:type="dxa" w:w="3960"/>
            <w:shd w:fill="12211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right w:val="single" w:sz="4" w:color="1A2F26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8F9C8F"/>
                <w:sz w:val="13"/>
              </w:rPr>
              <w:t>OPERATIONAL ADDRESS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Oke-Esa, Iseyin, Oyo State</w:t>
            </w:r>
          </w:p>
        </w:tc>
      </w:tr>
    </w:tbl>
    <w:p>
      <w:pPr>
        <w:spacing w:before="120" w:after="120"/>
        <w:jc w:val="center"/>
      </w:pPr>
      <w:r>
        <w:rPr>
          <w:rFonts w:ascii="Arial" w:hAnsi="Arial" w:eastAsia="Arial"/>
          <w:b/>
          <w:color w:val="5C6A5E"/>
          <w:sz w:val="16"/>
        </w:rPr>
        <w:t>Hambare Geosurveys Nig. Ltd.  |  RC 1530958</w:t>
      </w:r>
    </w:p>
    <w:p>
      <w:r>
        <w:rPr>
          <w:rFonts w:ascii="Arial" w:hAnsi="Arial" w:eastAsia="Arial"/>
        </w:rPr>
        <w:br w:type="page"/>
      </w:r>
    </w:p>
    <w:p>
      <w:pPr>
        <w:pStyle w:val="Eyebrow"/>
      </w:pPr>
      <w:r>
        <w:rPr>
          <w:rFonts w:ascii="Arial" w:hAnsi="Arial" w:eastAsia="Arial"/>
        </w:rPr>
        <w:t>WHAT HAMBARE HELPS CLIENTS ACHIEVE</w:t>
      </w:r>
    </w:p>
    <w:p>
      <w:pPr>
        <w:pStyle w:val="Heading1"/>
      </w:pPr>
      <w:r>
        <w:rPr>
          <w:rFonts w:ascii="Arial" w:hAnsi="Arial" w:eastAsia="Arial"/>
        </w:rPr>
        <w:t>Survey information for the decision in front of you.</w:t>
      </w:r>
    </w:p>
    <w:p>
      <w:pPr>
        <w:spacing w:before="0" w:after="240"/>
      </w:pPr>
      <w:r>
        <w:rPr>
          <w:rFonts w:ascii="Arial" w:hAnsi="Arial" w:eastAsia="Arial"/>
          <w:b w:val="0"/>
          <w:color w:val="5C6A5E"/>
          <w:sz w:val="21"/>
        </w:rPr>
        <w:t>Start with the outcome you need. Hambare will help define the appropriate field requirement and deliverable.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1947672" cy="1460754"/>
                  <wp:docPr id="2" name="Picture 2" descr="Hambare Geosurveys Nig. Ltd.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-lan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72" cy="1460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110" w:type="dxa"/>
              <w:start w:w="140" w:type="dxa"/>
              <w:bottom w:w="110" w:type="dxa"/>
              <w:end w:w="140" w:type="dxa"/>
            </w:tcMar>
            <w:shd w:fill="FBF7EE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C1452F"/>
                <w:sz w:val="13"/>
              </w:rPr>
              <w:t>BOUNDARY AND CADASTRAL SURVEY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/>
                <w:color w:val="12211B"/>
                <w:sz w:val="28"/>
              </w:rPr>
              <w:t>Secure or clarify land</w:t>
            </w:r>
          </w:p>
          <w:p>
            <w:pPr>
              <w:spacing w:after="100"/>
            </w:pPr>
            <w:r>
              <w:rPr>
                <w:rFonts w:ascii="Arial" w:hAnsi="Arial" w:eastAsia="Arial"/>
                <w:color w:val="5C6A5E"/>
                <w:sz w:val="16"/>
              </w:rPr>
              <w:t>Establish parcel identity on the ground, review available survey information and support land documentation or boundary decisions.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211B"/>
                <w:sz w:val="14"/>
              </w:rPr>
              <w:t xml:space="preserve">Possible outputs: </w:t>
            </w:r>
            <w:r>
              <w:rPr>
                <w:rFonts w:ascii="Arial" w:hAnsi="Arial" w:eastAsia="Arial"/>
                <w:color w:val="5C6A5E"/>
                <w:sz w:val="14"/>
              </w:rPr>
              <w:t>Boundary plan · coordinates · survey records</w:t>
            </w:r>
          </w:p>
        </w:tc>
      </w:tr>
    </w:tbl>
    <w:p>
      <w:pPr>
        <w:spacing w:before="0" w:after="80"/>
      </w:pPr>
      <w:r>
        <w:rPr>
          <w:rFonts w:ascii="Arial" w:hAnsi="Arial" w:eastAsia="Arial"/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1947672" cy="1095566"/>
                  <wp:docPr id="3" name="Picture 3" descr="Hambare Geosurveys Nig. Ltd.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-desig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72" cy="1095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110" w:type="dxa"/>
              <w:start w:w="140" w:type="dxa"/>
              <w:bottom w:w="110" w:type="dxa"/>
              <w:end w:w="140" w:type="dxa"/>
            </w:tcMar>
            <w:shd w:fill="F7F1E4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C1452F"/>
                <w:sz w:val="13"/>
              </w:rPr>
              <w:t>TOPOGRAPHIC SURVEY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/>
                <w:color w:val="12211B"/>
                <w:sz w:val="28"/>
              </w:rPr>
              <w:t>Prepare a site for design</w:t>
            </w:r>
          </w:p>
          <w:p>
            <w:pPr>
              <w:spacing w:after="100"/>
            </w:pPr>
            <w:r>
              <w:rPr>
                <w:rFonts w:ascii="Arial" w:hAnsi="Arial" w:eastAsia="Arial"/>
                <w:color w:val="5C6A5E"/>
                <w:sz w:val="16"/>
              </w:rPr>
              <w:t>Capture terrain, levels and visible site features so architects and engineers can plan from measured conditions.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211B"/>
                <w:sz w:val="14"/>
              </w:rPr>
              <w:t xml:space="preserve">Possible outputs: </w:t>
            </w:r>
            <w:r>
              <w:rPr>
                <w:rFonts w:ascii="Arial" w:hAnsi="Arial" w:eastAsia="Arial"/>
                <w:color w:val="5C6A5E"/>
                <w:sz w:val="14"/>
              </w:rPr>
              <w:t>Topographic plan · contours · CAD data</w:t>
            </w:r>
          </w:p>
        </w:tc>
      </w:tr>
    </w:tbl>
    <w:p>
      <w:pPr>
        <w:spacing w:before="0" w:after="80"/>
      </w:pPr>
      <w:r>
        <w:rPr>
          <w:rFonts w:ascii="Arial" w:hAnsi="Arial" w:eastAsia="Arial"/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1947672" cy="872395"/>
                  <wp:docPr id="4" name="Picture 4" descr="Hambare Geosurveys Nig. Ltd.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-buil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72" cy="872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110" w:type="dxa"/>
              <w:start w:w="140" w:type="dxa"/>
              <w:bottom w:w="110" w:type="dxa"/>
              <w:end w:w="140" w:type="dxa"/>
            </w:tcMar>
            <w:shd w:fill="FBF7EE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C1452F"/>
                <w:sz w:val="13"/>
              </w:rPr>
              <w:t>ENGINEERING SURVEY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/>
                <w:color w:val="12211B"/>
                <w:sz w:val="28"/>
              </w:rPr>
              <w:t>Set out and verify construction</w:t>
            </w:r>
          </w:p>
          <w:p>
            <w:pPr>
              <w:spacing w:after="100"/>
            </w:pPr>
            <w:r>
              <w:rPr>
                <w:rFonts w:ascii="Arial" w:hAnsi="Arial" w:eastAsia="Arial"/>
                <w:color w:val="5C6A5E"/>
                <w:sz w:val="16"/>
              </w:rPr>
              <w:t>Transfer design positions and levels to site, establish control and record completed work.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211B"/>
                <w:sz w:val="14"/>
              </w:rPr>
              <w:t xml:space="preserve">Possible outputs: </w:t>
            </w:r>
            <w:r>
              <w:rPr>
                <w:rFonts w:ascii="Arial" w:hAnsi="Arial" w:eastAsia="Arial"/>
                <w:color w:val="5C6A5E"/>
                <w:sz w:val="14"/>
              </w:rPr>
              <w:t>Setting-out data · checks · as-built records</w:t>
            </w:r>
          </w:p>
        </w:tc>
      </w:tr>
    </w:tbl>
    <w:p>
      <w:pPr>
        <w:spacing w:before="0" w:after="80"/>
      </w:pPr>
      <w:r>
        <w:rPr>
          <w:rFonts w:ascii="Arial" w:hAnsi="Arial" w:eastAsia="Arial"/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1947672" cy="1298448"/>
                  <wp:docPr id="5" name="Picture 5" descr="Hambare Geosurveys Nig. Ltd.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-map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72" cy="1298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110" w:type="dxa"/>
              <w:start w:w="140" w:type="dxa"/>
              <w:bottom w:w="110" w:type="dxa"/>
              <w:end w:w="140" w:type="dxa"/>
            </w:tcMar>
            <w:shd w:fill="F7F1E4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C1452F"/>
                <w:sz w:val="13"/>
              </w:rPr>
              <w:t>GIS, MAPPING AND REMOTE SENSING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/>
                <w:color w:val="12211B"/>
                <w:sz w:val="28"/>
              </w:rPr>
              <w:t>Map land, routes and assets</w:t>
            </w:r>
          </w:p>
          <w:p>
            <w:pPr>
              <w:spacing w:after="100"/>
            </w:pPr>
            <w:r>
              <w:rPr>
                <w:rFonts w:ascii="Arial" w:hAnsi="Arial" w:eastAsia="Arial"/>
                <w:color w:val="5C6A5E"/>
                <w:sz w:val="16"/>
              </w:rPr>
              <w:t>Organise locations, imagery and attributes into maps and datasets that are easier to understand and manage.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211B"/>
                <w:sz w:val="14"/>
              </w:rPr>
              <w:t xml:space="preserve">Possible outputs: </w:t>
            </w:r>
            <w:r>
              <w:rPr>
                <w:rFonts w:ascii="Arial" w:hAnsi="Arial" w:eastAsia="Arial"/>
                <w:color w:val="5C6A5E"/>
                <w:sz w:val="14"/>
              </w:rPr>
              <w:t>GIS layers · maps · imagery products · analysis</w:t>
            </w:r>
          </w:p>
        </w:tc>
      </w:tr>
    </w:tbl>
    <w:p>
      <w:pPr>
        <w:spacing w:before="0" w:after="80"/>
      </w:pPr>
      <w:r>
        <w:rPr>
          <w:rFonts w:ascii="Arial" w:hAnsi="Arial" w:eastAsia="Arial"/>
          <w:b w:val="0"/>
        </w:rPr>
      </w:r>
    </w:p>
    <w:p>
      <w:r>
        <w:rPr>
          <w:rFonts w:ascii="Arial" w:hAnsi="Arial" w:eastAsia="Arial"/>
        </w:rPr>
        <w:br w:type="page"/>
      </w:r>
    </w:p>
    <w:p>
      <w:pPr>
        <w:pStyle w:val="Eyebrow"/>
      </w:pPr>
      <w:r>
        <w:rPr>
          <w:rFonts w:ascii="Arial" w:hAnsi="Arial" w:eastAsia="Arial"/>
        </w:rPr>
        <w:t>SERVICES AND DELIVERY</w:t>
      </w:r>
    </w:p>
    <w:p>
      <w:pPr>
        <w:pStyle w:val="Heading1"/>
      </w:pPr>
      <w:r>
        <w:rPr>
          <w:rFonts w:ascii="Arial" w:hAnsi="Arial" w:eastAsia="Arial"/>
        </w:rPr>
        <w:t>From field measurement to information your team can use.</w:t>
      </w:r>
    </w:p>
    <w:p>
      <w:pPr>
        <w:spacing w:before="0" w:after="200"/>
      </w:pPr>
      <w:r>
        <w:rPr>
          <w:rFonts w:ascii="Arial" w:hAnsi="Arial" w:eastAsia="Arial"/>
          <w:b w:val="0"/>
          <w:color w:val="5C6A5E"/>
          <w:sz w:val="21"/>
        </w:rPr>
        <w:t>The scope is agreed around the project purpose, site conditions, reference requirements and expected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112"/>
            <w:tcMar>
              <w:top w:w="140" w:type="dxa"/>
              <w:start w:w="150" w:type="dxa"/>
              <w:bottom w:w="140" w:type="dxa"/>
              <w:end w:w="150" w:type="dxa"/>
            </w:tcMar>
            <w:shd w:fill="FBF7EE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2211B"/>
                <w:sz w:val="20"/>
              </w:rPr>
              <w:t>Boundary &amp; cadastral survey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5C6A5E"/>
                <w:sz w:val="16"/>
              </w:rPr>
              <w:t>Parcel identification, boundary definition and survey records.</w:t>
            </w:r>
          </w:p>
        </w:tc>
        <w:tc>
          <w:tcPr>
            <w:tcW w:type="dxa" w:w="5112"/>
            <w:tcMar>
              <w:top w:w="140" w:type="dxa"/>
              <w:start w:w="150" w:type="dxa"/>
              <w:bottom w:w="140" w:type="dxa"/>
              <w:end w:w="150" w:type="dxa"/>
            </w:tcMar>
            <w:shd w:fill="F7F1E4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2211B"/>
                <w:sz w:val="20"/>
              </w:rPr>
              <w:t>Topographic survey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5C6A5E"/>
                <w:sz w:val="16"/>
              </w:rPr>
              <w:t>Terrain, spot levels, contours and visible features.</w:t>
            </w:r>
          </w:p>
        </w:tc>
      </w:tr>
      <w:tr>
        <w:tc>
          <w:tcPr>
            <w:tcW w:type="dxa" w:w="5112"/>
            <w:tcMar>
              <w:top w:w="140" w:type="dxa"/>
              <w:start w:w="150" w:type="dxa"/>
              <w:bottom w:w="140" w:type="dxa"/>
              <w:end w:w="150" w:type="dxa"/>
            </w:tcMar>
            <w:shd w:fill="F7F1E4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2211B"/>
                <w:sz w:val="20"/>
              </w:rPr>
              <w:t>Engineering survey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5C6A5E"/>
                <w:sz w:val="16"/>
              </w:rPr>
              <w:t>Setting out, control, level transfer, checks and as-built measurement.</w:t>
            </w:r>
          </w:p>
        </w:tc>
        <w:tc>
          <w:tcPr>
            <w:tcW w:type="dxa" w:w="5112"/>
            <w:tcMar>
              <w:top w:w="140" w:type="dxa"/>
              <w:start w:w="150" w:type="dxa"/>
              <w:bottom w:w="140" w:type="dxa"/>
              <w:end w:w="150" w:type="dxa"/>
            </w:tcMar>
            <w:shd w:fill="FBF7EE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2211B"/>
                <w:sz w:val="20"/>
              </w:rPr>
              <w:t>GIS &amp; spatial analysis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5C6A5E"/>
                <w:sz w:val="16"/>
              </w:rPr>
              <w:t>Maps, layers, databases and location-based analysis.</w:t>
            </w:r>
          </w:p>
        </w:tc>
      </w:tr>
      <w:tr>
        <w:tc>
          <w:tcPr>
            <w:tcW w:type="dxa" w:w="5112"/>
            <w:tcMar>
              <w:top w:w="140" w:type="dxa"/>
              <w:start w:w="150" w:type="dxa"/>
              <w:bottom w:w="140" w:type="dxa"/>
              <w:end w:w="150" w:type="dxa"/>
            </w:tcMar>
            <w:shd w:fill="F7F1E4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2211B"/>
                <w:sz w:val="20"/>
              </w:rPr>
              <w:t>Remote sensing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5C6A5E"/>
                <w:sz w:val="16"/>
              </w:rPr>
              <w:t>Imagery-supported mapping, monitoring and area analysis.</w:t>
            </w:r>
          </w:p>
        </w:tc>
        <w:tc>
          <w:tcPr>
            <w:tcW w:type="dxa" w:w="5112"/>
            <w:tcMar>
              <w:top w:w="140" w:type="dxa"/>
              <w:start w:w="150" w:type="dxa"/>
              <w:bottom w:w="140" w:type="dxa"/>
              <w:end w:w="150" w:type="dxa"/>
            </w:tcMar>
            <w:shd w:fill="F7F1E4"/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2211B"/>
                <w:sz w:val="20"/>
              </w:rPr>
              <w:t>Land &amp; spatial advisory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5C6A5E"/>
                <w:sz w:val="16"/>
              </w:rPr>
              <w:t>Early-stage review of information gaps and suitable outputs.</w:t>
            </w:r>
          </w:p>
        </w:tc>
      </w:tr>
    </w:tbl>
    <w:p>
      <w:pPr>
        <w:spacing w:before="0" w:after="60"/>
      </w:pPr>
      <w:r>
        <w:rPr>
          <w:rFonts w:ascii="Arial" w:hAnsi="Arial" w:eastAsia="Arial"/>
          <w:b w:val="0"/>
        </w:rPr>
      </w:r>
    </w:p>
    <w:p>
      <w:pPr>
        <w:pStyle w:val="Heading2"/>
      </w:pPr>
      <w:r>
        <w:rPr>
          <w:rFonts w:ascii="Arial" w:hAnsi="Arial" w:eastAsia="Arial"/>
        </w:rPr>
        <w:t>How an assignment begins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563"/>
            <w:tcMar>
              <w:top w:w="120" w:type="dxa"/>
              <w:start w:w="110" w:type="dxa"/>
              <w:bottom w:w="120" w:type="dxa"/>
              <w:end w:w="110" w:type="dxa"/>
            </w:tcMar>
            <w:shd w:fill="12211B"/>
            <w:tcBorders>
              <w:right w:val="single" w:sz="4" w:color="1A2F26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1. Share the need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E7DCC2"/>
                <w:sz w:val="14"/>
              </w:rPr>
              <w:t>Location, purpose, approximate extent and available records.</w:t>
            </w:r>
          </w:p>
        </w:tc>
        <w:tc>
          <w:tcPr>
            <w:tcW w:type="dxa" w:w="2563"/>
            <w:tcMar>
              <w:top w:w="120" w:type="dxa"/>
              <w:start w:w="110" w:type="dxa"/>
              <w:bottom w:w="120" w:type="dxa"/>
              <w:end w:w="110" w:type="dxa"/>
            </w:tcMar>
            <w:shd w:fill="12211B"/>
            <w:tcBorders>
              <w:right w:val="single" w:sz="4" w:color="1A2F26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2. Agree the scope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E7DCC2"/>
                <w:sz w:val="14"/>
              </w:rPr>
              <w:t>Field requirement, deliverables, access, timing and commercial terms.</w:t>
            </w:r>
          </w:p>
        </w:tc>
        <w:tc>
          <w:tcPr>
            <w:tcW w:type="dxa" w:w="2563"/>
            <w:tcMar>
              <w:top w:w="120" w:type="dxa"/>
              <w:start w:w="110" w:type="dxa"/>
              <w:bottom w:w="120" w:type="dxa"/>
              <w:end w:w="110" w:type="dxa"/>
            </w:tcMar>
            <w:shd w:fill="12211B"/>
            <w:tcBorders>
              <w:right w:val="single" w:sz="4" w:color="1A2F26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3. Survey and process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E7DCC2"/>
                <w:sz w:val="14"/>
              </w:rPr>
              <w:t>Measurements, checks and data processing for the agreed purpose.</w:t>
            </w:r>
          </w:p>
        </w:tc>
        <w:tc>
          <w:tcPr>
            <w:tcW w:type="dxa" w:w="2563"/>
            <w:tcMar>
              <w:top w:w="120" w:type="dxa"/>
              <w:start w:w="110" w:type="dxa"/>
              <w:bottom w:w="120" w:type="dxa"/>
              <w:end w:w="110" w:type="dxa"/>
            </w:tcMar>
            <w:shd w:fill="12211B"/>
            <w:tcBorders>
              <w:right w:val="single" w:sz="4" w:color="1A2F26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4. Receive the output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E7DCC2"/>
                <w:sz w:val="14"/>
              </w:rPr>
              <w:t>Plans, coordinates, files or reports prepared for the next user.</w:t>
            </w:r>
          </w:p>
        </w:tc>
      </w:tr>
    </w:tbl>
    <w:p>
      <w:pPr>
        <w:spacing w:before="0" w:after="80"/>
      </w:pPr>
      <w:r>
        <w:rPr>
          <w:rFonts w:ascii="Arial" w:hAnsi="Arial" w:eastAsia="Arial"/>
          <w:b w:val="0"/>
        </w:rPr>
      </w:r>
    </w:p>
    <w:p>
      <w:pPr>
        <w:pStyle w:val="Heading2"/>
      </w:pPr>
      <w:r>
        <w:rPr>
          <w:rFonts w:ascii="Arial" w:hAnsi="Arial" w:eastAsia="Arial"/>
        </w:rPr>
        <w:t>Company and contact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112"/>
            <w:tcMar>
              <w:top w:w="120" w:type="dxa"/>
              <w:start w:w="135" w:type="dxa"/>
              <w:bottom w:w="120" w:type="dxa"/>
              <w:end w:w="135" w:type="dxa"/>
            </w:tcMar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C1452F"/>
                <w:sz w:val="13"/>
              </w:rPr>
              <w:t>REGISTERED SURVEYOR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211B"/>
                <w:sz w:val="17"/>
              </w:rPr>
              <w:t>Hamid Adebare</w:t>
            </w:r>
          </w:p>
        </w:tc>
        <w:tc>
          <w:tcPr>
            <w:tcW w:type="dxa" w:w="5112"/>
            <w:tcMar>
              <w:top w:w="120" w:type="dxa"/>
              <w:start w:w="135" w:type="dxa"/>
              <w:bottom w:w="120" w:type="dxa"/>
              <w:end w:w="135" w:type="dxa"/>
            </w:tcMar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C1452F"/>
                <w:sz w:val="13"/>
              </w:rPr>
              <w:t>COMPANY REGISTRATION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211B"/>
                <w:sz w:val="17"/>
              </w:rPr>
              <w:t>Hambare Geosurveys Nig. Ltd. · RC 1530958</w:t>
            </w:r>
          </w:p>
        </w:tc>
      </w:tr>
      <w:tr>
        <w:tc>
          <w:tcPr>
            <w:tcW w:type="dxa" w:w="5112"/>
            <w:tcMar>
              <w:top w:w="120" w:type="dxa"/>
              <w:start w:w="135" w:type="dxa"/>
              <w:bottom w:w="120" w:type="dxa"/>
              <w:end w:w="135" w:type="dxa"/>
            </w:tcMar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C1452F"/>
                <w:sz w:val="13"/>
              </w:rPr>
              <w:t>OPERATIONAL ADDRESS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211B"/>
                <w:sz w:val="17"/>
              </w:rPr>
              <w:t>Alhaji Balogun’s House, Oke-Esa, Iseyin, Oyo State</w:t>
            </w:r>
          </w:p>
        </w:tc>
        <w:tc>
          <w:tcPr>
            <w:tcW w:type="dxa" w:w="5112"/>
            <w:tcMar>
              <w:top w:w="120" w:type="dxa"/>
              <w:start w:w="135" w:type="dxa"/>
              <w:bottom w:w="120" w:type="dxa"/>
              <w:end w:w="135" w:type="dxa"/>
            </w:tcMar>
            <w:tcBorders>
              <w:top w:val="single" w:sz="4" w:color="DDD2B4"/>
              <w:left w:val="single" w:sz="4" w:color="DDD2B4"/>
              <w:bottom w:val="single" w:sz="4" w:color="DDD2B4"/>
              <w:right w:val="single" w:sz="4" w:color="DDD2B4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C1452F"/>
                <w:sz w:val="13"/>
              </w:rPr>
              <w:t>CALL / WHATSAPP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211B"/>
                <w:sz w:val="17"/>
              </w:rPr>
              <w:t>+234 803 478 4082</w:t>
            </w:r>
          </w:p>
        </w:tc>
      </w:tr>
    </w:tbl>
    <w:p>
      <w:pPr>
        <w:spacing w:before="160" w:after="0"/>
        <w:jc w:val="center"/>
      </w:pPr>
      <w:r>
        <w:rPr>
          <w:rFonts w:ascii="Arial" w:hAnsi="Arial" w:eastAsia="Arial"/>
          <w:b w:val="0"/>
          <w:color w:val="5C6A5E"/>
          <w:sz w:val="13"/>
        </w:rPr>
        <w:t>Representative industry photography is used for service illustration and is not presented as a Hambare project portfolio.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064"/>
      <w:gridCol w:w="2304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rial" w:hAnsi="Arial" w:eastAsia="Arial"/>
              <w:color w:val="5C6A5E"/>
              <w:sz w:val="14"/>
            </w:rPr>
            <w:t>HAMBARE GEOSURVEYS NIG. LTD.  |  RC 1530958</w:t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56"/>
      <w:gridCol w:w="3312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Arial" w:hAnsi="Arial" w:eastAsia="Arial"/>
            </w:rPr>
            <w:drawing>
              <wp:inline xmlns:a="http://schemas.openxmlformats.org/drawingml/2006/main" xmlns:pic="http://schemas.openxmlformats.org/drawingml/2006/picture">
                <wp:extent cx="685800" cy="503767"/>
                <wp:docPr id="1" name="Picture 1" descr="Hambare Geosurveys Nig. Ltd.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ag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50376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olor w:val="12211B"/>
              <w:sz w:val="13"/>
            </w:rPr>
            <w:t>LAND SURVEYING  |  ENGINEERING SURVEY  |  GIS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2211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211B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211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221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2211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keepNext/>
      <w:spacing w:after="100"/>
    </w:pPr>
    <w:rPr>
      <w:rFonts w:ascii="Arial" w:hAnsi="Arial" w:eastAsia="Arial"/>
      <w:b/>
      <w:color w:val="C1452F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Hambare-Capability-Statement</dc:title>
  <dc:subject>Official Hambare Geosurveys document</dc:subject>
  <dc:creator>Hambare Geosurveys Nig. Ltd.</dc:creator>
  <cp:keywords>Hambare Geosurveys, surveying, GIS</cp:keywords>
  <dc:description>generated by python-docx</dc:description>
  <cp:lastModifiedBy>Hambare Geosurveys Nig. Ltd.</cp:lastModifiedBy>
  <cp:revision>1</cp:revision>
  <dcterms:created xsi:type="dcterms:W3CDTF">2013-12-23T23:15:00Z</dcterms:created>
  <dcterms:modified xsi:type="dcterms:W3CDTF">2013-12-23T23:15:00Z</dcterms:modified>
  <cp:category/>
</cp:coreProperties>
</file>