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4B343" w14:textId="2CC36A3A" w:rsidR="00DE022F" w:rsidRDefault="00EB675A">
      <w:hyperlink r:id="rId4" w:history="1">
        <w:r w:rsidRPr="00644743">
          <w:rPr>
            <w:rStyle w:val="Hyperlink"/>
          </w:rPr>
          <w:t>http://localhost:8888/notebooks/Seleniumassignment.ipynb</w:t>
        </w:r>
      </w:hyperlink>
      <w:bookmarkStart w:id="0" w:name="_GoBack"/>
      <w:bookmarkEnd w:id="0"/>
    </w:p>
    <w:p w14:paraId="7998CF55" w14:textId="77777777" w:rsidR="00EB675A" w:rsidRDefault="00EB675A"/>
    <w:sectPr w:rsidR="00EB6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75A"/>
    <w:rsid w:val="009954F9"/>
    <w:rsid w:val="00DE022F"/>
    <w:rsid w:val="00EB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C6E88"/>
  <w15:chartTrackingRefBased/>
  <w15:docId w15:val="{69EEF488-D7DF-4B58-A8CD-C0174A70D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67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67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888/notebooks/Seleniumassignment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2024-10-11T10:49:00Z</dcterms:created>
  <dcterms:modified xsi:type="dcterms:W3CDTF">2024-10-11T10:50:00Z</dcterms:modified>
</cp:coreProperties>
</file>