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0"/>
        <w:gridCol w:w="3060"/>
        <w:gridCol w:w="2340"/>
      </w:tblGrid>
      <w:tr>
        <w:trPr>
          <w:trHeight w:val="764" w:hRule="atLeast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tabs>
                <w:tab w:val="clear" w:pos="720"/>
                <w:tab w:val="left" w:pos="743" w:leader="none"/>
              </w:tabs>
              <w:snapToGrid w:val="false"/>
              <w:spacing w:before="0" w:after="60"/>
              <w:ind w:hanging="0" w:left="0"/>
              <w:rPr>
                <w:rFonts w:ascii="Tahoma" w:hAnsi="Tahoma" w:cs="Tahoma"/>
                <w:b/>
                <w:i w:val="false"/>
                <w:i w:val="false"/>
                <w:szCs w:val="22"/>
              </w:rPr>
            </w:pPr>
            <w:r>
              <w:rPr>
                <w:rFonts w:cs="Tahoma" w:ascii="Tahoma" w:hAnsi="Tahoma"/>
                <w:b/>
                <w:i w:val="false"/>
                <w:szCs w:val="22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0</wp:posOffset>
                  </wp:positionV>
                  <wp:extent cx="450000" cy="450000"/>
                  <wp:effectExtent l="0" t="0" r="0" b="0"/>
                  <wp:wrapNone/>
                  <wp:docPr id="1" name="BAM_SHANFARI TRADING AND FURNISHING CO. LLC_gr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M_SHANFARI TRADING AND FURNISHING CO. LLC_gr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104" r="-16" b="-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 xml:space="preserve">Site Safety Induction (In House) </w:t>
            </w:r>
          </w:p>
        </w:tc>
      </w:tr>
      <w:tr>
        <w:trPr>
          <w:trHeight w:val="764" w:hRule="atLeast"/>
        </w:trPr>
        <w:tc>
          <w:tcPr>
            <w:tcW w:w="8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8"/>
              <w:tabs>
                <w:tab w:val="clear" w:pos="720"/>
                <w:tab w:val="left" w:pos="923" w:leader="none"/>
              </w:tabs>
              <w:spacing w:before="120" w:after="0"/>
              <w:ind w:hanging="0" w:left="0"/>
              <w:rPr>
                <w:rFonts w:ascii="Arial" w:hAnsi="Arial" w:cs="Arial"/>
                <w:b/>
                <w:bCs/>
                <w:i w:val="false"/>
                <w:i w:val="false"/>
                <w:sz w:val="20"/>
                <w:szCs w:val="20"/>
              </w:rPr>
            </w:pPr>
            <w:r>
              <w:rPr>
                <w:rFonts w:cs="Arial" w:ascii="Arial" w:hAnsi="Arial"/>
                <w:b/>
                <w:i w:val="false"/>
                <w:sz w:val="20"/>
                <w:szCs w:val="20"/>
              </w:rPr>
              <w:t>Project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Client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Engineer</w:t>
              <w:tab/>
              <w:t xml:space="preserve">: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Contractor  :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Doc. No. : </w:t>
            </w:r>
          </w:p>
          <w:p>
            <w:pPr>
              <w:pStyle w:val="Normal"/>
              <w:tabs>
                <w:tab w:val="clear" w:pos="720"/>
                <w:tab w:val="left" w:pos="604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  <w:tab/>
              <w:t xml:space="preserve">    : </w:t>
            </w:r>
          </w:p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Filled By :</w:t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9000"/>
        <w:gridCol w:w="516"/>
        <w:gridCol w:w="565"/>
      </w:tblGrid>
      <w:tr>
        <w:trPr>
          <w:cantSplit w:val="true"/>
        </w:trPr>
        <w:tc>
          <w:tcPr>
            <w:tcW w:w="9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Yes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Company HSE policy</w:t>
            </w:r>
            <w:r>
              <w:rPr>
                <w:rFonts w:cs="Arial" w:ascii="Arial" w:hAnsi="Arial"/>
                <w:b/>
                <w:bCs/>
                <w:sz w:val="16"/>
              </w:rPr>
              <w:t xml:space="preserve"> /Create a safe working environment and prevent accidents before they occur,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>Site layout/Emergency sight alarm and assembly point/Fire Point Escape route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3.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>Location of Worker’s Rest Area/First aid clinic/Hospital (Telephone No.)/First Aider at Site (Name)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4.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 xml:space="preserve">First Aid Clinic/Hospital (location/ telephone No.) /First Aider at site (Name) 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5.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HSE notice board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6.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>Fire Extinguisher and its type/ Method of operation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7.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 xml:space="preserve">Restricted area/ No smoking/Horse Play/ Liquor/Heat Stroke 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8.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>Road safety/ Vehicular access movement/Parking / Basic safety rules for driver/ Speed limit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9.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House keeping at work / Camp (waste Food/Drink Cans/Bottles, etc)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10.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b/>
                <w:bCs/>
                <w:sz w:val="16"/>
              </w:rPr>
              <w:t xml:space="preserve">PERSONAL PROTECTIVE EQUIPMENT'S: </w:t>
            </w:r>
            <w:r>
              <w:rPr>
                <w:rFonts w:cs="Arial" w:ascii="Arial" w:hAnsi="Arial"/>
                <w:sz w:val="16"/>
              </w:rPr>
              <w:t>(Mandatory and Specific to job) Safety Shoe/ Coverall/Helmet/Jacket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11.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>WORKING AT HEIGHT</w:t>
            </w:r>
            <w:r>
              <w:rPr>
                <w:rFonts w:cs="Arial" w:ascii="Arial" w:hAnsi="Arial"/>
                <w:b/>
                <w:bCs/>
                <w:sz w:val="16"/>
              </w:rPr>
              <w:t xml:space="preserve">: </w:t>
            </w:r>
            <w:r>
              <w:rPr>
                <w:rFonts w:cs="Arial" w:ascii="Arial" w:hAnsi="Arial"/>
                <w:sz w:val="16"/>
              </w:rPr>
              <w:t>Above 2 meters with no handrail in place must wear Safety Harness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12.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>TEMPORARY ELECTRIC</w:t>
            </w:r>
            <w:r>
              <w:rPr>
                <w:rFonts w:cs="Arial" w:ascii="Arial" w:hAnsi="Arial"/>
                <w:b/>
                <w:bCs/>
                <w:sz w:val="16"/>
              </w:rPr>
              <w:t>:</w:t>
            </w:r>
            <w:r>
              <w:rPr>
                <w:rFonts w:cs="Arial" w:ascii="Arial" w:hAnsi="Arial"/>
                <w:sz w:val="16"/>
              </w:rPr>
              <w:t xml:space="preserve"> Only 110 Volts Max allowed/ D. B, Junction boxes, cable (waterproof – no taped joint) must be in safe condition/appropriate socket / Where possible cables to be off the ground or buried/ELCB must be fitted and functional/Hand grinders must have ‘Dead mans Switch’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13.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both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sz w:val="16"/>
              </w:rPr>
              <w:t>EXCAVATION: Check for buried services/Install hard barrier edge protection/Safe access- egress (Proper handrails, steps, ladder) / Spoil at top 1 meter from the edge/No heavy plant, vehicles, or equipment allowed near the edge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14.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432" w:leader="none"/>
                <w:tab w:val="left" w:pos="11160" w:leader="none"/>
              </w:tabs>
              <w:jc w:val="both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sz w:val="16"/>
              </w:rPr>
              <w:t>Accident/Incident/Near miss/Unsafe work and condition reporting (All accident must be reported)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15.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both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sz w:val="16"/>
              </w:rPr>
              <w:t>SCAFFOLDING: Only erected &amp; dismantle by authorized Scaffolders/ Must have valid SCAFTAG/Re inspected every after 7 days/altering scaffold only by authorized person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16.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both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sz w:val="16"/>
              </w:rPr>
              <w:t>LADDER</w:t>
            </w:r>
            <w:r>
              <w:rPr>
                <w:rFonts w:cs="Arial" w:ascii="Arial" w:hAnsi="Arial"/>
                <w:b/>
                <w:bCs/>
                <w:sz w:val="16"/>
              </w:rPr>
              <w:t>S</w:t>
            </w:r>
            <w:r>
              <w:rPr>
                <w:rFonts w:cs="Arial" w:ascii="Arial" w:hAnsi="Arial"/>
                <w:sz w:val="16"/>
              </w:rPr>
              <w:t>: Homemade/Damaged/Extend approx. 1 m above landing point/Secured top -Bottom, Not to be painted /regularly inspected and colour coded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17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Heading5"/>
              <w:ind w:hanging="0" w:left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Permit to work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 w:val="false"/>
                <w:bCs w:val="false"/>
                <w:sz w:val="16"/>
              </w:rPr>
            </w:pPr>
            <w:r>
              <w:rPr>
                <w:rFonts w:cs="Arial" w:ascii="Arial" w:hAnsi="Arial"/>
                <w:b w:val="false"/>
                <w:bCs w:val="false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18.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>HOT WORK</w:t>
            </w:r>
            <w:r>
              <w:rPr>
                <w:rFonts w:cs="Arial" w:ascii="Arial" w:hAnsi="Arial"/>
                <w:b/>
                <w:bCs/>
                <w:sz w:val="16"/>
              </w:rPr>
              <w:t xml:space="preserve">: </w:t>
            </w:r>
            <w:r>
              <w:rPr>
                <w:rFonts w:cs="Arial" w:ascii="Arial" w:hAnsi="Arial"/>
                <w:sz w:val="16"/>
              </w:rPr>
              <w:t>Gas Cylinder</w:t>
            </w:r>
            <w:r>
              <w:rPr>
                <w:rFonts w:cs="Arial" w:ascii="Arial" w:hAnsi="Arial"/>
                <w:b/>
                <w:bCs/>
                <w:sz w:val="16"/>
              </w:rPr>
              <w:t xml:space="preserve"> </w:t>
            </w:r>
            <w:r>
              <w:rPr>
                <w:rFonts w:cs="Arial" w:ascii="Arial" w:hAnsi="Arial"/>
                <w:sz w:val="16"/>
              </w:rPr>
              <w:t>must be upright and secured at all times/Combustible material must be removed from welding areas/Cylinder must be fitted with Flash back arrestor or, Non return valve’/Fire blanket/ Fire Extinguisher/Screens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both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sz w:val="16"/>
              </w:rPr>
              <w:t>Appropriate PPE/ Regulator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19.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both"/>
              <w:rPr/>
            </w:pPr>
            <w:r>
              <w:rPr>
                <w:rFonts w:cs="Arial" w:ascii="Arial" w:hAnsi="Arial"/>
                <w:sz w:val="16"/>
              </w:rPr>
              <w:t>COSHH -Control of Substances Hazardous to Health (MSDS)/precautions contained in the Data Sheet must be strictly followed/Relevant safety information must be communicated to the workforce who may come into contact with the substance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20</w:t>
            </w:r>
          </w:p>
        </w:tc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both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HSE non conformance penalty system</w:t>
            </w:r>
          </w:p>
        </w:tc>
        <w:tc>
          <w:tcPr>
            <w:tcW w:w="5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0"/>
      </w:tblGrid>
      <w:tr>
        <w:trPr/>
        <w:tc>
          <w:tcPr>
            <w:tcW w:w="10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BodyText"/>
              <w:spacing w:before="0" w:after="120"/>
              <w:jc w:val="both"/>
              <w:rPr/>
            </w:pPr>
            <w:r>
              <w:rPr>
                <w:b w:val="false"/>
                <w:bCs/>
              </w:rPr>
              <w:t>I have been made aware of above contents of this Site Safety Induction. I hereby agree to the SHANFARI TRADING AND FURNISHING CO. LLC HSE Policy outlined during the workplace induction and will comply with any reasonable Health and/or Safety instructions given by workplace management or their representative.</w:t>
            </w:r>
          </w:p>
          <w:p>
            <w:pPr>
              <w:pStyle w:val="Normal"/>
              <w:jc w:val="both"/>
              <w:rPr>
                <w:sz w:val="16"/>
              </w:rPr>
            </w:pPr>
            <w:r>
              <w:rPr>
                <w:rFonts w:cs="Arial" w:ascii="Arial" w:hAnsi="Arial"/>
                <w:bCs/>
                <w:sz w:val="16"/>
              </w:rPr>
              <w:t>I understand and agree that my failure to comply with the</w:t>
            </w:r>
            <w:r>
              <w:rPr>
                <w:b/>
                <w:bCs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SHANFARI TRADING AND FURNISHING CO. LLC HSE</w:t>
            </w:r>
            <w:r>
              <w:rPr>
                <w:rFonts w:cs="Arial" w:ascii="Arial" w:hAnsi="Arial"/>
                <w:bCs/>
                <w:sz w:val="16"/>
              </w:rPr>
              <w:t xml:space="preserve"> rules and regulations presented during safety induction and any additional HSE rules &amp; regulations provided are ground for disciplinary action against me.</w:t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700"/>
        <w:gridCol w:w="2160"/>
        <w:gridCol w:w="1440"/>
        <w:gridCol w:w="360"/>
        <w:gridCol w:w="1440"/>
        <w:gridCol w:w="1800"/>
      </w:tblGrid>
      <w:tr>
        <w:trPr/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S. No</w:t>
            </w:r>
          </w:p>
        </w:tc>
        <w:tc>
          <w:tcPr>
            <w:tcW w:w="4860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Name of attendees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Badge No. / Company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Nationality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Signature</w:t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3.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4.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5.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6.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7.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8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9.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10.</w:t>
            </w:r>
          </w:p>
        </w:tc>
        <w:tc>
          <w:tcPr>
            <w:tcW w:w="4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0" w:hRule="atLeast"/>
        </w:trPr>
        <w:tc>
          <w:tcPr>
            <w:tcW w:w="10620" w:type="dxa"/>
            <w:gridSpan w:val="7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Remarks:</w:t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</w:tr>
      <w:tr>
        <w:trPr>
          <w:trHeight w:val="270" w:hRule="atLeast"/>
        </w:trPr>
        <w:tc>
          <w:tcPr>
            <w:tcW w:w="342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Induction conducted by: </w:t>
            </w:r>
          </w:p>
        </w:tc>
        <w:tc>
          <w:tcPr>
            <w:tcW w:w="360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/>
            </w:pPr>
            <w:r>
              <w:rPr>
                <w:rFonts w:cs="Arial" w:ascii="Arial" w:hAnsi="Arial"/>
                <w:sz w:val="18"/>
                <w:szCs w:val="18"/>
              </w:rPr>
              <w:t>Designation: Project Safety Officer</w:t>
            </w:r>
          </w:p>
        </w:tc>
        <w:tc>
          <w:tcPr>
            <w:tcW w:w="3600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Sign:</w:t>
            </w:r>
          </w:p>
        </w:tc>
      </w:tr>
    </w:tbl>
    <w:p>
      <w:pPr>
        <w:pStyle w:val="Normal"/>
        <w:jc w:val="right"/>
        <w:rPr>
          <w:rFonts w:ascii="Arial" w:hAnsi="Arial" w:cs="Arial"/>
          <w:sz w:val="14"/>
          <w:szCs w:val="20"/>
        </w:rPr>
      </w:pPr>
      <w:r>
        <w:rPr>
          <w:rFonts w:cs="Arial" w:ascii="Arial" w:hAnsi="Arial"/>
          <w:sz w:val="14"/>
          <w:szCs w:val="20"/>
        </w:rPr>
      </w:r>
    </w:p>
    <w:p>
      <w:pPr>
        <w:pStyle w:val="Normal"/>
        <w:ind w:right="-511"/>
        <w:jc w:val="right"/>
        <w:rPr/>
      </w:pPr>
      <w:r>
        <w:rPr>
          <w:rFonts w:cs="Arial" w:ascii="Arial" w:hAnsi="Arial"/>
          <w:sz w:val="16"/>
          <w:szCs w:val="20"/>
        </w:rPr>
        <w:t>HS-GF-01 / Rev: 00</w:t>
      </w:r>
    </w:p>
    <w:sectPr>
      <w:type w:val="nextPage"/>
      <w:pgSz w:w="11906" w:h="16838"/>
      <w:pgMar w:left="1151" w:right="1009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altName w:val="Wingdings 3"/>
    <w:charset w:val="02"/>
    <w:family w:val="roman"/>
    <w:pitch w:val="default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20"/>
        <w:tab w:val="left" w:pos="11160" w:leader="none"/>
      </w:tabs>
      <w:jc w:val="both"/>
      <w:outlineLvl w:val="4"/>
    </w:pPr>
    <w:rPr>
      <w:rFonts w:ascii="Arial" w:hAnsi="Arial" w:cs="Arial"/>
      <w:b/>
      <w:bCs/>
      <w:sz w:val="16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WW8Num2z0">
    <w:name w:val="WW8Num2z0"/>
    <w:qFormat/>
    <w:rPr>
      <w:rFonts w:ascii="Symbol;Wingdings 3" w:hAnsi="Symbol;Wingdings 3" w:cs="Symbol;Wingdings 3"/>
    </w:rPr>
  </w:style>
  <w:style w:type="character" w:styleId="WW8Num4z0">
    <w:name w:val="WW8Num4z0"/>
    <w:qFormat/>
    <w:rPr>
      <w:rFonts w:ascii="Symbol;Wingdings 3" w:hAnsi="Symbol;Wingdings 3" w:cs="Symbol;Wingdings 3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tabs>
        <w:tab w:val="clear" w:pos="720"/>
        <w:tab w:val="left" w:pos="11160" w:leader="none"/>
      </w:tabs>
    </w:pPr>
    <w:rPr>
      <w:rFonts w:ascii="Arial" w:hAnsi="Arial" w:cs="Arial"/>
      <w:b/>
      <w:sz w:val="16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2">
    <w:name w:val="Body Text 2"/>
    <w:basedOn w:val="Normal"/>
    <w:qFormat/>
    <w:pPr>
      <w:jc w:val="both"/>
    </w:pPr>
    <w:rPr>
      <w:rFonts w:ascii="Tahoma" w:hAnsi="Tahoma" w:cs="Tahoma"/>
      <w:sz w:val="28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0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201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2005-09-12T08:49:00Z</dcterms:created>
  <dc:creator>Navin</dc:creator>
  <dc:description/>
  <cp:keywords/>
  <dc:language>en-US</dc:language>
  <cp:lastModifiedBy>aali</cp:lastModifiedBy>
  <cp:lastPrinted>2008-02-20T11:40:00Z</cp:lastPrinted>
  <dcterms:modified xsi:type="dcterms:W3CDTF">2008-04-24T07:08:00Z</dcterms:modified>
  <cp:revision>46</cp:revision>
  <dc:subject/>
  <dc:title/>
</cp:coreProperties>
</file>