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666666"/>
          <w:sz w:val="24"/>
          <w:szCs w:val="24"/>
        </w:rPr>
        <w:t xml:space="preserve">SOFTWARE ENGINEERING INTERNSHIP — FINAL CAPSTONE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Week 8 — Day 40</w:t>
      </w:r>
    </w:p>
    <w:p>
      <w:pPr>
        <w:spacing w:after="80"/>
        <w:jc w:val="center"/>
      </w:pPr>
      <w:r>
        <w:rPr>
          <w:b/>
          <w:bCs/>
          <w:sz w:val="27"/>
          <w:szCs w:val="27"/>
        </w:rPr>
        <w:t xml:space="preserve">Presenting the Full-Stack Project, Explaining the Code Flow, and Submitting the GitHub Repository</w:t>
      </w:r>
    </w:p>
    <w:p>
      <w:pPr>
        <w:spacing w:after="700"/>
        <w:jc w:val="center"/>
      </w:pPr>
      <w:r>
        <w:rPr>
          <w:i/>
          <w:iCs/>
          <w:color w:val="444444"/>
          <w:sz w:val="22"/>
          <w:szCs w:val="22"/>
        </w:rPr>
        <w:t xml:space="preserve">The final, most important deliverable of the internship</w:t>
      </w:r>
    </w:p>
    <w:p>
      <w:pPr>
        <w:pBdr>
          <w:top w:val="single" w:color="1F4E79" w:sz="6"/>
        </w:pBdr>
        <w:jc w:val="center"/>
      </w:pPr>
      <w:r>
        <w:t xml:space="preserve"/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Project: TaskFlow — Laravel Project &amp; Task Management System</w:t>
      </w:r>
    </w:p>
    <w:p>
      <w:pPr>
        <w:spacing w:before="700"/>
        <w:jc w:val="center"/>
      </w:pPr>
      <w:r>
        <w:rPr>
          <w:sz w:val="22"/>
          <w:szCs w:val="22"/>
        </w:rPr>
        <w:t xml:space="preserve">Submitted by: Hamdan Ali</w:t>
      </w:r>
    </w:p>
    <w:p>
      <w:pPr>
        <w:jc w:val="center"/>
      </w:pPr>
      <w:r>
        <w:rPr>
          <w:color w:val="555555"/>
          <w:sz w:val="20"/>
          <w:szCs w:val="20"/>
        </w:rPr>
        <w:t xml:space="preserve">BS Software Engineering — Air University, Islamabad</w:t>
      </w:r>
    </w:p>
    <w:p>
      <w:pPr>
        <w:jc w:val="center"/>
      </w:pPr>
      <w:r>
        <w:rPr>
          <w:color w:val="555555"/>
          <w:sz w:val="20"/>
          <w:szCs w:val="20"/>
        </w:rPr>
        <w:t xml:space="preserve">Stack: Laravel 12 · PHP 8.3 · MySQL/SQLite · Sanctum · Blade · Tailwind · PHPUnit · Git/GitHub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What This Final Task Actually Asked For</w:t>
      </w:r>
    </w:p>
    <w:p>
      <w:pPr>
        <w:spacing w:after="160"/>
      </w:pPr>
      <w:r>
        <w:t xml:space="preserve">Day 40's brief was short but it's the one that ties everything else together: present the full-stack project, explain the code flow, and submit a GitHub repository. After four days of building TaskFlow — planning the schema, building the UI, wiring up auth and the API, then testing and fixing real bugs — this last day isn't about writing new features. It's about packaging everything into something a reviewer can actually open, understand, and evaluate without me sitting next to them explaining it verbally. Since I was told this project decides how the internship gets judged overall, I wanted this packaging to be as deliberate as the code itself, not an afterthought.</w:t>
      </w:r>
    </w:p>
    <w:p>
      <w:pPr>
        <w:spacing w:after="160"/>
      </w:pPr>
      <w:r>
        <w:t xml:space="preserve">I broke this into three concrete deliverables, matching the three things the task explicitly names: a presentation script I could actually stand up and deliver, a written trace of how a real request flows through every layer of the app, and a genuinely publishable GitHub repository — README, license, gitignore, and the exact git commands to get it live.</w:t>
      </w:r>
    </w:p>
    <w:p>
      <w:pPr>
        <w:pStyle w:val="Heading1"/>
        <w:spacing w:after="160" w:before="320"/>
      </w:pPr>
      <w:r>
        <w:t xml:space="preserve">2. The README — Writing for a Reviewer Who's Never Seen the Code</w:t>
      </w:r>
    </w:p>
    <w:p>
      <w:pPr>
        <w:spacing w:after="160"/>
      </w:pPr>
      <w:r>
        <w:t xml:space="preserve">The main README.md in this folder is written to be the first and possibly only thing an evaluator reads before opening any code. I structured it the way I'd want to read one myself if I were reviewing someone else's capstone: what is this, why does it exist, what does it actually do, how is it built, how do I run it, and how do I know it works. I specifically added a 'Why This Project' table mapping each backend skill (database design, Eloquent, auth, Policies, REST API design, testing, deployment) straight to the day it was built — because I didn't want a reviewer to have to reconstruct that mapping themselves from four separate day-folders.</w:t>
      </w:r>
    </w:p>
    <w:p>
      <w:pPr>
        <w:spacing w:after="160"/>
      </w:pPr>
      <w:r>
        <w:t xml:space="preserve">One thing I was careful about: I didn't oversell it. The README has an honest 'Known Limitations &amp; Roadmap' section — no real-time updates, no file attachments, no time tracking — and I explicitly frame those as things scoped out on purpose during planning, not things I ran out of time for. I think that honesty actually reads as more senior than pretending the capstone has zero gaps.</w:t>
      </w:r>
    </w:p>
    <w:p>
      <w:pPr>
        <w:pStyle w:val="Heading1"/>
        <w:spacing w:after="160" w:before="320"/>
      </w:pPr>
      <w:r>
        <w:t xml:space="preserve">3. Explaining the Code Flow — Not Just a Diagram</w:t>
      </w:r>
    </w:p>
    <w:p>
      <w:pPr>
        <w:spacing w:after="160"/>
      </w:pPr>
      <w:r>
        <w:t xml:space="preserve">The task specifically says 'explain code flow', so I didn't want to just drop an architecture diagram and call it done. docs/CODE_FLOW.md traces two full, real requests — one through the web UI (creating a task from the Kanban board) and one through the API (fetching a filtered task list with a Sanctum token) — file by file, method by method, showing the actual code at each step rather than describing it abstractly.</w:t>
      </w:r>
    </w:p>
    <w:p>
      <w:pPr>
        <w:spacing w:after="160"/>
      </w:pPr>
      <w:r>
        <w:t xml:space="preserve">The point I built both traces around is the one architectural decision I'm proudest of in this whole capstone: the web controller and the API controller never duplicate an authorization rule. They both call into the exact same Project::hasAccess() method on the model. I wanted the code flow document to make that provable, not just claimed — so I picked a task-creation flow and a task-listing flow specifically because they hit that access check from both directions.</w:t>
      </w:r>
    </w:p>
    <w:p>
      <w:pPr>
        <w:spacing w:after="160"/>
      </w:pPr>
      <w:r>
        <w:t xml:space="preserve">I also included the SVG architecture diagram (docs/architecture-diagram.svg) referenced from the README, showing the two entry points converging into one shared validation/authorization/model layer before hitting the database — with a separate branch showing where API Resources reshape the response only on the API side. I built this as an actual vector diagram rather than a screenshot or a hand-wavy description, so it renders cleanly directly on GitHub.</w:t>
      </w:r>
    </w:p>
    <w:p>
      <w:pPr>
        <w:pStyle w:val="Heading1"/>
        <w:spacing w:after="160" w:before="320"/>
      </w:pPr>
      <w:r>
        <w:t xml:space="preserve">4. The Presentation Script</w:t>
      </w:r>
    </w:p>
    <w:p>
      <w:pPr>
        <w:spacing w:after="160"/>
      </w:pPr>
      <w:r>
        <w:t xml:space="preserve">docs/PRESENTATION.md is genuinely written as something I could read from (or speak from loosely) during an actual evaluation — timed sections, a specific demo sequence, and word-for-word talking points for each step. I structured the demo order deliberately: register → dashboard → create a project → Kanban board → add a task → add a comment → then the moment I think matters most, switching to a second browser session as an unrelated user and showing the 403 — then immediately following that with the same request through Postman using a token, to show the exact same access rule enforced through a completely different interface.</w:t>
      </w:r>
    </w:p>
    <w:p>
      <w:pPr>
        <w:spacing w:after="160"/>
      </w:pPr>
      <w:r>
        <w:t xml:space="preserve">I also wrote out a full Q&amp;A section with questions I'd genuinely expect to get — why Laravel, why build both a web UI and an API, what I'd do differently, and specifically about Bug #2 from my own bug log (the project owner not being auto-added as a member). I'd rather walk in already knowing how I'd answer that than get caught off guard by a question about my own documented bugs.</w:t>
      </w:r>
    </w:p>
    <w:p>
      <w:pPr>
        <w:pStyle w:val="Heading1"/>
        <w:spacing w:after="160" w:before="320"/>
      </w:pPr>
      <w:r>
        <w:t xml:space="preserve">5. Packaging the Repository for Real Submission</w:t>
      </w:r>
    </w:p>
    <w:p>
      <w:pPr>
        <w:spacing w:after="160"/>
      </w:pPr>
      <w:r>
        <w:t xml:space="preserve">This is the part that's easy to skip but actually matters a lot for how the project reads to someone else: a .gitignore that correctly excludes vendor/, node_modules/, and .env (so the pushed repo doesn't balloon to hundreds of megabytes of dependencies or accidentally leak local secrets), an MIT LICENSE file, and a docs/GITHUB_SETUP.md that walks through the actual git commands — init, first commit, connecting to GitHub either via the CLI or the website, pushing, and tagging the submission as a proper release (v1.0.0-capstone) so a reviewer can see exactly which commit represents the finished internship deliverable, even if I keep committing afterward.</w:t>
      </w:r>
    </w:p>
    <w:p>
      <w:pPr>
        <w:spacing w:after="160"/>
      </w:pPr>
      <w:r>
        <w:t xml:space="preserve">I included a verification checklist at the end of that document specifically because I've made the mistake before of pushing a repo and only later noticing vendor/ got committed anyway — checking the pushed repo on GitHub itself, not just trusting the local .gitignore, is the step that actually catches that.</w:t>
      </w:r>
    </w:p>
    <w:p>
      <w:pPr>
        <w:pStyle w:val="Heading1"/>
        <w:spacing w:after="160" w:before="320"/>
      </w:pPr>
      <w:r>
        <w:t xml:space="preserve">6. The Postman Collection — A Small Extra I Thought Was Worth Doing</w:t>
      </w:r>
    </w:p>
    <w:p>
      <w:pPr>
        <w:spacing w:after="160"/>
      </w:pPr>
      <w:r>
        <w:t xml:space="preserve">Nothing in the task explicitly asked for this, but since half the presentation demo relies on showing the API working through a real client, I put together a full Postman collection (postman/TaskFlow.postman_collection.json) covering every endpoint — auth, projects, membership, tasks, comments, dashboard stats — organized into folders exactly matching the API reference table in the README. Anyone reviewing this project can import it and hit real endpoints in under a minute instead of constructing curl commands by hand during a live demo, which is exactly the situation I don't want to be improvising in.</w:t>
      </w:r>
    </w:p>
    <w:p>
      <w:pPr>
        <w:pStyle w:val="Heading1"/>
        <w:spacing w:after="160" w:before="320"/>
      </w:pPr>
      <w:r>
        <w:t xml:space="preserve">7. How This Folder Connects Back to Days 36–39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Earlier day</w:t>
            </w:r>
          </w:p>
        </w:tc>
        <w:tc>
          <w:tcPr>
            <w:tcW w:type="dxa" w:w="6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Day 40 does with 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36 — planning &amp; schema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Referenced directly from the README's architecture and database sections rather than repeated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37 — UI &amp; backend logic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Kanban board and dashboard are the literal steps walked through in the presentation demo script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38 — auth, Policies, API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entire code-flow document is built around proving the web/API authorization parity this day established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39 — testing &amp; bug fixes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presentation script directly narrates three of the real bugs found, framed as evidence of genuine debugging, not just a passing test count</w:t>
            </w:r>
          </w:p>
        </w:tc>
      </w:tr>
    </w:tbl>
    <w:p>
      <w:pPr>
        <w:pStyle w:val="Heading1"/>
        <w:spacing w:after="160" w:before="320"/>
      </w:pPr>
      <w:r>
        <w:t xml:space="preserve">8. Reflection</w:t>
      </w:r>
    </w:p>
    <w:p>
      <w:pPr>
        <w:spacing w:after="160"/>
      </w:pPr>
      <w:r>
        <w:t xml:space="preserve">If Day 36 through 39 were about proving I can build a correct, tested, working system, Day 40 was about proving I can communicate that system to someone who didn't watch me build it. Those are genuinely different skills, and I don't think this capstone would actually land as impressive without this last piece — a reviewer isn't going to read every file in four day-folders on their own; they're going to open a README, skim an architecture diagram, and maybe click through a code-flow doc if something catches their interest. Making sure those first few things they see are as strong as the code underneath them was the actual goal of this day.</w:t>
      </w:r>
    </w:p>
    <w:p>
      <w:pPr>
        <w:pStyle w:val="Heading1"/>
        <w:spacing w:after="160" w:before="320"/>
      </w:pPr>
      <w:r>
        <w:t xml:space="preserve">9. Deliverables in This Folder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Master, GitHub-facing project overview — features, architecture, API reference, setup, testing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docs/CODE_FLOW.md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full request traces (web + API) through every architectural layer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docs/PRESENTATION.md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Timed presentation script, demo sequence, and prepared Q&amp;A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docs/GITHUB_SETUP.md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git/GitHub commands to publish and tag the submission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docs/architecture-diagram.svg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architecture diagram embedded in the README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postman/TaskFlow.postman_collection.json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Importable Postman collection covering all 21 API endpoints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.gitignore / LICENSE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Laravel ignore rules and an MIT license for the public repository</w:t>
            </w:r>
          </w:p>
        </w:tc>
      </w:tr>
    </w:tbl>
    <w:p>
      <w:pPr>
        <w:pStyle w:val="Heading1"/>
        <w:spacing w:after="160" w:before="320"/>
      </w:pPr>
      <w:r>
        <w:t xml:space="preserve">10. References Consulted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(github.com) — used as the reference for repository structure conventions and what a well-formed public repo README/LICENSE/.gitignore setup looks like.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Atlassian Git Tutorials (atlassian.com/git/tutorials) — used to confirm the git init → add → commit → remote → push → tag sequence in docs/GITHUB_SETUP.md follows standard practice rather than an idiosyncratic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 &amp; evaluation video reference — used as general guidance for structuring the timed demo sequence and Q&amp;A preparation in docs/PRESENTATION.md.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2026-09-12T08:47:37.042Z</dcterms:created>
  <dcterms:modified xsi:type="dcterms:W3CDTF">2026-09-12T08:47:37.042Z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