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pPr w:leftFromText="180" w:rightFromText="180" w:vertAnchor="page" w:horzAnchor="margin" w:tblpXSpec="center" w:tblpY="3417"/>
        <w:tblW w:w="11150" w:type="dxa"/>
        <w:tblLook w:val="04A0" w:firstRow="1" w:lastRow="0" w:firstColumn="1" w:lastColumn="0" w:noHBand="0" w:noVBand="1"/>
      </w:tblPr>
      <w:tblGrid>
        <w:gridCol w:w="2156"/>
        <w:gridCol w:w="1686"/>
        <w:gridCol w:w="1697"/>
        <w:gridCol w:w="1253"/>
        <w:gridCol w:w="4358"/>
      </w:tblGrid>
      <w:tr w:rsidR="009C3657" w14:paraId="4B05803A" w14:textId="77777777" w:rsidTr="009C3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50" w:type="dxa"/>
            <w:gridSpan w:val="5"/>
          </w:tcPr>
          <w:p w14:paraId="1D1F0B69" w14:textId="77777777" w:rsidR="00FD197F" w:rsidRPr="005C1174" w:rsidRDefault="00FD197F" w:rsidP="009C3657">
            <w:pPr>
              <w:jc w:val="center"/>
              <w:rPr>
                <w:b/>
                <w:bCs/>
                <w:sz w:val="22"/>
              </w:rPr>
            </w:pPr>
            <w:r w:rsidRPr="005C1174">
              <w:rPr>
                <w:sz w:val="22"/>
              </w:rPr>
              <w:t xml:space="preserve">data for different stimuli converted to </w:t>
            </w:r>
            <w:proofErr w:type="spellStart"/>
            <w:r w:rsidRPr="005C1174">
              <w:rPr>
                <w:sz w:val="22"/>
              </w:rPr>
              <w:t>pseudocalcium</w:t>
            </w:r>
            <w:proofErr w:type="spellEnd"/>
            <w:r w:rsidRPr="005C1174">
              <w:rPr>
                <w:sz w:val="22"/>
              </w:rPr>
              <w:t xml:space="preserve"> traces</w:t>
            </w:r>
            <w:r w:rsidR="0000558A">
              <w:rPr>
                <w:sz w:val="22"/>
              </w:rPr>
              <w:t xml:space="preserve"> </w:t>
            </w:r>
            <w:r w:rsidRPr="005C1174">
              <w:rPr>
                <w:sz w:val="22"/>
              </w:rPr>
              <w:t>(processed data)</w:t>
            </w:r>
          </w:p>
        </w:tc>
      </w:tr>
      <w:tr w:rsidR="009C3657" w14:paraId="11E36A13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2D151D0B" w14:textId="77777777" w:rsidR="00FD197F" w:rsidRPr="0087114F" w:rsidRDefault="00FD197F" w:rsidP="009C3657">
            <w:pPr>
              <w:jc w:val="center"/>
              <w:rPr>
                <w:b/>
                <w:bCs/>
              </w:rPr>
            </w:pPr>
            <w:r w:rsidRPr="0087114F">
              <w:rPr>
                <w:b/>
                <w:bCs/>
              </w:rPr>
              <w:t>Variable name</w:t>
            </w:r>
          </w:p>
        </w:tc>
        <w:tc>
          <w:tcPr>
            <w:tcW w:w="1686" w:type="dxa"/>
          </w:tcPr>
          <w:p w14:paraId="1E07FF06" w14:textId="77777777" w:rsidR="00FD197F" w:rsidRPr="0087114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114F">
              <w:rPr>
                <w:b/>
                <w:bCs/>
              </w:rPr>
              <w:t>Dim1</w:t>
            </w:r>
          </w:p>
        </w:tc>
        <w:tc>
          <w:tcPr>
            <w:tcW w:w="1697" w:type="dxa"/>
          </w:tcPr>
          <w:p w14:paraId="33CF3C5B" w14:textId="77777777" w:rsidR="00FD197F" w:rsidRPr="0087114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114F">
              <w:rPr>
                <w:b/>
                <w:bCs/>
              </w:rPr>
              <w:t>Dim2</w:t>
            </w:r>
          </w:p>
        </w:tc>
        <w:tc>
          <w:tcPr>
            <w:tcW w:w="1253" w:type="dxa"/>
          </w:tcPr>
          <w:p w14:paraId="304B4B39" w14:textId="77777777" w:rsidR="00FD197F" w:rsidRPr="0087114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114F">
              <w:rPr>
                <w:b/>
                <w:bCs/>
              </w:rPr>
              <w:t>Dim3</w:t>
            </w:r>
          </w:p>
        </w:tc>
        <w:tc>
          <w:tcPr>
            <w:tcW w:w="4356" w:type="dxa"/>
          </w:tcPr>
          <w:p w14:paraId="53918D37" w14:textId="77777777" w:rsidR="00FD197F" w:rsidRPr="0087114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114F">
              <w:rPr>
                <w:b/>
                <w:bCs/>
              </w:rPr>
              <w:t>Remark</w:t>
            </w:r>
          </w:p>
        </w:tc>
      </w:tr>
      <w:tr w:rsidR="009C3657" w14:paraId="781B80CD" w14:textId="77777777" w:rsidTr="009C3657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C690E60" w14:textId="27E12895" w:rsidR="00FD197F" w:rsidRPr="009C3657" w:rsidRDefault="009C3657" w:rsidP="009C3657">
            <w:pPr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c</w:t>
            </w:r>
            <w:r w:rsidRPr="002F4998">
              <w:rPr>
                <w:rFonts w:cstheme="majorHAnsi"/>
              </w:rPr>
              <w:t>ondition</w:t>
            </w:r>
          </w:p>
        </w:tc>
        <w:tc>
          <w:tcPr>
            <w:tcW w:w="1686" w:type="dxa"/>
          </w:tcPr>
          <w:p w14:paraId="455970E9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134D7409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1D694B7F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6B8212E3" w14:textId="77777777" w:rsidR="00FD197F" w:rsidRDefault="00ED4A54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Cells </w:t>
            </w:r>
            <w:r w:rsidR="00FD197F">
              <w:t>after removing noisy data (653 of 892 cells were used for final clustering).</w:t>
            </w:r>
          </w:p>
        </w:tc>
      </w:tr>
      <w:tr w:rsidR="009C3657" w14:paraId="52B4678D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2293FDE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sidx</w:t>
            </w:r>
            <w:proofErr w:type="spellEnd"/>
          </w:p>
        </w:tc>
        <w:tc>
          <w:tcPr>
            <w:tcW w:w="1686" w:type="dxa"/>
          </w:tcPr>
          <w:p w14:paraId="13840A2F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4B875B14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22BDFC56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6D86428F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Indices of cells</w:t>
            </w:r>
            <w:r w:rsidR="00B52810">
              <w:t xml:space="preserve"> sorted </w:t>
            </w:r>
            <w:r w:rsidR="00C77687">
              <w:t>by cluster numbers</w:t>
            </w:r>
          </w:p>
        </w:tc>
      </w:tr>
      <w:tr w:rsidR="009C3657" w14:paraId="68F33005" w14:textId="77777777" w:rsidTr="009C365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6DF572F2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With_sta</w:t>
            </w:r>
            <w:proofErr w:type="spellEnd"/>
          </w:p>
        </w:tc>
        <w:tc>
          <w:tcPr>
            <w:tcW w:w="1686" w:type="dxa"/>
          </w:tcPr>
          <w:p w14:paraId="7C47AF3D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651AA4C7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4A305C9B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3C5D78E1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Indices of cells with significant STA</w:t>
            </w:r>
          </w:p>
        </w:tc>
      </w:tr>
      <w:tr w:rsidR="009C3657" w14:paraId="6036E4FB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4861951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cluster_idx</w:t>
            </w:r>
            <w:proofErr w:type="spellEnd"/>
          </w:p>
        </w:tc>
        <w:tc>
          <w:tcPr>
            <w:tcW w:w="1686" w:type="dxa"/>
          </w:tcPr>
          <w:p w14:paraId="378608AD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2C079CEE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3B1C2643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41F49CF9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Cluster numbers </w:t>
            </w:r>
            <w:r w:rsidR="00B52810">
              <w:t xml:space="preserve">for data sorted by </w:t>
            </w:r>
            <w:proofErr w:type="spellStart"/>
            <w:r w:rsidR="00B52810" w:rsidRPr="00B52810">
              <w:rPr>
                <w:i/>
                <w:iCs/>
              </w:rPr>
              <w:t>sidx</w:t>
            </w:r>
            <w:proofErr w:type="spellEnd"/>
          </w:p>
        </w:tc>
      </w:tr>
      <w:tr w:rsidR="009C3657" w14:paraId="40AAD3F1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4FB59EF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chirp_avg</w:t>
            </w:r>
            <w:proofErr w:type="spellEnd"/>
          </w:p>
        </w:tc>
        <w:tc>
          <w:tcPr>
            <w:tcW w:w="1686" w:type="dxa"/>
          </w:tcPr>
          <w:p w14:paraId="29B5FD1E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45BC32D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253" w:type="dxa"/>
          </w:tcPr>
          <w:p w14:paraId="5FF6BB11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17736307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of chirp response. Normalized to max(abs())</w:t>
            </w:r>
          </w:p>
        </w:tc>
      </w:tr>
      <w:tr w:rsidR="009C3657" w14:paraId="5B6203A1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74919A91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chirp_time</w:t>
            </w:r>
            <w:proofErr w:type="spellEnd"/>
          </w:p>
        </w:tc>
        <w:tc>
          <w:tcPr>
            <w:tcW w:w="1686" w:type="dxa"/>
          </w:tcPr>
          <w:p w14:paraId="10E39A99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697" w:type="dxa"/>
          </w:tcPr>
          <w:p w14:paraId="06AEA50B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74FE5914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5CAC5C69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base of chirp response</w:t>
            </w:r>
          </w:p>
        </w:tc>
      </w:tr>
      <w:tr w:rsidR="009C3657" w14:paraId="25B95D20" w14:textId="77777777" w:rsidTr="009C365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A322F5F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color_avg</w:t>
            </w:r>
            <w:proofErr w:type="spellEnd"/>
          </w:p>
        </w:tc>
        <w:tc>
          <w:tcPr>
            <w:tcW w:w="1686" w:type="dxa"/>
          </w:tcPr>
          <w:p w14:paraId="5250415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6BE709FB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253" w:type="dxa"/>
          </w:tcPr>
          <w:p w14:paraId="1976D38E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7E9E9B51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of color response. Normalized to max(abs())</w:t>
            </w:r>
          </w:p>
        </w:tc>
      </w:tr>
      <w:tr w:rsidR="009C3657" w14:paraId="65739DA3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3366147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color_time</w:t>
            </w:r>
            <w:proofErr w:type="spellEnd"/>
          </w:p>
        </w:tc>
        <w:tc>
          <w:tcPr>
            <w:tcW w:w="1686" w:type="dxa"/>
          </w:tcPr>
          <w:p w14:paraId="683EB3A9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697" w:type="dxa"/>
          </w:tcPr>
          <w:p w14:paraId="487F568D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5828383C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1A024DE9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base of chirp response</w:t>
            </w:r>
          </w:p>
        </w:tc>
      </w:tr>
      <w:tr w:rsidR="009C3657" w14:paraId="0A0E47B7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1F7366AF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flash_avg</w:t>
            </w:r>
            <w:proofErr w:type="spellEnd"/>
          </w:p>
        </w:tc>
        <w:tc>
          <w:tcPr>
            <w:tcW w:w="1686" w:type="dxa"/>
          </w:tcPr>
          <w:p w14:paraId="293713B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40FBA8D9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253" w:type="dxa"/>
          </w:tcPr>
          <w:p w14:paraId="1189591D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5D2C5D90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of flash response. Normalized to max(abs())</w:t>
            </w:r>
          </w:p>
        </w:tc>
      </w:tr>
      <w:tr w:rsidR="009C3657" w14:paraId="3032FD31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60E1E842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flash_time</w:t>
            </w:r>
            <w:proofErr w:type="spellEnd"/>
          </w:p>
        </w:tc>
        <w:tc>
          <w:tcPr>
            <w:tcW w:w="1686" w:type="dxa"/>
          </w:tcPr>
          <w:p w14:paraId="55980F55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697" w:type="dxa"/>
          </w:tcPr>
          <w:p w14:paraId="4591042C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6759F315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00CF6A70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base of chirp response</w:t>
            </w:r>
          </w:p>
        </w:tc>
      </w:tr>
      <w:tr w:rsidR="009C3657" w14:paraId="0C83EB8C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2F28049D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bar_avg</w:t>
            </w:r>
            <w:proofErr w:type="spellEnd"/>
          </w:p>
        </w:tc>
        <w:tc>
          <w:tcPr>
            <w:tcW w:w="1686" w:type="dxa"/>
          </w:tcPr>
          <w:p w14:paraId="2D45C8C6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69342BEE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253" w:type="dxa"/>
          </w:tcPr>
          <w:p w14:paraId="11864369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66D4CB30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of bar response. Normalized to max(abs())</w:t>
            </w:r>
          </w:p>
        </w:tc>
      </w:tr>
      <w:tr w:rsidR="009C3657" w14:paraId="1BEBBDE9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BF01E0B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bar_time</w:t>
            </w:r>
            <w:proofErr w:type="spellEnd"/>
          </w:p>
        </w:tc>
        <w:tc>
          <w:tcPr>
            <w:tcW w:w="1686" w:type="dxa"/>
          </w:tcPr>
          <w:p w14:paraId="05BD7114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697" w:type="dxa"/>
          </w:tcPr>
          <w:p w14:paraId="4FA7C104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71A48B7E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50886732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base of moving bar response</w:t>
            </w:r>
          </w:p>
        </w:tc>
      </w:tr>
      <w:tr w:rsidR="009C3657" w14:paraId="5E4EB8C9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DE157D4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bar_trials</w:t>
            </w:r>
            <w:proofErr w:type="spellEnd"/>
          </w:p>
        </w:tc>
        <w:tc>
          <w:tcPr>
            <w:tcW w:w="1686" w:type="dxa"/>
          </w:tcPr>
          <w:p w14:paraId="08F34519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#recording</w:t>
            </w:r>
          </w:p>
        </w:tc>
        <w:tc>
          <w:tcPr>
            <w:tcW w:w="1697" w:type="dxa"/>
          </w:tcPr>
          <w:p w14:paraId="77AE84D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253" w:type="dxa"/>
          </w:tcPr>
          <w:p w14:paraId="7D2AB46B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#direction</w:t>
            </w:r>
          </w:p>
        </w:tc>
        <w:tc>
          <w:tcPr>
            <w:tcW w:w="4356" w:type="dxa"/>
          </w:tcPr>
          <w:p w14:paraId="6A58735D" w14:textId="3CE65736" w:rsidR="00FD197F" w:rsidRPr="00077B3A" w:rsidRDefault="00077B3A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657">
              <w:t>R</w:t>
            </w:r>
            <w:r w:rsidR="00FD197F" w:rsidRPr="00077B3A">
              <w:t xml:space="preserve">esponse of individual cells </w:t>
            </w:r>
            <w:r w:rsidRPr="009C3657">
              <w:t xml:space="preserve">to average of closest bar and two neighboring bars for each </w:t>
            </w:r>
            <w:r w:rsidR="00FD197F" w:rsidRPr="00077B3A">
              <w:t>direction.</w:t>
            </w:r>
          </w:p>
        </w:tc>
      </w:tr>
      <w:tr w:rsidR="009C3657" w14:paraId="0D937AD0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0D13D67B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r w:rsidRPr="0087114F">
              <w:rPr>
                <w:rFonts w:cstheme="majorHAnsi"/>
              </w:rPr>
              <w:t>SPK</w:t>
            </w:r>
          </w:p>
        </w:tc>
        <w:tc>
          <w:tcPr>
            <w:tcW w:w="1686" w:type="dxa"/>
          </w:tcPr>
          <w:p w14:paraId="4D17EFE5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Spike time</w:t>
            </w:r>
          </w:p>
        </w:tc>
        <w:tc>
          <w:tcPr>
            <w:tcW w:w="1697" w:type="dxa"/>
          </w:tcPr>
          <w:p w14:paraId="2A5AFB69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#trial</w:t>
            </w:r>
          </w:p>
        </w:tc>
        <w:tc>
          <w:tcPr>
            <w:tcW w:w="1253" w:type="dxa"/>
          </w:tcPr>
          <w:p w14:paraId="7F6BAF1A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4356" w:type="dxa"/>
          </w:tcPr>
          <w:p w14:paraId="61296EFB" w14:textId="1946CC0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Spike time</w:t>
            </w:r>
            <w:r w:rsidR="00632543">
              <w:t>s</w:t>
            </w:r>
            <w:r>
              <w:t xml:space="preserve"> for all 892 cells</w:t>
            </w:r>
          </w:p>
        </w:tc>
      </w:tr>
      <w:tr w:rsidR="009C3657" w14:paraId="2E21FA88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6DDB390E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with_sta</w:t>
            </w:r>
            <w:proofErr w:type="spellEnd"/>
          </w:p>
        </w:tc>
        <w:tc>
          <w:tcPr>
            <w:tcW w:w="1686" w:type="dxa"/>
          </w:tcPr>
          <w:p w14:paraId="0E28B078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4A06B21A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7DEB665C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4AC2CC3C" w14:textId="02AFDD2F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Cells with</w:t>
            </w:r>
            <w:r w:rsidR="00632543">
              <w:t xml:space="preserve"> a</w:t>
            </w:r>
            <w:r>
              <w:t xml:space="preserve"> significant STA</w:t>
            </w:r>
          </w:p>
        </w:tc>
      </w:tr>
      <w:tr w:rsidR="009C3657" w14:paraId="763C515F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6894F9FD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e_STAs</w:t>
            </w:r>
            <w:proofErr w:type="spellEnd"/>
          </w:p>
        </w:tc>
        <w:tc>
          <w:tcPr>
            <w:tcW w:w="1686" w:type="dxa"/>
          </w:tcPr>
          <w:p w14:paraId="36473CCC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65F42870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62C031B8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0240424E" w14:textId="6BAC8C01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 of each cell with clusters</w:t>
            </w:r>
          </w:p>
        </w:tc>
      </w:tr>
      <w:tr w:rsidR="009C3657" w14:paraId="2980B214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030A9BB5" w14:textId="77777777" w:rsidR="00FD197F" w:rsidRPr="00B52BD7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B52BD7">
              <w:rPr>
                <w:rFonts w:cstheme="majorHAnsi"/>
              </w:rPr>
              <w:t>trace_norm</w:t>
            </w:r>
            <w:proofErr w:type="spellEnd"/>
          </w:p>
        </w:tc>
        <w:tc>
          <w:tcPr>
            <w:tcW w:w="1686" w:type="dxa"/>
          </w:tcPr>
          <w:p w14:paraId="4904326A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</w:t>
            </w:r>
          </w:p>
        </w:tc>
        <w:tc>
          <w:tcPr>
            <w:tcW w:w="1697" w:type="dxa"/>
          </w:tcPr>
          <w:p w14:paraId="410EE72C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73C76B95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447722D9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Normalized OGB kernel</w:t>
            </w:r>
          </w:p>
        </w:tc>
      </w:tr>
      <w:tr w:rsidR="009C3657" w14:paraId="01AAC374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493C7B89" w14:textId="77777777" w:rsidR="00FD197F" w:rsidRPr="00B52BD7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B52BD7">
              <w:rPr>
                <w:rFonts w:cstheme="majorHAnsi"/>
              </w:rPr>
              <w:t>trace_norm_auc</w:t>
            </w:r>
            <w:proofErr w:type="spellEnd"/>
          </w:p>
        </w:tc>
        <w:tc>
          <w:tcPr>
            <w:tcW w:w="1686" w:type="dxa"/>
          </w:tcPr>
          <w:p w14:paraId="305C218B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</w:t>
            </w:r>
          </w:p>
        </w:tc>
        <w:tc>
          <w:tcPr>
            <w:tcW w:w="1697" w:type="dxa"/>
          </w:tcPr>
          <w:p w14:paraId="597FA51D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10EE3EA7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1EE63C79" w14:textId="42A5BA65" w:rsidR="00FD197F" w:rsidRPr="006331C3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OGB kernel</w:t>
            </w:r>
            <w:r w:rsidR="00632543">
              <w:t xml:space="preserve"> </w:t>
            </w:r>
            <w:r w:rsidR="00077B3A">
              <w:t xml:space="preserve">with </w:t>
            </w:r>
            <w:r w:rsidR="00632543">
              <w:t>area under the curve</w:t>
            </w:r>
            <w:r w:rsidR="00077B3A">
              <w:t xml:space="preserve"> normalized to 1</w:t>
            </w:r>
          </w:p>
        </w:tc>
      </w:tr>
      <w:tr w:rsidR="009C3657" w14:paraId="06A2F076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0F18F649" w14:textId="77777777" w:rsidR="00FD197F" w:rsidRPr="00B52BD7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B52BD7">
              <w:rPr>
                <w:rFonts w:cstheme="majorHAnsi"/>
              </w:rPr>
              <w:t>ts_trace</w:t>
            </w:r>
            <w:proofErr w:type="spellEnd"/>
          </w:p>
        </w:tc>
        <w:tc>
          <w:tcPr>
            <w:tcW w:w="1686" w:type="dxa"/>
          </w:tcPr>
          <w:p w14:paraId="4BAD0A6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697" w:type="dxa"/>
          </w:tcPr>
          <w:p w14:paraId="48746DD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35A62D2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431E90B9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base of OGB kernel</w:t>
            </w:r>
          </w:p>
        </w:tc>
      </w:tr>
      <w:tr w:rsidR="009C3657" w14:paraId="3EF35011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3EF9DE2" w14:textId="77777777" w:rsidR="00FD197F" w:rsidRPr="00B52BD7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7A5572">
              <w:rPr>
                <w:rFonts w:cstheme="majorHAnsi"/>
              </w:rPr>
              <w:t>HT_</w:t>
            </w:r>
            <w:r>
              <w:rPr>
                <w:rFonts w:cstheme="majorHAnsi"/>
              </w:rPr>
              <w:t>dataname</w:t>
            </w:r>
            <w:proofErr w:type="spellEnd"/>
          </w:p>
        </w:tc>
        <w:tc>
          <w:tcPr>
            <w:tcW w:w="1686" w:type="dxa"/>
          </w:tcPr>
          <w:p w14:paraId="0A88B7BA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7" w:type="dxa"/>
          </w:tcPr>
          <w:p w14:paraId="39FD1F21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3EA0168C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1E8DBF5F" w14:textId="6AEC80AB" w:rsidR="00FD197F" w:rsidRPr="00400D3D" w:rsidRDefault="00077B3A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657">
              <w:t>Nested structures  with h</w:t>
            </w:r>
            <w:r w:rsidR="00FD197F" w:rsidRPr="00400D3D">
              <w:t xml:space="preserve">itting time of </w:t>
            </w:r>
            <w:r w:rsidRPr="009C3657">
              <w:t xml:space="preserve">each </w:t>
            </w:r>
            <w:r w:rsidR="00FD197F" w:rsidRPr="00400D3D">
              <w:t>moving bar stimulus for  each channel</w:t>
            </w:r>
          </w:p>
        </w:tc>
      </w:tr>
      <w:tr w:rsidR="009C3657" w14:paraId="6C94B6C3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17536AA1" w14:textId="77777777" w:rsidR="00FD197F" w:rsidRPr="007A5572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231E15">
              <w:rPr>
                <w:rFonts w:cstheme="majorHAnsi"/>
              </w:rPr>
              <w:t>ds_list</w:t>
            </w:r>
            <w:proofErr w:type="spellEnd"/>
          </w:p>
        </w:tc>
        <w:tc>
          <w:tcPr>
            <w:tcW w:w="1686" w:type="dxa"/>
          </w:tcPr>
          <w:p w14:paraId="762E5CC8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7" w:type="dxa"/>
          </w:tcPr>
          <w:p w14:paraId="6BAA4AA2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7EFE0AEE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72F643D2" w14:textId="3D6057F5" w:rsidR="00FD197F" w:rsidRPr="00400D3D" w:rsidRDefault="00400D3D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657">
              <w:t xml:space="preserve">Metadata for each </w:t>
            </w:r>
            <w:r w:rsidR="00FD197F" w:rsidRPr="00400D3D">
              <w:t xml:space="preserve">recording </w:t>
            </w:r>
            <w:r w:rsidRPr="009C3657">
              <w:t xml:space="preserve">including </w:t>
            </w:r>
            <w:r w:rsidR="00FD197F" w:rsidRPr="00400D3D">
              <w:t>corresponding hitting time file</w:t>
            </w:r>
          </w:p>
        </w:tc>
      </w:tr>
    </w:tbl>
    <w:p w14:paraId="20345133" w14:textId="77777777" w:rsidR="00616532" w:rsidRPr="00706A7D" w:rsidRDefault="00FD197F" w:rsidP="00BC7DBE">
      <w:pPr>
        <w:rPr>
          <w:i/>
          <w:iCs/>
          <w:sz w:val="28"/>
          <w:szCs w:val="28"/>
        </w:rPr>
      </w:pPr>
      <w:r w:rsidRPr="00706A7D">
        <w:rPr>
          <w:sz w:val="23"/>
          <w:szCs w:val="23"/>
        </w:rPr>
        <w:t xml:space="preserve"> </w:t>
      </w:r>
      <w:r w:rsidR="00F657F7" w:rsidRPr="00706A7D">
        <w:rPr>
          <w:sz w:val="23"/>
          <w:szCs w:val="23"/>
        </w:rPr>
        <w:t>Data</w:t>
      </w:r>
      <w:r w:rsidR="00BC7DBE" w:rsidRPr="00706A7D">
        <w:rPr>
          <w:sz w:val="23"/>
          <w:szCs w:val="23"/>
        </w:rPr>
        <w:t xml:space="preserve"> from:</w:t>
      </w:r>
      <w:r w:rsidR="00F657F7" w:rsidRPr="00706A7D">
        <w:rPr>
          <w:sz w:val="23"/>
          <w:szCs w:val="23"/>
        </w:rPr>
        <w:t xml:space="preserve"> </w:t>
      </w:r>
      <w:r w:rsidR="00C5426A" w:rsidRPr="00706A7D">
        <w:rPr>
          <w:sz w:val="23"/>
          <w:szCs w:val="23"/>
        </w:rPr>
        <w:t>“</w:t>
      </w:r>
      <w:r w:rsidR="00F657F7" w:rsidRPr="00706A7D">
        <w:rPr>
          <w:b/>
          <w:bCs/>
          <w:i/>
          <w:iCs/>
          <w:sz w:val="23"/>
          <w:szCs w:val="23"/>
        </w:rPr>
        <w:t xml:space="preserve">Classification of </w:t>
      </w:r>
      <w:proofErr w:type="spellStart"/>
      <w:r w:rsidR="00C5426A" w:rsidRPr="00706A7D">
        <w:rPr>
          <w:b/>
          <w:bCs/>
          <w:i/>
          <w:iCs/>
          <w:sz w:val="23"/>
          <w:szCs w:val="23"/>
        </w:rPr>
        <w:t>p</w:t>
      </w:r>
      <w:r w:rsidR="00F657F7" w:rsidRPr="00706A7D">
        <w:rPr>
          <w:b/>
          <w:bCs/>
          <w:i/>
          <w:iCs/>
          <w:sz w:val="23"/>
          <w:szCs w:val="23"/>
        </w:rPr>
        <w:t>seudocalcium</w:t>
      </w:r>
      <w:proofErr w:type="spellEnd"/>
      <w:r w:rsidR="00F657F7" w:rsidRPr="00706A7D">
        <w:rPr>
          <w:b/>
          <w:bCs/>
          <w:i/>
          <w:iCs/>
          <w:sz w:val="23"/>
          <w:szCs w:val="23"/>
        </w:rPr>
        <w:t xml:space="preserve"> visual responses from mouse retinal ganglion cells</w:t>
      </w:r>
      <w:r w:rsidR="00F657F7" w:rsidRPr="00706A7D">
        <w:rPr>
          <w:i/>
          <w:iCs/>
          <w:sz w:val="28"/>
          <w:szCs w:val="28"/>
        </w:rPr>
        <w:t>”</w:t>
      </w:r>
      <w:r w:rsidR="00B6727E" w:rsidRPr="00706A7D">
        <w:rPr>
          <w:i/>
          <w:iCs/>
          <w:sz w:val="28"/>
          <w:szCs w:val="28"/>
        </w:rPr>
        <w:t xml:space="preserve">. </w:t>
      </w:r>
    </w:p>
    <w:p w14:paraId="121BDCD5" w14:textId="7EDED7D5" w:rsidR="009A1595" w:rsidRDefault="009A1595" w:rsidP="005E7DF2">
      <w:pPr>
        <w:rPr>
          <w:sz w:val="20"/>
          <w:szCs w:val="20"/>
        </w:rPr>
      </w:pPr>
      <w:r>
        <w:t xml:space="preserve"> </w:t>
      </w:r>
      <w:r w:rsidR="00BC7DBE" w:rsidRPr="00706A7D">
        <w:t>The d</w:t>
      </w:r>
      <w:r w:rsidR="00B6727E" w:rsidRPr="00706A7D">
        <w:t>ataset includes spike time</w:t>
      </w:r>
      <w:r w:rsidR="00632543">
        <w:t>s</w:t>
      </w:r>
      <w:r w:rsidR="00C5426A" w:rsidRPr="00706A7D">
        <w:t xml:space="preserve"> of 9 different recording</w:t>
      </w:r>
      <w:r w:rsidR="00BC7DBE" w:rsidRPr="00706A7D">
        <w:t>s</w:t>
      </w:r>
      <w:r w:rsidR="00C5426A" w:rsidRPr="00706A7D">
        <w:t xml:space="preserve"> of retina ganglion cells</w:t>
      </w:r>
      <w:r w:rsidR="00541F99" w:rsidRPr="00706A7D">
        <w:t xml:space="preserve"> and </w:t>
      </w:r>
      <w:proofErr w:type="spellStart"/>
      <w:r w:rsidR="00632543">
        <w:rPr>
          <w:i/>
          <w:iCs/>
        </w:rPr>
        <w:t>p</w:t>
      </w:r>
      <w:r w:rsidR="00541F99" w:rsidRPr="00706A7D">
        <w:rPr>
          <w:i/>
          <w:iCs/>
        </w:rPr>
        <w:t>seudocalcium</w:t>
      </w:r>
      <w:proofErr w:type="spellEnd"/>
      <w:r w:rsidR="00541F99" w:rsidRPr="00706A7D">
        <w:rPr>
          <w:i/>
          <w:iCs/>
        </w:rPr>
        <w:t xml:space="preserve"> traces after convolving </w:t>
      </w:r>
      <w:r w:rsidR="005C1BC4" w:rsidRPr="00706A7D">
        <w:rPr>
          <w:i/>
          <w:iCs/>
        </w:rPr>
        <w:t>spikes with</w:t>
      </w:r>
      <w:r w:rsidR="00541F99" w:rsidRPr="00706A7D">
        <w:rPr>
          <w:i/>
          <w:iCs/>
        </w:rPr>
        <w:t xml:space="preserve"> OGB kernel.</w:t>
      </w:r>
      <w:r w:rsidR="00C5426A" w:rsidRPr="00706A7D">
        <w:t xml:space="preserve"> </w:t>
      </w:r>
      <w:r w:rsidR="005E7DF2" w:rsidRPr="00706A7D">
        <w:t>Extracellular d</w:t>
      </w:r>
      <w:r w:rsidR="00541F99" w:rsidRPr="00706A7D">
        <w:t xml:space="preserve">ata </w:t>
      </w:r>
      <w:r w:rsidR="005E7DF2" w:rsidRPr="00706A7D">
        <w:t xml:space="preserve">is </w:t>
      </w:r>
      <w:r w:rsidR="00541F99" w:rsidRPr="00706A7D">
        <w:t>recorded with</w:t>
      </w:r>
      <w:r w:rsidR="00C5426A" w:rsidRPr="00706A7D">
        <w:t xml:space="preserve"> </w:t>
      </w:r>
      <w:proofErr w:type="spellStart"/>
      <w:r w:rsidR="00C5426A" w:rsidRPr="00706A7D">
        <w:t>multielectrode</w:t>
      </w:r>
      <w:proofErr w:type="spellEnd"/>
      <w:r w:rsidR="00C5426A" w:rsidRPr="00706A7D">
        <w:t xml:space="preserve"> array</w:t>
      </w:r>
      <w:r w:rsidR="00541F99" w:rsidRPr="00706A7D">
        <w:t xml:space="preserve"> </w:t>
      </w:r>
      <w:r w:rsidR="009043EA" w:rsidRPr="00706A7D">
        <w:t>(</w:t>
      </w:r>
      <w:r w:rsidR="00541F99" w:rsidRPr="00706A7D">
        <w:rPr>
          <w:color w:val="000000" w:themeColor="text1"/>
        </w:rPr>
        <w:t>Multi Channel Systems</w:t>
      </w:r>
      <w:r w:rsidR="009043EA" w:rsidRPr="00706A7D">
        <w:rPr>
          <w:color w:val="000000" w:themeColor="text1"/>
          <w:sz w:val="20"/>
          <w:szCs w:val="20"/>
        </w:rPr>
        <w:t>)</w:t>
      </w:r>
      <w:r w:rsidR="00C5426A" w:rsidRPr="00706A7D">
        <w:rPr>
          <w:color w:val="000000" w:themeColor="text1"/>
          <w:sz w:val="20"/>
          <w:szCs w:val="20"/>
        </w:rPr>
        <w:t>.</w:t>
      </w:r>
      <w:r w:rsidR="00C5426A" w:rsidRPr="00706A7D">
        <w:rPr>
          <w:sz w:val="20"/>
          <w:szCs w:val="20"/>
        </w:rPr>
        <w:t xml:space="preserve"> </w:t>
      </w:r>
      <w:r w:rsidR="00B6727E" w:rsidRPr="00706A7D">
        <w:rPr>
          <w:sz w:val="20"/>
          <w:szCs w:val="20"/>
        </w:rPr>
        <w:t xml:space="preserve"> </w:t>
      </w:r>
    </w:p>
    <w:p w14:paraId="460B072E" w14:textId="442EB35E" w:rsidR="009C3657" w:rsidRDefault="008A7AC5" w:rsidP="008A7AC5">
      <w:pPr>
        <w:pStyle w:val="ListParagraph"/>
        <w:numPr>
          <w:ilvl w:val="0"/>
          <w:numId w:val="3"/>
        </w:numPr>
      </w:pPr>
      <w:proofErr w:type="spellStart"/>
      <w:r w:rsidRPr="008A7AC5">
        <w:rPr>
          <w:sz w:val="24"/>
          <w:szCs w:val="24"/>
        </w:rPr>
        <w:t>visualization_script</w:t>
      </w:r>
      <w:proofErr w:type="spellEnd"/>
      <w:r>
        <w:rPr>
          <w:sz w:val="24"/>
          <w:szCs w:val="24"/>
        </w:rPr>
        <w:t xml:space="preserve">: this code plots the clusters and generates following variables: </w:t>
      </w:r>
    </w:p>
    <w:p w14:paraId="0A4A80E5" w14:textId="77777777" w:rsidR="002F7735" w:rsidRPr="00B85E32" w:rsidRDefault="004A4289" w:rsidP="00B85E32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r w:rsidRPr="00B85E32">
        <w:rPr>
          <w:sz w:val="24"/>
          <w:szCs w:val="24"/>
        </w:rPr>
        <w:lastRenderedPageBreak/>
        <w:t>DATA</w:t>
      </w:r>
      <w:r w:rsidR="00573CA1" w:rsidRPr="00B85E32">
        <w:rPr>
          <w:sz w:val="24"/>
          <w:szCs w:val="24"/>
        </w:rPr>
        <w:t>:</w:t>
      </w:r>
      <w:r w:rsidR="00CD5ECA" w:rsidRPr="00B85E32">
        <w:rPr>
          <w:sz w:val="24"/>
          <w:szCs w:val="24"/>
        </w:rPr>
        <w:t xml:space="preserve"> </w:t>
      </w:r>
      <w:r w:rsidRPr="00B85E32">
        <w:rPr>
          <w:sz w:val="24"/>
          <w:szCs w:val="24"/>
        </w:rPr>
        <w:t xml:space="preserve">includes the raw data of each recording. </w:t>
      </w:r>
      <w:r w:rsidR="00CD5ECA" w:rsidRPr="00B85E32">
        <w:rPr>
          <w:sz w:val="24"/>
          <w:szCs w:val="24"/>
        </w:rPr>
        <w:t>Spike times and trigger times of both visual and electrical stimulation.</w:t>
      </w:r>
    </w:p>
    <w:tbl>
      <w:tblPr>
        <w:tblStyle w:val="PlainTable5"/>
        <w:tblpPr w:leftFromText="180" w:rightFromText="180" w:vertAnchor="page" w:horzAnchor="page" w:tblpX="537" w:tblpY="2547"/>
        <w:tblW w:w="10890" w:type="dxa"/>
        <w:tblLook w:val="04A0" w:firstRow="1" w:lastRow="0" w:firstColumn="1" w:lastColumn="0" w:noHBand="0" w:noVBand="1"/>
      </w:tblPr>
      <w:tblGrid>
        <w:gridCol w:w="2369"/>
        <w:gridCol w:w="8521"/>
      </w:tblGrid>
      <w:tr w:rsidR="00F41479" w14:paraId="09AF12DC" w14:textId="77777777" w:rsidTr="00F41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0" w:type="dxa"/>
            <w:gridSpan w:val="2"/>
          </w:tcPr>
          <w:p w14:paraId="673F7D19" w14:textId="77777777" w:rsidR="00F41479" w:rsidRPr="005C1174" w:rsidRDefault="00F41479" w:rsidP="00F41479">
            <w:pPr>
              <w:jc w:val="center"/>
              <w:rPr>
                <w:sz w:val="22"/>
              </w:rPr>
            </w:pPr>
            <w:r w:rsidRPr="005C1174">
              <w:rPr>
                <w:sz w:val="22"/>
              </w:rPr>
              <w:t>Variables in each recording file (raw data)</w:t>
            </w:r>
          </w:p>
        </w:tc>
      </w:tr>
      <w:tr w:rsidR="00F41479" w14:paraId="4EFB7309" w14:textId="77777777" w:rsidTr="00F4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1C732F2E" w14:textId="77777777" w:rsidR="00F41479" w:rsidRPr="00DD0142" w:rsidRDefault="00F41479" w:rsidP="00F41479">
            <w:pPr>
              <w:jc w:val="center"/>
              <w:rPr>
                <w:b/>
                <w:bCs/>
              </w:rPr>
            </w:pPr>
            <w:r w:rsidRPr="00DD0142">
              <w:rPr>
                <w:b/>
                <w:bCs/>
              </w:rPr>
              <w:t>Variables name</w:t>
            </w:r>
          </w:p>
        </w:tc>
        <w:tc>
          <w:tcPr>
            <w:tcW w:w="8521" w:type="dxa"/>
          </w:tcPr>
          <w:p w14:paraId="09E5C677" w14:textId="77777777" w:rsidR="00F41479" w:rsidRPr="00DD0142" w:rsidRDefault="00F41479" w:rsidP="00F41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</w:pPr>
            <w:r w:rsidRPr="00DD0142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  <w:t>Remarks</w:t>
            </w:r>
          </w:p>
        </w:tc>
      </w:tr>
      <w:tr w:rsidR="00F41479" w14:paraId="6AFEFC4C" w14:textId="77777777" w:rsidTr="00F4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1F78F5C4" w14:textId="59015B72" w:rsidR="00F41479" w:rsidRDefault="00F41479" w:rsidP="00F41479">
            <w:pPr>
              <w:jc w:val="left"/>
              <w:rPr>
                <w:rFonts w:cstheme="majorHAnsi"/>
                <w:i w:val="0"/>
                <w:iCs w:val="0"/>
              </w:rPr>
            </w:pPr>
            <w:r w:rsidRPr="00BC1B7E">
              <w:rPr>
                <w:rFonts w:cstheme="majorHAnsi"/>
              </w:rPr>
              <w:t xml:space="preserve">A1a </w:t>
            </w:r>
          </w:p>
          <w:p w14:paraId="241DFAF5" w14:textId="77777777" w:rsidR="00632543" w:rsidRPr="00BC1B7E" w:rsidRDefault="00632543" w:rsidP="00F41479">
            <w:pPr>
              <w:jc w:val="left"/>
              <w:rPr>
                <w:rFonts w:cstheme="majorHAnsi"/>
              </w:rPr>
            </w:pPr>
          </w:p>
          <w:p w14:paraId="7E791D57" w14:textId="77777777" w:rsidR="00F41479" w:rsidRPr="00BC1B7E" w:rsidRDefault="00F41479" w:rsidP="00F41479">
            <w:pPr>
              <w:jc w:val="left"/>
              <w:rPr>
                <w:rFonts w:cstheme="majorHAnsi"/>
              </w:rPr>
            </w:pPr>
            <w:r w:rsidRPr="00BC1B7E">
              <w:rPr>
                <w:rFonts w:cstheme="majorHAnsi"/>
              </w:rPr>
              <w:t xml:space="preserve">A2a </w:t>
            </w:r>
          </w:p>
          <w:p w14:paraId="07679B34" w14:textId="77777777" w:rsidR="00F41479" w:rsidRPr="00BC1B7E" w:rsidRDefault="00F41479" w:rsidP="00F41479">
            <w:pPr>
              <w:jc w:val="left"/>
              <w:rPr>
                <w:rFonts w:cstheme="majorHAnsi"/>
              </w:rPr>
            </w:pPr>
            <w:r w:rsidRPr="00BC1B7E">
              <w:rPr>
                <w:rFonts w:cstheme="majorHAnsi"/>
              </w:rPr>
              <w:t xml:space="preserve">A3a </w:t>
            </w:r>
          </w:p>
        </w:tc>
        <w:tc>
          <w:tcPr>
            <w:tcW w:w="8521" w:type="dxa"/>
          </w:tcPr>
          <w:p w14:paraId="2CB9D277" w14:textId="2CDDBF6C" w:rsidR="00F41479" w:rsidRPr="00BC1B7E" w:rsidRDefault="00632543" w:rsidP="00F4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Photodiode signal monitoring the global visual stimulation brightness. (used only for calibration and ‘reality check’.</w:t>
            </w:r>
          </w:p>
          <w:p w14:paraId="6FCBD806" w14:textId="0751960F" w:rsidR="00F41479" w:rsidRPr="00BC1B7E" w:rsidRDefault="00632543" w:rsidP="00F4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TTL t</w:t>
            </w:r>
            <w:r w:rsidR="00F41479" w:rsidRPr="00BC1B7E">
              <w:t>riggers of visual stimulation.</w:t>
            </w:r>
          </w:p>
          <w:p w14:paraId="7A2B523E" w14:textId="08C33C30" w:rsidR="00F41479" w:rsidRPr="00BC1B7E" w:rsidRDefault="00F41479" w:rsidP="00F4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B7E">
              <w:t>T</w:t>
            </w:r>
            <w:r w:rsidR="00632543">
              <w:t>TL t</w:t>
            </w:r>
            <w:r w:rsidRPr="00BC1B7E">
              <w:t>riggers of electrical stimulation</w:t>
            </w:r>
            <w:r w:rsidR="00632543">
              <w:t>.</w:t>
            </w:r>
          </w:p>
        </w:tc>
      </w:tr>
      <w:tr w:rsidR="00F41479" w14:paraId="3DC31AE5" w14:textId="77777777" w:rsidTr="00F4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5321DF7A" w14:textId="77777777" w:rsidR="00F41479" w:rsidRPr="00BC1B7E" w:rsidRDefault="00F41479" w:rsidP="00F41479">
            <w:pPr>
              <w:jc w:val="left"/>
              <w:rPr>
                <w:rFonts w:cstheme="majorHAnsi"/>
              </w:rPr>
            </w:pPr>
            <w:proofErr w:type="spellStart"/>
            <w:r w:rsidRPr="00BC1B7E">
              <w:rPr>
                <w:rFonts w:cstheme="majorHAnsi"/>
              </w:rPr>
              <w:t>adch_channel_unit</w:t>
            </w:r>
            <w:proofErr w:type="spellEnd"/>
          </w:p>
        </w:tc>
        <w:tc>
          <w:tcPr>
            <w:tcW w:w="8521" w:type="dxa"/>
          </w:tcPr>
          <w:p w14:paraId="55872C80" w14:textId="77777777" w:rsidR="00F41479" w:rsidRPr="00BC1B7E" w:rsidRDefault="00F41479" w:rsidP="00F4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B7E">
              <w:t>Spike time of each unit. One channel can have more than one unit.</w:t>
            </w:r>
          </w:p>
        </w:tc>
      </w:tr>
      <w:tr w:rsidR="00F41479" w14:paraId="6ECF9655" w14:textId="77777777" w:rsidTr="00BC1B7E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00EB885B" w14:textId="77777777" w:rsidR="00F41479" w:rsidRPr="00BC1B7E" w:rsidRDefault="00F41479" w:rsidP="00F41479">
            <w:pPr>
              <w:jc w:val="left"/>
              <w:rPr>
                <w:rFonts w:cstheme="majorHAnsi"/>
              </w:rPr>
            </w:pPr>
            <w:proofErr w:type="spellStart"/>
            <w:r w:rsidRPr="00BC1B7E">
              <w:rPr>
                <w:rFonts w:cstheme="majorHAnsi"/>
              </w:rPr>
              <w:t>trgss</w:t>
            </w:r>
            <w:proofErr w:type="spellEnd"/>
          </w:p>
        </w:tc>
        <w:tc>
          <w:tcPr>
            <w:tcW w:w="8521" w:type="dxa"/>
          </w:tcPr>
          <w:p w14:paraId="66DAB145" w14:textId="5FF66C47" w:rsidR="00F41479" w:rsidRPr="00BC1B7E" w:rsidRDefault="006C6404" w:rsidP="00F4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F41479" w:rsidRPr="00BC1B7E">
              <w:t>riggers of visual stimulation sorted by name of stimulus</w:t>
            </w:r>
          </w:p>
        </w:tc>
      </w:tr>
    </w:tbl>
    <w:p w14:paraId="2CC72042" w14:textId="77777777" w:rsidR="002F7735" w:rsidRDefault="002F7735" w:rsidP="00000F23">
      <w:pPr>
        <w:rPr>
          <w:sz w:val="28"/>
          <w:szCs w:val="28"/>
        </w:rPr>
      </w:pPr>
    </w:p>
    <w:p w14:paraId="757E8861" w14:textId="77777777" w:rsidR="009C3657" w:rsidRDefault="009C3657" w:rsidP="00000F23">
      <w:pPr>
        <w:rPr>
          <w:sz w:val="28"/>
          <w:szCs w:val="28"/>
        </w:rPr>
      </w:pPr>
    </w:p>
    <w:p w14:paraId="66165A4F" w14:textId="61ACEE9A" w:rsidR="002F7735" w:rsidRPr="00310410" w:rsidRDefault="004A4289" w:rsidP="00BC71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HT_’</w:t>
      </w:r>
      <w:proofErr w:type="spellStart"/>
      <w:r>
        <w:rPr>
          <w:sz w:val="24"/>
          <w:szCs w:val="24"/>
        </w:rPr>
        <w:t>recordingname</w:t>
      </w:r>
      <w:proofErr w:type="spellEnd"/>
      <w:r>
        <w:rPr>
          <w:sz w:val="24"/>
          <w:szCs w:val="24"/>
        </w:rPr>
        <w:t>’</w:t>
      </w:r>
      <w:r w:rsidR="00573CA1" w:rsidRPr="00310410">
        <w:rPr>
          <w:sz w:val="24"/>
          <w:szCs w:val="24"/>
        </w:rPr>
        <w:t>:</w:t>
      </w:r>
      <w:r w:rsidR="00FE0641">
        <w:rPr>
          <w:sz w:val="24"/>
          <w:szCs w:val="24"/>
        </w:rPr>
        <w:t xml:space="preserve"> This data contains geometrical information of MEAs for each recording. From this information, we compute the hitting times for the moving-bar stimuli.</w:t>
      </w:r>
      <w:r w:rsidR="00DB2EAA">
        <w:rPr>
          <w:sz w:val="24"/>
          <w:szCs w:val="24"/>
        </w:rPr>
        <w:t xml:space="preserve"> </w:t>
      </w:r>
      <w:r w:rsidR="00406FC7">
        <w:rPr>
          <w:sz w:val="24"/>
          <w:szCs w:val="24"/>
        </w:rPr>
        <w:t>The m</w:t>
      </w:r>
      <w:r w:rsidR="00DB2EAA">
        <w:rPr>
          <w:sz w:val="24"/>
          <w:szCs w:val="24"/>
        </w:rPr>
        <w:t>oving bar</w:t>
      </w:r>
      <w:r w:rsidR="00406FC7">
        <w:rPr>
          <w:sz w:val="24"/>
          <w:szCs w:val="24"/>
        </w:rPr>
        <w:t xml:space="preserve"> stimulus</w:t>
      </w:r>
      <w:r w:rsidR="00DB2EAA">
        <w:rPr>
          <w:sz w:val="24"/>
          <w:szCs w:val="24"/>
        </w:rPr>
        <w:t xml:space="preserve"> includes 8 different directions and for each channel</w:t>
      </w:r>
      <w:r w:rsidR="00406FC7">
        <w:rPr>
          <w:sz w:val="24"/>
          <w:szCs w:val="24"/>
        </w:rPr>
        <w:t>,</w:t>
      </w:r>
      <w:r w:rsidR="00DB2EAA">
        <w:rPr>
          <w:sz w:val="24"/>
          <w:szCs w:val="24"/>
        </w:rPr>
        <w:t xml:space="preserve"> we can estimate when the stimulus hits the given channel</w:t>
      </w:r>
      <w:r w:rsidR="00E40758">
        <w:rPr>
          <w:sz w:val="24"/>
          <w:szCs w:val="24"/>
        </w:rPr>
        <w:t xml:space="preserve"> </w:t>
      </w:r>
      <w:r w:rsidR="006C6404">
        <w:rPr>
          <w:sz w:val="24"/>
          <w:szCs w:val="24"/>
        </w:rPr>
        <w:t xml:space="preserve">(electrode) </w:t>
      </w:r>
      <w:r w:rsidR="00E40758">
        <w:rPr>
          <w:sz w:val="24"/>
          <w:szCs w:val="24"/>
        </w:rPr>
        <w:t xml:space="preserve">of </w:t>
      </w:r>
      <w:r w:rsidR="006C6404">
        <w:rPr>
          <w:sz w:val="24"/>
          <w:szCs w:val="24"/>
        </w:rPr>
        <w:t xml:space="preserve">the </w:t>
      </w:r>
      <w:r w:rsidR="00E40758">
        <w:rPr>
          <w:sz w:val="24"/>
          <w:szCs w:val="24"/>
        </w:rPr>
        <w:t>MEA</w:t>
      </w:r>
      <w:r w:rsidR="00DB2EAA">
        <w:rPr>
          <w:sz w:val="24"/>
          <w:szCs w:val="24"/>
        </w:rPr>
        <w:t xml:space="preserve">. </w:t>
      </w:r>
    </w:p>
    <w:p w14:paraId="029368FC" w14:textId="77777777" w:rsidR="00000F23" w:rsidRDefault="00000F23" w:rsidP="009A1595">
      <w:pPr>
        <w:rPr>
          <w:sz w:val="28"/>
          <w:szCs w:val="28"/>
        </w:rPr>
      </w:pPr>
    </w:p>
    <w:tbl>
      <w:tblPr>
        <w:tblStyle w:val="PlainTable5"/>
        <w:tblW w:w="10611" w:type="dxa"/>
        <w:tblInd w:w="-621" w:type="dxa"/>
        <w:tblLook w:val="04A0" w:firstRow="1" w:lastRow="0" w:firstColumn="1" w:lastColumn="0" w:noHBand="0" w:noVBand="1"/>
      </w:tblPr>
      <w:tblGrid>
        <w:gridCol w:w="2520"/>
        <w:gridCol w:w="8091"/>
      </w:tblGrid>
      <w:tr w:rsidR="002F7735" w14:paraId="6DEA5FD3" w14:textId="77777777" w:rsidTr="00F41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11" w:type="dxa"/>
            <w:gridSpan w:val="2"/>
          </w:tcPr>
          <w:p w14:paraId="6C2F4EAE" w14:textId="77777777" w:rsidR="002F7735" w:rsidRPr="005C1174" w:rsidRDefault="002F7735" w:rsidP="002F7735">
            <w:pPr>
              <w:jc w:val="center"/>
              <w:rPr>
                <w:sz w:val="22"/>
              </w:rPr>
            </w:pPr>
            <w:r w:rsidRPr="005C1174">
              <w:rPr>
                <w:sz w:val="22"/>
              </w:rPr>
              <w:t>Geometrical information for each MEA during recording</w:t>
            </w:r>
          </w:p>
        </w:tc>
      </w:tr>
      <w:tr w:rsidR="002F7735" w14:paraId="10C5DD06" w14:textId="77777777" w:rsidTr="00F4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36B00BC" w14:textId="77777777" w:rsidR="002F7735" w:rsidRPr="00DD0142" w:rsidRDefault="002F7735" w:rsidP="002F7735">
            <w:pPr>
              <w:jc w:val="center"/>
              <w:rPr>
                <w:b/>
                <w:bCs/>
              </w:rPr>
            </w:pPr>
            <w:r w:rsidRPr="00DD0142">
              <w:rPr>
                <w:b/>
                <w:bCs/>
              </w:rPr>
              <w:t>Variables name</w:t>
            </w:r>
          </w:p>
        </w:tc>
        <w:tc>
          <w:tcPr>
            <w:tcW w:w="8091" w:type="dxa"/>
          </w:tcPr>
          <w:p w14:paraId="4B081978" w14:textId="77777777" w:rsidR="002F7735" w:rsidRPr="00DD0142" w:rsidRDefault="002F7735" w:rsidP="002F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</w:pPr>
            <w:r w:rsidRPr="00DD0142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  <w:t>Remarks</w:t>
            </w:r>
          </w:p>
        </w:tc>
      </w:tr>
      <w:tr w:rsidR="002F7735" w14:paraId="3E24C545" w14:textId="77777777" w:rsidTr="00F4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1BCED26" w14:textId="77777777" w:rsidR="002F7735" w:rsidRPr="00BC1B7E" w:rsidRDefault="002F7735" w:rsidP="00296715">
            <w:pPr>
              <w:jc w:val="left"/>
              <w:rPr>
                <w:rFonts w:cstheme="majorHAnsi"/>
              </w:rPr>
            </w:pPr>
            <w:r w:rsidRPr="00BC1B7E">
              <w:rPr>
                <w:rFonts w:cstheme="majorHAnsi"/>
              </w:rPr>
              <w:t>HT</w:t>
            </w:r>
          </w:p>
        </w:tc>
        <w:tc>
          <w:tcPr>
            <w:tcW w:w="8091" w:type="dxa"/>
          </w:tcPr>
          <w:p w14:paraId="17E2869A" w14:textId="121E9A47" w:rsidR="002F7735" w:rsidRPr="00BC1B7E" w:rsidRDefault="002F7735" w:rsidP="002F7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B7E">
              <w:t xml:space="preserve">Hitting time tables of individual recordings, i.e. The time that the </w:t>
            </w:r>
            <w:r w:rsidR="006C6404" w:rsidRPr="0020071E">
              <w:t>leading edge of the</w:t>
            </w:r>
            <w:r w:rsidR="006C6404">
              <w:t xml:space="preserve"> </w:t>
            </w:r>
            <w:r w:rsidRPr="00BC1B7E">
              <w:t>moving bar hits the electrode.</w:t>
            </w:r>
          </w:p>
          <w:p w14:paraId="68527379" w14:textId="77777777" w:rsidR="002F7735" w:rsidRPr="00BC1B7E" w:rsidRDefault="002F7735" w:rsidP="00296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735" w14:paraId="3D589344" w14:textId="77777777" w:rsidTr="00F4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B0B984" w14:textId="77777777" w:rsidR="002F7735" w:rsidRPr="00BC1B7E" w:rsidRDefault="002F7735" w:rsidP="002F7735">
            <w:pPr>
              <w:jc w:val="left"/>
              <w:rPr>
                <w:rFonts w:cstheme="majorHAnsi"/>
              </w:rPr>
            </w:pPr>
            <w:proofErr w:type="spellStart"/>
            <w:r w:rsidRPr="00BC1B7E">
              <w:rPr>
                <w:rFonts w:cstheme="majorHAnsi"/>
              </w:rPr>
              <w:t>xy_diff</w:t>
            </w:r>
            <w:proofErr w:type="spellEnd"/>
          </w:p>
        </w:tc>
        <w:tc>
          <w:tcPr>
            <w:tcW w:w="8091" w:type="dxa"/>
          </w:tcPr>
          <w:p w14:paraId="4DC9C170" w14:textId="77777777" w:rsidR="002F7735" w:rsidRPr="00BC1B7E" w:rsidRDefault="002F6895" w:rsidP="002F6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B7E">
              <w:t xml:space="preserve">the </w:t>
            </w:r>
            <w:r w:rsidR="002F7735" w:rsidRPr="00BC1B7E">
              <w:t>distance of each elect</w:t>
            </w:r>
            <w:r w:rsidRPr="00BC1B7E">
              <w:t>ro</w:t>
            </w:r>
            <w:r w:rsidR="002F7735" w:rsidRPr="00BC1B7E">
              <w:t>de to the center of MEA in um. These data are used to compute HT.</w:t>
            </w:r>
          </w:p>
          <w:p w14:paraId="500EC046" w14:textId="77777777" w:rsidR="002F7735" w:rsidRPr="00BC1B7E" w:rsidRDefault="002F7735" w:rsidP="002F773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B7E">
              <w:t xml:space="preserve">First row </w:t>
            </w:r>
            <w:r w:rsidR="002F6895" w:rsidRPr="00BC1B7E">
              <w:t xml:space="preserve">shows </w:t>
            </w:r>
            <w:r w:rsidRPr="00BC1B7E">
              <w:t>x coordinate</w:t>
            </w:r>
          </w:p>
          <w:p w14:paraId="60F32E6B" w14:textId="77777777" w:rsidR="002F7735" w:rsidRPr="00BC1B7E" w:rsidRDefault="002F7735" w:rsidP="002F773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B7E">
              <w:t xml:space="preserve">Second row </w:t>
            </w:r>
            <w:r w:rsidR="002F6895" w:rsidRPr="00BC1B7E">
              <w:t xml:space="preserve">shows </w:t>
            </w:r>
            <w:r w:rsidRPr="00BC1B7E">
              <w:t>y coordinate</w:t>
            </w:r>
          </w:p>
          <w:p w14:paraId="6C48BBC6" w14:textId="77777777" w:rsidR="002F7735" w:rsidRPr="00BC1B7E" w:rsidRDefault="002F7735" w:rsidP="00296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7735" w14:paraId="3960C1C1" w14:textId="77777777" w:rsidTr="00F4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A1666C2" w14:textId="77777777" w:rsidR="002F7735" w:rsidRDefault="002F7735" w:rsidP="0029671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8091" w:type="dxa"/>
          </w:tcPr>
          <w:p w14:paraId="1870C5CB" w14:textId="77777777" w:rsidR="002F7735" w:rsidRDefault="002F7735" w:rsidP="00296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9CFF893" w14:textId="77777777" w:rsidR="00CB5471" w:rsidRDefault="00CB5471" w:rsidP="00CB5471">
      <w:pPr>
        <w:pStyle w:val="ListParagraph"/>
        <w:ind w:left="1350"/>
        <w:rPr>
          <w:sz w:val="28"/>
          <w:szCs w:val="28"/>
        </w:rPr>
      </w:pPr>
    </w:p>
    <w:p w14:paraId="6A801DF4" w14:textId="76805E26" w:rsidR="002F7735" w:rsidRDefault="002F7735" w:rsidP="009C3657">
      <w:pPr>
        <w:pStyle w:val="ListParagraph"/>
        <w:ind w:left="1350"/>
        <w:rPr>
          <w:sz w:val="28"/>
          <w:szCs w:val="28"/>
        </w:rPr>
      </w:pPr>
    </w:p>
    <w:tbl>
      <w:tblPr>
        <w:tblStyle w:val="PlainTable5"/>
        <w:tblpPr w:leftFromText="180" w:rightFromText="180" w:vertAnchor="page" w:horzAnchor="margin" w:tblpY="2418"/>
        <w:tblW w:w="10497" w:type="dxa"/>
        <w:tblLook w:val="04A0" w:firstRow="1" w:lastRow="0" w:firstColumn="1" w:lastColumn="0" w:noHBand="0" w:noVBand="1"/>
      </w:tblPr>
      <w:tblGrid>
        <w:gridCol w:w="2884"/>
        <w:gridCol w:w="7613"/>
      </w:tblGrid>
      <w:tr w:rsidR="009C3657" w14:paraId="351CD533" w14:textId="77777777" w:rsidTr="009C3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97" w:type="dxa"/>
            <w:gridSpan w:val="2"/>
          </w:tcPr>
          <w:p w14:paraId="6548CE3D" w14:textId="77777777" w:rsidR="009C3657" w:rsidRPr="005C1174" w:rsidRDefault="009C3657" w:rsidP="009C3657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PSTH for each stimulus</w:t>
            </w:r>
          </w:p>
        </w:tc>
      </w:tr>
      <w:tr w:rsidR="009C3657" w14:paraId="562262D8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</w:tcPr>
          <w:p w14:paraId="2E2BD39B" w14:textId="77777777" w:rsidR="009C3657" w:rsidRPr="00DD0142" w:rsidRDefault="009C3657" w:rsidP="009C3657">
            <w:pPr>
              <w:jc w:val="center"/>
              <w:rPr>
                <w:b/>
                <w:bCs/>
              </w:rPr>
            </w:pPr>
            <w:r w:rsidRPr="00DD0142">
              <w:rPr>
                <w:b/>
                <w:bCs/>
              </w:rPr>
              <w:t>Variables name</w:t>
            </w:r>
          </w:p>
        </w:tc>
        <w:tc>
          <w:tcPr>
            <w:tcW w:w="7613" w:type="dxa"/>
          </w:tcPr>
          <w:p w14:paraId="62619F1F" w14:textId="77777777" w:rsidR="009C3657" w:rsidRPr="00DD0142" w:rsidRDefault="009C3657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</w:pPr>
            <w:r w:rsidRPr="00DD0142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  <w:t>Remarks</w:t>
            </w:r>
          </w:p>
        </w:tc>
      </w:tr>
      <w:tr w:rsidR="009C3657" w14:paraId="4BB46E90" w14:textId="77777777" w:rsidTr="009C3657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</w:tcPr>
          <w:p w14:paraId="0036D89B" w14:textId="77777777" w:rsidR="009C3657" w:rsidRPr="00BC1B7E" w:rsidRDefault="009C3657" w:rsidP="009C3657">
            <w:pPr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BG</w:t>
            </w:r>
          </w:p>
        </w:tc>
        <w:tc>
          <w:tcPr>
            <w:tcW w:w="7613" w:type="dxa"/>
          </w:tcPr>
          <w:p w14:paraId="53206782" w14:textId="49A30B43" w:rsidR="009C3657" w:rsidRPr="00BC1B7E" w:rsidRDefault="009C3657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Spike times and average of </w:t>
            </w:r>
            <w:r w:rsidRPr="000F54BB">
              <w:t>normal</w:t>
            </w:r>
            <w:r>
              <w:t xml:space="preserve"> and </w:t>
            </w:r>
            <w:proofErr w:type="spellStart"/>
            <w:r>
              <w:t>ogb</w:t>
            </w:r>
            <w:proofErr w:type="spellEnd"/>
            <w:r>
              <w:t xml:space="preserve"> PSTHs of each channel </w:t>
            </w:r>
            <w:r w:rsidRPr="00774A4E">
              <w:t>over trials</w:t>
            </w:r>
            <w:r>
              <w:t xml:space="preserve"> for color stimulus.</w:t>
            </w:r>
            <w:r w:rsidR="000F54BB">
              <w:t xml:space="preserve"> Normalized to max(</w:t>
            </w:r>
            <w:proofErr w:type="gramStart"/>
            <w:r w:rsidR="000F54BB">
              <w:t>abs(</w:t>
            </w:r>
            <w:proofErr w:type="gramEnd"/>
            <w:r w:rsidR="000F54BB">
              <w:t>))</w:t>
            </w:r>
          </w:p>
          <w:p w14:paraId="1D2FBEB9" w14:textId="77777777" w:rsidR="009C3657" w:rsidRPr="00BC1B7E" w:rsidRDefault="009C3657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657" w14:paraId="4B9C4529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</w:tcPr>
          <w:p w14:paraId="64025C5B" w14:textId="77777777" w:rsidR="009C3657" w:rsidRPr="00BC1B7E" w:rsidRDefault="009C3657" w:rsidP="009C3657">
            <w:pPr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Flash</w:t>
            </w:r>
          </w:p>
        </w:tc>
        <w:tc>
          <w:tcPr>
            <w:tcW w:w="7613" w:type="dxa"/>
          </w:tcPr>
          <w:p w14:paraId="499E0B4A" w14:textId="3E2E2412" w:rsidR="009C3657" w:rsidRPr="00BC1B7E" w:rsidRDefault="009C3657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Spike times and average of normal and </w:t>
            </w:r>
            <w:proofErr w:type="spellStart"/>
            <w:r>
              <w:t>ogb</w:t>
            </w:r>
            <w:proofErr w:type="spellEnd"/>
            <w:r>
              <w:t xml:space="preserve"> PSTHs of each channel </w:t>
            </w:r>
            <w:r w:rsidRPr="00774A4E">
              <w:t>over trials</w:t>
            </w:r>
            <w:r>
              <w:t xml:space="preserve"> for flash stimulus.</w:t>
            </w:r>
            <w:r w:rsidR="000F54BB">
              <w:t xml:space="preserve"> Normalized to max(</w:t>
            </w:r>
            <w:proofErr w:type="gramStart"/>
            <w:r w:rsidR="000F54BB">
              <w:t>abs(</w:t>
            </w:r>
            <w:proofErr w:type="gramEnd"/>
            <w:r w:rsidR="000F54BB">
              <w:t>))</w:t>
            </w:r>
          </w:p>
          <w:p w14:paraId="4F23F5DE" w14:textId="77777777" w:rsidR="009C3657" w:rsidRPr="00BC1B7E" w:rsidRDefault="009C3657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9C1346" w14:textId="77777777" w:rsidR="009C3657" w:rsidRPr="00BC1B7E" w:rsidRDefault="009C3657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657" w14:paraId="7CDE4DF9" w14:textId="77777777" w:rsidTr="009C3657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</w:tcPr>
          <w:p w14:paraId="451622D7" w14:textId="77777777" w:rsidR="009C3657" w:rsidRDefault="009C3657" w:rsidP="009C365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Chirp</w:t>
            </w:r>
          </w:p>
        </w:tc>
        <w:tc>
          <w:tcPr>
            <w:tcW w:w="7613" w:type="dxa"/>
          </w:tcPr>
          <w:p w14:paraId="7D436FFD" w14:textId="07866601" w:rsidR="009C3657" w:rsidRPr="00BC1B7E" w:rsidRDefault="009C3657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Spike times and a</w:t>
            </w:r>
            <w:r w:rsidRPr="00CF69EE">
              <w:t xml:space="preserve">verage </w:t>
            </w:r>
            <w:r>
              <w:t xml:space="preserve">of normal and </w:t>
            </w:r>
            <w:proofErr w:type="spellStart"/>
            <w:r>
              <w:t>ogb</w:t>
            </w:r>
            <w:proofErr w:type="spellEnd"/>
            <w:r>
              <w:t xml:space="preserve"> PSTHs of each channel </w:t>
            </w:r>
            <w:r w:rsidRPr="00774A4E">
              <w:t>over trials</w:t>
            </w:r>
            <w:r>
              <w:t xml:space="preserve"> for chirp stimulus.</w:t>
            </w:r>
            <w:r w:rsidR="000F54BB">
              <w:t xml:space="preserve"> Normalized to max(</w:t>
            </w:r>
            <w:proofErr w:type="gramStart"/>
            <w:r w:rsidR="000F54BB">
              <w:t>abs(</w:t>
            </w:r>
            <w:proofErr w:type="gramEnd"/>
            <w:r w:rsidR="000F54BB">
              <w:t>))</w:t>
            </w:r>
          </w:p>
          <w:p w14:paraId="1F2C2D9B" w14:textId="77777777" w:rsidR="009C3657" w:rsidRDefault="009C3657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C3657" w14:paraId="6EC76EDE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</w:tcPr>
          <w:p w14:paraId="77625246" w14:textId="77777777" w:rsidR="009C3657" w:rsidRDefault="009C3657" w:rsidP="009C365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bar</w:t>
            </w:r>
          </w:p>
        </w:tc>
        <w:tc>
          <w:tcPr>
            <w:tcW w:w="7613" w:type="dxa"/>
          </w:tcPr>
          <w:p w14:paraId="11FB3B59" w14:textId="13776E0E" w:rsidR="009C3657" w:rsidRPr="00BC1B7E" w:rsidRDefault="009C3657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Spike times for each cell and each location, and a</w:t>
            </w:r>
            <w:r w:rsidRPr="00CF69EE">
              <w:t xml:space="preserve">verage </w:t>
            </w:r>
            <w:r>
              <w:t xml:space="preserve">of normal and </w:t>
            </w:r>
            <w:proofErr w:type="spellStart"/>
            <w:r>
              <w:t>ogb</w:t>
            </w:r>
            <w:proofErr w:type="spellEnd"/>
            <w:r>
              <w:t xml:space="preserve"> PSTHs of each channel </w:t>
            </w:r>
            <w:r w:rsidRPr="00774A4E">
              <w:t xml:space="preserve">over trials </w:t>
            </w:r>
            <w:r>
              <w:t>for moving bar stimulus.</w:t>
            </w:r>
            <w:r w:rsidR="000F54BB">
              <w:t xml:space="preserve"> Normalized to max(</w:t>
            </w:r>
            <w:proofErr w:type="gramStart"/>
            <w:r w:rsidR="000F54BB">
              <w:t>abs(</w:t>
            </w:r>
            <w:proofErr w:type="gramEnd"/>
            <w:r w:rsidR="000F54BB">
              <w:t>))</w:t>
            </w:r>
          </w:p>
          <w:p w14:paraId="6E2078CE" w14:textId="77777777" w:rsidR="009C3657" w:rsidRDefault="009C3657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C3657" w14:paraId="5F61EC6B" w14:textId="77777777" w:rsidTr="009C365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</w:tcPr>
          <w:p w14:paraId="73F53A8C" w14:textId="77777777" w:rsidR="009C3657" w:rsidRDefault="009C3657" w:rsidP="009C365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e_STA_’</w:t>
            </w:r>
            <w:proofErr w:type="spellStart"/>
            <w:r>
              <w:rPr>
                <w:sz w:val="28"/>
                <w:szCs w:val="28"/>
              </w:rPr>
              <w:t>recordingname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7613" w:type="dxa"/>
          </w:tcPr>
          <w:p w14:paraId="21D40F76" w14:textId="77777777" w:rsidR="009C3657" w:rsidRDefault="009C3657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Spike times and electrical STA of each channel</w:t>
            </w:r>
          </w:p>
        </w:tc>
      </w:tr>
    </w:tbl>
    <w:p w14:paraId="440A28E1" w14:textId="35A8CD85" w:rsidR="009C3657" w:rsidRPr="00B85E32" w:rsidRDefault="009C3657" w:rsidP="00B85E3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B85E32">
        <w:rPr>
          <w:sz w:val="28"/>
          <w:szCs w:val="28"/>
        </w:rPr>
        <w:t>Matlab_results</w:t>
      </w:r>
      <w:proofErr w:type="spellEnd"/>
      <w:r w:rsidRPr="00B85E32">
        <w:rPr>
          <w:sz w:val="28"/>
          <w:szCs w:val="28"/>
        </w:rPr>
        <w:t>: this folder contains normal and OGB PSTHs:</w:t>
      </w:r>
    </w:p>
    <w:p w14:paraId="69E4D40F" w14:textId="2BD38986" w:rsidR="009C3657" w:rsidRDefault="009C3657" w:rsidP="009C3657">
      <w:pPr>
        <w:rPr>
          <w:sz w:val="28"/>
          <w:szCs w:val="28"/>
        </w:rPr>
      </w:pPr>
    </w:p>
    <w:p w14:paraId="73F8F22F" w14:textId="77A49963" w:rsidR="00CF69EE" w:rsidRPr="009C3657" w:rsidRDefault="00CF69EE" w:rsidP="009C3657">
      <w:pPr>
        <w:rPr>
          <w:sz w:val="28"/>
          <w:szCs w:val="28"/>
        </w:rPr>
      </w:pPr>
    </w:p>
    <w:sectPr w:rsidR="00CF69EE" w:rsidRPr="009C3657" w:rsidSect="009C3657">
      <w:head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3BEB6" w14:textId="77777777" w:rsidR="0014137A" w:rsidRDefault="0014137A" w:rsidP="009A1595">
      <w:pPr>
        <w:spacing w:after="0" w:line="240" w:lineRule="auto"/>
      </w:pPr>
      <w:r>
        <w:separator/>
      </w:r>
    </w:p>
  </w:endnote>
  <w:endnote w:type="continuationSeparator" w:id="0">
    <w:p w14:paraId="69A68584" w14:textId="77777777" w:rsidR="0014137A" w:rsidRDefault="0014137A" w:rsidP="009A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67337" w14:textId="77777777" w:rsidR="0014137A" w:rsidRDefault="0014137A" w:rsidP="009A1595">
      <w:pPr>
        <w:spacing w:after="0" w:line="240" w:lineRule="auto"/>
      </w:pPr>
      <w:r>
        <w:separator/>
      </w:r>
    </w:p>
  </w:footnote>
  <w:footnote w:type="continuationSeparator" w:id="0">
    <w:p w14:paraId="264E292B" w14:textId="77777777" w:rsidR="0014137A" w:rsidRDefault="0014137A" w:rsidP="009A1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8D336" w14:textId="77777777" w:rsidR="009A1595" w:rsidRDefault="009A1595">
    <w:pPr>
      <w:pStyle w:val="Header"/>
    </w:pPr>
  </w:p>
  <w:p w14:paraId="5FEBC556" w14:textId="77777777" w:rsidR="00FD197F" w:rsidRDefault="00FD197F">
    <w:pPr>
      <w:pStyle w:val="Header"/>
    </w:pPr>
  </w:p>
  <w:p w14:paraId="72FE64DB" w14:textId="77777777" w:rsidR="00FD197F" w:rsidRDefault="00FD1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128B"/>
    <w:multiLevelType w:val="hybridMultilevel"/>
    <w:tmpl w:val="BD3884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B34D6"/>
    <w:multiLevelType w:val="hybridMultilevel"/>
    <w:tmpl w:val="7658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94300"/>
    <w:multiLevelType w:val="hybridMultilevel"/>
    <w:tmpl w:val="FCD0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9109B"/>
    <w:multiLevelType w:val="hybridMultilevel"/>
    <w:tmpl w:val="8F70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MDCwNDM2NjM0sjBU0lEKTi0uzszPAykwqwUAKA97sCwAAAA="/>
  </w:docVars>
  <w:rsids>
    <w:rsidRoot w:val="002B0C18"/>
    <w:rsid w:val="00000F23"/>
    <w:rsid w:val="0000558A"/>
    <w:rsid w:val="000156E2"/>
    <w:rsid w:val="00063BC0"/>
    <w:rsid w:val="00077B3A"/>
    <w:rsid w:val="000C7838"/>
    <w:rsid w:val="000F54BB"/>
    <w:rsid w:val="00123015"/>
    <w:rsid w:val="0014137A"/>
    <w:rsid w:val="001C30C9"/>
    <w:rsid w:val="001D316E"/>
    <w:rsid w:val="001F4BFA"/>
    <w:rsid w:val="0020071E"/>
    <w:rsid w:val="00231E15"/>
    <w:rsid w:val="00290400"/>
    <w:rsid w:val="002B00D3"/>
    <w:rsid w:val="002B0C18"/>
    <w:rsid w:val="002C14C3"/>
    <w:rsid w:val="002D2EA3"/>
    <w:rsid w:val="002F4998"/>
    <w:rsid w:val="002F6895"/>
    <w:rsid w:val="002F7735"/>
    <w:rsid w:val="00310410"/>
    <w:rsid w:val="00376CD9"/>
    <w:rsid w:val="003A2DAF"/>
    <w:rsid w:val="00400D3D"/>
    <w:rsid w:val="00406FC7"/>
    <w:rsid w:val="00457000"/>
    <w:rsid w:val="004A4289"/>
    <w:rsid w:val="00503193"/>
    <w:rsid w:val="00541F99"/>
    <w:rsid w:val="00551206"/>
    <w:rsid w:val="00553978"/>
    <w:rsid w:val="00573CA1"/>
    <w:rsid w:val="005C1174"/>
    <w:rsid w:val="005C1BC4"/>
    <w:rsid w:val="005E7DF2"/>
    <w:rsid w:val="00616532"/>
    <w:rsid w:val="00632543"/>
    <w:rsid w:val="006331C3"/>
    <w:rsid w:val="006676FA"/>
    <w:rsid w:val="0067372C"/>
    <w:rsid w:val="006C6404"/>
    <w:rsid w:val="00706A7D"/>
    <w:rsid w:val="00707AE3"/>
    <w:rsid w:val="00774A4E"/>
    <w:rsid w:val="007A5572"/>
    <w:rsid w:val="0087114F"/>
    <w:rsid w:val="008A7AC5"/>
    <w:rsid w:val="008B08F5"/>
    <w:rsid w:val="008E3172"/>
    <w:rsid w:val="009043EA"/>
    <w:rsid w:val="00937DC9"/>
    <w:rsid w:val="009726D7"/>
    <w:rsid w:val="009A1595"/>
    <w:rsid w:val="009A3809"/>
    <w:rsid w:val="009C3657"/>
    <w:rsid w:val="009F5217"/>
    <w:rsid w:val="00A11C77"/>
    <w:rsid w:val="00A1763B"/>
    <w:rsid w:val="00B33D85"/>
    <w:rsid w:val="00B40995"/>
    <w:rsid w:val="00B52810"/>
    <w:rsid w:val="00B52BD7"/>
    <w:rsid w:val="00B6727E"/>
    <w:rsid w:val="00B75D8E"/>
    <w:rsid w:val="00B770C9"/>
    <w:rsid w:val="00B85E32"/>
    <w:rsid w:val="00BC1B7E"/>
    <w:rsid w:val="00BC7174"/>
    <w:rsid w:val="00BC7DBE"/>
    <w:rsid w:val="00BE7ACF"/>
    <w:rsid w:val="00C5426A"/>
    <w:rsid w:val="00C77687"/>
    <w:rsid w:val="00CB5471"/>
    <w:rsid w:val="00CC6908"/>
    <w:rsid w:val="00CD5ECA"/>
    <w:rsid w:val="00CE4A70"/>
    <w:rsid w:val="00CF69EE"/>
    <w:rsid w:val="00D105A6"/>
    <w:rsid w:val="00DA2162"/>
    <w:rsid w:val="00DB2EAA"/>
    <w:rsid w:val="00DD0142"/>
    <w:rsid w:val="00DF75F9"/>
    <w:rsid w:val="00E31EEB"/>
    <w:rsid w:val="00E40758"/>
    <w:rsid w:val="00E861E8"/>
    <w:rsid w:val="00ED4A54"/>
    <w:rsid w:val="00F17151"/>
    <w:rsid w:val="00F41479"/>
    <w:rsid w:val="00F657F7"/>
    <w:rsid w:val="00F700A5"/>
    <w:rsid w:val="00F836D4"/>
    <w:rsid w:val="00FD197F"/>
    <w:rsid w:val="00FE0641"/>
    <w:rsid w:val="00F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6FE4"/>
  <w15:chartTrackingRefBased/>
  <w15:docId w15:val="{A6246CE5-05CF-46C5-8431-A302B9A5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B0C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A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595"/>
  </w:style>
  <w:style w:type="paragraph" w:styleId="Footer">
    <w:name w:val="footer"/>
    <w:basedOn w:val="Normal"/>
    <w:link w:val="FooterChar"/>
    <w:uiPriority w:val="99"/>
    <w:unhideWhenUsed/>
    <w:rsid w:val="009A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595"/>
  </w:style>
  <w:style w:type="paragraph" w:styleId="ListParagraph">
    <w:name w:val="List Paragraph"/>
    <w:basedOn w:val="Normal"/>
    <w:uiPriority w:val="34"/>
    <w:qFormat/>
    <w:rsid w:val="009A159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2F77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F773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2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2021-01-25T10:46:00Z</cp:lastPrinted>
  <dcterms:created xsi:type="dcterms:W3CDTF">2021-01-29T15:45:00Z</dcterms:created>
  <dcterms:modified xsi:type="dcterms:W3CDTF">2021-01-30T10:42:00Z</dcterms:modified>
</cp:coreProperties>
</file>