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2D5E86" w14:textId="77777777" w:rsidR="002324C5" w:rsidRPr="002324C5" w:rsidRDefault="002324C5" w:rsidP="002324C5">
      <w:pPr>
        <w:rPr>
          <w:b/>
          <w:bCs/>
        </w:rPr>
      </w:pPr>
      <w:r w:rsidRPr="002324C5">
        <w:rPr>
          <w:b/>
          <w:bCs/>
        </w:rPr>
        <w:t>Developer Reflection</w:t>
      </w:r>
    </w:p>
    <w:p w14:paraId="6E8FFD83" w14:textId="77777777" w:rsidR="002324C5" w:rsidRPr="002324C5" w:rsidRDefault="002324C5" w:rsidP="002324C5">
      <w:r w:rsidRPr="002324C5">
        <w:rPr>
          <w:b/>
          <w:bCs/>
        </w:rPr>
        <w:t>1. What part was the most difficult?</w:t>
      </w:r>
      <w:r w:rsidRPr="002324C5">
        <w:br/>
        <w:t xml:space="preserve">The most difficult part of this project was designing and enforcing the relationships between tables, especially when it came to implementing the constraints that maintain data integrity across the system. For example, handling </w:t>
      </w:r>
      <w:r w:rsidRPr="002324C5">
        <w:rPr>
          <w:b/>
          <w:bCs/>
        </w:rPr>
        <w:t>foreign key constraints</w:t>
      </w:r>
      <w:r w:rsidRPr="002324C5">
        <w:t xml:space="preserve"> in tables like Loan, Review, and Payment required careful planning to ensure that deleting or updating records wouldn’t accidentally cause data loss or orphaned records. This was challenging because the real-world business logic—like a member cannot be deleted if they have active loans or reviews—had to be accurately reflected in the database design. Also, handling exceptions like overdue loans or payments with zero or negative amounts forced me to deeply understand how constraints and triggers might help prevent invalid data from entering the system. Balancing normalization rules with usability (like avoiding too many joins for common queries) was also a complex task.</w:t>
      </w:r>
    </w:p>
    <w:p w14:paraId="24FD8BB1" w14:textId="77777777" w:rsidR="002324C5" w:rsidRPr="002324C5" w:rsidRDefault="002324C5" w:rsidP="002324C5">
      <w:r w:rsidRPr="002324C5">
        <w:rPr>
          <w:b/>
          <w:bCs/>
        </w:rPr>
        <w:t>2. Which SQL command (DDL, DML, DQL) did you learn the most from?</w:t>
      </w:r>
      <w:r w:rsidRPr="002324C5">
        <w:br/>
        <w:t xml:space="preserve">While working on all three types of SQL commands was important, I learned the most from </w:t>
      </w:r>
      <w:r w:rsidRPr="002324C5">
        <w:rPr>
          <w:b/>
          <w:bCs/>
        </w:rPr>
        <w:t>DDL (Data Definition Language)</w:t>
      </w:r>
      <w:r w:rsidRPr="002324C5">
        <w:t xml:space="preserve"> commands. Creating tables with </w:t>
      </w:r>
      <w:r w:rsidRPr="002324C5">
        <w:rPr>
          <w:b/>
          <w:bCs/>
        </w:rPr>
        <w:t>primary keys, foreign keys, unique constraints, and check constraints</w:t>
      </w:r>
      <w:r w:rsidRPr="002324C5">
        <w:t xml:space="preserve"> gave me a strong foundation in how databases enforce rules on the data structure itself, not just the data. For example, using CHECK constraints to restrict genres or payment amounts made me realize how databases can enforce business rules at a structural level, reducing the need for complex application-side validations. Understanding how ON DELETE CASCADE and ON UPDATE CASCADE options work helped me see how changes propagate through related data, which is essential for maintaining consistency. This experience taught me the importance of designing a solid schema before inserting data or writing queries.</w:t>
      </w:r>
    </w:p>
    <w:p w14:paraId="7A28DC61" w14:textId="31BC5DD3" w:rsidR="00114D7F" w:rsidRDefault="002324C5" w:rsidP="002324C5">
      <w:r w:rsidRPr="002324C5">
        <w:rPr>
          <w:b/>
          <w:bCs/>
        </w:rPr>
        <w:t>3. What did you discover from your error logs that made you think like a real developer?</w:t>
      </w:r>
      <w:r w:rsidRPr="002324C5">
        <w:br/>
        <w:t xml:space="preserve">Working with error logs simulated real-life scenarios where users or applications attempt invalid operations, such as deleting a member who still has active loans or inserting a loan for a non-existent member. These errors helped me appreciate the </w:t>
      </w:r>
      <w:r w:rsidRPr="002324C5">
        <w:rPr>
          <w:b/>
          <w:bCs/>
        </w:rPr>
        <w:t>importance of anticipating and handling edge cases</w:t>
      </w:r>
      <w:r w:rsidRPr="002324C5">
        <w:t xml:space="preserve">. Real developers don’t just build systems that work with perfect data—they build systems that can gracefully handle mistakes, incomplete data, or malicious inputs. By analyzing the errors, I learned how to communicate clearly what went wrong, why it happened, and how to fix it. This process improved my debugging skills and made me think about </w:t>
      </w:r>
      <w:r w:rsidRPr="002324C5">
        <w:rPr>
          <w:b/>
          <w:bCs/>
        </w:rPr>
        <w:t>defensive programming</w:t>
      </w:r>
      <w:r w:rsidRPr="002324C5">
        <w:t xml:space="preserve"> and </w:t>
      </w:r>
      <w:r w:rsidRPr="002324C5">
        <w:rPr>
          <w:b/>
          <w:bCs/>
        </w:rPr>
        <w:t>database security</w:t>
      </w:r>
      <w:r w:rsidRPr="002324C5">
        <w:t>. It also reinforced why thorough testing, including failure testing, is critical before releasing software to production, ensuring a better user experience and system reliability.</w:t>
      </w:r>
    </w:p>
    <w:sectPr w:rsidR="00114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079"/>
    <w:rsid w:val="00114D7F"/>
    <w:rsid w:val="002324C5"/>
    <w:rsid w:val="003947D0"/>
    <w:rsid w:val="00581647"/>
    <w:rsid w:val="009B4079"/>
    <w:rsid w:val="00E93F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090B5"/>
  <w15:chartTrackingRefBased/>
  <w15:docId w15:val="{5E764EE1-6E90-4F0B-8B57-2BBE8BA7E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0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0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0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0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0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0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0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0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079"/>
    <w:rPr>
      <w:rFonts w:eastAsiaTheme="majorEastAsia" w:cstheme="majorBidi"/>
      <w:color w:val="272727" w:themeColor="text1" w:themeTint="D8"/>
    </w:rPr>
  </w:style>
  <w:style w:type="paragraph" w:styleId="Title">
    <w:name w:val="Title"/>
    <w:basedOn w:val="Normal"/>
    <w:next w:val="Normal"/>
    <w:link w:val="TitleChar"/>
    <w:uiPriority w:val="10"/>
    <w:qFormat/>
    <w:rsid w:val="009B4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079"/>
    <w:pPr>
      <w:spacing w:before="160"/>
      <w:jc w:val="center"/>
    </w:pPr>
    <w:rPr>
      <w:i/>
      <w:iCs/>
      <w:color w:val="404040" w:themeColor="text1" w:themeTint="BF"/>
    </w:rPr>
  </w:style>
  <w:style w:type="character" w:customStyle="1" w:styleId="QuoteChar">
    <w:name w:val="Quote Char"/>
    <w:basedOn w:val="DefaultParagraphFont"/>
    <w:link w:val="Quote"/>
    <w:uiPriority w:val="29"/>
    <w:rsid w:val="009B4079"/>
    <w:rPr>
      <w:i/>
      <w:iCs/>
      <w:color w:val="404040" w:themeColor="text1" w:themeTint="BF"/>
    </w:rPr>
  </w:style>
  <w:style w:type="paragraph" w:styleId="ListParagraph">
    <w:name w:val="List Paragraph"/>
    <w:basedOn w:val="Normal"/>
    <w:uiPriority w:val="34"/>
    <w:qFormat/>
    <w:rsid w:val="009B4079"/>
    <w:pPr>
      <w:ind w:left="720"/>
      <w:contextualSpacing/>
    </w:pPr>
  </w:style>
  <w:style w:type="character" w:styleId="IntenseEmphasis">
    <w:name w:val="Intense Emphasis"/>
    <w:basedOn w:val="DefaultParagraphFont"/>
    <w:uiPriority w:val="21"/>
    <w:qFormat/>
    <w:rsid w:val="009B4079"/>
    <w:rPr>
      <w:i/>
      <w:iCs/>
      <w:color w:val="0F4761" w:themeColor="accent1" w:themeShade="BF"/>
    </w:rPr>
  </w:style>
  <w:style w:type="paragraph" w:styleId="IntenseQuote">
    <w:name w:val="Intense Quote"/>
    <w:basedOn w:val="Normal"/>
    <w:next w:val="Normal"/>
    <w:link w:val="IntenseQuoteChar"/>
    <w:uiPriority w:val="30"/>
    <w:qFormat/>
    <w:rsid w:val="009B4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079"/>
    <w:rPr>
      <w:i/>
      <w:iCs/>
      <w:color w:val="0F4761" w:themeColor="accent1" w:themeShade="BF"/>
    </w:rPr>
  </w:style>
  <w:style w:type="character" w:styleId="IntenseReference">
    <w:name w:val="Intense Reference"/>
    <w:basedOn w:val="DefaultParagraphFont"/>
    <w:uiPriority w:val="32"/>
    <w:qFormat/>
    <w:rsid w:val="009B40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240331">
      <w:bodyDiv w:val="1"/>
      <w:marLeft w:val="0"/>
      <w:marRight w:val="0"/>
      <w:marTop w:val="0"/>
      <w:marBottom w:val="0"/>
      <w:divBdr>
        <w:top w:val="none" w:sz="0" w:space="0" w:color="auto"/>
        <w:left w:val="none" w:sz="0" w:space="0" w:color="auto"/>
        <w:bottom w:val="none" w:sz="0" w:space="0" w:color="auto"/>
        <w:right w:val="none" w:sz="0" w:space="0" w:color="auto"/>
      </w:divBdr>
    </w:div>
    <w:div w:id="540440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424</Words>
  <Characters>2418</Characters>
  <Application>Microsoft Office Word</Application>
  <DocSecurity>0</DocSecurity>
  <Lines>20</Lines>
  <Paragraphs>5</Paragraphs>
  <ScaleCrop>false</ScaleCrop>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Codeline 2024</dc:creator>
  <cp:keywords/>
  <dc:description/>
  <cp:lastModifiedBy>Codeline 2024</cp:lastModifiedBy>
  <cp:revision>2</cp:revision>
  <dcterms:created xsi:type="dcterms:W3CDTF">2025-06-02T05:59:00Z</dcterms:created>
  <dcterms:modified xsi:type="dcterms:W3CDTF">2025-06-02T05:59:00Z</dcterms:modified>
</cp:coreProperties>
</file>