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9EE3D" w14:textId="77777777" w:rsidR="00B24356" w:rsidRDefault="00000000" w:rsidP="0085015C">
      <w:pPr>
        <w:pStyle w:val="Heading1"/>
        <w:jc w:val="both"/>
      </w:pPr>
      <w:bookmarkStart w:id="0" w:name="header"/>
      <w:bookmarkStart w:id="1" w:name="Xa98c640a624b125a7e76f408fca1e7dd27a5a7b"/>
      <w:bookmarkStart w:id="2" w:name="content"/>
      <w:bookmarkEnd w:id="0"/>
      <w:r>
        <w:t>Human Mortality Database — Dataset and Paper Pathway for Research at the Intersection of Actuarial Science, Statistics, and Machine Learning</w:t>
      </w:r>
    </w:p>
    <w:p>
      <w:pPr>
        <w:pStyle w:val="BodyText"/>
      </w:pPr>
      <w:r>
        <w:rPr>
          <w:i/>
        </w:rPr>
        <w:t>Scope note. This document is the Human Mortality Database extract of an original nine-dataset survey (HMD, HRS, MEPS, MIMIC-IV, freMTPL2, CAS Schedule P, Fannie Mae, VCDB, ORX). The eight non-HMD dataset sections and their references have been removed; all retained text is verbatim from the original. Citation numbering is unchanged from the original and is therefore non-contiguous. Passages written for the full survey — “nine datasets”, “the easiest high-quality dataset here” — should be read with that original context in mind.</w:t>
      </w:r>
    </w:p>
    <w:p w14:paraId="23D18588" w14:textId="77777777" w:rsidR="00B24356" w:rsidRDefault="00000000" w:rsidP="0085015C">
      <w:pPr>
        <w:pStyle w:val="BodyText"/>
        <w:jc w:val="both"/>
      </w:pPr>
      <w:r>
        <w:rPr>
          <w:b/>
          <w:bCs/>
        </w:rPr>
        <w:t>Human Mortality Database → probabilistic mortality forecasting under distribution shift.</w:t>
      </w:r>
      <w:r>
        <w:t xml:space="preserve"> This is the cleanest combination of actuarial theory, time-series/deep learning, Bayesian uncertainty, and proper scoring. The literature already establishes neural extensions of Lee–Carter, but there remains substantial room to study </w:t>
      </w:r>
      <w:r>
        <w:rPr>
          <w:i/>
          <w:iCs/>
        </w:rPr>
        <w:t>calibration</w:t>
      </w:r>
      <w:r>
        <w:t xml:space="preserve">, coherent uncertainty, robustness to structural breaks, and the reliability of neural mortality forecasts rather than only point accuracy. HMD is free after registration and remains actively updated; for example, the U.S. series was updated through 2024 in June 2026. </w:t>
      </w:r>
      <w:hyperlink r:id="rId5">
        <w:r>
          <w:rPr>
            <w:rStyle w:val="Hyperlink"/>
          </w:rPr>
          <w:t>[1]</w:t>
        </w:r>
      </w:hyperlink>
    </w:p>
    <w:p w14:paraId="744E1E80" w14:textId="77777777" w:rsidR="00B24356" w:rsidRDefault="00000000" w:rsidP="0085015C">
      <w:pPr>
        <w:pStyle w:val="Heading2"/>
        <w:jc w:val="both"/>
      </w:pPr>
      <w:bookmarkStart w:id="4" w:name="fit-to-your-research-profile"/>
      <w:bookmarkEnd w:id="3"/>
      <w:r>
        <w:t>Fit to your research profile</w:t>
      </w:r>
    </w:p>
    <w:p w14:paraId="349A9D78" w14:textId="77777777" w:rsidR="00B24356" w:rsidRDefault="00000000" w:rsidP="0085015C">
      <w:pPr>
        <w:pStyle w:val="BlockText"/>
        <w:jc w:val="both"/>
      </w:pPr>
      <w:r>
        <w:rPr>
          <w:b/>
          <w:bCs/>
        </w:rPr>
        <w:t>When does machine learning improve actuarial decision-making once predictive uncertainty, calibration, temporal shift, tail risk, and interpretability are evaluated rather than point prediction alone?</w:t>
      </w:r>
    </w:p>
    <w:p w14:paraId="2A97DD89" w14:textId="77777777" w:rsidR="00B24356" w:rsidRDefault="00000000" w:rsidP="0085015C">
      <w:pPr>
        <w:pStyle w:val="FirstParagraph"/>
        <w:jc w:val="both"/>
      </w:pPr>
      <w:r>
        <w:t>That question can be instantiated in life insurance, health, non-life pricing, reserving, pensions, credit, or operational risk without requiring you to abandon your present research identity.</w:t>
      </w:r>
    </w:p>
    <w:p w14:paraId="1F1A9B8D" w14:textId="77777777" w:rsidR="00B24356" w:rsidRDefault="00000000" w:rsidP="0085015C">
      <w:pPr>
        <w:pStyle w:val="Heading2"/>
        <w:jc w:val="both"/>
      </w:pPr>
      <w:bookmarkStart w:id="5" w:name="dataset-related-papers-that-can-be-used"/>
      <w:bookmarkEnd w:id="4"/>
      <w:r>
        <w:t>Dataset → related papers that can be used</w:t>
      </w:r>
    </w:p>
    <w:p w14:paraId="5ACE2E56" w14:textId="77777777" w:rsidR="00B24356" w:rsidRDefault="00000000" w:rsidP="0085015C">
      <w:pPr>
        <w:pStyle w:val="FirstParagraph"/>
        <w:jc w:val="both"/>
      </w:pPr>
      <w:r>
        <w:rPr>
          <w:b/>
          <w:bCs/>
        </w:rPr>
        <w:t>Dataset — Human Mortality Database (HMD)</w:t>
      </w:r>
    </w:p>
    <w:p w14:paraId="32D48956" w14:textId="77777777" w:rsidR="00B24356" w:rsidRDefault="00000000" w:rsidP="0085015C">
      <w:pPr>
        <w:pStyle w:val="BodyText"/>
        <w:jc w:val="both"/>
      </w:pPr>
      <w:r>
        <w:rPr>
          <w:b/>
          <w:bCs/>
        </w:rPr>
        <w:t>Dataset name and description.</w:t>
      </w:r>
      <w:r>
        <w:t xml:space="preserve"> The Human Mortality Database is a harmonized repository of mortality and population exposure data organized principally by country/population, year, age, and sex, with death counts, exposures, age-specific death rates, and period/cohort life tables. It contains long time series for dozens of populations; coverage varies by population and in several cases extends well over a century. The database continues to be updated—for example, Denmark was updated through 2025 and the United States through 2024 during 2026. Core HMD access is free after user registration and acceptance of its agreement. </w:t>
      </w:r>
      <w:hyperlink r:id="rId10">
        <w:r>
          <w:rPr>
            <w:rStyle w:val="Hyperlink"/>
          </w:rPr>
          <w:t>[6]</w:t>
        </w:r>
      </w:hyperlink>
    </w:p>
    <w:p w14:paraId="1EA577E5" w14:textId="77777777" w:rsidR="00B24356" w:rsidRDefault="00000000" w:rsidP="0085015C">
      <w:pPr>
        <w:pStyle w:val="BodyText"/>
        <w:jc w:val="both"/>
      </w:pPr>
      <w:r>
        <w:t xml:space="preserve">The dataset is modest by modern ML-storage standards but enormous in statistical depth: HMD distributes combined archives of death counts, exposures, rates, and life-table quantities, making it straightforward to construct age × period × population mortality tensors. Its low-dimensional standardized structure is one reason it has become a benchmark for mortality forecasting. </w:t>
      </w:r>
      <w:hyperlink r:id="rId11">
        <w:r>
          <w:rPr>
            <w:rStyle w:val="Hyperlink"/>
          </w:rPr>
          <w:t>[7]</w:t>
        </w:r>
      </w:hyperlink>
    </w:p>
    <w:p w14:paraId="4CF542E3" w14:textId="77777777" w:rsidR="00B24356" w:rsidRDefault="00000000" w:rsidP="0085015C">
      <w:pPr>
        <w:pStyle w:val="BodyText"/>
        <w:jc w:val="both"/>
      </w:pPr>
      <w:r>
        <w:rPr>
          <w:b/>
          <w:bCs/>
        </w:rPr>
        <w:t>Official source:</w:t>
      </w:r>
      <w:r>
        <w:t xml:space="preserve"> Human Mortality Database registration, data availability, and update pages. </w:t>
      </w:r>
      <w:hyperlink r:id="rId12">
        <w:r>
          <w:rPr>
            <w:rStyle w:val="Hyperlink"/>
          </w:rPr>
          <w:t>[6]</w:t>
        </w:r>
      </w:hyperlink>
    </w:p>
    <w:p w14:paraId="7813EF3B" w14:textId="77777777" w:rsidR="00B24356" w:rsidRDefault="00000000" w:rsidP="0085015C">
      <w:pPr>
        <w:pStyle w:val="BodyText"/>
        <w:jc w:val="both"/>
      </w:pPr>
      <w:r>
        <w:rPr>
          <w:b/>
          <w:bCs/>
        </w:rPr>
        <w:t>Related papers that can be used — actuarial science.</w:t>
      </w:r>
    </w:p>
    <w:p w14:paraId="2FCD926F" w14:textId="77777777" w:rsidR="00B24356" w:rsidRDefault="00000000" w:rsidP="0085015C">
      <w:pPr>
        <w:pStyle w:val="BodyText"/>
        <w:jc w:val="both"/>
      </w:pPr>
      <w:r>
        <w:lastRenderedPageBreak/>
        <w:t xml:space="preserve">Richman, R. &amp; Wüthrich, M. V. (2021), </w:t>
      </w:r>
      <w:r>
        <w:rPr>
          <w:b/>
          <w:bCs/>
        </w:rPr>
        <w:t>“A Neural Network Extension of the Lee–Carter Model to Multiple Populations,” Annals of Actuarial Science, 15(2), 346–366.</w:t>
      </w:r>
      <w:r>
        <w:t xml:space="preserve"> The paper fits mortality since 1950 across HMD countries and demonstrates how representation learning can generalize Lee–Carter to multiple populations; it is an ideal direct benchmark for your work. </w:t>
      </w:r>
      <w:hyperlink r:id="rId13">
        <w:r>
          <w:rPr>
            <w:rStyle w:val="Hyperlink"/>
          </w:rPr>
          <w:t>[8]</w:t>
        </w:r>
      </w:hyperlink>
    </w:p>
    <w:p w14:paraId="7C778AA8" w14:textId="77777777" w:rsidR="00B24356" w:rsidRDefault="00000000" w:rsidP="0085015C">
      <w:pPr>
        <w:pStyle w:val="BodyText"/>
        <w:jc w:val="both"/>
      </w:pPr>
      <w:r>
        <w:t xml:space="preserve">Perla, F., Richman, R., Scognamiglio, S. &amp; Wüthrich, M. V. (2021), </w:t>
      </w:r>
      <w:r>
        <w:rPr>
          <w:b/>
          <w:bCs/>
        </w:rPr>
        <w:t>“Time-Series Forecasting of Mortality Rates Using Deep Learning,” Scandinavian Actuarial Journal.</w:t>
      </w:r>
      <w:r>
        <w:t xml:space="preserve"> It develops deep-learning mortality forecasts using HMD and is particularly relevant for designing temporal holdouts and cross-population generalization experiments. </w:t>
      </w:r>
      <w:hyperlink r:id="rId14">
        <w:r>
          <w:rPr>
            <w:rStyle w:val="Hyperlink"/>
          </w:rPr>
          <w:t>[9]</w:t>
        </w:r>
      </w:hyperlink>
    </w:p>
    <w:p w14:paraId="110F432C" w14:textId="77777777" w:rsidR="00B24356" w:rsidRDefault="00000000" w:rsidP="0085015C">
      <w:pPr>
        <w:pStyle w:val="BodyText"/>
        <w:jc w:val="both"/>
      </w:pPr>
      <w:r>
        <w:t xml:space="preserve">Huynh, N. &amp; Ludkovski, M. (2021), </w:t>
      </w:r>
      <w:r>
        <w:rPr>
          <w:b/>
          <w:bCs/>
        </w:rPr>
        <w:t>“Multi-Output Gaussian Processes for Multi-Population Longevity Modelling,” Annals of Actuarial Science.</w:t>
      </w:r>
      <w:r>
        <w:t xml:space="preserve"> This supplies an especially useful probabilistic/Bayesian comparator because Gaussian processes give coherent joint forecasts and explicit uncertainty rather than only point mortality predictions. </w:t>
      </w:r>
      <w:hyperlink r:id="rId15">
        <w:r>
          <w:rPr>
            <w:rStyle w:val="Hyperlink"/>
          </w:rPr>
          <w:t>[10]</w:t>
        </w:r>
      </w:hyperlink>
    </w:p>
    <w:p w14:paraId="1190B771" w14:textId="77777777" w:rsidR="00B24356" w:rsidRDefault="00000000" w:rsidP="0085015C">
      <w:pPr>
        <w:pStyle w:val="BodyText"/>
        <w:jc w:val="both"/>
      </w:pPr>
      <w:r>
        <w:t xml:space="preserve">Scognamiglio, S. (2022), </w:t>
      </w:r>
      <w:r>
        <w:rPr>
          <w:b/>
          <w:bCs/>
        </w:rPr>
        <w:t>“Calibrating the Lee–Carter and the Poisson Lee–Carter Models via Neural Networks,” ASTIN Bulletin.</w:t>
      </w:r>
      <w:r>
        <w:t xml:space="preserve"> The paper jointly calibrates population-specific Lee–Carter structures using neural networks and HMD, giving another interpretable bridge between classical mortality models and deep learning. </w:t>
      </w:r>
      <w:hyperlink r:id="rId16">
        <w:r>
          <w:rPr>
            <w:rStyle w:val="Hyperlink"/>
          </w:rPr>
          <w:t>[11]</w:t>
        </w:r>
      </w:hyperlink>
    </w:p>
    <w:p w14:paraId="77DA3653" w14:textId="77777777" w:rsidR="00B24356" w:rsidRDefault="00000000" w:rsidP="0085015C">
      <w:pPr>
        <w:pStyle w:val="BodyText"/>
        <w:jc w:val="both"/>
      </w:pPr>
      <w:r>
        <w:rPr>
          <w:b/>
          <w:bCs/>
        </w:rPr>
        <w:t>Related papers that can be used — ML/statistics.</w:t>
      </w:r>
    </w:p>
    <w:p w14:paraId="09630AE9" w14:textId="77777777" w:rsidR="00B24356" w:rsidRDefault="00000000" w:rsidP="0085015C">
      <w:pPr>
        <w:pStyle w:val="BodyText"/>
        <w:jc w:val="both"/>
      </w:pPr>
      <w:r>
        <w:t xml:space="preserve">Lee, R. D. &amp; Carter, L. R. (1992), </w:t>
      </w:r>
      <w:r>
        <w:rPr>
          <w:b/>
          <w:bCs/>
        </w:rPr>
        <w:t>“Modeling and Forecasting U.S. Mortality,” Journal of the American Statistical Association, 87(419), 659–671.</w:t>
      </w:r>
      <w:r>
        <w:t xml:space="preserve"> This is the indispensable classical statistical baseline: mortality is decomposed into age effects and a time-varying mortality index, creating the structure most subsequent actuarial ML work extends. </w:t>
      </w:r>
      <w:hyperlink r:id="rId17">
        <w:r>
          <w:rPr>
            <w:rStyle w:val="Hyperlink"/>
          </w:rPr>
          <w:t>[8]</w:t>
        </w:r>
      </w:hyperlink>
    </w:p>
    <w:p w14:paraId="37A650C1" w14:textId="77777777" w:rsidR="00B24356" w:rsidRDefault="00000000" w:rsidP="0085015C">
      <w:pPr>
        <w:pStyle w:val="BodyText"/>
        <w:jc w:val="both"/>
      </w:pPr>
      <w:r>
        <w:t xml:space="preserve">Li, H. &amp; Lu, Y. (2017), </w:t>
      </w:r>
      <w:r>
        <w:rPr>
          <w:b/>
          <w:bCs/>
        </w:rPr>
        <w:t>“Coherent Forecasting of Mortality Rates: A Sparse Vector-Autoregression Approach,” ASTIN Bulletin.</w:t>
      </w:r>
      <w:r>
        <w:t xml:space="preserve"> The model treats the mortality surface as a high-dimensional spatial-temporal VAR, giving you a strong regularized time-series comparator that is more sophisticated than plain Lee–Carter. </w:t>
      </w:r>
      <w:hyperlink r:id="rId18">
        <w:r>
          <w:rPr>
            <w:rStyle w:val="Hyperlink"/>
          </w:rPr>
          <w:t>[12]</w:t>
        </w:r>
      </w:hyperlink>
    </w:p>
    <w:p w14:paraId="0274DA3A" w14:textId="77777777" w:rsidR="00B24356" w:rsidRDefault="00000000" w:rsidP="0085015C">
      <w:pPr>
        <w:pStyle w:val="BodyText"/>
        <w:jc w:val="both"/>
      </w:pPr>
      <w:r>
        <w:t xml:space="preserve">Miyata, A. &amp; Matsuyama, N. (2022), </w:t>
      </w:r>
      <w:r>
        <w:rPr>
          <w:b/>
          <w:bCs/>
        </w:rPr>
        <w:t>“Extending the Lee–Carter Model with Variational Autoencoder: A Fusion of Neural Network and Bayesian Approach,” ASTIN Bulletin.</w:t>
      </w:r>
      <w:r>
        <w:t xml:space="preserve"> This is particularly close to your profile because it combines nonlinear representation learning with Bayesian mortality modeling. </w:t>
      </w:r>
      <w:hyperlink r:id="rId19">
        <w:r>
          <w:rPr>
            <w:rStyle w:val="Hyperlink"/>
          </w:rPr>
          <w:t>[13]</w:t>
        </w:r>
      </w:hyperlink>
    </w:p>
    <w:p w14:paraId="57E49BF1" w14:textId="77777777" w:rsidR="00B24356" w:rsidRDefault="00000000" w:rsidP="0085015C">
      <w:pPr>
        <w:pStyle w:val="BodyText"/>
        <w:jc w:val="both"/>
      </w:pPr>
      <w:r>
        <w:rPr>
          <w:b/>
          <w:bCs/>
        </w:rPr>
        <w:t>Related papers that can be used — other fields.</w:t>
      </w:r>
    </w:p>
    <w:p w14:paraId="783F4138" w14:textId="77777777" w:rsidR="00B24356" w:rsidRDefault="00000000" w:rsidP="0085015C">
      <w:pPr>
        <w:pStyle w:val="BodyText"/>
        <w:jc w:val="both"/>
      </w:pPr>
      <w:r>
        <w:t xml:space="preserve">Tuljapurkar, S., Li, N. &amp; Boe, C. (2000), </w:t>
      </w:r>
      <w:r>
        <w:rPr>
          <w:b/>
          <w:bCs/>
        </w:rPr>
        <w:t>“A Universal Pattern of Mortality Decline in the G7 Countries,” Nature, 405, 789–792.</w:t>
      </w:r>
      <w:r>
        <w:t xml:space="preserve"> This provides demographic evidence for cross-population commonality in mortality improvement and motivates hierarchical or transfer-learning mortality models. </w:t>
      </w:r>
      <w:hyperlink r:id="rId20">
        <w:r>
          <w:rPr>
            <w:rStyle w:val="Hyperlink"/>
          </w:rPr>
          <w:t>[14]</w:t>
        </w:r>
      </w:hyperlink>
    </w:p>
    <w:p w14:paraId="2DB5FBEE" w14:textId="77777777" w:rsidR="00B24356" w:rsidRDefault="00000000" w:rsidP="0085015C">
      <w:pPr>
        <w:pStyle w:val="BodyText"/>
        <w:jc w:val="both"/>
      </w:pPr>
      <w:r>
        <w:rPr>
          <w:b/>
          <w:bCs/>
        </w:rPr>
        <w:t>Suggested research questions/projects.</w:t>
      </w:r>
      <w:r>
        <w:t xml:space="preserve"> The strongest project is </w:t>
      </w:r>
      <w:r>
        <w:rPr>
          <w:b/>
          <w:bCs/>
        </w:rPr>
        <w:t>“Are neural mortality forecasts probabilistically reliable under structural change?”</w:t>
      </w:r>
      <w:r>
        <w:t xml:space="preserve"> Fit Lee–Carter, Poisson </w:t>
      </w:r>
      <w:r>
        <w:lastRenderedPageBreak/>
        <w:t xml:space="preserve">Lee–Carter, Bayesian/GP, neural Lee–Carter, and a modern sequence architecture; evaluate not just RMSE but logarithmic score, CRPS, prediction-interval coverage, calibration by age, and performance under temporal breaks. Pandemic-era or post-pandemic observations provide a natural stress test because HMD now has mortality through 2024–2025 for several populations. </w:t>
      </w:r>
      <w:hyperlink r:id="rId21">
        <w:r>
          <w:rPr>
            <w:rStyle w:val="Hyperlink"/>
          </w:rPr>
          <w:t>[15]</w:t>
        </w:r>
      </w:hyperlink>
    </w:p>
    <w:p w14:paraId="398E933B" w14:textId="77777777" w:rsidR="00B24356" w:rsidRDefault="00000000" w:rsidP="0085015C">
      <w:pPr>
        <w:pStyle w:val="BodyText"/>
        <w:jc w:val="both"/>
      </w:pPr>
      <w:r>
        <w:t xml:space="preserve">A second high-value project is </w:t>
      </w:r>
      <w:r>
        <w:rPr>
          <w:b/>
          <w:bCs/>
        </w:rPr>
        <w:t>distribution-shift-aware multi-population mortality forecasting</w:t>
      </w:r>
      <w:r>
        <w:t>: train on a subset of countries/years and test transfer to held-out populations or newly observed years. This directly connects your work on leakage and drift to the actuarial problem of longevity basis risk.</w:t>
      </w:r>
    </w:p>
    <w:p w14:paraId="2DB319FF" w14:textId="77777777" w:rsidR="00B24356" w:rsidRDefault="00000000" w:rsidP="0085015C">
      <w:pPr>
        <w:pStyle w:val="BodyText"/>
        <w:jc w:val="both"/>
      </w:pPr>
      <w:r>
        <w:t xml:space="preserve">A third project is </w:t>
      </w:r>
      <w:r>
        <w:rPr>
          <w:b/>
          <w:bCs/>
        </w:rPr>
        <w:t>faithfulness of explanations in neural mortality models</w:t>
      </w:r>
      <w:r>
        <w:t>: determine whether learned age, cohort, country, and period effects are stable under retraining and perturbation, comparing them with identifiable classical mortality components.</w:t>
      </w:r>
    </w:p>
    <w:p w14:paraId="4AF92420" w14:textId="77777777" w:rsidR="00B24356" w:rsidRDefault="00000000" w:rsidP="0085015C">
      <w:pPr>
        <w:pStyle w:val="BodyText"/>
        <w:jc w:val="both"/>
      </w:pPr>
      <w:r>
        <w:rPr>
          <w:b/>
          <w:bCs/>
        </w:rPr>
        <w:t>Feasibility notes.</w:t>
      </w:r>
      <w:r>
        <w:t xml:space="preserve"> This is the easiest high-quality dataset here. There is no individual-level privacy problem, storage and preprocessing are modest, and the data are highly structured. The main statistical issue is not cleaning but correctly handling exposure, age boundaries, cohort effects, differing observation windows, and temporal validation. Free registration is required. </w:t>
      </w:r>
      <w:hyperlink r:id="rId22">
        <w:r>
          <w:rPr>
            <w:rStyle w:val="Hyperlink"/>
          </w:rPr>
          <w:t>[16]</w:t>
        </w:r>
      </w:hyperlink>
    </w:p>
    <w:p w14:paraId="52EBCD52" w14:textId="77777777" w:rsidR="00B24356" w:rsidRDefault="00000000" w:rsidP="0085015C">
      <w:pPr>
        <w:pStyle w:val="BodyText"/>
        <w:jc w:val="both"/>
      </w:pPr>
      <w:r>
        <w:rPr>
          <w:b/>
          <w:bCs/>
        </w:rPr>
        <w:t>Prioritized next steps.</w:t>
      </w:r>
      <w:r>
        <w:t xml:space="preserve"> First reproduce Lee–Carter and the Richman–Wüthrich neural extension on 5–10 countries. Second build a leakage-proof rolling-origin evaluation with probabilistic metrics. Third add one uncertainty-aware model—multi-output GP, Bayesian neural model, or deep ensemble. Fourth define a stress-test period before model development. This is my </w:t>
      </w:r>
      <w:r>
        <w:rPr>
          <w:b/>
          <w:bCs/>
        </w:rPr>
        <w:t>highest-priority first project</w:t>
      </w:r>
      <w:r>
        <w:t xml:space="preserve"> because it is technically aligned with your existing expertise yet requires relatively little data engineering.</w:t>
      </w:r>
    </w:p>
    <w:p w14:paraId="52354B83" w14:textId="77777777" w:rsidR="00B24356" w:rsidRDefault="00000000" w:rsidP="0085015C">
      <w:pPr>
        <w:pStyle w:val="Heading2"/>
        <w:jc w:val="both"/>
      </w:pPr>
      <w:bookmarkStart w:id="6" w:name="Xad18d9076940558c411a59c050db5f3db874b8e"/>
      <w:bookmarkEnd w:id="5"/>
      <w:r>
        <w:lastRenderedPageBreak/>
        <w:t>Cross-dataset comparison and prioritization</w:t>
      </w:r>
    </w:p>
    <w:p w14:paraId="619EC49E" w14:textId="77777777" w:rsidR="00B24356" w:rsidRDefault="00000000" w:rsidP="0085015C">
      <w:pPr>
        <w:pStyle w:val="FirstParagraph"/>
        <w:jc w:val="both"/>
      </w:pPr>
      <w:r>
        <w:t xml:space="preserve">The </w:t>
      </w:r>
      <w:r>
        <w:rPr>
          <w:b/>
          <w:bCs/>
        </w:rPr>
        <w:t>novelty/impact score below is my research assessment</w:t>
      </w:r>
      <w:r>
        <w:t>, not a published metric. I score 1 as “mainly useful as a benchmark” and 5 as “strong scope for a distinctive, actuarially meaningful contribution.” The score considers the amount of existing benchmark saturation, methodological gaps, potential actuarial importance, and fit to your capabilities; access difficulty is shown separately rather than being allowed to dominate the score.</w:t>
      </w:r>
    </w:p>
    <w:tbl>
      <w:tblPr>
        <w:tblStyle w:val="Table"/>
        <w:tblW w:w="0" w:type="auto"/>
        <w:tblLook w:val="0020" w:firstRow="1" w:lastRow="0" w:firstColumn="0" w:lastColumn="0" w:noHBand="0" w:noVBand="0"/>
      </w:tblPr>
      <w:tblGrid>
        <w:gridCol w:w="1205"/>
        <w:gridCol w:w="1074"/>
        <w:gridCol w:w="1483"/>
        <w:gridCol w:w="1249"/>
        <w:gridCol w:w="2202"/>
        <w:gridCol w:w="1601"/>
        <w:gridCol w:w="762"/>
      </w:tblGrid>
      <w:tr w:rsidR="00B24356" w14:paraId="53C2E81C" w14:textId="77777777" w:rsidTr="00B24356">
        <w:trPr>
          <w:cnfStyle w:val="100000000000" w:firstRow="1" w:lastRow="0" w:firstColumn="0" w:lastColumn="0" w:oddVBand="0" w:evenVBand="0" w:oddHBand="0" w:evenHBand="0" w:firstRowFirstColumn="0" w:firstRowLastColumn="0" w:lastRowFirstColumn="0" w:lastRowLastColumn="0"/>
          <w:tblHeader/>
        </w:trPr>
        <w:tc>
          <w:tcPr>
            <w:tcW w:w="0" w:type="auto"/>
          </w:tcPr>
          <w:p w14:paraId="22E9CE0C" w14:textId="77777777" w:rsidR="00B24356" w:rsidRDefault="00000000" w:rsidP="0085015C">
            <w:pPr>
              <w:pStyle w:val="Compact"/>
              <w:jc w:val="both"/>
            </w:pPr>
            <w:r>
              <w:t>Dataset</w:t>
            </w:r>
          </w:p>
        </w:tc>
        <w:tc>
          <w:tcPr>
            <w:tcW w:w="0" w:type="auto"/>
          </w:tcPr>
          <w:p w14:paraId="7E92645E" w14:textId="77777777" w:rsidR="00B24356" w:rsidRDefault="00000000" w:rsidP="0085015C">
            <w:pPr>
              <w:pStyle w:val="Compact"/>
              <w:jc w:val="both"/>
            </w:pPr>
            <w:r>
              <w:t>Domain</w:t>
            </w:r>
          </w:p>
        </w:tc>
        <w:tc>
          <w:tcPr>
            <w:tcW w:w="0" w:type="auto"/>
          </w:tcPr>
          <w:p w14:paraId="51216B53" w14:textId="77777777" w:rsidR="00B24356" w:rsidRDefault="00000000" w:rsidP="0085015C">
            <w:pPr>
              <w:pStyle w:val="Compact"/>
              <w:jc w:val="both"/>
            </w:pPr>
            <w:r>
              <w:t>Approximate size</w:t>
            </w:r>
          </w:p>
        </w:tc>
        <w:tc>
          <w:tcPr>
            <w:tcW w:w="0" w:type="auto"/>
          </w:tcPr>
          <w:p w14:paraId="0A1F2EB1" w14:textId="77777777" w:rsidR="00B24356" w:rsidRDefault="00000000" w:rsidP="0085015C">
            <w:pPr>
              <w:pStyle w:val="Compact"/>
              <w:jc w:val="both"/>
            </w:pPr>
            <w:r>
              <w:t>Access</w:t>
            </w:r>
          </w:p>
        </w:tc>
        <w:tc>
          <w:tcPr>
            <w:tcW w:w="0" w:type="auto"/>
          </w:tcPr>
          <w:p w14:paraId="694EE01D" w14:textId="77777777" w:rsidR="00B24356" w:rsidRDefault="00000000" w:rsidP="0085015C">
            <w:pPr>
              <w:pStyle w:val="Compact"/>
              <w:jc w:val="both"/>
            </w:pPr>
            <w:r>
              <w:t>Main variables</w:t>
            </w:r>
          </w:p>
        </w:tc>
        <w:tc>
          <w:tcPr>
            <w:tcW w:w="0" w:type="auto"/>
          </w:tcPr>
          <w:p w14:paraId="11F8B1FF" w14:textId="77777777" w:rsidR="00B24356" w:rsidRDefault="00000000" w:rsidP="0085015C">
            <w:pPr>
              <w:pStyle w:val="Compact"/>
              <w:jc w:val="both"/>
            </w:pPr>
            <w:r>
              <w:t>Typical use-cases</w:t>
            </w:r>
          </w:p>
        </w:tc>
        <w:tc>
          <w:tcPr>
            <w:tcW w:w="0" w:type="auto"/>
          </w:tcPr>
          <w:p w14:paraId="0CD147FA" w14:textId="77777777" w:rsidR="00B24356" w:rsidRDefault="00000000" w:rsidP="0085015C">
            <w:pPr>
              <w:pStyle w:val="Compact"/>
              <w:jc w:val="both"/>
            </w:pPr>
            <w:r>
              <w:t>Novelty / impact</w:t>
            </w:r>
          </w:p>
        </w:tc>
      </w:tr>
      <w:tr w:rsidR="00B24356" w14:paraId="1E936FB6" w14:textId="77777777">
        <w:tc>
          <w:tcPr>
            <w:tcW w:w="0" w:type="auto"/>
          </w:tcPr>
          <w:p w14:paraId="774F4D0A" w14:textId="77777777" w:rsidR="00B24356" w:rsidRDefault="00000000" w:rsidP="0085015C">
            <w:pPr>
              <w:pStyle w:val="Compact"/>
              <w:jc w:val="both"/>
            </w:pPr>
            <w:r>
              <w:rPr>
                <w:b/>
                <w:bCs/>
              </w:rPr>
              <w:t>Human Mortality Database</w:t>
            </w:r>
          </w:p>
        </w:tc>
        <w:tc>
          <w:tcPr>
            <w:tcW w:w="0" w:type="auto"/>
          </w:tcPr>
          <w:p w14:paraId="384B74CA" w14:textId="77777777" w:rsidR="00B24356" w:rsidRDefault="00000000" w:rsidP="0085015C">
            <w:pPr>
              <w:pStyle w:val="Compact"/>
              <w:jc w:val="both"/>
            </w:pPr>
            <w:r>
              <w:t>Life, longevity, pensions</w:t>
            </w:r>
          </w:p>
        </w:tc>
        <w:tc>
          <w:tcPr>
            <w:tcW w:w="0" w:type="auto"/>
          </w:tcPr>
          <w:p w14:paraId="41CC4279" w14:textId="77777777" w:rsidR="00B24356" w:rsidRDefault="00000000" w:rsidP="0085015C">
            <w:pPr>
              <w:pStyle w:val="Compact"/>
              <w:jc w:val="both"/>
            </w:pPr>
            <w:r>
              <w:t>Dozens of populations; long age-year-sex mortality histories</w:t>
            </w:r>
          </w:p>
        </w:tc>
        <w:tc>
          <w:tcPr>
            <w:tcW w:w="0" w:type="auto"/>
          </w:tcPr>
          <w:p w14:paraId="541EF4AC" w14:textId="77777777" w:rsidR="00B24356" w:rsidRDefault="00000000" w:rsidP="0085015C">
            <w:pPr>
              <w:pStyle w:val="Compact"/>
              <w:jc w:val="both"/>
            </w:pPr>
            <w:r>
              <w:t xml:space="preserve">Free after registration </w:t>
            </w:r>
            <w:hyperlink r:id="rId105">
              <w:r>
                <w:rPr>
                  <w:rStyle w:val="Hyperlink"/>
                </w:rPr>
                <w:t>[81]</w:t>
              </w:r>
            </w:hyperlink>
          </w:p>
        </w:tc>
        <w:tc>
          <w:tcPr>
            <w:tcW w:w="0" w:type="auto"/>
          </w:tcPr>
          <w:p w14:paraId="429D46B9" w14:textId="77777777" w:rsidR="00B24356" w:rsidRDefault="00000000" w:rsidP="0085015C">
            <w:pPr>
              <w:pStyle w:val="Compact"/>
              <w:jc w:val="both"/>
            </w:pPr>
            <w:r>
              <w:t>Deaths, exposures, mortality rates, life tables, age, sex, year</w:t>
            </w:r>
          </w:p>
        </w:tc>
        <w:tc>
          <w:tcPr>
            <w:tcW w:w="0" w:type="auto"/>
          </w:tcPr>
          <w:p w14:paraId="26AEF1B0" w14:textId="77777777" w:rsidR="00B24356" w:rsidRDefault="00000000" w:rsidP="0085015C">
            <w:pPr>
              <w:pStyle w:val="Compact"/>
              <w:jc w:val="both"/>
            </w:pPr>
            <w:r>
              <w:t>Mortality forecasting, longevity risk, annuity/pension valuation</w:t>
            </w:r>
          </w:p>
        </w:tc>
        <w:tc>
          <w:tcPr>
            <w:tcW w:w="0" w:type="auto"/>
          </w:tcPr>
          <w:p w14:paraId="207AB58C" w14:textId="77777777" w:rsidR="00B24356" w:rsidRDefault="00000000" w:rsidP="0085015C">
            <w:pPr>
              <w:pStyle w:val="Compact"/>
              <w:jc w:val="both"/>
            </w:pPr>
            <w:r>
              <w:rPr>
                <w:b/>
                <w:bCs/>
              </w:rPr>
              <w:t>5/5</w:t>
            </w:r>
          </w:p>
        </w:tc>
      </w:tr>
    </w:tbl>
    <w:p w14:paraId="55FB7AC6" w14:textId="77777777" w:rsidR="00B24356" w:rsidRDefault="00000000" w:rsidP="0085015C">
      <w:pPr>
        <w:pStyle w:val="BodyText"/>
        <w:jc w:val="both"/>
      </w:pPr>
      <w:r>
        <w:t>A separate feasibility ranking produces a somewhat different ordering:</w:t>
      </w:r>
    </w:p>
    <w:tbl>
      <w:tblPr>
        <w:tblStyle w:val="Table"/>
        <w:tblW w:w="0" w:type="auto"/>
        <w:tblLook w:val="0020" w:firstRow="1" w:lastRow="0" w:firstColumn="0" w:lastColumn="0" w:noHBand="0" w:noVBand="0"/>
      </w:tblPr>
      <w:tblGrid>
        <w:gridCol w:w="1656"/>
        <w:gridCol w:w="1438"/>
        <w:gridCol w:w="6482"/>
      </w:tblGrid>
      <w:tr w:rsidR="00B24356" w14:paraId="512ABBC7" w14:textId="77777777" w:rsidTr="00B24356">
        <w:trPr>
          <w:cnfStyle w:val="100000000000" w:firstRow="1" w:lastRow="0" w:firstColumn="0" w:lastColumn="0" w:oddVBand="0" w:evenVBand="0" w:oddHBand="0" w:evenHBand="0" w:firstRowFirstColumn="0" w:firstRowLastColumn="0" w:lastRowFirstColumn="0" w:lastRowLastColumn="0"/>
          <w:tblHeader/>
        </w:trPr>
        <w:tc>
          <w:tcPr>
            <w:tcW w:w="0" w:type="auto"/>
          </w:tcPr>
          <w:p w14:paraId="2BA1E40F" w14:textId="77777777" w:rsidR="00B24356" w:rsidRDefault="00000000" w:rsidP="0085015C">
            <w:pPr>
              <w:pStyle w:val="Compact"/>
              <w:jc w:val="both"/>
            </w:pPr>
            <w:r>
              <w:t>Research position</w:t>
            </w:r>
          </w:p>
        </w:tc>
        <w:tc>
          <w:tcPr>
            <w:tcW w:w="0" w:type="auto"/>
          </w:tcPr>
          <w:p w14:paraId="7CB6DD07" w14:textId="77777777" w:rsidR="00B24356" w:rsidRDefault="00000000" w:rsidP="0085015C">
            <w:pPr>
              <w:pStyle w:val="Compact"/>
              <w:jc w:val="both"/>
            </w:pPr>
            <w:r>
              <w:t>Dataset</w:t>
            </w:r>
          </w:p>
        </w:tc>
        <w:tc>
          <w:tcPr>
            <w:tcW w:w="0" w:type="auto"/>
          </w:tcPr>
          <w:p w14:paraId="0E4A3D9F" w14:textId="77777777" w:rsidR="00B24356" w:rsidRDefault="00000000" w:rsidP="0085015C">
            <w:pPr>
              <w:pStyle w:val="Compact"/>
              <w:jc w:val="both"/>
            </w:pPr>
            <w:r>
              <w:t>Why I would put it there for you</w:t>
            </w:r>
          </w:p>
        </w:tc>
      </w:tr>
      <w:tr w:rsidR="00B24356" w14:paraId="6BFB2A31" w14:textId="77777777">
        <w:tc>
          <w:tcPr>
            <w:tcW w:w="0" w:type="auto"/>
          </w:tcPr>
          <w:p w14:paraId="6F7291EA" w14:textId="77777777" w:rsidR="00B24356" w:rsidRDefault="00000000" w:rsidP="0085015C">
            <w:pPr>
              <w:pStyle w:val="Compact"/>
              <w:jc w:val="both"/>
            </w:pPr>
            <w:r>
              <w:rPr>
                <w:b/>
                <w:bCs/>
              </w:rPr>
              <w:t>First</w:t>
            </w:r>
          </w:p>
        </w:tc>
        <w:tc>
          <w:tcPr>
            <w:tcW w:w="0" w:type="auto"/>
          </w:tcPr>
          <w:p w14:paraId="1954A8EF" w14:textId="77777777" w:rsidR="00B24356" w:rsidRDefault="00000000" w:rsidP="0085015C">
            <w:pPr>
              <w:pStyle w:val="Compact"/>
              <w:jc w:val="both"/>
            </w:pPr>
            <w:r>
              <w:rPr>
                <w:b/>
                <w:bCs/>
              </w:rPr>
              <w:t>HMD</w:t>
            </w:r>
          </w:p>
        </w:tc>
        <w:tc>
          <w:tcPr>
            <w:tcW w:w="0" w:type="auto"/>
          </w:tcPr>
          <w:p w14:paraId="5FE19417" w14:textId="77777777" w:rsidR="00B24356" w:rsidRDefault="00000000" w:rsidP="0085015C">
            <w:pPr>
              <w:pStyle w:val="Compact"/>
              <w:jc w:val="both"/>
            </w:pPr>
            <w:r>
              <w:t xml:space="preserve">Fastest path to a rigorous paper combining time series, </w:t>
            </w:r>
            <w:r>
              <w:lastRenderedPageBreak/>
              <w:t xml:space="preserve">Bayesian/UQ, calibration and deep learning, with essentially no data-access or engineering barrier. </w:t>
            </w:r>
            <w:hyperlink r:id="rId114">
              <w:r>
                <w:rPr>
                  <w:rStyle w:val="Hyperlink"/>
                </w:rPr>
                <w:t>[83]</w:t>
              </w:r>
            </w:hyperlink>
          </w:p>
        </w:tc>
      </w:tr>
    </w:tbl>
    <w:p w14:paraId="71DD1F43" w14:textId="77777777" w:rsidR="00B24356" w:rsidRDefault="00000000" w:rsidP="0085015C">
      <w:pPr>
        <w:pStyle w:val="Heading2"/>
        <w:jc w:val="both"/>
      </w:pPr>
      <w:bookmarkStart w:id="7" w:name="recommended-research-program"/>
      <w:bookmarkEnd w:id="6"/>
      <w:r>
        <w:t>Recommended research program</w:t>
      </w:r>
    </w:p>
    <w:p w14:paraId="4B0544ED" w14:textId="77777777" w:rsidR="00B24356" w:rsidRDefault="00000000" w:rsidP="0085015C">
      <w:pPr>
        <w:pStyle w:val="FirstParagraph"/>
        <w:jc w:val="both"/>
      </w:pPr>
      <w:r>
        <w:t xml:space="preserve">Rather than treating these nine datasets as nine unrelated ideas, I would organize your actuarial research around </w:t>
      </w:r>
      <w:r>
        <w:rPr>
          <w:b/>
          <w:bCs/>
        </w:rPr>
        <w:t>three transferable methodological questions</w:t>
      </w:r>
      <w:r>
        <w:t>.</w:t>
      </w:r>
    </w:p>
    <w:p w14:paraId="24320E0B" w14:textId="77777777" w:rsidR="00B24356" w:rsidRDefault="00000000" w:rsidP="0085015C">
      <w:pPr>
        <w:pStyle w:val="BodyText"/>
        <w:jc w:val="both"/>
      </w:pPr>
      <w:r>
        <w:t xml:space="preserve">The first is </w:t>
      </w:r>
      <w:r>
        <w:rPr>
          <w:b/>
          <w:bCs/>
        </w:rPr>
        <w:t>probabilistic calibration versus predictive accuracy</w:t>
      </w:r>
      <w:r>
        <w:t xml:space="preserve">. In HMD, the target is a mortality distribution; in CAS, a reserve distribution; in MEPS, a healthcare-expenditure distribution; in Fannie, competing-risk event distributions; in VCDB and ORX, aggregate tail-loss distributions. The same methodological toolkit—proper scoring rules, PIT or probability calibration, interval coverage, Bayesian posterior predictive checks, distributional regression and temporal backtesting—can therefore support several papers. Existing actuarial ML work already demonstrates strong neural point-prediction models, while the Gaussian-process, Bayesian reserving and EVT literatures show why uncertainty cannot be an afterthought. </w:t>
      </w:r>
      <w:hyperlink r:id="rId123">
        <w:r>
          <w:rPr>
            <w:rStyle w:val="Hyperlink"/>
          </w:rPr>
          <w:t>[86]</w:t>
        </w:r>
      </w:hyperlink>
    </w:p>
    <w:p w14:paraId="2F517C96" w14:textId="77777777" w:rsidR="00B24356" w:rsidRDefault="00000000" w:rsidP="0085015C">
      <w:pPr>
        <w:pStyle w:val="BodyText"/>
        <w:jc w:val="both"/>
      </w:pPr>
      <w:r>
        <w:lastRenderedPageBreak/>
        <w:t xml:space="preserve">The second is </w:t>
      </w:r>
      <w:r>
        <w:rPr>
          <w:b/>
          <w:bCs/>
        </w:rPr>
        <w:t>distribution shift as an actuarial risk rather than merely an ML nuisance</w:t>
      </w:r>
      <w:r>
        <w:t xml:space="preserve">. Mortality regimes change; healthcare utilization changes; claims development changes; mortgage vintages encounter different interest-rate and housing regimes; cyber reporting and attack processes evolve; operational loss controls change. A paper that explicitly asks whether an apparently superior ML model remains </w:t>
      </w:r>
      <w:r>
        <w:rPr>
          <w:i/>
          <w:iCs/>
        </w:rPr>
        <w:t>actuarially calibrated under time shift</w:t>
      </w:r>
      <w:r>
        <w:t xml:space="preserve"> would connect your current drift/audit expertise to a consequential actuarial question. The continuously updated HMD and Fannie datasets make true out-of-time evaluation particularly compelling. </w:t>
      </w:r>
      <w:hyperlink r:id="rId124">
        <w:r>
          <w:rPr>
            <w:rStyle w:val="Hyperlink"/>
          </w:rPr>
          <w:t>[87]</w:t>
        </w:r>
      </w:hyperlink>
    </w:p>
    <w:p w14:paraId="64254FFF" w14:textId="77777777" w:rsidR="00B24356" w:rsidRDefault="00000000" w:rsidP="0085015C">
      <w:pPr>
        <w:pStyle w:val="BodyText"/>
        <w:jc w:val="both"/>
      </w:pPr>
      <w:r>
        <w:t xml:space="preserve">The third is </w:t>
      </w:r>
      <w:r>
        <w:rPr>
          <w:b/>
          <w:bCs/>
        </w:rPr>
        <w:t>interpretable structure rather than post-hoc explanation alone</w:t>
      </w:r>
      <w:r>
        <w:t xml:space="preserve">. Actuarial ML has already moved toward architectures such as LocalGLMnet and neural embeddings of classical reserving models precisely because GLM-like structure and calibration are useful constraints, not obstacles to machine learning. </w:t>
      </w:r>
      <w:hyperlink r:id="rId125">
        <w:r>
          <w:rPr>
            <w:rStyle w:val="Hyperlink"/>
          </w:rPr>
          <w:t>[88]</w:t>
        </w:r>
      </w:hyperlink>
      <w:r>
        <w:t xml:space="preserve"> Your explainability background creates an opportunity to go one step further: test whether actuarial explanations are </w:t>
      </w:r>
      <w:r>
        <w:rPr>
          <w:i/>
          <w:iCs/>
        </w:rPr>
        <w:t>faithful, stable and decision-relevant</w:t>
      </w:r>
      <w:r>
        <w:t xml:space="preserve"> under correlated inputs, resampling and distribution shift.</w:t>
      </w:r>
    </w:p>
    <w:p w14:paraId="067ACABF" w14:textId="77777777" w:rsidR="00B24356" w:rsidRDefault="00000000" w:rsidP="0085015C">
      <w:pPr>
        <w:pStyle w:val="BodyText"/>
        <w:jc w:val="both"/>
      </w:pPr>
      <w:r>
        <w:t>For a first paper, the most defensible concrete proposal is:</w:t>
      </w:r>
    </w:p>
    <w:p w14:paraId="2FC0C473" w14:textId="77777777" w:rsidR="00B24356" w:rsidRDefault="00000000" w:rsidP="0085015C">
      <w:pPr>
        <w:pStyle w:val="BodyText"/>
        <w:jc w:val="both"/>
      </w:pPr>
      <w:r>
        <w:rPr>
          <w:b/>
          <w:bCs/>
        </w:rPr>
        <w:t>“Probabilistic Mortality Forecasting under Distribution Shift: Calibration, Uncertainty, and Neural Extensions of Lee–Carter.”</w:t>
      </w:r>
    </w:p>
    <w:p w14:paraId="113D390F" w14:textId="77777777" w:rsidR="00B24356" w:rsidRDefault="00000000" w:rsidP="0085015C">
      <w:pPr>
        <w:pStyle w:val="BodyText"/>
        <w:jc w:val="both"/>
      </w:pPr>
      <w:r>
        <w:t xml:space="preserve">Use HMD; benchmark Lee–Carter, Poisson Lee–Carter, sparse VAR, multi-output GP, neural Lee–Carter and one modern sequence model; use rolling-origin and held-out-population validation; evaluate point accuracy </w:t>
      </w:r>
      <w:r>
        <w:rPr>
          <w:b/>
          <w:bCs/>
        </w:rPr>
        <w:t>and</w:t>
      </w:r>
      <w:r>
        <w:t xml:space="preserve"> CRPS/log score, coverage, calibration-by-age, longevity quantities and robustness around structural breaks. The literature provides strong benchmarks but also makes clear that neural architectures and probabilistic models currently represent somewhat separate strands, creating room for a carefully designed reliability study. </w:t>
      </w:r>
      <w:hyperlink r:id="rId126">
        <w:r>
          <w:rPr>
            <w:rStyle w:val="Hyperlink"/>
          </w:rPr>
          <w:t>[89]</w:t>
        </w:r>
      </w:hyperlink>
    </w:p>
    <w:p w14:paraId="0178C162" w14:textId="77777777" w:rsidR="00B24356" w:rsidRDefault="00000000" w:rsidP="0085015C">
      <w:pPr>
        <w:pStyle w:val="BodyText"/>
        <w:jc w:val="both"/>
      </w:pPr>
      <w:r>
        <w:t xml:space="preserve">The common methodological progression should be </w:t>
      </w:r>
      <w:r>
        <w:rPr>
          <w:b/>
          <w:bCs/>
        </w:rPr>
        <w:t>classical actuarial model → strong statistical benchmark → modern ML model → uncertainty calibration → temporal/structural stress test → actuarial decision quantity</w:t>
      </w:r>
      <w:r>
        <w:t xml:space="preserve">. That sequence is more likely to yield a convincing interdisciplinary contribution than starting with an architecture and searching afterward for an actuarial application. Across the datasets above, the literature repeatedly supports precisely this synthesis: classical structural models remain valuable, while ML is most useful when it adds flexible representation without discarding calibration, uncertainty, and domain structure. </w:t>
      </w:r>
      <w:hyperlink r:id="rId129">
        <w:r>
          <w:rPr>
            <w:rStyle w:val="Hyperlink"/>
          </w:rPr>
          <w:t>[91]</w:t>
        </w:r>
      </w:hyperlink>
    </w:p>
    <w:bookmarkEnd w:id="1"/>
    <w:bookmarkEnd w:id="2"/>
    <w:bookmarkEnd w:id="7"/>
    <w:p w14:paraId="109F8A92" w14:textId="77777777" w:rsidR="00B24356" w:rsidRDefault="00000000" w:rsidP="0085015C">
      <w:pPr>
        <w:jc w:val="both"/>
      </w:pPr>
      <w:r>
        <w:pict w14:anchorId="7A06A0A8">
          <v:rect id="_x0000_i1025" style="width:0;height:1.5pt" o:hralign="center" o:hrstd="t" o:hr="t"/>
        </w:pict>
      </w:r>
    </w:p>
    <w:bookmarkStart w:id="8" w:name="citations"/>
    <w:p w14:paraId="5393BED5" w14:textId="77777777" w:rsidR="00B24356" w:rsidRDefault="00000000" w:rsidP="0085015C">
      <w:pPr>
        <w:pStyle w:val="FirstParagraph"/>
        <w:jc w:val="both"/>
      </w:pPr>
      <w:r>
        <w:fldChar w:fldCharType="begin"/>
      </w:r>
      <w:r>
        <w:instrText>HYPERLINK "https://mortality.org/Data/WhatsNew?utm_source=chatgpt.com" \h</w:instrText>
      </w:r>
      <w:r>
        <w:fldChar w:fldCharType="separate"/>
      </w:r>
      <w:r>
        <w:rPr>
          <w:rStyle w:val="Hyperlink"/>
        </w:rPr>
        <w:t>[1]</w:t>
      </w:r>
      <w:r>
        <w:fldChar w:fldCharType="end"/>
      </w:r>
      <w:r>
        <w:t xml:space="preserve"> </w:t>
      </w:r>
      <w:hyperlink r:id="rId130">
        <w:r>
          <w:rPr>
            <w:rStyle w:val="Hyperlink"/>
          </w:rPr>
          <w:t>[6]</w:t>
        </w:r>
      </w:hyperlink>
      <w:r>
        <w:t xml:space="preserve"> </w:t>
      </w:r>
      <w:hyperlink r:id="rId131">
        <w:r>
          <w:rPr>
            <w:rStyle w:val="Hyperlink"/>
          </w:rPr>
          <w:t>[15]</w:t>
        </w:r>
      </w:hyperlink>
      <w:r>
        <w:t xml:space="preserve"> </w:t>
      </w:r>
      <w:hyperlink r:id="rId132">
        <w:r>
          <w:rPr>
            <w:rStyle w:val="Hyperlink"/>
          </w:rPr>
          <w:t>[83]</w:t>
        </w:r>
      </w:hyperlink>
      <w:r>
        <w:t xml:space="preserve"> </w:t>
      </w:r>
      <w:hyperlink r:id="rId133">
        <w:r>
          <w:rPr>
            <w:rStyle w:val="Hyperlink"/>
          </w:rPr>
          <w:t>[87]</w:t>
        </w:r>
      </w:hyperlink>
      <w:r>
        <w:t xml:space="preserve"> HMD What's New?</w:t>
      </w:r>
    </w:p>
    <w:p w14:paraId="660CD4C5" w14:textId="77777777" w:rsidR="00B24356" w:rsidRDefault="00000000" w:rsidP="0085015C">
      <w:pPr>
        <w:pStyle w:val="BodyText"/>
        <w:jc w:val="both"/>
      </w:pPr>
      <w:hyperlink r:id="rId134">
        <w:r>
          <w:rPr>
            <w:rStyle w:val="Hyperlink"/>
          </w:rPr>
          <w:t>https://mortality.org/Data/WhatsNew</w:t>
        </w:r>
      </w:hyperlink>
    </w:p>
    <w:p w14:paraId="60959888" w14:textId="77777777" w:rsidR="00B24356" w:rsidRDefault="00000000" w:rsidP="0085015C">
      <w:pPr>
        <w:pStyle w:val="BodyText"/>
        <w:jc w:val="both"/>
      </w:pPr>
      <w:hyperlink r:id="rId154">
        <w:r>
          <w:rPr>
            <w:rStyle w:val="Hyperlink"/>
          </w:rPr>
          <w:t>[7]</w:t>
        </w:r>
      </w:hyperlink>
      <w:r>
        <w:t xml:space="preserve"> </w:t>
      </w:r>
      <w:hyperlink r:id="rId155">
        <w:r>
          <w:rPr>
            <w:rStyle w:val="Hyperlink"/>
          </w:rPr>
          <w:t>[8]</w:t>
        </w:r>
      </w:hyperlink>
      <w:r>
        <w:t xml:space="preserve"> </w:t>
      </w:r>
      <w:hyperlink r:id="rId156">
        <w:r>
          <w:rPr>
            <w:rStyle w:val="Hyperlink"/>
          </w:rPr>
          <w:t>[89]</w:t>
        </w:r>
      </w:hyperlink>
      <w:r>
        <w:t xml:space="preserve"> </w:t>
      </w:r>
      <w:hyperlink r:id="rId157">
        <w:r>
          <w:rPr>
            <w:rStyle w:val="Hyperlink"/>
          </w:rPr>
          <w:t>[91]</w:t>
        </w:r>
      </w:hyperlink>
      <w:r>
        <w:t xml:space="preserve"> A neural network extension of the Lee–Carter model to multiple populations | Annals of Actuarial Science | Cambridge Core</w:t>
      </w:r>
    </w:p>
    <w:p w14:paraId="66098753" w14:textId="77777777" w:rsidR="00B24356" w:rsidRDefault="00000000" w:rsidP="0085015C">
      <w:pPr>
        <w:pStyle w:val="BodyText"/>
        <w:jc w:val="both"/>
      </w:pPr>
      <w:hyperlink r:id="rId158">
        <w:r>
          <w:rPr>
            <w:rStyle w:val="Hyperlink"/>
          </w:rPr>
          <w:t>https://www.cambridge.org/core/journals/annals-of-actuarial-science/article/abs/neural-network-extension-of-the-leecarter-model-to-multiple-populations/19651C62C3976DCD73C79E57CF4A071C</w:t>
        </w:r>
      </w:hyperlink>
    </w:p>
    <w:p w14:paraId="169966E7" w14:textId="77777777" w:rsidR="00B24356" w:rsidRDefault="00000000" w:rsidP="0085015C">
      <w:pPr>
        <w:pStyle w:val="BodyText"/>
        <w:jc w:val="both"/>
      </w:pPr>
      <w:hyperlink r:id="rId159">
        <w:r>
          <w:rPr>
            <w:rStyle w:val="Hyperlink"/>
          </w:rPr>
          <w:t>[9]</w:t>
        </w:r>
      </w:hyperlink>
      <w:r>
        <w:t xml:space="preserve"> Time-series forecasting of mortality rates using deep learning: Scandinavian Actuarial Journal: Vol 2021 , No 7 - Get Access</w:t>
      </w:r>
    </w:p>
    <w:p w14:paraId="160D670A" w14:textId="77777777" w:rsidR="00B24356" w:rsidRDefault="00000000" w:rsidP="0085015C">
      <w:pPr>
        <w:pStyle w:val="BodyText"/>
        <w:jc w:val="both"/>
      </w:pPr>
      <w:hyperlink r:id="rId160">
        <w:r>
          <w:rPr>
            <w:rStyle w:val="Hyperlink"/>
          </w:rPr>
          <w:t>https://www.tandfonline.com/doi/full/10.1080/03461238.2020.1867232</w:t>
        </w:r>
      </w:hyperlink>
    </w:p>
    <w:p w14:paraId="1B36AA2D" w14:textId="77777777" w:rsidR="00B24356" w:rsidRDefault="00000000" w:rsidP="0085015C">
      <w:pPr>
        <w:pStyle w:val="BodyText"/>
        <w:jc w:val="both"/>
      </w:pPr>
      <w:hyperlink r:id="rId161">
        <w:r>
          <w:rPr>
            <w:rStyle w:val="Hyperlink"/>
          </w:rPr>
          <w:t>[10]</w:t>
        </w:r>
      </w:hyperlink>
      <w:r>
        <w:t xml:space="preserve"> </w:t>
      </w:r>
      <w:hyperlink r:id="rId162">
        <w:r>
          <w:rPr>
            <w:rStyle w:val="Hyperlink"/>
          </w:rPr>
          <w:t>[86]</w:t>
        </w:r>
      </w:hyperlink>
      <w:r>
        <w:t xml:space="preserve"> EconPapers: Multi-output Gaussian processes for multi-population longevity modelling</w:t>
      </w:r>
    </w:p>
    <w:p w14:paraId="1B2B3506" w14:textId="77777777" w:rsidR="00B24356" w:rsidRDefault="00000000" w:rsidP="0085015C">
      <w:pPr>
        <w:pStyle w:val="BodyText"/>
        <w:jc w:val="both"/>
      </w:pPr>
      <w:hyperlink r:id="rId163">
        <w:r>
          <w:rPr>
            <w:rStyle w:val="Hyperlink"/>
          </w:rPr>
          <w:t>https://econpapers.repec.org/article/cupanacsi/v_3a15_3ay_3a2021_3ai_3a2_3ap_3a318-345_5f7.htm</w:t>
        </w:r>
      </w:hyperlink>
    </w:p>
    <w:p w14:paraId="639DF541" w14:textId="77777777" w:rsidR="00B24356" w:rsidRDefault="00000000" w:rsidP="0085015C">
      <w:pPr>
        <w:pStyle w:val="BodyText"/>
        <w:jc w:val="both"/>
      </w:pPr>
      <w:hyperlink r:id="rId164">
        <w:r>
          <w:rPr>
            <w:rStyle w:val="Hyperlink"/>
          </w:rPr>
          <w:t>[11]</w:t>
        </w:r>
      </w:hyperlink>
      <w:r>
        <w:t xml:space="preserve"> CALIBRATING THE LEE-CARTER AND THE POISSON LEE-CARTER MODELS VIA NEURAL NETWORKS | ASTIN Bulletin: The Journal of the IAA | Cambridge Core</w:t>
      </w:r>
    </w:p>
    <w:p w14:paraId="3DD6A2CB" w14:textId="77777777" w:rsidR="00B24356" w:rsidRDefault="00000000" w:rsidP="0085015C">
      <w:pPr>
        <w:pStyle w:val="BodyText"/>
        <w:jc w:val="both"/>
      </w:pPr>
      <w:hyperlink r:id="rId165">
        <w:r>
          <w:rPr>
            <w:rStyle w:val="Hyperlink"/>
          </w:rPr>
          <w:t>https://www.cambridge.org/core/journals/astin-bulletin-journal-of-the-iaa/article/abs/calibrating-the-leecarter-and-the-poisson-leecarter-models-via-neural-networks/0AE30C64D1FEBA79620E7CC6E75390D6</w:t>
        </w:r>
      </w:hyperlink>
    </w:p>
    <w:p w14:paraId="6E3019F7" w14:textId="77777777" w:rsidR="00B24356" w:rsidRDefault="00000000" w:rsidP="0085015C">
      <w:pPr>
        <w:pStyle w:val="BodyText"/>
        <w:jc w:val="both"/>
      </w:pPr>
      <w:hyperlink r:id="rId166">
        <w:r>
          <w:rPr>
            <w:rStyle w:val="Hyperlink"/>
          </w:rPr>
          <w:t>[12]</w:t>
        </w:r>
      </w:hyperlink>
      <w:r>
        <w:t xml:space="preserve"> COHERENT FORECASTING OF MORTALITY RATES: A SPARSE VECTOR-AUTOREGRESSION APPROACH | ASTIN Bulletin: The Journal of the IAA | Cambridge Core</w:t>
      </w:r>
    </w:p>
    <w:p w14:paraId="4660F8DD" w14:textId="77777777" w:rsidR="00B24356" w:rsidRDefault="00000000" w:rsidP="0085015C">
      <w:pPr>
        <w:pStyle w:val="BodyText"/>
        <w:jc w:val="both"/>
      </w:pPr>
      <w:hyperlink r:id="rId167">
        <w:r>
          <w:rPr>
            <w:rStyle w:val="Hyperlink"/>
          </w:rPr>
          <w:t>https://www.cambridge.org/core/journals/astin-bulletin-journal-of-the-iaa/article/coherent-forecasting-of-mortality-rates-a-sparse-vectorautoregression-approach/B508EC99987B65E00C547E3A7E14BD3C</w:t>
        </w:r>
      </w:hyperlink>
    </w:p>
    <w:p w14:paraId="113811ED" w14:textId="77777777" w:rsidR="00B24356" w:rsidRDefault="00000000" w:rsidP="0085015C">
      <w:pPr>
        <w:pStyle w:val="BodyText"/>
        <w:jc w:val="both"/>
      </w:pPr>
      <w:hyperlink r:id="rId168">
        <w:r>
          <w:rPr>
            <w:rStyle w:val="Hyperlink"/>
          </w:rPr>
          <w:t>[13]</w:t>
        </w:r>
      </w:hyperlink>
      <w:r>
        <w:t xml:space="preserve"> EXTENDING THE LEE–CARTER MODEL WITH VARIATIONAL AUTOENCODER: A FUSION OF NEURAL NETWORK AND BAYESIAN APPROACH | ASTIN Bulletin: The Journal of the IAA | Cambridge Core</w:t>
      </w:r>
    </w:p>
    <w:p w14:paraId="2F146A32" w14:textId="77777777" w:rsidR="00B24356" w:rsidRDefault="00000000" w:rsidP="0085015C">
      <w:pPr>
        <w:pStyle w:val="BodyText"/>
        <w:jc w:val="both"/>
      </w:pPr>
      <w:hyperlink r:id="rId169">
        <w:r>
          <w:rPr>
            <w:rStyle w:val="Hyperlink"/>
          </w:rPr>
          <w:t>https://www.cambridge.org/core/journals/astin-bulletin-journal-of-the-iaa/article/extending-the-leecarter-model-with-variational-autoencoder-a-fusion-of-neural-network-and-bayesian-approach/FA034BAD69C2DD4AE814478DE10DC2DF</w:t>
        </w:r>
      </w:hyperlink>
    </w:p>
    <w:p w14:paraId="3D3AC360" w14:textId="77777777" w:rsidR="00B24356" w:rsidRDefault="00000000" w:rsidP="0085015C">
      <w:pPr>
        <w:pStyle w:val="BodyText"/>
        <w:jc w:val="both"/>
      </w:pPr>
      <w:hyperlink r:id="rId170">
        <w:r>
          <w:rPr>
            <w:rStyle w:val="Hyperlink"/>
          </w:rPr>
          <w:t>[14]</w:t>
        </w:r>
      </w:hyperlink>
      <w:r>
        <w:t xml:space="preserve"> Mortality Forecasting in Geographical Space and Time | ASTIN Bulletin: The Journal of the IAA | Cambridge Core</w:t>
      </w:r>
    </w:p>
    <w:p w14:paraId="12661118" w14:textId="77777777" w:rsidR="00B24356" w:rsidRDefault="00000000" w:rsidP="0085015C">
      <w:pPr>
        <w:pStyle w:val="BodyText"/>
        <w:jc w:val="both"/>
      </w:pPr>
      <w:hyperlink r:id="rId171">
        <w:r>
          <w:rPr>
            <w:rStyle w:val="Hyperlink"/>
          </w:rPr>
          <w:t>https://www.cambridge.org/core/journals/astin-bulletin-journal-of-the-iaa/article/abs/mortality-forecasting-in-geographical-space-and-time/CA80B9B2818E8E67B9622FC2A02A767D</w:t>
        </w:r>
      </w:hyperlink>
    </w:p>
    <w:p w14:paraId="70AA89AD" w14:textId="77777777" w:rsidR="00B24356" w:rsidRDefault="00000000" w:rsidP="0085015C">
      <w:pPr>
        <w:pStyle w:val="BodyText"/>
        <w:jc w:val="both"/>
      </w:pPr>
      <w:hyperlink r:id="rId172">
        <w:r>
          <w:rPr>
            <w:rStyle w:val="Hyperlink"/>
          </w:rPr>
          <w:t>[16]</w:t>
        </w:r>
      </w:hyperlink>
      <w:r>
        <w:t xml:space="preserve"> </w:t>
      </w:r>
      <w:hyperlink r:id="rId173">
        <w:r>
          <w:rPr>
            <w:rStyle w:val="Hyperlink"/>
          </w:rPr>
          <w:t>[81]</w:t>
        </w:r>
      </w:hyperlink>
      <w:r>
        <w:t xml:space="preserve"> Welcome to the Human Mortality Database</w:t>
      </w:r>
    </w:p>
    <w:p w14:paraId="5970A862" w14:textId="77777777" w:rsidR="00B24356" w:rsidRDefault="00000000" w:rsidP="0085015C">
      <w:pPr>
        <w:pStyle w:val="BodyText"/>
        <w:jc w:val="both"/>
      </w:pPr>
      <w:hyperlink r:id="rId174">
        <w:r>
          <w:rPr>
            <w:rStyle w:val="Hyperlink"/>
          </w:rPr>
          <w:t>https://www.mortality.org/Account/Auth</w:t>
        </w:r>
      </w:hyperlink>
    </w:p>
    <w:p w14:paraId="26A1BF93" w14:textId="77777777" w:rsidR="00B24356" w:rsidRDefault="00000000" w:rsidP="0085015C">
      <w:pPr>
        <w:pStyle w:val="BodyText"/>
        <w:jc w:val="both"/>
      </w:pPr>
      <w:hyperlink r:id="rId223">
        <w:r>
          <w:rPr>
            <w:rStyle w:val="Hyperlink"/>
          </w:rPr>
          <w:t>[45]</w:t>
        </w:r>
      </w:hyperlink>
      <w:r>
        <w:t xml:space="preserve"> </w:t>
      </w:r>
      <w:hyperlink r:id="rId224">
        <w:r>
          <w:rPr>
            <w:rStyle w:val="Hyperlink"/>
          </w:rPr>
          <w:t>[49]</w:t>
        </w:r>
      </w:hyperlink>
      <w:r>
        <w:t xml:space="preserve"> </w:t>
      </w:r>
      <w:hyperlink r:id="rId225">
        <w:r>
          <w:rPr>
            <w:rStyle w:val="Hyperlink"/>
          </w:rPr>
          <w:t>[88]</w:t>
        </w:r>
      </w:hyperlink>
      <w:r>
        <w:t xml:space="preserve"> Detection of interacting variables for generalized linear models via neural networks | European Actuarial Journal | Springer Nature Link</w:t>
      </w:r>
    </w:p>
    <w:p w14:paraId="263F26F2" w14:textId="77777777" w:rsidR="00B24356" w:rsidRDefault="00000000" w:rsidP="0085015C">
      <w:pPr>
        <w:pStyle w:val="BodyText"/>
        <w:jc w:val="both"/>
      </w:pPr>
      <w:hyperlink r:id="rId226">
        <w:r>
          <w:rPr>
            <w:rStyle w:val="Hyperlink"/>
          </w:rPr>
          <w:t>https://doi.org/10.1007/s13385-023-00362-4%0A</w:t>
        </w:r>
      </w:hyperlink>
    </w:p>
    <w:sectPr w:rsidR="00B2435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9099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35303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24356"/>
    <w:rsid w:val="00675CF7"/>
    <w:rsid w:val="00794763"/>
    <w:rsid w:val="0085015C"/>
    <w:rsid w:val="00B24356"/>
    <w:rsid w:val="00D176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62DC"/>
  <w15:docId w15:val="{23F95F65-81D5-44A4-A802-3F62D065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verisframework.org/vcdb.html" TargetMode="External"/><Relationship Id="rId21" Type="http://schemas.openxmlformats.org/officeDocument/2006/relationships/hyperlink" Target="https://mortality.org/Data/WhatsNew" TargetMode="External"/><Relationship Id="rId63" Type="http://schemas.openxmlformats.org/officeDocument/2006/relationships/hyperlink" Target="https://www.casact.org/publications-research/research/research-resources/loss-reserving-data-pulled-naic-schedule-p" TargetMode="External"/><Relationship Id="rId159" Type="http://schemas.openxmlformats.org/officeDocument/2006/relationships/hyperlink" Target="https://www.tandfonline.com/doi/full/10.1080/03461238.2020.1867232" TargetMode="External"/><Relationship Id="rId170" Type="http://schemas.openxmlformats.org/officeDocument/2006/relationships/hyperlink" Target="https://www.cambridge.org/core/journals/astin-bulletin-journal-of-the-iaa/article/abs/mortality-forecasting-in-geographical-space-and-time/CA80B9B2818E8E67B9622FC2A02A767D" TargetMode="External"/><Relationship Id="rId226" Type="http://schemas.openxmlformats.org/officeDocument/2006/relationships/hyperlink" Target="https://doi.org/10.1007/s13385-023-00362-4%0A" TargetMode="External"/><Relationship Id="rId268" Type="http://schemas.openxmlformats.org/officeDocument/2006/relationships/hyperlink" Target="https://onlinelibrary.wiley.com/doi/10.1002/asmb.812" TargetMode="External"/><Relationship Id="rId32" Type="http://schemas.openxmlformats.org/officeDocument/2006/relationships/hyperlink" Target="https://academic.oup.com/ije/article-abstract/43/2/576/2901743" TargetMode="External"/><Relationship Id="rId74" Type="http://schemas.openxmlformats.org/officeDocument/2006/relationships/hyperlink" Target="https://capitalmarkets.fanniemae.com/credit-risk-transfer/single-family-credit-risk-transfer/fannie-mae-single-family-loan-performance-data" TargetMode="External"/><Relationship Id="rId128" Type="http://schemas.openxmlformats.org/officeDocument/2006/relationships/hyperlink" Target="https://verisframework.org/vcdb.html" TargetMode="External"/><Relationship Id="rId5" Type="http://schemas.openxmlformats.org/officeDocument/2006/relationships/hyperlink" Target="https://mortality.org/Data/WhatsNew" TargetMode="External"/><Relationship Id="rId181" Type="http://schemas.openxmlformats.org/officeDocument/2006/relationships/hyperlink" Target="https://hrs.isr.umich.edu/publications/biblio/19950" TargetMode="External"/><Relationship Id="rId237" Type="http://schemas.openxmlformats.org/officeDocument/2006/relationships/hyperlink" Target="https://opensourcesoftware.casact.org/chain-ladder" TargetMode="External"/><Relationship Id="rId279" Type="http://schemas.openxmlformats.org/officeDocument/2006/relationships/hyperlink" Target="https://onlinelibrary.wiley.com/doi/abs/10.1111/irfi.12117" TargetMode="External"/><Relationship Id="rId22" Type="http://schemas.openxmlformats.org/officeDocument/2006/relationships/hyperlink" Target="https://www.mortality.org/Account/Auth" TargetMode="External"/><Relationship Id="rId43" Type="http://schemas.openxmlformats.org/officeDocument/2006/relationships/hyperlink" Target="https://physionet.org/content/mimiciv/3.1/" TargetMode="External"/><Relationship Id="rId64" Type="http://schemas.openxmlformats.org/officeDocument/2006/relationships/hyperlink" Target="https://opensourcesoftware.casact.org/chain-ladder" TargetMode="External"/><Relationship Id="rId118" Type="http://schemas.openxmlformats.org/officeDocument/2006/relationships/hyperlink" Target="https://capitalmarkets.fanniemae.com/credit-risk-transfer/single-family-credit-risk-transfer/fannie-mae-single-family-loan-performance-data" TargetMode="External"/><Relationship Id="rId139" Type="http://schemas.openxmlformats.org/officeDocument/2006/relationships/hyperlink" Target="https://academic.oup.com/ije/article-abstract/43/2/576/2901743" TargetMode="External"/><Relationship Id="rId85" Type="http://schemas.openxmlformats.org/officeDocument/2006/relationships/hyperlink" Target="https://www.cambridge.org/core/journals/annals-of-actuarial-science/article/abs/multivariate-hawkes-process-for-cyber-insurance/6A007F9E2CCDA46919EDF79AC791A08D" TargetMode="External"/><Relationship Id="rId150" Type="http://schemas.openxmlformats.org/officeDocument/2006/relationships/hyperlink" Target="https://capitalmarkets.fanniemae.com/credit-risk-transfer/single-family-credit-risk-transfer/fannie-mae-single-family-loan-performance-data" TargetMode="External"/><Relationship Id="rId171" Type="http://schemas.openxmlformats.org/officeDocument/2006/relationships/hyperlink" Target="https://www.cambridge.org/core/journals/astin-bulletin-journal-of-the-iaa/article/abs/mortality-forecasting-in-geographical-space-and-time/CA80B9B2818E8E67B9622FC2A02A767D" TargetMode="External"/><Relationship Id="rId192" Type="http://schemas.openxmlformats.org/officeDocument/2006/relationships/hyperlink" Target="https://meps.ahrq.gov/data_stats/download_data/pufs/h251/h251doc.shtml" TargetMode="External"/><Relationship Id="rId206" Type="http://schemas.openxmlformats.org/officeDocument/2006/relationships/hyperlink" Target="https://physionet.org/content/mimiciv/3.1/" TargetMode="External"/><Relationship Id="rId227" Type="http://schemas.openxmlformats.org/officeDocument/2006/relationships/hyperlink" Target="https://www.researchgate.net/publication/344013579_Stochastic_gradient_boosting_frequency-severity_model_of_insurance_claims" TargetMode="External"/><Relationship Id="rId248" Type="http://schemas.openxmlformats.org/officeDocument/2006/relationships/hyperlink" Target="https://onlinelibrary.wiley.com/doi/abs/10.1111/1468-0262.00110" TargetMode="External"/><Relationship Id="rId269" Type="http://schemas.openxmlformats.org/officeDocument/2006/relationships/hyperlink" Target="https://www.cambridge.org/core/journals/british-actuarial-journal/article/div-classtitlegood-practice-guide-to-setting-inputs-for-operational-risk-modelsdiv/0FDB4F661A0D29AAE286AE2E7FEC96BC" TargetMode="External"/><Relationship Id="rId12" Type="http://schemas.openxmlformats.org/officeDocument/2006/relationships/hyperlink" Target="https://mortality.org/Data/WhatsNew" TargetMode="External"/><Relationship Id="rId33" Type="http://schemas.openxmlformats.org/officeDocument/2006/relationships/hyperlink" Target="https://hrs.isr.umich.edu/data-products/restricted-data/available-products/9686" TargetMode="External"/><Relationship Id="rId108" Type="http://schemas.openxmlformats.org/officeDocument/2006/relationships/hyperlink" Target="https://physionet.org/content/mimiciv/3.0/" TargetMode="External"/><Relationship Id="rId129" Type="http://schemas.openxmlformats.org/officeDocument/2006/relationships/hyperlink" Target="https://www.cambridge.org/core/journals/annals-of-actuarial-science/article/abs/neural-network-extension-of-the-leecarter-model-to-multiple-populations/19651C62C3976DCD73C79E57CF4A071C" TargetMode="External"/><Relationship Id="rId280" Type="http://schemas.openxmlformats.org/officeDocument/2006/relationships/hyperlink" Target="https://onlinelibrary.wiley.com/doi/abs/10.1111/irfi.12117" TargetMode="External"/><Relationship Id="rId54" Type="http://schemas.openxmlformats.org/officeDocument/2006/relationships/hyperlink" Target="https://dutangc.github.io/CASdatasets/reference/freMTPL.html" TargetMode="External"/><Relationship Id="rId75" Type="http://schemas.openxmlformats.org/officeDocument/2006/relationships/hyperlink" Target="https://capitalmarkets.fanniemae.com/credit-risk-transfer/single-family-credit-risk-transfer/fannie-mae-single-family-loan-performance-data" TargetMode="External"/><Relationship Id="rId96" Type="http://schemas.openxmlformats.org/officeDocument/2006/relationships/hyperlink" Target="https://onlinelibrary.wiley.com/doi/10.1002/asmb.812" TargetMode="External"/><Relationship Id="rId140" Type="http://schemas.openxmlformats.org/officeDocument/2006/relationships/hyperlink" Target="https://academic.oup.com/ije/article-abstract/43/2/576/2901743" TargetMode="External"/><Relationship Id="rId161" Type="http://schemas.openxmlformats.org/officeDocument/2006/relationships/hyperlink" Target="https://econpapers.repec.org/article/cupanacsi/v_3a15_3ay_3a2021_3ai_3a2_3ap_3a318-345_5f7.htm" TargetMode="External"/><Relationship Id="rId182" Type="http://schemas.openxmlformats.org/officeDocument/2006/relationships/hyperlink" Target="https://hrs.isr.umich.edu/publications/biblio/19950" TargetMode="External"/><Relationship Id="rId217" Type="http://schemas.openxmlformats.org/officeDocument/2006/relationships/hyperlink" Target="https://physionet.org/content/mimiciv/1.0/" TargetMode="External"/><Relationship Id="rId6" Type="http://schemas.openxmlformats.org/officeDocument/2006/relationships/hyperlink" Target="https://www.tandfonline.com/doi/abs/10.1080/03461238.2019.1633394" TargetMode="External"/><Relationship Id="rId238" Type="http://schemas.openxmlformats.org/officeDocument/2006/relationships/hyperlink" Target="https://opensourcesoftware.casact.org/chain-ladder" TargetMode="External"/><Relationship Id="rId259" Type="http://schemas.openxmlformats.org/officeDocument/2006/relationships/hyperlink" Target="https://neurips.cc/virtual/2017/poster/9443" TargetMode="External"/><Relationship Id="rId23" Type="http://schemas.openxmlformats.org/officeDocument/2006/relationships/hyperlink" Target="https://academic.oup.com/ije/article-abstract/43/2/576/2901743" TargetMode="External"/><Relationship Id="rId119" Type="http://schemas.openxmlformats.org/officeDocument/2006/relationships/hyperlink" Target="https://meps.ahrq.gov/data_stats/download_data/pufs/h251/h251doc.shtml" TargetMode="External"/><Relationship Id="rId270" Type="http://schemas.openxmlformats.org/officeDocument/2006/relationships/hyperlink" Target="https://www.cambridge.org/core/journals/british-actuarial-journal/article/div-classtitlegood-practice-guide-to-setting-inputs-for-operational-risk-modelsdiv/0FDB4F661A0D29AAE286AE2E7FEC96BC" TargetMode="External"/><Relationship Id="rId44" Type="http://schemas.openxmlformats.org/officeDocument/2006/relationships/hyperlink" Target="https://physionet.org/content/mimiciv/3.0/" TargetMode="External"/><Relationship Id="rId65" Type="http://schemas.openxmlformats.org/officeDocument/2006/relationships/hyperlink" Target="https://www.tandfonline.com/doi/abs/10.1080/03461238.2019.1633394" TargetMode="External"/><Relationship Id="rId86" Type="http://schemas.openxmlformats.org/officeDocument/2006/relationships/hyperlink" Target="https://www.tandfonline.com/doi/abs/10.1080/10920277.2020.1752255" TargetMode="External"/><Relationship Id="rId130" Type="http://schemas.openxmlformats.org/officeDocument/2006/relationships/hyperlink" Target="https://mortality.org/Data/WhatsNew" TargetMode="External"/><Relationship Id="rId151" Type="http://schemas.openxmlformats.org/officeDocument/2006/relationships/hyperlink" Target="https://capitalmarkets.fanniemae.com/credit-risk-transfer/single-family-credit-risk-transfer/fannie-mae-single-family-loan-performance-data" TargetMode="External"/><Relationship Id="rId172" Type="http://schemas.openxmlformats.org/officeDocument/2006/relationships/hyperlink" Target="https://www.mortality.org/Account/Auth" TargetMode="External"/><Relationship Id="rId193" Type="http://schemas.openxmlformats.org/officeDocument/2006/relationships/hyperlink" Target="https://meps.ahrq.gov/data_stats/download_data/pufs/h251/h251doc.shtml" TargetMode="External"/><Relationship Id="rId207" Type="http://schemas.openxmlformats.org/officeDocument/2006/relationships/hyperlink" Target="https://physionet.org/content/mimiciv/3.1/" TargetMode="External"/><Relationship Id="rId228" Type="http://schemas.openxmlformats.org/officeDocument/2006/relationships/hyperlink" Target="https://www.researchgate.net/publication/344013579_Stochastic_gradient_boosting_frequency-severity_model_of_insurance_claims" TargetMode="External"/><Relationship Id="rId249" Type="http://schemas.openxmlformats.org/officeDocument/2006/relationships/hyperlink" Target="https://onlinelibrary.wiley.com/doi/10.1111/1540-6229.t01-1-00053" TargetMode="External"/><Relationship Id="rId13" Type="http://schemas.openxmlformats.org/officeDocument/2006/relationships/hyperlink" Target="https://www.cambridge.org/core/journals/annals-of-actuarial-science/article/abs/neural-network-extension-of-the-leecarter-model-to-multiple-populations/19651C62C3976DCD73C79E57CF4A071C" TargetMode="External"/><Relationship Id="rId109" Type="http://schemas.openxmlformats.org/officeDocument/2006/relationships/hyperlink" Target="https://dutangc.github.io/CASdatasets/reference/freMTPL.html" TargetMode="External"/><Relationship Id="rId260" Type="http://schemas.openxmlformats.org/officeDocument/2006/relationships/hyperlink" Target="https://neurips.cc/virtual/2017/poster/9443" TargetMode="External"/><Relationship Id="rId281" Type="http://schemas.openxmlformats.org/officeDocument/2006/relationships/fontTable" Target="fontTable.xml"/><Relationship Id="rId34" Type="http://schemas.openxmlformats.org/officeDocument/2006/relationships/hyperlink" Target="https://meps.ahrq.gov/data_stats/download_data/pufs/h251/h251doc.shtml" TargetMode="External"/><Relationship Id="rId55" Type="http://schemas.openxmlformats.org/officeDocument/2006/relationships/hyperlink" Target="https://doi.org/10.1007/s13385-023-00362-4%0A" TargetMode="External"/><Relationship Id="rId76" Type="http://schemas.openxmlformats.org/officeDocument/2006/relationships/hyperlink" Target="https://onlinelibrary.wiley.com/doi/abs/10.1111/1468-0262.00110" TargetMode="External"/><Relationship Id="rId97" Type="http://schemas.openxmlformats.org/officeDocument/2006/relationships/hyperlink" Target="https://www.cambridge.org/core/journals/british-actuarial-journal/article/div-classtitlegood-practice-guide-to-setting-inputs-for-operational-risk-modelsdiv/0FDB4F661A0D29AAE286AE2E7FEC96BC" TargetMode="External"/><Relationship Id="rId120" Type="http://schemas.openxmlformats.org/officeDocument/2006/relationships/hyperlink" Target="https://physionet.org/content/mimiciv/3.1/" TargetMode="External"/><Relationship Id="rId141" Type="http://schemas.openxmlformats.org/officeDocument/2006/relationships/hyperlink" Target="https://academic.oup.com/ije/article-abstract/43/2/576/2901743" TargetMode="External"/><Relationship Id="rId7" Type="http://schemas.openxmlformats.org/officeDocument/2006/relationships/hyperlink" Target="https://academic.oup.com/ije/article-abstract/43/2/576/2901743" TargetMode="External"/><Relationship Id="rId162" Type="http://schemas.openxmlformats.org/officeDocument/2006/relationships/hyperlink" Target="https://econpapers.repec.org/article/cupanacsi/v_3a15_3ay_3a2021_3ai_3a2_3ap_3a318-345_5f7.htm" TargetMode="External"/><Relationship Id="rId183" Type="http://schemas.openxmlformats.org/officeDocument/2006/relationships/hyperlink" Target="https://ouci.dntb.gov.ua/en/works/ldopgWdq/" TargetMode="External"/><Relationship Id="rId218" Type="http://schemas.openxmlformats.org/officeDocument/2006/relationships/hyperlink" Target="https://physionet.org/content/mimiciv/view-dua/3.1/" TargetMode="External"/><Relationship Id="rId239" Type="http://schemas.openxmlformats.org/officeDocument/2006/relationships/hyperlink" Target="https://rdrr.io/cran/ProfileLadder/man/CameronMutual.html" TargetMode="External"/><Relationship Id="rId250" Type="http://schemas.openxmlformats.org/officeDocument/2006/relationships/hyperlink" Target="https://onlinelibrary.wiley.com/doi/10.1111/1540-6229.t01-1-00053" TargetMode="External"/><Relationship Id="rId271" Type="http://schemas.openxmlformats.org/officeDocument/2006/relationships/hyperlink" Target="https://www.cambridge.org/core/journals/astin-bulletin-journal-of-the-iaa/article/using-weighted-distributions-to-model-operational-risk/A44B51513E6F8AB67919BDDDC1E122F5" TargetMode="External"/><Relationship Id="rId24" Type="http://schemas.openxmlformats.org/officeDocument/2006/relationships/hyperlink" Target="https://hrs.isr.umich.edu/documentation/survey-design/response-rates" TargetMode="External"/><Relationship Id="rId45" Type="http://schemas.openxmlformats.org/officeDocument/2006/relationships/hyperlink" Target="https://physionet.org/content/mimiciv/3.1/" TargetMode="External"/><Relationship Id="rId66" Type="http://schemas.openxmlformats.org/officeDocument/2006/relationships/hyperlink" Target="https://rdrr.io/cran/ProfileLadder/man/CameronMutual.html" TargetMode="External"/><Relationship Id="rId87" Type="http://schemas.openxmlformats.org/officeDocument/2006/relationships/hyperlink" Target="https://neurips.cc/virtual/2017/poster/9443" TargetMode="External"/><Relationship Id="rId110" Type="http://schemas.openxmlformats.org/officeDocument/2006/relationships/hyperlink" Target="https://www.casact.org/publications-research/research/research-resources/loss-reserving-data-pulled-naic-schedule-p" TargetMode="External"/><Relationship Id="rId131" Type="http://schemas.openxmlformats.org/officeDocument/2006/relationships/hyperlink" Target="https://mortality.org/Data/WhatsNew" TargetMode="External"/><Relationship Id="rId152" Type="http://schemas.openxmlformats.org/officeDocument/2006/relationships/hyperlink" Target="https://capitalmarkets.fanniemae.com/credit-risk-transfer/single-family-credit-risk-transfer/fannie-mae-single-family-loan-performance-data" TargetMode="External"/><Relationship Id="rId173" Type="http://schemas.openxmlformats.org/officeDocument/2006/relationships/hyperlink" Target="https://www.mortality.org/Account/Auth" TargetMode="External"/><Relationship Id="rId194" Type="http://schemas.openxmlformats.org/officeDocument/2006/relationships/hyperlink" Target="https://meps.ahrq.gov/data_stats/download_data/pufs/h251/h251doc.shtml" TargetMode="External"/><Relationship Id="rId208" Type="http://schemas.openxmlformats.org/officeDocument/2006/relationships/hyperlink" Target="https://physionet.org/content/mimiciv/3.0/" TargetMode="External"/><Relationship Id="rId229" Type="http://schemas.openxmlformats.org/officeDocument/2006/relationships/hyperlink" Target="https://arxiv.org/abs/2311.07597" TargetMode="External"/><Relationship Id="rId240" Type="http://schemas.openxmlformats.org/officeDocument/2006/relationships/hyperlink" Target="https://rdrr.io/cran/ProfileLadder/man/CameronMutual.html" TargetMode="External"/><Relationship Id="rId261" Type="http://schemas.openxmlformats.org/officeDocument/2006/relationships/hyperlink" Target="https://ojs.aaai.org/index.php/AAAI/article/view/10846" TargetMode="External"/><Relationship Id="rId14" Type="http://schemas.openxmlformats.org/officeDocument/2006/relationships/hyperlink" Target="https://www.tandfonline.com/doi/full/10.1080/03461238.2020.1867232" TargetMode="External"/><Relationship Id="rId35" Type="http://schemas.openxmlformats.org/officeDocument/2006/relationships/hyperlink" Target="https://meps.ahrq.gov/data_stats/download_data/pufs/h251/h251doc.shtml" TargetMode="External"/><Relationship Id="rId56" Type="http://schemas.openxmlformats.org/officeDocument/2006/relationships/hyperlink" Target="https://doi.org/10.1007/s13385-023-00362-4%0A" TargetMode="External"/><Relationship Id="rId77" Type="http://schemas.openxmlformats.org/officeDocument/2006/relationships/hyperlink" Target="https://onlinelibrary.wiley.com/doi/10.1111/1540-6229.t01-1-00053" TargetMode="External"/><Relationship Id="rId100" Type="http://schemas.openxmlformats.org/officeDocument/2006/relationships/hyperlink" Target="https://onlinelibrary.wiley.com/doi/abs/10.1111/insr.12112" TargetMode="External"/><Relationship Id="rId282" Type="http://schemas.openxmlformats.org/officeDocument/2006/relationships/theme" Target="theme/theme1.xml"/><Relationship Id="rId8" Type="http://schemas.openxmlformats.org/officeDocument/2006/relationships/hyperlink" Target="https://verisframework.org/vcdb.html" TargetMode="External"/><Relationship Id="rId98" Type="http://schemas.openxmlformats.org/officeDocument/2006/relationships/hyperlink" Target="https://www.cambridge.org/core/journals/astin-bulletin-journal-of-the-iaa/article/using-weighted-distributions-to-model-operational-risk/A44B51513E6F8AB67919BDDDC1E122F5" TargetMode="External"/><Relationship Id="rId121" Type="http://schemas.openxmlformats.org/officeDocument/2006/relationships/hyperlink" Target="https://doi.org/10.1007/s13385-023-00362-4%0A" TargetMode="External"/><Relationship Id="rId142" Type="http://schemas.openxmlformats.org/officeDocument/2006/relationships/hyperlink" Target="https://academic.oup.com/ije/article-abstract/43/2/576/2901743" TargetMode="External"/><Relationship Id="rId163" Type="http://schemas.openxmlformats.org/officeDocument/2006/relationships/hyperlink" Target="https://econpapers.repec.org/article/cupanacsi/v_3a15_3ay_3a2021_3ai_3a2_3ap_3a318-345_5f7.htm" TargetMode="External"/><Relationship Id="rId184" Type="http://schemas.openxmlformats.org/officeDocument/2006/relationships/hyperlink" Target="https://ouci.dntb.gov.ua/en/works/ldopgWdq/" TargetMode="External"/><Relationship Id="rId219" Type="http://schemas.openxmlformats.org/officeDocument/2006/relationships/hyperlink" Target="https://physionet.org/content/mimiciv/view-dua/3.1/" TargetMode="External"/><Relationship Id="rId230" Type="http://schemas.openxmlformats.org/officeDocument/2006/relationships/hyperlink" Target="https://arxiv.org/abs/2311.07597" TargetMode="External"/><Relationship Id="rId251" Type="http://schemas.openxmlformats.org/officeDocument/2006/relationships/hyperlink" Target="https://arxiv.org/abs/2410.02846" TargetMode="External"/><Relationship Id="rId25" Type="http://schemas.openxmlformats.org/officeDocument/2006/relationships/hyperlink" Target="https://hrs.isr.umich.edu/news/data-announcements/hrs-2022-core-final-version-10" TargetMode="External"/><Relationship Id="rId46" Type="http://schemas.openxmlformats.org/officeDocument/2006/relationships/hyperlink" Target="https://hrs.isr.umich.edu/publications/biblio/9374" TargetMode="External"/><Relationship Id="rId67" Type="http://schemas.openxmlformats.org/officeDocument/2006/relationships/hyperlink" Target="https://www.cambridge.org/core/journals/astin-bulletin-journal-of-the-iaa/article/stochastic-claims-reserving-via-a-bayesian-spline-model-with-random-loss-ratio-effects/117D1D46B295325ED21C0D77B90D9BC4" TargetMode="External"/><Relationship Id="rId272" Type="http://schemas.openxmlformats.org/officeDocument/2006/relationships/hyperlink" Target="https://www.cambridge.org/core/journals/astin-bulletin-journal-of-the-iaa/article/using-weighted-distributions-to-model-operational-risk/A44B51513E6F8AB67919BDDDC1E122F5" TargetMode="External"/><Relationship Id="rId88" Type="http://schemas.openxmlformats.org/officeDocument/2006/relationships/hyperlink" Target="https://ojs.aaai.org/index.php/AAAI/article/view/10846" TargetMode="External"/><Relationship Id="rId111" Type="http://schemas.openxmlformats.org/officeDocument/2006/relationships/hyperlink" Target="https://capitalmarkets.fanniemae.com/credit-risk-transfer/single-family-credit-risk-transfer/fannie-mae-single-family-loan-performance-data" TargetMode="External"/><Relationship Id="rId132" Type="http://schemas.openxmlformats.org/officeDocument/2006/relationships/hyperlink" Target="https://mortality.org/Data/WhatsNew" TargetMode="External"/><Relationship Id="rId153" Type="http://schemas.openxmlformats.org/officeDocument/2006/relationships/hyperlink" Target="https://capitalmarkets.fanniemae.com/credit-risk-transfer/single-family-credit-risk-transfer/fannie-mae-single-family-loan-performance-data" TargetMode="External"/><Relationship Id="rId174" Type="http://schemas.openxmlformats.org/officeDocument/2006/relationships/hyperlink" Target="https://www.mortality.org/Account/Auth" TargetMode="External"/><Relationship Id="rId195" Type="http://schemas.openxmlformats.org/officeDocument/2006/relationships/hyperlink" Target="https://www.tandfonline.com/doi/abs/10.1080/10920277.2015.1110491" TargetMode="External"/><Relationship Id="rId209" Type="http://schemas.openxmlformats.org/officeDocument/2006/relationships/hyperlink" Target="https://physionet.org/content/mimiciv/3.0/" TargetMode="External"/><Relationship Id="rId220" Type="http://schemas.openxmlformats.org/officeDocument/2006/relationships/hyperlink" Target="https://dutangc.github.io/CASdatasets/reference/freMTPL.html" TargetMode="External"/><Relationship Id="rId241" Type="http://schemas.openxmlformats.org/officeDocument/2006/relationships/hyperlink" Target="https://www.cambridge.org/core/journals/astin-bulletin-journal-of-the-iaa/article/stochastic-claims-reserving-via-a-bayesian-spline-model-with-random-loss-ratio-effects/117D1D46B295325ED21C0D77B90D9BC4" TargetMode="External"/><Relationship Id="rId15" Type="http://schemas.openxmlformats.org/officeDocument/2006/relationships/hyperlink" Target="https://econpapers.repec.org/article/cupanacsi/v_3a15_3ay_3a2021_3ai_3a2_3ap_3a318-345_5f7.htm" TargetMode="External"/><Relationship Id="rId36" Type="http://schemas.openxmlformats.org/officeDocument/2006/relationships/hyperlink" Target="https://meps.ahrq.gov/data_stats/download_data/pufs/h251/h251doc.shtml" TargetMode="External"/><Relationship Id="rId57" Type="http://schemas.openxmlformats.org/officeDocument/2006/relationships/hyperlink" Target="https://www.researchgate.net/publication/344013579_Stochastic_gradient_boosting_frequency-severity_model_of_insurance_claims" TargetMode="External"/><Relationship Id="rId262" Type="http://schemas.openxmlformats.org/officeDocument/2006/relationships/hyperlink" Target="https://ojs.aaai.org/index.php/AAAI/article/view/10846" TargetMode="External"/><Relationship Id="rId78" Type="http://schemas.openxmlformats.org/officeDocument/2006/relationships/hyperlink" Target="https://ojs.aaai.org/index.php/AAAI/article/view/11842" TargetMode="External"/><Relationship Id="rId99" Type="http://schemas.openxmlformats.org/officeDocument/2006/relationships/hyperlink" Target="https://onlinelibrary.wiley.com/doi/abs/10.1111/jori.12059" TargetMode="External"/><Relationship Id="rId101" Type="http://schemas.openxmlformats.org/officeDocument/2006/relationships/hyperlink" Target="https://onlinelibrary.wiley.com/doi/abs/10.1111/irfi.12117" TargetMode="External"/><Relationship Id="rId122" Type="http://schemas.openxmlformats.org/officeDocument/2006/relationships/hyperlink" Target="https://orx.org/global-banking-loss-data-service" TargetMode="External"/><Relationship Id="rId143" Type="http://schemas.openxmlformats.org/officeDocument/2006/relationships/hyperlink" Target="https://academic.oup.com/ije/article-abstract/43/2/576/2901743" TargetMode="External"/><Relationship Id="rId164" Type="http://schemas.openxmlformats.org/officeDocument/2006/relationships/hyperlink" Target="https://www.cambridge.org/core/journals/astin-bulletin-journal-of-the-iaa/article/abs/calibrating-the-leecarter-and-the-poisson-leecarter-models-via-neural-networks/0AE30C64D1FEBA79620E7CC6E75390D6" TargetMode="External"/><Relationship Id="rId185" Type="http://schemas.openxmlformats.org/officeDocument/2006/relationships/hyperlink" Target="https://www.nber.org/papers/w5912" TargetMode="External"/><Relationship Id="rId9" Type="http://schemas.openxmlformats.org/officeDocument/2006/relationships/hyperlink" Target="https://capitalmarkets.fanniemae.com/credit-risk-transfer/single-family-credit-risk-transfer/fannie-mae-single-family-loan-performance-data" TargetMode="External"/><Relationship Id="rId210" Type="http://schemas.openxmlformats.org/officeDocument/2006/relationships/hyperlink" Target="https://ojs.aaai.org/index.php/AAAI/article/view/11842" TargetMode="External"/><Relationship Id="rId26" Type="http://schemas.openxmlformats.org/officeDocument/2006/relationships/hyperlink" Target="https://hrs.isr.umich.edu/publications/biblio/9374" TargetMode="External"/><Relationship Id="rId231" Type="http://schemas.openxmlformats.org/officeDocument/2006/relationships/hyperlink" Target="https://www.cambridge.org/core/journals/astin-bulletin-journal-of-the-iaa/article/discriminationfree-insurance-pricing/ED25C4053690E56050F437B8DF2AD117" TargetMode="External"/><Relationship Id="rId252" Type="http://schemas.openxmlformats.org/officeDocument/2006/relationships/hyperlink" Target="https://arxiv.org/abs/2410.02846" TargetMode="External"/><Relationship Id="rId273" Type="http://schemas.openxmlformats.org/officeDocument/2006/relationships/hyperlink" Target="https://onlinelibrary.wiley.com/doi/abs/10.1111/jori.12059" TargetMode="External"/><Relationship Id="rId47" Type="http://schemas.openxmlformats.org/officeDocument/2006/relationships/hyperlink" Target="https://ojs.aaai.org/index.php/AAAI/article/view/11842" TargetMode="External"/><Relationship Id="rId68" Type="http://schemas.openxmlformats.org/officeDocument/2006/relationships/hyperlink" Target="https://www.tandfonline.com/doi/abs/10.1080/03461238.2018.1428681" TargetMode="External"/><Relationship Id="rId89" Type="http://schemas.openxmlformats.org/officeDocument/2006/relationships/hyperlink" Target="https://proceedings.mlr.press/v70/xu17b.html" TargetMode="External"/><Relationship Id="rId112" Type="http://schemas.openxmlformats.org/officeDocument/2006/relationships/hyperlink" Target="https://verisframework.org/vcdb.html" TargetMode="External"/><Relationship Id="rId133" Type="http://schemas.openxmlformats.org/officeDocument/2006/relationships/hyperlink" Target="https://mortality.org/Data/WhatsNew" TargetMode="External"/><Relationship Id="rId154" Type="http://schemas.openxmlformats.org/officeDocument/2006/relationships/hyperlink" Target="https://www.cambridge.org/core/journals/annals-of-actuarial-science/article/abs/neural-network-extension-of-the-leecarter-model-to-multiple-populations/19651C62C3976DCD73C79E57CF4A071C" TargetMode="External"/><Relationship Id="rId175" Type="http://schemas.openxmlformats.org/officeDocument/2006/relationships/hyperlink" Target="https://hrs.isr.umich.edu/documentation/survey-design/response-rates" TargetMode="External"/><Relationship Id="rId196" Type="http://schemas.openxmlformats.org/officeDocument/2006/relationships/hyperlink" Target="https://www.tandfonline.com/doi/abs/10.1080/10920277.2015.1110491" TargetMode="External"/><Relationship Id="rId200" Type="http://schemas.openxmlformats.org/officeDocument/2006/relationships/hyperlink" Target="https://journals.sagepub.com/doi/10.1177/1471082X1201200402" TargetMode="External"/><Relationship Id="rId16" Type="http://schemas.openxmlformats.org/officeDocument/2006/relationships/hyperlink" Target="https://www.cambridge.org/core/journals/astin-bulletin-journal-of-the-iaa/article/abs/calibrating-the-leecarter-and-the-poisson-leecarter-models-via-neural-networks/0AE30C64D1FEBA79620E7CC6E75390D6" TargetMode="External"/><Relationship Id="rId221" Type="http://schemas.openxmlformats.org/officeDocument/2006/relationships/hyperlink" Target="https://dutangc.github.io/CASdatasets/reference/freMTPL.html" TargetMode="External"/><Relationship Id="rId242" Type="http://schemas.openxmlformats.org/officeDocument/2006/relationships/hyperlink" Target="https://www.cambridge.org/core/journals/astin-bulletin-journal-of-the-iaa/article/stochastic-claims-reserving-via-a-bayesian-spline-model-with-random-loss-ratio-effects/117D1D46B295325ED21C0D77B90D9BC4" TargetMode="External"/><Relationship Id="rId263" Type="http://schemas.openxmlformats.org/officeDocument/2006/relationships/hyperlink" Target="https://proceedings.mlr.press/v70/xu17b.html" TargetMode="External"/><Relationship Id="rId37" Type="http://schemas.openxmlformats.org/officeDocument/2006/relationships/hyperlink" Target="https://www.tandfonline.com/doi/abs/10.1080/10920277.2015.1110491" TargetMode="External"/><Relationship Id="rId58" Type="http://schemas.openxmlformats.org/officeDocument/2006/relationships/hyperlink" Target="https://arxiv.org/abs/2311.07597" TargetMode="External"/><Relationship Id="rId79" Type="http://schemas.openxmlformats.org/officeDocument/2006/relationships/hyperlink" Target="https://arxiv.org/abs/2410.02846" TargetMode="External"/><Relationship Id="rId102" Type="http://schemas.openxmlformats.org/officeDocument/2006/relationships/hyperlink" Target="https://onlinelibrary.wiley.com/doi/abs/10.1111/jori.12059" TargetMode="External"/><Relationship Id="rId123" Type="http://schemas.openxmlformats.org/officeDocument/2006/relationships/hyperlink" Target="https://econpapers.repec.org/article/cupanacsi/v_3a15_3ay_3a2021_3ai_3a2_3ap_3a318-345_5f7.htm" TargetMode="External"/><Relationship Id="rId144" Type="http://schemas.openxmlformats.org/officeDocument/2006/relationships/hyperlink" Target="https://verisframework.org/vcdb.html" TargetMode="External"/><Relationship Id="rId90" Type="http://schemas.openxmlformats.org/officeDocument/2006/relationships/hyperlink" Target="https://verisframework.org/vcdb.html" TargetMode="External"/><Relationship Id="rId165" Type="http://schemas.openxmlformats.org/officeDocument/2006/relationships/hyperlink" Target="https://www.cambridge.org/core/journals/astin-bulletin-journal-of-the-iaa/article/abs/calibrating-the-leecarter-and-the-poisson-leecarter-models-via-neural-networks/0AE30C64D1FEBA79620E7CC6E75390D6" TargetMode="External"/><Relationship Id="rId186" Type="http://schemas.openxmlformats.org/officeDocument/2006/relationships/hyperlink" Target="https://www.nber.org/papers/w5912" TargetMode="External"/><Relationship Id="rId211" Type="http://schemas.openxmlformats.org/officeDocument/2006/relationships/hyperlink" Target="https://ojs.aaai.org/index.php/AAAI/article/view/11842" TargetMode="External"/><Relationship Id="rId232" Type="http://schemas.openxmlformats.org/officeDocument/2006/relationships/hyperlink" Target="https://www.cambridge.org/core/journals/astin-bulletin-journal-of-the-iaa/article/discriminationfree-insurance-pricing/ED25C4053690E56050F437B8DF2AD117" TargetMode="External"/><Relationship Id="rId253" Type="http://schemas.openxmlformats.org/officeDocument/2006/relationships/hyperlink" Target="https://www.tandfonline.com/doi/abs/10.1080/01605682.2020.1838960" TargetMode="External"/><Relationship Id="rId274" Type="http://schemas.openxmlformats.org/officeDocument/2006/relationships/hyperlink" Target="https://onlinelibrary.wiley.com/doi/abs/10.1111/jori.12059" TargetMode="External"/><Relationship Id="rId27" Type="http://schemas.openxmlformats.org/officeDocument/2006/relationships/hyperlink" Target="https://hrs.isr.umich.edu/publications/biblio/9374" TargetMode="External"/><Relationship Id="rId48" Type="http://schemas.openxmlformats.org/officeDocument/2006/relationships/hyperlink" Target="https://cris.biu.ac.il/en/publications/deepsurv-personalized-treatment-recommender-system-using-a-cox-pr/" TargetMode="External"/><Relationship Id="rId69" Type="http://schemas.openxmlformats.org/officeDocument/2006/relationships/hyperlink" Target="https://www.tandfonline.com/doi/abs/10.1080/03461238.2019.1633394" TargetMode="External"/><Relationship Id="rId113" Type="http://schemas.openxmlformats.org/officeDocument/2006/relationships/hyperlink" Target="https://orx.org/global-banking-loss-data-service" TargetMode="External"/><Relationship Id="rId134" Type="http://schemas.openxmlformats.org/officeDocument/2006/relationships/hyperlink" Target="https://mortality.org/Data/WhatsNew" TargetMode="External"/><Relationship Id="rId80" Type="http://schemas.openxmlformats.org/officeDocument/2006/relationships/hyperlink" Target="https://www.tandfonline.com/doi/abs/10.1080/01605682.2020.1838960" TargetMode="External"/><Relationship Id="rId155" Type="http://schemas.openxmlformats.org/officeDocument/2006/relationships/hyperlink" Target="https://www.cambridge.org/core/journals/annals-of-actuarial-science/article/abs/neural-network-extension-of-the-leecarter-model-to-multiple-populations/19651C62C3976DCD73C79E57CF4A071C" TargetMode="External"/><Relationship Id="rId176" Type="http://schemas.openxmlformats.org/officeDocument/2006/relationships/hyperlink" Target="https://hrs.isr.umich.edu/documentation/survey-design/response-rates" TargetMode="External"/><Relationship Id="rId197" Type="http://schemas.openxmlformats.org/officeDocument/2006/relationships/hyperlink" Target="https://onlinelibrary.wiley.com/doi/abs/10.1111/1475-6773.14115" TargetMode="External"/><Relationship Id="rId201" Type="http://schemas.openxmlformats.org/officeDocument/2006/relationships/hyperlink" Target="https://onlinelibrary.wiley.com/doi/abs/10.1111/1475-6773.13648" TargetMode="External"/><Relationship Id="rId222" Type="http://schemas.openxmlformats.org/officeDocument/2006/relationships/hyperlink" Target="https://dutangc.github.io/CASdatasets/reference/freMTPL.html" TargetMode="External"/><Relationship Id="rId243" Type="http://schemas.openxmlformats.org/officeDocument/2006/relationships/hyperlink" Target="https://www.tandfonline.com/doi/abs/10.1080/03461238.2018.1428681" TargetMode="External"/><Relationship Id="rId264" Type="http://schemas.openxmlformats.org/officeDocument/2006/relationships/hyperlink" Target="https://proceedings.mlr.press/v70/xu17b.html" TargetMode="External"/><Relationship Id="rId17" Type="http://schemas.openxmlformats.org/officeDocument/2006/relationships/hyperlink" Target="https://www.cambridge.org/core/journals/annals-of-actuarial-science/article/abs/neural-network-extension-of-the-leecarter-model-to-multiple-populations/19651C62C3976DCD73C79E57CF4A071C" TargetMode="External"/><Relationship Id="rId38" Type="http://schemas.openxmlformats.org/officeDocument/2006/relationships/hyperlink" Target="https://onlinelibrary.wiley.com/doi/abs/10.1111/1475-6773.14115" TargetMode="External"/><Relationship Id="rId59" Type="http://schemas.openxmlformats.org/officeDocument/2006/relationships/hyperlink" Target="https://www.cambridge.org/core/journals/astin-bulletin-journal-of-the-iaa/article/discriminationfree-insurance-pricing/ED25C4053690E56050F437B8DF2AD117" TargetMode="External"/><Relationship Id="rId103" Type="http://schemas.openxmlformats.org/officeDocument/2006/relationships/hyperlink" Target="https://orx.org/global-banking-loss-data-service" TargetMode="External"/><Relationship Id="rId124" Type="http://schemas.openxmlformats.org/officeDocument/2006/relationships/hyperlink" Target="https://mortality.org/Data/WhatsNew" TargetMode="External"/><Relationship Id="rId70" Type="http://schemas.openxmlformats.org/officeDocument/2006/relationships/hyperlink" Target="https://www.tandfonline.com/doi/abs/10.1080/03461238.2019.1633394" TargetMode="External"/><Relationship Id="rId91" Type="http://schemas.openxmlformats.org/officeDocument/2006/relationships/hyperlink" Target="https://www.tandfonline.com/doi/abs/10.1080/10920277.2020.1752255" TargetMode="External"/><Relationship Id="rId145" Type="http://schemas.openxmlformats.org/officeDocument/2006/relationships/hyperlink" Target="https://verisframework.org/vcdb.html" TargetMode="External"/><Relationship Id="rId166" Type="http://schemas.openxmlformats.org/officeDocument/2006/relationships/hyperlink" Target="https://www.cambridge.org/core/journals/astin-bulletin-journal-of-the-iaa/article/coherent-forecasting-of-mortality-rates-a-sparse-vectorautoregression-approach/B508EC99987B65E00C547E3A7E14BD3C" TargetMode="External"/><Relationship Id="rId187" Type="http://schemas.openxmlformats.org/officeDocument/2006/relationships/hyperlink" Target="https://www.nber.org/papers/w8229" TargetMode="External"/><Relationship Id="rId1" Type="http://schemas.openxmlformats.org/officeDocument/2006/relationships/numbering" Target="numbering.xml"/><Relationship Id="rId212" Type="http://schemas.openxmlformats.org/officeDocument/2006/relationships/hyperlink" Target="https://cris.biu.ac.il/en/publications/deepsurv-personalized-treatment-recommender-system-using-a-cox-pr/" TargetMode="External"/><Relationship Id="rId233" Type="http://schemas.openxmlformats.org/officeDocument/2006/relationships/hyperlink" Target="https://www.casact.org/publications-research/research/research-resources/loss-reserving-data-pulled-naic-schedule-p" TargetMode="External"/><Relationship Id="rId254" Type="http://schemas.openxmlformats.org/officeDocument/2006/relationships/hyperlink" Target="https://www.tandfonline.com/doi/abs/10.1080/01605682.2020.1838960" TargetMode="External"/><Relationship Id="rId28" Type="http://schemas.openxmlformats.org/officeDocument/2006/relationships/hyperlink" Target="https://hrs.isr.umich.edu/publications/biblio/19950" TargetMode="External"/><Relationship Id="rId49" Type="http://schemas.openxmlformats.org/officeDocument/2006/relationships/hyperlink" Target="https://doi.org/10.1038%2Fs41597-022-01899-x" TargetMode="External"/><Relationship Id="rId114" Type="http://schemas.openxmlformats.org/officeDocument/2006/relationships/hyperlink" Target="https://mortality.org/Data/WhatsNew" TargetMode="External"/><Relationship Id="rId275" Type="http://schemas.openxmlformats.org/officeDocument/2006/relationships/hyperlink" Target="https://onlinelibrary.wiley.com/doi/abs/10.1111/jori.12059" TargetMode="External"/><Relationship Id="rId60" Type="http://schemas.openxmlformats.org/officeDocument/2006/relationships/hyperlink" Target="https://doi.org/10.1007/s13385-023-00362-4%0A" TargetMode="External"/><Relationship Id="rId81" Type="http://schemas.openxmlformats.org/officeDocument/2006/relationships/hyperlink" Target="https://onlinelibrary.wiley.com/doi/abs/10.1111/1468-0262.00110" TargetMode="External"/><Relationship Id="rId135" Type="http://schemas.openxmlformats.org/officeDocument/2006/relationships/hyperlink" Target="https://www.tandfonline.com/doi/abs/10.1080/03461238.2019.1633394" TargetMode="External"/><Relationship Id="rId156" Type="http://schemas.openxmlformats.org/officeDocument/2006/relationships/hyperlink" Target="https://www.cambridge.org/core/journals/annals-of-actuarial-science/article/abs/neural-network-extension-of-the-leecarter-model-to-multiple-populations/19651C62C3976DCD73C79E57CF4A071C" TargetMode="External"/><Relationship Id="rId177" Type="http://schemas.openxmlformats.org/officeDocument/2006/relationships/hyperlink" Target="https://hrs.isr.umich.edu/news/data-announcements/hrs-2022-core-final-version-10" TargetMode="External"/><Relationship Id="rId198" Type="http://schemas.openxmlformats.org/officeDocument/2006/relationships/hyperlink" Target="https://onlinelibrary.wiley.com/doi/abs/10.1111/1475-6773.14115" TargetMode="External"/><Relationship Id="rId202" Type="http://schemas.openxmlformats.org/officeDocument/2006/relationships/hyperlink" Target="https://onlinelibrary.wiley.com/doi/abs/10.1111/1475-6773.13648" TargetMode="External"/><Relationship Id="rId223" Type="http://schemas.openxmlformats.org/officeDocument/2006/relationships/hyperlink" Target="https://doi.org/10.1007/s13385-023-00362-4%0A" TargetMode="External"/><Relationship Id="rId244" Type="http://schemas.openxmlformats.org/officeDocument/2006/relationships/hyperlink" Target="https://www.tandfonline.com/doi/abs/10.1080/03461238.2018.1428681" TargetMode="External"/><Relationship Id="rId18" Type="http://schemas.openxmlformats.org/officeDocument/2006/relationships/hyperlink" Target="https://www.cambridge.org/core/journals/astin-bulletin-journal-of-the-iaa/article/coherent-forecasting-of-mortality-rates-a-sparse-vectorautoregression-approach/B508EC99987B65E00C547E3A7E14BD3C" TargetMode="External"/><Relationship Id="rId39" Type="http://schemas.openxmlformats.org/officeDocument/2006/relationships/hyperlink" Target="https://journals.sagepub.com/doi/10.1177/1471082X1201200402" TargetMode="External"/><Relationship Id="rId265" Type="http://schemas.openxmlformats.org/officeDocument/2006/relationships/hyperlink" Target="https://orx.org/global-banking-loss-data-service" TargetMode="External"/><Relationship Id="rId50" Type="http://schemas.openxmlformats.org/officeDocument/2006/relationships/hyperlink" Target="https://physionet.org/content/mimiciv/1.0/" TargetMode="External"/><Relationship Id="rId104" Type="http://schemas.openxmlformats.org/officeDocument/2006/relationships/hyperlink" Target="https://onlinelibrary.wiley.com/doi/abs/10.1111/jori.12059" TargetMode="External"/><Relationship Id="rId125" Type="http://schemas.openxmlformats.org/officeDocument/2006/relationships/hyperlink" Target="https://doi.org/10.1007/s13385-023-00362-4%0A" TargetMode="External"/><Relationship Id="rId146" Type="http://schemas.openxmlformats.org/officeDocument/2006/relationships/hyperlink" Target="https://verisframework.org/vcdb.html" TargetMode="External"/><Relationship Id="rId167" Type="http://schemas.openxmlformats.org/officeDocument/2006/relationships/hyperlink" Target="https://www.cambridge.org/core/journals/astin-bulletin-journal-of-the-iaa/article/coherent-forecasting-of-mortality-rates-a-sparse-vectorautoregression-approach/B508EC99987B65E00C547E3A7E14BD3C" TargetMode="External"/><Relationship Id="rId188" Type="http://schemas.openxmlformats.org/officeDocument/2006/relationships/hyperlink" Target="https://www.nber.org/papers/w8229" TargetMode="External"/><Relationship Id="rId71" Type="http://schemas.openxmlformats.org/officeDocument/2006/relationships/hyperlink" Target="https://www.casact.org/publications-research/research/research-resources/loss-reserving-data-pulled-naic-schedule-p" TargetMode="External"/><Relationship Id="rId92" Type="http://schemas.openxmlformats.org/officeDocument/2006/relationships/hyperlink" Target="https://verisframework.org/vcdb.html" TargetMode="External"/><Relationship Id="rId213" Type="http://schemas.openxmlformats.org/officeDocument/2006/relationships/hyperlink" Target="https://cris.biu.ac.il/en/publications/deepsurv-personalized-treatment-recommender-system-using-a-cox-pr/" TargetMode="External"/><Relationship Id="rId234" Type="http://schemas.openxmlformats.org/officeDocument/2006/relationships/hyperlink" Target="https://www.casact.org/publications-research/research/research-resources/loss-reserving-data-pulled-naic-schedule-p" TargetMode="External"/><Relationship Id="rId2" Type="http://schemas.openxmlformats.org/officeDocument/2006/relationships/styles" Target="styles.xml"/><Relationship Id="rId29" Type="http://schemas.openxmlformats.org/officeDocument/2006/relationships/hyperlink" Target="https://ouci.dntb.gov.ua/en/works/ldopgWdq/" TargetMode="External"/><Relationship Id="rId255" Type="http://schemas.openxmlformats.org/officeDocument/2006/relationships/hyperlink" Target="https://www.cambridge.org/core/journals/annals-of-actuarial-science/article/abs/multivariate-hawkes-process-for-cyber-insurance/6A007F9E2CCDA46919EDF79AC791A08D" TargetMode="External"/><Relationship Id="rId276" Type="http://schemas.openxmlformats.org/officeDocument/2006/relationships/hyperlink" Target="https://onlinelibrary.wiley.com/doi/abs/10.1111/jori.12059" TargetMode="External"/><Relationship Id="rId40" Type="http://schemas.openxmlformats.org/officeDocument/2006/relationships/hyperlink" Target="https://onlinelibrary.wiley.com/doi/abs/10.1111/1475-6773.13648" TargetMode="External"/><Relationship Id="rId115" Type="http://schemas.openxmlformats.org/officeDocument/2006/relationships/hyperlink" Target="https://www.tandfonline.com/doi/abs/10.1080/03461238.2019.1633394" TargetMode="External"/><Relationship Id="rId136" Type="http://schemas.openxmlformats.org/officeDocument/2006/relationships/hyperlink" Target="https://www.tandfonline.com/doi/abs/10.1080/03461238.2019.1633394" TargetMode="External"/><Relationship Id="rId157" Type="http://schemas.openxmlformats.org/officeDocument/2006/relationships/hyperlink" Target="https://www.cambridge.org/core/journals/annals-of-actuarial-science/article/abs/neural-network-extension-of-the-leecarter-model-to-multiple-populations/19651C62C3976DCD73C79E57CF4A071C" TargetMode="External"/><Relationship Id="rId178" Type="http://schemas.openxmlformats.org/officeDocument/2006/relationships/hyperlink" Target="https://hrs.isr.umich.edu/news/data-announcements/hrs-2022-core-final-version-10" TargetMode="External"/><Relationship Id="rId61" Type="http://schemas.openxmlformats.org/officeDocument/2006/relationships/hyperlink" Target="https://www.casact.org/publications-research/research/research-resources/loss-reserving-data-pulled-naic-schedule-p" TargetMode="External"/><Relationship Id="rId82" Type="http://schemas.openxmlformats.org/officeDocument/2006/relationships/hyperlink" Target="https://capitalmarkets.fanniemae.com/credit-risk-transfer/single-family-credit-risk-transfer/fannie-mae-single-family-loan-performance-data" TargetMode="External"/><Relationship Id="rId199" Type="http://schemas.openxmlformats.org/officeDocument/2006/relationships/hyperlink" Target="https://journals.sagepub.com/doi/10.1177/1471082X1201200402" TargetMode="External"/><Relationship Id="rId203" Type="http://schemas.openxmlformats.org/officeDocument/2006/relationships/hyperlink" Target="https://arxiv.org/abs/1911.01509" TargetMode="External"/><Relationship Id="rId19" Type="http://schemas.openxmlformats.org/officeDocument/2006/relationships/hyperlink" Target="https://www.cambridge.org/core/journals/astin-bulletin-journal-of-the-iaa/article/extending-the-leecarter-model-with-variational-autoencoder-a-fusion-of-neural-network-and-bayesian-approach/FA034BAD69C2DD4AE814478DE10DC2DF" TargetMode="External"/><Relationship Id="rId224" Type="http://schemas.openxmlformats.org/officeDocument/2006/relationships/hyperlink" Target="https://doi.org/10.1007/s13385-023-00362-4%0A" TargetMode="External"/><Relationship Id="rId245" Type="http://schemas.openxmlformats.org/officeDocument/2006/relationships/hyperlink" Target="https://capitalmarkets.fanniemae.com/credit-risk-transfer/single-family-credit-risk-transfer/fannie-mae-expands-its-single-family-historical-loan-performance-dataset-include-loans-terms-less-30" TargetMode="External"/><Relationship Id="rId266" Type="http://schemas.openxmlformats.org/officeDocument/2006/relationships/hyperlink" Target="https://orx.org/global-banking-loss-data-service" TargetMode="External"/><Relationship Id="rId30" Type="http://schemas.openxmlformats.org/officeDocument/2006/relationships/hyperlink" Target="https://www.nber.org/papers/w5912" TargetMode="External"/><Relationship Id="rId105" Type="http://schemas.openxmlformats.org/officeDocument/2006/relationships/hyperlink" Target="https://www.mortality.org/Account/Auth" TargetMode="External"/><Relationship Id="rId126" Type="http://schemas.openxmlformats.org/officeDocument/2006/relationships/hyperlink" Target="https://www.cambridge.org/core/journals/annals-of-actuarial-science/article/abs/neural-network-extension-of-the-leecarter-model-to-multiple-populations/19651C62C3976DCD73C79E57CF4A071C" TargetMode="External"/><Relationship Id="rId147" Type="http://schemas.openxmlformats.org/officeDocument/2006/relationships/hyperlink" Target="https://verisframework.org/vcdb.html" TargetMode="External"/><Relationship Id="rId168" Type="http://schemas.openxmlformats.org/officeDocument/2006/relationships/hyperlink" Target="https://www.cambridge.org/core/journals/astin-bulletin-journal-of-the-iaa/article/extending-the-leecarter-model-with-variational-autoencoder-a-fusion-of-neural-network-and-bayesian-approach/FA034BAD69C2DD4AE814478DE10DC2DF" TargetMode="External"/><Relationship Id="rId51" Type="http://schemas.openxmlformats.org/officeDocument/2006/relationships/hyperlink" Target="https://physionet.org/content/mimiciv/view-dua/3.1/" TargetMode="External"/><Relationship Id="rId72" Type="http://schemas.openxmlformats.org/officeDocument/2006/relationships/hyperlink" Target="https://capitalmarkets.fanniemae.com/credit-risk-transfer/single-family-credit-risk-transfer/fannie-mae-single-family-loan-performance-data" TargetMode="External"/><Relationship Id="rId93" Type="http://schemas.openxmlformats.org/officeDocument/2006/relationships/hyperlink" Target="https://orx.org/global-banking-loss-data-service" TargetMode="External"/><Relationship Id="rId189" Type="http://schemas.openxmlformats.org/officeDocument/2006/relationships/hyperlink" Target="https://hrs.isr.umich.edu/data-products/restricted-data/available-products/9686" TargetMode="External"/><Relationship Id="rId3" Type="http://schemas.openxmlformats.org/officeDocument/2006/relationships/settings" Target="settings.xml"/><Relationship Id="rId214" Type="http://schemas.openxmlformats.org/officeDocument/2006/relationships/hyperlink" Target="https://doi.org/10.1038%2Fs41597-022-01899-x" TargetMode="External"/><Relationship Id="rId235" Type="http://schemas.openxmlformats.org/officeDocument/2006/relationships/hyperlink" Target="https://www.casact.org/publications-research/research/research-resources/loss-reserving-data-pulled-naic-schedule-p" TargetMode="External"/><Relationship Id="rId256" Type="http://schemas.openxmlformats.org/officeDocument/2006/relationships/hyperlink" Target="https://www.cambridge.org/core/journals/annals-of-actuarial-science/article/abs/multivariate-hawkes-process-for-cyber-insurance/6A007F9E2CCDA46919EDF79AC791A08D" TargetMode="External"/><Relationship Id="rId277" Type="http://schemas.openxmlformats.org/officeDocument/2006/relationships/hyperlink" Target="https://onlinelibrary.wiley.com/doi/abs/10.1111/insr.12112" TargetMode="External"/><Relationship Id="rId116" Type="http://schemas.openxmlformats.org/officeDocument/2006/relationships/hyperlink" Target="https://academic.oup.com/ije/article-abstract/43/2/576/2901743" TargetMode="External"/><Relationship Id="rId137" Type="http://schemas.openxmlformats.org/officeDocument/2006/relationships/hyperlink" Target="https://www.tandfonline.com/doi/abs/10.1080/03461238.2019.1633394" TargetMode="External"/><Relationship Id="rId158" Type="http://schemas.openxmlformats.org/officeDocument/2006/relationships/hyperlink" Target="https://www.cambridge.org/core/journals/annals-of-actuarial-science/article/abs/neural-network-extension-of-the-leecarter-model-to-multiple-populations/19651C62C3976DCD73C79E57CF4A071C" TargetMode="External"/><Relationship Id="rId20" Type="http://schemas.openxmlformats.org/officeDocument/2006/relationships/hyperlink" Target="https://www.cambridge.org/core/journals/astin-bulletin-journal-of-the-iaa/article/abs/mortality-forecasting-in-geographical-space-and-time/CA80B9B2818E8E67B9622FC2A02A767D" TargetMode="External"/><Relationship Id="rId41" Type="http://schemas.openxmlformats.org/officeDocument/2006/relationships/hyperlink" Target="https://arxiv.org/abs/1911.01509" TargetMode="External"/><Relationship Id="rId62" Type="http://schemas.openxmlformats.org/officeDocument/2006/relationships/hyperlink" Target="https://opensourcesoftware.casact.org/chain-ladder" TargetMode="External"/><Relationship Id="rId83" Type="http://schemas.openxmlformats.org/officeDocument/2006/relationships/hyperlink" Target="https://verisframework.org/vcdb.html" TargetMode="External"/><Relationship Id="rId179" Type="http://schemas.openxmlformats.org/officeDocument/2006/relationships/hyperlink" Target="https://hrs.isr.umich.edu/publications/biblio/9374" TargetMode="External"/><Relationship Id="rId190" Type="http://schemas.openxmlformats.org/officeDocument/2006/relationships/hyperlink" Target="https://hrs.isr.umich.edu/data-products/restricted-data/available-products/9686" TargetMode="External"/><Relationship Id="rId204" Type="http://schemas.openxmlformats.org/officeDocument/2006/relationships/hyperlink" Target="https://arxiv.org/abs/1911.01509" TargetMode="External"/><Relationship Id="rId225" Type="http://schemas.openxmlformats.org/officeDocument/2006/relationships/hyperlink" Target="https://doi.org/10.1007/s13385-023-00362-4%0A" TargetMode="External"/><Relationship Id="rId246" Type="http://schemas.openxmlformats.org/officeDocument/2006/relationships/hyperlink" Target="https://capitalmarkets.fanniemae.com/credit-risk-transfer/single-family-credit-risk-transfer/fannie-mae-expands-its-single-family-historical-loan-performance-dataset-include-loans-terms-less-30" TargetMode="External"/><Relationship Id="rId267" Type="http://schemas.openxmlformats.org/officeDocument/2006/relationships/hyperlink" Target="https://onlinelibrary.wiley.com/doi/10.1002/asmb.812" TargetMode="External"/><Relationship Id="rId106" Type="http://schemas.openxmlformats.org/officeDocument/2006/relationships/hyperlink" Target="https://academic.oup.com/ije/article-abstract/43/2/576/2901743" TargetMode="External"/><Relationship Id="rId127" Type="http://schemas.openxmlformats.org/officeDocument/2006/relationships/hyperlink" Target="https://www.tandfonline.com/doi/abs/10.1080/03461238.2019.1633394" TargetMode="External"/><Relationship Id="rId10" Type="http://schemas.openxmlformats.org/officeDocument/2006/relationships/hyperlink" Target="https://mortality.org/Data/WhatsNew" TargetMode="External"/><Relationship Id="rId31" Type="http://schemas.openxmlformats.org/officeDocument/2006/relationships/hyperlink" Target="https://www.nber.org/papers/w8229" TargetMode="External"/><Relationship Id="rId52" Type="http://schemas.openxmlformats.org/officeDocument/2006/relationships/hyperlink" Target="https://dutangc.github.io/CASdatasets/reference/freMTPL.html" TargetMode="External"/><Relationship Id="rId73" Type="http://schemas.openxmlformats.org/officeDocument/2006/relationships/hyperlink" Target="https://capitalmarkets.fanniemae.com/credit-risk-transfer/single-family-credit-risk-transfer/fannie-mae-expands-its-single-family-historical-loan-performance-dataset-include-loans-terms-less-30" TargetMode="External"/><Relationship Id="rId94" Type="http://schemas.openxmlformats.org/officeDocument/2006/relationships/hyperlink" Target="https://orx.org/global-banking-loss-data-service" TargetMode="External"/><Relationship Id="rId148" Type="http://schemas.openxmlformats.org/officeDocument/2006/relationships/hyperlink" Target="https://verisframework.org/vcdb.html" TargetMode="External"/><Relationship Id="rId169" Type="http://schemas.openxmlformats.org/officeDocument/2006/relationships/hyperlink" Target="https://www.cambridge.org/core/journals/astin-bulletin-journal-of-the-iaa/article/extending-the-leecarter-model-with-variational-autoencoder-a-fusion-of-neural-network-and-bayesian-approach/FA034BAD69C2DD4AE814478DE10DC2DF" TargetMode="External"/><Relationship Id="rId4" Type="http://schemas.openxmlformats.org/officeDocument/2006/relationships/webSettings" Target="webSettings.xml"/><Relationship Id="rId180" Type="http://schemas.openxmlformats.org/officeDocument/2006/relationships/hyperlink" Target="https://hrs.isr.umich.edu/publications/biblio/9374" TargetMode="External"/><Relationship Id="rId215" Type="http://schemas.openxmlformats.org/officeDocument/2006/relationships/hyperlink" Target="https://doi.org/10.1038%2Fs41597-022-01899-x" TargetMode="External"/><Relationship Id="rId236" Type="http://schemas.openxmlformats.org/officeDocument/2006/relationships/hyperlink" Target="https://www.casact.org/publications-research/research/research-resources/loss-reserving-data-pulled-naic-schedule-p" TargetMode="External"/><Relationship Id="rId257" Type="http://schemas.openxmlformats.org/officeDocument/2006/relationships/hyperlink" Target="https://www.tandfonline.com/doi/abs/10.1080/10920277.2020.1752255" TargetMode="External"/><Relationship Id="rId278" Type="http://schemas.openxmlformats.org/officeDocument/2006/relationships/hyperlink" Target="https://onlinelibrary.wiley.com/doi/abs/10.1111/insr.12112" TargetMode="External"/><Relationship Id="rId42" Type="http://schemas.openxmlformats.org/officeDocument/2006/relationships/hyperlink" Target="https://meps.ahrq.gov/data_stats/download_data/pufs/h251/h251doc.shtml" TargetMode="External"/><Relationship Id="rId84" Type="http://schemas.openxmlformats.org/officeDocument/2006/relationships/hyperlink" Target="https://verisframework.org/vcdb.html" TargetMode="External"/><Relationship Id="rId138" Type="http://schemas.openxmlformats.org/officeDocument/2006/relationships/hyperlink" Target="https://www.tandfonline.com/doi/abs/10.1080/03461238.2019.1633394" TargetMode="External"/><Relationship Id="rId191" Type="http://schemas.openxmlformats.org/officeDocument/2006/relationships/hyperlink" Target="https://meps.ahrq.gov/data_stats/download_data/pufs/h251/h251doc.shtml" TargetMode="External"/><Relationship Id="rId205" Type="http://schemas.openxmlformats.org/officeDocument/2006/relationships/hyperlink" Target="https://physionet.org/content/mimiciv/3.1/" TargetMode="External"/><Relationship Id="rId247" Type="http://schemas.openxmlformats.org/officeDocument/2006/relationships/hyperlink" Target="https://onlinelibrary.wiley.com/doi/abs/10.1111/1468-0262.00110" TargetMode="External"/><Relationship Id="rId107" Type="http://schemas.openxmlformats.org/officeDocument/2006/relationships/hyperlink" Target="https://meps.ahrq.gov/data_stats/download_data/pufs/h251/h251doc.shtml" TargetMode="External"/><Relationship Id="rId11" Type="http://schemas.openxmlformats.org/officeDocument/2006/relationships/hyperlink" Target="https://www.cambridge.org/core/journals/annals-of-actuarial-science/article/abs/neural-network-extension-of-the-leecarter-model-to-multiple-populations/19651C62C3976DCD73C79E57CF4A071C" TargetMode="External"/><Relationship Id="rId53" Type="http://schemas.openxmlformats.org/officeDocument/2006/relationships/hyperlink" Target="https://dutangc.github.io/CASdatasets/reference/freMTPL.html" TargetMode="External"/><Relationship Id="rId149" Type="http://schemas.openxmlformats.org/officeDocument/2006/relationships/hyperlink" Target="https://verisframework.org/vcdb.html" TargetMode="External"/><Relationship Id="rId95" Type="http://schemas.openxmlformats.org/officeDocument/2006/relationships/hyperlink" Target="https://orx.org/global-banking-loss-data-service" TargetMode="External"/><Relationship Id="rId160" Type="http://schemas.openxmlformats.org/officeDocument/2006/relationships/hyperlink" Target="https://www.tandfonline.com/doi/full/10.1080/03461238.2020.1867232" TargetMode="External"/><Relationship Id="rId216" Type="http://schemas.openxmlformats.org/officeDocument/2006/relationships/hyperlink" Target="https://physionet.org/content/mimiciv/1.0/" TargetMode="External"/><Relationship Id="rId258" Type="http://schemas.openxmlformats.org/officeDocument/2006/relationships/hyperlink" Target="https://www.tandfonline.com/doi/abs/10.1080/10920277.2020.17522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15349</Words>
  <Characters>87491</Characters>
  <Application>Microsoft Office Word</Application>
  <DocSecurity>0</DocSecurity>
  <Lines>729</Lines>
  <Paragraphs>205</Paragraphs>
  <ScaleCrop>false</ScaleCrop>
  <Company/>
  <LinksUpToDate>false</LinksUpToDate>
  <CharactersWithSpaces>102635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hamid jahani</cp:lastModifiedBy>
  <cp:revision>4</cp:revision>
  <dcterms:created xsi:type="dcterms:W3CDTF">1970-01-01T00:00:00Z</dcterms:created>
  <dcterms:modified xsi:type="dcterms:W3CDTF">2026-08-21T06:00:00Z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