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FCE2" w14:textId="77777777" w:rsidR="002D15F2" w:rsidRDefault="00000000">
      <w:pPr>
        <w:spacing w:after="60"/>
        <w:jc w:val="center"/>
      </w:pPr>
      <w:r>
        <w:rPr>
          <w:b/>
          <w:bCs/>
          <w:sz w:val="32"/>
          <w:szCs w:val="32"/>
        </w:rPr>
        <w:t>Phase 1 Project Proposal: End-to-End Data Pipeline</w:t>
      </w:r>
    </w:p>
    <w:p w14:paraId="0AA11DA8" w14:textId="77777777" w:rsidR="002D15F2" w:rsidRDefault="00000000">
      <w:pPr>
        <w:spacing w:after="240"/>
        <w:jc w:val="center"/>
        <w:rPr>
          <w:i/>
          <w:iCs/>
          <w:sz w:val="24"/>
          <w:szCs w:val="24"/>
        </w:rPr>
      </w:pPr>
      <w:r>
        <w:rPr>
          <w:i/>
          <w:iCs/>
          <w:sz w:val="24"/>
          <w:szCs w:val="24"/>
        </w:rPr>
        <w:t>Global Atmospheric Carbon Monitoring Lakehouse</w:t>
      </w:r>
    </w:p>
    <w:p w14:paraId="6518AC2C" w14:textId="77777777" w:rsidR="004069EE" w:rsidRDefault="004069EE">
      <w:pPr>
        <w:spacing w:after="240"/>
        <w:jc w:val="center"/>
      </w:pPr>
    </w:p>
    <w:p w14:paraId="61FB684E" w14:textId="77777777" w:rsidR="002D15F2" w:rsidRPr="004069EE" w:rsidRDefault="00000000">
      <w:pPr>
        <w:spacing w:after="160"/>
        <w:rPr>
          <w:sz w:val="24"/>
          <w:szCs w:val="24"/>
        </w:rPr>
      </w:pPr>
      <w:r w:rsidRPr="004069EE">
        <w:rPr>
          <w:b/>
          <w:bCs/>
          <w:sz w:val="24"/>
          <w:szCs w:val="24"/>
        </w:rPr>
        <w:t xml:space="preserve">Project Title: </w:t>
      </w:r>
      <w:r w:rsidRPr="004069EE">
        <w:rPr>
          <w:sz w:val="24"/>
          <w:szCs w:val="24"/>
        </w:rPr>
        <w:t>Global Atmospheric Carbon Monitoring Lakehouse</w:t>
      </w:r>
    </w:p>
    <w:p w14:paraId="04DD73F9" w14:textId="77777777" w:rsidR="002D15F2" w:rsidRPr="004069EE" w:rsidRDefault="00000000">
      <w:pPr>
        <w:spacing w:after="160"/>
        <w:rPr>
          <w:sz w:val="24"/>
          <w:szCs w:val="24"/>
        </w:rPr>
      </w:pPr>
      <w:r w:rsidRPr="004069EE">
        <w:rPr>
          <w:b/>
          <w:bCs/>
          <w:sz w:val="24"/>
          <w:szCs w:val="24"/>
        </w:rPr>
        <w:t xml:space="preserve">Team Members: </w:t>
      </w:r>
      <w:r w:rsidRPr="004069EE">
        <w:rPr>
          <w:sz w:val="24"/>
          <w:szCs w:val="24"/>
        </w:rPr>
        <w:t>Muhammad Hamid Abad (24L-2534) and Abdullah Zia (24L-2507)</w:t>
      </w:r>
    </w:p>
    <w:p w14:paraId="03E4D7E6" w14:textId="77777777" w:rsidR="002D15F2" w:rsidRPr="004069EE" w:rsidRDefault="00000000">
      <w:pPr>
        <w:spacing w:after="160"/>
        <w:rPr>
          <w:sz w:val="24"/>
          <w:szCs w:val="24"/>
        </w:rPr>
      </w:pPr>
      <w:r w:rsidRPr="004069EE">
        <w:rPr>
          <w:b/>
          <w:bCs/>
          <w:sz w:val="24"/>
          <w:szCs w:val="24"/>
        </w:rPr>
        <w:t xml:space="preserve">GitHub Repository: </w:t>
      </w:r>
      <w:r w:rsidRPr="004069EE">
        <w:rPr>
          <w:sz w:val="24"/>
          <w:szCs w:val="24"/>
        </w:rPr>
        <w:t>https://github.com/Hamid4325/Carbon-Emission-Lakehouse</w:t>
      </w:r>
    </w:p>
    <w:p w14:paraId="7D3B49EC" w14:textId="77777777" w:rsidR="002D15F2" w:rsidRDefault="00000000">
      <w:pPr>
        <w:pStyle w:val="Heading1"/>
        <w:spacing w:before="320" w:after="160"/>
      </w:pPr>
      <w:r>
        <w:t>1. Domain &amp; Source Identification</w:t>
      </w:r>
    </w:p>
    <w:p w14:paraId="668FEBDA" w14:textId="77777777" w:rsidR="002D15F2" w:rsidRDefault="00000000">
      <w:pPr>
        <w:pStyle w:val="Heading2"/>
        <w:spacing w:before="240" w:after="120"/>
      </w:pPr>
      <w:r>
        <w:t>Project Concept</w:t>
      </w:r>
    </w:p>
    <w:p w14:paraId="3A57F39F" w14:textId="77777777" w:rsidR="002D15F2" w:rsidRDefault="00000000">
      <w:pPr>
        <w:spacing w:after="160"/>
      </w:pPr>
      <w:r>
        <w:t>Our chosen domain is environmental data analytics, specifically focusing on monitoring carbon emissions and atmospheric greenhouse gas concentrations. Tracking the atmospheric levels of Carbon Dioxide (CO2) and Carbon Monoxide (CO) is critical for climate research, urban planning, and environmental policy enforcement. This project builds an automated pipeline to ingest, clean, and model atmospheric carbon data from global weather and air quality sensors.</w:t>
      </w:r>
    </w:p>
    <w:p w14:paraId="5B29E40A" w14:textId="77777777" w:rsidR="002D15F2" w:rsidRDefault="00000000">
      <w:pPr>
        <w:pStyle w:val="Heading2"/>
        <w:spacing w:before="240" w:after="120"/>
      </w:pPr>
      <w:r>
        <w:t>Data Source</w:t>
      </w:r>
    </w:p>
    <w:p w14:paraId="711E4632" w14:textId="77777777" w:rsidR="002D15F2" w:rsidRDefault="00000000">
      <w:pPr>
        <w:spacing w:after="160"/>
      </w:pPr>
      <w:r>
        <w:t>We use the Open-</w:t>
      </w:r>
      <w:proofErr w:type="spellStart"/>
      <w:r>
        <w:t>Meteo</w:t>
      </w:r>
      <w:proofErr w:type="spellEnd"/>
      <w:r>
        <w:t xml:space="preserve"> Air Quality REST API, a free, no-API-key-required service built on the CAMS (Copernicus Atmosphere Monitoring Service) European and global atmospheric composition models. It provides historical and near-real-time atmospheric data — including carbon dioxide, carbon monoxide, and particulate matter concentrations — indexed by geospatial coordinates (latitude/longitude).</w:t>
      </w:r>
    </w:p>
    <w:p w14:paraId="3177E1F4" w14:textId="77777777" w:rsidR="002D15F2" w:rsidRDefault="00000000">
      <w:pPr>
        <w:spacing w:after="160"/>
      </w:pPr>
      <w:r>
        <w:rPr>
          <w:b/>
          <w:bCs/>
        </w:rPr>
        <w:t xml:space="preserve">API Endpoint: </w:t>
      </w:r>
      <w:r>
        <w:t>https://air-quality-api.open-meteo.com/v1/air-quality</w:t>
      </w:r>
    </w:p>
    <w:p w14:paraId="5F2415CC" w14:textId="77777777" w:rsidR="002D15F2" w:rsidRDefault="00000000">
      <w:pPr>
        <w:pStyle w:val="Heading2"/>
        <w:spacing w:before="240" w:after="120"/>
      </w:pPr>
      <w:r>
        <w:t>Ingestion Pattern</w:t>
      </w:r>
    </w:p>
    <w:p w14:paraId="066509E1" w14:textId="77777777" w:rsidR="002D15F2" w:rsidRDefault="00000000">
      <w:pPr>
        <w:spacing w:after="160"/>
      </w:pPr>
      <w:r>
        <w:t>The data source supports both required load types:</w:t>
      </w:r>
    </w:p>
    <w:p w14:paraId="6D38BD40" w14:textId="77777777" w:rsidR="002D15F2" w:rsidRDefault="00000000">
      <w:pPr>
        <w:pStyle w:val="ListParagraph"/>
        <w:numPr>
          <w:ilvl w:val="0"/>
          <w:numId w:val="2"/>
        </w:numPr>
        <w:spacing w:after="100"/>
      </w:pPr>
      <w:r>
        <w:rPr>
          <w:b/>
          <w:bCs/>
        </w:rPr>
        <w:t xml:space="preserve">Full Load: </w:t>
      </w:r>
      <w:r>
        <w:t xml:space="preserve">a bulk extraction of hourly atmospheric readings for 100 major global cities spanning the last 3 years (approximately September 2023 – September 2026), retrieved via the API's </w:t>
      </w:r>
      <w:proofErr w:type="spellStart"/>
      <w:r>
        <w:t>start_date</w:t>
      </w:r>
      <w:proofErr w:type="spellEnd"/>
      <w:r>
        <w:t xml:space="preserve"> / </w:t>
      </w:r>
      <w:proofErr w:type="spellStart"/>
      <w:r>
        <w:t>end_date</w:t>
      </w:r>
      <w:proofErr w:type="spellEnd"/>
      <w:r>
        <w:t xml:space="preserve"> parameters for a predefined list of coordinates.</w:t>
      </w:r>
    </w:p>
    <w:p w14:paraId="34C12927" w14:textId="77777777" w:rsidR="002D15F2" w:rsidRDefault="00000000">
      <w:pPr>
        <w:pStyle w:val="ListParagraph"/>
        <w:numPr>
          <w:ilvl w:val="0"/>
          <w:numId w:val="2"/>
        </w:numPr>
        <w:spacing w:after="100"/>
      </w:pPr>
      <w:r>
        <w:rPr>
          <w:b/>
          <w:bCs/>
        </w:rPr>
        <w:t xml:space="preserve">Incremental Load: </w:t>
      </w:r>
      <w:r>
        <w:t>a scheduled Databricks job runs daily to fetch the previous 24 hours of data for these locations, appending new records to the data lake.</w:t>
      </w:r>
    </w:p>
    <w:p w14:paraId="512727F4" w14:textId="77777777" w:rsidR="002D15F2" w:rsidRDefault="00000000">
      <w:pPr>
        <w:pStyle w:val="Heading1"/>
        <w:spacing w:before="320" w:after="160"/>
      </w:pPr>
      <w:r>
        <w:t>2. Data Samples &amp; Volume</w:t>
      </w:r>
    </w:p>
    <w:p w14:paraId="6634AEF4" w14:textId="77777777" w:rsidR="002D15F2" w:rsidRDefault="00000000">
      <w:pPr>
        <w:pStyle w:val="Heading2"/>
        <w:spacing w:before="240" w:after="120"/>
      </w:pPr>
      <w:r>
        <w:t>Sample Files</w:t>
      </w:r>
    </w:p>
    <w:p w14:paraId="0E28B563" w14:textId="44DB2A15" w:rsidR="002D15F2" w:rsidRDefault="00000000">
      <w:pPr>
        <w:spacing w:after="160"/>
      </w:pPr>
      <w:r>
        <w:t>Sample JSON files for both load types were pulled directly from the live API and checked against the official Open-</w:t>
      </w:r>
      <w:proofErr w:type="spellStart"/>
      <w:r>
        <w:t>Meteo</w:t>
      </w:r>
      <w:proofErr w:type="spellEnd"/>
      <w:r>
        <w:t xml:space="preserve"> schema.</w:t>
      </w:r>
    </w:p>
    <w:p w14:paraId="4AC35C46" w14:textId="77777777" w:rsidR="002D15F2" w:rsidRDefault="00000000">
      <w:pPr>
        <w:pStyle w:val="ListParagraph"/>
        <w:numPr>
          <w:ilvl w:val="0"/>
          <w:numId w:val="2"/>
        </w:numPr>
        <w:spacing w:after="100"/>
      </w:pPr>
      <w:proofErr w:type="spellStart"/>
      <w:r>
        <w:t>sample_data</w:t>
      </w:r>
      <w:proofErr w:type="spellEnd"/>
      <w:r>
        <w:t>/</w:t>
      </w:r>
      <w:proofErr w:type="spellStart"/>
      <w:r>
        <w:t>full_load_sample.json</w:t>
      </w:r>
      <w:proofErr w:type="spellEnd"/>
      <w:r>
        <w:t xml:space="preserve"> — multi-day hourly history for 5 representative cities (stand-in for the 100-city, 3-year full load)</w:t>
      </w:r>
    </w:p>
    <w:p w14:paraId="43B7C3F1" w14:textId="77777777" w:rsidR="002D15F2" w:rsidRDefault="00000000">
      <w:pPr>
        <w:pStyle w:val="ListParagraph"/>
        <w:numPr>
          <w:ilvl w:val="0"/>
          <w:numId w:val="2"/>
        </w:numPr>
        <w:spacing w:after="100"/>
      </w:pPr>
      <w:proofErr w:type="spellStart"/>
      <w:r>
        <w:t>sample_data</w:t>
      </w:r>
      <w:proofErr w:type="spellEnd"/>
      <w:r>
        <w:t>/</w:t>
      </w:r>
      <w:proofErr w:type="spellStart"/>
      <w:r>
        <w:t>incremental_load_sample.json</w:t>
      </w:r>
      <w:proofErr w:type="spellEnd"/>
      <w:r>
        <w:t xml:space="preserve"> — last 24 hours for the same 5 cities (already generated and verified — see below)</w:t>
      </w:r>
    </w:p>
    <w:p w14:paraId="7BE4DE92" w14:textId="77777777" w:rsidR="002D15F2" w:rsidRDefault="00000000">
      <w:pPr>
        <w:spacing w:after="160"/>
      </w:pPr>
      <w:r>
        <w:t>Actual raw JSON payload, from the verified incremental sample (Lahore, trimmed to 3 of 24 hours for readability):</w:t>
      </w:r>
    </w:p>
    <w:p w14:paraId="163B8812" w14:textId="77777777" w:rsidR="002D15F2" w:rsidRDefault="00000000">
      <w:pPr>
        <w:shd w:val="clear" w:color="auto" w:fill="F2F2F2"/>
      </w:pPr>
      <w:r>
        <w:rPr>
          <w:rFonts w:ascii="Consolas" w:eastAsia="Consolas" w:hAnsi="Consolas" w:cs="Consolas"/>
          <w:sz w:val="18"/>
          <w:szCs w:val="18"/>
        </w:rPr>
        <w:t>{</w:t>
      </w:r>
    </w:p>
    <w:p w14:paraId="04DFC5ED" w14:textId="77777777" w:rsidR="002D15F2" w:rsidRDefault="00000000">
      <w:pPr>
        <w:shd w:val="clear" w:color="auto" w:fill="F2F2F2"/>
      </w:pPr>
      <w:r>
        <w:rPr>
          <w:rFonts w:ascii="Consolas" w:eastAsia="Consolas" w:hAnsi="Consolas" w:cs="Consolas"/>
          <w:sz w:val="18"/>
          <w:szCs w:val="18"/>
        </w:rPr>
        <w:t xml:space="preserve">  "latitude": 31.5,</w:t>
      </w:r>
    </w:p>
    <w:p w14:paraId="17B8CF18" w14:textId="77777777" w:rsidR="002D15F2" w:rsidRDefault="00000000">
      <w:pPr>
        <w:shd w:val="clear" w:color="auto" w:fill="F2F2F2"/>
      </w:pPr>
      <w:r>
        <w:rPr>
          <w:rFonts w:ascii="Consolas" w:eastAsia="Consolas" w:hAnsi="Consolas" w:cs="Consolas"/>
          <w:sz w:val="18"/>
          <w:szCs w:val="18"/>
        </w:rPr>
        <w:t xml:space="preserve">  "longitude": 74.3,</w:t>
      </w:r>
    </w:p>
    <w:p w14:paraId="27ED95D3" w14:textId="77777777" w:rsidR="002D15F2" w:rsidRDefault="00000000">
      <w:pPr>
        <w:shd w:val="clear" w:color="auto" w:fill="F2F2F2"/>
      </w:pPr>
      <w:r>
        <w:rPr>
          <w:rFonts w:ascii="Consolas" w:eastAsia="Consolas" w:hAnsi="Consolas" w:cs="Consolas"/>
          <w:sz w:val="18"/>
          <w:szCs w:val="18"/>
        </w:rPr>
        <w:t xml:space="preserve">  "elevation": 222.0,</w:t>
      </w:r>
    </w:p>
    <w:p w14:paraId="60998BC7" w14:textId="77777777" w:rsidR="002D15F2"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timezone</w:t>
      </w:r>
      <w:proofErr w:type="spellEnd"/>
      <w:r>
        <w:rPr>
          <w:rFonts w:ascii="Consolas" w:eastAsia="Consolas" w:hAnsi="Consolas" w:cs="Consolas"/>
          <w:sz w:val="18"/>
          <w:szCs w:val="18"/>
        </w:rPr>
        <w:t>": "Asia/Karachi",</w:t>
      </w:r>
    </w:p>
    <w:p w14:paraId="7D94401C" w14:textId="77777777" w:rsidR="002D15F2" w:rsidRDefault="00000000">
      <w:pP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utc</w:t>
      </w:r>
      <w:proofErr w:type="gramEnd"/>
      <w:r>
        <w:rPr>
          <w:rFonts w:ascii="Consolas" w:eastAsia="Consolas" w:hAnsi="Consolas" w:cs="Consolas"/>
          <w:sz w:val="18"/>
          <w:szCs w:val="18"/>
        </w:rPr>
        <w:t>_offset_seconds</w:t>
      </w:r>
      <w:proofErr w:type="spellEnd"/>
      <w:r>
        <w:rPr>
          <w:rFonts w:ascii="Consolas" w:eastAsia="Consolas" w:hAnsi="Consolas" w:cs="Consolas"/>
          <w:sz w:val="18"/>
          <w:szCs w:val="18"/>
        </w:rPr>
        <w:t>": 18000,</w:t>
      </w:r>
    </w:p>
    <w:p w14:paraId="3B6C64D0" w14:textId="77777777" w:rsidR="002D15F2"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hourly</w:t>
      </w:r>
      <w:proofErr w:type="gramEnd"/>
      <w:r>
        <w:rPr>
          <w:rFonts w:ascii="Consolas" w:eastAsia="Consolas" w:hAnsi="Consolas" w:cs="Consolas"/>
          <w:sz w:val="18"/>
          <w:szCs w:val="18"/>
        </w:rPr>
        <w:t>_units</w:t>
      </w:r>
      <w:proofErr w:type="spellEnd"/>
      <w:r>
        <w:rPr>
          <w:rFonts w:ascii="Consolas" w:eastAsia="Consolas" w:hAnsi="Consolas" w:cs="Consolas"/>
          <w:sz w:val="18"/>
          <w:szCs w:val="18"/>
        </w:rPr>
        <w:t>": {</w:t>
      </w:r>
    </w:p>
    <w:p w14:paraId="4864561B" w14:textId="77777777" w:rsidR="002D15F2"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carbon</w:t>
      </w:r>
      <w:proofErr w:type="gramEnd"/>
      <w:r>
        <w:rPr>
          <w:rFonts w:ascii="Consolas" w:eastAsia="Consolas" w:hAnsi="Consolas" w:cs="Consolas"/>
          <w:sz w:val="18"/>
          <w:szCs w:val="18"/>
        </w:rPr>
        <w:t>_monoxide</w:t>
      </w:r>
      <w:proofErr w:type="spellEnd"/>
      <w:r>
        <w:rPr>
          <w:rFonts w:ascii="Consolas" w:eastAsia="Consolas" w:hAnsi="Consolas" w:cs="Consolas"/>
          <w:sz w:val="18"/>
          <w:szCs w:val="18"/>
        </w:rPr>
        <w:t>": "µg/m³",</w:t>
      </w:r>
    </w:p>
    <w:p w14:paraId="4C481BC8" w14:textId="77777777" w:rsidR="002D15F2"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carbon</w:t>
      </w:r>
      <w:proofErr w:type="gramEnd"/>
      <w:r>
        <w:rPr>
          <w:rFonts w:ascii="Consolas" w:eastAsia="Consolas" w:hAnsi="Consolas" w:cs="Consolas"/>
          <w:sz w:val="18"/>
          <w:szCs w:val="18"/>
        </w:rPr>
        <w:t>_dioxide</w:t>
      </w:r>
      <w:proofErr w:type="spellEnd"/>
      <w:r>
        <w:rPr>
          <w:rFonts w:ascii="Consolas" w:eastAsia="Consolas" w:hAnsi="Consolas" w:cs="Consolas"/>
          <w:sz w:val="18"/>
          <w:szCs w:val="18"/>
        </w:rPr>
        <w:t>": "ppm"</w:t>
      </w:r>
    </w:p>
    <w:p w14:paraId="055E968F" w14:textId="77777777" w:rsidR="002D15F2" w:rsidRDefault="00000000">
      <w:pPr>
        <w:shd w:val="clear" w:color="auto" w:fill="F2F2F2"/>
      </w:pPr>
      <w:r>
        <w:rPr>
          <w:rFonts w:ascii="Consolas" w:eastAsia="Consolas" w:hAnsi="Consolas" w:cs="Consolas"/>
          <w:sz w:val="18"/>
          <w:szCs w:val="18"/>
        </w:rPr>
        <w:t xml:space="preserve">  },</w:t>
      </w:r>
    </w:p>
    <w:p w14:paraId="18C2A9B1" w14:textId="77777777" w:rsidR="002D15F2" w:rsidRDefault="00000000">
      <w:pPr>
        <w:shd w:val="clear" w:color="auto" w:fill="F2F2F2"/>
      </w:pPr>
      <w:r>
        <w:rPr>
          <w:rFonts w:ascii="Consolas" w:eastAsia="Consolas" w:hAnsi="Consolas" w:cs="Consolas"/>
          <w:sz w:val="18"/>
          <w:szCs w:val="18"/>
        </w:rPr>
        <w:t xml:space="preserve">  "hourly": {</w:t>
      </w:r>
    </w:p>
    <w:p w14:paraId="7EF4B88C" w14:textId="77777777" w:rsidR="002D15F2" w:rsidRDefault="00000000">
      <w:pPr>
        <w:shd w:val="clear" w:color="auto" w:fill="F2F2F2"/>
      </w:pPr>
      <w:r>
        <w:rPr>
          <w:rFonts w:ascii="Consolas" w:eastAsia="Consolas" w:hAnsi="Consolas" w:cs="Consolas"/>
          <w:sz w:val="18"/>
          <w:szCs w:val="18"/>
        </w:rPr>
        <w:t xml:space="preserve">    "time": ["2026-09-24T00:00", "2026-09-24T01:00", "2026-09-24T02:00"],</w:t>
      </w:r>
    </w:p>
    <w:p w14:paraId="0D58DD7B" w14:textId="77777777" w:rsidR="002D15F2"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carbon</w:t>
      </w:r>
      <w:proofErr w:type="gramEnd"/>
      <w:r>
        <w:rPr>
          <w:rFonts w:ascii="Consolas" w:eastAsia="Consolas" w:hAnsi="Consolas" w:cs="Consolas"/>
          <w:sz w:val="18"/>
          <w:szCs w:val="18"/>
        </w:rPr>
        <w:t>_monoxide</w:t>
      </w:r>
      <w:proofErr w:type="spellEnd"/>
      <w:r>
        <w:rPr>
          <w:rFonts w:ascii="Consolas" w:eastAsia="Consolas" w:hAnsi="Consolas" w:cs="Consolas"/>
          <w:sz w:val="18"/>
          <w:szCs w:val="18"/>
        </w:rPr>
        <w:t>": [3764.0, 3512.0, 3120.0],</w:t>
      </w:r>
    </w:p>
    <w:p w14:paraId="25356CA9" w14:textId="77777777" w:rsidR="002D15F2"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carbon</w:t>
      </w:r>
      <w:proofErr w:type="gramEnd"/>
      <w:r>
        <w:rPr>
          <w:rFonts w:ascii="Consolas" w:eastAsia="Consolas" w:hAnsi="Consolas" w:cs="Consolas"/>
          <w:sz w:val="18"/>
          <w:szCs w:val="18"/>
        </w:rPr>
        <w:t>_dioxide</w:t>
      </w:r>
      <w:proofErr w:type="spellEnd"/>
      <w:r>
        <w:rPr>
          <w:rFonts w:ascii="Consolas" w:eastAsia="Consolas" w:hAnsi="Consolas" w:cs="Consolas"/>
          <w:sz w:val="18"/>
          <w:szCs w:val="18"/>
        </w:rPr>
        <w:t>": [515, 514, 511]</w:t>
      </w:r>
    </w:p>
    <w:p w14:paraId="0D9652FC" w14:textId="77777777" w:rsidR="002D15F2" w:rsidRDefault="00000000">
      <w:pPr>
        <w:shd w:val="clear" w:color="auto" w:fill="F2F2F2"/>
      </w:pPr>
      <w:r>
        <w:rPr>
          <w:rFonts w:ascii="Consolas" w:eastAsia="Consolas" w:hAnsi="Consolas" w:cs="Consolas"/>
          <w:sz w:val="18"/>
          <w:szCs w:val="18"/>
        </w:rPr>
        <w:t xml:space="preserve">  },</w:t>
      </w:r>
    </w:p>
    <w:p w14:paraId="5AFA3AE1" w14:textId="77777777" w:rsidR="002D15F2" w:rsidRDefault="00000000">
      <w:pPr>
        <w:shd w:val="clear" w:color="auto" w:fill="F2F2F2"/>
      </w:pPr>
      <w:r>
        <w:rPr>
          <w:rFonts w:ascii="Consolas" w:eastAsia="Consolas" w:hAnsi="Consolas" w:cs="Consolas"/>
          <w:sz w:val="18"/>
          <w:szCs w:val="18"/>
        </w:rPr>
        <w:t xml:space="preserve">  "city": "Lahore",</w:t>
      </w:r>
    </w:p>
    <w:p w14:paraId="4CB19F75" w14:textId="77777777" w:rsidR="002D15F2"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source</w:t>
      </w:r>
      <w:proofErr w:type="gramEnd"/>
      <w:r>
        <w:rPr>
          <w:rFonts w:ascii="Consolas" w:eastAsia="Consolas" w:hAnsi="Consolas" w:cs="Consolas"/>
          <w:sz w:val="18"/>
          <w:szCs w:val="18"/>
        </w:rPr>
        <w:t>_system</w:t>
      </w:r>
      <w:proofErr w:type="spellEnd"/>
      <w:r>
        <w:rPr>
          <w:rFonts w:ascii="Consolas" w:eastAsia="Consolas" w:hAnsi="Consolas" w:cs="Consolas"/>
          <w:sz w:val="18"/>
          <w:szCs w:val="18"/>
        </w:rPr>
        <w:t>": "open-</w:t>
      </w:r>
      <w:proofErr w:type="spellStart"/>
      <w:r>
        <w:rPr>
          <w:rFonts w:ascii="Consolas" w:eastAsia="Consolas" w:hAnsi="Consolas" w:cs="Consolas"/>
          <w:sz w:val="18"/>
          <w:szCs w:val="18"/>
        </w:rPr>
        <w:t>meteo</w:t>
      </w:r>
      <w:proofErr w:type="spellEnd"/>
      <w:r>
        <w:rPr>
          <w:rFonts w:ascii="Consolas" w:eastAsia="Consolas" w:hAnsi="Consolas" w:cs="Consolas"/>
          <w:sz w:val="18"/>
          <w:szCs w:val="18"/>
        </w:rPr>
        <w:t>-air-quality-</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
    <w:p w14:paraId="553F1D8D" w14:textId="77777777" w:rsidR="002D15F2" w:rsidRDefault="00000000">
      <w:pPr>
        <w:shd w:val="clear" w:color="auto" w:fill="F2F2F2"/>
        <w:spacing w:after="160"/>
      </w:pPr>
      <w:r>
        <w:rPr>
          <w:rFonts w:ascii="Consolas" w:eastAsia="Consolas" w:hAnsi="Consolas" w:cs="Consolas"/>
          <w:sz w:val="18"/>
          <w:szCs w:val="18"/>
        </w:rPr>
        <w:t>}</w:t>
      </w:r>
    </w:p>
    <w:p w14:paraId="2B07D257" w14:textId="77777777" w:rsidR="002D15F2" w:rsidRDefault="00000000">
      <w:pPr>
        <w:pStyle w:val="Heading2"/>
        <w:spacing w:before="240" w:after="120"/>
      </w:pPr>
      <w:r>
        <w:t>Volume &amp; Frequency Estimation</w:t>
      </w:r>
    </w:p>
    <w:p w14:paraId="661D214E" w14:textId="2F892A4A" w:rsidR="002D15F2" w:rsidRDefault="00000000">
      <w:pPr>
        <w:spacing w:after="160"/>
      </w:pPr>
      <w:r>
        <w:rPr>
          <w:b/>
          <w:bCs/>
        </w:rPr>
        <w:t xml:space="preserve">Full Load Volume: </w:t>
      </w:r>
      <w:r>
        <w:t xml:space="preserve">fetching 3 years of hourly data for 100 locations yields approximately 2.63 million hourly readings (100 cities × 1,096 days × 24 hours). Estimated size depends on storage </w:t>
      </w:r>
      <w:proofErr w:type="gramStart"/>
      <w:r>
        <w:t>shape:</w:t>
      </w:r>
      <w:proofErr w:type="gramEnd"/>
      <w:r>
        <w:t xml:space="preserve"> kept as Open-</w:t>
      </w:r>
      <w:proofErr w:type="spellStart"/>
      <w:r>
        <w:t>Meteo's</w:t>
      </w:r>
      <w:proofErr w:type="spellEnd"/>
      <w:r>
        <w:t xml:space="preserve"> native nested-array response (Bronze layer), this is roughly 350–400 MB uncompressed; flattened to one row per city-hour (post-Silver), it grows to roughly 1.5–1.8 GB still comfortably inside free-tier storage limits.</w:t>
      </w:r>
    </w:p>
    <w:p w14:paraId="0693950A" w14:textId="77777777" w:rsidR="002D15F2" w:rsidRDefault="00000000">
      <w:pPr>
        <w:spacing w:after="160"/>
      </w:pPr>
      <w:r>
        <w:rPr>
          <w:b/>
          <w:bCs/>
        </w:rPr>
        <w:t xml:space="preserve">Incremental Load Volume: </w:t>
      </w:r>
      <w:r>
        <w:t>a daily fetch for 100 locations (24 hours each) yields 2,400 new records per day, resulting in a manageable file size of ~1.5 to 2 MB per day.</w:t>
      </w:r>
    </w:p>
    <w:p w14:paraId="66C96318" w14:textId="77777777" w:rsidR="002D15F2" w:rsidRDefault="00000000">
      <w:pPr>
        <w:spacing w:after="160"/>
      </w:pPr>
      <w:r>
        <w:t>This volume is robust enough to demonstrate the distributed processing power of Apache Spark but remains well within the storage and compute limits of our free-tier cloud environment.</w:t>
      </w:r>
    </w:p>
    <w:p w14:paraId="20E6FCFE" w14:textId="77777777" w:rsidR="002D15F2" w:rsidRDefault="00000000">
      <w:pPr>
        <w:pStyle w:val="Heading1"/>
        <w:spacing w:before="320" w:after="160"/>
      </w:pPr>
      <w:r>
        <w:t>3. Security &amp; Compliance</w:t>
      </w:r>
    </w:p>
    <w:p w14:paraId="588468B3" w14:textId="77777777" w:rsidR="002D15F2" w:rsidRDefault="00000000">
      <w:pPr>
        <w:pStyle w:val="Heading2"/>
        <w:spacing w:before="240" w:after="120"/>
      </w:pPr>
      <w:r>
        <w:t>Identify PII and Sensitive Data</w:t>
      </w:r>
    </w:p>
    <w:p w14:paraId="6AB17F5B" w14:textId="77777777" w:rsidR="002D15F2" w:rsidRDefault="00000000">
      <w:pPr>
        <w:spacing w:after="160"/>
      </w:pPr>
      <w:r>
        <w:t>We reviewed our actual pulled sample data (shown in Section 2) field by field against the official Open-</w:t>
      </w:r>
      <w:proofErr w:type="spellStart"/>
      <w:r>
        <w:t>Meteo</w:t>
      </w:r>
      <w:proofErr w:type="spellEnd"/>
      <w:r>
        <w:t xml:space="preserve"> response schema. The payload contains only: geographic coordinates rounded to the model's grid cell (~11–45 km resolution, i.e. not an exact address), elevation, </w:t>
      </w:r>
      <w:proofErr w:type="spellStart"/>
      <w:r>
        <w:t>timezone</w:t>
      </w:r>
      <w:proofErr w:type="spellEnd"/>
      <w:r>
        <w:t>, and the pollutant/timestamp arrays themselves. There are no names, email addresses, exact street-level locations, device/account identifiers, or any other personally identifiable information anywhere in the source data or in the API's documented schema.</w:t>
      </w:r>
    </w:p>
    <w:p w14:paraId="366FA837" w14:textId="6D3194BF" w:rsidR="002D15F2" w:rsidRDefault="00000000">
      <w:pPr>
        <w:spacing w:after="160"/>
      </w:pPr>
      <w:r>
        <w:rPr>
          <w:b/>
          <w:bCs/>
        </w:rPr>
        <w:t xml:space="preserve">Conclusion: </w:t>
      </w:r>
      <w:r>
        <w:t>this dataset contains no PII. This is justified by the nature of the source Open-</w:t>
      </w:r>
      <w:proofErr w:type="spellStart"/>
      <w:r>
        <w:t>Meteo</w:t>
      </w:r>
      <w:proofErr w:type="spellEnd"/>
      <w:r>
        <w:t xml:space="preserve"> aggregates atmospheric model output, not user- or device-linked records and confirmed empirically against our own live sample rather than assumed.</w:t>
      </w:r>
    </w:p>
    <w:p w14:paraId="74951DDE" w14:textId="77777777" w:rsidR="002D15F2" w:rsidRDefault="00000000">
      <w:pPr>
        <w:pStyle w:val="Heading2"/>
        <w:spacing w:before="240" w:after="120"/>
      </w:pPr>
      <w:r>
        <w:t>Handling Strategy</w:t>
      </w:r>
    </w:p>
    <w:p w14:paraId="17A7D053" w14:textId="77777777" w:rsidR="002D15F2" w:rsidRDefault="00000000">
      <w:pPr>
        <w:spacing w:after="160"/>
      </w:pPr>
      <w:r>
        <w:t>Since no PII is present, no column-dropping or masking step is required for privacy reasons. We will still apply the following good-practice safeguards:</w:t>
      </w:r>
    </w:p>
    <w:p w14:paraId="1BEFD19A" w14:textId="77777777" w:rsidR="002D15F2" w:rsidRDefault="00000000">
      <w:pPr>
        <w:pStyle w:val="ListParagraph"/>
        <w:numPr>
          <w:ilvl w:val="0"/>
          <w:numId w:val="2"/>
        </w:numPr>
        <w:spacing w:after="100"/>
      </w:pPr>
      <w:r>
        <w:rPr>
          <w:b/>
          <w:bCs/>
        </w:rPr>
        <w:t xml:space="preserve">Secret Management: </w:t>
      </w:r>
      <w:r>
        <w:t>although the current endpoint requires no API key, we will still route any future credentials (e.g. if we upgrade to a commercial CAMS/ADS key for higher rate limits) through Databricks Secrets rather than hardcoding them.</w:t>
      </w:r>
    </w:p>
    <w:p w14:paraId="5A48C56E" w14:textId="77777777" w:rsidR="002D15F2" w:rsidRDefault="00000000">
      <w:pPr>
        <w:pStyle w:val="ListParagraph"/>
        <w:numPr>
          <w:ilvl w:val="0"/>
          <w:numId w:val="2"/>
        </w:numPr>
        <w:spacing w:after="100"/>
      </w:pPr>
      <w:r>
        <w:rPr>
          <w:b/>
          <w:bCs/>
        </w:rPr>
        <w:t xml:space="preserve">Coordinate Rounding (defensive, not privacy-driven): </w:t>
      </w:r>
      <w:r>
        <w:t xml:space="preserve">we will still round latitude/longitude to 2 decimal places in the </w:t>
      </w:r>
      <w:proofErr w:type="gramStart"/>
      <w:r>
        <w:t>Silver</w:t>
      </w:r>
      <w:proofErr w:type="gramEnd"/>
      <w:r>
        <w:t xml:space="preserve"> layer purely for join-key consistency across our </w:t>
      </w:r>
      <w:proofErr w:type="spellStart"/>
      <w:r>
        <w:t>Dim_Location</w:t>
      </w:r>
      <w:proofErr w:type="spellEnd"/>
      <w:r>
        <w:t xml:space="preserve"> table, not as a PII control.</w:t>
      </w:r>
    </w:p>
    <w:p w14:paraId="34CAE78D" w14:textId="77777777" w:rsidR="002D15F2" w:rsidRDefault="00000000">
      <w:pPr>
        <w:pStyle w:val="Heading1"/>
        <w:spacing w:before="320" w:after="160"/>
      </w:pPr>
      <w:r>
        <w:t xml:space="preserve">4. High-Level Medallion Data </w:t>
      </w:r>
      <w:proofErr w:type="spellStart"/>
      <w:r>
        <w:t>Modeling</w:t>
      </w:r>
      <w:proofErr w:type="spellEnd"/>
    </w:p>
    <w:p w14:paraId="6721D6D9" w14:textId="77777777" w:rsidR="002D15F2" w:rsidRDefault="00000000">
      <w:pPr>
        <w:pStyle w:val="Heading2"/>
        <w:spacing w:before="240" w:after="120"/>
      </w:pPr>
      <w:r>
        <w:t>Bronze Layer (Raw)</w:t>
      </w:r>
    </w:p>
    <w:p w14:paraId="183C3FBE" w14:textId="77777777" w:rsidR="002D15F2" w:rsidRDefault="00000000">
      <w:pPr>
        <w:spacing w:after="160"/>
      </w:pPr>
      <w:r>
        <w:t>Data is ingested directly from the API and stored in Delta format, retaining the exact nested JSON structure returned by Open-</w:t>
      </w:r>
      <w:proofErr w:type="spellStart"/>
      <w:r>
        <w:t>Meteo</w:t>
      </w:r>
      <w:proofErr w:type="spellEnd"/>
      <w:r>
        <w:t xml:space="preserve"> (time array + parallel pollutant arrays). We append operational metadata columns, including </w:t>
      </w:r>
      <w:proofErr w:type="spellStart"/>
      <w:r>
        <w:t>ingestion_timestamp</w:t>
      </w:r>
      <w:proofErr w:type="spellEnd"/>
      <w:r>
        <w:t xml:space="preserve">, </w:t>
      </w:r>
      <w:proofErr w:type="spellStart"/>
      <w:r>
        <w:t>source_system</w:t>
      </w:r>
      <w:proofErr w:type="spellEnd"/>
      <w:r>
        <w:t>, and city, to preserve a complete, immutable historical audit trail.</w:t>
      </w:r>
    </w:p>
    <w:p w14:paraId="5A6607A1" w14:textId="77777777" w:rsidR="002D15F2" w:rsidRDefault="00000000">
      <w:pPr>
        <w:pStyle w:val="Heading2"/>
        <w:spacing w:before="240" w:after="120"/>
      </w:pPr>
      <w:r>
        <w:lastRenderedPageBreak/>
        <w:t>Silver Layer (Cleansed &amp; Conformed)</w:t>
      </w:r>
    </w:p>
    <w:p w14:paraId="173FA0C1" w14:textId="77777777" w:rsidR="002D15F2" w:rsidRDefault="00000000">
      <w:pPr>
        <w:spacing w:after="160"/>
      </w:pPr>
      <w:r>
        <w:t>Spark (</w:t>
      </w:r>
      <w:proofErr w:type="spellStart"/>
      <w:r>
        <w:t>PySpark</w:t>
      </w:r>
      <w:proofErr w:type="spellEnd"/>
      <w:r>
        <w:t xml:space="preserve">) will process the </w:t>
      </w:r>
      <w:proofErr w:type="gramStart"/>
      <w:r>
        <w:t>Bronze</w:t>
      </w:r>
      <w:proofErr w:type="gramEnd"/>
      <w:r>
        <w:t xml:space="preserve"> data:</w:t>
      </w:r>
    </w:p>
    <w:p w14:paraId="7F06C9DA" w14:textId="77777777" w:rsidR="002D15F2" w:rsidRDefault="00000000">
      <w:pPr>
        <w:pStyle w:val="ListParagraph"/>
        <w:numPr>
          <w:ilvl w:val="0"/>
          <w:numId w:val="2"/>
        </w:numPr>
        <w:spacing w:after="100"/>
      </w:pPr>
      <w:r>
        <w:rPr>
          <w:b/>
          <w:bCs/>
        </w:rPr>
        <w:t xml:space="preserve">Explode &amp; Flatten: </w:t>
      </w:r>
      <w:r>
        <w:t>the parallel hourly “time” and pollutant arrays (</w:t>
      </w:r>
      <w:proofErr w:type="spellStart"/>
      <w:r>
        <w:t>carbon_monoxide</w:t>
      </w:r>
      <w:proofErr w:type="spellEnd"/>
      <w:r>
        <w:t xml:space="preserve">, </w:t>
      </w:r>
      <w:proofErr w:type="spellStart"/>
      <w:r>
        <w:t>carbon_dioxide</w:t>
      </w:r>
      <w:proofErr w:type="spellEnd"/>
      <w:r>
        <w:t xml:space="preserve">, pm2_5, pm10, </w:t>
      </w:r>
      <w:proofErr w:type="spellStart"/>
      <w:r>
        <w:t>nitrogen_dioxide</w:t>
      </w:r>
      <w:proofErr w:type="spellEnd"/>
      <w:r>
        <w:t>) will be exploded into one tabular row per city per hour.</w:t>
      </w:r>
    </w:p>
    <w:p w14:paraId="427AA3CF" w14:textId="77777777" w:rsidR="002D15F2" w:rsidRDefault="00000000">
      <w:pPr>
        <w:pStyle w:val="ListParagraph"/>
        <w:numPr>
          <w:ilvl w:val="0"/>
          <w:numId w:val="2"/>
        </w:numPr>
        <w:spacing w:after="100"/>
      </w:pPr>
      <w:r>
        <w:rPr>
          <w:b/>
          <w:bCs/>
        </w:rPr>
        <w:t xml:space="preserve">Type Casting: </w:t>
      </w:r>
      <w:r>
        <w:t xml:space="preserve">string time values will be cast to proper Timestamp types; </w:t>
      </w:r>
      <w:proofErr w:type="spellStart"/>
      <w:r>
        <w:t>utc_offset_seconds</w:t>
      </w:r>
      <w:proofErr w:type="spellEnd"/>
      <w:r>
        <w:t xml:space="preserve"> applied for local-time normalization.</w:t>
      </w:r>
    </w:p>
    <w:p w14:paraId="75EB2086" w14:textId="7BD4BDD7" w:rsidR="002D15F2" w:rsidRDefault="00000000">
      <w:pPr>
        <w:pStyle w:val="ListParagraph"/>
        <w:numPr>
          <w:ilvl w:val="0"/>
          <w:numId w:val="2"/>
        </w:numPr>
        <w:spacing w:after="100"/>
      </w:pPr>
      <w:r>
        <w:rPr>
          <w:b/>
          <w:bCs/>
        </w:rPr>
        <w:t xml:space="preserve">Data Quality Checks: </w:t>
      </w:r>
      <w:r>
        <w:t xml:space="preserve">we will filter erroneous sensor anomalies (e.g. dropping rows where </w:t>
      </w:r>
      <w:proofErr w:type="spellStart"/>
      <w:r>
        <w:t>carbon_dioxide</w:t>
      </w:r>
      <w:proofErr w:type="spellEnd"/>
      <w:r>
        <w:t xml:space="preserve"> is negative or null</w:t>
      </w:r>
      <w:r w:rsidR="004069EE">
        <w:t xml:space="preserve">) </w:t>
      </w:r>
      <w:r>
        <w:t>and deduplicate on (city, timestamp).</w:t>
      </w:r>
    </w:p>
    <w:p w14:paraId="584BBD33" w14:textId="77777777" w:rsidR="002D15F2" w:rsidRDefault="00000000">
      <w:pPr>
        <w:pStyle w:val="ListParagraph"/>
        <w:numPr>
          <w:ilvl w:val="0"/>
          <w:numId w:val="2"/>
        </w:numPr>
        <w:spacing w:after="100"/>
      </w:pPr>
      <w:r>
        <w:rPr>
          <w:b/>
          <w:bCs/>
        </w:rPr>
        <w:t xml:space="preserve">Schema Conformance: </w:t>
      </w:r>
      <w:r>
        <w:t>field names are standardized to their documented Open-</w:t>
      </w:r>
      <w:proofErr w:type="spellStart"/>
      <w:r>
        <w:t>Meteo</w:t>
      </w:r>
      <w:proofErr w:type="spellEnd"/>
      <w:r>
        <w:t xml:space="preserve"> names (</w:t>
      </w:r>
      <w:proofErr w:type="spellStart"/>
      <w:r>
        <w:t>carbon_dioxide</w:t>
      </w:r>
      <w:proofErr w:type="spellEnd"/>
      <w:r>
        <w:t xml:space="preserve">, </w:t>
      </w:r>
      <w:proofErr w:type="spellStart"/>
      <w:r>
        <w:t>carbon_monoxide</w:t>
      </w:r>
      <w:proofErr w:type="spellEnd"/>
      <w:r>
        <w:t>, etc.) with units retained as metadata, since no PII-removal step is needed at this stage.</w:t>
      </w:r>
    </w:p>
    <w:p w14:paraId="6CA62591" w14:textId="77777777" w:rsidR="002D15F2" w:rsidRDefault="00000000">
      <w:pPr>
        <w:pStyle w:val="Heading2"/>
        <w:spacing w:before="240" w:after="120"/>
      </w:pPr>
      <w:r>
        <w:t>Gold Layer (Business Level)</w:t>
      </w:r>
    </w:p>
    <w:p w14:paraId="3CFC15ED" w14:textId="77777777" w:rsidR="002D15F2" w:rsidRDefault="00000000">
      <w:pPr>
        <w:spacing w:after="160"/>
      </w:pPr>
      <w:r>
        <w:t xml:space="preserve">The Silver data is </w:t>
      </w:r>
      <w:proofErr w:type="spellStart"/>
      <w:r>
        <w:t>modeled</w:t>
      </w:r>
      <w:proofErr w:type="spellEnd"/>
      <w:r>
        <w:t xml:space="preserve"> into a Star Schema optimized for BI tools:</w:t>
      </w:r>
    </w:p>
    <w:p w14:paraId="2DE1EE74" w14:textId="77777777" w:rsidR="002D15F2" w:rsidRDefault="00000000">
      <w:pPr>
        <w:pStyle w:val="ListParagraph"/>
        <w:numPr>
          <w:ilvl w:val="0"/>
          <w:numId w:val="2"/>
        </w:numPr>
        <w:spacing w:after="100"/>
      </w:pPr>
      <w:proofErr w:type="spellStart"/>
      <w:r>
        <w:rPr>
          <w:b/>
          <w:bCs/>
        </w:rPr>
        <w:t>Dim_Location</w:t>
      </w:r>
      <w:proofErr w:type="spellEnd"/>
      <w:r>
        <w:rPr>
          <w:b/>
          <w:bCs/>
        </w:rPr>
        <w:t xml:space="preserve">: </w:t>
      </w:r>
      <w:proofErr w:type="spellStart"/>
      <w:r>
        <w:t>location_id</w:t>
      </w:r>
      <w:proofErr w:type="spellEnd"/>
      <w:r>
        <w:t xml:space="preserve">, city, country, </w:t>
      </w:r>
      <w:proofErr w:type="spellStart"/>
      <w:r>
        <w:t>rounded_lat</w:t>
      </w:r>
      <w:proofErr w:type="spellEnd"/>
      <w:r>
        <w:t xml:space="preserve">, </w:t>
      </w:r>
      <w:proofErr w:type="spellStart"/>
      <w:r>
        <w:t>rounded_lon</w:t>
      </w:r>
      <w:proofErr w:type="spellEnd"/>
      <w:r>
        <w:t xml:space="preserve">, </w:t>
      </w:r>
      <w:proofErr w:type="spellStart"/>
      <w:r>
        <w:t>climate_zone</w:t>
      </w:r>
      <w:proofErr w:type="spellEnd"/>
      <w:r>
        <w:t>.</w:t>
      </w:r>
    </w:p>
    <w:p w14:paraId="4F85AB4F" w14:textId="77777777" w:rsidR="002D15F2" w:rsidRDefault="00000000">
      <w:pPr>
        <w:pStyle w:val="ListParagraph"/>
        <w:numPr>
          <w:ilvl w:val="0"/>
          <w:numId w:val="2"/>
        </w:numPr>
        <w:spacing w:after="100"/>
      </w:pPr>
      <w:proofErr w:type="spellStart"/>
      <w:r>
        <w:rPr>
          <w:b/>
          <w:bCs/>
        </w:rPr>
        <w:t>Dim_Date</w:t>
      </w:r>
      <w:proofErr w:type="spellEnd"/>
      <w:r>
        <w:rPr>
          <w:b/>
          <w:bCs/>
        </w:rPr>
        <w:t xml:space="preserve">: </w:t>
      </w:r>
      <w:proofErr w:type="spellStart"/>
      <w:r>
        <w:t>date_id</w:t>
      </w:r>
      <w:proofErr w:type="spellEnd"/>
      <w:r>
        <w:t xml:space="preserve">, year, month, day, </w:t>
      </w:r>
      <w:proofErr w:type="spellStart"/>
      <w:r>
        <w:t>is_weekend</w:t>
      </w:r>
      <w:proofErr w:type="spellEnd"/>
      <w:r>
        <w:t>, season.</w:t>
      </w:r>
    </w:p>
    <w:p w14:paraId="5609E75D" w14:textId="77777777" w:rsidR="002D15F2" w:rsidRDefault="00000000">
      <w:pPr>
        <w:pStyle w:val="ListParagraph"/>
        <w:numPr>
          <w:ilvl w:val="0"/>
          <w:numId w:val="2"/>
        </w:numPr>
        <w:spacing w:after="100"/>
      </w:pPr>
      <w:proofErr w:type="spellStart"/>
      <w:r>
        <w:rPr>
          <w:b/>
          <w:bCs/>
        </w:rPr>
        <w:t>Fact_Emissions</w:t>
      </w:r>
      <w:proofErr w:type="spellEnd"/>
      <w:r>
        <w:rPr>
          <w:b/>
          <w:bCs/>
        </w:rPr>
        <w:t xml:space="preserve">: </w:t>
      </w:r>
      <w:proofErr w:type="spellStart"/>
      <w:r>
        <w:t>location_id</w:t>
      </w:r>
      <w:proofErr w:type="spellEnd"/>
      <w:r>
        <w:t xml:space="preserve">, </w:t>
      </w:r>
      <w:proofErr w:type="spellStart"/>
      <w:r>
        <w:t>date_id</w:t>
      </w:r>
      <w:proofErr w:type="spellEnd"/>
      <w:r>
        <w:t xml:space="preserve">, </w:t>
      </w:r>
      <w:proofErr w:type="spellStart"/>
      <w:r>
        <w:t>avg_carbon_dioxide_ppm</w:t>
      </w:r>
      <w:proofErr w:type="spellEnd"/>
      <w:r>
        <w:t xml:space="preserve">, </w:t>
      </w:r>
      <w:proofErr w:type="spellStart"/>
      <w:r>
        <w:t>max_carbon_dioxide_ppm</w:t>
      </w:r>
      <w:proofErr w:type="spellEnd"/>
      <w:r>
        <w:t>, avg_carbon_monoxide_ugm3.</w:t>
      </w:r>
    </w:p>
    <w:p w14:paraId="54FDC9AE" w14:textId="77777777" w:rsidR="002D15F2" w:rsidRDefault="00000000">
      <w:pPr>
        <w:pStyle w:val="ListParagraph"/>
        <w:numPr>
          <w:ilvl w:val="0"/>
          <w:numId w:val="2"/>
        </w:numPr>
        <w:spacing w:after="100"/>
      </w:pPr>
      <w:r>
        <w:rPr>
          <w:b/>
          <w:bCs/>
        </w:rPr>
        <w:t xml:space="preserve">Aggregated Tables: </w:t>
      </w:r>
      <w:r>
        <w:t xml:space="preserve">a </w:t>
      </w:r>
      <w:proofErr w:type="spellStart"/>
      <w:r>
        <w:t>Gold_Monthly_Global_Averages</w:t>
      </w:r>
      <w:proofErr w:type="spellEnd"/>
      <w:r>
        <w:t xml:space="preserve"> table will also be materialized to speed up dashboard load times.</w:t>
      </w:r>
    </w:p>
    <w:p w14:paraId="272EEB75" w14:textId="77777777" w:rsidR="002D15F2" w:rsidRDefault="00000000">
      <w:pPr>
        <w:pStyle w:val="Heading1"/>
        <w:spacing w:before="320" w:after="160"/>
      </w:pPr>
      <w:r>
        <w:t>5. Business Intelligence &amp; Dashboards</w:t>
      </w:r>
    </w:p>
    <w:p w14:paraId="4E0BB9C6" w14:textId="77777777" w:rsidR="002D15F2" w:rsidRDefault="00000000">
      <w:pPr>
        <w:pStyle w:val="Heading2"/>
        <w:spacing w:before="240" w:after="120"/>
      </w:pPr>
      <w:r>
        <w:t>Visual Insights &amp; Business Questions</w:t>
      </w:r>
    </w:p>
    <w:p w14:paraId="32E2CBB4" w14:textId="77777777" w:rsidR="002D15F2" w:rsidRDefault="00000000">
      <w:pPr>
        <w:spacing w:after="160"/>
      </w:pPr>
      <w:r>
        <w:t>The final dashboard (built in Power BI / Tableau) will serve environmental analysts and policymakers, answering:</w:t>
      </w:r>
    </w:p>
    <w:p w14:paraId="41AD8C03" w14:textId="77777777" w:rsidR="002D15F2" w:rsidRDefault="00000000">
      <w:pPr>
        <w:pStyle w:val="ListParagraph"/>
        <w:numPr>
          <w:ilvl w:val="0"/>
          <w:numId w:val="2"/>
        </w:numPr>
        <w:spacing w:after="100"/>
      </w:pPr>
      <w:r>
        <w:t>Which global regions are experiencing the highest Year-over-Year (YoY) growth in carbon emissions?</w:t>
      </w:r>
    </w:p>
    <w:p w14:paraId="39E11DD7" w14:textId="77777777" w:rsidR="002D15F2" w:rsidRDefault="00000000">
      <w:pPr>
        <w:pStyle w:val="ListParagraph"/>
        <w:numPr>
          <w:ilvl w:val="0"/>
          <w:numId w:val="2"/>
        </w:numPr>
        <w:spacing w:after="100"/>
      </w:pPr>
      <w:r>
        <w:t>What are the daily and seasonal fluctuation patterns of carbon concentration in major metropolitan areas?</w:t>
      </w:r>
    </w:p>
    <w:p w14:paraId="0C429747" w14:textId="77777777" w:rsidR="002D15F2" w:rsidRDefault="00000000">
      <w:pPr>
        <w:pStyle w:val="ListParagraph"/>
        <w:numPr>
          <w:ilvl w:val="0"/>
          <w:numId w:val="2"/>
        </w:numPr>
        <w:spacing w:after="100"/>
      </w:pPr>
      <w:r>
        <w:t>How frequently do specific cities cross hazardous environmental thresholds set by the WHO?</w:t>
      </w:r>
    </w:p>
    <w:p w14:paraId="71B22DEC" w14:textId="77777777" w:rsidR="002D15F2" w:rsidRDefault="00000000">
      <w:pPr>
        <w:pStyle w:val="Heading2"/>
        <w:spacing w:before="240" w:after="120"/>
      </w:pPr>
      <w:r>
        <w:t>Planned Visual Charts</w:t>
      </w:r>
    </w:p>
    <w:p w14:paraId="5B989A3D" w14:textId="77777777" w:rsidR="002D15F2" w:rsidRDefault="00000000">
      <w:pPr>
        <w:pStyle w:val="ListParagraph"/>
        <w:numPr>
          <w:ilvl w:val="0"/>
          <w:numId w:val="2"/>
        </w:numPr>
        <w:spacing w:after="100"/>
      </w:pPr>
      <w:r>
        <w:rPr>
          <w:b/>
          <w:bCs/>
        </w:rPr>
        <w:t xml:space="preserve">Geospatial Heatmap: </w:t>
      </w:r>
      <w:r>
        <w:t>a world map plotting location dimensions, color-coded by average CO2 concentration to spot high-emission zones.</w:t>
      </w:r>
    </w:p>
    <w:p w14:paraId="0861F865" w14:textId="77777777" w:rsidR="002D15F2" w:rsidRDefault="00000000">
      <w:pPr>
        <w:pStyle w:val="ListParagraph"/>
        <w:numPr>
          <w:ilvl w:val="0"/>
          <w:numId w:val="2"/>
        </w:numPr>
        <w:spacing w:after="100"/>
      </w:pPr>
      <w:r>
        <w:rPr>
          <w:b/>
          <w:bCs/>
        </w:rPr>
        <w:t xml:space="preserve">Time-Series Line Chart: </w:t>
      </w:r>
      <w:r>
        <w:t>historical trend and seasonality of carbon levels over the 3-year window, with drill-down from Year → Month → Day.</w:t>
      </w:r>
    </w:p>
    <w:p w14:paraId="3182F330" w14:textId="77777777" w:rsidR="002D15F2" w:rsidRDefault="00000000">
      <w:pPr>
        <w:pStyle w:val="ListParagraph"/>
        <w:numPr>
          <w:ilvl w:val="0"/>
          <w:numId w:val="2"/>
        </w:numPr>
        <w:spacing w:after="100"/>
      </w:pPr>
      <w:r>
        <w:rPr>
          <w:b/>
          <w:bCs/>
        </w:rPr>
        <w:t xml:space="preserve">KPI Indicator Cards: </w:t>
      </w:r>
      <w:r>
        <w:t>“Current Global Average CO2 (ppm)”, “Highest Emission City Today”, and “YoY % Change”.</w:t>
      </w:r>
    </w:p>
    <w:p w14:paraId="07B850A2" w14:textId="77777777" w:rsidR="002D15F2" w:rsidRDefault="00000000">
      <w:pPr>
        <w:pStyle w:val="Heading1"/>
        <w:spacing w:before="320" w:after="160"/>
      </w:pPr>
      <w:r>
        <w:t>6. Engineering Setup &amp; FinOps</w:t>
      </w:r>
    </w:p>
    <w:p w14:paraId="44FA024F" w14:textId="77777777" w:rsidR="002D15F2" w:rsidRDefault="00000000">
      <w:pPr>
        <w:pStyle w:val="Heading2"/>
        <w:spacing w:before="240" w:after="120"/>
      </w:pPr>
      <w:r>
        <w:t>Version Control</w:t>
      </w:r>
    </w:p>
    <w:p w14:paraId="46377806" w14:textId="77777777" w:rsidR="002D15F2" w:rsidRDefault="00000000">
      <w:pPr>
        <w:spacing w:after="160"/>
      </w:pPr>
      <w:r>
        <w:rPr>
          <w:b/>
          <w:bCs/>
        </w:rPr>
        <w:t xml:space="preserve">GitHub Repository Link: </w:t>
      </w:r>
      <w:r>
        <w:t>https://github.com/Hamid4325/Carbon-Emission-Lakehouse</w:t>
      </w:r>
    </w:p>
    <w:p w14:paraId="59046A86" w14:textId="2B83DCF7" w:rsidR="002D15F2" w:rsidRDefault="00000000">
      <w:pPr>
        <w:spacing w:after="160"/>
      </w:pPr>
      <w:r>
        <w:t>The repository has been created. Sample data files (</w:t>
      </w:r>
      <w:proofErr w:type="spellStart"/>
      <w:r>
        <w:t>sample_data</w:t>
      </w:r>
      <w:proofErr w:type="spellEnd"/>
      <w:r>
        <w:t>/</w:t>
      </w:r>
      <w:proofErr w:type="spellStart"/>
      <w:r>
        <w:t>full_load_sample.json</w:t>
      </w:r>
      <w:proofErr w:type="spellEnd"/>
      <w:r>
        <w:t xml:space="preserve">, </w:t>
      </w:r>
      <w:proofErr w:type="spellStart"/>
      <w:r>
        <w:t>sample_data</w:t>
      </w:r>
      <w:proofErr w:type="spellEnd"/>
      <w:r>
        <w:t>/</w:t>
      </w:r>
      <w:proofErr w:type="spellStart"/>
      <w:r>
        <w:t>incremental_load_sample.json</w:t>
      </w:r>
      <w:proofErr w:type="spellEnd"/>
      <w:r>
        <w:t>) and the ingestion script used to generate them.</w:t>
      </w:r>
    </w:p>
    <w:p w14:paraId="1977898C" w14:textId="77777777" w:rsidR="002D15F2" w:rsidRDefault="00000000">
      <w:pPr>
        <w:pStyle w:val="Heading2"/>
        <w:spacing w:before="240" w:after="120"/>
      </w:pPr>
      <w:r>
        <w:t>Cost / FinOps Awareness</w:t>
      </w:r>
    </w:p>
    <w:p w14:paraId="19E484CC" w14:textId="52113DF0" w:rsidR="002D15F2" w:rsidRDefault="00000000">
      <w:pPr>
        <w:spacing w:after="160"/>
      </w:pPr>
      <w:r>
        <w:t>This pipeline will be developed using Databricks Free Edition</w:t>
      </w:r>
      <w:r w:rsidR="004069EE">
        <w:t xml:space="preserve">. </w:t>
      </w:r>
      <w:r>
        <w:t>To stay within free usage limits, we will:</w:t>
      </w:r>
    </w:p>
    <w:p w14:paraId="6EC73DC7" w14:textId="77777777" w:rsidR="002D15F2" w:rsidRDefault="00000000">
      <w:pPr>
        <w:pStyle w:val="ListParagraph"/>
        <w:numPr>
          <w:ilvl w:val="0"/>
          <w:numId w:val="2"/>
        </w:numPr>
        <w:spacing w:after="100"/>
      </w:pPr>
      <w:r>
        <w:rPr>
          <w:b/>
          <w:bCs/>
        </w:rPr>
        <w:lastRenderedPageBreak/>
        <w:t xml:space="preserve">Sample-Driven Development: </w:t>
      </w:r>
      <w:r>
        <w:t xml:space="preserve">write, test, and debug all </w:t>
      </w:r>
      <w:proofErr w:type="spellStart"/>
      <w:r>
        <w:t>PySpark</w:t>
      </w:r>
      <w:proofErr w:type="spellEnd"/>
      <w:r>
        <w:t xml:space="preserve"> transformations on a small 1-month subset of data. The full 3-year Full Load will only be executed once the pipeline is fully validated.</w:t>
      </w:r>
    </w:p>
    <w:p w14:paraId="6C99F9EB" w14:textId="77777777" w:rsidR="002D15F2" w:rsidRDefault="00000000">
      <w:pPr>
        <w:pStyle w:val="ListParagraph"/>
        <w:numPr>
          <w:ilvl w:val="0"/>
          <w:numId w:val="2"/>
        </w:numPr>
        <w:spacing w:after="100"/>
      </w:pPr>
      <w:r>
        <w:rPr>
          <w:b/>
          <w:bCs/>
        </w:rPr>
        <w:t xml:space="preserve">Delta Partitioning: </w:t>
      </w:r>
      <w:r>
        <w:t xml:space="preserve">data in the </w:t>
      </w:r>
      <w:proofErr w:type="gramStart"/>
      <w:r>
        <w:t>Silver and Gold</w:t>
      </w:r>
      <w:proofErr w:type="gramEnd"/>
      <w:r>
        <w:t xml:space="preserve"> layers will be partitioned by Year and Month, optimizing query compute and avoiding out-of-memory issues.</w:t>
      </w:r>
    </w:p>
    <w:p w14:paraId="6A15ABAC" w14:textId="77777777" w:rsidR="002D15F2" w:rsidRDefault="00000000">
      <w:pPr>
        <w:pStyle w:val="ListParagraph"/>
        <w:numPr>
          <w:ilvl w:val="0"/>
          <w:numId w:val="2"/>
        </w:numPr>
        <w:spacing w:after="100"/>
      </w:pPr>
      <w:r>
        <w:rPr>
          <w:b/>
          <w:bCs/>
        </w:rPr>
        <w:t xml:space="preserve">Storage via Unity </w:t>
      </w:r>
      <w:proofErr w:type="spellStart"/>
      <w:r>
        <w:rPr>
          <w:b/>
          <w:bCs/>
        </w:rPr>
        <w:t>Catalog</w:t>
      </w:r>
      <w:proofErr w:type="spellEnd"/>
      <w:r>
        <w:rPr>
          <w:b/>
          <w:bCs/>
        </w:rPr>
        <w:t xml:space="preserve"> Volumes: </w:t>
      </w:r>
      <w:r>
        <w:t>since Free Edition disables direct /</w:t>
      </w:r>
      <w:proofErr w:type="spellStart"/>
      <w:r>
        <w:t>dbfs</w:t>
      </w:r>
      <w:proofErr w:type="spellEnd"/>
      <w:r>
        <w:t xml:space="preserve">/ root access, all raw and processed files will be read/written through Unity </w:t>
      </w:r>
      <w:proofErr w:type="spellStart"/>
      <w:r>
        <w:t>Catalog</w:t>
      </w:r>
      <w:proofErr w:type="spellEnd"/>
      <w:r>
        <w:t xml:space="preserve"> Volume paths rather than legacy DBFS mounts.</w:t>
      </w:r>
    </w:p>
    <w:p w14:paraId="16A47C7A" w14:textId="30A40C1F" w:rsidR="002D15F2" w:rsidRDefault="00000000" w:rsidP="004069EE">
      <w:pPr>
        <w:pStyle w:val="ListParagraph"/>
        <w:numPr>
          <w:ilvl w:val="0"/>
          <w:numId w:val="2"/>
        </w:numPr>
        <w:spacing w:after="100"/>
      </w:pPr>
      <w:r>
        <w:rPr>
          <w:b/>
          <w:bCs/>
        </w:rPr>
        <w:t xml:space="preserve">Serverless Usage Monitoring: </w:t>
      </w:r>
      <w:r>
        <w:t>because Free Edition bills/limits serverless compute-seconds rather than cluster uptime, we will keep exploratory notebook runs short and batch our Spark jobs, rather than relying on an idle-cluster auto-termination setting (which no longer applies under serverless compute).</w:t>
      </w:r>
    </w:p>
    <w:sectPr w:rsidR="002D15F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C3C7C"/>
    <w:multiLevelType w:val="hybridMultilevel"/>
    <w:tmpl w:val="1EB6A1F6"/>
    <w:lvl w:ilvl="0" w:tplc="F1B44504">
      <w:start w:val="1"/>
      <w:numFmt w:val="bullet"/>
      <w:lvlText w:val="●"/>
      <w:lvlJc w:val="left"/>
      <w:pPr>
        <w:ind w:left="720" w:hanging="360"/>
      </w:pPr>
    </w:lvl>
    <w:lvl w:ilvl="1" w:tplc="3B00BCE8">
      <w:start w:val="1"/>
      <w:numFmt w:val="bullet"/>
      <w:lvlText w:val="○"/>
      <w:lvlJc w:val="left"/>
      <w:pPr>
        <w:ind w:left="1440" w:hanging="360"/>
      </w:pPr>
    </w:lvl>
    <w:lvl w:ilvl="2" w:tplc="A4B410D8">
      <w:start w:val="1"/>
      <w:numFmt w:val="bullet"/>
      <w:lvlText w:val="■"/>
      <w:lvlJc w:val="left"/>
      <w:pPr>
        <w:ind w:left="2160" w:hanging="360"/>
      </w:pPr>
    </w:lvl>
    <w:lvl w:ilvl="3" w:tplc="98D6B808">
      <w:start w:val="1"/>
      <w:numFmt w:val="bullet"/>
      <w:lvlText w:val="●"/>
      <w:lvlJc w:val="left"/>
      <w:pPr>
        <w:ind w:left="2880" w:hanging="360"/>
      </w:pPr>
    </w:lvl>
    <w:lvl w:ilvl="4" w:tplc="89224D86">
      <w:start w:val="1"/>
      <w:numFmt w:val="bullet"/>
      <w:lvlText w:val="○"/>
      <w:lvlJc w:val="left"/>
      <w:pPr>
        <w:ind w:left="3600" w:hanging="360"/>
      </w:pPr>
    </w:lvl>
    <w:lvl w:ilvl="5" w:tplc="9D5C60B4">
      <w:start w:val="1"/>
      <w:numFmt w:val="bullet"/>
      <w:lvlText w:val="■"/>
      <w:lvlJc w:val="left"/>
      <w:pPr>
        <w:ind w:left="4320" w:hanging="360"/>
      </w:pPr>
    </w:lvl>
    <w:lvl w:ilvl="6" w:tplc="785A7682">
      <w:start w:val="1"/>
      <w:numFmt w:val="bullet"/>
      <w:lvlText w:val="●"/>
      <w:lvlJc w:val="left"/>
      <w:pPr>
        <w:ind w:left="5040" w:hanging="360"/>
      </w:pPr>
    </w:lvl>
    <w:lvl w:ilvl="7" w:tplc="E170179C">
      <w:start w:val="1"/>
      <w:numFmt w:val="bullet"/>
      <w:lvlText w:val="●"/>
      <w:lvlJc w:val="left"/>
      <w:pPr>
        <w:ind w:left="5760" w:hanging="360"/>
      </w:pPr>
    </w:lvl>
    <w:lvl w:ilvl="8" w:tplc="31F27A8E">
      <w:start w:val="1"/>
      <w:numFmt w:val="bullet"/>
      <w:lvlText w:val="●"/>
      <w:lvlJc w:val="left"/>
      <w:pPr>
        <w:ind w:left="6480" w:hanging="360"/>
      </w:pPr>
    </w:lvl>
  </w:abstractNum>
  <w:abstractNum w:abstractNumId="1" w15:restartNumberingAfterBreak="0">
    <w:nsid w:val="3D8135D6"/>
    <w:multiLevelType w:val="hybridMultilevel"/>
    <w:tmpl w:val="488EF3B6"/>
    <w:lvl w:ilvl="0" w:tplc="56E4D0D6">
      <w:start w:val="1"/>
      <w:numFmt w:val="bullet"/>
      <w:lvlText w:val="•"/>
      <w:lvlJc w:val="left"/>
      <w:pPr>
        <w:ind w:left="720" w:hanging="360"/>
      </w:pPr>
    </w:lvl>
    <w:lvl w:ilvl="1" w:tplc="5C545D04">
      <w:start w:val="1"/>
      <w:numFmt w:val="bullet"/>
      <w:lvlText w:val="◦"/>
      <w:lvlJc w:val="left"/>
      <w:pPr>
        <w:ind w:left="1440" w:hanging="360"/>
      </w:pPr>
    </w:lvl>
    <w:lvl w:ilvl="2" w:tplc="BE2C4F2A">
      <w:numFmt w:val="decimal"/>
      <w:lvlText w:val=""/>
      <w:lvlJc w:val="left"/>
    </w:lvl>
    <w:lvl w:ilvl="3" w:tplc="85082A9C">
      <w:numFmt w:val="decimal"/>
      <w:lvlText w:val=""/>
      <w:lvlJc w:val="left"/>
    </w:lvl>
    <w:lvl w:ilvl="4" w:tplc="2B68A326">
      <w:numFmt w:val="decimal"/>
      <w:lvlText w:val=""/>
      <w:lvlJc w:val="left"/>
    </w:lvl>
    <w:lvl w:ilvl="5" w:tplc="619E6CBE">
      <w:numFmt w:val="decimal"/>
      <w:lvlText w:val=""/>
      <w:lvlJc w:val="left"/>
    </w:lvl>
    <w:lvl w:ilvl="6" w:tplc="24900B18">
      <w:numFmt w:val="decimal"/>
      <w:lvlText w:val=""/>
      <w:lvlJc w:val="left"/>
    </w:lvl>
    <w:lvl w:ilvl="7" w:tplc="17DCD434">
      <w:numFmt w:val="decimal"/>
      <w:lvlText w:val=""/>
      <w:lvlJc w:val="left"/>
    </w:lvl>
    <w:lvl w:ilvl="8" w:tplc="67E07668">
      <w:numFmt w:val="decimal"/>
      <w:lvlText w:val=""/>
      <w:lvlJc w:val="left"/>
    </w:lvl>
  </w:abstractNum>
  <w:num w:numId="1" w16cid:durableId="1070663571">
    <w:abstractNumId w:val="0"/>
    <w:lvlOverride w:ilvl="0">
      <w:startOverride w:val="1"/>
    </w:lvlOverride>
  </w:num>
  <w:num w:numId="2" w16cid:durableId="1129737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5F2"/>
    <w:rsid w:val="002D15F2"/>
    <w:rsid w:val="004069EE"/>
    <w:rsid w:val="00FE0F5A"/>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3C4C"/>
  <w15:docId w15:val="{D6B3B6F2-0378-4029-BEB4-FE4F9882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1323</Words>
  <Characters>7543</Characters>
  <Application>Microsoft Office Word</Application>
  <DocSecurity>0</DocSecurity>
  <Lines>62</Lines>
  <Paragraphs>17</Paragraphs>
  <ScaleCrop>false</ScaleCrop>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Hamid Abad</cp:lastModifiedBy>
  <cp:revision>2</cp:revision>
  <dcterms:created xsi:type="dcterms:W3CDTF">2026-09-24T21:27:00Z</dcterms:created>
  <dcterms:modified xsi:type="dcterms:W3CDTF">2026-09-24T21:39:00Z</dcterms:modified>
</cp:coreProperties>
</file>