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3FEBC3">
      <w:pPr>
        <w:keepNext w:val="0"/>
        <w:keepLines w:val="0"/>
        <w:pageBreakBefore w:val="0"/>
        <w:widowControl/>
        <w:kinsoku/>
        <w:wordWrap/>
        <w:overflowPunct/>
        <w:topLinePunct w:val="0"/>
        <w:autoSpaceDE/>
        <w:autoSpaceDN/>
        <w:bidi w:val="0"/>
        <w:adjustRightInd/>
        <w:snapToGrid/>
        <w:jc w:val="left"/>
        <w:textAlignment w:val="auto"/>
      </w:pPr>
    </w:p>
    <w:p w14:paraId="712F4730">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04DC8BE7">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73DAA373">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Academic Services and Procedures Guide for Students</w:t>
      </w:r>
    </w:p>
    <w:p w14:paraId="52D91BE4">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Student Academic Services and Procedures Guide</w:t>
      </w:r>
    </w:p>
    <w:p w14:paraId="49038FF5">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1. Introduction</w:t>
      </w:r>
    </w:p>
    <w:p w14:paraId="35D2F0FB">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The Syrian Virtual University (SVU) provides an integrated educational environment based on digital technologies, allowing students to access academic and administrative services and interact with the university electronically. Students benefit from a range of services related to registration, student files, examinations, contact information, and academic data.</w:t>
      </w:r>
    </w:p>
    <w:p w14:paraId="297C39B1">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250FB57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This guide aims to present a comprehensive and simplified overview of the most important services and procedures required by students while dealing with the university's electronic systems, updated according to currently available systems.</w:t>
      </w:r>
    </w:p>
    <w:p w14:paraId="7452AFFF">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03172DE0">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2. Core University Electronic Systems</w:t>
      </w:r>
    </w:p>
    <w:p w14:paraId="09A10370">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The Syrian Virtual University relies on a set of integrated systems to deliver services to students:</w:t>
      </w:r>
    </w:p>
    <w:p w14:paraId="2201B40C">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tbl>
      <w:tblPr>
        <w:tblStyle w:val="12"/>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510"/>
        <w:gridCol w:w="1931"/>
        <w:gridCol w:w="4175"/>
      </w:tblGrid>
      <w:tr w14:paraId="10B77B6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A7E7ECC">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System</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D45D937">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Abbreviation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280800B">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Core Function</w:t>
            </w:r>
          </w:p>
        </w:tc>
      </w:tr>
      <w:tr w14:paraId="4419E91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544D70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Student Information System</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1DB4C38">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SVUIS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418BBDE">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Main system for managing registration, student files, and academic records</w:t>
            </w:r>
          </w:p>
        </w:tc>
      </w:tr>
      <w:tr w14:paraId="3F24B4F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5742C5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Learning Management System</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A450BC0">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LMS (Moodle)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5E422C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Delivery of educational content, assignments, and online quizzes</w:t>
            </w:r>
          </w:p>
        </w:tc>
      </w:tr>
      <w:tr w14:paraId="3662706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F392B84">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Virtual Classroom System</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849DA9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Web Demo</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FFE16C9">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Synchronous (live) and asynchronous lectures</w:t>
            </w:r>
          </w:p>
        </w:tc>
      </w:tr>
      <w:tr w14:paraId="1AA6AEA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CA817DB">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Examination System</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BF81EC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Exa</w:t>
            </w:r>
            <w:bookmarkStart w:id="0" w:name="_GoBack"/>
            <w:bookmarkEnd w:id="0"/>
            <w:r>
              <w:rPr>
                <w:rFonts w:hint="default"/>
                <w:b/>
                <w:bCs/>
                <w:sz w:val="28"/>
                <w:szCs w:val="28"/>
                <w:rtl/>
                <w:cs/>
                <w:lang w:val="en-US" w:eastAsia="zh-CN"/>
              </w:rPr>
              <w:t>ms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01CEAD7">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Question bank, exam scheduling, and automated grading</w:t>
            </w:r>
          </w:p>
        </w:tc>
      </w:tr>
      <w:tr w14:paraId="6570348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2B35D4E">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Electronic Requests System</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B5733C5">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WebRequest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331E0A6">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Submitting grade appeals, requesting transcripts, and official documents</w:t>
            </w:r>
          </w:p>
        </w:tc>
      </w:tr>
      <w:tr w14:paraId="0D24034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DF1D4B3">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Electronic Payment System</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1769599">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E-Payment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B6D67F6">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Online payment of tuition fees</w:t>
            </w:r>
          </w:p>
        </w:tc>
      </w:tr>
    </w:tbl>
    <w:p w14:paraId="3CBCD4B7">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3. Accessing Electronic Systems</w:t>
      </w:r>
    </w:p>
    <w:p w14:paraId="34D3CA66">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 xml:space="preserve">The university utilizes dedicated electronic systems to access services and personal data. Access is available through the main link: </w:t>
      </w:r>
      <w:r>
        <w:rPr>
          <w:rFonts w:hint="default"/>
          <w:b/>
          <w:bCs/>
          <w:sz w:val="28"/>
          <w:szCs w:val="28"/>
          <w:rtl/>
          <w:cs/>
          <w:lang w:val="en-US" w:eastAsia="zh-CN"/>
        </w:rPr>
        <w:fldChar w:fldCharType="begin"/>
      </w:r>
      <w:r>
        <w:rPr>
          <w:rFonts w:hint="default"/>
          <w:b/>
          <w:bCs/>
          <w:sz w:val="28"/>
          <w:szCs w:val="28"/>
          <w:rtl/>
          <w:cs/>
          <w:lang w:val="en-US" w:eastAsia="zh-CN"/>
        </w:rPr>
        <w:instrText xml:space="preserve"> HYPERLINK "https://www.svuonline.org/" \t "https://gemini.google.com/u/0/app/_blank" </w:instrText>
      </w:r>
      <w:r>
        <w:rPr>
          <w:rFonts w:hint="default"/>
          <w:b/>
          <w:bCs/>
          <w:sz w:val="28"/>
          <w:szCs w:val="28"/>
          <w:rtl/>
          <w:cs/>
          <w:lang w:val="en-US" w:eastAsia="zh-CN"/>
        </w:rPr>
        <w:fldChar w:fldCharType="separate"/>
      </w:r>
      <w:r>
        <w:rPr>
          <w:rFonts w:hint="default"/>
          <w:b/>
          <w:bCs/>
          <w:sz w:val="28"/>
          <w:szCs w:val="28"/>
          <w:rtl/>
          <w:cs/>
        </w:rPr>
        <w:t>www.svuonline.org</w:t>
      </w:r>
      <w:r>
        <w:rPr>
          <w:rFonts w:hint="default"/>
          <w:b/>
          <w:bCs/>
          <w:sz w:val="28"/>
          <w:szCs w:val="28"/>
          <w:rtl/>
          <w:cs/>
          <w:lang w:val="en-US" w:eastAsia="zh-CN"/>
        </w:rPr>
        <w:fldChar w:fldCharType="end"/>
      </w:r>
    </w:p>
    <w:p w14:paraId="0F6D23B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89323F3">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3.1 Steps to Log In to the Learning Management System (LMS)</w:t>
      </w:r>
    </w:p>
    <w:p w14:paraId="531E1349">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BE7264D">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 xml:space="preserve">Open the university website via </w:t>
      </w:r>
      <w:r>
        <w:rPr>
          <w:rFonts w:hint="default"/>
          <w:b/>
          <w:bCs/>
          <w:sz w:val="28"/>
          <w:szCs w:val="28"/>
          <w:rtl/>
          <w:cs/>
          <w:lang w:val="en-US" w:eastAsia="zh-CN"/>
        </w:rPr>
        <w:fldChar w:fldCharType="begin"/>
      </w:r>
      <w:r>
        <w:rPr>
          <w:rFonts w:hint="default"/>
          <w:b/>
          <w:bCs/>
          <w:sz w:val="28"/>
          <w:szCs w:val="28"/>
          <w:rtl/>
          <w:cs/>
          <w:lang w:val="en-US" w:eastAsia="zh-CN"/>
        </w:rPr>
        <w:instrText xml:space="preserve"> HYPERLINK "https://www.svuonline.org/" \t "https://gemini.google.com/u/0/app/_blank" </w:instrText>
      </w:r>
      <w:r>
        <w:rPr>
          <w:rFonts w:hint="default"/>
          <w:b/>
          <w:bCs/>
          <w:sz w:val="28"/>
          <w:szCs w:val="28"/>
          <w:rtl/>
          <w:cs/>
          <w:lang w:val="en-US" w:eastAsia="zh-CN"/>
        </w:rPr>
        <w:fldChar w:fldCharType="separate"/>
      </w:r>
      <w:r>
        <w:rPr>
          <w:rFonts w:hint="default"/>
          <w:b/>
          <w:bCs/>
          <w:sz w:val="28"/>
          <w:szCs w:val="28"/>
          <w:rtl/>
          <w:cs/>
        </w:rPr>
        <w:t>www.svuonline.org</w:t>
      </w:r>
      <w:r>
        <w:rPr>
          <w:rFonts w:hint="default"/>
          <w:b/>
          <w:bCs/>
          <w:sz w:val="28"/>
          <w:szCs w:val="28"/>
          <w:rtl/>
          <w:cs/>
          <w:lang w:val="en-US" w:eastAsia="zh-CN"/>
        </w:rPr>
        <w:fldChar w:fldCharType="end"/>
      </w:r>
      <w:r>
        <w:rPr>
          <w:rFonts w:hint="default"/>
          <w:b/>
          <w:bCs/>
          <w:sz w:val="28"/>
          <w:szCs w:val="28"/>
          <w:rtl/>
          <w:cs/>
          <w:lang w:val="en-US" w:eastAsia="zh-CN"/>
        </w:rPr>
        <w:t>.</w:t>
      </w:r>
    </w:p>
    <w:p w14:paraId="5F189E95">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098F8B65">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5337F5F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Click on L.M.S.</w:t>
      </w:r>
    </w:p>
    <w:p w14:paraId="24062FC3">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280546A8">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08804EBE">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Enter username and password, then click Log In.</w:t>
      </w:r>
    </w:p>
    <w:p w14:paraId="7AE4FC65">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D36D4BD">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Important Note: The default password for new students is the national ID number (الرقم الوطني - National ID Number) entered during the application period, unless changed by the student.</w:t>
      </w:r>
    </w:p>
    <w:p w14:paraId="5A7DD8E0">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74B08ADB">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3.2 System Navigation and Display Language</w:t>
      </w:r>
    </w:p>
    <w:p w14:paraId="2ADBF91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530F533F">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Navigating Systems: To move to other university systems, click on University Systems (أنظمة الجامعة - University Systems) to display a menu for selecting the desired system.</w:t>
      </w:r>
    </w:p>
    <w:p w14:paraId="5CFA65D9">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8D11EA7">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3063196">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Changing Display Language: To switch the interface language, click Arabic (العربية) and select the preferred language.</w:t>
      </w:r>
    </w:p>
    <w:p w14:paraId="0B7129F9">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641C0F83">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3.3 Login Issues</w:t>
      </w:r>
    </w:p>
    <w:p w14:paraId="48B5EC2B">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If you encounter password issues, contact the technical support team via email: Support@svuonline.org</w:t>
      </w:r>
    </w:p>
    <w:p w14:paraId="1B6EA1BC">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5FA801BC">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4. Registration and Admission (Placement Competition)</w:t>
      </w:r>
    </w:p>
    <w:p w14:paraId="530B9AFF">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Application procedures to the university are completed through dedicated online systems.</w:t>
      </w:r>
    </w:p>
    <w:p w14:paraId="0EA813CC">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7FFB7AD0">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4.1 Steps for New Students to Register First-Semester Courses</w:t>
      </w:r>
    </w:p>
    <w:p w14:paraId="5092970F">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05E667D3">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 xml:space="preserve">Access the university website: </w:t>
      </w:r>
      <w:r>
        <w:rPr>
          <w:rFonts w:hint="default"/>
          <w:b/>
          <w:bCs/>
          <w:sz w:val="28"/>
          <w:szCs w:val="28"/>
          <w:rtl/>
          <w:cs/>
          <w:lang w:val="en-US" w:eastAsia="zh-CN"/>
        </w:rPr>
        <w:fldChar w:fldCharType="begin"/>
      </w:r>
      <w:r>
        <w:rPr>
          <w:rFonts w:hint="default"/>
          <w:b/>
          <w:bCs/>
          <w:sz w:val="28"/>
          <w:szCs w:val="28"/>
          <w:rtl/>
          <w:cs/>
          <w:lang w:val="en-US" w:eastAsia="zh-CN"/>
        </w:rPr>
        <w:instrText xml:space="preserve"> HYPERLINK "https://www.svuonline.org/" \t "https://gemini.google.com/u/0/app/_blank" </w:instrText>
      </w:r>
      <w:r>
        <w:rPr>
          <w:rFonts w:hint="default"/>
          <w:b/>
          <w:bCs/>
          <w:sz w:val="28"/>
          <w:szCs w:val="28"/>
          <w:rtl/>
          <w:cs/>
          <w:lang w:val="en-US" w:eastAsia="zh-CN"/>
        </w:rPr>
        <w:fldChar w:fldCharType="separate"/>
      </w:r>
      <w:r>
        <w:rPr>
          <w:rFonts w:hint="default"/>
          <w:b/>
          <w:bCs/>
          <w:sz w:val="28"/>
          <w:szCs w:val="28"/>
          <w:rtl/>
          <w:cs/>
        </w:rPr>
        <w:t>https://www.svuonline.org</w:t>
      </w:r>
      <w:r>
        <w:rPr>
          <w:rFonts w:hint="default"/>
          <w:b/>
          <w:bCs/>
          <w:sz w:val="28"/>
          <w:szCs w:val="28"/>
          <w:rtl/>
          <w:cs/>
          <w:lang w:val="en-US" w:eastAsia="zh-CN"/>
        </w:rPr>
        <w:fldChar w:fldCharType="end"/>
      </w:r>
    </w:p>
    <w:p w14:paraId="7DFD26D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1769C706">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161EE10B">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Log into the student account using username and password.</w:t>
      </w:r>
    </w:p>
    <w:p w14:paraId="2154F001">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6DDF6C68">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34CB9E43">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Click on Course Registration for new students on the left menu.</w:t>
      </w:r>
    </w:p>
    <w:p w14:paraId="5D4B6865">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0FD1D5B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Important Warning: Course registration will not open until supporting physical documents (الأوراق الثبوتية - Supporting Documents) are submitted to the Access Center (مركز النفاذ - Access Center) and verified by the center supervisor.</w:t>
      </w:r>
    </w:p>
    <w:p w14:paraId="744D3946">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1C6CE7D1">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4.2 Course Selection</w:t>
      </w:r>
    </w:p>
    <w:p w14:paraId="6BAB73B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2A955AC1">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Compulsory Programs: In certain programs, students cannot select courses as all subjects are mandatory, such as Master's programs (MBA, EDU, MWS, MiQ, MTM, MWT).</w:t>
      </w:r>
    </w:p>
    <w:p w14:paraId="7771C980">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05A551B7">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2F5368C">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Elective Programs: For remaining programs, students may select the minimum number of courses to complete registration without exceeding the upper limit.</w:t>
      </w:r>
    </w:p>
    <w:p w14:paraId="11DC1ED8">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74211221">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4.3 Tracking Request Status</w:t>
      </w:r>
    </w:p>
    <w:p w14:paraId="02B5EC95">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Applicants or students can track application procedures through the designated electronic systems. Available details vary according to the processing stage.</w:t>
      </w:r>
    </w:p>
    <w:p w14:paraId="1FF306C6">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1C124EBC">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5. Student File (SVUIS)</w:t>
      </w:r>
    </w:p>
    <w:p w14:paraId="0D4EAD5B">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The student file represents a digital profile containing essential student-related data.</w:t>
      </w:r>
    </w:p>
    <w:p w14:paraId="4AF44D0D">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2F618D7B">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5.1 Profile Contents</w:t>
      </w:r>
    </w:p>
    <w:p w14:paraId="68EEC387">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2DE48720">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Personal Information: Name, National ID Number, Date of Birth.</w:t>
      </w:r>
    </w:p>
    <w:p w14:paraId="04423953">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52B22CB9">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18D1761F">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Administrative Information: Nationality, Country, City, Access Center.</w:t>
      </w:r>
    </w:p>
    <w:p w14:paraId="0CA6B895">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5A86FC03">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17ACEB8C">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Admission Exam Information.</w:t>
      </w:r>
    </w:p>
    <w:p w14:paraId="564FE591">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64924B7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703797E">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Language Test Information.</w:t>
      </w:r>
    </w:p>
    <w:p w14:paraId="36776038">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7083F9F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1A6866AF">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Language Test Exemption Data: (When applicable conditions are met).</w:t>
      </w:r>
    </w:p>
    <w:p w14:paraId="4CF6FE9E">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7EDF84C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6E53D561">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Contact Information: Email Address, Phone Number, Physical Address.</w:t>
      </w:r>
    </w:p>
    <w:p w14:paraId="2CE13DDB">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6D4F76DE">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5.2 Accessing the Student File</w:t>
      </w:r>
    </w:p>
    <w:p w14:paraId="56805ECD">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63776470">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 xml:space="preserve">Visit the university website: </w:t>
      </w:r>
      <w:r>
        <w:rPr>
          <w:rFonts w:hint="default"/>
          <w:b/>
          <w:bCs/>
          <w:sz w:val="28"/>
          <w:szCs w:val="28"/>
          <w:rtl/>
          <w:cs/>
          <w:lang w:val="en-US" w:eastAsia="zh-CN"/>
        </w:rPr>
        <w:fldChar w:fldCharType="begin"/>
      </w:r>
      <w:r>
        <w:rPr>
          <w:rFonts w:hint="default"/>
          <w:b/>
          <w:bCs/>
          <w:sz w:val="28"/>
          <w:szCs w:val="28"/>
          <w:rtl/>
          <w:cs/>
          <w:lang w:val="en-US" w:eastAsia="zh-CN"/>
        </w:rPr>
        <w:instrText xml:space="preserve"> HYPERLINK "https://www.svuonline.org/" \t "https://gemini.google.com/u/0/app/_blank" </w:instrText>
      </w:r>
      <w:r>
        <w:rPr>
          <w:rFonts w:hint="default"/>
          <w:b/>
          <w:bCs/>
          <w:sz w:val="28"/>
          <w:szCs w:val="28"/>
          <w:rtl/>
          <w:cs/>
          <w:lang w:val="en-US" w:eastAsia="zh-CN"/>
        </w:rPr>
        <w:fldChar w:fldCharType="separate"/>
      </w:r>
      <w:r>
        <w:rPr>
          <w:rFonts w:hint="default"/>
          <w:b/>
          <w:bCs/>
          <w:sz w:val="28"/>
          <w:szCs w:val="28"/>
          <w:rtl/>
          <w:cs/>
        </w:rPr>
        <w:t>www.svuonline.org</w:t>
      </w:r>
      <w:r>
        <w:rPr>
          <w:rFonts w:hint="default"/>
          <w:b/>
          <w:bCs/>
          <w:sz w:val="28"/>
          <w:szCs w:val="28"/>
          <w:rtl/>
          <w:cs/>
          <w:lang w:val="en-US" w:eastAsia="zh-CN"/>
        </w:rPr>
        <w:fldChar w:fldCharType="end"/>
      </w:r>
    </w:p>
    <w:p w14:paraId="258DAEC0">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0B46A737">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71D46D39">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Click on Information and Examination System (SVUIS).</w:t>
      </w:r>
    </w:p>
    <w:p w14:paraId="22A5AB4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1BD9303">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4A1630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Enter username and password.</w:t>
      </w:r>
    </w:p>
    <w:p w14:paraId="5EA2209F">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5E4D535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1B3699B8">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A dashboard displaying links to available services will appear.</w:t>
      </w:r>
    </w:p>
    <w:p w14:paraId="1029F4B6">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307CD74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6. Learning Management System (LMS)</w:t>
      </w:r>
    </w:p>
    <w:p w14:paraId="758EF6F5">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The Learning Management System (LMS) serves as the primary portal for academic study and interaction.</w:t>
      </w:r>
    </w:p>
    <w:p w14:paraId="1932A2ED">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1C463BEE">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6.1 Scientific Content</w:t>
      </w:r>
    </w:p>
    <w:p w14:paraId="3D8B4C58">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5FEB677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Click on My Courses (مقرراتي الدراسية - My Courses) to list registered subjects.</w:t>
      </w:r>
    </w:p>
    <w:p w14:paraId="2CC1F689">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196B1F1">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5E6692D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Select the required subject.</w:t>
      </w:r>
    </w:p>
    <w:p w14:paraId="3ABCDEC6">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7B8E3AE6">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378C5118">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Click the blue folder to view course textbooks.</w:t>
      </w:r>
    </w:p>
    <w:p w14:paraId="49B32F64">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2983A123">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7A9CB415">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Alternatively, click on SCORM (الصندوق الأصفر - Yellow Box) to view lessons, choose Normal, and press Enter.</w:t>
      </w:r>
    </w:p>
    <w:p w14:paraId="43D9EFDD">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50F01F79">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6.2 Content Format</w:t>
      </w:r>
    </w:p>
    <w:p w14:paraId="6D4E786F">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Individual lessons are available in three distinct formats to facilitate access based on internet speed and hardware capacity.</w:t>
      </w:r>
    </w:p>
    <w:p w14:paraId="57B140ED">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351FAFAE">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6.3 Assignments and Submission</w:t>
      </w:r>
    </w:p>
    <w:p w14:paraId="0520508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2916D7A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Click Add Submission to submit an assignment.</w:t>
      </w:r>
    </w:p>
    <w:p w14:paraId="73128485">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1523F288">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2838270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Click Add File.</w:t>
      </w:r>
    </w:p>
    <w:p w14:paraId="1E039F9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5D3F7F45">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5BF9E989">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Click Browse and select the file containing the completed solution.</w:t>
      </w:r>
    </w:p>
    <w:p w14:paraId="2850B8A6">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3C62A488">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17D8D87">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Click Upload this file.</w:t>
      </w:r>
    </w:p>
    <w:p w14:paraId="685BEC0F">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49B5EA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14CDA0F7">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Click Save Changes.</w:t>
      </w:r>
    </w:p>
    <w:p w14:paraId="3A8061EF">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56A2AF43">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Important Note: The maximum number of allowed files uploaded on LMS is set by the instructor. If no file count limit is specified, archive utilities (e.g., RAR, ZIP) can be used.</w:t>
      </w:r>
    </w:p>
    <w:p w14:paraId="1E413A9F">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5EB6418E">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6.4 Notifications and Messaging</w:t>
      </w:r>
    </w:p>
    <w:p w14:paraId="5E8C6824">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9B928CD">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View Notifications: Click the notification icon.</w:t>
      </w:r>
    </w:p>
    <w:p w14:paraId="76B3FBE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533E6DC7">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1C1FB54F">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Configure Notification Settings: Click the settings icon to select event alerts.</w:t>
      </w:r>
    </w:p>
    <w:p w14:paraId="19679588">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0FD05050">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2708FD6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View Messages: Click the message icon.</w:t>
      </w:r>
    </w:p>
    <w:p w14:paraId="5AD717CC">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20DC312C">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5DB8779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Student Communication: Click on a user name, select Messages, and type the student's name into the search field.</w:t>
      </w:r>
    </w:p>
    <w:p w14:paraId="10899A44">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686B2EA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7. Virtual Classroom System</w:t>
      </w:r>
    </w:p>
    <w:p w14:paraId="13D4AC5E">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The Virtual Classroom System acts as the digital equivalent of a physical classroom where instructors and students interact synchronously.</w:t>
      </w:r>
    </w:p>
    <w:p w14:paraId="00B001B8">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5593ABED">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7.1 Required Software</w:t>
      </w:r>
    </w:p>
    <w:p w14:paraId="5DB84326">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1A5935F8">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SVU Launcher (Beta Version): Player for synchronous (live) lectures.</w:t>
      </w:r>
    </w:p>
    <w:p w14:paraId="6FFE09D7">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1B1E25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6ED99BF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Collaboration Player: Player for asynchronous (recorded) lectures.</w:t>
      </w:r>
    </w:p>
    <w:p w14:paraId="77A0E638">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3190DDD3">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8E12888">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MS Java: Required Java runtime for the Collaboration Player.</w:t>
      </w:r>
    </w:p>
    <w:p w14:paraId="3CAE987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62C2C031">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Note: The software listed above must be downloaded sequentially from top to bottom.</w:t>
      </w:r>
    </w:p>
    <w:p w14:paraId="0F0592EB">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77D9880F">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7.2 System Features</w:t>
      </w:r>
    </w:p>
    <w:p w14:paraId="0227D4D0">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613F93D0">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Deliver explanations using audio or video with annotation tools (whiteboard, highlighter, drawing pens, shapes, and color selectors).</w:t>
      </w:r>
    </w:p>
    <w:p w14:paraId="169DF12B">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31648251">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F3B806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Share files and desktop views with all participants.</w:t>
      </w:r>
    </w:p>
    <w:p w14:paraId="6E0AF920">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013C2A90">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24D1EC8E">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Text and audio chat capabilities (public or private).</w:t>
      </w:r>
    </w:p>
    <w:p w14:paraId="3D3499C5">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70D246C">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60A025B">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Session recording as downloadable video files for later viewing.</w:t>
      </w:r>
    </w:p>
    <w:p w14:paraId="02441064">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5711F60E">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7ECC2D2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Ability to transfer full control privileges to selected students when necessary.</w:t>
      </w:r>
    </w:p>
    <w:p w14:paraId="44F16529">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7ACFD359">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8. Examination System (EXAMS)</w:t>
      </w:r>
    </w:p>
    <w:p w14:paraId="13614E34">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The examination system provides integrated evaluation services:</w:t>
      </w:r>
    </w:p>
    <w:p w14:paraId="05A351E1">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0E1E7A43">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8.1 Offered Services</w:t>
      </w:r>
    </w:p>
    <w:p w14:paraId="5B99DB4B">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507ECDF7">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Question bank generation across multiple formats (True/False, Multiple Choice, Essay, etc.).</w:t>
      </w:r>
    </w:p>
    <w:p w14:paraId="50C79F8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2A93B864">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3C052A6E">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Automated sampling and exam scheduling.</w:t>
      </w:r>
    </w:p>
    <w:p w14:paraId="214E974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05D7B1CF">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515807C">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Automated testing with immediate grading conducted at physical university Access Centers.</w:t>
      </w:r>
    </w:p>
    <w:p w14:paraId="46A9E514">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29A7E79C">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8.2 Exam Details in Student Profiles</w:t>
      </w:r>
    </w:p>
    <w:p w14:paraId="07E881F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Exams data appears within the student profile, including: exam type, status, and results when available.</w:t>
      </w:r>
    </w:p>
    <w:p w14:paraId="6BBC1BBF">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3AE6670B">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9. Electronic Requests System (WebRequest)</w:t>
      </w:r>
    </w:p>
    <w:p w14:paraId="6C41841F">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This portal allows students to submit administrative and academic requests digitally:</w:t>
      </w:r>
    </w:p>
    <w:p w14:paraId="468E872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09D1222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9.1 Available Request Types</w:t>
      </w:r>
    </w:p>
    <w:p w14:paraId="4B2621BE">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1E0C739E">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Assignment Grade Objection Guide.</w:t>
      </w:r>
    </w:p>
    <w:p w14:paraId="27EC13E4">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D32509E">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6CA7DDA0">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Exam Grade Objection Guide.</w:t>
      </w:r>
    </w:p>
    <w:p w14:paraId="14C74D6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2177C7BB">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4F383E9">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Official Transcript Request Procedures.</w:t>
      </w:r>
    </w:p>
    <w:p w14:paraId="6EEC6A5B">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840CC67">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7D6AC417">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Student Survey Submission Guide.</w:t>
      </w:r>
    </w:p>
    <w:p w14:paraId="486BDF4D">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74E7996F">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7817D239">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WebRequest User Guide.</w:t>
      </w:r>
    </w:p>
    <w:p w14:paraId="78E9DEED">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2852797D">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10. Electronic Payment System (E-Payment)</w:t>
      </w:r>
    </w:p>
    <w:p w14:paraId="7AFE2243">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10.1 Domestic Students (Within Syria) via Web Browser</w:t>
      </w:r>
    </w:p>
    <w:p w14:paraId="49E72953">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289542B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Launch Internet Explorer.</w:t>
      </w:r>
    </w:p>
    <w:p w14:paraId="163D417B">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CC1A59D">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28F43AB1">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 xml:space="preserve">Open the university website: </w:t>
      </w:r>
      <w:r>
        <w:rPr>
          <w:rFonts w:hint="default"/>
          <w:b/>
          <w:bCs/>
          <w:sz w:val="28"/>
          <w:szCs w:val="28"/>
          <w:rtl/>
          <w:cs/>
          <w:lang w:val="en-US" w:eastAsia="zh-CN"/>
        </w:rPr>
        <w:fldChar w:fldCharType="begin"/>
      </w:r>
      <w:r>
        <w:rPr>
          <w:rFonts w:hint="default"/>
          <w:b/>
          <w:bCs/>
          <w:sz w:val="28"/>
          <w:szCs w:val="28"/>
          <w:rtl/>
          <w:cs/>
          <w:lang w:val="en-US" w:eastAsia="zh-CN"/>
        </w:rPr>
        <w:instrText xml:space="preserve"> HYPERLINK "https://www.svuonline.org/" \t "https://gemini.google.com/u/0/app/_blank" </w:instrText>
      </w:r>
      <w:r>
        <w:rPr>
          <w:rFonts w:hint="default"/>
          <w:b/>
          <w:bCs/>
          <w:sz w:val="28"/>
          <w:szCs w:val="28"/>
          <w:rtl/>
          <w:cs/>
          <w:lang w:val="en-US" w:eastAsia="zh-CN"/>
        </w:rPr>
        <w:fldChar w:fldCharType="separate"/>
      </w:r>
      <w:r>
        <w:rPr>
          <w:rFonts w:hint="default"/>
          <w:b/>
          <w:bCs/>
          <w:sz w:val="28"/>
          <w:szCs w:val="28"/>
          <w:rtl/>
          <w:cs/>
        </w:rPr>
        <w:t>www.svuonline.org</w:t>
      </w:r>
      <w:r>
        <w:rPr>
          <w:rFonts w:hint="default"/>
          <w:b/>
          <w:bCs/>
          <w:sz w:val="28"/>
          <w:szCs w:val="28"/>
          <w:rtl/>
          <w:cs/>
          <w:lang w:val="en-US" w:eastAsia="zh-CN"/>
        </w:rPr>
        <w:fldChar w:fldCharType="end"/>
      </w:r>
      <w:r>
        <w:rPr>
          <w:rFonts w:hint="default"/>
          <w:b/>
          <w:bCs/>
          <w:sz w:val="28"/>
          <w:szCs w:val="28"/>
          <w:rtl/>
          <w:cs/>
          <w:lang w:val="en-US" w:eastAsia="zh-CN"/>
        </w:rPr>
        <w:t>.</w:t>
      </w:r>
    </w:p>
    <w:p w14:paraId="00AD335C">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607F3779">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16DC2734">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Access the Information System (SVUIS).</w:t>
      </w:r>
    </w:p>
    <w:p w14:paraId="3B4C1A1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3872CC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1302B65F">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Click on E-payment on the left menu.</w:t>
      </w:r>
    </w:p>
    <w:p w14:paraId="68A8FB2E">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10B74F9F">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277F4729">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Click Print to verify billing information.</w:t>
      </w:r>
    </w:p>
    <w:p w14:paraId="043732B8">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3FDFA3F7">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76C733B8">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Click Pay your Bill.</w:t>
      </w:r>
    </w:p>
    <w:p w14:paraId="6B00A96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1051EE7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5320456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Enter debit/credit card credentials (Cardholder Name, Card Number, CVV2, Expiration Date).</w:t>
      </w:r>
    </w:p>
    <w:p w14:paraId="4CE5AF55">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2477B64E">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635B9E47">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Click Pay to confirm transaction.</w:t>
      </w:r>
    </w:p>
    <w:p w14:paraId="5290F7FC">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24087E64">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10.2 Domestic Students (Within Syria) via ATM</w:t>
      </w:r>
    </w:p>
    <w:p w14:paraId="568FD7B8">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107B09CD">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Insert payment card into the ATM and enter secret PIN.</w:t>
      </w:r>
    </w:p>
    <w:p w14:paraId="4754134C">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8A7A996">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57BCCE3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Select Other Services (خدمات أخرى), then Bills and Payments (فواتير ودفعات).</w:t>
      </w:r>
    </w:p>
    <w:p w14:paraId="44DB324F">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3CE0A124">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57B3CE03">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Select 07 Syrian Virtual University (07 الجامعة الافتراضية السورية).</w:t>
      </w:r>
    </w:p>
    <w:p w14:paraId="544895B6">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7B396D8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51E3C6D5">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Input the payment Identification Number (الرقم التعريفي - Payment ID Number, full ID number padded with leading zeros).</w:t>
      </w:r>
    </w:p>
    <w:p w14:paraId="60948AEF">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78440ED5">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Retrieving Payment ID: Students obtain a custom identification number from their portal: Log into account, click Student Payment, then click Bill Details.</w:t>
      </w:r>
    </w:p>
    <w:p w14:paraId="786FCBF6">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00FB313F">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10.3 Overseas Students (Outside Syria)</w:t>
      </w:r>
    </w:p>
    <w:p w14:paraId="2B313EA7">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Financial transfers from outside Syria are handled via Al-Fouad Exchange Company (شركة الفؤاد للصرافة - Al-Fouad Exchange Company).</w:t>
      </w:r>
    </w:p>
    <w:p w14:paraId="177C88F1">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003228EE">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10.4 Verifying Registration Completion</w:t>
      </w:r>
    </w:p>
    <w:p w14:paraId="18482D01">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7DF5A58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Log into personal student profile in SVUIS.</w:t>
      </w:r>
    </w:p>
    <w:p w14:paraId="1BF1518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74E3AC6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355FCDA8">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Verify that course statuses are set to Active (R).</w:t>
      </w:r>
    </w:p>
    <w:p w14:paraId="22500EA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59B5E8FD">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11. Official Mobile Application</w:t>
      </w:r>
    </w:p>
    <w:p w14:paraId="40296D85">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The university offers an official mobile app available on the Google Play Store.</w:t>
      </w:r>
    </w:p>
    <w:p w14:paraId="0F561058">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2C5412F0">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11.1 Key Features</w:t>
      </w:r>
    </w:p>
    <w:p w14:paraId="7270EFCD">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227662BF">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Live Streaming: Attend live lectures in real-time.</w:t>
      </w:r>
    </w:p>
    <w:p w14:paraId="16D47E93">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7993C525">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E02F98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Chat and Engagement: Participate in live messaging and ask questions during lectures.</w:t>
      </w:r>
    </w:p>
    <w:p w14:paraId="307E1D40">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0DF26D6">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7DA651EF">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Offline Playback: Play local lecture recordings (.lrec) without an internet connection.</w:t>
      </w:r>
    </w:p>
    <w:p w14:paraId="18063880">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884473E">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E795D38">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AI Noise Reduction: Enhanced audio quality across recordings and live broadcasts.</w:t>
      </w:r>
    </w:p>
    <w:p w14:paraId="2EAC6104">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FC3A9A1">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ACE0049">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Dark Mode &amp; Bilingual Support: Native support for Arabic and English.</w:t>
      </w:r>
    </w:p>
    <w:p w14:paraId="12E4233B">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1F11619D">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11.2 Additional App Services</w:t>
      </w:r>
    </w:p>
    <w:p w14:paraId="26C2D340">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6A676249">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Register for academic courses.</w:t>
      </w:r>
    </w:p>
    <w:p w14:paraId="73B8A2C6">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03AF240C">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10C6192C">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View lecture timetables.</w:t>
      </w:r>
    </w:p>
    <w:p w14:paraId="69197A71">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2FB4F731">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3A3207F6">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Receive event and activity notifications.</w:t>
      </w:r>
    </w:p>
    <w:p w14:paraId="14F0D043">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51A8FEC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385FDD5F">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Participate in course discussion forums.</w:t>
      </w:r>
    </w:p>
    <w:p w14:paraId="2D52ACAD">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120A20C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6B0FF146">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Access exam schedules and assigned Access Centers.</w:t>
      </w:r>
    </w:p>
    <w:p w14:paraId="4D450778">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1B81437F">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1E4E342D">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View exam results.</w:t>
      </w:r>
    </w:p>
    <w:p w14:paraId="62B9028B">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77F9F4E8">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18526C0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Read official university news updates.</w:t>
      </w:r>
    </w:p>
    <w:p w14:paraId="377DE19D">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6A532DCB">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1953C44C">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Access directory listings and contact information for Access Centers.</w:t>
      </w:r>
    </w:p>
    <w:p w14:paraId="4E061BD7">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5B0B48BD">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12. Additional Student Services</w:t>
      </w:r>
    </w:p>
    <w:p w14:paraId="2043321B">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12.1 Email System</w:t>
      </w:r>
    </w:p>
    <w:p w14:paraId="0591E40B">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Utilizes Postfix for mail server infrastructure and Roundcube for webmail access. Services include:</w:t>
      </w:r>
    </w:p>
    <w:p w14:paraId="7497F60E">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339E6FD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70B97C60">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Direct communication between students, faculty, and university administration.</w:t>
      </w:r>
    </w:p>
    <w:p w14:paraId="127B798E">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643EE58F">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0BE8DA57">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Utilization of mailing lists generated per academic semester across programs, courses, and sections.</w:t>
      </w:r>
    </w:p>
    <w:p w14:paraId="1F26363E">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DA7F96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12.2 Auditor Student Account (حساب الطالب المستمع)</w:t>
      </w:r>
    </w:p>
    <w:p w14:paraId="07B568E7">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Reflecting SVU's commitment to social responsibility, the "Auditor Student Account" grants specific platform privileges:</w:t>
      </w:r>
    </w:p>
    <w:p w14:paraId="0C8092D6">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0AD18EE7">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1AC3543E">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Access the lecture delivery system.</w:t>
      </w:r>
    </w:p>
    <w:p w14:paraId="6ADC26D4">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6F76F871">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69CDFB54">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Listen to scheduled live lectures.</w:t>
      </w:r>
    </w:p>
    <w:p w14:paraId="13F7702E">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3CFE0569">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0716D09E">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Note: Auditors are not permitted to submit assignments or take exams.</w:t>
      </w:r>
    </w:p>
    <w:p w14:paraId="09718530">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63DD63F5">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This initiative applies to middle-school certificate holders (الشهادة الإعدادية - Preparatory Certificate) aged 14–17, applying strictly to undergraduate degree lectures.</w:t>
      </w:r>
    </w:p>
    <w:p w14:paraId="79C1389E">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00209F89">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12.3 Student Bodies (الهيئات الطلابية)</w:t>
      </w:r>
    </w:p>
    <w:p w14:paraId="4798B568">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Student bodies across various programs support peers through free, supervised initiatives (e.g., conducting course review workshops and organizing curriculum content into structured Q&amp;A formats).</w:t>
      </w:r>
    </w:p>
    <w:p w14:paraId="189C16DF">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3524A375">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13. Strategic Importance of Electronic Services</w:t>
      </w:r>
    </w:p>
    <w:p w14:paraId="36D18E5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Digital services streamline academic and administrative recordkeeping while minimizing physical paperwork dependencies. They offer students centralized access to academic records and application progress.</w:t>
      </w:r>
    </w:p>
    <w:p w14:paraId="2C0AF02E">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6E3A5FA8">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In a virtual learning environment, these systems serve as the core medium connecting students to the academic institution.</w:t>
      </w:r>
    </w:p>
    <w:p w14:paraId="616680B5">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p w14:paraId="4BBFFA79">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rPr>
        <w:t>14. Reference Manuals and Auxiliary Software Guide</w:t>
      </w:r>
    </w:p>
    <w:p w14:paraId="4894FF2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A directory of user guides is accessible via the university portal:</w:t>
      </w:r>
    </w:p>
    <w:p w14:paraId="68DE0CB9">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p>
    <w:tbl>
      <w:tblPr>
        <w:tblStyle w:val="12"/>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5034"/>
        <w:gridCol w:w="2763"/>
      </w:tblGrid>
      <w:tr w14:paraId="341E3CB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168FF21">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Guide Name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05FE27C">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Target System</w:t>
            </w:r>
          </w:p>
        </w:tc>
      </w:tr>
      <w:tr w14:paraId="3AB04D6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6CB19E1">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University Email Guide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2A1035E">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Email System</w:t>
            </w:r>
          </w:p>
        </w:tc>
      </w:tr>
      <w:tr w14:paraId="20C2AC9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1C16B41">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Student Information System Guide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1611FE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SVUIS</w:t>
            </w:r>
          </w:p>
        </w:tc>
      </w:tr>
      <w:tr w14:paraId="760B3F0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2985093">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Virtual Classroom System Guide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08E2A46">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Web Demo</w:t>
            </w:r>
          </w:p>
        </w:tc>
      </w:tr>
      <w:tr w14:paraId="6237735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E3AF737">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Electronic Payment Guide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53F05E6">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E-Payment</w:t>
            </w:r>
          </w:p>
        </w:tc>
      </w:tr>
      <w:tr w14:paraId="41EDFEF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7F3DEDB">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Student Exam Execution Guide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727EFE8">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Exams</w:t>
            </w:r>
          </w:p>
        </w:tc>
      </w:tr>
      <w:tr w14:paraId="64C26AC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E2B8E3E">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Grade Appeal Guide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A13CEE0">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WebRequest</w:t>
            </w:r>
          </w:p>
        </w:tc>
      </w:tr>
      <w:tr w14:paraId="4384766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4ACA3D3">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Electronic Requests System User Guide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E15F2F2">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WebRequest</w:t>
            </w:r>
          </w:p>
        </w:tc>
      </w:tr>
      <w:tr w14:paraId="177DD97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2655B26">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Survey System User Guide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265A615">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Questionnaire</w:t>
            </w:r>
          </w:p>
        </w:tc>
      </w:tr>
      <w:tr w14:paraId="59AD398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B46291F">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Social Network User Guide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32624A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SVU Social Network</w:t>
            </w:r>
          </w:p>
        </w:tc>
      </w:tr>
      <w:tr w14:paraId="24B8653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FF44245">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Learning Management System Guide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34F9CAA">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rPr>
            </w:pPr>
            <w:r>
              <w:rPr>
                <w:rFonts w:hint="default"/>
                <w:b/>
                <w:bCs/>
                <w:sz w:val="28"/>
                <w:szCs w:val="28"/>
                <w:rtl/>
                <w:cs/>
                <w:lang w:val="en-US" w:eastAsia="zh-CN"/>
              </w:rPr>
              <w:t>LMS (Moodle)</w:t>
            </w:r>
          </w:p>
        </w:tc>
      </w:tr>
    </w:tbl>
    <w:p w14:paraId="31AC89F8">
      <w:pPr>
        <w:keepNext w:val="0"/>
        <w:keepLines w:val="0"/>
        <w:pageBreakBefore w:val="0"/>
        <w:widowControl/>
        <w:kinsoku/>
        <w:wordWrap/>
        <w:overflowPunct/>
        <w:topLinePunct w:val="0"/>
        <w:autoSpaceDE/>
        <w:autoSpaceDN/>
        <w:bidi w:val="0"/>
        <w:adjustRightInd/>
        <w:snapToGrid/>
        <w:jc w:val="left"/>
        <w:textAlignment w:val="auto"/>
        <w:rPr>
          <w:rFonts w:hint="default"/>
          <w:b/>
          <w:bCs/>
          <w:sz w:val="28"/>
          <w:szCs w:val="28"/>
          <w:rtl/>
          <w:cs/>
          <w:lang w:val="en-US" w:eastAsia="zh-CN"/>
        </w:rPr>
      </w:pPr>
      <w:r>
        <w:rPr>
          <w:rFonts w:hint="default"/>
          <w:b/>
          <w:bCs/>
          <w:sz w:val="28"/>
          <w:szCs w:val="28"/>
          <w:rtl/>
          <w:cs/>
          <w:lang w:val="en-US" w:eastAsia="zh-CN"/>
        </w:rPr>
        <w:t xml:space="preserve">This guide was constructed based on official Syrian Virtual University sources and platforms. For technical queries, contact support via email: </w:t>
      </w:r>
      <w:r>
        <w:rPr>
          <w:rFonts w:hint="default"/>
          <w:b/>
          <w:bCs/>
          <w:sz w:val="28"/>
          <w:szCs w:val="28"/>
          <w:lang w:val="en-US" w:eastAsia="zh-CN"/>
        </w:rPr>
        <w:fldChar w:fldCharType="begin"/>
      </w:r>
      <w:r>
        <w:rPr>
          <w:rFonts w:hint="default"/>
          <w:b/>
          <w:bCs/>
          <w:sz w:val="28"/>
          <w:szCs w:val="28"/>
          <w:lang w:val="en-US" w:eastAsia="zh-CN"/>
        </w:rPr>
        <w:instrText xml:space="preserve"> HYPERLINK "mailto:Support@svuonline.org" </w:instrText>
      </w:r>
      <w:r>
        <w:rPr>
          <w:rFonts w:hint="default"/>
          <w:b/>
          <w:bCs/>
          <w:sz w:val="28"/>
          <w:szCs w:val="28"/>
          <w:lang w:val="en-US" w:eastAsia="zh-CN"/>
        </w:rPr>
        <w:fldChar w:fldCharType="separate"/>
      </w:r>
      <w:r>
        <w:rPr>
          <w:rStyle w:val="51"/>
          <w:rFonts w:hint="default"/>
          <w:b/>
          <w:bCs/>
          <w:sz w:val="28"/>
          <w:szCs w:val="28"/>
          <w:rtl/>
          <w:cs/>
          <w:lang w:val="en-US" w:eastAsia="zh-CN"/>
        </w:rPr>
        <w:t>Support@svuonline.org</w:t>
      </w:r>
      <w:r>
        <w:rPr>
          <w:rFonts w:hint="default"/>
          <w:b/>
          <w:bCs/>
          <w:sz w:val="28"/>
          <w:szCs w:val="28"/>
          <w:lang w:val="en-US" w:eastAsia="zh-CN"/>
        </w:rPr>
        <w:fldChar w:fldCharType="end"/>
      </w:r>
    </w:p>
    <w:p w14:paraId="3F4D677E">
      <w:pPr>
        <w:keepNext w:val="0"/>
        <w:keepLines w:val="0"/>
        <w:pageBreakBefore w:val="0"/>
        <w:widowControl/>
        <w:kinsoku/>
        <w:wordWrap/>
        <w:overflowPunct/>
        <w:topLinePunct w:val="0"/>
        <w:autoSpaceDE/>
        <w:autoSpaceDN/>
        <w:bidi w:val="0"/>
        <w:adjustRightInd/>
        <w:snapToGrid/>
        <w:jc w:val="left"/>
        <w:textAlignment w:val="auto"/>
      </w:pPr>
    </w:p>
    <w:p w14:paraId="5D34C038">
      <w:pPr>
        <w:keepNext w:val="0"/>
        <w:keepLines w:val="0"/>
        <w:pageBreakBefore w:val="0"/>
        <w:widowControl/>
        <w:kinsoku/>
        <w:wordWrap/>
        <w:overflowPunct/>
        <w:topLinePunct w:val="0"/>
        <w:autoSpaceDE/>
        <w:autoSpaceDN/>
        <w:bidi w:val="0"/>
        <w:adjustRightInd/>
        <w:snapToGrid/>
        <w:jc w:val="left"/>
        <w:textAlignment w:val="auto"/>
      </w:pPr>
    </w:p>
    <w:p w14:paraId="510203BF">
      <w:pPr>
        <w:keepNext w:val="0"/>
        <w:keepLines w:val="0"/>
        <w:pageBreakBefore w:val="0"/>
        <w:widowControl/>
        <w:kinsoku/>
        <w:wordWrap/>
        <w:overflowPunct/>
        <w:topLinePunct w:val="0"/>
        <w:autoSpaceDE/>
        <w:autoSpaceDN/>
        <w:bidi w:val="0"/>
        <w:adjustRightInd/>
        <w:snapToGrid/>
        <w:jc w:val="left"/>
        <w:textAlignment w:val="auto"/>
      </w:pPr>
    </w:p>
    <w:p w14:paraId="02D8388D">
      <w:pPr>
        <w:keepNext w:val="0"/>
        <w:keepLines w:val="0"/>
        <w:pageBreakBefore w:val="0"/>
        <w:widowControl/>
        <w:kinsoku/>
        <w:wordWrap/>
        <w:overflowPunct/>
        <w:topLinePunct w:val="0"/>
        <w:autoSpaceDE/>
        <w:autoSpaceDN/>
        <w:bidi w:val="0"/>
        <w:adjustRightInd/>
        <w:snapToGrid/>
        <w:jc w:val="left"/>
        <w:textAlignment w:val="auto"/>
      </w:pPr>
    </w:p>
    <w:p w14:paraId="0302B102">
      <w:pPr>
        <w:keepNext w:val="0"/>
        <w:keepLines w:val="0"/>
        <w:pageBreakBefore w:val="0"/>
        <w:widowControl/>
        <w:kinsoku/>
        <w:wordWrap/>
        <w:overflowPunct/>
        <w:topLinePunct w:val="0"/>
        <w:autoSpaceDE/>
        <w:autoSpaceDN/>
        <w:bidi w:val="0"/>
        <w:adjustRightInd/>
        <w:snapToGrid/>
        <w:jc w:val="left"/>
        <w:textAlignment w:val="auto"/>
      </w:pPr>
    </w:p>
    <w:sectPr>
      <w:headerReference r:id="rId4" w:type="default"/>
      <w:footerReference r:id="rId5"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implified Arabic">
    <w:panose1 w:val="02020603050405020304"/>
    <w:charset w:val="00"/>
    <w:family w:val="auto"/>
    <w:pitch w:val="default"/>
    <w:sig w:usb0="00002003" w:usb1="80000000" w:usb2="00000008" w:usb3="00000000" w:csb0="00000041" w:csb1="2008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622A7A">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87CE9AC">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187CE9AC">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1BAFBF">
    <w:pPr>
      <w:pStyle w:val="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footnotePr>
    <w:footnote w:id="0"/>
    <w:footnote w:id="1"/>
  </w:foot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B21030"/>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EA220A0"/>
    <w:rsid w:val="24B21030"/>
    <w:rsid w:val="3CD94BD9"/>
    <w:rsid w:val="3D22664C"/>
    <w:rsid w:val="413304EF"/>
    <w:rsid w:val="5C561FE4"/>
    <w:rsid w:val="5DC22E3D"/>
    <w:rsid w:val="621A25FF"/>
    <w:rsid w:val="7B1A38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60" w:after="60"/>
      <w:jc w:val="right"/>
    </w:pPr>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sz w:val="32"/>
      <w:szCs w:val="32"/>
    </w:rPr>
  </w:style>
  <w:style w:type="paragraph" w:styleId="4">
    <w:name w:val="heading 3"/>
    <w:basedOn w:val="1"/>
    <w:next w:val="1"/>
    <w:semiHidden/>
    <w:unhideWhenUsed/>
    <w:qFormat/>
    <w:uiPriority w:val="0"/>
    <w:pPr>
      <w:keepNext/>
      <w:keepLines/>
      <w:spacing w:before="260" w:after="260" w:line="416" w:lineRule="auto"/>
      <w:outlineLvl w:val="2"/>
    </w:pPr>
    <w:rPr>
      <w:sz w:val="32"/>
      <w:szCs w:val="32"/>
    </w:rPr>
  </w:style>
  <w:style w:type="paragraph" w:styleId="5">
    <w:name w:val="heading 4"/>
    <w:basedOn w:val="1"/>
    <w:next w:val="1"/>
    <w:semiHidden/>
    <w:unhideWhenUsed/>
    <w:qFormat/>
    <w:uiPriority w:val="0"/>
    <w:pPr>
      <w:keepNext/>
      <w:keepLines/>
      <w:spacing w:before="280" w:after="290" w:line="376" w:lineRule="auto"/>
      <w:outlineLvl w:val="3"/>
    </w:pPr>
    <w:rPr>
      <w:sz w:val="28"/>
      <w:szCs w:val="28"/>
    </w:rPr>
  </w:style>
  <w:style w:type="paragraph" w:styleId="6">
    <w:name w:val="heading 5"/>
    <w:basedOn w:val="1"/>
    <w:next w:val="1"/>
    <w:semiHidden/>
    <w:unhideWhenUsed/>
    <w:qFormat/>
    <w:uiPriority w:val="0"/>
    <w:pPr>
      <w:keepNext/>
      <w:keepLines/>
      <w:spacing w:before="280" w:after="290" w:line="376" w:lineRule="auto"/>
      <w:outlineLvl w:val="4"/>
    </w:pPr>
    <w:rPr>
      <w:sz w:val="28"/>
      <w:szCs w:val="28"/>
    </w:rPr>
  </w:style>
  <w:style w:type="paragraph" w:styleId="7">
    <w:name w:val="heading 6"/>
    <w:basedOn w:val="1"/>
    <w:next w:val="1"/>
    <w:semiHidden/>
    <w:unhideWhenUsed/>
    <w:qFormat/>
    <w:uiPriority w:val="0"/>
    <w:pPr>
      <w:keepNext/>
      <w:keepLines/>
      <w:spacing w:before="240" w:after="64" w:line="320" w:lineRule="auto"/>
      <w:outlineLvl w:val="5"/>
    </w:pPr>
    <w:rPr>
      <w:sz w:val="24"/>
      <w:szCs w:val="24"/>
    </w:rPr>
  </w:style>
  <w:style w:type="paragraph" w:styleId="8">
    <w:name w:val="heading 7"/>
    <w:basedOn w:val="1"/>
    <w:next w:val="1"/>
    <w:semiHidden/>
    <w:unhideWhenUsed/>
    <w:qFormat/>
    <w:uiPriority w:val="0"/>
    <w:pPr>
      <w:keepNext/>
      <w:keepLines/>
      <w:spacing w:before="240" w:after="64" w:line="320" w:lineRule="auto"/>
      <w:outlineLvl w:val="6"/>
    </w:pPr>
    <w:rPr>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60" w:after="60"/>
      <w:jc w:val="right"/>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2026-08-18T20:16:00Z</dcterms:created>
  <dc:creator>Hamid foru</dc:creator>
  <cp:lastModifiedBy>Hamid foru</cp:lastModifiedBy>
  <dcterms:modified xsi:type="dcterms:W3CDTF">2026-08-19T14:08:40Z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276694BAD7954A08B557185909498C77_11</vt:lpwstr>
  </property>
</Properties>
</file>