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11047" w14:textId="77777777" w:rsidR="00F0709D" w:rsidRDefault="00F0709D" w:rsidP="00C57243">
      <w:pPr>
        <w:jc w:val="center"/>
        <w:outlineLvl w:val="1"/>
      </w:pPr>
      <w:bookmarkStart w:id="0" w:name="_Toc184897650"/>
      <w:bookmarkStart w:id="1" w:name="_Toc184988325"/>
      <w:bookmarkStart w:id="2" w:name="_Toc184988463"/>
      <w:bookmarkStart w:id="3" w:name="_Toc184988685"/>
      <w:bookmarkStart w:id="4" w:name="_Toc184990951"/>
      <w:bookmarkStart w:id="5" w:name="_Toc185017470"/>
      <w:bookmarkStart w:id="6" w:name="_Toc185017720"/>
      <w:bookmarkStart w:id="7" w:name="_Toc185017879"/>
      <w:bookmarkStart w:id="8" w:name="_Toc185019444"/>
      <w:bookmarkStart w:id="9" w:name="_Toc185020369"/>
      <w:bookmarkStart w:id="10" w:name="_Toc185020462"/>
      <w:r w:rsidRPr="5F2014B4">
        <w:rPr>
          <w:rFonts w:eastAsia="Times New Roman" w:cs="Times New Roman"/>
          <w:b/>
          <w:bCs/>
          <w:szCs w:val="24"/>
        </w:rPr>
        <w:t>ABSTRACT</w:t>
      </w:r>
      <w:bookmarkEnd w:id="0"/>
      <w:bookmarkEnd w:id="1"/>
      <w:bookmarkEnd w:id="2"/>
      <w:bookmarkEnd w:id="3"/>
      <w:bookmarkEnd w:id="4"/>
      <w:bookmarkEnd w:id="5"/>
      <w:bookmarkEnd w:id="6"/>
      <w:bookmarkEnd w:id="7"/>
      <w:bookmarkEnd w:id="8"/>
      <w:bookmarkEnd w:id="9"/>
      <w:bookmarkEnd w:id="10"/>
    </w:p>
    <w:p w14:paraId="3DAA4AC9" w14:textId="77777777" w:rsidR="00F0709D" w:rsidRDefault="00F0709D" w:rsidP="00F0709D">
      <w:pPr>
        <w:spacing w:line="240" w:lineRule="auto"/>
        <w:jc w:val="center"/>
        <w:rPr>
          <w:rFonts w:eastAsia="Times New Roman" w:cs="Times New Roman"/>
          <w:b/>
          <w:bCs/>
          <w:spacing w:val="-10"/>
          <w:kern w:val="28"/>
          <w:szCs w:val="24"/>
        </w:rPr>
      </w:pPr>
      <w:bookmarkStart w:id="11" w:name="_Hlk184311674"/>
      <w:bookmarkStart w:id="12" w:name="_Hlk184985065"/>
      <w:r w:rsidRPr="00A7579B">
        <w:rPr>
          <w:rFonts w:eastAsia="Times New Roman" w:cs="Times New Roman"/>
          <w:b/>
          <w:bCs/>
          <w:spacing w:val="-10"/>
          <w:kern w:val="28"/>
          <w:szCs w:val="24"/>
        </w:rPr>
        <w:t>ADVANCING PREDICTION OF STIMULANT MEDICATION MISUSE THROUGH GRAPH REPRESENTATION LEARNING</w:t>
      </w:r>
    </w:p>
    <w:bookmarkEnd w:id="11"/>
    <w:p w14:paraId="4903D670" w14:textId="77777777" w:rsidR="00F0709D" w:rsidRDefault="00F0709D" w:rsidP="00F0709D">
      <w:pPr>
        <w:spacing w:line="240" w:lineRule="auto"/>
        <w:jc w:val="center"/>
        <w:rPr>
          <w:rFonts w:eastAsia="Times New Roman" w:cs="Times New Roman"/>
          <w:b/>
          <w:bCs/>
          <w:spacing w:val="-10"/>
          <w:kern w:val="28"/>
          <w:szCs w:val="24"/>
        </w:rPr>
      </w:pPr>
    </w:p>
    <w:p w14:paraId="3346633A" w14:textId="77777777" w:rsidR="00F0709D" w:rsidRDefault="00F0709D" w:rsidP="00F0709D">
      <w:pPr>
        <w:jc w:val="center"/>
      </w:pPr>
      <w:r w:rsidRPr="5F2014B4">
        <w:rPr>
          <w:rFonts w:eastAsia="Times New Roman" w:cs="Times New Roman"/>
          <w:b/>
          <w:bCs/>
          <w:szCs w:val="24"/>
        </w:rPr>
        <w:t>by</w:t>
      </w:r>
    </w:p>
    <w:p w14:paraId="2E59680F" w14:textId="77777777" w:rsidR="00F0709D" w:rsidRDefault="00F0709D" w:rsidP="00F0709D">
      <w:pPr>
        <w:jc w:val="center"/>
      </w:pPr>
      <w:r w:rsidRPr="5F2014B4">
        <w:rPr>
          <w:rFonts w:eastAsia="Times New Roman" w:cs="Times New Roman"/>
          <w:b/>
          <w:bCs/>
          <w:szCs w:val="24"/>
        </w:rPr>
        <w:t>Hamid Razavi</w:t>
      </w:r>
    </w:p>
    <w:p w14:paraId="36F9E5EF" w14:textId="77777777" w:rsidR="00F0709D" w:rsidRPr="000127AB" w:rsidRDefault="00F0709D" w:rsidP="00F0709D">
      <w:pPr>
        <w:rPr>
          <w:rFonts w:eastAsia="Times New Roman" w:cs="Times New Roman"/>
          <w:szCs w:val="24"/>
        </w:rPr>
      </w:pPr>
      <w:r>
        <w:rPr>
          <w:rFonts w:eastAsia="Times New Roman" w:cs="Times New Roman"/>
          <w:szCs w:val="24"/>
        </w:rPr>
        <w:t>T</w:t>
      </w:r>
      <w:r w:rsidRPr="000127AB">
        <w:rPr>
          <w:rFonts w:eastAsia="Times New Roman" w:cs="Times New Roman"/>
          <w:szCs w:val="24"/>
        </w:rPr>
        <w:t>he misuse of stimulant prescription medications poses a significant and escalating public health concern in the United States, particularly among young adults. Addressing this issue requires sophisticated methodologies capable of uncovering complex patterns and relationships in data. Geometric Deep Learning, a paradigm designed to analyze data with non-Euclidean structures, has achieved remarkable success across various domains, offering a powerful framework for tackling complex graph structure data challenges.</w:t>
      </w:r>
    </w:p>
    <w:p w14:paraId="49E10A7F" w14:textId="2C2FFCDE" w:rsidR="000127AB" w:rsidRPr="000127AB" w:rsidRDefault="00F0709D" w:rsidP="00F0709D">
      <w:pPr>
        <w:ind w:firstLine="720"/>
        <w:rPr>
          <w:rFonts w:eastAsia="Times New Roman" w:cs="Times New Roman"/>
          <w:szCs w:val="24"/>
        </w:rPr>
      </w:pPr>
      <w:r w:rsidRPr="000127AB">
        <w:rPr>
          <w:rFonts w:eastAsia="Times New Roman" w:cs="Times New Roman"/>
          <w:szCs w:val="24"/>
        </w:rPr>
        <w:t>This study leverages Graph Convolutional Networks (GCNs) to predict the likelihood of stimulant medication misuse using data from the National Survey on Drug Use and Health (NSDUH). Individuals are represented as nodes in a graph, while their relationships form edges, capturing social, behavioral, and contextual factors. Experimental results demonstrate the superior performance of the GCN model, achieving 96.1% accuracy</w:t>
      </w:r>
      <w:r w:rsidR="00561788">
        <w:rPr>
          <w:rFonts w:eastAsia="Times New Roman" w:cs="Times New Roman"/>
          <w:szCs w:val="24"/>
        </w:rPr>
        <w:t>, 92.93% precision, and 96.40% recall.</w:t>
      </w:r>
      <w:r w:rsidR="00E91133">
        <w:rPr>
          <w:rFonts w:eastAsia="Times New Roman" w:cs="Times New Roman" w:hint="eastAsia"/>
          <w:szCs w:val="24"/>
          <w:lang w:eastAsia="zh-CN"/>
        </w:rPr>
        <w:t xml:space="preserve"> can you add the precision and recall too?</w:t>
      </w:r>
      <w:r w:rsidRPr="000127AB">
        <w:rPr>
          <w:rFonts w:eastAsia="Times New Roman" w:cs="Times New Roman"/>
          <w:szCs w:val="24"/>
        </w:rPr>
        <w:t xml:space="preserve"> when compared to traditional machine learning approaches -- Support Vector Machines, k-Nearest Neighbors, Multi-Layer Perceptron, Random Forests, Gaussian Naïve Bayes, and Logistic Regression. The findings underscore the transformative potential of GNNs in predicting stimulant misuse and guiding the design of data-driven prevention strategies. To enhance interpretability, the study integrates GNN Explainer, a tool designed to identify </w:t>
      </w:r>
      <w:r w:rsidRPr="007B1CA2">
        <w:rPr>
          <w:rFonts w:eastAsia="Times New Roman" w:cs="Times New Roman"/>
          <w:szCs w:val="24"/>
        </w:rPr>
        <w:t>feature importance and explain the model's predictions. By analyzing the critical features</w:t>
      </w:r>
      <w:bookmarkEnd w:id="12"/>
      <w:r w:rsidRPr="007B1CA2">
        <w:rPr>
          <w:rFonts w:eastAsia="Times New Roman" w:cs="Times New Roman"/>
          <w:szCs w:val="24"/>
        </w:rPr>
        <w:t xml:space="preserve"> influencing misuse predictions, this approach provides great insights into the 20 key factors driving stimulant misuse.</w:t>
      </w:r>
    </w:p>
    <w:p w14:paraId="52D6E24E" w14:textId="77777777" w:rsidR="00F57C0D" w:rsidRDefault="00F57C0D" w:rsidP="001D2FD9">
      <w:pPr>
        <w:pStyle w:val="BodyText"/>
        <w:ind w:firstLine="720"/>
      </w:pPr>
    </w:p>
    <w:p w14:paraId="78149891" w14:textId="77777777" w:rsidR="007B1CA2" w:rsidRDefault="00C57243" w:rsidP="007B1CA2">
      <w:pPr>
        <w:spacing w:line="240" w:lineRule="auto"/>
        <w:jc w:val="center"/>
        <w:rPr>
          <w:rFonts w:eastAsia="Times New Roman" w:cs="Times New Roman"/>
          <w:b/>
          <w:bCs/>
          <w:spacing w:val="-10"/>
          <w:kern w:val="28"/>
          <w:szCs w:val="24"/>
        </w:rPr>
      </w:pPr>
      <w:bookmarkStart w:id="13" w:name="_Hlk184985282"/>
      <w:r w:rsidRPr="00A7579B">
        <w:rPr>
          <w:rFonts w:eastAsia="Times New Roman" w:cs="Times New Roman"/>
          <w:b/>
          <w:bCs/>
          <w:spacing w:val="-10"/>
          <w:kern w:val="28"/>
          <w:szCs w:val="24"/>
        </w:rPr>
        <w:lastRenderedPageBreak/>
        <w:t xml:space="preserve">ADVANCING PREDICTION OF STIMULANT MEDICATION MISUSE THROUGH </w:t>
      </w:r>
      <w:bookmarkEnd w:id="13"/>
      <w:r w:rsidR="007B1CA2" w:rsidRPr="00A7579B">
        <w:rPr>
          <w:rFonts w:eastAsia="Times New Roman" w:cs="Times New Roman"/>
          <w:b/>
          <w:bCs/>
          <w:spacing w:val="-10"/>
          <w:kern w:val="28"/>
          <w:szCs w:val="24"/>
        </w:rPr>
        <w:t>GRAPH REPRESENTATION LEARNING</w:t>
      </w:r>
    </w:p>
    <w:p w14:paraId="492DE1CB" w14:textId="77777777" w:rsidR="007B1CA2" w:rsidRDefault="007B1CA2" w:rsidP="007B1CA2">
      <w:pPr>
        <w:spacing w:line="240" w:lineRule="auto"/>
        <w:rPr>
          <w:b/>
        </w:rPr>
      </w:pPr>
    </w:p>
    <w:p w14:paraId="003C10FA" w14:textId="77777777" w:rsidR="007B1CA2" w:rsidRDefault="007B1CA2" w:rsidP="007B1CA2">
      <w:pPr>
        <w:spacing w:line="240" w:lineRule="auto"/>
        <w:rPr>
          <w:b/>
        </w:rPr>
      </w:pPr>
    </w:p>
    <w:p w14:paraId="1B63ED56" w14:textId="77777777" w:rsidR="007B1CA2" w:rsidRDefault="007B1CA2" w:rsidP="007B1CA2">
      <w:pPr>
        <w:spacing w:line="240" w:lineRule="auto"/>
        <w:rPr>
          <w:b/>
        </w:rPr>
      </w:pPr>
    </w:p>
    <w:p w14:paraId="6394BDA7" w14:textId="77777777" w:rsidR="007B1CA2" w:rsidRDefault="007B1CA2" w:rsidP="007B1CA2">
      <w:pPr>
        <w:spacing w:line="240" w:lineRule="auto"/>
        <w:rPr>
          <w:b/>
        </w:rPr>
      </w:pPr>
    </w:p>
    <w:p w14:paraId="5C3CADD9" w14:textId="77777777" w:rsidR="007B1CA2" w:rsidRDefault="007B1CA2" w:rsidP="007B1CA2">
      <w:pPr>
        <w:spacing w:line="240" w:lineRule="auto"/>
        <w:rPr>
          <w:b/>
        </w:rPr>
      </w:pPr>
    </w:p>
    <w:p w14:paraId="1EE6332D" w14:textId="77777777" w:rsidR="007B1CA2" w:rsidRDefault="007B1CA2" w:rsidP="007B1CA2">
      <w:pPr>
        <w:spacing w:line="240" w:lineRule="auto"/>
        <w:rPr>
          <w:b/>
        </w:rPr>
      </w:pPr>
    </w:p>
    <w:p w14:paraId="00461AEC" w14:textId="77777777" w:rsidR="007B1CA2" w:rsidRDefault="007B1CA2" w:rsidP="007B1CA2">
      <w:pPr>
        <w:spacing w:line="240" w:lineRule="auto"/>
        <w:rPr>
          <w:b/>
        </w:rPr>
      </w:pPr>
    </w:p>
    <w:p w14:paraId="1C836D7C" w14:textId="77777777" w:rsidR="007B1CA2" w:rsidRDefault="007B1CA2" w:rsidP="007B1CA2">
      <w:pPr>
        <w:spacing w:line="240" w:lineRule="auto"/>
        <w:rPr>
          <w:b/>
        </w:rPr>
      </w:pPr>
    </w:p>
    <w:p w14:paraId="790BE5CB" w14:textId="77777777" w:rsidR="007B1CA2" w:rsidRDefault="007B1CA2" w:rsidP="007B1CA2">
      <w:pPr>
        <w:spacing w:line="240" w:lineRule="auto"/>
        <w:rPr>
          <w:b/>
        </w:rPr>
      </w:pPr>
    </w:p>
    <w:p w14:paraId="587B8A5D" w14:textId="77777777" w:rsidR="007B1CA2" w:rsidRDefault="007B1CA2" w:rsidP="007B1CA2">
      <w:pPr>
        <w:spacing w:line="240" w:lineRule="auto"/>
        <w:rPr>
          <w:b/>
        </w:rPr>
      </w:pPr>
    </w:p>
    <w:p w14:paraId="1678081A" w14:textId="77777777" w:rsidR="007B1CA2" w:rsidRDefault="007B1CA2" w:rsidP="007B1CA2">
      <w:pPr>
        <w:spacing w:line="240" w:lineRule="auto"/>
        <w:rPr>
          <w:b/>
        </w:rPr>
      </w:pPr>
    </w:p>
    <w:p w14:paraId="15DB79A8" w14:textId="77777777" w:rsidR="007B1CA2" w:rsidRDefault="007B1CA2" w:rsidP="007B1CA2">
      <w:pPr>
        <w:spacing w:line="240" w:lineRule="auto"/>
        <w:rPr>
          <w:b/>
        </w:rPr>
      </w:pPr>
    </w:p>
    <w:p w14:paraId="1FD6DBF4" w14:textId="77777777" w:rsidR="007B1CA2" w:rsidRDefault="007B1CA2" w:rsidP="007B1CA2">
      <w:pPr>
        <w:spacing w:line="240" w:lineRule="auto"/>
        <w:rPr>
          <w:b/>
        </w:rPr>
      </w:pPr>
    </w:p>
    <w:p w14:paraId="10C0E2C8" w14:textId="77777777" w:rsidR="007B1CA2" w:rsidRDefault="007B1CA2" w:rsidP="007B1CA2">
      <w:pPr>
        <w:spacing w:line="240" w:lineRule="auto"/>
        <w:rPr>
          <w:b/>
        </w:rPr>
      </w:pPr>
    </w:p>
    <w:p w14:paraId="52C8BC8A" w14:textId="77777777" w:rsidR="007B1CA2" w:rsidRDefault="007B1CA2" w:rsidP="007B1CA2">
      <w:pPr>
        <w:spacing w:line="240" w:lineRule="auto"/>
        <w:rPr>
          <w:b/>
        </w:rPr>
      </w:pPr>
    </w:p>
    <w:p w14:paraId="79F5E893" w14:textId="77777777" w:rsidR="007B1CA2" w:rsidRPr="00D105D6" w:rsidRDefault="007B1CA2" w:rsidP="007B1CA2">
      <w:pPr>
        <w:pStyle w:val="ByAuthor"/>
        <w:rPr>
          <w:rStyle w:val="SubtleEmphasis"/>
          <w:i w:val="0"/>
          <w:color w:val="auto"/>
        </w:rPr>
      </w:pPr>
      <w:r w:rsidRPr="00D105D6">
        <w:rPr>
          <w:rStyle w:val="SubtleEmphasis"/>
          <w:i w:val="0"/>
          <w:color w:val="auto"/>
        </w:rPr>
        <w:t>by</w:t>
      </w:r>
    </w:p>
    <w:p w14:paraId="69E84590" w14:textId="77777777" w:rsidR="007B1CA2" w:rsidRPr="00D105D6" w:rsidRDefault="007B1CA2" w:rsidP="007B1CA2">
      <w:pPr>
        <w:jc w:val="center"/>
      </w:pPr>
      <w:r w:rsidRPr="00D105D6">
        <w:rPr>
          <w:rFonts w:eastAsia="Times New Roman" w:cs="Times New Roman"/>
          <w:b/>
          <w:bCs/>
          <w:szCs w:val="24"/>
        </w:rPr>
        <w:t>Hamid Razavi</w:t>
      </w:r>
    </w:p>
    <w:p w14:paraId="0EC19063" w14:textId="77777777" w:rsidR="007B1CA2" w:rsidRDefault="007B1CA2" w:rsidP="007B1CA2">
      <w:pPr>
        <w:spacing w:line="240" w:lineRule="auto"/>
        <w:rPr>
          <w:b/>
        </w:rPr>
      </w:pPr>
    </w:p>
    <w:p w14:paraId="32CCEF19" w14:textId="77777777" w:rsidR="007B1CA2" w:rsidRDefault="007B1CA2" w:rsidP="007B1CA2">
      <w:pPr>
        <w:spacing w:line="240" w:lineRule="auto"/>
        <w:rPr>
          <w:b/>
        </w:rPr>
      </w:pPr>
    </w:p>
    <w:p w14:paraId="7AFD5058" w14:textId="77777777" w:rsidR="007B1CA2" w:rsidRDefault="007B1CA2" w:rsidP="007B1CA2">
      <w:pPr>
        <w:spacing w:line="240" w:lineRule="auto"/>
        <w:rPr>
          <w:b/>
        </w:rPr>
      </w:pPr>
    </w:p>
    <w:p w14:paraId="63003DFF" w14:textId="77777777" w:rsidR="007B1CA2" w:rsidRDefault="007B1CA2" w:rsidP="007B1CA2">
      <w:pPr>
        <w:spacing w:line="240" w:lineRule="auto"/>
        <w:rPr>
          <w:b/>
        </w:rPr>
      </w:pPr>
    </w:p>
    <w:p w14:paraId="1B574D8F" w14:textId="77777777" w:rsidR="007B1CA2" w:rsidRDefault="007B1CA2" w:rsidP="007B1CA2">
      <w:pPr>
        <w:spacing w:line="240" w:lineRule="auto"/>
        <w:rPr>
          <w:b/>
        </w:rPr>
      </w:pPr>
    </w:p>
    <w:p w14:paraId="7F472C54" w14:textId="77777777" w:rsidR="007B1CA2" w:rsidRDefault="007B1CA2" w:rsidP="007B1CA2">
      <w:pPr>
        <w:spacing w:line="240" w:lineRule="auto"/>
        <w:rPr>
          <w:b/>
        </w:rPr>
      </w:pPr>
    </w:p>
    <w:p w14:paraId="687C9A5C" w14:textId="77777777" w:rsidR="007B1CA2" w:rsidRDefault="007B1CA2" w:rsidP="007B1CA2">
      <w:pPr>
        <w:spacing w:line="240" w:lineRule="auto"/>
        <w:rPr>
          <w:b/>
        </w:rPr>
      </w:pPr>
    </w:p>
    <w:p w14:paraId="0F3AA167" w14:textId="77777777" w:rsidR="007B1CA2" w:rsidRDefault="007B1CA2" w:rsidP="007B1CA2">
      <w:pPr>
        <w:spacing w:line="240" w:lineRule="auto"/>
        <w:rPr>
          <w:b/>
        </w:rPr>
      </w:pPr>
    </w:p>
    <w:p w14:paraId="574EA80F" w14:textId="77777777" w:rsidR="007B1CA2" w:rsidRDefault="007B1CA2" w:rsidP="007B1CA2">
      <w:pPr>
        <w:spacing w:line="240" w:lineRule="auto"/>
        <w:rPr>
          <w:b/>
        </w:rPr>
      </w:pPr>
    </w:p>
    <w:p w14:paraId="7F9237C3" w14:textId="77777777" w:rsidR="007B1CA2" w:rsidRDefault="007B1CA2" w:rsidP="007B1CA2">
      <w:pPr>
        <w:spacing w:line="240" w:lineRule="auto"/>
        <w:rPr>
          <w:b/>
        </w:rPr>
      </w:pPr>
    </w:p>
    <w:p w14:paraId="27723EC2" w14:textId="77777777" w:rsidR="007B1CA2" w:rsidRDefault="007B1CA2" w:rsidP="007B1CA2">
      <w:pPr>
        <w:spacing w:line="240" w:lineRule="auto"/>
        <w:rPr>
          <w:b/>
        </w:rPr>
      </w:pPr>
    </w:p>
    <w:p w14:paraId="64DE6953" w14:textId="77777777" w:rsidR="007B1CA2" w:rsidRDefault="007B1CA2" w:rsidP="007B1CA2">
      <w:pPr>
        <w:spacing w:line="240" w:lineRule="auto"/>
        <w:rPr>
          <w:b/>
        </w:rPr>
      </w:pPr>
    </w:p>
    <w:p w14:paraId="437B6E9E" w14:textId="77777777" w:rsidR="007B1CA2" w:rsidRDefault="007B1CA2" w:rsidP="007B1CA2">
      <w:pPr>
        <w:spacing w:line="240" w:lineRule="auto"/>
        <w:rPr>
          <w:b/>
        </w:rPr>
      </w:pPr>
    </w:p>
    <w:p w14:paraId="714F7897" w14:textId="77777777" w:rsidR="007B1CA2" w:rsidRDefault="007B1CA2" w:rsidP="007B1CA2">
      <w:pPr>
        <w:spacing w:line="240" w:lineRule="auto"/>
        <w:rPr>
          <w:b/>
        </w:rPr>
      </w:pPr>
    </w:p>
    <w:p w14:paraId="10D226DA" w14:textId="2DE64604" w:rsidR="007B1CA2" w:rsidRPr="00E87C31" w:rsidRDefault="007B1CA2" w:rsidP="007A2D42">
      <w:pPr>
        <w:pStyle w:val="NJITBody"/>
        <w:rPr>
          <w:color w:val="FF0000"/>
        </w:rPr>
      </w:pPr>
      <w:r w:rsidRPr="00225734">
        <w:t xml:space="preserve">A </w:t>
      </w:r>
      <w:r w:rsidR="007A2D42" w:rsidRPr="007A2D42">
        <w:t>Thesis</w:t>
      </w:r>
    </w:p>
    <w:p w14:paraId="6929458C" w14:textId="77777777" w:rsidR="007B1CA2" w:rsidRPr="00225734" w:rsidRDefault="007B1CA2" w:rsidP="007B1CA2">
      <w:pPr>
        <w:pStyle w:val="NJITBody"/>
      </w:pPr>
      <w:r w:rsidRPr="00225734">
        <w:t>Submitted to the Faculty of</w:t>
      </w:r>
    </w:p>
    <w:p w14:paraId="6F5DE938" w14:textId="77777777" w:rsidR="007B1CA2" w:rsidRPr="00225734" w:rsidRDefault="007B1CA2" w:rsidP="007B1CA2">
      <w:pPr>
        <w:pStyle w:val="NJITBody"/>
      </w:pPr>
      <w:r w:rsidRPr="00225734">
        <w:t>New Jersey Institute of Technology</w:t>
      </w:r>
    </w:p>
    <w:p w14:paraId="00C8EFA0" w14:textId="77777777" w:rsidR="007B1CA2" w:rsidRPr="00225734" w:rsidRDefault="007B1CA2" w:rsidP="007B1CA2">
      <w:pPr>
        <w:pStyle w:val="NJITBody"/>
      </w:pPr>
      <w:r w:rsidRPr="00225734">
        <w:t>In Partial Fulfillment of the Requirements for the Degree of</w:t>
      </w:r>
    </w:p>
    <w:p w14:paraId="379D7E5B" w14:textId="77777777" w:rsidR="007B1CA2" w:rsidRPr="00D105D6" w:rsidRDefault="007B1CA2" w:rsidP="007B1CA2">
      <w:pPr>
        <w:jc w:val="center"/>
      </w:pPr>
      <w:r w:rsidRPr="00D105D6">
        <w:rPr>
          <w:rFonts w:eastAsia="Times New Roman" w:cs="Times New Roman"/>
          <w:b/>
          <w:bCs/>
          <w:szCs w:val="24"/>
        </w:rPr>
        <w:t>Master of Science in Data Science</w:t>
      </w:r>
    </w:p>
    <w:p w14:paraId="30052980" w14:textId="77777777" w:rsidR="007B1CA2" w:rsidRPr="00225734" w:rsidRDefault="007B1CA2" w:rsidP="007B1CA2">
      <w:pPr>
        <w:pStyle w:val="NJITBody"/>
      </w:pPr>
    </w:p>
    <w:p w14:paraId="4E6D74BD" w14:textId="77777777" w:rsidR="007B1CA2" w:rsidRPr="00D105D6" w:rsidRDefault="007B1CA2" w:rsidP="007B1CA2">
      <w:pPr>
        <w:spacing w:line="276" w:lineRule="auto"/>
        <w:jc w:val="center"/>
      </w:pPr>
      <w:r w:rsidRPr="00D105D6">
        <w:rPr>
          <w:rFonts w:eastAsia="Times New Roman" w:cs="Times New Roman"/>
          <w:b/>
          <w:bCs/>
          <w:szCs w:val="24"/>
        </w:rPr>
        <w:t>Department of Data Science</w:t>
      </w:r>
    </w:p>
    <w:p w14:paraId="58244EA0" w14:textId="77777777" w:rsidR="007B1CA2" w:rsidRPr="00225734" w:rsidRDefault="007B1CA2" w:rsidP="007B1CA2">
      <w:pPr>
        <w:pStyle w:val="NJITBody"/>
      </w:pPr>
    </w:p>
    <w:p w14:paraId="03E93369" w14:textId="77777777" w:rsidR="007B1CA2" w:rsidRDefault="007B1CA2" w:rsidP="007B1CA2">
      <w:pPr>
        <w:jc w:val="center"/>
      </w:pPr>
      <w:r w:rsidRPr="007B1CA2">
        <w:rPr>
          <w:rFonts w:eastAsia="Times New Roman" w:cs="Times New Roman"/>
          <w:b/>
          <w:bCs/>
          <w:szCs w:val="24"/>
        </w:rPr>
        <w:t>December 2024</w:t>
      </w:r>
    </w:p>
    <w:p w14:paraId="7F816A2B" w14:textId="2465EA1C" w:rsidR="605171BE" w:rsidRPr="00E87C31" w:rsidRDefault="605171BE" w:rsidP="007B1CA2">
      <w:pPr>
        <w:spacing w:line="240" w:lineRule="auto"/>
        <w:jc w:val="center"/>
        <w:rPr>
          <w:rFonts w:eastAsia="Times New Roman" w:cs="Times New Roman"/>
          <w:color w:val="FF0000"/>
          <w:szCs w:val="24"/>
        </w:rPr>
        <w:sectPr w:rsidR="605171BE" w:rsidRPr="00E87C31" w:rsidSect="00F57C0D">
          <w:headerReference w:type="default" r:id="rId11"/>
          <w:footerReference w:type="default" r:id="rId12"/>
          <w:headerReference w:type="first" r:id="rId13"/>
          <w:pgSz w:w="12240" w:h="15840"/>
          <w:pgMar w:top="1440" w:right="1440" w:bottom="360" w:left="2160" w:header="720" w:footer="576" w:gutter="0"/>
          <w:pgNumType w:fmt="lowerRoman" w:start="1"/>
          <w:cols w:space="720"/>
          <w:titlePg/>
          <w:docGrid w:linePitch="360"/>
        </w:sectPr>
      </w:pPr>
    </w:p>
    <w:p w14:paraId="3469831C" w14:textId="77777777" w:rsidR="0077534D" w:rsidRDefault="0077534D" w:rsidP="001D2FD9"/>
    <w:p w14:paraId="4ED78CC2" w14:textId="77777777" w:rsidR="0077534D" w:rsidRDefault="0077534D" w:rsidP="001D2FD9"/>
    <w:p w14:paraId="3E3FC22C" w14:textId="77777777" w:rsidR="0077534D" w:rsidRDefault="0077534D" w:rsidP="001D2FD9"/>
    <w:p w14:paraId="2F08E7B4" w14:textId="77777777" w:rsidR="0077534D" w:rsidRDefault="0077534D" w:rsidP="001D2FD9"/>
    <w:p w14:paraId="03ADB671" w14:textId="77777777" w:rsidR="0077534D" w:rsidRDefault="0077534D" w:rsidP="001D2FD9"/>
    <w:p w14:paraId="3A3CBC8E" w14:textId="77777777" w:rsidR="0077534D" w:rsidRDefault="0077534D" w:rsidP="001D2FD9"/>
    <w:p w14:paraId="471A7392" w14:textId="77777777" w:rsidR="00FC78E5" w:rsidRDefault="00FC78E5" w:rsidP="001D2FD9"/>
    <w:p w14:paraId="5CD075AA" w14:textId="77777777" w:rsidR="00FC78E5" w:rsidRDefault="00FC78E5" w:rsidP="001D2FD9"/>
    <w:p w14:paraId="443EDB7E" w14:textId="77777777" w:rsidR="00FC78E5" w:rsidRDefault="00FC78E5" w:rsidP="001D2FD9"/>
    <w:p w14:paraId="3A77375B" w14:textId="77777777" w:rsidR="00FC78E5" w:rsidRDefault="00FC78E5" w:rsidP="001D2FD9"/>
    <w:p w14:paraId="0D652E0C" w14:textId="77777777" w:rsidR="0077534D" w:rsidRDefault="0077534D" w:rsidP="006952FF">
      <w:pPr>
        <w:jc w:val="center"/>
        <w:rPr>
          <w:b/>
          <w:sz w:val="22"/>
        </w:rPr>
      </w:pPr>
      <w:r>
        <w:rPr>
          <w:sz w:val="22"/>
        </w:rPr>
        <w:br w:type="page"/>
      </w:r>
    </w:p>
    <w:p w14:paraId="7DA42965" w14:textId="77777777" w:rsidR="00682A46" w:rsidRDefault="00682A46" w:rsidP="00595DCA">
      <w:pPr>
        <w:pStyle w:val="Heading1"/>
        <w:sectPr w:rsidR="00682A46" w:rsidSect="007C1D0F">
          <w:headerReference w:type="default" r:id="rId14"/>
          <w:headerReference w:type="first" r:id="rId15"/>
          <w:pgSz w:w="12240" w:h="15840"/>
          <w:pgMar w:top="1440" w:right="1440" w:bottom="360" w:left="2160" w:header="720" w:footer="720" w:gutter="0"/>
          <w:pgNumType w:fmt="lowerRoman"/>
          <w:cols w:space="720"/>
          <w:titlePg/>
          <w:docGrid w:linePitch="360"/>
        </w:sectPr>
      </w:pPr>
    </w:p>
    <w:p w14:paraId="1DD4F9E2" w14:textId="77777777" w:rsidR="0077534D" w:rsidRDefault="0077534D" w:rsidP="006952FF">
      <w:pPr>
        <w:pStyle w:val="CAPITALHEADING"/>
      </w:pPr>
      <w:r>
        <w:lastRenderedPageBreak/>
        <w:t>APPROVAL PAGE</w:t>
      </w:r>
    </w:p>
    <w:p w14:paraId="42D91D85" w14:textId="77777777" w:rsidR="003278B9" w:rsidRDefault="00C57243" w:rsidP="003278B9">
      <w:pPr>
        <w:spacing w:line="240" w:lineRule="auto"/>
        <w:jc w:val="center"/>
        <w:rPr>
          <w:rFonts w:eastAsia="Times New Roman" w:cs="Times New Roman"/>
          <w:b/>
          <w:bCs/>
          <w:spacing w:val="-10"/>
          <w:kern w:val="28"/>
          <w:szCs w:val="24"/>
        </w:rPr>
      </w:pPr>
      <w:r w:rsidRPr="003717A8">
        <w:rPr>
          <w:rFonts w:eastAsia="Times New Roman" w:cs="Times New Roman"/>
          <w:b/>
          <w:bCs/>
          <w:spacing w:val="-10"/>
          <w:kern w:val="28"/>
          <w:szCs w:val="24"/>
        </w:rPr>
        <w:t>ADVANCING PREDICTION OF STIMULANT MEDICATION MISUSE THROUGH GRAPH REPRESENTATION LEARNING</w:t>
      </w:r>
    </w:p>
    <w:p w14:paraId="3BDA30BB" w14:textId="77777777" w:rsidR="003278B9" w:rsidRDefault="003278B9" w:rsidP="003278B9">
      <w:pPr>
        <w:spacing w:line="240" w:lineRule="auto"/>
        <w:jc w:val="center"/>
        <w:rPr>
          <w:rFonts w:eastAsia="Times New Roman" w:cs="Times New Roman"/>
          <w:b/>
          <w:bCs/>
          <w:spacing w:val="-10"/>
          <w:kern w:val="28"/>
          <w:szCs w:val="24"/>
        </w:rPr>
      </w:pPr>
    </w:p>
    <w:p w14:paraId="2F82C8A4" w14:textId="0DF67452" w:rsidR="44E71DBC" w:rsidRPr="003278B9" w:rsidRDefault="44E71DBC" w:rsidP="003278B9">
      <w:pPr>
        <w:spacing w:line="240" w:lineRule="auto"/>
        <w:jc w:val="center"/>
        <w:rPr>
          <w:rFonts w:eastAsia="Times New Roman" w:cs="Times New Roman"/>
          <w:b/>
          <w:bCs/>
          <w:spacing w:val="-10"/>
          <w:kern w:val="28"/>
          <w:szCs w:val="24"/>
        </w:rPr>
      </w:pPr>
      <w:r w:rsidRPr="003278B9">
        <w:rPr>
          <w:b/>
          <w:bCs/>
        </w:rPr>
        <w:t>Hamid Razavi</w:t>
      </w:r>
    </w:p>
    <w:p w14:paraId="2E81B528" w14:textId="77777777" w:rsidR="00CA3275" w:rsidRPr="007B1CA2" w:rsidRDefault="00CA3275" w:rsidP="001D2FD9">
      <w:pPr>
        <w:spacing w:line="240" w:lineRule="auto"/>
        <w:rPr>
          <w:szCs w:val="24"/>
        </w:rPr>
      </w:pPr>
    </w:p>
    <w:p w14:paraId="410F91A7" w14:textId="0048BABF" w:rsidR="00CA3275" w:rsidRPr="007B1CA2" w:rsidRDefault="006123B1" w:rsidP="001D2FD9">
      <w:pPr>
        <w:pBdr>
          <w:bottom w:val="single" w:sz="12" w:space="1" w:color="auto"/>
        </w:pBdr>
        <w:spacing w:line="240" w:lineRule="auto"/>
        <w:rPr>
          <w:szCs w:val="24"/>
        </w:rPr>
      </w:pPr>
      <w:r>
        <w:rPr>
          <w:szCs w:val="24"/>
        </w:rPr>
        <w:t xml:space="preserve">                                                                                                                          </w:t>
      </w:r>
    </w:p>
    <w:p w14:paraId="0D539082" w14:textId="7973764D" w:rsidR="00CA3275" w:rsidRPr="00E87C31" w:rsidRDefault="006123B1" w:rsidP="001D2FD9">
      <w:pPr>
        <w:pBdr>
          <w:bottom w:val="single" w:sz="12" w:space="1" w:color="auto"/>
        </w:pBdr>
        <w:spacing w:line="240" w:lineRule="auto"/>
        <w:rPr>
          <w:color w:val="FF0000"/>
          <w:szCs w:val="24"/>
        </w:rPr>
      </w:pPr>
      <w:r>
        <w:rPr>
          <w:color w:val="FF0000"/>
          <w:szCs w:val="24"/>
        </w:rPr>
        <w:t xml:space="preserve">                                                                                                                 </w:t>
      </w:r>
      <w:r w:rsidRPr="006123B1">
        <w:rPr>
          <w:szCs w:val="24"/>
        </w:rPr>
        <w:t xml:space="preserve">        </w:t>
      </w:r>
    </w:p>
    <w:p w14:paraId="59DB80B9" w14:textId="09C8AC9C" w:rsidR="00CA3275" w:rsidRPr="007B1CA2" w:rsidRDefault="006123B1" w:rsidP="001D2FD9">
      <w:pPr>
        <w:pStyle w:val="BodyText"/>
        <w:tabs>
          <w:tab w:val="left" w:pos="8359"/>
        </w:tabs>
        <w:spacing w:line="248" w:lineRule="exact"/>
      </w:pPr>
      <w:r w:rsidRPr="006123B1">
        <w:t>Mengjia Xu</w:t>
      </w:r>
      <w:r w:rsidR="00CA3275" w:rsidRPr="007B1CA2">
        <w:t>, Dissertation Advisor</w:t>
      </w:r>
      <w:r w:rsidR="00056283" w:rsidRPr="007B1CA2">
        <w:t xml:space="preserve">                                                                                      </w:t>
      </w:r>
    </w:p>
    <w:p w14:paraId="54E62D92" w14:textId="44099780" w:rsidR="00CA3275" w:rsidRPr="006123B1" w:rsidRDefault="006123B1" w:rsidP="001D2FD9">
      <w:pPr>
        <w:pStyle w:val="BodyText"/>
      </w:pPr>
      <w:r w:rsidRPr="006123B1">
        <w:t>Assistant Professor</w:t>
      </w:r>
      <w:r w:rsidR="00CA3275" w:rsidRPr="006123B1">
        <w:t xml:space="preserve">, </w:t>
      </w:r>
      <w:r w:rsidRPr="006123B1">
        <w:t>Data Science Department</w:t>
      </w:r>
    </w:p>
    <w:p w14:paraId="49DBCA97" w14:textId="77777777" w:rsidR="00CA3275" w:rsidRPr="007B1CA2" w:rsidRDefault="00CA3275" w:rsidP="001D2FD9">
      <w:pPr>
        <w:spacing w:line="240" w:lineRule="auto"/>
        <w:rPr>
          <w:szCs w:val="24"/>
        </w:rPr>
      </w:pPr>
    </w:p>
    <w:p w14:paraId="0FF7E29E" w14:textId="77777777" w:rsidR="00781B88" w:rsidRPr="007B1CA2" w:rsidRDefault="00781B88" w:rsidP="001D2FD9">
      <w:pPr>
        <w:pBdr>
          <w:bottom w:val="single" w:sz="12" w:space="1" w:color="auto"/>
        </w:pBdr>
        <w:spacing w:line="240" w:lineRule="auto"/>
        <w:rPr>
          <w:szCs w:val="24"/>
        </w:rPr>
      </w:pPr>
    </w:p>
    <w:p w14:paraId="33BD801F" w14:textId="5D8E5165" w:rsidR="00781B88" w:rsidRPr="007B1CA2" w:rsidRDefault="006123B1" w:rsidP="001D2FD9">
      <w:pPr>
        <w:pBdr>
          <w:bottom w:val="single" w:sz="12" w:space="1" w:color="auto"/>
        </w:pBdr>
        <w:spacing w:line="240" w:lineRule="auto"/>
        <w:rPr>
          <w:szCs w:val="24"/>
        </w:rPr>
      </w:pPr>
      <w:r>
        <w:rPr>
          <w:szCs w:val="24"/>
        </w:rPr>
        <w:t xml:space="preserve">                                                                                                                 </w:t>
      </w:r>
      <w:r w:rsidRPr="006123B1">
        <w:rPr>
          <w:szCs w:val="24"/>
        </w:rPr>
        <w:t xml:space="preserve">        </w:t>
      </w:r>
    </w:p>
    <w:p w14:paraId="07E8EBFF" w14:textId="454C0D2D" w:rsidR="00781B88" w:rsidRPr="007B1CA2" w:rsidRDefault="006123B1" w:rsidP="001D2FD9">
      <w:pPr>
        <w:pStyle w:val="BodyText"/>
        <w:tabs>
          <w:tab w:val="left" w:pos="8359"/>
        </w:tabs>
        <w:spacing w:line="248" w:lineRule="exact"/>
      </w:pPr>
      <w:r>
        <w:t>Hai Phan</w:t>
      </w:r>
      <w:r w:rsidR="00781B88" w:rsidRPr="007B1CA2">
        <w:t xml:space="preserve">, </w:t>
      </w:r>
      <w:r w:rsidR="0071303C" w:rsidRPr="007B1CA2">
        <w:t xml:space="preserve">Committee Member                                                                                      </w:t>
      </w:r>
    </w:p>
    <w:p w14:paraId="0E5D902C" w14:textId="13A6ABED" w:rsidR="00781B88" w:rsidRPr="007B1CA2" w:rsidRDefault="006123B1" w:rsidP="001D2FD9">
      <w:pPr>
        <w:pStyle w:val="BodyText"/>
        <w:tabs>
          <w:tab w:val="left" w:pos="8359"/>
        </w:tabs>
        <w:spacing w:line="248" w:lineRule="exact"/>
      </w:pPr>
      <w:r>
        <w:t>Associate Professor, Data Science Department</w:t>
      </w:r>
    </w:p>
    <w:p w14:paraId="3670A367" w14:textId="77777777" w:rsidR="00781B88" w:rsidRPr="007B1CA2" w:rsidRDefault="00781B88" w:rsidP="001D2FD9">
      <w:pPr>
        <w:spacing w:line="240" w:lineRule="auto"/>
        <w:rPr>
          <w:szCs w:val="24"/>
        </w:rPr>
      </w:pPr>
    </w:p>
    <w:p w14:paraId="1A3981D5" w14:textId="77777777" w:rsidR="00781B88" w:rsidRDefault="00781B88" w:rsidP="001D2FD9">
      <w:pPr>
        <w:pBdr>
          <w:bottom w:val="single" w:sz="12" w:space="1" w:color="auto"/>
        </w:pBdr>
        <w:spacing w:line="240" w:lineRule="auto"/>
        <w:rPr>
          <w:szCs w:val="24"/>
        </w:rPr>
      </w:pPr>
    </w:p>
    <w:p w14:paraId="1A912990" w14:textId="77777777" w:rsidR="006123B1" w:rsidRPr="007B1CA2" w:rsidRDefault="006123B1" w:rsidP="001D2FD9">
      <w:pPr>
        <w:pBdr>
          <w:bottom w:val="single" w:sz="12" w:space="1" w:color="auto"/>
        </w:pBdr>
        <w:spacing w:line="240" w:lineRule="auto"/>
        <w:rPr>
          <w:szCs w:val="24"/>
        </w:rPr>
      </w:pPr>
    </w:p>
    <w:p w14:paraId="2B3692EF" w14:textId="37D57F69" w:rsidR="00781B88" w:rsidRPr="00FE3DA5" w:rsidRDefault="006123B1" w:rsidP="001D2FD9">
      <w:pPr>
        <w:pBdr>
          <w:bottom w:val="single" w:sz="12" w:space="1" w:color="auto"/>
        </w:pBdr>
        <w:spacing w:line="240" w:lineRule="auto"/>
        <w:rPr>
          <w:szCs w:val="24"/>
        </w:rPr>
      </w:pPr>
      <w:r>
        <w:rPr>
          <w:szCs w:val="24"/>
        </w:rPr>
        <w:t xml:space="preserve">                                                                                                                 </w:t>
      </w:r>
    </w:p>
    <w:p w14:paraId="4781C761" w14:textId="5DC0B77D" w:rsidR="00FE3DA5" w:rsidRDefault="006123B1" w:rsidP="001D2FD9">
      <w:pPr>
        <w:pStyle w:val="BodyText"/>
        <w:tabs>
          <w:tab w:val="left" w:pos="8359"/>
        </w:tabs>
        <w:spacing w:line="248" w:lineRule="exact"/>
      </w:pPr>
      <w:r w:rsidRPr="00FE3DA5">
        <w:t xml:space="preserve">Mengnan Du, </w:t>
      </w:r>
      <w:r w:rsidR="00781B88" w:rsidRPr="007B1CA2">
        <w:t xml:space="preserve"> </w:t>
      </w:r>
      <w:r w:rsidR="0071303C" w:rsidRPr="007B1CA2">
        <w:t xml:space="preserve">Committee Member        </w:t>
      </w:r>
      <w:r w:rsidR="00FE3DA5">
        <w:t xml:space="preserve">                                                                              </w:t>
      </w:r>
    </w:p>
    <w:p w14:paraId="67AFAA65" w14:textId="1ED96A81" w:rsidR="00781B88" w:rsidRPr="007B1CA2" w:rsidRDefault="006123B1" w:rsidP="001D2FD9">
      <w:pPr>
        <w:pStyle w:val="BodyText"/>
        <w:tabs>
          <w:tab w:val="left" w:pos="8359"/>
        </w:tabs>
        <w:spacing w:line="248" w:lineRule="exact"/>
      </w:pPr>
      <w:r w:rsidRPr="00FE3DA5">
        <w:t>Assistant Professor</w:t>
      </w:r>
      <w:r w:rsidR="00781B88" w:rsidRPr="007B1CA2">
        <w:t xml:space="preserve">, </w:t>
      </w:r>
      <w:r w:rsidRPr="00FE3DA5">
        <w:t xml:space="preserve">Data </w:t>
      </w:r>
      <w:r>
        <w:t>Science Department</w:t>
      </w:r>
    </w:p>
    <w:p w14:paraId="5928E125" w14:textId="77777777" w:rsidR="00781B88" w:rsidRPr="007B1CA2" w:rsidRDefault="00781B88" w:rsidP="001D2FD9">
      <w:pPr>
        <w:pStyle w:val="BodyText"/>
        <w:tabs>
          <w:tab w:val="left" w:pos="8359"/>
        </w:tabs>
        <w:spacing w:line="248" w:lineRule="exact"/>
      </w:pPr>
    </w:p>
    <w:p w14:paraId="10523D55" w14:textId="77777777" w:rsidR="00781B88" w:rsidRPr="007B1CA2" w:rsidRDefault="00781B88" w:rsidP="001D2FD9">
      <w:pPr>
        <w:spacing w:line="240" w:lineRule="auto"/>
        <w:rPr>
          <w:szCs w:val="24"/>
        </w:rPr>
      </w:pPr>
    </w:p>
    <w:p w14:paraId="3E07A724" w14:textId="77777777" w:rsidR="00781B88" w:rsidRPr="007B1CA2" w:rsidRDefault="00781B88" w:rsidP="001D2FD9">
      <w:pPr>
        <w:pBdr>
          <w:bottom w:val="single" w:sz="12" w:space="1" w:color="auto"/>
        </w:pBdr>
        <w:spacing w:line="240" w:lineRule="auto"/>
        <w:rPr>
          <w:szCs w:val="24"/>
        </w:rPr>
      </w:pPr>
    </w:p>
    <w:p w14:paraId="46A3F1EF" w14:textId="1485B251" w:rsidR="00781B88" w:rsidRPr="007B1CA2" w:rsidRDefault="006123B1" w:rsidP="001D2FD9">
      <w:pPr>
        <w:pBdr>
          <w:bottom w:val="single" w:sz="12" w:space="1" w:color="auto"/>
        </w:pBdr>
        <w:spacing w:line="240" w:lineRule="auto"/>
        <w:rPr>
          <w:szCs w:val="24"/>
        </w:rPr>
      </w:pPr>
      <w:r>
        <w:rPr>
          <w:szCs w:val="24"/>
        </w:rPr>
        <w:t xml:space="preserve">                                                                                                                 </w:t>
      </w:r>
    </w:p>
    <w:p w14:paraId="1A854035" w14:textId="09B24F29" w:rsidR="00781B88" w:rsidRPr="007B1CA2" w:rsidRDefault="006123B1" w:rsidP="001D2FD9">
      <w:pPr>
        <w:pStyle w:val="BodyText"/>
        <w:tabs>
          <w:tab w:val="left" w:pos="8359"/>
        </w:tabs>
        <w:spacing w:line="248" w:lineRule="exact"/>
      </w:pPr>
      <w:r>
        <w:t>Lijing Wang</w:t>
      </w:r>
      <w:r w:rsidR="00781B88" w:rsidRPr="007B1CA2">
        <w:t xml:space="preserve">, </w:t>
      </w:r>
      <w:r w:rsidR="0071303C" w:rsidRPr="007B1CA2">
        <w:t xml:space="preserve">Committee Member                                                                                      </w:t>
      </w:r>
    </w:p>
    <w:p w14:paraId="04FCF7B1" w14:textId="2F0CD13D" w:rsidR="00781B88" w:rsidRPr="007B1CA2" w:rsidRDefault="006123B1" w:rsidP="001D2FD9">
      <w:pPr>
        <w:pStyle w:val="BodyText"/>
      </w:pPr>
      <w:r>
        <w:t>Assistant Professor</w:t>
      </w:r>
      <w:r w:rsidR="00781B88" w:rsidRPr="007B1CA2">
        <w:t xml:space="preserve">, </w:t>
      </w:r>
      <w:r>
        <w:t>Data Science Department</w:t>
      </w:r>
    </w:p>
    <w:p w14:paraId="77B6EAE2" w14:textId="77777777" w:rsidR="00781B88" w:rsidRPr="007B1CA2" w:rsidRDefault="00781B88" w:rsidP="001D2FD9">
      <w:pPr>
        <w:pStyle w:val="BodyText"/>
        <w:tabs>
          <w:tab w:val="left" w:pos="8359"/>
        </w:tabs>
        <w:spacing w:line="248" w:lineRule="exact"/>
      </w:pPr>
    </w:p>
    <w:p w14:paraId="2EF97096" w14:textId="77777777" w:rsidR="00781B88" w:rsidRDefault="00781B88" w:rsidP="001D2FD9">
      <w:pPr>
        <w:spacing w:line="240" w:lineRule="auto"/>
        <w:rPr>
          <w:szCs w:val="24"/>
        </w:rPr>
      </w:pPr>
    </w:p>
    <w:p w14:paraId="3260F0C7" w14:textId="77777777" w:rsidR="00D67DAE" w:rsidRDefault="00D67DAE" w:rsidP="001D2FD9">
      <w:pPr>
        <w:rPr>
          <w:szCs w:val="24"/>
        </w:rPr>
      </w:pPr>
      <w:r>
        <w:rPr>
          <w:szCs w:val="24"/>
        </w:rPr>
        <w:br w:type="page"/>
      </w:r>
    </w:p>
    <w:p w14:paraId="4C01C44E" w14:textId="77777777" w:rsidR="00682A46" w:rsidRDefault="00682A46" w:rsidP="00595DCA">
      <w:pPr>
        <w:pStyle w:val="Heading1"/>
        <w:sectPr w:rsidR="00682A46" w:rsidSect="00193E36">
          <w:headerReference w:type="default" r:id="rId16"/>
          <w:headerReference w:type="first" r:id="rId17"/>
          <w:pgSz w:w="12240" w:h="15840"/>
          <w:pgMar w:top="1440" w:right="1440" w:bottom="360" w:left="2160" w:header="720" w:footer="720" w:gutter="0"/>
          <w:pgNumType w:fmt="lowerRoman" w:start="4"/>
          <w:cols w:space="720"/>
          <w:titlePg/>
          <w:docGrid w:linePitch="360"/>
        </w:sectPr>
      </w:pPr>
    </w:p>
    <w:p w14:paraId="49027C93" w14:textId="77777777" w:rsidR="00DC7CB2" w:rsidRPr="007B1CA2" w:rsidRDefault="00DC7CB2" w:rsidP="007B1CA2">
      <w:pPr>
        <w:jc w:val="center"/>
        <w:rPr>
          <w:b/>
          <w:bCs/>
          <w:szCs w:val="24"/>
        </w:rPr>
      </w:pPr>
      <w:r w:rsidRPr="007B1CA2">
        <w:rPr>
          <w:b/>
          <w:bCs/>
          <w:szCs w:val="24"/>
        </w:rPr>
        <w:lastRenderedPageBreak/>
        <w:t>BIOGRAPHICAL SKETCH</w:t>
      </w:r>
    </w:p>
    <w:p w14:paraId="7F71E30C" w14:textId="77777777" w:rsidR="00DC7CB2" w:rsidRPr="007B1CA2" w:rsidRDefault="00DC7CB2" w:rsidP="001D2FD9">
      <w:pPr>
        <w:rPr>
          <w:szCs w:val="24"/>
        </w:rPr>
      </w:pPr>
    </w:p>
    <w:p w14:paraId="4F2046C8" w14:textId="77777777" w:rsidR="00DC7CB2" w:rsidRPr="007B1CA2" w:rsidRDefault="00DC7CB2" w:rsidP="001D2FD9">
      <w:pPr>
        <w:rPr>
          <w:szCs w:val="24"/>
        </w:rPr>
      </w:pPr>
      <w:r w:rsidRPr="007B1CA2">
        <w:rPr>
          <w:b/>
          <w:szCs w:val="24"/>
        </w:rPr>
        <w:t>Author:</w:t>
      </w:r>
      <w:r w:rsidRPr="007B1CA2">
        <w:rPr>
          <w:szCs w:val="24"/>
        </w:rPr>
        <w:tab/>
      </w:r>
      <w:r w:rsidRPr="007B1CA2">
        <w:rPr>
          <w:szCs w:val="24"/>
        </w:rPr>
        <w:tab/>
        <w:t>Hamid Razavi</w:t>
      </w:r>
    </w:p>
    <w:p w14:paraId="24485793" w14:textId="77777777" w:rsidR="00DC7CB2" w:rsidRPr="007B1CA2" w:rsidRDefault="00DC7CB2" w:rsidP="001D2FD9">
      <w:pPr>
        <w:rPr>
          <w:szCs w:val="24"/>
        </w:rPr>
      </w:pPr>
      <w:r w:rsidRPr="007B1CA2">
        <w:rPr>
          <w:b/>
          <w:szCs w:val="24"/>
        </w:rPr>
        <w:t>Degree:</w:t>
      </w:r>
      <w:r w:rsidRPr="007B1CA2">
        <w:rPr>
          <w:szCs w:val="24"/>
        </w:rPr>
        <w:tab/>
      </w:r>
      <w:r w:rsidRPr="007B1CA2">
        <w:rPr>
          <w:szCs w:val="24"/>
        </w:rPr>
        <w:tab/>
        <w:t xml:space="preserve">Master of Data Science </w:t>
      </w:r>
    </w:p>
    <w:p w14:paraId="065471FB" w14:textId="77777777" w:rsidR="00DC7CB2" w:rsidRPr="007B1CA2" w:rsidRDefault="00DC7CB2" w:rsidP="001D2FD9">
      <w:pPr>
        <w:rPr>
          <w:szCs w:val="24"/>
        </w:rPr>
      </w:pPr>
      <w:r w:rsidRPr="007B1CA2">
        <w:rPr>
          <w:b/>
          <w:szCs w:val="24"/>
        </w:rPr>
        <w:t>Date:</w:t>
      </w:r>
      <w:r w:rsidRPr="007B1CA2">
        <w:rPr>
          <w:b/>
          <w:szCs w:val="24"/>
        </w:rPr>
        <w:tab/>
      </w:r>
      <w:r w:rsidRPr="007B1CA2">
        <w:rPr>
          <w:szCs w:val="24"/>
        </w:rPr>
        <w:tab/>
      </w:r>
      <w:r w:rsidRPr="007B1CA2">
        <w:rPr>
          <w:szCs w:val="24"/>
        </w:rPr>
        <w:tab/>
        <w:t xml:space="preserve">December 2024  </w:t>
      </w:r>
    </w:p>
    <w:p w14:paraId="70A559E9" w14:textId="77777777" w:rsidR="00DC7CB2" w:rsidRPr="007B1CA2" w:rsidRDefault="00DC7CB2" w:rsidP="001D2FD9">
      <w:pPr>
        <w:rPr>
          <w:szCs w:val="24"/>
        </w:rPr>
      </w:pPr>
      <w:r w:rsidRPr="007B1CA2">
        <w:rPr>
          <w:b/>
          <w:szCs w:val="24"/>
        </w:rPr>
        <w:t>Date of Birth:</w:t>
      </w:r>
      <w:r w:rsidRPr="007B1CA2">
        <w:rPr>
          <w:szCs w:val="24"/>
        </w:rPr>
        <w:t xml:space="preserve"> </w:t>
      </w:r>
      <w:r w:rsidRPr="007B1CA2">
        <w:rPr>
          <w:szCs w:val="24"/>
        </w:rPr>
        <w:tab/>
        <w:t>July 10, 1985</w:t>
      </w:r>
    </w:p>
    <w:p w14:paraId="12773489" w14:textId="77777777" w:rsidR="00DC7CB2" w:rsidRPr="007B1CA2" w:rsidRDefault="00DC7CB2" w:rsidP="001D2FD9">
      <w:pPr>
        <w:rPr>
          <w:szCs w:val="24"/>
        </w:rPr>
      </w:pPr>
      <w:r w:rsidRPr="007B1CA2">
        <w:rPr>
          <w:b/>
          <w:szCs w:val="24"/>
        </w:rPr>
        <w:t>Place of Birth:</w:t>
      </w:r>
      <w:r w:rsidRPr="007B1CA2">
        <w:rPr>
          <w:szCs w:val="24"/>
        </w:rPr>
        <w:t xml:space="preserve"> </w:t>
      </w:r>
      <w:r w:rsidRPr="007B1CA2">
        <w:rPr>
          <w:szCs w:val="24"/>
        </w:rPr>
        <w:tab/>
        <w:t>Tehran, Iran</w:t>
      </w:r>
    </w:p>
    <w:p w14:paraId="02272D09" w14:textId="77777777" w:rsidR="00DC7CB2" w:rsidRPr="007B1CA2" w:rsidRDefault="00DC7CB2" w:rsidP="001D2FD9">
      <w:pPr>
        <w:rPr>
          <w:szCs w:val="24"/>
        </w:rPr>
      </w:pPr>
    </w:p>
    <w:p w14:paraId="33F76DC3" w14:textId="77777777" w:rsidR="00DC7CB2" w:rsidRPr="007B1CA2" w:rsidRDefault="00DC7CB2" w:rsidP="001D2FD9">
      <w:pPr>
        <w:rPr>
          <w:b/>
          <w:szCs w:val="24"/>
        </w:rPr>
      </w:pPr>
      <w:r w:rsidRPr="007B1CA2">
        <w:rPr>
          <w:b/>
          <w:szCs w:val="24"/>
        </w:rPr>
        <w:t>Undergraduate and Graduate Education:</w:t>
      </w:r>
    </w:p>
    <w:p w14:paraId="363AB439" w14:textId="77777777" w:rsidR="00DC7CB2" w:rsidRPr="007B1CA2" w:rsidRDefault="00DC7CB2" w:rsidP="00E91133">
      <w:pPr>
        <w:pStyle w:val="ListParagraph"/>
        <w:numPr>
          <w:ilvl w:val="0"/>
          <w:numId w:val="2"/>
        </w:numPr>
        <w:spacing w:line="240" w:lineRule="auto"/>
        <w:ind w:left="0"/>
        <w:rPr>
          <w:szCs w:val="24"/>
        </w:rPr>
      </w:pPr>
      <w:r w:rsidRPr="007B1CA2">
        <w:rPr>
          <w:szCs w:val="24"/>
        </w:rPr>
        <w:t xml:space="preserve">Master of Science in Data Science </w:t>
      </w:r>
    </w:p>
    <w:p w14:paraId="0520CC26" w14:textId="50E08427" w:rsidR="00DC7CB2" w:rsidRPr="007B1CA2" w:rsidRDefault="00DC7CB2" w:rsidP="001D2FD9">
      <w:pPr>
        <w:pStyle w:val="ListParagraph"/>
        <w:spacing w:line="240" w:lineRule="auto"/>
        <w:ind w:left="0"/>
        <w:rPr>
          <w:szCs w:val="24"/>
          <w:lang w:eastAsia="zh-CN"/>
        </w:rPr>
      </w:pPr>
      <w:r w:rsidRPr="007B1CA2">
        <w:rPr>
          <w:szCs w:val="24"/>
        </w:rPr>
        <w:t>New Jersey Institute of Technology, Newark, New Jersey 202</w:t>
      </w:r>
      <w:r w:rsidR="007B1CA2">
        <w:rPr>
          <w:szCs w:val="24"/>
          <w:lang w:eastAsia="zh-CN"/>
        </w:rPr>
        <w:t>4</w:t>
      </w:r>
    </w:p>
    <w:p w14:paraId="56446E53" w14:textId="77777777" w:rsidR="00DC7CB2" w:rsidRPr="007B1CA2" w:rsidRDefault="00DC7CB2" w:rsidP="001D2FD9">
      <w:pPr>
        <w:pStyle w:val="ListParagraph"/>
        <w:spacing w:line="240" w:lineRule="auto"/>
        <w:ind w:left="0"/>
        <w:rPr>
          <w:szCs w:val="24"/>
        </w:rPr>
      </w:pPr>
    </w:p>
    <w:p w14:paraId="1A49398D" w14:textId="77777777" w:rsidR="00DC7CB2" w:rsidRPr="007B1CA2" w:rsidRDefault="00DC7CB2" w:rsidP="00E91133">
      <w:pPr>
        <w:pStyle w:val="ListParagraph"/>
        <w:numPr>
          <w:ilvl w:val="0"/>
          <w:numId w:val="2"/>
        </w:numPr>
        <w:spacing w:line="240" w:lineRule="auto"/>
        <w:ind w:left="0"/>
        <w:rPr>
          <w:szCs w:val="24"/>
        </w:rPr>
      </w:pPr>
      <w:r w:rsidRPr="007B1CA2">
        <w:rPr>
          <w:szCs w:val="24"/>
        </w:rPr>
        <w:t xml:space="preserve">Bachelor of Science in </w:t>
      </w:r>
      <w:proofErr w:type="spellStart"/>
      <w:r w:rsidRPr="007B1CA2">
        <w:rPr>
          <w:szCs w:val="24"/>
        </w:rPr>
        <w:t>NanoEngineering</w:t>
      </w:r>
      <w:proofErr w:type="spellEnd"/>
      <w:r w:rsidRPr="007B1CA2">
        <w:rPr>
          <w:szCs w:val="24"/>
        </w:rPr>
        <w:t xml:space="preserve"> </w:t>
      </w:r>
    </w:p>
    <w:p w14:paraId="06319012" w14:textId="77777777" w:rsidR="00DC7CB2" w:rsidRPr="007B1CA2" w:rsidRDefault="00DC7CB2" w:rsidP="001D2FD9">
      <w:pPr>
        <w:rPr>
          <w:szCs w:val="24"/>
        </w:rPr>
      </w:pPr>
      <w:r w:rsidRPr="007B1CA2">
        <w:rPr>
          <w:szCs w:val="24"/>
        </w:rPr>
        <w:t>University of California, San Diego, La Jolla, California 2018</w:t>
      </w:r>
    </w:p>
    <w:p w14:paraId="3670BEB5" w14:textId="77777777" w:rsidR="00DC7CB2" w:rsidRPr="007B1CA2" w:rsidRDefault="00DC7CB2" w:rsidP="00E91133">
      <w:pPr>
        <w:pStyle w:val="ListParagraph"/>
        <w:numPr>
          <w:ilvl w:val="0"/>
          <w:numId w:val="2"/>
        </w:numPr>
        <w:spacing w:line="240" w:lineRule="auto"/>
        <w:ind w:left="0"/>
        <w:rPr>
          <w:szCs w:val="24"/>
        </w:rPr>
      </w:pPr>
      <w:r w:rsidRPr="007B1CA2">
        <w:rPr>
          <w:szCs w:val="24"/>
        </w:rPr>
        <w:t xml:space="preserve">Bachelor of Arts in Political Science </w:t>
      </w:r>
    </w:p>
    <w:p w14:paraId="1E50FA20" w14:textId="0B10A7B9" w:rsidR="001C14EB" w:rsidRDefault="00DC7CB2" w:rsidP="001D2FD9">
      <w:pPr>
        <w:spacing w:line="240" w:lineRule="auto"/>
        <w:rPr>
          <w:szCs w:val="24"/>
        </w:rPr>
      </w:pPr>
      <w:r w:rsidRPr="007B1CA2">
        <w:rPr>
          <w:szCs w:val="24"/>
        </w:rPr>
        <w:t>University of California, San Diego, La Jolla, California 2018</w:t>
      </w:r>
    </w:p>
    <w:p w14:paraId="18FF0A46" w14:textId="77777777" w:rsidR="001C14EB" w:rsidRDefault="001C14EB">
      <w:pPr>
        <w:spacing w:after="160" w:line="259" w:lineRule="auto"/>
        <w:rPr>
          <w:szCs w:val="24"/>
        </w:rPr>
      </w:pPr>
      <w:r>
        <w:rPr>
          <w:szCs w:val="24"/>
        </w:rPr>
        <w:br w:type="page"/>
      </w:r>
    </w:p>
    <w:p w14:paraId="21E1B3FC" w14:textId="45EF4DD9" w:rsidR="5F2014B4" w:rsidRPr="00CA5D37" w:rsidRDefault="5F2014B4" w:rsidP="001C14EB">
      <w:pPr>
        <w:spacing w:after="160" w:line="259" w:lineRule="auto"/>
        <w:jc w:val="left"/>
        <w:rPr>
          <w:rFonts w:eastAsia="Times New Roman" w:cs="Times New Roman"/>
          <w:b/>
          <w:bCs/>
          <w:szCs w:val="24"/>
        </w:rPr>
        <w:sectPr w:rsidR="5F2014B4" w:rsidRPr="00CA5D37" w:rsidSect="00D15F16">
          <w:headerReference w:type="default" r:id="rId18"/>
          <w:headerReference w:type="first" r:id="rId19"/>
          <w:pgSz w:w="12240" w:h="15840"/>
          <w:pgMar w:top="1440" w:right="1440" w:bottom="360" w:left="2160" w:header="720" w:footer="720" w:gutter="0"/>
          <w:pgNumType w:fmt="lowerRoman" w:start="4"/>
          <w:cols w:space="720"/>
          <w:docGrid w:linePitch="360"/>
        </w:sectPr>
      </w:pPr>
    </w:p>
    <w:p w14:paraId="0F3555E6" w14:textId="11CFD87E" w:rsidR="002B4D56" w:rsidRDefault="00782224" w:rsidP="00C57243">
      <w:pPr>
        <w:pStyle w:val="CAPITALHEADING"/>
        <w:outlineLvl w:val="1"/>
      </w:pPr>
      <w:bookmarkStart w:id="14" w:name="_Toc184897651"/>
      <w:bookmarkStart w:id="15" w:name="_Toc184988326"/>
      <w:bookmarkStart w:id="16" w:name="_Toc184988464"/>
      <w:bookmarkStart w:id="17" w:name="_Toc184988686"/>
      <w:bookmarkStart w:id="18" w:name="_Toc184990952"/>
      <w:bookmarkStart w:id="19" w:name="_Toc185017471"/>
      <w:bookmarkStart w:id="20" w:name="_Toc185017721"/>
      <w:bookmarkStart w:id="21" w:name="_Toc185017880"/>
      <w:bookmarkStart w:id="22" w:name="_Toc185019445"/>
      <w:bookmarkStart w:id="23" w:name="_Toc185020370"/>
      <w:bookmarkStart w:id="24" w:name="_Toc185020463"/>
      <w:r w:rsidRPr="008F5C04">
        <w:lastRenderedPageBreak/>
        <w:t>ACKNOWLEDGMENT</w:t>
      </w:r>
      <w:r w:rsidR="00682A46">
        <w:t>S</w:t>
      </w:r>
      <w:bookmarkEnd w:id="14"/>
      <w:bookmarkEnd w:id="15"/>
      <w:bookmarkEnd w:id="16"/>
      <w:bookmarkEnd w:id="17"/>
      <w:bookmarkEnd w:id="18"/>
      <w:bookmarkEnd w:id="19"/>
      <w:bookmarkEnd w:id="20"/>
      <w:bookmarkEnd w:id="21"/>
      <w:bookmarkEnd w:id="22"/>
      <w:bookmarkEnd w:id="23"/>
      <w:bookmarkEnd w:id="24"/>
    </w:p>
    <w:p w14:paraId="7849A681" w14:textId="77777777" w:rsidR="007B1CA2" w:rsidRDefault="003717A8" w:rsidP="0001541E">
      <w:pPr>
        <w:rPr>
          <w:bCs/>
        </w:rPr>
      </w:pPr>
      <w:r w:rsidRPr="000219B1">
        <w:rPr>
          <w:bCs/>
        </w:rPr>
        <w:t>I wish to convey my heartfelt appreciation to my advisor, Dr. Mengjia Xu, for her supportive nature, valuable insights, and understanding during my academic pursuits, particularly considering my demanding work commitments. Her encouragement has been crucial to my development and the successful completion of this thesis</w:t>
      </w:r>
      <w:r w:rsidRPr="007B1CA2">
        <w:rPr>
          <w:bCs/>
        </w:rPr>
        <w:t xml:space="preserve">. </w:t>
      </w:r>
    </w:p>
    <w:p w14:paraId="19DF428B" w14:textId="6B01D533" w:rsidR="00E201E9" w:rsidRPr="000219B1" w:rsidRDefault="003717A8" w:rsidP="007B1CA2">
      <w:pPr>
        <w:ind w:firstLine="720"/>
        <w:rPr>
          <w:bCs/>
        </w:rPr>
      </w:pPr>
      <w:r w:rsidRPr="007B1CA2">
        <w:rPr>
          <w:bCs/>
        </w:rPr>
        <w:t>I am also incredibly thankful to the members of my defense committee, Dr. Hai Phan, Dr. Mengnan Du, and Dr. Lijing Wang, for their thoughtful feedback, constructive critiques, and the time they invested in guiding my research.</w:t>
      </w:r>
    </w:p>
    <w:p w14:paraId="79EA9CD3" w14:textId="634032E1" w:rsidR="005C1D2C" w:rsidRDefault="00E15AC0" w:rsidP="0001541E">
      <w:pPr>
        <w:ind w:firstLine="720"/>
        <w:rPr>
          <w:bCs/>
        </w:rPr>
      </w:pPr>
      <w:r w:rsidRPr="000219B1">
        <w:rPr>
          <w:bCs/>
        </w:rPr>
        <w:t>I am immensely thankful to my mother, Fara, whose sacrifices, love, and steadfast faith have instilled in me resilience and compassion, propelling my journey forward. To my partner, Sahar, I am grateful for your constant support and encouragement, which have helped me navigate challenges and celebrate my successes. My sister, Melika, has served as a source of positivity and strength, providing wise advice and unwavering faith in my abilities. I also want to extend my heartfelt appreciation to my friends, whose support through conversations, encouragement, and shared experiences has been invaluable. Lastly, I recognize the professors, staff, and everyone else who played a role behind the scenes in my success—your contributions have made this milestone achievable, and I am deeply appreciative.</w:t>
      </w:r>
    </w:p>
    <w:p w14:paraId="30ECC8D7" w14:textId="77777777" w:rsidR="005C1D2C" w:rsidRDefault="005C1D2C">
      <w:pPr>
        <w:spacing w:after="160" w:line="259" w:lineRule="auto"/>
        <w:rPr>
          <w:bCs/>
        </w:rPr>
      </w:pPr>
      <w:r>
        <w:rPr>
          <w:bCs/>
        </w:rPr>
        <w:br w:type="page"/>
      </w:r>
    </w:p>
    <w:sdt>
      <w:sdtPr>
        <w:rPr>
          <w:rFonts w:eastAsiaTheme="minorEastAsia" w:cstheme="minorBidi"/>
          <w:szCs w:val="22"/>
          <w:lang w:eastAsia="en-US"/>
        </w:rPr>
        <w:id w:val="-667937868"/>
        <w:docPartObj>
          <w:docPartGallery w:val="Table of Contents"/>
          <w:docPartUnique/>
        </w:docPartObj>
      </w:sdtPr>
      <w:sdtEndPr>
        <w:rPr>
          <w:b w:val="0"/>
          <w:bCs/>
          <w:noProof/>
        </w:rPr>
      </w:sdtEndPr>
      <w:sdtContent>
        <w:p w14:paraId="08778A5F" w14:textId="77777777" w:rsidR="00595DCA" w:rsidRDefault="006A66B1" w:rsidP="00595DCA">
          <w:pPr>
            <w:pStyle w:val="TOCHeading"/>
          </w:pPr>
          <w:r w:rsidRPr="00760EC7">
            <w:t>Table of Contents</w:t>
          </w:r>
        </w:p>
        <w:p w14:paraId="64F69123" w14:textId="677FADFD" w:rsidR="00292688" w:rsidRPr="00595DCA" w:rsidRDefault="00111716" w:rsidP="00595DCA">
          <w:pPr>
            <w:pStyle w:val="TOCHeading"/>
          </w:pPr>
          <w:r w:rsidRPr="00595DCA">
            <w:rPr>
              <w:bCs/>
            </w:rPr>
            <w:t xml:space="preserve">Chapter           </w:t>
          </w:r>
          <w:r w:rsidR="00595DCA" w:rsidRPr="00595DCA">
            <w:rPr>
              <w:bCs/>
            </w:rPr>
            <w:t xml:space="preserve">  </w:t>
          </w:r>
          <w:r w:rsidRPr="00595DCA">
            <w:rPr>
              <w:bCs/>
            </w:rPr>
            <w:t xml:space="preserve">          </w:t>
          </w:r>
          <w:r w:rsidRPr="00595DCA">
            <w:t xml:space="preserve">                                                                                                  </w:t>
          </w:r>
          <w:r w:rsidR="00595DCA" w:rsidRPr="00595DCA">
            <w:rPr>
              <w:bCs/>
            </w:rPr>
            <w:t>Page</w:t>
          </w:r>
          <w:r w:rsidR="006A66B1" w:rsidRPr="006B5BF1">
            <w:rPr>
              <w:bCs/>
            </w:rPr>
            <w:fldChar w:fldCharType="begin"/>
          </w:r>
          <w:r w:rsidR="006A66B1" w:rsidRPr="006B5BF1">
            <w:instrText xml:space="preserve"> TOC \o "1-3" \h \z \u </w:instrText>
          </w:r>
          <w:r w:rsidR="006A66B1" w:rsidRPr="006B5BF1">
            <w:rPr>
              <w:bCs/>
            </w:rPr>
            <w:fldChar w:fldCharType="separate"/>
          </w:r>
        </w:p>
        <w:p w14:paraId="622AC660" w14:textId="76702271" w:rsidR="00292688" w:rsidRPr="006B5BF1" w:rsidRDefault="00292688">
          <w:pPr>
            <w:pStyle w:val="TOC1"/>
            <w:tabs>
              <w:tab w:val="right" w:leader="dot" w:pos="8630"/>
            </w:tabs>
            <w:rPr>
              <w:rFonts w:asciiTheme="majorBidi" w:hAnsiTheme="majorBidi" w:cstheme="majorBidi"/>
              <w:b w:val="0"/>
              <w:bCs w:val="0"/>
              <w:i w:val="0"/>
              <w:iCs w:val="0"/>
              <w:noProof/>
              <w:kern w:val="2"/>
              <w:lang w:eastAsia="zh-TW"/>
              <w14:ligatures w14:val="standardContextual"/>
            </w:rPr>
          </w:pPr>
          <w:hyperlink w:anchor="_Toc185020464" w:history="1">
            <w:r w:rsidRPr="006B5BF1">
              <w:rPr>
                <w:rStyle w:val="Hyperlink"/>
                <w:rFonts w:asciiTheme="majorBidi" w:hAnsiTheme="majorBidi" w:cstheme="majorBidi"/>
                <w:b w:val="0"/>
                <w:bCs w:val="0"/>
                <w:i w:val="0"/>
                <w:iCs w:val="0"/>
                <w:noProof/>
              </w:rPr>
              <w:t>1. INTRODUCTION</w:t>
            </w:r>
            <w:r w:rsidRPr="006B5BF1">
              <w:rPr>
                <w:rFonts w:asciiTheme="majorBidi" w:hAnsiTheme="majorBidi" w:cstheme="majorBidi"/>
                <w:b w:val="0"/>
                <w:bCs w:val="0"/>
                <w:i w:val="0"/>
                <w:iCs w:val="0"/>
                <w:noProof/>
                <w:webHidden/>
              </w:rPr>
              <w:tab/>
            </w:r>
            <w:r w:rsidRPr="006B5BF1">
              <w:rPr>
                <w:rFonts w:asciiTheme="majorBidi" w:hAnsiTheme="majorBidi" w:cstheme="majorBidi"/>
                <w:b w:val="0"/>
                <w:bCs w:val="0"/>
                <w:i w:val="0"/>
                <w:iCs w:val="0"/>
                <w:noProof/>
                <w:webHidden/>
              </w:rPr>
              <w:fldChar w:fldCharType="begin"/>
            </w:r>
            <w:r w:rsidRPr="006B5BF1">
              <w:rPr>
                <w:rFonts w:asciiTheme="majorBidi" w:hAnsiTheme="majorBidi" w:cstheme="majorBidi"/>
                <w:b w:val="0"/>
                <w:bCs w:val="0"/>
                <w:i w:val="0"/>
                <w:iCs w:val="0"/>
                <w:noProof/>
                <w:webHidden/>
              </w:rPr>
              <w:instrText xml:space="preserve"> PAGEREF _Toc185020464 \h </w:instrText>
            </w:r>
            <w:r w:rsidRPr="006B5BF1">
              <w:rPr>
                <w:rFonts w:asciiTheme="majorBidi" w:hAnsiTheme="majorBidi" w:cstheme="majorBidi"/>
                <w:b w:val="0"/>
                <w:bCs w:val="0"/>
                <w:i w:val="0"/>
                <w:iCs w:val="0"/>
                <w:noProof/>
                <w:webHidden/>
              </w:rPr>
            </w:r>
            <w:r w:rsidRPr="006B5BF1">
              <w:rPr>
                <w:rFonts w:asciiTheme="majorBidi" w:hAnsiTheme="majorBidi" w:cstheme="majorBidi"/>
                <w:b w:val="0"/>
                <w:bCs w:val="0"/>
                <w:i w:val="0"/>
                <w:iCs w:val="0"/>
                <w:noProof/>
                <w:webHidden/>
              </w:rPr>
              <w:fldChar w:fldCharType="separate"/>
            </w:r>
            <w:r w:rsidRPr="006B5BF1">
              <w:rPr>
                <w:rFonts w:asciiTheme="majorBidi" w:hAnsiTheme="majorBidi" w:cstheme="majorBidi"/>
                <w:b w:val="0"/>
                <w:bCs w:val="0"/>
                <w:i w:val="0"/>
                <w:iCs w:val="0"/>
                <w:noProof/>
                <w:webHidden/>
              </w:rPr>
              <w:t>1</w:t>
            </w:r>
            <w:r w:rsidRPr="006B5BF1">
              <w:rPr>
                <w:rFonts w:asciiTheme="majorBidi" w:hAnsiTheme="majorBidi" w:cstheme="majorBidi"/>
                <w:b w:val="0"/>
                <w:bCs w:val="0"/>
                <w:i w:val="0"/>
                <w:iCs w:val="0"/>
                <w:noProof/>
                <w:webHidden/>
              </w:rPr>
              <w:fldChar w:fldCharType="end"/>
            </w:r>
          </w:hyperlink>
        </w:p>
        <w:p w14:paraId="1E0948D6" w14:textId="09288462"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65" w:history="1">
            <w:r w:rsidRPr="006B5BF1">
              <w:rPr>
                <w:rStyle w:val="Hyperlink"/>
                <w:rFonts w:asciiTheme="majorBidi" w:hAnsiTheme="majorBidi" w:cstheme="majorBidi"/>
                <w:b w:val="0"/>
                <w:bCs w:val="0"/>
                <w:noProof/>
                <w:sz w:val="24"/>
                <w:szCs w:val="24"/>
              </w:rPr>
              <w:t>1.1</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Background</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_Toc185020465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1</w:t>
            </w:r>
            <w:r w:rsidRPr="006B5BF1">
              <w:rPr>
                <w:rFonts w:asciiTheme="majorBidi" w:hAnsiTheme="majorBidi" w:cstheme="majorBidi"/>
                <w:b w:val="0"/>
                <w:bCs w:val="0"/>
                <w:noProof/>
                <w:webHidden/>
                <w:sz w:val="24"/>
                <w:szCs w:val="24"/>
              </w:rPr>
              <w:fldChar w:fldCharType="end"/>
            </w:r>
          </w:hyperlink>
        </w:p>
        <w:p w14:paraId="653C0C29" w14:textId="31AB343C"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66" w:history="1">
            <w:r w:rsidRPr="006B5BF1">
              <w:rPr>
                <w:rStyle w:val="Hyperlink"/>
                <w:rFonts w:asciiTheme="majorBidi" w:hAnsiTheme="majorBidi" w:cstheme="majorBidi"/>
                <w:b w:val="0"/>
                <w:bCs w:val="0"/>
                <w:noProof/>
                <w:sz w:val="24"/>
                <w:szCs w:val="24"/>
              </w:rPr>
              <w:t>1.2</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Objective</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_Toc185020466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2</w:t>
            </w:r>
            <w:r w:rsidRPr="006B5BF1">
              <w:rPr>
                <w:rFonts w:asciiTheme="majorBidi" w:hAnsiTheme="majorBidi" w:cstheme="majorBidi"/>
                <w:b w:val="0"/>
                <w:bCs w:val="0"/>
                <w:noProof/>
                <w:webHidden/>
                <w:sz w:val="24"/>
                <w:szCs w:val="24"/>
              </w:rPr>
              <w:fldChar w:fldCharType="end"/>
            </w:r>
          </w:hyperlink>
        </w:p>
        <w:p w14:paraId="4BAB799B" w14:textId="2FE0B115" w:rsidR="00292688" w:rsidRPr="006B5BF1" w:rsidRDefault="00292688">
          <w:pPr>
            <w:pStyle w:val="TOC1"/>
            <w:tabs>
              <w:tab w:val="right" w:leader="dot" w:pos="8630"/>
            </w:tabs>
            <w:rPr>
              <w:rFonts w:asciiTheme="majorBidi" w:hAnsiTheme="majorBidi" w:cstheme="majorBidi"/>
              <w:b w:val="0"/>
              <w:bCs w:val="0"/>
              <w:i w:val="0"/>
              <w:iCs w:val="0"/>
              <w:noProof/>
              <w:kern w:val="2"/>
              <w:lang w:eastAsia="zh-TW"/>
              <w14:ligatures w14:val="standardContextual"/>
            </w:rPr>
          </w:pPr>
          <w:hyperlink w:anchor="_Toc185020467" w:history="1">
            <w:r w:rsidRPr="006B5BF1">
              <w:rPr>
                <w:rStyle w:val="Hyperlink"/>
                <w:rFonts w:asciiTheme="majorBidi" w:hAnsiTheme="majorBidi" w:cstheme="majorBidi"/>
                <w:b w:val="0"/>
                <w:bCs w:val="0"/>
                <w:i w:val="0"/>
                <w:iCs w:val="0"/>
                <w:noProof/>
              </w:rPr>
              <w:t>2. METHODOLOGIES</w:t>
            </w:r>
            <w:r w:rsidRPr="006B5BF1">
              <w:rPr>
                <w:rFonts w:asciiTheme="majorBidi" w:hAnsiTheme="majorBidi" w:cstheme="majorBidi"/>
                <w:b w:val="0"/>
                <w:bCs w:val="0"/>
                <w:i w:val="0"/>
                <w:iCs w:val="0"/>
                <w:noProof/>
                <w:webHidden/>
              </w:rPr>
              <w:tab/>
            </w:r>
            <w:r w:rsidRPr="006B5BF1">
              <w:rPr>
                <w:rFonts w:asciiTheme="majorBidi" w:hAnsiTheme="majorBidi" w:cstheme="majorBidi"/>
                <w:b w:val="0"/>
                <w:bCs w:val="0"/>
                <w:i w:val="0"/>
                <w:iCs w:val="0"/>
                <w:noProof/>
                <w:webHidden/>
              </w:rPr>
              <w:fldChar w:fldCharType="begin"/>
            </w:r>
            <w:r w:rsidRPr="006B5BF1">
              <w:rPr>
                <w:rFonts w:asciiTheme="majorBidi" w:hAnsiTheme="majorBidi" w:cstheme="majorBidi"/>
                <w:b w:val="0"/>
                <w:bCs w:val="0"/>
                <w:i w:val="0"/>
                <w:iCs w:val="0"/>
                <w:noProof/>
                <w:webHidden/>
              </w:rPr>
              <w:instrText xml:space="preserve"> PAGEREF _Toc185020467 \h </w:instrText>
            </w:r>
            <w:r w:rsidRPr="006B5BF1">
              <w:rPr>
                <w:rFonts w:asciiTheme="majorBidi" w:hAnsiTheme="majorBidi" w:cstheme="majorBidi"/>
                <w:b w:val="0"/>
                <w:bCs w:val="0"/>
                <w:i w:val="0"/>
                <w:iCs w:val="0"/>
                <w:noProof/>
                <w:webHidden/>
              </w:rPr>
            </w:r>
            <w:r w:rsidRPr="006B5BF1">
              <w:rPr>
                <w:rFonts w:asciiTheme="majorBidi" w:hAnsiTheme="majorBidi" w:cstheme="majorBidi"/>
                <w:b w:val="0"/>
                <w:bCs w:val="0"/>
                <w:i w:val="0"/>
                <w:iCs w:val="0"/>
                <w:noProof/>
                <w:webHidden/>
              </w:rPr>
              <w:fldChar w:fldCharType="separate"/>
            </w:r>
            <w:r w:rsidRPr="006B5BF1">
              <w:rPr>
                <w:rFonts w:asciiTheme="majorBidi" w:hAnsiTheme="majorBidi" w:cstheme="majorBidi"/>
                <w:b w:val="0"/>
                <w:bCs w:val="0"/>
                <w:i w:val="0"/>
                <w:iCs w:val="0"/>
                <w:noProof/>
                <w:webHidden/>
              </w:rPr>
              <w:t>4</w:t>
            </w:r>
            <w:r w:rsidRPr="006B5BF1">
              <w:rPr>
                <w:rFonts w:asciiTheme="majorBidi" w:hAnsiTheme="majorBidi" w:cstheme="majorBidi"/>
                <w:b w:val="0"/>
                <w:bCs w:val="0"/>
                <w:i w:val="0"/>
                <w:iCs w:val="0"/>
                <w:noProof/>
                <w:webHidden/>
              </w:rPr>
              <w:fldChar w:fldCharType="end"/>
            </w:r>
          </w:hyperlink>
        </w:p>
        <w:p w14:paraId="18F20170" w14:textId="21BA3D6A"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69" w:history="1">
            <w:r w:rsidRPr="006B5BF1">
              <w:rPr>
                <w:rStyle w:val="Hyperlink"/>
                <w:rFonts w:asciiTheme="majorBidi" w:eastAsiaTheme="majorEastAsia" w:hAnsiTheme="majorBidi" w:cstheme="majorBidi"/>
                <w:b w:val="0"/>
                <w:bCs w:val="0"/>
                <w:noProof/>
                <w:sz w:val="24"/>
                <w:szCs w:val="24"/>
              </w:rPr>
              <w:t>2.1</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eastAsiaTheme="majorEastAsia" w:hAnsiTheme="majorBidi" w:cstheme="majorBidi"/>
                <w:b w:val="0"/>
                <w:bCs w:val="0"/>
                <w:noProof/>
                <w:sz w:val="24"/>
                <w:szCs w:val="24"/>
              </w:rPr>
              <w:t>Classic Machine Learning Models</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_Toc185020469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7</w:t>
            </w:r>
            <w:r w:rsidRPr="006B5BF1">
              <w:rPr>
                <w:rFonts w:asciiTheme="majorBidi" w:hAnsiTheme="majorBidi" w:cstheme="majorBidi"/>
                <w:b w:val="0"/>
                <w:bCs w:val="0"/>
                <w:noProof/>
                <w:webHidden/>
                <w:sz w:val="24"/>
                <w:szCs w:val="24"/>
              </w:rPr>
              <w:fldChar w:fldCharType="end"/>
            </w:r>
          </w:hyperlink>
        </w:p>
        <w:p w14:paraId="172DF4D1" w14:textId="1F28276C" w:rsidR="00292688" w:rsidRPr="006B5BF1" w:rsidRDefault="00292688">
          <w:pPr>
            <w:pStyle w:val="TOC3"/>
            <w:rPr>
              <w:rFonts w:asciiTheme="majorBidi" w:hAnsiTheme="majorBidi" w:cstheme="majorBidi"/>
              <w:b w:val="0"/>
              <w:bCs w:val="0"/>
              <w:kern w:val="2"/>
              <w:sz w:val="24"/>
              <w:szCs w:val="24"/>
              <w:lang w:eastAsia="zh-TW"/>
              <w14:ligatures w14:val="standardContextual"/>
            </w:rPr>
          </w:pPr>
          <w:hyperlink w:anchor="_Toc185020470" w:history="1">
            <w:r w:rsidRPr="006B5BF1">
              <w:rPr>
                <w:rStyle w:val="Hyperlink"/>
                <w:rFonts w:asciiTheme="majorBidi" w:hAnsiTheme="majorBidi" w:cstheme="majorBidi"/>
                <w:b w:val="0"/>
                <w:bCs w:val="0"/>
                <w:sz w:val="24"/>
                <w:szCs w:val="24"/>
              </w:rPr>
              <w:t>2.1.1 Random Forest</w:t>
            </w:r>
            <w:r w:rsidRPr="006B5BF1">
              <w:rPr>
                <w:rFonts w:asciiTheme="majorBidi" w:hAnsiTheme="majorBidi" w:cstheme="majorBidi"/>
                <w:b w:val="0"/>
                <w:bCs w:val="0"/>
                <w:webHidden/>
                <w:sz w:val="24"/>
                <w:szCs w:val="24"/>
              </w:rPr>
              <w:tab/>
            </w:r>
            <w:r w:rsidRPr="006B5BF1">
              <w:rPr>
                <w:rFonts w:asciiTheme="majorBidi" w:hAnsiTheme="majorBidi" w:cstheme="majorBidi"/>
                <w:b w:val="0"/>
                <w:bCs w:val="0"/>
                <w:webHidden/>
                <w:sz w:val="24"/>
                <w:szCs w:val="24"/>
              </w:rPr>
              <w:fldChar w:fldCharType="begin"/>
            </w:r>
            <w:r w:rsidRPr="006B5BF1">
              <w:rPr>
                <w:rFonts w:asciiTheme="majorBidi" w:hAnsiTheme="majorBidi" w:cstheme="majorBidi"/>
                <w:b w:val="0"/>
                <w:bCs w:val="0"/>
                <w:webHidden/>
                <w:sz w:val="24"/>
                <w:szCs w:val="24"/>
              </w:rPr>
              <w:instrText xml:space="preserve"> PAGEREF _Toc185020470 \h </w:instrText>
            </w:r>
            <w:r w:rsidRPr="006B5BF1">
              <w:rPr>
                <w:rFonts w:asciiTheme="majorBidi" w:hAnsiTheme="majorBidi" w:cstheme="majorBidi"/>
                <w:b w:val="0"/>
                <w:bCs w:val="0"/>
                <w:webHidden/>
                <w:sz w:val="24"/>
                <w:szCs w:val="24"/>
              </w:rPr>
            </w:r>
            <w:r w:rsidRPr="006B5BF1">
              <w:rPr>
                <w:rFonts w:asciiTheme="majorBidi" w:hAnsiTheme="majorBidi" w:cstheme="majorBidi"/>
                <w:b w:val="0"/>
                <w:bCs w:val="0"/>
                <w:webHidden/>
                <w:sz w:val="24"/>
                <w:szCs w:val="24"/>
              </w:rPr>
              <w:fldChar w:fldCharType="separate"/>
            </w:r>
            <w:r w:rsidRPr="006B5BF1">
              <w:rPr>
                <w:rFonts w:asciiTheme="majorBidi" w:hAnsiTheme="majorBidi" w:cstheme="majorBidi"/>
                <w:b w:val="0"/>
                <w:bCs w:val="0"/>
                <w:webHidden/>
                <w:sz w:val="24"/>
                <w:szCs w:val="24"/>
              </w:rPr>
              <w:t>7</w:t>
            </w:r>
            <w:r w:rsidRPr="006B5BF1">
              <w:rPr>
                <w:rFonts w:asciiTheme="majorBidi" w:hAnsiTheme="majorBidi" w:cstheme="majorBidi"/>
                <w:b w:val="0"/>
                <w:bCs w:val="0"/>
                <w:webHidden/>
                <w:sz w:val="24"/>
                <w:szCs w:val="24"/>
              </w:rPr>
              <w:fldChar w:fldCharType="end"/>
            </w:r>
          </w:hyperlink>
        </w:p>
        <w:p w14:paraId="5915A235" w14:textId="283EBD43" w:rsidR="00292688" w:rsidRPr="006B5BF1" w:rsidRDefault="00292688">
          <w:pPr>
            <w:pStyle w:val="TOC3"/>
            <w:rPr>
              <w:rFonts w:asciiTheme="majorBidi" w:hAnsiTheme="majorBidi" w:cstheme="majorBidi"/>
              <w:b w:val="0"/>
              <w:bCs w:val="0"/>
              <w:kern w:val="2"/>
              <w:sz w:val="24"/>
              <w:szCs w:val="24"/>
              <w:lang w:eastAsia="zh-TW"/>
              <w14:ligatures w14:val="standardContextual"/>
            </w:rPr>
          </w:pPr>
          <w:hyperlink w:anchor="_Toc185020471" w:history="1">
            <w:r w:rsidRPr="006B5BF1">
              <w:rPr>
                <w:rStyle w:val="Hyperlink"/>
                <w:rFonts w:asciiTheme="majorBidi" w:hAnsiTheme="majorBidi" w:cstheme="majorBidi"/>
                <w:b w:val="0"/>
                <w:bCs w:val="0"/>
                <w:sz w:val="24"/>
                <w:szCs w:val="24"/>
              </w:rPr>
              <w:t>2.1.2</w:t>
            </w:r>
            <w:r w:rsidRPr="006B5BF1">
              <w:rPr>
                <w:rFonts w:asciiTheme="majorBidi" w:hAnsiTheme="majorBidi" w:cstheme="majorBidi"/>
                <w:b w:val="0"/>
                <w:bCs w:val="0"/>
                <w:kern w:val="2"/>
                <w:sz w:val="24"/>
                <w:szCs w:val="24"/>
                <w:lang w:eastAsia="zh-TW"/>
                <w14:ligatures w14:val="standardContextual"/>
              </w:rPr>
              <w:tab/>
            </w:r>
            <w:r w:rsidRPr="006B5BF1">
              <w:rPr>
                <w:rStyle w:val="Hyperlink"/>
                <w:rFonts w:asciiTheme="majorBidi" w:hAnsiTheme="majorBidi" w:cstheme="majorBidi"/>
                <w:b w:val="0"/>
                <w:bCs w:val="0"/>
                <w:sz w:val="24"/>
                <w:szCs w:val="24"/>
              </w:rPr>
              <w:t>Feature Importance Random Forest</w:t>
            </w:r>
            <w:r w:rsidRPr="006B5BF1">
              <w:rPr>
                <w:rFonts w:asciiTheme="majorBidi" w:hAnsiTheme="majorBidi" w:cstheme="majorBidi"/>
                <w:b w:val="0"/>
                <w:bCs w:val="0"/>
                <w:webHidden/>
                <w:sz w:val="24"/>
                <w:szCs w:val="24"/>
              </w:rPr>
              <w:tab/>
            </w:r>
            <w:r w:rsidRPr="006B5BF1">
              <w:rPr>
                <w:rFonts w:asciiTheme="majorBidi" w:hAnsiTheme="majorBidi" w:cstheme="majorBidi"/>
                <w:b w:val="0"/>
                <w:bCs w:val="0"/>
                <w:webHidden/>
                <w:sz w:val="24"/>
                <w:szCs w:val="24"/>
              </w:rPr>
              <w:fldChar w:fldCharType="begin"/>
            </w:r>
            <w:r w:rsidRPr="006B5BF1">
              <w:rPr>
                <w:rFonts w:asciiTheme="majorBidi" w:hAnsiTheme="majorBidi" w:cstheme="majorBidi"/>
                <w:b w:val="0"/>
                <w:bCs w:val="0"/>
                <w:webHidden/>
                <w:sz w:val="24"/>
                <w:szCs w:val="24"/>
              </w:rPr>
              <w:instrText xml:space="preserve"> PAGEREF _Toc185020471 \h </w:instrText>
            </w:r>
            <w:r w:rsidRPr="006B5BF1">
              <w:rPr>
                <w:rFonts w:asciiTheme="majorBidi" w:hAnsiTheme="majorBidi" w:cstheme="majorBidi"/>
                <w:b w:val="0"/>
                <w:bCs w:val="0"/>
                <w:webHidden/>
                <w:sz w:val="24"/>
                <w:szCs w:val="24"/>
              </w:rPr>
            </w:r>
            <w:r w:rsidRPr="006B5BF1">
              <w:rPr>
                <w:rFonts w:asciiTheme="majorBidi" w:hAnsiTheme="majorBidi" w:cstheme="majorBidi"/>
                <w:b w:val="0"/>
                <w:bCs w:val="0"/>
                <w:webHidden/>
                <w:sz w:val="24"/>
                <w:szCs w:val="24"/>
              </w:rPr>
              <w:fldChar w:fldCharType="separate"/>
            </w:r>
            <w:r w:rsidRPr="006B5BF1">
              <w:rPr>
                <w:rFonts w:asciiTheme="majorBidi" w:hAnsiTheme="majorBidi" w:cstheme="majorBidi"/>
                <w:b w:val="0"/>
                <w:bCs w:val="0"/>
                <w:webHidden/>
                <w:sz w:val="24"/>
                <w:szCs w:val="24"/>
              </w:rPr>
              <w:t>8</w:t>
            </w:r>
            <w:r w:rsidRPr="006B5BF1">
              <w:rPr>
                <w:rFonts w:asciiTheme="majorBidi" w:hAnsiTheme="majorBidi" w:cstheme="majorBidi"/>
                <w:b w:val="0"/>
                <w:bCs w:val="0"/>
                <w:webHidden/>
                <w:sz w:val="24"/>
                <w:szCs w:val="24"/>
              </w:rPr>
              <w:fldChar w:fldCharType="end"/>
            </w:r>
          </w:hyperlink>
        </w:p>
        <w:p w14:paraId="2DFCB282" w14:textId="6EC33B6C" w:rsidR="00292688" w:rsidRPr="006B5BF1" w:rsidRDefault="00292688">
          <w:pPr>
            <w:pStyle w:val="TOC3"/>
            <w:rPr>
              <w:rFonts w:asciiTheme="majorBidi" w:hAnsiTheme="majorBidi" w:cstheme="majorBidi"/>
              <w:b w:val="0"/>
              <w:bCs w:val="0"/>
              <w:kern w:val="2"/>
              <w:sz w:val="24"/>
              <w:szCs w:val="24"/>
              <w:lang w:eastAsia="zh-TW"/>
              <w14:ligatures w14:val="standardContextual"/>
            </w:rPr>
          </w:pPr>
          <w:hyperlink w:anchor="_Toc185020472" w:history="1">
            <w:r w:rsidRPr="006B5BF1">
              <w:rPr>
                <w:rStyle w:val="Hyperlink"/>
                <w:rFonts w:asciiTheme="majorBidi" w:hAnsiTheme="majorBidi" w:cstheme="majorBidi"/>
                <w:b w:val="0"/>
                <w:bCs w:val="0"/>
                <w:sz w:val="24"/>
                <w:szCs w:val="24"/>
              </w:rPr>
              <w:t>2.1.3</w:t>
            </w:r>
            <w:r w:rsidRPr="006B5BF1">
              <w:rPr>
                <w:rFonts w:asciiTheme="majorBidi" w:hAnsiTheme="majorBidi" w:cstheme="majorBidi"/>
                <w:b w:val="0"/>
                <w:bCs w:val="0"/>
                <w:kern w:val="2"/>
                <w:sz w:val="24"/>
                <w:szCs w:val="24"/>
                <w:lang w:eastAsia="zh-TW"/>
                <w14:ligatures w14:val="standardContextual"/>
              </w:rPr>
              <w:tab/>
            </w:r>
            <w:r w:rsidRPr="006B5BF1">
              <w:rPr>
                <w:rStyle w:val="Hyperlink"/>
                <w:rFonts w:asciiTheme="majorBidi" w:hAnsiTheme="majorBidi" w:cstheme="majorBidi"/>
                <w:b w:val="0"/>
                <w:bCs w:val="0"/>
                <w:sz w:val="24"/>
                <w:szCs w:val="24"/>
              </w:rPr>
              <w:t>Gaussian NB</w:t>
            </w:r>
            <w:r w:rsidRPr="006B5BF1">
              <w:rPr>
                <w:rFonts w:asciiTheme="majorBidi" w:hAnsiTheme="majorBidi" w:cstheme="majorBidi"/>
                <w:b w:val="0"/>
                <w:bCs w:val="0"/>
                <w:webHidden/>
                <w:sz w:val="24"/>
                <w:szCs w:val="24"/>
              </w:rPr>
              <w:tab/>
            </w:r>
            <w:r w:rsidRPr="006B5BF1">
              <w:rPr>
                <w:rFonts w:asciiTheme="majorBidi" w:hAnsiTheme="majorBidi" w:cstheme="majorBidi"/>
                <w:b w:val="0"/>
                <w:bCs w:val="0"/>
                <w:webHidden/>
                <w:sz w:val="24"/>
                <w:szCs w:val="24"/>
              </w:rPr>
              <w:fldChar w:fldCharType="begin"/>
            </w:r>
            <w:r w:rsidRPr="006B5BF1">
              <w:rPr>
                <w:rFonts w:asciiTheme="majorBidi" w:hAnsiTheme="majorBidi" w:cstheme="majorBidi"/>
                <w:b w:val="0"/>
                <w:bCs w:val="0"/>
                <w:webHidden/>
                <w:sz w:val="24"/>
                <w:szCs w:val="24"/>
              </w:rPr>
              <w:instrText xml:space="preserve"> PAGEREF _Toc185020472 \h </w:instrText>
            </w:r>
            <w:r w:rsidRPr="006B5BF1">
              <w:rPr>
                <w:rFonts w:asciiTheme="majorBidi" w:hAnsiTheme="majorBidi" w:cstheme="majorBidi"/>
                <w:b w:val="0"/>
                <w:bCs w:val="0"/>
                <w:webHidden/>
                <w:sz w:val="24"/>
                <w:szCs w:val="24"/>
              </w:rPr>
            </w:r>
            <w:r w:rsidRPr="006B5BF1">
              <w:rPr>
                <w:rFonts w:asciiTheme="majorBidi" w:hAnsiTheme="majorBidi" w:cstheme="majorBidi"/>
                <w:b w:val="0"/>
                <w:bCs w:val="0"/>
                <w:webHidden/>
                <w:sz w:val="24"/>
                <w:szCs w:val="24"/>
              </w:rPr>
              <w:fldChar w:fldCharType="separate"/>
            </w:r>
            <w:r w:rsidRPr="006B5BF1">
              <w:rPr>
                <w:rFonts w:asciiTheme="majorBidi" w:hAnsiTheme="majorBidi" w:cstheme="majorBidi"/>
                <w:b w:val="0"/>
                <w:bCs w:val="0"/>
                <w:webHidden/>
                <w:sz w:val="24"/>
                <w:szCs w:val="24"/>
              </w:rPr>
              <w:t>9</w:t>
            </w:r>
            <w:r w:rsidRPr="006B5BF1">
              <w:rPr>
                <w:rFonts w:asciiTheme="majorBidi" w:hAnsiTheme="majorBidi" w:cstheme="majorBidi"/>
                <w:b w:val="0"/>
                <w:bCs w:val="0"/>
                <w:webHidden/>
                <w:sz w:val="24"/>
                <w:szCs w:val="24"/>
              </w:rPr>
              <w:fldChar w:fldCharType="end"/>
            </w:r>
          </w:hyperlink>
        </w:p>
        <w:p w14:paraId="5258E43E" w14:textId="63E9AAF3" w:rsidR="00292688" w:rsidRPr="006B5BF1" w:rsidRDefault="00292688">
          <w:pPr>
            <w:pStyle w:val="TOC3"/>
            <w:rPr>
              <w:rFonts w:asciiTheme="majorBidi" w:hAnsiTheme="majorBidi" w:cstheme="majorBidi"/>
              <w:b w:val="0"/>
              <w:bCs w:val="0"/>
              <w:kern w:val="2"/>
              <w:sz w:val="24"/>
              <w:szCs w:val="24"/>
              <w:lang w:eastAsia="zh-TW"/>
              <w14:ligatures w14:val="standardContextual"/>
            </w:rPr>
          </w:pPr>
          <w:hyperlink w:anchor="_Toc185020473" w:history="1">
            <w:r w:rsidRPr="006B5BF1">
              <w:rPr>
                <w:rStyle w:val="Hyperlink"/>
                <w:rFonts w:asciiTheme="majorBidi" w:hAnsiTheme="majorBidi" w:cstheme="majorBidi"/>
                <w:b w:val="0"/>
                <w:bCs w:val="0"/>
                <w:sz w:val="24"/>
                <w:szCs w:val="24"/>
              </w:rPr>
              <w:t>2.1.4</w:t>
            </w:r>
            <w:r w:rsidRPr="006B5BF1">
              <w:rPr>
                <w:rFonts w:asciiTheme="majorBidi" w:hAnsiTheme="majorBidi" w:cstheme="majorBidi"/>
                <w:b w:val="0"/>
                <w:bCs w:val="0"/>
                <w:kern w:val="2"/>
                <w:sz w:val="24"/>
                <w:szCs w:val="24"/>
                <w:lang w:eastAsia="zh-TW"/>
                <w14:ligatures w14:val="standardContextual"/>
              </w:rPr>
              <w:tab/>
            </w:r>
            <w:r w:rsidRPr="006B5BF1">
              <w:rPr>
                <w:rStyle w:val="Hyperlink"/>
                <w:rFonts w:asciiTheme="majorBidi" w:hAnsiTheme="majorBidi" w:cstheme="majorBidi"/>
                <w:b w:val="0"/>
                <w:bCs w:val="0"/>
                <w:sz w:val="24"/>
                <w:szCs w:val="24"/>
              </w:rPr>
              <w:t>Logistic Regression</w:t>
            </w:r>
            <w:r w:rsidRPr="006B5BF1">
              <w:rPr>
                <w:rFonts w:asciiTheme="majorBidi" w:hAnsiTheme="majorBidi" w:cstheme="majorBidi"/>
                <w:b w:val="0"/>
                <w:bCs w:val="0"/>
                <w:webHidden/>
                <w:sz w:val="24"/>
                <w:szCs w:val="24"/>
              </w:rPr>
              <w:tab/>
            </w:r>
            <w:r w:rsidRPr="006B5BF1">
              <w:rPr>
                <w:rFonts w:asciiTheme="majorBidi" w:hAnsiTheme="majorBidi" w:cstheme="majorBidi"/>
                <w:b w:val="0"/>
                <w:bCs w:val="0"/>
                <w:webHidden/>
                <w:sz w:val="24"/>
                <w:szCs w:val="24"/>
              </w:rPr>
              <w:fldChar w:fldCharType="begin"/>
            </w:r>
            <w:r w:rsidRPr="006B5BF1">
              <w:rPr>
                <w:rFonts w:asciiTheme="majorBidi" w:hAnsiTheme="majorBidi" w:cstheme="majorBidi"/>
                <w:b w:val="0"/>
                <w:bCs w:val="0"/>
                <w:webHidden/>
                <w:sz w:val="24"/>
                <w:szCs w:val="24"/>
              </w:rPr>
              <w:instrText xml:space="preserve"> PAGEREF _Toc185020473 \h </w:instrText>
            </w:r>
            <w:r w:rsidRPr="006B5BF1">
              <w:rPr>
                <w:rFonts w:asciiTheme="majorBidi" w:hAnsiTheme="majorBidi" w:cstheme="majorBidi"/>
                <w:b w:val="0"/>
                <w:bCs w:val="0"/>
                <w:webHidden/>
                <w:sz w:val="24"/>
                <w:szCs w:val="24"/>
              </w:rPr>
            </w:r>
            <w:r w:rsidRPr="006B5BF1">
              <w:rPr>
                <w:rFonts w:asciiTheme="majorBidi" w:hAnsiTheme="majorBidi" w:cstheme="majorBidi"/>
                <w:b w:val="0"/>
                <w:bCs w:val="0"/>
                <w:webHidden/>
                <w:sz w:val="24"/>
                <w:szCs w:val="24"/>
              </w:rPr>
              <w:fldChar w:fldCharType="separate"/>
            </w:r>
            <w:r w:rsidRPr="006B5BF1">
              <w:rPr>
                <w:rFonts w:asciiTheme="majorBidi" w:hAnsiTheme="majorBidi" w:cstheme="majorBidi"/>
                <w:b w:val="0"/>
                <w:bCs w:val="0"/>
                <w:webHidden/>
                <w:sz w:val="24"/>
                <w:szCs w:val="24"/>
              </w:rPr>
              <w:t>11</w:t>
            </w:r>
            <w:r w:rsidRPr="006B5BF1">
              <w:rPr>
                <w:rFonts w:asciiTheme="majorBidi" w:hAnsiTheme="majorBidi" w:cstheme="majorBidi"/>
                <w:b w:val="0"/>
                <w:bCs w:val="0"/>
                <w:webHidden/>
                <w:sz w:val="24"/>
                <w:szCs w:val="24"/>
              </w:rPr>
              <w:fldChar w:fldCharType="end"/>
            </w:r>
          </w:hyperlink>
        </w:p>
        <w:p w14:paraId="3738EF26" w14:textId="7B225419" w:rsidR="00292688" w:rsidRPr="006B5BF1" w:rsidRDefault="00292688">
          <w:pPr>
            <w:pStyle w:val="TOC3"/>
            <w:rPr>
              <w:rFonts w:asciiTheme="majorBidi" w:hAnsiTheme="majorBidi" w:cstheme="majorBidi"/>
              <w:b w:val="0"/>
              <w:bCs w:val="0"/>
              <w:kern w:val="2"/>
              <w:sz w:val="24"/>
              <w:szCs w:val="24"/>
              <w:lang w:eastAsia="zh-TW"/>
              <w14:ligatures w14:val="standardContextual"/>
            </w:rPr>
          </w:pPr>
          <w:hyperlink w:anchor="_Toc185020474" w:history="1">
            <w:r w:rsidRPr="006B5BF1">
              <w:rPr>
                <w:rStyle w:val="Hyperlink"/>
                <w:rFonts w:asciiTheme="majorBidi" w:hAnsiTheme="majorBidi" w:cstheme="majorBidi"/>
                <w:b w:val="0"/>
                <w:bCs w:val="0"/>
                <w:sz w:val="24"/>
                <w:szCs w:val="24"/>
              </w:rPr>
              <w:t>2.1.5</w:t>
            </w:r>
            <w:r w:rsidRPr="006B5BF1">
              <w:rPr>
                <w:rFonts w:asciiTheme="majorBidi" w:hAnsiTheme="majorBidi" w:cstheme="majorBidi"/>
                <w:b w:val="0"/>
                <w:bCs w:val="0"/>
                <w:kern w:val="2"/>
                <w:sz w:val="24"/>
                <w:szCs w:val="24"/>
                <w:lang w:eastAsia="zh-TW"/>
                <w14:ligatures w14:val="standardContextual"/>
              </w:rPr>
              <w:tab/>
            </w:r>
            <w:r w:rsidRPr="006B5BF1">
              <w:rPr>
                <w:rStyle w:val="Hyperlink"/>
                <w:rFonts w:asciiTheme="majorBidi" w:hAnsiTheme="majorBidi" w:cstheme="majorBidi"/>
                <w:b w:val="0"/>
                <w:bCs w:val="0"/>
                <w:sz w:val="24"/>
                <w:szCs w:val="24"/>
              </w:rPr>
              <w:t>Support Vector Machine</w:t>
            </w:r>
            <w:r w:rsidRPr="006B5BF1">
              <w:rPr>
                <w:rFonts w:asciiTheme="majorBidi" w:hAnsiTheme="majorBidi" w:cstheme="majorBidi"/>
                <w:b w:val="0"/>
                <w:bCs w:val="0"/>
                <w:webHidden/>
                <w:sz w:val="24"/>
                <w:szCs w:val="24"/>
              </w:rPr>
              <w:tab/>
            </w:r>
            <w:r w:rsidRPr="006B5BF1">
              <w:rPr>
                <w:rFonts w:asciiTheme="majorBidi" w:hAnsiTheme="majorBidi" w:cstheme="majorBidi"/>
                <w:b w:val="0"/>
                <w:bCs w:val="0"/>
                <w:webHidden/>
                <w:sz w:val="24"/>
                <w:szCs w:val="24"/>
              </w:rPr>
              <w:fldChar w:fldCharType="begin"/>
            </w:r>
            <w:r w:rsidRPr="006B5BF1">
              <w:rPr>
                <w:rFonts w:asciiTheme="majorBidi" w:hAnsiTheme="majorBidi" w:cstheme="majorBidi"/>
                <w:b w:val="0"/>
                <w:bCs w:val="0"/>
                <w:webHidden/>
                <w:sz w:val="24"/>
                <w:szCs w:val="24"/>
              </w:rPr>
              <w:instrText xml:space="preserve"> PAGEREF _Toc185020474 \h </w:instrText>
            </w:r>
            <w:r w:rsidRPr="006B5BF1">
              <w:rPr>
                <w:rFonts w:asciiTheme="majorBidi" w:hAnsiTheme="majorBidi" w:cstheme="majorBidi"/>
                <w:b w:val="0"/>
                <w:bCs w:val="0"/>
                <w:webHidden/>
                <w:sz w:val="24"/>
                <w:szCs w:val="24"/>
              </w:rPr>
            </w:r>
            <w:r w:rsidRPr="006B5BF1">
              <w:rPr>
                <w:rFonts w:asciiTheme="majorBidi" w:hAnsiTheme="majorBidi" w:cstheme="majorBidi"/>
                <w:b w:val="0"/>
                <w:bCs w:val="0"/>
                <w:webHidden/>
                <w:sz w:val="24"/>
                <w:szCs w:val="24"/>
              </w:rPr>
              <w:fldChar w:fldCharType="separate"/>
            </w:r>
            <w:r w:rsidRPr="006B5BF1">
              <w:rPr>
                <w:rFonts w:asciiTheme="majorBidi" w:hAnsiTheme="majorBidi" w:cstheme="majorBidi"/>
                <w:b w:val="0"/>
                <w:bCs w:val="0"/>
                <w:webHidden/>
                <w:sz w:val="24"/>
                <w:szCs w:val="24"/>
              </w:rPr>
              <w:t>12</w:t>
            </w:r>
            <w:r w:rsidRPr="006B5BF1">
              <w:rPr>
                <w:rFonts w:asciiTheme="majorBidi" w:hAnsiTheme="majorBidi" w:cstheme="majorBidi"/>
                <w:b w:val="0"/>
                <w:bCs w:val="0"/>
                <w:webHidden/>
                <w:sz w:val="24"/>
                <w:szCs w:val="24"/>
              </w:rPr>
              <w:fldChar w:fldCharType="end"/>
            </w:r>
          </w:hyperlink>
        </w:p>
        <w:p w14:paraId="1E3B495E" w14:textId="10E8EB3F" w:rsidR="00292688" w:rsidRPr="006B5BF1" w:rsidRDefault="00292688">
          <w:pPr>
            <w:pStyle w:val="TOC3"/>
            <w:rPr>
              <w:rFonts w:asciiTheme="majorBidi" w:hAnsiTheme="majorBidi" w:cstheme="majorBidi"/>
              <w:b w:val="0"/>
              <w:bCs w:val="0"/>
              <w:kern w:val="2"/>
              <w:sz w:val="24"/>
              <w:szCs w:val="24"/>
              <w:lang w:eastAsia="zh-TW"/>
              <w14:ligatures w14:val="standardContextual"/>
            </w:rPr>
          </w:pPr>
          <w:hyperlink w:anchor="_Toc185020475" w:history="1">
            <w:r w:rsidRPr="006B5BF1">
              <w:rPr>
                <w:rStyle w:val="Hyperlink"/>
                <w:rFonts w:asciiTheme="majorBidi" w:hAnsiTheme="majorBidi" w:cstheme="majorBidi"/>
                <w:b w:val="0"/>
                <w:bCs w:val="0"/>
                <w:sz w:val="24"/>
                <w:szCs w:val="24"/>
              </w:rPr>
              <w:t>2.1.6</w:t>
            </w:r>
            <w:r w:rsidRPr="006B5BF1">
              <w:rPr>
                <w:rFonts w:asciiTheme="majorBidi" w:hAnsiTheme="majorBidi" w:cstheme="majorBidi"/>
                <w:b w:val="0"/>
                <w:bCs w:val="0"/>
                <w:kern w:val="2"/>
                <w:sz w:val="24"/>
                <w:szCs w:val="24"/>
                <w:lang w:eastAsia="zh-TW"/>
                <w14:ligatures w14:val="standardContextual"/>
              </w:rPr>
              <w:tab/>
            </w:r>
            <w:r w:rsidRPr="006B5BF1">
              <w:rPr>
                <w:rStyle w:val="Hyperlink"/>
                <w:rFonts w:asciiTheme="majorBidi" w:hAnsiTheme="majorBidi" w:cstheme="majorBidi"/>
                <w:b w:val="0"/>
                <w:bCs w:val="0"/>
                <w:sz w:val="24"/>
                <w:szCs w:val="24"/>
              </w:rPr>
              <w:t>K-Nearest Neighbors</w:t>
            </w:r>
            <w:r w:rsidRPr="006B5BF1">
              <w:rPr>
                <w:rFonts w:asciiTheme="majorBidi" w:hAnsiTheme="majorBidi" w:cstheme="majorBidi"/>
                <w:b w:val="0"/>
                <w:bCs w:val="0"/>
                <w:webHidden/>
                <w:sz w:val="24"/>
                <w:szCs w:val="24"/>
              </w:rPr>
              <w:tab/>
            </w:r>
            <w:r w:rsidRPr="006B5BF1">
              <w:rPr>
                <w:rFonts w:asciiTheme="majorBidi" w:hAnsiTheme="majorBidi" w:cstheme="majorBidi"/>
                <w:b w:val="0"/>
                <w:bCs w:val="0"/>
                <w:webHidden/>
                <w:sz w:val="24"/>
                <w:szCs w:val="24"/>
              </w:rPr>
              <w:fldChar w:fldCharType="begin"/>
            </w:r>
            <w:r w:rsidRPr="006B5BF1">
              <w:rPr>
                <w:rFonts w:asciiTheme="majorBidi" w:hAnsiTheme="majorBidi" w:cstheme="majorBidi"/>
                <w:b w:val="0"/>
                <w:bCs w:val="0"/>
                <w:webHidden/>
                <w:sz w:val="24"/>
                <w:szCs w:val="24"/>
              </w:rPr>
              <w:instrText xml:space="preserve"> PAGEREF _Toc185020475 \h </w:instrText>
            </w:r>
            <w:r w:rsidRPr="006B5BF1">
              <w:rPr>
                <w:rFonts w:asciiTheme="majorBidi" w:hAnsiTheme="majorBidi" w:cstheme="majorBidi"/>
                <w:b w:val="0"/>
                <w:bCs w:val="0"/>
                <w:webHidden/>
                <w:sz w:val="24"/>
                <w:szCs w:val="24"/>
              </w:rPr>
            </w:r>
            <w:r w:rsidRPr="006B5BF1">
              <w:rPr>
                <w:rFonts w:asciiTheme="majorBidi" w:hAnsiTheme="majorBidi" w:cstheme="majorBidi"/>
                <w:b w:val="0"/>
                <w:bCs w:val="0"/>
                <w:webHidden/>
                <w:sz w:val="24"/>
                <w:szCs w:val="24"/>
              </w:rPr>
              <w:fldChar w:fldCharType="separate"/>
            </w:r>
            <w:r w:rsidRPr="006B5BF1">
              <w:rPr>
                <w:rFonts w:asciiTheme="majorBidi" w:hAnsiTheme="majorBidi" w:cstheme="majorBidi"/>
                <w:b w:val="0"/>
                <w:bCs w:val="0"/>
                <w:webHidden/>
                <w:sz w:val="24"/>
                <w:szCs w:val="24"/>
              </w:rPr>
              <w:t>14</w:t>
            </w:r>
            <w:r w:rsidRPr="006B5BF1">
              <w:rPr>
                <w:rFonts w:asciiTheme="majorBidi" w:hAnsiTheme="majorBidi" w:cstheme="majorBidi"/>
                <w:b w:val="0"/>
                <w:bCs w:val="0"/>
                <w:webHidden/>
                <w:sz w:val="24"/>
                <w:szCs w:val="24"/>
              </w:rPr>
              <w:fldChar w:fldCharType="end"/>
            </w:r>
          </w:hyperlink>
        </w:p>
        <w:p w14:paraId="637A5657" w14:textId="5EE8AEDF" w:rsidR="00292688" w:rsidRPr="006B5BF1" w:rsidRDefault="00292688">
          <w:pPr>
            <w:pStyle w:val="TOC3"/>
            <w:rPr>
              <w:rFonts w:asciiTheme="majorBidi" w:hAnsiTheme="majorBidi" w:cstheme="majorBidi"/>
              <w:b w:val="0"/>
              <w:bCs w:val="0"/>
              <w:kern w:val="2"/>
              <w:sz w:val="24"/>
              <w:szCs w:val="24"/>
              <w:lang w:eastAsia="zh-TW"/>
              <w14:ligatures w14:val="standardContextual"/>
            </w:rPr>
          </w:pPr>
          <w:hyperlink w:anchor="_Toc185020476" w:history="1">
            <w:r w:rsidRPr="006B5BF1">
              <w:rPr>
                <w:rStyle w:val="Hyperlink"/>
                <w:rFonts w:asciiTheme="majorBidi" w:hAnsiTheme="majorBidi" w:cstheme="majorBidi"/>
                <w:b w:val="0"/>
                <w:bCs w:val="0"/>
                <w:sz w:val="24"/>
                <w:szCs w:val="24"/>
              </w:rPr>
              <w:t>2.1.7</w:t>
            </w:r>
            <w:r w:rsidRPr="006B5BF1">
              <w:rPr>
                <w:rFonts w:asciiTheme="majorBidi" w:hAnsiTheme="majorBidi" w:cstheme="majorBidi"/>
                <w:b w:val="0"/>
                <w:bCs w:val="0"/>
                <w:kern w:val="2"/>
                <w:sz w:val="24"/>
                <w:szCs w:val="24"/>
                <w:lang w:eastAsia="zh-TW"/>
                <w14:ligatures w14:val="standardContextual"/>
              </w:rPr>
              <w:tab/>
            </w:r>
            <w:r w:rsidRPr="006B5BF1">
              <w:rPr>
                <w:rStyle w:val="Hyperlink"/>
                <w:rFonts w:asciiTheme="majorBidi" w:hAnsiTheme="majorBidi" w:cstheme="majorBidi"/>
                <w:b w:val="0"/>
                <w:bCs w:val="0"/>
                <w:sz w:val="24"/>
                <w:szCs w:val="24"/>
              </w:rPr>
              <w:t>Multi-Layer Perceptron</w:t>
            </w:r>
            <w:r w:rsidRPr="006B5BF1">
              <w:rPr>
                <w:rFonts w:asciiTheme="majorBidi" w:hAnsiTheme="majorBidi" w:cstheme="majorBidi"/>
                <w:b w:val="0"/>
                <w:bCs w:val="0"/>
                <w:webHidden/>
                <w:sz w:val="24"/>
                <w:szCs w:val="24"/>
              </w:rPr>
              <w:tab/>
            </w:r>
            <w:r w:rsidRPr="006B5BF1">
              <w:rPr>
                <w:rFonts w:asciiTheme="majorBidi" w:hAnsiTheme="majorBidi" w:cstheme="majorBidi"/>
                <w:b w:val="0"/>
                <w:bCs w:val="0"/>
                <w:webHidden/>
                <w:sz w:val="24"/>
                <w:szCs w:val="24"/>
              </w:rPr>
              <w:fldChar w:fldCharType="begin"/>
            </w:r>
            <w:r w:rsidRPr="006B5BF1">
              <w:rPr>
                <w:rFonts w:asciiTheme="majorBidi" w:hAnsiTheme="majorBidi" w:cstheme="majorBidi"/>
                <w:b w:val="0"/>
                <w:bCs w:val="0"/>
                <w:webHidden/>
                <w:sz w:val="24"/>
                <w:szCs w:val="24"/>
              </w:rPr>
              <w:instrText xml:space="preserve"> PAGEREF _Toc185020476 \h </w:instrText>
            </w:r>
            <w:r w:rsidRPr="006B5BF1">
              <w:rPr>
                <w:rFonts w:asciiTheme="majorBidi" w:hAnsiTheme="majorBidi" w:cstheme="majorBidi"/>
                <w:b w:val="0"/>
                <w:bCs w:val="0"/>
                <w:webHidden/>
                <w:sz w:val="24"/>
                <w:szCs w:val="24"/>
              </w:rPr>
            </w:r>
            <w:r w:rsidRPr="006B5BF1">
              <w:rPr>
                <w:rFonts w:asciiTheme="majorBidi" w:hAnsiTheme="majorBidi" w:cstheme="majorBidi"/>
                <w:b w:val="0"/>
                <w:bCs w:val="0"/>
                <w:webHidden/>
                <w:sz w:val="24"/>
                <w:szCs w:val="24"/>
              </w:rPr>
              <w:fldChar w:fldCharType="separate"/>
            </w:r>
            <w:r w:rsidRPr="006B5BF1">
              <w:rPr>
                <w:rFonts w:asciiTheme="majorBidi" w:hAnsiTheme="majorBidi" w:cstheme="majorBidi"/>
                <w:b w:val="0"/>
                <w:bCs w:val="0"/>
                <w:webHidden/>
                <w:sz w:val="24"/>
                <w:szCs w:val="24"/>
              </w:rPr>
              <w:t>15</w:t>
            </w:r>
            <w:r w:rsidRPr="006B5BF1">
              <w:rPr>
                <w:rFonts w:asciiTheme="majorBidi" w:hAnsiTheme="majorBidi" w:cstheme="majorBidi"/>
                <w:b w:val="0"/>
                <w:bCs w:val="0"/>
                <w:webHidden/>
                <w:sz w:val="24"/>
                <w:szCs w:val="24"/>
              </w:rPr>
              <w:fldChar w:fldCharType="end"/>
            </w:r>
          </w:hyperlink>
        </w:p>
        <w:p w14:paraId="674F3479" w14:textId="45BB0FEB"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77" w:history="1">
            <w:r w:rsidRPr="006B5BF1">
              <w:rPr>
                <w:rStyle w:val="Hyperlink"/>
                <w:rFonts w:asciiTheme="majorBidi" w:eastAsiaTheme="majorEastAsia" w:hAnsiTheme="majorBidi" w:cstheme="majorBidi"/>
                <w:b w:val="0"/>
                <w:bCs w:val="0"/>
                <w:noProof/>
                <w:sz w:val="24"/>
                <w:szCs w:val="24"/>
              </w:rPr>
              <w:t>2.2</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eastAsiaTheme="majorEastAsia" w:hAnsiTheme="majorBidi" w:cstheme="majorBidi"/>
                <w:b w:val="0"/>
                <w:bCs w:val="0"/>
                <w:noProof/>
                <w:sz w:val="24"/>
                <w:szCs w:val="24"/>
              </w:rPr>
              <w:t>Graph Convolutional Networks</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_Toc185020477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17</w:t>
            </w:r>
            <w:r w:rsidRPr="006B5BF1">
              <w:rPr>
                <w:rFonts w:asciiTheme="majorBidi" w:hAnsiTheme="majorBidi" w:cstheme="majorBidi"/>
                <w:b w:val="0"/>
                <w:bCs w:val="0"/>
                <w:noProof/>
                <w:webHidden/>
                <w:sz w:val="24"/>
                <w:szCs w:val="24"/>
              </w:rPr>
              <w:fldChar w:fldCharType="end"/>
            </w:r>
          </w:hyperlink>
        </w:p>
        <w:p w14:paraId="649D033C" w14:textId="57CD4980" w:rsidR="00292688" w:rsidRPr="006B5BF1" w:rsidRDefault="00292688">
          <w:pPr>
            <w:pStyle w:val="TOC3"/>
            <w:rPr>
              <w:rFonts w:asciiTheme="majorBidi" w:hAnsiTheme="majorBidi" w:cstheme="majorBidi"/>
              <w:b w:val="0"/>
              <w:bCs w:val="0"/>
              <w:kern w:val="2"/>
              <w:sz w:val="24"/>
              <w:szCs w:val="24"/>
              <w:lang w:eastAsia="zh-TW"/>
              <w14:ligatures w14:val="standardContextual"/>
            </w:rPr>
          </w:pPr>
          <w:hyperlink w:anchor="_Toc185020478" w:history="1">
            <w:r w:rsidRPr="006B5BF1">
              <w:rPr>
                <w:rStyle w:val="Hyperlink"/>
                <w:rFonts w:asciiTheme="majorBidi" w:hAnsiTheme="majorBidi" w:cstheme="majorBidi"/>
                <w:b w:val="0"/>
                <w:bCs w:val="0"/>
                <w:sz w:val="24"/>
                <w:szCs w:val="24"/>
              </w:rPr>
              <w:t>2.2.1</w:t>
            </w:r>
            <w:r w:rsidRPr="006B5BF1">
              <w:rPr>
                <w:rFonts w:asciiTheme="majorBidi" w:hAnsiTheme="majorBidi" w:cstheme="majorBidi"/>
                <w:b w:val="0"/>
                <w:bCs w:val="0"/>
                <w:kern w:val="2"/>
                <w:sz w:val="24"/>
                <w:szCs w:val="24"/>
                <w:lang w:eastAsia="zh-TW"/>
                <w14:ligatures w14:val="standardContextual"/>
              </w:rPr>
              <w:tab/>
            </w:r>
            <w:r w:rsidRPr="006B5BF1">
              <w:rPr>
                <w:rStyle w:val="Hyperlink"/>
                <w:rFonts w:asciiTheme="majorBidi" w:hAnsiTheme="majorBidi" w:cstheme="majorBidi"/>
                <w:b w:val="0"/>
                <w:bCs w:val="0"/>
                <w:sz w:val="24"/>
                <w:szCs w:val="24"/>
              </w:rPr>
              <w:t>GCN Model Architecture</w:t>
            </w:r>
            <w:r w:rsidRPr="006B5BF1">
              <w:rPr>
                <w:rFonts w:asciiTheme="majorBidi" w:hAnsiTheme="majorBidi" w:cstheme="majorBidi"/>
                <w:b w:val="0"/>
                <w:bCs w:val="0"/>
                <w:webHidden/>
                <w:sz w:val="24"/>
                <w:szCs w:val="24"/>
              </w:rPr>
              <w:tab/>
            </w:r>
            <w:r w:rsidRPr="006B5BF1">
              <w:rPr>
                <w:rFonts w:asciiTheme="majorBidi" w:hAnsiTheme="majorBidi" w:cstheme="majorBidi"/>
                <w:b w:val="0"/>
                <w:bCs w:val="0"/>
                <w:webHidden/>
                <w:sz w:val="24"/>
                <w:szCs w:val="24"/>
              </w:rPr>
              <w:fldChar w:fldCharType="begin"/>
            </w:r>
            <w:r w:rsidRPr="006B5BF1">
              <w:rPr>
                <w:rFonts w:asciiTheme="majorBidi" w:hAnsiTheme="majorBidi" w:cstheme="majorBidi"/>
                <w:b w:val="0"/>
                <w:bCs w:val="0"/>
                <w:webHidden/>
                <w:sz w:val="24"/>
                <w:szCs w:val="24"/>
              </w:rPr>
              <w:instrText xml:space="preserve"> PAGEREF _Toc185020478 \h </w:instrText>
            </w:r>
            <w:r w:rsidRPr="006B5BF1">
              <w:rPr>
                <w:rFonts w:asciiTheme="majorBidi" w:hAnsiTheme="majorBidi" w:cstheme="majorBidi"/>
                <w:b w:val="0"/>
                <w:bCs w:val="0"/>
                <w:webHidden/>
                <w:sz w:val="24"/>
                <w:szCs w:val="24"/>
              </w:rPr>
            </w:r>
            <w:r w:rsidRPr="006B5BF1">
              <w:rPr>
                <w:rFonts w:asciiTheme="majorBidi" w:hAnsiTheme="majorBidi" w:cstheme="majorBidi"/>
                <w:b w:val="0"/>
                <w:bCs w:val="0"/>
                <w:webHidden/>
                <w:sz w:val="24"/>
                <w:szCs w:val="24"/>
              </w:rPr>
              <w:fldChar w:fldCharType="separate"/>
            </w:r>
            <w:r w:rsidRPr="006B5BF1">
              <w:rPr>
                <w:rFonts w:asciiTheme="majorBidi" w:hAnsiTheme="majorBidi" w:cstheme="majorBidi"/>
                <w:b w:val="0"/>
                <w:bCs w:val="0"/>
                <w:webHidden/>
                <w:sz w:val="24"/>
                <w:szCs w:val="24"/>
              </w:rPr>
              <w:t>17</w:t>
            </w:r>
            <w:r w:rsidRPr="006B5BF1">
              <w:rPr>
                <w:rFonts w:asciiTheme="majorBidi" w:hAnsiTheme="majorBidi" w:cstheme="majorBidi"/>
                <w:b w:val="0"/>
                <w:bCs w:val="0"/>
                <w:webHidden/>
                <w:sz w:val="24"/>
                <w:szCs w:val="24"/>
              </w:rPr>
              <w:fldChar w:fldCharType="end"/>
            </w:r>
          </w:hyperlink>
        </w:p>
        <w:p w14:paraId="7692099B" w14:textId="2A1E654F" w:rsidR="00292688" w:rsidRPr="006B5BF1" w:rsidRDefault="00292688">
          <w:pPr>
            <w:pStyle w:val="TOC3"/>
            <w:rPr>
              <w:rFonts w:asciiTheme="majorBidi" w:hAnsiTheme="majorBidi" w:cstheme="majorBidi"/>
              <w:b w:val="0"/>
              <w:bCs w:val="0"/>
              <w:kern w:val="2"/>
              <w:sz w:val="24"/>
              <w:szCs w:val="24"/>
              <w:lang w:eastAsia="zh-TW"/>
              <w14:ligatures w14:val="standardContextual"/>
            </w:rPr>
          </w:pPr>
          <w:hyperlink w:anchor="_Toc185020479" w:history="1">
            <w:r w:rsidRPr="006B5BF1">
              <w:rPr>
                <w:rStyle w:val="Hyperlink"/>
                <w:rFonts w:asciiTheme="majorBidi" w:hAnsiTheme="majorBidi" w:cstheme="majorBidi"/>
                <w:b w:val="0"/>
                <w:bCs w:val="0"/>
                <w:sz w:val="24"/>
                <w:szCs w:val="24"/>
              </w:rPr>
              <w:t>2.2.2</w:t>
            </w:r>
            <w:r w:rsidRPr="006B5BF1">
              <w:rPr>
                <w:rFonts w:asciiTheme="majorBidi" w:hAnsiTheme="majorBidi" w:cstheme="majorBidi"/>
                <w:b w:val="0"/>
                <w:bCs w:val="0"/>
                <w:kern w:val="2"/>
                <w:sz w:val="24"/>
                <w:szCs w:val="24"/>
                <w:lang w:eastAsia="zh-TW"/>
                <w14:ligatures w14:val="standardContextual"/>
              </w:rPr>
              <w:tab/>
            </w:r>
            <w:r w:rsidRPr="006B5BF1">
              <w:rPr>
                <w:rStyle w:val="Hyperlink"/>
                <w:rFonts w:asciiTheme="majorBidi" w:hAnsiTheme="majorBidi" w:cstheme="majorBidi"/>
                <w:b w:val="0"/>
                <w:bCs w:val="0"/>
                <w:sz w:val="24"/>
                <w:szCs w:val="24"/>
              </w:rPr>
              <w:t>Graph Construction with KNNs</w:t>
            </w:r>
            <w:r w:rsidRPr="006B5BF1">
              <w:rPr>
                <w:rFonts w:asciiTheme="majorBidi" w:hAnsiTheme="majorBidi" w:cstheme="majorBidi"/>
                <w:b w:val="0"/>
                <w:bCs w:val="0"/>
                <w:webHidden/>
                <w:sz w:val="24"/>
                <w:szCs w:val="24"/>
              </w:rPr>
              <w:tab/>
            </w:r>
            <w:r w:rsidRPr="006B5BF1">
              <w:rPr>
                <w:rFonts w:asciiTheme="majorBidi" w:hAnsiTheme="majorBidi" w:cstheme="majorBidi"/>
                <w:b w:val="0"/>
                <w:bCs w:val="0"/>
                <w:webHidden/>
                <w:sz w:val="24"/>
                <w:szCs w:val="24"/>
              </w:rPr>
              <w:fldChar w:fldCharType="begin"/>
            </w:r>
            <w:r w:rsidRPr="006B5BF1">
              <w:rPr>
                <w:rFonts w:asciiTheme="majorBidi" w:hAnsiTheme="majorBidi" w:cstheme="majorBidi"/>
                <w:b w:val="0"/>
                <w:bCs w:val="0"/>
                <w:webHidden/>
                <w:sz w:val="24"/>
                <w:szCs w:val="24"/>
              </w:rPr>
              <w:instrText xml:space="preserve"> PAGEREF _Toc185020479 \h </w:instrText>
            </w:r>
            <w:r w:rsidRPr="006B5BF1">
              <w:rPr>
                <w:rFonts w:asciiTheme="majorBidi" w:hAnsiTheme="majorBidi" w:cstheme="majorBidi"/>
                <w:b w:val="0"/>
                <w:bCs w:val="0"/>
                <w:webHidden/>
                <w:sz w:val="24"/>
                <w:szCs w:val="24"/>
              </w:rPr>
            </w:r>
            <w:r w:rsidRPr="006B5BF1">
              <w:rPr>
                <w:rFonts w:asciiTheme="majorBidi" w:hAnsiTheme="majorBidi" w:cstheme="majorBidi"/>
                <w:b w:val="0"/>
                <w:bCs w:val="0"/>
                <w:webHidden/>
                <w:sz w:val="24"/>
                <w:szCs w:val="24"/>
              </w:rPr>
              <w:fldChar w:fldCharType="separate"/>
            </w:r>
            <w:r w:rsidRPr="006B5BF1">
              <w:rPr>
                <w:rFonts w:asciiTheme="majorBidi" w:hAnsiTheme="majorBidi" w:cstheme="majorBidi"/>
                <w:b w:val="0"/>
                <w:bCs w:val="0"/>
                <w:webHidden/>
                <w:sz w:val="24"/>
                <w:szCs w:val="24"/>
              </w:rPr>
              <w:t>18</w:t>
            </w:r>
            <w:r w:rsidRPr="006B5BF1">
              <w:rPr>
                <w:rFonts w:asciiTheme="majorBidi" w:hAnsiTheme="majorBidi" w:cstheme="majorBidi"/>
                <w:b w:val="0"/>
                <w:bCs w:val="0"/>
                <w:webHidden/>
                <w:sz w:val="24"/>
                <w:szCs w:val="24"/>
              </w:rPr>
              <w:fldChar w:fldCharType="end"/>
            </w:r>
          </w:hyperlink>
        </w:p>
        <w:p w14:paraId="5B878654" w14:textId="4D47CB50" w:rsidR="00292688" w:rsidRPr="006B5BF1" w:rsidRDefault="00292688">
          <w:pPr>
            <w:pStyle w:val="TOC3"/>
            <w:rPr>
              <w:rFonts w:asciiTheme="majorBidi" w:hAnsiTheme="majorBidi" w:cstheme="majorBidi"/>
              <w:b w:val="0"/>
              <w:bCs w:val="0"/>
              <w:kern w:val="2"/>
              <w:sz w:val="24"/>
              <w:szCs w:val="24"/>
              <w:lang w:eastAsia="zh-TW"/>
              <w14:ligatures w14:val="standardContextual"/>
            </w:rPr>
          </w:pPr>
          <w:hyperlink w:anchor="_Toc185020480" w:history="1">
            <w:r w:rsidRPr="006B5BF1">
              <w:rPr>
                <w:rStyle w:val="Hyperlink"/>
                <w:rFonts w:asciiTheme="majorBidi" w:hAnsiTheme="majorBidi" w:cstheme="majorBidi"/>
                <w:b w:val="0"/>
                <w:bCs w:val="0"/>
                <w:sz w:val="24"/>
                <w:szCs w:val="24"/>
              </w:rPr>
              <w:t>2.2.3</w:t>
            </w:r>
            <w:r w:rsidRPr="006B5BF1">
              <w:rPr>
                <w:rFonts w:asciiTheme="majorBidi" w:hAnsiTheme="majorBidi" w:cstheme="majorBidi"/>
                <w:b w:val="0"/>
                <w:bCs w:val="0"/>
                <w:kern w:val="2"/>
                <w:sz w:val="24"/>
                <w:szCs w:val="24"/>
                <w:lang w:eastAsia="zh-TW"/>
                <w14:ligatures w14:val="standardContextual"/>
              </w:rPr>
              <w:tab/>
            </w:r>
            <w:r w:rsidRPr="006B5BF1">
              <w:rPr>
                <w:rStyle w:val="Hyperlink"/>
                <w:rFonts w:asciiTheme="majorBidi" w:hAnsiTheme="majorBidi" w:cstheme="majorBidi"/>
                <w:b w:val="0"/>
                <w:bCs w:val="0"/>
                <w:sz w:val="24"/>
                <w:szCs w:val="24"/>
              </w:rPr>
              <w:t>Data Preparation for the GCN</w:t>
            </w:r>
            <w:r w:rsidRPr="006B5BF1">
              <w:rPr>
                <w:rFonts w:asciiTheme="majorBidi" w:hAnsiTheme="majorBidi" w:cstheme="majorBidi"/>
                <w:b w:val="0"/>
                <w:bCs w:val="0"/>
                <w:webHidden/>
                <w:sz w:val="24"/>
                <w:szCs w:val="24"/>
              </w:rPr>
              <w:tab/>
            </w:r>
            <w:r w:rsidRPr="006B5BF1">
              <w:rPr>
                <w:rFonts w:asciiTheme="majorBidi" w:hAnsiTheme="majorBidi" w:cstheme="majorBidi"/>
                <w:b w:val="0"/>
                <w:bCs w:val="0"/>
                <w:webHidden/>
                <w:sz w:val="24"/>
                <w:szCs w:val="24"/>
              </w:rPr>
              <w:fldChar w:fldCharType="begin"/>
            </w:r>
            <w:r w:rsidRPr="006B5BF1">
              <w:rPr>
                <w:rFonts w:asciiTheme="majorBidi" w:hAnsiTheme="majorBidi" w:cstheme="majorBidi"/>
                <w:b w:val="0"/>
                <w:bCs w:val="0"/>
                <w:webHidden/>
                <w:sz w:val="24"/>
                <w:szCs w:val="24"/>
              </w:rPr>
              <w:instrText xml:space="preserve"> PAGEREF _Toc185020480 \h </w:instrText>
            </w:r>
            <w:r w:rsidRPr="006B5BF1">
              <w:rPr>
                <w:rFonts w:asciiTheme="majorBidi" w:hAnsiTheme="majorBidi" w:cstheme="majorBidi"/>
                <w:b w:val="0"/>
                <w:bCs w:val="0"/>
                <w:webHidden/>
                <w:sz w:val="24"/>
                <w:szCs w:val="24"/>
              </w:rPr>
            </w:r>
            <w:r w:rsidRPr="006B5BF1">
              <w:rPr>
                <w:rFonts w:asciiTheme="majorBidi" w:hAnsiTheme="majorBidi" w:cstheme="majorBidi"/>
                <w:b w:val="0"/>
                <w:bCs w:val="0"/>
                <w:webHidden/>
                <w:sz w:val="24"/>
                <w:szCs w:val="24"/>
              </w:rPr>
              <w:fldChar w:fldCharType="separate"/>
            </w:r>
            <w:r w:rsidRPr="006B5BF1">
              <w:rPr>
                <w:rFonts w:asciiTheme="majorBidi" w:hAnsiTheme="majorBidi" w:cstheme="majorBidi"/>
                <w:b w:val="0"/>
                <w:bCs w:val="0"/>
                <w:webHidden/>
                <w:sz w:val="24"/>
                <w:szCs w:val="24"/>
              </w:rPr>
              <w:t>18</w:t>
            </w:r>
            <w:r w:rsidRPr="006B5BF1">
              <w:rPr>
                <w:rFonts w:asciiTheme="majorBidi" w:hAnsiTheme="majorBidi" w:cstheme="majorBidi"/>
                <w:b w:val="0"/>
                <w:bCs w:val="0"/>
                <w:webHidden/>
                <w:sz w:val="24"/>
                <w:szCs w:val="24"/>
              </w:rPr>
              <w:fldChar w:fldCharType="end"/>
            </w:r>
          </w:hyperlink>
        </w:p>
        <w:p w14:paraId="79392AA4" w14:textId="2EBA39FE" w:rsidR="00292688" w:rsidRPr="006B5BF1" w:rsidRDefault="00292688">
          <w:pPr>
            <w:pStyle w:val="TOC3"/>
            <w:rPr>
              <w:rFonts w:asciiTheme="majorBidi" w:hAnsiTheme="majorBidi" w:cstheme="majorBidi"/>
              <w:b w:val="0"/>
              <w:bCs w:val="0"/>
              <w:kern w:val="2"/>
              <w:sz w:val="24"/>
              <w:szCs w:val="24"/>
              <w:lang w:eastAsia="zh-TW"/>
              <w14:ligatures w14:val="standardContextual"/>
            </w:rPr>
          </w:pPr>
          <w:hyperlink w:anchor="_Toc185020481" w:history="1">
            <w:r w:rsidRPr="006B5BF1">
              <w:rPr>
                <w:rStyle w:val="Hyperlink"/>
                <w:rFonts w:asciiTheme="majorBidi" w:hAnsiTheme="majorBidi" w:cstheme="majorBidi"/>
                <w:b w:val="0"/>
                <w:bCs w:val="0"/>
                <w:sz w:val="24"/>
                <w:szCs w:val="24"/>
              </w:rPr>
              <w:t>2.2.4</w:t>
            </w:r>
            <w:r w:rsidRPr="006B5BF1">
              <w:rPr>
                <w:rFonts w:asciiTheme="majorBidi" w:hAnsiTheme="majorBidi" w:cstheme="majorBidi"/>
                <w:b w:val="0"/>
                <w:bCs w:val="0"/>
                <w:kern w:val="2"/>
                <w:sz w:val="24"/>
                <w:szCs w:val="24"/>
                <w:lang w:eastAsia="zh-TW"/>
                <w14:ligatures w14:val="standardContextual"/>
              </w:rPr>
              <w:tab/>
            </w:r>
            <w:r w:rsidRPr="006B5BF1">
              <w:rPr>
                <w:rStyle w:val="Hyperlink"/>
                <w:rFonts w:asciiTheme="majorBidi" w:hAnsiTheme="majorBidi" w:cstheme="majorBidi"/>
                <w:b w:val="0"/>
                <w:bCs w:val="0"/>
                <w:sz w:val="24"/>
                <w:szCs w:val="24"/>
              </w:rPr>
              <w:t>GNN Explainer</w:t>
            </w:r>
            <w:r w:rsidRPr="006B5BF1">
              <w:rPr>
                <w:rFonts w:asciiTheme="majorBidi" w:hAnsiTheme="majorBidi" w:cstheme="majorBidi"/>
                <w:b w:val="0"/>
                <w:bCs w:val="0"/>
                <w:webHidden/>
                <w:sz w:val="24"/>
                <w:szCs w:val="24"/>
              </w:rPr>
              <w:tab/>
            </w:r>
            <w:r w:rsidRPr="006B5BF1">
              <w:rPr>
                <w:rFonts w:asciiTheme="majorBidi" w:hAnsiTheme="majorBidi" w:cstheme="majorBidi"/>
                <w:b w:val="0"/>
                <w:bCs w:val="0"/>
                <w:webHidden/>
                <w:sz w:val="24"/>
                <w:szCs w:val="24"/>
              </w:rPr>
              <w:fldChar w:fldCharType="begin"/>
            </w:r>
            <w:r w:rsidRPr="006B5BF1">
              <w:rPr>
                <w:rFonts w:asciiTheme="majorBidi" w:hAnsiTheme="majorBidi" w:cstheme="majorBidi"/>
                <w:b w:val="0"/>
                <w:bCs w:val="0"/>
                <w:webHidden/>
                <w:sz w:val="24"/>
                <w:szCs w:val="24"/>
              </w:rPr>
              <w:instrText xml:space="preserve"> PAGEREF _Toc185020481 \h </w:instrText>
            </w:r>
            <w:r w:rsidRPr="006B5BF1">
              <w:rPr>
                <w:rFonts w:asciiTheme="majorBidi" w:hAnsiTheme="majorBidi" w:cstheme="majorBidi"/>
                <w:b w:val="0"/>
                <w:bCs w:val="0"/>
                <w:webHidden/>
                <w:sz w:val="24"/>
                <w:szCs w:val="24"/>
              </w:rPr>
            </w:r>
            <w:r w:rsidRPr="006B5BF1">
              <w:rPr>
                <w:rFonts w:asciiTheme="majorBidi" w:hAnsiTheme="majorBidi" w:cstheme="majorBidi"/>
                <w:b w:val="0"/>
                <w:bCs w:val="0"/>
                <w:webHidden/>
                <w:sz w:val="24"/>
                <w:szCs w:val="24"/>
              </w:rPr>
              <w:fldChar w:fldCharType="separate"/>
            </w:r>
            <w:r w:rsidRPr="006B5BF1">
              <w:rPr>
                <w:rFonts w:asciiTheme="majorBidi" w:hAnsiTheme="majorBidi" w:cstheme="majorBidi"/>
                <w:b w:val="0"/>
                <w:bCs w:val="0"/>
                <w:webHidden/>
                <w:sz w:val="24"/>
                <w:szCs w:val="24"/>
              </w:rPr>
              <w:t>19</w:t>
            </w:r>
            <w:r w:rsidRPr="006B5BF1">
              <w:rPr>
                <w:rFonts w:asciiTheme="majorBidi" w:hAnsiTheme="majorBidi" w:cstheme="majorBidi"/>
                <w:b w:val="0"/>
                <w:bCs w:val="0"/>
                <w:webHidden/>
                <w:sz w:val="24"/>
                <w:szCs w:val="24"/>
              </w:rPr>
              <w:fldChar w:fldCharType="end"/>
            </w:r>
          </w:hyperlink>
        </w:p>
        <w:p w14:paraId="2125C586" w14:textId="079BBD56" w:rsidR="00292688" w:rsidRPr="006B5BF1" w:rsidRDefault="00292688">
          <w:pPr>
            <w:pStyle w:val="TOC1"/>
            <w:tabs>
              <w:tab w:val="right" w:leader="dot" w:pos="8630"/>
            </w:tabs>
            <w:rPr>
              <w:rFonts w:asciiTheme="majorBidi" w:hAnsiTheme="majorBidi" w:cstheme="majorBidi"/>
              <w:b w:val="0"/>
              <w:bCs w:val="0"/>
              <w:i w:val="0"/>
              <w:iCs w:val="0"/>
              <w:noProof/>
              <w:kern w:val="2"/>
              <w:lang w:eastAsia="zh-TW"/>
              <w14:ligatures w14:val="standardContextual"/>
            </w:rPr>
          </w:pPr>
          <w:hyperlink w:anchor="_Toc185020482" w:history="1">
            <w:r w:rsidRPr="006B5BF1">
              <w:rPr>
                <w:rStyle w:val="Hyperlink"/>
                <w:rFonts w:asciiTheme="majorBidi" w:hAnsiTheme="majorBidi" w:cstheme="majorBidi"/>
                <w:b w:val="0"/>
                <w:bCs w:val="0"/>
                <w:i w:val="0"/>
                <w:iCs w:val="0"/>
                <w:noProof/>
              </w:rPr>
              <w:t>3. RESULTS AND DATA ANALYSIS</w:t>
            </w:r>
            <w:r w:rsidRPr="006B5BF1">
              <w:rPr>
                <w:rFonts w:asciiTheme="majorBidi" w:hAnsiTheme="majorBidi" w:cstheme="majorBidi"/>
                <w:b w:val="0"/>
                <w:bCs w:val="0"/>
                <w:i w:val="0"/>
                <w:iCs w:val="0"/>
                <w:noProof/>
                <w:webHidden/>
              </w:rPr>
              <w:tab/>
            </w:r>
            <w:r w:rsidRPr="006B5BF1">
              <w:rPr>
                <w:rFonts w:asciiTheme="majorBidi" w:hAnsiTheme="majorBidi" w:cstheme="majorBidi"/>
                <w:b w:val="0"/>
                <w:bCs w:val="0"/>
                <w:i w:val="0"/>
                <w:iCs w:val="0"/>
                <w:noProof/>
                <w:webHidden/>
              </w:rPr>
              <w:fldChar w:fldCharType="begin"/>
            </w:r>
            <w:r w:rsidRPr="006B5BF1">
              <w:rPr>
                <w:rFonts w:asciiTheme="majorBidi" w:hAnsiTheme="majorBidi" w:cstheme="majorBidi"/>
                <w:b w:val="0"/>
                <w:bCs w:val="0"/>
                <w:i w:val="0"/>
                <w:iCs w:val="0"/>
                <w:noProof/>
                <w:webHidden/>
              </w:rPr>
              <w:instrText xml:space="preserve"> PAGEREF _Toc185020482 \h </w:instrText>
            </w:r>
            <w:r w:rsidRPr="006B5BF1">
              <w:rPr>
                <w:rFonts w:asciiTheme="majorBidi" w:hAnsiTheme="majorBidi" w:cstheme="majorBidi"/>
                <w:b w:val="0"/>
                <w:bCs w:val="0"/>
                <w:i w:val="0"/>
                <w:iCs w:val="0"/>
                <w:noProof/>
                <w:webHidden/>
              </w:rPr>
            </w:r>
            <w:r w:rsidRPr="006B5BF1">
              <w:rPr>
                <w:rFonts w:asciiTheme="majorBidi" w:hAnsiTheme="majorBidi" w:cstheme="majorBidi"/>
                <w:b w:val="0"/>
                <w:bCs w:val="0"/>
                <w:i w:val="0"/>
                <w:iCs w:val="0"/>
                <w:noProof/>
                <w:webHidden/>
              </w:rPr>
              <w:fldChar w:fldCharType="separate"/>
            </w:r>
            <w:r w:rsidRPr="006B5BF1">
              <w:rPr>
                <w:rFonts w:asciiTheme="majorBidi" w:hAnsiTheme="majorBidi" w:cstheme="majorBidi"/>
                <w:b w:val="0"/>
                <w:bCs w:val="0"/>
                <w:i w:val="0"/>
                <w:iCs w:val="0"/>
                <w:noProof/>
                <w:webHidden/>
              </w:rPr>
              <w:t>21</w:t>
            </w:r>
            <w:r w:rsidRPr="006B5BF1">
              <w:rPr>
                <w:rFonts w:asciiTheme="majorBidi" w:hAnsiTheme="majorBidi" w:cstheme="majorBidi"/>
                <w:b w:val="0"/>
                <w:bCs w:val="0"/>
                <w:i w:val="0"/>
                <w:iCs w:val="0"/>
                <w:noProof/>
                <w:webHidden/>
              </w:rPr>
              <w:fldChar w:fldCharType="end"/>
            </w:r>
          </w:hyperlink>
        </w:p>
        <w:p w14:paraId="4117678B" w14:textId="3EA0AFD1"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83" w:history="1">
            <w:r w:rsidRPr="006B5BF1">
              <w:rPr>
                <w:rStyle w:val="Hyperlink"/>
                <w:rFonts w:asciiTheme="majorBidi" w:hAnsiTheme="majorBidi" w:cstheme="majorBidi"/>
                <w:b w:val="0"/>
                <w:bCs w:val="0"/>
                <w:noProof/>
                <w:sz w:val="24"/>
                <w:szCs w:val="24"/>
              </w:rPr>
              <w:t>3.1</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Dataset Descriptions</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_Toc185020483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21</w:t>
            </w:r>
            <w:r w:rsidRPr="006B5BF1">
              <w:rPr>
                <w:rFonts w:asciiTheme="majorBidi" w:hAnsiTheme="majorBidi" w:cstheme="majorBidi"/>
                <w:b w:val="0"/>
                <w:bCs w:val="0"/>
                <w:noProof/>
                <w:webHidden/>
                <w:sz w:val="24"/>
                <w:szCs w:val="24"/>
              </w:rPr>
              <w:fldChar w:fldCharType="end"/>
            </w:r>
          </w:hyperlink>
        </w:p>
        <w:p w14:paraId="39EC0C60" w14:textId="6FB9750C" w:rsidR="00292688" w:rsidRDefault="00292688">
          <w:pPr>
            <w:pStyle w:val="TOC2"/>
            <w:tabs>
              <w:tab w:val="left" w:pos="960"/>
              <w:tab w:val="right" w:leader="dot" w:pos="8630"/>
            </w:tabs>
            <w:rPr>
              <w:rFonts w:asciiTheme="majorBidi" w:hAnsiTheme="majorBidi" w:cstheme="majorBidi"/>
              <w:b w:val="0"/>
              <w:bCs w:val="0"/>
              <w:noProof/>
              <w:sz w:val="24"/>
              <w:szCs w:val="24"/>
            </w:rPr>
          </w:pPr>
          <w:hyperlink w:anchor="_Toc185020484" w:history="1">
            <w:r w:rsidRPr="006B5BF1">
              <w:rPr>
                <w:rStyle w:val="Hyperlink"/>
                <w:rFonts w:asciiTheme="majorBidi" w:hAnsiTheme="majorBidi" w:cstheme="majorBidi"/>
                <w:b w:val="0"/>
                <w:bCs w:val="0"/>
                <w:noProof/>
                <w:sz w:val="24"/>
                <w:szCs w:val="24"/>
              </w:rPr>
              <w:t>3.2</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Random Forest</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_Toc185020484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27</w:t>
            </w:r>
            <w:r w:rsidRPr="006B5BF1">
              <w:rPr>
                <w:rFonts w:asciiTheme="majorBidi" w:hAnsiTheme="majorBidi" w:cstheme="majorBidi"/>
                <w:b w:val="0"/>
                <w:bCs w:val="0"/>
                <w:noProof/>
                <w:webHidden/>
                <w:sz w:val="24"/>
                <w:szCs w:val="24"/>
              </w:rPr>
              <w:fldChar w:fldCharType="end"/>
            </w:r>
          </w:hyperlink>
        </w:p>
        <w:p w14:paraId="55ECA77D" w14:textId="77777777" w:rsidR="00595DCA" w:rsidRDefault="00595DCA" w:rsidP="00595DCA">
          <w:pPr>
            <w:pStyle w:val="Title"/>
          </w:pPr>
          <w:r w:rsidRPr="00595DCA">
            <w:lastRenderedPageBreak/>
            <w:t xml:space="preserve">Table of contents </w:t>
          </w:r>
        </w:p>
        <w:p w14:paraId="48277730" w14:textId="622238DF" w:rsidR="00595DCA" w:rsidRPr="00595DCA" w:rsidRDefault="00595DCA" w:rsidP="00595DCA">
          <w:pPr>
            <w:pStyle w:val="Title"/>
          </w:pPr>
          <w:r w:rsidRPr="00595DCA">
            <w:t>(continued)</w:t>
          </w:r>
        </w:p>
        <w:p w14:paraId="705B6CC2" w14:textId="12A514F8" w:rsidR="00595DCA" w:rsidRPr="00595DCA" w:rsidRDefault="00595DCA" w:rsidP="00595DCA">
          <w:pPr>
            <w:pStyle w:val="Title"/>
            <w:jc w:val="left"/>
          </w:pPr>
          <w:r>
            <w:t xml:space="preserve">    </w:t>
          </w:r>
          <w:r w:rsidRPr="00595DCA">
            <w:t xml:space="preserve">Chapter      </w:t>
          </w:r>
          <w:r>
            <w:t xml:space="preserve">                                                                                                   </w:t>
          </w:r>
          <w:r w:rsidRPr="00595DCA">
            <w:t xml:space="preserve">                                      Page</w:t>
          </w:r>
        </w:p>
        <w:p w14:paraId="2FA3804A" w14:textId="38D9FB3F"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85" w:history="1">
            <w:r w:rsidRPr="006B5BF1">
              <w:rPr>
                <w:rStyle w:val="Hyperlink"/>
                <w:rFonts w:asciiTheme="majorBidi" w:hAnsiTheme="majorBidi" w:cstheme="majorBidi"/>
                <w:b w:val="0"/>
                <w:bCs w:val="0"/>
                <w:noProof/>
                <w:sz w:val="24"/>
                <w:szCs w:val="24"/>
              </w:rPr>
              <w:t>3.3</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Gaussian NB</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_Toc185020485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31</w:t>
            </w:r>
            <w:r w:rsidRPr="006B5BF1">
              <w:rPr>
                <w:rFonts w:asciiTheme="majorBidi" w:hAnsiTheme="majorBidi" w:cstheme="majorBidi"/>
                <w:b w:val="0"/>
                <w:bCs w:val="0"/>
                <w:noProof/>
                <w:webHidden/>
                <w:sz w:val="24"/>
                <w:szCs w:val="24"/>
              </w:rPr>
              <w:fldChar w:fldCharType="end"/>
            </w:r>
          </w:hyperlink>
        </w:p>
        <w:p w14:paraId="2E7D6050" w14:textId="285D4F10"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86" w:history="1">
            <w:r w:rsidRPr="006B5BF1">
              <w:rPr>
                <w:rStyle w:val="Hyperlink"/>
                <w:rFonts w:asciiTheme="majorBidi" w:hAnsiTheme="majorBidi" w:cstheme="majorBidi"/>
                <w:b w:val="0"/>
                <w:bCs w:val="0"/>
                <w:noProof/>
                <w:sz w:val="24"/>
                <w:szCs w:val="24"/>
              </w:rPr>
              <w:t>3.4</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Logistic Regression</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_Toc185020486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33</w:t>
            </w:r>
            <w:r w:rsidRPr="006B5BF1">
              <w:rPr>
                <w:rFonts w:asciiTheme="majorBidi" w:hAnsiTheme="majorBidi" w:cstheme="majorBidi"/>
                <w:b w:val="0"/>
                <w:bCs w:val="0"/>
                <w:noProof/>
                <w:webHidden/>
                <w:sz w:val="24"/>
                <w:szCs w:val="24"/>
              </w:rPr>
              <w:fldChar w:fldCharType="end"/>
            </w:r>
          </w:hyperlink>
        </w:p>
        <w:p w14:paraId="1AE4B734" w14:textId="58A521B8"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87" w:history="1">
            <w:r w:rsidRPr="006B5BF1">
              <w:rPr>
                <w:rStyle w:val="Hyperlink"/>
                <w:rFonts w:asciiTheme="majorBidi" w:hAnsiTheme="majorBidi" w:cstheme="majorBidi"/>
                <w:b w:val="0"/>
                <w:bCs w:val="0"/>
                <w:noProof/>
                <w:sz w:val="24"/>
                <w:szCs w:val="24"/>
              </w:rPr>
              <w:t>3.5</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SVM</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_Toc185020487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34</w:t>
            </w:r>
            <w:r w:rsidRPr="006B5BF1">
              <w:rPr>
                <w:rFonts w:asciiTheme="majorBidi" w:hAnsiTheme="majorBidi" w:cstheme="majorBidi"/>
                <w:b w:val="0"/>
                <w:bCs w:val="0"/>
                <w:noProof/>
                <w:webHidden/>
                <w:sz w:val="24"/>
                <w:szCs w:val="24"/>
              </w:rPr>
              <w:fldChar w:fldCharType="end"/>
            </w:r>
          </w:hyperlink>
        </w:p>
        <w:p w14:paraId="53550D12" w14:textId="1BC7CCE7"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88" w:history="1">
            <w:r w:rsidRPr="006B5BF1">
              <w:rPr>
                <w:rStyle w:val="Hyperlink"/>
                <w:rFonts w:asciiTheme="majorBidi" w:hAnsiTheme="majorBidi" w:cstheme="majorBidi"/>
                <w:b w:val="0"/>
                <w:bCs w:val="0"/>
                <w:noProof/>
                <w:sz w:val="24"/>
                <w:szCs w:val="24"/>
              </w:rPr>
              <w:t>3.6</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KNN</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_Toc185020488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36</w:t>
            </w:r>
            <w:r w:rsidRPr="006B5BF1">
              <w:rPr>
                <w:rFonts w:asciiTheme="majorBidi" w:hAnsiTheme="majorBidi" w:cstheme="majorBidi"/>
                <w:b w:val="0"/>
                <w:bCs w:val="0"/>
                <w:noProof/>
                <w:webHidden/>
                <w:sz w:val="24"/>
                <w:szCs w:val="24"/>
              </w:rPr>
              <w:fldChar w:fldCharType="end"/>
            </w:r>
          </w:hyperlink>
        </w:p>
        <w:p w14:paraId="00E35AD0" w14:textId="2DE50A43"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89" w:history="1">
            <w:r w:rsidRPr="006B5BF1">
              <w:rPr>
                <w:rStyle w:val="Hyperlink"/>
                <w:rFonts w:asciiTheme="majorBidi" w:hAnsiTheme="majorBidi" w:cstheme="majorBidi"/>
                <w:b w:val="0"/>
                <w:bCs w:val="0"/>
                <w:noProof/>
                <w:sz w:val="24"/>
                <w:szCs w:val="24"/>
              </w:rPr>
              <w:t>3.7</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MLP</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_Toc185020489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37</w:t>
            </w:r>
            <w:r w:rsidRPr="006B5BF1">
              <w:rPr>
                <w:rFonts w:asciiTheme="majorBidi" w:hAnsiTheme="majorBidi" w:cstheme="majorBidi"/>
                <w:b w:val="0"/>
                <w:bCs w:val="0"/>
                <w:noProof/>
                <w:webHidden/>
                <w:sz w:val="24"/>
                <w:szCs w:val="24"/>
              </w:rPr>
              <w:fldChar w:fldCharType="end"/>
            </w:r>
          </w:hyperlink>
        </w:p>
        <w:p w14:paraId="2D1F86ED" w14:textId="4E855856"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90" w:history="1">
            <w:r w:rsidRPr="006B5BF1">
              <w:rPr>
                <w:rStyle w:val="Hyperlink"/>
                <w:rFonts w:asciiTheme="majorBidi" w:hAnsiTheme="majorBidi" w:cstheme="majorBidi"/>
                <w:b w:val="0"/>
                <w:bCs w:val="0"/>
                <w:noProof/>
                <w:sz w:val="24"/>
                <w:szCs w:val="24"/>
              </w:rPr>
              <w:t>3.8</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GCN</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_Toc185020490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39</w:t>
            </w:r>
            <w:r w:rsidRPr="006B5BF1">
              <w:rPr>
                <w:rFonts w:asciiTheme="majorBidi" w:hAnsiTheme="majorBidi" w:cstheme="majorBidi"/>
                <w:b w:val="0"/>
                <w:bCs w:val="0"/>
                <w:noProof/>
                <w:webHidden/>
                <w:sz w:val="24"/>
                <w:szCs w:val="24"/>
              </w:rPr>
              <w:fldChar w:fldCharType="end"/>
            </w:r>
          </w:hyperlink>
        </w:p>
        <w:p w14:paraId="2D87EFC4" w14:textId="6C8CF111"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91" w:history="1">
            <w:r w:rsidRPr="006B5BF1">
              <w:rPr>
                <w:rStyle w:val="Hyperlink"/>
                <w:rFonts w:asciiTheme="majorBidi" w:hAnsiTheme="majorBidi" w:cstheme="majorBidi"/>
                <w:b w:val="0"/>
                <w:bCs w:val="0"/>
                <w:noProof/>
                <w:sz w:val="24"/>
                <w:szCs w:val="24"/>
                <w:lang w:eastAsia="zh-CN"/>
              </w:rPr>
              <w:t>3.9</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Feature Importance</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_Toc185020491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44</w:t>
            </w:r>
            <w:r w:rsidRPr="006B5BF1">
              <w:rPr>
                <w:rFonts w:asciiTheme="majorBidi" w:hAnsiTheme="majorBidi" w:cstheme="majorBidi"/>
                <w:b w:val="0"/>
                <w:bCs w:val="0"/>
                <w:noProof/>
                <w:webHidden/>
                <w:sz w:val="24"/>
                <w:szCs w:val="24"/>
              </w:rPr>
              <w:fldChar w:fldCharType="end"/>
            </w:r>
          </w:hyperlink>
        </w:p>
        <w:p w14:paraId="530603FD" w14:textId="63ECFD44"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92" w:history="1">
            <w:r w:rsidRPr="006B5BF1">
              <w:rPr>
                <w:rStyle w:val="Hyperlink"/>
                <w:rFonts w:asciiTheme="majorBidi" w:hAnsiTheme="majorBidi" w:cstheme="majorBidi"/>
                <w:b w:val="0"/>
                <w:bCs w:val="0"/>
                <w:noProof/>
                <w:sz w:val="24"/>
                <w:szCs w:val="24"/>
              </w:rPr>
              <w:t>3.10</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hAnsiTheme="majorBidi" w:cstheme="majorBidi"/>
                <w:b w:val="0"/>
                <w:bCs w:val="0"/>
                <w:noProof/>
                <w:sz w:val="24"/>
                <w:szCs w:val="24"/>
              </w:rPr>
              <w:t>Explainer Subgraph Visualization</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_Toc185020492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47</w:t>
            </w:r>
            <w:r w:rsidRPr="006B5BF1">
              <w:rPr>
                <w:rFonts w:asciiTheme="majorBidi" w:hAnsiTheme="majorBidi" w:cstheme="majorBidi"/>
                <w:b w:val="0"/>
                <w:bCs w:val="0"/>
                <w:noProof/>
                <w:webHidden/>
                <w:sz w:val="24"/>
                <w:szCs w:val="24"/>
              </w:rPr>
              <w:fldChar w:fldCharType="end"/>
            </w:r>
          </w:hyperlink>
        </w:p>
        <w:p w14:paraId="28D3D192" w14:textId="7D258EF2" w:rsidR="00292688" w:rsidRPr="006B5BF1" w:rsidRDefault="00292688">
          <w:pPr>
            <w:pStyle w:val="TOC1"/>
            <w:tabs>
              <w:tab w:val="right" w:leader="dot" w:pos="8630"/>
            </w:tabs>
            <w:rPr>
              <w:rFonts w:asciiTheme="majorBidi" w:hAnsiTheme="majorBidi" w:cstheme="majorBidi"/>
              <w:b w:val="0"/>
              <w:bCs w:val="0"/>
              <w:i w:val="0"/>
              <w:iCs w:val="0"/>
              <w:noProof/>
              <w:kern w:val="2"/>
              <w:lang w:eastAsia="zh-TW"/>
              <w14:ligatures w14:val="standardContextual"/>
            </w:rPr>
          </w:pPr>
          <w:hyperlink w:anchor="_Toc185020493" w:history="1">
            <w:r w:rsidRPr="006B5BF1">
              <w:rPr>
                <w:rStyle w:val="Hyperlink"/>
                <w:rFonts w:asciiTheme="majorBidi" w:hAnsiTheme="majorBidi" w:cstheme="majorBidi"/>
                <w:b w:val="0"/>
                <w:bCs w:val="0"/>
                <w:i w:val="0"/>
                <w:iCs w:val="0"/>
                <w:noProof/>
              </w:rPr>
              <w:t>4. CONCLUSIONS</w:t>
            </w:r>
            <w:r w:rsidRPr="006B5BF1">
              <w:rPr>
                <w:rFonts w:asciiTheme="majorBidi" w:hAnsiTheme="majorBidi" w:cstheme="majorBidi"/>
                <w:b w:val="0"/>
                <w:bCs w:val="0"/>
                <w:i w:val="0"/>
                <w:iCs w:val="0"/>
                <w:noProof/>
                <w:webHidden/>
              </w:rPr>
              <w:tab/>
            </w:r>
            <w:r w:rsidRPr="006B5BF1">
              <w:rPr>
                <w:rFonts w:asciiTheme="majorBidi" w:hAnsiTheme="majorBidi" w:cstheme="majorBidi"/>
                <w:b w:val="0"/>
                <w:bCs w:val="0"/>
                <w:i w:val="0"/>
                <w:iCs w:val="0"/>
                <w:noProof/>
                <w:webHidden/>
              </w:rPr>
              <w:fldChar w:fldCharType="begin"/>
            </w:r>
            <w:r w:rsidRPr="006B5BF1">
              <w:rPr>
                <w:rFonts w:asciiTheme="majorBidi" w:hAnsiTheme="majorBidi" w:cstheme="majorBidi"/>
                <w:b w:val="0"/>
                <w:bCs w:val="0"/>
                <w:i w:val="0"/>
                <w:iCs w:val="0"/>
                <w:noProof/>
                <w:webHidden/>
              </w:rPr>
              <w:instrText xml:space="preserve"> PAGEREF _Toc185020493 \h </w:instrText>
            </w:r>
            <w:r w:rsidRPr="006B5BF1">
              <w:rPr>
                <w:rFonts w:asciiTheme="majorBidi" w:hAnsiTheme="majorBidi" w:cstheme="majorBidi"/>
                <w:b w:val="0"/>
                <w:bCs w:val="0"/>
                <w:i w:val="0"/>
                <w:iCs w:val="0"/>
                <w:noProof/>
                <w:webHidden/>
              </w:rPr>
            </w:r>
            <w:r w:rsidRPr="006B5BF1">
              <w:rPr>
                <w:rFonts w:asciiTheme="majorBidi" w:hAnsiTheme="majorBidi" w:cstheme="majorBidi"/>
                <w:b w:val="0"/>
                <w:bCs w:val="0"/>
                <w:i w:val="0"/>
                <w:iCs w:val="0"/>
                <w:noProof/>
                <w:webHidden/>
              </w:rPr>
              <w:fldChar w:fldCharType="separate"/>
            </w:r>
            <w:r w:rsidRPr="006B5BF1">
              <w:rPr>
                <w:rFonts w:asciiTheme="majorBidi" w:hAnsiTheme="majorBidi" w:cstheme="majorBidi"/>
                <w:b w:val="0"/>
                <w:bCs w:val="0"/>
                <w:i w:val="0"/>
                <w:iCs w:val="0"/>
                <w:noProof/>
                <w:webHidden/>
              </w:rPr>
              <w:t>51</w:t>
            </w:r>
            <w:r w:rsidRPr="006B5BF1">
              <w:rPr>
                <w:rFonts w:asciiTheme="majorBidi" w:hAnsiTheme="majorBidi" w:cstheme="majorBidi"/>
                <w:b w:val="0"/>
                <w:bCs w:val="0"/>
                <w:i w:val="0"/>
                <w:iCs w:val="0"/>
                <w:noProof/>
                <w:webHidden/>
              </w:rPr>
              <w:fldChar w:fldCharType="end"/>
            </w:r>
          </w:hyperlink>
        </w:p>
        <w:p w14:paraId="611BA94D" w14:textId="1C1E8BE2"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94" w:history="1">
            <w:r w:rsidRPr="006B5BF1">
              <w:rPr>
                <w:rStyle w:val="Hyperlink"/>
                <w:rFonts w:asciiTheme="majorBidi" w:eastAsiaTheme="majorEastAsia" w:hAnsiTheme="majorBidi" w:cstheme="majorBidi"/>
                <w:b w:val="0"/>
                <w:bCs w:val="0"/>
                <w:noProof/>
                <w:sz w:val="24"/>
                <w:szCs w:val="24"/>
              </w:rPr>
              <w:t>4.1</w:t>
            </w:r>
            <w:r w:rsidRPr="006B5BF1">
              <w:rPr>
                <w:rFonts w:asciiTheme="majorBidi" w:hAnsiTheme="majorBidi" w:cstheme="majorBidi"/>
                <w:b w:val="0"/>
                <w:bCs w:val="0"/>
                <w:noProof/>
                <w:kern w:val="2"/>
                <w:sz w:val="24"/>
                <w:szCs w:val="24"/>
                <w:lang w:eastAsia="zh-TW"/>
                <w14:ligatures w14:val="standardContextual"/>
              </w:rPr>
              <w:tab/>
            </w:r>
            <w:r w:rsidRPr="006B5BF1">
              <w:rPr>
                <w:rStyle w:val="Hyperlink"/>
                <w:rFonts w:asciiTheme="majorBidi" w:eastAsiaTheme="majorEastAsia" w:hAnsiTheme="majorBidi" w:cstheme="majorBidi"/>
                <w:b w:val="0"/>
                <w:bCs w:val="0"/>
                <w:noProof/>
                <w:sz w:val="24"/>
                <w:szCs w:val="24"/>
              </w:rPr>
              <w:t>P</w:t>
            </w:r>
            <w:r w:rsidR="00AD60FC">
              <w:rPr>
                <w:rStyle w:val="Hyperlink"/>
                <w:rFonts w:asciiTheme="majorBidi" w:eastAsiaTheme="majorEastAsia" w:hAnsiTheme="majorBidi" w:cstheme="majorBidi"/>
                <w:b w:val="0"/>
                <w:bCs w:val="0"/>
                <w:noProof/>
                <w:sz w:val="24"/>
                <w:szCs w:val="24"/>
              </w:rPr>
              <w:t>otential Future Wor</w:t>
            </w:r>
            <w:r w:rsidR="00AD60FC">
              <w:rPr>
                <w:rStyle w:val="Hyperlink"/>
                <w:rFonts w:asciiTheme="majorBidi" w:eastAsiaTheme="majorEastAsia" w:hAnsiTheme="majorBidi" w:cstheme="majorBidi"/>
                <w:b w:val="0"/>
                <w:bCs w:val="0"/>
                <w:noProof/>
                <w:sz w:val="24"/>
                <w:szCs w:val="24"/>
              </w:rPr>
              <w:t>k</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_Toc185020494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53</w:t>
            </w:r>
            <w:r w:rsidRPr="006B5BF1">
              <w:rPr>
                <w:rFonts w:asciiTheme="majorBidi" w:hAnsiTheme="majorBidi" w:cstheme="majorBidi"/>
                <w:b w:val="0"/>
                <w:bCs w:val="0"/>
                <w:noProof/>
                <w:webHidden/>
                <w:sz w:val="24"/>
                <w:szCs w:val="24"/>
              </w:rPr>
              <w:fldChar w:fldCharType="end"/>
            </w:r>
          </w:hyperlink>
        </w:p>
        <w:p w14:paraId="7D3AD1F3" w14:textId="7FC841CB" w:rsidR="00292688" w:rsidRPr="006B5BF1" w:rsidRDefault="00292688">
          <w:pPr>
            <w:pStyle w:val="TOC1"/>
            <w:tabs>
              <w:tab w:val="right" w:leader="dot" w:pos="8630"/>
            </w:tabs>
            <w:rPr>
              <w:rFonts w:asciiTheme="majorBidi" w:hAnsiTheme="majorBidi" w:cstheme="majorBidi"/>
              <w:b w:val="0"/>
              <w:bCs w:val="0"/>
              <w:i w:val="0"/>
              <w:iCs w:val="0"/>
              <w:noProof/>
              <w:kern w:val="2"/>
              <w:lang w:eastAsia="zh-TW"/>
              <w14:ligatures w14:val="standardContextual"/>
            </w:rPr>
          </w:pPr>
          <w:hyperlink w:anchor="_Toc185020495" w:history="1">
            <w:r w:rsidRPr="006B5BF1">
              <w:rPr>
                <w:rStyle w:val="Hyperlink"/>
                <w:rFonts w:asciiTheme="majorBidi" w:hAnsiTheme="majorBidi" w:cstheme="majorBidi"/>
                <w:b w:val="0"/>
                <w:bCs w:val="0"/>
                <w:i w:val="0"/>
                <w:iCs w:val="0"/>
                <w:noProof/>
              </w:rPr>
              <w:t>APPENDIX A</w:t>
            </w:r>
            <w:r w:rsidRPr="006B5BF1">
              <w:rPr>
                <w:rFonts w:asciiTheme="majorBidi" w:hAnsiTheme="majorBidi" w:cstheme="majorBidi"/>
                <w:b w:val="0"/>
                <w:bCs w:val="0"/>
                <w:i w:val="0"/>
                <w:iCs w:val="0"/>
                <w:noProof/>
                <w:webHidden/>
              </w:rPr>
              <w:tab/>
            </w:r>
            <w:r w:rsidRPr="006B5BF1">
              <w:rPr>
                <w:rFonts w:asciiTheme="majorBidi" w:hAnsiTheme="majorBidi" w:cstheme="majorBidi"/>
                <w:b w:val="0"/>
                <w:bCs w:val="0"/>
                <w:i w:val="0"/>
                <w:iCs w:val="0"/>
                <w:noProof/>
                <w:webHidden/>
              </w:rPr>
              <w:fldChar w:fldCharType="begin"/>
            </w:r>
            <w:r w:rsidRPr="006B5BF1">
              <w:rPr>
                <w:rFonts w:asciiTheme="majorBidi" w:hAnsiTheme="majorBidi" w:cstheme="majorBidi"/>
                <w:b w:val="0"/>
                <w:bCs w:val="0"/>
                <w:i w:val="0"/>
                <w:iCs w:val="0"/>
                <w:noProof/>
                <w:webHidden/>
              </w:rPr>
              <w:instrText xml:space="preserve"> PAGEREF _Toc185020495 \h </w:instrText>
            </w:r>
            <w:r w:rsidRPr="006B5BF1">
              <w:rPr>
                <w:rFonts w:asciiTheme="majorBidi" w:hAnsiTheme="majorBidi" w:cstheme="majorBidi"/>
                <w:b w:val="0"/>
                <w:bCs w:val="0"/>
                <w:i w:val="0"/>
                <w:iCs w:val="0"/>
                <w:noProof/>
                <w:webHidden/>
              </w:rPr>
            </w:r>
            <w:r w:rsidRPr="006B5BF1">
              <w:rPr>
                <w:rFonts w:asciiTheme="majorBidi" w:hAnsiTheme="majorBidi" w:cstheme="majorBidi"/>
                <w:b w:val="0"/>
                <w:bCs w:val="0"/>
                <w:i w:val="0"/>
                <w:iCs w:val="0"/>
                <w:noProof/>
                <w:webHidden/>
              </w:rPr>
              <w:fldChar w:fldCharType="separate"/>
            </w:r>
            <w:r w:rsidRPr="006B5BF1">
              <w:rPr>
                <w:rFonts w:asciiTheme="majorBidi" w:hAnsiTheme="majorBidi" w:cstheme="majorBidi"/>
                <w:b w:val="0"/>
                <w:bCs w:val="0"/>
                <w:i w:val="0"/>
                <w:iCs w:val="0"/>
                <w:noProof/>
                <w:webHidden/>
              </w:rPr>
              <w:t>55</w:t>
            </w:r>
            <w:r w:rsidRPr="006B5BF1">
              <w:rPr>
                <w:rFonts w:asciiTheme="majorBidi" w:hAnsiTheme="majorBidi" w:cstheme="majorBidi"/>
                <w:b w:val="0"/>
                <w:bCs w:val="0"/>
                <w:i w:val="0"/>
                <w:iCs w:val="0"/>
                <w:noProof/>
                <w:webHidden/>
              </w:rPr>
              <w:fldChar w:fldCharType="end"/>
            </w:r>
          </w:hyperlink>
        </w:p>
        <w:p w14:paraId="54955575" w14:textId="5967FC6E" w:rsidR="00292688" w:rsidRPr="006B5BF1" w:rsidRDefault="00292688">
          <w:pPr>
            <w:pStyle w:val="TOC2"/>
            <w:tabs>
              <w:tab w:val="left" w:pos="960"/>
              <w:tab w:val="right" w:leader="dot" w:pos="8630"/>
            </w:tabs>
            <w:rPr>
              <w:rFonts w:asciiTheme="majorBidi" w:hAnsiTheme="majorBidi" w:cstheme="majorBidi"/>
              <w:b w:val="0"/>
              <w:bCs w:val="0"/>
              <w:noProof/>
              <w:kern w:val="2"/>
              <w:sz w:val="24"/>
              <w:szCs w:val="24"/>
              <w:lang w:eastAsia="zh-TW"/>
              <w14:ligatures w14:val="standardContextual"/>
            </w:rPr>
          </w:pPr>
          <w:hyperlink w:anchor="_Toc185020496" w:history="1">
            <w:r w:rsidRPr="006B5BF1">
              <w:rPr>
                <w:rStyle w:val="Hyperlink"/>
                <w:rFonts w:asciiTheme="majorBidi" w:hAnsiTheme="majorBidi" w:cstheme="majorBidi"/>
                <w:b w:val="0"/>
                <w:bCs w:val="0"/>
                <w:noProof/>
                <w:sz w:val="24"/>
                <w:szCs w:val="24"/>
              </w:rPr>
              <w:t>PARAMETER SENSITIVITY ANALYSIS RESULTS</w:t>
            </w:r>
            <w:r w:rsidRPr="006B5BF1">
              <w:rPr>
                <w:rFonts w:asciiTheme="majorBidi" w:hAnsiTheme="majorBidi" w:cstheme="majorBidi"/>
                <w:b w:val="0"/>
                <w:bCs w:val="0"/>
                <w:noProof/>
                <w:webHidden/>
                <w:sz w:val="24"/>
                <w:szCs w:val="24"/>
              </w:rPr>
              <w:tab/>
            </w:r>
            <w:r w:rsidRPr="006B5BF1">
              <w:rPr>
                <w:rFonts w:asciiTheme="majorBidi" w:hAnsiTheme="majorBidi" w:cstheme="majorBidi"/>
                <w:b w:val="0"/>
                <w:bCs w:val="0"/>
                <w:noProof/>
                <w:webHidden/>
                <w:sz w:val="24"/>
                <w:szCs w:val="24"/>
              </w:rPr>
              <w:fldChar w:fldCharType="begin"/>
            </w:r>
            <w:r w:rsidRPr="006B5BF1">
              <w:rPr>
                <w:rFonts w:asciiTheme="majorBidi" w:hAnsiTheme="majorBidi" w:cstheme="majorBidi"/>
                <w:b w:val="0"/>
                <w:bCs w:val="0"/>
                <w:noProof/>
                <w:webHidden/>
                <w:sz w:val="24"/>
                <w:szCs w:val="24"/>
              </w:rPr>
              <w:instrText xml:space="preserve"> PAGEREF _Toc185020496 \h </w:instrText>
            </w:r>
            <w:r w:rsidRPr="006B5BF1">
              <w:rPr>
                <w:rFonts w:asciiTheme="majorBidi" w:hAnsiTheme="majorBidi" w:cstheme="majorBidi"/>
                <w:b w:val="0"/>
                <w:bCs w:val="0"/>
                <w:noProof/>
                <w:webHidden/>
                <w:sz w:val="24"/>
                <w:szCs w:val="24"/>
              </w:rPr>
            </w:r>
            <w:r w:rsidRPr="006B5BF1">
              <w:rPr>
                <w:rFonts w:asciiTheme="majorBidi" w:hAnsiTheme="majorBidi" w:cstheme="majorBidi"/>
                <w:b w:val="0"/>
                <w:bCs w:val="0"/>
                <w:noProof/>
                <w:webHidden/>
                <w:sz w:val="24"/>
                <w:szCs w:val="24"/>
              </w:rPr>
              <w:fldChar w:fldCharType="separate"/>
            </w:r>
            <w:r w:rsidRPr="006B5BF1">
              <w:rPr>
                <w:rFonts w:asciiTheme="majorBidi" w:hAnsiTheme="majorBidi" w:cstheme="majorBidi"/>
                <w:b w:val="0"/>
                <w:bCs w:val="0"/>
                <w:noProof/>
                <w:webHidden/>
                <w:sz w:val="24"/>
                <w:szCs w:val="24"/>
              </w:rPr>
              <w:t>55</w:t>
            </w:r>
            <w:r w:rsidRPr="006B5BF1">
              <w:rPr>
                <w:rFonts w:asciiTheme="majorBidi" w:hAnsiTheme="majorBidi" w:cstheme="majorBidi"/>
                <w:b w:val="0"/>
                <w:bCs w:val="0"/>
                <w:noProof/>
                <w:webHidden/>
                <w:sz w:val="24"/>
                <w:szCs w:val="24"/>
              </w:rPr>
              <w:fldChar w:fldCharType="end"/>
            </w:r>
          </w:hyperlink>
        </w:p>
        <w:p w14:paraId="7FFC3ED8" w14:textId="082B14DA" w:rsidR="00292688" w:rsidRPr="006B5BF1" w:rsidRDefault="00292688">
          <w:pPr>
            <w:pStyle w:val="TOC1"/>
            <w:tabs>
              <w:tab w:val="right" w:leader="dot" w:pos="8630"/>
            </w:tabs>
            <w:rPr>
              <w:rFonts w:asciiTheme="majorBidi" w:hAnsiTheme="majorBidi" w:cstheme="majorBidi"/>
              <w:b w:val="0"/>
              <w:bCs w:val="0"/>
              <w:i w:val="0"/>
              <w:iCs w:val="0"/>
              <w:noProof/>
              <w:kern w:val="2"/>
              <w:lang w:eastAsia="zh-TW"/>
              <w14:ligatures w14:val="standardContextual"/>
            </w:rPr>
          </w:pPr>
          <w:hyperlink w:anchor="_Toc185020497" w:history="1">
            <w:r w:rsidRPr="006B5BF1">
              <w:rPr>
                <w:rStyle w:val="Hyperlink"/>
                <w:rFonts w:asciiTheme="majorBidi" w:hAnsiTheme="majorBidi" w:cstheme="majorBidi"/>
                <w:b w:val="0"/>
                <w:bCs w:val="0"/>
                <w:i w:val="0"/>
                <w:iCs w:val="0"/>
                <w:noProof/>
              </w:rPr>
              <w:t>REFERENCES</w:t>
            </w:r>
            <w:r w:rsidRPr="006B5BF1">
              <w:rPr>
                <w:rFonts w:asciiTheme="majorBidi" w:hAnsiTheme="majorBidi" w:cstheme="majorBidi"/>
                <w:b w:val="0"/>
                <w:bCs w:val="0"/>
                <w:i w:val="0"/>
                <w:iCs w:val="0"/>
                <w:noProof/>
                <w:webHidden/>
              </w:rPr>
              <w:tab/>
            </w:r>
            <w:r w:rsidRPr="006B5BF1">
              <w:rPr>
                <w:rFonts w:asciiTheme="majorBidi" w:hAnsiTheme="majorBidi" w:cstheme="majorBidi"/>
                <w:b w:val="0"/>
                <w:bCs w:val="0"/>
                <w:i w:val="0"/>
                <w:iCs w:val="0"/>
                <w:noProof/>
                <w:webHidden/>
              </w:rPr>
              <w:fldChar w:fldCharType="begin"/>
            </w:r>
            <w:r w:rsidRPr="006B5BF1">
              <w:rPr>
                <w:rFonts w:asciiTheme="majorBidi" w:hAnsiTheme="majorBidi" w:cstheme="majorBidi"/>
                <w:b w:val="0"/>
                <w:bCs w:val="0"/>
                <w:i w:val="0"/>
                <w:iCs w:val="0"/>
                <w:noProof/>
                <w:webHidden/>
              </w:rPr>
              <w:instrText xml:space="preserve"> PAGEREF _Toc185020497 \h </w:instrText>
            </w:r>
            <w:r w:rsidRPr="006B5BF1">
              <w:rPr>
                <w:rFonts w:asciiTheme="majorBidi" w:hAnsiTheme="majorBidi" w:cstheme="majorBidi"/>
                <w:b w:val="0"/>
                <w:bCs w:val="0"/>
                <w:i w:val="0"/>
                <w:iCs w:val="0"/>
                <w:noProof/>
                <w:webHidden/>
              </w:rPr>
            </w:r>
            <w:r w:rsidRPr="006B5BF1">
              <w:rPr>
                <w:rFonts w:asciiTheme="majorBidi" w:hAnsiTheme="majorBidi" w:cstheme="majorBidi"/>
                <w:b w:val="0"/>
                <w:bCs w:val="0"/>
                <w:i w:val="0"/>
                <w:iCs w:val="0"/>
                <w:noProof/>
                <w:webHidden/>
              </w:rPr>
              <w:fldChar w:fldCharType="separate"/>
            </w:r>
            <w:r w:rsidRPr="006B5BF1">
              <w:rPr>
                <w:rFonts w:asciiTheme="majorBidi" w:hAnsiTheme="majorBidi" w:cstheme="majorBidi"/>
                <w:b w:val="0"/>
                <w:bCs w:val="0"/>
                <w:i w:val="0"/>
                <w:iCs w:val="0"/>
                <w:noProof/>
                <w:webHidden/>
              </w:rPr>
              <w:t>60</w:t>
            </w:r>
            <w:r w:rsidRPr="006B5BF1">
              <w:rPr>
                <w:rFonts w:asciiTheme="majorBidi" w:hAnsiTheme="majorBidi" w:cstheme="majorBidi"/>
                <w:b w:val="0"/>
                <w:bCs w:val="0"/>
                <w:i w:val="0"/>
                <w:iCs w:val="0"/>
                <w:noProof/>
                <w:webHidden/>
              </w:rPr>
              <w:fldChar w:fldCharType="end"/>
            </w:r>
          </w:hyperlink>
        </w:p>
        <w:p w14:paraId="5617D116" w14:textId="4996E1C1" w:rsidR="006A66B1" w:rsidRDefault="006A66B1">
          <w:r w:rsidRPr="006B5BF1">
            <w:rPr>
              <w:rFonts w:asciiTheme="majorBidi" w:hAnsiTheme="majorBidi" w:cstheme="majorBidi"/>
              <w:noProof/>
              <w:szCs w:val="24"/>
            </w:rPr>
            <w:fldChar w:fldCharType="end"/>
          </w:r>
        </w:p>
      </w:sdtContent>
    </w:sdt>
    <w:p w14:paraId="35A7038E" w14:textId="77777777" w:rsidR="00E15AC0" w:rsidRPr="00810728" w:rsidRDefault="00E15AC0" w:rsidP="0001541E">
      <w:pPr>
        <w:ind w:firstLine="720"/>
        <w:rPr>
          <w:bCs/>
        </w:rPr>
      </w:pPr>
    </w:p>
    <w:p w14:paraId="5063BB4E" w14:textId="77777777" w:rsidR="003717A8" w:rsidRPr="003717A8" w:rsidRDefault="003717A8" w:rsidP="003717A8">
      <w:pPr>
        <w:rPr>
          <w:b/>
        </w:rPr>
      </w:pPr>
    </w:p>
    <w:p w14:paraId="5CC03BC1" w14:textId="77777777" w:rsidR="00682A46" w:rsidRDefault="00682A46" w:rsidP="00323D9E">
      <w:pPr>
        <w:rPr>
          <w:b/>
        </w:rPr>
      </w:pPr>
    </w:p>
    <w:p w14:paraId="29F4687A" w14:textId="77777777" w:rsidR="00717E16" w:rsidRDefault="00717E16" w:rsidP="00717E16">
      <w:pPr>
        <w:rPr>
          <w:b/>
        </w:rPr>
      </w:pPr>
    </w:p>
    <w:p w14:paraId="7C5B9635" w14:textId="20E00C21" w:rsidR="00501AA3" w:rsidRDefault="00C26F7E" w:rsidP="00C26F7E">
      <w:pPr>
        <w:tabs>
          <w:tab w:val="left" w:pos="3427"/>
        </w:tabs>
      </w:pPr>
      <w:r>
        <w:tab/>
      </w:r>
    </w:p>
    <w:p w14:paraId="4E3E024A" w14:textId="77777777" w:rsidR="00501AA3" w:rsidRDefault="00501AA3">
      <w:pPr>
        <w:spacing w:after="160" w:line="259" w:lineRule="auto"/>
      </w:pPr>
      <w:r>
        <w:br w:type="page"/>
      </w:r>
    </w:p>
    <w:tbl>
      <w:tblPr>
        <w:tblStyle w:val="TableGridLight"/>
        <w:tblW w:w="9301"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03"/>
        <w:gridCol w:w="7675"/>
        <w:gridCol w:w="823"/>
      </w:tblGrid>
      <w:tr w:rsidR="00323CAD" w:rsidRPr="00323CAD" w14:paraId="253C3728" w14:textId="77777777" w:rsidTr="00323CAD">
        <w:trPr>
          <w:trHeight w:val="546"/>
        </w:trPr>
        <w:tc>
          <w:tcPr>
            <w:tcW w:w="803" w:type="dxa"/>
          </w:tcPr>
          <w:p w14:paraId="2FF2EAAF" w14:textId="77777777" w:rsidR="00501AA3" w:rsidRPr="00323CAD" w:rsidRDefault="00501AA3" w:rsidP="000B52FD">
            <w:pPr>
              <w:pStyle w:val="ListHeadings"/>
            </w:pPr>
            <w:bookmarkStart w:id="25" w:name="_Hlk184991848"/>
          </w:p>
        </w:tc>
        <w:tc>
          <w:tcPr>
            <w:tcW w:w="7675" w:type="dxa"/>
          </w:tcPr>
          <w:p w14:paraId="152211BF" w14:textId="77777777" w:rsidR="00501AA3" w:rsidRPr="00323CAD" w:rsidRDefault="00501AA3" w:rsidP="000B52FD">
            <w:pPr>
              <w:pStyle w:val="ListHeadings"/>
              <w:spacing w:line="266" w:lineRule="exact"/>
              <w:ind w:left="74" w:right="217"/>
            </w:pPr>
            <w:r w:rsidRPr="00323CAD">
              <w:t>LIST OF TABLES</w:t>
            </w:r>
          </w:p>
          <w:p w14:paraId="08025A76" w14:textId="77777777" w:rsidR="00501AA3" w:rsidRPr="00323CAD" w:rsidRDefault="00501AA3" w:rsidP="000B52FD">
            <w:pPr>
              <w:pStyle w:val="ListHeadings"/>
              <w:spacing w:line="266" w:lineRule="exact"/>
              <w:ind w:left="74" w:right="217"/>
              <w:rPr>
                <w:b w:val="0"/>
              </w:rPr>
            </w:pPr>
          </w:p>
        </w:tc>
        <w:tc>
          <w:tcPr>
            <w:tcW w:w="823" w:type="dxa"/>
          </w:tcPr>
          <w:p w14:paraId="5D551CBC" w14:textId="77777777" w:rsidR="00501AA3" w:rsidRPr="00323CAD" w:rsidRDefault="00501AA3" w:rsidP="000B52FD">
            <w:pPr>
              <w:pStyle w:val="ListHeadings"/>
            </w:pPr>
          </w:p>
        </w:tc>
      </w:tr>
      <w:tr w:rsidR="00323CAD" w:rsidRPr="00323CAD" w14:paraId="74787615" w14:textId="77777777" w:rsidTr="00323CAD">
        <w:trPr>
          <w:trHeight w:val="690"/>
        </w:trPr>
        <w:tc>
          <w:tcPr>
            <w:tcW w:w="803" w:type="dxa"/>
            <w:vAlign w:val="center"/>
          </w:tcPr>
          <w:p w14:paraId="121CD1BA" w14:textId="77777777" w:rsidR="00501AA3" w:rsidRPr="00323CAD" w:rsidRDefault="00501AA3" w:rsidP="006A66B1">
            <w:pPr>
              <w:pStyle w:val="ListHeadings"/>
              <w:spacing w:before="6"/>
              <w:jc w:val="left"/>
              <w:rPr>
                <w:sz w:val="23"/>
              </w:rPr>
            </w:pPr>
          </w:p>
          <w:p w14:paraId="76A67807" w14:textId="77777777" w:rsidR="00501AA3" w:rsidRPr="00323CAD" w:rsidRDefault="00501AA3" w:rsidP="006A66B1">
            <w:pPr>
              <w:pStyle w:val="ListHeadings"/>
              <w:ind w:right="-29"/>
              <w:jc w:val="left"/>
              <w:rPr>
                <w:b w:val="0"/>
              </w:rPr>
            </w:pPr>
            <w:r w:rsidRPr="00323CAD">
              <w:t>Table</w:t>
            </w:r>
          </w:p>
        </w:tc>
        <w:tc>
          <w:tcPr>
            <w:tcW w:w="8498" w:type="dxa"/>
            <w:gridSpan w:val="2"/>
          </w:tcPr>
          <w:p w14:paraId="6B578BDE" w14:textId="77777777" w:rsidR="00501AA3" w:rsidRPr="00323CAD" w:rsidRDefault="00501AA3" w:rsidP="000B52FD">
            <w:pPr>
              <w:pStyle w:val="ListHeadings"/>
              <w:spacing w:before="6"/>
              <w:rPr>
                <w:sz w:val="23"/>
              </w:rPr>
            </w:pPr>
          </w:p>
          <w:p w14:paraId="189DB013" w14:textId="5FF6BC9F" w:rsidR="00501AA3" w:rsidRPr="00323CAD" w:rsidRDefault="00EA7DD5" w:rsidP="00EA7DD5">
            <w:pPr>
              <w:pStyle w:val="ListHeadings"/>
              <w:ind w:left="2160" w:right="196"/>
              <w:jc w:val="right"/>
              <w:rPr>
                <w:b w:val="0"/>
              </w:rPr>
            </w:pPr>
            <w:r w:rsidRPr="00323CAD">
              <w:t xml:space="preserve">   </w:t>
            </w:r>
            <w:r w:rsidR="00501AA3" w:rsidRPr="00323CAD">
              <w:t>Page</w:t>
            </w:r>
          </w:p>
        </w:tc>
      </w:tr>
      <w:tr w:rsidR="00323CAD" w:rsidRPr="00323CAD" w14:paraId="352309AD" w14:textId="77777777" w:rsidTr="00323CAD">
        <w:trPr>
          <w:trHeight w:val="552"/>
        </w:trPr>
        <w:tc>
          <w:tcPr>
            <w:tcW w:w="803" w:type="dxa"/>
            <w:vAlign w:val="center"/>
          </w:tcPr>
          <w:p w14:paraId="4C56F1C6" w14:textId="17FDCF8F" w:rsidR="00501AA3" w:rsidRPr="00323CAD" w:rsidRDefault="00FC3DBD" w:rsidP="006A66B1">
            <w:pPr>
              <w:pStyle w:val="ListHeadings"/>
              <w:spacing w:before="133"/>
              <w:jc w:val="left"/>
              <w:rPr>
                <w:b w:val="0"/>
              </w:rPr>
            </w:pPr>
            <w:r w:rsidRPr="00323CAD">
              <w:rPr>
                <w:b w:val="0"/>
              </w:rPr>
              <w:t>3</w:t>
            </w:r>
            <w:r w:rsidR="00501AA3" w:rsidRPr="00323CAD">
              <w:rPr>
                <w:b w:val="0"/>
              </w:rPr>
              <w:t>.1</w:t>
            </w:r>
          </w:p>
        </w:tc>
        <w:tc>
          <w:tcPr>
            <w:tcW w:w="7675" w:type="dxa"/>
          </w:tcPr>
          <w:p w14:paraId="3E86135E" w14:textId="6AAAB4F5" w:rsidR="00501AA3" w:rsidRPr="00323CAD" w:rsidRDefault="00FC3DBD" w:rsidP="000B52FD">
            <w:pPr>
              <w:pStyle w:val="ListHeadings"/>
              <w:tabs>
                <w:tab w:val="left" w:pos="6930"/>
              </w:tabs>
              <w:spacing w:before="133"/>
              <w:ind w:right="217"/>
              <w:jc w:val="both"/>
              <w:rPr>
                <w:b w:val="0"/>
              </w:rPr>
            </w:pPr>
            <w:r w:rsidRPr="00323CAD">
              <w:rPr>
                <w:b w:val="0"/>
              </w:rPr>
              <w:t xml:space="preserve">Confusion Matrix for the Random Forest </w:t>
            </w:r>
            <w:r w:rsidR="006A66B1" w:rsidRPr="00323CAD">
              <w:rPr>
                <w:b w:val="0"/>
              </w:rPr>
              <w:t>M</w:t>
            </w:r>
            <w:r w:rsidRPr="00323CAD">
              <w:rPr>
                <w:b w:val="0"/>
              </w:rPr>
              <w:t xml:space="preserve">odel </w:t>
            </w:r>
            <w:r w:rsidR="006A66B1" w:rsidRPr="00323CAD">
              <w:rPr>
                <w:b w:val="0"/>
              </w:rPr>
              <w:t>H</w:t>
            </w:r>
            <w:r w:rsidRPr="00323CAD">
              <w:rPr>
                <w:b w:val="0"/>
              </w:rPr>
              <w:t>ighlighting Performance Metrics</w:t>
            </w:r>
          </w:p>
        </w:tc>
        <w:tc>
          <w:tcPr>
            <w:tcW w:w="823" w:type="dxa"/>
          </w:tcPr>
          <w:p w14:paraId="38A1E034" w14:textId="17186A16" w:rsidR="00501AA3" w:rsidRPr="00323CAD" w:rsidRDefault="00FC3DBD" w:rsidP="006A66B1">
            <w:pPr>
              <w:pStyle w:val="ListHeadings"/>
              <w:spacing w:before="133"/>
              <w:ind w:right="85"/>
              <w:rPr>
                <w:b w:val="0"/>
              </w:rPr>
            </w:pPr>
            <w:r w:rsidRPr="00323CAD">
              <w:rPr>
                <w:b w:val="0"/>
              </w:rPr>
              <w:t>27</w:t>
            </w:r>
          </w:p>
        </w:tc>
      </w:tr>
      <w:tr w:rsidR="00323CAD" w:rsidRPr="00323CAD" w14:paraId="4B29EEB8" w14:textId="77777777" w:rsidTr="00323CAD">
        <w:trPr>
          <w:trHeight w:val="551"/>
        </w:trPr>
        <w:tc>
          <w:tcPr>
            <w:tcW w:w="803" w:type="dxa"/>
            <w:vAlign w:val="center"/>
          </w:tcPr>
          <w:p w14:paraId="1C370313" w14:textId="310BA861" w:rsidR="00501AA3" w:rsidRPr="00323CAD" w:rsidRDefault="00FC3DBD" w:rsidP="006A66B1">
            <w:pPr>
              <w:pStyle w:val="ListHeadings"/>
              <w:spacing w:before="133"/>
              <w:jc w:val="left"/>
              <w:rPr>
                <w:b w:val="0"/>
              </w:rPr>
            </w:pPr>
            <w:bookmarkStart w:id="26" w:name="_Hlk146632668"/>
            <w:r w:rsidRPr="00323CAD">
              <w:rPr>
                <w:b w:val="0"/>
              </w:rPr>
              <w:t>3</w:t>
            </w:r>
            <w:r w:rsidR="00501AA3" w:rsidRPr="00323CAD">
              <w:rPr>
                <w:b w:val="0"/>
              </w:rPr>
              <w:t>.2</w:t>
            </w:r>
          </w:p>
        </w:tc>
        <w:tc>
          <w:tcPr>
            <w:tcW w:w="7675" w:type="dxa"/>
          </w:tcPr>
          <w:p w14:paraId="057D9F7C" w14:textId="5470A783" w:rsidR="00501AA3" w:rsidRPr="00323CAD" w:rsidRDefault="00FC3DBD" w:rsidP="00FC3DBD">
            <w:pPr>
              <w:pStyle w:val="ListHeadings"/>
              <w:tabs>
                <w:tab w:val="left" w:pos="6930"/>
              </w:tabs>
              <w:spacing w:before="133"/>
              <w:ind w:right="222"/>
              <w:jc w:val="both"/>
              <w:rPr>
                <w:b w:val="0"/>
              </w:rPr>
            </w:pPr>
            <w:r w:rsidRPr="00323CAD">
              <w:rPr>
                <w:b w:val="0"/>
              </w:rPr>
              <w:t xml:space="preserve">Confusion Matrix for the Gaussian NB </w:t>
            </w:r>
            <w:r w:rsidR="006A66B1" w:rsidRPr="00323CAD">
              <w:rPr>
                <w:b w:val="0"/>
              </w:rPr>
              <w:t>M</w:t>
            </w:r>
            <w:r w:rsidRPr="00323CAD">
              <w:rPr>
                <w:b w:val="0"/>
              </w:rPr>
              <w:t xml:space="preserve">odel </w:t>
            </w:r>
            <w:r w:rsidR="006A66B1" w:rsidRPr="00323CAD">
              <w:rPr>
                <w:b w:val="0"/>
              </w:rPr>
              <w:t>H</w:t>
            </w:r>
            <w:r w:rsidRPr="00323CAD">
              <w:rPr>
                <w:b w:val="0"/>
              </w:rPr>
              <w:t>ighlighting Performance Metrics</w:t>
            </w:r>
          </w:p>
        </w:tc>
        <w:tc>
          <w:tcPr>
            <w:tcW w:w="823" w:type="dxa"/>
          </w:tcPr>
          <w:p w14:paraId="3F5C18A3" w14:textId="6BCC5297" w:rsidR="00501AA3" w:rsidRPr="00323CAD" w:rsidRDefault="00FC3DBD" w:rsidP="006A66B1">
            <w:pPr>
              <w:pStyle w:val="ListHeadings"/>
              <w:spacing w:before="133"/>
              <w:ind w:right="85"/>
              <w:rPr>
                <w:b w:val="0"/>
              </w:rPr>
            </w:pPr>
            <w:r w:rsidRPr="00323CAD">
              <w:rPr>
                <w:b w:val="0"/>
              </w:rPr>
              <w:t>31</w:t>
            </w:r>
          </w:p>
        </w:tc>
      </w:tr>
      <w:tr w:rsidR="00323CAD" w:rsidRPr="00323CAD" w14:paraId="4E2D4466" w14:textId="77777777" w:rsidTr="00323CAD">
        <w:trPr>
          <w:trHeight w:val="551"/>
        </w:trPr>
        <w:tc>
          <w:tcPr>
            <w:tcW w:w="803" w:type="dxa"/>
            <w:vAlign w:val="center"/>
          </w:tcPr>
          <w:p w14:paraId="75862CD3" w14:textId="72AFA77D" w:rsidR="00FC3DBD" w:rsidRPr="00323CAD" w:rsidRDefault="00FC3DBD" w:rsidP="006A66B1">
            <w:pPr>
              <w:pStyle w:val="ListHeadings"/>
              <w:spacing w:before="133"/>
              <w:jc w:val="left"/>
              <w:rPr>
                <w:b w:val="0"/>
              </w:rPr>
            </w:pPr>
            <w:r w:rsidRPr="00323CAD">
              <w:rPr>
                <w:b w:val="0"/>
              </w:rPr>
              <w:t>3.3</w:t>
            </w:r>
          </w:p>
        </w:tc>
        <w:tc>
          <w:tcPr>
            <w:tcW w:w="7675" w:type="dxa"/>
          </w:tcPr>
          <w:p w14:paraId="37728055" w14:textId="3A6F21CE" w:rsidR="00FC3DBD" w:rsidRPr="00323CAD" w:rsidRDefault="00FC3DBD" w:rsidP="000B52FD">
            <w:pPr>
              <w:pStyle w:val="ListHeadings"/>
              <w:tabs>
                <w:tab w:val="left" w:pos="6930"/>
              </w:tabs>
              <w:spacing w:before="133"/>
              <w:ind w:right="222"/>
              <w:jc w:val="both"/>
              <w:rPr>
                <w:b w:val="0"/>
              </w:rPr>
            </w:pPr>
            <w:r w:rsidRPr="00323CAD">
              <w:rPr>
                <w:b w:val="0"/>
              </w:rPr>
              <w:t xml:space="preserve">Confusion Matrix for the Logistic Regression </w:t>
            </w:r>
            <w:r w:rsidR="006A66B1" w:rsidRPr="00323CAD">
              <w:rPr>
                <w:b w:val="0"/>
              </w:rPr>
              <w:t>M</w:t>
            </w:r>
            <w:r w:rsidRPr="00323CAD">
              <w:rPr>
                <w:b w:val="0"/>
              </w:rPr>
              <w:t xml:space="preserve">odel </w:t>
            </w:r>
            <w:r w:rsidR="006A66B1" w:rsidRPr="00323CAD">
              <w:rPr>
                <w:b w:val="0"/>
              </w:rPr>
              <w:t>H</w:t>
            </w:r>
            <w:r w:rsidRPr="00323CAD">
              <w:rPr>
                <w:b w:val="0"/>
              </w:rPr>
              <w:t>ighlighting Performance Metrics</w:t>
            </w:r>
          </w:p>
        </w:tc>
        <w:tc>
          <w:tcPr>
            <w:tcW w:w="823" w:type="dxa"/>
          </w:tcPr>
          <w:p w14:paraId="3EB20316" w14:textId="17B2AE8B" w:rsidR="00FC3DBD" w:rsidRPr="00323CAD" w:rsidRDefault="00FC3DBD" w:rsidP="006A66B1">
            <w:pPr>
              <w:pStyle w:val="ListHeadings"/>
              <w:spacing w:before="133"/>
              <w:ind w:right="85"/>
              <w:rPr>
                <w:b w:val="0"/>
              </w:rPr>
            </w:pPr>
            <w:r w:rsidRPr="00323CAD">
              <w:rPr>
                <w:b w:val="0"/>
              </w:rPr>
              <w:t>33</w:t>
            </w:r>
          </w:p>
        </w:tc>
      </w:tr>
      <w:tr w:rsidR="00323CAD" w:rsidRPr="00323CAD" w14:paraId="5E1B1F43" w14:textId="77777777" w:rsidTr="00323CAD">
        <w:trPr>
          <w:trHeight w:val="551"/>
        </w:trPr>
        <w:tc>
          <w:tcPr>
            <w:tcW w:w="803" w:type="dxa"/>
            <w:vAlign w:val="center"/>
          </w:tcPr>
          <w:p w14:paraId="4151A3DC" w14:textId="54AC9D82" w:rsidR="00FC3DBD" w:rsidRPr="00323CAD" w:rsidRDefault="00FC3DBD" w:rsidP="006A66B1">
            <w:pPr>
              <w:pStyle w:val="ListHeadings"/>
              <w:spacing w:before="133"/>
              <w:jc w:val="left"/>
              <w:rPr>
                <w:b w:val="0"/>
              </w:rPr>
            </w:pPr>
            <w:r w:rsidRPr="00323CAD">
              <w:rPr>
                <w:b w:val="0"/>
              </w:rPr>
              <w:t>3.4</w:t>
            </w:r>
          </w:p>
        </w:tc>
        <w:tc>
          <w:tcPr>
            <w:tcW w:w="7675" w:type="dxa"/>
          </w:tcPr>
          <w:p w14:paraId="740817BE" w14:textId="21AB75F9" w:rsidR="00FC3DBD" w:rsidRPr="00323CAD" w:rsidRDefault="00FC3DBD" w:rsidP="000B52FD">
            <w:pPr>
              <w:pStyle w:val="ListHeadings"/>
              <w:tabs>
                <w:tab w:val="left" w:pos="6930"/>
              </w:tabs>
              <w:spacing w:before="133"/>
              <w:ind w:right="222"/>
              <w:jc w:val="both"/>
              <w:rPr>
                <w:b w:val="0"/>
              </w:rPr>
            </w:pPr>
            <w:r w:rsidRPr="00323CAD">
              <w:rPr>
                <w:b w:val="0"/>
              </w:rPr>
              <w:t xml:space="preserve">Confusion Matrix for the SVM </w:t>
            </w:r>
            <w:r w:rsidR="006A66B1" w:rsidRPr="00323CAD">
              <w:rPr>
                <w:b w:val="0"/>
              </w:rPr>
              <w:t>M</w:t>
            </w:r>
            <w:r w:rsidRPr="00323CAD">
              <w:rPr>
                <w:b w:val="0"/>
              </w:rPr>
              <w:t>odel</w:t>
            </w:r>
          </w:p>
        </w:tc>
        <w:tc>
          <w:tcPr>
            <w:tcW w:w="823" w:type="dxa"/>
          </w:tcPr>
          <w:p w14:paraId="7583D8A5" w14:textId="50FF024C" w:rsidR="00FC3DBD" w:rsidRPr="00323CAD" w:rsidRDefault="00FC3DBD" w:rsidP="006A66B1">
            <w:pPr>
              <w:pStyle w:val="ListHeadings"/>
              <w:spacing w:before="133"/>
              <w:ind w:right="85"/>
              <w:rPr>
                <w:b w:val="0"/>
              </w:rPr>
            </w:pPr>
            <w:r w:rsidRPr="00323CAD">
              <w:rPr>
                <w:b w:val="0"/>
              </w:rPr>
              <w:t>35</w:t>
            </w:r>
          </w:p>
        </w:tc>
      </w:tr>
      <w:tr w:rsidR="00323CAD" w:rsidRPr="00323CAD" w14:paraId="0DCB3CFA" w14:textId="77777777" w:rsidTr="00323CAD">
        <w:trPr>
          <w:trHeight w:val="551"/>
        </w:trPr>
        <w:tc>
          <w:tcPr>
            <w:tcW w:w="803" w:type="dxa"/>
            <w:vAlign w:val="center"/>
          </w:tcPr>
          <w:p w14:paraId="31CD711F" w14:textId="1B7A25A7" w:rsidR="00FC3DBD" w:rsidRPr="00323CAD" w:rsidRDefault="00FC3DBD" w:rsidP="006A66B1">
            <w:pPr>
              <w:pStyle w:val="ListHeadings"/>
              <w:spacing w:before="133"/>
              <w:jc w:val="left"/>
              <w:rPr>
                <w:b w:val="0"/>
              </w:rPr>
            </w:pPr>
            <w:r w:rsidRPr="00323CAD">
              <w:rPr>
                <w:b w:val="0"/>
              </w:rPr>
              <w:t>3.5</w:t>
            </w:r>
          </w:p>
        </w:tc>
        <w:tc>
          <w:tcPr>
            <w:tcW w:w="7675" w:type="dxa"/>
          </w:tcPr>
          <w:p w14:paraId="31798835" w14:textId="32BEFE93" w:rsidR="00FC3DBD" w:rsidRPr="00323CAD" w:rsidRDefault="00FC3DBD" w:rsidP="000B52FD">
            <w:pPr>
              <w:pStyle w:val="ListHeadings"/>
              <w:tabs>
                <w:tab w:val="left" w:pos="6930"/>
              </w:tabs>
              <w:spacing w:before="133"/>
              <w:ind w:right="222"/>
              <w:jc w:val="both"/>
              <w:rPr>
                <w:b w:val="0"/>
              </w:rPr>
            </w:pPr>
            <w:r w:rsidRPr="00323CAD">
              <w:rPr>
                <w:b w:val="0"/>
              </w:rPr>
              <w:t xml:space="preserve">Confusion Matrix for the SVM </w:t>
            </w:r>
            <w:r w:rsidR="006A66B1" w:rsidRPr="00323CAD">
              <w:rPr>
                <w:b w:val="0"/>
              </w:rPr>
              <w:t>M</w:t>
            </w:r>
            <w:r w:rsidRPr="00323CAD">
              <w:rPr>
                <w:b w:val="0"/>
              </w:rPr>
              <w:t xml:space="preserve">odel </w:t>
            </w:r>
            <w:r w:rsidR="006A66B1" w:rsidRPr="00323CAD">
              <w:rPr>
                <w:b w:val="0"/>
              </w:rPr>
              <w:t>H</w:t>
            </w:r>
            <w:r w:rsidRPr="00323CAD">
              <w:rPr>
                <w:b w:val="0"/>
              </w:rPr>
              <w:t>ighlighting Performance Metrics</w:t>
            </w:r>
          </w:p>
        </w:tc>
        <w:tc>
          <w:tcPr>
            <w:tcW w:w="823" w:type="dxa"/>
          </w:tcPr>
          <w:p w14:paraId="1E6B19D8" w14:textId="6F6F5B85" w:rsidR="00FC3DBD" w:rsidRPr="00323CAD" w:rsidRDefault="00FC3DBD" w:rsidP="006A66B1">
            <w:pPr>
              <w:pStyle w:val="ListHeadings"/>
              <w:spacing w:before="133"/>
              <w:ind w:right="85"/>
              <w:rPr>
                <w:b w:val="0"/>
              </w:rPr>
            </w:pPr>
            <w:r w:rsidRPr="00323CAD">
              <w:rPr>
                <w:b w:val="0"/>
              </w:rPr>
              <w:t>36</w:t>
            </w:r>
          </w:p>
        </w:tc>
      </w:tr>
      <w:tr w:rsidR="00323CAD" w:rsidRPr="00323CAD" w14:paraId="1B9FA4A7" w14:textId="77777777" w:rsidTr="00323CAD">
        <w:trPr>
          <w:trHeight w:val="551"/>
        </w:trPr>
        <w:tc>
          <w:tcPr>
            <w:tcW w:w="803" w:type="dxa"/>
            <w:vAlign w:val="center"/>
          </w:tcPr>
          <w:p w14:paraId="43D1CEC1" w14:textId="4CB98292" w:rsidR="00FC3DBD" w:rsidRPr="00323CAD" w:rsidRDefault="00FC3DBD" w:rsidP="006A66B1">
            <w:pPr>
              <w:pStyle w:val="ListHeadings"/>
              <w:spacing w:before="133"/>
              <w:jc w:val="left"/>
              <w:rPr>
                <w:b w:val="0"/>
              </w:rPr>
            </w:pPr>
            <w:r w:rsidRPr="00323CAD">
              <w:rPr>
                <w:b w:val="0"/>
              </w:rPr>
              <w:t>3.6</w:t>
            </w:r>
          </w:p>
        </w:tc>
        <w:tc>
          <w:tcPr>
            <w:tcW w:w="7675" w:type="dxa"/>
          </w:tcPr>
          <w:p w14:paraId="62F59189" w14:textId="7D6D00AB" w:rsidR="00FC3DBD" w:rsidRPr="00323CAD" w:rsidRDefault="00FC3DBD" w:rsidP="000B52FD">
            <w:pPr>
              <w:pStyle w:val="ListHeadings"/>
              <w:tabs>
                <w:tab w:val="left" w:pos="6930"/>
              </w:tabs>
              <w:spacing w:before="133"/>
              <w:ind w:right="222"/>
              <w:jc w:val="both"/>
              <w:rPr>
                <w:b w:val="0"/>
              </w:rPr>
            </w:pPr>
            <w:r w:rsidRPr="00323CAD">
              <w:rPr>
                <w:b w:val="0"/>
              </w:rPr>
              <w:t xml:space="preserve">Confusion Matrix for the MLP </w:t>
            </w:r>
            <w:r w:rsidR="006A66B1" w:rsidRPr="00323CAD">
              <w:rPr>
                <w:b w:val="0"/>
              </w:rPr>
              <w:t>M</w:t>
            </w:r>
            <w:r w:rsidRPr="00323CAD">
              <w:rPr>
                <w:b w:val="0"/>
              </w:rPr>
              <w:t>odel</w:t>
            </w:r>
          </w:p>
        </w:tc>
        <w:tc>
          <w:tcPr>
            <w:tcW w:w="823" w:type="dxa"/>
          </w:tcPr>
          <w:p w14:paraId="01DD234B" w14:textId="4EB8B108" w:rsidR="00FC3DBD" w:rsidRPr="00323CAD" w:rsidRDefault="00FC3DBD" w:rsidP="006A66B1">
            <w:pPr>
              <w:pStyle w:val="ListHeadings"/>
              <w:spacing w:before="133"/>
              <w:ind w:right="85"/>
              <w:rPr>
                <w:b w:val="0"/>
              </w:rPr>
            </w:pPr>
            <w:r w:rsidRPr="00323CAD">
              <w:rPr>
                <w:b w:val="0"/>
              </w:rPr>
              <w:t>38</w:t>
            </w:r>
          </w:p>
        </w:tc>
      </w:tr>
      <w:tr w:rsidR="00323CAD" w:rsidRPr="00323CAD" w14:paraId="132B5666" w14:textId="77777777" w:rsidTr="00323CAD">
        <w:trPr>
          <w:trHeight w:val="551"/>
        </w:trPr>
        <w:tc>
          <w:tcPr>
            <w:tcW w:w="803" w:type="dxa"/>
            <w:vAlign w:val="center"/>
          </w:tcPr>
          <w:p w14:paraId="77105892" w14:textId="0B1D3310" w:rsidR="00FC3DBD" w:rsidRPr="00323CAD" w:rsidRDefault="00FC3DBD" w:rsidP="006A66B1">
            <w:pPr>
              <w:pStyle w:val="ListHeadings"/>
              <w:spacing w:before="133"/>
              <w:jc w:val="left"/>
              <w:rPr>
                <w:b w:val="0"/>
              </w:rPr>
            </w:pPr>
            <w:r w:rsidRPr="00323CAD">
              <w:rPr>
                <w:b w:val="0"/>
              </w:rPr>
              <w:t>3.7</w:t>
            </w:r>
          </w:p>
        </w:tc>
        <w:tc>
          <w:tcPr>
            <w:tcW w:w="7675" w:type="dxa"/>
          </w:tcPr>
          <w:p w14:paraId="4922C5FC" w14:textId="392ACFB5" w:rsidR="00FC3DBD" w:rsidRPr="00323CAD" w:rsidRDefault="00FC3DBD" w:rsidP="000B52FD">
            <w:pPr>
              <w:pStyle w:val="ListHeadings"/>
              <w:tabs>
                <w:tab w:val="left" w:pos="6930"/>
              </w:tabs>
              <w:spacing w:before="133"/>
              <w:ind w:right="222"/>
              <w:jc w:val="both"/>
              <w:rPr>
                <w:b w:val="0"/>
              </w:rPr>
            </w:pPr>
            <w:r w:rsidRPr="00323CAD">
              <w:rPr>
                <w:b w:val="0"/>
              </w:rPr>
              <w:t xml:space="preserve">List of the </w:t>
            </w:r>
            <w:r w:rsidR="006A66B1" w:rsidRPr="00323CAD">
              <w:rPr>
                <w:b w:val="0"/>
              </w:rPr>
              <w:t>T</w:t>
            </w:r>
            <w:r w:rsidRPr="00323CAD">
              <w:rPr>
                <w:b w:val="0"/>
              </w:rPr>
              <w:t xml:space="preserve">op 20 </w:t>
            </w:r>
            <w:r w:rsidR="006A66B1" w:rsidRPr="00323CAD">
              <w:rPr>
                <w:b w:val="0"/>
              </w:rPr>
              <w:t>M</w:t>
            </w:r>
            <w:r w:rsidRPr="00323CAD">
              <w:rPr>
                <w:b w:val="0"/>
              </w:rPr>
              <w:t xml:space="preserve">ost </w:t>
            </w:r>
            <w:r w:rsidR="006A66B1" w:rsidRPr="00323CAD">
              <w:rPr>
                <w:b w:val="0"/>
              </w:rPr>
              <w:t>I</w:t>
            </w:r>
            <w:r w:rsidRPr="00323CAD">
              <w:rPr>
                <w:b w:val="0"/>
              </w:rPr>
              <w:t xml:space="preserve">mportant </w:t>
            </w:r>
            <w:r w:rsidR="006A66B1" w:rsidRPr="00323CAD">
              <w:rPr>
                <w:b w:val="0"/>
              </w:rPr>
              <w:t>F</w:t>
            </w:r>
            <w:r w:rsidRPr="00323CAD">
              <w:rPr>
                <w:b w:val="0"/>
              </w:rPr>
              <w:t xml:space="preserve">eatures and </w:t>
            </w:r>
            <w:r w:rsidR="006A66B1" w:rsidRPr="00323CAD">
              <w:rPr>
                <w:b w:val="0"/>
              </w:rPr>
              <w:t>T</w:t>
            </w:r>
            <w:r w:rsidRPr="00323CAD">
              <w:rPr>
                <w:b w:val="0"/>
              </w:rPr>
              <w:t xml:space="preserve">heir </w:t>
            </w:r>
            <w:r w:rsidR="006A66B1" w:rsidRPr="00323CAD">
              <w:rPr>
                <w:b w:val="0"/>
              </w:rPr>
              <w:t>D</w:t>
            </w:r>
            <w:r w:rsidRPr="00323CAD">
              <w:rPr>
                <w:b w:val="0"/>
              </w:rPr>
              <w:t>escriptions</w:t>
            </w:r>
          </w:p>
        </w:tc>
        <w:tc>
          <w:tcPr>
            <w:tcW w:w="823" w:type="dxa"/>
          </w:tcPr>
          <w:p w14:paraId="56123295" w14:textId="0D03652E" w:rsidR="00FC3DBD" w:rsidRPr="00323CAD" w:rsidRDefault="00FC3DBD" w:rsidP="006A66B1">
            <w:pPr>
              <w:pStyle w:val="ListHeadings"/>
              <w:spacing w:before="133"/>
              <w:ind w:right="85"/>
              <w:rPr>
                <w:b w:val="0"/>
              </w:rPr>
            </w:pPr>
            <w:r w:rsidRPr="00323CAD">
              <w:rPr>
                <w:b w:val="0"/>
              </w:rPr>
              <w:t>47</w:t>
            </w:r>
          </w:p>
        </w:tc>
      </w:tr>
      <w:tr w:rsidR="00323CAD" w:rsidRPr="00323CAD" w14:paraId="7629DBEE" w14:textId="77777777" w:rsidTr="00323CAD">
        <w:trPr>
          <w:trHeight w:val="551"/>
        </w:trPr>
        <w:tc>
          <w:tcPr>
            <w:tcW w:w="803" w:type="dxa"/>
            <w:vAlign w:val="center"/>
          </w:tcPr>
          <w:p w14:paraId="17A18420" w14:textId="11D9DA25" w:rsidR="00FC3DBD" w:rsidRPr="00323CAD" w:rsidRDefault="00FC3DBD" w:rsidP="006A66B1">
            <w:pPr>
              <w:pStyle w:val="ListHeadings"/>
              <w:spacing w:before="133"/>
              <w:jc w:val="left"/>
              <w:rPr>
                <w:b w:val="0"/>
              </w:rPr>
            </w:pPr>
            <w:r w:rsidRPr="00323CAD">
              <w:rPr>
                <w:b w:val="0"/>
              </w:rPr>
              <w:t>4.1</w:t>
            </w:r>
          </w:p>
        </w:tc>
        <w:tc>
          <w:tcPr>
            <w:tcW w:w="7675" w:type="dxa"/>
          </w:tcPr>
          <w:p w14:paraId="2A567B92" w14:textId="5A0D2E75" w:rsidR="00FC3DBD" w:rsidRPr="00323CAD" w:rsidRDefault="00FC3DBD" w:rsidP="000B52FD">
            <w:pPr>
              <w:pStyle w:val="ListHeadings"/>
              <w:tabs>
                <w:tab w:val="left" w:pos="6930"/>
              </w:tabs>
              <w:spacing w:before="133"/>
              <w:ind w:right="222"/>
              <w:jc w:val="both"/>
              <w:rPr>
                <w:b w:val="0"/>
              </w:rPr>
            </w:pPr>
            <w:r w:rsidRPr="00323CAD">
              <w:rPr>
                <w:b w:val="0"/>
              </w:rPr>
              <w:t xml:space="preserve">Comparison of </w:t>
            </w:r>
            <w:r w:rsidR="006A66B1" w:rsidRPr="00323CAD">
              <w:rPr>
                <w:b w:val="0"/>
              </w:rPr>
              <w:t>P</w:t>
            </w:r>
            <w:r w:rsidRPr="00323CAD">
              <w:rPr>
                <w:b w:val="0"/>
              </w:rPr>
              <w:t xml:space="preserve">erformance for the </w:t>
            </w:r>
            <w:r w:rsidR="006A66B1" w:rsidRPr="00323CAD">
              <w:rPr>
                <w:b w:val="0"/>
              </w:rPr>
              <w:t>S</w:t>
            </w:r>
            <w:r w:rsidRPr="00323CAD">
              <w:rPr>
                <w:b w:val="0"/>
              </w:rPr>
              <w:t xml:space="preserve">even </w:t>
            </w:r>
            <w:r w:rsidR="006A66B1" w:rsidRPr="00323CAD">
              <w:rPr>
                <w:b w:val="0"/>
              </w:rPr>
              <w:t>M</w:t>
            </w:r>
            <w:r w:rsidRPr="00323CAD">
              <w:rPr>
                <w:b w:val="0"/>
              </w:rPr>
              <w:t xml:space="preserve">odels </w:t>
            </w:r>
            <w:r w:rsidR="006A66B1" w:rsidRPr="00323CAD">
              <w:rPr>
                <w:b w:val="0"/>
              </w:rPr>
              <w:t>C</w:t>
            </w:r>
            <w:r w:rsidRPr="00323CAD">
              <w:rPr>
                <w:b w:val="0"/>
              </w:rPr>
              <w:t xml:space="preserve">ompared to </w:t>
            </w:r>
            <w:r w:rsidR="006A66B1" w:rsidRPr="00323CAD">
              <w:rPr>
                <w:b w:val="0"/>
              </w:rPr>
              <w:t>O</w:t>
            </w:r>
            <w:r w:rsidRPr="00323CAD">
              <w:rPr>
                <w:b w:val="0"/>
              </w:rPr>
              <w:t xml:space="preserve">ne </w:t>
            </w:r>
            <w:r w:rsidR="006A66B1" w:rsidRPr="00323CAD">
              <w:rPr>
                <w:b w:val="0"/>
              </w:rPr>
              <w:t>A</w:t>
            </w:r>
            <w:r w:rsidRPr="00323CAD">
              <w:rPr>
                <w:b w:val="0"/>
              </w:rPr>
              <w:t>nother</w:t>
            </w:r>
          </w:p>
        </w:tc>
        <w:tc>
          <w:tcPr>
            <w:tcW w:w="823" w:type="dxa"/>
          </w:tcPr>
          <w:p w14:paraId="52CF4F81" w14:textId="4F8C7069" w:rsidR="00FC3DBD" w:rsidRPr="00323CAD" w:rsidRDefault="00FC3DBD" w:rsidP="006A66B1">
            <w:pPr>
              <w:pStyle w:val="ListHeadings"/>
              <w:spacing w:before="133"/>
              <w:ind w:right="85"/>
              <w:rPr>
                <w:b w:val="0"/>
              </w:rPr>
            </w:pPr>
            <w:r w:rsidRPr="00323CAD">
              <w:rPr>
                <w:b w:val="0"/>
              </w:rPr>
              <w:t>54</w:t>
            </w:r>
          </w:p>
        </w:tc>
      </w:tr>
      <w:tr w:rsidR="00323CAD" w:rsidRPr="00323CAD" w14:paraId="5AB57CFF" w14:textId="77777777" w:rsidTr="00323CAD">
        <w:trPr>
          <w:trHeight w:val="551"/>
        </w:trPr>
        <w:tc>
          <w:tcPr>
            <w:tcW w:w="803" w:type="dxa"/>
            <w:vAlign w:val="center"/>
          </w:tcPr>
          <w:p w14:paraId="52BAA121" w14:textId="2DCC013A" w:rsidR="00FC3DBD" w:rsidRPr="00323CAD" w:rsidRDefault="00FC3DBD" w:rsidP="006A66B1">
            <w:pPr>
              <w:pStyle w:val="ListHeadings"/>
              <w:spacing w:before="133"/>
              <w:jc w:val="left"/>
              <w:rPr>
                <w:b w:val="0"/>
              </w:rPr>
            </w:pPr>
            <w:r w:rsidRPr="00323CAD">
              <w:rPr>
                <w:b w:val="0"/>
              </w:rPr>
              <w:t>A.1</w:t>
            </w:r>
          </w:p>
        </w:tc>
        <w:tc>
          <w:tcPr>
            <w:tcW w:w="7675" w:type="dxa"/>
          </w:tcPr>
          <w:p w14:paraId="5CC4490D" w14:textId="734F02C9" w:rsidR="00FC3DBD" w:rsidRPr="00323CAD" w:rsidRDefault="00FC3DBD" w:rsidP="000B52FD">
            <w:pPr>
              <w:pStyle w:val="ListHeadings"/>
              <w:tabs>
                <w:tab w:val="left" w:pos="6930"/>
              </w:tabs>
              <w:spacing w:before="133"/>
              <w:ind w:right="222"/>
              <w:jc w:val="both"/>
              <w:rPr>
                <w:b w:val="0"/>
              </w:rPr>
            </w:pPr>
            <w:r w:rsidRPr="00323CAD">
              <w:rPr>
                <w:b w:val="0"/>
              </w:rPr>
              <w:t xml:space="preserve">List of the </w:t>
            </w:r>
            <w:r w:rsidR="006A66B1" w:rsidRPr="00323CAD">
              <w:rPr>
                <w:b w:val="0"/>
              </w:rPr>
              <w:t>A</w:t>
            </w:r>
            <w:r w:rsidRPr="00323CAD">
              <w:rPr>
                <w:b w:val="0"/>
              </w:rPr>
              <w:t xml:space="preserve">ttributes </w:t>
            </w:r>
            <w:r w:rsidR="006A66B1" w:rsidRPr="00323CAD">
              <w:rPr>
                <w:b w:val="0"/>
              </w:rPr>
              <w:t>U</w:t>
            </w:r>
            <w:r w:rsidRPr="00323CAD">
              <w:rPr>
                <w:b w:val="0"/>
              </w:rPr>
              <w:t xml:space="preserve">sed in the </w:t>
            </w:r>
            <w:r w:rsidR="006A66B1" w:rsidRPr="00323CAD">
              <w:rPr>
                <w:b w:val="0"/>
              </w:rPr>
              <w:t>T</w:t>
            </w:r>
            <w:r w:rsidRPr="00323CAD">
              <w:rPr>
                <w:b w:val="0"/>
              </w:rPr>
              <w:t>hesis</w:t>
            </w:r>
          </w:p>
        </w:tc>
        <w:tc>
          <w:tcPr>
            <w:tcW w:w="823" w:type="dxa"/>
          </w:tcPr>
          <w:p w14:paraId="71335E4C" w14:textId="398CD019" w:rsidR="00FC3DBD" w:rsidRPr="00323CAD" w:rsidRDefault="00FC3DBD" w:rsidP="006A66B1">
            <w:pPr>
              <w:pStyle w:val="ListHeadings"/>
              <w:spacing w:before="133"/>
              <w:ind w:right="85"/>
              <w:rPr>
                <w:b w:val="0"/>
              </w:rPr>
            </w:pPr>
            <w:r w:rsidRPr="00323CAD">
              <w:rPr>
                <w:b w:val="0"/>
              </w:rPr>
              <w:t>56</w:t>
            </w:r>
          </w:p>
        </w:tc>
      </w:tr>
      <w:bookmarkEnd w:id="25"/>
      <w:bookmarkEnd w:id="26"/>
    </w:tbl>
    <w:p w14:paraId="3E5A14E3" w14:textId="77777777" w:rsidR="00717E16" w:rsidRDefault="00717E16" w:rsidP="00C26F7E">
      <w:pPr>
        <w:tabs>
          <w:tab w:val="left" w:pos="3427"/>
        </w:tabs>
      </w:pPr>
    </w:p>
    <w:p w14:paraId="04822BE9" w14:textId="05D6A24E" w:rsidR="00501AA3" w:rsidRDefault="00C26F7E" w:rsidP="00C26F7E">
      <w:pPr>
        <w:tabs>
          <w:tab w:val="left" w:pos="3427"/>
        </w:tabs>
      </w:pPr>
      <w:r>
        <w:tab/>
      </w:r>
    </w:p>
    <w:p w14:paraId="161D3BDE" w14:textId="77777777" w:rsidR="00501AA3" w:rsidRDefault="00501AA3">
      <w:pPr>
        <w:spacing w:after="160" w:line="259" w:lineRule="auto"/>
      </w:pPr>
      <w:r>
        <w:br w:type="page"/>
      </w:r>
    </w:p>
    <w:tbl>
      <w:tblPr>
        <w:tblStyle w:val="TableGridLight"/>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6749"/>
        <w:gridCol w:w="795"/>
      </w:tblGrid>
      <w:tr w:rsidR="007C1D0F" w14:paraId="03007AC0" w14:textId="77777777" w:rsidTr="007C1D0F">
        <w:trPr>
          <w:trHeight w:val="546"/>
        </w:trPr>
        <w:tc>
          <w:tcPr>
            <w:tcW w:w="0" w:type="auto"/>
          </w:tcPr>
          <w:p w14:paraId="145BEDE6" w14:textId="77777777" w:rsidR="007C1D0F" w:rsidRDefault="007C1D0F" w:rsidP="000B52FD">
            <w:pPr>
              <w:pStyle w:val="ListHeadings"/>
            </w:pPr>
          </w:p>
        </w:tc>
        <w:tc>
          <w:tcPr>
            <w:tcW w:w="0" w:type="auto"/>
          </w:tcPr>
          <w:p w14:paraId="25C24010" w14:textId="3F9ED1B3" w:rsidR="007C1D0F" w:rsidRDefault="007C1D0F" w:rsidP="000B52FD">
            <w:pPr>
              <w:pStyle w:val="ListHeadings"/>
              <w:spacing w:line="266" w:lineRule="exact"/>
              <w:ind w:left="74" w:right="217"/>
            </w:pPr>
            <w:r>
              <w:t>LIST OF FIGURES</w:t>
            </w:r>
          </w:p>
          <w:p w14:paraId="7CF9F2F2" w14:textId="77777777" w:rsidR="007C1D0F" w:rsidRDefault="007C1D0F" w:rsidP="000B52FD">
            <w:pPr>
              <w:pStyle w:val="ListHeadings"/>
              <w:spacing w:line="266" w:lineRule="exact"/>
              <w:ind w:left="74" w:right="217"/>
              <w:rPr>
                <w:b w:val="0"/>
              </w:rPr>
            </w:pPr>
          </w:p>
        </w:tc>
        <w:tc>
          <w:tcPr>
            <w:tcW w:w="0" w:type="auto"/>
          </w:tcPr>
          <w:p w14:paraId="1BEA3503" w14:textId="77777777" w:rsidR="007C1D0F" w:rsidRDefault="007C1D0F" w:rsidP="000B52FD">
            <w:pPr>
              <w:pStyle w:val="ListHeadings"/>
            </w:pPr>
          </w:p>
        </w:tc>
      </w:tr>
      <w:tr w:rsidR="007C1D0F" w:rsidRPr="001D07EE" w14:paraId="2E216B3F" w14:textId="77777777" w:rsidTr="007C1D0F">
        <w:trPr>
          <w:trHeight w:val="552"/>
        </w:trPr>
        <w:tc>
          <w:tcPr>
            <w:tcW w:w="0" w:type="auto"/>
          </w:tcPr>
          <w:p w14:paraId="79EA6F12" w14:textId="4BABE733" w:rsidR="007C1D0F" w:rsidRPr="007C1D0F" w:rsidRDefault="00321040" w:rsidP="000B52FD">
            <w:pPr>
              <w:pStyle w:val="ListHeadings"/>
              <w:spacing w:before="133"/>
              <w:ind w:left="200"/>
              <w:jc w:val="left"/>
              <w:rPr>
                <w:bCs/>
              </w:rPr>
            </w:pPr>
            <w:r>
              <w:rPr>
                <w:bCs/>
              </w:rPr>
              <w:t>Figure</w:t>
            </w:r>
          </w:p>
        </w:tc>
        <w:tc>
          <w:tcPr>
            <w:tcW w:w="0" w:type="auto"/>
          </w:tcPr>
          <w:p w14:paraId="31B3ECF1" w14:textId="77777777" w:rsidR="007C1D0F" w:rsidRPr="007C1D0F" w:rsidRDefault="007C1D0F" w:rsidP="000B52FD">
            <w:pPr>
              <w:pStyle w:val="ListHeadings"/>
              <w:tabs>
                <w:tab w:val="left" w:pos="6930"/>
              </w:tabs>
              <w:spacing w:before="133"/>
              <w:ind w:right="217"/>
              <w:jc w:val="both"/>
              <w:rPr>
                <w:bCs/>
              </w:rPr>
            </w:pPr>
          </w:p>
        </w:tc>
        <w:tc>
          <w:tcPr>
            <w:tcW w:w="0" w:type="auto"/>
          </w:tcPr>
          <w:p w14:paraId="5E95A680" w14:textId="329840B4" w:rsidR="007C1D0F" w:rsidRPr="007C1D0F" w:rsidRDefault="007C1D0F" w:rsidP="000B52FD">
            <w:pPr>
              <w:pStyle w:val="ListHeadings"/>
              <w:spacing w:before="133"/>
              <w:ind w:right="85"/>
              <w:jc w:val="right"/>
              <w:rPr>
                <w:bCs/>
              </w:rPr>
            </w:pPr>
            <w:r w:rsidRPr="007C1D0F">
              <w:rPr>
                <w:bCs/>
              </w:rPr>
              <w:t>Page</w:t>
            </w:r>
          </w:p>
        </w:tc>
      </w:tr>
      <w:tr w:rsidR="007C1D0F" w:rsidRPr="001D07EE" w14:paraId="4178E79A" w14:textId="77777777" w:rsidTr="007C1D0F">
        <w:trPr>
          <w:trHeight w:val="552"/>
        </w:trPr>
        <w:tc>
          <w:tcPr>
            <w:tcW w:w="0" w:type="auto"/>
          </w:tcPr>
          <w:p w14:paraId="2E9C4B33" w14:textId="77777777" w:rsidR="007C1D0F" w:rsidRPr="001D07EE" w:rsidRDefault="007C1D0F" w:rsidP="000B52FD">
            <w:pPr>
              <w:pStyle w:val="ListHeadings"/>
              <w:spacing w:before="133"/>
              <w:ind w:left="200"/>
              <w:jc w:val="left"/>
              <w:rPr>
                <w:b w:val="0"/>
              </w:rPr>
            </w:pPr>
            <w:r>
              <w:rPr>
                <w:b w:val="0"/>
              </w:rPr>
              <w:t>3</w:t>
            </w:r>
            <w:r w:rsidRPr="001D07EE">
              <w:rPr>
                <w:b w:val="0"/>
              </w:rPr>
              <w:t>.1</w:t>
            </w:r>
          </w:p>
        </w:tc>
        <w:tc>
          <w:tcPr>
            <w:tcW w:w="0" w:type="auto"/>
          </w:tcPr>
          <w:p w14:paraId="3CFD9DE6" w14:textId="0853FF2E" w:rsidR="007C1D0F" w:rsidRPr="001D07EE" w:rsidRDefault="006B6CE7" w:rsidP="000B52FD">
            <w:pPr>
              <w:pStyle w:val="ListHeadings"/>
              <w:tabs>
                <w:tab w:val="left" w:pos="6930"/>
              </w:tabs>
              <w:spacing w:before="133"/>
              <w:ind w:right="217"/>
              <w:jc w:val="both"/>
              <w:rPr>
                <w:b w:val="0"/>
              </w:rPr>
            </w:pPr>
            <w:r w:rsidRPr="006B6CE7">
              <w:rPr>
                <w:b w:val="0"/>
              </w:rPr>
              <w:t>Histogram of the AGE3 variable, showcasing the distribution of age in the dataset.</w:t>
            </w:r>
          </w:p>
        </w:tc>
        <w:tc>
          <w:tcPr>
            <w:tcW w:w="0" w:type="auto"/>
          </w:tcPr>
          <w:p w14:paraId="689F4723" w14:textId="38B48B32" w:rsidR="007C1D0F" w:rsidRPr="001D07EE" w:rsidRDefault="007C1D0F" w:rsidP="000B52FD">
            <w:pPr>
              <w:pStyle w:val="ListHeadings"/>
              <w:spacing w:before="133"/>
              <w:ind w:right="85"/>
              <w:jc w:val="right"/>
              <w:rPr>
                <w:b w:val="0"/>
              </w:rPr>
            </w:pPr>
            <w:r>
              <w:rPr>
                <w:b w:val="0"/>
              </w:rPr>
              <w:t>24</w:t>
            </w:r>
          </w:p>
        </w:tc>
      </w:tr>
      <w:tr w:rsidR="007C1D0F" w:rsidRPr="001D07EE" w14:paraId="2641A58E" w14:textId="77777777" w:rsidTr="007C1D0F">
        <w:trPr>
          <w:trHeight w:val="551"/>
        </w:trPr>
        <w:tc>
          <w:tcPr>
            <w:tcW w:w="0" w:type="auto"/>
          </w:tcPr>
          <w:p w14:paraId="5659C946" w14:textId="77777777" w:rsidR="007C1D0F" w:rsidRPr="001D07EE" w:rsidRDefault="007C1D0F" w:rsidP="000B52FD">
            <w:pPr>
              <w:pStyle w:val="ListHeadings"/>
              <w:spacing w:before="133"/>
              <w:ind w:left="200"/>
              <w:jc w:val="left"/>
              <w:rPr>
                <w:b w:val="0"/>
              </w:rPr>
            </w:pPr>
            <w:r>
              <w:rPr>
                <w:b w:val="0"/>
              </w:rPr>
              <w:t>3</w:t>
            </w:r>
            <w:r w:rsidRPr="001D07EE">
              <w:rPr>
                <w:b w:val="0"/>
              </w:rPr>
              <w:t>.2</w:t>
            </w:r>
          </w:p>
        </w:tc>
        <w:tc>
          <w:tcPr>
            <w:tcW w:w="0" w:type="auto"/>
          </w:tcPr>
          <w:p w14:paraId="4D8B6376" w14:textId="0A6D33B4" w:rsidR="007C1D0F" w:rsidRPr="001D07EE" w:rsidRDefault="006B6CE7" w:rsidP="000B52FD">
            <w:pPr>
              <w:pStyle w:val="ListHeadings"/>
              <w:tabs>
                <w:tab w:val="left" w:pos="6930"/>
              </w:tabs>
              <w:spacing w:before="133"/>
              <w:ind w:right="222"/>
              <w:jc w:val="both"/>
              <w:rPr>
                <w:b w:val="0"/>
              </w:rPr>
            </w:pPr>
            <w:r w:rsidRPr="006B6CE7">
              <w:rPr>
                <w:b w:val="0"/>
              </w:rPr>
              <w:t>Correlation Heatmap highlighting the correlation between features of the dataset.</w:t>
            </w:r>
          </w:p>
        </w:tc>
        <w:tc>
          <w:tcPr>
            <w:tcW w:w="0" w:type="auto"/>
          </w:tcPr>
          <w:p w14:paraId="77738852" w14:textId="11065AE7" w:rsidR="007C1D0F" w:rsidRPr="001D07EE" w:rsidRDefault="007C1D0F" w:rsidP="000B52FD">
            <w:pPr>
              <w:pStyle w:val="ListHeadings"/>
              <w:spacing w:before="133"/>
              <w:ind w:right="85"/>
              <w:jc w:val="right"/>
              <w:rPr>
                <w:b w:val="0"/>
              </w:rPr>
            </w:pPr>
            <w:r>
              <w:rPr>
                <w:b w:val="0"/>
              </w:rPr>
              <w:t>25</w:t>
            </w:r>
          </w:p>
        </w:tc>
      </w:tr>
      <w:tr w:rsidR="007C1D0F" w:rsidRPr="001D07EE" w14:paraId="10547A05" w14:textId="77777777" w:rsidTr="007C1D0F">
        <w:trPr>
          <w:trHeight w:val="551"/>
        </w:trPr>
        <w:tc>
          <w:tcPr>
            <w:tcW w:w="0" w:type="auto"/>
          </w:tcPr>
          <w:p w14:paraId="3F79047D" w14:textId="77777777" w:rsidR="007C1D0F" w:rsidRPr="001D07EE" w:rsidRDefault="007C1D0F" w:rsidP="000B52FD">
            <w:pPr>
              <w:pStyle w:val="ListHeadings"/>
              <w:spacing w:before="133"/>
              <w:ind w:left="200"/>
              <w:jc w:val="left"/>
              <w:rPr>
                <w:b w:val="0"/>
              </w:rPr>
            </w:pPr>
            <w:r>
              <w:rPr>
                <w:b w:val="0"/>
              </w:rPr>
              <w:t>3.3</w:t>
            </w:r>
          </w:p>
        </w:tc>
        <w:tc>
          <w:tcPr>
            <w:tcW w:w="0" w:type="auto"/>
          </w:tcPr>
          <w:p w14:paraId="20AE0954" w14:textId="1B1448A2" w:rsidR="007C1D0F" w:rsidRDefault="006B6CE7" w:rsidP="000B52FD">
            <w:pPr>
              <w:pStyle w:val="ListHeadings"/>
              <w:tabs>
                <w:tab w:val="left" w:pos="6930"/>
              </w:tabs>
              <w:spacing w:before="133"/>
              <w:ind w:right="222"/>
              <w:jc w:val="both"/>
              <w:rPr>
                <w:b w:val="0"/>
              </w:rPr>
            </w:pPr>
            <w:r w:rsidRPr="006B6CE7">
              <w:rPr>
                <w:b w:val="0"/>
              </w:rPr>
              <w:t>Feature importance highlighting the top twenty most important attributes of the dataset.</w:t>
            </w:r>
          </w:p>
        </w:tc>
        <w:tc>
          <w:tcPr>
            <w:tcW w:w="0" w:type="auto"/>
          </w:tcPr>
          <w:p w14:paraId="4FA88DCB" w14:textId="2E44666D" w:rsidR="007C1D0F" w:rsidRPr="001D07EE" w:rsidRDefault="007C1D0F" w:rsidP="000B52FD">
            <w:pPr>
              <w:pStyle w:val="ListHeadings"/>
              <w:spacing w:before="133"/>
              <w:ind w:right="85"/>
              <w:jc w:val="right"/>
              <w:rPr>
                <w:b w:val="0"/>
              </w:rPr>
            </w:pPr>
            <w:r>
              <w:rPr>
                <w:b w:val="0"/>
              </w:rPr>
              <w:t>29</w:t>
            </w:r>
          </w:p>
        </w:tc>
      </w:tr>
      <w:tr w:rsidR="007C1D0F" w:rsidRPr="001D07EE" w14:paraId="0DAAAFA7" w14:textId="77777777" w:rsidTr="007C1D0F">
        <w:trPr>
          <w:trHeight w:val="551"/>
        </w:trPr>
        <w:tc>
          <w:tcPr>
            <w:tcW w:w="0" w:type="auto"/>
          </w:tcPr>
          <w:p w14:paraId="13D9BA0E" w14:textId="77777777" w:rsidR="007C1D0F" w:rsidRPr="001D07EE" w:rsidRDefault="007C1D0F" w:rsidP="000B52FD">
            <w:pPr>
              <w:pStyle w:val="ListHeadings"/>
              <w:spacing w:before="133"/>
              <w:ind w:left="200"/>
              <w:jc w:val="left"/>
              <w:rPr>
                <w:b w:val="0"/>
              </w:rPr>
            </w:pPr>
            <w:r>
              <w:rPr>
                <w:b w:val="0"/>
              </w:rPr>
              <w:t>3.4</w:t>
            </w:r>
          </w:p>
        </w:tc>
        <w:tc>
          <w:tcPr>
            <w:tcW w:w="0" w:type="auto"/>
          </w:tcPr>
          <w:p w14:paraId="22C37352" w14:textId="1DDA210B" w:rsidR="007C1D0F" w:rsidRDefault="006B6CE7" w:rsidP="000B52FD">
            <w:pPr>
              <w:pStyle w:val="ListHeadings"/>
              <w:tabs>
                <w:tab w:val="left" w:pos="6930"/>
              </w:tabs>
              <w:spacing w:before="133"/>
              <w:ind w:right="222"/>
              <w:jc w:val="both"/>
              <w:rPr>
                <w:b w:val="0"/>
              </w:rPr>
            </w:pPr>
            <w:r w:rsidRPr="006B6CE7">
              <w:rPr>
                <w:b w:val="0"/>
              </w:rPr>
              <w:t>Visualization of the graph structure constructed using the KNNs for  the NSDUH dataset</w:t>
            </w:r>
            <w:r>
              <w:rPr>
                <w:b w:val="0"/>
              </w:rPr>
              <w:t>.</w:t>
            </w:r>
          </w:p>
        </w:tc>
        <w:tc>
          <w:tcPr>
            <w:tcW w:w="0" w:type="auto"/>
          </w:tcPr>
          <w:p w14:paraId="3F2BC829" w14:textId="5AB97403" w:rsidR="007C1D0F" w:rsidRPr="001D07EE" w:rsidRDefault="007C1D0F" w:rsidP="000B52FD">
            <w:pPr>
              <w:pStyle w:val="ListHeadings"/>
              <w:spacing w:before="133"/>
              <w:ind w:right="85"/>
              <w:jc w:val="right"/>
              <w:rPr>
                <w:b w:val="0"/>
              </w:rPr>
            </w:pPr>
            <w:r>
              <w:rPr>
                <w:b w:val="0"/>
              </w:rPr>
              <w:t>40</w:t>
            </w:r>
          </w:p>
        </w:tc>
      </w:tr>
      <w:tr w:rsidR="007C1D0F" w:rsidRPr="001D07EE" w14:paraId="5C002F17" w14:textId="77777777" w:rsidTr="007C1D0F">
        <w:trPr>
          <w:trHeight w:val="551"/>
        </w:trPr>
        <w:tc>
          <w:tcPr>
            <w:tcW w:w="0" w:type="auto"/>
          </w:tcPr>
          <w:p w14:paraId="68215C94" w14:textId="77777777" w:rsidR="007C1D0F" w:rsidRPr="001D07EE" w:rsidRDefault="007C1D0F" w:rsidP="000B52FD">
            <w:pPr>
              <w:pStyle w:val="ListHeadings"/>
              <w:spacing w:before="133"/>
              <w:ind w:left="200"/>
              <w:jc w:val="left"/>
              <w:rPr>
                <w:b w:val="0"/>
              </w:rPr>
            </w:pPr>
            <w:r>
              <w:rPr>
                <w:b w:val="0"/>
              </w:rPr>
              <w:t>3.5</w:t>
            </w:r>
          </w:p>
        </w:tc>
        <w:tc>
          <w:tcPr>
            <w:tcW w:w="0" w:type="auto"/>
          </w:tcPr>
          <w:p w14:paraId="62E97B78" w14:textId="20ED6108" w:rsidR="007C1D0F" w:rsidRDefault="006B6CE7" w:rsidP="000B52FD">
            <w:pPr>
              <w:pStyle w:val="ListHeadings"/>
              <w:tabs>
                <w:tab w:val="left" w:pos="6930"/>
              </w:tabs>
              <w:spacing w:before="133"/>
              <w:ind w:right="222"/>
              <w:jc w:val="both"/>
              <w:rPr>
                <w:b w:val="0"/>
              </w:rPr>
            </w:pPr>
            <w:r w:rsidRPr="006B6CE7">
              <w:rPr>
                <w:b w:val="0"/>
              </w:rPr>
              <w:t>Train and Test Accuracy plot for the GCN model</w:t>
            </w:r>
            <w:r>
              <w:rPr>
                <w:b w:val="0"/>
              </w:rPr>
              <w:t>.</w:t>
            </w:r>
          </w:p>
        </w:tc>
        <w:tc>
          <w:tcPr>
            <w:tcW w:w="0" w:type="auto"/>
          </w:tcPr>
          <w:p w14:paraId="3232A567" w14:textId="73EF7BB5" w:rsidR="007C1D0F" w:rsidRPr="001D07EE" w:rsidRDefault="007C1D0F" w:rsidP="000B52FD">
            <w:pPr>
              <w:pStyle w:val="ListHeadings"/>
              <w:spacing w:before="133"/>
              <w:ind w:right="85"/>
              <w:jc w:val="right"/>
              <w:rPr>
                <w:b w:val="0"/>
              </w:rPr>
            </w:pPr>
            <w:r>
              <w:rPr>
                <w:b w:val="0"/>
              </w:rPr>
              <w:t>44</w:t>
            </w:r>
          </w:p>
        </w:tc>
      </w:tr>
      <w:tr w:rsidR="007C1D0F" w:rsidRPr="001D07EE" w14:paraId="1197129A" w14:textId="77777777" w:rsidTr="007C1D0F">
        <w:trPr>
          <w:trHeight w:val="551"/>
        </w:trPr>
        <w:tc>
          <w:tcPr>
            <w:tcW w:w="0" w:type="auto"/>
          </w:tcPr>
          <w:p w14:paraId="0E1B7AEC" w14:textId="77777777" w:rsidR="007C1D0F" w:rsidRPr="001D07EE" w:rsidRDefault="007C1D0F" w:rsidP="000B52FD">
            <w:pPr>
              <w:pStyle w:val="ListHeadings"/>
              <w:spacing w:before="133"/>
              <w:ind w:left="200"/>
              <w:jc w:val="left"/>
              <w:rPr>
                <w:b w:val="0"/>
              </w:rPr>
            </w:pPr>
            <w:r>
              <w:rPr>
                <w:b w:val="0"/>
              </w:rPr>
              <w:t>3.6</w:t>
            </w:r>
          </w:p>
        </w:tc>
        <w:tc>
          <w:tcPr>
            <w:tcW w:w="0" w:type="auto"/>
          </w:tcPr>
          <w:p w14:paraId="4F4762FC" w14:textId="71E96A33" w:rsidR="007C1D0F" w:rsidRDefault="006B6CE7" w:rsidP="000B52FD">
            <w:pPr>
              <w:pStyle w:val="ListHeadings"/>
              <w:tabs>
                <w:tab w:val="left" w:pos="6930"/>
              </w:tabs>
              <w:spacing w:before="133"/>
              <w:ind w:right="222"/>
              <w:jc w:val="both"/>
              <w:rPr>
                <w:b w:val="0"/>
              </w:rPr>
            </w:pPr>
            <w:r w:rsidRPr="006B6CE7">
              <w:rPr>
                <w:b w:val="0"/>
              </w:rPr>
              <w:t>GCN Explainer showcasing the top 20 most important features.</w:t>
            </w:r>
          </w:p>
        </w:tc>
        <w:tc>
          <w:tcPr>
            <w:tcW w:w="0" w:type="auto"/>
          </w:tcPr>
          <w:p w14:paraId="00AD40AE" w14:textId="1C2054C5" w:rsidR="007C1D0F" w:rsidRPr="001D07EE" w:rsidRDefault="007C1D0F" w:rsidP="000B52FD">
            <w:pPr>
              <w:pStyle w:val="ListHeadings"/>
              <w:spacing w:before="133"/>
              <w:ind w:right="85"/>
              <w:jc w:val="right"/>
              <w:rPr>
                <w:b w:val="0"/>
              </w:rPr>
            </w:pPr>
            <w:r>
              <w:rPr>
                <w:b w:val="0"/>
              </w:rPr>
              <w:t>47</w:t>
            </w:r>
          </w:p>
        </w:tc>
      </w:tr>
      <w:tr w:rsidR="007C1D0F" w:rsidRPr="001D07EE" w14:paraId="2B714636" w14:textId="77777777" w:rsidTr="007C1D0F">
        <w:trPr>
          <w:trHeight w:val="551"/>
        </w:trPr>
        <w:tc>
          <w:tcPr>
            <w:tcW w:w="0" w:type="auto"/>
          </w:tcPr>
          <w:p w14:paraId="6BB16B0C" w14:textId="77777777" w:rsidR="007C1D0F" w:rsidRPr="001D07EE" w:rsidRDefault="007C1D0F" w:rsidP="000B52FD">
            <w:pPr>
              <w:pStyle w:val="ListHeadings"/>
              <w:spacing w:before="133"/>
              <w:ind w:left="200"/>
              <w:jc w:val="left"/>
              <w:rPr>
                <w:b w:val="0"/>
              </w:rPr>
            </w:pPr>
            <w:r>
              <w:rPr>
                <w:b w:val="0"/>
              </w:rPr>
              <w:t>3.7</w:t>
            </w:r>
          </w:p>
        </w:tc>
        <w:tc>
          <w:tcPr>
            <w:tcW w:w="0" w:type="auto"/>
          </w:tcPr>
          <w:p w14:paraId="10648D2E" w14:textId="0D2F7DA1" w:rsidR="007C1D0F" w:rsidRDefault="006B6CE7" w:rsidP="000B52FD">
            <w:pPr>
              <w:pStyle w:val="ListHeadings"/>
              <w:tabs>
                <w:tab w:val="left" w:pos="6930"/>
              </w:tabs>
              <w:spacing w:before="133"/>
              <w:ind w:right="222"/>
              <w:jc w:val="both"/>
              <w:rPr>
                <w:b w:val="0"/>
              </w:rPr>
            </w:pPr>
            <w:r w:rsidRPr="006B6CE7">
              <w:rPr>
                <w:b w:val="0"/>
              </w:rPr>
              <w:t>Subgraph visualization highlights the important nodes and edges.</w:t>
            </w:r>
          </w:p>
        </w:tc>
        <w:tc>
          <w:tcPr>
            <w:tcW w:w="0" w:type="auto"/>
          </w:tcPr>
          <w:p w14:paraId="3E468714" w14:textId="77777777" w:rsidR="007C1D0F" w:rsidRDefault="007C1D0F" w:rsidP="000B52FD">
            <w:pPr>
              <w:pStyle w:val="ListHeadings"/>
              <w:spacing w:before="133"/>
              <w:ind w:right="85"/>
              <w:jc w:val="right"/>
              <w:rPr>
                <w:b w:val="0"/>
              </w:rPr>
            </w:pPr>
            <w:r>
              <w:rPr>
                <w:b w:val="0"/>
              </w:rPr>
              <w:t>51</w:t>
            </w:r>
          </w:p>
          <w:p w14:paraId="2272886B" w14:textId="77777777" w:rsidR="00193E36" w:rsidRDefault="00193E36" w:rsidP="000B52FD">
            <w:pPr>
              <w:pStyle w:val="ListHeadings"/>
              <w:spacing w:before="133"/>
              <w:ind w:right="85"/>
              <w:jc w:val="right"/>
              <w:rPr>
                <w:b w:val="0"/>
              </w:rPr>
            </w:pPr>
          </w:p>
          <w:p w14:paraId="4AEC9A53" w14:textId="77777777" w:rsidR="00193E36" w:rsidRDefault="00193E36" w:rsidP="000B52FD">
            <w:pPr>
              <w:pStyle w:val="ListHeadings"/>
              <w:spacing w:before="133"/>
              <w:ind w:right="85"/>
              <w:jc w:val="right"/>
              <w:rPr>
                <w:b w:val="0"/>
              </w:rPr>
            </w:pPr>
          </w:p>
          <w:p w14:paraId="19568BFA" w14:textId="77777777" w:rsidR="00193E36" w:rsidRDefault="00193E36" w:rsidP="000B52FD">
            <w:pPr>
              <w:pStyle w:val="ListHeadings"/>
              <w:spacing w:before="133"/>
              <w:ind w:right="85"/>
              <w:jc w:val="right"/>
              <w:rPr>
                <w:b w:val="0"/>
              </w:rPr>
            </w:pPr>
          </w:p>
          <w:p w14:paraId="7C88E976" w14:textId="7736207A" w:rsidR="00193E36" w:rsidRPr="001D07EE" w:rsidRDefault="00193E36" w:rsidP="000B52FD">
            <w:pPr>
              <w:pStyle w:val="ListHeadings"/>
              <w:spacing w:before="133"/>
              <w:ind w:right="85"/>
              <w:jc w:val="right"/>
              <w:rPr>
                <w:b w:val="0"/>
              </w:rPr>
            </w:pPr>
          </w:p>
        </w:tc>
      </w:tr>
    </w:tbl>
    <w:p w14:paraId="2844BA3B" w14:textId="77777777" w:rsidR="00193E36" w:rsidRDefault="00193E36" w:rsidP="00C26F7E">
      <w:pPr>
        <w:tabs>
          <w:tab w:val="left" w:pos="3427"/>
        </w:tabs>
        <w:sectPr w:rsidR="00193E36" w:rsidSect="001C14EB">
          <w:headerReference w:type="default" r:id="rId20"/>
          <w:footerReference w:type="default" r:id="rId21"/>
          <w:headerReference w:type="first" r:id="rId22"/>
          <w:pgSz w:w="12240" w:h="15840"/>
          <w:pgMar w:top="1440" w:right="1440" w:bottom="360" w:left="2160" w:header="720" w:footer="576" w:gutter="0"/>
          <w:pgNumType w:fmt="lowerRoman" w:start="5"/>
          <w:cols w:space="720"/>
          <w:docGrid w:linePitch="360"/>
        </w:sectPr>
      </w:pPr>
    </w:p>
    <w:p w14:paraId="500D169B" w14:textId="52DF814C" w:rsidR="00710776" w:rsidRPr="00C13CDF" w:rsidRDefault="003B772B" w:rsidP="00C13CDF">
      <w:pPr>
        <w:pStyle w:val="BodyText"/>
        <w:jc w:val="center"/>
        <w:rPr>
          <w:b/>
          <w:bCs/>
        </w:rPr>
      </w:pPr>
      <w:bookmarkStart w:id="27" w:name="_Toc184988687"/>
      <w:bookmarkStart w:id="28" w:name="_Toc185017472"/>
      <w:bookmarkStart w:id="29" w:name="_Toc185017722"/>
      <w:bookmarkStart w:id="30" w:name="_Toc185017881"/>
      <w:bookmarkStart w:id="31" w:name="_Toc185019446"/>
      <w:bookmarkStart w:id="32" w:name="_Hlk146633000"/>
      <w:r w:rsidRPr="00C13CDF">
        <w:rPr>
          <w:b/>
          <w:bCs/>
        </w:rPr>
        <w:lastRenderedPageBreak/>
        <w:t>CHAPTER 1</w:t>
      </w:r>
      <w:bookmarkEnd w:id="27"/>
      <w:bookmarkEnd w:id="28"/>
      <w:bookmarkEnd w:id="29"/>
      <w:bookmarkEnd w:id="30"/>
      <w:bookmarkEnd w:id="31"/>
    </w:p>
    <w:p w14:paraId="48E829B1" w14:textId="325918BA" w:rsidR="00A156D6" w:rsidRPr="00C83C46" w:rsidRDefault="00710776" w:rsidP="00595DCA">
      <w:pPr>
        <w:pStyle w:val="Heading1"/>
      </w:pPr>
      <w:bookmarkStart w:id="33" w:name="_Toc184395725"/>
      <w:bookmarkStart w:id="34" w:name="_Toc184988688"/>
      <w:bookmarkStart w:id="35" w:name="_Toc185020464"/>
      <w:r w:rsidRPr="00595DCA">
        <w:t>INTRODUCTION</w:t>
      </w:r>
      <w:bookmarkEnd w:id="33"/>
      <w:bookmarkEnd w:id="34"/>
      <w:bookmarkEnd w:id="35"/>
    </w:p>
    <w:p w14:paraId="2188FAEA" w14:textId="0C62D019" w:rsidR="00776091" w:rsidRPr="00036CF4" w:rsidRDefault="00776091" w:rsidP="00595DCA">
      <w:pPr>
        <w:pStyle w:val="Heading2"/>
      </w:pPr>
      <w:bookmarkStart w:id="36" w:name="_Toc184988689"/>
      <w:bookmarkStart w:id="37" w:name="_Toc185020465"/>
      <w:r w:rsidRPr="00036CF4">
        <w:rPr>
          <w:rFonts w:hint="eastAsia"/>
        </w:rPr>
        <w:t>Background</w:t>
      </w:r>
      <w:bookmarkEnd w:id="36"/>
      <w:bookmarkEnd w:id="37"/>
    </w:p>
    <w:p w14:paraId="48B92761" w14:textId="48B509AD" w:rsidR="00680BF8" w:rsidRDefault="00B15D9F" w:rsidP="00CB5ADF">
      <w:bookmarkStart w:id="38" w:name="_Hlk184985833"/>
      <w:bookmarkStart w:id="39" w:name="_Hlk184985886"/>
      <w:r w:rsidRPr="00B15D9F">
        <w:t xml:space="preserve">Prescription stimulants, such as methylphenidate (for instance, Ritalin) and amphetamine derivatives (like dextroamphetamine; Adderall), have received approval from the U.S. Food and Drug Administration for treating attention deficit hyperactivity disorder (ADHD). </w:t>
      </w:r>
      <w:r w:rsidR="00680BF8" w:rsidRPr="00680BF8">
        <w:t>Stimulants have been shown to be the most effective option among pharmacological treatments for the condition, while non-stimulants like atomoxetine, guanfacine, and clonidine are regarded as alternative treatment options</w:t>
      </w:r>
      <w:r w:rsidR="00680BF8">
        <w:t xml:space="preserve"> </w:t>
      </w:r>
      <w:r w:rsidR="00680BF8" w:rsidRPr="00A84910">
        <w:t>(Zhao et al., 2022).</w:t>
      </w:r>
    </w:p>
    <w:p w14:paraId="1D44D146" w14:textId="6E40811B" w:rsidR="001B67B7" w:rsidRPr="00A84910" w:rsidRDefault="00096606" w:rsidP="00C176FF">
      <w:pPr>
        <w:ind w:firstLine="360"/>
      </w:pPr>
      <w:r>
        <w:tab/>
      </w:r>
      <w:r w:rsidR="001B67B7" w:rsidRPr="00753C5B">
        <w:t>Attention-deficit hyperactivity disorder (ADHD) is a neurodevelopmental disorder characterized by inattention, hyperactivity, and impulsivity, causing functional impairment</w:t>
      </w:r>
      <w:r w:rsidR="00C176FF">
        <w:t xml:space="preserve"> </w:t>
      </w:r>
      <w:r w:rsidR="00C176FF" w:rsidRPr="00A84910">
        <w:t>(National Institute of Mental Health, n.d.)</w:t>
      </w:r>
      <w:r w:rsidR="001B67B7" w:rsidRPr="00A84910">
        <w:t xml:space="preserve">. </w:t>
      </w:r>
      <w:r w:rsidR="001B67B7" w:rsidRPr="00753C5B">
        <w:t xml:space="preserve">Its prevalence lies at approximately 5% in children and adolescents and at approximately 2.5% in adults. The disorder follows a multifactorial etiology and shows a high heritability. Patients show a high interindividual and intraindividual variability of symptoms, with executive deficits in several cognitive domains. Overall, ADHD is associated with high rates of psychiatric comorbidities, and insufficient treatment is linked to adverse long-term </w:t>
      </w:r>
      <w:r w:rsidR="001B67B7" w:rsidRPr="00A84910">
        <w:t>outcomes (Kipf &amp; Welling, 2021).</w:t>
      </w:r>
    </w:p>
    <w:p w14:paraId="73DB0644" w14:textId="053C1D66" w:rsidR="00096606" w:rsidRDefault="00096606" w:rsidP="00096606">
      <w:pPr>
        <w:ind w:firstLine="360"/>
      </w:pPr>
      <w:r>
        <w:tab/>
      </w:r>
      <w:r w:rsidR="00901F45">
        <w:t>It is thought that stimulants promote their effects by affecting the dopaminergic and noradrenergic systems and fostering an increase in these neurotransmitters within the synaptic cleft. When taken as directed, prescription stimulants do not pose major health risks to users</w:t>
      </w:r>
      <w:r w:rsidR="00C176FF">
        <w:t xml:space="preserve"> </w:t>
      </w:r>
      <w:r w:rsidR="00C176FF" w:rsidRPr="00A84910">
        <w:t>(U.S. Drug Enforcement Administration, n.d.)</w:t>
      </w:r>
      <w:r w:rsidR="00901F45" w:rsidRPr="00A84910">
        <w:t xml:space="preserve">. </w:t>
      </w:r>
      <w:r w:rsidR="00901F45">
        <w:t xml:space="preserve">The side effects of these stimulants depend on the dosage, with the most frequently reported ones being reduced appetite, weight reduction, headaches, insomnia, stomach pain, dizziness, nervousness, mood instability, and dry mouth. More severe reactions, such as psychosis, seizures, and </w:t>
      </w:r>
      <w:bookmarkEnd w:id="38"/>
      <w:r w:rsidR="00901F45">
        <w:lastRenderedPageBreak/>
        <w:t xml:space="preserve">cardiovascular events like rapid heartbeat, high blood pressure, heart attacks, and sudden death, are rarely documented in individuals taking the therapeutic doses of these medications orally. The method of administration also influences the potential negative effects. Taking the drugs via intravenous or intranasal routes (i.e., snorting) significantly increases the risks associated with prescription </w:t>
      </w:r>
      <w:r w:rsidR="00901F45" w:rsidRPr="00A84910">
        <w:t xml:space="preserve">stimulants (Teter et al., 2006). </w:t>
      </w:r>
      <w:r w:rsidR="00901F45">
        <w:t xml:space="preserve">Additionally, prolonged use of high doses of prescription stimulants may raise the risk of cardiovascular adverse effects; however, studies involving children and young adults were deemed underpowered to identify such an increased risk. </w:t>
      </w:r>
      <w:bookmarkStart w:id="40" w:name="_Hlk184991633"/>
    </w:p>
    <w:p w14:paraId="1F353F56" w14:textId="348C4B93" w:rsidR="00234F55" w:rsidRDefault="00096606" w:rsidP="00096606">
      <w:pPr>
        <w:ind w:firstLine="360"/>
      </w:pPr>
      <w:r>
        <w:tab/>
      </w:r>
      <w:r w:rsidR="00B15D9F" w:rsidRPr="00B15D9F">
        <w:rPr>
          <w:lang w:eastAsia="zh-CN"/>
        </w:rPr>
        <w:t>The United States Drug</w:t>
      </w:r>
      <w:r w:rsidR="00B15D9F" w:rsidRPr="00B15D9F">
        <w:t xml:space="preserve"> Enforcement Administration (DEA) categorizes </w:t>
      </w:r>
      <w:r w:rsidR="00051ECE">
        <w:t>the stimulants</w:t>
      </w:r>
      <w:r w:rsidR="00B15D9F" w:rsidRPr="00B15D9F">
        <w:t xml:space="preserve"> as Schedule II drugs, indicating a significant risk for abuse and dependency </w:t>
      </w:r>
      <w:r w:rsidR="00A93A09" w:rsidRPr="00A84910">
        <w:t>(Drug Enforcement Administration [DEA], U.S. Department of Justice, 2015)</w:t>
      </w:r>
      <w:r w:rsidR="00B15D9F" w:rsidRPr="00A84910">
        <w:t xml:space="preserve">. Despite the risks </w:t>
      </w:r>
      <w:r w:rsidR="00B15D9F" w:rsidRPr="00B15D9F">
        <w:t xml:space="preserve">to health and legal issues, the misuse of prescription stimulants—which generally refers to consuming them without a legitimate prescription or using them in ways other than prescribed—has emerged as a considerable concern in both the United States and internationally, particularly on college </w:t>
      </w:r>
      <w:r w:rsidR="00B15D9F" w:rsidRPr="00A84910">
        <w:t>campuses</w:t>
      </w:r>
      <w:r w:rsidR="00792ED3" w:rsidRPr="00A84910">
        <w:t xml:space="preserve"> </w:t>
      </w:r>
      <w:sdt>
        <w:sdtPr>
          <w:tag w:val="MENDELEY_CITATION_v3_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"/>
          <w:id w:val="1175929184"/>
          <w:placeholder>
            <w:docPart w:val="DefaultPlaceholder_-1854013440"/>
          </w:placeholder>
        </w:sdtPr>
        <w:sdtContent>
          <w:r w:rsidR="00AF2606" w:rsidRPr="00A84910">
            <w:t>(Weyandt et al., 2016)</w:t>
          </w:r>
        </w:sdtContent>
      </w:sdt>
      <w:r w:rsidR="00B15D9F" w:rsidRPr="00A84910">
        <w:t>.</w:t>
      </w:r>
    </w:p>
    <w:p w14:paraId="3D5CB0D2" w14:textId="4FDEB09F" w:rsidR="00E630F5" w:rsidRDefault="00E630F5" w:rsidP="00E630F5">
      <w:r w:rsidRPr="003C7F87">
        <w:t xml:space="preserve">Given the various negative consequences of stimulant misuse, it is imperative that we create solutions to tackle this problem at the individual, public health, and societal levels. On an individual basis, decreasing stimulant misuse can lead to a reduction in health complications, dependency issues, and legal troubles, </w:t>
      </w:r>
      <w:proofErr w:type="gramStart"/>
      <w:r w:rsidRPr="003C7F87">
        <w:t>ultimately enhancing</w:t>
      </w:r>
      <w:proofErr w:type="gramEnd"/>
      <w:r w:rsidRPr="003C7F87">
        <w:t xml:space="preserve"> overall well-being. From a public health standpoint, successful prevention efforts ease the burden on healthcare systems and foster improved health results for communities. At the societal level, reducing misuse helps to lessen legal problems and provides valuable data to guide policy decisions. Thus, it is critical to formulate strategies to combat this challenge. A vital part of this effort is recognizing the behaviors and trends related to medication misuse, </w:t>
      </w:r>
      <w:r w:rsidRPr="003C7F87">
        <w:lastRenderedPageBreak/>
        <w:t>which allows for the implementation of focused and effective prevention initiatives</w:t>
      </w:r>
      <w:r>
        <w:t xml:space="preserve"> </w:t>
      </w:r>
      <w:r w:rsidRPr="00CB5284">
        <w:t>(United Nations Office on Drugs and Crime [UNODC], 2019).</w:t>
      </w:r>
    </w:p>
    <w:p w14:paraId="6CCE6689" w14:textId="5B2E0EC8" w:rsidR="00710776" w:rsidRPr="00C13CDF" w:rsidRDefault="00710776" w:rsidP="00595DCA">
      <w:pPr>
        <w:pStyle w:val="Heading2"/>
        <w:numPr>
          <w:ilvl w:val="1"/>
          <w:numId w:val="39"/>
        </w:numPr>
      </w:pPr>
      <w:bookmarkStart w:id="41" w:name="_Toc184988690"/>
      <w:bookmarkStart w:id="42" w:name="_Toc185020466"/>
      <w:bookmarkEnd w:id="39"/>
      <w:r w:rsidRPr="00036CF4">
        <w:t>Objective</w:t>
      </w:r>
      <w:bookmarkEnd w:id="41"/>
      <w:bookmarkEnd w:id="42"/>
    </w:p>
    <w:p w14:paraId="06120F70" w14:textId="22216933" w:rsidR="00CE289A" w:rsidRDefault="00C77B41" w:rsidP="00096606">
      <w:pPr>
        <w:mirrorIndents/>
      </w:pPr>
      <w:r>
        <w:rPr>
          <w:lang w:eastAsia="zh-CN"/>
        </w:rPr>
        <w:tab/>
      </w:r>
      <w:r w:rsidR="00595DCA" w:rsidRPr="00FF34D7">
        <w:rPr>
          <w:lang w:eastAsia="zh-CN"/>
        </w:rPr>
        <w:t xml:space="preserve">The thesis proposed the first graph-based machine learning model for predicting stimulant </w:t>
      </w:r>
      <w:r w:rsidR="00595DCA">
        <w:rPr>
          <w:rFonts w:hint="eastAsia"/>
          <w:lang w:eastAsia="zh-CN"/>
        </w:rPr>
        <w:t xml:space="preserve">misuse, </w:t>
      </w:r>
      <w:r w:rsidR="00595DCA" w:rsidRPr="0023658E">
        <w:t xml:space="preserve">alongside various machine learning techniques applied to the 2022 National Survey on Drug Use and Health (NSDUH) dataset. The main goal </w:t>
      </w:r>
      <w:r w:rsidR="00595DCA">
        <w:rPr>
          <w:rFonts w:hint="eastAsia"/>
          <w:lang w:eastAsia="zh-CN"/>
        </w:rPr>
        <w:t>is</w:t>
      </w:r>
      <w:r w:rsidR="00595DCA" w:rsidRPr="0023658E">
        <w:t xml:space="preserve"> to </w:t>
      </w:r>
      <w:r w:rsidR="00595DCA">
        <w:rPr>
          <w:rFonts w:hint="eastAsia"/>
          <w:lang w:eastAsia="zh-CN"/>
        </w:rPr>
        <w:t>identify</w:t>
      </w:r>
      <w:r w:rsidR="00595DCA" w:rsidRPr="0023658E">
        <w:t xml:space="preserve"> </w:t>
      </w:r>
      <w:r w:rsidR="00595DCA">
        <w:rPr>
          <w:rFonts w:hint="eastAsia"/>
          <w:lang w:eastAsia="zh-CN"/>
        </w:rPr>
        <w:t xml:space="preserve">distinctive </w:t>
      </w:r>
      <w:r w:rsidR="00595DCA" w:rsidRPr="0023658E">
        <w:t xml:space="preserve">patterns and risk factors </w:t>
      </w:r>
      <w:r w:rsidR="00595DCA">
        <w:rPr>
          <w:lang w:eastAsia="zh-CN"/>
        </w:rPr>
        <w:t>associated</w:t>
      </w:r>
      <w:r w:rsidR="00595DCA">
        <w:rPr>
          <w:rFonts w:hint="eastAsia"/>
          <w:lang w:eastAsia="zh-CN"/>
        </w:rPr>
        <w:t xml:space="preserve"> with</w:t>
      </w:r>
      <w:r w:rsidR="00595DCA" w:rsidRPr="0023658E">
        <w:t xml:space="preserve"> stimulant misuse, utilizing advanced Graph Convolutional Networks (GCNs) and traditional </w:t>
      </w:r>
      <w:r w:rsidR="00595DCA">
        <w:rPr>
          <w:rFonts w:hint="eastAsia"/>
          <w:lang w:eastAsia="zh-CN"/>
        </w:rPr>
        <w:t xml:space="preserve">machine learning </w:t>
      </w:r>
      <w:r w:rsidR="00595DCA" w:rsidRPr="0023658E">
        <w:t xml:space="preserve">algorithms such as </w:t>
      </w:r>
      <w:r w:rsidR="00595DCA">
        <w:rPr>
          <w:rFonts w:hint="eastAsia"/>
          <w:lang w:eastAsia="zh-CN"/>
        </w:rPr>
        <w:t xml:space="preserve">the </w:t>
      </w:r>
      <w:r w:rsidR="00595DCA" w:rsidRPr="0023658E">
        <w:t xml:space="preserve">Logistic Regression, Random Forest, Multi-Layer Perceptron (MLP), Support Vector Machine (SVM), k-Nearest Neighbors (KNN), and Gaussian Naïve Bayes. Among </w:t>
      </w:r>
      <w:r w:rsidR="00595DCA">
        <w:rPr>
          <w:rFonts w:hint="eastAsia"/>
          <w:lang w:eastAsia="zh-CN"/>
        </w:rPr>
        <w:t xml:space="preserve">the </w:t>
      </w:r>
      <w:r w:rsidR="00595DCA">
        <w:rPr>
          <w:lang w:eastAsia="zh-CN"/>
        </w:rPr>
        <w:t>models</w:t>
      </w:r>
      <w:r w:rsidR="00595DCA" w:rsidRPr="0023658E">
        <w:t xml:space="preserve">, the GCN model </w:t>
      </w:r>
      <w:proofErr w:type="gramStart"/>
      <w:r w:rsidR="00595DCA" w:rsidRPr="0023658E">
        <w:t>emerged</w:t>
      </w:r>
      <w:proofErr w:type="gramEnd"/>
      <w:r w:rsidR="00595DCA" w:rsidRPr="0023658E">
        <w:t xml:space="preserve"> as the most successful, achieving a notable accuracy of 96.1%</w:t>
      </w:r>
      <w:r w:rsidR="00595DCA">
        <w:rPr>
          <w:rFonts w:hint="eastAsia"/>
          <w:lang w:eastAsia="zh-CN"/>
        </w:rPr>
        <w:t xml:space="preserve"> </w:t>
      </w:r>
      <w:r w:rsidR="00595DCA">
        <w:rPr>
          <w:lang w:eastAsia="zh-CN"/>
        </w:rPr>
        <w:t>with 91.21% precision, and 95.50% recall</w:t>
      </w:r>
      <w:r w:rsidR="00595DCA" w:rsidRPr="0023658E">
        <w:t xml:space="preserve">. </w:t>
      </w:r>
      <w:r w:rsidR="00595DCA" w:rsidRPr="00C140FB">
        <w:t>In addition to the prediction results, the project also</w:t>
      </w:r>
      <w:r w:rsidR="00595DCA">
        <w:rPr>
          <w:rFonts w:hint="eastAsia"/>
          <w:lang w:eastAsia="zh-CN"/>
        </w:rPr>
        <w:t xml:space="preserve"> further investigated the</w:t>
      </w:r>
      <w:r w:rsidR="00595DCA" w:rsidRPr="00C140FB">
        <w:t xml:space="preserve"> </w:t>
      </w:r>
      <w:r w:rsidR="00595DCA">
        <w:rPr>
          <w:rFonts w:hint="eastAsia"/>
          <w:lang w:eastAsia="zh-CN"/>
        </w:rPr>
        <w:t>GNN</w:t>
      </w:r>
      <w:r w:rsidR="00595DCA" w:rsidRPr="00C140FB">
        <w:t xml:space="preserve"> explainability. This is crucial for understanding the underlying decision-making processes of the </w:t>
      </w:r>
      <w:r w:rsidR="00595DCA">
        <w:rPr>
          <w:rFonts w:hint="eastAsia"/>
          <w:lang w:eastAsia="zh-CN"/>
        </w:rPr>
        <w:t xml:space="preserve">GCN </w:t>
      </w:r>
      <w:r w:rsidR="00595DCA" w:rsidRPr="00C140FB">
        <w:t xml:space="preserve">model, </w:t>
      </w:r>
      <w:proofErr w:type="gramStart"/>
      <w:r w:rsidR="00595DCA" w:rsidRPr="00C140FB">
        <w:t>identifying</w:t>
      </w:r>
      <w:proofErr w:type="gramEnd"/>
      <w:r w:rsidR="00595DCA" w:rsidRPr="00C140FB">
        <w:t xml:space="preserve"> key features or relationships influencing predictions</w:t>
      </w:r>
      <w:r w:rsidR="00595DCA">
        <w:rPr>
          <w:rFonts w:hint="eastAsia"/>
          <w:lang w:eastAsia="zh-CN"/>
        </w:rPr>
        <w:t xml:space="preserve"> of stimulant misuse</w:t>
      </w:r>
      <w:r w:rsidR="00595DCA" w:rsidRPr="00C140FB">
        <w:t>, and ensuring transparency</w:t>
      </w:r>
      <w:r w:rsidR="00595DCA">
        <w:rPr>
          <w:rFonts w:hint="eastAsia"/>
          <w:lang w:eastAsia="zh-CN"/>
        </w:rPr>
        <w:t xml:space="preserve">. </w:t>
      </w:r>
      <w:r w:rsidR="00595DCA" w:rsidRPr="0023658E">
        <w:t>By integrating innovative graph-based methods with well-established machine learning techniques, this study makes meaningful contributions to predictive modeling in public health, setting the stage for more focused prevention and intervention strategies.</w:t>
      </w:r>
      <w:bookmarkEnd w:id="32"/>
    </w:p>
    <w:p w14:paraId="218A1C84" w14:textId="77777777" w:rsidR="00C61C18" w:rsidRDefault="00C61C18" w:rsidP="00110030">
      <w:pPr>
        <w:rPr>
          <w:lang w:eastAsia="zh-CN"/>
        </w:rPr>
      </w:pPr>
    </w:p>
    <w:p w14:paraId="17B14950" w14:textId="77777777" w:rsidR="00C61C18" w:rsidRDefault="00C61C18" w:rsidP="00110030">
      <w:pPr>
        <w:rPr>
          <w:lang w:eastAsia="zh-CN"/>
        </w:rPr>
      </w:pPr>
    </w:p>
    <w:p w14:paraId="0CBBC751" w14:textId="7341683A" w:rsidR="00110030" w:rsidRPr="00110030" w:rsidRDefault="00C77B41" w:rsidP="00C77B41">
      <w:pPr>
        <w:rPr>
          <w:lang w:eastAsia="zh-CN"/>
        </w:rPr>
      </w:pPr>
      <w:r>
        <w:rPr>
          <w:lang w:eastAsia="zh-CN"/>
        </w:rPr>
        <w:br w:type="page"/>
      </w:r>
    </w:p>
    <w:p w14:paraId="24B111D9" w14:textId="7C0C839B" w:rsidR="00CE289A" w:rsidRPr="00C13CDF" w:rsidRDefault="00E32CC3" w:rsidP="00C13CDF">
      <w:pPr>
        <w:pStyle w:val="BodyText"/>
        <w:jc w:val="center"/>
        <w:rPr>
          <w:b/>
          <w:bCs/>
        </w:rPr>
      </w:pPr>
      <w:bookmarkStart w:id="43" w:name="_Toc184988691"/>
      <w:bookmarkStart w:id="44" w:name="_Toc185017726"/>
      <w:bookmarkStart w:id="45" w:name="_Toc185017885"/>
      <w:r w:rsidRPr="00C13CDF">
        <w:rPr>
          <w:b/>
          <w:bCs/>
        </w:rPr>
        <w:lastRenderedPageBreak/>
        <w:t>CHAPTER 2</w:t>
      </w:r>
      <w:bookmarkEnd w:id="43"/>
      <w:bookmarkEnd w:id="44"/>
      <w:bookmarkEnd w:id="45"/>
    </w:p>
    <w:p w14:paraId="355737CD" w14:textId="7C0C839B" w:rsidR="00110030" w:rsidRPr="00C83C46" w:rsidRDefault="00760EC7" w:rsidP="00595DCA">
      <w:pPr>
        <w:pStyle w:val="Heading1"/>
        <w:rPr>
          <w:lang w:eastAsia="zh-CN"/>
        </w:rPr>
      </w:pPr>
      <w:bookmarkStart w:id="46" w:name="_Toc185020467"/>
      <w:r>
        <w:t xml:space="preserve"> </w:t>
      </w:r>
      <w:r w:rsidR="00C83C46" w:rsidRPr="00036CF4">
        <w:t>METHODOLOGIES</w:t>
      </w:r>
      <w:bookmarkEnd w:id="46"/>
    </w:p>
    <w:p w14:paraId="62ACD1B4" w14:textId="2B00FEA3" w:rsidR="002B0362" w:rsidRPr="00972FF6" w:rsidRDefault="002B0362" w:rsidP="00CB5ADF">
      <w:pPr>
        <w:keepNext/>
        <w:keepLines/>
        <w:spacing w:after="360"/>
        <w:outlineLvl w:val="0"/>
        <w:rPr>
          <w:rFonts w:eastAsiaTheme="majorEastAsia" w:cstheme="majorBidi"/>
          <w:bCs/>
          <w:szCs w:val="32"/>
        </w:rPr>
        <w:sectPr w:rsidR="002B0362" w:rsidRPr="00972FF6" w:rsidSect="00865747">
          <w:pgSz w:w="12240" w:h="15840"/>
          <w:pgMar w:top="1440" w:right="1440" w:bottom="360" w:left="2160" w:header="720" w:footer="576" w:gutter="0"/>
          <w:pgNumType w:start="1"/>
          <w:cols w:space="720"/>
          <w:docGrid w:linePitch="360"/>
        </w:sectPr>
      </w:pPr>
      <w:bookmarkStart w:id="47" w:name="_Toc184896482"/>
      <w:bookmarkStart w:id="48" w:name="_Toc184897211"/>
      <w:bookmarkStart w:id="49" w:name="_Toc184897658"/>
      <w:bookmarkStart w:id="50" w:name="_Toc184988471"/>
      <w:bookmarkStart w:id="51" w:name="_Toc184988693"/>
      <w:bookmarkStart w:id="52" w:name="_Toc184990919"/>
      <w:bookmarkStart w:id="53" w:name="_Toc184990959"/>
      <w:bookmarkStart w:id="54" w:name="_Toc185017728"/>
      <w:bookmarkStart w:id="55" w:name="_Toc185017887"/>
      <w:bookmarkStart w:id="56" w:name="_Toc185020468"/>
      <w:r w:rsidRPr="002B0362">
        <w:rPr>
          <w:rFonts w:eastAsiaTheme="majorEastAsia" w:cstheme="majorBidi"/>
          <w:bCs/>
          <w:szCs w:val="32"/>
        </w:rPr>
        <w:t xml:space="preserve">The approach for forecasting stimulant misuse employs a dual </w:t>
      </w:r>
      <w:proofErr w:type="gramStart"/>
      <w:r w:rsidRPr="002B0362">
        <w:rPr>
          <w:rFonts w:eastAsiaTheme="majorEastAsia" w:cstheme="majorBidi"/>
          <w:bCs/>
          <w:szCs w:val="32"/>
        </w:rPr>
        <w:t>methodology</w:t>
      </w:r>
      <w:proofErr w:type="gramEnd"/>
      <w:r w:rsidRPr="002B0362">
        <w:rPr>
          <w:rFonts w:eastAsiaTheme="majorEastAsia" w:cstheme="majorBidi"/>
          <w:bCs/>
          <w:szCs w:val="32"/>
        </w:rPr>
        <w:t xml:space="preserve"> that integrates both traditional machine learning (ML) models and sophisticated graph-based methods. Traditional ML models such as Logistic Regression, Random Forest, Multi-Layer Perceptron (MLP), Support Vector Machine (SVM), k-Nearest Neighbors (KNN), and Gaussian Naïve Bayes are used to set a benchmark for prediction accuracy and evaluate their effectiveness on structured, tabular datasets. Concurrently, advanced Graph Convolutional Networks (GCNs) utilize the existing relationships and dependencies in the data by representing individuals as nodes and their interactions as edges within a graph framework. This method allows for the identification of intricate, non-linear patterns that traditional approaches might overlook. To further boost understanding and confidence in the predictions made by the GCN, interpretability is examined through the GNN Explainer, which highlights the key graph features and connections that influence the model's choices. This all-encompassing methodology ensures a strong balance between effective predictive capability and transparency in interpretation.</w:t>
      </w:r>
      <w:bookmarkEnd w:id="47"/>
      <w:bookmarkEnd w:id="48"/>
      <w:bookmarkEnd w:id="49"/>
      <w:bookmarkEnd w:id="50"/>
      <w:bookmarkEnd w:id="51"/>
      <w:bookmarkEnd w:id="52"/>
      <w:bookmarkEnd w:id="53"/>
      <w:bookmarkEnd w:id="54"/>
      <w:bookmarkEnd w:id="55"/>
      <w:bookmarkEnd w:id="56"/>
    </w:p>
    <w:p w14:paraId="3A43B1B9" w14:textId="5544CB7C" w:rsidR="00110030" w:rsidRPr="00036CF4" w:rsidRDefault="00110030" w:rsidP="00595DCA">
      <w:pPr>
        <w:pStyle w:val="Heading2"/>
        <w:numPr>
          <w:ilvl w:val="1"/>
          <w:numId w:val="27"/>
        </w:numPr>
        <w:rPr>
          <w:rFonts w:eastAsiaTheme="majorEastAsia"/>
        </w:rPr>
      </w:pPr>
      <w:bookmarkStart w:id="57" w:name="_Toc184988694"/>
      <w:bookmarkStart w:id="58" w:name="_Toc185020469"/>
      <w:r w:rsidRPr="00036CF4">
        <w:rPr>
          <w:rFonts w:eastAsiaTheme="majorEastAsia"/>
        </w:rPr>
        <w:lastRenderedPageBreak/>
        <w:t>Classic Machine Learning Models</w:t>
      </w:r>
      <w:bookmarkEnd w:id="57"/>
      <w:bookmarkEnd w:id="58"/>
    </w:p>
    <w:p w14:paraId="368FFB6A" w14:textId="1FC69B62" w:rsidR="003659F6" w:rsidRPr="00B25684" w:rsidRDefault="00E44289" w:rsidP="002A2553">
      <w:pPr>
        <w:pStyle w:val="Heading3"/>
      </w:pPr>
      <w:bookmarkStart w:id="59" w:name="_Toc184988695"/>
      <w:bookmarkStart w:id="60" w:name="_Toc185020470"/>
      <w:r>
        <w:t xml:space="preserve">2.1.1 </w:t>
      </w:r>
      <w:r w:rsidR="00972FF6" w:rsidRPr="00C77B41">
        <w:t>Random Forest</w:t>
      </w:r>
      <w:bookmarkEnd w:id="59"/>
      <w:bookmarkEnd w:id="60"/>
    </w:p>
    <w:p w14:paraId="2A2BB503" w14:textId="2EEB7A73" w:rsidR="007A7A00" w:rsidRPr="007A7A00" w:rsidRDefault="007A7A00" w:rsidP="001D2FD9">
      <w:pPr>
        <w:spacing w:after="160"/>
        <w:contextualSpacing/>
        <w:rPr>
          <w:color w:val="212121"/>
          <w:szCs w:val="24"/>
        </w:rPr>
      </w:pPr>
      <w:r w:rsidRPr="007A7A00">
        <w:rPr>
          <w:color w:val="212121"/>
          <w:szCs w:val="24"/>
        </w:rPr>
        <w:t xml:space="preserve">Random Forests </w:t>
      </w:r>
      <w:r>
        <w:rPr>
          <w:color w:val="212121"/>
          <w:szCs w:val="24"/>
        </w:rPr>
        <w:t xml:space="preserve">are </w:t>
      </w:r>
      <w:r w:rsidRPr="007A7A00">
        <w:rPr>
          <w:color w:val="212121"/>
          <w:szCs w:val="24"/>
        </w:rPr>
        <w:t>ensemble learning techniques that merge multiple decision trees to boost predictive performance and reliability, especially for classification and regression tasks. By combining the results from different trees, Random Forests reduce the problem of overfitting and enhance stability when compared to single decision trees. The fundamental principle behind Random Forests is ensemble learning, where various models come together to establish a more dependable predictive framework. In this case, the ensemble contains numerous decision trees, leading to more generalized and precise predictions than a standalone tree. Each tree in the Random Forest is trained independently, and their collective output lessens overfitting by balancing the biases of individual trees</w:t>
      </w:r>
      <w:sdt>
        <w:sdtPr>
          <w:rPr>
            <w:color w:val="212121"/>
            <w:szCs w:val="24"/>
          </w:rPr>
          <w:tag w:val="MENDELEY_CITATION_v3_eyJjaXRhdGlvbklEIjoiTUVOREVMRVlfQ0lUQVRJT05fNWY0ZDg2MWUtNzI1OS00N2YxLWI0MDctN2Y5MWQ2OTUwN2ViIiwicHJvcGVydGllcyI6eyJub3RlSW5kZXgiOjB9LCJpc0VkaXRlZCI6ZmFsc2UsIm1hbnVhbE92ZXJyaWRlIjp7ImlzTWFudWFsbHlPdmVycmlkZGVuIjpmYWxzZSwiY2l0ZXByb2NUZXh0IjoiKEJyZWltYW4sIDIwMDEpIiwibWFudWFsT3ZlcnJpZGVUZXh0IjoiIn0sImNpdGF0aW9uSXRlbXMiOlt7ImlkIjoiYmM4ODBjYTItYWExZS0zYjhkLTlhMWEtMTQ5YmNhNzEwYTc2IiwiaXRlbURhdGEiOnsidHlwZSI6InJlcG9ydCIsImlkIjoiYmM4ODBjYTItYWExZS0zYjhkLTlhMWEtMTQ5YmNhNzEwYTc2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398898625"/>
          <w:placeholder>
            <w:docPart w:val="DefaultPlaceholder_-1854013440"/>
          </w:placeholder>
        </w:sdtPr>
        <w:sdtContent>
          <w:r w:rsidR="000F5A23" w:rsidRPr="00E630F5">
            <w:rPr>
              <w:color w:val="212121"/>
              <w:szCs w:val="24"/>
            </w:rPr>
            <w:t xml:space="preserve"> </w:t>
          </w:r>
          <w:r w:rsidR="00AF2606" w:rsidRPr="00E630F5">
            <w:rPr>
              <w:color w:val="212121"/>
              <w:szCs w:val="24"/>
            </w:rPr>
            <w:t>(</w:t>
          </w:r>
          <w:proofErr w:type="spellStart"/>
          <w:r w:rsidR="00AF2606" w:rsidRPr="00E630F5">
            <w:rPr>
              <w:color w:val="212121"/>
              <w:szCs w:val="24"/>
            </w:rPr>
            <w:t>Breiman</w:t>
          </w:r>
          <w:proofErr w:type="spellEnd"/>
          <w:r w:rsidR="00AF2606" w:rsidRPr="00E630F5">
            <w:rPr>
              <w:color w:val="212121"/>
              <w:szCs w:val="24"/>
            </w:rPr>
            <w:t>, 2001)</w:t>
          </w:r>
        </w:sdtContent>
      </w:sdt>
      <w:r w:rsidRPr="007A7A00">
        <w:rPr>
          <w:color w:val="212121"/>
          <w:szCs w:val="24"/>
        </w:rPr>
        <w:t>.</w:t>
      </w:r>
    </w:p>
    <w:p w14:paraId="4577980E" w14:textId="77777777" w:rsidR="00E630F5" w:rsidRDefault="00E630F5" w:rsidP="00E630F5">
      <w:pPr>
        <w:spacing w:after="100" w:afterAutospacing="1"/>
        <w:ind w:firstLine="720"/>
        <w:contextualSpacing/>
        <w:rPr>
          <w:color w:val="212121"/>
          <w:szCs w:val="24"/>
        </w:rPr>
      </w:pPr>
      <w:bookmarkStart w:id="61" w:name="_Toc184988696"/>
      <w:bookmarkStart w:id="62" w:name="_Toc185020471"/>
      <w:r w:rsidRPr="007A7A00">
        <w:rPr>
          <w:color w:val="212121"/>
          <w:szCs w:val="24"/>
        </w:rPr>
        <w:t xml:space="preserve">The Random Forest algorithm follows three primary steps. Initially, during the training phase, multiple decision trees </w:t>
      </w:r>
      <w:proofErr w:type="gramStart"/>
      <w:r w:rsidRPr="007A7A00">
        <w:rPr>
          <w:color w:val="212121"/>
          <w:szCs w:val="24"/>
        </w:rPr>
        <w:t>are created</w:t>
      </w:r>
      <w:proofErr w:type="gramEnd"/>
      <w:r w:rsidRPr="007A7A00">
        <w:rPr>
          <w:color w:val="212121"/>
          <w:szCs w:val="24"/>
        </w:rPr>
        <w:t xml:space="preserve"> using distinct subsets of the data that are sampled with replacement, a method referred to as bootstrap sampling. This technique fosters diversity in the datasets used for each tree, which enhances the overall robustness of the forest and decreases model variance. Next, each tree </w:t>
      </w:r>
      <w:proofErr w:type="gramStart"/>
      <w:r w:rsidRPr="007A7A00">
        <w:rPr>
          <w:color w:val="212121"/>
          <w:szCs w:val="24"/>
        </w:rPr>
        <w:t>is trained</w:t>
      </w:r>
      <w:proofErr w:type="gramEnd"/>
      <w:r w:rsidRPr="007A7A00">
        <w:rPr>
          <w:color w:val="212121"/>
          <w:szCs w:val="24"/>
        </w:rPr>
        <w:t xml:space="preserve"> on its respective bootstrapped dataset, selecting a random subset of features at each split. This random selection guarantees the uniqueness of each tree and prevents dependence on </w:t>
      </w:r>
      <w:proofErr w:type="gramStart"/>
      <w:r w:rsidRPr="007A7A00">
        <w:rPr>
          <w:color w:val="212121"/>
          <w:szCs w:val="24"/>
        </w:rPr>
        <w:t>particular features</w:t>
      </w:r>
      <w:proofErr w:type="gramEnd"/>
      <w:r w:rsidRPr="007A7A00">
        <w:rPr>
          <w:color w:val="212121"/>
          <w:szCs w:val="24"/>
        </w:rPr>
        <w:t>. Lastly, the combined results from all the trees yield the ultimate prediction. For classification problems, the model decides based on the majority vote among all trees, while for regression scenarios, it calculates the average of the trees' outputs.</w:t>
      </w:r>
    </w:p>
    <w:p w14:paraId="508A7276" w14:textId="26DB4876" w:rsidR="00C77B41" w:rsidRPr="007A7A00" w:rsidRDefault="00C77B41" w:rsidP="00E630F5">
      <w:pPr>
        <w:spacing w:after="100" w:afterAutospacing="1"/>
        <w:ind w:firstLine="720"/>
        <w:contextualSpacing/>
        <w:rPr>
          <w:color w:val="212121"/>
          <w:szCs w:val="24"/>
        </w:rPr>
      </w:pPr>
      <w:r w:rsidRPr="007A7A00">
        <w:rPr>
          <w:color w:val="212121"/>
          <w:szCs w:val="24"/>
        </w:rPr>
        <w:lastRenderedPageBreak/>
        <w:t xml:space="preserve">Random Forests provide </w:t>
      </w:r>
      <w:proofErr w:type="gramStart"/>
      <w:r w:rsidRPr="007A7A00">
        <w:rPr>
          <w:color w:val="212121"/>
          <w:szCs w:val="24"/>
        </w:rPr>
        <w:t>numerous</w:t>
      </w:r>
      <w:proofErr w:type="gramEnd"/>
      <w:r w:rsidRPr="007A7A00">
        <w:rPr>
          <w:color w:val="212121"/>
          <w:szCs w:val="24"/>
        </w:rPr>
        <w:t xml:space="preserve"> benefits. By </w:t>
      </w:r>
      <w:proofErr w:type="gramStart"/>
      <w:r w:rsidRPr="007A7A00">
        <w:rPr>
          <w:color w:val="212121"/>
          <w:szCs w:val="24"/>
        </w:rPr>
        <w:t>consolidating</w:t>
      </w:r>
      <w:proofErr w:type="gramEnd"/>
      <w:r w:rsidRPr="007A7A00">
        <w:rPr>
          <w:color w:val="212121"/>
          <w:szCs w:val="24"/>
        </w:rPr>
        <w:t xml:space="preserve"> predictions from multiple trees, the algorithm significantly lowers the likelihood of overfitting, a prevalent challenge with standalone decision trees. The random feature selection during training also equips the model to effectively manage high-dimensional data. Furthermore, since each tree is trained on diverse data subsets, Random Forests </w:t>
      </w:r>
      <w:proofErr w:type="gramStart"/>
      <w:r w:rsidRPr="007A7A00">
        <w:rPr>
          <w:color w:val="212121"/>
          <w:szCs w:val="24"/>
        </w:rPr>
        <w:t>maintain</w:t>
      </w:r>
      <w:proofErr w:type="gramEnd"/>
      <w:r w:rsidRPr="007A7A00">
        <w:rPr>
          <w:color w:val="212121"/>
          <w:szCs w:val="24"/>
        </w:rPr>
        <w:t xml:space="preserve"> resilience against outliers. Another advantage is that Random Forests can evaluate the relative importance of features, making them useful for feature selection and offering interpretative insights.</w:t>
      </w:r>
    </w:p>
    <w:p w14:paraId="6A55FD7E" w14:textId="77777777" w:rsidR="00C77B41" w:rsidRPr="007A7A00" w:rsidRDefault="00C77B41" w:rsidP="00C77B41">
      <w:pPr>
        <w:spacing w:after="160"/>
        <w:ind w:firstLine="720"/>
        <w:contextualSpacing/>
        <w:rPr>
          <w:color w:val="212121"/>
          <w:szCs w:val="24"/>
        </w:rPr>
      </w:pPr>
      <w:r w:rsidRPr="007A7A00">
        <w:rPr>
          <w:color w:val="212121"/>
          <w:szCs w:val="24"/>
        </w:rPr>
        <w:t xml:space="preserve">Nonetheless, Random Forests have certain drawbacks. Training a large number of trees can demand significant computational resources, particularly with extensive datasets, </w:t>
      </w:r>
      <w:proofErr w:type="gramStart"/>
      <w:r w:rsidRPr="007A7A00">
        <w:rPr>
          <w:color w:val="212121"/>
          <w:szCs w:val="24"/>
        </w:rPr>
        <w:t>rendering</w:t>
      </w:r>
      <w:proofErr w:type="gramEnd"/>
      <w:r w:rsidRPr="007A7A00">
        <w:rPr>
          <w:color w:val="212121"/>
          <w:szCs w:val="24"/>
        </w:rPr>
        <w:t xml:space="preserve"> the model resource heavy. Additionally, the ensemble characteristic of Random Forests diminishes interpretability in contrast to single decision trees because the roles of individual trees are less clear. Moreover, the requirement to consider multiple trees for predictions can delay prediction times, making Random Forests less </w:t>
      </w:r>
      <w:proofErr w:type="gramStart"/>
      <w:r w:rsidRPr="007A7A00">
        <w:rPr>
          <w:color w:val="212121"/>
          <w:szCs w:val="24"/>
        </w:rPr>
        <w:t>appropriate for</w:t>
      </w:r>
      <w:proofErr w:type="gramEnd"/>
      <w:r w:rsidRPr="007A7A00">
        <w:rPr>
          <w:color w:val="212121"/>
          <w:szCs w:val="24"/>
        </w:rPr>
        <w:t xml:space="preserve"> applications that require real-time results</w:t>
      </w:r>
      <w:r>
        <w:rPr>
          <w:color w:val="212121"/>
          <w:szCs w:val="24"/>
        </w:rPr>
        <w:t xml:space="preserve"> </w:t>
      </w:r>
      <w:r w:rsidRPr="0094405E">
        <w:rPr>
          <w:color w:val="212121"/>
          <w:szCs w:val="24"/>
        </w:rPr>
        <w:t>(</w:t>
      </w:r>
      <w:proofErr w:type="spellStart"/>
      <w:r w:rsidRPr="0094405E">
        <w:rPr>
          <w:color w:val="212121"/>
          <w:szCs w:val="24"/>
        </w:rPr>
        <w:t>Louppe</w:t>
      </w:r>
      <w:proofErr w:type="spellEnd"/>
      <w:r w:rsidRPr="0094405E">
        <w:rPr>
          <w:color w:val="212121"/>
          <w:szCs w:val="24"/>
        </w:rPr>
        <w:t>, 2014)</w:t>
      </w:r>
      <w:r w:rsidRPr="007A7A00">
        <w:rPr>
          <w:color w:val="212121"/>
          <w:szCs w:val="24"/>
        </w:rPr>
        <w:t>.</w:t>
      </w:r>
    </w:p>
    <w:p w14:paraId="7FEAC8CD" w14:textId="77777777" w:rsidR="00C77B41" w:rsidRDefault="00C77B41" w:rsidP="00C77B41">
      <w:pPr>
        <w:spacing w:after="160"/>
        <w:ind w:firstLine="720"/>
        <w:contextualSpacing/>
        <w:rPr>
          <w:color w:val="212121"/>
          <w:szCs w:val="24"/>
        </w:rPr>
      </w:pPr>
      <w:r w:rsidRPr="007A7A00">
        <w:rPr>
          <w:color w:val="212121"/>
          <w:szCs w:val="24"/>
        </w:rPr>
        <w:t xml:space="preserve">Crucial hyperparameters of Random Forests consist of the number of trees, maximum depth of the trees, </w:t>
      </w:r>
      <w:proofErr w:type="gramStart"/>
      <w:r w:rsidRPr="007A7A00">
        <w:rPr>
          <w:color w:val="212121"/>
          <w:szCs w:val="24"/>
        </w:rPr>
        <w:t>minimum</w:t>
      </w:r>
      <w:proofErr w:type="gramEnd"/>
      <w:r w:rsidRPr="007A7A00">
        <w:rPr>
          <w:color w:val="212121"/>
          <w:szCs w:val="24"/>
        </w:rPr>
        <w:t xml:space="preserve"> samples necessary per leaf, and the count of features analyzed at each split. Tuning these hyperparameters enables control over the model's complexity and aids in reducing the risk of overfitting.</w:t>
      </w:r>
    </w:p>
    <w:p w14:paraId="2824F83A" w14:textId="24C30C76" w:rsidR="00972FF6" w:rsidRPr="005969A0" w:rsidRDefault="00C77B41" w:rsidP="002A2553">
      <w:pPr>
        <w:pStyle w:val="Heading3"/>
      </w:pPr>
      <w:r>
        <w:t xml:space="preserve">2.1.2 </w:t>
      </w:r>
      <w:r w:rsidR="00972FF6" w:rsidRPr="00036CF4">
        <w:t>Feature Importance Random Forest</w:t>
      </w:r>
      <w:bookmarkEnd w:id="61"/>
      <w:bookmarkEnd w:id="62"/>
    </w:p>
    <w:p w14:paraId="780DE8F0" w14:textId="5363F51A" w:rsidR="008F68AC" w:rsidRDefault="00240C2B" w:rsidP="001D2FD9">
      <w:pPr>
        <w:spacing w:after="160"/>
        <w:rPr>
          <w:color w:val="212121"/>
          <w:szCs w:val="24"/>
        </w:rPr>
      </w:pPr>
      <w:r w:rsidRPr="00240C2B">
        <w:rPr>
          <w:color w:val="212121"/>
          <w:szCs w:val="24"/>
        </w:rPr>
        <w:t xml:space="preserve">In a Random Forest model, feature importance quantifies the significance of each feature when it comes to making predictions. </w:t>
      </w:r>
      <w:r w:rsidR="000D435F" w:rsidRPr="00240C2B">
        <w:rPr>
          <w:color w:val="212121"/>
          <w:szCs w:val="24"/>
        </w:rPr>
        <w:t>This metric shed</w:t>
      </w:r>
      <w:r w:rsidRPr="00240C2B">
        <w:rPr>
          <w:color w:val="212121"/>
          <w:szCs w:val="24"/>
        </w:rPr>
        <w:t xml:space="preserve"> light on which features most significantly affect the model's decisions, serving as a valuable resource for both comprehending the model and choosing relevant features. Feature Importance in Random </w:t>
      </w:r>
      <w:r w:rsidRPr="00240C2B">
        <w:rPr>
          <w:color w:val="212121"/>
          <w:szCs w:val="24"/>
        </w:rPr>
        <w:lastRenderedPageBreak/>
        <w:t xml:space="preserve">Forest is determined by analyzing how each feature contributes to the reduction of impurity across all the trees in the forest. In this context, impurity refers to how mixed the classes are within a particular node. Common methods to measure impurity include Gini impurity for classification tasks and mean squared error for regression tasks. When a feature facilitates a node split, it typically leads to a decrease in impurity, resulting in a more distinct and informative division. </w:t>
      </w:r>
    </w:p>
    <w:p w14:paraId="56B82D3B" w14:textId="009271A9" w:rsidR="00A10E30" w:rsidRPr="00240C2B" w:rsidRDefault="00240C2B" w:rsidP="0094405E">
      <w:pPr>
        <w:spacing w:after="160"/>
        <w:ind w:firstLine="720"/>
        <w:rPr>
          <w:color w:val="212121"/>
          <w:szCs w:val="24"/>
        </w:rPr>
      </w:pPr>
      <w:r w:rsidRPr="00240C2B">
        <w:rPr>
          <w:color w:val="212121"/>
          <w:szCs w:val="24"/>
        </w:rPr>
        <w:t>The process of calculating feature importance involves several steps. Initially, every time a feature contributes to a node split, the resulting drop in impurity is documented. This reduction is then accumulated across all nodes and trees in the forest for each feature. Ultimately, these total reductions are normalized to yield a relative importance score for each feature. All of these scores total to one, simplifying the comparison of each feature's importance. Feature importance scores play a crucial role in pinpointing the most influential predictors within a dataset. Features with high importance have a greater impact on the model’s accuracy and provide critical insights into the data. Additionally, these scores aid in feature selection: by eliminating less significant features, we can streamline the model without a notable loss in performance, which may help reduce noise and improve interpretability</w:t>
      </w:r>
      <w:r w:rsidR="0094405E">
        <w:rPr>
          <w:color w:val="212121"/>
          <w:szCs w:val="24"/>
        </w:rPr>
        <w:t xml:space="preserve"> </w:t>
      </w:r>
      <w:r w:rsidR="0094405E" w:rsidRPr="0094405E">
        <w:rPr>
          <w:color w:val="212121"/>
          <w:szCs w:val="24"/>
        </w:rPr>
        <w:t>(Agarwal et al., 2023)</w:t>
      </w:r>
      <w:r w:rsidRPr="00240C2B">
        <w:rPr>
          <w:color w:val="212121"/>
          <w:szCs w:val="24"/>
        </w:rPr>
        <w:t>.</w:t>
      </w:r>
    </w:p>
    <w:p w14:paraId="19C6D9F9" w14:textId="19240B9A" w:rsidR="00853E5E" w:rsidRPr="00B25684" w:rsidRDefault="00C77B41" w:rsidP="002A2553">
      <w:pPr>
        <w:pStyle w:val="Heading3"/>
      </w:pPr>
      <w:bookmarkStart w:id="63" w:name="_Toc184988697"/>
      <w:bookmarkStart w:id="64" w:name="_Toc185020472"/>
      <w:r>
        <w:t xml:space="preserve">2.1.3 </w:t>
      </w:r>
      <w:r w:rsidR="00E201E9" w:rsidRPr="00F151BE">
        <w:t>Gaussian NB</w:t>
      </w:r>
      <w:bookmarkEnd w:id="63"/>
      <w:bookmarkEnd w:id="64"/>
    </w:p>
    <w:p w14:paraId="469BD333" w14:textId="5733B2CE" w:rsidR="00501B57" w:rsidRPr="00501B57" w:rsidRDefault="00501B57" w:rsidP="001D2FD9">
      <w:pPr>
        <w:contextualSpacing/>
        <w:rPr>
          <w:szCs w:val="24"/>
        </w:rPr>
      </w:pPr>
      <w:r w:rsidRPr="00501B57">
        <w:rPr>
          <w:szCs w:val="24"/>
        </w:rPr>
        <w:t xml:space="preserve">Gaussian Naive Bayes (Gaussian NB) is a classifier that uses probability and is founded on Bayes' theorem, </w:t>
      </w:r>
      <w:proofErr w:type="gramStart"/>
      <w:r w:rsidRPr="00501B57">
        <w:rPr>
          <w:szCs w:val="24"/>
        </w:rPr>
        <w:t>operating</w:t>
      </w:r>
      <w:proofErr w:type="gramEnd"/>
      <w:r w:rsidRPr="00501B57">
        <w:rPr>
          <w:szCs w:val="24"/>
        </w:rPr>
        <w:t xml:space="preserve"> under the assumption that features are conditionally independent when the class label is known. This technique is particularly effective for classification tasks involving continuous data that can be approximated as normally distributed. The term "Gaussian" in Gaussian NB signifies that the model presumes each feature adheres to a </w:t>
      </w:r>
      <w:r w:rsidRPr="00501B57">
        <w:rPr>
          <w:szCs w:val="24"/>
        </w:rPr>
        <w:lastRenderedPageBreak/>
        <w:t>Gaussian (normal) distribution. For instance, if a dataset contains two features, Gaussian NB assumes that for each class, both features independently conform to a bell-shaped normal distribution</w:t>
      </w:r>
      <w:r w:rsidR="00E30BC7">
        <w:rPr>
          <w:szCs w:val="24"/>
        </w:rPr>
        <w:t xml:space="preserve"> </w:t>
      </w:r>
      <w:sdt>
        <w:sdtPr>
          <w:rPr>
            <w:color w:val="000000"/>
            <w:szCs w:val="24"/>
          </w:rPr>
          <w:tag w:val="MENDELEY_CITATION_v3_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"/>
          <w:id w:val="136849944"/>
          <w:placeholder>
            <w:docPart w:val="DefaultPlaceholder_-1854013440"/>
          </w:placeholder>
        </w:sdtPr>
        <w:sdtContent>
          <w:r w:rsidR="00AF2606" w:rsidRPr="00AF2606">
            <w:rPr>
              <w:color w:val="000000"/>
              <w:szCs w:val="24"/>
            </w:rPr>
            <w:t>(Webb, 2010)</w:t>
          </w:r>
        </w:sdtContent>
      </w:sdt>
      <w:r w:rsidRPr="00501B57">
        <w:rPr>
          <w:szCs w:val="24"/>
        </w:rPr>
        <w:t>.</w:t>
      </w:r>
    </w:p>
    <w:p w14:paraId="675176EF" w14:textId="43878C3C" w:rsidR="00501B57" w:rsidRPr="00501B57" w:rsidRDefault="00501B57" w:rsidP="00A33FCD">
      <w:pPr>
        <w:ind w:firstLine="720"/>
        <w:contextualSpacing/>
        <w:rPr>
          <w:szCs w:val="24"/>
        </w:rPr>
      </w:pPr>
      <w:r w:rsidRPr="00501B57">
        <w:rPr>
          <w:szCs w:val="24"/>
        </w:rPr>
        <w:t>To generate predictions, Gaussian NB assesses the probability of each class for a specific data point by evaluating the likelihood of the feature values according to the Gaussian distribution assumption. This likelihood is derived using the Gaussian probability density function, which is defined by the mean and variance of the features for each class. During the training phase, Gaussian NB estimates these mean and variance values from the training dataset. When a new instance needs to be classified, Gaussian NB calculates how likely it is to observe that instance's feature values for each class by applying the Gaussian distribution formula, while assuming the independence of each feature. This process is repeated for all classes, and the class that has the highest probability is chosen as the prediction.</w:t>
      </w:r>
    </w:p>
    <w:p w14:paraId="6DDE7D7C" w14:textId="1F0E0508" w:rsidR="00C35EA5" w:rsidRDefault="00501B57" w:rsidP="00A33FCD">
      <w:pPr>
        <w:ind w:firstLine="720"/>
        <w:contextualSpacing/>
        <w:rPr>
          <w:szCs w:val="24"/>
        </w:rPr>
      </w:pPr>
      <w:r w:rsidRPr="00501B57">
        <w:rPr>
          <w:szCs w:val="24"/>
        </w:rPr>
        <w:t>Gaussian NB finds frequent use in practical applications where the features are approximately normal and can be evaluated independently, such as spam detection or document categorization</w:t>
      </w:r>
      <w:r w:rsidR="00825F7C">
        <w:rPr>
          <w:szCs w:val="24"/>
        </w:rPr>
        <w:t xml:space="preserve"> </w:t>
      </w:r>
      <w:r w:rsidR="00825F7C" w:rsidRPr="00825F7C">
        <w:rPr>
          <w:szCs w:val="24"/>
        </w:rPr>
        <w:t>(</w:t>
      </w:r>
      <w:proofErr w:type="spellStart"/>
      <w:r w:rsidR="00825F7C" w:rsidRPr="00825F7C">
        <w:rPr>
          <w:szCs w:val="24"/>
        </w:rPr>
        <w:t>Jurafsky</w:t>
      </w:r>
      <w:proofErr w:type="spellEnd"/>
      <w:r w:rsidR="00825F7C" w:rsidRPr="00825F7C">
        <w:rPr>
          <w:szCs w:val="24"/>
        </w:rPr>
        <w:t xml:space="preserve"> &amp; Martin, 2021)</w:t>
      </w:r>
      <w:r w:rsidRPr="00501B57">
        <w:rPr>
          <w:szCs w:val="24"/>
        </w:rPr>
        <w:t>. Although it operates under the premise of feature independence—an assumption that seldom holds true in actual datasets—Gaussian NB often yields satisfactory results in practice, particularly when normality is somewhat valid. The model is quick to train, necessitates minimal configuration, and performs well even with high-dimensional datasets. However, Gaussian NB may face challenges with datasets that significantly deviate from the assumptions of independence or normality, and it is typically surpassed by more advanced models in intricate tasks. Nevertheless, its ease of use and speed make Gaussian Naive Bayes a useful method in numerous machine learning applications.</w:t>
      </w:r>
    </w:p>
    <w:p w14:paraId="4D304FE8" w14:textId="77777777" w:rsidR="0094178A" w:rsidRDefault="0094178A" w:rsidP="00A33FCD">
      <w:pPr>
        <w:ind w:firstLine="720"/>
        <w:contextualSpacing/>
        <w:rPr>
          <w:szCs w:val="24"/>
        </w:rPr>
      </w:pPr>
    </w:p>
    <w:p w14:paraId="2BBC1434" w14:textId="2C83B0C5" w:rsidR="00E201E9" w:rsidRPr="00B25684" w:rsidRDefault="00C77B41" w:rsidP="002A2553">
      <w:pPr>
        <w:pStyle w:val="Heading3"/>
      </w:pPr>
      <w:bookmarkStart w:id="65" w:name="_Toc184988698"/>
      <w:bookmarkStart w:id="66" w:name="_Toc185020473"/>
      <w:r>
        <w:t xml:space="preserve">2.1.4 </w:t>
      </w:r>
      <w:r w:rsidR="00E201E9" w:rsidRPr="00F151BE">
        <w:t>Logistic Regression</w:t>
      </w:r>
      <w:bookmarkEnd w:id="65"/>
      <w:bookmarkEnd w:id="66"/>
    </w:p>
    <w:p w14:paraId="7D3C8CA7" w14:textId="77777777" w:rsidR="00A33FCD" w:rsidRDefault="00425319" w:rsidP="00A33FCD">
      <w:pPr>
        <w:keepNext/>
        <w:keepLines/>
        <w:rPr>
          <w:rFonts w:eastAsia="Times New Roman" w:cs="Times New Roman"/>
          <w:szCs w:val="24"/>
          <w:lang w:eastAsia="zh-TW"/>
        </w:rPr>
      </w:pPr>
      <w:r w:rsidRPr="00425319">
        <w:rPr>
          <w:rFonts w:eastAsia="Times New Roman" w:cs="Times New Roman"/>
          <w:szCs w:val="24"/>
          <w:lang w:eastAsia="zh-TW"/>
        </w:rPr>
        <w:t>Logistic regression is a popular statistical technique for binary classification, aiming to predict one of two outcomes based on input variables. In contrast to linear regression, which forecasts continuous values, logistic regression calculates the likelihood of an input belonging to a specific category, making it ideal for classification tasks. A defining characteristic of logistic regression is its utilization of the logistic (or sigmoid) function, which converts predictions into probabilities ranging from 0 to 1</w:t>
      </w:r>
      <w:r w:rsidR="00825F7C">
        <w:rPr>
          <w:rFonts w:eastAsia="Times New Roman" w:cs="Times New Roman"/>
          <w:szCs w:val="24"/>
          <w:lang w:eastAsia="zh-TW"/>
        </w:rPr>
        <w:t xml:space="preserve"> </w:t>
      </w:r>
      <w:r w:rsidR="00825F7C" w:rsidRPr="00825F7C">
        <w:rPr>
          <w:rFonts w:eastAsia="Times New Roman" w:cs="Times New Roman"/>
          <w:szCs w:val="24"/>
          <w:lang w:eastAsia="zh-TW"/>
        </w:rPr>
        <w:t>(Google Developers, 2024)</w:t>
      </w:r>
      <w:r w:rsidRPr="00425319">
        <w:rPr>
          <w:rFonts w:eastAsia="Times New Roman" w:cs="Times New Roman"/>
          <w:szCs w:val="24"/>
          <w:lang w:eastAsia="zh-TW"/>
        </w:rPr>
        <w:t>.</w:t>
      </w:r>
    </w:p>
    <w:p w14:paraId="50D7EE5D" w14:textId="16ECD84F" w:rsidR="00425319" w:rsidRPr="00425319" w:rsidRDefault="00A33FCD" w:rsidP="00A33FCD">
      <w:pPr>
        <w:keepNext/>
        <w:keepLines/>
        <w:rPr>
          <w:rFonts w:eastAsia="Times New Roman" w:cs="Times New Roman"/>
          <w:szCs w:val="24"/>
          <w:lang w:eastAsia="zh-TW"/>
        </w:rPr>
      </w:pPr>
      <w:r>
        <w:rPr>
          <w:rFonts w:eastAsia="Times New Roman" w:cs="Times New Roman"/>
          <w:szCs w:val="24"/>
          <w:lang w:eastAsia="zh-TW"/>
        </w:rPr>
        <w:tab/>
      </w:r>
      <w:r w:rsidR="00425319" w:rsidRPr="00425319">
        <w:rPr>
          <w:rFonts w:eastAsia="Times New Roman" w:cs="Times New Roman"/>
          <w:szCs w:val="24"/>
          <w:lang w:eastAsia="zh-TW"/>
        </w:rPr>
        <w:t>The model functions by computing a linear combination of the input features alongside their respective coefficients. This combination is then fed into the logistic function to generate a probability score. Based on this score, the model assigns a class label to the input, typically applying a threshold of 0.5. During the training phase, logistic regression fine-tunes the model's coefficients to align the predicted probabilities with the actual class labels in the dataset. This adjustment process employs a technique known as Maximum Likelihood Estimation (MLE) to determine the optimal set of coefficients.</w:t>
      </w:r>
    </w:p>
    <w:p w14:paraId="6377347C" w14:textId="3A18092D" w:rsidR="00425319" w:rsidRPr="00425319" w:rsidRDefault="00425319" w:rsidP="00A33FCD">
      <w:pPr>
        <w:spacing w:before="100" w:beforeAutospacing="1"/>
        <w:ind w:firstLine="720"/>
        <w:rPr>
          <w:rFonts w:eastAsia="Times New Roman" w:cs="Times New Roman"/>
          <w:szCs w:val="24"/>
          <w:lang w:eastAsia="zh-TW"/>
        </w:rPr>
      </w:pPr>
      <w:r w:rsidRPr="00425319">
        <w:rPr>
          <w:rFonts w:eastAsia="Times New Roman" w:cs="Times New Roman"/>
          <w:szCs w:val="24"/>
          <w:lang w:eastAsia="zh-TW"/>
        </w:rPr>
        <w:t>One major benefit of logistic regression is its ease of interpretation. Each coefficient signifies the relationship between an input variable and the outcome, specifically illustrating how changes in the variable influence the likelihood of the result. For instance, a positive coefficient suggests that an increase in the predictor enhances the probability of the event occurring. This transparency renders logistic regression particularly valuable in fields such as healthcare, social sciences, and business analytics, where comprehending the effects of variables is essential</w:t>
      </w:r>
      <w:r w:rsidR="00825F7C">
        <w:rPr>
          <w:rFonts w:eastAsia="Times New Roman" w:cs="Times New Roman"/>
          <w:szCs w:val="24"/>
          <w:lang w:eastAsia="zh-TW"/>
        </w:rPr>
        <w:t xml:space="preserve"> </w:t>
      </w:r>
      <w:r w:rsidR="00825F7C" w:rsidRPr="00825F7C">
        <w:rPr>
          <w:rFonts w:eastAsia="Times New Roman" w:cs="Times New Roman"/>
          <w:szCs w:val="24"/>
          <w:lang w:eastAsia="zh-TW"/>
        </w:rPr>
        <w:t>(Owen &amp; Roediger, 2014)</w:t>
      </w:r>
      <w:r w:rsidRPr="00425319">
        <w:rPr>
          <w:rFonts w:eastAsia="Times New Roman" w:cs="Times New Roman"/>
          <w:szCs w:val="24"/>
          <w:lang w:eastAsia="zh-TW"/>
        </w:rPr>
        <w:t>.</w:t>
      </w:r>
    </w:p>
    <w:p w14:paraId="0A05B0CF" w14:textId="106C1673" w:rsidR="00425319" w:rsidRPr="00425319" w:rsidRDefault="00425319" w:rsidP="001D2FD9">
      <w:pPr>
        <w:spacing w:before="100" w:beforeAutospacing="1" w:after="100" w:afterAutospacing="1"/>
        <w:ind w:firstLine="720"/>
        <w:rPr>
          <w:rFonts w:eastAsia="Times New Roman" w:cs="Times New Roman"/>
          <w:szCs w:val="24"/>
          <w:lang w:eastAsia="zh-TW"/>
        </w:rPr>
      </w:pPr>
      <w:r w:rsidRPr="00425319">
        <w:rPr>
          <w:rFonts w:eastAsia="Times New Roman" w:cs="Times New Roman"/>
          <w:szCs w:val="24"/>
          <w:lang w:eastAsia="zh-TW"/>
        </w:rPr>
        <w:lastRenderedPageBreak/>
        <w:t>Logistic regression can also be adapted to address classification problems involving more than two classes. This adaptation can be accomplished through techniques such as one-vs-rest (where a binary classifier is trained for each class) or multinomial logistic regression, which addresses all classes at once. Although logistic regression is efficient when a linear relationship exists between the predictors and the outcome, it may encounter difficulties with more intricate, non-linear patterns. In these situations, more sophisticated models may yield improved results.</w:t>
      </w:r>
    </w:p>
    <w:p w14:paraId="4527DAD3" w14:textId="684022CF" w:rsidR="000A09CD" w:rsidRPr="00E201E9" w:rsidRDefault="00425319" w:rsidP="001D2FD9">
      <w:pPr>
        <w:spacing w:before="100" w:beforeAutospacing="1" w:after="100" w:afterAutospacing="1"/>
        <w:ind w:firstLine="720"/>
        <w:rPr>
          <w:rFonts w:eastAsia="Times New Roman" w:cs="Times New Roman"/>
          <w:szCs w:val="24"/>
          <w:lang w:eastAsia="zh-TW"/>
        </w:rPr>
      </w:pPr>
      <w:r w:rsidRPr="00425319">
        <w:rPr>
          <w:rFonts w:eastAsia="Times New Roman" w:cs="Times New Roman"/>
          <w:szCs w:val="24"/>
          <w:lang w:eastAsia="zh-TW"/>
        </w:rPr>
        <w:t>Despite its straightforwardness, logistic regression continues to be a robust and frequently utilized method for both binary and multiclass classification tasks, owing to its combination of efficiency, precision, and interpretability.</w:t>
      </w:r>
    </w:p>
    <w:p w14:paraId="5BE4C1AC" w14:textId="0987CCEE" w:rsidR="00E201E9" w:rsidRPr="00B25684" w:rsidRDefault="00C77B41" w:rsidP="002A2553">
      <w:pPr>
        <w:pStyle w:val="Heading3"/>
      </w:pPr>
      <w:bookmarkStart w:id="67" w:name="_Toc184988699"/>
      <w:bookmarkStart w:id="68" w:name="_Toc185020474"/>
      <w:r>
        <w:t xml:space="preserve">2.1.5 </w:t>
      </w:r>
      <w:r w:rsidR="00E201E9" w:rsidRPr="00F151BE">
        <w:t>Support Vector Machine</w:t>
      </w:r>
      <w:bookmarkEnd w:id="67"/>
      <w:bookmarkEnd w:id="68"/>
    </w:p>
    <w:p w14:paraId="29394613" w14:textId="5FB010ED" w:rsidR="007805D3" w:rsidRPr="007805D3" w:rsidRDefault="007805D3" w:rsidP="007814CE">
      <w:pPr>
        <w:spacing w:before="100" w:beforeAutospacing="1" w:after="100" w:afterAutospacing="1"/>
        <w:rPr>
          <w:rFonts w:eastAsia="Times New Roman" w:cs="Times New Roman"/>
          <w:szCs w:val="24"/>
          <w:lang w:eastAsia="zh-TW"/>
        </w:rPr>
      </w:pPr>
      <w:r w:rsidRPr="007805D3">
        <w:rPr>
          <w:rFonts w:eastAsia="Times New Roman" w:cs="Times New Roman"/>
          <w:szCs w:val="24"/>
          <w:lang w:eastAsia="zh-TW"/>
        </w:rPr>
        <w:t xml:space="preserve">The Support Vector Machine (SVM) is a robust supervised machine learning algorithm designed for both classification and regression tasks, although it is </w:t>
      </w:r>
      <w:proofErr w:type="gramStart"/>
      <w:r w:rsidRPr="007805D3">
        <w:rPr>
          <w:rFonts w:eastAsia="Times New Roman" w:cs="Times New Roman"/>
          <w:szCs w:val="24"/>
          <w:lang w:eastAsia="zh-TW"/>
        </w:rPr>
        <w:t>predominantly recognized</w:t>
      </w:r>
      <w:proofErr w:type="gramEnd"/>
      <w:r w:rsidRPr="007805D3">
        <w:rPr>
          <w:rFonts w:eastAsia="Times New Roman" w:cs="Times New Roman"/>
          <w:szCs w:val="24"/>
          <w:lang w:eastAsia="zh-TW"/>
        </w:rPr>
        <w:t xml:space="preserve"> for its exceptional performance in classification scenarios. The fundamental concept of SVM is to identify a hyperplane that optimally separates data points into distinct categories with the largest possible margin. This margin represents the distance between the support vectors, which are the closest data points from each class, and the hyperplane. By striving to maximize this margin, SVM seeks to establish a boundary that generalizes well to new, unseen data, thereby improving its reliability and accuracy (Scikit-learn, n.d.).</w:t>
      </w:r>
    </w:p>
    <w:p w14:paraId="15420253" w14:textId="0846D1A8" w:rsidR="007805D3" w:rsidRPr="007805D3" w:rsidRDefault="007805D3" w:rsidP="005977CD">
      <w:pPr>
        <w:spacing w:after="160"/>
        <w:ind w:firstLine="720"/>
        <w:rPr>
          <w:rFonts w:eastAsia="Times New Roman" w:cs="Times New Roman"/>
          <w:szCs w:val="24"/>
          <w:lang w:eastAsia="zh-TW"/>
        </w:rPr>
      </w:pPr>
      <w:r w:rsidRPr="007805D3">
        <w:rPr>
          <w:rFonts w:eastAsia="Times New Roman" w:cs="Times New Roman"/>
          <w:szCs w:val="24"/>
          <w:lang w:eastAsia="zh-TW"/>
        </w:rPr>
        <w:t xml:space="preserve">For basic binary classification tasks, SVM operates by determining a linear hyperplane (a line in two dimensions or a plane in three dimensions) if the data can be cleanly separated. The goal of the algorithm is to maximize the margin to position the </w:t>
      </w:r>
      <w:r w:rsidRPr="007805D3">
        <w:rPr>
          <w:rFonts w:eastAsia="Times New Roman" w:cs="Times New Roman"/>
          <w:szCs w:val="24"/>
          <w:lang w:eastAsia="zh-TW"/>
        </w:rPr>
        <w:lastRenderedPageBreak/>
        <w:t>decision boundary as far away from the nearest data points of each category as possible. These closest points, known as support vectors, are vital as they determine the precise location of the hyperplane. Other data points that are located further away from the boundary do not influence the model</w:t>
      </w:r>
      <w:r w:rsidR="005977CD">
        <w:rPr>
          <w:rFonts w:eastAsia="Times New Roman" w:cs="Times New Roman"/>
          <w:szCs w:val="24"/>
          <w:lang w:eastAsia="zh-TW"/>
        </w:rPr>
        <w:t xml:space="preserve"> </w:t>
      </w:r>
      <w:r w:rsidR="005977CD" w:rsidRPr="005977CD">
        <w:rPr>
          <w:rFonts w:eastAsia="Times New Roman" w:cs="Times New Roman"/>
          <w:szCs w:val="24"/>
          <w:lang w:eastAsia="zh-TW"/>
        </w:rPr>
        <w:t>(IBM, 2023)</w:t>
      </w:r>
      <w:r w:rsidRPr="007805D3">
        <w:rPr>
          <w:rFonts w:eastAsia="Times New Roman" w:cs="Times New Roman"/>
          <w:szCs w:val="24"/>
          <w:lang w:eastAsia="zh-TW"/>
        </w:rPr>
        <w:t>.</w:t>
      </w:r>
    </w:p>
    <w:p w14:paraId="38ECD86F" w14:textId="7B2199DE" w:rsidR="007805D3" w:rsidRDefault="007805D3" w:rsidP="00913EA6">
      <w:pPr>
        <w:spacing w:after="160"/>
        <w:ind w:firstLine="720"/>
        <w:rPr>
          <w:rFonts w:eastAsia="Times New Roman" w:cs="Times New Roman"/>
          <w:szCs w:val="24"/>
          <w:lang w:eastAsia="zh-TW"/>
        </w:rPr>
      </w:pPr>
      <w:r w:rsidRPr="007805D3">
        <w:rPr>
          <w:rFonts w:eastAsia="Times New Roman" w:cs="Times New Roman"/>
          <w:szCs w:val="24"/>
          <w:lang w:eastAsia="zh-TW"/>
        </w:rPr>
        <w:t>In situations where the data cannot be linearly separated, SVM employs a method referred to as the kernel trick. This technique transforms the data into a higher-dimensional space, making it easier to separate using a hyperplane. For example, employing a radial basis function (RBF) kernel or a polynomial kernel can project the data into higher dimensions, enabling SVM to manage complex, nonlinear relationships among data points. The versatility in selecting different kernels enhances SVM's effectiveness in a wide array of complicated tasks, even with elaborate data structures.</w:t>
      </w:r>
    </w:p>
    <w:p w14:paraId="4895B0E3" w14:textId="07FDD576" w:rsidR="007805D3" w:rsidRPr="007805D3" w:rsidRDefault="007805D3" w:rsidP="005977CD">
      <w:pPr>
        <w:spacing w:after="160"/>
        <w:ind w:firstLine="720"/>
        <w:rPr>
          <w:rFonts w:eastAsia="Times New Roman" w:cs="Times New Roman"/>
          <w:szCs w:val="24"/>
          <w:lang w:eastAsia="zh-TW"/>
        </w:rPr>
      </w:pPr>
      <w:r w:rsidRPr="007805D3">
        <w:rPr>
          <w:rFonts w:eastAsia="Times New Roman" w:cs="Times New Roman"/>
          <w:szCs w:val="24"/>
          <w:lang w:eastAsia="zh-TW"/>
        </w:rPr>
        <w:t>A significant advantage of SVM is its capability to perform effectively on high-dimensional datasets, particularly in scenarios where the number of features surpasses the number of samples, as it can adeptly navigate large feature spaces. Moreover, SVM shows a relatively high resistance to overfitting, particularly with an adequate margin, although it is crucial to fine-tune parameters such as the regularization parameter C and kernel parameters to achieve optimal performance</w:t>
      </w:r>
      <w:r w:rsidR="005977CD">
        <w:rPr>
          <w:rFonts w:eastAsia="Times New Roman" w:cs="Times New Roman"/>
          <w:szCs w:val="24"/>
          <w:lang w:eastAsia="zh-TW"/>
        </w:rPr>
        <w:t xml:space="preserve"> </w:t>
      </w:r>
      <w:r w:rsidR="005977CD" w:rsidRPr="005977CD">
        <w:rPr>
          <w:rFonts w:eastAsia="Times New Roman" w:cs="Times New Roman"/>
          <w:szCs w:val="24"/>
          <w:lang w:eastAsia="zh-TW"/>
        </w:rPr>
        <w:t>(Shamsi &amp; Beheshti, 2023)</w:t>
      </w:r>
      <w:r w:rsidRPr="007805D3">
        <w:rPr>
          <w:rFonts w:eastAsia="Times New Roman" w:cs="Times New Roman"/>
          <w:szCs w:val="24"/>
          <w:lang w:eastAsia="zh-TW"/>
        </w:rPr>
        <w:t>.</w:t>
      </w:r>
    </w:p>
    <w:p w14:paraId="09E81CD4" w14:textId="2969887F" w:rsidR="00E201E9" w:rsidRPr="00E201E9" w:rsidRDefault="007805D3" w:rsidP="00913EA6">
      <w:pPr>
        <w:spacing w:after="160"/>
        <w:ind w:firstLine="720"/>
        <w:rPr>
          <w:rFonts w:eastAsia="Times New Roman" w:cs="Times New Roman"/>
          <w:szCs w:val="24"/>
          <w:lang w:eastAsia="zh-TW"/>
        </w:rPr>
      </w:pPr>
      <w:r w:rsidRPr="007805D3">
        <w:rPr>
          <w:rFonts w:eastAsia="Times New Roman" w:cs="Times New Roman"/>
          <w:szCs w:val="24"/>
          <w:lang w:eastAsia="zh-TW"/>
        </w:rPr>
        <w:t>Nonetheless, SVM has its drawbacks. It can become computationally demanding with large datasets, especially when complex kernels are involved, and it is sensitive to the selection of kernel and tuning parameters. Additionally, compared to simpler models, SVM can be more difficult to interpret. Despite these challenges, SVM remains a potent tool for classification tasks, delivering high accuracy and adaptability for a broad range of applications, including image recognition and bioinformatics (Scikit-learn, n.d.).</w:t>
      </w:r>
    </w:p>
    <w:p w14:paraId="28A69668" w14:textId="5CD43537" w:rsidR="00E201E9" w:rsidRPr="00B25684" w:rsidRDefault="00C77B41" w:rsidP="002A2553">
      <w:pPr>
        <w:pStyle w:val="Heading3"/>
        <w:rPr>
          <w:color w:val="212121"/>
        </w:rPr>
      </w:pPr>
      <w:bookmarkStart w:id="69" w:name="_Toc184988700"/>
      <w:bookmarkStart w:id="70" w:name="_Toc185020475"/>
      <w:r>
        <w:lastRenderedPageBreak/>
        <w:t xml:space="preserve">2.1.6 </w:t>
      </w:r>
      <w:r w:rsidR="00E201E9" w:rsidRPr="00F151BE">
        <w:t>K-Nearest Neighbors</w:t>
      </w:r>
      <w:bookmarkEnd w:id="69"/>
      <w:bookmarkEnd w:id="70"/>
    </w:p>
    <w:p w14:paraId="0FEBD8B5" w14:textId="1CBC9A9F" w:rsidR="00F65F08" w:rsidRPr="00F65F08" w:rsidRDefault="00F65F08" w:rsidP="001D2FD9">
      <w:pPr>
        <w:spacing w:before="100" w:beforeAutospacing="1" w:after="100" w:afterAutospacing="1"/>
        <w:rPr>
          <w:rFonts w:eastAsia="Times New Roman" w:cs="Times New Roman"/>
          <w:szCs w:val="24"/>
          <w:lang w:eastAsia="zh-TW"/>
        </w:rPr>
      </w:pPr>
      <w:r w:rsidRPr="00F65F08">
        <w:rPr>
          <w:rFonts w:eastAsia="Times New Roman" w:cs="Times New Roman"/>
          <w:szCs w:val="24"/>
          <w:lang w:eastAsia="zh-TW"/>
        </w:rPr>
        <w:t xml:space="preserve">The K-Nearest Neighbors (KNN) algorithm is a </w:t>
      </w:r>
      <w:r w:rsidR="000D435F" w:rsidRPr="00F65F08">
        <w:rPr>
          <w:rFonts w:eastAsia="Times New Roman" w:cs="Times New Roman"/>
          <w:szCs w:val="24"/>
          <w:lang w:eastAsia="zh-TW"/>
        </w:rPr>
        <w:t>straightforward,</w:t>
      </w:r>
      <w:r w:rsidRPr="00F65F08">
        <w:rPr>
          <w:rFonts w:eastAsia="Times New Roman" w:cs="Times New Roman"/>
          <w:szCs w:val="24"/>
          <w:lang w:eastAsia="zh-TW"/>
        </w:rPr>
        <w:t xml:space="preserve"> yet powerful machine learning method </w:t>
      </w:r>
      <w:proofErr w:type="gramStart"/>
      <w:r w:rsidRPr="00F65F08">
        <w:rPr>
          <w:rFonts w:eastAsia="Times New Roman" w:cs="Times New Roman"/>
          <w:szCs w:val="24"/>
          <w:lang w:eastAsia="zh-TW"/>
        </w:rPr>
        <w:t>frequently</w:t>
      </w:r>
      <w:proofErr w:type="gramEnd"/>
      <w:r w:rsidRPr="00F65F08">
        <w:rPr>
          <w:rFonts w:eastAsia="Times New Roman" w:cs="Times New Roman"/>
          <w:szCs w:val="24"/>
          <w:lang w:eastAsia="zh-TW"/>
        </w:rPr>
        <w:t xml:space="preserve"> utilized for both classification and regression problems. As a non-parametric, instance-based learning technique, it does not rely on a specific data distribution and predicts outcomes by comparing the similarity between new inputs and existing instances. Essentially, KNN functions by locating the ‘k’ nearest data points to a specific input and generating predictions based on their attributes, typically through majority voting for classification or averaging for regression (Brownlee, 2020).</w:t>
      </w:r>
    </w:p>
    <w:p w14:paraId="26D1DBA3" w14:textId="03EC70DA" w:rsidR="00F65F08" w:rsidRPr="00F65F08" w:rsidRDefault="00F65F08" w:rsidP="005977CD">
      <w:pPr>
        <w:spacing w:before="100" w:beforeAutospacing="1" w:after="100" w:afterAutospacing="1"/>
        <w:ind w:firstLine="720"/>
        <w:rPr>
          <w:rFonts w:eastAsia="Times New Roman" w:cs="Times New Roman"/>
          <w:szCs w:val="24"/>
          <w:lang w:eastAsia="zh-TW"/>
        </w:rPr>
      </w:pPr>
      <w:r w:rsidRPr="00F65F08">
        <w:rPr>
          <w:rFonts w:eastAsia="Times New Roman" w:cs="Times New Roman"/>
          <w:szCs w:val="24"/>
          <w:lang w:eastAsia="zh-TW"/>
        </w:rPr>
        <w:t>In the classification context, the algorithm determines a class for a new data point by analyzing its k nearest neighbors within the feature space. For example, if k=3, KNN will assess the three closest data points to the input instance. The class that appears most frequently among these three neighbors is assigned as the prediction for the new instance. This characteristic makes KNN a logical and transparent approach, as predictions are directly affected by nearby data points. Similarly, in the regression task, KNN derives a numerical prediction for a new instance by averaging the values of its k nearest neighbors</w:t>
      </w:r>
      <w:r w:rsidR="005977CD">
        <w:rPr>
          <w:rFonts w:eastAsia="Times New Roman" w:cs="Times New Roman"/>
          <w:szCs w:val="24"/>
          <w:lang w:eastAsia="zh-TW"/>
        </w:rPr>
        <w:t xml:space="preserve"> </w:t>
      </w:r>
      <w:r w:rsidR="005977CD" w:rsidRPr="005977CD">
        <w:rPr>
          <w:rFonts w:eastAsia="Times New Roman" w:cs="Times New Roman"/>
          <w:szCs w:val="24"/>
          <w:lang w:eastAsia="zh-TW"/>
        </w:rPr>
        <w:t>(</w:t>
      </w:r>
      <w:proofErr w:type="spellStart"/>
      <w:r w:rsidR="005977CD" w:rsidRPr="005977CD">
        <w:rPr>
          <w:rFonts w:eastAsia="Times New Roman" w:cs="Times New Roman"/>
          <w:szCs w:val="24"/>
          <w:lang w:eastAsia="zh-TW"/>
        </w:rPr>
        <w:t>GeeksforGeeks</w:t>
      </w:r>
      <w:proofErr w:type="spellEnd"/>
      <w:r w:rsidR="005977CD" w:rsidRPr="005977CD">
        <w:rPr>
          <w:rFonts w:eastAsia="Times New Roman" w:cs="Times New Roman"/>
          <w:szCs w:val="24"/>
          <w:lang w:eastAsia="zh-TW"/>
        </w:rPr>
        <w:t>, 2023)</w:t>
      </w:r>
      <w:r w:rsidRPr="00F65F08">
        <w:rPr>
          <w:rFonts w:eastAsia="Times New Roman" w:cs="Times New Roman"/>
          <w:szCs w:val="24"/>
          <w:lang w:eastAsia="zh-TW"/>
        </w:rPr>
        <w:t>.</w:t>
      </w:r>
    </w:p>
    <w:p w14:paraId="5BE3B7B5" w14:textId="193FFB4A" w:rsidR="00F65F08" w:rsidRPr="00F65F08" w:rsidRDefault="00F65F08" w:rsidP="001D2FD9">
      <w:pPr>
        <w:spacing w:before="100" w:beforeAutospacing="1" w:after="100" w:afterAutospacing="1"/>
        <w:ind w:firstLine="720"/>
        <w:rPr>
          <w:rFonts w:eastAsia="Times New Roman" w:cs="Times New Roman"/>
          <w:szCs w:val="24"/>
          <w:lang w:eastAsia="zh-TW"/>
        </w:rPr>
      </w:pPr>
      <w:r w:rsidRPr="00F65F08">
        <w:rPr>
          <w:rFonts w:eastAsia="Times New Roman" w:cs="Times New Roman"/>
          <w:szCs w:val="24"/>
          <w:lang w:eastAsia="zh-TW"/>
        </w:rPr>
        <w:t>The choice of distance metric is vital in KNN, as it specifies which points are considered nearest. Commonly applied distance metrics include Euclidean distance for continuous data and Manhattan distance for categorical or grid-like variables. Choosing a suitable distance metric is crucial, as it significantly influences the model's performance and accuracy. Furthermore, the selection of k</w:t>
      </w:r>
      <w:r w:rsidR="0044587D">
        <w:rPr>
          <w:rFonts w:eastAsia="Times New Roman" w:cs="Times New Roman"/>
          <w:szCs w:val="24"/>
          <w:lang w:eastAsia="zh-TW"/>
        </w:rPr>
        <w:t xml:space="preserve"> </w:t>
      </w:r>
      <w:r w:rsidRPr="00F65F08">
        <w:rPr>
          <w:rFonts w:eastAsia="Times New Roman" w:cs="Times New Roman"/>
          <w:szCs w:val="24"/>
          <w:lang w:eastAsia="zh-TW"/>
        </w:rPr>
        <w:t>the number of neighbors</w:t>
      </w:r>
      <w:r w:rsidR="0044587D">
        <w:rPr>
          <w:rFonts w:eastAsia="Times New Roman" w:cs="Times New Roman"/>
          <w:szCs w:val="24"/>
          <w:lang w:eastAsia="zh-TW"/>
        </w:rPr>
        <w:t xml:space="preserve"> </w:t>
      </w:r>
      <w:r w:rsidRPr="00F65F08">
        <w:rPr>
          <w:rFonts w:eastAsia="Times New Roman" w:cs="Times New Roman"/>
          <w:szCs w:val="24"/>
          <w:lang w:eastAsia="zh-TW"/>
        </w:rPr>
        <w:t xml:space="preserve">can greatly affect the algorithm. A small k value can lead to excessive sensitivity to noise, while a larger k </w:t>
      </w:r>
      <w:r w:rsidRPr="00F65F08">
        <w:rPr>
          <w:rFonts w:eastAsia="Times New Roman" w:cs="Times New Roman"/>
          <w:szCs w:val="24"/>
          <w:lang w:eastAsia="zh-TW"/>
        </w:rPr>
        <w:lastRenderedPageBreak/>
        <w:t>value might cause over-generalization. Practitioners often employ cross-validation to determine an optimal k value that strikes a balance between these factors.</w:t>
      </w:r>
    </w:p>
    <w:p w14:paraId="35CC6E26" w14:textId="28B69A9F" w:rsidR="00F65F08" w:rsidRPr="00F65F08" w:rsidRDefault="00F65F08" w:rsidP="005977CD">
      <w:pPr>
        <w:spacing w:before="100" w:beforeAutospacing="1" w:after="100" w:afterAutospacing="1"/>
        <w:ind w:firstLine="720"/>
        <w:rPr>
          <w:rFonts w:eastAsia="Times New Roman" w:cs="Times New Roman"/>
          <w:szCs w:val="24"/>
          <w:lang w:eastAsia="zh-TW"/>
        </w:rPr>
      </w:pPr>
      <w:r w:rsidRPr="00F65F08">
        <w:rPr>
          <w:rFonts w:eastAsia="Times New Roman" w:cs="Times New Roman"/>
          <w:szCs w:val="24"/>
          <w:lang w:eastAsia="zh-TW"/>
        </w:rPr>
        <w:t>One notable advantage of KNN is its straightforwardness and minimal training time, as it does not utilize a training phase in the conventional way. Instead, all calculations take place during the prediction stage. Nonetheless, this can also be a drawback since generating predictions can be computationally intensive for large datasets, requiring KNN to compute distances from the input to all training data points</w:t>
      </w:r>
      <w:r w:rsidR="005977CD">
        <w:rPr>
          <w:rFonts w:eastAsia="Times New Roman" w:cs="Times New Roman"/>
          <w:szCs w:val="24"/>
          <w:lang w:eastAsia="zh-TW"/>
        </w:rPr>
        <w:t xml:space="preserve"> </w:t>
      </w:r>
      <w:r w:rsidR="005977CD" w:rsidRPr="005977CD">
        <w:rPr>
          <w:rFonts w:eastAsia="Times New Roman" w:cs="Times New Roman"/>
          <w:szCs w:val="24"/>
          <w:lang w:eastAsia="zh-TW"/>
        </w:rPr>
        <w:t>(</w:t>
      </w:r>
      <w:proofErr w:type="spellStart"/>
      <w:r w:rsidR="005977CD" w:rsidRPr="005977CD">
        <w:rPr>
          <w:rFonts w:eastAsia="Times New Roman" w:cs="Times New Roman"/>
          <w:szCs w:val="24"/>
          <w:lang w:eastAsia="zh-TW"/>
        </w:rPr>
        <w:t>RoboticsBiz</w:t>
      </w:r>
      <w:proofErr w:type="spellEnd"/>
      <w:r w:rsidR="005977CD" w:rsidRPr="005977CD">
        <w:rPr>
          <w:rFonts w:eastAsia="Times New Roman" w:cs="Times New Roman"/>
          <w:szCs w:val="24"/>
          <w:lang w:eastAsia="zh-TW"/>
        </w:rPr>
        <w:t>, 2022)</w:t>
      </w:r>
      <w:r w:rsidRPr="00F65F08">
        <w:rPr>
          <w:rFonts w:eastAsia="Times New Roman" w:cs="Times New Roman"/>
          <w:szCs w:val="24"/>
          <w:lang w:eastAsia="zh-TW"/>
        </w:rPr>
        <w:t>.</w:t>
      </w:r>
    </w:p>
    <w:p w14:paraId="77FE4F3D" w14:textId="0ADF0D2F" w:rsidR="000E6DF0" w:rsidRPr="00E201E9" w:rsidRDefault="00F65F08" w:rsidP="009100C2">
      <w:pPr>
        <w:pStyle w:val="Author"/>
      </w:pPr>
      <w:r w:rsidRPr="00F65F08">
        <w:t xml:space="preserve">Despite its simplicity, KNN can yield strong performance in numerous real-world applications, particularly in </w:t>
      </w:r>
      <w:r w:rsidR="000D435F" w:rsidRPr="00F65F08">
        <w:t xml:space="preserve">cases </w:t>
      </w:r>
      <w:r w:rsidR="000D435F">
        <w:t>with</w:t>
      </w:r>
      <w:r w:rsidRPr="00F65F08">
        <w:t xml:space="preserve"> irregular or complex class boundaries. It is regularly used in fields such as recommendation systems, image classification, and anomaly detection. However, KNN is sensitive to feature scaling, making data normalization necessary in many situations. Overall, KNN serves as a useful tool, especially when interpretability and simplicity are paramount, though it may need modifications for better scalability and efficiency in large, high-dimensional datasets.</w:t>
      </w:r>
    </w:p>
    <w:p w14:paraId="60338960" w14:textId="3D4CAA53" w:rsidR="007D56E6" w:rsidRPr="00B25684" w:rsidRDefault="00C77B41" w:rsidP="002A2553">
      <w:pPr>
        <w:pStyle w:val="Heading3"/>
        <w:rPr>
          <w:color w:val="212121"/>
        </w:rPr>
      </w:pPr>
      <w:bookmarkStart w:id="71" w:name="_Toc184988701"/>
      <w:bookmarkStart w:id="72" w:name="_Toc185020476"/>
      <w:r>
        <w:t xml:space="preserve">2.1.7 </w:t>
      </w:r>
      <w:r w:rsidR="007D56E6" w:rsidRPr="00F151BE">
        <w:t>Multi-Layer Perceptron</w:t>
      </w:r>
      <w:bookmarkEnd w:id="71"/>
      <w:bookmarkEnd w:id="72"/>
    </w:p>
    <w:p w14:paraId="67442B30" w14:textId="08DF92DC" w:rsidR="00BF27BE" w:rsidRPr="00BF27BE" w:rsidRDefault="00BF27BE" w:rsidP="001D2FD9">
      <w:pPr>
        <w:spacing w:before="100" w:beforeAutospacing="1" w:after="100" w:afterAutospacing="1"/>
        <w:rPr>
          <w:rFonts w:eastAsia="Times New Roman" w:cs="Times New Roman"/>
          <w:szCs w:val="24"/>
          <w:lang w:eastAsia="zh-TW"/>
        </w:rPr>
      </w:pPr>
      <w:r w:rsidRPr="00BF27BE">
        <w:rPr>
          <w:rFonts w:eastAsia="Times New Roman" w:cs="Times New Roman"/>
          <w:szCs w:val="24"/>
          <w:lang w:eastAsia="zh-TW"/>
        </w:rPr>
        <w:t xml:space="preserve">A Multi-Layer Perceptron (MLP) is a kind of artificial neural network </w:t>
      </w:r>
      <w:proofErr w:type="gramStart"/>
      <w:r w:rsidRPr="00BF27BE">
        <w:rPr>
          <w:rFonts w:eastAsia="Times New Roman" w:cs="Times New Roman"/>
          <w:szCs w:val="24"/>
          <w:lang w:eastAsia="zh-TW"/>
        </w:rPr>
        <w:t>frequently</w:t>
      </w:r>
      <w:proofErr w:type="gramEnd"/>
      <w:r w:rsidRPr="00BF27BE">
        <w:rPr>
          <w:rFonts w:eastAsia="Times New Roman" w:cs="Times New Roman"/>
          <w:szCs w:val="24"/>
          <w:lang w:eastAsia="zh-TW"/>
        </w:rPr>
        <w:t xml:space="preserve"> utilized for supervised learning applications such as classification and regression. An MLP consists of several layers of interconnected nodes (neurons), with each layer fully connected to the following one. These layers comprise an input layer, one or more hidden layers, and an output layer. MLPs are particularly adept at identifying intricate patterns in data through these multiple layers, especially when non-linear activation functions are employed</w:t>
      </w:r>
      <w:r w:rsidR="0059586B">
        <w:rPr>
          <w:rFonts w:eastAsia="Times New Roman" w:cs="Times New Roman"/>
          <w:szCs w:val="24"/>
          <w:lang w:eastAsia="zh-TW"/>
        </w:rPr>
        <w:t xml:space="preserve"> </w:t>
      </w:r>
      <w:r w:rsidR="0059586B" w:rsidRPr="0059586B">
        <w:rPr>
          <w:rFonts w:eastAsia="Times New Roman" w:cs="Times New Roman"/>
          <w:szCs w:val="24"/>
          <w:lang w:eastAsia="zh-TW"/>
        </w:rPr>
        <w:t>(Scikit-learn: Machine Learning in Python, n.d.)</w:t>
      </w:r>
      <w:r w:rsidRPr="00BF27BE">
        <w:rPr>
          <w:rFonts w:eastAsia="Times New Roman" w:cs="Times New Roman"/>
          <w:szCs w:val="24"/>
          <w:lang w:eastAsia="zh-TW"/>
        </w:rPr>
        <w:t>.</w:t>
      </w:r>
    </w:p>
    <w:p w14:paraId="69FE03AD" w14:textId="10BA4F38" w:rsidR="00BF27BE" w:rsidRPr="00BF27BE" w:rsidRDefault="00BF27BE" w:rsidP="001D2FD9">
      <w:pPr>
        <w:spacing w:before="100" w:beforeAutospacing="1" w:after="100" w:afterAutospacing="1"/>
        <w:ind w:firstLine="720"/>
        <w:rPr>
          <w:rFonts w:eastAsia="Times New Roman" w:cs="Times New Roman"/>
          <w:szCs w:val="24"/>
          <w:lang w:eastAsia="zh-TW"/>
        </w:rPr>
      </w:pPr>
      <w:r w:rsidRPr="00BF27BE">
        <w:rPr>
          <w:rFonts w:eastAsia="Times New Roman" w:cs="Times New Roman"/>
          <w:szCs w:val="24"/>
          <w:lang w:eastAsia="zh-TW"/>
        </w:rPr>
        <w:lastRenderedPageBreak/>
        <w:t xml:space="preserve">In an MLP, data travels through the network in a single direction—from the input layer to the output layer—characterizing it as a "feedforward" network. Each neuron in the input layer corresponds to a specific feature of the dataset. These neurons transmit their values to the hidden layer, where each neuron calculates a weighted sum of its inputs, applies an activation function (such as </w:t>
      </w:r>
      <w:proofErr w:type="spellStart"/>
      <w:r w:rsidRPr="00BF27BE">
        <w:rPr>
          <w:rFonts w:eastAsia="Times New Roman" w:cs="Times New Roman"/>
          <w:szCs w:val="24"/>
          <w:lang w:eastAsia="zh-TW"/>
        </w:rPr>
        <w:t>ReLU</w:t>
      </w:r>
      <w:proofErr w:type="spellEnd"/>
      <w:r w:rsidRPr="00BF27BE">
        <w:rPr>
          <w:rFonts w:eastAsia="Times New Roman" w:cs="Times New Roman"/>
          <w:szCs w:val="24"/>
          <w:lang w:eastAsia="zh-TW"/>
        </w:rPr>
        <w:t>, sigmoid, or tanh), and then forwards the result to the next layer. Activation functions introduce non-linearity, allowing MLPs to recognize more complex connections</w:t>
      </w:r>
      <w:r w:rsidR="001A37EC">
        <w:rPr>
          <w:rFonts w:eastAsia="Times New Roman" w:cs="Times New Roman"/>
          <w:szCs w:val="24"/>
          <w:lang w:eastAsia="zh-TW"/>
        </w:rPr>
        <w:t>.</w:t>
      </w:r>
    </w:p>
    <w:p w14:paraId="5A6B9B1E" w14:textId="0CE5AB3C" w:rsidR="00BF27BE" w:rsidRPr="00BF27BE" w:rsidRDefault="00BF27BE" w:rsidP="005977CD">
      <w:pPr>
        <w:spacing w:before="100" w:beforeAutospacing="1" w:after="100" w:afterAutospacing="1"/>
        <w:ind w:firstLine="720"/>
        <w:rPr>
          <w:rFonts w:eastAsia="Times New Roman" w:cs="Times New Roman"/>
          <w:szCs w:val="24"/>
          <w:lang w:eastAsia="zh-TW"/>
        </w:rPr>
      </w:pPr>
      <w:r w:rsidRPr="00BF27BE">
        <w:rPr>
          <w:rFonts w:eastAsia="Times New Roman" w:cs="Times New Roman"/>
          <w:szCs w:val="24"/>
          <w:lang w:eastAsia="zh-TW"/>
        </w:rPr>
        <w:t>During training, the MLP improves its performance by modifying the weights in each layer to lessen the discrepancy between its predictions and the actual outcomes. This method is known as backpropagation, which employs a gradient-based optimization technique (usually stochastic gradient descent). In backpropagation, the error from the output layer is sent backward through the network, enabling each neuron to adjust its weights to reduce the error in future predictions</w:t>
      </w:r>
      <w:r w:rsidR="005977CD">
        <w:rPr>
          <w:rFonts w:eastAsia="Times New Roman" w:cs="Times New Roman"/>
          <w:szCs w:val="24"/>
          <w:lang w:eastAsia="zh-TW"/>
        </w:rPr>
        <w:t xml:space="preserve"> </w:t>
      </w:r>
      <w:r w:rsidR="005977CD" w:rsidRPr="005977CD">
        <w:rPr>
          <w:rFonts w:eastAsia="Times New Roman" w:cs="Times New Roman"/>
          <w:szCs w:val="24"/>
          <w:lang w:eastAsia="zh-TW"/>
        </w:rPr>
        <w:t>(Cohn, 2017)</w:t>
      </w:r>
      <w:r w:rsidRPr="00BF27BE">
        <w:rPr>
          <w:rFonts w:eastAsia="Times New Roman" w:cs="Times New Roman"/>
          <w:szCs w:val="24"/>
          <w:lang w:eastAsia="zh-TW"/>
        </w:rPr>
        <w:t>.</w:t>
      </w:r>
    </w:p>
    <w:p w14:paraId="39DF03D4" w14:textId="7AEF2E2A" w:rsidR="00256C71" w:rsidRDefault="0090600C" w:rsidP="005977CD">
      <w:pPr>
        <w:spacing w:before="100" w:beforeAutospacing="1" w:after="100" w:afterAutospacing="1"/>
        <w:rPr>
          <w:rFonts w:eastAsia="Times New Roman" w:cs="Times New Roman"/>
          <w:szCs w:val="24"/>
          <w:lang w:eastAsia="zh-TW"/>
        </w:rPr>
      </w:pPr>
      <w:r>
        <w:rPr>
          <w:rFonts w:eastAsia="Times New Roman" w:cs="Times New Roman"/>
          <w:szCs w:val="24"/>
          <w:lang w:eastAsia="zh-TW"/>
        </w:rPr>
        <w:tab/>
      </w:r>
      <w:r w:rsidR="00BF27BE" w:rsidRPr="00BF27BE">
        <w:rPr>
          <w:rFonts w:eastAsia="Times New Roman" w:cs="Times New Roman"/>
          <w:szCs w:val="24"/>
          <w:lang w:eastAsia="zh-TW"/>
        </w:rPr>
        <w:t>One benefit of MLPs is their adaptability and capacity to approximate a diverse range of functions, which makes them well-suited for demanding tasks like image and speech recognition. However, they demand large quantities of labeled data and substantial computational resources, particularly as the number of layers and neurons grows. Additionally, MLPs may have difficulties dealing with sequential data or spatial relationships, which is why alternative architectures, such as convolutional neural networks (CNNs) and recurrent neural networks (RNNs), are often favored for specific tasks</w:t>
      </w:r>
      <w:r w:rsidR="005977CD">
        <w:rPr>
          <w:rFonts w:eastAsia="Times New Roman" w:cs="Times New Roman"/>
          <w:szCs w:val="24"/>
          <w:lang w:eastAsia="zh-TW"/>
        </w:rPr>
        <w:t xml:space="preserve"> </w:t>
      </w:r>
      <w:r w:rsidR="005977CD" w:rsidRPr="005977CD">
        <w:rPr>
          <w:rFonts w:eastAsia="Times New Roman" w:cs="Times New Roman"/>
          <w:szCs w:val="24"/>
          <w:lang w:eastAsia="zh-TW"/>
        </w:rPr>
        <w:t>(33rd Square, 2023)</w:t>
      </w:r>
      <w:r w:rsidR="00BF27BE" w:rsidRPr="00BF27BE">
        <w:rPr>
          <w:rFonts w:eastAsia="Times New Roman" w:cs="Times New Roman"/>
          <w:szCs w:val="24"/>
          <w:lang w:eastAsia="zh-TW"/>
        </w:rPr>
        <w:t>.</w:t>
      </w:r>
    </w:p>
    <w:p w14:paraId="6701A825" w14:textId="77777777" w:rsidR="0036392D" w:rsidRDefault="0036392D" w:rsidP="005977CD">
      <w:pPr>
        <w:spacing w:before="100" w:beforeAutospacing="1" w:after="100" w:afterAutospacing="1"/>
        <w:rPr>
          <w:rFonts w:eastAsia="Times New Roman" w:cs="Times New Roman"/>
          <w:szCs w:val="24"/>
          <w:lang w:eastAsia="zh-TW"/>
        </w:rPr>
      </w:pPr>
    </w:p>
    <w:p w14:paraId="142B1AAD" w14:textId="76954DB9" w:rsidR="009100C2" w:rsidRPr="0094178A" w:rsidRDefault="009100C2" w:rsidP="00C77B41">
      <w:pPr>
        <w:pStyle w:val="Heading2"/>
        <w:numPr>
          <w:ilvl w:val="1"/>
          <w:numId w:val="27"/>
        </w:numPr>
        <w:rPr>
          <w:rFonts w:eastAsiaTheme="majorEastAsia"/>
        </w:rPr>
      </w:pPr>
      <w:bookmarkStart w:id="73" w:name="_Toc184389266"/>
      <w:bookmarkStart w:id="74" w:name="_Toc184389466"/>
      <w:bookmarkStart w:id="75" w:name="_Toc184390239"/>
      <w:bookmarkStart w:id="76" w:name="_Toc184393828"/>
      <w:bookmarkStart w:id="77" w:name="_Toc184395741"/>
      <w:bookmarkStart w:id="78" w:name="_Toc184988702"/>
      <w:bookmarkStart w:id="79" w:name="_Toc185020477"/>
      <w:r w:rsidRPr="00F151BE">
        <w:rPr>
          <w:rFonts w:eastAsiaTheme="majorEastAsia"/>
        </w:rPr>
        <w:lastRenderedPageBreak/>
        <w:t>Graph Convolutional Networks</w:t>
      </w:r>
      <w:bookmarkEnd w:id="73"/>
      <w:bookmarkEnd w:id="74"/>
      <w:bookmarkEnd w:id="75"/>
      <w:bookmarkEnd w:id="76"/>
      <w:bookmarkEnd w:id="77"/>
      <w:bookmarkEnd w:id="78"/>
      <w:bookmarkEnd w:id="79"/>
    </w:p>
    <w:p w14:paraId="3FFFC522" w14:textId="7CC38E5B" w:rsidR="009100C2" w:rsidRPr="00B25684" w:rsidRDefault="00C77B41" w:rsidP="002A2553">
      <w:pPr>
        <w:pStyle w:val="Heading3"/>
      </w:pPr>
      <w:bookmarkStart w:id="80" w:name="_Toc184988703"/>
      <w:bookmarkStart w:id="81" w:name="_Toc185020478"/>
      <w:r>
        <w:t xml:space="preserve">2.2.1 </w:t>
      </w:r>
      <w:r w:rsidR="009100C2" w:rsidRPr="00F151BE">
        <w:t>GCN Model Architectur</w:t>
      </w:r>
      <w:r w:rsidR="009A50DD" w:rsidRPr="00F151BE">
        <w:t>e</w:t>
      </w:r>
      <w:bookmarkEnd w:id="80"/>
      <w:bookmarkEnd w:id="81"/>
    </w:p>
    <w:p w14:paraId="3CCBAEDB" w14:textId="77777777" w:rsidR="009A50DD" w:rsidRDefault="009A50DD" w:rsidP="009A50DD">
      <w:pPr>
        <w:spacing w:after="160"/>
      </w:pPr>
      <w:r>
        <w:t xml:space="preserve">The concept of a graph's structure can </w:t>
      </w:r>
      <w:proofErr w:type="gramStart"/>
      <w:r>
        <w:t>be grasped</w:t>
      </w:r>
      <w:proofErr w:type="gramEnd"/>
      <w:r>
        <w:t xml:space="preserve"> through the principle of Message Passing. Message Passing refers to the ability of a node within a graph to communicate and exchange information with its neighboring nodes. This occurs in two phases: initially, nodes transmit messages about themselves to neighboring nodes, followed by receiving messages from those neighbors to refine their understanding of the environment. Each node collects all attribute vectors from its adjacent nodes and utilizes an aggregation function, like averaging. This compiled vector is then processed through a neural network, achieved by multiplying it with a matrix and subsequently applying an activation function, such as </w:t>
      </w:r>
      <w:proofErr w:type="spellStart"/>
      <w:r>
        <w:t>ReLU</w:t>
      </w:r>
      <w:proofErr w:type="spellEnd"/>
      <w:r>
        <w:t xml:space="preserve"> in this scenario. The output from this dense layer forms a new vector representation for the node. In the subsequent layer, the input consists of the updated vectors from the first layer. The number of nodes resulting from the GCN layer corresponds to the count of columns or features, in other terms. The binary cross-entropy loss function is employed in conjunction with backpropagation to optimize all parameters (Fey &amp; Lenssen, 2019).</w:t>
      </w:r>
    </w:p>
    <w:p w14:paraId="7AB54F16" w14:textId="195AD23B" w:rsidR="009A50DD" w:rsidRPr="00BE7D2A" w:rsidRDefault="00104C16" w:rsidP="00BE7D2A">
      <w:pPr>
        <w:spacing w:after="160"/>
      </w:pPr>
      <w:r>
        <w:tab/>
      </w:r>
      <w:r w:rsidRPr="00104C16">
        <w:t xml:space="preserve">The Graph Convolutional Network model initiates with the first convolution layer, which performs graph convolutions to capture node-level features while considering the structure of the graph. Subsequently, a </w:t>
      </w:r>
      <w:proofErr w:type="spellStart"/>
      <w:r w:rsidRPr="00104C16">
        <w:t>ReLU</w:t>
      </w:r>
      <w:proofErr w:type="spellEnd"/>
      <w:r w:rsidRPr="00104C16">
        <w:t xml:space="preserve"> activation function is applied to introduce non-linearity, thereby improving feature learning. To mitigate overfitting, a dropout layer is utilized, randomly omitting 50% of the neurons during the training process. The second convolution layer subsequently produces the final node embeddings and output logits for classification. These logits are then transformed into probabilities using the SoftMax </w:t>
      </w:r>
      <w:r w:rsidRPr="00104C16">
        <w:lastRenderedPageBreak/>
        <w:t>function</w:t>
      </w:r>
      <w:r>
        <w:t>.</w:t>
      </w:r>
      <w:r w:rsidRPr="00104C16">
        <w:t xml:space="preserve"> The model undergoes training for 1000 epochs within a loop, where the cross-entropy loss is minimized, and the weights are adjusted using the Adam optimizer.</w:t>
      </w:r>
    </w:p>
    <w:p w14:paraId="10EB897C" w14:textId="0194E8D7" w:rsidR="009A50DD" w:rsidRPr="00B25684" w:rsidRDefault="009A50DD" w:rsidP="002A2553">
      <w:pPr>
        <w:pStyle w:val="Heading3"/>
        <w:numPr>
          <w:ilvl w:val="2"/>
          <w:numId w:val="52"/>
        </w:numPr>
      </w:pPr>
      <w:bookmarkStart w:id="82" w:name="_Toc184988704"/>
      <w:bookmarkStart w:id="83" w:name="_Toc185020479"/>
      <w:r w:rsidRPr="00F151BE">
        <w:t>Graph Construction with KNNs</w:t>
      </w:r>
      <w:bookmarkEnd w:id="82"/>
      <w:bookmarkEnd w:id="83"/>
    </w:p>
    <w:p w14:paraId="5153BEAD" w14:textId="54FD84D9" w:rsidR="00BE7D2A" w:rsidRPr="00BE7D2A" w:rsidRDefault="00BE7D2A" w:rsidP="008B10BE">
      <w:pPr>
        <w:spacing w:after="160"/>
        <w:rPr>
          <w:color w:val="212121"/>
          <w:szCs w:val="24"/>
        </w:rPr>
      </w:pPr>
      <w:r w:rsidRPr="00BE7D2A">
        <w:rPr>
          <w:color w:val="212121"/>
          <w:szCs w:val="24"/>
        </w:rPr>
        <w:t xml:space="preserve">To construct the graph, an adjacency matrix A is created to depict connections, where non-zero entries </w:t>
      </w:r>
      <w:proofErr w:type="gramStart"/>
      <w:r w:rsidRPr="00BE7D2A">
        <w:rPr>
          <w:color w:val="212121"/>
          <w:szCs w:val="24"/>
        </w:rPr>
        <w:t>indicate</w:t>
      </w:r>
      <w:proofErr w:type="gramEnd"/>
      <w:r w:rsidRPr="00BE7D2A">
        <w:rPr>
          <w:color w:val="212121"/>
          <w:szCs w:val="24"/>
        </w:rPr>
        <w:t xml:space="preserve"> the distances between connected nodes. A weighted K-Nearest Neighbors (KNN) graph is formed using the </w:t>
      </w:r>
      <w:proofErr w:type="spellStart"/>
      <w:r w:rsidRPr="00BE7D2A">
        <w:rPr>
          <w:color w:val="212121"/>
          <w:szCs w:val="24"/>
        </w:rPr>
        <w:t>kneighbors_graph</w:t>
      </w:r>
      <w:proofErr w:type="spellEnd"/>
      <w:r w:rsidRPr="00BE7D2A">
        <w:rPr>
          <w:color w:val="212121"/>
          <w:szCs w:val="24"/>
        </w:rPr>
        <w:t xml:space="preserve"> function, setting k=11 to link each node to its 11 closest neighbors based on distance. The resulting adjacency matrix has a size of 5000×5000 and is symmetric. This sparse adjacency matrix is then transformed into a </w:t>
      </w:r>
      <w:proofErr w:type="spellStart"/>
      <w:r w:rsidRPr="00BE7D2A">
        <w:rPr>
          <w:color w:val="212121"/>
          <w:szCs w:val="24"/>
        </w:rPr>
        <w:t>NetworkX</w:t>
      </w:r>
      <w:proofErr w:type="spellEnd"/>
      <w:r w:rsidRPr="00BE7D2A">
        <w:rPr>
          <w:color w:val="212121"/>
          <w:szCs w:val="24"/>
        </w:rPr>
        <w:t xml:space="preserve"> graph G, which simplifies the examination of edges and their weights, thereby allowing for visualization and manipulation. Following this, the </w:t>
      </w:r>
      <w:proofErr w:type="spellStart"/>
      <w:r w:rsidRPr="00BE7D2A">
        <w:rPr>
          <w:color w:val="212121"/>
          <w:szCs w:val="24"/>
        </w:rPr>
        <w:t>NetworkX</w:t>
      </w:r>
      <w:proofErr w:type="spellEnd"/>
      <w:r w:rsidRPr="00BE7D2A">
        <w:rPr>
          <w:color w:val="212121"/>
          <w:szCs w:val="24"/>
        </w:rPr>
        <w:t xml:space="preserve"> graph is converted into a </w:t>
      </w:r>
      <w:proofErr w:type="spellStart"/>
      <w:r w:rsidRPr="00BE7D2A">
        <w:rPr>
          <w:color w:val="212121"/>
          <w:szCs w:val="24"/>
        </w:rPr>
        <w:t>PyTorch</w:t>
      </w:r>
      <w:proofErr w:type="spellEnd"/>
      <w:r w:rsidRPr="00BE7D2A">
        <w:rPr>
          <w:color w:val="212121"/>
          <w:szCs w:val="24"/>
        </w:rPr>
        <w:t xml:space="preserve"> Geometric Data object to enable additional processing. Edge weights that reflect distances </w:t>
      </w:r>
      <w:proofErr w:type="gramStart"/>
      <w:r w:rsidRPr="00BE7D2A">
        <w:rPr>
          <w:color w:val="212121"/>
          <w:szCs w:val="24"/>
        </w:rPr>
        <w:t>are assigned</w:t>
      </w:r>
      <w:proofErr w:type="gramEnd"/>
      <w:r w:rsidRPr="00BE7D2A">
        <w:rPr>
          <w:color w:val="212121"/>
          <w:szCs w:val="24"/>
        </w:rPr>
        <w:t xml:space="preserve"> to the </w:t>
      </w:r>
      <w:proofErr w:type="spellStart"/>
      <w:r w:rsidRPr="00BE7D2A">
        <w:rPr>
          <w:color w:val="212121"/>
          <w:szCs w:val="24"/>
        </w:rPr>
        <w:t>data.edge_weight</w:t>
      </w:r>
      <w:proofErr w:type="spellEnd"/>
      <w:r w:rsidRPr="00BE7D2A">
        <w:rPr>
          <w:color w:val="212121"/>
          <w:szCs w:val="24"/>
        </w:rPr>
        <w:t xml:space="preserve"> attribute, which supports weighted graph operations. </w:t>
      </w:r>
      <w:proofErr w:type="spellStart"/>
      <w:r w:rsidRPr="00BE7D2A">
        <w:rPr>
          <w:color w:val="212121"/>
          <w:szCs w:val="24"/>
        </w:rPr>
        <w:t>PyTorch</w:t>
      </w:r>
      <w:proofErr w:type="spellEnd"/>
      <w:r w:rsidRPr="00BE7D2A">
        <w:rPr>
          <w:color w:val="212121"/>
          <w:szCs w:val="24"/>
        </w:rPr>
        <w:t xml:space="preserve"> Geometric represents graphs in a tensor format that is optimized for GPU processing, a key requirement for training Graph Neural Networks (GNNs). Given that the graph is undirected, edge weights are replicated to align with the bidirectional representation of </w:t>
      </w:r>
      <w:proofErr w:type="spellStart"/>
      <w:r w:rsidRPr="00BE7D2A">
        <w:rPr>
          <w:color w:val="212121"/>
          <w:szCs w:val="24"/>
        </w:rPr>
        <w:t>edge_index</w:t>
      </w:r>
      <w:proofErr w:type="spellEnd"/>
      <w:r w:rsidRPr="00BE7D2A">
        <w:rPr>
          <w:color w:val="212121"/>
          <w:szCs w:val="24"/>
        </w:rPr>
        <w:t xml:space="preserve"> in </w:t>
      </w:r>
      <w:proofErr w:type="spellStart"/>
      <w:r w:rsidRPr="00BE7D2A">
        <w:rPr>
          <w:color w:val="212121"/>
          <w:szCs w:val="24"/>
        </w:rPr>
        <w:t>PyTorch</w:t>
      </w:r>
      <w:proofErr w:type="spellEnd"/>
      <w:r w:rsidRPr="00BE7D2A">
        <w:rPr>
          <w:color w:val="212121"/>
          <w:szCs w:val="24"/>
        </w:rPr>
        <w:t xml:space="preserve"> Geometric</w:t>
      </w:r>
      <w:r w:rsidR="008B10BE">
        <w:rPr>
          <w:color w:val="212121"/>
          <w:szCs w:val="24"/>
        </w:rPr>
        <w:t xml:space="preserve"> </w:t>
      </w:r>
      <w:r w:rsidR="008B10BE" w:rsidRPr="008B10BE">
        <w:rPr>
          <w:color w:val="212121"/>
          <w:szCs w:val="24"/>
        </w:rPr>
        <w:t>(</w:t>
      </w:r>
      <w:proofErr w:type="spellStart"/>
      <w:r w:rsidR="008B10BE" w:rsidRPr="008B10BE">
        <w:rPr>
          <w:color w:val="212121"/>
          <w:szCs w:val="24"/>
        </w:rPr>
        <w:t>PyTorch</w:t>
      </w:r>
      <w:proofErr w:type="spellEnd"/>
      <w:r w:rsidR="008B10BE" w:rsidRPr="008B10BE">
        <w:rPr>
          <w:color w:val="212121"/>
          <w:szCs w:val="24"/>
        </w:rPr>
        <w:t xml:space="preserve"> Geometric, 2023)</w:t>
      </w:r>
      <w:r w:rsidRPr="00BE7D2A">
        <w:rPr>
          <w:color w:val="212121"/>
          <w:szCs w:val="24"/>
        </w:rPr>
        <w:t>.</w:t>
      </w:r>
    </w:p>
    <w:p w14:paraId="518DA2ED" w14:textId="3E6391C9" w:rsidR="009A50DD" w:rsidRPr="00B25684" w:rsidRDefault="009A50DD" w:rsidP="002A2553">
      <w:pPr>
        <w:pStyle w:val="Heading3"/>
        <w:numPr>
          <w:ilvl w:val="2"/>
          <w:numId w:val="52"/>
        </w:numPr>
      </w:pPr>
      <w:bookmarkStart w:id="84" w:name="_Toc184988705"/>
      <w:bookmarkStart w:id="85" w:name="_Toc185020480"/>
      <w:r w:rsidRPr="00AB5B89">
        <w:t>Data Preparation for the GCN</w:t>
      </w:r>
      <w:bookmarkEnd w:id="84"/>
      <w:bookmarkEnd w:id="85"/>
    </w:p>
    <w:p w14:paraId="787092C4" w14:textId="1D8AEA8F" w:rsidR="00BE7D2A" w:rsidRPr="00BE7D2A" w:rsidRDefault="00BE7D2A" w:rsidP="008B10BE">
      <w:pPr>
        <w:spacing w:after="160"/>
        <w:rPr>
          <w:color w:val="212121"/>
          <w:szCs w:val="24"/>
        </w:rPr>
      </w:pPr>
      <w:r w:rsidRPr="00BE7D2A">
        <w:rPr>
          <w:color w:val="212121"/>
          <w:szCs w:val="24"/>
        </w:rPr>
        <w:t>The node features (</w:t>
      </w:r>
      <w:proofErr w:type="spellStart"/>
      <w:r w:rsidRPr="00BE7D2A">
        <w:rPr>
          <w:color w:val="212121"/>
          <w:szCs w:val="24"/>
        </w:rPr>
        <w:t>X_less_rows</w:t>
      </w:r>
      <w:proofErr w:type="spellEnd"/>
      <w:r w:rsidRPr="00BE7D2A">
        <w:rPr>
          <w:color w:val="212121"/>
          <w:szCs w:val="24"/>
        </w:rPr>
        <w:t>) and labels (</w:t>
      </w:r>
      <w:proofErr w:type="spellStart"/>
      <w:r w:rsidRPr="00BE7D2A">
        <w:rPr>
          <w:color w:val="212121"/>
          <w:szCs w:val="24"/>
        </w:rPr>
        <w:t>y_less_rows</w:t>
      </w:r>
      <w:proofErr w:type="spellEnd"/>
      <w:r w:rsidRPr="00BE7D2A">
        <w:rPr>
          <w:color w:val="212121"/>
          <w:szCs w:val="24"/>
        </w:rPr>
        <w:t xml:space="preserve">) </w:t>
      </w:r>
      <w:proofErr w:type="gramStart"/>
      <w:r w:rsidRPr="00BE7D2A">
        <w:rPr>
          <w:color w:val="212121"/>
          <w:szCs w:val="24"/>
        </w:rPr>
        <w:t>are initially transformed</w:t>
      </w:r>
      <w:proofErr w:type="gramEnd"/>
      <w:r w:rsidRPr="00BE7D2A">
        <w:rPr>
          <w:color w:val="212121"/>
          <w:szCs w:val="24"/>
        </w:rPr>
        <w:t xml:space="preserve"> into </w:t>
      </w:r>
      <w:proofErr w:type="spellStart"/>
      <w:r w:rsidRPr="00BE7D2A">
        <w:rPr>
          <w:color w:val="212121"/>
          <w:szCs w:val="24"/>
        </w:rPr>
        <w:t>PyTorch</w:t>
      </w:r>
      <w:proofErr w:type="spellEnd"/>
      <w:r w:rsidRPr="00BE7D2A">
        <w:rPr>
          <w:color w:val="212121"/>
          <w:szCs w:val="24"/>
        </w:rPr>
        <w:t xml:space="preserve"> tensors to enable compatibility with </w:t>
      </w:r>
      <w:proofErr w:type="spellStart"/>
      <w:r w:rsidRPr="00BE7D2A">
        <w:rPr>
          <w:color w:val="212121"/>
          <w:szCs w:val="24"/>
        </w:rPr>
        <w:t>PyTorch</w:t>
      </w:r>
      <w:proofErr w:type="spellEnd"/>
      <w:r w:rsidRPr="00BE7D2A">
        <w:rPr>
          <w:color w:val="212121"/>
          <w:szCs w:val="24"/>
        </w:rPr>
        <w:t xml:space="preserve"> functions. The features are expressed as </w:t>
      </w:r>
      <w:proofErr w:type="spellStart"/>
      <w:r w:rsidRPr="00BE7D2A">
        <w:rPr>
          <w:color w:val="212121"/>
          <w:szCs w:val="24"/>
        </w:rPr>
        <w:t>FloatTensor</w:t>
      </w:r>
      <w:proofErr w:type="spellEnd"/>
      <w:r w:rsidRPr="00BE7D2A">
        <w:rPr>
          <w:color w:val="212121"/>
          <w:szCs w:val="24"/>
        </w:rPr>
        <w:t xml:space="preserve">, while the labels are converted to </w:t>
      </w:r>
      <w:proofErr w:type="spellStart"/>
      <w:r w:rsidRPr="00BE7D2A">
        <w:rPr>
          <w:color w:val="212121"/>
          <w:szCs w:val="24"/>
        </w:rPr>
        <w:t>LongTensor</w:t>
      </w:r>
      <w:proofErr w:type="spellEnd"/>
      <w:r w:rsidRPr="00BE7D2A">
        <w:rPr>
          <w:color w:val="212121"/>
          <w:szCs w:val="24"/>
        </w:rPr>
        <w:t xml:space="preserve"> to meet the GCN model's specifications. In a </w:t>
      </w:r>
      <w:proofErr w:type="spellStart"/>
      <w:r w:rsidRPr="00BE7D2A">
        <w:rPr>
          <w:color w:val="212121"/>
          <w:szCs w:val="24"/>
        </w:rPr>
        <w:t>transductive</w:t>
      </w:r>
      <w:proofErr w:type="spellEnd"/>
      <w:r w:rsidRPr="00BE7D2A">
        <w:rPr>
          <w:color w:val="212121"/>
          <w:szCs w:val="24"/>
        </w:rPr>
        <w:t xml:space="preserve"> GCN setup, the division of training and testing is done at the node level. This implies that the entire set of nodes and edges is utilized in the </w:t>
      </w:r>
      <w:r w:rsidRPr="00BE7D2A">
        <w:rPr>
          <w:color w:val="212121"/>
          <w:szCs w:val="24"/>
        </w:rPr>
        <w:lastRenderedPageBreak/>
        <w:t xml:space="preserve">graph during training, with only certain nodes (test nodes) designated for evaluation. The model learns by capitalizing on the complete graph structure, although it does not account for the labels of test nodes throughout the training process. In contrast, when it comes to an inductive GCN setup, the split for training and testing occurs at the graph level, meaning that the test nodes or subgraphs are completely unobserved during training. This necessitates that the model effectively generalizes to new graphs or nodes. </w:t>
      </w:r>
      <w:proofErr w:type="spellStart"/>
      <w:r w:rsidRPr="00BE7D2A">
        <w:rPr>
          <w:color w:val="212121"/>
          <w:szCs w:val="24"/>
        </w:rPr>
        <w:t>Transductive</w:t>
      </w:r>
      <w:proofErr w:type="spellEnd"/>
      <w:r w:rsidRPr="00BE7D2A">
        <w:rPr>
          <w:color w:val="212121"/>
          <w:szCs w:val="24"/>
        </w:rPr>
        <w:t xml:space="preserve"> models </w:t>
      </w:r>
      <w:proofErr w:type="gramStart"/>
      <w:r w:rsidRPr="00BE7D2A">
        <w:rPr>
          <w:color w:val="212121"/>
          <w:szCs w:val="24"/>
        </w:rPr>
        <w:t>leverage</w:t>
      </w:r>
      <w:proofErr w:type="gramEnd"/>
      <w:r w:rsidRPr="00BE7D2A">
        <w:rPr>
          <w:color w:val="212121"/>
          <w:szCs w:val="24"/>
        </w:rPr>
        <w:t xml:space="preserve"> the overall graph structure by using all nodes to understand relationships, whereas inductive models showcase adaptability by generalizing to new graph data without prior exposure, making them appropriate for situations involving unseen data</w:t>
      </w:r>
      <w:r w:rsidR="008B10BE">
        <w:rPr>
          <w:color w:val="212121"/>
          <w:szCs w:val="24"/>
        </w:rPr>
        <w:t xml:space="preserve"> </w:t>
      </w:r>
      <w:r w:rsidR="008B10BE" w:rsidRPr="008B10BE">
        <w:rPr>
          <w:color w:val="212121"/>
          <w:szCs w:val="24"/>
        </w:rPr>
        <w:t>(Kipf &amp; Welling, 2017)</w:t>
      </w:r>
      <w:r w:rsidRPr="00BE7D2A">
        <w:rPr>
          <w:color w:val="212121"/>
          <w:szCs w:val="24"/>
        </w:rPr>
        <w:t>.</w:t>
      </w:r>
    </w:p>
    <w:p w14:paraId="1B9032B6" w14:textId="6793B59C" w:rsidR="009A50DD" w:rsidRPr="00B25684" w:rsidRDefault="002A2553" w:rsidP="002A2553">
      <w:pPr>
        <w:pStyle w:val="Heading3"/>
      </w:pPr>
      <w:bookmarkStart w:id="86" w:name="_Toc184988706"/>
      <w:bookmarkStart w:id="87" w:name="_Toc185020481"/>
      <w:r>
        <w:t xml:space="preserve"> 2.2.4 </w:t>
      </w:r>
      <w:r w:rsidR="009A50DD" w:rsidRPr="00AB5B89">
        <w:t>GNN Explainer</w:t>
      </w:r>
      <w:bookmarkEnd w:id="86"/>
      <w:bookmarkEnd w:id="87"/>
    </w:p>
    <w:p w14:paraId="7C946B0E" w14:textId="6257878F" w:rsidR="00687203" w:rsidRPr="00BE7D2A" w:rsidRDefault="00687203" w:rsidP="00913EA6">
      <w:pPr>
        <w:keepNext/>
        <w:keepLines/>
        <w:spacing w:after="120"/>
        <w:rPr>
          <w:rFonts w:eastAsiaTheme="majorEastAsia" w:cstheme="majorBidi"/>
          <w:b/>
          <w:szCs w:val="24"/>
        </w:rPr>
      </w:pPr>
      <w:bookmarkStart w:id="88" w:name="_Toc184389267"/>
      <w:bookmarkStart w:id="89" w:name="_Toc184389467"/>
      <w:bookmarkStart w:id="90" w:name="_Toc184390240"/>
      <w:bookmarkStart w:id="91" w:name="_Toc184393829"/>
      <w:bookmarkStart w:id="92" w:name="_Toc184395742"/>
      <w:r>
        <w:rPr>
          <w:szCs w:val="24"/>
        </w:rPr>
        <w:t>The</w:t>
      </w:r>
      <w:r w:rsidRPr="00687203">
        <w:rPr>
          <w:szCs w:val="24"/>
        </w:rPr>
        <w:t xml:space="preserve"> fusion of feature information with intricate combinatorial graph structures has led to the emergence of complex non-linear GNN models. This increased complexity has made it more challenging to understand the workings of GNNs and the rationale behind their predictions. To address this concern, numerous explainability techniques have been introduced to shed light on the internal functions of GNNs. Explainable GNNs improve safety and enhance trust in their recommendations</w:t>
      </w:r>
      <w:r>
        <w:rPr>
          <w:szCs w:val="24"/>
        </w:rPr>
        <w:t xml:space="preserve"> </w:t>
      </w:r>
      <w:r w:rsidRPr="00687203">
        <w:rPr>
          <w:szCs w:val="24"/>
        </w:rPr>
        <w:t>(Chen et al., 2023).</w:t>
      </w:r>
      <w:bookmarkEnd w:id="88"/>
      <w:bookmarkEnd w:id="89"/>
      <w:bookmarkEnd w:id="90"/>
      <w:bookmarkEnd w:id="91"/>
      <w:bookmarkEnd w:id="92"/>
      <w:r w:rsidRPr="00687203">
        <w:rPr>
          <w:szCs w:val="24"/>
        </w:rPr>
        <w:t xml:space="preserve"> </w:t>
      </w:r>
    </w:p>
    <w:p w14:paraId="2263E4A6" w14:textId="7B0B53A2" w:rsidR="00520EE8" w:rsidRPr="00520EE8" w:rsidRDefault="00520EE8" w:rsidP="00687203">
      <w:pPr>
        <w:ind w:firstLine="720"/>
        <w:rPr>
          <w:szCs w:val="24"/>
        </w:rPr>
      </w:pPr>
      <w:r w:rsidRPr="00520EE8">
        <w:rPr>
          <w:szCs w:val="24"/>
        </w:rPr>
        <w:t>In Graph Convolutional Networks (GCNs), it is essential to comprehend feature significance—the role that each feature plays in the predictions made by the model—for interpreting how the model draws information from graph data. One approach to evaluate feature significance in GCNs involves utilizing Graph Explainers. Graph Explainers are dedicated techniques aimed at pinpointing which features and nodes are pivotal in a GCN’s decision-making, thus shedding light on the model’s internal processes</w:t>
      </w:r>
      <w:r w:rsidR="00F7698F">
        <w:rPr>
          <w:szCs w:val="24"/>
        </w:rPr>
        <w:t xml:space="preserve"> </w:t>
      </w:r>
      <w:r w:rsidR="00F7698F" w:rsidRPr="00BE7D2A">
        <w:rPr>
          <w:szCs w:val="24"/>
        </w:rPr>
        <w:t>(Xu et al., 2019)</w:t>
      </w:r>
      <w:r w:rsidRPr="00BE7D2A">
        <w:rPr>
          <w:szCs w:val="24"/>
        </w:rPr>
        <w:t xml:space="preserve">. </w:t>
      </w:r>
    </w:p>
    <w:p w14:paraId="6D476827" w14:textId="777B3A96" w:rsidR="00520EE8" w:rsidRPr="00520EE8" w:rsidRDefault="00520EE8" w:rsidP="004154D1">
      <w:pPr>
        <w:ind w:firstLine="720"/>
        <w:rPr>
          <w:szCs w:val="24"/>
        </w:rPr>
      </w:pPr>
      <w:r w:rsidRPr="00520EE8">
        <w:rPr>
          <w:szCs w:val="24"/>
        </w:rPr>
        <w:lastRenderedPageBreak/>
        <w:t xml:space="preserve">Graph Explainers like </w:t>
      </w:r>
      <w:proofErr w:type="spellStart"/>
      <w:r w:rsidRPr="00520EE8">
        <w:rPr>
          <w:szCs w:val="24"/>
        </w:rPr>
        <w:t>GNNExplainer</w:t>
      </w:r>
      <w:proofErr w:type="spellEnd"/>
      <w:r w:rsidRPr="00520EE8">
        <w:rPr>
          <w:szCs w:val="24"/>
        </w:rPr>
        <w:t xml:space="preserve"> and </w:t>
      </w:r>
      <w:proofErr w:type="spellStart"/>
      <w:r w:rsidRPr="00520EE8">
        <w:rPr>
          <w:szCs w:val="24"/>
        </w:rPr>
        <w:t>GraphLIME</w:t>
      </w:r>
      <w:proofErr w:type="spellEnd"/>
      <w:r w:rsidRPr="00520EE8">
        <w:rPr>
          <w:szCs w:val="24"/>
        </w:rPr>
        <w:t xml:space="preserve"> operate by highlighting the most relevant segments of a graph that pertain to a specific prediction. These techniques identify the key features and structural elements (nodes and edges) that affect the model’s output. For instance, </w:t>
      </w:r>
      <w:proofErr w:type="spellStart"/>
      <w:r w:rsidRPr="00520EE8">
        <w:rPr>
          <w:szCs w:val="24"/>
        </w:rPr>
        <w:t>GNNExplainer</w:t>
      </w:r>
      <w:proofErr w:type="spellEnd"/>
      <w:r w:rsidRPr="00520EE8">
        <w:rPr>
          <w:szCs w:val="24"/>
        </w:rPr>
        <w:t xml:space="preserve"> generates explanations by modifying node features and edges to observe the effect of these changes on predictions. By examining which alterations lead to significant shifts in predictions, </w:t>
      </w:r>
      <w:proofErr w:type="spellStart"/>
      <w:r w:rsidRPr="00520EE8">
        <w:rPr>
          <w:szCs w:val="24"/>
        </w:rPr>
        <w:t>GNNExplainer</w:t>
      </w:r>
      <w:proofErr w:type="spellEnd"/>
      <w:r w:rsidRPr="00520EE8">
        <w:rPr>
          <w:szCs w:val="24"/>
        </w:rPr>
        <w:t xml:space="preserve"> can determine the features and edges that are most critical for the GCN’s output. Likewise, </w:t>
      </w:r>
      <w:proofErr w:type="spellStart"/>
      <w:r w:rsidRPr="00520EE8">
        <w:rPr>
          <w:szCs w:val="24"/>
        </w:rPr>
        <w:t>GraphLIME</w:t>
      </w:r>
      <w:proofErr w:type="spellEnd"/>
      <w:r w:rsidRPr="00520EE8">
        <w:rPr>
          <w:szCs w:val="24"/>
        </w:rPr>
        <w:t xml:space="preserve"> employs a local surrogate model to simulate the GCN’s decision boundary and delivers an explanation at the feature level, providing insights into the significance of features across nodes</w:t>
      </w:r>
      <w:r w:rsidR="004154D1">
        <w:rPr>
          <w:szCs w:val="24"/>
        </w:rPr>
        <w:t xml:space="preserve"> </w:t>
      </w:r>
      <w:r w:rsidR="004154D1" w:rsidRPr="004154D1">
        <w:rPr>
          <w:szCs w:val="24"/>
        </w:rPr>
        <w:t>(Huang et al., 2020)</w:t>
      </w:r>
      <w:r w:rsidR="004C7CF5">
        <w:rPr>
          <w:szCs w:val="24"/>
        </w:rPr>
        <w:t>.</w:t>
      </w:r>
    </w:p>
    <w:p w14:paraId="581BC26F" w14:textId="0CB5A1C5" w:rsidR="00520EE8" w:rsidRPr="00520EE8" w:rsidRDefault="00520EE8" w:rsidP="004154D1">
      <w:pPr>
        <w:ind w:firstLine="720"/>
        <w:rPr>
          <w:szCs w:val="24"/>
        </w:rPr>
      </w:pPr>
      <w:r w:rsidRPr="00520EE8">
        <w:rPr>
          <w:szCs w:val="24"/>
        </w:rPr>
        <w:t>These explainers provide importance scores for each feature within the graph. A higher importance score signifies features that considerably influence the prediction, assisting researchers in understanding which information the GCN prioritizes when making decisions. For instance, in a social network graph, Graph Explainers may indicate that attributes like connectivity and shared interests are more influential than other features, depending on the specific task at hand</w:t>
      </w:r>
      <w:r w:rsidR="004154D1">
        <w:rPr>
          <w:szCs w:val="24"/>
        </w:rPr>
        <w:t xml:space="preserve"> </w:t>
      </w:r>
      <w:r w:rsidR="004154D1" w:rsidRPr="004154D1">
        <w:rPr>
          <w:szCs w:val="24"/>
        </w:rPr>
        <w:t>(Ying et al., 2019)</w:t>
      </w:r>
      <w:r w:rsidR="00893F0C">
        <w:rPr>
          <w:szCs w:val="24"/>
        </w:rPr>
        <w:t>.</w:t>
      </w:r>
      <w:r w:rsidRPr="00520EE8">
        <w:rPr>
          <w:szCs w:val="24"/>
        </w:rPr>
        <w:t xml:space="preserve"> </w:t>
      </w:r>
    </w:p>
    <w:p w14:paraId="03877C4A" w14:textId="68A27096" w:rsidR="00853E5E" w:rsidRDefault="00520EE8" w:rsidP="004154D1">
      <w:pPr>
        <w:ind w:firstLine="720"/>
        <w:rPr>
          <w:szCs w:val="24"/>
        </w:rPr>
      </w:pPr>
      <w:r w:rsidRPr="00520EE8">
        <w:rPr>
          <w:szCs w:val="24"/>
        </w:rPr>
        <w:t>Graph Explainers improve the interpretability of GCNs, making them essential tools for elucidating intricate relationships in graph data. By delivering clear insights into which features drive predictions, they support feature engineering, bolster model reliability, and enable domain experts to make well-informed choices based on the model’s explanations</w:t>
      </w:r>
      <w:r w:rsidR="004154D1">
        <w:rPr>
          <w:szCs w:val="24"/>
        </w:rPr>
        <w:t xml:space="preserve"> </w:t>
      </w:r>
      <w:r w:rsidR="004154D1" w:rsidRPr="004154D1">
        <w:rPr>
          <w:szCs w:val="24"/>
        </w:rPr>
        <w:t>(Pope et al., 2019)</w:t>
      </w:r>
      <w:r w:rsidRPr="00520EE8">
        <w:rPr>
          <w:szCs w:val="24"/>
        </w:rPr>
        <w:t>.</w:t>
      </w:r>
    </w:p>
    <w:p w14:paraId="46BD5589" w14:textId="16397F89" w:rsidR="001C1723" w:rsidRDefault="00853E5E" w:rsidP="00853E5E">
      <w:pPr>
        <w:spacing w:after="160" w:line="259" w:lineRule="auto"/>
        <w:rPr>
          <w:szCs w:val="24"/>
        </w:rPr>
      </w:pPr>
      <w:r>
        <w:rPr>
          <w:szCs w:val="24"/>
        </w:rPr>
        <w:br w:type="page"/>
      </w:r>
    </w:p>
    <w:p w14:paraId="62F978AB" w14:textId="03E94775" w:rsidR="00853E5E" w:rsidRPr="00E44289" w:rsidRDefault="00BE19D2" w:rsidP="00E44289">
      <w:pPr>
        <w:pStyle w:val="BodyText"/>
        <w:jc w:val="center"/>
        <w:rPr>
          <w:b/>
          <w:bCs/>
        </w:rPr>
      </w:pPr>
      <w:bookmarkStart w:id="93" w:name="_Toc184395743"/>
      <w:bookmarkStart w:id="94" w:name="_Toc184988707"/>
      <w:bookmarkStart w:id="95" w:name="_Toc185017742"/>
      <w:bookmarkStart w:id="96" w:name="_Toc185017901"/>
      <w:r w:rsidRPr="00E44289">
        <w:rPr>
          <w:b/>
          <w:bCs/>
        </w:rPr>
        <w:lastRenderedPageBreak/>
        <w:t>CHAPTER 3</w:t>
      </w:r>
      <w:bookmarkEnd w:id="93"/>
      <w:bookmarkEnd w:id="94"/>
      <w:bookmarkEnd w:id="95"/>
      <w:bookmarkEnd w:id="96"/>
    </w:p>
    <w:p w14:paraId="48B19DF8" w14:textId="2934C400" w:rsidR="006733CB" w:rsidRDefault="00BE19D2" w:rsidP="00595DCA">
      <w:pPr>
        <w:pStyle w:val="Heading1"/>
      </w:pPr>
      <w:bookmarkStart w:id="97" w:name="_Toc184395744"/>
      <w:bookmarkStart w:id="98" w:name="_Toc184593196"/>
      <w:bookmarkStart w:id="99" w:name="_Toc184988708"/>
      <w:bookmarkStart w:id="100" w:name="_Toc185020482"/>
      <w:r w:rsidRPr="00AB5B89">
        <w:t>RESULTS AND DATA ANALYSIS</w:t>
      </w:r>
      <w:bookmarkStart w:id="101" w:name="_Toc184988709"/>
      <w:bookmarkEnd w:id="97"/>
      <w:bookmarkEnd w:id="98"/>
      <w:bookmarkEnd w:id="99"/>
      <w:bookmarkEnd w:id="100"/>
    </w:p>
    <w:p w14:paraId="7D6DF154" w14:textId="26E2038F" w:rsidR="00BE19D2" w:rsidRPr="006733CB" w:rsidRDefault="00BE19D2" w:rsidP="00595DCA">
      <w:pPr>
        <w:pStyle w:val="Heading2"/>
        <w:numPr>
          <w:ilvl w:val="1"/>
          <w:numId w:val="46"/>
        </w:numPr>
      </w:pPr>
      <w:bookmarkStart w:id="102" w:name="_Toc185020483"/>
      <w:r w:rsidRPr="00AB5B89">
        <w:t>Dataset</w:t>
      </w:r>
      <w:r w:rsidR="000D435F" w:rsidRPr="00AB5B89">
        <w:rPr>
          <w:rFonts w:hint="eastAsia"/>
        </w:rPr>
        <w:t xml:space="preserve"> Descriptions</w:t>
      </w:r>
      <w:bookmarkEnd w:id="101"/>
      <w:bookmarkEnd w:id="102"/>
    </w:p>
    <w:p w14:paraId="3C8621D9" w14:textId="36DE5FBF" w:rsidR="005A0BEA" w:rsidRPr="00392F61" w:rsidRDefault="005A0BEA" w:rsidP="00392F61">
      <w:pPr>
        <w:rPr>
          <w:b/>
        </w:rPr>
      </w:pPr>
      <w:r w:rsidRPr="00E201E9">
        <w:t xml:space="preserve">Every year, the United States civilian, noninstitutionalized population aged </w:t>
      </w:r>
      <w:proofErr w:type="gramStart"/>
      <w:r w:rsidRPr="00E201E9">
        <w:t>12</w:t>
      </w:r>
      <w:proofErr w:type="gramEnd"/>
      <w:r w:rsidRPr="00E201E9">
        <w:t xml:space="preserve"> and up is surveyed by the NSDUH. It is the primary source of statistics on the use of alcohol, tobacco, prescription psychotherapeutic medicines (such as sedatives, painkillers, tranquilizers, and stimulants), and other substances (such as cocaine and marijuana) by individuals in that population who are 12 years of age or older. In-depth data on substance use disorders (SUDs), substance use treatment, mental health conditions, and mental health therapy are also included in the survey</w:t>
      </w:r>
      <w:sdt>
        <w:sdtPr>
          <w:rPr>
            <w:color w:val="000000"/>
          </w:rPr>
          <w:tag w:val="MENDELEY_CITATION_v3_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"/>
          <w:id w:val="826484078"/>
          <w:placeholder>
            <w:docPart w:val="94000BC8721C41578C2C5E2DBEA1BD14"/>
          </w:placeholder>
        </w:sdtPr>
        <w:sdtContent>
          <w:r w:rsidRPr="00392F61">
            <w:rPr>
              <w:color w:val="000000"/>
            </w:rPr>
            <w:t xml:space="preserve"> </w:t>
          </w:r>
          <w:r w:rsidRPr="00392F61">
            <w:rPr>
              <w:rFonts w:eastAsia="Times New Roman"/>
              <w:color w:val="000000"/>
            </w:rPr>
            <w:t>(</w:t>
          </w:r>
          <w:proofErr w:type="spellStart"/>
          <w:r w:rsidRPr="00392F61">
            <w:rPr>
              <w:rFonts w:eastAsia="Times New Roman"/>
              <w:color w:val="000000"/>
            </w:rPr>
            <w:t>MarlonDaniel</w:t>
          </w:r>
          <w:proofErr w:type="spellEnd"/>
          <w:r w:rsidRPr="00392F61">
            <w:rPr>
              <w:rFonts w:eastAsia="Times New Roman"/>
              <w:color w:val="000000"/>
            </w:rPr>
            <w:t xml:space="preserve"> &amp; </w:t>
          </w:r>
          <w:proofErr w:type="spellStart"/>
          <w:r w:rsidRPr="00392F61">
            <w:rPr>
              <w:rFonts w:eastAsia="Times New Roman"/>
              <w:color w:val="000000"/>
            </w:rPr>
            <w:t>samhsahhsgov</w:t>
          </w:r>
          <w:proofErr w:type="spellEnd"/>
          <w:r w:rsidRPr="00392F61">
            <w:rPr>
              <w:rFonts w:eastAsia="Times New Roman"/>
              <w:color w:val="000000"/>
            </w:rPr>
            <w:t>, 2023)</w:t>
          </w:r>
        </w:sdtContent>
      </w:sdt>
      <w:r w:rsidRPr="00E201E9">
        <w:t>.</w:t>
      </w:r>
    </w:p>
    <w:p w14:paraId="00CD5C0D" w14:textId="77777777" w:rsidR="005A0BEA" w:rsidRDefault="005A0BEA" w:rsidP="005A0BEA">
      <w:pPr>
        <w:ind w:firstLine="720"/>
      </w:pPr>
      <w:r w:rsidRPr="00E65918">
        <w:t>Annual estimates regarding drug use and mental health among civilian individuals in the noninstitutionalized population of the United States mainly come from NSDUH, which serves as a nationally representative source. The substantial and widely dispersed NSDUH sample enables the generation of estimates at national, state, and substate levels. Most of the NSDUH questions administered in person utilize ACASI, which is designed to provide respondents with a very confidential and personal method for answering questions. This approach leads to more honest reporting of illegal drug use and other sensitive or stigmatized behaviors. Similarly, in online surveys, participants are asked to verify that they are in a private area of their home before starting the survey.</w:t>
      </w:r>
    </w:p>
    <w:p w14:paraId="61510682" w14:textId="77777777" w:rsidR="005A0BEA" w:rsidRPr="00E201E9" w:rsidRDefault="005A0BEA" w:rsidP="005A0BEA">
      <w:pPr>
        <w:ind w:firstLine="720"/>
      </w:pPr>
      <w:r w:rsidRPr="00E201E9">
        <w:t xml:space="preserve">For the 2022 study, a final sample of 71,369 interviews was collected. The 2022 NSDUH had a weighted screening response rate of 25.46 percent and a weighted interview response rate of 47.43 percent, thanks to strategies for guaranteeing the highest participation rates. Forty-two percent of the interviews in the final sample were conducted </w:t>
      </w:r>
      <w:r w:rsidRPr="00E201E9">
        <w:lastRenderedPageBreak/>
        <w:t>online, while fifty-eight percent were done in person. Response rates from web-based data collection were still lower than those from in-person data gathering</w:t>
      </w:r>
      <w:r>
        <w:t>.</w:t>
      </w:r>
    </w:p>
    <w:p w14:paraId="7C73945F" w14:textId="77777777" w:rsidR="005A0BEA" w:rsidRPr="00E201E9" w:rsidRDefault="005A0BEA" w:rsidP="005A0BEA">
      <w:pPr>
        <w:ind w:firstLine="720"/>
      </w:pPr>
      <w:r w:rsidRPr="00E201E9">
        <w:t>By keeping identifying information separate from survey responses, respondent anonymity and response privacy were maintained throughout the study. Respondents received assurances that their answers and names would be treated strictly in accordance with federal law. As was previously mentioned, both the questionnaire and the interviewing techniques were created to improve the confidentiality of answers, particularly during parts of the interview where delicate questions were asked. ACASI was used to collect sensitive interview questions during in-person interviews. However, during the online interview, the ACASI technology was unavailable. After consulting with subject matter experts, the decision was made to exclude ACASI from the web interviews. They concluded that providing audio would increase the risk of confidentiality breaches (allowing others to hear the questions being asked or the responses being entered) compared to not having any audio at all.</w:t>
      </w:r>
    </w:p>
    <w:p w14:paraId="7910026F" w14:textId="16DA015F" w:rsidR="005A0BEA" w:rsidRPr="00E201E9" w:rsidRDefault="00996D46" w:rsidP="005A0BEA">
      <w:pPr>
        <w:ind w:firstLine="720"/>
      </w:pPr>
      <w:r w:rsidRPr="00E201E9">
        <w:t>To</w:t>
      </w:r>
      <w:r w:rsidR="005A0BEA" w:rsidRPr="00E201E9">
        <w:t xml:space="preserve"> generate objective estimates for survey outcomes in the population represented by the 2022 NSDUH, the data must be weighted because the estimates provided by NSDUH are based on sample survey data rather than complete data for the entire population. The number of sampling units in the NSDUH target population that the </w:t>
      </w:r>
      <w:proofErr w:type="spellStart"/>
      <w:r w:rsidR="005A0BEA" w:rsidRPr="00E201E9">
        <w:t>ith</w:t>
      </w:r>
      <w:proofErr w:type="spellEnd"/>
      <w:r w:rsidR="005A0BEA" w:rsidRPr="00E201E9">
        <w:t xml:space="preserve"> respondent represents can be seen as the </w:t>
      </w:r>
      <w:r>
        <w:rPr>
          <w:lang w:eastAsia="zh-CN"/>
        </w:rPr>
        <w:t>“</w:t>
      </w:r>
      <w:r w:rsidR="005A0BEA" w:rsidRPr="00E201E9">
        <w:t>final analysis weight</w:t>
      </w:r>
      <w:r>
        <w:rPr>
          <w:lang w:eastAsia="zh-CN"/>
        </w:rPr>
        <w:t>”</w:t>
      </w:r>
      <w:r w:rsidR="005A0BEA" w:rsidRPr="00E201E9">
        <w:t xml:space="preserve"> of that respondent. The size of the entire target population is estimated by adding the weights of all respondents: </w:t>
      </w:r>
    </w:p>
    <w:p w14:paraId="763A5B53" w14:textId="502EFC64" w:rsidR="005A0BEA" w:rsidRPr="00E201E9" w:rsidRDefault="00996D46" w:rsidP="005A0BEA">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vertAlign w:val="subscript"/>
              </w:rPr>
              <m:t>i</m:t>
            </m:r>
          </m:sub>
        </m:sSub>
      </m:oMath>
      <w:r w:rsidR="005A0BEA" w:rsidRPr="00E201E9">
        <w:rPr>
          <w:b/>
          <w:bCs/>
        </w:rPr>
        <w:t xml:space="preserve"> = estimated size of the target population</w:t>
      </w:r>
      <w:r w:rsidR="005A0BEA" w:rsidRPr="00E201E9">
        <w:t xml:space="preserve">, where the sum is over all respondents in the 2022 NSDUH. </w:t>
      </w:r>
    </w:p>
    <w:p w14:paraId="37CE7ADC" w14:textId="77777777" w:rsidR="005A0BEA" w:rsidRPr="00E201E9" w:rsidRDefault="005A0BEA" w:rsidP="00CB35D8">
      <w:pPr>
        <w:ind w:firstLine="720"/>
      </w:pPr>
      <w:r w:rsidRPr="00E201E9">
        <w:t xml:space="preserve">This weight modification obtained an intermediate subsample weight (ANALWTADJ) by multiplying the initial analysis weight (ANALWT2)32. This phase </w:t>
      </w:r>
      <w:r w:rsidRPr="00E201E9">
        <w:lastRenderedPageBreak/>
        <w:t>ensures that the subsample's total weight (ANALWTADJ) is almost equal to the original sample's total weight (ANALWT2) while accounting for the respondents' varying subsampling rates.</w:t>
      </w:r>
    </w:p>
    <w:p w14:paraId="074C1F92" w14:textId="77777777" w:rsidR="005A0BEA" w:rsidRPr="00E201E9" w:rsidRDefault="005A0BEA" w:rsidP="00CB35D8">
      <w:pPr>
        <w:ind w:firstLine="720"/>
      </w:pPr>
      <w:r w:rsidRPr="00E201E9">
        <w:t>In order for the sum of the final PUF weights (ANALWT2_C) to equal the sum of ANALWT2 from the initial analytic data for a set of primary study variables and auxiliary variables (which were the chosen identifying variables, such as demographic variables), ANALWTADJ was further adjusted during the calibration step.</w:t>
      </w:r>
    </w:p>
    <w:p w14:paraId="3E7A37E6" w14:textId="77777777" w:rsidR="00773782" w:rsidRDefault="00773782" w:rsidP="00CB35D8">
      <w:pPr>
        <w:ind w:firstLine="720"/>
      </w:pPr>
      <w:r>
        <w:t>The study utilized a dataset comprising 5,000 individuals and an initial set of 2,606 variables. However, due to redundancy and minimal contribution to predictive models, only 204 features were selected before applying one-hot encoding. Categorical variables underwent one-hot encoding to convert them into a numerical format suitable for machine learning algorithms. This transformation significantly raised the total feature count to 1,304, as each categorical feature expanded into multiple binary columns, each signifying a distinct category. Although this led to an increase in dimensionality, it ensured that categorical data could be properly used in the models without introducing biases from ordinal interpretations. As illustrated in Figure 1 below, the majority of respondents are found in category 9, which represents the age range of 35 to 49 years old.</w:t>
      </w:r>
    </w:p>
    <w:p w14:paraId="64040469" w14:textId="209A1FD3" w:rsidR="00773782" w:rsidRDefault="00773782" w:rsidP="0025180A">
      <w:pPr>
        <w:ind w:firstLine="720"/>
      </w:pPr>
      <w:r>
        <w:t xml:space="preserve">The dataset was divided into training and testing subsets with an 80/20 ratio, establishing a balanced framework for training the models while reserving a portion for assessment. Cross-validation was conducted using 3, 5, and 10 folds to evaluate model performance consistently across various data partitions, enhancing robustness and mitigating the risks of overfitting. Binary classification aimed to predict one of two possible outcomes: "Yes" or "No." While the overall dataset contained missing values, the features chosen were meticulously selected to exclude those with incomplete data. This </w:t>
      </w:r>
      <w:r>
        <w:lastRenderedPageBreak/>
        <w:t xml:space="preserve">strategy eliminated the necessity for imputation techniques or the removal of rows with </w:t>
      </w:r>
      <w:proofErr w:type="spellStart"/>
      <w:r>
        <w:t>NaN</w:t>
      </w:r>
      <w:proofErr w:type="spellEnd"/>
      <w:r>
        <w:t xml:space="preserve"> values, simplifying the preprocessing stage. </w:t>
      </w:r>
      <w:r w:rsidRPr="00773782">
        <w:t>Table 1A in the appendix section provides a detailed summary and description of the 204 features utilized in the analysis.</w:t>
      </w:r>
    </w:p>
    <w:p w14:paraId="03503F57" w14:textId="14253B2D" w:rsidR="00773782" w:rsidRDefault="00773782" w:rsidP="00913EA6">
      <w:pPr>
        <w:jc w:val="center"/>
      </w:pPr>
      <w:r w:rsidRPr="00773782">
        <w:rPr>
          <w:noProof/>
        </w:rPr>
        <w:drawing>
          <wp:inline distT="0" distB="0" distL="0" distR="0" wp14:anchorId="735BD97A" wp14:editId="254D3E6A">
            <wp:extent cx="3429000" cy="2663240"/>
            <wp:effectExtent l="0" t="0" r="0" b="3810"/>
            <wp:docPr id="32771" name="Picture 6" descr="A graph with blue squares">
              <a:extLst xmlns:a="http://schemas.openxmlformats.org/drawingml/2006/main">
                <a:ext uri="{FF2B5EF4-FFF2-40B4-BE49-F238E27FC236}">
                  <a16:creationId xmlns:a16="http://schemas.microsoft.com/office/drawing/2014/main" id="{CE8C0B85-3BE3-4A09-B380-C91FE0603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6" descr="A graph with blue squares">
                      <a:extLst>
                        <a:ext uri="{FF2B5EF4-FFF2-40B4-BE49-F238E27FC236}">
                          <a16:creationId xmlns:a16="http://schemas.microsoft.com/office/drawing/2014/main" id="{CE8C0B85-3BE3-4A09-B380-C91FE060365B}"/>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0374" cy="2672074"/>
                    </a:xfrm>
                    <a:prstGeom prst="rect">
                      <a:avLst/>
                    </a:prstGeom>
                    <a:noFill/>
                    <a:ln>
                      <a:noFill/>
                    </a:ln>
                  </pic:spPr>
                </pic:pic>
              </a:graphicData>
            </a:graphic>
          </wp:inline>
        </w:drawing>
      </w:r>
    </w:p>
    <w:p w14:paraId="272FB75A" w14:textId="77777777" w:rsidR="00BB1AFF" w:rsidRDefault="0082366B" w:rsidP="00BB1AFF">
      <w:pPr>
        <w:pStyle w:val="BodyText"/>
        <w:spacing w:after="240" w:line="360" w:lineRule="auto"/>
      </w:pPr>
      <w:r w:rsidRPr="00D4532A">
        <w:rPr>
          <w:rStyle w:val="FigureandTableNumbersChar"/>
        </w:rPr>
        <w:t xml:space="preserve">Figure </w:t>
      </w:r>
      <w:r>
        <w:rPr>
          <w:rStyle w:val="FigureandTableNumbersChar"/>
        </w:rPr>
        <w:t>3</w:t>
      </w:r>
      <w:r w:rsidRPr="00D4532A">
        <w:rPr>
          <w:rStyle w:val="FigureandTableNumbersChar"/>
        </w:rPr>
        <w:t>.</w:t>
      </w:r>
      <w:r w:rsidR="00501AA3">
        <w:rPr>
          <w:rStyle w:val="FigureandTableNumbersChar"/>
        </w:rPr>
        <w:t>1</w:t>
      </w:r>
      <w:r>
        <w:rPr>
          <w:rStyle w:val="FigureandTableNumbersChar"/>
        </w:rPr>
        <w:t xml:space="preserve"> </w:t>
      </w:r>
      <w:r w:rsidRPr="0082366B">
        <w:t>Histogram of the AGE3 variable, showcasing the distribution of age in the dataset.</w:t>
      </w:r>
    </w:p>
    <w:p w14:paraId="75A04DCA" w14:textId="78B89442" w:rsidR="008D55AB" w:rsidRPr="00E42575" w:rsidRDefault="00AB5B58" w:rsidP="00BB1AFF">
      <w:pPr>
        <w:pStyle w:val="BodyText"/>
        <w:spacing w:after="240" w:line="360" w:lineRule="auto"/>
      </w:pPr>
      <w:r>
        <w:rPr>
          <w:rFonts w:hint="eastAsia"/>
          <w:b/>
          <w:lang w:eastAsia="zh-CN"/>
        </w:rPr>
        <w:t>Feature correlation</w:t>
      </w:r>
      <w:r w:rsidR="00BB1AFF">
        <w:rPr>
          <w:b/>
          <w:lang w:eastAsia="zh-CN"/>
        </w:rPr>
        <w:t xml:space="preserve">: </w:t>
      </w:r>
    </w:p>
    <w:p w14:paraId="691B4CD9" w14:textId="70CC2991" w:rsidR="00E201E9" w:rsidRPr="00E201E9" w:rsidRDefault="00A262CB" w:rsidP="00C57243">
      <w:pPr>
        <w:jc w:val="center"/>
        <w:rPr>
          <w:b/>
          <w:bCs/>
        </w:rPr>
      </w:pPr>
      <w:r w:rsidRPr="00A262CB">
        <w:rPr>
          <w:b/>
          <w:bCs/>
          <w:noProof/>
        </w:rPr>
        <w:drawing>
          <wp:inline distT="0" distB="0" distL="0" distR="0" wp14:anchorId="0B409AED" wp14:editId="3184C5C6">
            <wp:extent cx="3149227" cy="2787650"/>
            <wp:effectExtent l="0" t="0" r="0" b="0"/>
            <wp:docPr id="1603648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48966" name="Picture 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6719" cy="2856245"/>
                    </a:xfrm>
                    <a:prstGeom prst="rect">
                      <a:avLst/>
                    </a:prstGeom>
                    <a:noFill/>
                    <a:ln>
                      <a:noFill/>
                    </a:ln>
                  </pic:spPr>
                </pic:pic>
              </a:graphicData>
            </a:graphic>
          </wp:inline>
        </w:drawing>
      </w:r>
    </w:p>
    <w:p w14:paraId="57600755" w14:textId="16202131" w:rsidR="00E201E9" w:rsidRPr="00387E3B" w:rsidRDefault="00387E3B" w:rsidP="00387E3B">
      <w:pPr>
        <w:widowControl w:val="0"/>
        <w:autoSpaceDE w:val="0"/>
        <w:autoSpaceDN w:val="0"/>
        <w:spacing w:after="240" w:line="276" w:lineRule="auto"/>
        <w:rPr>
          <w:rFonts w:eastAsia="Times New Roman" w:cs="Times New Roman"/>
          <w:sz w:val="22"/>
        </w:rPr>
      </w:pPr>
      <w:r w:rsidRPr="00387E3B">
        <w:rPr>
          <w:rStyle w:val="FigureandTableNumbersChar"/>
          <w:rFonts w:eastAsiaTheme="minorEastAsia"/>
        </w:rPr>
        <w:t>Figure 3.</w:t>
      </w:r>
      <w:r w:rsidR="00501AA3">
        <w:rPr>
          <w:rStyle w:val="FigureandTableNumbersChar"/>
          <w:rFonts w:eastAsiaTheme="minorEastAsia"/>
        </w:rPr>
        <w:t>2</w:t>
      </w:r>
      <w:r w:rsidRPr="00387E3B">
        <w:rPr>
          <w:rStyle w:val="FigureandTableNumbersChar"/>
          <w:rFonts w:eastAsiaTheme="minorEastAsia"/>
        </w:rPr>
        <w:t xml:space="preserve"> </w:t>
      </w:r>
      <w:r w:rsidR="00E201E9" w:rsidRPr="00387E3B">
        <w:rPr>
          <w:rFonts w:eastAsia="Times New Roman" w:cs="Times New Roman"/>
          <w:b/>
          <w:color w:val="FF0000"/>
          <w:sz w:val="22"/>
        </w:rPr>
        <w:t xml:space="preserve"> </w:t>
      </w:r>
      <w:r w:rsidR="00E201E9" w:rsidRPr="00387E3B">
        <w:rPr>
          <w:rFonts w:eastAsia="Times New Roman" w:cs="Times New Roman"/>
          <w:szCs w:val="24"/>
        </w:rPr>
        <w:t>Correlation Heatmap highlighting the correlation between features of the dataset.</w:t>
      </w:r>
    </w:p>
    <w:p w14:paraId="1A06344E" w14:textId="77777777" w:rsidR="00E201E9" w:rsidRPr="00E201E9" w:rsidRDefault="00E201E9" w:rsidP="001D2FD9">
      <w:pPr>
        <w:widowControl w:val="0"/>
        <w:autoSpaceDE w:val="0"/>
        <w:autoSpaceDN w:val="0"/>
        <w:spacing w:line="240" w:lineRule="auto"/>
        <w:rPr>
          <w:rFonts w:eastAsia="Times New Roman" w:cs="Times New Roman"/>
          <w:szCs w:val="24"/>
        </w:rPr>
      </w:pPr>
    </w:p>
    <w:p w14:paraId="0E065810" w14:textId="3D52D5A8" w:rsidR="00FE049B" w:rsidRDefault="009D6650" w:rsidP="00C57243">
      <w:pPr>
        <w:spacing w:after="160"/>
        <w:rPr>
          <w:rFonts w:eastAsia="Times New Roman" w:cs="Times New Roman"/>
          <w:szCs w:val="24"/>
          <w:lang w:eastAsia="zh-TW"/>
        </w:rPr>
      </w:pPr>
      <w:r w:rsidRPr="009D6650">
        <w:rPr>
          <w:rFonts w:eastAsia="Times New Roman" w:cs="Times New Roman"/>
          <w:szCs w:val="24"/>
          <w:lang w:eastAsia="zh-TW"/>
        </w:rPr>
        <w:t xml:space="preserve">The heatmap </w:t>
      </w:r>
      <w:r w:rsidR="009A38ED">
        <w:rPr>
          <w:rFonts w:eastAsia="Times New Roman" w:cs="Times New Roman"/>
          <w:szCs w:val="24"/>
          <w:lang w:eastAsia="zh-TW"/>
        </w:rPr>
        <w:t xml:space="preserve">shown in figure 2 </w:t>
      </w:r>
      <w:r w:rsidRPr="009D6650">
        <w:rPr>
          <w:rFonts w:eastAsia="Times New Roman" w:cs="Times New Roman"/>
          <w:szCs w:val="24"/>
          <w:lang w:eastAsia="zh-TW"/>
        </w:rPr>
        <w:t>demonstrates the connections between various features within a dataset, with correlation coefficients ranging from -1 to 1. A coefficient of 1 indicates a perfect positive relationship, suggesting that both features increase simultaneously. Conversely, a coefficient of -1 represents a perfect negative correlation, meaning one feature's increase corresponds with a decrease in the other. Values approaching 0 imply a weak or non-existent correlation between the features. The diagonal line of the heatmap showcases values of 1, as each feature is perfectly correlated with itself by definition.</w:t>
      </w:r>
    </w:p>
    <w:p w14:paraId="15827516" w14:textId="171B5130" w:rsidR="009D6650" w:rsidRDefault="009D6650" w:rsidP="00C57243">
      <w:pPr>
        <w:spacing w:after="160"/>
        <w:ind w:firstLine="720"/>
        <w:rPr>
          <w:rFonts w:eastAsia="Times New Roman" w:cs="Times New Roman"/>
          <w:szCs w:val="24"/>
          <w:lang w:eastAsia="zh-TW"/>
        </w:rPr>
      </w:pPr>
      <w:r w:rsidRPr="009D6650">
        <w:rPr>
          <w:rFonts w:eastAsia="Times New Roman" w:cs="Times New Roman"/>
          <w:szCs w:val="24"/>
          <w:lang w:eastAsia="zh-TW"/>
        </w:rPr>
        <w:t>An important observation is the discovery of clusters of features that show a correlation of 1, indicating strong positive relationships among these variables. For example, features like "trqrsgdfx_91.0" and "trqwygnmt_91.0" fall within this category and are perfectly correlated, which suggests redundancy as they likely convey similar information.</w:t>
      </w:r>
    </w:p>
    <w:p w14:paraId="447EBD3A" w14:textId="77777777" w:rsidR="009D6650" w:rsidRDefault="009D6650" w:rsidP="00C57243">
      <w:pPr>
        <w:spacing w:after="160"/>
        <w:ind w:firstLine="720"/>
        <w:rPr>
          <w:rFonts w:eastAsia="Times New Roman" w:cs="Times New Roman"/>
          <w:szCs w:val="24"/>
          <w:lang w:eastAsia="zh-TW"/>
        </w:rPr>
      </w:pPr>
      <w:r w:rsidRPr="009D6650">
        <w:rPr>
          <w:rFonts w:eastAsia="Times New Roman" w:cs="Times New Roman"/>
          <w:szCs w:val="24"/>
          <w:lang w:eastAsia="zh-TW"/>
        </w:rPr>
        <w:t>Additionally, there are strong negative correlations to note, such as the -0.68 correlation between "</w:t>
      </w:r>
      <w:proofErr w:type="spellStart"/>
      <w:r w:rsidRPr="009D6650">
        <w:rPr>
          <w:rFonts w:eastAsia="Times New Roman" w:cs="Times New Roman"/>
          <w:szCs w:val="24"/>
          <w:lang w:eastAsia="zh-TW"/>
        </w:rPr>
        <w:t>stmnmflag</w:t>
      </w:r>
      <w:proofErr w:type="spellEnd"/>
      <w:r w:rsidRPr="009D6650">
        <w:rPr>
          <w:rFonts w:eastAsia="Times New Roman" w:cs="Times New Roman"/>
          <w:szCs w:val="24"/>
          <w:lang w:eastAsia="zh-TW"/>
        </w:rPr>
        <w:t>" and "trqnmrec_3.0". A significant negative correlation implies that an increase in one variable typically corresponds with a decrease in the other, potentially uncovering a meaningful inverse relationship between these features.</w:t>
      </w:r>
    </w:p>
    <w:p w14:paraId="38094963" w14:textId="77777777" w:rsidR="009D6650" w:rsidRDefault="009D6650" w:rsidP="00C57243">
      <w:pPr>
        <w:spacing w:after="160"/>
        <w:ind w:firstLine="720"/>
        <w:rPr>
          <w:rFonts w:eastAsia="Times New Roman" w:cs="Times New Roman"/>
          <w:szCs w:val="24"/>
          <w:lang w:eastAsia="zh-TW"/>
        </w:rPr>
      </w:pPr>
      <w:r w:rsidRPr="009D6650">
        <w:rPr>
          <w:rFonts w:eastAsia="Times New Roman" w:cs="Times New Roman"/>
          <w:szCs w:val="24"/>
          <w:lang w:eastAsia="zh-TW"/>
        </w:rPr>
        <w:t>Certain features display lower positive correlations, exemplified by the approximately 0.27 correlation for "ecstmolly_91.0", "peyote_91.0", and "pcp_91.0". These weaker correlations reflect a slight connection among the features, which could still be relevant for analysis or modeling objectives.</w:t>
      </w:r>
    </w:p>
    <w:p w14:paraId="61B23085" w14:textId="7E87BA76" w:rsidR="009D6650" w:rsidRPr="009D6650" w:rsidRDefault="009D6650" w:rsidP="00C57243">
      <w:pPr>
        <w:spacing w:after="160"/>
        <w:ind w:firstLine="720"/>
        <w:rPr>
          <w:rFonts w:eastAsia="Times New Roman" w:cs="Times New Roman"/>
          <w:szCs w:val="24"/>
          <w:lang w:eastAsia="zh-TW"/>
        </w:rPr>
      </w:pPr>
      <w:r w:rsidRPr="009D6650">
        <w:rPr>
          <w:rFonts w:eastAsia="Times New Roman" w:cs="Times New Roman"/>
          <w:szCs w:val="24"/>
          <w:lang w:eastAsia="zh-TW"/>
        </w:rPr>
        <w:lastRenderedPageBreak/>
        <w:t>Moreover, some features show minimal significant correlation with others, exhibiting values close to 0. These uncorrelated features may offer distinct information and could be advantageous for predictive modeling, as they are not influenced by other variables in the dataset.</w:t>
      </w:r>
    </w:p>
    <w:p w14:paraId="6DAB2B3D" w14:textId="77777777" w:rsidR="009D6650" w:rsidRDefault="009D6650" w:rsidP="00C57243">
      <w:pPr>
        <w:spacing w:after="160"/>
        <w:ind w:firstLine="720"/>
        <w:rPr>
          <w:rFonts w:eastAsia="Times New Roman" w:cs="Times New Roman"/>
          <w:szCs w:val="24"/>
          <w:lang w:eastAsia="zh-TW"/>
        </w:rPr>
      </w:pPr>
      <w:r w:rsidRPr="009D6650">
        <w:rPr>
          <w:rFonts w:eastAsia="Times New Roman" w:cs="Times New Roman"/>
          <w:szCs w:val="24"/>
          <w:lang w:eastAsia="zh-TW"/>
        </w:rPr>
        <w:t>The heatmap also reveals clusters or groups of features that are heavily interconnected. For instance, the collection of features that begin with "</w:t>
      </w:r>
      <w:proofErr w:type="spellStart"/>
      <w:r w:rsidRPr="009D6650">
        <w:rPr>
          <w:rFonts w:eastAsia="Times New Roman" w:cs="Times New Roman"/>
          <w:szCs w:val="24"/>
          <w:lang w:eastAsia="zh-TW"/>
        </w:rPr>
        <w:t>trq</w:t>
      </w:r>
      <w:proofErr w:type="spellEnd"/>
      <w:r w:rsidRPr="009D6650">
        <w:rPr>
          <w:rFonts w:eastAsia="Times New Roman" w:cs="Times New Roman"/>
          <w:szCs w:val="24"/>
          <w:lang w:eastAsia="zh-TW"/>
        </w:rPr>
        <w:t>..." indicates strong internal correlations, implying that these features are closely related and may represent similar aspects of the dataset.</w:t>
      </w:r>
    </w:p>
    <w:p w14:paraId="3EBED9F6" w14:textId="77777777" w:rsidR="009D6650" w:rsidRDefault="009D6650" w:rsidP="00C57243">
      <w:pPr>
        <w:spacing w:after="160"/>
        <w:ind w:firstLine="720"/>
        <w:rPr>
          <w:rFonts w:eastAsia="Times New Roman" w:cs="Times New Roman"/>
          <w:szCs w:val="24"/>
          <w:lang w:eastAsia="zh-TW"/>
        </w:rPr>
      </w:pPr>
      <w:r w:rsidRPr="009D6650">
        <w:rPr>
          <w:rFonts w:eastAsia="Times New Roman" w:cs="Times New Roman"/>
          <w:szCs w:val="24"/>
          <w:lang w:eastAsia="zh-TW"/>
        </w:rPr>
        <w:t>These findings lead to several conclusions. Features with exact or nearly identical correlations can cause redundancy in a model. It might be beneficial to remove some of these variables to simplify the model and mitigate issues associated with multicollinearity. In contrast, features showing notable positive or negative correlations could uncover important relationships worth investigating further for deeper insights into the dataset. Features with correlations near 0 may provide unique information for modeling due to their independence.</w:t>
      </w:r>
    </w:p>
    <w:p w14:paraId="538B7D5C" w14:textId="57B113FD" w:rsidR="001C37CB" w:rsidRDefault="009D6650" w:rsidP="00CB35D8">
      <w:pPr>
        <w:spacing w:after="160"/>
        <w:ind w:firstLine="720"/>
        <w:rPr>
          <w:rFonts w:eastAsia="Times New Roman" w:cs="Times New Roman"/>
          <w:szCs w:val="24"/>
          <w:lang w:eastAsia="zh-TW"/>
        </w:rPr>
      </w:pPr>
      <w:r w:rsidRPr="009D6650">
        <w:rPr>
          <w:rFonts w:eastAsia="Times New Roman" w:cs="Times New Roman"/>
          <w:szCs w:val="24"/>
          <w:lang w:eastAsia="zh-TW"/>
        </w:rPr>
        <w:t>To tackle these insights, techniques like Principal Component Analysis (PCA) could be used to address highly correlated features. Alternatively, directly eliminating redundant features may be an option. Methods for feature selection, such as statistical testing or evaluating feature importance, can help in identifying the most critical variables to keep. Focusing on features with strong correlations, whether positive or negative, may also highlight significant patterns and improve model performance.</w:t>
      </w:r>
    </w:p>
    <w:p w14:paraId="19090C40" w14:textId="77777777" w:rsidR="00760EC7" w:rsidRDefault="00760EC7" w:rsidP="00CB35D8">
      <w:pPr>
        <w:spacing w:after="160"/>
        <w:ind w:firstLine="720"/>
        <w:rPr>
          <w:rFonts w:eastAsia="Times New Roman" w:cs="Times New Roman"/>
          <w:szCs w:val="24"/>
          <w:lang w:eastAsia="zh-TW"/>
        </w:rPr>
      </w:pPr>
    </w:p>
    <w:p w14:paraId="608849BB" w14:textId="047BCE8F" w:rsidR="00387E3B" w:rsidRPr="00387E3B" w:rsidRDefault="00387E3B" w:rsidP="00595DCA">
      <w:pPr>
        <w:pStyle w:val="Heading2"/>
        <w:numPr>
          <w:ilvl w:val="1"/>
          <w:numId w:val="46"/>
        </w:numPr>
      </w:pPr>
      <w:r w:rsidRPr="00387E3B">
        <w:lastRenderedPageBreak/>
        <w:t xml:space="preserve"> </w:t>
      </w:r>
      <w:bookmarkStart w:id="103" w:name="_Toc184988710"/>
      <w:bookmarkStart w:id="104" w:name="_Toc185020484"/>
      <w:r w:rsidR="00E201E9" w:rsidRPr="00AB5B89">
        <w:t>Random Forest</w:t>
      </w:r>
      <w:bookmarkEnd w:id="103"/>
      <w:bookmarkEnd w:id="104"/>
    </w:p>
    <w:p w14:paraId="6855DF6E" w14:textId="767A711F" w:rsidR="00FE2B54" w:rsidRPr="00111716" w:rsidRDefault="00FE2B54" w:rsidP="00387E3B">
      <w:pPr>
        <w:widowControl w:val="0"/>
        <w:autoSpaceDE w:val="0"/>
        <w:autoSpaceDN w:val="0"/>
        <w:spacing w:after="240" w:line="276" w:lineRule="auto"/>
        <w:rPr>
          <w:rFonts w:eastAsia="Times New Roman" w:cs="Times New Roman"/>
          <w:b/>
          <w:bCs/>
          <w:szCs w:val="24"/>
        </w:rPr>
      </w:pPr>
      <w:r w:rsidRPr="00111716">
        <w:rPr>
          <w:rFonts w:eastAsia="Times New Roman" w:cs="Times New Roman"/>
          <w:b/>
          <w:bCs/>
          <w:szCs w:val="24"/>
        </w:rPr>
        <w:t xml:space="preserve">Table </w:t>
      </w:r>
      <w:r w:rsidR="00387E3B" w:rsidRPr="00111716">
        <w:rPr>
          <w:rFonts w:eastAsia="Times New Roman" w:cs="Times New Roman"/>
          <w:b/>
          <w:bCs/>
          <w:szCs w:val="24"/>
        </w:rPr>
        <w:t>3</w:t>
      </w:r>
      <w:r w:rsidRPr="00111716">
        <w:rPr>
          <w:rFonts w:eastAsia="Times New Roman" w:cs="Times New Roman"/>
          <w:b/>
          <w:bCs/>
          <w:szCs w:val="24"/>
        </w:rPr>
        <w:t>.</w:t>
      </w:r>
      <w:r w:rsidR="00387E3B" w:rsidRPr="00111716">
        <w:rPr>
          <w:rFonts w:eastAsia="Times New Roman" w:cs="Times New Roman"/>
          <w:b/>
          <w:bCs/>
          <w:szCs w:val="24"/>
        </w:rPr>
        <w:t>1</w:t>
      </w:r>
      <w:r w:rsidRPr="00111716">
        <w:rPr>
          <w:rFonts w:eastAsia="Times New Roman" w:cs="Times New Roman"/>
          <w:szCs w:val="24"/>
        </w:rPr>
        <w:t xml:space="preserve"> Confusion Matrix for the Random Forest model</w:t>
      </w:r>
      <w:r w:rsidR="009A38ED" w:rsidRPr="00111716">
        <w:rPr>
          <w:rFonts w:eastAsia="Times New Roman" w:cs="Times New Roman"/>
          <w:szCs w:val="24"/>
        </w:rPr>
        <w:t xml:space="preserve"> </w:t>
      </w:r>
      <w:r w:rsidR="00791D26" w:rsidRPr="00111716">
        <w:rPr>
          <w:rFonts w:eastAsia="Times New Roman" w:cs="Times New Roman"/>
          <w:szCs w:val="24"/>
        </w:rPr>
        <w:t>highlighting</w:t>
      </w:r>
      <w:r w:rsidR="009A38ED" w:rsidRPr="00111716">
        <w:rPr>
          <w:rFonts w:eastAsia="Times New Roman" w:cs="Times New Roman"/>
          <w:szCs w:val="24"/>
        </w:rPr>
        <w:t xml:space="preserve"> Performance Metrics</w:t>
      </w:r>
    </w:p>
    <w:tbl>
      <w:tblPr>
        <w:tblStyle w:val="TableGrid"/>
        <w:tblW w:w="0" w:type="auto"/>
        <w:tblLook w:val="04A0" w:firstRow="1" w:lastRow="0" w:firstColumn="1" w:lastColumn="0" w:noHBand="0" w:noVBand="1"/>
      </w:tblPr>
      <w:tblGrid>
        <w:gridCol w:w="1189"/>
        <w:gridCol w:w="1976"/>
        <w:gridCol w:w="1788"/>
        <w:gridCol w:w="1788"/>
        <w:gridCol w:w="1788"/>
      </w:tblGrid>
      <w:tr w:rsidR="00FE2B54" w:rsidRPr="00CA0492" w14:paraId="5AE4B617" w14:textId="77777777" w:rsidTr="004A63DE">
        <w:tc>
          <w:tcPr>
            <w:tcW w:w="0" w:type="auto"/>
            <w:hideMark/>
          </w:tcPr>
          <w:p w14:paraId="41696C95" w14:textId="77777777" w:rsidR="00FE2B54" w:rsidRPr="00CA0492" w:rsidRDefault="00FE2B54" w:rsidP="001D2FD9">
            <w:pPr>
              <w:rPr>
                <w:b/>
                <w:bCs/>
              </w:rPr>
            </w:pPr>
            <w:r w:rsidRPr="00CA0492">
              <w:rPr>
                <w:b/>
                <w:bCs/>
              </w:rPr>
              <w:t>Metric</w:t>
            </w:r>
          </w:p>
        </w:tc>
        <w:tc>
          <w:tcPr>
            <w:tcW w:w="0" w:type="auto"/>
            <w:hideMark/>
          </w:tcPr>
          <w:p w14:paraId="04776002" w14:textId="77777777" w:rsidR="00FE2B54" w:rsidRPr="00CA0492" w:rsidRDefault="00FE2B54" w:rsidP="001D2FD9">
            <w:pPr>
              <w:rPr>
                <w:b/>
                <w:bCs/>
              </w:rPr>
            </w:pPr>
            <w:r w:rsidRPr="00CA0492">
              <w:rPr>
                <w:b/>
                <w:bCs/>
              </w:rPr>
              <w:t>Test-Set (No CV)</w:t>
            </w:r>
          </w:p>
        </w:tc>
        <w:tc>
          <w:tcPr>
            <w:tcW w:w="0" w:type="auto"/>
            <w:hideMark/>
          </w:tcPr>
          <w:p w14:paraId="72AAD1F7" w14:textId="77777777" w:rsidR="00FE2B54" w:rsidRPr="00CA0492" w:rsidRDefault="00FE2B54" w:rsidP="001D2FD9">
            <w:pPr>
              <w:rPr>
                <w:b/>
                <w:bCs/>
              </w:rPr>
            </w:pPr>
            <w:r w:rsidRPr="00CA0492">
              <w:rPr>
                <w:b/>
                <w:bCs/>
              </w:rPr>
              <w:t>3-Fold CV</w:t>
            </w:r>
          </w:p>
        </w:tc>
        <w:tc>
          <w:tcPr>
            <w:tcW w:w="0" w:type="auto"/>
            <w:hideMark/>
          </w:tcPr>
          <w:p w14:paraId="1E45D523" w14:textId="77777777" w:rsidR="00FE2B54" w:rsidRPr="00CA0492" w:rsidRDefault="00FE2B54" w:rsidP="001D2FD9">
            <w:pPr>
              <w:rPr>
                <w:b/>
                <w:bCs/>
              </w:rPr>
            </w:pPr>
            <w:r w:rsidRPr="00CA0492">
              <w:rPr>
                <w:b/>
                <w:bCs/>
              </w:rPr>
              <w:t>5-Fold CV</w:t>
            </w:r>
          </w:p>
        </w:tc>
        <w:tc>
          <w:tcPr>
            <w:tcW w:w="0" w:type="auto"/>
            <w:hideMark/>
          </w:tcPr>
          <w:p w14:paraId="780E6279" w14:textId="77777777" w:rsidR="00FE2B54" w:rsidRPr="00CA0492" w:rsidRDefault="00FE2B54" w:rsidP="001D2FD9">
            <w:pPr>
              <w:rPr>
                <w:b/>
                <w:bCs/>
              </w:rPr>
            </w:pPr>
            <w:r w:rsidRPr="00CA0492">
              <w:rPr>
                <w:b/>
                <w:bCs/>
              </w:rPr>
              <w:t>10-Fold CV</w:t>
            </w:r>
          </w:p>
        </w:tc>
      </w:tr>
      <w:tr w:rsidR="00D36AA6" w:rsidRPr="00CA0492" w14:paraId="7193718C" w14:textId="77777777" w:rsidTr="004A63DE">
        <w:tc>
          <w:tcPr>
            <w:tcW w:w="0" w:type="auto"/>
            <w:hideMark/>
          </w:tcPr>
          <w:p w14:paraId="132A6D32" w14:textId="0B575822" w:rsidR="00D36AA6" w:rsidRPr="00CA0492" w:rsidRDefault="00D36AA6" w:rsidP="001D2FD9">
            <w:pPr>
              <w:rPr>
                <w:b/>
                <w:bCs/>
              </w:rPr>
            </w:pPr>
            <w:r w:rsidRPr="00D36AA6">
              <w:rPr>
                <w:b/>
                <w:bCs/>
              </w:rPr>
              <w:t>Accuracy</w:t>
            </w:r>
          </w:p>
        </w:tc>
        <w:tc>
          <w:tcPr>
            <w:tcW w:w="0" w:type="auto"/>
            <w:hideMark/>
          </w:tcPr>
          <w:p w14:paraId="5DABCCA9" w14:textId="216B2104" w:rsidR="00D36AA6" w:rsidRPr="00CA0492" w:rsidRDefault="00D36AA6" w:rsidP="001D2FD9">
            <w:r w:rsidRPr="000F2C38">
              <w:t>0.9571</w:t>
            </w:r>
          </w:p>
        </w:tc>
        <w:tc>
          <w:tcPr>
            <w:tcW w:w="0" w:type="auto"/>
            <w:hideMark/>
          </w:tcPr>
          <w:p w14:paraId="22D763C3" w14:textId="5E6D629C" w:rsidR="00D36AA6" w:rsidRPr="00CA0492" w:rsidRDefault="00D36AA6" w:rsidP="001D2FD9">
            <w:r w:rsidRPr="000F2C38">
              <w:t>0.9591 ± 0.0013</w:t>
            </w:r>
          </w:p>
        </w:tc>
        <w:tc>
          <w:tcPr>
            <w:tcW w:w="0" w:type="auto"/>
            <w:hideMark/>
          </w:tcPr>
          <w:p w14:paraId="3C1AE6B0" w14:textId="5ECA8D1A" w:rsidR="00D36AA6" w:rsidRPr="00CA0492" w:rsidRDefault="00D36AA6" w:rsidP="001D2FD9">
            <w:r w:rsidRPr="000F2C38">
              <w:t>0.9592 ± 0.0019</w:t>
            </w:r>
          </w:p>
        </w:tc>
        <w:tc>
          <w:tcPr>
            <w:tcW w:w="0" w:type="auto"/>
            <w:hideMark/>
          </w:tcPr>
          <w:p w14:paraId="6F10C647" w14:textId="167ADC43" w:rsidR="00D36AA6" w:rsidRPr="00CA0492" w:rsidRDefault="00D36AA6" w:rsidP="001D2FD9">
            <w:r w:rsidRPr="000F2C38">
              <w:t>0.9592 ± 0.0024</w:t>
            </w:r>
          </w:p>
        </w:tc>
      </w:tr>
      <w:tr w:rsidR="00D36AA6" w:rsidRPr="00CA0492" w14:paraId="20AAD474" w14:textId="77777777" w:rsidTr="004A63DE">
        <w:tc>
          <w:tcPr>
            <w:tcW w:w="0" w:type="auto"/>
            <w:hideMark/>
          </w:tcPr>
          <w:p w14:paraId="40780D75" w14:textId="557019C8" w:rsidR="00D36AA6" w:rsidRPr="00CA0492" w:rsidRDefault="00D36AA6" w:rsidP="001D2FD9">
            <w:pPr>
              <w:rPr>
                <w:b/>
                <w:bCs/>
              </w:rPr>
            </w:pPr>
            <w:r w:rsidRPr="00D36AA6">
              <w:rPr>
                <w:b/>
                <w:bCs/>
              </w:rPr>
              <w:t>Precision</w:t>
            </w:r>
          </w:p>
        </w:tc>
        <w:tc>
          <w:tcPr>
            <w:tcW w:w="0" w:type="auto"/>
            <w:hideMark/>
          </w:tcPr>
          <w:p w14:paraId="58A9163F" w14:textId="53E85516" w:rsidR="00D36AA6" w:rsidRPr="00CA0492" w:rsidRDefault="00D36AA6" w:rsidP="001D2FD9">
            <w:r w:rsidRPr="000F2C38">
              <w:t>0.9485</w:t>
            </w:r>
          </w:p>
        </w:tc>
        <w:tc>
          <w:tcPr>
            <w:tcW w:w="0" w:type="auto"/>
            <w:hideMark/>
          </w:tcPr>
          <w:p w14:paraId="69C7596F" w14:textId="29A8400F" w:rsidR="00D36AA6" w:rsidRPr="00CA0492" w:rsidRDefault="00D36AA6" w:rsidP="001D2FD9">
            <w:r w:rsidRPr="000F2C38">
              <w:t>0.9508 ± 0.0022</w:t>
            </w:r>
          </w:p>
        </w:tc>
        <w:tc>
          <w:tcPr>
            <w:tcW w:w="0" w:type="auto"/>
            <w:hideMark/>
          </w:tcPr>
          <w:p w14:paraId="1FBEDC68" w14:textId="58D266FF" w:rsidR="00D36AA6" w:rsidRPr="00CA0492" w:rsidRDefault="00D36AA6" w:rsidP="001D2FD9">
            <w:r w:rsidRPr="000F2C38">
              <w:t>0.9508 ± 0.0027</w:t>
            </w:r>
          </w:p>
        </w:tc>
        <w:tc>
          <w:tcPr>
            <w:tcW w:w="0" w:type="auto"/>
            <w:hideMark/>
          </w:tcPr>
          <w:p w14:paraId="781A3687" w14:textId="3C91EB3E" w:rsidR="00D36AA6" w:rsidRPr="00CA0492" w:rsidRDefault="00D36AA6" w:rsidP="001D2FD9">
            <w:r w:rsidRPr="000F2C38">
              <w:t>0.9510 ± 0.0038</w:t>
            </w:r>
          </w:p>
        </w:tc>
      </w:tr>
      <w:tr w:rsidR="00D36AA6" w:rsidRPr="00CA0492" w14:paraId="41F6A86B" w14:textId="77777777" w:rsidTr="004A63DE">
        <w:tc>
          <w:tcPr>
            <w:tcW w:w="0" w:type="auto"/>
            <w:hideMark/>
          </w:tcPr>
          <w:p w14:paraId="54A51FE9" w14:textId="5B79E257" w:rsidR="00D36AA6" w:rsidRPr="00CA0492" w:rsidRDefault="00D36AA6" w:rsidP="001D2FD9">
            <w:pPr>
              <w:rPr>
                <w:b/>
                <w:bCs/>
              </w:rPr>
            </w:pPr>
            <w:r w:rsidRPr="00D36AA6">
              <w:rPr>
                <w:b/>
                <w:bCs/>
              </w:rPr>
              <w:t>Recall</w:t>
            </w:r>
          </w:p>
        </w:tc>
        <w:tc>
          <w:tcPr>
            <w:tcW w:w="0" w:type="auto"/>
            <w:hideMark/>
          </w:tcPr>
          <w:p w14:paraId="5DC60935" w14:textId="3B530717" w:rsidR="00D36AA6" w:rsidRPr="00CA0492" w:rsidRDefault="00D36AA6" w:rsidP="001D2FD9">
            <w:r w:rsidRPr="000F2C38">
              <w:t>0.9571</w:t>
            </w:r>
          </w:p>
        </w:tc>
        <w:tc>
          <w:tcPr>
            <w:tcW w:w="0" w:type="auto"/>
            <w:hideMark/>
          </w:tcPr>
          <w:p w14:paraId="115C0EBF" w14:textId="74476EF9" w:rsidR="00D36AA6" w:rsidRPr="00CA0492" w:rsidRDefault="00D36AA6" w:rsidP="001D2FD9">
            <w:r w:rsidRPr="000F2C38">
              <w:t>0.9591 ± 0.0013</w:t>
            </w:r>
          </w:p>
        </w:tc>
        <w:tc>
          <w:tcPr>
            <w:tcW w:w="0" w:type="auto"/>
            <w:hideMark/>
          </w:tcPr>
          <w:p w14:paraId="13AE7CB9" w14:textId="0B5138E8" w:rsidR="00D36AA6" w:rsidRPr="00CA0492" w:rsidRDefault="00D36AA6" w:rsidP="001D2FD9">
            <w:r w:rsidRPr="000F2C38">
              <w:t>0.9592 ± 0.0019</w:t>
            </w:r>
          </w:p>
        </w:tc>
        <w:tc>
          <w:tcPr>
            <w:tcW w:w="0" w:type="auto"/>
            <w:hideMark/>
          </w:tcPr>
          <w:p w14:paraId="27F375B0" w14:textId="2B487375" w:rsidR="00D36AA6" w:rsidRPr="00CA0492" w:rsidRDefault="00D36AA6" w:rsidP="001D2FD9">
            <w:r w:rsidRPr="000F2C38">
              <w:t>0.9592 ± 0.0024</w:t>
            </w:r>
          </w:p>
        </w:tc>
      </w:tr>
      <w:tr w:rsidR="00D36AA6" w:rsidRPr="00CA0492" w14:paraId="557D5999" w14:textId="77777777" w:rsidTr="004A63DE">
        <w:tc>
          <w:tcPr>
            <w:tcW w:w="0" w:type="auto"/>
            <w:hideMark/>
          </w:tcPr>
          <w:p w14:paraId="2EA7F5A7" w14:textId="39AD525A" w:rsidR="00D36AA6" w:rsidRPr="00CA0492" w:rsidRDefault="00D36AA6" w:rsidP="001D2FD9">
            <w:pPr>
              <w:rPr>
                <w:b/>
                <w:bCs/>
              </w:rPr>
            </w:pPr>
            <w:r w:rsidRPr="00D36AA6">
              <w:rPr>
                <w:b/>
                <w:bCs/>
              </w:rPr>
              <w:t>F1-Score</w:t>
            </w:r>
          </w:p>
        </w:tc>
        <w:tc>
          <w:tcPr>
            <w:tcW w:w="0" w:type="auto"/>
            <w:hideMark/>
          </w:tcPr>
          <w:p w14:paraId="7C87C6E7" w14:textId="4ACAE5C9" w:rsidR="00D36AA6" w:rsidRPr="00CA0492" w:rsidRDefault="00D36AA6" w:rsidP="001D2FD9">
            <w:r w:rsidRPr="000F2C38">
              <w:t>0.9487</w:t>
            </w:r>
          </w:p>
        </w:tc>
        <w:tc>
          <w:tcPr>
            <w:tcW w:w="0" w:type="auto"/>
            <w:hideMark/>
          </w:tcPr>
          <w:p w14:paraId="7FE697CE" w14:textId="38048519" w:rsidR="00D36AA6" w:rsidRPr="00CA0492" w:rsidRDefault="00D36AA6" w:rsidP="001D2FD9">
            <w:r w:rsidRPr="000F2C38">
              <w:t>0.9511 ± 0.0010</w:t>
            </w:r>
          </w:p>
        </w:tc>
        <w:tc>
          <w:tcPr>
            <w:tcW w:w="0" w:type="auto"/>
            <w:hideMark/>
          </w:tcPr>
          <w:p w14:paraId="4C5ABED5" w14:textId="71AD699D" w:rsidR="00D36AA6" w:rsidRPr="00CA0492" w:rsidRDefault="00D36AA6" w:rsidP="001D2FD9">
            <w:r w:rsidRPr="000F2C38">
              <w:t>0.9513 ± 0.0023</w:t>
            </w:r>
          </w:p>
        </w:tc>
        <w:tc>
          <w:tcPr>
            <w:tcW w:w="0" w:type="auto"/>
            <w:hideMark/>
          </w:tcPr>
          <w:p w14:paraId="5057DB1A" w14:textId="7FCCCC07" w:rsidR="00D36AA6" w:rsidRPr="00CA0492" w:rsidRDefault="00D36AA6" w:rsidP="001D2FD9">
            <w:r w:rsidRPr="000F2C38">
              <w:t>0.9515 ± 0.0030</w:t>
            </w:r>
          </w:p>
        </w:tc>
      </w:tr>
    </w:tbl>
    <w:p w14:paraId="25A47BE9" w14:textId="77777777" w:rsidR="00FE2B54" w:rsidRPr="00E201E9" w:rsidRDefault="00FE2B54" w:rsidP="001D2FD9">
      <w:pPr>
        <w:rPr>
          <w:b/>
          <w:bCs/>
        </w:rPr>
      </w:pPr>
    </w:p>
    <w:p w14:paraId="01DA05C8" w14:textId="7BF492C0" w:rsidR="00314C1C" w:rsidRDefault="00314C1C" w:rsidP="001D2FD9">
      <w:r>
        <w:t>Before executing the Random Forest model, hyperparameter tuning was conducted through Grid Search to determine the best settings for the model. Grid Search explored various combinations of hyperparameters, including the number of trees (</w:t>
      </w:r>
      <w:proofErr w:type="spellStart"/>
      <w:r>
        <w:t>n_estimators</w:t>
      </w:r>
      <w:proofErr w:type="spellEnd"/>
      <w:r>
        <w:t>), the maximum depth of each tree (</w:t>
      </w:r>
      <w:proofErr w:type="spellStart"/>
      <w:r>
        <w:t>max_depth</w:t>
      </w:r>
      <w:proofErr w:type="spellEnd"/>
      <w:r>
        <w:t>), and the minimum number of samples needed to split a node (</w:t>
      </w:r>
      <w:proofErr w:type="spellStart"/>
      <w:r>
        <w:t>min_samples_split</w:t>
      </w:r>
      <w:proofErr w:type="spellEnd"/>
      <w:r>
        <w:t xml:space="preserve">). The optimal hyperparameters identified were </w:t>
      </w:r>
      <w:proofErr w:type="spellStart"/>
      <w:r>
        <w:t>max_depth</w:t>
      </w:r>
      <w:proofErr w:type="spellEnd"/>
      <w:r>
        <w:t xml:space="preserve">=16, </w:t>
      </w:r>
      <w:proofErr w:type="spellStart"/>
      <w:r>
        <w:t>min_samples_split</w:t>
      </w:r>
      <w:proofErr w:type="spellEnd"/>
      <w:r>
        <w:t xml:space="preserve">=3, and </w:t>
      </w:r>
      <w:proofErr w:type="spellStart"/>
      <w:r>
        <w:t>n_estimators</w:t>
      </w:r>
      <w:proofErr w:type="spellEnd"/>
      <w:r>
        <w:t>=200.</w:t>
      </w:r>
    </w:p>
    <w:p w14:paraId="167EE982" w14:textId="168B8780" w:rsidR="00314C1C" w:rsidRDefault="00314C1C" w:rsidP="001D2FD9">
      <w:pPr>
        <w:ind w:firstLine="720"/>
      </w:pPr>
      <w:r>
        <w:t>The Random Forest model was then trained to forecast stimulant misuse using the chosen features. The performance of the model was assessed using a test set and cross-validation with different fold sizes (3, 5, and 10). Weighted metrics such as accuracy, precision, recall, and F1 score were computed to tackle any class imbalances present in the dataset.</w:t>
      </w:r>
    </w:p>
    <w:p w14:paraId="72BD6AE0" w14:textId="165E9E38" w:rsidR="00314C1C" w:rsidRDefault="00314C1C" w:rsidP="00F71834">
      <w:pPr>
        <w:ind w:firstLine="720"/>
      </w:pPr>
      <w:r>
        <w:t xml:space="preserve">The results </w:t>
      </w:r>
      <w:r w:rsidR="00791D26">
        <w:t xml:space="preserve">shown in Table 1 </w:t>
      </w:r>
      <w:r>
        <w:t xml:space="preserve">from the test set reveal an accuracy of 0.9571, precision of 0.9485, recall of 0.9571, and an F1 score of 0.9487. These metrics indicate that the model performs effectively with new, unseen data. However, the results from cross-validation provide more detailed insights into the model's reliability. In the 3-fold CV, the average accuracy was 0.9591 with a standard deviation of 0.0013, while precision, recall, and F1 scores were similarly high, indicating minimal variability. The 5-fold and 10-fold CV results were also consistent, with mean accuracies of 0.9592 and standard </w:t>
      </w:r>
      <w:r>
        <w:lastRenderedPageBreak/>
        <w:t>deviations of 0.0019 and 0.0024, respectively. Precision scores fluctuated between 0.9508 and 0.9510, with equally low standard deviations, suggesting strong performance across all folds.</w:t>
      </w:r>
    </w:p>
    <w:p w14:paraId="6554EB8D" w14:textId="77777777" w:rsidR="00314C1C" w:rsidRDefault="00314C1C" w:rsidP="001D2FD9">
      <w:pPr>
        <w:ind w:firstLine="720"/>
      </w:pPr>
      <w:r>
        <w:t>Despite its overall strength, the model may encounter difficulties in accurately predicting instances of stimulant misuse, potentially due to limitations in feature selection or unreported cases in the dataset. For example, although both accuracy and recall are high, precision indicates that there is still potential for improvement in recognizing true positive cases.</w:t>
      </w:r>
    </w:p>
    <w:p w14:paraId="4D4FDFF5" w14:textId="18080CDF" w:rsidR="00387E3B" w:rsidRDefault="00314C1C" w:rsidP="00A15D4A">
      <w:pPr>
        <w:ind w:firstLine="720"/>
      </w:pPr>
      <w:r>
        <w:t>In summary, the Random Forest model shows impressive predictive performance and generalization abilities, as shown by the consistent metrics across both the test set and cross-validation folds. Future initiatives could aim at enhancing feature selection and addressing class imbalance to further improve the model's capacity to predict stimulant misuse.</w:t>
      </w:r>
    </w:p>
    <w:p w14:paraId="19F4C57A" w14:textId="62CDD6E6" w:rsidR="008D55AB" w:rsidRPr="00913EA6" w:rsidRDefault="00E201E9" w:rsidP="00913EA6">
      <w:pPr>
        <w:widowControl w:val="0"/>
        <w:autoSpaceDE w:val="0"/>
        <w:autoSpaceDN w:val="0"/>
        <w:rPr>
          <w:rFonts w:eastAsia="Times New Roman" w:cs="Times New Roman"/>
          <w:b/>
          <w:bCs/>
          <w:szCs w:val="24"/>
        </w:rPr>
      </w:pPr>
      <w:r w:rsidRPr="00913EA6">
        <w:rPr>
          <w:rFonts w:eastAsia="Times New Roman" w:cs="Times New Roman"/>
          <w:b/>
          <w:bCs/>
          <w:szCs w:val="24"/>
        </w:rPr>
        <w:t>Random Forest Feature Importance</w:t>
      </w:r>
    </w:p>
    <w:p w14:paraId="1CFD371B" w14:textId="02F3EEAF" w:rsidR="00E201E9" w:rsidRPr="00E201E9" w:rsidRDefault="00914A74" w:rsidP="00913EA6">
      <w:pPr>
        <w:widowControl w:val="0"/>
        <w:autoSpaceDE w:val="0"/>
        <w:autoSpaceDN w:val="0"/>
        <w:jc w:val="center"/>
        <w:rPr>
          <w:rFonts w:eastAsia="Times New Roman" w:cs="Times New Roman"/>
          <w:b/>
          <w:bCs/>
          <w:szCs w:val="24"/>
        </w:rPr>
      </w:pPr>
      <w:r>
        <w:rPr>
          <w:noProof/>
        </w:rPr>
        <w:drawing>
          <wp:inline distT="0" distB="0" distL="0" distR="0" wp14:anchorId="63185CE7" wp14:editId="46AFF683">
            <wp:extent cx="3125165" cy="2497499"/>
            <wp:effectExtent l="0" t="0" r="0" b="0"/>
            <wp:docPr id="2" name="Picture 1"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with blue and white strip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7034" cy="2506984"/>
                    </a:xfrm>
                    <a:prstGeom prst="rect">
                      <a:avLst/>
                    </a:prstGeom>
                    <a:noFill/>
                    <a:ln>
                      <a:noFill/>
                    </a:ln>
                  </pic:spPr>
                </pic:pic>
              </a:graphicData>
            </a:graphic>
          </wp:inline>
        </w:drawing>
      </w:r>
    </w:p>
    <w:p w14:paraId="3937C4C6" w14:textId="47C05987" w:rsidR="00E201E9" w:rsidRPr="00111716" w:rsidRDefault="00E201E9" w:rsidP="00387E3B">
      <w:pPr>
        <w:widowControl w:val="0"/>
        <w:autoSpaceDE w:val="0"/>
        <w:autoSpaceDN w:val="0"/>
        <w:spacing w:after="240" w:line="240" w:lineRule="auto"/>
        <w:rPr>
          <w:rFonts w:eastAsia="Times New Roman" w:cs="Times New Roman"/>
          <w:bCs/>
          <w:szCs w:val="24"/>
        </w:rPr>
      </w:pPr>
      <w:bookmarkStart w:id="105" w:name="_Hlk183918771"/>
      <w:r w:rsidRPr="00111716">
        <w:rPr>
          <w:rFonts w:eastAsia="Times New Roman" w:cs="Times New Roman"/>
          <w:b/>
          <w:szCs w:val="24"/>
        </w:rPr>
        <w:t xml:space="preserve">Figure </w:t>
      </w:r>
      <w:r w:rsidR="00CF4241" w:rsidRPr="00111716">
        <w:rPr>
          <w:rFonts w:eastAsia="Times New Roman" w:cs="Times New Roman"/>
          <w:b/>
          <w:szCs w:val="24"/>
        </w:rPr>
        <w:t>3</w:t>
      </w:r>
      <w:r w:rsidRPr="00111716">
        <w:rPr>
          <w:rFonts w:eastAsia="Times New Roman" w:cs="Times New Roman"/>
          <w:b/>
          <w:szCs w:val="24"/>
        </w:rPr>
        <w:t>.</w:t>
      </w:r>
      <w:r w:rsidR="00387E3B" w:rsidRPr="00111716">
        <w:rPr>
          <w:rFonts w:eastAsia="Times New Roman" w:cs="Times New Roman"/>
          <w:b/>
          <w:szCs w:val="24"/>
        </w:rPr>
        <w:t>3</w:t>
      </w:r>
      <w:r w:rsidRPr="00111716">
        <w:rPr>
          <w:rFonts w:eastAsia="Times New Roman" w:cs="Times New Roman"/>
          <w:bCs/>
          <w:szCs w:val="24"/>
        </w:rPr>
        <w:t xml:space="preserve"> Feature importance highlighting the top twenty most important attributes of the dataset</w:t>
      </w:r>
      <w:r w:rsidR="002A2553">
        <w:rPr>
          <w:rFonts w:eastAsia="Times New Roman" w:cs="Times New Roman"/>
          <w:bCs/>
          <w:szCs w:val="24"/>
        </w:rPr>
        <w:t>.</w:t>
      </w:r>
    </w:p>
    <w:bookmarkEnd w:id="105"/>
    <w:p w14:paraId="2B84C216" w14:textId="77777777" w:rsidR="00E201E9" w:rsidRPr="00E201E9" w:rsidRDefault="00E201E9" w:rsidP="001D2FD9">
      <w:pPr>
        <w:widowControl w:val="0"/>
        <w:autoSpaceDE w:val="0"/>
        <w:autoSpaceDN w:val="0"/>
        <w:spacing w:line="240" w:lineRule="auto"/>
        <w:rPr>
          <w:rFonts w:eastAsia="Times New Roman" w:cs="Times New Roman"/>
          <w:sz w:val="22"/>
        </w:rPr>
      </w:pPr>
    </w:p>
    <w:p w14:paraId="18A2656B" w14:textId="27ED3D19" w:rsidR="00880D35" w:rsidRPr="00880D35" w:rsidRDefault="00880D35" w:rsidP="001D2FD9">
      <w:pPr>
        <w:spacing w:before="100" w:beforeAutospacing="1" w:after="100" w:afterAutospacing="1"/>
        <w:rPr>
          <w:rFonts w:eastAsia="Times New Roman" w:cs="Times New Roman"/>
          <w:szCs w:val="24"/>
          <w:lang w:eastAsia="zh-TW"/>
        </w:rPr>
      </w:pPr>
      <w:r w:rsidRPr="00880D35">
        <w:rPr>
          <w:rFonts w:eastAsia="Times New Roman" w:cs="Times New Roman"/>
          <w:szCs w:val="24"/>
          <w:lang w:eastAsia="zh-TW"/>
        </w:rPr>
        <w:lastRenderedPageBreak/>
        <w:t xml:space="preserve">The bar chart </w:t>
      </w:r>
      <w:r w:rsidR="00791D26">
        <w:rPr>
          <w:rFonts w:eastAsia="Times New Roman" w:cs="Times New Roman"/>
          <w:szCs w:val="24"/>
          <w:lang w:eastAsia="zh-TW"/>
        </w:rPr>
        <w:t xml:space="preserve">in figure </w:t>
      </w:r>
      <w:r w:rsidR="00CF4241">
        <w:rPr>
          <w:rFonts w:eastAsia="Times New Roman" w:cs="Times New Roman"/>
          <w:szCs w:val="24"/>
          <w:lang w:eastAsia="zh-TW"/>
        </w:rPr>
        <w:t>3</w:t>
      </w:r>
      <w:r w:rsidR="00791D26">
        <w:rPr>
          <w:rFonts w:eastAsia="Times New Roman" w:cs="Times New Roman"/>
          <w:szCs w:val="24"/>
          <w:lang w:eastAsia="zh-TW"/>
        </w:rPr>
        <w:t xml:space="preserve"> </w:t>
      </w:r>
      <w:r w:rsidRPr="00880D35">
        <w:rPr>
          <w:rFonts w:eastAsia="Times New Roman" w:cs="Times New Roman"/>
          <w:szCs w:val="24"/>
          <w:lang w:eastAsia="zh-TW"/>
        </w:rPr>
        <w:t>presents the most significant features for a Random Forest model aimed at predicting stimulant misuse, using the Mean Decrease in Impurity (MDI) approach. This metric assesses the importance of each feature in reducing impurity within the decision trees, which in turn affects the model's predictions. The y-axis lists the various features, while the x-axis denotes their mean decrease in impurity, emphasizing their relevance to the model.</w:t>
      </w:r>
    </w:p>
    <w:p w14:paraId="46303F9B" w14:textId="16193886" w:rsidR="00880D35" w:rsidRPr="00880D35" w:rsidRDefault="00880D35" w:rsidP="001D2FD9">
      <w:pPr>
        <w:spacing w:before="100" w:beforeAutospacing="1" w:after="100" w:afterAutospacing="1"/>
        <w:rPr>
          <w:rFonts w:eastAsia="Times New Roman" w:cs="Times New Roman"/>
          <w:b/>
          <w:bCs/>
          <w:szCs w:val="24"/>
          <w:lang w:eastAsia="zh-TW"/>
        </w:rPr>
      </w:pPr>
      <w:r w:rsidRPr="00880D35">
        <w:rPr>
          <w:rFonts w:eastAsia="Times New Roman" w:cs="Times New Roman"/>
          <w:b/>
          <w:bCs/>
          <w:szCs w:val="24"/>
          <w:lang w:eastAsia="zh-TW"/>
        </w:rPr>
        <w:t>Key Contributing Features:</w:t>
      </w:r>
    </w:p>
    <w:p w14:paraId="0D36E23B" w14:textId="609A2746" w:rsidR="00880D35" w:rsidRPr="00880D35" w:rsidRDefault="00880D35" w:rsidP="001D2FD9">
      <w:pPr>
        <w:spacing w:before="100" w:beforeAutospacing="1" w:after="100" w:afterAutospacing="1"/>
        <w:rPr>
          <w:rFonts w:eastAsia="Times New Roman" w:cs="Times New Roman"/>
          <w:szCs w:val="24"/>
          <w:lang w:eastAsia="zh-TW"/>
        </w:rPr>
      </w:pPr>
      <w:r w:rsidRPr="00880D35">
        <w:rPr>
          <w:rFonts w:eastAsia="Times New Roman" w:cs="Times New Roman"/>
          <w:szCs w:val="24"/>
          <w:lang w:eastAsia="zh-TW"/>
        </w:rPr>
        <w:t>The top features include "trqrshook_91.0", "hallucevr_91.0", and "TRQNM30D_91.0". These features show the highest mean decrease in impurity, revealing a strong connection with stimulant misuse. For instance, "trqrshook_91.0" appears to encapsulate important behavioral trends or traits that affect misuse predictions. Other significant features, such as "mesc_91.0" and "pnrrsdgfx_91.0", highlight behavioral aspects and potentially substance-related factors.</w:t>
      </w:r>
    </w:p>
    <w:p w14:paraId="2808A977" w14:textId="14E183EC" w:rsidR="00880D35" w:rsidRPr="00880D35" w:rsidRDefault="00880D35" w:rsidP="001D2FD9">
      <w:pPr>
        <w:spacing w:before="100" w:beforeAutospacing="1" w:after="100" w:afterAutospacing="1"/>
        <w:rPr>
          <w:rFonts w:eastAsia="Times New Roman" w:cs="Times New Roman"/>
          <w:b/>
          <w:bCs/>
          <w:szCs w:val="24"/>
          <w:lang w:eastAsia="zh-TW"/>
        </w:rPr>
      </w:pPr>
      <w:r w:rsidRPr="00880D35">
        <w:rPr>
          <w:rFonts w:eastAsia="Times New Roman" w:cs="Times New Roman"/>
          <w:b/>
          <w:bCs/>
          <w:szCs w:val="24"/>
          <w:lang w:eastAsia="zh-TW"/>
        </w:rPr>
        <w:t>Behavioral and Substance Use Indicators:</w:t>
      </w:r>
    </w:p>
    <w:p w14:paraId="4B445012" w14:textId="2DB41DE2" w:rsidR="003F1FE6" w:rsidRDefault="00880D35" w:rsidP="005C33DC">
      <w:pPr>
        <w:spacing w:before="100" w:beforeAutospacing="1" w:after="100" w:afterAutospacing="1"/>
        <w:rPr>
          <w:rFonts w:eastAsia="Times New Roman" w:cs="Times New Roman"/>
          <w:szCs w:val="24"/>
          <w:lang w:eastAsia="zh-TW"/>
        </w:rPr>
      </w:pPr>
      <w:r w:rsidRPr="00880D35">
        <w:rPr>
          <w:rFonts w:eastAsia="Times New Roman" w:cs="Times New Roman"/>
          <w:szCs w:val="24"/>
          <w:lang w:eastAsia="zh-TW"/>
        </w:rPr>
        <w:t>Features like "peyote_2.0" and "psilcy_91.0" indicate a link between particular substance use and stimulant misuse, emphasizing the impact of past or simultaneous substance experiences on the risk of stimulant misuse. Similarly, "hallucevr_91.0", associated with hallucinogen experiences, ranks among the top features, showcasing its predictive capability.</w:t>
      </w:r>
    </w:p>
    <w:p w14:paraId="0C93C31D" w14:textId="77777777" w:rsidR="00111716" w:rsidRDefault="00111716" w:rsidP="005C33DC">
      <w:pPr>
        <w:spacing w:before="100" w:beforeAutospacing="1" w:after="100" w:afterAutospacing="1"/>
        <w:rPr>
          <w:rFonts w:eastAsia="Times New Roman" w:cs="Times New Roman"/>
          <w:szCs w:val="24"/>
          <w:lang w:eastAsia="zh-TW"/>
        </w:rPr>
      </w:pPr>
    </w:p>
    <w:p w14:paraId="705D0752" w14:textId="77777777" w:rsidR="00111716" w:rsidRPr="00880D35" w:rsidRDefault="00111716" w:rsidP="005C33DC">
      <w:pPr>
        <w:spacing w:before="100" w:beforeAutospacing="1" w:after="100" w:afterAutospacing="1"/>
        <w:rPr>
          <w:rFonts w:eastAsia="Times New Roman" w:cs="Times New Roman"/>
          <w:szCs w:val="24"/>
          <w:lang w:eastAsia="zh-TW"/>
        </w:rPr>
      </w:pPr>
    </w:p>
    <w:p w14:paraId="1ED976A0" w14:textId="3C98DFA5" w:rsidR="00880D35" w:rsidRPr="00880D35" w:rsidRDefault="00880D35" w:rsidP="001D2FD9">
      <w:pPr>
        <w:spacing w:before="100" w:beforeAutospacing="1" w:after="100" w:afterAutospacing="1"/>
        <w:rPr>
          <w:rFonts w:eastAsia="Times New Roman" w:cs="Times New Roman"/>
          <w:b/>
          <w:bCs/>
          <w:szCs w:val="24"/>
          <w:lang w:eastAsia="zh-TW"/>
        </w:rPr>
      </w:pPr>
      <w:r w:rsidRPr="00880D35">
        <w:rPr>
          <w:rFonts w:eastAsia="Times New Roman" w:cs="Times New Roman"/>
          <w:b/>
          <w:bCs/>
          <w:szCs w:val="24"/>
          <w:lang w:eastAsia="zh-TW"/>
        </w:rPr>
        <w:lastRenderedPageBreak/>
        <w:t>Demographic and Health Features:</w:t>
      </w:r>
    </w:p>
    <w:p w14:paraId="3BD1B8A6" w14:textId="4FC89368" w:rsidR="00880D35" w:rsidRDefault="00880D35" w:rsidP="001D2FD9">
      <w:pPr>
        <w:spacing w:before="100" w:beforeAutospacing="1" w:after="100" w:afterAutospacing="1"/>
        <w:rPr>
          <w:rFonts w:eastAsia="Times New Roman" w:cs="Times New Roman"/>
          <w:szCs w:val="24"/>
          <w:lang w:eastAsia="zh-TW"/>
        </w:rPr>
      </w:pPr>
      <w:r w:rsidRPr="00880D35">
        <w:rPr>
          <w:rFonts w:eastAsia="Times New Roman" w:cs="Times New Roman"/>
          <w:szCs w:val="24"/>
          <w:lang w:eastAsia="zh-TW"/>
        </w:rPr>
        <w:t>Features such as "</w:t>
      </w:r>
      <w:proofErr w:type="spellStart"/>
      <w:r w:rsidRPr="00880D35">
        <w:rPr>
          <w:rFonts w:eastAsia="Times New Roman" w:cs="Times New Roman"/>
          <w:szCs w:val="24"/>
          <w:lang w:eastAsia="zh-TW"/>
        </w:rPr>
        <w:t>cocrec_nan</w:t>
      </w:r>
      <w:proofErr w:type="spellEnd"/>
      <w:r w:rsidRPr="00880D35">
        <w:rPr>
          <w:rFonts w:eastAsia="Times New Roman" w:cs="Times New Roman"/>
          <w:szCs w:val="24"/>
          <w:lang w:eastAsia="zh-TW"/>
        </w:rPr>
        <w:t>" and "ecstmorrec_91.0" reflect contextual health or demographic aspects, suggesting underlying socio-economic or health factors that affect stimulant misuse patterns. The presence of "trqnrec_3.0" and "trqwyamnt_91.0" underlines health or treatment-related indicators, indicating connections between medical or intervention histories and the likelihood of misuse.</w:t>
      </w:r>
    </w:p>
    <w:p w14:paraId="22D0CA8D" w14:textId="12C0A960" w:rsidR="00880D35" w:rsidRPr="00880D35" w:rsidRDefault="00880D35" w:rsidP="001D2FD9">
      <w:pPr>
        <w:spacing w:before="100" w:beforeAutospacing="1" w:after="100" w:afterAutospacing="1"/>
        <w:rPr>
          <w:rFonts w:eastAsia="Times New Roman" w:cs="Times New Roman"/>
          <w:b/>
          <w:bCs/>
          <w:szCs w:val="24"/>
          <w:lang w:eastAsia="zh-TW"/>
        </w:rPr>
      </w:pPr>
      <w:r w:rsidRPr="00880D35">
        <w:rPr>
          <w:rFonts w:eastAsia="Times New Roman" w:cs="Times New Roman"/>
          <w:b/>
          <w:bCs/>
          <w:szCs w:val="24"/>
          <w:lang w:eastAsia="zh-TW"/>
        </w:rPr>
        <w:t>Socioeconomic and Contextual Factors:</w:t>
      </w:r>
    </w:p>
    <w:p w14:paraId="2F6726C4" w14:textId="042E7AD5" w:rsidR="00880D35" w:rsidRPr="00880D35" w:rsidRDefault="00880D35" w:rsidP="001D2FD9">
      <w:pPr>
        <w:spacing w:before="100" w:beforeAutospacing="1" w:after="100" w:afterAutospacing="1"/>
        <w:rPr>
          <w:rFonts w:eastAsia="Times New Roman" w:cs="Times New Roman"/>
          <w:szCs w:val="24"/>
          <w:lang w:eastAsia="zh-TW"/>
        </w:rPr>
      </w:pPr>
      <w:r w:rsidRPr="00880D35">
        <w:rPr>
          <w:rFonts w:eastAsia="Times New Roman" w:cs="Times New Roman"/>
          <w:szCs w:val="24"/>
          <w:lang w:eastAsia="zh-TW"/>
        </w:rPr>
        <w:t>Features like "ccbstway_91.0" and "cocever_2.0" may capture socio-economic or access-related dynamics, illuminating external factors that influence stimulant misuse behavior.</w:t>
      </w:r>
    </w:p>
    <w:p w14:paraId="75A9D0E4" w14:textId="062ADE47" w:rsidR="00880D35" w:rsidRPr="00880D35" w:rsidRDefault="00880D35" w:rsidP="001D2FD9">
      <w:pPr>
        <w:spacing w:before="100" w:beforeAutospacing="1" w:after="100" w:afterAutospacing="1"/>
        <w:rPr>
          <w:rFonts w:eastAsia="Times New Roman" w:cs="Times New Roman"/>
          <w:b/>
          <w:bCs/>
          <w:szCs w:val="24"/>
          <w:lang w:eastAsia="zh-TW"/>
        </w:rPr>
      </w:pPr>
      <w:r w:rsidRPr="00880D35">
        <w:rPr>
          <w:rFonts w:eastAsia="Times New Roman" w:cs="Times New Roman"/>
          <w:b/>
          <w:bCs/>
          <w:szCs w:val="24"/>
          <w:lang w:eastAsia="zh-TW"/>
        </w:rPr>
        <w:t>General Observations and Implications:</w:t>
      </w:r>
    </w:p>
    <w:p w14:paraId="6E81EC5F" w14:textId="2696188F" w:rsidR="003F1FE6" w:rsidRDefault="00880D35" w:rsidP="005C33DC">
      <w:pPr>
        <w:spacing w:before="100" w:beforeAutospacing="1" w:after="100" w:afterAutospacing="1"/>
        <w:rPr>
          <w:rFonts w:eastAsia="Times New Roman" w:cs="Times New Roman"/>
          <w:szCs w:val="24"/>
          <w:lang w:eastAsia="zh-TW"/>
        </w:rPr>
      </w:pPr>
      <w:r w:rsidRPr="00880D35">
        <w:rPr>
          <w:rFonts w:eastAsia="Times New Roman" w:cs="Times New Roman"/>
          <w:szCs w:val="24"/>
          <w:lang w:eastAsia="zh-TW"/>
        </w:rPr>
        <w:t>The analysis of feature importance highlights the strong predictive capacity of behavioral and substance-use-related features in detecting stimulant misuse. The elevated position of features like "trqrshook_91.0" and "hallucevr_91.0" implies that behavioral patterns, substance use history, and treatment records are crucial for predictions. Health and demographic features, although significant, rank slightly lower than substance-specific elements, indicating a largely behavior-driven model. To improve predictive accuracy, investigating additional features or fine-tuning the contributions of lower-ranked features could help bridge gaps in identifying stimulant misuse among targeted subpopulations.</w:t>
      </w:r>
    </w:p>
    <w:p w14:paraId="515489B7" w14:textId="77777777" w:rsidR="00111716" w:rsidRDefault="00111716" w:rsidP="005C33DC">
      <w:pPr>
        <w:spacing w:before="100" w:beforeAutospacing="1" w:after="100" w:afterAutospacing="1"/>
        <w:rPr>
          <w:rFonts w:eastAsia="Times New Roman" w:cs="Times New Roman"/>
          <w:szCs w:val="24"/>
          <w:lang w:eastAsia="zh-TW"/>
        </w:rPr>
      </w:pPr>
    </w:p>
    <w:p w14:paraId="6D97C67C" w14:textId="77777777" w:rsidR="00111716" w:rsidRDefault="00111716" w:rsidP="005C33DC">
      <w:pPr>
        <w:spacing w:before="100" w:beforeAutospacing="1" w:after="100" w:afterAutospacing="1"/>
        <w:rPr>
          <w:rFonts w:eastAsia="Times New Roman" w:cs="Times New Roman"/>
          <w:szCs w:val="24"/>
          <w:lang w:eastAsia="zh-TW"/>
        </w:rPr>
      </w:pPr>
    </w:p>
    <w:p w14:paraId="32175EF3" w14:textId="4B4A6FDE" w:rsidR="008D55AB" w:rsidRPr="00387E3B" w:rsidRDefault="00387E3B" w:rsidP="00595DCA">
      <w:pPr>
        <w:pStyle w:val="Heading2"/>
        <w:numPr>
          <w:ilvl w:val="1"/>
          <w:numId w:val="46"/>
        </w:numPr>
      </w:pPr>
      <w:r>
        <w:lastRenderedPageBreak/>
        <w:t xml:space="preserve"> </w:t>
      </w:r>
      <w:bookmarkStart w:id="106" w:name="_Toc184988711"/>
      <w:bookmarkStart w:id="107" w:name="_Toc185020485"/>
      <w:r w:rsidR="00E201E9" w:rsidRPr="00AB5B89">
        <w:t>Gaussian NB</w:t>
      </w:r>
      <w:bookmarkEnd w:id="106"/>
      <w:bookmarkEnd w:id="107"/>
    </w:p>
    <w:p w14:paraId="40855B94" w14:textId="3699EBB3" w:rsidR="004344AE" w:rsidRPr="00111716" w:rsidRDefault="004344AE" w:rsidP="00387E3B">
      <w:pPr>
        <w:widowControl w:val="0"/>
        <w:autoSpaceDE w:val="0"/>
        <w:autoSpaceDN w:val="0"/>
        <w:spacing w:after="240" w:line="276" w:lineRule="auto"/>
        <w:rPr>
          <w:rFonts w:eastAsia="Times New Roman" w:cs="Times New Roman"/>
          <w:b/>
          <w:bCs/>
          <w:szCs w:val="24"/>
        </w:rPr>
      </w:pPr>
      <w:bookmarkStart w:id="108" w:name="_Hlk183912090"/>
      <w:r w:rsidRPr="00111716">
        <w:rPr>
          <w:rFonts w:eastAsia="Times New Roman" w:cs="Times New Roman"/>
          <w:b/>
          <w:bCs/>
          <w:szCs w:val="24"/>
        </w:rPr>
        <w:t xml:space="preserve">Table </w:t>
      </w:r>
      <w:r w:rsidR="00387E3B" w:rsidRPr="00111716">
        <w:rPr>
          <w:rFonts w:eastAsia="Times New Roman" w:cs="Times New Roman"/>
          <w:b/>
          <w:bCs/>
          <w:szCs w:val="24"/>
        </w:rPr>
        <w:t>3.</w:t>
      </w:r>
      <w:r w:rsidRPr="00111716">
        <w:rPr>
          <w:rFonts w:eastAsia="Times New Roman" w:cs="Times New Roman"/>
          <w:b/>
          <w:bCs/>
          <w:szCs w:val="24"/>
        </w:rPr>
        <w:t>2</w:t>
      </w:r>
      <w:r w:rsidRPr="00111716">
        <w:rPr>
          <w:rFonts w:eastAsia="Times New Roman" w:cs="Times New Roman"/>
          <w:szCs w:val="24"/>
        </w:rPr>
        <w:t xml:space="preserve"> Confusion Matrix for the Gaussian NB model highlighting Performance Metrics</w:t>
      </w:r>
    </w:p>
    <w:tbl>
      <w:tblPr>
        <w:tblStyle w:val="TableGrid"/>
        <w:tblW w:w="5000" w:type="pct"/>
        <w:tblLook w:val="04A0" w:firstRow="1" w:lastRow="0" w:firstColumn="1" w:lastColumn="0" w:noHBand="0" w:noVBand="1"/>
      </w:tblPr>
      <w:tblGrid>
        <w:gridCol w:w="1204"/>
        <w:gridCol w:w="1999"/>
        <w:gridCol w:w="1809"/>
        <w:gridCol w:w="1809"/>
        <w:gridCol w:w="1809"/>
      </w:tblGrid>
      <w:tr w:rsidR="004344AE" w:rsidRPr="00CA0492" w14:paraId="39D81947" w14:textId="77777777" w:rsidTr="00111716">
        <w:tc>
          <w:tcPr>
            <w:tcW w:w="697" w:type="pct"/>
            <w:hideMark/>
          </w:tcPr>
          <w:p w14:paraId="57171C73" w14:textId="77777777" w:rsidR="004344AE" w:rsidRPr="00CA0492" w:rsidRDefault="004344AE" w:rsidP="004A63DE">
            <w:pPr>
              <w:rPr>
                <w:b/>
                <w:bCs/>
              </w:rPr>
            </w:pPr>
            <w:r w:rsidRPr="00CA0492">
              <w:rPr>
                <w:b/>
                <w:bCs/>
              </w:rPr>
              <w:t>Metric</w:t>
            </w:r>
          </w:p>
        </w:tc>
        <w:tc>
          <w:tcPr>
            <w:tcW w:w="1158" w:type="pct"/>
            <w:hideMark/>
          </w:tcPr>
          <w:p w14:paraId="2CAB3FE5" w14:textId="77777777" w:rsidR="004344AE" w:rsidRPr="00CA0492" w:rsidRDefault="004344AE" w:rsidP="004A63DE">
            <w:pPr>
              <w:rPr>
                <w:b/>
                <w:bCs/>
              </w:rPr>
            </w:pPr>
            <w:r w:rsidRPr="00CA0492">
              <w:rPr>
                <w:b/>
                <w:bCs/>
              </w:rPr>
              <w:t>Test-Set (No CV)</w:t>
            </w:r>
          </w:p>
        </w:tc>
        <w:tc>
          <w:tcPr>
            <w:tcW w:w="1048" w:type="pct"/>
            <w:hideMark/>
          </w:tcPr>
          <w:p w14:paraId="40BEFF0C" w14:textId="77777777" w:rsidR="004344AE" w:rsidRPr="00CA0492" w:rsidRDefault="004344AE" w:rsidP="004A63DE">
            <w:pPr>
              <w:rPr>
                <w:b/>
                <w:bCs/>
              </w:rPr>
            </w:pPr>
            <w:r w:rsidRPr="00CA0492">
              <w:rPr>
                <w:b/>
                <w:bCs/>
              </w:rPr>
              <w:t>3-Fold CV</w:t>
            </w:r>
          </w:p>
        </w:tc>
        <w:tc>
          <w:tcPr>
            <w:tcW w:w="1048" w:type="pct"/>
            <w:hideMark/>
          </w:tcPr>
          <w:p w14:paraId="7A4B3471" w14:textId="77777777" w:rsidR="004344AE" w:rsidRPr="00CA0492" w:rsidRDefault="004344AE" w:rsidP="004A63DE">
            <w:pPr>
              <w:rPr>
                <w:b/>
                <w:bCs/>
              </w:rPr>
            </w:pPr>
            <w:r w:rsidRPr="00CA0492">
              <w:rPr>
                <w:b/>
                <w:bCs/>
              </w:rPr>
              <w:t>5-Fold CV</w:t>
            </w:r>
          </w:p>
        </w:tc>
        <w:tc>
          <w:tcPr>
            <w:tcW w:w="1048" w:type="pct"/>
            <w:hideMark/>
          </w:tcPr>
          <w:p w14:paraId="3227BF06" w14:textId="77777777" w:rsidR="004344AE" w:rsidRPr="00CA0492" w:rsidRDefault="004344AE" w:rsidP="004A63DE">
            <w:pPr>
              <w:rPr>
                <w:b/>
                <w:bCs/>
              </w:rPr>
            </w:pPr>
            <w:r w:rsidRPr="00CA0492">
              <w:rPr>
                <w:b/>
                <w:bCs/>
              </w:rPr>
              <w:t>10-Fold CV</w:t>
            </w:r>
          </w:p>
        </w:tc>
      </w:tr>
      <w:tr w:rsidR="004344AE" w:rsidRPr="00CA0492" w14:paraId="1B71EFA8" w14:textId="77777777" w:rsidTr="00111716">
        <w:tc>
          <w:tcPr>
            <w:tcW w:w="697" w:type="pct"/>
            <w:hideMark/>
          </w:tcPr>
          <w:p w14:paraId="324E994D" w14:textId="77777777" w:rsidR="004344AE" w:rsidRPr="00CA0492" w:rsidRDefault="004344AE" w:rsidP="004A63DE">
            <w:pPr>
              <w:rPr>
                <w:b/>
                <w:bCs/>
              </w:rPr>
            </w:pPr>
            <w:r w:rsidRPr="00227B84">
              <w:rPr>
                <w:b/>
                <w:bCs/>
              </w:rPr>
              <w:t>Accuracy</w:t>
            </w:r>
          </w:p>
        </w:tc>
        <w:tc>
          <w:tcPr>
            <w:tcW w:w="1158" w:type="pct"/>
            <w:hideMark/>
          </w:tcPr>
          <w:p w14:paraId="0C5BF704" w14:textId="77777777" w:rsidR="004344AE" w:rsidRPr="00CA0492" w:rsidRDefault="004344AE" w:rsidP="004A63DE">
            <w:r w:rsidRPr="00B15F3F">
              <w:t>0.9080</w:t>
            </w:r>
          </w:p>
        </w:tc>
        <w:tc>
          <w:tcPr>
            <w:tcW w:w="1048" w:type="pct"/>
            <w:hideMark/>
          </w:tcPr>
          <w:p w14:paraId="3F201857" w14:textId="77777777" w:rsidR="004344AE" w:rsidRPr="00CA0492" w:rsidRDefault="004344AE" w:rsidP="004A63DE">
            <w:r w:rsidRPr="00B15F3F">
              <w:t>0.9079 ± 0.0019</w:t>
            </w:r>
          </w:p>
        </w:tc>
        <w:tc>
          <w:tcPr>
            <w:tcW w:w="1048" w:type="pct"/>
            <w:hideMark/>
          </w:tcPr>
          <w:p w14:paraId="4D528ACF" w14:textId="77777777" w:rsidR="004344AE" w:rsidRPr="00CA0492" w:rsidRDefault="004344AE" w:rsidP="004A63DE">
            <w:r w:rsidRPr="00B15F3F">
              <w:t>0.9079 ± 0.0020</w:t>
            </w:r>
          </w:p>
        </w:tc>
        <w:tc>
          <w:tcPr>
            <w:tcW w:w="1048" w:type="pct"/>
            <w:hideMark/>
          </w:tcPr>
          <w:p w14:paraId="72A412CB" w14:textId="77777777" w:rsidR="004344AE" w:rsidRPr="00CA0492" w:rsidRDefault="004344AE" w:rsidP="004A63DE">
            <w:r w:rsidRPr="00B15F3F">
              <w:t>0.9079 ± 0.0023</w:t>
            </w:r>
          </w:p>
        </w:tc>
      </w:tr>
      <w:tr w:rsidR="004344AE" w:rsidRPr="00CA0492" w14:paraId="49385350" w14:textId="77777777" w:rsidTr="00111716">
        <w:tc>
          <w:tcPr>
            <w:tcW w:w="697" w:type="pct"/>
            <w:hideMark/>
          </w:tcPr>
          <w:p w14:paraId="7D03C7E2" w14:textId="77777777" w:rsidR="004344AE" w:rsidRPr="00CA0492" w:rsidRDefault="004344AE" w:rsidP="004A63DE">
            <w:pPr>
              <w:rPr>
                <w:b/>
                <w:bCs/>
              </w:rPr>
            </w:pPr>
            <w:r w:rsidRPr="00227B84">
              <w:rPr>
                <w:b/>
                <w:bCs/>
              </w:rPr>
              <w:t>Precision</w:t>
            </w:r>
          </w:p>
        </w:tc>
        <w:tc>
          <w:tcPr>
            <w:tcW w:w="1158" w:type="pct"/>
            <w:hideMark/>
          </w:tcPr>
          <w:p w14:paraId="151830BA" w14:textId="77777777" w:rsidR="004344AE" w:rsidRPr="00CA0492" w:rsidRDefault="004344AE" w:rsidP="004A63DE">
            <w:r w:rsidRPr="00B15F3F">
              <w:t>0.9523</w:t>
            </w:r>
          </w:p>
        </w:tc>
        <w:tc>
          <w:tcPr>
            <w:tcW w:w="1048" w:type="pct"/>
            <w:hideMark/>
          </w:tcPr>
          <w:p w14:paraId="5C11FA5A" w14:textId="77777777" w:rsidR="004344AE" w:rsidRPr="00CA0492" w:rsidRDefault="004344AE" w:rsidP="004A63DE">
            <w:r w:rsidRPr="00B15F3F">
              <w:t>0.9522 ± 0.0009</w:t>
            </w:r>
          </w:p>
        </w:tc>
        <w:tc>
          <w:tcPr>
            <w:tcW w:w="1048" w:type="pct"/>
            <w:hideMark/>
          </w:tcPr>
          <w:p w14:paraId="38BE4409" w14:textId="77777777" w:rsidR="004344AE" w:rsidRPr="00CA0492" w:rsidRDefault="004344AE" w:rsidP="004A63DE">
            <w:r w:rsidRPr="00B15F3F">
              <w:t>0.9523 ± 0.0016</w:t>
            </w:r>
          </w:p>
        </w:tc>
        <w:tc>
          <w:tcPr>
            <w:tcW w:w="1048" w:type="pct"/>
            <w:hideMark/>
          </w:tcPr>
          <w:p w14:paraId="7644D1FA" w14:textId="77777777" w:rsidR="004344AE" w:rsidRPr="00CA0492" w:rsidRDefault="004344AE" w:rsidP="004A63DE">
            <w:r w:rsidRPr="00B15F3F">
              <w:t>0.9523 ± 0.0019</w:t>
            </w:r>
          </w:p>
        </w:tc>
      </w:tr>
      <w:tr w:rsidR="004344AE" w:rsidRPr="00CA0492" w14:paraId="2BA44A64" w14:textId="77777777" w:rsidTr="00111716">
        <w:tc>
          <w:tcPr>
            <w:tcW w:w="697" w:type="pct"/>
            <w:hideMark/>
          </w:tcPr>
          <w:p w14:paraId="10E108B2" w14:textId="77777777" w:rsidR="004344AE" w:rsidRPr="00CA0492" w:rsidRDefault="004344AE" w:rsidP="004A63DE">
            <w:pPr>
              <w:rPr>
                <w:b/>
                <w:bCs/>
              </w:rPr>
            </w:pPr>
            <w:r w:rsidRPr="00227B84">
              <w:rPr>
                <w:b/>
                <w:bCs/>
              </w:rPr>
              <w:t>Recall</w:t>
            </w:r>
          </w:p>
        </w:tc>
        <w:tc>
          <w:tcPr>
            <w:tcW w:w="1158" w:type="pct"/>
            <w:hideMark/>
          </w:tcPr>
          <w:p w14:paraId="241745F8" w14:textId="77777777" w:rsidR="004344AE" w:rsidRPr="00CA0492" w:rsidRDefault="004344AE" w:rsidP="004A63DE">
            <w:r w:rsidRPr="00B15F3F">
              <w:t>0.9080</w:t>
            </w:r>
          </w:p>
        </w:tc>
        <w:tc>
          <w:tcPr>
            <w:tcW w:w="1048" w:type="pct"/>
            <w:hideMark/>
          </w:tcPr>
          <w:p w14:paraId="2BE40281" w14:textId="77777777" w:rsidR="004344AE" w:rsidRPr="00CA0492" w:rsidRDefault="004344AE" w:rsidP="004A63DE">
            <w:r w:rsidRPr="00B15F3F">
              <w:t>0.9079 ± 0.0019</w:t>
            </w:r>
          </w:p>
        </w:tc>
        <w:tc>
          <w:tcPr>
            <w:tcW w:w="1048" w:type="pct"/>
            <w:hideMark/>
          </w:tcPr>
          <w:p w14:paraId="6540C64F" w14:textId="77777777" w:rsidR="004344AE" w:rsidRPr="00CA0492" w:rsidRDefault="004344AE" w:rsidP="004A63DE">
            <w:r w:rsidRPr="00B15F3F">
              <w:t>0.9079 ± 0.0020</w:t>
            </w:r>
          </w:p>
        </w:tc>
        <w:tc>
          <w:tcPr>
            <w:tcW w:w="1048" w:type="pct"/>
            <w:hideMark/>
          </w:tcPr>
          <w:p w14:paraId="0104AE6D" w14:textId="77777777" w:rsidR="004344AE" w:rsidRPr="00CA0492" w:rsidRDefault="004344AE" w:rsidP="004A63DE">
            <w:r w:rsidRPr="00B15F3F">
              <w:t>0.9079 ± 0.0023</w:t>
            </w:r>
          </w:p>
        </w:tc>
      </w:tr>
      <w:tr w:rsidR="004344AE" w:rsidRPr="00CA0492" w14:paraId="1C03F377" w14:textId="77777777" w:rsidTr="00111716">
        <w:tc>
          <w:tcPr>
            <w:tcW w:w="697" w:type="pct"/>
            <w:hideMark/>
          </w:tcPr>
          <w:p w14:paraId="58C69A0C" w14:textId="77777777" w:rsidR="004344AE" w:rsidRPr="00CA0492" w:rsidRDefault="004344AE" w:rsidP="004A63DE">
            <w:pPr>
              <w:rPr>
                <w:b/>
                <w:bCs/>
              </w:rPr>
            </w:pPr>
            <w:r w:rsidRPr="00227B84">
              <w:rPr>
                <w:b/>
                <w:bCs/>
              </w:rPr>
              <w:t>F1 Score</w:t>
            </w:r>
          </w:p>
        </w:tc>
        <w:tc>
          <w:tcPr>
            <w:tcW w:w="1158" w:type="pct"/>
            <w:hideMark/>
          </w:tcPr>
          <w:p w14:paraId="56109AC8" w14:textId="77777777" w:rsidR="004344AE" w:rsidRPr="00CA0492" w:rsidRDefault="004344AE" w:rsidP="004A63DE">
            <w:r w:rsidRPr="00B15F3F">
              <w:t>0.9250</w:t>
            </w:r>
          </w:p>
        </w:tc>
        <w:tc>
          <w:tcPr>
            <w:tcW w:w="1048" w:type="pct"/>
            <w:hideMark/>
          </w:tcPr>
          <w:p w14:paraId="560ED9B3" w14:textId="77777777" w:rsidR="004344AE" w:rsidRPr="00CA0492" w:rsidRDefault="004344AE" w:rsidP="004A63DE">
            <w:r w:rsidRPr="00B15F3F">
              <w:t>0.9250 ± 0.0015</w:t>
            </w:r>
          </w:p>
        </w:tc>
        <w:tc>
          <w:tcPr>
            <w:tcW w:w="1048" w:type="pct"/>
            <w:hideMark/>
          </w:tcPr>
          <w:p w14:paraId="12C28936" w14:textId="77777777" w:rsidR="004344AE" w:rsidRPr="00CA0492" w:rsidRDefault="004344AE" w:rsidP="004A63DE">
            <w:r w:rsidRPr="00B15F3F">
              <w:t>0.9250 ± 0.0014</w:t>
            </w:r>
          </w:p>
        </w:tc>
        <w:tc>
          <w:tcPr>
            <w:tcW w:w="1048" w:type="pct"/>
            <w:hideMark/>
          </w:tcPr>
          <w:p w14:paraId="4C16A6A5" w14:textId="77777777" w:rsidR="004344AE" w:rsidRPr="00CA0492" w:rsidRDefault="004344AE" w:rsidP="004A63DE">
            <w:r w:rsidRPr="00B15F3F">
              <w:t>0.9250 ± 0.0017</w:t>
            </w:r>
          </w:p>
        </w:tc>
      </w:tr>
      <w:bookmarkEnd w:id="108"/>
    </w:tbl>
    <w:p w14:paraId="5E9FE8CE" w14:textId="77777777" w:rsidR="004344AE" w:rsidRDefault="004344AE" w:rsidP="004344AE"/>
    <w:p w14:paraId="37B3191A" w14:textId="77777777" w:rsidR="004344AE" w:rsidRDefault="004344AE" w:rsidP="004344AE">
      <w:r>
        <w:t>The results in table 2 are from the Gaussian Naive Bayes model, as shown in the table, display consistent performance metrics both before and after applying cross-validation with 3, 5, and 10 folds. An analysis of the metrics—accuracy, precision, recall, and F1 score—provides valuable insights into the model's reliability and suitability for the dataset.</w:t>
      </w:r>
    </w:p>
    <w:p w14:paraId="6CD6D45B" w14:textId="77777777" w:rsidR="004344AE" w:rsidRDefault="004344AE" w:rsidP="004344AE">
      <w:pPr>
        <w:ind w:firstLine="720"/>
      </w:pPr>
      <w:r>
        <w:t>Starting with accuracy, the model achieves a score of 0.9080 prior to cross-validation. Following the application of 3-fold, 5-fold, and 10-fold cross-validation, the accuracy reflects slight fluctuations around 0.9079, with standard deviations of 0.0019, 0.0020, and 0.0023, respectively. This consistency in accuracy across all folds indicates that the model performs well in generalizing to the dataset, with minor variations resulting from different train-test splits. The somewhat higher standard deviation with an increased number of folds is a predictable outcome due to the smaller test sets in each fold, resulting in slightly greater variance.</w:t>
      </w:r>
    </w:p>
    <w:p w14:paraId="089DA611" w14:textId="77777777" w:rsidR="004344AE" w:rsidRDefault="004344AE" w:rsidP="004344AE">
      <w:pPr>
        <w:ind w:firstLine="720"/>
      </w:pPr>
      <w:r>
        <w:t>Precision remains steady, starting at 0.9523 before cross-validation and showing minimal changes across all folds. For 3-fold, 5-fold, and 10-fold cross-validation, the average precision values are 0.9522, 0.9523, and 0.9523, accompanied by standard deviations of 0.0009, 0.0016, and 0.0019, respectively. This consistency indicates that the model reliably identifies positive cases while minimizing false positives, a crucial element in datasets where the cost of classification errors differs.</w:t>
      </w:r>
    </w:p>
    <w:p w14:paraId="22F88928" w14:textId="77777777" w:rsidR="004344AE" w:rsidRDefault="004344AE" w:rsidP="004344AE">
      <w:pPr>
        <w:ind w:firstLine="720"/>
      </w:pPr>
      <w:r>
        <w:lastRenderedPageBreak/>
        <w:t>Similarly, recall values demonstrate stability, beginning at 0.9080 before cross-validation and remaining consistent throughout all folds, with an average of 0.9079 and standard deviations of 0.0019, 0.0020, and 0.0023 for 3-fold, 5-fold, and 10-fold cross-validation, respectively. This performance highlights the model's ability to detect the majority of positive cases within the dataset with minimal variation, showcasing its effectiveness in reducing false negatives.</w:t>
      </w:r>
    </w:p>
    <w:p w14:paraId="33B2991A" w14:textId="77777777" w:rsidR="004344AE" w:rsidRDefault="004344AE" w:rsidP="004344AE">
      <w:pPr>
        <w:ind w:firstLine="720"/>
      </w:pPr>
      <w:r>
        <w:t>The F1 score, which reflects a balance between precision and recall, also displays solid performance, recording a score of 0.9250 before cross-validation and maintaining stable values across all folds. The average F1 score remains unchanged at 0.9250 for 3-fold, 5-fold, and 10-fold cross-validation, with standard deviations of 0.0015, 0.0014, and 0.0017, respectively. These results suggest that the model effectively balances both true positives and false negatives, maintaining an equilibrium between precision and recall.</w:t>
      </w:r>
    </w:p>
    <w:p w14:paraId="65A83E8E" w14:textId="182A9297" w:rsidR="004344AE" w:rsidRDefault="004344AE" w:rsidP="004344AE">
      <w:pPr>
        <w:ind w:firstLine="720"/>
      </w:pPr>
      <w:r>
        <w:t xml:space="preserve">In conclusion, the Gaussian Naive Bayes model exhibits consistency across all metrics, with minimal variability across cross-validation folds. This level of performance suggests that the model </w:t>
      </w:r>
      <w:r w:rsidR="00E71931">
        <w:t>can generalize</w:t>
      </w:r>
      <w:r>
        <w:t xml:space="preserve"> well to the dataset and can adeptly handle both class imbalance and feature interactions. The low standard deviations further confirm that the model's performance is stable despite varying train-test divisions, establishing it as a reliable option for classification tasks involving this dataset.</w:t>
      </w:r>
    </w:p>
    <w:p w14:paraId="74ACCFAC" w14:textId="24A7E456" w:rsidR="009E1E59" w:rsidRDefault="004344AE" w:rsidP="009E1E59">
      <w:pPr>
        <w:ind w:firstLine="720"/>
      </w:pPr>
      <w:r>
        <w:t xml:space="preserve">Given these results, the Gaussian Naive Bayes model is well-suited for the dataset, showcasing high precision and F1 scores that effectively address the trade-offs between false positives and false negatives. Future enhancements might include exploring various preprocessing techniques, adding new features, or engaging in feature engineering to uncover additional patterns within the data. </w:t>
      </w:r>
    </w:p>
    <w:p w14:paraId="0E6F59DC" w14:textId="77777777" w:rsidR="00111716" w:rsidRPr="009E1E59" w:rsidRDefault="00111716" w:rsidP="009E1E59">
      <w:pPr>
        <w:ind w:firstLine="720"/>
      </w:pPr>
    </w:p>
    <w:p w14:paraId="383BE9C2" w14:textId="538975FD" w:rsidR="0025180A" w:rsidRPr="00387E3B" w:rsidRDefault="00387E3B" w:rsidP="00595DCA">
      <w:pPr>
        <w:pStyle w:val="Heading2"/>
        <w:numPr>
          <w:ilvl w:val="1"/>
          <w:numId w:val="46"/>
        </w:numPr>
      </w:pPr>
      <w:r w:rsidRPr="00387E3B">
        <w:lastRenderedPageBreak/>
        <w:t xml:space="preserve"> </w:t>
      </w:r>
      <w:bookmarkStart w:id="109" w:name="_Toc184988712"/>
      <w:bookmarkStart w:id="110" w:name="_Toc185020486"/>
      <w:r w:rsidR="0025180A" w:rsidRPr="00AB5B89">
        <w:t>Logistic Regression</w:t>
      </w:r>
      <w:bookmarkEnd w:id="109"/>
      <w:bookmarkEnd w:id="110"/>
    </w:p>
    <w:p w14:paraId="35A5E4F5" w14:textId="3072E3DC" w:rsidR="004344AE" w:rsidRPr="00111716" w:rsidRDefault="004344AE" w:rsidP="00387E3B">
      <w:pPr>
        <w:widowControl w:val="0"/>
        <w:autoSpaceDE w:val="0"/>
        <w:autoSpaceDN w:val="0"/>
        <w:spacing w:after="240" w:line="240" w:lineRule="auto"/>
        <w:rPr>
          <w:rFonts w:eastAsia="Times New Roman" w:cs="Times New Roman"/>
          <w:b/>
          <w:bCs/>
          <w:szCs w:val="24"/>
        </w:rPr>
      </w:pPr>
      <w:r w:rsidRPr="00111716">
        <w:rPr>
          <w:rFonts w:eastAsia="Times New Roman" w:cs="Times New Roman"/>
          <w:b/>
          <w:bCs/>
          <w:szCs w:val="24"/>
        </w:rPr>
        <w:t>Table 3.</w:t>
      </w:r>
      <w:r w:rsidR="00387E3B" w:rsidRPr="00111716">
        <w:rPr>
          <w:rFonts w:eastAsia="Times New Roman" w:cs="Times New Roman"/>
          <w:b/>
          <w:bCs/>
          <w:szCs w:val="24"/>
        </w:rPr>
        <w:t>3</w:t>
      </w:r>
      <w:r w:rsidRPr="00111716">
        <w:rPr>
          <w:rFonts w:eastAsia="Times New Roman" w:cs="Times New Roman"/>
          <w:szCs w:val="24"/>
        </w:rPr>
        <w:t xml:space="preserve"> Confusion Matrix for the Logistic Regression model highlighting Performance Metrics</w:t>
      </w:r>
    </w:p>
    <w:tbl>
      <w:tblPr>
        <w:tblStyle w:val="TableGrid"/>
        <w:tblW w:w="0" w:type="auto"/>
        <w:tblLook w:val="04A0" w:firstRow="1" w:lastRow="0" w:firstColumn="1" w:lastColumn="0" w:noHBand="0" w:noVBand="1"/>
      </w:tblPr>
      <w:tblGrid>
        <w:gridCol w:w="1189"/>
        <w:gridCol w:w="1976"/>
        <w:gridCol w:w="1788"/>
        <w:gridCol w:w="1788"/>
        <w:gridCol w:w="1788"/>
      </w:tblGrid>
      <w:tr w:rsidR="004344AE" w:rsidRPr="00CA0492" w14:paraId="60DEAF00" w14:textId="77777777" w:rsidTr="004A63DE">
        <w:tc>
          <w:tcPr>
            <w:tcW w:w="0" w:type="auto"/>
            <w:hideMark/>
          </w:tcPr>
          <w:p w14:paraId="384D4A65" w14:textId="77777777" w:rsidR="004344AE" w:rsidRPr="00CA0492" w:rsidRDefault="004344AE" w:rsidP="004A63DE">
            <w:pPr>
              <w:rPr>
                <w:b/>
                <w:bCs/>
              </w:rPr>
            </w:pPr>
            <w:bookmarkStart w:id="111" w:name="_Hlk183910932"/>
            <w:r w:rsidRPr="00CA0492">
              <w:rPr>
                <w:b/>
                <w:bCs/>
              </w:rPr>
              <w:t>Metric</w:t>
            </w:r>
          </w:p>
        </w:tc>
        <w:tc>
          <w:tcPr>
            <w:tcW w:w="0" w:type="auto"/>
            <w:hideMark/>
          </w:tcPr>
          <w:p w14:paraId="082BD1CC" w14:textId="77777777" w:rsidR="004344AE" w:rsidRPr="00CA0492" w:rsidRDefault="004344AE" w:rsidP="004A63DE">
            <w:pPr>
              <w:rPr>
                <w:b/>
                <w:bCs/>
              </w:rPr>
            </w:pPr>
            <w:r w:rsidRPr="00CA0492">
              <w:rPr>
                <w:b/>
                <w:bCs/>
              </w:rPr>
              <w:t>Test-Set (No CV)</w:t>
            </w:r>
          </w:p>
        </w:tc>
        <w:tc>
          <w:tcPr>
            <w:tcW w:w="0" w:type="auto"/>
            <w:hideMark/>
          </w:tcPr>
          <w:p w14:paraId="141C2F11" w14:textId="77777777" w:rsidR="004344AE" w:rsidRPr="00CA0492" w:rsidRDefault="004344AE" w:rsidP="004A63DE">
            <w:pPr>
              <w:rPr>
                <w:b/>
                <w:bCs/>
              </w:rPr>
            </w:pPr>
            <w:r w:rsidRPr="00CA0492">
              <w:rPr>
                <w:b/>
                <w:bCs/>
              </w:rPr>
              <w:t>3-Fold CV</w:t>
            </w:r>
          </w:p>
        </w:tc>
        <w:tc>
          <w:tcPr>
            <w:tcW w:w="0" w:type="auto"/>
            <w:hideMark/>
          </w:tcPr>
          <w:p w14:paraId="18465C3F" w14:textId="77777777" w:rsidR="004344AE" w:rsidRPr="00CA0492" w:rsidRDefault="004344AE" w:rsidP="004A63DE">
            <w:pPr>
              <w:rPr>
                <w:b/>
                <w:bCs/>
              </w:rPr>
            </w:pPr>
            <w:r w:rsidRPr="00CA0492">
              <w:rPr>
                <w:b/>
                <w:bCs/>
              </w:rPr>
              <w:t>5-Fold CV</w:t>
            </w:r>
          </w:p>
        </w:tc>
        <w:tc>
          <w:tcPr>
            <w:tcW w:w="0" w:type="auto"/>
            <w:hideMark/>
          </w:tcPr>
          <w:p w14:paraId="5E4D91C9" w14:textId="77777777" w:rsidR="004344AE" w:rsidRPr="00CA0492" w:rsidRDefault="004344AE" w:rsidP="004A63DE">
            <w:pPr>
              <w:rPr>
                <w:b/>
                <w:bCs/>
              </w:rPr>
            </w:pPr>
            <w:r w:rsidRPr="00CA0492">
              <w:rPr>
                <w:b/>
                <w:bCs/>
              </w:rPr>
              <w:t>10-Fold CV</w:t>
            </w:r>
          </w:p>
        </w:tc>
      </w:tr>
      <w:tr w:rsidR="004344AE" w:rsidRPr="00CA0492" w14:paraId="2B838D93" w14:textId="77777777" w:rsidTr="004A63DE">
        <w:tc>
          <w:tcPr>
            <w:tcW w:w="0" w:type="auto"/>
            <w:hideMark/>
          </w:tcPr>
          <w:p w14:paraId="59EC6AD1" w14:textId="77777777" w:rsidR="004344AE" w:rsidRPr="00CA0492" w:rsidRDefault="004344AE" w:rsidP="004A63DE">
            <w:pPr>
              <w:rPr>
                <w:b/>
                <w:bCs/>
              </w:rPr>
            </w:pPr>
            <w:r w:rsidRPr="00D962F5">
              <w:rPr>
                <w:b/>
                <w:bCs/>
              </w:rPr>
              <w:t>Accuracy</w:t>
            </w:r>
          </w:p>
        </w:tc>
        <w:tc>
          <w:tcPr>
            <w:tcW w:w="0" w:type="auto"/>
            <w:hideMark/>
          </w:tcPr>
          <w:p w14:paraId="5DCAA945" w14:textId="77777777" w:rsidR="004344AE" w:rsidRPr="00CA0492" w:rsidRDefault="004344AE" w:rsidP="004A63DE">
            <w:r w:rsidRPr="002932C9">
              <w:t>0.9587</w:t>
            </w:r>
          </w:p>
        </w:tc>
        <w:tc>
          <w:tcPr>
            <w:tcW w:w="0" w:type="auto"/>
            <w:hideMark/>
          </w:tcPr>
          <w:p w14:paraId="42CC91A2" w14:textId="77777777" w:rsidR="004344AE" w:rsidRPr="00CA0492" w:rsidRDefault="004344AE" w:rsidP="004A63DE">
            <w:r w:rsidRPr="002932C9">
              <w:t>0.9602 ± 0.0025</w:t>
            </w:r>
          </w:p>
        </w:tc>
        <w:tc>
          <w:tcPr>
            <w:tcW w:w="0" w:type="auto"/>
            <w:hideMark/>
          </w:tcPr>
          <w:p w14:paraId="3CFBDE53" w14:textId="77777777" w:rsidR="004344AE" w:rsidRPr="00CA0492" w:rsidRDefault="004344AE" w:rsidP="004A63DE">
            <w:r w:rsidRPr="002932C9">
              <w:t>0.9607 ± 0.0028</w:t>
            </w:r>
          </w:p>
        </w:tc>
        <w:tc>
          <w:tcPr>
            <w:tcW w:w="0" w:type="auto"/>
            <w:hideMark/>
          </w:tcPr>
          <w:p w14:paraId="258CF444" w14:textId="77777777" w:rsidR="004344AE" w:rsidRPr="00CA0492" w:rsidRDefault="004344AE" w:rsidP="004A63DE">
            <w:r w:rsidRPr="002932C9">
              <w:t>0.9604 ± 0.0031</w:t>
            </w:r>
          </w:p>
        </w:tc>
      </w:tr>
      <w:tr w:rsidR="004344AE" w:rsidRPr="00CA0492" w14:paraId="53591010" w14:textId="77777777" w:rsidTr="004A63DE">
        <w:tc>
          <w:tcPr>
            <w:tcW w:w="0" w:type="auto"/>
            <w:hideMark/>
          </w:tcPr>
          <w:p w14:paraId="70DB1512" w14:textId="77777777" w:rsidR="004344AE" w:rsidRPr="00CA0492" w:rsidRDefault="004344AE" w:rsidP="004A63DE">
            <w:pPr>
              <w:rPr>
                <w:b/>
                <w:bCs/>
              </w:rPr>
            </w:pPr>
            <w:r w:rsidRPr="00D962F5">
              <w:rPr>
                <w:b/>
                <w:bCs/>
              </w:rPr>
              <w:t>Precision</w:t>
            </w:r>
          </w:p>
        </w:tc>
        <w:tc>
          <w:tcPr>
            <w:tcW w:w="0" w:type="auto"/>
            <w:hideMark/>
          </w:tcPr>
          <w:p w14:paraId="1FC4371F" w14:textId="77777777" w:rsidR="004344AE" w:rsidRPr="00CA0492" w:rsidRDefault="004344AE" w:rsidP="004A63DE">
            <w:r w:rsidRPr="002932C9">
              <w:t>0.9512</w:t>
            </w:r>
          </w:p>
        </w:tc>
        <w:tc>
          <w:tcPr>
            <w:tcW w:w="0" w:type="auto"/>
            <w:hideMark/>
          </w:tcPr>
          <w:p w14:paraId="4583632C" w14:textId="77777777" w:rsidR="004344AE" w:rsidRPr="00CA0492" w:rsidRDefault="004344AE" w:rsidP="004A63DE">
            <w:r w:rsidRPr="002932C9">
              <w:t>0.9531 ± 0.0036</w:t>
            </w:r>
          </w:p>
        </w:tc>
        <w:tc>
          <w:tcPr>
            <w:tcW w:w="0" w:type="auto"/>
            <w:hideMark/>
          </w:tcPr>
          <w:p w14:paraId="5C8070B0" w14:textId="77777777" w:rsidR="004344AE" w:rsidRPr="00CA0492" w:rsidRDefault="004344AE" w:rsidP="004A63DE">
            <w:r w:rsidRPr="002932C9">
              <w:t>0.9537 ± 0.0038</w:t>
            </w:r>
          </w:p>
        </w:tc>
        <w:tc>
          <w:tcPr>
            <w:tcW w:w="0" w:type="auto"/>
            <w:hideMark/>
          </w:tcPr>
          <w:p w14:paraId="46700ABF" w14:textId="77777777" w:rsidR="004344AE" w:rsidRPr="00CA0492" w:rsidRDefault="004344AE" w:rsidP="004A63DE">
            <w:r w:rsidRPr="002932C9">
              <w:t>0.9533 ± 0.0043</w:t>
            </w:r>
          </w:p>
        </w:tc>
      </w:tr>
      <w:tr w:rsidR="004344AE" w:rsidRPr="00CA0492" w14:paraId="6FB3F9E5" w14:textId="77777777" w:rsidTr="004A63DE">
        <w:tc>
          <w:tcPr>
            <w:tcW w:w="0" w:type="auto"/>
            <w:hideMark/>
          </w:tcPr>
          <w:p w14:paraId="1ACA0504" w14:textId="77777777" w:rsidR="004344AE" w:rsidRPr="00CA0492" w:rsidRDefault="004344AE" w:rsidP="004A63DE">
            <w:pPr>
              <w:rPr>
                <w:b/>
                <w:bCs/>
              </w:rPr>
            </w:pPr>
            <w:r w:rsidRPr="00D962F5">
              <w:rPr>
                <w:b/>
                <w:bCs/>
              </w:rPr>
              <w:t>Recall</w:t>
            </w:r>
          </w:p>
        </w:tc>
        <w:tc>
          <w:tcPr>
            <w:tcW w:w="0" w:type="auto"/>
            <w:hideMark/>
          </w:tcPr>
          <w:p w14:paraId="532F1DB4" w14:textId="77777777" w:rsidR="004344AE" w:rsidRPr="00CA0492" w:rsidRDefault="004344AE" w:rsidP="004A63DE">
            <w:r w:rsidRPr="002932C9">
              <w:t>0.9587</w:t>
            </w:r>
          </w:p>
        </w:tc>
        <w:tc>
          <w:tcPr>
            <w:tcW w:w="0" w:type="auto"/>
            <w:hideMark/>
          </w:tcPr>
          <w:p w14:paraId="51936585" w14:textId="77777777" w:rsidR="004344AE" w:rsidRPr="00CA0492" w:rsidRDefault="004344AE" w:rsidP="004A63DE">
            <w:r w:rsidRPr="002932C9">
              <w:t>0.9602 ± 0.0025</w:t>
            </w:r>
          </w:p>
        </w:tc>
        <w:tc>
          <w:tcPr>
            <w:tcW w:w="0" w:type="auto"/>
            <w:hideMark/>
          </w:tcPr>
          <w:p w14:paraId="1EAA8512" w14:textId="77777777" w:rsidR="004344AE" w:rsidRPr="00CA0492" w:rsidRDefault="004344AE" w:rsidP="004A63DE">
            <w:r w:rsidRPr="002932C9">
              <w:t>0.9607 ± 0.0028</w:t>
            </w:r>
          </w:p>
        </w:tc>
        <w:tc>
          <w:tcPr>
            <w:tcW w:w="0" w:type="auto"/>
            <w:hideMark/>
          </w:tcPr>
          <w:p w14:paraId="0EBFD0A5" w14:textId="77777777" w:rsidR="004344AE" w:rsidRPr="00CA0492" w:rsidRDefault="004344AE" w:rsidP="004A63DE">
            <w:r w:rsidRPr="002932C9">
              <w:t>0.9604 ± 0.0031</w:t>
            </w:r>
          </w:p>
        </w:tc>
      </w:tr>
      <w:tr w:rsidR="004344AE" w:rsidRPr="00CA0492" w14:paraId="2CB927AD" w14:textId="77777777" w:rsidTr="004A63DE">
        <w:tc>
          <w:tcPr>
            <w:tcW w:w="0" w:type="auto"/>
            <w:hideMark/>
          </w:tcPr>
          <w:p w14:paraId="6686A99F" w14:textId="77777777" w:rsidR="004344AE" w:rsidRPr="00CA0492" w:rsidRDefault="004344AE" w:rsidP="004A63DE">
            <w:pPr>
              <w:rPr>
                <w:b/>
                <w:bCs/>
              </w:rPr>
            </w:pPr>
            <w:r w:rsidRPr="00D962F5">
              <w:rPr>
                <w:b/>
                <w:bCs/>
              </w:rPr>
              <w:t>F1 Score</w:t>
            </w:r>
          </w:p>
        </w:tc>
        <w:tc>
          <w:tcPr>
            <w:tcW w:w="0" w:type="auto"/>
            <w:hideMark/>
          </w:tcPr>
          <w:p w14:paraId="57261419" w14:textId="77777777" w:rsidR="004344AE" w:rsidRPr="00CA0492" w:rsidRDefault="004344AE" w:rsidP="004A63DE">
            <w:r w:rsidRPr="002932C9">
              <w:t>0.9517</w:t>
            </w:r>
          </w:p>
        </w:tc>
        <w:tc>
          <w:tcPr>
            <w:tcW w:w="0" w:type="auto"/>
            <w:hideMark/>
          </w:tcPr>
          <w:p w14:paraId="6ADDED07" w14:textId="77777777" w:rsidR="004344AE" w:rsidRPr="00CA0492" w:rsidRDefault="004344AE" w:rsidP="004A63DE">
            <w:r w:rsidRPr="002932C9">
              <w:t>0.9541 ± 0.0024</w:t>
            </w:r>
          </w:p>
        </w:tc>
        <w:tc>
          <w:tcPr>
            <w:tcW w:w="0" w:type="auto"/>
            <w:hideMark/>
          </w:tcPr>
          <w:p w14:paraId="5EDB1F99" w14:textId="77777777" w:rsidR="004344AE" w:rsidRPr="00CA0492" w:rsidRDefault="004344AE" w:rsidP="004A63DE">
            <w:r w:rsidRPr="002932C9">
              <w:t>0.9546 ± 0.0032</w:t>
            </w:r>
          </w:p>
        </w:tc>
        <w:tc>
          <w:tcPr>
            <w:tcW w:w="0" w:type="auto"/>
            <w:hideMark/>
          </w:tcPr>
          <w:p w14:paraId="17582CBE" w14:textId="77777777" w:rsidR="004344AE" w:rsidRPr="00CA0492" w:rsidRDefault="004344AE" w:rsidP="004A63DE">
            <w:r w:rsidRPr="002932C9">
              <w:t>0.9544 ± 0.0037</w:t>
            </w:r>
          </w:p>
        </w:tc>
      </w:tr>
      <w:bookmarkEnd w:id="111"/>
    </w:tbl>
    <w:p w14:paraId="1924DA9C" w14:textId="77777777" w:rsidR="00387E3B" w:rsidRDefault="00387E3B" w:rsidP="00913EA6">
      <w:pPr>
        <w:spacing w:after="160"/>
        <w:rPr>
          <w:rFonts w:eastAsia="Times New Roman" w:cs="Times New Roman"/>
          <w:szCs w:val="24"/>
          <w:lang w:eastAsia="zh-TW"/>
        </w:rPr>
      </w:pPr>
    </w:p>
    <w:p w14:paraId="5633E998" w14:textId="4D5A380B" w:rsidR="004344AE" w:rsidRDefault="004344AE" w:rsidP="00913EA6">
      <w:pPr>
        <w:spacing w:after="160"/>
        <w:rPr>
          <w:rFonts w:eastAsia="Times New Roman" w:cs="Times New Roman"/>
          <w:szCs w:val="24"/>
          <w:lang w:eastAsia="zh-TW"/>
        </w:rPr>
      </w:pPr>
      <w:r w:rsidRPr="00183355">
        <w:rPr>
          <w:rFonts w:eastAsia="Times New Roman" w:cs="Times New Roman"/>
          <w:szCs w:val="24"/>
          <w:lang w:eastAsia="zh-TW"/>
        </w:rPr>
        <w:t xml:space="preserve">The evaluation of model performance </w:t>
      </w:r>
      <w:r>
        <w:rPr>
          <w:rFonts w:eastAsia="Times New Roman" w:cs="Times New Roman"/>
          <w:szCs w:val="24"/>
          <w:lang w:eastAsia="zh-TW"/>
        </w:rPr>
        <w:t xml:space="preserve">in table 3 is </w:t>
      </w:r>
      <w:r w:rsidRPr="00183355">
        <w:rPr>
          <w:rFonts w:eastAsia="Times New Roman" w:cs="Times New Roman"/>
          <w:szCs w:val="24"/>
          <w:lang w:eastAsia="zh-TW"/>
        </w:rPr>
        <w:t xml:space="preserve">using logistic regression with cross-validation (CV) employs various classification metrics: accuracy, precision, recall, and F1-score. The model undergoes training and evaluation across three different cross-validation folds: 3, 5, and 10. This methodology aids in assessing the model’s stability and reliability across varying data splits. The function </w:t>
      </w:r>
      <w:proofErr w:type="spellStart"/>
      <w:r w:rsidRPr="00183355">
        <w:rPr>
          <w:rFonts w:eastAsia="Times New Roman" w:cs="Times New Roman"/>
          <w:szCs w:val="24"/>
          <w:lang w:eastAsia="zh-TW"/>
        </w:rPr>
        <w:t>compute_metrics</w:t>
      </w:r>
      <w:proofErr w:type="spellEnd"/>
      <w:r w:rsidRPr="00183355">
        <w:rPr>
          <w:rFonts w:eastAsia="Times New Roman" w:cs="Times New Roman"/>
          <w:szCs w:val="24"/>
          <w:lang w:eastAsia="zh-TW"/>
        </w:rPr>
        <w:t xml:space="preserve"> is responsible for calculating metrics on the test set, while </w:t>
      </w:r>
      <w:proofErr w:type="spellStart"/>
      <w:r w:rsidRPr="00183355">
        <w:rPr>
          <w:rFonts w:eastAsia="Times New Roman" w:cs="Times New Roman"/>
          <w:szCs w:val="24"/>
          <w:lang w:eastAsia="zh-TW"/>
        </w:rPr>
        <w:t>cross_validate_and_compute_stats</w:t>
      </w:r>
      <w:proofErr w:type="spellEnd"/>
      <w:r w:rsidRPr="00183355">
        <w:rPr>
          <w:rFonts w:eastAsia="Times New Roman" w:cs="Times New Roman"/>
          <w:szCs w:val="24"/>
          <w:lang w:eastAsia="zh-TW"/>
        </w:rPr>
        <w:t xml:space="preserve"> carries out CV, computes the average and standard deviation of each metric over the folds, and delivers a performance summary. </w:t>
      </w:r>
    </w:p>
    <w:p w14:paraId="20954C94" w14:textId="77777777" w:rsidR="004344AE" w:rsidRDefault="004344AE" w:rsidP="00913EA6">
      <w:pPr>
        <w:spacing w:after="160"/>
        <w:rPr>
          <w:rFonts w:eastAsia="Times New Roman" w:cs="Times New Roman"/>
          <w:szCs w:val="24"/>
          <w:lang w:eastAsia="zh-TW"/>
        </w:rPr>
      </w:pPr>
      <w:r>
        <w:rPr>
          <w:rFonts w:eastAsia="Times New Roman" w:cs="Times New Roman"/>
          <w:szCs w:val="24"/>
          <w:lang w:eastAsia="zh-TW"/>
        </w:rPr>
        <w:tab/>
      </w:r>
      <w:r w:rsidRPr="00B45833">
        <w:rPr>
          <w:rFonts w:eastAsia="Times New Roman" w:cs="Times New Roman"/>
          <w:szCs w:val="24"/>
          <w:lang w:eastAsia="zh-TW"/>
        </w:rPr>
        <w:t xml:space="preserve">The Logistic Regression model shows strong and reliable performance in both the test set and cross-validation assessments. The test set accuracy stands at 0.9587, while similar figures are noted during cross-validation: 0.9602 for 3-fold, 0.9607 for 5-fold, and 0.9604 for 10-fold, all exhibiting low standard deviations. This consistency emphasizes the model's capability to generalize effectively to new data. Precision is also notably high, with a test set value of 0.9512 and slightly better averages achieved during cross-validation (0.9531 for 3-fold, 0.9537 for 5-fold, and 0.9533 for 10-fold). The stable precision results across assessments highlight the model’s competence in reducing false positives. Likewise, recall figures align closely with accuracy, at 0.9587 for the test set and averages of 0.9602, </w:t>
      </w:r>
      <w:r w:rsidRPr="00B45833">
        <w:rPr>
          <w:rFonts w:eastAsia="Times New Roman" w:cs="Times New Roman"/>
          <w:szCs w:val="24"/>
          <w:lang w:eastAsia="zh-TW"/>
        </w:rPr>
        <w:lastRenderedPageBreak/>
        <w:t>0.9607, and 0.9604 for 3-fold, 5-fold, and 10-fold cross-validation, respectively, demonstrating the model's ability to effectively identify true positives.</w:t>
      </w:r>
    </w:p>
    <w:p w14:paraId="386D1A56" w14:textId="2FFDC02D" w:rsidR="00387E3B" w:rsidRPr="001C37CB" w:rsidRDefault="00111716" w:rsidP="00011C3B">
      <w:pPr>
        <w:spacing w:before="100" w:beforeAutospacing="1" w:after="100" w:afterAutospacing="1"/>
        <w:ind w:firstLine="360"/>
        <w:rPr>
          <w:rFonts w:eastAsia="Times New Roman" w:cs="Times New Roman"/>
          <w:szCs w:val="24"/>
          <w:lang w:eastAsia="zh-TW"/>
        </w:rPr>
      </w:pPr>
      <w:r>
        <w:rPr>
          <w:rFonts w:eastAsia="Times New Roman" w:cs="Times New Roman"/>
          <w:szCs w:val="24"/>
          <w:lang w:eastAsia="zh-TW"/>
        </w:rPr>
        <w:tab/>
      </w:r>
      <w:r w:rsidR="004344AE" w:rsidRPr="00B45833">
        <w:rPr>
          <w:rFonts w:eastAsia="Times New Roman" w:cs="Times New Roman"/>
          <w:szCs w:val="24"/>
          <w:lang w:eastAsia="zh-TW"/>
        </w:rPr>
        <w:t>The F1 Score, which serves to balance precision and recall, is recorded at 0.9517 on the test set and is slightly elevated during cross-validation, with averages of 0.9541, 0.9546, and 0.9544 for the 3-fold, 5-fold, and 10-fold splits, respectively. These findings suggest that the model sustains a robust equilibrium between minimizing false positives and false negatives across various data segments. In summary, the Logistic Regression model's steady metrics, alongside low variability across evaluations, underscore its dependability and appropriateness for the classification task, positioning it as a strong candidate for predictive modeling in this scenario.</w:t>
      </w:r>
    </w:p>
    <w:p w14:paraId="304E892D" w14:textId="4B3846B9" w:rsidR="0025180A" w:rsidRPr="00C02C9B" w:rsidRDefault="00387E3B" w:rsidP="00595DCA">
      <w:pPr>
        <w:pStyle w:val="Heading2"/>
        <w:numPr>
          <w:ilvl w:val="1"/>
          <w:numId w:val="46"/>
        </w:numPr>
      </w:pPr>
      <w:r>
        <w:t xml:space="preserve"> </w:t>
      </w:r>
      <w:bookmarkStart w:id="112" w:name="_Toc184988713"/>
      <w:bookmarkStart w:id="113" w:name="_Toc185020487"/>
      <w:r w:rsidR="0025180A" w:rsidRPr="00AB5B89">
        <w:t>SVM</w:t>
      </w:r>
      <w:bookmarkEnd w:id="112"/>
      <w:bookmarkEnd w:id="113"/>
    </w:p>
    <w:p w14:paraId="444475AB" w14:textId="23FAE25F" w:rsidR="004344AE" w:rsidRDefault="004344AE" w:rsidP="004344AE">
      <w:pPr>
        <w:spacing w:before="100" w:beforeAutospacing="1" w:after="100" w:afterAutospacing="1"/>
        <w:rPr>
          <w:rFonts w:eastAsia="Times New Roman" w:cs="Times New Roman"/>
          <w:szCs w:val="24"/>
          <w:lang w:eastAsia="zh-CN"/>
        </w:rPr>
      </w:pPr>
      <w:r w:rsidRPr="002414D6">
        <w:rPr>
          <w:rFonts w:eastAsia="Times New Roman" w:cs="Times New Roman"/>
          <w:szCs w:val="24"/>
          <w:lang w:eastAsia="zh-TW"/>
        </w:rPr>
        <w:t xml:space="preserve">The SVM model with a linear kernel and </w:t>
      </w:r>
      <w:r w:rsidRPr="002414D6">
        <w:rPr>
          <w:rFonts w:ascii="Cambria Math" w:eastAsia="Times New Roman" w:hAnsi="Cambria Math" w:cs="Cambria Math"/>
          <w:szCs w:val="24"/>
          <w:lang w:eastAsia="zh-TW"/>
        </w:rPr>
        <w:t>𝐶</w:t>
      </w:r>
      <w:r w:rsidRPr="002414D6">
        <w:rPr>
          <w:rFonts w:eastAsia="Times New Roman" w:cs="Times New Roman"/>
          <w:szCs w:val="24"/>
          <w:lang w:eastAsia="zh-TW"/>
        </w:rPr>
        <w:t xml:space="preserve"> = 1.0 </w:t>
      </w:r>
      <w:proofErr w:type="gramStart"/>
      <w:r w:rsidRPr="002414D6">
        <w:rPr>
          <w:rFonts w:eastAsia="Times New Roman" w:cs="Times New Roman"/>
          <w:szCs w:val="24"/>
          <w:lang w:eastAsia="zh-TW"/>
        </w:rPr>
        <w:t>was trained</w:t>
      </w:r>
      <w:proofErr w:type="gramEnd"/>
      <w:r w:rsidRPr="002414D6">
        <w:rPr>
          <w:rFonts w:eastAsia="Times New Roman" w:cs="Times New Roman"/>
          <w:szCs w:val="24"/>
          <w:lang w:eastAsia="zh-TW"/>
        </w:rPr>
        <w:t xml:space="preserve"> on the dataset and evaluated through various metrics, such as accuracy, precision, recall, and F1-score. The model achieved an accuracy of 0.9150, a precision of 0.9441, a recall of 0.9150, and an F1-score of 0.9284 on the test set</w:t>
      </w:r>
      <w:r w:rsidR="00E71931">
        <w:rPr>
          <w:rFonts w:eastAsia="Times New Roman" w:cs="Times New Roman" w:hint="eastAsia"/>
          <w:szCs w:val="24"/>
          <w:lang w:eastAsia="zh-CN"/>
        </w:rPr>
        <w:t xml:space="preserve">, </w:t>
      </w:r>
      <w:r w:rsidR="00C52FB2">
        <w:rPr>
          <w:rFonts w:eastAsia="Times New Roman" w:cs="Times New Roman" w:hint="eastAsia"/>
          <w:szCs w:val="24"/>
          <w:lang w:eastAsia="zh-CN"/>
        </w:rPr>
        <w:t>as shown in</w:t>
      </w:r>
      <w:r w:rsidR="00E71931">
        <w:rPr>
          <w:rFonts w:eastAsia="Times New Roman" w:cs="Times New Roman" w:hint="eastAsia"/>
          <w:szCs w:val="24"/>
          <w:lang w:eastAsia="zh-CN"/>
        </w:rPr>
        <w:t xml:space="preserve"> table 4</w:t>
      </w:r>
      <w:r w:rsidRPr="002414D6">
        <w:rPr>
          <w:rFonts w:eastAsia="Times New Roman" w:cs="Times New Roman"/>
          <w:szCs w:val="24"/>
          <w:lang w:eastAsia="zh-TW"/>
        </w:rPr>
        <w:t>. These results reflect strong performance, particularly due to high precision, indicating that the model is effective in reducing false positives.</w:t>
      </w:r>
    </w:p>
    <w:p w14:paraId="361F664D" w14:textId="1D28AD59" w:rsidR="00E71931" w:rsidRPr="00111716" w:rsidRDefault="00E71931" w:rsidP="00387E3B">
      <w:pPr>
        <w:widowControl w:val="0"/>
        <w:autoSpaceDE w:val="0"/>
        <w:autoSpaceDN w:val="0"/>
        <w:rPr>
          <w:rFonts w:eastAsia="Times New Roman" w:cs="Times New Roman"/>
          <w:b/>
          <w:bCs/>
          <w:szCs w:val="24"/>
        </w:rPr>
      </w:pPr>
      <w:r w:rsidRPr="00111716">
        <w:rPr>
          <w:rFonts w:eastAsia="Times New Roman" w:cs="Times New Roman"/>
          <w:b/>
          <w:bCs/>
          <w:szCs w:val="24"/>
        </w:rPr>
        <w:t xml:space="preserve">Table </w:t>
      </w:r>
      <w:r w:rsidR="00A503DE" w:rsidRPr="00111716">
        <w:rPr>
          <w:rFonts w:eastAsia="Times New Roman" w:cs="Times New Roman"/>
          <w:b/>
          <w:bCs/>
          <w:szCs w:val="24"/>
        </w:rPr>
        <w:t>3</w:t>
      </w:r>
      <w:r w:rsidRPr="00111716">
        <w:rPr>
          <w:rFonts w:eastAsia="Times New Roman" w:cs="Times New Roman"/>
          <w:b/>
          <w:bCs/>
          <w:szCs w:val="24"/>
        </w:rPr>
        <w:t>.</w:t>
      </w:r>
      <w:r w:rsidR="00387E3B" w:rsidRPr="00111716">
        <w:rPr>
          <w:rFonts w:eastAsia="Times New Roman" w:cs="Times New Roman"/>
          <w:b/>
          <w:bCs/>
          <w:szCs w:val="24"/>
        </w:rPr>
        <w:t>4</w:t>
      </w:r>
      <w:r w:rsidRPr="00111716">
        <w:rPr>
          <w:rFonts w:eastAsia="Times New Roman" w:cs="Times New Roman"/>
          <w:szCs w:val="24"/>
        </w:rPr>
        <w:t xml:space="preserve"> Confusion Matrix for the SVM </w:t>
      </w:r>
      <w:r w:rsidR="00111716">
        <w:rPr>
          <w:rFonts w:eastAsia="Times New Roman" w:cs="Times New Roman"/>
          <w:szCs w:val="24"/>
        </w:rPr>
        <w:t>M</w:t>
      </w:r>
      <w:r w:rsidRPr="00111716">
        <w:rPr>
          <w:rFonts w:eastAsia="Times New Roman" w:cs="Times New Roman"/>
          <w:szCs w:val="24"/>
        </w:rPr>
        <w:t>odel</w:t>
      </w:r>
    </w:p>
    <w:tbl>
      <w:tblPr>
        <w:tblStyle w:val="TableGrid"/>
        <w:tblW w:w="0" w:type="auto"/>
        <w:tblLook w:val="04A0" w:firstRow="1" w:lastRow="0" w:firstColumn="1" w:lastColumn="0" w:noHBand="0" w:noVBand="1"/>
      </w:tblPr>
      <w:tblGrid>
        <w:gridCol w:w="1189"/>
        <w:gridCol w:w="1976"/>
        <w:gridCol w:w="1788"/>
        <w:gridCol w:w="1788"/>
        <w:gridCol w:w="1788"/>
      </w:tblGrid>
      <w:tr w:rsidR="00E71931" w:rsidRPr="00CA0492" w14:paraId="2ECD36E2" w14:textId="77777777" w:rsidTr="004A63DE">
        <w:tc>
          <w:tcPr>
            <w:tcW w:w="0" w:type="auto"/>
            <w:hideMark/>
          </w:tcPr>
          <w:p w14:paraId="6DA478ED" w14:textId="77777777" w:rsidR="00E71931" w:rsidRPr="00CA0492" w:rsidRDefault="00E71931" w:rsidP="004A63DE">
            <w:pPr>
              <w:rPr>
                <w:b/>
                <w:bCs/>
              </w:rPr>
            </w:pPr>
            <w:r w:rsidRPr="00CA0492">
              <w:rPr>
                <w:b/>
                <w:bCs/>
              </w:rPr>
              <w:t>Metric</w:t>
            </w:r>
          </w:p>
        </w:tc>
        <w:tc>
          <w:tcPr>
            <w:tcW w:w="0" w:type="auto"/>
            <w:hideMark/>
          </w:tcPr>
          <w:p w14:paraId="59C01DF2" w14:textId="77777777" w:rsidR="00E71931" w:rsidRPr="00CA0492" w:rsidRDefault="00E71931" w:rsidP="004A63DE">
            <w:pPr>
              <w:rPr>
                <w:b/>
                <w:bCs/>
              </w:rPr>
            </w:pPr>
            <w:r w:rsidRPr="00CA0492">
              <w:rPr>
                <w:b/>
                <w:bCs/>
              </w:rPr>
              <w:t>Test-Set (No CV)</w:t>
            </w:r>
          </w:p>
        </w:tc>
        <w:tc>
          <w:tcPr>
            <w:tcW w:w="0" w:type="auto"/>
            <w:hideMark/>
          </w:tcPr>
          <w:p w14:paraId="3A49C4E0" w14:textId="77777777" w:rsidR="00E71931" w:rsidRPr="00CA0492" w:rsidRDefault="00E71931" w:rsidP="004A63DE">
            <w:pPr>
              <w:rPr>
                <w:b/>
                <w:bCs/>
              </w:rPr>
            </w:pPr>
            <w:r w:rsidRPr="00CA0492">
              <w:rPr>
                <w:b/>
                <w:bCs/>
              </w:rPr>
              <w:t>3-Fold CV</w:t>
            </w:r>
          </w:p>
        </w:tc>
        <w:tc>
          <w:tcPr>
            <w:tcW w:w="0" w:type="auto"/>
            <w:hideMark/>
          </w:tcPr>
          <w:p w14:paraId="3B1297CC" w14:textId="77777777" w:rsidR="00E71931" w:rsidRPr="00CA0492" w:rsidRDefault="00E71931" w:rsidP="004A63DE">
            <w:pPr>
              <w:rPr>
                <w:b/>
                <w:bCs/>
              </w:rPr>
            </w:pPr>
            <w:r w:rsidRPr="00CA0492">
              <w:rPr>
                <w:b/>
                <w:bCs/>
              </w:rPr>
              <w:t>5-Fold CV</w:t>
            </w:r>
          </w:p>
        </w:tc>
        <w:tc>
          <w:tcPr>
            <w:tcW w:w="0" w:type="auto"/>
            <w:hideMark/>
          </w:tcPr>
          <w:p w14:paraId="53563F74" w14:textId="77777777" w:rsidR="00E71931" w:rsidRPr="00CA0492" w:rsidRDefault="00E71931" w:rsidP="004A63DE">
            <w:pPr>
              <w:rPr>
                <w:b/>
                <w:bCs/>
              </w:rPr>
            </w:pPr>
            <w:r w:rsidRPr="00CA0492">
              <w:rPr>
                <w:b/>
                <w:bCs/>
              </w:rPr>
              <w:t>10-Fold CV</w:t>
            </w:r>
          </w:p>
        </w:tc>
      </w:tr>
      <w:tr w:rsidR="00E71931" w:rsidRPr="00CA0492" w14:paraId="508FD9EB" w14:textId="77777777" w:rsidTr="004A63DE">
        <w:tc>
          <w:tcPr>
            <w:tcW w:w="0" w:type="auto"/>
            <w:hideMark/>
          </w:tcPr>
          <w:p w14:paraId="11BF4B9B" w14:textId="77777777" w:rsidR="00E71931" w:rsidRPr="00CA0492" w:rsidRDefault="00E71931" w:rsidP="004A63DE">
            <w:pPr>
              <w:rPr>
                <w:b/>
                <w:bCs/>
              </w:rPr>
            </w:pPr>
            <w:r w:rsidRPr="00B35D18">
              <w:rPr>
                <w:b/>
                <w:bCs/>
              </w:rPr>
              <w:t>Accuracy</w:t>
            </w:r>
          </w:p>
        </w:tc>
        <w:tc>
          <w:tcPr>
            <w:tcW w:w="0" w:type="auto"/>
            <w:hideMark/>
          </w:tcPr>
          <w:p w14:paraId="72C42211" w14:textId="77777777" w:rsidR="00E71931" w:rsidRPr="00CA0492" w:rsidRDefault="00E71931" w:rsidP="004A63DE">
            <w:r w:rsidRPr="00F515BA">
              <w:t>0.9150</w:t>
            </w:r>
          </w:p>
        </w:tc>
        <w:tc>
          <w:tcPr>
            <w:tcW w:w="0" w:type="auto"/>
            <w:hideMark/>
          </w:tcPr>
          <w:p w14:paraId="695BDF2F" w14:textId="77777777" w:rsidR="00E71931" w:rsidRPr="00CA0492" w:rsidRDefault="00E71931" w:rsidP="004A63DE">
            <w:r w:rsidRPr="00F515BA">
              <w:t>0.9475 ± 0.0030</w:t>
            </w:r>
          </w:p>
        </w:tc>
        <w:tc>
          <w:tcPr>
            <w:tcW w:w="0" w:type="auto"/>
            <w:hideMark/>
          </w:tcPr>
          <w:p w14:paraId="048DF567" w14:textId="77777777" w:rsidR="00E71931" w:rsidRPr="00CA0492" w:rsidRDefault="00E71931" w:rsidP="004A63DE">
            <w:r w:rsidRPr="00F515BA">
              <w:t>0.9400 ± 0.0064</w:t>
            </w:r>
          </w:p>
        </w:tc>
        <w:tc>
          <w:tcPr>
            <w:tcW w:w="0" w:type="auto"/>
            <w:hideMark/>
          </w:tcPr>
          <w:p w14:paraId="550C3666" w14:textId="77777777" w:rsidR="00E71931" w:rsidRPr="00CA0492" w:rsidRDefault="00E71931" w:rsidP="004A63DE">
            <w:r w:rsidRPr="00F515BA">
              <w:t>0.9437 ± 0.0170</w:t>
            </w:r>
          </w:p>
        </w:tc>
      </w:tr>
      <w:tr w:rsidR="00E71931" w:rsidRPr="00CA0492" w14:paraId="1EA2A233" w14:textId="77777777" w:rsidTr="004A63DE">
        <w:tc>
          <w:tcPr>
            <w:tcW w:w="0" w:type="auto"/>
            <w:hideMark/>
          </w:tcPr>
          <w:p w14:paraId="39A7F7AB" w14:textId="77777777" w:rsidR="00E71931" w:rsidRPr="00CA0492" w:rsidRDefault="00E71931" w:rsidP="004A63DE">
            <w:pPr>
              <w:rPr>
                <w:b/>
                <w:bCs/>
              </w:rPr>
            </w:pPr>
            <w:r w:rsidRPr="00B35D18">
              <w:rPr>
                <w:b/>
                <w:bCs/>
              </w:rPr>
              <w:t>Precision</w:t>
            </w:r>
          </w:p>
        </w:tc>
        <w:tc>
          <w:tcPr>
            <w:tcW w:w="0" w:type="auto"/>
            <w:hideMark/>
          </w:tcPr>
          <w:p w14:paraId="7BD53927" w14:textId="77777777" w:rsidR="00E71931" w:rsidRPr="00CA0492" w:rsidRDefault="00E71931" w:rsidP="004A63DE">
            <w:r w:rsidRPr="00F515BA">
              <w:t>0.9441</w:t>
            </w:r>
          </w:p>
        </w:tc>
        <w:tc>
          <w:tcPr>
            <w:tcW w:w="0" w:type="auto"/>
            <w:hideMark/>
          </w:tcPr>
          <w:p w14:paraId="3DFE8BCC" w14:textId="77777777" w:rsidR="00E71931" w:rsidRPr="00CA0492" w:rsidRDefault="00E71931" w:rsidP="004A63DE">
            <w:r w:rsidRPr="00F515BA">
              <w:t>0.9460 ± 0.0051</w:t>
            </w:r>
          </w:p>
        </w:tc>
        <w:tc>
          <w:tcPr>
            <w:tcW w:w="0" w:type="auto"/>
            <w:hideMark/>
          </w:tcPr>
          <w:p w14:paraId="6945E9E6" w14:textId="77777777" w:rsidR="00E71931" w:rsidRPr="00CA0492" w:rsidRDefault="00E71931" w:rsidP="004A63DE">
            <w:r w:rsidRPr="00F515BA">
              <w:t>0.9415 ± 0.0051</w:t>
            </w:r>
          </w:p>
        </w:tc>
        <w:tc>
          <w:tcPr>
            <w:tcW w:w="0" w:type="auto"/>
            <w:hideMark/>
          </w:tcPr>
          <w:p w14:paraId="3A2AFFC3" w14:textId="77777777" w:rsidR="00E71931" w:rsidRPr="00CA0492" w:rsidRDefault="00E71931" w:rsidP="004A63DE">
            <w:r w:rsidRPr="00F515BA">
              <w:t>0.9469 ± 0.0190</w:t>
            </w:r>
          </w:p>
        </w:tc>
      </w:tr>
      <w:tr w:rsidR="00E71931" w:rsidRPr="00CA0492" w14:paraId="67A6FE14" w14:textId="77777777" w:rsidTr="004A63DE">
        <w:tc>
          <w:tcPr>
            <w:tcW w:w="0" w:type="auto"/>
            <w:hideMark/>
          </w:tcPr>
          <w:p w14:paraId="60354782" w14:textId="77777777" w:rsidR="00E71931" w:rsidRPr="00CA0492" w:rsidRDefault="00E71931" w:rsidP="004A63DE">
            <w:pPr>
              <w:rPr>
                <w:b/>
                <w:bCs/>
              </w:rPr>
            </w:pPr>
            <w:r w:rsidRPr="00B35D18">
              <w:rPr>
                <w:b/>
                <w:bCs/>
              </w:rPr>
              <w:t>Recall</w:t>
            </w:r>
          </w:p>
        </w:tc>
        <w:tc>
          <w:tcPr>
            <w:tcW w:w="0" w:type="auto"/>
            <w:hideMark/>
          </w:tcPr>
          <w:p w14:paraId="77051CEA" w14:textId="77777777" w:rsidR="00E71931" w:rsidRPr="00CA0492" w:rsidRDefault="00E71931" w:rsidP="004A63DE">
            <w:r w:rsidRPr="00F515BA">
              <w:t>0.9150</w:t>
            </w:r>
          </w:p>
        </w:tc>
        <w:tc>
          <w:tcPr>
            <w:tcW w:w="0" w:type="auto"/>
            <w:hideMark/>
          </w:tcPr>
          <w:p w14:paraId="1A334348" w14:textId="77777777" w:rsidR="00E71931" w:rsidRPr="00CA0492" w:rsidRDefault="00E71931" w:rsidP="004A63DE">
            <w:r w:rsidRPr="00F515BA">
              <w:t>0.9475 ± 0.0030</w:t>
            </w:r>
          </w:p>
        </w:tc>
        <w:tc>
          <w:tcPr>
            <w:tcW w:w="0" w:type="auto"/>
            <w:hideMark/>
          </w:tcPr>
          <w:p w14:paraId="3BA8E7D0" w14:textId="77777777" w:rsidR="00E71931" w:rsidRPr="00CA0492" w:rsidRDefault="00E71931" w:rsidP="004A63DE">
            <w:r w:rsidRPr="00F515BA">
              <w:t>0.9400 ± 0.0064</w:t>
            </w:r>
          </w:p>
        </w:tc>
        <w:tc>
          <w:tcPr>
            <w:tcW w:w="0" w:type="auto"/>
            <w:hideMark/>
          </w:tcPr>
          <w:p w14:paraId="59D1FB6A" w14:textId="77777777" w:rsidR="00E71931" w:rsidRPr="00CA0492" w:rsidRDefault="00E71931" w:rsidP="004A63DE">
            <w:r w:rsidRPr="00F515BA">
              <w:t>0.9437 ± 0.0170</w:t>
            </w:r>
          </w:p>
        </w:tc>
      </w:tr>
      <w:tr w:rsidR="00E71931" w:rsidRPr="00CA0492" w14:paraId="4DD8FA8D" w14:textId="77777777" w:rsidTr="004A63DE">
        <w:tc>
          <w:tcPr>
            <w:tcW w:w="0" w:type="auto"/>
            <w:hideMark/>
          </w:tcPr>
          <w:p w14:paraId="0C6E26AD" w14:textId="77777777" w:rsidR="00E71931" w:rsidRPr="00CA0492" w:rsidRDefault="00E71931" w:rsidP="004A63DE">
            <w:pPr>
              <w:rPr>
                <w:b/>
                <w:bCs/>
              </w:rPr>
            </w:pPr>
            <w:r w:rsidRPr="00B35D18">
              <w:rPr>
                <w:b/>
                <w:bCs/>
              </w:rPr>
              <w:t>F1 Score</w:t>
            </w:r>
          </w:p>
        </w:tc>
        <w:tc>
          <w:tcPr>
            <w:tcW w:w="0" w:type="auto"/>
            <w:hideMark/>
          </w:tcPr>
          <w:p w14:paraId="78CE736A" w14:textId="77777777" w:rsidR="00E71931" w:rsidRPr="00CA0492" w:rsidRDefault="00E71931" w:rsidP="004A63DE">
            <w:r w:rsidRPr="00F515BA">
              <w:t>0.9284</w:t>
            </w:r>
          </w:p>
        </w:tc>
        <w:tc>
          <w:tcPr>
            <w:tcW w:w="0" w:type="auto"/>
            <w:hideMark/>
          </w:tcPr>
          <w:p w14:paraId="232EAF08" w14:textId="77777777" w:rsidR="00E71931" w:rsidRPr="00CA0492" w:rsidRDefault="00E71931" w:rsidP="004A63DE">
            <w:r w:rsidRPr="00F515BA">
              <w:t>0.9467 ± 0.0040</w:t>
            </w:r>
          </w:p>
        </w:tc>
        <w:tc>
          <w:tcPr>
            <w:tcW w:w="0" w:type="auto"/>
            <w:hideMark/>
          </w:tcPr>
          <w:p w14:paraId="50FD939B" w14:textId="77777777" w:rsidR="00E71931" w:rsidRPr="00CA0492" w:rsidRDefault="00E71931" w:rsidP="004A63DE">
            <w:r w:rsidRPr="00F515BA">
              <w:t>0.9407 ± 0.0054</w:t>
            </w:r>
          </w:p>
        </w:tc>
        <w:tc>
          <w:tcPr>
            <w:tcW w:w="0" w:type="auto"/>
            <w:hideMark/>
          </w:tcPr>
          <w:p w14:paraId="2B148903" w14:textId="77777777" w:rsidR="00E71931" w:rsidRPr="00CA0492" w:rsidRDefault="00E71931" w:rsidP="004A63DE">
            <w:r w:rsidRPr="00F515BA">
              <w:t>0.9431 ± 0.0175</w:t>
            </w:r>
          </w:p>
        </w:tc>
      </w:tr>
    </w:tbl>
    <w:p w14:paraId="182804AA" w14:textId="77777777" w:rsidR="005C33DC" w:rsidRDefault="00E71931" w:rsidP="00913EA6">
      <w:pPr>
        <w:spacing w:after="160"/>
        <w:rPr>
          <w:rFonts w:eastAsia="Times New Roman" w:cs="Times New Roman"/>
          <w:szCs w:val="24"/>
          <w:lang w:eastAsia="zh-CN"/>
        </w:rPr>
      </w:pPr>
      <w:r>
        <w:rPr>
          <w:rFonts w:eastAsia="Times New Roman" w:cs="Times New Roman"/>
          <w:szCs w:val="24"/>
          <w:lang w:eastAsia="zh-CN"/>
        </w:rPr>
        <w:tab/>
      </w:r>
    </w:p>
    <w:p w14:paraId="1162EF46" w14:textId="18588D0E" w:rsidR="004344AE" w:rsidRPr="002414D6" w:rsidRDefault="004344AE" w:rsidP="00501AA3">
      <w:pPr>
        <w:spacing w:after="160"/>
        <w:rPr>
          <w:rFonts w:eastAsia="Times New Roman" w:cs="Times New Roman"/>
          <w:szCs w:val="24"/>
          <w:lang w:eastAsia="zh-TW"/>
        </w:rPr>
      </w:pPr>
      <w:r w:rsidRPr="002414D6">
        <w:rPr>
          <w:rFonts w:eastAsia="Times New Roman" w:cs="Times New Roman"/>
          <w:szCs w:val="24"/>
          <w:lang w:eastAsia="zh-TW"/>
        </w:rPr>
        <w:lastRenderedPageBreak/>
        <w:t>To further evaluate the model's generalizability, cross-validation was conducted with 3-fold, 5-fold, and 10-fold splits. In the case of 3-fold cross-validation, the model reached an accuracy of 0.9475 ± 0.0030, a precision of 0.9460 ± 0.0051, a recall of 0.9475 ± 0.0030, and an F1-score of 0.9467 ± 0.0040. This suggests a slight improvement in performance on the test set, highlighting the model's robustness across diverse data splits.</w:t>
      </w:r>
    </w:p>
    <w:p w14:paraId="1B821537" w14:textId="77777777" w:rsidR="004344AE" w:rsidRPr="002414D6" w:rsidRDefault="004344AE" w:rsidP="00913EA6">
      <w:pPr>
        <w:spacing w:after="160"/>
        <w:ind w:firstLine="360"/>
        <w:rPr>
          <w:rFonts w:eastAsia="Times New Roman" w:cs="Times New Roman"/>
          <w:szCs w:val="24"/>
          <w:lang w:eastAsia="zh-TW"/>
        </w:rPr>
      </w:pPr>
      <w:r w:rsidRPr="002414D6">
        <w:rPr>
          <w:rFonts w:eastAsia="Times New Roman" w:cs="Times New Roman"/>
          <w:szCs w:val="24"/>
          <w:lang w:eastAsia="zh-TW"/>
        </w:rPr>
        <w:t>During the 5-fold cross-validation, the model recorded an accuracy of 0.9400 ± 0.0064, a precision of 0.9415 ± 0.0051, a recall of 0.9400 ± 0.0064, and an F1-score of 0.9407 ± 0.0054</w:t>
      </w:r>
      <w:r>
        <w:rPr>
          <w:rFonts w:eastAsia="Times New Roman" w:cs="Times New Roman"/>
          <w:szCs w:val="24"/>
          <w:lang w:eastAsia="zh-TW"/>
        </w:rPr>
        <w:t xml:space="preserve"> as highlighted in table 4</w:t>
      </w:r>
      <w:r w:rsidRPr="002414D6">
        <w:rPr>
          <w:rFonts w:eastAsia="Times New Roman" w:cs="Times New Roman"/>
          <w:szCs w:val="24"/>
          <w:lang w:eastAsia="zh-TW"/>
        </w:rPr>
        <w:t>. These findings indicate stable performance with slightly greater variability compared to the 3-fold CV, which is anticipated due to the increased number of splits.</w:t>
      </w:r>
    </w:p>
    <w:p w14:paraId="6874AF14" w14:textId="77777777" w:rsidR="004344AE" w:rsidRPr="002414D6" w:rsidRDefault="004344AE" w:rsidP="00913EA6">
      <w:pPr>
        <w:spacing w:after="160"/>
        <w:ind w:firstLine="360"/>
        <w:rPr>
          <w:rFonts w:eastAsia="Times New Roman" w:cs="Times New Roman"/>
          <w:szCs w:val="24"/>
          <w:lang w:eastAsia="zh-TW"/>
        </w:rPr>
      </w:pPr>
      <w:r w:rsidRPr="002414D6">
        <w:rPr>
          <w:rFonts w:eastAsia="Times New Roman" w:cs="Times New Roman"/>
          <w:szCs w:val="24"/>
          <w:lang w:eastAsia="zh-TW"/>
        </w:rPr>
        <w:t>Lastly, in the 10-fold cross-validation, the model obtained an accuracy of 0.9437 ± 0.0170, a precision of 0.9469 ± 0.0190, a recall of 0.9437 ± 0.0170, and an F1-score of 0.9431 ± 0.0175. The outcomes from 10-fold CV reveal consistent performance with somewhat higher variability owing to the smaller size of each fold, yet the overall metrics are still strong.</w:t>
      </w:r>
    </w:p>
    <w:p w14:paraId="6AC80758" w14:textId="35238DB5" w:rsidR="001C37CB" w:rsidRDefault="004344AE" w:rsidP="00913EA6">
      <w:pPr>
        <w:spacing w:after="160"/>
        <w:ind w:firstLine="360"/>
        <w:rPr>
          <w:rFonts w:eastAsia="Times New Roman" w:cs="Times New Roman"/>
          <w:szCs w:val="24"/>
          <w:lang w:eastAsia="zh-TW"/>
        </w:rPr>
      </w:pPr>
      <w:r w:rsidRPr="002414D6">
        <w:rPr>
          <w:rFonts w:eastAsia="Times New Roman" w:cs="Times New Roman"/>
          <w:szCs w:val="24"/>
          <w:lang w:eastAsia="zh-TW"/>
        </w:rPr>
        <w:t>In conclusion, the SVM model shows outstanding performance across both the test set and the cross-validation folds. The high precision and recall indicate that the model effectively balances the minimization of false positives and false negatives, making it suitable for applications where this balance is vital. The consistency of the metrics across various cross-validation methods further underscores the model’s reliability and robustness.</w:t>
      </w:r>
    </w:p>
    <w:p w14:paraId="516647F2" w14:textId="77777777" w:rsidR="00111716" w:rsidRDefault="00111716" w:rsidP="00913EA6">
      <w:pPr>
        <w:spacing w:after="160"/>
        <w:ind w:firstLine="360"/>
        <w:rPr>
          <w:rFonts w:eastAsia="Times New Roman" w:cs="Times New Roman"/>
          <w:szCs w:val="24"/>
          <w:lang w:eastAsia="zh-TW"/>
        </w:rPr>
      </w:pPr>
    </w:p>
    <w:p w14:paraId="2E57FFA3" w14:textId="77777777" w:rsidR="00111716" w:rsidRPr="004344AE" w:rsidRDefault="00111716" w:rsidP="00913EA6">
      <w:pPr>
        <w:spacing w:after="160"/>
        <w:ind w:firstLine="360"/>
        <w:rPr>
          <w:rFonts w:eastAsia="Times New Roman" w:cs="Times New Roman"/>
          <w:szCs w:val="24"/>
          <w:lang w:eastAsia="zh-TW"/>
        </w:rPr>
      </w:pPr>
    </w:p>
    <w:p w14:paraId="1B9C1765" w14:textId="2E86C70B" w:rsidR="0025180A" w:rsidRPr="00C02C9B" w:rsidRDefault="00387E3B" w:rsidP="00595DCA">
      <w:pPr>
        <w:pStyle w:val="Heading2"/>
        <w:numPr>
          <w:ilvl w:val="1"/>
          <w:numId w:val="46"/>
        </w:numPr>
      </w:pPr>
      <w:r>
        <w:lastRenderedPageBreak/>
        <w:t xml:space="preserve"> </w:t>
      </w:r>
      <w:bookmarkStart w:id="114" w:name="_Toc184988714"/>
      <w:bookmarkStart w:id="115" w:name="_Toc185020488"/>
      <w:r w:rsidR="0025180A" w:rsidRPr="00B84A44">
        <w:t>KNN</w:t>
      </w:r>
      <w:bookmarkEnd w:id="114"/>
      <w:bookmarkEnd w:id="115"/>
    </w:p>
    <w:p w14:paraId="139CE315" w14:textId="5C23E3DB" w:rsidR="004344AE" w:rsidRPr="00111716" w:rsidRDefault="004344AE" w:rsidP="004344AE">
      <w:pPr>
        <w:widowControl w:val="0"/>
        <w:autoSpaceDE w:val="0"/>
        <w:autoSpaceDN w:val="0"/>
        <w:rPr>
          <w:rFonts w:eastAsia="Times New Roman" w:cs="Times New Roman"/>
          <w:b/>
          <w:bCs/>
          <w:szCs w:val="24"/>
        </w:rPr>
      </w:pPr>
      <w:r w:rsidRPr="00111716">
        <w:rPr>
          <w:rFonts w:eastAsia="Times New Roman" w:cs="Times New Roman"/>
          <w:b/>
          <w:bCs/>
          <w:szCs w:val="24"/>
        </w:rPr>
        <w:t xml:space="preserve">Table </w:t>
      </w:r>
      <w:r w:rsidR="00A503DE" w:rsidRPr="00111716">
        <w:rPr>
          <w:rFonts w:eastAsia="Times New Roman" w:cs="Times New Roman"/>
          <w:b/>
          <w:bCs/>
          <w:szCs w:val="24"/>
        </w:rPr>
        <w:t>3.</w:t>
      </w:r>
      <w:r w:rsidRPr="00111716">
        <w:rPr>
          <w:rFonts w:eastAsia="Times New Roman" w:cs="Times New Roman"/>
          <w:b/>
          <w:bCs/>
          <w:szCs w:val="24"/>
        </w:rPr>
        <w:t>5</w:t>
      </w:r>
      <w:r w:rsidRPr="00111716">
        <w:rPr>
          <w:rFonts w:eastAsia="Times New Roman" w:cs="Times New Roman"/>
          <w:szCs w:val="24"/>
        </w:rPr>
        <w:t xml:space="preserve"> Confusion Matrix for the SVM </w:t>
      </w:r>
      <w:r w:rsidR="00111716">
        <w:rPr>
          <w:rFonts w:eastAsia="Times New Roman" w:cs="Times New Roman"/>
          <w:szCs w:val="24"/>
        </w:rPr>
        <w:t>M</w:t>
      </w:r>
      <w:r w:rsidRPr="00111716">
        <w:rPr>
          <w:rFonts w:eastAsia="Times New Roman" w:cs="Times New Roman"/>
          <w:szCs w:val="24"/>
        </w:rPr>
        <w:t xml:space="preserve">odel </w:t>
      </w:r>
      <w:r w:rsidR="00111716">
        <w:rPr>
          <w:rFonts w:eastAsia="Times New Roman" w:cs="Times New Roman"/>
          <w:szCs w:val="24"/>
        </w:rPr>
        <w:t>H</w:t>
      </w:r>
      <w:r w:rsidRPr="00111716">
        <w:rPr>
          <w:rFonts w:eastAsia="Times New Roman" w:cs="Times New Roman"/>
          <w:szCs w:val="24"/>
        </w:rPr>
        <w:t>ighlighting Performance Metrics</w:t>
      </w:r>
    </w:p>
    <w:tbl>
      <w:tblPr>
        <w:tblStyle w:val="TableGrid"/>
        <w:tblW w:w="0" w:type="auto"/>
        <w:tblLook w:val="04A0" w:firstRow="1" w:lastRow="0" w:firstColumn="1" w:lastColumn="0" w:noHBand="0" w:noVBand="1"/>
      </w:tblPr>
      <w:tblGrid>
        <w:gridCol w:w="1189"/>
        <w:gridCol w:w="1976"/>
        <w:gridCol w:w="1788"/>
        <w:gridCol w:w="1788"/>
        <w:gridCol w:w="1788"/>
      </w:tblGrid>
      <w:tr w:rsidR="004344AE" w:rsidRPr="00CA0492" w14:paraId="72D5498A" w14:textId="77777777" w:rsidTr="004A63DE">
        <w:tc>
          <w:tcPr>
            <w:tcW w:w="0" w:type="auto"/>
            <w:hideMark/>
          </w:tcPr>
          <w:p w14:paraId="04C04877" w14:textId="77777777" w:rsidR="004344AE" w:rsidRPr="00CA0492" w:rsidRDefault="004344AE" w:rsidP="004A63DE">
            <w:pPr>
              <w:rPr>
                <w:b/>
                <w:bCs/>
              </w:rPr>
            </w:pPr>
            <w:bookmarkStart w:id="116" w:name="_Hlk183914426"/>
            <w:r w:rsidRPr="00CA0492">
              <w:rPr>
                <w:b/>
                <w:bCs/>
              </w:rPr>
              <w:t>Metric</w:t>
            </w:r>
          </w:p>
        </w:tc>
        <w:tc>
          <w:tcPr>
            <w:tcW w:w="0" w:type="auto"/>
            <w:hideMark/>
          </w:tcPr>
          <w:p w14:paraId="5FA8BAAC" w14:textId="77777777" w:rsidR="004344AE" w:rsidRPr="00CA0492" w:rsidRDefault="004344AE" w:rsidP="004A63DE">
            <w:pPr>
              <w:rPr>
                <w:b/>
                <w:bCs/>
              </w:rPr>
            </w:pPr>
            <w:r w:rsidRPr="00CA0492">
              <w:rPr>
                <w:b/>
                <w:bCs/>
              </w:rPr>
              <w:t>Test-Set (No CV)</w:t>
            </w:r>
          </w:p>
        </w:tc>
        <w:tc>
          <w:tcPr>
            <w:tcW w:w="0" w:type="auto"/>
            <w:hideMark/>
          </w:tcPr>
          <w:p w14:paraId="670E3039" w14:textId="77777777" w:rsidR="004344AE" w:rsidRPr="00CA0492" w:rsidRDefault="004344AE" w:rsidP="004A63DE">
            <w:pPr>
              <w:rPr>
                <w:b/>
                <w:bCs/>
              </w:rPr>
            </w:pPr>
            <w:r w:rsidRPr="00CA0492">
              <w:rPr>
                <w:b/>
                <w:bCs/>
              </w:rPr>
              <w:t>3-Fold CV</w:t>
            </w:r>
          </w:p>
        </w:tc>
        <w:tc>
          <w:tcPr>
            <w:tcW w:w="0" w:type="auto"/>
            <w:hideMark/>
          </w:tcPr>
          <w:p w14:paraId="265CEF72" w14:textId="77777777" w:rsidR="004344AE" w:rsidRPr="00CA0492" w:rsidRDefault="004344AE" w:rsidP="004A63DE">
            <w:pPr>
              <w:rPr>
                <w:b/>
                <w:bCs/>
              </w:rPr>
            </w:pPr>
            <w:r w:rsidRPr="00CA0492">
              <w:rPr>
                <w:b/>
                <w:bCs/>
              </w:rPr>
              <w:t>5-Fold CV</w:t>
            </w:r>
          </w:p>
        </w:tc>
        <w:tc>
          <w:tcPr>
            <w:tcW w:w="0" w:type="auto"/>
            <w:hideMark/>
          </w:tcPr>
          <w:p w14:paraId="565AC21A" w14:textId="77777777" w:rsidR="004344AE" w:rsidRPr="00CA0492" w:rsidRDefault="004344AE" w:rsidP="004A63DE">
            <w:pPr>
              <w:rPr>
                <w:b/>
                <w:bCs/>
              </w:rPr>
            </w:pPr>
            <w:r w:rsidRPr="00CA0492">
              <w:rPr>
                <w:b/>
                <w:bCs/>
              </w:rPr>
              <w:t>10-Fold CV</w:t>
            </w:r>
          </w:p>
        </w:tc>
      </w:tr>
      <w:tr w:rsidR="004344AE" w:rsidRPr="00CA0492" w14:paraId="6EA1F976" w14:textId="77777777" w:rsidTr="004A63DE">
        <w:tc>
          <w:tcPr>
            <w:tcW w:w="0" w:type="auto"/>
            <w:hideMark/>
          </w:tcPr>
          <w:p w14:paraId="7B733B20" w14:textId="77777777" w:rsidR="004344AE" w:rsidRPr="00CA0492" w:rsidRDefault="004344AE" w:rsidP="004A63DE">
            <w:pPr>
              <w:rPr>
                <w:b/>
                <w:bCs/>
              </w:rPr>
            </w:pPr>
            <w:r w:rsidRPr="007D4D32">
              <w:rPr>
                <w:b/>
                <w:bCs/>
              </w:rPr>
              <w:t>Accuracy</w:t>
            </w:r>
          </w:p>
        </w:tc>
        <w:tc>
          <w:tcPr>
            <w:tcW w:w="0" w:type="auto"/>
            <w:hideMark/>
          </w:tcPr>
          <w:p w14:paraId="0EB02E8B" w14:textId="77777777" w:rsidR="004344AE" w:rsidRPr="00CA0492" w:rsidRDefault="004344AE" w:rsidP="004A63DE">
            <w:r w:rsidRPr="00DC42AB">
              <w:t>0.9200</w:t>
            </w:r>
          </w:p>
        </w:tc>
        <w:tc>
          <w:tcPr>
            <w:tcW w:w="0" w:type="auto"/>
            <w:hideMark/>
          </w:tcPr>
          <w:p w14:paraId="17F63DF9" w14:textId="77777777" w:rsidR="004344AE" w:rsidRPr="00CA0492" w:rsidRDefault="004344AE" w:rsidP="004A63DE">
            <w:r w:rsidRPr="00DC42AB">
              <w:t>0.9550 ± 0.0170</w:t>
            </w:r>
          </w:p>
        </w:tc>
        <w:tc>
          <w:tcPr>
            <w:tcW w:w="0" w:type="auto"/>
            <w:hideMark/>
          </w:tcPr>
          <w:p w14:paraId="5CB44B21" w14:textId="77777777" w:rsidR="004344AE" w:rsidRPr="00CA0492" w:rsidRDefault="004344AE" w:rsidP="004A63DE">
            <w:r w:rsidRPr="00DC42AB">
              <w:t>0.9512 ± 0.0214</w:t>
            </w:r>
          </w:p>
        </w:tc>
        <w:tc>
          <w:tcPr>
            <w:tcW w:w="0" w:type="auto"/>
            <w:hideMark/>
          </w:tcPr>
          <w:p w14:paraId="0BB30A62" w14:textId="77777777" w:rsidR="004344AE" w:rsidRPr="00CA0492" w:rsidRDefault="004344AE" w:rsidP="004A63DE">
            <w:r w:rsidRPr="00DC42AB">
              <w:t>0.9525 ± 0.0278</w:t>
            </w:r>
          </w:p>
        </w:tc>
      </w:tr>
      <w:tr w:rsidR="004344AE" w:rsidRPr="00CA0492" w14:paraId="323A46A1" w14:textId="77777777" w:rsidTr="004A63DE">
        <w:tc>
          <w:tcPr>
            <w:tcW w:w="0" w:type="auto"/>
            <w:hideMark/>
          </w:tcPr>
          <w:p w14:paraId="56EC15FB" w14:textId="77777777" w:rsidR="004344AE" w:rsidRPr="00CA0492" w:rsidRDefault="004344AE" w:rsidP="004A63DE">
            <w:pPr>
              <w:rPr>
                <w:b/>
                <w:bCs/>
              </w:rPr>
            </w:pPr>
            <w:r w:rsidRPr="007D4D32">
              <w:rPr>
                <w:b/>
                <w:bCs/>
              </w:rPr>
              <w:t>Precision</w:t>
            </w:r>
          </w:p>
        </w:tc>
        <w:tc>
          <w:tcPr>
            <w:tcW w:w="0" w:type="auto"/>
            <w:hideMark/>
          </w:tcPr>
          <w:p w14:paraId="3A14309A" w14:textId="77777777" w:rsidR="004344AE" w:rsidRPr="00CA0492" w:rsidRDefault="004344AE" w:rsidP="004A63DE">
            <w:r w:rsidRPr="00DC42AB">
              <w:t>0.8843</w:t>
            </w:r>
          </w:p>
        </w:tc>
        <w:tc>
          <w:tcPr>
            <w:tcW w:w="0" w:type="auto"/>
            <w:hideMark/>
          </w:tcPr>
          <w:p w14:paraId="3399456F" w14:textId="77777777" w:rsidR="004344AE" w:rsidRPr="00CA0492" w:rsidRDefault="004344AE" w:rsidP="004A63DE">
            <w:r w:rsidRPr="00DC42AB">
              <w:t>0.9541 ± 0.0164</w:t>
            </w:r>
          </w:p>
        </w:tc>
        <w:tc>
          <w:tcPr>
            <w:tcW w:w="0" w:type="auto"/>
            <w:hideMark/>
          </w:tcPr>
          <w:p w14:paraId="1A0983BA" w14:textId="77777777" w:rsidR="004344AE" w:rsidRPr="00CA0492" w:rsidRDefault="004344AE" w:rsidP="004A63DE">
            <w:r w:rsidRPr="00DC42AB">
              <w:t>0.9323 ± 0.0508</w:t>
            </w:r>
          </w:p>
        </w:tc>
        <w:tc>
          <w:tcPr>
            <w:tcW w:w="0" w:type="auto"/>
            <w:hideMark/>
          </w:tcPr>
          <w:p w14:paraId="7A0F2639" w14:textId="77777777" w:rsidR="004344AE" w:rsidRPr="00CA0492" w:rsidRDefault="004344AE" w:rsidP="004A63DE">
            <w:r w:rsidRPr="00DC42AB">
              <w:t>0.9299 ± 0.0595</w:t>
            </w:r>
          </w:p>
        </w:tc>
      </w:tr>
      <w:tr w:rsidR="004344AE" w:rsidRPr="00CA0492" w14:paraId="70A6327F" w14:textId="77777777" w:rsidTr="004A63DE">
        <w:tc>
          <w:tcPr>
            <w:tcW w:w="0" w:type="auto"/>
            <w:hideMark/>
          </w:tcPr>
          <w:p w14:paraId="00B453F3" w14:textId="77777777" w:rsidR="004344AE" w:rsidRPr="00CA0492" w:rsidRDefault="004344AE" w:rsidP="004A63DE">
            <w:pPr>
              <w:rPr>
                <w:b/>
                <w:bCs/>
              </w:rPr>
            </w:pPr>
            <w:r w:rsidRPr="007D4D32">
              <w:rPr>
                <w:b/>
                <w:bCs/>
              </w:rPr>
              <w:t>Recall</w:t>
            </w:r>
          </w:p>
        </w:tc>
        <w:tc>
          <w:tcPr>
            <w:tcW w:w="0" w:type="auto"/>
            <w:hideMark/>
          </w:tcPr>
          <w:p w14:paraId="2105535E" w14:textId="77777777" w:rsidR="004344AE" w:rsidRPr="00CA0492" w:rsidRDefault="004344AE" w:rsidP="004A63DE">
            <w:r w:rsidRPr="00DC42AB">
              <w:t>0.9200</w:t>
            </w:r>
          </w:p>
        </w:tc>
        <w:tc>
          <w:tcPr>
            <w:tcW w:w="0" w:type="auto"/>
            <w:hideMark/>
          </w:tcPr>
          <w:p w14:paraId="645BF891" w14:textId="77777777" w:rsidR="004344AE" w:rsidRPr="00CA0492" w:rsidRDefault="004344AE" w:rsidP="004A63DE">
            <w:r w:rsidRPr="00DC42AB">
              <w:t>0.9550 ± 0.0170</w:t>
            </w:r>
          </w:p>
        </w:tc>
        <w:tc>
          <w:tcPr>
            <w:tcW w:w="0" w:type="auto"/>
            <w:hideMark/>
          </w:tcPr>
          <w:p w14:paraId="375BB997" w14:textId="77777777" w:rsidR="004344AE" w:rsidRPr="00CA0492" w:rsidRDefault="004344AE" w:rsidP="004A63DE">
            <w:r w:rsidRPr="00DC42AB">
              <w:t>0.9512 ± 0.0214</w:t>
            </w:r>
          </w:p>
        </w:tc>
        <w:tc>
          <w:tcPr>
            <w:tcW w:w="0" w:type="auto"/>
            <w:hideMark/>
          </w:tcPr>
          <w:p w14:paraId="54EBAF05" w14:textId="77777777" w:rsidR="004344AE" w:rsidRPr="00CA0492" w:rsidRDefault="004344AE" w:rsidP="004A63DE">
            <w:r w:rsidRPr="00DC42AB">
              <w:t>0.9525 ± 0.0278</w:t>
            </w:r>
          </w:p>
        </w:tc>
      </w:tr>
      <w:tr w:rsidR="004344AE" w:rsidRPr="00CA0492" w14:paraId="43F070B3" w14:textId="77777777" w:rsidTr="004A63DE">
        <w:tc>
          <w:tcPr>
            <w:tcW w:w="0" w:type="auto"/>
            <w:hideMark/>
          </w:tcPr>
          <w:p w14:paraId="32EC309E" w14:textId="77777777" w:rsidR="004344AE" w:rsidRPr="00CA0492" w:rsidRDefault="004344AE" w:rsidP="004A63DE">
            <w:pPr>
              <w:rPr>
                <w:b/>
                <w:bCs/>
              </w:rPr>
            </w:pPr>
            <w:r w:rsidRPr="007D4D32">
              <w:rPr>
                <w:b/>
                <w:bCs/>
              </w:rPr>
              <w:t>F1</w:t>
            </w:r>
          </w:p>
        </w:tc>
        <w:tc>
          <w:tcPr>
            <w:tcW w:w="0" w:type="auto"/>
            <w:hideMark/>
          </w:tcPr>
          <w:p w14:paraId="2A11E841" w14:textId="77777777" w:rsidR="004344AE" w:rsidRPr="00CA0492" w:rsidRDefault="004344AE" w:rsidP="004A63DE">
            <w:r w:rsidRPr="00DC42AB">
              <w:t>0.8946</w:t>
            </w:r>
          </w:p>
        </w:tc>
        <w:tc>
          <w:tcPr>
            <w:tcW w:w="0" w:type="auto"/>
            <w:hideMark/>
          </w:tcPr>
          <w:p w14:paraId="0C07CAB3" w14:textId="77777777" w:rsidR="004344AE" w:rsidRPr="00CA0492" w:rsidRDefault="004344AE" w:rsidP="004A63DE">
            <w:r w:rsidRPr="00DC42AB">
              <w:t>0.9429 ± 0.0297</w:t>
            </w:r>
          </w:p>
        </w:tc>
        <w:tc>
          <w:tcPr>
            <w:tcW w:w="0" w:type="auto"/>
            <w:hideMark/>
          </w:tcPr>
          <w:p w14:paraId="21F7FAA3" w14:textId="77777777" w:rsidR="004344AE" w:rsidRPr="00CA0492" w:rsidRDefault="004344AE" w:rsidP="004A63DE">
            <w:r w:rsidRPr="00DC42AB">
              <w:t>0.9390 ± 0.0350</w:t>
            </w:r>
          </w:p>
        </w:tc>
        <w:tc>
          <w:tcPr>
            <w:tcW w:w="0" w:type="auto"/>
            <w:hideMark/>
          </w:tcPr>
          <w:p w14:paraId="41570F3D" w14:textId="77777777" w:rsidR="004344AE" w:rsidRPr="00CA0492" w:rsidRDefault="004344AE" w:rsidP="004A63DE">
            <w:r w:rsidRPr="00DC42AB">
              <w:t>0.9377 ± 0.0430</w:t>
            </w:r>
          </w:p>
        </w:tc>
      </w:tr>
      <w:bookmarkEnd w:id="116"/>
    </w:tbl>
    <w:p w14:paraId="7A205F30" w14:textId="77777777" w:rsidR="004344AE" w:rsidRDefault="004344AE" w:rsidP="004344AE"/>
    <w:p w14:paraId="46F09E50" w14:textId="77777777" w:rsidR="004344AE" w:rsidRDefault="004344AE" w:rsidP="004344AE">
      <w:r>
        <w:t xml:space="preserve">As it can be seen in table 5, The k-Nearest Neighbors (k-NN) algorithm, set with </w:t>
      </w:r>
      <w:r>
        <w:rPr>
          <w:rFonts w:ascii="Cambria Math" w:hAnsi="Cambria Math" w:cs="Cambria Math"/>
        </w:rPr>
        <w:t>𝑘</w:t>
      </w:r>
      <w:r>
        <w:t xml:space="preserve"> = 5, was assessed for its ability to predict stimulant misuse through the use of both cross-validation and metrics from the test set. The findings indicate that the model demonstrates strong accuracy across both the test dataset and the cross-validation splits, reflecting reliable performance in predicting instances of stimulant misuse.</w:t>
      </w:r>
    </w:p>
    <w:p w14:paraId="17F62FDE" w14:textId="77777777" w:rsidR="004344AE" w:rsidRDefault="004344AE" w:rsidP="004344AE">
      <w:pPr>
        <w:ind w:firstLine="720"/>
      </w:pPr>
      <w:r>
        <w:t>For the test dataset, the model recorded an accuracy of 92.00%, precision of 88.43%, recall of 92.00%, and an F1 score of 89.46%. The elevated accuracy and recall suggest that the model is efficient in accurately identifying cases of both stimulant misuse and non-misuse. However, the relatively lower precision indicates a higher occurrence of false positives, which affects the F1 score.</w:t>
      </w:r>
    </w:p>
    <w:p w14:paraId="5A971217" w14:textId="77777777" w:rsidR="004344AE" w:rsidRDefault="004344AE" w:rsidP="004344AE">
      <w:pPr>
        <w:ind w:firstLine="720"/>
      </w:pPr>
      <w:r>
        <w:t>Throughout the cross-validation process, the model exhibited stable performance across the different folds. The accuracy varied between 95.12% (5-fold CV) and 95.50% (3-fold CV), accompanied by low standard deviations, suggesting reliability across various data splits. Precision values displayed greater fluctuation, especially in the 5-fold and 10-fold CV, with a mean precision of 93.23% ± 5.08% and 92.99% ± 5.95%, respectively. This fluctuation may point to class imbalance or influence from specific data subsets on the predictions.</w:t>
      </w:r>
    </w:p>
    <w:p w14:paraId="709DF044" w14:textId="77777777" w:rsidR="004344AE" w:rsidRDefault="004344AE" w:rsidP="004344AE">
      <w:pPr>
        <w:ind w:firstLine="720"/>
      </w:pPr>
      <w:r>
        <w:lastRenderedPageBreak/>
        <w:t>The average F1 score across the cross-validation splits ranged from 93.77% (10-fold CV) to 94.29% (3-fold CV), underscoring the model's ability to maintain a good equilibrium between precision and recall. Nevertheless, the standard deviation for the F1 score was higher for the 10-fold CV (±4.30%) in contrast to the 3-fold CV (±2.97%), indicating potential inconsistencies in predictions across smaller test segments.</w:t>
      </w:r>
    </w:p>
    <w:p w14:paraId="57F7836E" w14:textId="522D4F42" w:rsidR="004344AE" w:rsidRPr="0087406A" w:rsidRDefault="001936AD" w:rsidP="0087406A">
      <w:pPr>
        <w:ind w:firstLine="360"/>
      </w:pPr>
      <w:r>
        <w:tab/>
      </w:r>
      <w:r w:rsidR="004344AE">
        <w:t xml:space="preserve">In summary, the k-NN algorithm showcases impressive predictive capability for stimulant misuse, particularly regarding its accuracy and recall scores. However, the discrepancies seen in precision and F1 scores imply that further enhancements, such as fine-tuning the </w:t>
      </w:r>
      <w:r w:rsidR="004344AE">
        <w:rPr>
          <w:rFonts w:ascii="Cambria Math" w:hAnsi="Cambria Math" w:cs="Cambria Math"/>
        </w:rPr>
        <w:t>k</w:t>
      </w:r>
      <w:r w:rsidR="004344AE">
        <w:t xml:space="preserve"> value, tackling possible class imbalances, or engaging in feature engineering, could bolster the overall robustness of the model.</w:t>
      </w:r>
    </w:p>
    <w:p w14:paraId="63304AEB" w14:textId="0811D0C1" w:rsidR="00BE19D2" w:rsidRPr="00C02C9B" w:rsidRDefault="00A503DE" w:rsidP="00595DCA">
      <w:pPr>
        <w:pStyle w:val="Heading2"/>
        <w:numPr>
          <w:ilvl w:val="1"/>
          <w:numId w:val="46"/>
        </w:numPr>
      </w:pPr>
      <w:r>
        <w:t xml:space="preserve"> </w:t>
      </w:r>
      <w:bookmarkStart w:id="117" w:name="_Toc184988715"/>
      <w:bookmarkStart w:id="118" w:name="_Toc185020489"/>
      <w:r w:rsidR="0025180A" w:rsidRPr="00B84A44">
        <w:t>MLP</w:t>
      </w:r>
      <w:bookmarkEnd w:id="117"/>
      <w:bookmarkEnd w:id="118"/>
    </w:p>
    <w:p w14:paraId="200D0D39" w14:textId="76DF08F4" w:rsidR="004344AE" w:rsidRPr="00A503DE" w:rsidRDefault="004344AE" w:rsidP="00A503DE">
      <w:pPr>
        <w:widowControl w:val="0"/>
        <w:autoSpaceDE w:val="0"/>
        <w:autoSpaceDN w:val="0"/>
        <w:rPr>
          <w:rFonts w:eastAsia="Times New Roman" w:cs="Times New Roman"/>
          <w:szCs w:val="24"/>
        </w:rPr>
      </w:pPr>
      <w:r w:rsidRPr="00A503DE">
        <w:rPr>
          <w:rFonts w:eastAsia="Times New Roman" w:cs="Times New Roman"/>
          <w:b/>
          <w:bCs/>
          <w:szCs w:val="24"/>
        </w:rPr>
        <w:t xml:space="preserve">Table </w:t>
      </w:r>
      <w:r w:rsidR="00A503DE">
        <w:rPr>
          <w:rFonts w:eastAsia="Times New Roman" w:cs="Times New Roman"/>
          <w:b/>
          <w:bCs/>
          <w:szCs w:val="24"/>
        </w:rPr>
        <w:t>3.</w:t>
      </w:r>
      <w:r w:rsidRPr="00A503DE">
        <w:rPr>
          <w:rFonts w:eastAsia="Times New Roman" w:cs="Times New Roman"/>
          <w:b/>
          <w:bCs/>
          <w:szCs w:val="24"/>
        </w:rPr>
        <w:t>6</w:t>
      </w:r>
      <w:r w:rsidRPr="00A503DE">
        <w:rPr>
          <w:rFonts w:eastAsia="Times New Roman" w:cs="Times New Roman"/>
          <w:szCs w:val="24"/>
        </w:rPr>
        <w:t xml:space="preserve"> </w:t>
      </w:r>
      <w:r w:rsidRPr="00111716">
        <w:rPr>
          <w:rFonts w:eastAsia="Times New Roman" w:cs="Times New Roman"/>
          <w:szCs w:val="24"/>
        </w:rPr>
        <w:t xml:space="preserve">Confusion Matrix for the MLP </w:t>
      </w:r>
      <w:r w:rsidR="00111716">
        <w:rPr>
          <w:rFonts w:eastAsia="Times New Roman" w:cs="Times New Roman"/>
          <w:szCs w:val="24"/>
        </w:rPr>
        <w:t>M</w:t>
      </w:r>
      <w:r w:rsidRPr="00111716">
        <w:rPr>
          <w:rFonts w:eastAsia="Times New Roman" w:cs="Times New Roman"/>
          <w:szCs w:val="24"/>
        </w:rPr>
        <w:t>odel</w:t>
      </w:r>
    </w:p>
    <w:tbl>
      <w:tblPr>
        <w:tblStyle w:val="TableGrid"/>
        <w:tblW w:w="0" w:type="auto"/>
        <w:tblLook w:val="04A0" w:firstRow="1" w:lastRow="0" w:firstColumn="1" w:lastColumn="0" w:noHBand="0" w:noVBand="1"/>
      </w:tblPr>
      <w:tblGrid>
        <w:gridCol w:w="1189"/>
        <w:gridCol w:w="1976"/>
        <w:gridCol w:w="1788"/>
        <w:gridCol w:w="1788"/>
        <w:gridCol w:w="1788"/>
      </w:tblGrid>
      <w:tr w:rsidR="004344AE" w:rsidRPr="00CA0492" w14:paraId="6FB6ABD2" w14:textId="77777777" w:rsidTr="004A63DE">
        <w:tc>
          <w:tcPr>
            <w:tcW w:w="0" w:type="auto"/>
            <w:hideMark/>
          </w:tcPr>
          <w:p w14:paraId="2FC10D5D" w14:textId="77777777" w:rsidR="004344AE" w:rsidRPr="00CA0492" w:rsidRDefault="004344AE" w:rsidP="004A63DE">
            <w:pPr>
              <w:rPr>
                <w:b/>
                <w:bCs/>
              </w:rPr>
            </w:pPr>
            <w:r w:rsidRPr="00CA0492">
              <w:rPr>
                <w:b/>
                <w:bCs/>
              </w:rPr>
              <w:t>Metric</w:t>
            </w:r>
          </w:p>
        </w:tc>
        <w:tc>
          <w:tcPr>
            <w:tcW w:w="0" w:type="auto"/>
            <w:hideMark/>
          </w:tcPr>
          <w:p w14:paraId="1C2A7178" w14:textId="77777777" w:rsidR="004344AE" w:rsidRPr="00CA0492" w:rsidRDefault="004344AE" w:rsidP="004A63DE">
            <w:pPr>
              <w:rPr>
                <w:b/>
                <w:bCs/>
              </w:rPr>
            </w:pPr>
            <w:r w:rsidRPr="00CA0492">
              <w:rPr>
                <w:b/>
                <w:bCs/>
              </w:rPr>
              <w:t>Test-Set (No CV)</w:t>
            </w:r>
          </w:p>
        </w:tc>
        <w:tc>
          <w:tcPr>
            <w:tcW w:w="0" w:type="auto"/>
            <w:hideMark/>
          </w:tcPr>
          <w:p w14:paraId="234FC36A" w14:textId="77777777" w:rsidR="004344AE" w:rsidRPr="00CA0492" w:rsidRDefault="004344AE" w:rsidP="004A63DE">
            <w:pPr>
              <w:rPr>
                <w:b/>
                <w:bCs/>
              </w:rPr>
            </w:pPr>
            <w:r w:rsidRPr="00CA0492">
              <w:rPr>
                <w:b/>
                <w:bCs/>
              </w:rPr>
              <w:t>3-Fold CV</w:t>
            </w:r>
          </w:p>
        </w:tc>
        <w:tc>
          <w:tcPr>
            <w:tcW w:w="0" w:type="auto"/>
            <w:hideMark/>
          </w:tcPr>
          <w:p w14:paraId="46088389" w14:textId="77777777" w:rsidR="004344AE" w:rsidRPr="00CA0492" w:rsidRDefault="004344AE" w:rsidP="004A63DE">
            <w:pPr>
              <w:rPr>
                <w:b/>
                <w:bCs/>
              </w:rPr>
            </w:pPr>
            <w:r w:rsidRPr="00CA0492">
              <w:rPr>
                <w:b/>
                <w:bCs/>
              </w:rPr>
              <w:t>5-Fold CV</w:t>
            </w:r>
          </w:p>
        </w:tc>
        <w:tc>
          <w:tcPr>
            <w:tcW w:w="0" w:type="auto"/>
            <w:hideMark/>
          </w:tcPr>
          <w:p w14:paraId="4FAB0A4A" w14:textId="77777777" w:rsidR="004344AE" w:rsidRPr="00CA0492" w:rsidRDefault="004344AE" w:rsidP="004A63DE">
            <w:pPr>
              <w:rPr>
                <w:b/>
                <w:bCs/>
              </w:rPr>
            </w:pPr>
            <w:r w:rsidRPr="00CA0492">
              <w:rPr>
                <w:b/>
                <w:bCs/>
              </w:rPr>
              <w:t>10-Fold CV</w:t>
            </w:r>
          </w:p>
        </w:tc>
      </w:tr>
      <w:tr w:rsidR="004344AE" w:rsidRPr="00CA0492" w14:paraId="28C2F793" w14:textId="77777777" w:rsidTr="004A63DE">
        <w:tc>
          <w:tcPr>
            <w:tcW w:w="0" w:type="auto"/>
            <w:hideMark/>
          </w:tcPr>
          <w:p w14:paraId="4DEA898E" w14:textId="77777777" w:rsidR="004344AE" w:rsidRPr="00CA0492" w:rsidRDefault="004344AE" w:rsidP="004A63DE">
            <w:pPr>
              <w:rPr>
                <w:b/>
                <w:bCs/>
              </w:rPr>
            </w:pPr>
            <w:r w:rsidRPr="00226DCA">
              <w:rPr>
                <w:b/>
                <w:bCs/>
              </w:rPr>
              <w:t>Accuracy</w:t>
            </w:r>
          </w:p>
        </w:tc>
        <w:tc>
          <w:tcPr>
            <w:tcW w:w="0" w:type="auto"/>
            <w:hideMark/>
          </w:tcPr>
          <w:p w14:paraId="39ABE693" w14:textId="77777777" w:rsidR="004344AE" w:rsidRPr="00CA0492" w:rsidRDefault="004344AE" w:rsidP="004A63DE">
            <w:r w:rsidRPr="00800B43">
              <w:t>0.9450</w:t>
            </w:r>
          </w:p>
        </w:tc>
        <w:tc>
          <w:tcPr>
            <w:tcW w:w="0" w:type="auto"/>
            <w:hideMark/>
          </w:tcPr>
          <w:p w14:paraId="12B97504" w14:textId="77777777" w:rsidR="004344AE" w:rsidRPr="00CA0492" w:rsidRDefault="004344AE" w:rsidP="004A63DE">
            <w:r w:rsidRPr="00800B43">
              <w:t>0.9540 ± 0.0013</w:t>
            </w:r>
          </w:p>
        </w:tc>
        <w:tc>
          <w:tcPr>
            <w:tcW w:w="0" w:type="auto"/>
            <w:hideMark/>
          </w:tcPr>
          <w:p w14:paraId="6FCAC53C" w14:textId="77777777" w:rsidR="004344AE" w:rsidRPr="00CA0492" w:rsidRDefault="004344AE" w:rsidP="004A63DE">
            <w:r w:rsidRPr="00800B43">
              <w:t>0.9580 ± 0.0093</w:t>
            </w:r>
          </w:p>
        </w:tc>
        <w:tc>
          <w:tcPr>
            <w:tcW w:w="0" w:type="auto"/>
            <w:hideMark/>
          </w:tcPr>
          <w:p w14:paraId="50FD8422" w14:textId="77777777" w:rsidR="004344AE" w:rsidRPr="00CA0492" w:rsidRDefault="004344AE" w:rsidP="004A63DE">
            <w:r w:rsidRPr="00800B43">
              <w:t>0.9580 ± 0.0125</w:t>
            </w:r>
          </w:p>
        </w:tc>
      </w:tr>
      <w:tr w:rsidR="004344AE" w:rsidRPr="00CA0492" w14:paraId="302676DE" w14:textId="77777777" w:rsidTr="004A63DE">
        <w:tc>
          <w:tcPr>
            <w:tcW w:w="0" w:type="auto"/>
            <w:hideMark/>
          </w:tcPr>
          <w:p w14:paraId="5AA09978" w14:textId="77777777" w:rsidR="004344AE" w:rsidRPr="00CA0492" w:rsidRDefault="004344AE" w:rsidP="004A63DE">
            <w:pPr>
              <w:rPr>
                <w:b/>
                <w:bCs/>
              </w:rPr>
            </w:pPr>
            <w:r w:rsidRPr="00226DCA">
              <w:rPr>
                <w:b/>
                <w:bCs/>
              </w:rPr>
              <w:t>Precision</w:t>
            </w:r>
          </w:p>
        </w:tc>
        <w:tc>
          <w:tcPr>
            <w:tcW w:w="0" w:type="auto"/>
            <w:hideMark/>
          </w:tcPr>
          <w:p w14:paraId="5E2C6CFB" w14:textId="77777777" w:rsidR="004344AE" w:rsidRPr="00CA0492" w:rsidRDefault="004344AE" w:rsidP="004A63DE">
            <w:r w:rsidRPr="00800B43">
              <w:t>0.9233</w:t>
            </w:r>
          </w:p>
        </w:tc>
        <w:tc>
          <w:tcPr>
            <w:tcW w:w="0" w:type="auto"/>
            <w:hideMark/>
          </w:tcPr>
          <w:p w14:paraId="695DB199" w14:textId="77777777" w:rsidR="004344AE" w:rsidRPr="00CA0492" w:rsidRDefault="004344AE" w:rsidP="004A63DE">
            <w:r w:rsidRPr="00800B43">
              <w:t>0.9454 ± 0.0045</w:t>
            </w:r>
          </w:p>
        </w:tc>
        <w:tc>
          <w:tcPr>
            <w:tcW w:w="0" w:type="auto"/>
            <w:hideMark/>
          </w:tcPr>
          <w:p w14:paraId="4A73214F" w14:textId="77777777" w:rsidR="004344AE" w:rsidRPr="00CA0492" w:rsidRDefault="004344AE" w:rsidP="004A63DE">
            <w:r w:rsidRPr="00800B43">
              <w:t>0.9543 ± 0.0128</w:t>
            </w:r>
          </w:p>
        </w:tc>
        <w:tc>
          <w:tcPr>
            <w:tcW w:w="0" w:type="auto"/>
            <w:hideMark/>
          </w:tcPr>
          <w:p w14:paraId="3DD1AEAA" w14:textId="77777777" w:rsidR="004344AE" w:rsidRPr="00CA0492" w:rsidRDefault="004344AE" w:rsidP="004A63DE">
            <w:r w:rsidRPr="00800B43">
              <w:t>0.9528 ± 0.0212</w:t>
            </w:r>
          </w:p>
        </w:tc>
      </w:tr>
      <w:tr w:rsidR="004344AE" w:rsidRPr="00CA0492" w14:paraId="659C2192" w14:textId="77777777" w:rsidTr="004A63DE">
        <w:tc>
          <w:tcPr>
            <w:tcW w:w="0" w:type="auto"/>
            <w:hideMark/>
          </w:tcPr>
          <w:p w14:paraId="4EAAE496" w14:textId="77777777" w:rsidR="004344AE" w:rsidRPr="00CA0492" w:rsidRDefault="004344AE" w:rsidP="004A63DE">
            <w:pPr>
              <w:rPr>
                <w:b/>
                <w:bCs/>
              </w:rPr>
            </w:pPr>
            <w:r w:rsidRPr="00226DCA">
              <w:rPr>
                <w:b/>
                <w:bCs/>
              </w:rPr>
              <w:t>Recall</w:t>
            </w:r>
          </w:p>
        </w:tc>
        <w:tc>
          <w:tcPr>
            <w:tcW w:w="0" w:type="auto"/>
            <w:hideMark/>
          </w:tcPr>
          <w:p w14:paraId="0D102257" w14:textId="77777777" w:rsidR="004344AE" w:rsidRPr="00CA0492" w:rsidRDefault="004344AE" w:rsidP="004A63DE">
            <w:r w:rsidRPr="00800B43">
              <w:t>0.9450</w:t>
            </w:r>
          </w:p>
        </w:tc>
        <w:tc>
          <w:tcPr>
            <w:tcW w:w="0" w:type="auto"/>
            <w:hideMark/>
          </w:tcPr>
          <w:p w14:paraId="3F0220E6" w14:textId="77777777" w:rsidR="004344AE" w:rsidRPr="00CA0492" w:rsidRDefault="004344AE" w:rsidP="004A63DE">
            <w:r w:rsidRPr="00800B43">
              <w:t>0.9540 ± 0.0013</w:t>
            </w:r>
          </w:p>
        </w:tc>
        <w:tc>
          <w:tcPr>
            <w:tcW w:w="0" w:type="auto"/>
            <w:hideMark/>
          </w:tcPr>
          <w:p w14:paraId="4FB4E15C" w14:textId="77777777" w:rsidR="004344AE" w:rsidRPr="00CA0492" w:rsidRDefault="004344AE" w:rsidP="004A63DE">
            <w:r w:rsidRPr="00800B43">
              <w:t>0.9580 ± 0.0093</w:t>
            </w:r>
          </w:p>
        </w:tc>
        <w:tc>
          <w:tcPr>
            <w:tcW w:w="0" w:type="auto"/>
            <w:hideMark/>
          </w:tcPr>
          <w:p w14:paraId="69365D09" w14:textId="77777777" w:rsidR="004344AE" w:rsidRPr="00CA0492" w:rsidRDefault="004344AE" w:rsidP="004A63DE">
            <w:r w:rsidRPr="00800B43">
              <w:t>0.9580 ± 0.0125</w:t>
            </w:r>
          </w:p>
        </w:tc>
      </w:tr>
      <w:tr w:rsidR="004344AE" w:rsidRPr="00CA0492" w14:paraId="03F8B45D" w14:textId="77777777" w:rsidTr="004A63DE">
        <w:tc>
          <w:tcPr>
            <w:tcW w:w="0" w:type="auto"/>
            <w:hideMark/>
          </w:tcPr>
          <w:p w14:paraId="31C0CF2F" w14:textId="77777777" w:rsidR="004344AE" w:rsidRPr="00CA0492" w:rsidRDefault="004344AE" w:rsidP="004A63DE">
            <w:pPr>
              <w:rPr>
                <w:b/>
                <w:bCs/>
              </w:rPr>
            </w:pPr>
            <w:r w:rsidRPr="00226DCA">
              <w:rPr>
                <w:b/>
                <w:bCs/>
              </w:rPr>
              <w:t>F1</w:t>
            </w:r>
          </w:p>
        </w:tc>
        <w:tc>
          <w:tcPr>
            <w:tcW w:w="0" w:type="auto"/>
            <w:hideMark/>
          </w:tcPr>
          <w:p w14:paraId="4CD8FC30" w14:textId="77777777" w:rsidR="004344AE" w:rsidRPr="00CA0492" w:rsidRDefault="004344AE" w:rsidP="004A63DE">
            <w:r w:rsidRPr="00800B43">
              <w:t>0.9307</w:t>
            </w:r>
          </w:p>
        </w:tc>
        <w:tc>
          <w:tcPr>
            <w:tcW w:w="0" w:type="auto"/>
            <w:hideMark/>
          </w:tcPr>
          <w:p w14:paraId="3B4FAD88" w14:textId="77777777" w:rsidR="004344AE" w:rsidRPr="00CA0492" w:rsidRDefault="004344AE" w:rsidP="004A63DE">
            <w:r w:rsidRPr="00800B43">
              <w:t>0.9473 ± 0.0056</w:t>
            </w:r>
          </w:p>
        </w:tc>
        <w:tc>
          <w:tcPr>
            <w:tcW w:w="0" w:type="auto"/>
            <w:hideMark/>
          </w:tcPr>
          <w:p w14:paraId="7AC10A0D" w14:textId="77777777" w:rsidR="004344AE" w:rsidRPr="00CA0492" w:rsidRDefault="004344AE" w:rsidP="004A63DE">
            <w:r w:rsidRPr="00800B43">
              <w:t>0.9514 ± 0.0139</w:t>
            </w:r>
          </w:p>
        </w:tc>
        <w:tc>
          <w:tcPr>
            <w:tcW w:w="0" w:type="auto"/>
            <w:hideMark/>
          </w:tcPr>
          <w:p w14:paraId="5AAB9825" w14:textId="77777777" w:rsidR="004344AE" w:rsidRPr="00CA0492" w:rsidRDefault="004344AE" w:rsidP="004A63DE">
            <w:r w:rsidRPr="00800B43">
              <w:t>0.9521 ± 0.0173</w:t>
            </w:r>
          </w:p>
        </w:tc>
      </w:tr>
    </w:tbl>
    <w:p w14:paraId="772BFCFE" w14:textId="77777777" w:rsidR="004344AE" w:rsidRPr="00226DCA" w:rsidRDefault="004344AE" w:rsidP="00913EA6">
      <w:pPr>
        <w:spacing w:before="100" w:beforeAutospacing="1" w:after="160"/>
        <w:rPr>
          <w:rFonts w:eastAsia="Times New Roman" w:cs="Times New Roman"/>
          <w:szCs w:val="24"/>
          <w:lang w:eastAsia="zh-TW"/>
        </w:rPr>
      </w:pPr>
      <w:r w:rsidRPr="00226DCA">
        <w:rPr>
          <w:rFonts w:eastAsia="Times New Roman" w:cs="Times New Roman"/>
          <w:szCs w:val="24"/>
          <w:lang w:eastAsia="zh-TW"/>
        </w:rPr>
        <w:t>The Multi-Layer Perceptron (MLP) model was trained and assessed using a sample of 1,000 data points to forecast stimulant misuse. It features a single hidden layer containing 100 neurons and was trained for a maximum of 500 iterations. The findings indicate robust predictive performance across the test set and during cross-validation.</w:t>
      </w:r>
    </w:p>
    <w:p w14:paraId="6D9598BA" w14:textId="3BF57CD9" w:rsidR="004344AE" w:rsidRDefault="004813E7" w:rsidP="004344AE">
      <w:pPr>
        <w:spacing w:before="100" w:beforeAutospacing="1" w:after="100" w:afterAutospacing="1"/>
        <w:ind w:firstLine="360"/>
        <w:rPr>
          <w:rFonts w:eastAsia="Times New Roman" w:cs="Times New Roman"/>
          <w:szCs w:val="24"/>
          <w:lang w:eastAsia="zh-TW"/>
        </w:rPr>
      </w:pPr>
      <w:r>
        <w:rPr>
          <w:rFonts w:eastAsia="Times New Roman" w:cs="Times New Roman"/>
          <w:szCs w:val="24"/>
          <w:lang w:eastAsia="zh-TW"/>
        </w:rPr>
        <w:tab/>
      </w:r>
      <w:r w:rsidR="004344AE">
        <w:rPr>
          <w:rFonts w:eastAsia="Times New Roman" w:cs="Times New Roman"/>
          <w:szCs w:val="24"/>
          <w:lang w:eastAsia="zh-TW"/>
        </w:rPr>
        <w:t>As seen in table 6, o</w:t>
      </w:r>
      <w:r w:rsidR="004344AE" w:rsidRPr="00226DCA">
        <w:rPr>
          <w:rFonts w:eastAsia="Times New Roman" w:cs="Times New Roman"/>
          <w:szCs w:val="24"/>
          <w:lang w:eastAsia="zh-TW"/>
        </w:rPr>
        <w:t xml:space="preserve">n the test set the model reached an accuracy of 94.50%, a precision of 92.33%, a recall of 94.50%, and an F1 score of 93.07%. These metrics suggest that the MLP model is proficient in predicting both categories, with high recall indicating that it effectively identifies cases of stimulant misuse and non-misuse. Yet, the slightly </w:t>
      </w:r>
      <w:r w:rsidR="004344AE" w:rsidRPr="00226DCA">
        <w:rPr>
          <w:rFonts w:eastAsia="Times New Roman" w:cs="Times New Roman"/>
          <w:szCs w:val="24"/>
          <w:lang w:eastAsia="zh-TW"/>
        </w:rPr>
        <w:lastRenderedPageBreak/>
        <w:t>lower precision may point to possible false positives, warranting additional investigation to address this issue.</w:t>
      </w:r>
    </w:p>
    <w:p w14:paraId="1F110C89" w14:textId="53C363C7" w:rsidR="004344AE" w:rsidRDefault="004813E7" w:rsidP="004344AE">
      <w:pPr>
        <w:spacing w:before="100" w:beforeAutospacing="1" w:after="100" w:afterAutospacing="1"/>
        <w:ind w:firstLine="360"/>
        <w:rPr>
          <w:rFonts w:eastAsia="Times New Roman" w:cs="Times New Roman"/>
          <w:szCs w:val="24"/>
          <w:lang w:eastAsia="zh-TW"/>
        </w:rPr>
      </w:pPr>
      <w:r>
        <w:rPr>
          <w:rFonts w:eastAsia="Times New Roman" w:cs="Times New Roman"/>
          <w:szCs w:val="24"/>
          <w:lang w:eastAsia="zh-TW"/>
        </w:rPr>
        <w:tab/>
      </w:r>
      <w:r w:rsidR="004344AE" w:rsidRPr="00226DCA">
        <w:rPr>
          <w:rFonts w:eastAsia="Times New Roman" w:cs="Times New Roman"/>
          <w:szCs w:val="24"/>
          <w:lang w:eastAsia="zh-TW"/>
        </w:rPr>
        <w:t>Throughout cross-validation, the model displayed reliable performance across various folds. The accuracy varied from 95.40% in 3-fold CV to 95.80% in 5-fold and 10-fold CV, accompanied by low standard deviations, reflecting stable predictions across the splits. The precision values were somewhat lower than the accuracy, with a peak mean precision of 95.43% ± 1.28% noted in 5-fold CV, indicating the model’s effectiveness in predicting both classes.</w:t>
      </w:r>
    </w:p>
    <w:p w14:paraId="6C1AAC13" w14:textId="09D7A60F" w:rsidR="004344AE" w:rsidRDefault="004813E7" w:rsidP="004344AE">
      <w:pPr>
        <w:spacing w:before="100" w:beforeAutospacing="1" w:after="100" w:afterAutospacing="1"/>
        <w:ind w:firstLine="360"/>
        <w:rPr>
          <w:rFonts w:eastAsia="Times New Roman" w:cs="Times New Roman"/>
          <w:szCs w:val="24"/>
          <w:lang w:eastAsia="zh-TW"/>
        </w:rPr>
      </w:pPr>
      <w:r>
        <w:rPr>
          <w:rFonts w:eastAsia="Times New Roman" w:cs="Times New Roman"/>
          <w:szCs w:val="24"/>
          <w:lang w:eastAsia="zh-TW"/>
        </w:rPr>
        <w:tab/>
      </w:r>
      <w:r w:rsidR="004344AE" w:rsidRPr="00226DCA">
        <w:rPr>
          <w:rFonts w:eastAsia="Times New Roman" w:cs="Times New Roman"/>
          <w:szCs w:val="24"/>
          <w:lang w:eastAsia="zh-TW"/>
        </w:rPr>
        <w:t>The mean F1 score across the cross-validation folds fluctuated between 94.73% (3-fold CV) and 95.21% (10-fold CV), underscoring the model's capability to balance precision and recall proficiently. However, the standard deviations for precision and F1 were greater in 10-fold CV, indicating some variability in predictions across smaller test subsets.</w:t>
      </w:r>
    </w:p>
    <w:p w14:paraId="59B0EA87" w14:textId="310A3BFB" w:rsidR="004344AE" w:rsidRDefault="004813E7" w:rsidP="004344AE">
      <w:pPr>
        <w:spacing w:before="100" w:beforeAutospacing="1" w:after="100" w:afterAutospacing="1"/>
        <w:ind w:firstLine="360"/>
        <w:rPr>
          <w:rFonts w:eastAsia="Times New Roman" w:cs="Times New Roman"/>
          <w:szCs w:val="24"/>
          <w:lang w:eastAsia="zh-TW"/>
        </w:rPr>
      </w:pPr>
      <w:r>
        <w:rPr>
          <w:rFonts w:eastAsia="Times New Roman" w:cs="Times New Roman"/>
          <w:szCs w:val="24"/>
          <w:lang w:eastAsia="zh-TW"/>
        </w:rPr>
        <w:tab/>
      </w:r>
      <w:r w:rsidR="004344AE" w:rsidRPr="00226DCA">
        <w:rPr>
          <w:rFonts w:eastAsia="Times New Roman" w:cs="Times New Roman"/>
          <w:szCs w:val="24"/>
          <w:lang w:eastAsia="zh-TW"/>
        </w:rPr>
        <w:t>To summarize, the MLP model demonstrates outstanding performance in predicting stimulant misuse, achieving high accuracy and recall in all assessments. For further enhancement, efforts could target increasing precision by minimizing false positives through feature engineering or hyperparameter optimization. The model's strong generalization on a limited dataset emphasizes its robustness, positioning it as a valuable tool for stimulant misuse prediction initiatives.</w:t>
      </w:r>
    </w:p>
    <w:p w14:paraId="4ECD1A0B" w14:textId="77777777" w:rsidR="00111716" w:rsidRDefault="00111716" w:rsidP="004344AE">
      <w:pPr>
        <w:spacing w:before="100" w:beforeAutospacing="1" w:after="100" w:afterAutospacing="1"/>
        <w:ind w:firstLine="360"/>
        <w:rPr>
          <w:rFonts w:eastAsia="Times New Roman" w:cs="Times New Roman"/>
          <w:szCs w:val="24"/>
          <w:lang w:eastAsia="zh-TW"/>
        </w:rPr>
      </w:pPr>
    </w:p>
    <w:p w14:paraId="49217DEC" w14:textId="77777777" w:rsidR="00111716" w:rsidRPr="004344AE" w:rsidRDefault="00111716" w:rsidP="004344AE">
      <w:pPr>
        <w:spacing w:before="100" w:beforeAutospacing="1" w:after="100" w:afterAutospacing="1"/>
        <w:ind w:firstLine="360"/>
        <w:rPr>
          <w:rFonts w:eastAsia="Times New Roman" w:cs="Times New Roman"/>
          <w:szCs w:val="24"/>
          <w:lang w:eastAsia="zh-TW"/>
        </w:rPr>
      </w:pPr>
    </w:p>
    <w:p w14:paraId="4E3FF013" w14:textId="4A8DD6B9" w:rsidR="00E201E9" w:rsidRDefault="0025180A" w:rsidP="00595DCA">
      <w:pPr>
        <w:pStyle w:val="Heading2"/>
        <w:numPr>
          <w:ilvl w:val="1"/>
          <w:numId w:val="46"/>
        </w:numPr>
      </w:pPr>
      <w:bookmarkStart w:id="119" w:name="_Toc184988716"/>
      <w:bookmarkStart w:id="120" w:name="_Toc185020490"/>
      <w:r w:rsidRPr="00B84A44">
        <w:lastRenderedPageBreak/>
        <w:t>GCN</w:t>
      </w:r>
      <w:bookmarkEnd w:id="119"/>
      <w:bookmarkEnd w:id="120"/>
    </w:p>
    <w:p w14:paraId="0353035E" w14:textId="0CBA94CC" w:rsidR="00AB5B58" w:rsidRPr="00AB5B58" w:rsidRDefault="00AB5B58" w:rsidP="00913EA6">
      <w:pPr>
        <w:spacing w:before="100" w:beforeAutospacing="1" w:after="100" w:afterAutospacing="1"/>
        <w:rPr>
          <w:rFonts w:eastAsia="Times New Roman" w:cs="Times New Roman"/>
          <w:szCs w:val="24"/>
          <w:lang w:eastAsia="zh-CN"/>
        </w:rPr>
      </w:pPr>
      <w:r w:rsidRPr="00AB5B58">
        <w:rPr>
          <w:rFonts w:eastAsia="Times New Roman" w:cs="Times New Roman"/>
          <w:szCs w:val="24"/>
          <w:lang w:eastAsia="zh-CN"/>
        </w:rPr>
        <w:t xml:space="preserve">In addition to applying </w:t>
      </w:r>
      <w:r>
        <w:rPr>
          <w:rFonts w:eastAsia="Times New Roman" w:cs="Times New Roman" w:hint="eastAsia"/>
          <w:szCs w:val="24"/>
          <w:lang w:eastAsia="zh-CN"/>
        </w:rPr>
        <w:t xml:space="preserve">the </w:t>
      </w:r>
      <w:proofErr w:type="gramStart"/>
      <w:r>
        <w:rPr>
          <w:rFonts w:eastAsia="Times New Roman" w:cs="Times New Roman" w:hint="eastAsia"/>
          <w:szCs w:val="24"/>
          <w:lang w:eastAsia="zh-CN"/>
        </w:rPr>
        <w:t>previous</w:t>
      </w:r>
      <w:proofErr w:type="gramEnd"/>
      <w:r>
        <w:rPr>
          <w:rFonts w:eastAsia="Times New Roman" w:cs="Times New Roman" w:hint="eastAsia"/>
          <w:szCs w:val="24"/>
          <w:lang w:eastAsia="zh-CN"/>
        </w:rPr>
        <w:t xml:space="preserve"> six </w:t>
      </w:r>
      <w:r w:rsidRPr="00AB5B58">
        <w:rPr>
          <w:rFonts w:eastAsia="Times New Roman" w:cs="Times New Roman"/>
          <w:szCs w:val="24"/>
          <w:lang w:eastAsia="zh-CN"/>
        </w:rPr>
        <w:t>classical machine learning algorithms</w:t>
      </w:r>
      <w:r>
        <w:rPr>
          <w:rFonts w:eastAsia="Times New Roman" w:cs="Times New Roman" w:hint="eastAsia"/>
          <w:szCs w:val="24"/>
          <w:lang w:eastAsia="zh-CN"/>
        </w:rPr>
        <w:t xml:space="preserve"> (mentioned in the Sections 3.2 - 3.7) </w:t>
      </w:r>
      <w:r w:rsidRPr="00AB5B58">
        <w:rPr>
          <w:rFonts w:eastAsia="Times New Roman" w:cs="Times New Roman"/>
          <w:szCs w:val="24"/>
          <w:lang w:eastAsia="zh-CN"/>
        </w:rPr>
        <w:t xml:space="preserve"> that operate on feature vectors within the Euclidean space, this </w:t>
      </w:r>
      <w:r>
        <w:rPr>
          <w:rFonts w:eastAsia="Times New Roman" w:cs="Times New Roman" w:hint="eastAsia"/>
          <w:szCs w:val="24"/>
          <w:lang w:eastAsia="zh-CN"/>
        </w:rPr>
        <w:t>thesis</w:t>
      </w:r>
      <w:r w:rsidRPr="00AB5B58">
        <w:rPr>
          <w:rFonts w:eastAsia="Times New Roman" w:cs="Times New Roman"/>
          <w:szCs w:val="24"/>
          <w:lang w:eastAsia="zh-CN"/>
        </w:rPr>
        <w:t xml:space="preserve"> also employed an advanced graph-based machine learning method. This approach leverages the relational structure of data to enhance the prediction of stimulant misuse, providing a complementary perspective to traditional </w:t>
      </w:r>
      <w:r>
        <w:rPr>
          <w:rFonts w:eastAsia="Times New Roman" w:cs="Times New Roman" w:hint="eastAsia"/>
          <w:szCs w:val="24"/>
          <w:lang w:eastAsia="zh-CN"/>
        </w:rPr>
        <w:t xml:space="preserve">ML </w:t>
      </w:r>
      <w:r w:rsidRPr="00AB5B58">
        <w:rPr>
          <w:rFonts w:eastAsia="Times New Roman" w:cs="Times New Roman"/>
          <w:szCs w:val="24"/>
          <w:lang w:eastAsia="zh-CN"/>
        </w:rPr>
        <w:t>methods.</w:t>
      </w:r>
    </w:p>
    <w:p w14:paraId="099BA372" w14:textId="2CB05085" w:rsidR="00E3490C" w:rsidRDefault="00E3490C" w:rsidP="00A503DE">
      <w:pPr>
        <w:spacing w:before="100" w:beforeAutospacing="1" w:after="100" w:afterAutospacing="1" w:line="240" w:lineRule="auto"/>
        <w:jc w:val="center"/>
        <w:rPr>
          <w:rFonts w:eastAsia="Times New Roman" w:cs="Times New Roman"/>
          <w:b/>
          <w:bCs/>
          <w:szCs w:val="24"/>
          <w:lang w:eastAsia="zh-TW"/>
        </w:rPr>
      </w:pPr>
      <w:r>
        <w:rPr>
          <w:noProof/>
        </w:rPr>
        <w:drawing>
          <wp:inline distT="0" distB="0" distL="0" distR="0" wp14:anchorId="3F14875D" wp14:editId="437B71A9">
            <wp:extent cx="3593939" cy="2709245"/>
            <wp:effectExtent l="0" t="0" r="6985" b="0"/>
            <wp:docPr id="2047613206" name="Picture 3" descr="A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13206" name="Picture 3" descr="A blue and black dots&#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5130" t="3989" r="3031" b="-2326"/>
                    <a:stretch/>
                  </pic:blipFill>
                  <pic:spPr bwMode="auto">
                    <a:xfrm>
                      <a:off x="0" y="0"/>
                      <a:ext cx="3600398" cy="2714114"/>
                    </a:xfrm>
                    <a:prstGeom prst="rect">
                      <a:avLst/>
                    </a:prstGeom>
                    <a:noFill/>
                    <a:ln>
                      <a:noFill/>
                    </a:ln>
                    <a:extLst>
                      <a:ext uri="{53640926-AAD7-44D8-BBD7-CCE9431645EC}">
                        <a14:shadowObscured xmlns:a14="http://schemas.microsoft.com/office/drawing/2010/main"/>
                      </a:ext>
                    </a:extLst>
                  </pic:spPr>
                </pic:pic>
              </a:graphicData>
            </a:graphic>
          </wp:inline>
        </w:drawing>
      </w:r>
    </w:p>
    <w:p w14:paraId="2F3D0AA8" w14:textId="412B6481" w:rsidR="009953D2" w:rsidRPr="00A503DE" w:rsidRDefault="009953D2" w:rsidP="00A503DE">
      <w:pPr>
        <w:widowControl w:val="0"/>
        <w:autoSpaceDE w:val="0"/>
        <w:autoSpaceDN w:val="0"/>
        <w:spacing w:after="240" w:line="240" w:lineRule="auto"/>
        <w:rPr>
          <w:rFonts w:eastAsia="Times New Roman" w:cs="Times New Roman"/>
          <w:szCs w:val="24"/>
        </w:rPr>
      </w:pPr>
      <w:r w:rsidRPr="00A503DE">
        <w:rPr>
          <w:rFonts w:eastAsia="Times New Roman" w:cs="Times New Roman"/>
          <w:b/>
          <w:szCs w:val="24"/>
        </w:rPr>
        <w:t xml:space="preserve">Figure </w:t>
      </w:r>
      <w:r w:rsidR="00A503DE">
        <w:rPr>
          <w:rFonts w:eastAsia="Times New Roman" w:cs="Times New Roman"/>
          <w:b/>
          <w:szCs w:val="24"/>
        </w:rPr>
        <w:t>3.4</w:t>
      </w:r>
      <w:r w:rsidRPr="00A503DE">
        <w:rPr>
          <w:rFonts w:eastAsia="Times New Roman" w:cs="Times New Roman"/>
          <w:b/>
          <w:szCs w:val="24"/>
        </w:rPr>
        <w:t xml:space="preserve"> </w:t>
      </w:r>
      <w:r w:rsidRPr="00A503DE">
        <w:rPr>
          <w:rFonts w:eastAsia="Times New Roman" w:cs="Times New Roman"/>
          <w:szCs w:val="24"/>
        </w:rPr>
        <w:t xml:space="preserve">Visualization of the graph </w:t>
      </w:r>
      <w:r w:rsidR="00C52FB2" w:rsidRPr="00A503DE">
        <w:rPr>
          <w:rFonts w:eastAsia="Times New Roman" w:cs="Times New Roman"/>
          <w:szCs w:val="24"/>
          <w:lang w:eastAsia="zh-CN"/>
        </w:rPr>
        <w:t>structure</w:t>
      </w:r>
      <w:r w:rsidR="00C52FB2" w:rsidRPr="00A503DE">
        <w:rPr>
          <w:rFonts w:eastAsia="Times New Roman" w:cs="Times New Roman" w:hint="eastAsia"/>
          <w:szCs w:val="24"/>
          <w:lang w:eastAsia="zh-CN"/>
        </w:rPr>
        <w:t xml:space="preserve"> </w:t>
      </w:r>
      <w:r w:rsidR="00C52FB2" w:rsidRPr="00A503DE">
        <w:rPr>
          <w:rFonts w:eastAsia="Times New Roman" w:cs="Times New Roman"/>
          <w:szCs w:val="24"/>
          <w:lang w:eastAsia="zh-CN"/>
        </w:rPr>
        <w:t>constructed</w:t>
      </w:r>
      <w:r w:rsidR="00C52FB2" w:rsidRPr="00A503DE">
        <w:rPr>
          <w:rFonts w:eastAsia="Times New Roman" w:cs="Times New Roman" w:hint="eastAsia"/>
          <w:szCs w:val="24"/>
          <w:lang w:eastAsia="zh-CN"/>
        </w:rPr>
        <w:t xml:space="preserve"> using the KNNs for </w:t>
      </w:r>
      <w:r w:rsidR="00C52FB2" w:rsidRPr="00A503DE">
        <w:rPr>
          <w:rFonts w:eastAsia="Times New Roman" w:cs="Times New Roman"/>
          <w:szCs w:val="24"/>
        </w:rPr>
        <w:t xml:space="preserve"> </w:t>
      </w:r>
      <w:r w:rsidRPr="00A503DE">
        <w:rPr>
          <w:rFonts w:eastAsia="Times New Roman" w:cs="Times New Roman"/>
          <w:szCs w:val="24"/>
        </w:rPr>
        <w:t xml:space="preserve">the </w:t>
      </w:r>
      <w:r w:rsidR="00C52FB2" w:rsidRPr="00A503DE">
        <w:rPr>
          <w:szCs w:val="24"/>
        </w:rPr>
        <w:t>NSDUH</w:t>
      </w:r>
      <w:r w:rsidR="00C52FB2" w:rsidRPr="00A503DE">
        <w:rPr>
          <w:rFonts w:eastAsia="Times New Roman" w:cs="Times New Roman"/>
          <w:szCs w:val="24"/>
        </w:rPr>
        <w:t xml:space="preserve"> </w:t>
      </w:r>
      <w:r w:rsidR="00C52FB2" w:rsidRPr="00A503DE">
        <w:rPr>
          <w:rFonts w:eastAsia="Times New Roman" w:cs="Times New Roman" w:hint="eastAsia"/>
          <w:szCs w:val="24"/>
          <w:lang w:eastAsia="zh-CN"/>
        </w:rPr>
        <w:t>dataset</w:t>
      </w:r>
      <w:r w:rsidR="004813E7">
        <w:rPr>
          <w:rFonts w:eastAsia="Times New Roman" w:cs="Times New Roman"/>
          <w:szCs w:val="24"/>
          <w:lang w:eastAsia="zh-CN"/>
        </w:rPr>
        <w:t>.</w:t>
      </w:r>
    </w:p>
    <w:p w14:paraId="74F13270" w14:textId="69318301" w:rsidR="009953D2" w:rsidRDefault="00AB5B58" w:rsidP="001D2FD9">
      <w:pPr>
        <w:spacing w:before="100" w:beforeAutospacing="1" w:after="100" w:afterAutospacing="1"/>
      </w:pPr>
      <w:r>
        <w:rPr>
          <w:rFonts w:hint="eastAsia"/>
          <w:lang w:eastAsia="zh-CN"/>
        </w:rPr>
        <w:t>A</w:t>
      </w:r>
      <w:r w:rsidR="009953D2">
        <w:t xml:space="preserve"> two-layer Graph Convolutional Network (GCN) </w:t>
      </w:r>
      <w:r>
        <w:rPr>
          <w:rFonts w:hint="eastAsia"/>
          <w:lang w:eastAsia="zh-CN"/>
        </w:rPr>
        <w:t xml:space="preserve">was </w:t>
      </w:r>
      <w:r w:rsidR="009953D2">
        <w:t xml:space="preserve">implemented </w:t>
      </w:r>
      <w:r>
        <w:rPr>
          <w:rFonts w:hint="eastAsia"/>
          <w:lang w:eastAsia="zh-CN"/>
        </w:rPr>
        <w:t>with</w:t>
      </w:r>
      <w:r>
        <w:t xml:space="preserve"> </w:t>
      </w:r>
      <w:proofErr w:type="spellStart"/>
      <w:r w:rsidR="009953D2">
        <w:t>PyTorch</w:t>
      </w:r>
      <w:proofErr w:type="spellEnd"/>
      <w:r w:rsidR="009953D2">
        <w:t xml:space="preserve"> and </w:t>
      </w:r>
      <w:proofErr w:type="spellStart"/>
      <w:r w:rsidR="009953D2">
        <w:t>PyTorch</w:t>
      </w:r>
      <w:proofErr w:type="spellEnd"/>
      <w:r w:rsidR="009953D2">
        <w:t xml:space="preserve"> Geometric</w:t>
      </w:r>
      <w:r w:rsidR="000943C5">
        <w:rPr>
          <w:lang w:eastAsia="zh-CN"/>
        </w:rPr>
        <w:t xml:space="preserve"> 2.6.1 </w:t>
      </w:r>
      <w:r w:rsidR="009953D2">
        <w:t xml:space="preserve">to carry out node classification on a weighted graph. The data is structured using a </w:t>
      </w:r>
      <w:proofErr w:type="spellStart"/>
      <w:r w:rsidR="009953D2">
        <w:t>PyTorch</w:t>
      </w:r>
      <w:proofErr w:type="spellEnd"/>
      <w:r w:rsidR="009953D2">
        <w:t xml:space="preserve"> Geometric Data object, which encompasses node features (X_tensor), node labels (</w:t>
      </w:r>
      <w:proofErr w:type="spellStart"/>
      <w:r w:rsidR="009953D2">
        <w:t>y_tensor</w:t>
      </w:r>
      <w:proofErr w:type="spellEnd"/>
      <w:r w:rsidR="009953D2">
        <w:t>), and edge weights (if they are present). This graph-based methodology takes advantage of the interconnections between nodes, facilitating the learning process on structured data.</w:t>
      </w:r>
    </w:p>
    <w:p w14:paraId="113D2F1D" w14:textId="0A9561E4" w:rsidR="009953D2" w:rsidRDefault="009953D2" w:rsidP="001D2FD9">
      <w:pPr>
        <w:spacing w:before="100" w:beforeAutospacing="1" w:after="100" w:afterAutospacing="1"/>
        <w:ind w:firstLine="720"/>
      </w:pPr>
      <w:r>
        <w:lastRenderedPageBreak/>
        <w:t xml:space="preserve">The </w:t>
      </w:r>
      <w:r w:rsidR="00C52FB2">
        <w:rPr>
          <w:rFonts w:hint="eastAsia"/>
          <w:lang w:eastAsia="zh-CN"/>
        </w:rPr>
        <w:t xml:space="preserve">main </w:t>
      </w:r>
      <w:r>
        <w:t xml:space="preserve">architecture of the GCN model is made up of two convolutional layers. The initial layer is a </w:t>
      </w:r>
      <w:proofErr w:type="spellStart"/>
      <w:r>
        <w:t>GCNConv</w:t>
      </w:r>
      <w:proofErr w:type="spellEnd"/>
      <w:r>
        <w:t xml:space="preserve"> layer that receives the input dimension (</w:t>
      </w:r>
      <w:proofErr w:type="spellStart"/>
      <w:r>
        <w:t>input_dim</w:t>
      </w:r>
      <w:proofErr w:type="spellEnd"/>
      <w:r>
        <w:t>) and produces a hidden dimension of size 16 (</w:t>
      </w:r>
      <w:proofErr w:type="spellStart"/>
      <w:r>
        <w:t>hidden_dim</w:t>
      </w:r>
      <w:proofErr w:type="spellEnd"/>
      <w:r>
        <w:t xml:space="preserve">=16). The subsequent layer is another </w:t>
      </w:r>
      <w:proofErr w:type="spellStart"/>
      <w:r>
        <w:t>GCNConv</w:t>
      </w:r>
      <w:proofErr w:type="spellEnd"/>
      <w:r>
        <w:t xml:space="preserve"> layer that takes the hidden dimension as input and generates an output dimension equivalent to the number of distinct classes in the labels (</w:t>
      </w:r>
      <w:proofErr w:type="spellStart"/>
      <w:r>
        <w:t>output_dim</w:t>
      </w:r>
      <w:proofErr w:type="spellEnd"/>
      <w:r>
        <w:t xml:space="preserve">). After the first layer, a </w:t>
      </w:r>
      <w:proofErr w:type="spellStart"/>
      <w:r>
        <w:t>ReLU</w:t>
      </w:r>
      <w:proofErr w:type="spellEnd"/>
      <w:r>
        <w:t xml:space="preserve"> activation function is applied to introduce non-linearity, followed by a dropout layer (with a rate of 0.5) to help prevent overfitting. At the final layer, a log </w:t>
      </w:r>
      <w:proofErr w:type="spellStart"/>
      <w:r>
        <w:t>softmax</w:t>
      </w:r>
      <w:proofErr w:type="spellEnd"/>
      <w:r>
        <w:t xml:space="preserve"> activation function is employed to perform multi-class classification.</w:t>
      </w:r>
    </w:p>
    <w:p w14:paraId="1396B180" w14:textId="06137DB0" w:rsidR="00B76B80" w:rsidRPr="009953D2" w:rsidRDefault="009953D2" w:rsidP="00277529">
      <w:pPr>
        <w:spacing w:before="100" w:beforeAutospacing="1" w:after="100" w:afterAutospacing="1"/>
        <w:ind w:firstLine="720"/>
      </w:pPr>
      <w:r>
        <w:t>The model is configured with particular hyperparameters to strike a balance between performance and computational efficiency. The hidden layer dimension is fixed at 16, which offers adequate capacity while maintaining a manageable computational cost. The Adam optimizer is set with a learning rate of 0.01, a frequently utilized value for GCNs. A dropout rate of 0.5 is applied to alleviate overfitting, which is especially crucial for small datasets or when dealing with high-dimensional feature spaces. Finally, the model undergoes training for 100 epochs, providing enough iterations for convergence while avoiding prolonged training duration.</w:t>
      </w:r>
    </w:p>
    <w:p w14:paraId="780A1DA7" w14:textId="77777777" w:rsidR="00E3252A" w:rsidRDefault="00E3252A" w:rsidP="004344AE">
      <w:pPr>
        <w:spacing w:before="100" w:beforeAutospacing="1" w:after="100" w:afterAutospacing="1"/>
        <w:ind w:firstLine="720"/>
      </w:pPr>
      <w:r>
        <w:t>The Graph Convolutional Network (GCN) model employed an inductive learning strategy for splitting the training and test datasets. This approach entails dividing the data into separate training and test groups, ensuring that the test group consists of nodes that the model has not encountered during the training phase. Specifically, 80% of the nodes were designated for training, while the remaining 20% were set aside for testing, achieved through a random division with a fixed seed (</w:t>
      </w:r>
      <w:proofErr w:type="spellStart"/>
      <w:r>
        <w:t>random_state</w:t>
      </w:r>
      <w:proofErr w:type="spellEnd"/>
      <w:r>
        <w:t xml:space="preserve">=42) to maintain consistency. The partitioning was carried out using the </w:t>
      </w:r>
      <w:proofErr w:type="spellStart"/>
      <w:r>
        <w:t>train_test_split</w:t>
      </w:r>
      <w:proofErr w:type="spellEnd"/>
      <w:r>
        <w:t xml:space="preserve"> function from scikit-learn, and </w:t>
      </w:r>
      <w:r>
        <w:lastRenderedPageBreak/>
        <w:t xml:space="preserve">the node indices were transformed into </w:t>
      </w:r>
      <w:proofErr w:type="spellStart"/>
      <w:r>
        <w:t>PyTorch</w:t>
      </w:r>
      <w:proofErr w:type="spellEnd"/>
      <w:r>
        <w:t xml:space="preserve"> tensors to be compatible with the </w:t>
      </w:r>
      <w:proofErr w:type="spellStart"/>
      <w:r>
        <w:t>PyTorch</w:t>
      </w:r>
      <w:proofErr w:type="spellEnd"/>
      <w:r>
        <w:t xml:space="preserve"> Geometric framework.</w:t>
      </w:r>
    </w:p>
    <w:p w14:paraId="7647DAD3" w14:textId="77777777" w:rsidR="00E3252A" w:rsidRDefault="00E3252A" w:rsidP="001D2FD9">
      <w:pPr>
        <w:spacing w:before="100" w:beforeAutospacing="1" w:after="100" w:afterAutospacing="1"/>
        <w:ind w:firstLine="720"/>
      </w:pPr>
      <w:r>
        <w:t>Within the inductive learning paradigm, the GCN model is trained on a selection of nodes and subsequently assessed on completely novel nodes during the evaluation phase. This arrangement guarantees that the model's capacity to generalize to unfamiliar data is assessed, reflecting realistic scenarios where predictions must be made for unseen nodes or new data points.</w:t>
      </w:r>
    </w:p>
    <w:p w14:paraId="273975A7" w14:textId="77777777" w:rsidR="00E3252A" w:rsidRDefault="00E3252A" w:rsidP="001D2FD9">
      <w:pPr>
        <w:spacing w:before="100" w:beforeAutospacing="1" w:after="100" w:afterAutospacing="1"/>
        <w:ind w:firstLine="720"/>
      </w:pPr>
      <w:r>
        <w:t xml:space="preserve">The architecture of the model comprises two GCN layers, paired with a </w:t>
      </w:r>
      <w:proofErr w:type="spellStart"/>
      <w:r>
        <w:t>ReLU</w:t>
      </w:r>
      <w:proofErr w:type="spellEnd"/>
      <w:r>
        <w:t xml:space="preserve"> activation function and a dropout layer to mitigate overfitting. The forward pass integrates edge weights when present in the graph, offering additional contextual insights regarding the relationships among nodes. The training process employs the Adam optimizer with a learning rate set at 0.01, and the loss is determined using the cross-entropy loss function. Throughout 100 epochs, both the loss and accuracy metrics were monitored for the training and test datasets.</w:t>
      </w:r>
    </w:p>
    <w:p w14:paraId="349E5343" w14:textId="0815A4E3" w:rsidR="00493206" w:rsidRDefault="00E3252A" w:rsidP="001D2FD9">
      <w:pPr>
        <w:spacing w:before="100" w:beforeAutospacing="1" w:after="100" w:afterAutospacing="1"/>
        <w:ind w:firstLine="720"/>
      </w:pPr>
      <w:r>
        <w:t>Assessing the GCN model showed consistent outcomes throughout the epochs, with stable training and testing accuracies indicating robust generalization capabilities. The inductive split method, alongside the model's solid architecture, enhances its proficiency in accurately predicting stimulant misuse for nodes that were excluded from the training graph. This inductive framework assures that the model's predictions remain dependable in real-world scenarios involving previously unseen data.</w:t>
      </w:r>
    </w:p>
    <w:p w14:paraId="7D505FB1" w14:textId="77777777" w:rsidR="00E3252A" w:rsidRDefault="00E3252A" w:rsidP="004344AE">
      <w:pPr>
        <w:spacing w:before="100" w:beforeAutospacing="1" w:after="100" w:afterAutospacing="1"/>
        <w:ind w:firstLine="720"/>
      </w:pPr>
      <w:r>
        <w:t xml:space="preserve">The assessment of the Graph Convolutional Network (GCN) model for predicting stimulant misuse indicates strong performance in both the training and testing datasets. </w:t>
      </w:r>
      <w:r>
        <w:lastRenderedPageBreak/>
        <w:t>Throughout more than 100 epochs, the model's training accuracy consistently hovered around 95.47%, suggesting that it effectively captured patterns from the training data without indications of underfitting. Likewise, the test accuracy leveled off at 96.10%, illustrating the model's excellent ability to generalize and its capability to make reliable predictions on new data.</w:t>
      </w:r>
    </w:p>
    <w:p w14:paraId="6E6470A6" w14:textId="77777777" w:rsidR="00E3252A" w:rsidRDefault="00E3252A" w:rsidP="001D2FD9">
      <w:pPr>
        <w:spacing w:before="100" w:beforeAutospacing="1" w:after="100" w:afterAutospacing="1"/>
        <w:ind w:firstLine="720"/>
      </w:pPr>
      <w:r>
        <w:t>The training loss started at around 0.1177 and progressively declined to 0.1136 by the last epoch, demonstrating the model's enhanced adjustment to the training data as the optimization process advanced. The test loss showed slight variations at first but settled at roughly 0.0987, indicating precise predictions and no signs of overfitting. The narrow margin between training and test accuracy, along with low loss values, underscores the GCN model's stability and successful convergence during the training phase.</w:t>
      </w:r>
    </w:p>
    <w:p w14:paraId="79A34913" w14:textId="156C5FB8" w:rsidR="00E3252A" w:rsidRDefault="00E3252A" w:rsidP="001D2FD9">
      <w:pPr>
        <w:spacing w:before="100" w:beforeAutospacing="1" w:after="100" w:afterAutospacing="1"/>
        <w:ind w:firstLine="720"/>
      </w:pPr>
      <w:r>
        <w:t>The findings highlight the model's strong generalization ability, as shown by the minimal difference in accuracy between training and testing. The predictive strength of the GCN model is evidenced by its accuracy figures (training: 95.47%, test: 96.10%</w:t>
      </w:r>
      <w:r w:rsidR="00CE0818">
        <w:t xml:space="preserve"> highlighted in figure 5</w:t>
      </w:r>
      <w:r>
        <w:t>) and low loss metrics (training: 0.1136, test: 0.0987). Moreover, the consistent performance plateau after a few epochs suggests that the model achieves optimal performance relatively early in the training process, presenting a chance for applying early stopping in future training sessions to conserve computational resources.</w:t>
      </w:r>
    </w:p>
    <w:p w14:paraId="4B594F36" w14:textId="77777777" w:rsidR="00E3252A" w:rsidRDefault="00E3252A" w:rsidP="001D2FD9">
      <w:pPr>
        <w:spacing w:before="100" w:beforeAutospacing="1" w:after="100" w:afterAutospacing="1"/>
        <w:ind w:firstLine="720"/>
      </w:pPr>
      <w:r>
        <w:t xml:space="preserve">To further improve the model's performance, several suggestions can be </w:t>
      </w:r>
      <w:proofErr w:type="gramStart"/>
      <w:r>
        <w:t>taken into account</w:t>
      </w:r>
      <w:proofErr w:type="gramEnd"/>
      <w:r>
        <w:t xml:space="preserve">. First, assessing feature importance may yield insights into whether the existing set of input features is ideal for predicting stimulant misuse or if including additional domain-specific features could enhance predictions. Second, even though the model </w:t>
      </w:r>
      <w:r>
        <w:lastRenderedPageBreak/>
        <w:t>exhibits no signs of overfitting, the integration of regularization strategies, such as dropout layers or L2 regularization, could ensure robustness when applied to more intricate or noisy datasets. Lastly, hyperparameter optimization, which may involve modifying learning rates, adding more GCN layers, or trying out various convolutional processes, might provide additional enhancements in predictive accuracy.</w:t>
      </w:r>
    </w:p>
    <w:p w14:paraId="5A3FD869" w14:textId="31B78345" w:rsidR="00E3252A" w:rsidRPr="00E3252A" w:rsidRDefault="00E3252A" w:rsidP="001D2FD9">
      <w:pPr>
        <w:spacing w:before="100" w:beforeAutospacing="1" w:after="100" w:afterAutospacing="1"/>
        <w:ind w:firstLine="720"/>
      </w:pPr>
      <w:r>
        <w:t>In summary, the GCN model showcases remarkable performance in predicting stimulant misuse, supported by high accuracy and low loss figures. Its consistency across both training and testing phases highlights its efficiency and potential for practical application. Future endeavors should prioritize refining feature selection and exploring advanced configurations to further maximize its predictive capabilities.</w:t>
      </w:r>
    </w:p>
    <w:p w14:paraId="79AD2B8D" w14:textId="2CA65AF2" w:rsidR="00493206" w:rsidRPr="00E201E9" w:rsidRDefault="00FE0C84" w:rsidP="005E71B2">
      <w:pPr>
        <w:widowControl w:val="0"/>
        <w:autoSpaceDE w:val="0"/>
        <w:autoSpaceDN w:val="0"/>
        <w:spacing w:line="240" w:lineRule="auto"/>
        <w:ind w:left="720" w:right="1440"/>
        <w:jc w:val="center"/>
        <w:rPr>
          <w:rFonts w:eastAsia="Times New Roman" w:cs="Times New Roman"/>
          <w:sz w:val="20"/>
          <w:lang w:eastAsia="zh-TW"/>
        </w:rPr>
      </w:pPr>
      <w:r w:rsidRPr="00FE0C84">
        <w:rPr>
          <w:rFonts w:eastAsia="Times New Roman" w:cs="Times New Roman"/>
          <w:noProof/>
          <w:sz w:val="20"/>
          <w:lang w:eastAsia="zh-TW"/>
        </w:rPr>
        <w:drawing>
          <wp:inline distT="0" distB="0" distL="0" distR="0" wp14:anchorId="04FBCBC9" wp14:editId="32A37C68">
            <wp:extent cx="3771900" cy="2438805"/>
            <wp:effectExtent l="0" t="0" r="0" b="0"/>
            <wp:docPr id="3" name="Picture 2" descr="A graph with numbers and lines&#10;&#10;Description automatically generated">
              <a:extLst xmlns:a="http://schemas.openxmlformats.org/drawingml/2006/main">
                <a:ext uri="{FF2B5EF4-FFF2-40B4-BE49-F238E27FC236}">
                  <a16:creationId xmlns:a16="http://schemas.microsoft.com/office/drawing/2014/main" id="{C741307C-406C-6D98-8B14-8F3B787D1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numbers and lines&#10;&#10;Description automatically generated">
                      <a:extLst>
                        <a:ext uri="{FF2B5EF4-FFF2-40B4-BE49-F238E27FC236}">
                          <a16:creationId xmlns:a16="http://schemas.microsoft.com/office/drawing/2014/main" id="{C741307C-406C-6D98-8B14-8F3B787D1786}"/>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0436" cy="2444324"/>
                    </a:xfrm>
                    <a:prstGeom prst="rect">
                      <a:avLst/>
                    </a:prstGeom>
                    <a:noFill/>
                  </pic:spPr>
                </pic:pic>
              </a:graphicData>
            </a:graphic>
          </wp:inline>
        </w:drawing>
      </w:r>
    </w:p>
    <w:p w14:paraId="31BE6072" w14:textId="01AD025C" w:rsidR="00BE19D2" w:rsidRPr="00A503DE" w:rsidRDefault="00E201E9" w:rsidP="005E71B2">
      <w:pPr>
        <w:widowControl w:val="0"/>
        <w:autoSpaceDE w:val="0"/>
        <w:autoSpaceDN w:val="0"/>
        <w:spacing w:after="240" w:line="240" w:lineRule="auto"/>
        <w:jc w:val="center"/>
        <w:rPr>
          <w:rFonts w:eastAsia="Times New Roman" w:cs="Times New Roman"/>
          <w:bCs/>
          <w:color w:val="FF0000"/>
          <w:szCs w:val="24"/>
          <w:lang w:eastAsia="zh-TW"/>
        </w:rPr>
      </w:pPr>
      <w:r w:rsidRPr="00A503DE">
        <w:rPr>
          <w:rFonts w:eastAsia="Times New Roman" w:cs="Times New Roman"/>
          <w:b/>
          <w:szCs w:val="24"/>
          <w:lang w:eastAsia="zh-TW"/>
        </w:rPr>
        <w:t>Fig</w:t>
      </w:r>
      <w:r w:rsidR="00A503DE">
        <w:rPr>
          <w:rFonts w:eastAsia="Times New Roman" w:cs="Times New Roman"/>
          <w:b/>
          <w:szCs w:val="24"/>
          <w:lang w:eastAsia="zh-TW"/>
        </w:rPr>
        <w:t>ure</w:t>
      </w:r>
      <w:r w:rsidRPr="00A503DE">
        <w:rPr>
          <w:rFonts w:eastAsia="Times New Roman" w:cs="Times New Roman"/>
          <w:b/>
          <w:szCs w:val="24"/>
          <w:lang w:eastAsia="zh-TW"/>
        </w:rPr>
        <w:t xml:space="preserve"> </w:t>
      </w:r>
      <w:r w:rsidR="00A503DE">
        <w:rPr>
          <w:rFonts w:eastAsia="Times New Roman" w:cs="Times New Roman"/>
          <w:b/>
          <w:szCs w:val="24"/>
          <w:lang w:eastAsia="zh-TW"/>
        </w:rPr>
        <w:t>3.</w:t>
      </w:r>
      <w:r w:rsidR="00CE0818" w:rsidRPr="00A503DE">
        <w:rPr>
          <w:rFonts w:eastAsia="Times New Roman" w:cs="Times New Roman"/>
          <w:b/>
          <w:szCs w:val="24"/>
          <w:lang w:eastAsia="zh-TW"/>
        </w:rPr>
        <w:t>5</w:t>
      </w:r>
      <w:r w:rsidRPr="00A503DE">
        <w:rPr>
          <w:rFonts w:eastAsia="Times New Roman" w:cs="Times New Roman"/>
          <w:b/>
          <w:szCs w:val="24"/>
          <w:lang w:eastAsia="zh-TW"/>
        </w:rPr>
        <w:t xml:space="preserve"> </w:t>
      </w:r>
      <w:r w:rsidR="009734CF" w:rsidRPr="00A503DE">
        <w:rPr>
          <w:rFonts w:eastAsia="Times New Roman" w:cs="Times New Roman"/>
          <w:bCs/>
          <w:szCs w:val="24"/>
          <w:lang w:eastAsia="zh-TW"/>
        </w:rPr>
        <w:t xml:space="preserve">Train and Test </w:t>
      </w:r>
      <w:r w:rsidRPr="00A503DE">
        <w:rPr>
          <w:rFonts w:eastAsia="Times New Roman" w:cs="Times New Roman"/>
          <w:bCs/>
          <w:szCs w:val="24"/>
          <w:lang w:eastAsia="zh-TW"/>
        </w:rPr>
        <w:t xml:space="preserve">Accuracy </w:t>
      </w:r>
      <w:r w:rsidR="00111716">
        <w:rPr>
          <w:rFonts w:eastAsia="Times New Roman" w:cs="Times New Roman"/>
          <w:bCs/>
          <w:szCs w:val="24"/>
          <w:lang w:eastAsia="zh-TW"/>
        </w:rPr>
        <w:t>P</w:t>
      </w:r>
      <w:r w:rsidR="009734CF" w:rsidRPr="00A503DE">
        <w:rPr>
          <w:rFonts w:eastAsia="Times New Roman" w:cs="Times New Roman"/>
          <w:bCs/>
          <w:szCs w:val="24"/>
          <w:lang w:eastAsia="zh-TW"/>
        </w:rPr>
        <w:t>lot</w:t>
      </w:r>
      <w:r w:rsidRPr="00A503DE">
        <w:rPr>
          <w:rFonts w:eastAsia="Times New Roman" w:cs="Times New Roman"/>
          <w:bCs/>
          <w:szCs w:val="24"/>
          <w:lang w:eastAsia="zh-TW"/>
        </w:rPr>
        <w:t xml:space="preserve"> for the GCN </w:t>
      </w:r>
      <w:r w:rsidR="00111716">
        <w:rPr>
          <w:rFonts w:eastAsia="Times New Roman" w:cs="Times New Roman"/>
          <w:bCs/>
          <w:szCs w:val="24"/>
          <w:lang w:eastAsia="zh-TW"/>
        </w:rPr>
        <w:t>M</w:t>
      </w:r>
      <w:r w:rsidRPr="00A503DE">
        <w:rPr>
          <w:rFonts w:eastAsia="Times New Roman" w:cs="Times New Roman"/>
          <w:bCs/>
          <w:szCs w:val="24"/>
          <w:lang w:eastAsia="zh-TW"/>
        </w:rPr>
        <w:t>odel</w:t>
      </w:r>
      <w:r w:rsidR="00111716">
        <w:rPr>
          <w:rFonts w:eastAsia="Times New Roman" w:cs="Times New Roman"/>
          <w:bCs/>
          <w:szCs w:val="24"/>
          <w:lang w:eastAsia="zh-TW"/>
        </w:rPr>
        <w:t>.</w:t>
      </w:r>
    </w:p>
    <w:p w14:paraId="1E1375B2" w14:textId="77777777" w:rsidR="007026CF" w:rsidRPr="003E6265" w:rsidRDefault="007026CF" w:rsidP="007026CF">
      <w:pPr>
        <w:spacing w:before="100" w:beforeAutospacing="1" w:after="100" w:afterAutospacing="1"/>
        <w:rPr>
          <w:rFonts w:eastAsia="Times New Roman" w:cs="Times New Roman"/>
          <w:szCs w:val="24"/>
          <w:lang w:eastAsia="zh-TW"/>
        </w:rPr>
      </w:pPr>
      <w:r w:rsidRPr="003E6265">
        <w:rPr>
          <w:rFonts w:eastAsia="Times New Roman" w:cs="Times New Roman"/>
          <w:szCs w:val="24"/>
          <w:lang w:eastAsia="zh-TW"/>
        </w:rPr>
        <w:t xml:space="preserve">The model includes a model explainer, specifically </w:t>
      </w:r>
      <w:proofErr w:type="spellStart"/>
      <w:r w:rsidRPr="003E6265">
        <w:rPr>
          <w:rFonts w:eastAsia="Times New Roman" w:cs="Times New Roman"/>
          <w:szCs w:val="24"/>
          <w:lang w:eastAsia="zh-TW"/>
        </w:rPr>
        <w:t>GNNExplainer</w:t>
      </w:r>
      <w:proofErr w:type="spellEnd"/>
      <w:r w:rsidRPr="003E6265">
        <w:rPr>
          <w:rFonts w:eastAsia="Times New Roman" w:cs="Times New Roman"/>
          <w:szCs w:val="24"/>
          <w:lang w:eastAsia="zh-TW"/>
        </w:rPr>
        <w:t xml:space="preserve">, to clarify the predictions made by a trained Graph Convolutional Network (GCN). This interpretation centers on examining the significance of features and edges for a particular node within the graph. To successfully incorporate the explainer, the GCN implementation has been </w:t>
      </w:r>
      <w:proofErr w:type="gramStart"/>
      <w:r w:rsidRPr="003E6265">
        <w:rPr>
          <w:rFonts w:eastAsia="Times New Roman" w:cs="Times New Roman"/>
          <w:szCs w:val="24"/>
          <w:lang w:eastAsia="zh-TW"/>
        </w:rPr>
        <w:lastRenderedPageBreak/>
        <w:t>modified</w:t>
      </w:r>
      <w:proofErr w:type="gramEnd"/>
      <w:r w:rsidRPr="003E6265">
        <w:rPr>
          <w:rFonts w:eastAsia="Times New Roman" w:cs="Times New Roman"/>
          <w:szCs w:val="24"/>
          <w:lang w:eastAsia="zh-TW"/>
        </w:rPr>
        <w:t xml:space="preserve"> to explicitly distinguish between node features (</w:t>
      </w:r>
      <w:proofErr w:type="spellStart"/>
      <w:r w:rsidRPr="003E6265">
        <w:rPr>
          <w:rFonts w:eastAsia="Times New Roman" w:cs="Times New Roman"/>
          <w:szCs w:val="24"/>
          <w:lang w:eastAsia="zh-TW"/>
        </w:rPr>
        <w:t>data.x</w:t>
      </w:r>
      <w:proofErr w:type="spellEnd"/>
      <w:r w:rsidRPr="003E6265">
        <w:rPr>
          <w:rFonts w:eastAsia="Times New Roman" w:cs="Times New Roman"/>
          <w:szCs w:val="24"/>
          <w:lang w:eastAsia="zh-TW"/>
        </w:rPr>
        <w:t>) and edge indices (</w:t>
      </w:r>
      <w:proofErr w:type="spellStart"/>
      <w:r w:rsidRPr="003E6265">
        <w:rPr>
          <w:rFonts w:eastAsia="Times New Roman" w:cs="Times New Roman"/>
          <w:szCs w:val="24"/>
          <w:lang w:eastAsia="zh-TW"/>
        </w:rPr>
        <w:t>data.edge_index</w:t>
      </w:r>
      <w:proofErr w:type="spellEnd"/>
      <w:r w:rsidRPr="003E6265">
        <w:rPr>
          <w:rFonts w:eastAsia="Times New Roman" w:cs="Times New Roman"/>
          <w:szCs w:val="24"/>
          <w:lang w:eastAsia="zh-TW"/>
        </w:rPr>
        <w:t>), which are essential inputs for the Explainer class.</w:t>
      </w:r>
    </w:p>
    <w:p w14:paraId="6B96E841" w14:textId="77777777" w:rsidR="007026CF" w:rsidRPr="003E6265" w:rsidRDefault="007026CF" w:rsidP="007026CF">
      <w:pPr>
        <w:spacing w:before="100" w:beforeAutospacing="1" w:after="100" w:afterAutospacing="1"/>
        <w:ind w:firstLine="720"/>
        <w:rPr>
          <w:rFonts w:eastAsia="Times New Roman" w:cs="Times New Roman"/>
          <w:szCs w:val="24"/>
          <w:lang w:eastAsia="zh-TW"/>
        </w:rPr>
      </w:pPr>
      <w:r w:rsidRPr="003E6265">
        <w:rPr>
          <w:rFonts w:eastAsia="Times New Roman" w:cs="Times New Roman"/>
          <w:szCs w:val="24"/>
          <w:lang w:eastAsia="zh-TW"/>
        </w:rPr>
        <w:t xml:space="preserve">The explanation process starts with initializing the Explainer. The Explainer is set up with the trained GCN model and employs the </w:t>
      </w:r>
      <w:proofErr w:type="spellStart"/>
      <w:r w:rsidRPr="003E6265">
        <w:rPr>
          <w:rFonts w:eastAsia="Times New Roman" w:cs="Times New Roman"/>
          <w:szCs w:val="24"/>
          <w:lang w:eastAsia="zh-TW"/>
        </w:rPr>
        <w:t>GNNExplainer</w:t>
      </w:r>
      <w:proofErr w:type="spellEnd"/>
      <w:r w:rsidRPr="003E6265">
        <w:rPr>
          <w:rFonts w:eastAsia="Times New Roman" w:cs="Times New Roman"/>
          <w:szCs w:val="24"/>
          <w:lang w:eastAsia="zh-TW"/>
        </w:rPr>
        <w:t xml:space="preserve"> algorithm. The configuration designates the mode as </w:t>
      </w:r>
      <w:proofErr w:type="spellStart"/>
      <w:r w:rsidRPr="003E6265">
        <w:rPr>
          <w:rFonts w:eastAsia="Times New Roman" w:cs="Times New Roman"/>
          <w:szCs w:val="24"/>
          <w:lang w:eastAsia="zh-TW"/>
        </w:rPr>
        <w:t>multiclass_classification</w:t>
      </w:r>
      <w:proofErr w:type="spellEnd"/>
      <w:r w:rsidRPr="003E6265">
        <w:rPr>
          <w:rFonts w:eastAsia="Times New Roman" w:cs="Times New Roman"/>
          <w:szCs w:val="24"/>
          <w:lang w:eastAsia="zh-TW"/>
        </w:rPr>
        <w:t xml:space="preserve">, suitable for tasks that involve categorizing nodes into several classes. The task level is defined as node, guiding the explainer to assess the significance of features and edges on a node-by-node basis. Furthermore, the output type of the model is established as </w:t>
      </w:r>
      <w:proofErr w:type="spellStart"/>
      <w:r w:rsidRPr="003E6265">
        <w:rPr>
          <w:rFonts w:eastAsia="Times New Roman" w:cs="Times New Roman"/>
          <w:szCs w:val="24"/>
          <w:lang w:eastAsia="zh-TW"/>
        </w:rPr>
        <w:t>log_probs</w:t>
      </w:r>
      <w:proofErr w:type="spellEnd"/>
      <w:r w:rsidRPr="003E6265">
        <w:rPr>
          <w:rFonts w:eastAsia="Times New Roman" w:cs="Times New Roman"/>
          <w:szCs w:val="24"/>
          <w:lang w:eastAsia="zh-TW"/>
        </w:rPr>
        <w:t>, a typical choice for classification tasks.</w:t>
      </w:r>
    </w:p>
    <w:p w14:paraId="3E94AB8E" w14:textId="0C0A9465" w:rsidR="00175C52" w:rsidRPr="00175C52" w:rsidRDefault="007026CF" w:rsidP="00175C52">
      <w:pPr>
        <w:spacing w:before="100" w:beforeAutospacing="1" w:after="100" w:afterAutospacing="1"/>
        <w:ind w:firstLine="720"/>
        <w:rPr>
          <w:rFonts w:eastAsia="Times New Roman" w:cs="Times New Roman"/>
          <w:szCs w:val="24"/>
          <w:lang w:eastAsia="zh-TW"/>
        </w:rPr>
      </w:pPr>
      <w:r w:rsidRPr="003E6265">
        <w:rPr>
          <w:rFonts w:eastAsia="Times New Roman" w:cs="Times New Roman"/>
          <w:szCs w:val="24"/>
          <w:lang w:eastAsia="zh-TW"/>
        </w:rPr>
        <w:t xml:space="preserve">To create explanations, the explainer is utilized on </w:t>
      </w:r>
      <w:proofErr w:type="spellStart"/>
      <w:r w:rsidRPr="003E6265">
        <w:rPr>
          <w:rFonts w:eastAsia="Times New Roman" w:cs="Times New Roman"/>
          <w:szCs w:val="24"/>
          <w:lang w:eastAsia="zh-TW"/>
        </w:rPr>
        <w:t>node_index</w:t>
      </w:r>
      <w:proofErr w:type="spellEnd"/>
      <w:r w:rsidRPr="003E6265">
        <w:rPr>
          <w:rFonts w:eastAsia="Times New Roman" w:cs="Times New Roman"/>
          <w:szCs w:val="24"/>
          <w:lang w:eastAsia="zh-TW"/>
        </w:rPr>
        <w:t xml:space="preserve"> = 10 in the graph. The generated explanations comprise an </w:t>
      </w:r>
      <w:proofErr w:type="spellStart"/>
      <w:r w:rsidRPr="003E6265">
        <w:rPr>
          <w:rFonts w:eastAsia="Times New Roman" w:cs="Times New Roman"/>
          <w:szCs w:val="24"/>
          <w:lang w:eastAsia="zh-TW"/>
        </w:rPr>
        <w:t>edge_mask</w:t>
      </w:r>
      <w:proofErr w:type="spellEnd"/>
      <w:r w:rsidRPr="003E6265">
        <w:rPr>
          <w:rFonts w:eastAsia="Times New Roman" w:cs="Times New Roman"/>
          <w:szCs w:val="24"/>
          <w:lang w:eastAsia="zh-TW"/>
        </w:rPr>
        <w:t xml:space="preserve">, which emphasizes the significance of edges, and a </w:t>
      </w:r>
      <w:proofErr w:type="spellStart"/>
      <w:r w:rsidRPr="003E6265">
        <w:rPr>
          <w:rFonts w:eastAsia="Times New Roman" w:cs="Times New Roman"/>
          <w:szCs w:val="24"/>
          <w:lang w:eastAsia="zh-TW"/>
        </w:rPr>
        <w:t>node_mask</w:t>
      </w:r>
      <w:proofErr w:type="spellEnd"/>
      <w:r w:rsidRPr="003E6265">
        <w:rPr>
          <w:rFonts w:eastAsia="Times New Roman" w:cs="Times New Roman"/>
          <w:szCs w:val="24"/>
          <w:lang w:eastAsia="zh-TW"/>
        </w:rPr>
        <w:t>, which pinpoint the most relevant features that influence the model's prediction for the designated node. This approach allows for a comprehensive and interpretable insight into the model's decision-making process at the node</w:t>
      </w:r>
      <w:r w:rsidR="00175C52">
        <w:rPr>
          <w:rFonts w:eastAsia="Times New Roman" w:cs="Times New Roman"/>
          <w:szCs w:val="24"/>
          <w:lang w:eastAsia="zh-TW"/>
        </w:rPr>
        <w:t>.</w:t>
      </w:r>
    </w:p>
    <w:p w14:paraId="79758216" w14:textId="1BFB44B3" w:rsidR="00175C52" w:rsidRPr="00175C52" w:rsidRDefault="00175C52" w:rsidP="00595DCA">
      <w:pPr>
        <w:pStyle w:val="Heading2"/>
        <w:numPr>
          <w:ilvl w:val="1"/>
          <w:numId w:val="46"/>
        </w:numPr>
        <w:rPr>
          <w:lang w:eastAsia="zh-CN"/>
        </w:rPr>
      </w:pPr>
      <w:r>
        <w:t xml:space="preserve"> </w:t>
      </w:r>
      <w:bookmarkStart w:id="121" w:name="_Toc185020491"/>
      <w:r w:rsidRPr="00B84A44">
        <w:t>Feature Importance</w:t>
      </w:r>
      <w:bookmarkEnd w:id="121"/>
    </w:p>
    <w:p w14:paraId="521F5E94" w14:textId="77777777" w:rsidR="007026CF" w:rsidRPr="00F1262E" w:rsidRDefault="007026CF" w:rsidP="007026CF">
      <w:pPr>
        <w:spacing w:before="100" w:beforeAutospacing="1" w:after="100" w:afterAutospacing="1"/>
        <w:ind w:firstLine="720"/>
        <w:rPr>
          <w:rFonts w:eastAsia="Times New Roman" w:cs="Times New Roman"/>
          <w:szCs w:val="24"/>
          <w:lang w:eastAsia="zh-TW"/>
        </w:rPr>
      </w:pPr>
      <w:r w:rsidRPr="00F1262E">
        <w:rPr>
          <w:rFonts w:eastAsia="Times New Roman" w:cs="Times New Roman"/>
          <w:szCs w:val="24"/>
          <w:lang w:eastAsia="zh-TW"/>
        </w:rPr>
        <w:t xml:space="preserve">The feature importance visualization derived from the code emphasizes the top 20 features </w:t>
      </w:r>
      <w:r>
        <w:rPr>
          <w:rFonts w:eastAsia="Times New Roman" w:cs="Times New Roman"/>
          <w:szCs w:val="24"/>
          <w:lang w:eastAsia="zh-TW"/>
        </w:rPr>
        <w:t xml:space="preserve">shown in figure 6 and table 7 </w:t>
      </w:r>
      <w:r w:rsidRPr="00F1262E">
        <w:rPr>
          <w:rFonts w:eastAsia="Times New Roman" w:cs="Times New Roman"/>
          <w:szCs w:val="24"/>
          <w:lang w:eastAsia="zh-TW"/>
        </w:rPr>
        <w:t xml:space="preserve">that significantly </w:t>
      </w:r>
      <w:proofErr w:type="gramStart"/>
      <w:r w:rsidRPr="00F1262E">
        <w:rPr>
          <w:rFonts w:eastAsia="Times New Roman" w:cs="Times New Roman"/>
          <w:szCs w:val="24"/>
          <w:lang w:eastAsia="zh-TW"/>
        </w:rPr>
        <w:t>impact</w:t>
      </w:r>
      <w:proofErr w:type="gramEnd"/>
      <w:r w:rsidRPr="00F1262E">
        <w:rPr>
          <w:rFonts w:eastAsia="Times New Roman" w:cs="Times New Roman"/>
          <w:szCs w:val="24"/>
          <w:lang w:eastAsia="zh-TW"/>
        </w:rPr>
        <w:t xml:space="preserve"> the model's prediction for the designated node (</w:t>
      </w:r>
      <w:proofErr w:type="spellStart"/>
      <w:r w:rsidRPr="00F1262E">
        <w:rPr>
          <w:rFonts w:eastAsia="Times New Roman" w:cs="Times New Roman"/>
          <w:szCs w:val="24"/>
          <w:lang w:eastAsia="zh-TW"/>
        </w:rPr>
        <w:t>node_index</w:t>
      </w:r>
      <w:proofErr w:type="spellEnd"/>
      <w:r w:rsidRPr="00F1262E">
        <w:rPr>
          <w:rFonts w:eastAsia="Times New Roman" w:cs="Times New Roman"/>
          <w:szCs w:val="24"/>
          <w:lang w:eastAsia="zh-TW"/>
        </w:rPr>
        <w:t xml:space="preserve"> = 10). This bar chart organizes these features according to their importance scores, determined by the </w:t>
      </w:r>
      <w:proofErr w:type="spellStart"/>
      <w:r w:rsidRPr="00F1262E">
        <w:rPr>
          <w:rFonts w:eastAsia="Times New Roman" w:cs="Times New Roman"/>
          <w:szCs w:val="24"/>
          <w:lang w:eastAsia="zh-TW"/>
        </w:rPr>
        <w:t>GNNExplainer</w:t>
      </w:r>
      <w:proofErr w:type="spellEnd"/>
      <w:r w:rsidRPr="00F1262E">
        <w:rPr>
          <w:rFonts w:eastAsia="Times New Roman" w:cs="Times New Roman"/>
          <w:szCs w:val="24"/>
          <w:lang w:eastAsia="zh-TW"/>
        </w:rPr>
        <w:t>, with higher scores indicating a greater effect on the model's prediction for the node.</w:t>
      </w:r>
    </w:p>
    <w:p w14:paraId="187C3F37" w14:textId="77777777" w:rsidR="007026CF" w:rsidRPr="00F1262E" w:rsidRDefault="007026CF" w:rsidP="007026CF">
      <w:pPr>
        <w:spacing w:before="100" w:beforeAutospacing="1" w:after="100" w:afterAutospacing="1"/>
        <w:ind w:firstLine="720"/>
        <w:rPr>
          <w:rFonts w:eastAsia="Times New Roman" w:cs="Times New Roman"/>
          <w:szCs w:val="24"/>
          <w:lang w:eastAsia="zh-TW"/>
        </w:rPr>
      </w:pPr>
      <w:r w:rsidRPr="00F1262E">
        <w:rPr>
          <w:rFonts w:eastAsia="Times New Roman" w:cs="Times New Roman"/>
          <w:szCs w:val="24"/>
          <w:lang w:eastAsia="zh-TW"/>
        </w:rPr>
        <w:lastRenderedPageBreak/>
        <w:t>The feature with the highest importance is "trqanylif_2.0", which has an importance score of 50.252, suggesting it has the most substantial effect on the prediction for node 10. The next most critical feature is "trqrsgdfx_91.0", scoring 48.386, followed by "</w:t>
      </w:r>
      <w:proofErr w:type="spellStart"/>
      <w:r w:rsidRPr="00F1262E">
        <w:rPr>
          <w:rFonts w:eastAsia="Times New Roman" w:cs="Times New Roman"/>
          <w:szCs w:val="24"/>
          <w:lang w:eastAsia="zh-TW"/>
        </w:rPr>
        <w:t>alcdays_nan</w:t>
      </w:r>
      <w:proofErr w:type="spellEnd"/>
      <w:r w:rsidRPr="00F1262E">
        <w:rPr>
          <w:rFonts w:eastAsia="Times New Roman" w:cs="Times New Roman"/>
          <w:szCs w:val="24"/>
          <w:lang w:eastAsia="zh-TW"/>
        </w:rPr>
        <w:t>" at 43.502 and "trqrsrelx_91.0" at 42.964. The importance scores vary from roughly 32.503 for the least significant feature in the top 20 ("pnranylif_2.0") to 50.252 for the most significant feature ("trqanylif_2.0"). This variation indicates that while all selected features are notably impactful, some have a considerably greater effect on the model's predictions.</w:t>
      </w:r>
    </w:p>
    <w:p w14:paraId="7191E696" w14:textId="77777777" w:rsidR="007026CF" w:rsidRPr="00F1262E" w:rsidRDefault="007026CF" w:rsidP="007026CF">
      <w:pPr>
        <w:spacing w:before="100" w:beforeAutospacing="1" w:after="100" w:afterAutospacing="1"/>
        <w:ind w:firstLine="720"/>
        <w:rPr>
          <w:rFonts w:eastAsia="Times New Roman" w:cs="Times New Roman"/>
          <w:szCs w:val="24"/>
          <w:lang w:eastAsia="zh-TW"/>
        </w:rPr>
      </w:pPr>
      <w:r w:rsidRPr="00F1262E">
        <w:rPr>
          <w:rFonts w:eastAsia="Times New Roman" w:cs="Times New Roman"/>
          <w:szCs w:val="24"/>
          <w:lang w:eastAsia="zh-TW"/>
        </w:rPr>
        <w:t>The identified features comprise both binary attributes (e.g., "trqanylif_2.0") and continuous variables (e.g., "</w:t>
      </w:r>
      <w:proofErr w:type="spellStart"/>
      <w:r w:rsidRPr="00F1262E">
        <w:rPr>
          <w:rFonts w:eastAsia="Times New Roman" w:cs="Times New Roman"/>
          <w:szCs w:val="24"/>
          <w:lang w:eastAsia="zh-TW"/>
        </w:rPr>
        <w:t>alcdays_nan</w:t>
      </w:r>
      <w:proofErr w:type="spellEnd"/>
      <w:r w:rsidRPr="00F1262E">
        <w:rPr>
          <w:rFonts w:eastAsia="Times New Roman" w:cs="Times New Roman"/>
          <w:szCs w:val="24"/>
          <w:lang w:eastAsia="zh-TW"/>
        </w:rPr>
        <w:t>"), representing a blend of behavioral, demographic, and possibly survey-related information. Numerous features bear suffixes like _nan, likely signifying missing-value indicators, which implies that the absence of data could also carry predictive significance within the dataset. For instance, "</w:t>
      </w:r>
      <w:proofErr w:type="spellStart"/>
      <w:r w:rsidRPr="00F1262E">
        <w:rPr>
          <w:rFonts w:eastAsia="Times New Roman" w:cs="Times New Roman"/>
          <w:szCs w:val="24"/>
          <w:lang w:eastAsia="zh-TW"/>
        </w:rPr>
        <w:t>alcdays_nan</w:t>
      </w:r>
      <w:proofErr w:type="spellEnd"/>
      <w:r w:rsidRPr="00F1262E">
        <w:rPr>
          <w:rFonts w:eastAsia="Times New Roman" w:cs="Times New Roman"/>
          <w:szCs w:val="24"/>
          <w:lang w:eastAsia="zh-TW"/>
        </w:rPr>
        <w:t>" may pertain to patterns of alcohol usage or absent data regarding alcohol consumption, while "pnrnayrec_91.0" and similar features may denote survey inquiries or documented behaviors over a certain period.</w:t>
      </w:r>
    </w:p>
    <w:p w14:paraId="0547FEE2" w14:textId="77777777" w:rsidR="007026CF" w:rsidRPr="00F1262E" w:rsidRDefault="007026CF" w:rsidP="007026CF">
      <w:pPr>
        <w:spacing w:before="100" w:beforeAutospacing="1" w:after="100" w:afterAutospacing="1"/>
        <w:ind w:firstLine="720"/>
        <w:rPr>
          <w:rFonts w:eastAsia="Times New Roman" w:cs="Times New Roman"/>
          <w:szCs w:val="24"/>
          <w:lang w:eastAsia="zh-TW"/>
        </w:rPr>
      </w:pPr>
      <w:r w:rsidRPr="00F1262E">
        <w:rPr>
          <w:rFonts w:eastAsia="Times New Roman" w:cs="Times New Roman"/>
          <w:szCs w:val="24"/>
          <w:lang w:eastAsia="zh-TW"/>
        </w:rPr>
        <w:t>The existence of features ending in _nan signifies that missing data may play a crucial role in predictions, potentially serving as proxies for other identifiable patterns or behaviors within the dataset. Behavioral features such as "trqanylif_2.0" and "pnrnayrec_91.0" could be linked to stimulant misuse or related risk factors, rendering them especially important for the model's predictions.</w:t>
      </w:r>
    </w:p>
    <w:p w14:paraId="3609D747" w14:textId="77777777" w:rsidR="007026CF" w:rsidRPr="00E201E9" w:rsidRDefault="007026CF" w:rsidP="007026CF">
      <w:pPr>
        <w:spacing w:before="100" w:beforeAutospacing="1" w:after="100" w:afterAutospacing="1"/>
        <w:ind w:firstLine="720"/>
        <w:rPr>
          <w:rFonts w:eastAsia="Times New Roman" w:cs="Times New Roman"/>
          <w:szCs w:val="24"/>
          <w:lang w:eastAsia="zh-TW"/>
        </w:rPr>
      </w:pPr>
      <w:r w:rsidRPr="00F1262E">
        <w:rPr>
          <w:rFonts w:eastAsia="Times New Roman" w:cs="Times New Roman"/>
          <w:szCs w:val="24"/>
          <w:lang w:eastAsia="zh-TW"/>
        </w:rPr>
        <w:lastRenderedPageBreak/>
        <w:t>These recognized features are essential for interpreting the model's prediction for node 10. Features like "trqanylif_2.0" and "trqrsgdfx_91.0" likely encompass vital behavioral or survey-based indicators, while the presence of _nan features highlights the need to understand and manage patterns of missing data. These insights are beneficial for elucidating and validating the model's predictions, particularly in contexts like predicting stimulant misuse, where behavioral, demographic, and survey features significantly contribute to evaluating individual risk levels.</w:t>
      </w:r>
    </w:p>
    <w:p w14:paraId="32949AF5" w14:textId="77777777" w:rsidR="007026CF" w:rsidRPr="00DB193E" w:rsidRDefault="007026CF" w:rsidP="00760EC7">
      <w:pPr>
        <w:widowControl w:val="0"/>
        <w:autoSpaceDE w:val="0"/>
        <w:autoSpaceDN w:val="0"/>
        <w:ind w:left="720"/>
        <w:jc w:val="center"/>
        <w:rPr>
          <w:rFonts w:eastAsia="Times New Roman"/>
          <w:b/>
          <w:sz w:val="22"/>
          <w:lang w:eastAsia="zh-TW"/>
        </w:rPr>
      </w:pPr>
      <w:r w:rsidRPr="00DB193E">
        <w:rPr>
          <w:rFonts w:eastAsia="Times New Roman"/>
          <w:b/>
          <w:noProof/>
          <w:sz w:val="22"/>
          <w:lang w:eastAsia="zh-TW"/>
        </w:rPr>
        <w:drawing>
          <wp:inline distT="0" distB="0" distL="0" distR="0" wp14:anchorId="5A2A8AD6" wp14:editId="2D1D1D64">
            <wp:extent cx="5253355" cy="3387222"/>
            <wp:effectExtent l="0" t="0" r="4445" b="3810"/>
            <wp:docPr id="1150759892" name="Picture 2"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9892" name="Picture 2" descr="A graph with blue and white stripes&#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5641" r="4226" b="6185"/>
                    <a:stretch/>
                  </pic:blipFill>
                  <pic:spPr bwMode="auto">
                    <a:xfrm>
                      <a:off x="0" y="0"/>
                      <a:ext cx="5254543" cy="3387988"/>
                    </a:xfrm>
                    <a:prstGeom prst="rect">
                      <a:avLst/>
                    </a:prstGeom>
                    <a:noFill/>
                    <a:ln>
                      <a:noFill/>
                    </a:ln>
                    <a:extLst>
                      <a:ext uri="{53640926-AAD7-44D8-BBD7-CCE9431645EC}">
                        <a14:shadowObscured xmlns:a14="http://schemas.microsoft.com/office/drawing/2010/main"/>
                      </a:ext>
                    </a:extLst>
                  </pic:spPr>
                </pic:pic>
              </a:graphicData>
            </a:graphic>
          </wp:inline>
        </w:drawing>
      </w:r>
    </w:p>
    <w:p w14:paraId="2694D0AE" w14:textId="183D5E89" w:rsidR="007026CF" w:rsidRDefault="007026CF" w:rsidP="00C8318E">
      <w:pPr>
        <w:widowControl w:val="0"/>
        <w:autoSpaceDE w:val="0"/>
        <w:autoSpaceDN w:val="0"/>
        <w:spacing w:after="240"/>
        <w:ind w:left="720"/>
        <w:rPr>
          <w:rFonts w:eastAsia="Times New Roman" w:cs="Times New Roman"/>
          <w:bCs/>
          <w:szCs w:val="24"/>
          <w:lang w:eastAsia="zh-TW"/>
        </w:rPr>
      </w:pPr>
      <w:r w:rsidRPr="00A503DE">
        <w:rPr>
          <w:rFonts w:eastAsia="Times New Roman" w:cs="Times New Roman"/>
          <w:b/>
          <w:szCs w:val="24"/>
          <w:lang w:eastAsia="zh-TW"/>
        </w:rPr>
        <w:t>Fig</w:t>
      </w:r>
      <w:r w:rsidR="00A503DE">
        <w:rPr>
          <w:rFonts w:eastAsia="Times New Roman" w:cs="Times New Roman"/>
          <w:b/>
          <w:szCs w:val="24"/>
          <w:lang w:eastAsia="zh-TW"/>
        </w:rPr>
        <w:t>ure</w:t>
      </w:r>
      <w:r w:rsidRPr="00A503DE">
        <w:rPr>
          <w:rFonts w:eastAsia="Times New Roman" w:cs="Times New Roman"/>
          <w:b/>
          <w:szCs w:val="24"/>
          <w:lang w:eastAsia="zh-TW"/>
        </w:rPr>
        <w:t xml:space="preserve"> </w:t>
      </w:r>
      <w:r w:rsidR="00A503DE">
        <w:rPr>
          <w:rFonts w:eastAsia="Times New Roman" w:cs="Times New Roman"/>
          <w:b/>
          <w:szCs w:val="24"/>
          <w:lang w:eastAsia="zh-TW"/>
        </w:rPr>
        <w:t>3.</w:t>
      </w:r>
      <w:r w:rsidRPr="00A503DE">
        <w:rPr>
          <w:rFonts w:eastAsia="Times New Roman" w:cs="Times New Roman"/>
          <w:b/>
          <w:szCs w:val="24"/>
          <w:lang w:eastAsia="zh-TW"/>
        </w:rPr>
        <w:t xml:space="preserve">6 </w:t>
      </w:r>
      <w:r w:rsidRPr="00A503DE">
        <w:rPr>
          <w:rFonts w:eastAsia="Times New Roman" w:cs="Times New Roman"/>
          <w:bCs/>
          <w:szCs w:val="24"/>
          <w:lang w:eastAsia="zh-TW"/>
        </w:rPr>
        <w:t xml:space="preserve">GCN Explainer </w:t>
      </w:r>
      <w:proofErr w:type="gramStart"/>
      <w:r w:rsidRPr="00A503DE">
        <w:rPr>
          <w:rFonts w:eastAsia="Times New Roman" w:cs="Times New Roman"/>
          <w:bCs/>
          <w:szCs w:val="24"/>
          <w:lang w:eastAsia="zh-TW"/>
        </w:rPr>
        <w:t>showcasing</w:t>
      </w:r>
      <w:proofErr w:type="gramEnd"/>
      <w:r w:rsidRPr="00A503DE">
        <w:rPr>
          <w:rFonts w:eastAsia="Times New Roman" w:cs="Times New Roman"/>
          <w:bCs/>
          <w:szCs w:val="24"/>
          <w:lang w:eastAsia="zh-TW"/>
        </w:rPr>
        <w:t xml:space="preserve"> the top 20 most important </w:t>
      </w:r>
      <w:r w:rsidR="00111716">
        <w:rPr>
          <w:rFonts w:eastAsia="Times New Roman" w:cs="Times New Roman"/>
          <w:bCs/>
          <w:szCs w:val="24"/>
          <w:lang w:eastAsia="zh-TW"/>
        </w:rPr>
        <w:t>f</w:t>
      </w:r>
      <w:r w:rsidRPr="00A503DE">
        <w:rPr>
          <w:rFonts w:eastAsia="Times New Roman" w:cs="Times New Roman"/>
          <w:bCs/>
          <w:szCs w:val="24"/>
          <w:lang w:eastAsia="zh-TW"/>
        </w:rPr>
        <w:t>eatures.</w:t>
      </w:r>
    </w:p>
    <w:p w14:paraId="0EC7F833" w14:textId="77777777" w:rsidR="00545EC2" w:rsidRDefault="00545EC2" w:rsidP="00C8318E">
      <w:pPr>
        <w:widowControl w:val="0"/>
        <w:autoSpaceDE w:val="0"/>
        <w:autoSpaceDN w:val="0"/>
        <w:spacing w:after="240"/>
        <w:ind w:left="720"/>
        <w:rPr>
          <w:rFonts w:eastAsia="Times New Roman" w:cs="Times New Roman"/>
          <w:bCs/>
          <w:szCs w:val="24"/>
          <w:lang w:eastAsia="zh-TW"/>
        </w:rPr>
      </w:pPr>
    </w:p>
    <w:p w14:paraId="3B0AEE81" w14:textId="77777777" w:rsidR="00545EC2" w:rsidRDefault="00545EC2" w:rsidP="00C8318E">
      <w:pPr>
        <w:widowControl w:val="0"/>
        <w:autoSpaceDE w:val="0"/>
        <w:autoSpaceDN w:val="0"/>
        <w:spacing w:after="240"/>
        <w:ind w:left="720"/>
        <w:rPr>
          <w:rFonts w:eastAsia="Times New Roman" w:cs="Times New Roman"/>
          <w:bCs/>
          <w:szCs w:val="24"/>
          <w:lang w:eastAsia="zh-TW"/>
        </w:rPr>
      </w:pPr>
    </w:p>
    <w:p w14:paraId="3848897B" w14:textId="77777777" w:rsidR="00545EC2" w:rsidRPr="00C8318E" w:rsidRDefault="00545EC2" w:rsidP="00C8318E">
      <w:pPr>
        <w:widowControl w:val="0"/>
        <w:autoSpaceDE w:val="0"/>
        <w:autoSpaceDN w:val="0"/>
        <w:spacing w:after="240"/>
        <w:ind w:left="720"/>
        <w:rPr>
          <w:rFonts w:eastAsia="Times New Roman" w:cs="Times New Roman"/>
          <w:bCs/>
          <w:szCs w:val="24"/>
          <w:lang w:eastAsia="zh-TW"/>
        </w:rPr>
      </w:pPr>
    </w:p>
    <w:p w14:paraId="36167D0D" w14:textId="643E038B" w:rsidR="007026CF" w:rsidRPr="00111716" w:rsidRDefault="007026CF" w:rsidP="007026CF">
      <w:pPr>
        <w:widowControl w:val="0"/>
        <w:autoSpaceDE w:val="0"/>
        <w:autoSpaceDN w:val="0"/>
        <w:rPr>
          <w:rFonts w:eastAsia="Times New Roman" w:cs="Times New Roman"/>
          <w:szCs w:val="24"/>
        </w:rPr>
      </w:pPr>
      <w:r w:rsidRPr="00111716">
        <w:rPr>
          <w:rFonts w:eastAsia="Times New Roman" w:cs="Times New Roman"/>
          <w:b/>
          <w:bCs/>
          <w:szCs w:val="24"/>
        </w:rPr>
        <w:lastRenderedPageBreak/>
        <w:t xml:space="preserve">Table </w:t>
      </w:r>
      <w:r w:rsidR="00A503DE" w:rsidRPr="00111716">
        <w:rPr>
          <w:rFonts w:eastAsia="Times New Roman" w:cs="Times New Roman"/>
          <w:b/>
          <w:bCs/>
          <w:szCs w:val="24"/>
        </w:rPr>
        <w:t>3.</w:t>
      </w:r>
      <w:r w:rsidRPr="00111716">
        <w:rPr>
          <w:rFonts w:eastAsia="Times New Roman" w:cs="Times New Roman"/>
          <w:b/>
          <w:bCs/>
          <w:szCs w:val="24"/>
        </w:rPr>
        <w:t>7</w:t>
      </w:r>
      <w:r w:rsidR="00A503DE" w:rsidRPr="00111716">
        <w:rPr>
          <w:rFonts w:eastAsia="Times New Roman" w:cs="Times New Roman"/>
          <w:b/>
          <w:bCs/>
          <w:szCs w:val="24"/>
        </w:rPr>
        <w:t xml:space="preserve"> </w:t>
      </w:r>
      <w:r w:rsidR="002A2553" w:rsidRPr="004B32F2">
        <w:rPr>
          <w:rFonts w:eastAsia="Times New Roman" w:cs="Times New Roman"/>
          <w:szCs w:val="24"/>
        </w:rPr>
        <w:t>List of The Top 20 Most Important Features and Their Descriptions</w:t>
      </w:r>
    </w:p>
    <w:tbl>
      <w:tblPr>
        <w:tblStyle w:val="TableGrid"/>
        <w:tblW w:w="0" w:type="auto"/>
        <w:tblLook w:val="04A0" w:firstRow="1" w:lastRow="0" w:firstColumn="1" w:lastColumn="0" w:noHBand="0" w:noVBand="1"/>
      </w:tblPr>
      <w:tblGrid>
        <w:gridCol w:w="1390"/>
        <w:gridCol w:w="5348"/>
        <w:gridCol w:w="1892"/>
      </w:tblGrid>
      <w:tr w:rsidR="007026CF" w:rsidRPr="0098296D" w14:paraId="3FD9460A" w14:textId="77777777" w:rsidTr="004A63DE">
        <w:tc>
          <w:tcPr>
            <w:tcW w:w="0" w:type="auto"/>
          </w:tcPr>
          <w:p w14:paraId="17C82D66" w14:textId="77777777" w:rsidR="007026CF" w:rsidRPr="0098296D" w:rsidRDefault="007026CF" w:rsidP="004A63DE">
            <w:pPr>
              <w:widowControl w:val="0"/>
              <w:autoSpaceDE w:val="0"/>
              <w:autoSpaceDN w:val="0"/>
              <w:rPr>
                <w:sz w:val="22"/>
              </w:rPr>
            </w:pPr>
            <w:bookmarkStart w:id="122" w:name="_Hlk183920113"/>
            <w:r w:rsidRPr="0098296D">
              <w:rPr>
                <w:rFonts w:eastAsia="Times New Roman"/>
                <w:b/>
                <w:bCs/>
                <w:sz w:val="22"/>
              </w:rPr>
              <w:t>Feature</w:t>
            </w:r>
          </w:p>
        </w:tc>
        <w:tc>
          <w:tcPr>
            <w:tcW w:w="0" w:type="auto"/>
          </w:tcPr>
          <w:p w14:paraId="75825514" w14:textId="77777777" w:rsidR="007026CF" w:rsidRPr="0098296D" w:rsidRDefault="007026CF" w:rsidP="004A63DE">
            <w:pPr>
              <w:widowControl w:val="0"/>
              <w:autoSpaceDE w:val="0"/>
              <w:autoSpaceDN w:val="0"/>
              <w:rPr>
                <w:sz w:val="22"/>
              </w:rPr>
            </w:pPr>
            <w:r w:rsidRPr="0098296D">
              <w:rPr>
                <w:rFonts w:eastAsia="Times New Roman"/>
                <w:b/>
                <w:bCs/>
                <w:sz w:val="22"/>
              </w:rPr>
              <w:t>Description</w:t>
            </w:r>
          </w:p>
        </w:tc>
        <w:tc>
          <w:tcPr>
            <w:tcW w:w="0" w:type="auto"/>
          </w:tcPr>
          <w:p w14:paraId="2406D4DB" w14:textId="77777777" w:rsidR="007026CF" w:rsidRPr="0098296D" w:rsidRDefault="007026CF" w:rsidP="004A63DE">
            <w:pPr>
              <w:widowControl w:val="0"/>
              <w:autoSpaceDE w:val="0"/>
              <w:autoSpaceDN w:val="0"/>
              <w:rPr>
                <w:b/>
                <w:bCs/>
                <w:sz w:val="22"/>
              </w:rPr>
            </w:pPr>
            <w:r w:rsidRPr="0098296D">
              <w:rPr>
                <w:rFonts w:eastAsia="Times New Roman"/>
                <w:b/>
                <w:bCs/>
                <w:sz w:val="22"/>
              </w:rPr>
              <w:t>Importance Score</w:t>
            </w:r>
          </w:p>
          <w:p w14:paraId="3520A150" w14:textId="77777777" w:rsidR="007026CF" w:rsidRPr="0098296D" w:rsidRDefault="007026CF" w:rsidP="004A63DE">
            <w:pPr>
              <w:widowControl w:val="0"/>
              <w:autoSpaceDE w:val="0"/>
              <w:autoSpaceDN w:val="0"/>
              <w:rPr>
                <w:sz w:val="22"/>
              </w:rPr>
            </w:pPr>
          </w:p>
        </w:tc>
      </w:tr>
      <w:tr w:rsidR="007026CF" w:rsidRPr="0098296D" w14:paraId="7FA81C05" w14:textId="77777777" w:rsidTr="004A63DE">
        <w:tc>
          <w:tcPr>
            <w:tcW w:w="0" w:type="auto"/>
          </w:tcPr>
          <w:p w14:paraId="0D60CE85" w14:textId="77777777" w:rsidR="007026CF" w:rsidRPr="0098296D" w:rsidRDefault="007026CF" w:rsidP="004A63DE">
            <w:pPr>
              <w:widowControl w:val="0"/>
              <w:autoSpaceDE w:val="0"/>
              <w:autoSpaceDN w:val="0"/>
              <w:rPr>
                <w:sz w:val="22"/>
              </w:rPr>
            </w:pPr>
            <w:proofErr w:type="spellStart"/>
            <w:r w:rsidRPr="0098296D">
              <w:rPr>
                <w:sz w:val="22"/>
              </w:rPr>
              <w:t>trqanylif</w:t>
            </w:r>
            <w:proofErr w:type="spellEnd"/>
          </w:p>
        </w:tc>
        <w:tc>
          <w:tcPr>
            <w:tcW w:w="0" w:type="auto"/>
          </w:tcPr>
          <w:p w14:paraId="55DF7279" w14:textId="77777777" w:rsidR="007026CF" w:rsidRPr="0098296D" w:rsidRDefault="007026CF" w:rsidP="004A63DE">
            <w:pPr>
              <w:widowControl w:val="0"/>
              <w:autoSpaceDE w:val="0"/>
              <w:autoSpaceDN w:val="0"/>
              <w:rPr>
                <w:sz w:val="22"/>
              </w:rPr>
            </w:pPr>
            <w:r w:rsidRPr="0098296D">
              <w:rPr>
                <w:sz w:val="22"/>
              </w:rPr>
              <w:t>Ever used any prescription tranquilizer</w:t>
            </w:r>
          </w:p>
        </w:tc>
        <w:tc>
          <w:tcPr>
            <w:tcW w:w="0" w:type="auto"/>
          </w:tcPr>
          <w:p w14:paraId="78376199" w14:textId="77777777" w:rsidR="007026CF" w:rsidRPr="0098296D" w:rsidRDefault="007026CF" w:rsidP="004A63DE">
            <w:pPr>
              <w:widowControl w:val="0"/>
              <w:autoSpaceDE w:val="0"/>
              <w:autoSpaceDN w:val="0"/>
              <w:rPr>
                <w:sz w:val="22"/>
              </w:rPr>
            </w:pPr>
            <w:r w:rsidRPr="0098296D">
              <w:rPr>
                <w:sz w:val="22"/>
              </w:rPr>
              <w:t>50.252</w:t>
            </w:r>
          </w:p>
        </w:tc>
      </w:tr>
      <w:tr w:rsidR="007026CF" w:rsidRPr="0098296D" w14:paraId="72924A44" w14:textId="77777777" w:rsidTr="004A63DE">
        <w:tc>
          <w:tcPr>
            <w:tcW w:w="0" w:type="auto"/>
          </w:tcPr>
          <w:p w14:paraId="6F47EC51" w14:textId="77777777" w:rsidR="007026CF" w:rsidRPr="0098296D" w:rsidRDefault="007026CF" w:rsidP="004A63DE">
            <w:pPr>
              <w:widowControl w:val="0"/>
              <w:autoSpaceDE w:val="0"/>
              <w:autoSpaceDN w:val="0"/>
              <w:rPr>
                <w:sz w:val="22"/>
              </w:rPr>
            </w:pPr>
            <w:proofErr w:type="spellStart"/>
            <w:r w:rsidRPr="0098296D">
              <w:rPr>
                <w:sz w:val="22"/>
              </w:rPr>
              <w:t>alcdays</w:t>
            </w:r>
            <w:proofErr w:type="spellEnd"/>
          </w:p>
        </w:tc>
        <w:tc>
          <w:tcPr>
            <w:tcW w:w="0" w:type="auto"/>
          </w:tcPr>
          <w:p w14:paraId="3541CD0C" w14:textId="77777777" w:rsidR="007026CF" w:rsidRPr="0098296D" w:rsidRDefault="007026CF" w:rsidP="004A63DE">
            <w:pPr>
              <w:widowControl w:val="0"/>
              <w:autoSpaceDE w:val="0"/>
              <w:autoSpaceDN w:val="0"/>
              <w:rPr>
                <w:sz w:val="22"/>
              </w:rPr>
            </w:pPr>
            <w:r w:rsidRPr="0098296D">
              <w:rPr>
                <w:sz w:val="22"/>
              </w:rPr>
              <w:t>Main reason for using tranquilizers</w:t>
            </w:r>
          </w:p>
        </w:tc>
        <w:tc>
          <w:tcPr>
            <w:tcW w:w="0" w:type="auto"/>
          </w:tcPr>
          <w:p w14:paraId="3864154F" w14:textId="77777777" w:rsidR="007026CF" w:rsidRPr="0098296D" w:rsidRDefault="007026CF" w:rsidP="004A63DE">
            <w:pPr>
              <w:widowControl w:val="0"/>
              <w:autoSpaceDE w:val="0"/>
              <w:autoSpaceDN w:val="0"/>
              <w:rPr>
                <w:sz w:val="22"/>
              </w:rPr>
            </w:pPr>
            <w:r w:rsidRPr="0098296D">
              <w:rPr>
                <w:sz w:val="22"/>
              </w:rPr>
              <w:t>48.386</w:t>
            </w:r>
          </w:p>
        </w:tc>
      </w:tr>
      <w:tr w:rsidR="007026CF" w:rsidRPr="0098296D" w14:paraId="5A2F1554" w14:textId="77777777" w:rsidTr="004A63DE">
        <w:tc>
          <w:tcPr>
            <w:tcW w:w="0" w:type="auto"/>
          </w:tcPr>
          <w:p w14:paraId="71381959" w14:textId="77777777" w:rsidR="007026CF" w:rsidRPr="0098296D" w:rsidRDefault="007026CF" w:rsidP="004A63DE">
            <w:pPr>
              <w:widowControl w:val="0"/>
              <w:autoSpaceDE w:val="0"/>
              <w:autoSpaceDN w:val="0"/>
              <w:rPr>
                <w:sz w:val="22"/>
              </w:rPr>
            </w:pPr>
            <w:proofErr w:type="spellStart"/>
            <w:r w:rsidRPr="0098296D">
              <w:rPr>
                <w:sz w:val="22"/>
              </w:rPr>
              <w:t>alcdays</w:t>
            </w:r>
            <w:proofErr w:type="spellEnd"/>
          </w:p>
        </w:tc>
        <w:tc>
          <w:tcPr>
            <w:tcW w:w="0" w:type="auto"/>
          </w:tcPr>
          <w:p w14:paraId="103154E9" w14:textId="77777777" w:rsidR="007026CF" w:rsidRPr="0098296D" w:rsidRDefault="007026CF" w:rsidP="004A63DE">
            <w:pPr>
              <w:widowControl w:val="0"/>
              <w:autoSpaceDE w:val="0"/>
              <w:autoSpaceDN w:val="0"/>
              <w:rPr>
                <w:sz w:val="22"/>
              </w:rPr>
            </w:pPr>
            <w:r w:rsidRPr="0098296D">
              <w:rPr>
                <w:sz w:val="22"/>
              </w:rPr>
              <w:t>The number of days alcohol consumed in the past 30 days.</w:t>
            </w:r>
          </w:p>
        </w:tc>
        <w:tc>
          <w:tcPr>
            <w:tcW w:w="0" w:type="auto"/>
          </w:tcPr>
          <w:p w14:paraId="4F931F92" w14:textId="77777777" w:rsidR="007026CF" w:rsidRPr="0098296D" w:rsidRDefault="007026CF" w:rsidP="004A63DE">
            <w:pPr>
              <w:widowControl w:val="0"/>
              <w:autoSpaceDE w:val="0"/>
              <w:autoSpaceDN w:val="0"/>
              <w:rPr>
                <w:sz w:val="22"/>
              </w:rPr>
            </w:pPr>
            <w:r w:rsidRPr="0098296D">
              <w:rPr>
                <w:sz w:val="22"/>
              </w:rPr>
              <w:t>43.502</w:t>
            </w:r>
          </w:p>
        </w:tc>
      </w:tr>
      <w:tr w:rsidR="007026CF" w:rsidRPr="0098296D" w14:paraId="081E6CF7" w14:textId="77777777" w:rsidTr="004A63DE">
        <w:tc>
          <w:tcPr>
            <w:tcW w:w="0" w:type="auto"/>
          </w:tcPr>
          <w:p w14:paraId="5B5229EE" w14:textId="77777777" w:rsidR="007026CF" w:rsidRPr="0098296D" w:rsidRDefault="007026CF" w:rsidP="004A63DE">
            <w:pPr>
              <w:widowControl w:val="0"/>
              <w:autoSpaceDE w:val="0"/>
              <w:autoSpaceDN w:val="0"/>
              <w:rPr>
                <w:sz w:val="22"/>
              </w:rPr>
            </w:pPr>
            <w:proofErr w:type="spellStart"/>
            <w:r w:rsidRPr="0098296D">
              <w:rPr>
                <w:sz w:val="22"/>
              </w:rPr>
              <w:t>trqrsrelx</w:t>
            </w:r>
            <w:proofErr w:type="spellEnd"/>
          </w:p>
        </w:tc>
        <w:tc>
          <w:tcPr>
            <w:tcW w:w="0" w:type="auto"/>
          </w:tcPr>
          <w:p w14:paraId="7A1F774F" w14:textId="77777777" w:rsidR="007026CF" w:rsidRPr="0098296D" w:rsidRDefault="007026CF" w:rsidP="004A63DE">
            <w:pPr>
              <w:widowControl w:val="0"/>
              <w:autoSpaceDE w:val="0"/>
              <w:autoSpaceDN w:val="0"/>
              <w:rPr>
                <w:sz w:val="22"/>
              </w:rPr>
            </w:pPr>
            <w:r w:rsidRPr="0098296D">
              <w:rPr>
                <w:sz w:val="22"/>
              </w:rPr>
              <w:t>Tranquilizers were used to relax or relieve tension.</w:t>
            </w:r>
          </w:p>
        </w:tc>
        <w:tc>
          <w:tcPr>
            <w:tcW w:w="0" w:type="auto"/>
          </w:tcPr>
          <w:p w14:paraId="24310876" w14:textId="77777777" w:rsidR="007026CF" w:rsidRPr="0098296D" w:rsidRDefault="007026CF" w:rsidP="004A63DE">
            <w:pPr>
              <w:widowControl w:val="0"/>
              <w:autoSpaceDE w:val="0"/>
              <w:autoSpaceDN w:val="0"/>
              <w:rPr>
                <w:sz w:val="22"/>
              </w:rPr>
            </w:pPr>
            <w:r w:rsidRPr="0098296D">
              <w:rPr>
                <w:sz w:val="22"/>
              </w:rPr>
              <w:t>42.964</w:t>
            </w:r>
          </w:p>
        </w:tc>
      </w:tr>
      <w:tr w:rsidR="007026CF" w:rsidRPr="0098296D" w14:paraId="1E3D1505" w14:textId="77777777" w:rsidTr="004A63DE">
        <w:tc>
          <w:tcPr>
            <w:tcW w:w="0" w:type="auto"/>
          </w:tcPr>
          <w:p w14:paraId="1246E7E5" w14:textId="77777777" w:rsidR="007026CF" w:rsidRPr="0098296D" w:rsidRDefault="007026CF" w:rsidP="004A63DE">
            <w:pPr>
              <w:widowControl w:val="0"/>
              <w:autoSpaceDE w:val="0"/>
              <w:autoSpaceDN w:val="0"/>
              <w:rPr>
                <w:sz w:val="22"/>
              </w:rPr>
            </w:pPr>
            <w:proofErr w:type="spellStart"/>
            <w:r w:rsidRPr="0098296D">
              <w:rPr>
                <w:sz w:val="22"/>
              </w:rPr>
              <w:t>pnranyrec</w:t>
            </w:r>
            <w:proofErr w:type="spellEnd"/>
          </w:p>
        </w:tc>
        <w:tc>
          <w:tcPr>
            <w:tcW w:w="0" w:type="auto"/>
          </w:tcPr>
          <w:p w14:paraId="453AFD74" w14:textId="77777777" w:rsidR="007026CF" w:rsidRPr="0098296D" w:rsidRDefault="007026CF" w:rsidP="004A63DE">
            <w:pPr>
              <w:widowControl w:val="0"/>
              <w:autoSpaceDE w:val="0"/>
              <w:autoSpaceDN w:val="0"/>
              <w:rPr>
                <w:sz w:val="22"/>
              </w:rPr>
            </w:pPr>
            <w:r w:rsidRPr="0098296D">
              <w:rPr>
                <w:sz w:val="22"/>
              </w:rPr>
              <w:t>When for most recent pain reliever used.</w:t>
            </w:r>
          </w:p>
        </w:tc>
        <w:tc>
          <w:tcPr>
            <w:tcW w:w="0" w:type="auto"/>
          </w:tcPr>
          <w:p w14:paraId="031A2D00" w14:textId="77777777" w:rsidR="007026CF" w:rsidRPr="0098296D" w:rsidRDefault="007026CF" w:rsidP="004A63DE">
            <w:pPr>
              <w:widowControl w:val="0"/>
              <w:autoSpaceDE w:val="0"/>
              <w:autoSpaceDN w:val="0"/>
              <w:rPr>
                <w:sz w:val="22"/>
              </w:rPr>
            </w:pPr>
            <w:r w:rsidRPr="0098296D">
              <w:rPr>
                <w:sz w:val="22"/>
              </w:rPr>
              <w:t>41.635</w:t>
            </w:r>
          </w:p>
        </w:tc>
      </w:tr>
      <w:tr w:rsidR="007026CF" w:rsidRPr="0098296D" w14:paraId="4E8178DF" w14:textId="77777777" w:rsidTr="004A63DE">
        <w:tc>
          <w:tcPr>
            <w:tcW w:w="0" w:type="auto"/>
          </w:tcPr>
          <w:p w14:paraId="285C2741" w14:textId="77777777" w:rsidR="007026CF" w:rsidRPr="0098296D" w:rsidRDefault="007026CF" w:rsidP="004A63DE">
            <w:pPr>
              <w:widowControl w:val="0"/>
              <w:autoSpaceDE w:val="0"/>
              <w:autoSpaceDN w:val="0"/>
              <w:rPr>
                <w:sz w:val="22"/>
              </w:rPr>
            </w:pPr>
            <w:r w:rsidRPr="0098296D">
              <w:rPr>
                <w:sz w:val="22"/>
              </w:rPr>
              <w:t>AL30EST</w:t>
            </w:r>
          </w:p>
        </w:tc>
        <w:tc>
          <w:tcPr>
            <w:tcW w:w="0" w:type="auto"/>
          </w:tcPr>
          <w:p w14:paraId="725AA933" w14:textId="77777777" w:rsidR="007026CF" w:rsidRPr="0098296D" w:rsidRDefault="007026CF" w:rsidP="004A63DE">
            <w:pPr>
              <w:widowControl w:val="0"/>
              <w:autoSpaceDE w:val="0"/>
              <w:autoSpaceDN w:val="0"/>
              <w:rPr>
                <w:sz w:val="22"/>
              </w:rPr>
            </w:pPr>
            <w:r w:rsidRPr="0098296D">
              <w:rPr>
                <w:sz w:val="22"/>
              </w:rPr>
              <w:t>The number of days had one or more drinks.</w:t>
            </w:r>
          </w:p>
        </w:tc>
        <w:tc>
          <w:tcPr>
            <w:tcW w:w="0" w:type="auto"/>
          </w:tcPr>
          <w:p w14:paraId="1B19F966" w14:textId="77777777" w:rsidR="007026CF" w:rsidRPr="0098296D" w:rsidRDefault="007026CF" w:rsidP="004A63DE">
            <w:pPr>
              <w:widowControl w:val="0"/>
              <w:autoSpaceDE w:val="0"/>
              <w:autoSpaceDN w:val="0"/>
              <w:rPr>
                <w:sz w:val="22"/>
              </w:rPr>
            </w:pPr>
            <w:r w:rsidRPr="0098296D">
              <w:rPr>
                <w:sz w:val="22"/>
              </w:rPr>
              <w:t>41.075</w:t>
            </w:r>
          </w:p>
        </w:tc>
      </w:tr>
      <w:tr w:rsidR="007026CF" w:rsidRPr="0098296D" w14:paraId="0B4228E5" w14:textId="77777777" w:rsidTr="004A63DE">
        <w:tc>
          <w:tcPr>
            <w:tcW w:w="0" w:type="auto"/>
          </w:tcPr>
          <w:p w14:paraId="5806F367" w14:textId="77777777" w:rsidR="007026CF" w:rsidRPr="0098296D" w:rsidRDefault="007026CF" w:rsidP="004A63DE">
            <w:pPr>
              <w:widowControl w:val="0"/>
              <w:autoSpaceDE w:val="0"/>
              <w:autoSpaceDN w:val="0"/>
              <w:rPr>
                <w:sz w:val="22"/>
              </w:rPr>
            </w:pPr>
            <w:proofErr w:type="spellStart"/>
            <w:r w:rsidRPr="0098296D">
              <w:rPr>
                <w:sz w:val="22"/>
              </w:rPr>
              <w:t>pnrnrec</w:t>
            </w:r>
            <w:proofErr w:type="spellEnd"/>
          </w:p>
        </w:tc>
        <w:tc>
          <w:tcPr>
            <w:tcW w:w="0" w:type="auto"/>
          </w:tcPr>
          <w:p w14:paraId="1DB4A1F1" w14:textId="77777777" w:rsidR="007026CF" w:rsidRPr="0098296D" w:rsidRDefault="007026CF" w:rsidP="004A63DE">
            <w:pPr>
              <w:widowControl w:val="0"/>
              <w:autoSpaceDE w:val="0"/>
              <w:autoSpaceDN w:val="0"/>
              <w:rPr>
                <w:sz w:val="22"/>
              </w:rPr>
            </w:pPr>
            <w:r w:rsidRPr="0098296D">
              <w:rPr>
                <w:sz w:val="22"/>
              </w:rPr>
              <w:t>Recent nonmedical use of pain relievers.</w:t>
            </w:r>
          </w:p>
        </w:tc>
        <w:tc>
          <w:tcPr>
            <w:tcW w:w="0" w:type="auto"/>
          </w:tcPr>
          <w:p w14:paraId="35B56721" w14:textId="77777777" w:rsidR="007026CF" w:rsidRPr="0098296D" w:rsidRDefault="007026CF" w:rsidP="004A63DE">
            <w:pPr>
              <w:widowControl w:val="0"/>
              <w:autoSpaceDE w:val="0"/>
              <w:autoSpaceDN w:val="0"/>
              <w:rPr>
                <w:sz w:val="22"/>
              </w:rPr>
            </w:pPr>
            <w:r w:rsidRPr="0098296D">
              <w:rPr>
                <w:sz w:val="22"/>
              </w:rPr>
              <w:t>40.161</w:t>
            </w:r>
          </w:p>
        </w:tc>
      </w:tr>
      <w:tr w:rsidR="007026CF" w:rsidRPr="0098296D" w14:paraId="4915E34B" w14:textId="77777777" w:rsidTr="004A63DE">
        <w:tc>
          <w:tcPr>
            <w:tcW w:w="0" w:type="auto"/>
          </w:tcPr>
          <w:p w14:paraId="04278CBF" w14:textId="77777777" w:rsidR="007026CF" w:rsidRPr="0098296D" w:rsidRDefault="007026CF" w:rsidP="004A63DE">
            <w:pPr>
              <w:widowControl w:val="0"/>
              <w:autoSpaceDE w:val="0"/>
              <w:autoSpaceDN w:val="0"/>
              <w:rPr>
                <w:sz w:val="22"/>
              </w:rPr>
            </w:pPr>
            <w:proofErr w:type="spellStart"/>
            <w:r w:rsidRPr="0098296D">
              <w:rPr>
                <w:sz w:val="22"/>
              </w:rPr>
              <w:t>inhalrec</w:t>
            </w:r>
            <w:proofErr w:type="spellEnd"/>
          </w:p>
        </w:tc>
        <w:tc>
          <w:tcPr>
            <w:tcW w:w="0" w:type="auto"/>
          </w:tcPr>
          <w:p w14:paraId="7C4F2DA9" w14:textId="77777777" w:rsidR="007026CF" w:rsidRPr="0098296D" w:rsidRDefault="007026CF" w:rsidP="004A63DE">
            <w:pPr>
              <w:widowControl w:val="0"/>
              <w:autoSpaceDE w:val="0"/>
              <w:autoSpaceDN w:val="0"/>
              <w:rPr>
                <w:sz w:val="22"/>
              </w:rPr>
            </w:pPr>
            <w:r w:rsidRPr="0098296D">
              <w:rPr>
                <w:sz w:val="22"/>
              </w:rPr>
              <w:t>Whether inhalants were recently used.</w:t>
            </w:r>
          </w:p>
        </w:tc>
        <w:tc>
          <w:tcPr>
            <w:tcW w:w="0" w:type="auto"/>
          </w:tcPr>
          <w:p w14:paraId="0497A808" w14:textId="77777777" w:rsidR="007026CF" w:rsidRPr="0098296D" w:rsidRDefault="007026CF" w:rsidP="004A63DE">
            <w:pPr>
              <w:widowControl w:val="0"/>
              <w:autoSpaceDE w:val="0"/>
              <w:autoSpaceDN w:val="0"/>
              <w:rPr>
                <w:sz w:val="22"/>
              </w:rPr>
            </w:pPr>
            <w:r w:rsidRPr="0098296D">
              <w:rPr>
                <w:sz w:val="22"/>
              </w:rPr>
              <w:t>39.984</w:t>
            </w:r>
          </w:p>
        </w:tc>
      </w:tr>
      <w:tr w:rsidR="007026CF" w:rsidRPr="0098296D" w14:paraId="1B42C092" w14:textId="77777777" w:rsidTr="004A63DE">
        <w:tc>
          <w:tcPr>
            <w:tcW w:w="0" w:type="auto"/>
          </w:tcPr>
          <w:p w14:paraId="67BD8A69" w14:textId="77777777" w:rsidR="007026CF" w:rsidRPr="0098296D" w:rsidRDefault="007026CF" w:rsidP="004A63DE">
            <w:pPr>
              <w:widowControl w:val="0"/>
              <w:autoSpaceDE w:val="0"/>
              <w:autoSpaceDN w:val="0"/>
              <w:rPr>
                <w:sz w:val="22"/>
              </w:rPr>
            </w:pPr>
            <w:proofErr w:type="spellStart"/>
            <w:r w:rsidRPr="0098296D">
              <w:rPr>
                <w:sz w:val="22"/>
              </w:rPr>
              <w:t>herever</w:t>
            </w:r>
            <w:proofErr w:type="spellEnd"/>
          </w:p>
        </w:tc>
        <w:tc>
          <w:tcPr>
            <w:tcW w:w="0" w:type="auto"/>
          </w:tcPr>
          <w:p w14:paraId="6D73DA00" w14:textId="77777777" w:rsidR="007026CF" w:rsidRPr="0098296D" w:rsidRDefault="007026CF" w:rsidP="004A63DE">
            <w:pPr>
              <w:widowControl w:val="0"/>
              <w:autoSpaceDE w:val="0"/>
              <w:autoSpaceDN w:val="0"/>
              <w:rPr>
                <w:sz w:val="22"/>
              </w:rPr>
            </w:pPr>
            <w:r w:rsidRPr="0098296D">
              <w:rPr>
                <w:sz w:val="22"/>
              </w:rPr>
              <w:t>If heroin has ever been used.</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26CF" w:rsidRPr="0098296D" w14:paraId="7668D817" w14:textId="77777777" w:rsidTr="004A63DE">
              <w:trPr>
                <w:tblCellSpacing w:w="15" w:type="dxa"/>
              </w:trPr>
              <w:tc>
                <w:tcPr>
                  <w:tcW w:w="0" w:type="auto"/>
                  <w:vAlign w:val="center"/>
                  <w:hideMark/>
                </w:tcPr>
                <w:p w14:paraId="107F1582" w14:textId="77777777" w:rsidR="007026CF" w:rsidRPr="0098296D" w:rsidRDefault="007026CF" w:rsidP="004A63DE">
                  <w:pPr>
                    <w:widowControl w:val="0"/>
                    <w:autoSpaceDE w:val="0"/>
                    <w:autoSpaceDN w:val="0"/>
                    <w:rPr>
                      <w:rFonts w:eastAsia="Times New Roman" w:cs="Times New Roman"/>
                      <w:sz w:val="22"/>
                    </w:rPr>
                  </w:pPr>
                </w:p>
              </w:tc>
            </w:tr>
          </w:tbl>
          <w:p w14:paraId="2F36EF94" w14:textId="77777777" w:rsidR="007026CF" w:rsidRPr="0098296D" w:rsidRDefault="007026CF" w:rsidP="004A63DE">
            <w:pPr>
              <w:widowControl w:val="0"/>
              <w:autoSpaceDE w:val="0"/>
              <w:autoSpaceDN w:val="0"/>
              <w:rPr>
                <w:vanish/>
                <w:sz w:val="22"/>
              </w:rPr>
            </w:pPr>
          </w:p>
          <w:p w14:paraId="6991D91B" w14:textId="77777777" w:rsidR="007026CF" w:rsidRPr="0098296D" w:rsidRDefault="007026CF" w:rsidP="004A63DE">
            <w:pPr>
              <w:widowControl w:val="0"/>
              <w:autoSpaceDE w:val="0"/>
              <w:autoSpaceDN w:val="0"/>
              <w:rPr>
                <w:sz w:val="22"/>
              </w:rPr>
            </w:pPr>
            <w:r w:rsidRPr="0098296D">
              <w:rPr>
                <w:sz w:val="22"/>
              </w:rPr>
              <w:t>38.929</w:t>
            </w:r>
          </w:p>
        </w:tc>
      </w:tr>
      <w:tr w:rsidR="007026CF" w:rsidRPr="0098296D" w14:paraId="7E49F05E" w14:textId="77777777" w:rsidTr="004A63DE">
        <w:tc>
          <w:tcPr>
            <w:tcW w:w="0" w:type="auto"/>
          </w:tcPr>
          <w:p w14:paraId="6AE259C2" w14:textId="77777777" w:rsidR="007026CF" w:rsidRPr="0098296D" w:rsidRDefault="007026CF" w:rsidP="004A63DE">
            <w:pPr>
              <w:widowControl w:val="0"/>
              <w:autoSpaceDE w:val="0"/>
              <w:autoSpaceDN w:val="0"/>
              <w:rPr>
                <w:sz w:val="22"/>
              </w:rPr>
            </w:pPr>
            <w:proofErr w:type="spellStart"/>
            <w:r w:rsidRPr="0098296D">
              <w:rPr>
                <w:sz w:val="22"/>
              </w:rPr>
              <w:t>cigarrec</w:t>
            </w:r>
            <w:proofErr w:type="spellEnd"/>
          </w:p>
        </w:tc>
        <w:tc>
          <w:tcPr>
            <w:tcW w:w="0" w:type="auto"/>
          </w:tcPr>
          <w:p w14:paraId="089A5493" w14:textId="77777777" w:rsidR="007026CF" w:rsidRPr="0098296D" w:rsidRDefault="007026CF" w:rsidP="004A63DE">
            <w:pPr>
              <w:widowControl w:val="0"/>
              <w:autoSpaceDE w:val="0"/>
              <w:autoSpaceDN w:val="0"/>
              <w:rPr>
                <w:sz w:val="22"/>
              </w:rPr>
            </w:pPr>
            <w:r w:rsidRPr="0098296D">
              <w:rPr>
                <w:sz w:val="22"/>
              </w:rPr>
              <w:t>Time since last smoked Cigar.</w:t>
            </w:r>
          </w:p>
        </w:tc>
        <w:tc>
          <w:tcPr>
            <w:tcW w:w="0" w:type="auto"/>
          </w:tcPr>
          <w:p w14:paraId="23AB50DD" w14:textId="77777777" w:rsidR="007026CF" w:rsidRPr="0098296D" w:rsidRDefault="007026CF" w:rsidP="004A63DE">
            <w:pPr>
              <w:widowControl w:val="0"/>
              <w:autoSpaceDE w:val="0"/>
              <w:autoSpaceDN w:val="0"/>
              <w:rPr>
                <w:sz w:val="22"/>
              </w:rPr>
            </w:pPr>
            <w:r w:rsidRPr="0098296D">
              <w:rPr>
                <w:sz w:val="22"/>
              </w:rPr>
              <w:t>38.778</w:t>
            </w:r>
          </w:p>
        </w:tc>
      </w:tr>
      <w:tr w:rsidR="007026CF" w:rsidRPr="0098296D" w14:paraId="51286A9D" w14:textId="77777777" w:rsidTr="004A63DE">
        <w:tc>
          <w:tcPr>
            <w:tcW w:w="0" w:type="auto"/>
          </w:tcPr>
          <w:p w14:paraId="75974E4A" w14:textId="77777777" w:rsidR="007026CF" w:rsidRPr="0098296D" w:rsidRDefault="007026CF" w:rsidP="004A63DE">
            <w:pPr>
              <w:widowControl w:val="0"/>
              <w:autoSpaceDE w:val="0"/>
              <w:autoSpaceDN w:val="0"/>
              <w:rPr>
                <w:sz w:val="22"/>
              </w:rPr>
            </w:pPr>
            <w:proofErr w:type="spellStart"/>
            <w:r w:rsidRPr="0098296D">
              <w:rPr>
                <w:sz w:val="22"/>
              </w:rPr>
              <w:t>mjyrsmoke</w:t>
            </w:r>
            <w:proofErr w:type="spellEnd"/>
          </w:p>
        </w:tc>
        <w:tc>
          <w:tcPr>
            <w:tcW w:w="0" w:type="auto"/>
          </w:tcPr>
          <w:p w14:paraId="48A36EBC" w14:textId="77777777" w:rsidR="007026CF" w:rsidRPr="0098296D" w:rsidRDefault="007026CF" w:rsidP="004A63DE">
            <w:pPr>
              <w:widowControl w:val="0"/>
              <w:autoSpaceDE w:val="0"/>
              <w:autoSpaceDN w:val="0"/>
              <w:rPr>
                <w:sz w:val="22"/>
              </w:rPr>
            </w:pPr>
            <w:r w:rsidRPr="0098296D">
              <w:rPr>
                <w:sz w:val="22"/>
              </w:rPr>
              <w:t>Did you smoke marijuana within last year.</w:t>
            </w:r>
          </w:p>
        </w:tc>
        <w:tc>
          <w:tcPr>
            <w:tcW w:w="0" w:type="auto"/>
          </w:tcPr>
          <w:p w14:paraId="40DBF3E5" w14:textId="77777777" w:rsidR="007026CF" w:rsidRPr="0098296D" w:rsidRDefault="007026CF" w:rsidP="004A63DE">
            <w:pPr>
              <w:widowControl w:val="0"/>
              <w:autoSpaceDE w:val="0"/>
              <w:autoSpaceDN w:val="0"/>
              <w:rPr>
                <w:sz w:val="22"/>
              </w:rPr>
            </w:pPr>
            <w:r w:rsidRPr="0098296D">
              <w:rPr>
                <w:sz w:val="22"/>
              </w:rPr>
              <w:t>38.078</w:t>
            </w:r>
          </w:p>
        </w:tc>
      </w:tr>
      <w:tr w:rsidR="007026CF" w:rsidRPr="0098296D" w14:paraId="1D0755B4" w14:textId="77777777" w:rsidTr="004A63DE">
        <w:tc>
          <w:tcPr>
            <w:tcW w:w="0" w:type="auto"/>
          </w:tcPr>
          <w:p w14:paraId="168EDB62" w14:textId="77777777" w:rsidR="007026CF" w:rsidRPr="0098296D" w:rsidRDefault="007026CF" w:rsidP="004A63DE">
            <w:pPr>
              <w:widowControl w:val="0"/>
              <w:autoSpaceDE w:val="0"/>
              <w:autoSpaceDN w:val="0"/>
              <w:rPr>
                <w:sz w:val="22"/>
              </w:rPr>
            </w:pPr>
            <w:proofErr w:type="spellStart"/>
            <w:r w:rsidRPr="0098296D">
              <w:rPr>
                <w:sz w:val="22"/>
              </w:rPr>
              <w:t>crkever</w:t>
            </w:r>
            <w:proofErr w:type="spellEnd"/>
          </w:p>
        </w:tc>
        <w:tc>
          <w:tcPr>
            <w:tcW w:w="0" w:type="auto"/>
          </w:tcPr>
          <w:p w14:paraId="018309FC" w14:textId="77777777" w:rsidR="007026CF" w:rsidRPr="0098296D" w:rsidRDefault="007026CF" w:rsidP="004A63DE">
            <w:pPr>
              <w:widowControl w:val="0"/>
              <w:autoSpaceDE w:val="0"/>
              <w:autoSpaceDN w:val="0"/>
              <w:rPr>
                <w:sz w:val="22"/>
              </w:rPr>
            </w:pPr>
            <w:r w:rsidRPr="0098296D">
              <w:rPr>
                <w:sz w:val="22"/>
              </w:rPr>
              <w:t>Ever used crack.</w:t>
            </w:r>
          </w:p>
        </w:tc>
        <w:tc>
          <w:tcPr>
            <w:tcW w:w="0" w:type="auto"/>
          </w:tcPr>
          <w:p w14:paraId="1B22B1AF" w14:textId="77777777" w:rsidR="007026CF" w:rsidRPr="0098296D" w:rsidRDefault="007026CF" w:rsidP="004A63DE">
            <w:pPr>
              <w:widowControl w:val="0"/>
              <w:autoSpaceDE w:val="0"/>
              <w:autoSpaceDN w:val="0"/>
              <w:rPr>
                <w:sz w:val="22"/>
              </w:rPr>
            </w:pPr>
            <w:r w:rsidRPr="0098296D">
              <w:rPr>
                <w:sz w:val="22"/>
              </w:rPr>
              <w:t>35.674</w:t>
            </w:r>
          </w:p>
        </w:tc>
      </w:tr>
      <w:tr w:rsidR="007026CF" w:rsidRPr="0098296D" w14:paraId="03CD04D0" w14:textId="77777777" w:rsidTr="004A63DE">
        <w:tc>
          <w:tcPr>
            <w:tcW w:w="0" w:type="auto"/>
          </w:tcPr>
          <w:p w14:paraId="3D6F922D" w14:textId="77777777" w:rsidR="007026CF" w:rsidRPr="0098296D" w:rsidRDefault="007026CF" w:rsidP="004A63DE">
            <w:pPr>
              <w:widowControl w:val="0"/>
              <w:autoSpaceDE w:val="0"/>
              <w:autoSpaceDN w:val="0"/>
              <w:rPr>
                <w:sz w:val="22"/>
              </w:rPr>
            </w:pPr>
            <w:proofErr w:type="spellStart"/>
            <w:r w:rsidRPr="0098296D">
              <w:rPr>
                <w:sz w:val="22"/>
              </w:rPr>
              <w:t>mjrec</w:t>
            </w:r>
            <w:proofErr w:type="spellEnd"/>
          </w:p>
        </w:tc>
        <w:tc>
          <w:tcPr>
            <w:tcW w:w="0" w:type="auto"/>
          </w:tcPr>
          <w:p w14:paraId="7C4797E1" w14:textId="77777777" w:rsidR="007026CF" w:rsidRPr="0098296D" w:rsidRDefault="007026CF" w:rsidP="004A63DE">
            <w:pPr>
              <w:widowControl w:val="0"/>
              <w:autoSpaceDE w:val="0"/>
              <w:autoSpaceDN w:val="0"/>
              <w:rPr>
                <w:sz w:val="22"/>
              </w:rPr>
            </w:pPr>
            <w:r w:rsidRPr="0098296D">
              <w:rPr>
                <w:sz w:val="22"/>
              </w:rPr>
              <w:t>When last smoked marijuana.</w:t>
            </w:r>
          </w:p>
        </w:tc>
        <w:tc>
          <w:tcPr>
            <w:tcW w:w="0" w:type="auto"/>
          </w:tcPr>
          <w:p w14:paraId="619A9EDA" w14:textId="77777777" w:rsidR="007026CF" w:rsidRPr="0098296D" w:rsidRDefault="007026CF" w:rsidP="004A63DE">
            <w:pPr>
              <w:widowControl w:val="0"/>
              <w:autoSpaceDE w:val="0"/>
              <w:autoSpaceDN w:val="0"/>
              <w:rPr>
                <w:sz w:val="22"/>
              </w:rPr>
            </w:pPr>
            <w:r w:rsidRPr="0098296D">
              <w:rPr>
                <w:sz w:val="22"/>
              </w:rPr>
              <w:t>35.561</w:t>
            </w:r>
          </w:p>
        </w:tc>
      </w:tr>
      <w:tr w:rsidR="007026CF" w:rsidRPr="0098296D" w14:paraId="52F516DA" w14:textId="77777777" w:rsidTr="004A63DE">
        <w:tc>
          <w:tcPr>
            <w:tcW w:w="0" w:type="auto"/>
          </w:tcPr>
          <w:p w14:paraId="6B3E5D73" w14:textId="77777777" w:rsidR="007026CF" w:rsidRPr="0098296D" w:rsidRDefault="007026CF" w:rsidP="004A63DE">
            <w:pPr>
              <w:widowControl w:val="0"/>
              <w:autoSpaceDE w:val="0"/>
              <w:autoSpaceDN w:val="0"/>
              <w:rPr>
                <w:sz w:val="22"/>
              </w:rPr>
            </w:pPr>
            <w:proofErr w:type="spellStart"/>
            <w:r w:rsidRPr="0098296D">
              <w:rPr>
                <w:sz w:val="22"/>
              </w:rPr>
              <w:t>mrbstway</w:t>
            </w:r>
            <w:proofErr w:type="spellEnd"/>
          </w:p>
        </w:tc>
        <w:tc>
          <w:tcPr>
            <w:tcW w:w="0" w:type="auto"/>
          </w:tcPr>
          <w:p w14:paraId="52940654" w14:textId="77777777" w:rsidR="007026CF" w:rsidRPr="0098296D" w:rsidRDefault="007026CF" w:rsidP="004A63DE">
            <w:pPr>
              <w:widowControl w:val="0"/>
              <w:autoSpaceDE w:val="0"/>
              <w:autoSpaceDN w:val="0"/>
              <w:rPr>
                <w:sz w:val="22"/>
              </w:rPr>
            </w:pPr>
            <w:r w:rsidRPr="0098296D">
              <w:rPr>
                <w:sz w:val="22"/>
              </w:rPr>
              <w:t>Most recent method marijuana was used.</w:t>
            </w:r>
          </w:p>
        </w:tc>
        <w:tc>
          <w:tcPr>
            <w:tcW w:w="0" w:type="auto"/>
          </w:tcPr>
          <w:p w14:paraId="13C3A09B" w14:textId="77777777" w:rsidR="007026CF" w:rsidRPr="0098296D" w:rsidRDefault="007026CF" w:rsidP="004A63DE">
            <w:pPr>
              <w:widowControl w:val="0"/>
              <w:autoSpaceDE w:val="0"/>
              <w:autoSpaceDN w:val="0"/>
              <w:rPr>
                <w:sz w:val="22"/>
              </w:rPr>
            </w:pPr>
            <w:r w:rsidRPr="0098296D">
              <w:rPr>
                <w:sz w:val="22"/>
              </w:rPr>
              <w:t>34.655</w:t>
            </w:r>
          </w:p>
        </w:tc>
      </w:tr>
      <w:tr w:rsidR="007026CF" w:rsidRPr="0098296D" w14:paraId="0A963A73" w14:textId="77777777" w:rsidTr="004A63DE">
        <w:tc>
          <w:tcPr>
            <w:tcW w:w="0" w:type="auto"/>
          </w:tcPr>
          <w:p w14:paraId="1F7A7A0C" w14:textId="77777777" w:rsidR="007026CF" w:rsidRPr="0098296D" w:rsidRDefault="007026CF" w:rsidP="004A63DE">
            <w:pPr>
              <w:widowControl w:val="0"/>
              <w:autoSpaceDE w:val="0"/>
              <w:autoSpaceDN w:val="0"/>
              <w:rPr>
                <w:sz w:val="22"/>
              </w:rPr>
            </w:pPr>
            <w:proofErr w:type="spellStart"/>
            <w:r w:rsidRPr="0098296D">
              <w:rPr>
                <w:sz w:val="22"/>
              </w:rPr>
              <w:t>ecstmolly</w:t>
            </w:r>
            <w:proofErr w:type="spellEnd"/>
          </w:p>
        </w:tc>
        <w:tc>
          <w:tcPr>
            <w:tcW w:w="0" w:type="auto"/>
          </w:tcPr>
          <w:p w14:paraId="38A8D176" w14:textId="77777777" w:rsidR="007026CF" w:rsidRPr="0098296D" w:rsidRDefault="007026CF" w:rsidP="004A63DE">
            <w:pPr>
              <w:widowControl w:val="0"/>
              <w:autoSpaceDE w:val="0"/>
              <w:autoSpaceDN w:val="0"/>
              <w:rPr>
                <w:sz w:val="22"/>
              </w:rPr>
            </w:pPr>
            <w:r w:rsidRPr="0098296D">
              <w:rPr>
                <w:sz w:val="22"/>
              </w:rPr>
              <w:t>Ever used MDMA/ecstasy</w:t>
            </w:r>
          </w:p>
        </w:tc>
        <w:tc>
          <w:tcPr>
            <w:tcW w:w="0" w:type="auto"/>
          </w:tcPr>
          <w:p w14:paraId="3F787110" w14:textId="77777777" w:rsidR="007026CF" w:rsidRPr="0098296D" w:rsidRDefault="007026CF" w:rsidP="004A63DE">
            <w:pPr>
              <w:widowControl w:val="0"/>
              <w:autoSpaceDE w:val="0"/>
              <w:autoSpaceDN w:val="0"/>
              <w:rPr>
                <w:sz w:val="22"/>
              </w:rPr>
            </w:pPr>
            <w:r w:rsidRPr="0098296D">
              <w:rPr>
                <w:sz w:val="22"/>
              </w:rPr>
              <w:t>34.573</w:t>
            </w:r>
          </w:p>
        </w:tc>
      </w:tr>
      <w:tr w:rsidR="007026CF" w:rsidRPr="0098296D" w14:paraId="0393A560" w14:textId="77777777" w:rsidTr="004A63DE">
        <w:tc>
          <w:tcPr>
            <w:tcW w:w="0" w:type="auto"/>
          </w:tcPr>
          <w:p w14:paraId="404CF3C4" w14:textId="77777777" w:rsidR="007026CF" w:rsidRPr="0098296D" w:rsidRDefault="007026CF" w:rsidP="004A63DE">
            <w:pPr>
              <w:widowControl w:val="0"/>
              <w:autoSpaceDE w:val="0"/>
              <w:autoSpaceDN w:val="0"/>
              <w:rPr>
                <w:sz w:val="22"/>
              </w:rPr>
            </w:pPr>
            <w:r w:rsidRPr="0098296D">
              <w:rPr>
                <w:sz w:val="22"/>
              </w:rPr>
              <w:t>peyote</w:t>
            </w:r>
          </w:p>
        </w:tc>
        <w:tc>
          <w:tcPr>
            <w:tcW w:w="0" w:type="auto"/>
          </w:tcPr>
          <w:p w14:paraId="63308390" w14:textId="77777777" w:rsidR="007026CF" w:rsidRPr="0098296D" w:rsidRDefault="007026CF" w:rsidP="004A63DE">
            <w:pPr>
              <w:widowControl w:val="0"/>
              <w:autoSpaceDE w:val="0"/>
              <w:autoSpaceDN w:val="0"/>
              <w:rPr>
                <w:sz w:val="22"/>
              </w:rPr>
            </w:pPr>
            <w:r w:rsidRPr="0098296D">
              <w:rPr>
                <w:sz w:val="22"/>
              </w:rPr>
              <w:t>Ever used peyote (is a hallucinogen)</w:t>
            </w:r>
          </w:p>
        </w:tc>
        <w:tc>
          <w:tcPr>
            <w:tcW w:w="0" w:type="auto"/>
          </w:tcPr>
          <w:p w14:paraId="57341197" w14:textId="77777777" w:rsidR="007026CF" w:rsidRPr="0098296D" w:rsidRDefault="007026CF" w:rsidP="004A63DE">
            <w:pPr>
              <w:widowControl w:val="0"/>
              <w:autoSpaceDE w:val="0"/>
              <w:autoSpaceDN w:val="0"/>
              <w:rPr>
                <w:sz w:val="22"/>
              </w:rPr>
            </w:pPr>
            <w:r w:rsidRPr="0098296D">
              <w:rPr>
                <w:sz w:val="22"/>
              </w:rPr>
              <w:t>34.302</w:t>
            </w:r>
          </w:p>
        </w:tc>
      </w:tr>
      <w:tr w:rsidR="007026CF" w:rsidRPr="0098296D" w14:paraId="261EC095" w14:textId="77777777" w:rsidTr="004A63DE">
        <w:tc>
          <w:tcPr>
            <w:tcW w:w="0" w:type="auto"/>
          </w:tcPr>
          <w:p w14:paraId="523C0D58" w14:textId="77777777" w:rsidR="007026CF" w:rsidRPr="0098296D" w:rsidRDefault="007026CF" w:rsidP="004A63DE">
            <w:pPr>
              <w:widowControl w:val="0"/>
              <w:autoSpaceDE w:val="0"/>
              <w:autoSpaceDN w:val="0"/>
              <w:rPr>
                <w:sz w:val="22"/>
              </w:rPr>
            </w:pPr>
            <w:r w:rsidRPr="0098296D">
              <w:rPr>
                <w:sz w:val="22"/>
              </w:rPr>
              <w:t>PNRNM30D</w:t>
            </w:r>
          </w:p>
        </w:tc>
        <w:tc>
          <w:tcPr>
            <w:tcW w:w="0" w:type="auto"/>
          </w:tcPr>
          <w:p w14:paraId="64D8CF05" w14:textId="77777777" w:rsidR="007026CF" w:rsidRPr="0098296D" w:rsidRDefault="007026CF" w:rsidP="004A63DE">
            <w:pPr>
              <w:widowControl w:val="0"/>
              <w:autoSpaceDE w:val="0"/>
              <w:autoSpaceDN w:val="0"/>
              <w:rPr>
                <w:sz w:val="22"/>
              </w:rPr>
            </w:pPr>
            <w:r w:rsidRPr="0098296D">
              <w:rPr>
                <w:sz w:val="22"/>
              </w:rPr>
              <w:t>Pain reliever nonmedical use in the past 30 days</w:t>
            </w:r>
          </w:p>
        </w:tc>
        <w:tc>
          <w:tcPr>
            <w:tcW w:w="0" w:type="auto"/>
          </w:tcPr>
          <w:p w14:paraId="6C8ADBCA" w14:textId="77777777" w:rsidR="007026CF" w:rsidRPr="0098296D" w:rsidRDefault="007026CF" w:rsidP="004A63DE">
            <w:pPr>
              <w:widowControl w:val="0"/>
              <w:autoSpaceDE w:val="0"/>
              <w:autoSpaceDN w:val="0"/>
              <w:rPr>
                <w:sz w:val="22"/>
              </w:rPr>
            </w:pPr>
            <w:r w:rsidRPr="0098296D">
              <w:rPr>
                <w:sz w:val="22"/>
              </w:rPr>
              <w:t>34.130</w:t>
            </w:r>
          </w:p>
        </w:tc>
      </w:tr>
      <w:tr w:rsidR="007026CF" w:rsidRPr="0098296D" w14:paraId="2B0797A3" w14:textId="77777777" w:rsidTr="004A63DE">
        <w:tc>
          <w:tcPr>
            <w:tcW w:w="0" w:type="auto"/>
          </w:tcPr>
          <w:p w14:paraId="04CED2B3" w14:textId="77777777" w:rsidR="007026CF" w:rsidRPr="0098296D" w:rsidRDefault="007026CF" w:rsidP="004A63DE">
            <w:pPr>
              <w:widowControl w:val="0"/>
              <w:autoSpaceDE w:val="0"/>
              <w:autoSpaceDN w:val="0"/>
              <w:rPr>
                <w:sz w:val="22"/>
              </w:rPr>
            </w:pPr>
            <w:r w:rsidRPr="0098296D">
              <w:rPr>
                <w:sz w:val="22"/>
              </w:rPr>
              <w:t>NRNM30AL</w:t>
            </w:r>
          </w:p>
        </w:tc>
        <w:tc>
          <w:tcPr>
            <w:tcW w:w="0" w:type="auto"/>
          </w:tcPr>
          <w:p w14:paraId="0D75C3D8" w14:textId="77777777" w:rsidR="007026CF" w:rsidRPr="0098296D" w:rsidRDefault="007026CF" w:rsidP="004A63DE">
            <w:pPr>
              <w:widowControl w:val="0"/>
              <w:autoSpaceDE w:val="0"/>
              <w:autoSpaceDN w:val="0"/>
              <w:rPr>
                <w:sz w:val="22"/>
              </w:rPr>
            </w:pPr>
            <w:r w:rsidRPr="0098296D">
              <w:rPr>
                <w:sz w:val="22"/>
              </w:rPr>
              <w:t>Nonmedical alcohol use in the past 30 days.</w:t>
            </w:r>
          </w:p>
        </w:tc>
        <w:tc>
          <w:tcPr>
            <w:tcW w:w="0" w:type="auto"/>
          </w:tcPr>
          <w:p w14:paraId="79E6EC63" w14:textId="77777777" w:rsidR="007026CF" w:rsidRPr="0098296D" w:rsidRDefault="007026CF" w:rsidP="004A63DE">
            <w:pPr>
              <w:widowControl w:val="0"/>
              <w:autoSpaceDE w:val="0"/>
              <w:autoSpaceDN w:val="0"/>
              <w:rPr>
                <w:sz w:val="22"/>
              </w:rPr>
            </w:pPr>
            <w:r w:rsidRPr="0098296D">
              <w:rPr>
                <w:sz w:val="22"/>
              </w:rPr>
              <w:t>33.814</w:t>
            </w:r>
          </w:p>
        </w:tc>
      </w:tr>
      <w:tr w:rsidR="007026CF" w:rsidRPr="0098296D" w14:paraId="140F5ABE" w14:textId="77777777" w:rsidTr="004A63DE">
        <w:tc>
          <w:tcPr>
            <w:tcW w:w="0" w:type="auto"/>
          </w:tcPr>
          <w:p w14:paraId="5D5123DA" w14:textId="77777777" w:rsidR="007026CF" w:rsidRPr="0098296D" w:rsidRDefault="007026CF" w:rsidP="004A63DE">
            <w:pPr>
              <w:widowControl w:val="0"/>
              <w:autoSpaceDE w:val="0"/>
              <w:autoSpaceDN w:val="0"/>
              <w:rPr>
                <w:sz w:val="22"/>
              </w:rPr>
            </w:pPr>
            <w:proofErr w:type="spellStart"/>
            <w:r w:rsidRPr="0098296D">
              <w:rPr>
                <w:sz w:val="22"/>
              </w:rPr>
              <w:t>cocever</w:t>
            </w:r>
            <w:proofErr w:type="spellEnd"/>
          </w:p>
        </w:tc>
        <w:tc>
          <w:tcPr>
            <w:tcW w:w="0" w:type="auto"/>
          </w:tcPr>
          <w:p w14:paraId="0CD941A8" w14:textId="77777777" w:rsidR="007026CF" w:rsidRPr="0098296D" w:rsidRDefault="007026CF" w:rsidP="004A63DE">
            <w:pPr>
              <w:widowControl w:val="0"/>
              <w:autoSpaceDE w:val="0"/>
              <w:autoSpaceDN w:val="0"/>
              <w:rPr>
                <w:sz w:val="22"/>
              </w:rPr>
            </w:pPr>
            <w:r w:rsidRPr="0098296D">
              <w:rPr>
                <w:sz w:val="22"/>
              </w:rPr>
              <w:t>Indicates if cocaine was ever used.</w:t>
            </w:r>
          </w:p>
        </w:tc>
        <w:tc>
          <w:tcPr>
            <w:tcW w:w="0" w:type="auto"/>
          </w:tcPr>
          <w:p w14:paraId="05B88D3F" w14:textId="77777777" w:rsidR="007026CF" w:rsidRPr="0098296D" w:rsidRDefault="007026CF" w:rsidP="004A63DE">
            <w:pPr>
              <w:widowControl w:val="0"/>
              <w:autoSpaceDE w:val="0"/>
              <w:autoSpaceDN w:val="0"/>
              <w:rPr>
                <w:sz w:val="22"/>
              </w:rPr>
            </w:pPr>
            <w:r w:rsidRPr="0098296D">
              <w:rPr>
                <w:sz w:val="22"/>
              </w:rPr>
              <w:t>33.197</w:t>
            </w:r>
          </w:p>
        </w:tc>
      </w:tr>
      <w:tr w:rsidR="007026CF" w:rsidRPr="0098296D" w14:paraId="6FC02E72" w14:textId="77777777" w:rsidTr="004A63DE">
        <w:tc>
          <w:tcPr>
            <w:tcW w:w="0" w:type="auto"/>
          </w:tcPr>
          <w:p w14:paraId="2C18EEFC" w14:textId="77777777" w:rsidR="007026CF" w:rsidRPr="0098296D" w:rsidRDefault="007026CF" w:rsidP="004A63DE">
            <w:pPr>
              <w:widowControl w:val="0"/>
              <w:autoSpaceDE w:val="0"/>
              <w:autoSpaceDN w:val="0"/>
              <w:rPr>
                <w:sz w:val="22"/>
              </w:rPr>
            </w:pPr>
            <w:proofErr w:type="spellStart"/>
            <w:r w:rsidRPr="0098296D">
              <w:rPr>
                <w:sz w:val="22"/>
              </w:rPr>
              <w:t>pnranylif</w:t>
            </w:r>
            <w:proofErr w:type="spellEnd"/>
          </w:p>
        </w:tc>
        <w:tc>
          <w:tcPr>
            <w:tcW w:w="0" w:type="auto"/>
          </w:tcPr>
          <w:p w14:paraId="539509B8" w14:textId="77777777" w:rsidR="007026CF" w:rsidRPr="0098296D" w:rsidRDefault="007026CF" w:rsidP="004A63DE">
            <w:pPr>
              <w:widowControl w:val="0"/>
              <w:autoSpaceDE w:val="0"/>
              <w:autoSpaceDN w:val="0"/>
              <w:rPr>
                <w:sz w:val="22"/>
              </w:rPr>
            </w:pPr>
            <w:r w:rsidRPr="0098296D">
              <w:rPr>
                <w:sz w:val="22"/>
              </w:rPr>
              <w:t>Indicates lifetime use of pain relievers.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26CF" w:rsidRPr="0098296D" w14:paraId="599280B5" w14:textId="77777777" w:rsidTr="004A63DE">
              <w:trPr>
                <w:tblCellSpacing w:w="15" w:type="dxa"/>
              </w:trPr>
              <w:tc>
                <w:tcPr>
                  <w:tcW w:w="0" w:type="auto"/>
                  <w:vAlign w:val="center"/>
                  <w:hideMark/>
                </w:tcPr>
                <w:p w14:paraId="17A2BF53" w14:textId="77777777" w:rsidR="007026CF" w:rsidRPr="0098296D" w:rsidRDefault="007026CF" w:rsidP="004A63DE">
                  <w:pPr>
                    <w:widowControl w:val="0"/>
                    <w:autoSpaceDE w:val="0"/>
                    <w:autoSpaceDN w:val="0"/>
                    <w:rPr>
                      <w:rFonts w:eastAsia="Times New Roman" w:cs="Times New Roman"/>
                      <w:sz w:val="22"/>
                    </w:rPr>
                  </w:pPr>
                </w:p>
              </w:tc>
            </w:tr>
          </w:tbl>
          <w:p w14:paraId="64608A60" w14:textId="77777777" w:rsidR="007026CF" w:rsidRPr="0098296D" w:rsidRDefault="007026CF" w:rsidP="004A63DE">
            <w:pPr>
              <w:widowControl w:val="0"/>
              <w:autoSpaceDE w:val="0"/>
              <w:autoSpaceDN w:val="0"/>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
            </w:tblGrid>
            <w:tr w:rsidR="007026CF" w:rsidRPr="0098296D" w14:paraId="0D5DE4BB" w14:textId="77777777" w:rsidTr="004A63DE">
              <w:trPr>
                <w:tblCellSpacing w:w="15" w:type="dxa"/>
              </w:trPr>
              <w:tc>
                <w:tcPr>
                  <w:tcW w:w="0" w:type="auto"/>
                  <w:vAlign w:val="center"/>
                  <w:hideMark/>
                </w:tcPr>
                <w:p w14:paraId="66A970EB" w14:textId="77777777" w:rsidR="007026CF" w:rsidRPr="0098296D" w:rsidRDefault="007026CF" w:rsidP="004A63DE">
                  <w:pPr>
                    <w:widowControl w:val="0"/>
                    <w:autoSpaceDE w:val="0"/>
                    <w:autoSpaceDN w:val="0"/>
                    <w:rPr>
                      <w:rFonts w:eastAsia="Times New Roman" w:cs="Times New Roman"/>
                      <w:sz w:val="22"/>
                    </w:rPr>
                  </w:pPr>
                  <w:r w:rsidRPr="0098296D">
                    <w:rPr>
                      <w:rFonts w:eastAsia="Times New Roman" w:cs="Times New Roman"/>
                      <w:sz w:val="22"/>
                    </w:rPr>
                    <w:t>32.503</w:t>
                  </w:r>
                </w:p>
              </w:tc>
            </w:tr>
          </w:tbl>
          <w:p w14:paraId="661C88FD" w14:textId="77777777" w:rsidR="007026CF" w:rsidRPr="0098296D" w:rsidRDefault="007026CF" w:rsidP="004A63DE">
            <w:pPr>
              <w:widowControl w:val="0"/>
              <w:autoSpaceDE w:val="0"/>
              <w:autoSpaceDN w:val="0"/>
              <w:rPr>
                <w:sz w:val="22"/>
              </w:rPr>
            </w:pPr>
          </w:p>
        </w:tc>
      </w:tr>
    </w:tbl>
    <w:bookmarkEnd w:id="122"/>
    <w:p w14:paraId="719063A9" w14:textId="1796787F" w:rsidR="00DD7341" w:rsidRPr="00DD7341" w:rsidRDefault="00DD7341" w:rsidP="001D2FD9">
      <w:pPr>
        <w:spacing w:before="100" w:beforeAutospacing="1" w:after="100" w:afterAutospacing="1"/>
        <w:rPr>
          <w:rFonts w:eastAsia="Times New Roman" w:cs="Times New Roman"/>
          <w:szCs w:val="24"/>
          <w:lang w:eastAsia="zh-TW"/>
        </w:rPr>
      </w:pPr>
      <w:r w:rsidRPr="00DD7341">
        <w:rPr>
          <w:rFonts w:eastAsia="Times New Roman" w:cs="Times New Roman"/>
          <w:szCs w:val="24"/>
          <w:lang w:eastAsia="zh-TW"/>
        </w:rPr>
        <w:t>The subgraph illustration found in the accompanying PDF</w:t>
      </w:r>
      <w:r w:rsidR="005B0F1F">
        <w:rPr>
          <w:rFonts w:eastAsia="Times New Roman" w:cs="Times New Roman"/>
          <w:szCs w:val="24"/>
          <w:lang w:eastAsia="zh-TW"/>
        </w:rPr>
        <w:t xml:space="preserve"> which </w:t>
      </w:r>
      <w:proofErr w:type="gramStart"/>
      <w:r w:rsidR="005B0F1F">
        <w:rPr>
          <w:rFonts w:eastAsia="Times New Roman" w:cs="Times New Roman"/>
          <w:szCs w:val="24"/>
          <w:lang w:eastAsia="zh-TW"/>
        </w:rPr>
        <w:t>is shown</w:t>
      </w:r>
      <w:proofErr w:type="gramEnd"/>
      <w:r w:rsidR="005B0F1F">
        <w:rPr>
          <w:rFonts w:eastAsia="Times New Roman" w:cs="Times New Roman"/>
          <w:szCs w:val="24"/>
          <w:lang w:eastAsia="zh-TW"/>
        </w:rPr>
        <w:t xml:space="preserve"> below as </w:t>
      </w:r>
      <w:r w:rsidRPr="00DD7341">
        <w:rPr>
          <w:rFonts w:eastAsia="Times New Roman" w:cs="Times New Roman"/>
          <w:szCs w:val="24"/>
          <w:lang w:eastAsia="zh-TW"/>
        </w:rPr>
        <w:t xml:space="preserve"> </w:t>
      </w:r>
      <w:r w:rsidR="005B0F1F">
        <w:rPr>
          <w:rFonts w:eastAsia="Times New Roman" w:cs="Times New Roman"/>
          <w:szCs w:val="24"/>
          <w:lang w:eastAsia="zh-TW"/>
        </w:rPr>
        <w:t>fi</w:t>
      </w:r>
      <w:r w:rsidR="00D4466C">
        <w:rPr>
          <w:rFonts w:eastAsia="Times New Roman" w:cs="Times New Roman"/>
          <w:szCs w:val="24"/>
          <w:lang w:eastAsia="zh-TW"/>
        </w:rPr>
        <w:t>gure 7</w:t>
      </w:r>
      <w:r w:rsidR="005B0F1F">
        <w:rPr>
          <w:rFonts w:eastAsia="Times New Roman" w:cs="Times New Roman"/>
          <w:szCs w:val="24"/>
          <w:lang w:eastAsia="zh-TW"/>
        </w:rPr>
        <w:t xml:space="preserve"> </w:t>
      </w:r>
      <w:r w:rsidRPr="00DD7341">
        <w:rPr>
          <w:rFonts w:eastAsia="Times New Roman" w:cs="Times New Roman"/>
          <w:szCs w:val="24"/>
          <w:lang w:eastAsia="zh-TW"/>
        </w:rPr>
        <w:t xml:space="preserve">has been produced by the </w:t>
      </w:r>
      <w:proofErr w:type="spellStart"/>
      <w:r w:rsidRPr="00DD7341">
        <w:rPr>
          <w:rFonts w:eastAsia="Times New Roman" w:cs="Times New Roman"/>
          <w:szCs w:val="24"/>
          <w:lang w:eastAsia="zh-TW"/>
        </w:rPr>
        <w:t>GNNExplainer</w:t>
      </w:r>
      <w:proofErr w:type="spellEnd"/>
      <w:r w:rsidRPr="00DD7341">
        <w:rPr>
          <w:rFonts w:eastAsia="Times New Roman" w:cs="Times New Roman"/>
          <w:szCs w:val="24"/>
          <w:lang w:eastAsia="zh-TW"/>
        </w:rPr>
        <w:t xml:space="preserve"> applied to a particular node in the graph, referred to as </w:t>
      </w:r>
      <w:proofErr w:type="spellStart"/>
      <w:r w:rsidRPr="00DD7341">
        <w:rPr>
          <w:rFonts w:eastAsia="Times New Roman" w:cs="Times New Roman"/>
          <w:szCs w:val="24"/>
          <w:lang w:eastAsia="zh-TW"/>
        </w:rPr>
        <w:t>node_index</w:t>
      </w:r>
      <w:proofErr w:type="spellEnd"/>
      <w:r w:rsidRPr="00DD7341">
        <w:rPr>
          <w:rFonts w:eastAsia="Times New Roman" w:cs="Times New Roman"/>
          <w:szCs w:val="24"/>
          <w:lang w:eastAsia="zh-TW"/>
        </w:rPr>
        <w:t xml:space="preserve"> = 10. This illustration emphasizes a portion of the graph that significantly relates to the model's prediction for the chosen node. The subgraph is centered on the given node, and the associated nodes and edges represent the critical elements that affect the prediction.</w:t>
      </w:r>
    </w:p>
    <w:p w14:paraId="44953245" w14:textId="77777777" w:rsidR="00DD7341" w:rsidRPr="00DD7341" w:rsidRDefault="00DD7341" w:rsidP="001D2FD9">
      <w:pPr>
        <w:spacing w:before="100" w:beforeAutospacing="1" w:after="100" w:afterAutospacing="1"/>
        <w:ind w:firstLine="720"/>
        <w:rPr>
          <w:rFonts w:eastAsia="Times New Roman" w:cs="Times New Roman"/>
          <w:szCs w:val="24"/>
          <w:lang w:eastAsia="zh-TW"/>
        </w:rPr>
      </w:pPr>
      <w:r w:rsidRPr="00DD7341">
        <w:rPr>
          <w:rFonts w:eastAsia="Times New Roman" w:cs="Times New Roman"/>
          <w:szCs w:val="24"/>
          <w:lang w:eastAsia="zh-TW"/>
        </w:rPr>
        <w:t xml:space="preserve">The focal point of interest, </w:t>
      </w:r>
      <w:proofErr w:type="spellStart"/>
      <w:r w:rsidRPr="00DD7341">
        <w:rPr>
          <w:rFonts w:eastAsia="Times New Roman" w:cs="Times New Roman"/>
          <w:szCs w:val="24"/>
          <w:lang w:eastAsia="zh-TW"/>
        </w:rPr>
        <w:t>node_index</w:t>
      </w:r>
      <w:proofErr w:type="spellEnd"/>
      <w:r w:rsidRPr="00DD7341">
        <w:rPr>
          <w:rFonts w:eastAsia="Times New Roman" w:cs="Times New Roman"/>
          <w:szCs w:val="24"/>
          <w:lang w:eastAsia="zh-TW"/>
        </w:rPr>
        <w:t xml:space="preserve"> = 10, acts as the center of explanation. The visualization includes nodes and edges that have the greatest influence on the model’s prediction for this specific node. By using the </w:t>
      </w:r>
      <w:proofErr w:type="spellStart"/>
      <w:r w:rsidRPr="00DD7341">
        <w:rPr>
          <w:rFonts w:eastAsia="Times New Roman" w:cs="Times New Roman"/>
          <w:szCs w:val="24"/>
          <w:lang w:eastAsia="zh-TW"/>
        </w:rPr>
        <w:t>edge_mask_type</w:t>
      </w:r>
      <w:proofErr w:type="spellEnd"/>
      <w:r w:rsidRPr="00DD7341">
        <w:rPr>
          <w:rFonts w:eastAsia="Times New Roman" w:cs="Times New Roman"/>
          <w:szCs w:val="24"/>
          <w:lang w:eastAsia="zh-TW"/>
        </w:rPr>
        <w:t xml:space="preserve">='object' option in the explainer setup, the significance of edges is assessed, ensuring that only the most pertinent </w:t>
      </w:r>
      <w:r w:rsidRPr="00DD7341">
        <w:rPr>
          <w:rFonts w:eastAsia="Times New Roman" w:cs="Times New Roman"/>
          <w:szCs w:val="24"/>
          <w:lang w:eastAsia="zh-TW"/>
        </w:rPr>
        <w:lastRenderedPageBreak/>
        <w:t>edges are featured in the subgraph. These edges are selected based on their calculated importance scores, with those scoring higher being included in the visualization.</w:t>
      </w:r>
    </w:p>
    <w:p w14:paraId="2F127BBE" w14:textId="77777777" w:rsidR="00DD7341" w:rsidRDefault="00DD7341" w:rsidP="001D2FD9">
      <w:pPr>
        <w:spacing w:before="100" w:beforeAutospacing="1" w:after="100" w:afterAutospacing="1"/>
        <w:ind w:firstLine="720"/>
        <w:rPr>
          <w:rFonts w:eastAsia="Times New Roman" w:cs="Times New Roman"/>
          <w:szCs w:val="24"/>
          <w:lang w:eastAsia="zh-TW"/>
        </w:rPr>
      </w:pPr>
      <w:r w:rsidRPr="00DD7341">
        <w:rPr>
          <w:rFonts w:eastAsia="Times New Roman" w:cs="Times New Roman"/>
          <w:szCs w:val="24"/>
          <w:lang w:eastAsia="zh-TW"/>
        </w:rPr>
        <w:t>The subgraph simplifies the overall complexity of the full graph, making it easier to understand the relationships deemed essential by the model for its decision-making process. Nodes and edges in the subgraph are trimmed down to concentrate solely on the most influential ones, thereby offering a clearer perspective on the reasoning behind the model's conclusions. If the edges or nodes in the subgraph have distinctive visual characteristics, such as variations in color intensity or thickness, these differences indicate their relative significance according to the model's interpretation.</w:t>
      </w:r>
    </w:p>
    <w:p w14:paraId="377CE952" w14:textId="4D37A9AE" w:rsidR="00DD7341" w:rsidRPr="00DD7341" w:rsidRDefault="00DD7341" w:rsidP="001D2FD9">
      <w:pPr>
        <w:spacing w:before="100" w:beforeAutospacing="1" w:after="100" w:afterAutospacing="1"/>
        <w:ind w:firstLine="720"/>
        <w:rPr>
          <w:rFonts w:eastAsia="Times New Roman" w:cs="Times New Roman"/>
          <w:szCs w:val="24"/>
          <w:lang w:eastAsia="zh-TW"/>
        </w:rPr>
      </w:pPr>
      <w:r w:rsidRPr="00DD7341">
        <w:rPr>
          <w:rFonts w:eastAsia="Times New Roman" w:cs="Times New Roman"/>
          <w:szCs w:val="24"/>
          <w:lang w:eastAsia="zh-TW"/>
        </w:rPr>
        <w:t xml:space="preserve">The visualization of subgraphs produced by the </w:t>
      </w:r>
      <w:proofErr w:type="spellStart"/>
      <w:r w:rsidRPr="00DD7341">
        <w:rPr>
          <w:rFonts w:eastAsia="Times New Roman" w:cs="Times New Roman"/>
          <w:szCs w:val="24"/>
          <w:lang w:eastAsia="zh-TW"/>
        </w:rPr>
        <w:t>GNNExplainer</w:t>
      </w:r>
      <w:proofErr w:type="spellEnd"/>
      <w:r w:rsidRPr="00DD7341">
        <w:rPr>
          <w:rFonts w:eastAsia="Times New Roman" w:cs="Times New Roman"/>
          <w:szCs w:val="24"/>
          <w:lang w:eastAsia="zh-TW"/>
        </w:rPr>
        <w:t xml:space="preserve"> proves to be advantageous in situations like assessing the likelihood of stimulant medication misuse for a particular individual. By centering the analysis around a designated node, such as one that represents a person in a dataset, the subgraph emphasizes the relationships and features that significantly impact the model's prediction. This method facilitates an understandable, individualized examination, illustrating how the connections between the individual and others, alongside the individual's characteristics, play a role in the model's decision-making.</w:t>
      </w:r>
    </w:p>
    <w:p w14:paraId="5D0AC218" w14:textId="4E0FBFA3" w:rsidR="00DD7341" w:rsidRDefault="00DD7341" w:rsidP="001D2FD9">
      <w:pPr>
        <w:spacing w:before="100" w:beforeAutospacing="1" w:after="100" w:afterAutospacing="1"/>
        <w:ind w:firstLine="720"/>
        <w:rPr>
          <w:rFonts w:eastAsia="Times New Roman" w:cs="Times New Roman"/>
          <w:szCs w:val="24"/>
          <w:lang w:eastAsia="zh-TW"/>
        </w:rPr>
      </w:pPr>
      <w:r w:rsidRPr="00DD7341">
        <w:rPr>
          <w:rFonts w:eastAsia="Times New Roman" w:cs="Times New Roman"/>
          <w:szCs w:val="24"/>
          <w:lang w:eastAsia="zh-TW"/>
        </w:rPr>
        <w:t xml:space="preserve">In the scope of forecasting stimulant medication misuse, the subgraph can unveil essential factors such as social connections, demographic characteristics, or behavioral trends that affect risk evaluation for a specific individual. By depicting these connections, the subgraph provides actionable insights into the most crucial elements influencing the prediction, allowing for targeted interventions or further investigation of the underlying risk factors. The ability to concentrate on specific nodes enhances the visualization's </w:t>
      </w:r>
      <w:r w:rsidRPr="00DD7341">
        <w:rPr>
          <w:rFonts w:eastAsia="Times New Roman" w:cs="Times New Roman"/>
          <w:szCs w:val="24"/>
          <w:lang w:eastAsia="zh-TW"/>
        </w:rPr>
        <w:lastRenderedPageBreak/>
        <w:t>effectiveness as a potent instrument for applications that demand personalized and comprehensible predictions, such as public health initiatives or individual risk evaluations.</w:t>
      </w:r>
    </w:p>
    <w:p w14:paraId="031252B4" w14:textId="7F7CA5DD" w:rsidR="00DD7341" w:rsidRPr="00DD7341" w:rsidRDefault="00DD7341" w:rsidP="001D2FD9">
      <w:pPr>
        <w:spacing w:before="100" w:beforeAutospacing="1" w:after="100" w:afterAutospacing="1"/>
        <w:ind w:firstLine="720"/>
        <w:rPr>
          <w:rFonts w:eastAsia="Times New Roman" w:cs="Times New Roman"/>
          <w:szCs w:val="24"/>
          <w:lang w:eastAsia="zh-TW"/>
        </w:rPr>
      </w:pPr>
      <w:r w:rsidRPr="00DD7341">
        <w:rPr>
          <w:rFonts w:eastAsia="Times New Roman" w:cs="Times New Roman"/>
          <w:szCs w:val="24"/>
          <w:lang w:eastAsia="zh-TW"/>
        </w:rPr>
        <w:t xml:space="preserve">In the subgraph visualization, the edges connecting node 10 to other nodes, like node 249, are emphasized because the </w:t>
      </w:r>
      <w:proofErr w:type="spellStart"/>
      <w:r w:rsidRPr="00DD7341">
        <w:rPr>
          <w:rFonts w:eastAsia="Times New Roman" w:cs="Times New Roman"/>
          <w:szCs w:val="24"/>
          <w:lang w:eastAsia="zh-TW"/>
        </w:rPr>
        <w:t>GNNExplainer</w:t>
      </w:r>
      <w:proofErr w:type="spellEnd"/>
      <w:r w:rsidRPr="00DD7341">
        <w:rPr>
          <w:rFonts w:eastAsia="Times New Roman" w:cs="Times New Roman"/>
          <w:szCs w:val="24"/>
          <w:lang w:eastAsia="zh-TW"/>
        </w:rPr>
        <w:t xml:space="preserve"> has identified these edges as important for the model's prediction regarding node 10. The </w:t>
      </w:r>
      <w:proofErr w:type="spellStart"/>
      <w:r w:rsidRPr="00DD7341">
        <w:rPr>
          <w:rFonts w:eastAsia="Times New Roman" w:cs="Times New Roman"/>
          <w:szCs w:val="24"/>
          <w:lang w:eastAsia="zh-TW"/>
        </w:rPr>
        <w:t>GNNExplainer</w:t>
      </w:r>
      <w:proofErr w:type="spellEnd"/>
      <w:r w:rsidRPr="00DD7341">
        <w:rPr>
          <w:rFonts w:eastAsia="Times New Roman" w:cs="Times New Roman"/>
          <w:szCs w:val="24"/>
          <w:lang w:eastAsia="zh-TW"/>
        </w:rPr>
        <w:t xml:space="preserve"> analyzes how each edge contributes to the model's decision by giving importance scores to the edges. Edges that are highlighted carry the highest scores, signifying their strong impact on the prediction.</w:t>
      </w:r>
    </w:p>
    <w:p w14:paraId="7ACC9727" w14:textId="61C5E204" w:rsidR="00DD7341" w:rsidRPr="00DD7341" w:rsidRDefault="00DD7341" w:rsidP="001D2FD9">
      <w:pPr>
        <w:spacing w:before="100" w:beforeAutospacing="1" w:after="100" w:afterAutospacing="1"/>
        <w:ind w:firstLine="720"/>
        <w:rPr>
          <w:rFonts w:eastAsia="Times New Roman" w:cs="Times New Roman"/>
          <w:szCs w:val="24"/>
          <w:lang w:eastAsia="zh-TW"/>
        </w:rPr>
      </w:pPr>
      <w:r w:rsidRPr="00DD7341">
        <w:rPr>
          <w:rFonts w:eastAsia="Times New Roman" w:cs="Times New Roman"/>
          <w:szCs w:val="24"/>
          <w:lang w:eastAsia="zh-TW"/>
        </w:rPr>
        <w:t xml:space="preserve">The significance of an edge can </w:t>
      </w:r>
      <w:proofErr w:type="gramStart"/>
      <w:r w:rsidRPr="00DD7341">
        <w:rPr>
          <w:rFonts w:eastAsia="Times New Roman" w:cs="Times New Roman"/>
          <w:szCs w:val="24"/>
          <w:lang w:eastAsia="zh-TW"/>
        </w:rPr>
        <w:t>stem</w:t>
      </w:r>
      <w:proofErr w:type="gramEnd"/>
      <w:r w:rsidRPr="00DD7341">
        <w:rPr>
          <w:rFonts w:eastAsia="Times New Roman" w:cs="Times New Roman"/>
          <w:szCs w:val="24"/>
          <w:lang w:eastAsia="zh-TW"/>
        </w:rPr>
        <w:t xml:space="preserve"> from various reasons. One reason is the strong influence of features, where the edge denotes a relationship between nodes that possess highly relevant attributes. For example, in a social or behavioral network, an edge linking node 10 to node 249 could represent shared traits or interactions that are especially indicative of the target outcome, such as the misuse of stimulant medication. Another reason is the structural importance of the edge; it could be vital in the graph’s architecture, such as connecting node 10 to a group of related nodes or bridging key subcommunities, making it essential for the flow of information throughout the graph.</w:t>
      </w:r>
    </w:p>
    <w:p w14:paraId="59AE7173" w14:textId="71F51224" w:rsidR="00DD7341" w:rsidRPr="00DD7341" w:rsidRDefault="00DD7341" w:rsidP="001D2FD9">
      <w:pPr>
        <w:spacing w:before="100" w:beforeAutospacing="1" w:after="100" w:afterAutospacing="1"/>
        <w:ind w:firstLine="720"/>
        <w:rPr>
          <w:rFonts w:eastAsia="Times New Roman" w:cs="Times New Roman"/>
          <w:szCs w:val="24"/>
          <w:lang w:eastAsia="zh-TW"/>
        </w:rPr>
      </w:pPr>
      <w:r w:rsidRPr="00DD7341">
        <w:rPr>
          <w:rFonts w:eastAsia="Times New Roman" w:cs="Times New Roman"/>
          <w:szCs w:val="24"/>
          <w:lang w:eastAsia="zh-TW"/>
        </w:rPr>
        <w:t xml:space="preserve">Edge weight may also influence its importance. If the graph utilizes edge weights, a greater weight between nodes (for example, between node 10 and node 249) could indicate a stronger bond or interaction, thus enhancing the edge's significance to the model. Moreover, the model's sensitivity to particular edges during the message-passing phase in the GNN can increase certain connections' importance. Highlighted edges illustrate that the </w:t>
      </w:r>
      <w:r w:rsidRPr="00DD7341">
        <w:rPr>
          <w:rFonts w:eastAsia="Times New Roman" w:cs="Times New Roman"/>
          <w:szCs w:val="24"/>
          <w:lang w:eastAsia="zh-TW"/>
        </w:rPr>
        <w:lastRenderedPageBreak/>
        <w:t>information conveyed through these connections plays a crucial role in shaping node 10's final embedding and, in turn, its prediction.</w:t>
      </w:r>
    </w:p>
    <w:p w14:paraId="0E27566B" w14:textId="1443392C" w:rsidR="00DD7341" w:rsidRPr="00DD7341" w:rsidRDefault="00DD7341" w:rsidP="001D2FD9">
      <w:pPr>
        <w:spacing w:before="100" w:beforeAutospacing="1" w:after="100" w:afterAutospacing="1"/>
        <w:ind w:firstLine="720"/>
        <w:rPr>
          <w:rFonts w:eastAsia="Times New Roman" w:cs="Times New Roman"/>
          <w:szCs w:val="24"/>
          <w:lang w:eastAsia="zh-TW"/>
        </w:rPr>
      </w:pPr>
      <w:r w:rsidRPr="00DD7341">
        <w:rPr>
          <w:rFonts w:eastAsia="Times New Roman" w:cs="Times New Roman"/>
          <w:szCs w:val="24"/>
          <w:lang w:eastAsia="zh-TW"/>
        </w:rPr>
        <w:t>By marking these vital edges, the visualization offers a glimpse into how the model utilizes the structure of the graph to inform its predictions. In the scenario of predicting stimulant medication misuse, the edge between node 10 and node 249 might signify a relevant relationship, such as shared demographic, social, or behavioral traits that are essential for evaluating the individual's risk. These highlighted links not only clarify the model’s decision-making process but also illuminate the factors that influence its predictions.</w:t>
      </w:r>
    </w:p>
    <w:p w14:paraId="1E41B4A4" w14:textId="0FC1CC11" w:rsidR="00DD7341" w:rsidRPr="00E201E9" w:rsidRDefault="00DD7341" w:rsidP="001D2FD9">
      <w:pPr>
        <w:spacing w:before="100" w:beforeAutospacing="1" w:after="100" w:afterAutospacing="1"/>
        <w:ind w:firstLine="720"/>
        <w:rPr>
          <w:rFonts w:eastAsia="Times New Roman" w:cs="Times New Roman"/>
          <w:szCs w:val="24"/>
          <w:lang w:eastAsia="zh-TW"/>
        </w:rPr>
      </w:pPr>
      <w:r>
        <w:rPr>
          <w:rFonts w:eastAsia="Times New Roman" w:cs="Times New Roman"/>
          <w:szCs w:val="24"/>
          <w:lang w:eastAsia="zh-TW"/>
        </w:rPr>
        <w:t>Overall, the</w:t>
      </w:r>
      <w:r w:rsidRPr="00DD7341">
        <w:rPr>
          <w:rFonts w:eastAsia="Times New Roman" w:cs="Times New Roman"/>
          <w:szCs w:val="24"/>
          <w:lang w:eastAsia="zh-TW"/>
        </w:rPr>
        <w:t xml:space="preserve"> subgraph aids in clarifying how the model reaches its prediction for the specified node. It highlights essential relationships within the graph's structure, demonstrating the model's focus on particular connections and attributes. By examining the subgraph, one can derive insights into the decision-making mechanism of the Graph Neural Network (GNN), as it uncovers which aspects of the graph are most pertinent to the task and their contributions to the prediction. This illustration proves to be a valuable resource for comprehending and validating the model's actions in an organized and interpretable format.</w:t>
      </w:r>
    </w:p>
    <w:p w14:paraId="4BBE8E62" w14:textId="1162B81E" w:rsidR="00E201E9" w:rsidRPr="00E201E9" w:rsidRDefault="00DD7341" w:rsidP="001D2FD9">
      <w:pPr>
        <w:widowControl w:val="0"/>
        <w:autoSpaceDE w:val="0"/>
        <w:autoSpaceDN w:val="0"/>
        <w:rPr>
          <w:rFonts w:eastAsia="Times New Roman" w:cs="Times New Roman"/>
          <w:b/>
          <w:sz w:val="22"/>
          <w:lang w:eastAsia="zh-TW"/>
        </w:rPr>
      </w:pPr>
      <w:r w:rsidRPr="00DD7341">
        <w:rPr>
          <w:rFonts w:eastAsia="Times New Roman" w:cs="Times New Roman"/>
          <w:b/>
          <w:noProof/>
          <w:sz w:val="22"/>
          <w:lang w:eastAsia="zh-TW"/>
        </w:rPr>
        <w:lastRenderedPageBreak/>
        <w:drawing>
          <wp:inline distT="0" distB="0" distL="0" distR="0" wp14:anchorId="05D56B8E" wp14:editId="04E0D8C6">
            <wp:extent cx="5486400" cy="2336165"/>
            <wp:effectExtent l="0" t="0" r="0" b="6985"/>
            <wp:docPr id="1253076074"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76074" name="Picture 1" descr="A drawing of a diagram&#10;&#10;Description automatically generated"/>
                    <pic:cNvPicPr/>
                  </pic:nvPicPr>
                  <pic:blipFill rotWithShape="1">
                    <a:blip r:embed="rId29"/>
                    <a:srcRect t="5254"/>
                    <a:stretch/>
                  </pic:blipFill>
                  <pic:spPr bwMode="auto">
                    <a:xfrm>
                      <a:off x="0" y="0"/>
                      <a:ext cx="5486400" cy="2336165"/>
                    </a:xfrm>
                    <a:prstGeom prst="rect">
                      <a:avLst/>
                    </a:prstGeom>
                    <a:ln>
                      <a:noFill/>
                    </a:ln>
                    <a:extLst>
                      <a:ext uri="{53640926-AAD7-44D8-BBD7-CCE9431645EC}">
                        <a14:shadowObscured xmlns:a14="http://schemas.microsoft.com/office/drawing/2010/main"/>
                      </a:ext>
                    </a:extLst>
                  </pic:spPr>
                </pic:pic>
              </a:graphicData>
            </a:graphic>
          </wp:inline>
        </w:drawing>
      </w:r>
    </w:p>
    <w:p w14:paraId="20A603D7" w14:textId="1DC963B4" w:rsidR="00545EC2" w:rsidRDefault="00E201E9" w:rsidP="00760EC7">
      <w:pPr>
        <w:widowControl w:val="0"/>
        <w:autoSpaceDE w:val="0"/>
        <w:autoSpaceDN w:val="0"/>
        <w:rPr>
          <w:rFonts w:eastAsia="Times New Roman" w:cs="Times New Roman"/>
          <w:bCs/>
          <w:szCs w:val="24"/>
          <w:lang w:eastAsia="zh-TW"/>
        </w:rPr>
      </w:pPr>
      <w:r w:rsidRPr="00A503DE">
        <w:rPr>
          <w:rFonts w:eastAsia="Times New Roman" w:cs="Times New Roman"/>
          <w:b/>
          <w:szCs w:val="24"/>
          <w:lang w:eastAsia="zh-TW"/>
        </w:rPr>
        <w:t>Fig</w:t>
      </w:r>
      <w:r w:rsidR="00A503DE">
        <w:rPr>
          <w:rFonts w:eastAsia="Times New Roman" w:cs="Times New Roman"/>
          <w:b/>
          <w:szCs w:val="24"/>
          <w:lang w:eastAsia="zh-TW"/>
        </w:rPr>
        <w:t>ure</w:t>
      </w:r>
      <w:r w:rsidRPr="00A503DE">
        <w:rPr>
          <w:rFonts w:eastAsia="Times New Roman" w:cs="Times New Roman"/>
          <w:b/>
          <w:szCs w:val="24"/>
          <w:lang w:eastAsia="zh-TW"/>
        </w:rPr>
        <w:t xml:space="preserve"> </w:t>
      </w:r>
      <w:r w:rsidR="00A503DE">
        <w:rPr>
          <w:rFonts w:eastAsia="Times New Roman" w:cs="Times New Roman"/>
          <w:b/>
          <w:szCs w:val="24"/>
          <w:lang w:eastAsia="zh-TW"/>
        </w:rPr>
        <w:t>3.</w:t>
      </w:r>
      <w:r w:rsidR="00D4466C" w:rsidRPr="00A503DE">
        <w:rPr>
          <w:rFonts w:eastAsia="Times New Roman" w:cs="Times New Roman"/>
          <w:b/>
          <w:szCs w:val="24"/>
          <w:lang w:eastAsia="zh-TW"/>
        </w:rPr>
        <w:t>7</w:t>
      </w:r>
      <w:r w:rsidRPr="00A503DE">
        <w:rPr>
          <w:rFonts w:eastAsia="Times New Roman" w:cs="Times New Roman"/>
          <w:b/>
          <w:szCs w:val="24"/>
          <w:lang w:eastAsia="zh-TW"/>
        </w:rPr>
        <w:t xml:space="preserve"> </w:t>
      </w:r>
      <w:r w:rsidRPr="00A503DE">
        <w:rPr>
          <w:rFonts w:eastAsia="Times New Roman" w:cs="Times New Roman"/>
          <w:bCs/>
          <w:szCs w:val="24"/>
          <w:lang w:eastAsia="zh-TW"/>
        </w:rPr>
        <w:t>Subgraph visualization highlights the important nodes and edges.</w:t>
      </w:r>
    </w:p>
    <w:p w14:paraId="12568F70" w14:textId="4A4F8D94" w:rsidR="00427073" w:rsidRPr="00A503DE" w:rsidRDefault="00545EC2" w:rsidP="00545EC2">
      <w:pPr>
        <w:rPr>
          <w:rFonts w:eastAsia="Times New Roman" w:cs="Times New Roman"/>
          <w:bCs/>
          <w:szCs w:val="24"/>
          <w:lang w:eastAsia="zh-TW"/>
        </w:rPr>
      </w:pPr>
      <w:r>
        <w:rPr>
          <w:rFonts w:eastAsia="Times New Roman" w:cs="Times New Roman"/>
          <w:bCs/>
          <w:szCs w:val="24"/>
          <w:lang w:eastAsia="zh-TW"/>
        </w:rPr>
        <w:br w:type="page"/>
      </w:r>
    </w:p>
    <w:p w14:paraId="225F94C6" w14:textId="5D0BCBAC" w:rsidR="00E201E9" w:rsidRPr="006733CB" w:rsidRDefault="00E201E9" w:rsidP="006733CB">
      <w:pPr>
        <w:pStyle w:val="BodyText"/>
        <w:jc w:val="center"/>
        <w:rPr>
          <w:b/>
          <w:bCs/>
          <w:sz w:val="22"/>
          <w:lang w:eastAsia="zh-TW"/>
        </w:rPr>
      </w:pPr>
      <w:bookmarkStart w:id="123" w:name="_Toc184395745"/>
      <w:bookmarkStart w:id="124" w:name="_Toc184988717"/>
      <w:bookmarkStart w:id="125" w:name="_Toc185017752"/>
      <w:bookmarkStart w:id="126" w:name="_Toc185017911"/>
      <w:r w:rsidRPr="006733CB">
        <w:rPr>
          <w:b/>
          <w:bCs/>
        </w:rPr>
        <w:lastRenderedPageBreak/>
        <w:t>CHAPTER 4</w:t>
      </w:r>
      <w:bookmarkEnd w:id="123"/>
      <w:bookmarkEnd w:id="124"/>
      <w:bookmarkEnd w:id="125"/>
      <w:bookmarkEnd w:id="126"/>
    </w:p>
    <w:p w14:paraId="507C1DF9" w14:textId="51E8BA34" w:rsidR="006733CB" w:rsidRDefault="00111716" w:rsidP="00595DCA">
      <w:pPr>
        <w:pStyle w:val="Heading1"/>
        <w:rPr>
          <w:lang w:eastAsia="zh-CN"/>
        </w:rPr>
      </w:pPr>
      <w:bookmarkStart w:id="127" w:name="_Toc185020493"/>
      <w:r w:rsidRPr="00DA2EE7">
        <w:t>CONCLUSIONS</w:t>
      </w:r>
      <w:bookmarkStart w:id="128" w:name="_Toc184395747"/>
      <w:bookmarkStart w:id="129" w:name="_Toc184593207"/>
      <w:bookmarkStart w:id="130" w:name="_Toc184815236"/>
      <w:bookmarkStart w:id="131" w:name="_Toc184896508"/>
      <w:bookmarkStart w:id="132" w:name="_Toc184897237"/>
      <w:bookmarkStart w:id="133" w:name="_Toc184897684"/>
      <w:bookmarkStart w:id="134" w:name="_Toc184988719"/>
      <w:bookmarkStart w:id="135" w:name="_Toc184990945"/>
      <w:bookmarkStart w:id="136" w:name="_Toc184990985"/>
      <w:bookmarkStart w:id="137" w:name="_Toc185017754"/>
      <w:bookmarkStart w:id="138" w:name="_Toc185017913"/>
      <w:bookmarkEnd w:id="127"/>
    </w:p>
    <w:p w14:paraId="6B267B16" w14:textId="63ABCA48" w:rsidR="00222078" w:rsidRDefault="00222078" w:rsidP="006733CB">
      <w:pPr>
        <w:pStyle w:val="BodyText"/>
      </w:pPr>
      <w:r w:rsidRPr="0001754E">
        <w:t>This thesis investigates the application of Graph Convolutional Networks (GCNs) to predict the misuse of stimulant prescription medications using data from the National Survey on Drug Use and Health (NSDUH)</w:t>
      </w:r>
      <w:r w:rsidR="008A05C1">
        <w:rPr>
          <w:rFonts w:hint="eastAsia"/>
          <w:lang w:eastAsia="zh-CN"/>
        </w:rPr>
        <w:t xml:space="preserve"> 2022</w:t>
      </w:r>
      <w:r w:rsidRPr="0001754E">
        <w:t>. The primary contribution of this research lies</w:t>
      </w:r>
      <w:bookmarkEnd w:id="128"/>
      <w:bookmarkEnd w:id="129"/>
      <w:bookmarkEnd w:id="130"/>
      <w:r w:rsidRPr="0001754E">
        <w:t xml:space="preserve"> </w:t>
      </w:r>
      <w:bookmarkStart w:id="139" w:name="_Toc184593208"/>
      <w:bookmarkStart w:id="140" w:name="_Toc184815237"/>
      <w:r w:rsidRPr="0001754E">
        <w:t xml:space="preserve">in </w:t>
      </w:r>
      <w:proofErr w:type="gramStart"/>
      <w:r w:rsidRPr="0001754E">
        <w:t>demonstrating</w:t>
      </w:r>
      <w:proofErr w:type="gramEnd"/>
      <w:r w:rsidRPr="0001754E">
        <w:t xml:space="preserve"> how GCNs can effectively model complex relationships within survey data by conceptualizing individuals as nodes and their connections as edges, offering a novel perspective for understanding patterns of medication misuse.</w:t>
      </w:r>
      <w:bookmarkEnd w:id="131"/>
      <w:bookmarkEnd w:id="132"/>
      <w:bookmarkEnd w:id="133"/>
      <w:bookmarkEnd w:id="134"/>
      <w:bookmarkEnd w:id="135"/>
      <w:bookmarkEnd w:id="136"/>
      <w:bookmarkEnd w:id="137"/>
      <w:bookmarkEnd w:id="138"/>
      <w:bookmarkEnd w:id="139"/>
      <w:bookmarkEnd w:id="140"/>
    </w:p>
    <w:p w14:paraId="0D2502F4" w14:textId="259786BC" w:rsidR="00545EC2" w:rsidRDefault="00545EC2" w:rsidP="00545EC2">
      <w:pPr>
        <w:pStyle w:val="BodyText"/>
      </w:pPr>
      <w:r w:rsidRPr="00B770F3">
        <w:rPr>
          <w:b/>
          <w:bCs/>
        </w:rPr>
        <w:t>Table 4.1</w:t>
      </w:r>
      <w:r>
        <w:t xml:space="preserve"> Comparison of the GCN accuracy Versus other Benchmarks</w:t>
      </w:r>
    </w:p>
    <w:tbl>
      <w:tblPr>
        <w:tblStyle w:val="TableGrid"/>
        <w:tblW w:w="0" w:type="auto"/>
        <w:tblLook w:val="04A0" w:firstRow="1" w:lastRow="0" w:firstColumn="1" w:lastColumn="0" w:noHBand="0" w:noVBand="1"/>
      </w:tblPr>
      <w:tblGrid>
        <w:gridCol w:w="2157"/>
        <w:gridCol w:w="2157"/>
        <w:gridCol w:w="2158"/>
        <w:gridCol w:w="2158"/>
      </w:tblGrid>
      <w:tr w:rsidR="00545EC2" w14:paraId="01BD8B2D" w14:textId="77777777" w:rsidTr="0016182B">
        <w:tc>
          <w:tcPr>
            <w:tcW w:w="2157" w:type="dxa"/>
          </w:tcPr>
          <w:p w14:paraId="40BAFA04" w14:textId="77777777" w:rsidR="00545EC2" w:rsidRPr="000E1279" w:rsidRDefault="00545EC2" w:rsidP="0016182B">
            <w:pPr>
              <w:pStyle w:val="BodyText"/>
              <w:jc w:val="center"/>
              <w:rPr>
                <w:b/>
                <w:bCs/>
              </w:rPr>
            </w:pPr>
            <w:r>
              <w:rPr>
                <w:b/>
                <w:bCs/>
              </w:rPr>
              <w:t>Rank</w:t>
            </w:r>
          </w:p>
        </w:tc>
        <w:tc>
          <w:tcPr>
            <w:tcW w:w="2157" w:type="dxa"/>
          </w:tcPr>
          <w:p w14:paraId="6016327C" w14:textId="77777777" w:rsidR="00545EC2" w:rsidRPr="000E1279" w:rsidRDefault="00545EC2" w:rsidP="0016182B">
            <w:pPr>
              <w:pStyle w:val="BodyText"/>
              <w:jc w:val="center"/>
              <w:rPr>
                <w:b/>
                <w:bCs/>
              </w:rPr>
            </w:pPr>
            <w:r w:rsidRPr="000E1279">
              <w:rPr>
                <w:b/>
                <w:bCs/>
              </w:rPr>
              <w:t>Model</w:t>
            </w:r>
          </w:p>
        </w:tc>
        <w:tc>
          <w:tcPr>
            <w:tcW w:w="2158" w:type="dxa"/>
          </w:tcPr>
          <w:p w14:paraId="4E9BA061" w14:textId="77777777" w:rsidR="00545EC2" w:rsidRPr="000E1279" w:rsidRDefault="00545EC2" w:rsidP="0016182B">
            <w:pPr>
              <w:pStyle w:val="BodyText"/>
              <w:jc w:val="center"/>
              <w:rPr>
                <w:b/>
                <w:bCs/>
              </w:rPr>
            </w:pPr>
            <w:proofErr w:type="gramStart"/>
            <w:r w:rsidRPr="000E1279">
              <w:rPr>
                <w:b/>
                <w:bCs/>
              </w:rPr>
              <w:t>Test</w:t>
            </w:r>
            <w:proofErr w:type="gramEnd"/>
            <w:r w:rsidRPr="000E1279">
              <w:rPr>
                <w:b/>
                <w:bCs/>
              </w:rPr>
              <w:t>-Set Accuracy</w:t>
            </w:r>
          </w:p>
        </w:tc>
        <w:tc>
          <w:tcPr>
            <w:tcW w:w="2158" w:type="dxa"/>
          </w:tcPr>
          <w:p w14:paraId="43648134" w14:textId="77777777" w:rsidR="00545EC2" w:rsidRPr="000E1279" w:rsidRDefault="00545EC2" w:rsidP="0016182B">
            <w:pPr>
              <w:pStyle w:val="BodyText"/>
              <w:rPr>
                <w:b/>
                <w:bCs/>
              </w:rPr>
            </w:pPr>
            <w:r w:rsidRPr="000E1279">
              <w:rPr>
                <w:b/>
                <w:bCs/>
              </w:rPr>
              <w:t>Training Accuracy</w:t>
            </w:r>
          </w:p>
        </w:tc>
      </w:tr>
      <w:tr w:rsidR="00545EC2" w14:paraId="2DF24DC6" w14:textId="77777777" w:rsidTr="0016182B">
        <w:tc>
          <w:tcPr>
            <w:tcW w:w="2157" w:type="dxa"/>
          </w:tcPr>
          <w:p w14:paraId="5F90E44F" w14:textId="77777777" w:rsidR="00545EC2" w:rsidRDefault="00545EC2" w:rsidP="0016182B">
            <w:pPr>
              <w:pStyle w:val="BodyText"/>
              <w:jc w:val="center"/>
            </w:pPr>
            <w:r>
              <w:t>1</w:t>
            </w:r>
          </w:p>
        </w:tc>
        <w:tc>
          <w:tcPr>
            <w:tcW w:w="2157" w:type="dxa"/>
            <w:vAlign w:val="center"/>
          </w:tcPr>
          <w:p w14:paraId="549395EC" w14:textId="77777777" w:rsidR="00545EC2" w:rsidRDefault="00545EC2" w:rsidP="0016182B">
            <w:pPr>
              <w:pStyle w:val="BodyText"/>
              <w:jc w:val="center"/>
            </w:pPr>
            <w:r w:rsidRPr="000753A3">
              <w:t>GCN</w:t>
            </w:r>
          </w:p>
        </w:tc>
        <w:tc>
          <w:tcPr>
            <w:tcW w:w="2158" w:type="dxa"/>
            <w:vAlign w:val="center"/>
          </w:tcPr>
          <w:p w14:paraId="3CEB6CCE" w14:textId="77777777" w:rsidR="00545EC2" w:rsidRDefault="00545EC2" w:rsidP="0016182B">
            <w:pPr>
              <w:pStyle w:val="BodyText"/>
              <w:jc w:val="center"/>
            </w:pPr>
            <w:r w:rsidRPr="000753A3">
              <w:t>0.9610</w:t>
            </w:r>
          </w:p>
        </w:tc>
        <w:tc>
          <w:tcPr>
            <w:tcW w:w="2158" w:type="dxa"/>
            <w:vAlign w:val="center"/>
          </w:tcPr>
          <w:p w14:paraId="2EB9EE28" w14:textId="77777777" w:rsidR="00545EC2" w:rsidRDefault="00545EC2" w:rsidP="0016182B">
            <w:pPr>
              <w:pStyle w:val="BodyText"/>
              <w:jc w:val="center"/>
            </w:pPr>
            <w:r w:rsidRPr="000753A3">
              <w:t>0.9547</w:t>
            </w:r>
          </w:p>
        </w:tc>
      </w:tr>
      <w:tr w:rsidR="00545EC2" w14:paraId="789C2FC6" w14:textId="77777777" w:rsidTr="0016182B">
        <w:tc>
          <w:tcPr>
            <w:tcW w:w="2157" w:type="dxa"/>
          </w:tcPr>
          <w:p w14:paraId="439E6538" w14:textId="77777777" w:rsidR="00545EC2" w:rsidRDefault="00545EC2" w:rsidP="0016182B">
            <w:pPr>
              <w:pStyle w:val="BodyText"/>
              <w:jc w:val="center"/>
            </w:pPr>
            <w:r>
              <w:t>2</w:t>
            </w:r>
          </w:p>
        </w:tc>
        <w:tc>
          <w:tcPr>
            <w:tcW w:w="2157" w:type="dxa"/>
            <w:vAlign w:val="center"/>
          </w:tcPr>
          <w:p w14:paraId="2E9DE957" w14:textId="77777777" w:rsidR="00545EC2" w:rsidRDefault="00545EC2" w:rsidP="0016182B">
            <w:pPr>
              <w:pStyle w:val="BodyText"/>
              <w:jc w:val="center"/>
            </w:pPr>
            <w:r w:rsidRPr="000753A3">
              <w:t>Logistic Regression</w:t>
            </w:r>
          </w:p>
        </w:tc>
        <w:tc>
          <w:tcPr>
            <w:tcW w:w="2158" w:type="dxa"/>
            <w:vAlign w:val="center"/>
          </w:tcPr>
          <w:p w14:paraId="7B0D79D5" w14:textId="77777777" w:rsidR="00545EC2" w:rsidRDefault="00545EC2" w:rsidP="0016182B">
            <w:pPr>
              <w:pStyle w:val="BodyText"/>
              <w:jc w:val="center"/>
            </w:pPr>
            <w:r w:rsidRPr="000753A3">
              <w:t>0.9587</w:t>
            </w:r>
          </w:p>
        </w:tc>
        <w:tc>
          <w:tcPr>
            <w:tcW w:w="2158" w:type="dxa"/>
            <w:vAlign w:val="center"/>
          </w:tcPr>
          <w:p w14:paraId="4F07C84E" w14:textId="77777777" w:rsidR="00545EC2" w:rsidRDefault="00545EC2" w:rsidP="0016182B">
            <w:pPr>
              <w:pStyle w:val="BodyText"/>
              <w:jc w:val="center"/>
            </w:pPr>
            <w:r w:rsidRPr="000753A3">
              <w:t>0.9604</w:t>
            </w:r>
          </w:p>
        </w:tc>
      </w:tr>
      <w:tr w:rsidR="00545EC2" w14:paraId="3C35B811" w14:textId="77777777" w:rsidTr="0016182B">
        <w:tc>
          <w:tcPr>
            <w:tcW w:w="2157" w:type="dxa"/>
          </w:tcPr>
          <w:p w14:paraId="1AE1BE29" w14:textId="77777777" w:rsidR="00545EC2" w:rsidRDefault="00545EC2" w:rsidP="0016182B">
            <w:pPr>
              <w:pStyle w:val="BodyText"/>
              <w:jc w:val="center"/>
            </w:pPr>
            <w:r>
              <w:t>3</w:t>
            </w:r>
          </w:p>
        </w:tc>
        <w:tc>
          <w:tcPr>
            <w:tcW w:w="2157" w:type="dxa"/>
            <w:vAlign w:val="center"/>
          </w:tcPr>
          <w:p w14:paraId="6148EEDA" w14:textId="77777777" w:rsidR="00545EC2" w:rsidRDefault="00545EC2" w:rsidP="0016182B">
            <w:pPr>
              <w:pStyle w:val="BodyText"/>
              <w:jc w:val="center"/>
            </w:pPr>
            <w:r w:rsidRPr="000753A3">
              <w:t>Random Forest</w:t>
            </w:r>
          </w:p>
        </w:tc>
        <w:tc>
          <w:tcPr>
            <w:tcW w:w="2158" w:type="dxa"/>
            <w:vAlign w:val="center"/>
          </w:tcPr>
          <w:p w14:paraId="460017BB" w14:textId="77777777" w:rsidR="00545EC2" w:rsidRDefault="00545EC2" w:rsidP="0016182B">
            <w:pPr>
              <w:pStyle w:val="BodyText"/>
              <w:jc w:val="center"/>
            </w:pPr>
            <w:r w:rsidRPr="000753A3">
              <w:t>0.9571</w:t>
            </w:r>
          </w:p>
        </w:tc>
        <w:tc>
          <w:tcPr>
            <w:tcW w:w="2158" w:type="dxa"/>
            <w:vAlign w:val="center"/>
          </w:tcPr>
          <w:p w14:paraId="0C9B486A" w14:textId="77777777" w:rsidR="00545EC2" w:rsidRDefault="00545EC2" w:rsidP="0016182B">
            <w:pPr>
              <w:pStyle w:val="BodyText"/>
              <w:jc w:val="center"/>
            </w:pPr>
            <w:r w:rsidRPr="000753A3">
              <w:t>0.9592</w:t>
            </w:r>
          </w:p>
        </w:tc>
      </w:tr>
      <w:tr w:rsidR="00545EC2" w14:paraId="34EAF558" w14:textId="77777777" w:rsidTr="0016182B">
        <w:tc>
          <w:tcPr>
            <w:tcW w:w="2157" w:type="dxa"/>
          </w:tcPr>
          <w:p w14:paraId="73E3286F" w14:textId="77777777" w:rsidR="00545EC2" w:rsidRDefault="00545EC2" w:rsidP="0016182B">
            <w:pPr>
              <w:pStyle w:val="BodyText"/>
              <w:jc w:val="center"/>
            </w:pPr>
            <w:r>
              <w:t>4</w:t>
            </w:r>
          </w:p>
        </w:tc>
        <w:tc>
          <w:tcPr>
            <w:tcW w:w="2157" w:type="dxa"/>
            <w:vAlign w:val="center"/>
          </w:tcPr>
          <w:p w14:paraId="6C93165E" w14:textId="77777777" w:rsidR="00545EC2" w:rsidRDefault="00545EC2" w:rsidP="0016182B">
            <w:pPr>
              <w:pStyle w:val="BodyText"/>
              <w:jc w:val="center"/>
            </w:pPr>
            <w:r w:rsidRPr="000753A3">
              <w:t>MLP</w:t>
            </w:r>
          </w:p>
        </w:tc>
        <w:tc>
          <w:tcPr>
            <w:tcW w:w="2158" w:type="dxa"/>
            <w:vAlign w:val="center"/>
          </w:tcPr>
          <w:p w14:paraId="61CE11A7" w14:textId="77777777" w:rsidR="00545EC2" w:rsidRDefault="00545EC2" w:rsidP="0016182B">
            <w:pPr>
              <w:pStyle w:val="BodyText"/>
              <w:jc w:val="center"/>
            </w:pPr>
            <w:r w:rsidRPr="000753A3">
              <w:t>0.9450</w:t>
            </w:r>
          </w:p>
        </w:tc>
        <w:tc>
          <w:tcPr>
            <w:tcW w:w="2158" w:type="dxa"/>
            <w:vAlign w:val="center"/>
          </w:tcPr>
          <w:p w14:paraId="39881719" w14:textId="77777777" w:rsidR="00545EC2" w:rsidRDefault="00545EC2" w:rsidP="0016182B">
            <w:pPr>
              <w:pStyle w:val="BodyText"/>
              <w:jc w:val="center"/>
            </w:pPr>
            <w:r w:rsidRPr="000753A3">
              <w:t>0.9567</w:t>
            </w:r>
          </w:p>
        </w:tc>
      </w:tr>
      <w:tr w:rsidR="00545EC2" w14:paraId="7C000DB5" w14:textId="77777777" w:rsidTr="0016182B">
        <w:tc>
          <w:tcPr>
            <w:tcW w:w="2157" w:type="dxa"/>
          </w:tcPr>
          <w:p w14:paraId="34D313F3" w14:textId="77777777" w:rsidR="00545EC2" w:rsidRDefault="00545EC2" w:rsidP="0016182B">
            <w:pPr>
              <w:pStyle w:val="BodyText"/>
              <w:jc w:val="center"/>
            </w:pPr>
            <w:r>
              <w:t>5</w:t>
            </w:r>
          </w:p>
        </w:tc>
        <w:tc>
          <w:tcPr>
            <w:tcW w:w="2157" w:type="dxa"/>
            <w:vAlign w:val="center"/>
          </w:tcPr>
          <w:p w14:paraId="20B12918" w14:textId="77777777" w:rsidR="00545EC2" w:rsidRDefault="00545EC2" w:rsidP="0016182B">
            <w:pPr>
              <w:pStyle w:val="BodyText"/>
              <w:jc w:val="center"/>
            </w:pPr>
            <w:r w:rsidRPr="000753A3">
              <w:t>KNN</w:t>
            </w:r>
          </w:p>
        </w:tc>
        <w:tc>
          <w:tcPr>
            <w:tcW w:w="2158" w:type="dxa"/>
            <w:vAlign w:val="center"/>
          </w:tcPr>
          <w:p w14:paraId="47825310" w14:textId="77777777" w:rsidR="00545EC2" w:rsidRDefault="00545EC2" w:rsidP="0016182B">
            <w:pPr>
              <w:pStyle w:val="BodyText"/>
              <w:jc w:val="center"/>
            </w:pPr>
            <w:r w:rsidRPr="000753A3">
              <w:t>0.9200</w:t>
            </w:r>
          </w:p>
        </w:tc>
        <w:tc>
          <w:tcPr>
            <w:tcW w:w="2158" w:type="dxa"/>
            <w:vAlign w:val="center"/>
          </w:tcPr>
          <w:p w14:paraId="6DB96261" w14:textId="77777777" w:rsidR="00545EC2" w:rsidRDefault="00545EC2" w:rsidP="0016182B">
            <w:pPr>
              <w:pStyle w:val="BodyText"/>
              <w:jc w:val="center"/>
            </w:pPr>
            <w:r w:rsidRPr="000753A3">
              <w:t>0.9529</w:t>
            </w:r>
          </w:p>
        </w:tc>
      </w:tr>
      <w:tr w:rsidR="00545EC2" w14:paraId="11671D53" w14:textId="77777777" w:rsidTr="0016182B">
        <w:tc>
          <w:tcPr>
            <w:tcW w:w="2157" w:type="dxa"/>
          </w:tcPr>
          <w:p w14:paraId="291ADD4E" w14:textId="77777777" w:rsidR="00545EC2" w:rsidRDefault="00545EC2" w:rsidP="0016182B">
            <w:pPr>
              <w:pStyle w:val="BodyText"/>
              <w:jc w:val="center"/>
            </w:pPr>
            <w:r>
              <w:t>6</w:t>
            </w:r>
          </w:p>
        </w:tc>
        <w:tc>
          <w:tcPr>
            <w:tcW w:w="2157" w:type="dxa"/>
            <w:vAlign w:val="center"/>
          </w:tcPr>
          <w:p w14:paraId="06A8B941" w14:textId="77777777" w:rsidR="00545EC2" w:rsidRDefault="00545EC2" w:rsidP="0016182B">
            <w:pPr>
              <w:pStyle w:val="BodyText"/>
              <w:jc w:val="center"/>
            </w:pPr>
            <w:r w:rsidRPr="000753A3">
              <w:t>SVM</w:t>
            </w:r>
          </w:p>
        </w:tc>
        <w:tc>
          <w:tcPr>
            <w:tcW w:w="2158" w:type="dxa"/>
            <w:vAlign w:val="center"/>
          </w:tcPr>
          <w:p w14:paraId="11D7A3C5" w14:textId="77777777" w:rsidR="00545EC2" w:rsidRDefault="00545EC2" w:rsidP="0016182B">
            <w:pPr>
              <w:pStyle w:val="BodyText"/>
              <w:jc w:val="center"/>
            </w:pPr>
            <w:r w:rsidRPr="000753A3">
              <w:t>0.9150</w:t>
            </w:r>
          </w:p>
        </w:tc>
        <w:tc>
          <w:tcPr>
            <w:tcW w:w="2158" w:type="dxa"/>
            <w:vAlign w:val="center"/>
          </w:tcPr>
          <w:p w14:paraId="18B2760A" w14:textId="77777777" w:rsidR="00545EC2" w:rsidRDefault="00545EC2" w:rsidP="0016182B">
            <w:pPr>
              <w:pStyle w:val="BodyText"/>
              <w:jc w:val="center"/>
            </w:pPr>
            <w:r w:rsidRPr="000753A3">
              <w:t>0.9437</w:t>
            </w:r>
          </w:p>
        </w:tc>
      </w:tr>
      <w:tr w:rsidR="00545EC2" w14:paraId="007BF5AE" w14:textId="77777777" w:rsidTr="0016182B">
        <w:tc>
          <w:tcPr>
            <w:tcW w:w="2157" w:type="dxa"/>
          </w:tcPr>
          <w:p w14:paraId="3BDCBBC4" w14:textId="77777777" w:rsidR="00545EC2" w:rsidRDefault="00545EC2" w:rsidP="0016182B">
            <w:pPr>
              <w:pStyle w:val="BodyText"/>
              <w:jc w:val="center"/>
            </w:pPr>
            <w:r>
              <w:t>7</w:t>
            </w:r>
          </w:p>
        </w:tc>
        <w:tc>
          <w:tcPr>
            <w:tcW w:w="2157" w:type="dxa"/>
            <w:vAlign w:val="center"/>
          </w:tcPr>
          <w:p w14:paraId="1E1C140A" w14:textId="77777777" w:rsidR="00545EC2" w:rsidRDefault="00545EC2" w:rsidP="0016182B">
            <w:pPr>
              <w:pStyle w:val="BodyText"/>
              <w:jc w:val="center"/>
            </w:pPr>
            <w:r w:rsidRPr="000753A3">
              <w:t>Gaussian NB</w:t>
            </w:r>
          </w:p>
        </w:tc>
        <w:tc>
          <w:tcPr>
            <w:tcW w:w="2158" w:type="dxa"/>
            <w:vAlign w:val="center"/>
          </w:tcPr>
          <w:p w14:paraId="36398233" w14:textId="77777777" w:rsidR="00545EC2" w:rsidRDefault="00545EC2" w:rsidP="0016182B">
            <w:pPr>
              <w:pStyle w:val="BodyText"/>
              <w:jc w:val="center"/>
            </w:pPr>
            <w:r w:rsidRPr="000753A3">
              <w:t>0.9080</w:t>
            </w:r>
          </w:p>
        </w:tc>
        <w:tc>
          <w:tcPr>
            <w:tcW w:w="2158" w:type="dxa"/>
            <w:vAlign w:val="center"/>
          </w:tcPr>
          <w:p w14:paraId="5744ABB4" w14:textId="77777777" w:rsidR="00545EC2" w:rsidRDefault="00545EC2" w:rsidP="0016182B">
            <w:pPr>
              <w:pStyle w:val="BodyText"/>
              <w:jc w:val="center"/>
            </w:pPr>
            <w:r w:rsidRPr="000753A3">
              <w:t>0.9079</w:t>
            </w:r>
          </w:p>
        </w:tc>
      </w:tr>
    </w:tbl>
    <w:p w14:paraId="6A8FE239" w14:textId="77777777" w:rsidR="00545EC2" w:rsidRDefault="00545EC2" w:rsidP="00913EA6">
      <w:pPr>
        <w:widowControl w:val="0"/>
        <w:autoSpaceDE w:val="0"/>
        <w:autoSpaceDN w:val="0"/>
        <w:ind w:firstLine="720"/>
        <w:rPr>
          <w:rFonts w:eastAsia="Times New Roman" w:cs="Times New Roman"/>
          <w:bCs/>
          <w:szCs w:val="24"/>
          <w:lang w:eastAsia="zh-TW"/>
        </w:rPr>
      </w:pPr>
    </w:p>
    <w:p w14:paraId="477DB417" w14:textId="4118AC1E" w:rsidR="004A6CC8" w:rsidRPr="004A6CC8" w:rsidRDefault="004A6CC8" w:rsidP="00913EA6">
      <w:pPr>
        <w:widowControl w:val="0"/>
        <w:autoSpaceDE w:val="0"/>
        <w:autoSpaceDN w:val="0"/>
        <w:ind w:firstLine="720"/>
        <w:rPr>
          <w:rFonts w:eastAsia="Times New Roman" w:cs="Times New Roman"/>
          <w:bCs/>
          <w:szCs w:val="24"/>
          <w:lang w:eastAsia="zh-TW"/>
        </w:rPr>
      </w:pPr>
      <w:r w:rsidRPr="004A6CC8">
        <w:rPr>
          <w:rFonts w:eastAsia="Times New Roman" w:cs="Times New Roman"/>
          <w:bCs/>
          <w:szCs w:val="24"/>
          <w:lang w:eastAsia="zh-TW"/>
        </w:rPr>
        <w:t xml:space="preserve">The thorough assessment of the models and their outcomes, as presented in the table and thesis document, uncovers </w:t>
      </w:r>
      <w:proofErr w:type="gramStart"/>
      <w:r w:rsidRPr="004A6CC8">
        <w:rPr>
          <w:rFonts w:eastAsia="Times New Roman" w:cs="Times New Roman"/>
          <w:bCs/>
          <w:szCs w:val="24"/>
          <w:lang w:eastAsia="zh-TW"/>
        </w:rPr>
        <w:t>several</w:t>
      </w:r>
      <w:proofErr w:type="gramEnd"/>
      <w:r w:rsidRPr="004A6CC8">
        <w:rPr>
          <w:rFonts w:eastAsia="Times New Roman" w:cs="Times New Roman"/>
          <w:bCs/>
          <w:szCs w:val="24"/>
          <w:lang w:eastAsia="zh-TW"/>
        </w:rPr>
        <w:t xml:space="preserve"> key insights related to predicting stimulant medication misuse. </w:t>
      </w:r>
      <w:r w:rsidR="00607AC5">
        <w:rPr>
          <w:rFonts w:eastAsia="Times New Roman" w:cs="Times New Roman"/>
          <w:bCs/>
          <w:szCs w:val="24"/>
          <w:lang w:eastAsia="zh-TW"/>
        </w:rPr>
        <w:t>Per table 8, t</w:t>
      </w:r>
      <w:r w:rsidRPr="004A6CC8">
        <w:rPr>
          <w:rFonts w:eastAsia="Times New Roman" w:cs="Times New Roman"/>
          <w:bCs/>
          <w:szCs w:val="24"/>
          <w:lang w:eastAsia="zh-TW"/>
        </w:rPr>
        <w:t>he Graph Convolutional Network (GCN) achieved the highest performance, with a test accuracy of 96.10% and a training accuracy of 95.47%, illustrating its enhanced capability to understand complex relationships and interdependencies in graph-structured data. This aligns with the thesis’ objective to utilize GCN in identifying intricate patterns that standard machine learning models might miss. The GCN's outstanding performance highlights its appropriateness for detailed tasks like predicting stimulant misuse, where relational and contextual factors are crucial.</w:t>
      </w:r>
    </w:p>
    <w:p w14:paraId="15713043" w14:textId="77777777" w:rsidR="004A6CC8" w:rsidRPr="004A6CC8" w:rsidRDefault="004A6CC8" w:rsidP="00913EA6">
      <w:pPr>
        <w:widowControl w:val="0"/>
        <w:autoSpaceDE w:val="0"/>
        <w:autoSpaceDN w:val="0"/>
        <w:ind w:firstLine="720"/>
        <w:rPr>
          <w:rFonts w:eastAsia="Times New Roman" w:cs="Times New Roman"/>
          <w:bCs/>
          <w:szCs w:val="24"/>
          <w:lang w:eastAsia="zh-TW"/>
        </w:rPr>
      </w:pPr>
      <w:r w:rsidRPr="004A6CC8">
        <w:rPr>
          <w:rFonts w:eastAsia="Times New Roman" w:cs="Times New Roman"/>
          <w:bCs/>
          <w:szCs w:val="24"/>
          <w:lang w:eastAsia="zh-TW"/>
        </w:rPr>
        <w:lastRenderedPageBreak/>
        <w:t>Conventional models such as Random Forest and Logistic Regression also demonstrated impressive outcomes, with test accuracies of 95.71% and 95.87%, respectively. Their uniform cross-validation results underscore their dependability and ability to generalize across various data subsets. Moreover, the interpretability offered by Random Forest's feature importance analysis aligns with the thesis’ aim of identifying significant predictors of stimulant misuse.</w:t>
      </w:r>
    </w:p>
    <w:p w14:paraId="0C6BF2D4" w14:textId="77777777" w:rsidR="004A6CC8" w:rsidRPr="004A6CC8" w:rsidRDefault="004A6CC8" w:rsidP="00913EA6">
      <w:pPr>
        <w:widowControl w:val="0"/>
        <w:autoSpaceDE w:val="0"/>
        <w:autoSpaceDN w:val="0"/>
        <w:ind w:firstLine="720"/>
        <w:rPr>
          <w:rFonts w:eastAsia="Times New Roman" w:cs="Times New Roman"/>
          <w:bCs/>
          <w:szCs w:val="24"/>
          <w:lang w:eastAsia="zh-TW"/>
        </w:rPr>
      </w:pPr>
      <w:r w:rsidRPr="004A6CC8">
        <w:rPr>
          <w:rFonts w:eastAsia="Times New Roman" w:cs="Times New Roman"/>
          <w:bCs/>
          <w:szCs w:val="24"/>
          <w:lang w:eastAsia="zh-TW"/>
        </w:rPr>
        <w:t>More basic algorithms like Gaussian Naive Bayes (test accuracy: 90.80%) and k-Nearest Neighbors (test accuracy: 92.00%) showcased satisfactory performance, although they were less competitive compared to more advanced models. These simpler models are still beneficial in situations where computational efficiency or straightforward interpretability is prioritized over optimal accuracy. In contrast, the Support Vector Machine (SVM) and Multi-Layer Perceptron (MLP) exhibited considerable performance variability. The SVM performed particularly well in certain cross-validation scenarios, demonstrating its sensitivity to the data distribution. The MLP recorded a test accuracy of 94.50%, showing minor precision concerns, indicating a need for improvements to reduce false positives.</w:t>
      </w:r>
    </w:p>
    <w:p w14:paraId="162E9A2E" w14:textId="15281055" w:rsidR="004A6CC8" w:rsidRPr="004A6CC8" w:rsidRDefault="004A6CC8" w:rsidP="00913EA6">
      <w:pPr>
        <w:widowControl w:val="0"/>
        <w:autoSpaceDE w:val="0"/>
        <w:autoSpaceDN w:val="0"/>
        <w:ind w:firstLine="720"/>
        <w:rPr>
          <w:rFonts w:eastAsia="Times New Roman" w:cs="Times New Roman"/>
          <w:bCs/>
          <w:szCs w:val="24"/>
          <w:lang w:eastAsia="zh-TW"/>
        </w:rPr>
      </w:pPr>
      <w:r w:rsidRPr="004A6CC8">
        <w:rPr>
          <w:rFonts w:eastAsia="Times New Roman" w:cs="Times New Roman"/>
          <w:bCs/>
          <w:szCs w:val="24"/>
          <w:lang w:eastAsia="zh-TW"/>
        </w:rPr>
        <w:t>The study's emphasis on graph-structured data and feature importance analysis highlights the importance of comprehending behavioral and demographic factors. Significant features, such as "</w:t>
      </w:r>
      <w:proofErr w:type="spellStart"/>
      <w:r w:rsidRPr="004A6CC8">
        <w:rPr>
          <w:rFonts w:eastAsia="Times New Roman" w:cs="Times New Roman"/>
          <w:bCs/>
          <w:szCs w:val="24"/>
          <w:lang w:eastAsia="zh-TW"/>
        </w:rPr>
        <w:t>trqanylif</w:t>
      </w:r>
      <w:proofErr w:type="spellEnd"/>
      <w:r w:rsidRPr="004A6CC8">
        <w:rPr>
          <w:rFonts w:eastAsia="Times New Roman" w:cs="Times New Roman"/>
          <w:bCs/>
          <w:szCs w:val="24"/>
          <w:lang w:eastAsia="zh-TW"/>
        </w:rPr>
        <w:t>" (prescription tranquilizer usage) and "</w:t>
      </w:r>
      <w:proofErr w:type="spellStart"/>
      <w:r w:rsidRPr="004A6CC8">
        <w:rPr>
          <w:rFonts w:eastAsia="Times New Roman" w:cs="Times New Roman"/>
          <w:bCs/>
          <w:szCs w:val="24"/>
          <w:lang w:eastAsia="zh-TW"/>
        </w:rPr>
        <w:t>trqrsgdfx</w:t>
      </w:r>
      <w:proofErr w:type="spellEnd"/>
      <w:r w:rsidRPr="004A6CC8">
        <w:rPr>
          <w:rFonts w:eastAsia="Times New Roman" w:cs="Times New Roman"/>
          <w:bCs/>
          <w:szCs w:val="24"/>
          <w:lang w:eastAsia="zh-TW"/>
        </w:rPr>
        <w:t xml:space="preserve">" (primary reason for utilizing tranquilizers), emerged as vital predictors, aligning with the specialized insights examined in the thesis. These results </w:t>
      </w:r>
      <w:r w:rsidR="00222078">
        <w:rPr>
          <w:rFonts w:eastAsia="Times New Roman" w:cs="Times New Roman"/>
          <w:bCs/>
          <w:szCs w:val="24"/>
          <w:lang w:eastAsia="zh-TW"/>
        </w:rPr>
        <w:t>emphasize</w:t>
      </w:r>
      <w:r w:rsidRPr="004A6CC8">
        <w:rPr>
          <w:rFonts w:eastAsia="Times New Roman" w:cs="Times New Roman"/>
          <w:bCs/>
          <w:szCs w:val="24"/>
          <w:lang w:eastAsia="zh-TW"/>
        </w:rPr>
        <w:t xml:space="preserve"> the practical implications of machine learning in public health, particularly the promise of graph-based approaches like GCN to deliver actionable insights into individual risk factors and their contextual relationships, thereby facilitating more targeted interventions.</w:t>
      </w:r>
    </w:p>
    <w:p w14:paraId="468F7FA8" w14:textId="20A3A295" w:rsidR="00111716" w:rsidRPr="00545EC2" w:rsidRDefault="004A6CC8" w:rsidP="00545EC2">
      <w:pPr>
        <w:widowControl w:val="0"/>
        <w:autoSpaceDE w:val="0"/>
        <w:autoSpaceDN w:val="0"/>
        <w:ind w:firstLine="720"/>
        <w:rPr>
          <w:rFonts w:eastAsia="Times New Roman" w:cs="Times New Roman"/>
          <w:szCs w:val="24"/>
        </w:rPr>
      </w:pPr>
      <w:r w:rsidRPr="004A6CC8">
        <w:rPr>
          <w:rFonts w:eastAsia="Times New Roman" w:cs="Times New Roman"/>
          <w:bCs/>
          <w:szCs w:val="24"/>
          <w:lang w:eastAsia="zh-TW"/>
        </w:rPr>
        <w:lastRenderedPageBreak/>
        <w:t xml:space="preserve">In summary, this study underscores the importance of choosing models that are suited to the data's structure and the complexity of the problem at hand. While traditional models show reliability and effectiveness, the GCN's higher accuracy and capability to model relationships make it particularly beneficial for intricate, relational tasks such as predicting stimulant medication misuse. Future research could focus on enhancing feature engineering, investigating hybrid modeling techniques, and incorporating </w:t>
      </w:r>
      <w:proofErr w:type="gramStart"/>
      <w:r w:rsidRPr="004A6CC8">
        <w:rPr>
          <w:rFonts w:eastAsia="Times New Roman" w:cs="Times New Roman"/>
          <w:bCs/>
          <w:szCs w:val="24"/>
          <w:lang w:eastAsia="zh-TW"/>
        </w:rPr>
        <w:t>additional</w:t>
      </w:r>
      <w:proofErr w:type="gramEnd"/>
      <w:r w:rsidRPr="004A6CC8">
        <w:rPr>
          <w:rFonts w:eastAsia="Times New Roman" w:cs="Times New Roman"/>
          <w:bCs/>
          <w:szCs w:val="24"/>
          <w:lang w:eastAsia="zh-TW"/>
        </w:rPr>
        <w:t xml:space="preserve"> contextual data to improve predictions and increase model interpretability.</w:t>
      </w:r>
    </w:p>
    <w:p w14:paraId="1FAF71A4" w14:textId="3623E3F1" w:rsidR="00375C7B" w:rsidRPr="001C37CB" w:rsidRDefault="007A10E2" w:rsidP="00595DCA">
      <w:pPr>
        <w:pStyle w:val="Heading2"/>
        <w:numPr>
          <w:ilvl w:val="1"/>
          <w:numId w:val="47"/>
        </w:numPr>
        <w:rPr>
          <w:rFonts w:eastAsiaTheme="majorEastAsia"/>
          <w:bCs/>
        </w:rPr>
      </w:pPr>
      <w:bookmarkStart w:id="141" w:name="_Toc184389269"/>
      <w:bookmarkStart w:id="142" w:name="_Toc184389469"/>
      <w:bookmarkStart w:id="143" w:name="_Toc184390242"/>
      <w:bookmarkStart w:id="144" w:name="_Toc184393831"/>
      <w:bookmarkStart w:id="145" w:name="_Toc184395748"/>
      <w:bookmarkStart w:id="146" w:name="_Toc184593209"/>
      <w:bookmarkStart w:id="147" w:name="_Toc184815238"/>
      <w:bookmarkStart w:id="148" w:name="_Toc184988720"/>
      <w:bookmarkStart w:id="149" w:name="_Toc185020494"/>
      <w:r w:rsidRPr="00DA2EE7">
        <w:rPr>
          <w:rFonts w:eastAsiaTheme="majorEastAsia"/>
        </w:rPr>
        <w:t>P</w:t>
      </w:r>
      <w:bookmarkEnd w:id="141"/>
      <w:bookmarkEnd w:id="142"/>
      <w:bookmarkEnd w:id="143"/>
      <w:bookmarkEnd w:id="144"/>
      <w:bookmarkEnd w:id="145"/>
      <w:bookmarkEnd w:id="146"/>
      <w:bookmarkEnd w:id="147"/>
      <w:bookmarkEnd w:id="148"/>
      <w:bookmarkEnd w:id="149"/>
      <w:r w:rsidR="002972F4">
        <w:rPr>
          <w:rFonts w:eastAsiaTheme="majorEastAsia"/>
        </w:rPr>
        <w:t>otential Future Works</w:t>
      </w:r>
    </w:p>
    <w:p w14:paraId="1E470A37" w14:textId="3D05B9A3" w:rsidR="00C61E07" w:rsidRPr="00375C7B" w:rsidRDefault="00C61E07" w:rsidP="00913EA6">
      <w:pPr>
        <w:keepNext/>
        <w:keepLines/>
        <w:rPr>
          <w:rFonts w:eastAsiaTheme="majorEastAsia" w:cstheme="majorBidi"/>
          <w:b/>
          <w:szCs w:val="32"/>
        </w:rPr>
      </w:pPr>
      <w:bookmarkStart w:id="150" w:name="_Toc184389270"/>
      <w:bookmarkStart w:id="151" w:name="_Toc184389470"/>
      <w:bookmarkStart w:id="152" w:name="_Toc184390243"/>
      <w:bookmarkStart w:id="153" w:name="_Toc184393832"/>
      <w:bookmarkStart w:id="154" w:name="_Toc184395749"/>
      <w:r w:rsidRPr="0001754E">
        <w:rPr>
          <w:rFonts w:eastAsia="Times New Roman" w:cs="Times New Roman"/>
          <w:bCs/>
          <w:szCs w:val="24"/>
          <w:lang w:eastAsia="zh-TW"/>
        </w:rPr>
        <w:t xml:space="preserve">Despite the strengths of this research, there </w:t>
      </w:r>
      <w:proofErr w:type="gramStart"/>
      <w:r w:rsidRPr="0001754E">
        <w:rPr>
          <w:rFonts w:eastAsia="Times New Roman" w:cs="Times New Roman"/>
          <w:bCs/>
          <w:szCs w:val="24"/>
          <w:lang w:eastAsia="zh-TW"/>
        </w:rPr>
        <w:t>remain</w:t>
      </w:r>
      <w:proofErr w:type="gramEnd"/>
      <w:r w:rsidRPr="0001754E">
        <w:rPr>
          <w:rFonts w:eastAsia="Times New Roman" w:cs="Times New Roman"/>
          <w:bCs/>
          <w:szCs w:val="24"/>
          <w:lang w:eastAsia="zh-TW"/>
        </w:rPr>
        <w:t xml:space="preserve"> areas for future exploration:</w:t>
      </w:r>
      <w:bookmarkEnd w:id="150"/>
      <w:bookmarkEnd w:id="151"/>
      <w:bookmarkEnd w:id="152"/>
      <w:bookmarkEnd w:id="153"/>
      <w:bookmarkEnd w:id="154"/>
    </w:p>
    <w:p w14:paraId="7009C166" w14:textId="54A0F38A" w:rsidR="00375C7B" w:rsidRPr="00375C7B" w:rsidRDefault="00375C7B" w:rsidP="00E91133">
      <w:pPr>
        <w:widowControl w:val="0"/>
        <w:numPr>
          <w:ilvl w:val="0"/>
          <w:numId w:val="4"/>
        </w:numPr>
        <w:autoSpaceDE w:val="0"/>
        <w:autoSpaceDN w:val="0"/>
        <w:rPr>
          <w:rFonts w:eastAsia="Times New Roman" w:cs="Times New Roman"/>
          <w:bCs/>
          <w:szCs w:val="24"/>
          <w:lang w:eastAsia="zh-TW"/>
        </w:rPr>
      </w:pPr>
      <w:r w:rsidRPr="00375C7B">
        <w:rPr>
          <w:rFonts w:eastAsia="Times New Roman" w:cs="Times New Roman"/>
          <w:b/>
          <w:szCs w:val="24"/>
          <w:lang w:eastAsia="zh-TW"/>
        </w:rPr>
        <w:t>Improve Feature Selection:</w:t>
      </w:r>
      <w:r>
        <w:rPr>
          <w:rFonts w:eastAsia="Times New Roman" w:cs="Times New Roman"/>
          <w:bCs/>
          <w:szCs w:val="24"/>
          <w:lang w:eastAsia="zh-TW"/>
        </w:rPr>
        <w:t xml:space="preserve"> </w:t>
      </w:r>
      <w:r w:rsidRPr="00375C7B">
        <w:rPr>
          <w:rFonts w:eastAsia="Times New Roman" w:cs="Times New Roman"/>
          <w:bCs/>
          <w:szCs w:val="24"/>
          <w:lang w:eastAsia="zh-TW"/>
        </w:rPr>
        <w:t xml:space="preserve">Using </w:t>
      </w:r>
      <w:r>
        <w:rPr>
          <w:rFonts w:eastAsia="Times New Roman" w:cs="Times New Roman"/>
          <w:bCs/>
          <w:szCs w:val="24"/>
          <w:lang w:eastAsia="zh-TW"/>
        </w:rPr>
        <w:t>Feature Importance by GNN Explainer or Random Forest</w:t>
      </w:r>
      <w:r w:rsidRPr="00375C7B">
        <w:rPr>
          <w:rFonts w:eastAsia="Times New Roman" w:cs="Times New Roman"/>
          <w:bCs/>
          <w:szCs w:val="24"/>
          <w:lang w:eastAsia="zh-TW"/>
        </w:rPr>
        <w:t xml:space="preserve">, you can identify highly correlated (redundant) or irrelevant features, reducing dimensionality and noise, which improves model efficiency and generalization. </w:t>
      </w:r>
      <w:r w:rsidRPr="00375C7B">
        <w:rPr>
          <w:rFonts w:eastAsia="Times New Roman" w:cs="Times New Roman"/>
          <w:szCs w:val="24"/>
          <w:lang w:eastAsia="zh-TW"/>
        </w:rPr>
        <w:t>Feature importance</w:t>
      </w:r>
      <w:r w:rsidRPr="00375C7B">
        <w:rPr>
          <w:rFonts w:eastAsia="Times New Roman" w:cs="Times New Roman"/>
          <w:bCs/>
          <w:szCs w:val="24"/>
          <w:lang w:eastAsia="zh-TW"/>
        </w:rPr>
        <w:t xml:space="preserve"> highlights the most predictive features, allowing you to focus on key contributors for better performance and enhanced interpretability.</w:t>
      </w:r>
    </w:p>
    <w:p w14:paraId="72BC6216" w14:textId="77777777" w:rsidR="00375C7B" w:rsidRPr="00375C7B" w:rsidRDefault="00375C7B" w:rsidP="00E91133">
      <w:pPr>
        <w:widowControl w:val="0"/>
        <w:numPr>
          <w:ilvl w:val="0"/>
          <w:numId w:val="4"/>
        </w:numPr>
        <w:autoSpaceDE w:val="0"/>
        <w:autoSpaceDN w:val="0"/>
        <w:rPr>
          <w:rFonts w:eastAsia="Times New Roman" w:cs="Times New Roman"/>
          <w:bCs/>
          <w:szCs w:val="24"/>
          <w:lang w:eastAsia="zh-TW"/>
        </w:rPr>
      </w:pPr>
      <w:r w:rsidRPr="00375C7B">
        <w:rPr>
          <w:rFonts w:eastAsia="Times New Roman" w:cs="Times New Roman"/>
          <w:b/>
          <w:bCs/>
          <w:szCs w:val="24"/>
          <w:lang w:eastAsia="zh-TW"/>
        </w:rPr>
        <w:t>Medication Categories</w:t>
      </w:r>
      <w:r w:rsidRPr="00375C7B">
        <w:rPr>
          <w:rFonts w:eastAsia="Times New Roman" w:cs="Times New Roman"/>
          <w:bCs/>
          <w:szCs w:val="24"/>
          <w:lang w:eastAsia="zh-TW"/>
        </w:rPr>
        <w:t xml:space="preserve">: </w:t>
      </w:r>
      <w:r>
        <w:t>Utilize the GCN model to predict misuse across various categories of medications, such as painkillers, sedatives, and tranquilizers, by tailoring the input features and graph structure to capture category-specific patterns.</w:t>
      </w:r>
    </w:p>
    <w:p w14:paraId="265F92DC" w14:textId="4F523DE0" w:rsidR="00C61E07" w:rsidRPr="00375C7B" w:rsidRDefault="00375C7B" w:rsidP="00E91133">
      <w:pPr>
        <w:widowControl w:val="0"/>
        <w:numPr>
          <w:ilvl w:val="0"/>
          <w:numId w:val="4"/>
        </w:numPr>
        <w:autoSpaceDE w:val="0"/>
        <w:autoSpaceDN w:val="0"/>
        <w:rPr>
          <w:rFonts w:eastAsia="Times New Roman" w:cs="Times New Roman"/>
          <w:bCs/>
          <w:szCs w:val="24"/>
          <w:lang w:eastAsia="zh-TW"/>
        </w:rPr>
      </w:pPr>
      <w:r w:rsidRPr="00375C7B">
        <w:rPr>
          <w:b/>
          <w:bCs/>
        </w:rPr>
        <w:t xml:space="preserve">Target-Specific Focus: </w:t>
      </w:r>
      <w:r w:rsidR="00E430A1" w:rsidRPr="00375C7B">
        <w:rPr>
          <w:rFonts w:eastAsia="Times New Roman" w:cs="Times New Roman"/>
          <w:bCs/>
          <w:szCs w:val="24"/>
          <w:lang w:eastAsia="zh-TW"/>
        </w:rPr>
        <w:t>Apply the GCN model to focus on specific medications, such as Adderall, by refining the graph structure and features to include factors particularly relevant to the misuse of the targeted drug.</w:t>
      </w:r>
    </w:p>
    <w:p w14:paraId="3B91D937" w14:textId="3545A442" w:rsidR="00C61E07" w:rsidRDefault="00375C7B" w:rsidP="00E91133">
      <w:pPr>
        <w:widowControl w:val="0"/>
        <w:numPr>
          <w:ilvl w:val="0"/>
          <w:numId w:val="4"/>
        </w:numPr>
        <w:autoSpaceDE w:val="0"/>
        <w:autoSpaceDN w:val="0"/>
        <w:rPr>
          <w:rFonts w:eastAsia="Times New Roman" w:cs="Times New Roman"/>
          <w:bCs/>
          <w:szCs w:val="24"/>
          <w:lang w:eastAsia="zh-TW"/>
        </w:rPr>
      </w:pPr>
      <w:r w:rsidRPr="00375C7B">
        <w:rPr>
          <w:rFonts w:eastAsia="Times New Roman" w:cs="Times New Roman"/>
          <w:b/>
          <w:szCs w:val="24"/>
          <w:lang w:eastAsia="zh-TW"/>
        </w:rPr>
        <w:t>Alternative Graph Construction:</w:t>
      </w:r>
      <w:r>
        <w:rPr>
          <w:rFonts w:eastAsia="Times New Roman" w:cs="Times New Roman"/>
          <w:bCs/>
          <w:szCs w:val="24"/>
          <w:lang w:eastAsia="zh-TW"/>
        </w:rPr>
        <w:t xml:space="preserve"> </w:t>
      </w:r>
      <w:r w:rsidR="00C61E07" w:rsidRPr="0001754E">
        <w:rPr>
          <w:rFonts w:eastAsia="Times New Roman" w:cs="Times New Roman"/>
          <w:bCs/>
          <w:szCs w:val="24"/>
          <w:lang w:eastAsia="zh-TW"/>
        </w:rPr>
        <w:t>Investigating alternative graph construction methods, such as cosine similarity or to further refine graph representation.</w:t>
      </w:r>
      <w:r w:rsidR="00E430A1">
        <w:rPr>
          <w:rFonts w:eastAsia="Times New Roman" w:cs="Times New Roman"/>
          <w:bCs/>
          <w:szCs w:val="24"/>
          <w:lang w:eastAsia="zh-TW"/>
        </w:rPr>
        <w:t xml:space="preserve"> </w:t>
      </w:r>
      <w:r w:rsidR="00E430A1" w:rsidRPr="00E430A1">
        <w:rPr>
          <w:rFonts w:eastAsia="Times New Roman" w:cs="Times New Roman"/>
          <w:bCs/>
          <w:szCs w:val="24"/>
          <w:lang w:eastAsia="zh-TW"/>
        </w:rPr>
        <w:t xml:space="preserve">Cosine similarity serves as a substitute for KNN. It can be utilized to establish edges or </w:t>
      </w:r>
      <w:r w:rsidR="00E430A1" w:rsidRPr="00E430A1">
        <w:rPr>
          <w:rFonts w:eastAsia="Times New Roman" w:cs="Times New Roman"/>
          <w:bCs/>
          <w:szCs w:val="24"/>
          <w:lang w:eastAsia="zh-TW"/>
        </w:rPr>
        <w:lastRenderedPageBreak/>
        <w:t>weights according to the similarity of nodes regarding their feature directionality for constructing our GCN model architecture.</w:t>
      </w:r>
    </w:p>
    <w:p w14:paraId="455DC342" w14:textId="47CB8186" w:rsidR="00E430A1" w:rsidRPr="00E430A1" w:rsidRDefault="00375C7B" w:rsidP="00E91133">
      <w:pPr>
        <w:widowControl w:val="0"/>
        <w:numPr>
          <w:ilvl w:val="0"/>
          <w:numId w:val="4"/>
        </w:numPr>
        <w:autoSpaceDE w:val="0"/>
        <w:autoSpaceDN w:val="0"/>
        <w:rPr>
          <w:rFonts w:eastAsia="Times New Roman" w:cs="Times New Roman"/>
          <w:bCs/>
          <w:szCs w:val="24"/>
          <w:lang w:eastAsia="zh-TW"/>
        </w:rPr>
      </w:pPr>
      <w:r w:rsidRPr="00375C7B">
        <w:rPr>
          <w:b/>
          <w:bCs/>
        </w:rPr>
        <w:t>Regularization:</w:t>
      </w:r>
      <w:r>
        <w:t xml:space="preserve"> </w:t>
      </w:r>
      <w:r w:rsidR="00E430A1">
        <w:t>While the model does not currently show signs of overfitting, implementing regularization techniques, such as dropout layers or L2 regularization, could ensure robustness, especially when applied to complex or noisy datasets.</w:t>
      </w:r>
    </w:p>
    <w:p w14:paraId="74A297F8" w14:textId="2C221577" w:rsidR="00E430A1" w:rsidRPr="0001754E" w:rsidRDefault="00375C7B" w:rsidP="00E91133">
      <w:pPr>
        <w:widowControl w:val="0"/>
        <w:numPr>
          <w:ilvl w:val="0"/>
          <w:numId w:val="4"/>
        </w:numPr>
        <w:autoSpaceDE w:val="0"/>
        <w:autoSpaceDN w:val="0"/>
        <w:rPr>
          <w:rFonts w:eastAsia="Times New Roman" w:cs="Times New Roman"/>
          <w:bCs/>
          <w:szCs w:val="24"/>
          <w:lang w:eastAsia="zh-TW"/>
        </w:rPr>
      </w:pPr>
      <w:r w:rsidRPr="00375C7B">
        <w:rPr>
          <w:b/>
          <w:bCs/>
        </w:rPr>
        <w:t>Hyperparameter Tuning:</w:t>
      </w:r>
      <w:r>
        <w:t xml:space="preserve"> </w:t>
      </w:r>
      <w:r w:rsidR="00E430A1">
        <w:t>Conducting hyperparameter optimization, including adjusting learning rates, adding more GCN layers, or experimenting with different convolutional processes, could further enhance the model's predictive accuracy.</w:t>
      </w:r>
    </w:p>
    <w:p w14:paraId="261216D8" w14:textId="77777777" w:rsidR="008A3B21" w:rsidRDefault="008A3B21" w:rsidP="001D2FD9">
      <w:pPr>
        <w:widowControl w:val="0"/>
        <w:autoSpaceDE w:val="0"/>
        <w:autoSpaceDN w:val="0"/>
        <w:ind w:firstLine="360"/>
        <w:rPr>
          <w:rFonts w:eastAsia="Times New Roman" w:cs="Times New Roman"/>
          <w:bCs/>
          <w:szCs w:val="24"/>
          <w:lang w:eastAsia="zh-TW"/>
        </w:rPr>
      </w:pPr>
    </w:p>
    <w:p w14:paraId="55731278" w14:textId="77777777" w:rsidR="008A3B21" w:rsidRDefault="008A3B21" w:rsidP="001D2FD9">
      <w:pPr>
        <w:widowControl w:val="0"/>
        <w:autoSpaceDE w:val="0"/>
        <w:autoSpaceDN w:val="0"/>
        <w:ind w:firstLine="360"/>
        <w:rPr>
          <w:rFonts w:eastAsia="Times New Roman" w:cs="Times New Roman"/>
          <w:bCs/>
          <w:szCs w:val="24"/>
          <w:lang w:eastAsia="zh-TW"/>
        </w:rPr>
      </w:pPr>
    </w:p>
    <w:p w14:paraId="07404F1F" w14:textId="77777777" w:rsidR="00B944A0" w:rsidRDefault="00B944A0" w:rsidP="001D2FD9">
      <w:pPr>
        <w:widowControl w:val="0"/>
        <w:autoSpaceDE w:val="0"/>
        <w:autoSpaceDN w:val="0"/>
        <w:ind w:firstLine="360"/>
        <w:rPr>
          <w:rFonts w:eastAsia="Times New Roman" w:cs="Times New Roman"/>
          <w:bCs/>
          <w:szCs w:val="24"/>
          <w:lang w:eastAsia="zh-TW"/>
        </w:rPr>
      </w:pPr>
    </w:p>
    <w:p w14:paraId="2E3C9AA9" w14:textId="77777777" w:rsidR="00427073" w:rsidRDefault="00427073" w:rsidP="001D2FD9">
      <w:pPr>
        <w:widowControl w:val="0"/>
        <w:autoSpaceDE w:val="0"/>
        <w:autoSpaceDN w:val="0"/>
        <w:ind w:firstLine="360"/>
        <w:rPr>
          <w:rFonts w:eastAsia="Times New Roman" w:cs="Times New Roman"/>
          <w:bCs/>
          <w:szCs w:val="24"/>
          <w:lang w:eastAsia="zh-TW"/>
        </w:rPr>
      </w:pPr>
    </w:p>
    <w:p w14:paraId="62DE57A4" w14:textId="77777777" w:rsidR="00427073" w:rsidRDefault="00427073" w:rsidP="001D2FD9">
      <w:pPr>
        <w:widowControl w:val="0"/>
        <w:autoSpaceDE w:val="0"/>
        <w:autoSpaceDN w:val="0"/>
        <w:ind w:firstLine="360"/>
        <w:rPr>
          <w:rFonts w:eastAsia="Times New Roman" w:cs="Times New Roman"/>
          <w:bCs/>
          <w:szCs w:val="24"/>
          <w:lang w:eastAsia="zh-TW"/>
        </w:rPr>
      </w:pPr>
    </w:p>
    <w:p w14:paraId="58DB68FB" w14:textId="77777777" w:rsidR="00427073" w:rsidRDefault="00427073" w:rsidP="001D2FD9">
      <w:pPr>
        <w:widowControl w:val="0"/>
        <w:autoSpaceDE w:val="0"/>
        <w:autoSpaceDN w:val="0"/>
        <w:ind w:firstLine="360"/>
        <w:rPr>
          <w:rFonts w:eastAsia="Times New Roman" w:cs="Times New Roman"/>
          <w:bCs/>
          <w:szCs w:val="24"/>
          <w:lang w:eastAsia="zh-TW"/>
        </w:rPr>
      </w:pPr>
    </w:p>
    <w:p w14:paraId="09F145F9" w14:textId="77777777" w:rsidR="00427073" w:rsidRDefault="00427073" w:rsidP="001D2FD9">
      <w:pPr>
        <w:widowControl w:val="0"/>
        <w:autoSpaceDE w:val="0"/>
        <w:autoSpaceDN w:val="0"/>
        <w:ind w:firstLine="360"/>
        <w:rPr>
          <w:rFonts w:eastAsia="Times New Roman" w:cs="Times New Roman"/>
          <w:bCs/>
          <w:szCs w:val="24"/>
          <w:lang w:eastAsia="zh-TW"/>
        </w:rPr>
      </w:pPr>
    </w:p>
    <w:p w14:paraId="69F406D9" w14:textId="77777777" w:rsidR="00111716" w:rsidRDefault="00111716" w:rsidP="001D2FD9">
      <w:pPr>
        <w:widowControl w:val="0"/>
        <w:autoSpaceDE w:val="0"/>
        <w:autoSpaceDN w:val="0"/>
        <w:ind w:firstLine="360"/>
        <w:rPr>
          <w:rFonts w:eastAsia="Times New Roman" w:cs="Times New Roman"/>
          <w:bCs/>
          <w:szCs w:val="24"/>
          <w:lang w:eastAsia="zh-TW"/>
        </w:rPr>
      </w:pPr>
    </w:p>
    <w:p w14:paraId="15170F54" w14:textId="77777777" w:rsidR="00111716" w:rsidRDefault="00111716" w:rsidP="001D2FD9">
      <w:pPr>
        <w:widowControl w:val="0"/>
        <w:autoSpaceDE w:val="0"/>
        <w:autoSpaceDN w:val="0"/>
        <w:ind w:firstLine="360"/>
        <w:rPr>
          <w:rFonts w:eastAsia="Times New Roman" w:cs="Times New Roman"/>
          <w:bCs/>
          <w:szCs w:val="24"/>
          <w:lang w:eastAsia="zh-TW"/>
        </w:rPr>
      </w:pPr>
    </w:p>
    <w:p w14:paraId="18D52C9E" w14:textId="77777777" w:rsidR="00427073" w:rsidRDefault="00427073" w:rsidP="001D2FD9">
      <w:pPr>
        <w:widowControl w:val="0"/>
        <w:autoSpaceDE w:val="0"/>
        <w:autoSpaceDN w:val="0"/>
        <w:ind w:firstLine="360"/>
        <w:rPr>
          <w:rFonts w:eastAsia="Times New Roman" w:cs="Times New Roman"/>
          <w:bCs/>
          <w:szCs w:val="24"/>
          <w:lang w:eastAsia="zh-TW"/>
        </w:rPr>
      </w:pPr>
    </w:p>
    <w:p w14:paraId="1522B882" w14:textId="77777777" w:rsidR="00760EC7" w:rsidRDefault="00760EC7" w:rsidP="001D2FD9">
      <w:pPr>
        <w:widowControl w:val="0"/>
        <w:autoSpaceDE w:val="0"/>
        <w:autoSpaceDN w:val="0"/>
        <w:ind w:firstLine="360"/>
        <w:rPr>
          <w:rFonts w:eastAsia="Times New Roman" w:cs="Times New Roman"/>
          <w:bCs/>
          <w:szCs w:val="24"/>
          <w:lang w:eastAsia="zh-TW"/>
        </w:rPr>
      </w:pPr>
    </w:p>
    <w:p w14:paraId="3515522C" w14:textId="77777777" w:rsidR="00427073" w:rsidRDefault="00427073" w:rsidP="001D2FD9">
      <w:pPr>
        <w:widowControl w:val="0"/>
        <w:autoSpaceDE w:val="0"/>
        <w:autoSpaceDN w:val="0"/>
        <w:ind w:firstLine="360"/>
        <w:rPr>
          <w:rFonts w:eastAsia="Times New Roman" w:cs="Times New Roman"/>
          <w:bCs/>
          <w:szCs w:val="24"/>
          <w:lang w:eastAsia="zh-TW"/>
        </w:rPr>
      </w:pPr>
    </w:p>
    <w:p w14:paraId="73F423A2" w14:textId="77777777" w:rsidR="00427073" w:rsidRDefault="00427073" w:rsidP="001D2FD9">
      <w:pPr>
        <w:widowControl w:val="0"/>
        <w:autoSpaceDE w:val="0"/>
        <w:autoSpaceDN w:val="0"/>
        <w:ind w:firstLine="360"/>
        <w:rPr>
          <w:rFonts w:eastAsia="Times New Roman" w:cs="Times New Roman"/>
          <w:bCs/>
          <w:szCs w:val="24"/>
          <w:lang w:eastAsia="zh-TW"/>
        </w:rPr>
      </w:pPr>
    </w:p>
    <w:p w14:paraId="550F7474" w14:textId="77777777" w:rsidR="00427073" w:rsidRDefault="00427073" w:rsidP="001D2FD9">
      <w:pPr>
        <w:widowControl w:val="0"/>
        <w:autoSpaceDE w:val="0"/>
        <w:autoSpaceDN w:val="0"/>
        <w:ind w:firstLine="360"/>
        <w:rPr>
          <w:rFonts w:eastAsia="Times New Roman" w:cs="Times New Roman"/>
          <w:bCs/>
          <w:szCs w:val="24"/>
          <w:lang w:eastAsia="zh-TW"/>
        </w:rPr>
      </w:pPr>
    </w:p>
    <w:p w14:paraId="1D2CC32B" w14:textId="77777777" w:rsidR="002972F4" w:rsidRDefault="008A3B21" w:rsidP="002972F4">
      <w:pPr>
        <w:pStyle w:val="Heading1"/>
      </w:pPr>
      <w:bookmarkStart w:id="155" w:name="_Toc184395750"/>
      <w:bookmarkStart w:id="156" w:name="_Toc184988721"/>
      <w:bookmarkStart w:id="157" w:name="_Toc185020495"/>
      <w:r w:rsidRPr="00643A46">
        <w:lastRenderedPageBreak/>
        <w:t>APPENDIX</w:t>
      </w:r>
      <w:r w:rsidRPr="008A3B21">
        <w:t xml:space="preserve"> </w:t>
      </w:r>
      <w:r w:rsidR="00D92DC7">
        <w:t>A</w:t>
      </w:r>
      <w:bookmarkStart w:id="158" w:name="_Toc184395751"/>
      <w:bookmarkStart w:id="159" w:name="_Toc184593211"/>
      <w:bookmarkStart w:id="160" w:name="_Toc184988722"/>
      <w:bookmarkStart w:id="161" w:name="_Toc185020496"/>
      <w:bookmarkEnd w:id="155"/>
      <w:bookmarkEnd w:id="156"/>
      <w:bookmarkEnd w:id="157"/>
    </w:p>
    <w:p w14:paraId="3AB92252" w14:textId="6E1B021B" w:rsidR="008A3B21" w:rsidRPr="00111716" w:rsidRDefault="008A3B21" w:rsidP="002972F4">
      <w:pPr>
        <w:pStyle w:val="Heading1"/>
      </w:pPr>
      <w:r w:rsidRPr="00DA2EE7">
        <w:t>PARAMETER SENSITIVITY ANALYSIS RESULTS</w:t>
      </w:r>
      <w:bookmarkEnd w:id="158"/>
      <w:bookmarkEnd w:id="159"/>
      <w:bookmarkEnd w:id="160"/>
      <w:bookmarkEnd w:id="161"/>
    </w:p>
    <w:p w14:paraId="55D6BD25" w14:textId="77777777" w:rsidR="002972F4" w:rsidRPr="00111716" w:rsidRDefault="002972F4" w:rsidP="002972F4">
      <w:pPr>
        <w:widowControl w:val="0"/>
        <w:autoSpaceDE w:val="0"/>
        <w:autoSpaceDN w:val="0"/>
        <w:rPr>
          <w:rFonts w:eastAsia="Times New Roman" w:cs="Times New Roman"/>
          <w:bCs/>
          <w:szCs w:val="24"/>
          <w:lang w:eastAsia="zh-TW"/>
        </w:rPr>
      </w:pPr>
      <w:r w:rsidRPr="00A503DE">
        <w:rPr>
          <w:rFonts w:eastAsia="Times New Roman" w:cs="Times New Roman"/>
          <w:b/>
          <w:szCs w:val="24"/>
          <w:lang w:eastAsia="zh-TW"/>
        </w:rPr>
        <w:t>Table A.</w:t>
      </w:r>
      <w:r w:rsidRPr="004B32F2">
        <w:rPr>
          <w:rFonts w:eastAsia="Times New Roman" w:cs="Times New Roman"/>
          <w:b/>
          <w:szCs w:val="24"/>
          <w:lang w:eastAsia="zh-TW"/>
        </w:rPr>
        <w:t>1</w:t>
      </w:r>
      <w:r w:rsidRPr="004B32F2">
        <w:rPr>
          <w:rFonts w:eastAsia="Times New Roman" w:cs="Times New Roman"/>
          <w:bCs/>
          <w:szCs w:val="24"/>
          <w:lang w:eastAsia="zh-TW"/>
        </w:rPr>
        <w:t xml:space="preserve"> List of The Attributes Used in The T</w:t>
      </w:r>
      <w:r>
        <w:rPr>
          <w:rFonts w:eastAsia="Times New Roman" w:cs="Times New Roman"/>
          <w:bCs/>
          <w:szCs w:val="24"/>
          <w:lang w:eastAsia="zh-TW"/>
        </w:rPr>
        <w:t>h</w:t>
      </w:r>
      <w:r w:rsidRPr="004B32F2">
        <w:rPr>
          <w:rFonts w:eastAsia="Times New Roman" w:cs="Times New Roman"/>
          <w:bCs/>
          <w:szCs w:val="24"/>
          <w:lang w:eastAsia="zh-TW"/>
        </w:rPr>
        <w:t>esis</w:t>
      </w:r>
    </w:p>
    <w:tbl>
      <w:tblPr>
        <w:tblStyle w:val="TableGrid"/>
        <w:tblW w:w="0" w:type="auto"/>
        <w:tblLook w:val="04A0" w:firstRow="1" w:lastRow="0" w:firstColumn="1" w:lastColumn="0" w:noHBand="0" w:noVBand="1"/>
      </w:tblPr>
      <w:tblGrid>
        <w:gridCol w:w="2366"/>
        <w:gridCol w:w="6148"/>
      </w:tblGrid>
      <w:tr w:rsidR="00B81B87" w:rsidRPr="00B81B87" w14:paraId="26495CFD" w14:textId="77777777" w:rsidTr="004E73F8">
        <w:trPr>
          <w:trHeight w:val="290"/>
        </w:trPr>
        <w:tc>
          <w:tcPr>
            <w:tcW w:w="2335" w:type="dxa"/>
            <w:noWrap/>
            <w:hideMark/>
          </w:tcPr>
          <w:p w14:paraId="5CF59CA0" w14:textId="77777777" w:rsidR="00B81B87" w:rsidRPr="00B81B87" w:rsidRDefault="00B81B87" w:rsidP="00B81B87">
            <w:pPr>
              <w:widowControl w:val="0"/>
              <w:autoSpaceDE w:val="0"/>
              <w:autoSpaceDN w:val="0"/>
              <w:ind w:firstLine="360"/>
              <w:rPr>
                <w:rFonts w:eastAsia="Times New Roman" w:cs="Times New Roman"/>
                <w:b/>
                <w:bCs/>
                <w:szCs w:val="24"/>
                <w:lang w:eastAsia="zh-TW"/>
              </w:rPr>
            </w:pPr>
            <w:r w:rsidRPr="00B81B87">
              <w:rPr>
                <w:rFonts w:eastAsia="Times New Roman" w:cs="Times New Roman"/>
                <w:b/>
                <w:bCs/>
                <w:szCs w:val="24"/>
                <w:lang w:eastAsia="zh-TW"/>
              </w:rPr>
              <w:t>Variable Name</w:t>
            </w:r>
          </w:p>
        </w:tc>
        <w:tc>
          <w:tcPr>
            <w:tcW w:w="6148" w:type="dxa"/>
            <w:noWrap/>
            <w:hideMark/>
          </w:tcPr>
          <w:p w14:paraId="55868FD9" w14:textId="77777777" w:rsidR="00B81B87" w:rsidRPr="00B81B87" w:rsidRDefault="00B81B87" w:rsidP="00B81B87">
            <w:pPr>
              <w:widowControl w:val="0"/>
              <w:autoSpaceDE w:val="0"/>
              <w:autoSpaceDN w:val="0"/>
              <w:ind w:firstLine="360"/>
              <w:rPr>
                <w:rFonts w:eastAsia="Times New Roman" w:cs="Times New Roman"/>
                <w:b/>
                <w:bCs/>
                <w:szCs w:val="24"/>
                <w:lang w:eastAsia="zh-TW"/>
              </w:rPr>
            </w:pPr>
            <w:r w:rsidRPr="00B81B87">
              <w:rPr>
                <w:rFonts w:eastAsia="Times New Roman" w:cs="Times New Roman"/>
                <w:b/>
                <w:bCs/>
                <w:szCs w:val="24"/>
                <w:lang w:eastAsia="zh-TW"/>
              </w:rPr>
              <w:t>Summary Description</w:t>
            </w:r>
          </w:p>
        </w:tc>
      </w:tr>
      <w:tr w:rsidR="00B81B87" w:rsidRPr="00B81B87" w14:paraId="30318294" w14:textId="77777777" w:rsidTr="004E73F8">
        <w:trPr>
          <w:trHeight w:val="290"/>
        </w:trPr>
        <w:tc>
          <w:tcPr>
            <w:tcW w:w="2335" w:type="dxa"/>
            <w:noWrap/>
            <w:hideMark/>
          </w:tcPr>
          <w:p w14:paraId="678111A0" w14:textId="77777777" w:rsidR="00B81B87" w:rsidRPr="00B81B87" w:rsidRDefault="00B81B87" w:rsidP="004E73F8">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PDEN10</w:t>
            </w:r>
          </w:p>
        </w:tc>
        <w:tc>
          <w:tcPr>
            <w:tcW w:w="6148" w:type="dxa"/>
            <w:noWrap/>
            <w:hideMark/>
          </w:tcPr>
          <w:p w14:paraId="5D8E1E6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Population density classification from the 2010 Census.</w:t>
            </w:r>
          </w:p>
        </w:tc>
      </w:tr>
      <w:tr w:rsidR="00B81B87" w:rsidRPr="00B81B87" w14:paraId="12F11972" w14:textId="77777777" w:rsidTr="004E73F8">
        <w:trPr>
          <w:trHeight w:val="290"/>
        </w:trPr>
        <w:tc>
          <w:tcPr>
            <w:tcW w:w="2335" w:type="dxa"/>
            <w:noWrap/>
            <w:hideMark/>
          </w:tcPr>
          <w:p w14:paraId="766B38D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COUTYP4</w:t>
            </w:r>
          </w:p>
        </w:tc>
        <w:tc>
          <w:tcPr>
            <w:tcW w:w="6148" w:type="dxa"/>
            <w:noWrap/>
            <w:hideMark/>
          </w:tcPr>
          <w:p w14:paraId="0A70581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Metro/nonmetro county classification.</w:t>
            </w:r>
          </w:p>
        </w:tc>
      </w:tr>
      <w:tr w:rsidR="00B81B87" w:rsidRPr="00B81B87" w14:paraId="21BF41A7" w14:textId="77777777" w:rsidTr="004E73F8">
        <w:trPr>
          <w:trHeight w:val="290"/>
        </w:trPr>
        <w:tc>
          <w:tcPr>
            <w:tcW w:w="2335" w:type="dxa"/>
            <w:noWrap/>
            <w:hideMark/>
          </w:tcPr>
          <w:p w14:paraId="4669D3C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MAIIN102</w:t>
            </w:r>
          </w:p>
        </w:tc>
        <w:tc>
          <w:tcPr>
            <w:tcW w:w="6148" w:type="dxa"/>
            <w:noWrap/>
            <w:hideMark/>
          </w:tcPr>
          <w:p w14:paraId="64EE36F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Indicator for majority American Indian areas.</w:t>
            </w:r>
          </w:p>
        </w:tc>
      </w:tr>
      <w:tr w:rsidR="00B81B87" w:rsidRPr="00B81B87" w14:paraId="535C88B6" w14:textId="77777777" w:rsidTr="004E73F8">
        <w:trPr>
          <w:trHeight w:val="290"/>
        </w:trPr>
        <w:tc>
          <w:tcPr>
            <w:tcW w:w="2335" w:type="dxa"/>
            <w:noWrap/>
            <w:hideMark/>
          </w:tcPr>
          <w:p w14:paraId="414665A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AGE3</w:t>
            </w:r>
          </w:p>
        </w:tc>
        <w:tc>
          <w:tcPr>
            <w:tcW w:w="6148" w:type="dxa"/>
            <w:noWrap/>
            <w:hideMark/>
          </w:tcPr>
          <w:p w14:paraId="44B79F0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Recoded age categories.</w:t>
            </w:r>
          </w:p>
        </w:tc>
      </w:tr>
      <w:tr w:rsidR="00B81B87" w:rsidRPr="00B81B87" w14:paraId="711E821B" w14:textId="77777777" w:rsidTr="004E73F8">
        <w:trPr>
          <w:trHeight w:val="290"/>
        </w:trPr>
        <w:tc>
          <w:tcPr>
            <w:tcW w:w="2335" w:type="dxa"/>
            <w:noWrap/>
            <w:hideMark/>
          </w:tcPr>
          <w:p w14:paraId="1FF59EA9"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speakengl</w:t>
            </w:r>
            <w:proofErr w:type="spellEnd"/>
          </w:p>
        </w:tc>
        <w:tc>
          <w:tcPr>
            <w:tcW w:w="6148" w:type="dxa"/>
            <w:noWrap/>
            <w:hideMark/>
          </w:tcPr>
          <w:p w14:paraId="2CD48C7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English language proficiency.</w:t>
            </w:r>
          </w:p>
        </w:tc>
      </w:tr>
      <w:tr w:rsidR="00B81B87" w:rsidRPr="00B81B87" w14:paraId="1214CF59" w14:textId="77777777" w:rsidTr="004E73F8">
        <w:trPr>
          <w:trHeight w:val="290"/>
        </w:trPr>
        <w:tc>
          <w:tcPr>
            <w:tcW w:w="2335" w:type="dxa"/>
            <w:noWrap/>
            <w:hideMark/>
          </w:tcPr>
          <w:p w14:paraId="3A7238D3"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irsex</w:t>
            </w:r>
            <w:proofErr w:type="spellEnd"/>
          </w:p>
        </w:tc>
        <w:tc>
          <w:tcPr>
            <w:tcW w:w="6148" w:type="dxa"/>
            <w:noWrap/>
            <w:hideMark/>
          </w:tcPr>
          <w:p w14:paraId="4AFAC99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Gender of the respondent.</w:t>
            </w:r>
          </w:p>
        </w:tc>
      </w:tr>
      <w:tr w:rsidR="00B81B87" w:rsidRPr="00B81B87" w14:paraId="7DEDD19D" w14:textId="77777777" w:rsidTr="004E73F8">
        <w:trPr>
          <w:trHeight w:val="290"/>
        </w:trPr>
        <w:tc>
          <w:tcPr>
            <w:tcW w:w="2335" w:type="dxa"/>
            <w:noWrap/>
            <w:hideMark/>
          </w:tcPr>
          <w:p w14:paraId="436337D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irmarit</w:t>
            </w:r>
            <w:proofErr w:type="spellEnd"/>
          </w:p>
        </w:tc>
        <w:tc>
          <w:tcPr>
            <w:tcW w:w="6148" w:type="dxa"/>
            <w:noWrap/>
            <w:hideMark/>
          </w:tcPr>
          <w:p w14:paraId="5062EB6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Marital status of the respondent.</w:t>
            </w:r>
          </w:p>
        </w:tc>
      </w:tr>
      <w:tr w:rsidR="00B81B87" w:rsidRPr="00B81B87" w14:paraId="5A3DC48E" w14:textId="77777777" w:rsidTr="004E73F8">
        <w:trPr>
          <w:trHeight w:val="290"/>
        </w:trPr>
        <w:tc>
          <w:tcPr>
            <w:tcW w:w="2335" w:type="dxa"/>
            <w:noWrap/>
            <w:hideMark/>
          </w:tcPr>
          <w:p w14:paraId="278F764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IREDUHIGHST2</w:t>
            </w:r>
          </w:p>
        </w:tc>
        <w:tc>
          <w:tcPr>
            <w:tcW w:w="6148" w:type="dxa"/>
            <w:noWrap/>
            <w:hideMark/>
          </w:tcPr>
          <w:p w14:paraId="45B8B67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Highest education level attained.</w:t>
            </w:r>
          </w:p>
        </w:tc>
      </w:tr>
      <w:tr w:rsidR="00B81B87" w:rsidRPr="00B81B87" w14:paraId="05081AB1" w14:textId="77777777" w:rsidTr="004E73F8">
        <w:trPr>
          <w:trHeight w:val="290"/>
        </w:trPr>
        <w:tc>
          <w:tcPr>
            <w:tcW w:w="2335" w:type="dxa"/>
            <w:noWrap/>
            <w:hideMark/>
          </w:tcPr>
          <w:p w14:paraId="0EAA720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NEWRACE2</w:t>
            </w:r>
          </w:p>
        </w:tc>
        <w:tc>
          <w:tcPr>
            <w:tcW w:w="6148" w:type="dxa"/>
            <w:noWrap/>
            <w:hideMark/>
          </w:tcPr>
          <w:p w14:paraId="3BE616D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Recoded race and ethnicity.</w:t>
            </w:r>
          </w:p>
        </w:tc>
      </w:tr>
      <w:tr w:rsidR="00B81B87" w:rsidRPr="00B81B87" w14:paraId="4D76ED2D" w14:textId="77777777" w:rsidTr="004E73F8">
        <w:trPr>
          <w:trHeight w:val="290"/>
        </w:trPr>
        <w:tc>
          <w:tcPr>
            <w:tcW w:w="2335" w:type="dxa"/>
            <w:noWrap/>
            <w:hideMark/>
          </w:tcPr>
          <w:p w14:paraId="22F4BC3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HEALTH2</w:t>
            </w:r>
          </w:p>
        </w:tc>
        <w:tc>
          <w:tcPr>
            <w:tcW w:w="6148" w:type="dxa"/>
            <w:noWrap/>
            <w:hideMark/>
          </w:tcPr>
          <w:p w14:paraId="21E446A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Self-reported health status.</w:t>
            </w:r>
          </w:p>
        </w:tc>
      </w:tr>
      <w:tr w:rsidR="00B81B87" w:rsidRPr="00B81B87" w14:paraId="1FC25CBF" w14:textId="77777777" w:rsidTr="004E73F8">
        <w:trPr>
          <w:trHeight w:val="290"/>
        </w:trPr>
        <w:tc>
          <w:tcPr>
            <w:tcW w:w="2335" w:type="dxa"/>
            <w:noWrap/>
            <w:hideMark/>
          </w:tcPr>
          <w:p w14:paraId="6675AAE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IRHHSIZ2</w:t>
            </w:r>
          </w:p>
        </w:tc>
        <w:tc>
          <w:tcPr>
            <w:tcW w:w="6148" w:type="dxa"/>
            <w:noWrap/>
            <w:hideMark/>
          </w:tcPr>
          <w:p w14:paraId="4B29DAF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Household size.</w:t>
            </w:r>
          </w:p>
        </w:tc>
      </w:tr>
      <w:tr w:rsidR="00B81B87" w:rsidRPr="00B81B87" w14:paraId="03824A61" w14:textId="77777777" w:rsidTr="004E73F8">
        <w:trPr>
          <w:trHeight w:val="290"/>
        </w:trPr>
        <w:tc>
          <w:tcPr>
            <w:tcW w:w="2335" w:type="dxa"/>
            <w:noWrap/>
            <w:hideMark/>
          </w:tcPr>
          <w:p w14:paraId="7E6CE08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IRKI17_2</w:t>
            </w:r>
          </w:p>
        </w:tc>
        <w:tc>
          <w:tcPr>
            <w:tcW w:w="6148" w:type="dxa"/>
            <w:noWrap/>
            <w:hideMark/>
          </w:tcPr>
          <w:p w14:paraId="31ED9BE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Number of children under 17 in the household.</w:t>
            </w:r>
          </w:p>
        </w:tc>
      </w:tr>
      <w:tr w:rsidR="00B81B87" w:rsidRPr="00B81B87" w14:paraId="1A109CCD" w14:textId="77777777" w:rsidTr="004E73F8">
        <w:trPr>
          <w:trHeight w:val="290"/>
        </w:trPr>
        <w:tc>
          <w:tcPr>
            <w:tcW w:w="2335" w:type="dxa"/>
            <w:noWrap/>
            <w:hideMark/>
          </w:tcPr>
          <w:p w14:paraId="386C28D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IRHH65_2</w:t>
            </w:r>
          </w:p>
        </w:tc>
        <w:tc>
          <w:tcPr>
            <w:tcW w:w="6148" w:type="dxa"/>
            <w:noWrap/>
            <w:hideMark/>
          </w:tcPr>
          <w:p w14:paraId="286732B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Number of adults aged 65 or older in the household.</w:t>
            </w:r>
          </w:p>
        </w:tc>
      </w:tr>
      <w:tr w:rsidR="00B81B87" w:rsidRPr="00B81B87" w14:paraId="055210CC" w14:textId="77777777" w:rsidTr="004E73F8">
        <w:trPr>
          <w:trHeight w:val="290"/>
        </w:trPr>
        <w:tc>
          <w:tcPr>
            <w:tcW w:w="2335" w:type="dxa"/>
            <w:noWrap/>
            <w:hideMark/>
          </w:tcPr>
          <w:p w14:paraId="0A5C188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irfamsoc</w:t>
            </w:r>
            <w:proofErr w:type="spellEnd"/>
          </w:p>
        </w:tc>
        <w:tc>
          <w:tcPr>
            <w:tcW w:w="6148" w:type="dxa"/>
            <w:noWrap/>
            <w:hideMark/>
          </w:tcPr>
          <w:p w14:paraId="0A2695EB" w14:textId="2C8CD71D"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Indicator for receiving Supplemental Security Income</w:t>
            </w:r>
            <w:r w:rsidR="004E73F8">
              <w:rPr>
                <w:rFonts w:eastAsia="Times New Roman" w:cs="Times New Roman"/>
                <w:bCs/>
                <w:szCs w:val="24"/>
                <w:lang w:eastAsia="zh-TW"/>
              </w:rPr>
              <w:t>.</w:t>
            </w:r>
          </w:p>
        </w:tc>
      </w:tr>
      <w:tr w:rsidR="00B81B87" w:rsidRPr="00B81B87" w14:paraId="5390AC38" w14:textId="77777777" w:rsidTr="004E73F8">
        <w:trPr>
          <w:trHeight w:val="290"/>
        </w:trPr>
        <w:tc>
          <w:tcPr>
            <w:tcW w:w="2335" w:type="dxa"/>
            <w:noWrap/>
            <w:hideMark/>
          </w:tcPr>
          <w:p w14:paraId="385B0CF8"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irfamssi</w:t>
            </w:r>
            <w:proofErr w:type="spellEnd"/>
          </w:p>
        </w:tc>
        <w:tc>
          <w:tcPr>
            <w:tcW w:w="6148" w:type="dxa"/>
            <w:noWrap/>
            <w:hideMark/>
          </w:tcPr>
          <w:p w14:paraId="180D5C0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Family participation in Social Security programs.</w:t>
            </w:r>
          </w:p>
        </w:tc>
      </w:tr>
      <w:tr w:rsidR="00B81B87" w:rsidRPr="00B81B87" w14:paraId="298D0AA2" w14:textId="77777777" w:rsidTr="004E73F8">
        <w:trPr>
          <w:trHeight w:val="290"/>
        </w:trPr>
        <w:tc>
          <w:tcPr>
            <w:tcW w:w="2335" w:type="dxa"/>
            <w:noWrap/>
            <w:hideMark/>
          </w:tcPr>
          <w:p w14:paraId="702BD036"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irfstamp</w:t>
            </w:r>
            <w:proofErr w:type="spellEnd"/>
          </w:p>
        </w:tc>
        <w:tc>
          <w:tcPr>
            <w:tcW w:w="6148" w:type="dxa"/>
            <w:noWrap/>
            <w:hideMark/>
          </w:tcPr>
          <w:p w14:paraId="5BDF88B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Indicator for receiving food stamps.</w:t>
            </w:r>
          </w:p>
        </w:tc>
      </w:tr>
      <w:tr w:rsidR="00B81B87" w:rsidRPr="00B81B87" w14:paraId="72F4AD02" w14:textId="77777777" w:rsidTr="004E73F8">
        <w:trPr>
          <w:trHeight w:val="290"/>
        </w:trPr>
        <w:tc>
          <w:tcPr>
            <w:tcW w:w="2335" w:type="dxa"/>
            <w:noWrap/>
            <w:hideMark/>
          </w:tcPr>
          <w:p w14:paraId="22DDB22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irfampmt</w:t>
            </w:r>
            <w:proofErr w:type="spellEnd"/>
          </w:p>
        </w:tc>
        <w:tc>
          <w:tcPr>
            <w:tcW w:w="6148" w:type="dxa"/>
            <w:noWrap/>
            <w:hideMark/>
          </w:tcPr>
          <w:p w14:paraId="2E078E8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Family income payment methods.</w:t>
            </w:r>
          </w:p>
        </w:tc>
      </w:tr>
      <w:tr w:rsidR="00B81B87" w:rsidRPr="00B81B87" w14:paraId="44AC4C6A" w14:textId="77777777" w:rsidTr="004E73F8">
        <w:trPr>
          <w:trHeight w:val="290"/>
        </w:trPr>
        <w:tc>
          <w:tcPr>
            <w:tcW w:w="2335" w:type="dxa"/>
            <w:noWrap/>
            <w:hideMark/>
          </w:tcPr>
          <w:p w14:paraId="2F9E143F"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irfamsvc</w:t>
            </w:r>
            <w:proofErr w:type="spellEnd"/>
          </w:p>
        </w:tc>
        <w:tc>
          <w:tcPr>
            <w:tcW w:w="6148" w:type="dxa"/>
            <w:noWrap/>
            <w:hideMark/>
          </w:tcPr>
          <w:p w14:paraId="5E7B8BB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family services such as counseling or support.</w:t>
            </w:r>
          </w:p>
        </w:tc>
      </w:tr>
      <w:tr w:rsidR="00B81B87" w:rsidRPr="00B81B87" w14:paraId="14BF03CB" w14:textId="77777777" w:rsidTr="004E73F8">
        <w:trPr>
          <w:trHeight w:val="290"/>
        </w:trPr>
        <w:tc>
          <w:tcPr>
            <w:tcW w:w="2335" w:type="dxa"/>
            <w:noWrap/>
            <w:hideMark/>
          </w:tcPr>
          <w:p w14:paraId="20FC634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IRPINC3</w:t>
            </w:r>
          </w:p>
        </w:tc>
        <w:tc>
          <w:tcPr>
            <w:tcW w:w="6148" w:type="dxa"/>
            <w:noWrap/>
            <w:hideMark/>
          </w:tcPr>
          <w:p w14:paraId="0D79CD2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Recoded personal income level.</w:t>
            </w:r>
          </w:p>
        </w:tc>
      </w:tr>
      <w:tr w:rsidR="00B81B87" w:rsidRPr="00B81B87" w14:paraId="27AB43D1" w14:textId="77777777" w:rsidTr="004E73F8">
        <w:trPr>
          <w:trHeight w:val="290"/>
        </w:trPr>
        <w:tc>
          <w:tcPr>
            <w:tcW w:w="2335" w:type="dxa"/>
            <w:noWrap/>
            <w:hideMark/>
          </w:tcPr>
          <w:p w14:paraId="7F013AF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IRFAMIN3</w:t>
            </w:r>
          </w:p>
        </w:tc>
        <w:tc>
          <w:tcPr>
            <w:tcW w:w="6148" w:type="dxa"/>
            <w:noWrap/>
            <w:hideMark/>
          </w:tcPr>
          <w:p w14:paraId="6D3F123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Recoded family income level.</w:t>
            </w:r>
          </w:p>
        </w:tc>
      </w:tr>
      <w:tr w:rsidR="00B81B87" w:rsidRPr="00B81B87" w14:paraId="6BC834F9" w14:textId="77777777" w:rsidTr="004E73F8">
        <w:trPr>
          <w:trHeight w:val="290"/>
        </w:trPr>
        <w:tc>
          <w:tcPr>
            <w:tcW w:w="2335" w:type="dxa"/>
            <w:noWrap/>
            <w:hideMark/>
          </w:tcPr>
          <w:p w14:paraId="70556F6E"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govtprog</w:t>
            </w:r>
            <w:proofErr w:type="spellEnd"/>
          </w:p>
        </w:tc>
        <w:tc>
          <w:tcPr>
            <w:tcW w:w="6148" w:type="dxa"/>
            <w:noWrap/>
            <w:hideMark/>
          </w:tcPr>
          <w:p w14:paraId="18A0CC3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Participation in government assistance programs.</w:t>
            </w:r>
          </w:p>
        </w:tc>
      </w:tr>
      <w:tr w:rsidR="00B81B87" w:rsidRPr="00B81B87" w14:paraId="56BC4669" w14:textId="77777777" w:rsidTr="004E73F8">
        <w:trPr>
          <w:trHeight w:val="290"/>
        </w:trPr>
        <w:tc>
          <w:tcPr>
            <w:tcW w:w="2335" w:type="dxa"/>
            <w:noWrap/>
            <w:hideMark/>
          </w:tcPr>
          <w:p w14:paraId="7AA5151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POVERTY3</w:t>
            </w:r>
          </w:p>
        </w:tc>
        <w:tc>
          <w:tcPr>
            <w:tcW w:w="6148" w:type="dxa"/>
            <w:noWrap/>
            <w:hideMark/>
          </w:tcPr>
          <w:p w14:paraId="2A27DFA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Poverty level of the respondent's household.</w:t>
            </w:r>
          </w:p>
        </w:tc>
      </w:tr>
      <w:tr w:rsidR="00B81B87" w:rsidRPr="00B81B87" w14:paraId="6F39C8CA" w14:textId="77777777" w:rsidTr="004E73F8">
        <w:trPr>
          <w:trHeight w:val="290"/>
        </w:trPr>
        <w:tc>
          <w:tcPr>
            <w:tcW w:w="2335" w:type="dxa"/>
            <w:noWrap/>
            <w:hideMark/>
          </w:tcPr>
          <w:p w14:paraId="0FE61931"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cigever</w:t>
            </w:r>
            <w:proofErr w:type="spellEnd"/>
          </w:p>
        </w:tc>
        <w:tc>
          <w:tcPr>
            <w:tcW w:w="6148" w:type="dxa"/>
            <w:noWrap/>
            <w:hideMark/>
          </w:tcPr>
          <w:p w14:paraId="096127A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Ever used cigarettes.</w:t>
            </w:r>
          </w:p>
        </w:tc>
      </w:tr>
      <w:tr w:rsidR="00B81B87" w:rsidRPr="00B81B87" w14:paraId="3A918BB2" w14:textId="77777777" w:rsidTr="004E73F8">
        <w:trPr>
          <w:trHeight w:val="290"/>
        </w:trPr>
        <w:tc>
          <w:tcPr>
            <w:tcW w:w="2335" w:type="dxa"/>
            <w:noWrap/>
            <w:hideMark/>
          </w:tcPr>
          <w:p w14:paraId="16D8D8E8"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irpmnicdep</w:t>
            </w:r>
            <w:proofErr w:type="spellEnd"/>
          </w:p>
        </w:tc>
        <w:tc>
          <w:tcPr>
            <w:tcW w:w="6148" w:type="dxa"/>
            <w:noWrap/>
            <w:hideMark/>
          </w:tcPr>
          <w:p w14:paraId="180608F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Nicotine dependence level.</w:t>
            </w:r>
          </w:p>
        </w:tc>
      </w:tr>
      <w:tr w:rsidR="00B81B87" w:rsidRPr="00B81B87" w14:paraId="5CFEC610" w14:textId="77777777" w:rsidTr="004E73F8">
        <w:trPr>
          <w:trHeight w:val="290"/>
        </w:trPr>
        <w:tc>
          <w:tcPr>
            <w:tcW w:w="2335" w:type="dxa"/>
            <w:noWrap/>
            <w:hideMark/>
          </w:tcPr>
          <w:p w14:paraId="7CA9017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MEDMJPA2</w:t>
            </w:r>
          </w:p>
        </w:tc>
        <w:tc>
          <w:tcPr>
            <w:tcW w:w="6148" w:type="dxa"/>
            <w:noWrap/>
            <w:hideMark/>
          </w:tcPr>
          <w:p w14:paraId="7AA9BE8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State medical marijuana policy indicator.</w:t>
            </w:r>
          </w:p>
        </w:tc>
      </w:tr>
      <w:tr w:rsidR="00B81B87" w:rsidRPr="00B81B87" w14:paraId="0D431660" w14:textId="77777777" w:rsidTr="004E73F8">
        <w:trPr>
          <w:trHeight w:val="290"/>
        </w:trPr>
        <w:tc>
          <w:tcPr>
            <w:tcW w:w="2335" w:type="dxa"/>
            <w:noWrap/>
            <w:hideMark/>
          </w:tcPr>
          <w:p w14:paraId="3501343F"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MOVSINPYR2</w:t>
            </w:r>
          </w:p>
        </w:tc>
        <w:tc>
          <w:tcPr>
            <w:tcW w:w="6148" w:type="dxa"/>
            <w:noWrap/>
            <w:hideMark/>
          </w:tcPr>
          <w:p w14:paraId="0A3E25F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Movement between states in the past year.</w:t>
            </w:r>
          </w:p>
        </w:tc>
      </w:tr>
      <w:tr w:rsidR="00B81B87" w:rsidRPr="00B81B87" w14:paraId="1EA2DC61" w14:textId="77777777" w:rsidTr="004E73F8">
        <w:trPr>
          <w:trHeight w:val="290"/>
        </w:trPr>
        <w:tc>
          <w:tcPr>
            <w:tcW w:w="2335" w:type="dxa"/>
            <w:noWrap/>
            <w:hideMark/>
          </w:tcPr>
          <w:p w14:paraId="61BE29B4"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sexident</w:t>
            </w:r>
            <w:proofErr w:type="spellEnd"/>
          </w:p>
        </w:tc>
        <w:tc>
          <w:tcPr>
            <w:tcW w:w="6148" w:type="dxa"/>
            <w:noWrap/>
            <w:hideMark/>
          </w:tcPr>
          <w:p w14:paraId="5752CD8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Sexual identity of the respondent.</w:t>
            </w:r>
          </w:p>
        </w:tc>
      </w:tr>
      <w:tr w:rsidR="00B81B87" w:rsidRPr="00B81B87" w14:paraId="3A4B60A9" w14:textId="77777777" w:rsidTr="004E73F8">
        <w:trPr>
          <w:trHeight w:val="290"/>
        </w:trPr>
        <w:tc>
          <w:tcPr>
            <w:tcW w:w="2335" w:type="dxa"/>
            <w:noWrap/>
            <w:hideMark/>
          </w:tcPr>
          <w:p w14:paraId="68ED3B2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service</w:t>
            </w:r>
          </w:p>
        </w:tc>
        <w:tc>
          <w:tcPr>
            <w:tcW w:w="6148" w:type="dxa"/>
            <w:noWrap/>
            <w:hideMark/>
          </w:tcPr>
          <w:p w14:paraId="7002E65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Service in military or related groups.</w:t>
            </w:r>
          </w:p>
        </w:tc>
      </w:tr>
      <w:tr w:rsidR="00B81B87" w:rsidRPr="00B81B87" w14:paraId="4EBDBF72" w14:textId="77777777" w:rsidTr="004E73F8">
        <w:trPr>
          <w:trHeight w:val="290"/>
        </w:trPr>
        <w:tc>
          <w:tcPr>
            <w:tcW w:w="2335" w:type="dxa"/>
            <w:noWrap/>
            <w:hideMark/>
          </w:tcPr>
          <w:p w14:paraId="78C8112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eduschlgo</w:t>
            </w:r>
            <w:proofErr w:type="spellEnd"/>
          </w:p>
        </w:tc>
        <w:tc>
          <w:tcPr>
            <w:tcW w:w="6148" w:type="dxa"/>
            <w:noWrap/>
            <w:hideMark/>
          </w:tcPr>
          <w:p w14:paraId="2E4601BF"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Currently enrolled in school.</w:t>
            </w:r>
          </w:p>
        </w:tc>
      </w:tr>
      <w:tr w:rsidR="00B81B87" w:rsidRPr="00B81B87" w14:paraId="0E6E7D18" w14:textId="77777777" w:rsidTr="004E73F8">
        <w:trPr>
          <w:trHeight w:val="290"/>
        </w:trPr>
        <w:tc>
          <w:tcPr>
            <w:tcW w:w="2335" w:type="dxa"/>
            <w:noWrap/>
            <w:hideMark/>
          </w:tcPr>
          <w:p w14:paraId="6066680E"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miltfamly</w:t>
            </w:r>
            <w:proofErr w:type="spellEnd"/>
          </w:p>
        </w:tc>
        <w:tc>
          <w:tcPr>
            <w:tcW w:w="6148" w:type="dxa"/>
            <w:noWrap/>
            <w:hideMark/>
          </w:tcPr>
          <w:p w14:paraId="53B2D3A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Military family member status.</w:t>
            </w:r>
          </w:p>
        </w:tc>
      </w:tr>
      <w:tr w:rsidR="00B81B87" w:rsidRPr="00B81B87" w14:paraId="75E9E4F4" w14:textId="77777777" w:rsidTr="004E73F8">
        <w:trPr>
          <w:trHeight w:val="290"/>
        </w:trPr>
        <w:tc>
          <w:tcPr>
            <w:tcW w:w="2335" w:type="dxa"/>
            <w:noWrap/>
            <w:hideMark/>
          </w:tcPr>
          <w:p w14:paraId="3FC1C9E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WRK35WKUS</w:t>
            </w:r>
          </w:p>
        </w:tc>
        <w:tc>
          <w:tcPr>
            <w:tcW w:w="6148" w:type="dxa"/>
            <w:noWrap/>
            <w:hideMark/>
          </w:tcPr>
          <w:p w14:paraId="086A6D2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Worked 35 weeks or more in the past year.</w:t>
            </w:r>
          </w:p>
        </w:tc>
      </w:tr>
      <w:tr w:rsidR="00B81B87" w:rsidRPr="00B81B87" w14:paraId="0CFD8E7A" w14:textId="77777777" w:rsidTr="004E73F8">
        <w:trPr>
          <w:trHeight w:val="290"/>
        </w:trPr>
        <w:tc>
          <w:tcPr>
            <w:tcW w:w="2335" w:type="dxa"/>
            <w:noWrap/>
            <w:hideMark/>
          </w:tcPr>
          <w:p w14:paraId="29014D8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wrkdrgpol</w:t>
            </w:r>
            <w:proofErr w:type="spellEnd"/>
          </w:p>
        </w:tc>
        <w:tc>
          <w:tcPr>
            <w:tcW w:w="6148" w:type="dxa"/>
            <w:noWrap/>
            <w:hideMark/>
          </w:tcPr>
          <w:p w14:paraId="32088C5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Workplace drug policy awareness.</w:t>
            </w:r>
          </w:p>
        </w:tc>
      </w:tr>
      <w:tr w:rsidR="00B81B87" w:rsidRPr="00B81B87" w14:paraId="4849A912" w14:textId="77777777" w:rsidTr="004E73F8">
        <w:trPr>
          <w:trHeight w:val="290"/>
        </w:trPr>
        <w:tc>
          <w:tcPr>
            <w:tcW w:w="2335" w:type="dxa"/>
            <w:noWrap/>
            <w:hideMark/>
          </w:tcPr>
          <w:p w14:paraId="764F84C1"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wrkdrgedu</w:t>
            </w:r>
            <w:proofErr w:type="spellEnd"/>
          </w:p>
        </w:tc>
        <w:tc>
          <w:tcPr>
            <w:tcW w:w="6148" w:type="dxa"/>
            <w:noWrap/>
            <w:hideMark/>
          </w:tcPr>
          <w:p w14:paraId="63A4E74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Workplace drug education participation.</w:t>
            </w:r>
          </w:p>
        </w:tc>
      </w:tr>
      <w:tr w:rsidR="00B81B87" w:rsidRPr="00B81B87" w14:paraId="033E4526" w14:textId="77777777" w:rsidTr="004E73F8">
        <w:trPr>
          <w:trHeight w:val="290"/>
        </w:trPr>
        <w:tc>
          <w:tcPr>
            <w:tcW w:w="2335" w:type="dxa"/>
            <w:noWrap/>
            <w:hideMark/>
          </w:tcPr>
          <w:p w14:paraId="4CE7F14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wrkdrghlp</w:t>
            </w:r>
            <w:proofErr w:type="spellEnd"/>
          </w:p>
        </w:tc>
        <w:tc>
          <w:tcPr>
            <w:tcW w:w="6148" w:type="dxa"/>
            <w:noWrap/>
            <w:hideMark/>
          </w:tcPr>
          <w:p w14:paraId="7921080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Workplace drug help resources availability.</w:t>
            </w:r>
          </w:p>
        </w:tc>
      </w:tr>
      <w:tr w:rsidR="00B81B87" w:rsidRPr="00B81B87" w14:paraId="4DE17BE4" w14:textId="77777777" w:rsidTr="004E73F8">
        <w:trPr>
          <w:trHeight w:val="290"/>
        </w:trPr>
        <w:tc>
          <w:tcPr>
            <w:tcW w:w="2335" w:type="dxa"/>
            <w:noWrap/>
            <w:hideMark/>
          </w:tcPr>
          <w:p w14:paraId="06EF6A4C"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wrktstalc</w:t>
            </w:r>
            <w:proofErr w:type="spellEnd"/>
          </w:p>
        </w:tc>
        <w:tc>
          <w:tcPr>
            <w:tcW w:w="6148" w:type="dxa"/>
            <w:noWrap/>
            <w:hideMark/>
          </w:tcPr>
          <w:p w14:paraId="29CD8E8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Workplace alcohol testing policy.</w:t>
            </w:r>
          </w:p>
        </w:tc>
      </w:tr>
      <w:tr w:rsidR="00B81B87" w:rsidRPr="00B81B87" w14:paraId="42D18628" w14:textId="77777777" w:rsidTr="004E73F8">
        <w:trPr>
          <w:trHeight w:val="290"/>
        </w:trPr>
        <w:tc>
          <w:tcPr>
            <w:tcW w:w="2335" w:type="dxa"/>
            <w:noWrap/>
            <w:hideMark/>
          </w:tcPr>
          <w:p w14:paraId="5E5AC6E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wrktstdrg</w:t>
            </w:r>
            <w:proofErr w:type="spellEnd"/>
          </w:p>
        </w:tc>
        <w:tc>
          <w:tcPr>
            <w:tcW w:w="6148" w:type="dxa"/>
            <w:noWrap/>
            <w:hideMark/>
          </w:tcPr>
          <w:p w14:paraId="5B8CC79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Workplace drug testing policy.</w:t>
            </w:r>
          </w:p>
        </w:tc>
      </w:tr>
      <w:tr w:rsidR="00B81B87" w:rsidRPr="00B81B87" w14:paraId="63A57C34" w14:textId="77777777" w:rsidTr="004E73F8">
        <w:trPr>
          <w:trHeight w:val="290"/>
        </w:trPr>
        <w:tc>
          <w:tcPr>
            <w:tcW w:w="2335" w:type="dxa"/>
            <w:noWrap/>
            <w:hideMark/>
          </w:tcPr>
          <w:p w14:paraId="7B147D0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lastRenderedPageBreak/>
              <w:t>wrktstrdm</w:t>
            </w:r>
            <w:proofErr w:type="spellEnd"/>
          </w:p>
        </w:tc>
        <w:tc>
          <w:tcPr>
            <w:tcW w:w="6148" w:type="dxa"/>
            <w:noWrap/>
            <w:hideMark/>
          </w:tcPr>
          <w:p w14:paraId="5C0C6C5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Workplace random drug testing.</w:t>
            </w:r>
          </w:p>
        </w:tc>
      </w:tr>
      <w:tr w:rsidR="00B81B87" w:rsidRPr="00B81B87" w14:paraId="7EF9C3D9" w14:textId="77777777" w:rsidTr="004E73F8">
        <w:trPr>
          <w:trHeight w:val="290"/>
        </w:trPr>
        <w:tc>
          <w:tcPr>
            <w:tcW w:w="2335" w:type="dxa"/>
            <w:noWrap/>
            <w:hideMark/>
          </w:tcPr>
          <w:p w14:paraId="5E9AC9F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irwrkstat</w:t>
            </w:r>
            <w:proofErr w:type="spellEnd"/>
          </w:p>
        </w:tc>
        <w:tc>
          <w:tcPr>
            <w:tcW w:w="6148" w:type="dxa"/>
            <w:noWrap/>
            <w:hideMark/>
          </w:tcPr>
          <w:p w14:paraId="73437C0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Employment status.</w:t>
            </w:r>
          </w:p>
        </w:tc>
      </w:tr>
      <w:tr w:rsidR="00B81B87" w:rsidRPr="00B81B87" w14:paraId="51A2AD3F" w14:textId="77777777" w:rsidTr="004E73F8">
        <w:trPr>
          <w:trHeight w:val="290"/>
        </w:trPr>
        <w:tc>
          <w:tcPr>
            <w:tcW w:w="2335" w:type="dxa"/>
            <w:noWrap/>
            <w:hideMark/>
          </w:tcPr>
          <w:p w14:paraId="4EDB5BBC"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hltinalc</w:t>
            </w:r>
            <w:proofErr w:type="spellEnd"/>
          </w:p>
        </w:tc>
        <w:tc>
          <w:tcPr>
            <w:tcW w:w="6148" w:type="dxa"/>
            <w:noWrap/>
            <w:hideMark/>
          </w:tcPr>
          <w:p w14:paraId="505B178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Health impact of alcohol use.</w:t>
            </w:r>
          </w:p>
        </w:tc>
      </w:tr>
      <w:tr w:rsidR="00B81B87" w:rsidRPr="00B81B87" w14:paraId="322C9115" w14:textId="77777777" w:rsidTr="004E73F8">
        <w:trPr>
          <w:trHeight w:val="290"/>
        </w:trPr>
        <w:tc>
          <w:tcPr>
            <w:tcW w:w="2335" w:type="dxa"/>
            <w:noWrap/>
            <w:hideMark/>
          </w:tcPr>
          <w:p w14:paraId="68DD38DA"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hltindrg</w:t>
            </w:r>
            <w:proofErr w:type="spellEnd"/>
          </w:p>
        </w:tc>
        <w:tc>
          <w:tcPr>
            <w:tcW w:w="6148" w:type="dxa"/>
            <w:noWrap/>
            <w:hideMark/>
          </w:tcPr>
          <w:p w14:paraId="09DB03C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Health impact of drug use.</w:t>
            </w:r>
          </w:p>
        </w:tc>
      </w:tr>
      <w:tr w:rsidR="00B81B87" w:rsidRPr="00B81B87" w14:paraId="1B6453E5" w14:textId="77777777" w:rsidTr="004E73F8">
        <w:trPr>
          <w:trHeight w:val="290"/>
        </w:trPr>
        <w:tc>
          <w:tcPr>
            <w:tcW w:w="2335" w:type="dxa"/>
            <w:noWrap/>
            <w:hideMark/>
          </w:tcPr>
          <w:p w14:paraId="72C69769"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hltinmnt</w:t>
            </w:r>
            <w:proofErr w:type="spellEnd"/>
          </w:p>
        </w:tc>
        <w:tc>
          <w:tcPr>
            <w:tcW w:w="6148" w:type="dxa"/>
            <w:noWrap/>
            <w:hideMark/>
          </w:tcPr>
          <w:p w14:paraId="47AB8D9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Health impacts of mental conditions.</w:t>
            </w:r>
          </w:p>
        </w:tc>
      </w:tr>
      <w:tr w:rsidR="00B81B87" w:rsidRPr="00B81B87" w14:paraId="428E9FAB" w14:textId="77777777" w:rsidTr="004E73F8">
        <w:trPr>
          <w:trHeight w:val="290"/>
        </w:trPr>
        <w:tc>
          <w:tcPr>
            <w:tcW w:w="2335" w:type="dxa"/>
            <w:noWrap/>
            <w:hideMark/>
          </w:tcPr>
          <w:p w14:paraId="72F330D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ANYHLTI2</w:t>
            </w:r>
          </w:p>
        </w:tc>
        <w:tc>
          <w:tcPr>
            <w:tcW w:w="6148" w:type="dxa"/>
            <w:noWrap/>
            <w:hideMark/>
          </w:tcPr>
          <w:p w14:paraId="76A567D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Any health impacts reported.</w:t>
            </w:r>
          </w:p>
        </w:tc>
      </w:tr>
      <w:tr w:rsidR="00B81B87" w:rsidRPr="00B81B87" w14:paraId="6AE9B919" w14:textId="77777777" w:rsidTr="004E73F8">
        <w:trPr>
          <w:trHeight w:val="290"/>
        </w:trPr>
        <w:tc>
          <w:tcPr>
            <w:tcW w:w="2335" w:type="dxa"/>
            <w:noWrap/>
            <w:hideMark/>
          </w:tcPr>
          <w:p w14:paraId="74902BE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cellwrkng</w:t>
            </w:r>
            <w:proofErr w:type="spellEnd"/>
          </w:p>
        </w:tc>
        <w:tc>
          <w:tcPr>
            <w:tcW w:w="6148" w:type="dxa"/>
            <w:noWrap/>
            <w:hideMark/>
          </w:tcPr>
          <w:p w14:paraId="59F0188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a cellphone while working.</w:t>
            </w:r>
          </w:p>
        </w:tc>
      </w:tr>
      <w:tr w:rsidR="00B81B87" w:rsidRPr="00B81B87" w14:paraId="2467D63A" w14:textId="77777777" w:rsidTr="004E73F8">
        <w:trPr>
          <w:trHeight w:val="290"/>
        </w:trPr>
        <w:tc>
          <w:tcPr>
            <w:tcW w:w="2335" w:type="dxa"/>
            <w:noWrap/>
            <w:hideMark/>
          </w:tcPr>
          <w:p w14:paraId="236EEDE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booked</w:t>
            </w:r>
          </w:p>
        </w:tc>
        <w:tc>
          <w:tcPr>
            <w:tcW w:w="6148" w:type="dxa"/>
            <w:noWrap/>
            <w:hideMark/>
          </w:tcPr>
          <w:p w14:paraId="71AA115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History of being booked or arrested.</w:t>
            </w:r>
          </w:p>
        </w:tc>
      </w:tr>
      <w:tr w:rsidR="00B81B87" w:rsidRPr="00B81B87" w14:paraId="18F20410" w14:textId="77777777" w:rsidTr="004E73F8">
        <w:trPr>
          <w:trHeight w:val="290"/>
        </w:trPr>
        <w:tc>
          <w:tcPr>
            <w:tcW w:w="2335" w:type="dxa"/>
            <w:noWrap/>
            <w:hideMark/>
          </w:tcPr>
          <w:p w14:paraId="3E923BB9"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mxmjpnlt</w:t>
            </w:r>
            <w:proofErr w:type="spellEnd"/>
          </w:p>
        </w:tc>
        <w:tc>
          <w:tcPr>
            <w:tcW w:w="6148" w:type="dxa"/>
            <w:noWrap/>
            <w:hideMark/>
          </w:tcPr>
          <w:p w14:paraId="0B09FB1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Maximum penalty for marijuana possession.</w:t>
            </w:r>
          </w:p>
        </w:tc>
      </w:tr>
      <w:tr w:rsidR="00B81B87" w:rsidRPr="00B81B87" w14:paraId="2964912E" w14:textId="77777777" w:rsidTr="004E73F8">
        <w:trPr>
          <w:trHeight w:val="290"/>
        </w:trPr>
        <w:tc>
          <w:tcPr>
            <w:tcW w:w="2335" w:type="dxa"/>
            <w:noWrap/>
            <w:hideMark/>
          </w:tcPr>
          <w:p w14:paraId="17928C7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DRVINALCO2</w:t>
            </w:r>
          </w:p>
        </w:tc>
        <w:tc>
          <w:tcPr>
            <w:tcW w:w="6148" w:type="dxa"/>
            <w:noWrap/>
            <w:hideMark/>
          </w:tcPr>
          <w:p w14:paraId="6C2382F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Driving under the influence of alcohol.</w:t>
            </w:r>
          </w:p>
        </w:tc>
      </w:tr>
      <w:tr w:rsidR="00B81B87" w:rsidRPr="00B81B87" w14:paraId="623F0E52" w14:textId="77777777" w:rsidTr="004E73F8">
        <w:trPr>
          <w:trHeight w:val="290"/>
        </w:trPr>
        <w:tc>
          <w:tcPr>
            <w:tcW w:w="2335" w:type="dxa"/>
            <w:noWrap/>
            <w:hideMark/>
          </w:tcPr>
          <w:p w14:paraId="12225BF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DRVINMARJ2</w:t>
            </w:r>
          </w:p>
        </w:tc>
        <w:tc>
          <w:tcPr>
            <w:tcW w:w="6148" w:type="dxa"/>
            <w:noWrap/>
            <w:hideMark/>
          </w:tcPr>
          <w:p w14:paraId="4B2EECC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Driving under the influence of marijuana.</w:t>
            </w:r>
          </w:p>
        </w:tc>
      </w:tr>
      <w:tr w:rsidR="00B81B87" w:rsidRPr="00B81B87" w14:paraId="01F4B601" w14:textId="77777777" w:rsidTr="004E73F8">
        <w:trPr>
          <w:trHeight w:val="290"/>
        </w:trPr>
        <w:tc>
          <w:tcPr>
            <w:tcW w:w="2335" w:type="dxa"/>
            <w:noWrap/>
            <w:hideMark/>
          </w:tcPr>
          <w:p w14:paraId="2815532E"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drvindrg</w:t>
            </w:r>
            <w:proofErr w:type="spellEnd"/>
          </w:p>
        </w:tc>
        <w:tc>
          <w:tcPr>
            <w:tcW w:w="6148" w:type="dxa"/>
            <w:noWrap/>
            <w:hideMark/>
          </w:tcPr>
          <w:p w14:paraId="5524DB0F"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Driving under the influence of other drugs.</w:t>
            </w:r>
          </w:p>
        </w:tc>
      </w:tr>
      <w:tr w:rsidR="00B81B87" w:rsidRPr="00B81B87" w14:paraId="0BF9C128" w14:textId="77777777" w:rsidTr="004E73F8">
        <w:trPr>
          <w:trHeight w:val="290"/>
        </w:trPr>
        <w:tc>
          <w:tcPr>
            <w:tcW w:w="2335" w:type="dxa"/>
            <w:noWrap/>
            <w:hideMark/>
          </w:tcPr>
          <w:p w14:paraId="23F6F8E4"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drvindrotmj</w:t>
            </w:r>
            <w:proofErr w:type="spellEnd"/>
          </w:p>
        </w:tc>
        <w:tc>
          <w:tcPr>
            <w:tcW w:w="6148" w:type="dxa"/>
            <w:noWrap/>
            <w:hideMark/>
          </w:tcPr>
          <w:p w14:paraId="54B702F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Driving under influence of a combination of drugs.</w:t>
            </w:r>
          </w:p>
        </w:tc>
      </w:tr>
      <w:tr w:rsidR="00B81B87" w:rsidRPr="00B81B87" w14:paraId="7C3F21FC" w14:textId="77777777" w:rsidTr="004E73F8">
        <w:trPr>
          <w:trHeight w:val="290"/>
        </w:trPr>
        <w:tc>
          <w:tcPr>
            <w:tcW w:w="2335" w:type="dxa"/>
            <w:noWrap/>
            <w:hideMark/>
          </w:tcPr>
          <w:p w14:paraId="0773E5F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drvinaldrg</w:t>
            </w:r>
            <w:proofErr w:type="spellEnd"/>
          </w:p>
        </w:tc>
        <w:tc>
          <w:tcPr>
            <w:tcW w:w="6148" w:type="dxa"/>
            <w:noWrap/>
            <w:hideMark/>
          </w:tcPr>
          <w:p w14:paraId="0448E9D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Alcohol and drug-related driving violations.</w:t>
            </w:r>
          </w:p>
        </w:tc>
      </w:tr>
      <w:tr w:rsidR="00B81B87" w:rsidRPr="00B81B87" w14:paraId="0F35CAF9" w14:textId="77777777" w:rsidTr="004E73F8">
        <w:trPr>
          <w:trHeight w:val="290"/>
        </w:trPr>
        <w:tc>
          <w:tcPr>
            <w:tcW w:w="2335" w:type="dxa"/>
            <w:noWrap/>
            <w:hideMark/>
          </w:tcPr>
          <w:p w14:paraId="1D07B4B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parol</w:t>
            </w:r>
            <w:proofErr w:type="spellEnd"/>
          </w:p>
        </w:tc>
        <w:tc>
          <w:tcPr>
            <w:tcW w:w="6148" w:type="dxa"/>
            <w:noWrap/>
            <w:hideMark/>
          </w:tcPr>
          <w:p w14:paraId="4BAB8C6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Current or past parole status.</w:t>
            </w:r>
          </w:p>
        </w:tc>
      </w:tr>
      <w:tr w:rsidR="00B81B87" w:rsidRPr="00B81B87" w14:paraId="3688018E" w14:textId="77777777" w:rsidTr="004E73F8">
        <w:trPr>
          <w:trHeight w:val="290"/>
        </w:trPr>
        <w:tc>
          <w:tcPr>
            <w:tcW w:w="2335" w:type="dxa"/>
            <w:noWrap/>
            <w:hideMark/>
          </w:tcPr>
          <w:p w14:paraId="1DB8627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prob</w:t>
            </w:r>
          </w:p>
        </w:tc>
        <w:tc>
          <w:tcPr>
            <w:tcW w:w="6148" w:type="dxa"/>
            <w:noWrap/>
            <w:hideMark/>
          </w:tcPr>
          <w:p w14:paraId="45A7197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Current or past probation status.</w:t>
            </w:r>
          </w:p>
        </w:tc>
      </w:tr>
      <w:tr w:rsidR="00B81B87" w:rsidRPr="00B81B87" w14:paraId="40FFD192" w14:textId="77777777" w:rsidTr="004E73F8">
        <w:trPr>
          <w:trHeight w:val="290"/>
        </w:trPr>
        <w:tc>
          <w:tcPr>
            <w:tcW w:w="2335" w:type="dxa"/>
            <w:noWrap/>
            <w:hideMark/>
          </w:tcPr>
          <w:p w14:paraId="1AB087F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cigmfu</w:t>
            </w:r>
            <w:proofErr w:type="spellEnd"/>
          </w:p>
        </w:tc>
        <w:tc>
          <w:tcPr>
            <w:tcW w:w="6148" w:type="dxa"/>
            <w:noWrap/>
            <w:hideMark/>
          </w:tcPr>
          <w:p w14:paraId="015BFCD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Monthly frequency of cigarette use.</w:t>
            </w:r>
          </w:p>
        </w:tc>
      </w:tr>
      <w:tr w:rsidR="00B81B87" w:rsidRPr="00B81B87" w14:paraId="3722093F" w14:textId="77777777" w:rsidTr="004E73F8">
        <w:trPr>
          <w:trHeight w:val="290"/>
        </w:trPr>
        <w:tc>
          <w:tcPr>
            <w:tcW w:w="2335" w:type="dxa"/>
            <w:noWrap/>
            <w:hideMark/>
          </w:tcPr>
          <w:p w14:paraId="3117A57C"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cigrec</w:t>
            </w:r>
            <w:proofErr w:type="spellEnd"/>
          </w:p>
        </w:tc>
        <w:tc>
          <w:tcPr>
            <w:tcW w:w="6148" w:type="dxa"/>
            <w:noWrap/>
            <w:hideMark/>
          </w:tcPr>
          <w:p w14:paraId="7334440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cigarette use.</w:t>
            </w:r>
          </w:p>
        </w:tc>
      </w:tr>
      <w:tr w:rsidR="00B81B87" w:rsidRPr="00B81B87" w14:paraId="315ECA8A" w14:textId="77777777" w:rsidTr="004E73F8">
        <w:trPr>
          <w:trHeight w:val="290"/>
        </w:trPr>
        <w:tc>
          <w:tcPr>
            <w:tcW w:w="2335" w:type="dxa"/>
            <w:noWrap/>
            <w:hideMark/>
          </w:tcPr>
          <w:p w14:paraId="2FC98DE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CIG30USE</w:t>
            </w:r>
          </w:p>
        </w:tc>
        <w:tc>
          <w:tcPr>
            <w:tcW w:w="6148" w:type="dxa"/>
            <w:noWrap/>
            <w:hideMark/>
          </w:tcPr>
          <w:p w14:paraId="6256A75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Cigarette use in the past 30 days.</w:t>
            </w:r>
          </w:p>
        </w:tc>
      </w:tr>
      <w:tr w:rsidR="00B81B87" w:rsidRPr="00B81B87" w14:paraId="41585672" w14:textId="77777777" w:rsidTr="004E73F8">
        <w:trPr>
          <w:trHeight w:val="290"/>
        </w:trPr>
        <w:tc>
          <w:tcPr>
            <w:tcW w:w="2335" w:type="dxa"/>
            <w:noWrap/>
            <w:hideMark/>
          </w:tcPr>
          <w:p w14:paraId="1C8CD55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CG30EST</w:t>
            </w:r>
          </w:p>
        </w:tc>
        <w:tc>
          <w:tcPr>
            <w:tcW w:w="6148" w:type="dxa"/>
            <w:noWrap/>
            <w:hideMark/>
          </w:tcPr>
          <w:p w14:paraId="61E24AB1"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Estimated cigarette consumption in 30 days.</w:t>
            </w:r>
          </w:p>
        </w:tc>
      </w:tr>
      <w:tr w:rsidR="00B81B87" w:rsidRPr="00B81B87" w14:paraId="42078D41" w14:textId="77777777" w:rsidTr="004E73F8">
        <w:trPr>
          <w:trHeight w:val="290"/>
        </w:trPr>
        <w:tc>
          <w:tcPr>
            <w:tcW w:w="2335" w:type="dxa"/>
            <w:noWrap/>
            <w:hideMark/>
          </w:tcPr>
          <w:p w14:paraId="74F92DB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CIG30AV</w:t>
            </w:r>
          </w:p>
        </w:tc>
        <w:tc>
          <w:tcPr>
            <w:tcW w:w="6148" w:type="dxa"/>
            <w:noWrap/>
            <w:hideMark/>
          </w:tcPr>
          <w:p w14:paraId="165B278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Average daily cigarette consumption.</w:t>
            </w:r>
          </w:p>
        </w:tc>
      </w:tr>
      <w:tr w:rsidR="00B81B87" w:rsidRPr="00B81B87" w14:paraId="1ADA279F" w14:textId="77777777" w:rsidTr="004E73F8">
        <w:trPr>
          <w:trHeight w:val="290"/>
        </w:trPr>
        <w:tc>
          <w:tcPr>
            <w:tcW w:w="2335" w:type="dxa"/>
            <w:noWrap/>
            <w:hideMark/>
          </w:tcPr>
          <w:p w14:paraId="36C2C71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CIGMENTH30</w:t>
            </w:r>
          </w:p>
        </w:tc>
        <w:tc>
          <w:tcPr>
            <w:tcW w:w="6148" w:type="dxa"/>
            <w:noWrap/>
            <w:hideMark/>
          </w:tcPr>
          <w:p w14:paraId="695C73F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Menthol cigarette use in the past 30 days.</w:t>
            </w:r>
          </w:p>
        </w:tc>
      </w:tr>
      <w:tr w:rsidR="00B81B87" w:rsidRPr="00B81B87" w14:paraId="69B57517" w14:textId="77777777" w:rsidTr="004E73F8">
        <w:trPr>
          <w:trHeight w:val="290"/>
        </w:trPr>
        <w:tc>
          <w:tcPr>
            <w:tcW w:w="2335" w:type="dxa"/>
            <w:noWrap/>
            <w:hideMark/>
          </w:tcPr>
          <w:p w14:paraId="3E2EC48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CIGROLL30</w:t>
            </w:r>
          </w:p>
        </w:tc>
        <w:tc>
          <w:tcPr>
            <w:tcW w:w="6148" w:type="dxa"/>
            <w:noWrap/>
            <w:hideMark/>
          </w:tcPr>
          <w:p w14:paraId="2336004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Roll-your-own cigarette use in the past 30 days.</w:t>
            </w:r>
          </w:p>
        </w:tc>
      </w:tr>
      <w:tr w:rsidR="00B81B87" w:rsidRPr="00B81B87" w14:paraId="5D6988B9" w14:textId="77777777" w:rsidTr="004E73F8">
        <w:trPr>
          <w:trHeight w:val="290"/>
        </w:trPr>
        <w:tc>
          <w:tcPr>
            <w:tcW w:w="2335" w:type="dxa"/>
            <w:noWrap/>
            <w:hideMark/>
          </w:tcPr>
          <w:p w14:paraId="7159D044"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cigdlymo</w:t>
            </w:r>
            <w:proofErr w:type="spellEnd"/>
          </w:p>
        </w:tc>
        <w:tc>
          <w:tcPr>
            <w:tcW w:w="6148" w:type="dxa"/>
            <w:noWrap/>
            <w:hideMark/>
          </w:tcPr>
          <w:p w14:paraId="1D97A38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Daily smoking behavior in the past month.</w:t>
            </w:r>
          </w:p>
        </w:tc>
      </w:tr>
      <w:tr w:rsidR="00B81B87" w:rsidRPr="00B81B87" w14:paraId="05D8ABAA" w14:textId="77777777" w:rsidTr="004E73F8">
        <w:trPr>
          <w:trHeight w:val="290"/>
        </w:trPr>
        <w:tc>
          <w:tcPr>
            <w:tcW w:w="2335" w:type="dxa"/>
            <w:noWrap/>
            <w:hideMark/>
          </w:tcPr>
          <w:p w14:paraId="34AF05C3"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cigage</w:t>
            </w:r>
            <w:proofErr w:type="spellEnd"/>
          </w:p>
        </w:tc>
        <w:tc>
          <w:tcPr>
            <w:tcW w:w="6148" w:type="dxa"/>
            <w:noWrap/>
            <w:hideMark/>
          </w:tcPr>
          <w:p w14:paraId="397CDA8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Age at first cigarette use.</w:t>
            </w:r>
          </w:p>
        </w:tc>
      </w:tr>
      <w:tr w:rsidR="00B81B87" w:rsidRPr="00B81B87" w14:paraId="42FE8EBC" w14:textId="77777777" w:rsidTr="004E73F8">
        <w:trPr>
          <w:trHeight w:val="290"/>
        </w:trPr>
        <w:tc>
          <w:tcPr>
            <w:tcW w:w="2335" w:type="dxa"/>
            <w:noWrap/>
            <w:hideMark/>
          </w:tcPr>
          <w:p w14:paraId="643E4FD4"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cigdlyfu</w:t>
            </w:r>
            <w:proofErr w:type="spellEnd"/>
          </w:p>
        </w:tc>
        <w:tc>
          <w:tcPr>
            <w:tcW w:w="6148" w:type="dxa"/>
            <w:noWrap/>
            <w:hideMark/>
          </w:tcPr>
          <w:p w14:paraId="4589654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Frequency of daily cigarette use.</w:t>
            </w:r>
          </w:p>
        </w:tc>
      </w:tr>
      <w:tr w:rsidR="00B81B87" w:rsidRPr="00B81B87" w14:paraId="0AF92410" w14:textId="77777777" w:rsidTr="004E73F8">
        <w:trPr>
          <w:trHeight w:val="290"/>
        </w:trPr>
        <w:tc>
          <w:tcPr>
            <w:tcW w:w="2335" w:type="dxa"/>
            <w:noWrap/>
            <w:hideMark/>
          </w:tcPr>
          <w:p w14:paraId="3AB6A281"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cigdlmfu</w:t>
            </w:r>
            <w:proofErr w:type="spellEnd"/>
          </w:p>
        </w:tc>
        <w:tc>
          <w:tcPr>
            <w:tcW w:w="6148" w:type="dxa"/>
            <w:noWrap/>
            <w:hideMark/>
          </w:tcPr>
          <w:p w14:paraId="0B85116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Duration of daily cigarette use.</w:t>
            </w:r>
          </w:p>
        </w:tc>
      </w:tr>
      <w:tr w:rsidR="00B81B87" w:rsidRPr="00B81B87" w14:paraId="5FD26C74" w14:textId="77777777" w:rsidTr="004E73F8">
        <w:trPr>
          <w:trHeight w:val="290"/>
        </w:trPr>
        <w:tc>
          <w:tcPr>
            <w:tcW w:w="2335" w:type="dxa"/>
            <w:noWrap/>
            <w:hideMark/>
          </w:tcPr>
          <w:p w14:paraId="12E9418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CIG100LF</w:t>
            </w:r>
          </w:p>
        </w:tc>
        <w:tc>
          <w:tcPr>
            <w:tcW w:w="6148" w:type="dxa"/>
            <w:noWrap/>
            <w:hideMark/>
          </w:tcPr>
          <w:p w14:paraId="19835EA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100 or more cigarettes.</w:t>
            </w:r>
          </w:p>
        </w:tc>
      </w:tr>
      <w:tr w:rsidR="00B81B87" w:rsidRPr="00B81B87" w14:paraId="0AA3CB41" w14:textId="77777777" w:rsidTr="004E73F8">
        <w:trPr>
          <w:trHeight w:val="290"/>
        </w:trPr>
        <w:tc>
          <w:tcPr>
            <w:tcW w:w="2335" w:type="dxa"/>
            <w:noWrap/>
            <w:hideMark/>
          </w:tcPr>
          <w:p w14:paraId="269784C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nicvapever</w:t>
            </w:r>
            <w:proofErr w:type="spellEnd"/>
          </w:p>
        </w:tc>
        <w:tc>
          <w:tcPr>
            <w:tcW w:w="6148" w:type="dxa"/>
            <w:noWrap/>
            <w:hideMark/>
          </w:tcPr>
          <w:p w14:paraId="1DCE33B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Ever used nicotine vapes.</w:t>
            </w:r>
          </w:p>
        </w:tc>
      </w:tr>
      <w:tr w:rsidR="00B81B87" w:rsidRPr="00B81B87" w14:paraId="779B0D60" w14:textId="77777777" w:rsidTr="004E73F8">
        <w:trPr>
          <w:trHeight w:val="290"/>
        </w:trPr>
        <w:tc>
          <w:tcPr>
            <w:tcW w:w="2335" w:type="dxa"/>
            <w:noWrap/>
            <w:hideMark/>
          </w:tcPr>
          <w:p w14:paraId="48B93E2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nicvapage</w:t>
            </w:r>
            <w:proofErr w:type="spellEnd"/>
          </w:p>
        </w:tc>
        <w:tc>
          <w:tcPr>
            <w:tcW w:w="6148" w:type="dxa"/>
            <w:noWrap/>
            <w:hideMark/>
          </w:tcPr>
          <w:p w14:paraId="05931BB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Age at first nicotine vape use.</w:t>
            </w:r>
          </w:p>
        </w:tc>
      </w:tr>
      <w:tr w:rsidR="00B81B87" w:rsidRPr="00B81B87" w14:paraId="61D980B5" w14:textId="77777777" w:rsidTr="004E73F8">
        <w:trPr>
          <w:trHeight w:val="290"/>
        </w:trPr>
        <w:tc>
          <w:tcPr>
            <w:tcW w:w="2335" w:type="dxa"/>
            <w:noWrap/>
            <w:hideMark/>
          </w:tcPr>
          <w:p w14:paraId="125D0A2C"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nicvapyfu</w:t>
            </w:r>
            <w:proofErr w:type="spellEnd"/>
          </w:p>
        </w:tc>
        <w:tc>
          <w:tcPr>
            <w:tcW w:w="6148" w:type="dxa"/>
            <w:noWrap/>
            <w:hideMark/>
          </w:tcPr>
          <w:p w14:paraId="165BFBD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Frequency of nicotine vape use.</w:t>
            </w:r>
          </w:p>
        </w:tc>
      </w:tr>
      <w:tr w:rsidR="00B81B87" w:rsidRPr="00B81B87" w14:paraId="504D2CE1" w14:textId="77777777" w:rsidTr="004E73F8">
        <w:trPr>
          <w:trHeight w:val="290"/>
        </w:trPr>
        <w:tc>
          <w:tcPr>
            <w:tcW w:w="2335" w:type="dxa"/>
            <w:noWrap/>
            <w:hideMark/>
          </w:tcPr>
          <w:p w14:paraId="702B878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nicvapmfu</w:t>
            </w:r>
            <w:proofErr w:type="spellEnd"/>
          </w:p>
        </w:tc>
        <w:tc>
          <w:tcPr>
            <w:tcW w:w="6148" w:type="dxa"/>
            <w:noWrap/>
            <w:hideMark/>
          </w:tcPr>
          <w:p w14:paraId="50FB35D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Monthly frequency of nicotine vaping.</w:t>
            </w:r>
          </w:p>
        </w:tc>
      </w:tr>
      <w:tr w:rsidR="00B81B87" w:rsidRPr="00B81B87" w14:paraId="7A83C351" w14:textId="77777777" w:rsidTr="004E73F8">
        <w:trPr>
          <w:trHeight w:val="290"/>
        </w:trPr>
        <w:tc>
          <w:tcPr>
            <w:tcW w:w="2335" w:type="dxa"/>
            <w:noWrap/>
            <w:hideMark/>
          </w:tcPr>
          <w:p w14:paraId="3BBFA149"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nicvaprec</w:t>
            </w:r>
            <w:proofErr w:type="spellEnd"/>
          </w:p>
        </w:tc>
        <w:tc>
          <w:tcPr>
            <w:tcW w:w="6148" w:type="dxa"/>
            <w:noWrap/>
            <w:hideMark/>
          </w:tcPr>
          <w:p w14:paraId="419B366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nicotine vaping behavior.</w:t>
            </w:r>
          </w:p>
        </w:tc>
      </w:tr>
      <w:tr w:rsidR="00B81B87" w:rsidRPr="00B81B87" w14:paraId="0954534A" w14:textId="77777777" w:rsidTr="004E73F8">
        <w:trPr>
          <w:trHeight w:val="290"/>
        </w:trPr>
        <w:tc>
          <w:tcPr>
            <w:tcW w:w="2335" w:type="dxa"/>
            <w:noWrap/>
            <w:hideMark/>
          </w:tcPr>
          <w:p w14:paraId="2BE904D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NICVAP30N</w:t>
            </w:r>
          </w:p>
        </w:tc>
        <w:tc>
          <w:tcPr>
            <w:tcW w:w="6148" w:type="dxa"/>
            <w:noWrap/>
            <w:hideMark/>
          </w:tcPr>
          <w:p w14:paraId="256AB2A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Nicotine vape use in the past 30 days.</w:t>
            </w:r>
          </w:p>
        </w:tc>
      </w:tr>
      <w:tr w:rsidR="00B81B87" w:rsidRPr="00B81B87" w14:paraId="537C9AB4" w14:textId="77777777" w:rsidTr="004E73F8">
        <w:trPr>
          <w:trHeight w:val="290"/>
        </w:trPr>
        <w:tc>
          <w:tcPr>
            <w:tcW w:w="2335" w:type="dxa"/>
            <w:noWrap/>
            <w:hideMark/>
          </w:tcPr>
          <w:p w14:paraId="030BEE3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smklssevr</w:t>
            </w:r>
            <w:proofErr w:type="spellEnd"/>
          </w:p>
        </w:tc>
        <w:tc>
          <w:tcPr>
            <w:tcW w:w="6148" w:type="dxa"/>
            <w:noWrap/>
            <w:hideMark/>
          </w:tcPr>
          <w:p w14:paraId="7BBE6D8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smokeless tobacco.</w:t>
            </w:r>
          </w:p>
        </w:tc>
      </w:tr>
      <w:tr w:rsidR="00B81B87" w:rsidRPr="00B81B87" w14:paraId="3ADBF98A" w14:textId="77777777" w:rsidTr="004E73F8">
        <w:trPr>
          <w:trHeight w:val="290"/>
        </w:trPr>
        <w:tc>
          <w:tcPr>
            <w:tcW w:w="2335" w:type="dxa"/>
            <w:noWrap/>
            <w:hideMark/>
          </w:tcPr>
          <w:p w14:paraId="6E47C0E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smklsstry</w:t>
            </w:r>
            <w:proofErr w:type="spellEnd"/>
          </w:p>
        </w:tc>
        <w:tc>
          <w:tcPr>
            <w:tcW w:w="6148" w:type="dxa"/>
            <w:noWrap/>
            <w:hideMark/>
          </w:tcPr>
          <w:p w14:paraId="51BF819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Ever tried smokeless tobacco.</w:t>
            </w:r>
          </w:p>
        </w:tc>
      </w:tr>
      <w:tr w:rsidR="00B81B87" w:rsidRPr="00B81B87" w14:paraId="4C93B80D" w14:textId="77777777" w:rsidTr="004E73F8">
        <w:trPr>
          <w:trHeight w:val="290"/>
        </w:trPr>
        <w:tc>
          <w:tcPr>
            <w:tcW w:w="2335" w:type="dxa"/>
            <w:noWrap/>
            <w:hideMark/>
          </w:tcPr>
          <w:p w14:paraId="240101FE"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smklssyfu</w:t>
            </w:r>
            <w:proofErr w:type="spellEnd"/>
          </w:p>
        </w:tc>
        <w:tc>
          <w:tcPr>
            <w:tcW w:w="6148" w:type="dxa"/>
            <w:noWrap/>
            <w:hideMark/>
          </w:tcPr>
          <w:p w14:paraId="55B6457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frequency of smokeless tobacco use.</w:t>
            </w:r>
          </w:p>
        </w:tc>
      </w:tr>
      <w:tr w:rsidR="00B81B87" w:rsidRPr="00B81B87" w14:paraId="090E8642" w14:textId="77777777" w:rsidTr="004E73F8">
        <w:trPr>
          <w:trHeight w:val="290"/>
        </w:trPr>
        <w:tc>
          <w:tcPr>
            <w:tcW w:w="2335" w:type="dxa"/>
            <w:noWrap/>
            <w:hideMark/>
          </w:tcPr>
          <w:p w14:paraId="5A08B20C"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smklssmfu</w:t>
            </w:r>
            <w:proofErr w:type="spellEnd"/>
          </w:p>
        </w:tc>
        <w:tc>
          <w:tcPr>
            <w:tcW w:w="6148" w:type="dxa"/>
            <w:noWrap/>
            <w:hideMark/>
          </w:tcPr>
          <w:p w14:paraId="1AA362B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Monthly frequency of smokeless tobacco use.</w:t>
            </w:r>
          </w:p>
        </w:tc>
      </w:tr>
      <w:tr w:rsidR="00B81B87" w:rsidRPr="00B81B87" w14:paraId="61FD197A" w14:textId="77777777" w:rsidTr="004E73F8">
        <w:trPr>
          <w:trHeight w:val="290"/>
        </w:trPr>
        <w:tc>
          <w:tcPr>
            <w:tcW w:w="2335" w:type="dxa"/>
            <w:noWrap/>
            <w:hideMark/>
          </w:tcPr>
          <w:p w14:paraId="0D4156EA"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smklssrec</w:t>
            </w:r>
            <w:proofErr w:type="spellEnd"/>
          </w:p>
        </w:tc>
        <w:tc>
          <w:tcPr>
            <w:tcW w:w="6148" w:type="dxa"/>
            <w:noWrap/>
            <w:hideMark/>
          </w:tcPr>
          <w:p w14:paraId="1EB006AF"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smokeless tobacco use.</w:t>
            </w:r>
          </w:p>
        </w:tc>
      </w:tr>
      <w:tr w:rsidR="00B81B87" w:rsidRPr="00B81B87" w14:paraId="1FB55699" w14:textId="77777777" w:rsidTr="004E73F8">
        <w:trPr>
          <w:trHeight w:val="290"/>
        </w:trPr>
        <w:tc>
          <w:tcPr>
            <w:tcW w:w="2335" w:type="dxa"/>
            <w:noWrap/>
            <w:hideMark/>
          </w:tcPr>
          <w:p w14:paraId="45C7361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SMKLSS30N</w:t>
            </w:r>
          </w:p>
        </w:tc>
        <w:tc>
          <w:tcPr>
            <w:tcW w:w="6148" w:type="dxa"/>
            <w:noWrap/>
            <w:hideMark/>
          </w:tcPr>
          <w:p w14:paraId="0673B361"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 xml:space="preserve">Smokeless tobacco </w:t>
            </w:r>
            <w:proofErr w:type="gramStart"/>
            <w:r w:rsidRPr="00B81B87">
              <w:rPr>
                <w:rFonts w:eastAsia="Times New Roman" w:cs="Times New Roman"/>
                <w:bCs/>
                <w:szCs w:val="24"/>
                <w:lang w:eastAsia="zh-TW"/>
              </w:rPr>
              <w:t>use</w:t>
            </w:r>
            <w:proofErr w:type="gramEnd"/>
            <w:r w:rsidRPr="00B81B87">
              <w:rPr>
                <w:rFonts w:eastAsia="Times New Roman" w:cs="Times New Roman"/>
                <w:bCs/>
                <w:szCs w:val="24"/>
                <w:lang w:eastAsia="zh-TW"/>
              </w:rPr>
              <w:t xml:space="preserve"> in the past 30 days.</w:t>
            </w:r>
          </w:p>
        </w:tc>
      </w:tr>
      <w:tr w:rsidR="00B81B87" w:rsidRPr="00B81B87" w14:paraId="34927946" w14:textId="77777777" w:rsidTr="004E73F8">
        <w:trPr>
          <w:trHeight w:val="290"/>
        </w:trPr>
        <w:tc>
          <w:tcPr>
            <w:tcW w:w="2335" w:type="dxa"/>
            <w:noWrap/>
            <w:hideMark/>
          </w:tcPr>
          <w:p w14:paraId="0AC7F491"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SMKLSS30E</w:t>
            </w:r>
          </w:p>
        </w:tc>
        <w:tc>
          <w:tcPr>
            <w:tcW w:w="6148" w:type="dxa"/>
            <w:noWrap/>
            <w:hideMark/>
          </w:tcPr>
          <w:p w14:paraId="33FE0F01"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Estimated smokeless tobacco consumption in 30 days.</w:t>
            </w:r>
          </w:p>
        </w:tc>
      </w:tr>
      <w:tr w:rsidR="00B81B87" w:rsidRPr="00B81B87" w14:paraId="360B7C31" w14:textId="77777777" w:rsidTr="004E73F8">
        <w:trPr>
          <w:trHeight w:val="290"/>
        </w:trPr>
        <w:tc>
          <w:tcPr>
            <w:tcW w:w="2335" w:type="dxa"/>
            <w:noWrap/>
            <w:hideMark/>
          </w:tcPr>
          <w:p w14:paraId="72433916"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cigarevr</w:t>
            </w:r>
            <w:proofErr w:type="spellEnd"/>
          </w:p>
        </w:tc>
        <w:tc>
          <w:tcPr>
            <w:tcW w:w="6148" w:type="dxa"/>
            <w:noWrap/>
            <w:hideMark/>
          </w:tcPr>
          <w:p w14:paraId="17F1E5D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cigars.</w:t>
            </w:r>
          </w:p>
        </w:tc>
      </w:tr>
      <w:tr w:rsidR="00B81B87" w:rsidRPr="00B81B87" w14:paraId="0DE7F552" w14:textId="77777777" w:rsidTr="004E73F8">
        <w:trPr>
          <w:trHeight w:val="290"/>
        </w:trPr>
        <w:tc>
          <w:tcPr>
            <w:tcW w:w="2335" w:type="dxa"/>
            <w:noWrap/>
            <w:hideMark/>
          </w:tcPr>
          <w:p w14:paraId="71A82CC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cigartry</w:t>
            </w:r>
            <w:proofErr w:type="spellEnd"/>
          </w:p>
        </w:tc>
        <w:tc>
          <w:tcPr>
            <w:tcW w:w="6148" w:type="dxa"/>
            <w:noWrap/>
            <w:hideMark/>
          </w:tcPr>
          <w:p w14:paraId="5BCACB5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Ever tried cigars.</w:t>
            </w:r>
          </w:p>
        </w:tc>
      </w:tr>
      <w:tr w:rsidR="00B81B87" w:rsidRPr="00B81B87" w14:paraId="0E44F817" w14:textId="77777777" w:rsidTr="004E73F8">
        <w:trPr>
          <w:trHeight w:val="290"/>
        </w:trPr>
        <w:tc>
          <w:tcPr>
            <w:tcW w:w="2335" w:type="dxa"/>
            <w:noWrap/>
            <w:hideMark/>
          </w:tcPr>
          <w:p w14:paraId="16BAF20E"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lastRenderedPageBreak/>
              <w:t>cigaryfu</w:t>
            </w:r>
            <w:proofErr w:type="spellEnd"/>
          </w:p>
        </w:tc>
        <w:tc>
          <w:tcPr>
            <w:tcW w:w="6148" w:type="dxa"/>
            <w:noWrap/>
            <w:hideMark/>
          </w:tcPr>
          <w:p w14:paraId="1CE4BD7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frequency of cigar use.</w:t>
            </w:r>
          </w:p>
        </w:tc>
      </w:tr>
      <w:tr w:rsidR="00B81B87" w:rsidRPr="00B81B87" w14:paraId="384EB035" w14:textId="77777777" w:rsidTr="004E73F8">
        <w:trPr>
          <w:trHeight w:val="290"/>
        </w:trPr>
        <w:tc>
          <w:tcPr>
            <w:tcW w:w="2335" w:type="dxa"/>
            <w:noWrap/>
            <w:hideMark/>
          </w:tcPr>
          <w:p w14:paraId="06EE41E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cigarmfu</w:t>
            </w:r>
            <w:proofErr w:type="spellEnd"/>
          </w:p>
        </w:tc>
        <w:tc>
          <w:tcPr>
            <w:tcW w:w="6148" w:type="dxa"/>
            <w:noWrap/>
            <w:hideMark/>
          </w:tcPr>
          <w:p w14:paraId="7D621F1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Monthly frequency of cigar use.</w:t>
            </w:r>
          </w:p>
        </w:tc>
      </w:tr>
      <w:tr w:rsidR="00B81B87" w:rsidRPr="00B81B87" w14:paraId="0CF2260A" w14:textId="77777777" w:rsidTr="004E73F8">
        <w:trPr>
          <w:trHeight w:val="290"/>
        </w:trPr>
        <w:tc>
          <w:tcPr>
            <w:tcW w:w="2335" w:type="dxa"/>
            <w:noWrap/>
            <w:hideMark/>
          </w:tcPr>
          <w:p w14:paraId="3DCAC3C9"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cigarrec</w:t>
            </w:r>
            <w:proofErr w:type="spellEnd"/>
          </w:p>
        </w:tc>
        <w:tc>
          <w:tcPr>
            <w:tcW w:w="6148" w:type="dxa"/>
            <w:noWrap/>
            <w:hideMark/>
          </w:tcPr>
          <w:p w14:paraId="26C5CA6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cigar use.</w:t>
            </w:r>
          </w:p>
        </w:tc>
      </w:tr>
      <w:tr w:rsidR="00B81B87" w:rsidRPr="00B81B87" w14:paraId="04171B60" w14:textId="77777777" w:rsidTr="004E73F8">
        <w:trPr>
          <w:trHeight w:val="290"/>
        </w:trPr>
        <w:tc>
          <w:tcPr>
            <w:tcW w:w="2335" w:type="dxa"/>
            <w:noWrap/>
            <w:hideMark/>
          </w:tcPr>
          <w:p w14:paraId="40A9FA9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CGR30USE</w:t>
            </w:r>
          </w:p>
        </w:tc>
        <w:tc>
          <w:tcPr>
            <w:tcW w:w="6148" w:type="dxa"/>
            <w:noWrap/>
            <w:hideMark/>
          </w:tcPr>
          <w:p w14:paraId="53FF4C1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Cigar use in the past 30 days.</w:t>
            </w:r>
          </w:p>
        </w:tc>
      </w:tr>
      <w:tr w:rsidR="00B81B87" w:rsidRPr="00B81B87" w14:paraId="55D6CF11" w14:textId="77777777" w:rsidTr="004E73F8">
        <w:trPr>
          <w:trHeight w:val="290"/>
        </w:trPr>
        <w:tc>
          <w:tcPr>
            <w:tcW w:w="2335" w:type="dxa"/>
            <w:noWrap/>
            <w:hideMark/>
          </w:tcPr>
          <w:p w14:paraId="0581DF8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CI30EST</w:t>
            </w:r>
          </w:p>
        </w:tc>
        <w:tc>
          <w:tcPr>
            <w:tcW w:w="6148" w:type="dxa"/>
            <w:noWrap/>
            <w:hideMark/>
          </w:tcPr>
          <w:p w14:paraId="6268497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Estimated cigar consumption in 30 days.</w:t>
            </w:r>
          </w:p>
        </w:tc>
      </w:tr>
      <w:tr w:rsidR="00B81B87" w:rsidRPr="00B81B87" w14:paraId="090EFEA0" w14:textId="77777777" w:rsidTr="004E73F8">
        <w:trPr>
          <w:trHeight w:val="290"/>
        </w:trPr>
        <w:tc>
          <w:tcPr>
            <w:tcW w:w="2335" w:type="dxa"/>
            <w:noWrap/>
            <w:hideMark/>
          </w:tcPr>
          <w:p w14:paraId="2CD2968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pipever</w:t>
            </w:r>
            <w:proofErr w:type="spellEnd"/>
          </w:p>
        </w:tc>
        <w:tc>
          <w:tcPr>
            <w:tcW w:w="6148" w:type="dxa"/>
            <w:noWrap/>
            <w:hideMark/>
          </w:tcPr>
          <w:p w14:paraId="25E6246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pipes for smoking.</w:t>
            </w:r>
          </w:p>
        </w:tc>
      </w:tr>
      <w:tr w:rsidR="00B81B87" w:rsidRPr="00B81B87" w14:paraId="343BEDCC" w14:textId="77777777" w:rsidTr="004E73F8">
        <w:trPr>
          <w:trHeight w:val="290"/>
        </w:trPr>
        <w:tc>
          <w:tcPr>
            <w:tcW w:w="2335" w:type="dxa"/>
            <w:noWrap/>
            <w:hideMark/>
          </w:tcPr>
          <w:p w14:paraId="1F4B01F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PIPE30DY</w:t>
            </w:r>
          </w:p>
        </w:tc>
        <w:tc>
          <w:tcPr>
            <w:tcW w:w="6148" w:type="dxa"/>
            <w:noWrap/>
            <w:hideMark/>
          </w:tcPr>
          <w:p w14:paraId="1B9813C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Pipe use in the past 30 days.</w:t>
            </w:r>
          </w:p>
        </w:tc>
      </w:tr>
      <w:tr w:rsidR="00B81B87" w:rsidRPr="00B81B87" w14:paraId="5A02C0AF" w14:textId="77777777" w:rsidTr="004E73F8">
        <w:trPr>
          <w:trHeight w:val="290"/>
        </w:trPr>
        <w:tc>
          <w:tcPr>
            <w:tcW w:w="2335" w:type="dxa"/>
            <w:noWrap/>
            <w:hideMark/>
          </w:tcPr>
          <w:p w14:paraId="7A1E7489"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cigcragp</w:t>
            </w:r>
            <w:proofErr w:type="spellEnd"/>
          </w:p>
        </w:tc>
        <w:tc>
          <w:tcPr>
            <w:tcW w:w="6148" w:type="dxa"/>
            <w:noWrap/>
            <w:hideMark/>
          </w:tcPr>
          <w:p w14:paraId="7D69AC4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Cigarette craving frequency.</w:t>
            </w:r>
          </w:p>
        </w:tc>
      </w:tr>
      <w:tr w:rsidR="00B81B87" w:rsidRPr="00B81B87" w14:paraId="6780FB8D" w14:textId="77777777" w:rsidTr="004E73F8">
        <w:trPr>
          <w:trHeight w:val="290"/>
        </w:trPr>
        <w:tc>
          <w:tcPr>
            <w:tcW w:w="2335" w:type="dxa"/>
            <w:noWrap/>
            <w:hideMark/>
          </w:tcPr>
          <w:p w14:paraId="36A6EFE3"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cigregdy</w:t>
            </w:r>
            <w:proofErr w:type="spellEnd"/>
          </w:p>
        </w:tc>
        <w:tc>
          <w:tcPr>
            <w:tcW w:w="6148" w:type="dxa"/>
            <w:noWrap/>
            <w:hideMark/>
          </w:tcPr>
          <w:p w14:paraId="3D4DAA0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Regular daily cigarette use.</w:t>
            </w:r>
          </w:p>
        </w:tc>
      </w:tr>
      <w:tr w:rsidR="00B81B87" w:rsidRPr="00B81B87" w14:paraId="0CE6D697" w14:textId="77777777" w:rsidTr="004E73F8">
        <w:trPr>
          <w:trHeight w:val="290"/>
        </w:trPr>
        <w:tc>
          <w:tcPr>
            <w:tcW w:w="2335" w:type="dxa"/>
            <w:noWrap/>
            <w:hideMark/>
          </w:tcPr>
          <w:p w14:paraId="5A3F39B8"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cigwake</w:t>
            </w:r>
            <w:proofErr w:type="spellEnd"/>
          </w:p>
        </w:tc>
        <w:tc>
          <w:tcPr>
            <w:tcW w:w="6148" w:type="dxa"/>
            <w:noWrap/>
            <w:hideMark/>
          </w:tcPr>
          <w:p w14:paraId="46963E7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Smoking within 30 minutes of waking up.</w:t>
            </w:r>
          </w:p>
        </w:tc>
      </w:tr>
      <w:tr w:rsidR="00B81B87" w:rsidRPr="00B81B87" w14:paraId="0F164544" w14:textId="77777777" w:rsidTr="004E73F8">
        <w:trPr>
          <w:trHeight w:val="290"/>
        </w:trPr>
        <w:tc>
          <w:tcPr>
            <w:tcW w:w="2335" w:type="dxa"/>
            <w:noWrap/>
            <w:hideMark/>
          </w:tcPr>
          <w:p w14:paraId="0EC3084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ndssdepnd</w:t>
            </w:r>
            <w:proofErr w:type="spellEnd"/>
          </w:p>
        </w:tc>
        <w:tc>
          <w:tcPr>
            <w:tcW w:w="6148" w:type="dxa"/>
            <w:noWrap/>
            <w:hideMark/>
          </w:tcPr>
          <w:p w14:paraId="6B21E9E1"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Nicotine dependence score.</w:t>
            </w:r>
          </w:p>
        </w:tc>
      </w:tr>
      <w:tr w:rsidR="00B81B87" w:rsidRPr="00B81B87" w14:paraId="5CEFBE1F" w14:textId="77777777" w:rsidTr="004E73F8">
        <w:trPr>
          <w:trHeight w:val="290"/>
        </w:trPr>
        <w:tc>
          <w:tcPr>
            <w:tcW w:w="2335" w:type="dxa"/>
            <w:noWrap/>
            <w:hideMark/>
          </w:tcPr>
          <w:p w14:paraId="646C042A"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ftnddepnd</w:t>
            </w:r>
            <w:proofErr w:type="spellEnd"/>
          </w:p>
        </w:tc>
        <w:tc>
          <w:tcPr>
            <w:tcW w:w="6148" w:type="dxa"/>
            <w:noWrap/>
            <w:hideMark/>
          </w:tcPr>
          <w:p w14:paraId="1EE89D8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Nicotine dependence level based on FTND score.</w:t>
            </w:r>
          </w:p>
        </w:tc>
      </w:tr>
      <w:tr w:rsidR="00B81B87" w:rsidRPr="00B81B87" w14:paraId="0083FDF5" w14:textId="77777777" w:rsidTr="004E73F8">
        <w:trPr>
          <w:trHeight w:val="290"/>
        </w:trPr>
        <w:tc>
          <w:tcPr>
            <w:tcW w:w="2335" w:type="dxa"/>
            <w:noWrap/>
            <w:hideMark/>
          </w:tcPr>
          <w:p w14:paraId="745D9E0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pmnicdep</w:t>
            </w:r>
            <w:proofErr w:type="spellEnd"/>
          </w:p>
        </w:tc>
        <w:tc>
          <w:tcPr>
            <w:tcW w:w="6148" w:type="dxa"/>
            <w:noWrap/>
            <w:hideMark/>
          </w:tcPr>
          <w:p w14:paraId="46853D0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Past month nicotine dependence.</w:t>
            </w:r>
          </w:p>
        </w:tc>
      </w:tr>
      <w:tr w:rsidR="00B81B87" w:rsidRPr="00B81B87" w14:paraId="07ACA997" w14:textId="77777777" w:rsidTr="004E73F8">
        <w:trPr>
          <w:trHeight w:val="290"/>
        </w:trPr>
        <w:tc>
          <w:tcPr>
            <w:tcW w:w="2335" w:type="dxa"/>
            <w:noWrap/>
            <w:hideMark/>
          </w:tcPr>
          <w:p w14:paraId="62B2588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alcever</w:t>
            </w:r>
            <w:proofErr w:type="spellEnd"/>
          </w:p>
        </w:tc>
        <w:tc>
          <w:tcPr>
            <w:tcW w:w="6148" w:type="dxa"/>
            <w:noWrap/>
            <w:hideMark/>
          </w:tcPr>
          <w:p w14:paraId="6EF9FEB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alcohol use.</w:t>
            </w:r>
          </w:p>
        </w:tc>
      </w:tr>
      <w:tr w:rsidR="00B81B87" w:rsidRPr="00B81B87" w14:paraId="04016D86" w14:textId="77777777" w:rsidTr="004E73F8">
        <w:trPr>
          <w:trHeight w:val="290"/>
        </w:trPr>
        <w:tc>
          <w:tcPr>
            <w:tcW w:w="2335" w:type="dxa"/>
            <w:noWrap/>
            <w:hideMark/>
          </w:tcPr>
          <w:p w14:paraId="05F2BEE1"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alcyfu</w:t>
            </w:r>
            <w:proofErr w:type="spellEnd"/>
          </w:p>
        </w:tc>
        <w:tc>
          <w:tcPr>
            <w:tcW w:w="6148" w:type="dxa"/>
            <w:noWrap/>
            <w:hideMark/>
          </w:tcPr>
          <w:p w14:paraId="4C9179F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frequency of alcohol use.</w:t>
            </w:r>
          </w:p>
        </w:tc>
      </w:tr>
      <w:tr w:rsidR="00B81B87" w:rsidRPr="00B81B87" w14:paraId="19814BC6" w14:textId="77777777" w:rsidTr="004E73F8">
        <w:trPr>
          <w:trHeight w:val="290"/>
        </w:trPr>
        <w:tc>
          <w:tcPr>
            <w:tcW w:w="2335" w:type="dxa"/>
            <w:noWrap/>
            <w:hideMark/>
          </w:tcPr>
          <w:p w14:paraId="45D37144"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alcrec</w:t>
            </w:r>
            <w:proofErr w:type="spellEnd"/>
          </w:p>
        </w:tc>
        <w:tc>
          <w:tcPr>
            <w:tcW w:w="6148" w:type="dxa"/>
            <w:noWrap/>
            <w:hideMark/>
          </w:tcPr>
          <w:p w14:paraId="5BAD116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alcohol use.</w:t>
            </w:r>
          </w:p>
        </w:tc>
      </w:tr>
      <w:tr w:rsidR="00B81B87" w:rsidRPr="00B81B87" w14:paraId="3C7877EC" w14:textId="77777777" w:rsidTr="004E73F8">
        <w:trPr>
          <w:trHeight w:val="290"/>
        </w:trPr>
        <w:tc>
          <w:tcPr>
            <w:tcW w:w="2335" w:type="dxa"/>
            <w:noWrap/>
            <w:hideMark/>
          </w:tcPr>
          <w:p w14:paraId="1044BCF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albstway</w:t>
            </w:r>
            <w:proofErr w:type="spellEnd"/>
          </w:p>
        </w:tc>
        <w:tc>
          <w:tcPr>
            <w:tcW w:w="6148" w:type="dxa"/>
            <w:noWrap/>
            <w:hideMark/>
          </w:tcPr>
          <w:p w14:paraId="381298B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Method of alcohol consumption.</w:t>
            </w:r>
          </w:p>
        </w:tc>
      </w:tr>
      <w:tr w:rsidR="00B81B87" w:rsidRPr="00B81B87" w14:paraId="46E19D30" w14:textId="77777777" w:rsidTr="004E73F8">
        <w:trPr>
          <w:trHeight w:val="290"/>
        </w:trPr>
        <w:tc>
          <w:tcPr>
            <w:tcW w:w="2335" w:type="dxa"/>
            <w:noWrap/>
            <w:hideMark/>
          </w:tcPr>
          <w:p w14:paraId="749D665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alcdays</w:t>
            </w:r>
            <w:proofErr w:type="spellEnd"/>
          </w:p>
        </w:tc>
        <w:tc>
          <w:tcPr>
            <w:tcW w:w="6148" w:type="dxa"/>
            <w:noWrap/>
            <w:hideMark/>
          </w:tcPr>
          <w:p w14:paraId="556CB827" w14:textId="32253C3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Number of days alcohol consumed in the past 30 days.</w:t>
            </w:r>
          </w:p>
        </w:tc>
      </w:tr>
      <w:tr w:rsidR="00B81B87" w:rsidRPr="00B81B87" w14:paraId="105CB18D" w14:textId="77777777" w:rsidTr="004E73F8">
        <w:trPr>
          <w:trHeight w:val="290"/>
        </w:trPr>
        <w:tc>
          <w:tcPr>
            <w:tcW w:w="2335" w:type="dxa"/>
            <w:noWrap/>
            <w:hideMark/>
          </w:tcPr>
          <w:p w14:paraId="58581F4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AL30EST</w:t>
            </w:r>
          </w:p>
        </w:tc>
        <w:tc>
          <w:tcPr>
            <w:tcW w:w="6148" w:type="dxa"/>
            <w:noWrap/>
            <w:hideMark/>
          </w:tcPr>
          <w:p w14:paraId="47B5467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Estimated alcohol consumption in 30 days.</w:t>
            </w:r>
          </w:p>
        </w:tc>
      </w:tr>
      <w:tr w:rsidR="00B81B87" w:rsidRPr="00B81B87" w14:paraId="37C549FC" w14:textId="77777777" w:rsidTr="004E73F8">
        <w:trPr>
          <w:trHeight w:val="290"/>
        </w:trPr>
        <w:tc>
          <w:tcPr>
            <w:tcW w:w="2335" w:type="dxa"/>
            <w:noWrap/>
            <w:hideMark/>
          </w:tcPr>
          <w:p w14:paraId="4F1426C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ALCBNG30D</w:t>
            </w:r>
          </w:p>
        </w:tc>
        <w:tc>
          <w:tcPr>
            <w:tcW w:w="6148" w:type="dxa"/>
            <w:noWrap/>
            <w:hideMark/>
          </w:tcPr>
          <w:p w14:paraId="532118E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Binge drinking in the past 30 days.</w:t>
            </w:r>
          </w:p>
        </w:tc>
      </w:tr>
      <w:tr w:rsidR="00B81B87" w:rsidRPr="00B81B87" w14:paraId="7192615B" w14:textId="77777777" w:rsidTr="004E73F8">
        <w:trPr>
          <w:trHeight w:val="290"/>
        </w:trPr>
        <w:tc>
          <w:tcPr>
            <w:tcW w:w="2335" w:type="dxa"/>
            <w:noWrap/>
            <w:hideMark/>
          </w:tcPr>
          <w:p w14:paraId="26B409E3"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cadrpeop</w:t>
            </w:r>
            <w:proofErr w:type="spellEnd"/>
          </w:p>
        </w:tc>
        <w:tc>
          <w:tcPr>
            <w:tcW w:w="6148" w:type="dxa"/>
            <w:noWrap/>
            <w:hideMark/>
          </w:tcPr>
          <w:p w14:paraId="63EC0BE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Social interactions with individuals who drink.</w:t>
            </w:r>
          </w:p>
        </w:tc>
      </w:tr>
      <w:tr w:rsidR="00B81B87" w:rsidRPr="00B81B87" w14:paraId="030DE820" w14:textId="77777777" w:rsidTr="004E73F8">
        <w:trPr>
          <w:trHeight w:val="290"/>
        </w:trPr>
        <w:tc>
          <w:tcPr>
            <w:tcW w:w="2335" w:type="dxa"/>
            <w:noWrap/>
            <w:hideMark/>
          </w:tcPr>
          <w:p w14:paraId="17ADCD3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CADROTS2</w:t>
            </w:r>
          </w:p>
        </w:tc>
        <w:tc>
          <w:tcPr>
            <w:tcW w:w="6148" w:type="dxa"/>
            <w:noWrap/>
            <w:hideMark/>
          </w:tcPr>
          <w:p w14:paraId="01A71CF1"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Routes used to obtain alcohol.</w:t>
            </w:r>
          </w:p>
        </w:tc>
      </w:tr>
      <w:tr w:rsidR="00B81B87" w:rsidRPr="00B81B87" w14:paraId="1D73615A" w14:textId="77777777" w:rsidTr="004E73F8">
        <w:trPr>
          <w:trHeight w:val="290"/>
        </w:trPr>
        <w:tc>
          <w:tcPr>
            <w:tcW w:w="2335" w:type="dxa"/>
            <w:noWrap/>
            <w:hideMark/>
          </w:tcPr>
          <w:p w14:paraId="478ECB4C"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cabuyfre</w:t>
            </w:r>
            <w:proofErr w:type="spellEnd"/>
          </w:p>
        </w:tc>
        <w:tc>
          <w:tcPr>
            <w:tcW w:w="6148" w:type="dxa"/>
            <w:noWrap/>
            <w:hideMark/>
          </w:tcPr>
          <w:p w14:paraId="4C1A066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Frequency of purchasing alcohol.</w:t>
            </w:r>
          </w:p>
        </w:tc>
      </w:tr>
      <w:tr w:rsidR="00B81B87" w:rsidRPr="00B81B87" w14:paraId="015F1FD5" w14:textId="77777777" w:rsidTr="004E73F8">
        <w:trPr>
          <w:trHeight w:val="290"/>
        </w:trPr>
        <w:tc>
          <w:tcPr>
            <w:tcW w:w="2335" w:type="dxa"/>
            <w:noWrap/>
            <w:hideMark/>
          </w:tcPr>
          <w:p w14:paraId="6E6A7051"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cabundag</w:t>
            </w:r>
            <w:proofErr w:type="spellEnd"/>
          </w:p>
        </w:tc>
        <w:tc>
          <w:tcPr>
            <w:tcW w:w="6148" w:type="dxa"/>
            <w:noWrap/>
            <w:hideMark/>
          </w:tcPr>
          <w:p w14:paraId="0463BD3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Purchase of alcohol in bulk quantities.</w:t>
            </w:r>
          </w:p>
        </w:tc>
      </w:tr>
      <w:tr w:rsidR="00B81B87" w:rsidRPr="00B81B87" w14:paraId="7EBE5C45" w14:textId="77777777" w:rsidTr="004E73F8">
        <w:trPr>
          <w:trHeight w:val="290"/>
        </w:trPr>
        <w:tc>
          <w:tcPr>
            <w:tcW w:w="2335" w:type="dxa"/>
            <w:noWrap/>
            <w:hideMark/>
          </w:tcPr>
          <w:p w14:paraId="3954E5FA"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cafrewho</w:t>
            </w:r>
            <w:proofErr w:type="spellEnd"/>
          </w:p>
        </w:tc>
        <w:tc>
          <w:tcPr>
            <w:tcW w:w="6148" w:type="dxa"/>
            <w:noWrap/>
            <w:hideMark/>
          </w:tcPr>
          <w:p w14:paraId="0907791F"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Relationship to individuals providing alcohol.</w:t>
            </w:r>
          </w:p>
        </w:tc>
      </w:tr>
      <w:tr w:rsidR="00B81B87" w:rsidRPr="00B81B87" w14:paraId="6B3C2FA0" w14:textId="77777777" w:rsidTr="004E73F8">
        <w:trPr>
          <w:trHeight w:val="290"/>
        </w:trPr>
        <w:tc>
          <w:tcPr>
            <w:tcW w:w="2335" w:type="dxa"/>
            <w:noWrap/>
            <w:hideMark/>
          </w:tcPr>
          <w:p w14:paraId="67E6C43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CAFRESP2</w:t>
            </w:r>
          </w:p>
        </w:tc>
        <w:tc>
          <w:tcPr>
            <w:tcW w:w="6148" w:type="dxa"/>
            <w:noWrap/>
            <w:hideMark/>
          </w:tcPr>
          <w:p w14:paraId="1B035E0F"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Frequency of sharing alcohol with others.</w:t>
            </w:r>
          </w:p>
        </w:tc>
      </w:tr>
      <w:tr w:rsidR="00B81B87" w:rsidRPr="00B81B87" w14:paraId="707FAD9C" w14:textId="77777777" w:rsidTr="004E73F8">
        <w:trPr>
          <w:trHeight w:val="290"/>
        </w:trPr>
        <w:tc>
          <w:tcPr>
            <w:tcW w:w="2335" w:type="dxa"/>
            <w:noWrap/>
            <w:hideMark/>
          </w:tcPr>
          <w:p w14:paraId="7EFC0695"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cadrkdrug</w:t>
            </w:r>
            <w:proofErr w:type="spellEnd"/>
          </w:p>
        </w:tc>
        <w:tc>
          <w:tcPr>
            <w:tcW w:w="6148" w:type="dxa"/>
            <w:noWrap/>
            <w:hideMark/>
          </w:tcPr>
          <w:p w14:paraId="25956CE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alcohol with drugs.</w:t>
            </w:r>
          </w:p>
        </w:tc>
      </w:tr>
      <w:tr w:rsidR="00B81B87" w:rsidRPr="00B81B87" w14:paraId="7F8F9DD5" w14:textId="77777777" w:rsidTr="004E73F8">
        <w:trPr>
          <w:trHeight w:val="290"/>
        </w:trPr>
        <w:tc>
          <w:tcPr>
            <w:tcW w:w="2335" w:type="dxa"/>
            <w:noWrap/>
            <w:hideMark/>
          </w:tcPr>
          <w:p w14:paraId="6D3435C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cabingevr</w:t>
            </w:r>
            <w:proofErr w:type="spellEnd"/>
          </w:p>
        </w:tc>
        <w:tc>
          <w:tcPr>
            <w:tcW w:w="6148" w:type="dxa"/>
            <w:noWrap/>
            <w:hideMark/>
          </w:tcPr>
          <w:p w14:paraId="06FEFF2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binge drinking.</w:t>
            </w:r>
          </w:p>
        </w:tc>
      </w:tr>
      <w:tr w:rsidR="00B81B87" w:rsidRPr="00B81B87" w14:paraId="7CCFB977" w14:textId="77777777" w:rsidTr="004E73F8">
        <w:trPr>
          <w:trHeight w:val="290"/>
        </w:trPr>
        <w:tc>
          <w:tcPr>
            <w:tcW w:w="2335" w:type="dxa"/>
            <w:noWrap/>
            <w:hideMark/>
          </w:tcPr>
          <w:p w14:paraId="43A701B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cabingyfu</w:t>
            </w:r>
            <w:proofErr w:type="spellEnd"/>
          </w:p>
        </w:tc>
        <w:tc>
          <w:tcPr>
            <w:tcW w:w="6148" w:type="dxa"/>
            <w:noWrap/>
            <w:hideMark/>
          </w:tcPr>
          <w:p w14:paraId="78F8D351"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frequency of binge drinking.</w:t>
            </w:r>
          </w:p>
        </w:tc>
      </w:tr>
      <w:tr w:rsidR="00B81B87" w:rsidRPr="00B81B87" w14:paraId="1488EDF7" w14:textId="77777777" w:rsidTr="004E73F8">
        <w:trPr>
          <w:trHeight w:val="290"/>
        </w:trPr>
        <w:tc>
          <w:tcPr>
            <w:tcW w:w="2335" w:type="dxa"/>
            <w:noWrap/>
            <w:hideMark/>
          </w:tcPr>
          <w:p w14:paraId="480B11E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cabingmfu</w:t>
            </w:r>
            <w:proofErr w:type="spellEnd"/>
          </w:p>
        </w:tc>
        <w:tc>
          <w:tcPr>
            <w:tcW w:w="6148" w:type="dxa"/>
            <w:noWrap/>
            <w:hideMark/>
          </w:tcPr>
          <w:p w14:paraId="6BBB892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Monthly frequency of binge drinking.</w:t>
            </w:r>
          </w:p>
        </w:tc>
      </w:tr>
      <w:tr w:rsidR="00B81B87" w:rsidRPr="00B81B87" w14:paraId="1CCFEF90" w14:textId="77777777" w:rsidTr="004E73F8">
        <w:trPr>
          <w:trHeight w:val="290"/>
        </w:trPr>
        <w:tc>
          <w:tcPr>
            <w:tcW w:w="2335" w:type="dxa"/>
            <w:noWrap/>
            <w:hideMark/>
          </w:tcPr>
          <w:p w14:paraId="641DE615"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uadpeop</w:t>
            </w:r>
            <w:proofErr w:type="spellEnd"/>
          </w:p>
        </w:tc>
        <w:tc>
          <w:tcPr>
            <w:tcW w:w="6148" w:type="dxa"/>
            <w:noWrap/>
            <w:hideMark/>
          </w:tcPr>
          <w:p w14:paraId="6A10AD2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Social interactions with underage drinkers.</w:t>
            </w:r>
          </w:p>
        </w:tc>
      </w:tr>
      <w:tr w:rsidR="00B81B87" w:rsidRPr="00B81B87" w14:paraId="7F86F2D3" w14:textId="77777777" w:rsidTr="004E73F8">
        <w:trPr>
          <w:trHeight w:val="290"/>
        </w:trPr>
        <w:tc>
          <w:tcPr>
            <w:tcW w:w="2335" w:type="dxa"/>
            <w:noWrap/>
            <w:hideMark/>
          </w:tcPr>
          <w:p w14:paraId="70262FD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uadpaid</w:t>
            </w:r>
            <w:proofErr w:type="spellEnd"/>
          </w:p>
        </w:tc>
        <w:tc>
          <w:tcPr>
            <w:tcW w:w="6148" w:type="dxa"/>
            <w:noWrap/>
            <w:hideMark/>
          </w:tcPr>
          <w:p w14:paraId="040644B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Financial contribution to underage drinking.</w:t>
            </w:r>
          </w:p>
        </w:tc>
      </w:tr>
      <w:tr w:rsidR="00B81B87" w:rsidRPr="00B81B87" w14:paraId="272C9ABE" w14:textId="77777777" w:rsidTr="004E73F8">
        <w:trPr>
          <w:trHeight w:val="290"/>
        </w:trPr>
        <w:tc>
          <w:tcPr>
            <w:tcW w:w="2335" w:type="dxa"/>
            <w:noWrap/>
            <w:hideMark/>
          </w:tcPr>
          <w:p w14:paraId="771E7A64"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cadrkmarj</w:t>
            </w:r>
            <w:proofErr w:type="spellEnd"/>
          </w:p>
        </w:tc>
        <w:tc>
          <w:tcPr>
            <w:tcW w:w="6148" w:type="dxa"/>
            <w:noWrap/>
            <w:hideMark/>
          </w:tcPr>
          <w:p w14:paraId="674A445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alcohol with marijuana.</w:t>
            </w:r>
          </w:p>
        </w:tc>
      </w:tr>
      <w:tr w:rsidR="00B81B87" w:rsidRPr="00B81B87" w14:paraId="2C7109D3" w14:textId="77777777" w:rsidTr="004E73F8">
        <w:trPr>
          <w:trHeight w:val="290"/>
        </w:trPr>
        <w:tc>
          <w:tcPr>
            <w:tcW w:w="2335" w:type="dxa"/>
            <w:noWrap/>
            <w:hideMark/>
          </w:tcPr>
          <w:p w14:paraId="75393C65"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cbdhmpevr</w:t>
            </w:r>
            <w:proofErr w:type="spellEnd"/>
          </w:p>
        </w:tc>
        <w:tc>
          <w:tcPr>
            <w:tcW w:w="6148" w:type="dxa"/>
            <w:noWrap/>
            <w:hideMark/>
          </w:tcPr>
          <w:p w14:paraId="2FCED29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CBD or hemp products.</w:t>
            </w:r>
          </w:p>
        </w:tc>
      </w:tr>
      <w:tr w:rsidR="00B81B87" w:rsidRPr="00B81B87" w14:paraId="6B51C960" w14:textId="77777777" w:rsidTr="004E73F8">
        <w:trPr>
          <w:trHeight w:val="290"/>
        </w:trPr>
        <w:tc>
          <w:tcPr>
            <w:tcW w:w="2335" w:type="dxa"/>
            <w:noWrap/>
            <w:hideMark/>
          </w:tcPr>
          <w:p w14:paraId="0792B4E1"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cbdhmprec</w:t>
            </w:r>
            <w:proofErr w:type="spellEnd"/>
          </w:p>
        </w:tc>
        <w:tc>
          <w:tcPr>
            <w:tcW w:w="6148" w:type="dxa"/>
            <w:noWrap/>
            <w:hideMark/>
          </w:tcPr>
          <w:p w14:paraId="2231CB5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use of CBD or hemp products.</w:t>
            </w:r>
          </w:p>
        </w:tc>
      </w:tr>
      <w:tr w:rsidR="00B81B87" w:rsidRPr="00B81B87" w14:paraId="6714BC48" w14:textId="77777777" w:rsidTr="004E73F8">
        <w:trPr>
          <w:trHeight w:val="290"/>
        </w:trPr>
        <w:tc>
          <w:tcPr>
            <w:tcW w:w="2335" w:type="dxa"/>
            <w:noWrap/>
            <w:hideMark/>
          </w:tcPr>
          <w:p w14:paraId="3BA757BE"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mjever</w:t>
            </w:r>
            <w:proofErr w:type="spellEnd"/>
          </w:p>
        </w:tc>
        <w:tc>
          <w:tcPr>
            <w:tcW w:w="6148" w:type="dxa"/>
            <w:noWrap/>
            <w:hideMark/>
          </w:tcPr>
          <w:p w14:paraId="1DDDF53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marijuana use.</w:t>
            </w:r>
          </w:p>
        </w:tc>
      </w:tr>
      <w:tr w:rsidR="00B81B87" w:rsidRPr="00B81B87" w14:paraId="38E9DD49" w14:textId="77777777" w:rsidTr="004E73F8">
        <w:trPr>
          <w:trHeight w:val="290"/>
        </w:trPr>
        <w:tc>
          <w:tcPr>
            <w:tcW w:w="2335" w:type="dxa"/>
            <w:noWrap/>
            <w:hideMark/>
          </w:tcPr>
          <w:p w14:paraId="218801AE"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mjmfu</w:t>
            </w:r>
            <w:proofErr w:type="spellEnd"/>
          </w:p>
        </w:tc>
        <w:tc>
          <w:tcPr>
            <w:tcW w:w="6148" w:type="dxa"/>
            <w:noWrap/>
            <w:hideMark/>
          </w:tcPr>
          <w:p w14:paraId="79B53CC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Monthly frequency of marijuana use.</w:t>
            </w:r>
          </w:p>
        </w:tc>
      </w:tr>
      <w:tr w:rsidR="00B81B87" w:rsidRPr="00B81B87" w14:paraId="47527FE4" w14:textId="77777777" w:rsidTr="004E73F8">
        <w:trPr>
          <w:trHeight w:val="290"/>
        </w:trPr>
        <w:tc>
          <w:tcPr>
            <w:tcW w:w="2335" w:type="dxa"/>
            <w:noWrap/>
            <w:hideMark/>
          </w:tcPr>
          <w:p w14:paraId="7EDB1381"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mjrec</w:t>
            </w:r>
            <w:proofErr w:type="spellEnd"/>
          </w:p>
        </w:tc>
        <w:tc>
          <w:tcPr>
            <w:tcW w:w="6148" w:type="dxa"/>
            <w:noWrap/>
            <w:hideMark/>
          </w:tcPr>
          <w:p w14:paraId="358841D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marijuana use.</w:t>
            </w:r>
          </w:p>
        </w:tc>
      </w:tr>
      <w:tr w:rsidR="00B81B87" w:rsidRPr="00B81B87" w14:paraId="45B8F6FD" w14:textId="77777777" w:rsidTr="004E73F8">
        <w:trPr>
          <w:trHeight w:val="290"/>
        </w:trPr>
        <w:tc>
          <w:tcPr>
            <w:tcW w:w="2335" w:type="dxa"/>
            <w:noWrap/>
            <w:hideMark/>
          </w:tcPr>
          <w:p w14:paraId="43011CC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mrbstway</w:t>
            </w:r>
            <w:proofErr w:type="spellEnd"/>
          </w:p>
        </w:tc>
        <w:tc>
          <w:tcPr>
            <w:tcW w:w="6148" w:type="dxa"/>
            <w:noWrap/>
            <w:hideMark/>
          </w:tcPr>
          <w:p w14:paraId="1CBACF8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Methods of consuming marijuana.</w:t>
            </w:r>
          </w:p>
        </w:tc>
      </w:tr>
      <w:tr w:rsidR="00B81B87" w:rsidRPr="00B81B87" w14:paraId="1DDD5CE2" w14:textId="77777777" w:rsidTr="004E73F8">
        <w:trPr>
          <w:trHeight w:val="290"/>
        </w:trPr>
        <w:tc>
          <w:tcPr>
            <w:tcW w:w="2335" w:type="dxa"/>
            <w:noWrap/>
            <w:hideMark/>
          </w:tcPr>
          <w:p w14:paraId="63E82C8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MR30EST</w:t>
            </w:r>
          </w:p>
        </w:tc>
        <w:tc>
          <w:tcPr>
            <w:tcW w:w="6148" w:type="dxa"/>
            <w:noWrap/>
            <w:hideMark/>
          </w:tcPr>
          <w:p w14:paraId="5D0181C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Estimated marijuana use in 30 days.</w:t>
            </w:r>
          </w:p>
        </w:tc>
      </w:tr>
      <w:tr w:rsidR="00B81B87" w:rsidRPr="00B81B87" w14:paraId="3E11D648" w14:textId="77777777" w:rsidTr="004E73F8">
        <w:trPr>
          <w:trHeight w:val="290"/>
        </w:trPr>
        <w:tc>
          <w:tcPr>
            <w:tcW w:w="2335" w:type="dxa"/>
            <w:noWrap/>
            <w:hideMark/>
          </w:tcPr>
          <w:p w14:paraId="5041018C"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mjyrsmoke</w:t>
            </w:r>
            <w:proofErr w:type="spellEnd"/>
          </w:p>
        </w:tc>
        <w:tc>
          <w:tcPr>
            <w:tcW w:w="6148" w:type="dxa"/>
            <w:noWrap/>
            <w:hideMark/>
          </w:tcPr>
          <w:p w14:paraId="68E5419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frequency of smoking marijuana.</w:t>
            </w:r>
          </w:p>
        </w:tc>
      </w:tr>
      <w:tr w:rsidR="00B81B87" w:rsidRPr="00B81B87" w14:paraId="4F834110" w14:textId="77777777" w:rsidTr="004E73F8">
        <w:trPr>
          <w:trHeight w:val="290"/>
        </w:trPr>
        <w:tc>
          <w:tcPr>
            <w:tcW w:w="2335" w:type="dxa"/>
            <w:noWrap/>
            <w:hideMark/>
          </w:tcPr>
          <w:p w14:paraId="4D566A3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mjyrvape</w:t>
            </w:r>
            <w:proofErr w:type="spellEnd"/>
          </w:p>
        </w:tc>
        <w:tc>
          <w:tcPr>
            <w:tcW w:w="6148" w:type="dxa"/>
            <w:noWrap/>
            <w:hideMark/>
          </w:tcPr>
          <w:p w14:paraId="0736771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frequency of vaping marijuana.</w:t>
            </w:r>
          </w:p>
        </w:tc>
      </w:tr>
      <w:tr w:rsidR="00B81B87" w:rsidRPr="00B81B87" w14:paraId="5C8EB1DC" w14:textId="77777777" w:rsidTr="004E73F8">
        <w:trPr>
          <w:trHeight w:val="290"/>
        </w:trPr>
        <w:tc>
          <w:tcPr>
            <w:tcW w:w="2335" w:type="dxa"/>
            <w:noWrap/>
            <w:hideMark/>
          </w:tcPr>
          <w:p w14:paraId="7963D3E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mjyrdab</w:t>
            </w:r>
            <w:proofErr w:type="spellEnd"/>
          </w:p>
        </w:tc>
        <w:tc>
          <w:tcPr>
            <w:tcW w:w="6148" w:type="dxa"/>
            <w:noWrap/>
            <w:hideMark/>
          </w:tcPr>
          <w:p w14:paraId="05C4737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frequency of dabbing marijuana.</w:t>
            </w:r>
          </w:p>
        </w:tc>
      </w:tr>
      <w:tr w:rsidR="00B81B87" w:rsidRPr="00B81B87" w14:paraId="61EB9BC2" w14:textId="77777777" w:rsidTr="004E73F8">
        <w:trPr>
          <w:trHeight w:val="290"/>
        </w:trPr>
        <w:tc>
          <w:tcPr>
            <w:tcW w:w="2335" w:type="dxa"/>
            <w:noWrap/>
            <w:hideMark/>
          </w:tcPr>
          <w:p w14:paraId="694A3B0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lastRenderedPageBreak/>
              <w:t>mjyreat</w:t>
            </w:r>
            <w:proofErr w:type="spellEnd"/>
          </w:p>
        </w:tc>
        <w:tc>
          <w:tcPr>
            <w:tcW w:w="6148" w:type="dxa"/>
            <w:noWrap/>
            <w:hideMark/>
          </w:tcPr>
          <w:p w14:paraId="5FC69FC1"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frequency of consuming marijuana edibles.</w:t>
            </w:r>
          </w:p>
        </w:tc>
      </w:tr>
      <w:tr w:rsidR="00B81B87" w:rsidRPr="00B81B87" w14:paraId="4FB42B42" w14:textId="77777777" w:rsidTr="004E73F8">
        <w:trPr>
          <w:trHeight w:val="290"/>
        </w:trPr>
        <w:tc>
          <w:tcPr>
            <w:tcW w:w="2335" w:type="dxa"/>
            <w:noWrap/>
            <w:hideMark/>
          </w:tcPr>
          <w:p w14:paraId="26C349D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mjmonsmoke</w:t>
            </w:r>
            <w:proofErr w:type="spellEnd"/>
          </w:p>
        </w:tc>
        <w:tc>
          <w:tcPr>
            <w:tcW w:w="6148" w:type="dxa"/>
            <w:noWrap/>
            <w:hideMark/>
          </w:tcPr>
          <w:p w14:paraId="2CF50B0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Monthly frequency of smoking marijuana.</w:t>
            </w:r>
          </w:p>
        </w:tc>
      </w:tr>
      <w:tr w:rsidR="00B81B87" w:rsidRPr="00B81B87" w14:paraId="5F360ED7" w14:textId="77777777" w:rsidTr="004E73F8">
        <w:trPr>
          <w:trHeight w:val="290"/>
        </w:trPr>
        <w:tc>
          <w:tcPr>
            <w:tcW w:w="2335" w:type="dxa"/>
            <w:noWrap/>
            <w:hideMark/>
          </w:tcPr>
          <w:p w14:paraId="4DEC7385"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mjanymedyr</w:t>
            </w:r>
            <w:proofErr w:type="spellEnd"/>
          </w:p>
        </w:tc>
        <w:tc>
          <w:tcPr>
            <w:tcW w:w="6148" w:type="dxa"/>
            <w:noWrap/>
            <w:hideMark/>
          </w:tcPr>
          <w:p w14:paraId="0318886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use of marijuana for medical purposes.</w:t>
            </w:r>
          </w:p>
        </w:tc>
      </w:tr>
      <w:tr w:rsidR="00B81B87" w:rsidRPr="00B81B87" w14:paraId="70E10770" w14:textId="77777777" w:rsidTr="004E73F8">
        <w:trPr>
          <w:trHeight w:val="290"/>
        </w:trPr>
        <w:tc>
          <w:tcPr>
            <w:tcW w:w="2335" w:type="dxa"/>
            <w:noWrap/>
            <w:hideMark/>
          </w:tcPr>
          <w:p w14:paraId="37E4412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mkmbghtyr</w:t>
            </w:r>
            <w:proofErr w:type="spellEnd"/>
          </w:p>
        </w:tc>
        <w:tc>
          <w:tcPr>
            <w:tcW w:w="6148" w:type="dxa"/>
            <w:noWrap/>
            <w:hideMark/>
          </w:tcPr>
          <w:p w14:paraId="4AA32C2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Marijuana purchases in the past year.</w:t>
            </w:r>
          </w:p>
        </w:tc>
      </w:tr>
      <w:tr w:rsidR="00B81B87" w:rsidRPr="00B81B87" w14:paraId="3A839EC3" w14:textId="77777777" w:rsidTr="004E73F8">
        <w:trPr>
          <w:trHeight w:val="290"/>
        </w:trPr>
        <w:tc>
          <w:tcPr>
            <w:tcW w:w="2335" w:type="dxa"/>
            <w:noWrap/>
            <w:hideMark/>
          </w:tcPr>
          <w:p w14:paraId="03E753E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MKMBGHT30N2</w:t>
            </w:r>
          </w:p>
        </w:tc>
        <w:tc>
          <w:tcPr>
            <w:tcW w:w="6148" w:type="dxa"/>
            <w:noWrap/>
            <w:hideMark/>
          </w:tcPr>
          <w:p w14:paraId="5C8A239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Number of marijuana purchases in the past 30 days.</w:t>
            </w:r>
          </w:p>
        </w:tc>
      </w:tr>
      <w:tr w:rsidR="00B81B87" w:rsidRPr="00B81B87" w14:paraId="4BB8E674" w14:textId="77777777" w:rsidTr="004E73F8">
        <w:trPr>
          <w:trHeight w:val="290"/>
        </w:trPr>
        <w:tc>
          <w:tcPr>
            <w:tcW w:w="2335" w:type="dxa"/>
            <w:noWrap/>
            <w:hideMark/>
          </w:tcPr>
          <w:p w14:paraId="666E68F1" w14:textId="77777777" w:rsidR="00B81B87" w:rsidRPr="00D92DC7" w:rsidRDefault="00B81B87" w:rsidP="00D92DC7">
            <w:pPr>
              <w:widowControl w:val="0"/>
              <w:autoSpaceDE w:val="0"/>
              <w:autoSpaceDN w:val="0"/>
              <w:ind w:firstLine="360"/>
              <w:rPr>
                <w:rFonts w:eastAsia="Times New Roman" w:cs="Times New Roman"/>
                <w:bCs/>
                <w:sz w:val="20"/>
                <w:szCs w:val="20"/>
                <w:lang w:eastAsia="zh-TW"/>
              </w:rPr>
            </w:pPr>
            <w:r w:rsidRPr="00D92DC7">
              <w:rPr>
                <w:rFonts w:eastAsia="Times New Roman" w:cs="Times New Roman"/>
                <w:bCs/>
                <w:sz w:val="20"/>
                <w:szCs w:val="20"/>
                <w:lang w:eastAsia="zh-TW"/>
              </w:rPr>
              <w:t>MKMAMTPDCOM2</w:t>
            </w:r>
          </w:p>
        </w:tc>
        <w:tc>
          <w:tcPr>
            <w:tcW w:w="6148" w:type="dxa"/>
            <w:noWrap/>
            <w:hideMark/>
          </w:tcPr>
          <w:p w14:paraId="34BCD80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Amount spent on marijuana purchases.</w:t>
            </w:r>
          </w:p>
        </w:tc>
      </w:tr>
      <w:tr w:rsidR="00B81B87" w:rsidRPr="00B81B87" w14:paraId="22A293BD" w14:textId="77777777" w:rsidTr="004E73F8">
        <w:trPr>
          <w:trHeight w:val="290"/>
        </w:trPr>
        <w:tc>
          <w:tcPr>
            <w:tcW w:w="2335" w:type="dxa"/>
            <w:noWrap/>
            <w:hideMark/>
          </w:tcPr>
          <w:p w14:paraId="0F6DBC6C"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mkmbghtdisp</w:t>
            </w:r>
            <w:proofErr w:type="spellEnd"/>
          </w:p>
        </w:tc>
        <w:tc>
          <w:tcPr>
            <w:tcW w:w="6148" w:type="dxa"/>
            <w:noWrap/>
            <w:hideMark/>
          </w:tcPr>
          <w:p w14:paraId="7FE22B4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Dispensary use for purchasing marijuana.</w:t>
            </w:r>
          </w:p>
        </w:tc>
      </w:tr>
      <w:tr w:rsidR="00B81B87" w:rsidRPr="00B81B87" w14:paraId="19A0F850" w14:textId="77777777" w:rsidTr="004E73F8">
        <w:trPr>
          <w:trHeight w:val="290"/>
        </w:trPr>
        <w:tc>
          <w:tcPr>
            <w:tcW w:w="2335" w:type="dxa"/>
            <w:noWrap/>
            <w:hideMark/>
          </w:tcPr>
          <w:p w14:paraId="520A90CD" w14:textId="77777777" w:rsidR="00B81B87" w:rsidRPr="00D92DC7" w:rsidRDefault="00B81B87" w:rsidP="00B81B87">
            <w:pPr>
              <w:widowControl w:val="0"/>
              <w:autoSpaceDE w:val="0"/>
              <w:autoSpaceDN w:val="0"/>
              <w:ind w:firstLine="360"/>
              <w:rPr>
                <w:rFonts w:eastAsia="Times New Roman" w:cs="Times New Roman"/>
                <w:bCs/>
                <w:sz w:val="20"/>
                <w:szCs w:val="20"/>
                <w:lang w:eastAsia="zh-TW"/>
              </w:rPr>
            </w:pPr>
            <w:r w:rsidRPr="00D92DC7">
              <w:rPr>
                <w:rFonts w:eastAsia="Times New Roman" w:cs="Times New Roman"/>
                <w:bCs/>
                <w:sz w:val="20"/>
                <w:szCs w:val="20"/>
                <w:lang w:eastAsia="zh-TW"/>
              </w:rPr>
              <w:t>MKMLOOGMCOM2</w:t>
            </w:r>
          </w:p>
        </w:tc>
        <w:tc>
          <w:tcPr>
            <w:tcW w:w="6148" w:type="dxa"/>
            <w:noWrap/>
            <w:hideMark/>
          </w:tcPr>
          <w:p w14:paraId="7A61EBD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Marijuana purchases made online.</w:t>
            </w:r>
          </w:p>
        </w:tc>
      </w:tr>
      <w:tr w:rsidR="00B81B87" w:rsidRPr="00B81B87" w14:paraId="165D83C4" w14:textId="77777777" w:rsidTr="004E73F8">
        <w:trPr>
          <w:trHeight w:val="290"/>
        </w:trPr>
        <w:tc>
          <w:tcPr>
            <w:tcW w:w="2335" w:type="dxa"/>
            <w:noWrap/>
            <w:hideMark/>
          </w:tcPr>
          <w:p w14:paraId="4F62D5E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mkmsellmrj</w:t>
            </w:r>
            <w:proofErr w:type="spellEnd"/>
          </w:p>
        </w:tc>
        <w:tc>
          <w:tcPr>
            <w:tcW w:w="6148" w:type="dxa"/>
            <w:noWrap/>
            <w:hideMark/>
          </w:tcPr>
          <w:p w14:paraId="1DB3D0C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Selling marijuana to others.</w:t>
            </w:r>
          </w:p>
        </w:tc>
      </w:tr>
      <w:tr w:rsidR="00B81B87" w:rsidRPr="00B81B87" w14:paraId="15FB7A1D" w14:textId="77777777" w:rsidTr="004E73F8">
        <w:trPr>
          <w:trHeight w:val="290"/>
        </w:trPr>
        <w:tc>
          <w:tcPr>
            <w:tcW w:w="2335" w:type="dxa"/>
            <w:noWrap/>
            <w:hideMark/>
          </w:tcPr>
          <w:p w14:paraId="1C94BA64"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cocever</w:t>
            </w:r>
            <w:proofErr w:type="spellEnd"/>
          </w:p>
        </w:tc>
        <w:tc>
          <w:tcPr>
            <w:tcW w:w="6148" w:type="dxa"/>
            <w:noWrap/>
            <w:hideMark/>
          </w:tcPr>
          <w:p w14:paraId="10BF4D0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cocaine use.</w:t>
            </w:r>
          </w:p>
        </w:tc>
      </w:tr>
      <w:tr w:rsidR="00B81B87" w:rsidRPr="00B81B87" w14:paraId="12F11B61" w14:textId="77777777" w:rsidTr="004E73F8">
        <w:trPr>
          <w:trHeight w:val="290"/>
        </w:trPr>
        <w:tc>
          <w:tcPr>
            <w:tcW w:w="2335" w:type="dxa"/>
            <w:noWrap/>
            <w:hideMark/>
          </w:tcPr>
          <w:p w14:paraId="6B88593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cocrec</w:t>
            </w:r>
            <w:proofErr w:type="spellEnd"/>
          </w:p>
        </w:tc>
        <w:tc>
          <w:tcPr>
            <w:tcW w:w="6148" w:type="dxa"/>
            <w:noWrap/>
            <w:hideMark/>
          </w:tcPr>
          <w:p w14:paraId="68D3730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cocaine use.</w:t>
            </w:r>
          </w:p>
        </w:tc>
      </w:tr>
      <w:tr w:rsidR="00B81B87" w:rsidRPr="00B81B87" w14:paraId="25B7182D" w14:textId="77777777" w:rsidTr="004E73F8">
        <w:trPr>
          <w:trHeight w:val="290"/>
        </w:trPr>
        <w:tc>
          <w:tcPr>
            <w:tcW w:w="2335" w:type="dxa"/>
            <w:noWrap/>
            <w:hideMark/>
          </w:tcPr>
          <w:p w14:paraId="46B41C6C"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ccbstway</w:t>
            </w:r>
            <w:proofErr w:type="spellEnd"/>
          </w:p>
        </w:tc>
        <w:tc>
          <w:tcPr>
            <w:tcW w:w="6148" w:type="dxa"/>
            <w:noWrap/>
            <w:hideMark/>
          </w:tcPr>
          <w:p w14:paraId="06B34051"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Methods of consuming cocaine.</w:t>
            </w:r>
          </w:p>
        </w:tc>
      </w:tr>
      <w:tr w:rsidR="00B81B87" w:rsidRPr="00B81B87" w14:paraId="091B79B6" w14:textId="77777777" w:rsidTr="004E73F8">
        <w:trPr>
          <w:trHeight w:val="290"/>
        </w:trPr>
        <w:tc>
          <w:tcPr>
            <w:tcW w:w="2335" w:type="dxa"/>
            <w:noWrap/>
            <w:hideMark/>
          </w:tcPr>
          <w:p w14:paraId="7C274B63"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crkever</w:t>
            </w:r>
            <w:proofErr w:type="spellEnd"/>
          </w:p>
        </w:tc>
        <w:tc>
          <w:tcPr>
            <w:tcW w:w="6148" w:type="dxa"/>
            <w:noWrap/>
            <w:hideMark/>
          </w:tcPr>
          <w:p w14:paraId="0A841B6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crack cocaine use.</w:t>
            </w:r>
          </w:p>
        </w:tc>
      </w:tr>
      <w:tr w:rsidR="00B81B87" w:rsidRPr="00B81B87" w14:paraId="4A4C57E9" w14:textId="77777777" w:rsidTr="004E73F8">
        <w:trPr>
          <w:trHeight w:val="290"/>
        </w:trPr>
        <w:tc>
          <w:tcPr>
            <w:tcW w:w="2335" w:type="dxa"/>
            <w:noWrap/>
            <w:hideMark/>
          </w:tcPr>
          <w:p w14:paraId="7E18FF4C"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crakrec</w:t>
            </w:r>
            <w:proofErr w:type="spellEnd"/>
          </w:p>
        </w:tc>
        <w:tc>
          <w:tcPr>
            <w:tcW w:w="6148" w:type="dxa"/>
            <w:noWrap/>
            <w:hideMark/>
          </w:tcPr>
          <w:p w14:paraId="2007120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crack cocaine use.</w:t>
            </w:r>
          </w:p>
        </w:tc>
      </w:tr>
      <w:tr w:rsidR="00B81B87" w:rsidRPr="00B81B87" w14:paraId="41591023" w14:textId="77777777" w:rsidTr="004E73F8">
        <w:trPr>
          <w:trHeight w:val="290"/>
        </w:trPr>
        <w:tc>
          <w:tcPr>
            <w:tcW w:w="2335" w:type="dxa"/>
            <w:noWrap/>
            <w:hideMark/>
          </w:tcPr>
          <w:p w14:paraId="6DD561A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crbstway</w:t>
            </w:r>
            <w:proofErr w:type="spellEnd"/>
          </w:p>
        </w:tc>
        <w:tc>
          <w:tcPr>
            <w:tcW w:w="6148" w:type="dxa"/>
            <w:noWrap/>
            <w:hideMark/>
          </w:tcPr>
          <w:p w14:paraId="2E1045F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Methods of consuming crack cocaine.</w:t>
            </w:r>
          </w:p>
        </w:tc>
      </w:tr>
      <w:tr w:rsidR="00B81B87" w:rsidRPr="00B81B87" w14:paraId="572E4F4A" w14:textId="77777777" w:rsidTr="004E73F8">
        <w:trPr>
          <w:trHeight w:val="290"/>
        </w:trPr>
        <w:tc>
          <w:tcPr>
            <w:tcW w:w="2335" w:type="dxa"/>
            <w:noWrap/>
            <w:hideMark/>
          </w:tcPr>
          <w:p w14:paraId="10CCEEC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herever</w:t>
            </w:r>
            <w:proofErr w:type="spellEnd"/>
          </w:p>
        </w:tc>
        <w:tc>
          <w:tcPr>
            <w:tcW w:w="6148" w:type="dxa"/>
            <w:noWrap/>
            <w:hideMark/>
          </w:tcPr>
          <w:p w14:paraId="20F0F68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heroin use.</w:t>
            </w:r>
          </w:p>
        </w:tc>
      </w:tr>
      <w:tr w:rsidR="00B81B87" w:rsidRPr="00B81B87" w14:paraId="7D8339B2" w14:textId="77777777" w:rsidTr="004E73F8">
        <w:trPr>
          <w:trHeight w:val="290"/>
        </w:trPr>
        <w:tc>
          <w:tcPr>
            <w:tcW w:w="2335" w:type="dxa"/>
            <w:noWrap/>
            <w:hideMark/>
          </w:tcPr>
          <w:p w14:paraId="26A4B734"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herrec</w:t>
            </w:r>
            <w:proofErr w:type="spellEnd"/>
          </w:p>
        </w:tc>
        <w:tc>
          <w:tcPr>
            <w:tcW w:w="6148" w:type="dxa"/>
            <w:noWrap/>
            <w:hideMark/>
          </w:tcPr>
          <w:p w14:paraId="1815204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heroin use.</w:t>
            </w:r>
          </w:p>
        </w:tc>
      </w:tr>
      <w:tr w:rsidR="00B81B87" w:rsidRPr="00B81B87" w14:paraId="549D56F3" w14:textId="77777777" w:rsidTr="004E73F8">
        <w:trPr>
          <w:trHeight w:val="290"/>
        </w:trPr>
        <w:tc>
          <w:tcPr>
            <w:tcW w:w="2335" w:type="dxa"/>
            <w:noWrap/>
            <w:hideMark/>
          </w:tcPr>
          <w:p w14:paraId="2E496AEF"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hrbstway</w:t>
            </w:r>
            <w:proofErr w:type="spellEnd"/>
          </w:p>
        </w:tc>
        <w:tc>
          <w:tcPr>
            <w:tcW w:w="6148" w:type="dxa"/>
            <w:noWrap/>
            <w:hideMark/>
          </w:tcPr>
          <w:p w14:paraId="519823A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Methods of consuming heroin.</w:t>
            </w:r>
          </w:p>
        </w:tc>
      </w:tr>
      <w:tr w:rsidR="00B81B87" w:rsidRPr="00B81B87" w14:paraId="36643735" w14:textId="77777777" w:rsidTr="004E73F8">
        <w:trPr>
          <w:trHeight w:val="290"/>
        </w:trPr>
        <w:tc>
          <w:tcPr>
            <w:tcW w:w="2335" w:type="dxa"/>
            <w:noWrap/>
            <w:hideMark/>
          </w:tcPr>
          <w:p w14:paraId="331D7D79"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lsd</w:t>
            </w:r>
            <w:proofErr w:type="spellEnd"/>
          </w:p>
        </w:tc>
        <w:tc>
          <w:tcPr>
            <w:tcW w:w="6148" w:type="dxa"/>
            <w:noWrap/>
            <w:hideMark/>
          </w:tcPr>
          <w:p w14:paraId="0D635298"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LSD.</w:t>
            </w:r>
          </w:p>
        </w:tc>
      </w:tr>
      <w:tr w:rsidR="00B81B87" w:rsidRPr="00B81B87" w14:paraId="60DB3E94" w14:textId="77777777" w:rsidTr="004E73F8">
        <w:trPr>
          <w:trHeight w:val="290"/>
        </w:trPr>
        <w:tc>
          <w:tcPr>
            <w:tcW w:w="2335" w:type="dxa"/>
            <w:noWrap/>
            <w:hideMark/>
          </w:tcPr>
          <w:p w14:paraId="3DA6C99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pcp</w:t>
            </w:r>
            <w:proofErr w:type="spellEnd"/>
          </w:p>
        </w:tc>
        <w:tc>
          <w:tcPr>
            <w:tcW w:w="6148" w:type="dxa"/>
            <w:noWrap/>
            <w:hideMark/>
          </w:tcPr>
          <w:p w14:paraId="4291725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PCP.</w:t>
            </w:r>
          </w:p>
        </w:tc>
      </w:tr>
      <w:tr w:rsidR="00B81B87" w:rsidRPr="00B81B87" w14:paraId="715141D3" w14:textId="77777777" w:rsidTr="004E73F8">
        <w:trPr>
          <w:trHeight w:val="290"/>
        </w:trPr>
        <w:tc>
          <w:tcPr>
            <w:tcW w:w="2335" w:type="dxa"/>
            <w:noWrap/>
            <w:hideMark/>
          </w:tcPr>
          <w:p w14:paraId="55FC939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peyote</w:t>
            </w:r>
          </w:p>
        </w:tc>
        <w:tc>
          <w:tcPr>
            <w:tcW w:w="6148" w:type="dxa"/>
            <w:noWrap/>
            <w:hideMark/>
          </w:tcPr>
          <w:p w14:paraId="55B73AA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peyote.</w:t>
            </w:r>
          </w:p>
        </w:tc>
      </w:tr>
      <w:tr w:rsidR="00B81B87" w:rsidRPr="00B81B87" w14:paraId="2A77CA05" w14:textId="77777777" w:rsidTr="004E73F8">
        <w:trPr>
          <w:trHeight w:val="290"/>
        </w:trPr>
        <w:tc>
          <w:tcPr>
            <w:tcW w:w="2335" w:type="dxa"/>
            <w:noWrap/>
            <w:hideMark/>
          </w:tcPr>
          <w:p w14:paraId="555727D9"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mesc</w:t>
            </w:r>
            <w:proofErr w:type="spellEnd"/>
          </w:p>
        </w:tc>
        <w:tc>
          <w:tcPr>
            <w:tcW w:w="6148" w:type="dxa"/>
            <w:noWrap/>
            <w:hideMark/>
          </w:tcPr>
          <w:p w14:paraId="0BA094C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mescaline.</w:t>
            </w:r>
          </w:p>
        </w:tc>
      </w:tr>
      <w:tr w:rsidR="00B81B87" w:rsidRPr="00B81B87" w14:paraId="36456ABB" w14:textId="77777777" w:rsidTr="004E73F8">
        <w:trPr>
          <w:trHeight w:val="290"/>
        </w:trPr>
        <w:tc>
          <w:tcPr>
            <w:tcW w:w="2335" w:type="dxa"/>
            <w:noWrap/>
            <w:hideMark/>
          </w:tcPr>
          <w:p w14:paraId="508DD8B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psilcy</w:t>
            </w:r>
            <w:proofErr w:type="spellEnd"/>
          </w:p>
        </w:tc>
        <w:tc>
          <w:tcPr>
            <w:tcW w:w="6148" w:type="dxa"/>
            <w:noWrap/>
            <w:hideMark/>
          </w:tcPr>
          <w:p w14:paraId="6CC0A9F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psilocybin.</w:t>
            </w:r>
          </w:p>
        </w:tc>
      </w:tr>
      <w:tr w:rsidR="00B81B87" w:rsidRPr="00B81B87" w14:paraId="0DEDEF07" w14:textId="77777777" w:rsidTr="004E73F8">
        <w:trPr>
          <w:trHeight w:val="290"/>
        </w:trPr>
        <w:tc>
          <w:tcPr>
            <w:tcW w:w="2335" w:type="dxa"/>
            <w:noWrap/>
            <w:hideMark/>
          </w:tcPr>
          <w:p w14:paraId="201C6778"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ecstmolly</w:t>
            </w:r>
            <w:proofErr w:type="spellEnd"/>
          </w:p>
        </w:tc>
        <w:tc>
          <w:tcPr>
            <w:tcW w:w="6148" w:type="dxa"/>
            <w:noWrap/>
            <w:hideMark/>
          </w:tcPr>
          <w:p w14:paraId="7CBA30C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ecstasy or MDMA (Molly).</w:t>
            </w:r>
          </w:p>
        </w:tc>
      </w:tr>
      <w:tr w:rsidR="00B81B87" w:rsidRPr="00B81B87" w14:paraId="16A62818" w14:textId="77777777" w:rsidTr="004E73F8">
        <w:trPr>
          <w:trHeight w:val="290"/>
        </w:trPr>
        <w:tc>
          <w:tcPr>
            <w:tcW w:w="2335" w:type="dxa"/>
            <w:noWrap/>
            <w:hideMark/>
          </w:tcPr>
          <w:p w14:paraId="7BF7A3F3"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ketminesk</w:t>
            </w:r>
            <w:proofErr w:type="spellEnd"/>
          </w:p>
        </w:tc>
        <w:tc>
          <w:tcPr>
            <w:tcW w:w="6148" w:type="dxa"/>
            <w:noWrap/>
            <w:hideMark/>
          </w:tcPr>
          <w:p w14:paraId="66599B4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ketamine.</w:t>
            </w:r>
          </w:p>
        </w:tc>
      </w:tr>
      <w:tr w:rsidR="00B81B87" w:rsidRPr="00B81B87" w14:paraId="0E33CD91" w14:textId="77777777" w:rsidTr="004E73F8">
        <w:trPr>
          <w:trHeight w:val="290"/>
        </w:trPr>
        <w:tc>
          <w:tcPr>
            <w:tcW w:w="2335" w:type="dxa"/>
            <w:noWrap/>
            <w:hideMark/>
          </w:tcPr>
          <w:p w14:paraId="7F5CD085"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dmtamtfxy</w:t>
            </w:r>
            <w:proofErr w:type="spellEnd"/>
          </w:p>
        </w:tc>
        <w:tc>
          <w:tcPr>
            <w:tcW w:w="6148" w:type="dxa"/>
            <w:noWrap/>
            <w:hideMark/>
          </w:tcPr>
          <w:p w14:paraId="26B87A2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DMT, AMT, or Foxy.</w:t>
            </w:r>
          </w:p>
        </w:tc>
      </w:tr>
      <w:tr w:rsidR="00B81B87" w:rsidRPr="00B81B87" w14:paraId="05D6A129" w14:textId="77777777" w:rsidTr="004E73F8">
        <w:trPr>
          <w:trHeight w:val="290"/>
        </w:trPr>
        <w:tc>
          <w:tcPr>
            <w:tcW w:w="2335" w:type="dxa"/>
            <w:noWrap/>
            <w:hideMark/>
          </w:tcPr>
          <w:p w14:paraId="7461F68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salviadiv</w:t>
            </w:r>
            <w:proofErr w:type="spellEnd"/>
          </w:p>
        </w:tc>
        <w:tc>
          <w:tcPr>
            <w:tcW w:w="6148" w:type="dxa"/>
            <w:noWrap/>
            <w:hideMark/>
          </w:tcPr>
          <w:p w14:paraId="6D3ADA5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 xml:space="preserve">Lifetime use of salvia </w:t>
            </w:r>
            <w:proofErr w:type="spellStart"/>
            <w:r w:rsidRPr="00B81B87">
              <w:rPr>
                <w:rFonts w:eastAsia="Times New Roman" w:cs="Times New Roman"/>
                <w:bCs/>
                <w:szCs w:val="24"/>
                <w:lang w:eastAsia="zh-TW"/>
              </w:rPr>
              <w:t>divinorum</w:t>
            </w:r>
            <w:proofErr w:type="spellEnd"/>
            <w:r w:rsidRPr="00B81B87">
              <w:rPr>
                <w:rFonts w:eastAsia="Times New Roman" w:cs="Times New Roman"/>
                <w:bCs/>
                <w:szCs w:val="24"/>
                <w:lang w:eastAsia="zh-TW"/>
              </w:rPr>
              <w:t>.</w:t>
            </w:r>
          </w:p>
        </w:tc>
      </w:tr>
      <w:tr w:rsidR="00B81B87" w:rsidRPr="00B81B87" w14:paraId="70B7E605" w14:textId="77777777" w:rsidTr="004E73F8">
        <w:trPr>
          <w:trHeight w:val="290"/>
        </w:trPr>
        <w:tc>
          <w:tcPr>
            <w:tcW w:w="2335" w:type="dxa"/>
            <w:noWrap/>
            <w:hideMark/>
          </w:tcPr>
          <w:p w14:paraId="15F150E1"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hallucoth</w:t>
            </w:r>
            <w:proofErr w:type="spellEnd"/>
          </w:p>
        </w:tc>
        <w:tc>
          <w:tcPr>
            <w:tcW w:w="6148" w:type="dxa"/>
            <w:noWrap/>
            <w:hideMark/>
          </w:tcPr>
          <w:p w14:paraId="65B876F1"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other hallucinogens.</w:t>
            </w:r>
          </w:p>
        </w:tc>
      </w:tr>
      <w:tr w:rsidR="00B81B87" w:rsidRPr="00B81B87" w14:paraId="16141392" w14:textId="77777777" w:rsidTr="004E73F8">
        <w:trPr>
          <w:trHeight w:val="290"/>
        </w:trPr>
        <w:tc>
          <w:tcPr>
            <w:tcW w:w="2335" w:type="dxa"/>
            <w:noWrap/>
            <w:hideMark/>
          </w:tcPr>
          <w:p w14:paraId="5A00524A"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hallucevr</w:t>
            </w:r>
            <w:proofErr w:type="spellEnd"/>
          </w:p>
        </w:tc>
        <w:tc>
          <w:tcPr>
            <w:tcW w:w="6148" w:type="dxa"/>
            <w:noWrap/>
            <w:hideMark/>
          </w:tcPr>
          <w:p w14:paraId="5961C01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hallucinogens.</w:t>
            </w:r>
          </w:p>
        </w:tc>
      </w:tr>
      <w:tr w:rsidR="00B81B87" w:rsidRPr="00B81B87" w14:paraId="541AC14D" w14:textId="77777777" w:rsidTr="004E73F8">
        <w:trPr>
          <w:trHeight w:val="290"/>
        </w:trPr>
        <w:tc>
          <w:tcPr>
            <w:tcW w:w="2335" w:type="dxa"/>
            <w:noWrap/>
            <w:hideMark/>
          </w:tcPr>
          <w:p w14:paraId="1B3F854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hallucrec</w:t>
            </w:r>
            <w:proofErr w:type="spellEnd"/>
          </w:p>
        </w:tc>
        <w:tc>
          <w:tcPr>
            <w:tcW w:w="6148" w:type="dxa"/>
            <w:noWrap/>
            <w:hideMark/>
          </w:tcPr>
          <w:p w14:paraId="6EE7F7CF"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hallucinogen use.</w:t>
            </w:r>
          </w:p>
        </w:tc>
      </w:tr>
      <w:tr w:rsidR="00B81B87" w:rsidRPr="00B81B87" w14:paraId="5FC2A1EF" w14:textId="77777777" w:rsidTr="004E73F8">
        <w:trPr>
          <w:trHeight w:val="290"/>
        </w:trPr>
        <w:tc>
          <w:tcPr>
            <w:tcW w:w="2335" w:type="dxa"/>
            <w:noWrap/>
            <w:hideMark/>
          </w:tcPr>
          <w:p w14:paraId="21767F9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lsdrec</w:t>
            </w:r>
            <w:proofErr w:type="spellEnd"/>
          </w:p>
        </w:tc>
        <w:tc>
          <w:tcPr>
            <w:tcW w:w="6148" w:type="dxa"/>
            <w:noWrap/>
            <w:hideMark/>
          </w:tcPr>
          <w:p w14:paraId="5A0A7F4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LSD use.</w:t>
            </w:r>
          </w:p>
        </w:tc>
      </w:tr>
      <w:tr w:rsidR="00B81B87" w:rsidRPr="00B81B87" w14:paraId="35A5C711" w14:textId="77777777" w:rsidTr="004E73F8">
        <w:trPr>
          <w:trHeight w:val="290"/>
        </w:trPr>
        <w:tc>
          <w:tcPr>
            <w:tcW w:w="2335" w:type="dxa"/>
            <w:noWrap/>
            <w:hideMark/>
          </w:tcPr>
          <w:p w14:paraId="48CB3C6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pcprec</w:t>
            </w:r>
            <w:proofErr w:type="spellEnd"/>
          </w:p>
        </w:tc>
        <w:tc>
          <w:tcPr>
            <w:tcW w:w="6148" w:type="dxa"/>
            <w:noWrap/>
            <w:hideMark/>
          </w:tcPr>
          <w:p w14:paraId="37D9B29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PCP use.</w:t>
            </w:r>
          </w:p>
        </w:tc>
      </w:tr>
      <w:tr w:rsidR="00B81B87" w:rsidRPr="00B81B87" w14:paraId="68C2EA78" w14:textId="77777777" w:rsidTr="004E73F8">
        <w:trPr>
          <w:trHeight w:val="290"/>
        </w:trPr>
        <w:tc>
          <w:tcPr>
            <w:tcW w:w="2335" w:type="dxa"/>
            <w:noWrap/>
            <w:hideMark/>
          </w:tcPr>
          <w:p w14:paraId="33D29A16"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ecstmorec</w:t>
            </w:r>
            <w:proofErr w:type="spellEnd"/>
          </w:p>
        </w:tc>
        <w:tc>
          <w:tcPr>
            <w:tcW w:w="6148" w:type="dxa"/>
            <w:noWrap/>
            <w:hideMark/>
          </w:tcPr>
          <w:p w14:paraId="316E1FB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ecstasy or MDMA use.</w:t>
            </w:r>
          </w:p>
        </w:tc>
      </w:tr>
      <w:tr w:rsidR="00B81B87" w:rsidRPr="00B81B87" w14:paraId="5BE4CC56" w14:textId="77777777" w:rsidTr="004E73F8">
        <w:trPr>
          <w:trHeight w:val="290"/>
        </w:trPr>
        <w:tc>
          <w:tcPr>
            <w:tcW w:w="2335" w:type="dxa"/>
            <w:noWrap/>
            <w:hideMark/>
          </w:tcPr>
          <w:p w14:paraId="18A9F2A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ketminrec</w:t>
            </w:r>
            <w:proofErr w:type="spellEnd"/>
          </w:p>
        </w:tc>
        <w:tc>
          <w:tcPr>
            <w:tcW w:w="6148" w:type="dxa"/>
            <w:noWrap/>
            <w:hideMark/>
          </w:tcPr>
          <w:p w14:paraId="4ACE000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ketamine use.</w:t>
            </w:r>
          </w:p>
        </w:tc>
      </w:tr>
      <w:tr w:rsidR="00B81B87" w:rsidRPr="00B81B87" w14:paraId="3240C9F5" w14:textId="77777777" w:rsidTr="004E73F8">
        <w:trPr>
          <w:trHeight w:val="290"/>
        </w:trPr>
        <w:tc>
          <w:tcPr>
            <w:tcW w:w="2335" w:type="dxa"/>
            <w:noWrap/>
            <w:hideMark/>
          </w:tcPr>
          <w:p w14:paraId="737FE25F"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damtfxrec</w:t>
            </w:r>
            <w:proofErr w:type="spellEnd"/>
          </w:p>
        </w:tc>
        <w:tc>
          <w:tcPr>
            <w:tcW w:w="6148" w:type="dxa"/>
            <w:noWrap/>
            <w:hideMark/>
          </w:tcPr>
          <w:p w14:paraId="0C1C3C4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DMT, AMT, or Foxy use.</w:t>
            </w:r>
          </w:p>
        </w:tc>
      </w:tr>
      <w:tr w:rsidR="00B81B87" w:rsidRPr="00B81B87" w14:paraId="278A6254" w14:textId="77777777" w:rsidTr="004E73F8">
        <w:trPr>
          <w:trHeight w:val="290"/>
        </w:trPr>
        <w:tc>
          <w:tcPr>
            <w:tcW w:w="2335" w:type="dxa"/>
            <w:noWrap/>
            <w:hideMark/>
          </w:tcPr>
          <w:p w14:paraId="7A9079E4"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salviarec</w:t>
            </w:r>
            <w:proofErr w:type="spellEnd"/>
          </w:p>
        </w:tc>
        <w:tc>
          <w:tcPr>
            <w:tcW w:w="6148" w:type="dxa"/>
            <w:noWrap/>
            <w:hideMark/>
          </w:tcPr>
          <w:p w14:paraId="13A1216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 xml:space="preserve">Recent salvia </w:t>
            </w:r>
            <w:proofErr w:type="spellStart"/>
            <w:r w:rsidRPr="00B81B87">
              <w:rPr>
                <w:rFonts w:eastAsia="Times New Roman" w:cs="Times New Roman"/>
                <w:bCs/>
                <w:szCs w:val="24"/>
                <w:lang w:eastAsia="zh-TW"/>
              </w:rPr>
              <w:t>divinorum</w:t>
            </w:r>
            <w:proofErr w:type="spellEnd"/>
            <w:r w:rsidRPr="00B81B87">
              <w:rPr>
                <w:rFonts w:eastAsia="Times New Roman" w:cs="Times New Roman"/>
                <w:bCs/>
                <w:szCs w:val="24"/>
                <w:lang w:eastAsia="zh-TW"/>
              </w:rPr>
              <w:t xml:space="preserve"> use.</w:t>
            </w:r>
          </w:p>
        </w:tc>
      </w:tr>
      <w:tr w:rsidR="00B81B87" w:rsidRPr="00B81B87" w14:paraId="3A5E2214" w14:textId="77777777" w:rsidTr="004E73F8">
        <w:trPr>
          <w:trHeight w:val="290"/>
        </w:trPr>
        <w:tc>
          <w:tcPr>
            <w:tcW w:w="2335" w:type="dxa"/>
            <w:noWrap/>
            <w:hideMark/>
          </w:tcPr>
          <w:p w14:paraId="02EAED1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inhalever</w:t>
            </w:r>
            <w:proofErr w:type="spellEnd"/>
          </w:p>
        </w:tc>
        <w:tc>
          <w:tcPr>
            <w:tcW w:w="6148" w:type="dxa"/>
            <w:noWrap/>
            <w:hideMark/>
          </w:tcPr>
          <w:p w14:paraId="0995294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inhalants.</w:t>
            </w:r>
          </w:p>
        </w:tc>
      </w:tr>
      <w:tr w:rsidR="00B81B87" w:rsidRPr="00B81B87" w14:paraId="6DE04A13" w14:textId="77777777" w:rsidTr="004E73F8">
        <w:trPr>
          <w:trHeight w:val="290"/>
        </w:trPr>
        <w:tc>
          <w:tcPr>
            <w:tcW w:w="2335" w:type="dxa"/>
            <w:noWrap/>
            <w:hideMark/>
          </w:tcPr>
          <w:p w14:paraId="484E1F1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inhalrec</w:t>
            </w:r>
            <w:proofErr w:type="spellEnd"/>
          </w:p>
        </w:tc>
        <w:tc>
          <w:tcPr>
            <w:tcW w:w="6148" w:type="dxa"/>
            <w:noWrap/>
            <w:hideMark/>
          </w:tcPr>
          <w:p w14:paraId="780B8AFF"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inhalant use.</w:t>
            </w:r>
          </w:p>
        </w:tc>
      </w:tr>
      <w:tr w:rsidR="00B81B87" w:rsidRPr="00B81B87" w14:paraId="6101EB81" w14:textId="77777777" w:rsidTr="004E73F8">
        <w:trPr>
          <w:trHeight w:val="290"/>
        </w:trPr>
        <w:tc>
          <w:tcPr>
            <w:tcW w:w="2335" w:type="dxa"/>
            <w:noWrap/>
            <w:hideMark/>
          </w:tcPr>
          <w:p w14:paraId="5086BB6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inheaswy</w:t>
            </w:r>
            <w:proofErr w:type="spellEnd"/>
          </w:p>
        </w:tc>
        <w:tc>
          <w:tcPr>
            <w:tcW w:w="6148" w:type="dxa"/>
            <w:noWrap/>
            <w:hideMark/>
          </w:tcPr>
          <w:p w14:paraId="5BD04C0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Method of using inhalants.</w:t>
            </w:r>
          </w:p>
        </w:tc>
      </w:tr>
      <w:tr w:rsidR="00B81B87" w:rsidRPr="00B81B87" w14:paraId="0B12E400" w14:textId="77777777" w:rsidTr="004E73F8">
        <w:trPr>
          <w:trHeight w:val="290"/>
        </w:trPr>
        <w:tc>
          <w:tcPr>
            <w:tcW w:w="2335" w:type="dxa"/>
            <w:noWrap/>
            <w:hideMark/>
          </w:tcPr>
          <w:p w14:paraId="21B4A5D5"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methamevr</w:t>
            </w:r>
            <w:proofErr w:type="spellEnd"/>
          </w:p>
        </w:tc>
        <w:tc>
          <w:tcPr>
            <w:tcW w:w="6148" w:type="dxa"/>
            <w:noWrap/>
            <w:hideMark/>
          </w:tcPr>
          <w:p w14:paraId="2A4A9A6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methamphetamine.</w:t>
            </w:r>
          </w:p>
        </w:tc>
      </w:tr>
      <w:tr w:rsidR="00B81B87" w:rsidRPr="00B81B87" w14:paraId="3E8B7C98" w14:textId="77777777" w:rsidTr="004E73F8">
        <w:trPr>
          <w:trHeight w:val="290"/>
        </w:trPr>
        <w:tc>
          <w:tcPr>
            <w:tcW w:w="2335" w:type="dxa"/>
            <w:noWrap/>
            <w:hideMark/>
          </w:tcPr>
          <w:p w14:paraId="6EC1816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methamyfu</w:t>
            </w:r>
            <w:proofErr w:type="spellEnd"/>
          </w:p>
        </w:tc>
        <w:tc>
          <w:tcPr>
            <w:tcW w:w="6148" w:type="dxa"/>
            <w:noWrap/>
            <w:hideMark/>
          </w:tcPr>
          <w:p w14:paraId="108E4F7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frequency of methamphetamine use.</w:t>
            </w:r>
          </w:p>
        </w:tc>
      </w:tr>
      <w:tr w:rsidR="00B81B87" w:rsidRPr="00B81B87" w14:paraId="2FE11DBB" w14:textId="77777777" w:rsidTr="004E73F8">
        <w:trPr>
          <w:trHeight w:val="290"/>
        </w:trPr>
        <w:tc>
          <w:tcPr>
            <w:tcW w:w="2335" w:type="dxa"/>
            <w:noWrap/>
            <w:hideMark/>
          </w:tcPr>
          <w:p w14:paraId="0837B06F"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methamrec</w:t>
            </w:r>
            <w:proofErr w:type="spellEnd"/>
          </w:p>
        </w:tc>
        <w:tc>
          <w:tcPr>
            <w:tcW w:w="6148" w:type="dxa"/>
            <w:noWrap/>
            <w:hideMark/>
          </w:tcPr>
          <w:p w14:paraId="5B78444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methamphetamine use.</w:t>
            </w:r>
          </w:p>
        </w:tc>
      </w:tr>
      <w:tr w:rsidR="00B81B87" w:rsidRPr="00B81B87" w14:paraId="0529F2AF" w14:textId="77777777" w:rsidTr="004E73F8">
        <w:trPr>
          <w:trHeight w:val="290"/>
        </w:trPr>
        <w:tc>
          <w:tcPr>
            <w:tcW w:w="2335" w:type="dxa"/>
            <w:noWrap/>
            <w:hideMark/>
          </w:tcPr>
          <w:p w14:paraId="6A3E6E04"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metheaswy</w:t>
            </w:r>
            <w:proofErr w:type="spellEnd"/>
          </w:p>
        </w:tc>
        <w:tc>
          <w:tcPr>
            <w:tcW w:w="6148" w:type="dxa"/>
            <w:noWrap/>
            <w:hideMark/>
          </w:tcPr>
          <w:p w14:paraId="780F7C8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Method of consuming methamphetamine.</w:t>
            </w:r>
          </w:p>
        </w:tc>
      </w:tr>
      <w:tr w:rsidR="00B81B87" w:rsidRPr="00B81B87" w14:paraId="44E511A7" w14:textId="77777777" w:rsidTr="004E73F8">
        <w:trPr>
          <w:trHeight w:val="290"/>
        </w:trPr>
        <w:tc>
          <w:tcPr>
            <w:tcW w:w="2335" w:type="dxa"/>
            <w:noWrap/>
            <w:hideMark/>
          </w:tcPr>
          <w:p w14:paraId="354FE5BD"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lastRenderedPageBreak/>
              <w:t>oxcnanyyr</w:t>
            </w:r>
            <w:proofErr w:type="spellEnd"/>
          </w:p>
        </w:tc>
        <w:tc>
          <w:tcPr>
            <w:tcW w:w="6148" w:type="dxa"/>
            <w:noWrap/>
            <w:hideMark/>
          </w:tcPr>
          <w:p w14:paraId="552D460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use of OxyContin.</w:t>
            </w:r>
          </w:p>
        </w:tc>
      </w:tr>
      <w:tr w:rsidR="00B81B87" w:rsidRPr="00B81B87" w14:paraId="4054D1B4" w14:textId="77777777" w:rsidTr="004E73F8">
        <w:trPr>
          <w:trHeight w:val="290"/>
        </w:trPr>
        <w:tc>
          <w:tcPr>
            <w:tcW w:w="2335" w:type="dxa"/>
            <w:noWrap/>
            <w:hideMark/>
          </w:tcPr>
          <w:p w14:paraId="22E2FE99"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pnranylif</w:t>
            </w:r>
            <w:proofErr w:type="spellEnd"/>
          </w:p>
        </w:tc>
        <w:tc>
          <w:tcPr>
            <w:tcW w:w="6148" w:type="dxa"/>
            <w:noWrap/>
            <w:hideMark/>
          </w:tcPr>
          <w:p w14:paraId="794DFFA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pain relievers for any reason.</w:t>
            </w:r>
          </w:p>
        </w:tc>
      </w:tr>
      <w:tr w:rsidR="00B81B87" w:rsidRPr="00B81B87" w14:paraId="2CE5BFC2" w14:textId="77777777" w:rsidTr="004E73F8">
        <w:trPr>
          <w:trHeight w:val="290"/>
        </w:trPr>
        <w:tc>
          <w:tcPr>
            <w:tcW w:w="2335" w:type="dxa"/>
            <w:noWrap/>
            <w:hideMark/>
          </w:tcPr>
          <w:p w14:paraId="10FDB6F1"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pnrnmlif</w:t>
            </w:r>
            <w:proofErr w:type="spellEnd"/>
          </w:p>
        </w:tc>
        <w:tc>
          <w:tcPr>
            <w:tcW w:w="6148" w:type="dxa"/>
            <w:noWrap/>
            <w:hideMark/>
          </w:tcPr>
          <w:p w14:paraId="705FF92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nonmedical use of pain relievers.</w:t>
            </w:r>
          </w:p>
        </w:tc>
      </w:tr>
      <w:tr w:rsidR="00B81B87" w:rsidRPr="00B81B87" w14:paraId="714A411D" w14:textId="77777777" w:rsidTr="004E73F8">
        <w:trPr>
          <w:trHeight w:val="290"/>
        </w:trPr>
        <w:tc>
          <w:tcPr>
            <w:tcW w:w="2335" w:type="dxa"/>
            <w:noWrap/>
            <w:hideMark/>
          </w:tcPr>
          <w:p w14:paraId="04FA3BB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pnranyrec</w:t>
            </w:r>
            <w:proofErr w:type="spellEnd"/>
          </w:p>
        </w:tc>
        <w:tc>
          <w:tcPr>
            <w:tcW w:w="6148" w:type="dxa"/>
            <w:noWrap/>
            <w:hideMark/>
          </w:tcPr>
          <w:p w14:paraId="0ED089F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use of pain relievers.</w:t>
            </w:r>
          </w:p>
        </w:tc>
      </w:tr>
      <w:tr w:rsidR="00B81B87" w:rsidRPr="00B81B87" w14:paraId="2CC22540" w14:textId="77777777" w:rsidTr="004E73F8">
        <w:trPr>
          <w:trHeight w:val="290"/>
        </w:trPr>
        <w:tc>
          <w:tcPr>
            <w:tcW w:w="2335" w:type="dxa"/>
            <w:noWrap/>
            <w:hideMark/>
          </w:tcPr>
          <w:p w14:paraId="48B0FB0F"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oxcnnmyr</w:t>
            </w:r>
            <w:proofErr w:type="spellEnd"/>
          </w:p>
        </w:tc>
        <w:tc>
          <w:tcPr>
            <w:tcW w:w="6148" w:type="dxa"/>
            <w:noWrap/>
            <w:hideMark/>
          </w:tcPr>
          <w:p w14:paraId="489C3C4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nonmedical use of OxyContin.</w:t>
            </w:r>
          </w:p>
        </w:tc>
      </w:tr>
      <w:tr w:rsidR="00B81B87" w:rsidRPr="00B81B87" w14:paraId="42BA7E13" w14:textId="77777777" w:rsidTr="004E73F8">
        <w:trPr>
          <w:trHeight w:val="290"/>
        </w:trPr>
        <w:tc>
          <w:tcPr>
            <w:tcW w:w="2335" w:type="dxa"/>
            <w:noWrap/>
            <w:hideMark/>
          </w:tcPr>
          <w:p w14:paraId="2F1BC278"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pnrnmrec</w:t>
            </w:r>
            <w:proofErr w:type="spellEnd"/>
          </w:p>
        </w:tc>
        <w:tc>
          <w:tcPr>
            <w:tcW w:w="6148" w:type="dxa"/>
            <w:noWrap/>
            <w:hideMark/>
          </w:tcPr>
          <w:p w14:paraId="5700549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nonmedical use of pain relievers.</w:t>
            </w:r>
          </w:p>
        </w:tc>
      </w:tr>
      <w:tr w:rsidR="00B81B87" w:rsidRPr="00B81B87" w14:paraId="1E44DDC8" w14:textId="77777777" w:rsidTr="004E73F8">
        <w:trPr>
          <w:trHeight w:val="290"/>
        </w:trPr>
        <w:tc>
          <w:tcPr>
            <w:tcW w:w="2335" w:type="dxa"/>
            <w:noWrap/>
            <w:hideMark/>
          </w:tcPr>
          <w:p w14:paraId="0783687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PNRNM30D</w:t>
            </w:r>
          </w:p>
        </w:tc>
        <w:tc>
          <w:tcPr>
            <w:tcW w:w="6148" w:type="dxa"/>
            <w:noWrap/>
            <w:hideMark/>
          </w:tcPr>
          <w:p w14:paraId="574C1EC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 xml:space="preserve">Nonmedical pain reliever </w:t>
            </w:r>
            <w:proofErr w:type="gramStart"/>
            <w:r w:rsidRPr="00B81B87">
              <w:rPr>
                <w:rFonts w:eastAsia="Times New Roman" w:cs="Times New Roman"/>
                <w:bCs/>
                <w:szCs w:val="24"/>
                <w:lang w:eastAsia="zh-TW"/>
              </w:rPr>
              <w:t>use</w:t>
            </w:r>
            <w:proofErr w:type="gramEnd"/>
            <w:r w:rsidRPr="00B81B87">
              <w:rPr>
                <w:rFonts w:eastAsia="Times New Roman" w:cs="Times New Roman"/>
                <w:bCs/>
                <w:szCs w:val="24"/>
                <w:lang w:eastAsia="zh-TW"/>
              </w:rPr>
              <w:t xml:space="preserve"> in the past 30 days.</w:t>
            </w:r>
          </w:p>
        </w:tc>
      </w:tr>
      <w:tr w:rsidR="00B81B87" w:rsidRPr="00B81B87" w14:paraId="4F338E34" w14:textId="77777777" w:rsidTr="004E73F8">
        <w:trPr>
          <w:trHeight w:val="290"/>
        </w:trPr>
        <w:tc>
          <w:tcPr>
            <w:tcW w:w="2335" w:type="dxa"/>
            <w:noWrap/>
            <w:hideMark/>
          </w:tcPr>
          <w:p w14:paraId="52FD0B4F"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PNRNM30AL</w:t>
            </w:r>
          </w:p>
        </w:tc>
        <w:tc>
          <w:tcPr>
            <w:tcW w:w="6148" w:type="dxa"/>
            <w:noWrap/>
            <w:hideMark/>
          </w:tcPr>
          <w:p w14:paraId="50A7C4B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Estimated nonmedical pain reliever use in 30 days.</w:t>
            </w:r>
          </w:p>
        </w:tc>
      </w:tr>
      <w:tr w:rsidR="00B81B87" w:rsidRPr="00B81B87" w14:paraId="6AE939C9" w14:textId="77777777" w:rsidTr="004E73F8">
        <w:trPr>
          <w:trHeight w:val="290"/>
        </w:trPr>
        <w:tc>
          <w:tcPr>
            <w:tcW w:w="2335" w:type="dxa"/>
            <w:noWrap/>
            <w:hideMark/>
          </w:tcPr>
          <w:p w14:paraId="07E35149"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pnrwynorx</w:t>
            </w:r>
            <w:proofErr w:type="spellEnd"/>
          </w:p>
        </w:tc>
        <w:tc>
          <w:tcPr>
            <w:tcW w:w="6148" w:type="dxa"/>
            <w:noWrap/>
            <w:hideMark/>
          </w:tcPr>
          <w:p w14:paraId="36B222A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Pain reliever use without a prescription.</w:t>
            </w:r>
          </w:p>
        </w:tc>
      </w:tr>
      <w:tr w:rsidR="00B81B87" w:rsidRPr="00B81B87" w14:paraId="103432D7" w14:textId="77777777" w:rsidTr="004E73F8">
        <w:trPr>
          <w:trHeight w:val="290"/>
        </w:trPr>
        <w:tc>
          <w:tcPr>
            <w:tcW w:w="2335" w:type="dxa"/>
            <w:noWrap/>
            <w:hideMark/>
          </w:tcPr>
          <w:p w14:paraId="105AC64A"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pnrwygamt</w:t>
            </w:r>
            <w:proofErr w:type="spellEnd"/>
          </w:p>
        </w:tc>
        <w:tc>
          <w:tcPr>
            <w:tcW w:w="6148" w:type="dxa"/>
            <w:noWrap/>
            <w:hideMark/>
          </w:tcPr>
          <w:p w14:paraId="0575B88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Amount of nonmedical pain relievers used.</w:t>
            </w:r>
          </w:p>
        </w:tc>
      </w:tr>
      <w:tr w:rsidR="00B81B87" w:rsidRPr="00B81B87" w14:paraId="595E848B" w14:textId="77777777" w:rsidTr="004E73F8">
        <w:trPr>
          <w:trHeight w:val="290"/>
        </w:trPr>
        <w:tc>
          <w:tcPr>
            <w:tcW w:w="2335" w:type="dxa"/>
            <w:noWrap/>
            <w:hideMark/>
          </w:tcPr>
          <w:p w14:paraId="3D8F0CE4"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pnrwylngr</w:t>
            </w:r>
            <w:proofErr w:type="spellEnd"/>
          </w:p>
        </w:tc>
        <w:tc>
          <w:tcPr>
            <w:tcW w:w="6148" w:type="dxa"/>
            <w:noWrap/>
            <w:hideMark/>
          </w:tcPr>
          <w:p w14:paraId="33EE55C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Duration of nonmedical pain reliever use.</w:t>
            </w:r>
          </w:p>
        </w:tc>
      </w:tr>
      <w:tr w:rsidR="00B81B87" w:rsidRPr="00B81B87" w14:paraId="209C0ACD" w14:textId="77777777" w:rsidTr="004E73F8">
        <w:trPr>
          <w:trHeight w:val="290"/>
        </w:trPr>
        <w:tc>
          <w:tcPr>
            <w:tcW w:w="2335" w:type="dxa"/>
            <w:noWrap/>
            <w:hideMark/>
          </w:tcPr>
          <w:p w14:paraId="1A0FB7FE"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pnrwyotwy</w:t>
            </w:r>
            <w:proofErr w:type="spellEnd"/>
          </w:p>
        </w:tc>
        <w:tc>
          <w:tcPr>
            <w:tcW w:w="6148" w:type="dxa"/>
            <w:noWrap/>
            <w:hideMark/>
          </w:tcPr>
          <w:p w14:paraId="68124989"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Other ways of obtaining pain relievers.</w:t>
            </w:r>
          </w:p>
        </w:tc>
      </w:tr>
      <w:tr w:rsidR="00B81B87" w:rsidRPr="00B81B87" w14:paraId="60F1EE95" w14:textId="77777777" w:rsidTr="004E73F8">
        <w:trPr>
          <w:trHeight w:val="290"/>
        </w:trPr>
        <w:tc>
          <w:tcPr>
            <w:tcW w:w="2335" w:type="dxa"/>
            <w:noWrap/>
            <w:hideMark/>
          </w:tcPr>
          <w:p w14:paraId="1D5721E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pnrrspain</w:t>
            </w:r>
            <w:proofErr w:type="spellEnd"/>
          </w:p>
        </w:tc>
        <w:tc>
          <w:tcPr>
            <w:tcW w:w="6148" w:type="dxa"/>
            <w:noWrap/>
            <w:hideMark/>
          </w:tcPr>
          <w:p w14:paraId="32BB928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pain relievers to relieve physical pain.</w:t>
            </w:r>
          </w:p>
        </w:tc>
      </w:tr>
      <w:tr w:rsidR="00B81B87" w:rsidRPr="00B81B87" w14:paraId="5D9DD815" w14:textId="77777777" w:rsidTr="004E73F8">
        <w:trPr>
          <w:trHeight w:val="290"/>
        </w:trPr>
        <w:tc>
          <w:tcPr>
            <w:tcW w:w="2335" w:type="dxa"/>
            <w:noWrap/>
            <w:hideMark/>
          </w:tcPr>
          <w:p w14:paraId="3C5AAF48"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pnrrsrelx</w:t>
            </w:r>
            <w:proofErr w:type="spellEnd"/>
          </w:p>
        </w:tc>
        <w:tc>
          <w:tcPr>
            <w:tcW w:w="6148" w:type="dxa"/>
            <w:noWrap/>
            <w:hideMark/>
          </w:tcPr>
          <w:p w14:paraId="7E033F3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pain relievers to relax.</w:t>
            </w:r>
          </w:p>
        </w:tc>
      </w:tr>
      <w:tr w:rsidR="00B81B87" w:rsidRPr="00B81B87" w14:paraId="6C915878" w14:textId="77777777" w:rsidTr="004E73F8">
        <w:trPr>
          <w:trHeight w:val="290"/>
        </w:trPr>
        <w:tc>
          <w:tcPr>
            <w:tcW w:w="2335" w:type="dxa"/>
            <w:noWrap/>
            <w:hideMark/>
          </w:tcPr>
          <w:p w14:paraId="0B777E11"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pnrrsexpt</w:t>
            </w:r>
            <w:proofErr w:type="spellEnd"/>
          </w:p>
        </w:tc>
        <w:tc>
          <w:tcPr>
            <w:tcW w:w="6148" w:type="dxa"/>
            <w:noWrap/>
            <w:hideMark/>
          </w:tcPr>
          <w:p w14:paraId="022BFCE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pain relievers to experiment.</w:t>
            </w:r>
          </w:p>
        </w:tc>
      </w:tr>
      <w:tr w:rsidR="00B81B87" w:rsidRPr="00B81B87" w14:paraId="48DE0708" w14:textId="77777777" w:rsidTr="004E73F8">
        <w:trPr>
          <w:trHeight w:val="290"/>
        </w:trPr>
        <w:tc>
          <w:tcPr>
            <w:tcW w:w="2335" w:type="dxa"/>
            <w:noWrap/>
            <w:hideMark/>
          </w:tcPr>
          <w:p w14:paraId="1EFBE2C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pnrrshigh</w:t>
            </w:r>
            <w:proofErr w:type="spellEnd"/>
          </w:p>
        </w:tc>
        <w:tc>
          <w:tcPr>
            <w:tcW w:w="6148" w:type="dxa"/>
            <w:noWrap/>
            <w:hideMark/>
          </w:tcPr>
          <w:p w14:paraId="40383F3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pain relievers to get high.</w:t>
            </w:r>
          </w:p>
        </w:tc>
      </w:tr>
      <w:tr w:rsidR="00B81B87" w:rsidRPr="00B81B87" w14:paraId="5B2442C0" w14:textId="77777777" w:rsidTr="004E73F8">
        <w:trPr>
          <w:trHeight w:val="290"/>
        </w:trPr>
        <w:tc>
          <w:tcPr>
            <w:tcW w:w="2335" w:type="dxa"/>
            <w:noWrap/>
            <w:hideMark/>
          </w:tcPr>
          <w:p w14:paraId="08C0A6E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pnrrsslep</w:t>
            </w:r>
            <w:proofErr w:type="spellEnd"/>
          </w:p>
        </w:tc>
        <w:tc>
          <w:tcPr>
            <w:tcW w:w="6148" w:type="dxa"/>
            <w:noWrap/>
            <w:hideMark/>
          </w:tcPr>
          <w:p w14:paraId="61CEF1EF"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pain relievers to aid sleep.</w:t>
            </w:r>
          </w:p>
        </w:tc>
      </w:tr>
      <w:tr w:rsidR="00B81B87" w:rsidRPr="00B81B87" w14:paraId="2A9B7FEE" w14:textId="77777777" w:rsidTr="004E73F8">
        <w:trPr>
          <w:trHeight w:val="290"/>
        </w:trPr>
        <w:tc>
          <w:tcPr>
            <w:tcW w:w="2335" w:type="dxa"/>
            <w:noWrap/>
            <w:hideMark/>
          </w:tcPr>
          <w:p w14:paraId="1921B34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pnrrsemot</w:t>
            </w:r>
            <w:proofErr w:type="spellEnd"/>
          </w:p>
        </w:tc>
        <w:tc>
          <w:tcPr>
            <w:tcW w:w="6148" w:type="dxa"/>
            <w:noWrap/>
            <w:hideMark/>
          </w:tcPr>
          <w:p w14:paraId="3CE7FB2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pain relievers for emotional relief.</w:t>
            </w:r>
          </w:p>
        </w:tc>
      </w:tr>
      <w:tr w:rsidR="00B81B87" w:rsidRPr="00B81B87" w14:paraId="0AE7AEB6" w14:textId="77777777" w:rsidTr="004E73F8">
        <w:trPr>
          <w:trHeight w:val="290"/>
        </w:trPr>
        <w:tc>
          <w:tcPr>
            <w:tcW w:w="2335" w:type="dxa"/>
            <w:noWrap/>
            <w:hideMark/>
          </w:tcPr>
          <w:p w14:paraId="2A87A91A"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pnrrsdgfx</w:t>
            </w:r>
            <w:proofErr w:type="spellEnd"/>
          </w:p>
        </w:tc>
        <w:tc>
          <w:tcPr>
            <w:tcW w:w="6148" w:type="dxa"/>
            <w:noWrap/>
            <w:hideMark/>
          </w:tcPr>
          <w:p w14:paraId="316F038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Experiencing side effects from pain relievers.</w:t>
            </w:r>
          </w:p>
        </w:tc>
      </w:tr>
      <w:tr w:rsidR="00B81B87" w:rsidRPr="00B81B87" w14:paraId="68BAA91E" w14:textId="77777777" w:rsidTr="004E73F8">
        <w:trPr>
          <w:trHeight w:val="290"/>
        </w:trPr>
        <w:tc>
          <w:tcPr>
            <w:tcW w:w="2335" w:type="dxa"/>
            <w:noWrap/>
            <w:hideMark/>
          </w:tcPr>
          <w:p w14:paraId="75262CF8"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pnrrshook</w:t>
            </w:r>
            <w:proofErr w:type="spellEnd"/>
          </w:p>
        </w:tc>
        <w:tc>
          <w:tcPr>
            <w:tcW w:w="6148" w:type="dxa"/>
            <w:noWrap/>
            <w:hideMark/>
          </w:tcPr>
          <w:p w14:paraId="5498106B"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Feeling hooked or addicted to pain relievers.</w:t>
            </w:r>
          </w:p>
        </w:tc>
      </w:tr>
      <w:tr w:rsidR="00B81B87" w:rsidRPr="00B81B87" w14:paraId="6B4ACF33" w14:textId="77777777" w:rsidTr="004E73F8">
        <w:trPr>
          <w:trHeight w:val="290"/>
        </w:trPr>
        <w:tc>
          <w:tcPr>
            <w:tcW w:w="2335" w:type="dxa"/>
            <w:noWrap/>
            <w:hideMark/>
          </w:tcPr>
          <w:p w14:paraId="5BF6D25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pnrrssor</w:t>
            </w:r>
            <w:proofErr w:type="spellEnd"/>
          </w:p>
        </w:tc>
        <w:tc>
          <w:tcPr>
            <w:tcW w:w="6148" w:type="dxa"/>
            <w:noWrap/>
            <w:hideMark/>
          </w:tcPr>
          <w:p w14:paraId="26F049C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pain relievers as a last resort.</w:t>
            </w:r>
          </w:p>
        </w:tc>
      </w:tr>
      <w:tr w:rsidR="00B81B87" w:rsidRPr="00B81B87" w14:paraId="6D73281E" w14:textId="77777777" w:rsidTr="004E73F8">
        <w:trPr>
          <w:trHeight w:val="290"/>
        </w:trPr>
        <w:tc>
          <w:tcPr>
            <w:tcW w:w="2335" w:type="dxa"/>
            <w:noWrap/>
            <w:hideMark/>
          </w:tcPr>
          <w:p w14:paraId="2FFBC00E"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trqanylif</w:t>
            </w:r>
            <w:proofErr w:type="spellEnd"/>
          </w:p>
        </w:tc>
        <w:tc>
          <w:tcPr>
            <w:tcW w:w="6148" w:type="dxa"/>
            <w:noWrap/>
            <w:hideMark/>
          </w:tcPr>
          <w:p w14:paraId="68039B8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use of tranquilizers.</w:t>
            </w:r>
          </w:p>
        </w:tc>
      </w:tr>
      <w:tr w:rsidR="00B81B87" w:rsidRPr="00B81B87" w14:paraId="00732202" w14:textId="77777777" w:rsidTr="004E73F8">
        <w:trPr>
          <w:trHeight w:val="290"/>
        </w:trPr>
        <w:tc>
          <w:tcPr>
            <w:tcW w:w="2335" w:type="dxa"/>
            <w:noWrap/>
            <w:hideMark/>
          </w:tcPr>
          <w:p w14:paraId="75D6F411"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trqanyrec</w:t>
            </w:r>
            <w:proofErr w:type="spellEnd"/>
          </w:p>
        </w:tc>
        <w:tc>
          <w:tcPr>
            <w:tcW w:w="6148" w:type="dxa"/>
            <w:noWrap/>
            <w:hideMark/>
          </w:tcPr>
          <w:p w14:paraId="525E230A"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tranquilizer use.</w:t>
            </w:r>
          </w:p>
        </w:tc>
      </w:tr>
      <w:tr w:rsidR="00B81B87" w:rsidRPr="00B81B87" w14:paraId="00C770E1" w14:textId="77777777" w:rsidTr="004E73F8">
        <w:trPr>
          <w:trHeight w:val="290"/>
        </w:trPr>
        <w:tc>
          <w:tcPr>
            <w:tcW w:w="2335" w:type="dxa"/>
            <w:noWrap/>
            <w:hideMark/>
          </w:tcPr>
          <w:p w14:paraId="5BEC655E"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trbzoanyyr</w:t>
            </w:r>
            <w:proofErr w:type="spellEnd"/>
          </w:p>
        </w:tc>
        <w:tc>
          <w:tcPr>
            <w:tcW w:w="6148" w:type="dxa"/>
            <w:noWrap/>
            <w:hideMark/>
          </w:tcPr>
          <w:p w14:paraId="16F99B4C"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use of benzodiazepines.</w:t>
            </w:r>
          </w:p>
        </w:tc>
      </w:tr>
      <w:tr w:rsidR="00B81B87" w:rsidRPr="00B81B87" w14:paraId="28E292D8" w14:textId="77777777" w:rsidTr="004E73F8">
        <w:trPr>
          <w:trHeight w:val="290"/>
        </w:trPr>
        <w:tc>
          <w:tcPr>
            <w:tcW w:w="2335" w:type="dxa"/>
            <w:noWrap/>
            <w:hideMark/>
          </w:tcPr>
          <w:p w14:paraId="7E42190A"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trqnmlif</w:t>
            </w:r>
            <w:proofErr w:type="spellEnd"/>
          </w:p>
        </w:tc>
        <w:tc>
          <w:tcPr>
            <w:tcW w:w="6148" w:type="dxa"/>
            <w:noWrap/>
            <w:hideMark/>
          </w:tcPr>
          <w:p w14:paraId="48C7826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Lifetime nonmedical use of tranquilizers.</w:t>
            </w:r>
          </w:p>
        </w:tc>
      </w:tr>
      <w:tr w:rsidR="00B81B87" w:rsidRPr="00B81B87" w14:paraId="0E8C8611" w14:textId="77777777" w:rsidTr="004E73F8">
        <w:trPr>
          <w:trHeight w:val="290"/>
        </w:trPr>
        <w:tc>
          <w:tcPr>
            <w:tcW w:w="2335" w:type="dxa"/>
            <w:noWrap/>
            <w:hideMark/>
          </w:tcPr>
          <w:p w14:paraId="172831C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trqnmrec</w:t>
            </w:r>
            <w:proofErr w:type="spellEnd"/>
          </w:p>
        </w:tc>
        <w:tc>
          <w:tcPr>
            <w:tcW w:w="6148" w:type="dxa"/>
            <w:noWrap/>
            <w:hideMark/>
          </w:tcPr>
          <w:p w14:paraId="7C095EF3"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Recent nonmedical use of tranquilizers.</w:t>
            </w:r>
          </w:p>
        </w:tc>
      </w:tr>
      <w:tr w:rsidR="00B81B87" w:rsidRPr="00B81B87" w14:paraId="7EBD99D0" w14:textId="77777777" w:rsidTr="004E73F8">
        <w:trPr>
          <w:trHeight w:val="290"/>
        </w:trPr>
        <w:tc>
          <w:tcPr>
            <w:tcW w:w="2335" w:type="dxa"/>
            <w:noWrap/>
            <w:hideMark/>
          </w:tcPr>
          <w:p w14:paraId="4000025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TRQNM30D</w:t>
            </w:r>
          </w:p>
        </w:tc>
        <w:tc>
          <w:tcPr>
            <w:tcW w:w="6148" w:type="dxa"/>
            <w:noWrap/>
            <w:hideMark/>
          </w:tcPr>
          <w:p w14:paraId="5B664DA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 xml:space="preserve">Nonmedical tranquilizer </w:t>
            </w:r>
            <w:proofErr w:type="gramStart"/>
            <w:r w:rsidRPr="00B81B87">
              <w:rPr>
                <w:rFonts w:eastAsia="Times New Roman" w:cs="Times New Roman"/>
                <w:bCs/>
                <w:szCs w:val="24"/>
                <w:lang w:eastAsia="zh-TW"/>
              </w:rPr>
              <w:t>use</w:t>
            </w:r>
            <w:proofErr w:type="gramEnd"/>
            <w:r w:rsidRPr="00B81B87">
              <w:rPr>
                <w:rFonts w:eastAsia="Times New Roman" w:cs="Times New Roman"/>
                <w:bCs/>
                <w:szCs w:val="24"/>
                <w:lang w:eastAsia="zh-TW"/>
              </w:rPr>
              <w:t xml:space="preserve"> in the past 30 days.</w:t>
            </w:r>
          </w:p>
        </w:tc>
      </w:tr>
      <w:tr w:rsidR="00B81B87" w:rsidRPr="00B81B87" w14:paraId="0C93BECB" w14:textId="77777777" w:rsidTr="004E73F8">
        <w:trPr>
          <w:trHeight w:val="290"/>
        </w:trPr>
        <w:tc>
          <w:tcPr>
            <w:tcW w:w="2335" w:type="dxa"/>
            <w:noWrap/>
            <w:hideMark/>
          </w:tcPr>
          <w:p w14:paraId="4AC2CFD3"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trqwynorx</w:t>
            </w:r>
            <w:proofErr w:type="spellEnd"/>
          </w:p>
        </w:tc>
        <w:tc>
          <w:tcPr>
            <w:tcW w:w="6148" w:type="dxa"/>
            <w:noWrap/>
            <w:hideMark/>
          </w:tcPr>
          <w:p w14:paraId="2EABB6E2"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 xml:space="preserve">Tranquilizer </w:t>
            </w:r>
            <w:proofErr w:type="gramStart"/>
            <w:r w:rsidRPr="00B81B87">
              <w:rPr>
                <w:rFonts w:eastAsia="Times New Roman" w:cs="Times New Roman"/>
                <w:bCs/>
                <w:szCs w:val="24"/>
                <w:lang w:eastAsia="zh-TW"/>
              </w:rPr>
              <w:t>use</w:t>
            </w:r>
            <w:proofErr w:type="gramEnd"/>
            <w:r w:rsidRPr="00B81B87">
              <w:rPr>
                <w:rFonts w:eastAsia="Times New Roman" w:cs="Times New Roman"/>
                <w:bCs/>
                <w:szCs w:val="24"/>
                <w:lang w:eastAsia="zh-TW"/>
              </w:rPr>
              <w:t xml:space="preserve"> without a prescription.</w:t>
            </w:r>
          </w:p>
        </w:tc>
      </w:tr>
      <w:tr w:rsidR="00B81B87" w:rsidRPr="00B81B87" w14:paraId="3ABAE2A7" w14:textId="77777777" w:rsidTr="004E73F8">
        <w:trPr>
          <w:trHeight w:val="290"/>
        </w:trPr>
        <w:tc>
          <w:tcPr>
            <w:tcW w:w="2335" w:type="dxa"/>
            <w:noWrap/>
            <w:hideMark/>
          </w:tcPr>
          <w:p w14:paraId="1B0B1830"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trqwygamt</w:t>
            </w:r>
            <w:proofErr w:type="spellEnd"/>
          </w:p>
        </w:tc>
        <w:tc>
          <w:tcPr>
            <w:tcW w:w="6148" w:type="dxa"/>
            <w:noWrap/>
            <w:hideMark/>
          </w:tcPr>
          <w:p w14:paraId="13ABA3E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gramStart"/>
            <w:r w:rsidRPr="00B81B87">
              <w:rPr>
                <w:rFonts w:eastAsia="Times New Roman" w:cs="Times New Roman"/>
                <w:bCs/>
                <w:szCs w:val="24"/>
                <w:lang w:eastAsia="zh-TW"/>
              </w:rPr>
              <w:t>Amount</w:t>
            </w:r>
            <w:proofErr w:type="gramEnd"/>
            <w:r w:rsidRPr="00B81B87">
              <w:rPr>
                <w:rFonts w:eastAsia="Times New Roman" w:cs="Times New Roman"/>
                <w:bCs/>
                <w:szCs w:val="24"/>
                <w:lang w:eastAsia="zh-TW"/>
              </w:rPr>
              <w:t xml:space="preserve"> of nonmedical tranquilizers used.</w:t>
            </w:r>
          </w:p>
        </w:tc>
      </w:tr>
      <w:tr w:rsidR="00B81B87" w:rsidRPr="00B81B87" w14:paraId="263FCD0E" w14:textId="77777777" w:rsidTr="004E73F8">
        <w:trPr>
          <w:trHeight w:val="290"/>
        </w:trPr>
        <w:tc>
          <w:tcPr>
            <w:tcW w:w="2335" w:type="dxa"/>
            <w:noWrap/>
            <w:hideMark/>
          </w:tcPr>
          <w:p w14:paraId="2E95FA6F"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trqwyoftn</w:t>
            </w:r>
            <w:proofErr w:type="spellEnd"/>
          </w:p>
        </w:tc>
        <w:tc>
          <w:tcPr>
            <w:tcW w:w="6148" w:type="dxa"/>
            <w:noWrap/>
            <w:hideMark/>
          </w:tcPr>
          <w:p w14:paraId="4AB53F0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Frequency of nonmedical tranquilizer use.</w:t>
            </w:r>
          </w:p>
        </w:tc>
      </w:tr>
      <w:tr w:rsidR="00B81B87" w:rsidRPr="00B81B87" w14:paraId="2022149A" w14:textId="77777777" w:rsidTr="004E73F8">
        <w:trPr>
          <w:trHeight w:val="290"/>
        </w:trPr>
        <w:tc>
          <w:tcPr>
            <w:tcW w:w="2335" w:type="dxa"/>
            <w:noWrap/>
            <w:hideMark/>
          </w:tcPr>
          <w:p w14:paraId="78AA5FEF"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trqrsrelx</w:t>
            </w:r>
            <w:proofErr w:type="spellEnd"/>
          </w:p>
        </w:tc>
        <w:tc>
          <w:tcPr>
            <w:tcW w:w="6148" w:type="dxa"/>
            <w:noWrap/>
            <w:hideMark/>
          </w:tcPr>
          <w:p w14:paraId="3B2F497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tranquilizers to relax.</w:t>
            </w:r>
          </w:p>
        </w:tc>
      </w:tr>
      <w:tr w:rsidR="00B81B87" w:rsidRPr="00B81B87" w14:paraId="0928BACB" w14:textId="77777777" w:rsidTr="004E73F8">
        <w:trPr>
          <w:trHeight w:val="290"/>
        </w:trPr>
        <w:tc>
          <w:tcPr>
            <w:tcW w:w="2335" w:type="dxa"/>
            <w:noWrap/>
            <w:hideMark/>
          </w:tcPr>
          <w:p w14:paraId="567D1E8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trqrsexpt</w:t>
            </w:r>
            <w:proofErr w:type="spellEnd"/>
          </w:p>
        </w:tc>
        <w:tc>
          <w:tcPr>
            <w:tcW w:w="6148" w:type="dxa"/>
            <w:noWrap/>
            <w:hideMark/>
          </w:tcPr>
          <w:p w14:paraId="1908FEEE"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tranquilizers to experiment.</w:t>
            </w:r>
          </w:p>
        </w:tc>
      </w:tr>
      <w:tr w:rsidR="00B81B87" w:rsidRPr="00B81B87" w14:paraId="10C77D49" w14:textId="77777777" w:rsidTr="004E73F8">
        <w:trPr>
          <w:trHeight w:val="290"/>
        </w:trPr>
        <w:tc>
          <w:tcPr>
            <w:tcW w:w="2335" w:type="dxa"/>
            <w:noWrap/>
            <w:hideMark/>
          </w:tcPr>
          <w:p w14:paraId="7A92B869"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trqrshigh</w:t>
            </w:r>
            <w:proofErr w:type="spellEnd"/>
          </w:p>
        </w:tc>
        <w:tc>
          <w:tcPr>
            <w:tcW w:w="6148" w:type="dxa"/>
            <w:noWrap/>
            <w:hideMark/>
          </w:tcPr>
          <w:p w14:paraId="69B99CF6"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tranquilizers to get high.</w:t>
            </w:r>
          </w:p>
        </w:tc>
      </w:tr>
      <w:tr w:rsidR="00B81B87" w:rsidRPr="00B81B87" w14:paraId="2BFF9A33" w14:textId="77777777" w:rsidTr="004E73F8">
        <w:trPr>
          <w:trHeight w:val="290"/>
        </w:trPr>
        <w:tc>
          <w:tcPr>
            <w:tcW w:w="2335" w:type="dxa"/>
            <w:noWrap/>
            <w:hideMark/>
          </w:tcPr>
          <w:p w14:paraId="501E0CEB"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trqrsslep</w:t>
            </w:r>
            <w:proofErr w:type="spellEnd"/>
          </w:p>
        </w:tc>
        <w:tc>
          <w:tcPr>
            <w:tcW w:w="6148" w:type="dxa"/>
            <w:noWrap/>
            <w:hideMark/>
          </w:tcPr>
          <w:p w14:paraId="2BE28470"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tranquilizers to aid sleep.</w:t>
            </w:r>
          </w:p>
        </w:tc>
      </w:tr>
      <w:tr w:rsidR="00B81B87" w:rsidRPr="00B81B87" w14:paraId="66A4FE2C" w14:textId="77777777" w:rsidTr="004E73F8">
        <w:trPr>
          <w:trHeight w:val="290"/>
        </w:trPr>
        <w:tc>
          <w:tcPr>
            <w:tcW w:w="2335" w:type="dxa"/>
            <w:noWrap/>
            <w:hideMark/>
          </w:tcPr>
          <w:p w14:paraId="07CB6462"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trqrsemot</w:t>
            </w:r>
            <w:proofErr w:type="spellEnd"/>
          </w:p>
        </w:tc>
        <w:tc>
          <w:tcPr>
            <w:tcW w:w="6148" w:type="dxa"/>
            <w:noWrap/>
            <w:hideMark/>
          </w:tcPr>
          <w:p w14:paraId="20D6AC84"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tranquilizers for emotional relief.</w:t>
            </w:r>
          </w:p>
        </w:tc>
      </w:tr>
      <w:tr w:rsidR="00B81B87" w:rsidRPr="00B81B87" w14:paraId="793232FF" w14:textId="77777777" w:rsidTr="004E73F8">
        <w:trPr>
          <w:trHeight w:val="290"/>
        </w:trPr>
        <w:tc>
          <w:tcPr>
            <w:tcW w:w="2335" w:type="dxa"/>
            <w:noWrap/>
            <w:hideMark/>
          </w:tcPr>
          <w:p w14:paraId="62B7BCFE"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trqrsdgfx</w:t>
            </w:r>
            <w:proofErr w:type="spellEnd"/>
          </w:p>
        </w:tc>
        <w:tc>
          <w:tcPr>
            <w:tcW w:w="6148" w:type="dxa"/>
            <w:noWrap/>
            <w:hideMark/>
          </w:tcPr>
          <w:p w14:paraId="3DDA4267"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Side effects experienced from tranquilizers.</w:t>
            </w:r>
          </w:p>
        </w:tc>
      </w:tr>
      <w:tr w:rsidR="00B81B87" w:rsidRPr="00B81B87" w14:paraId="346CFFC3" w14:textId="77777777" w:rsidTr="004E73F8">
        <w:trPr>
          <w:trHeight w:val="290"/>
        </w:trPr>
        <w:tc>
          <w:tcPr>
            <w:tcW w:w="2335" w:type="dxa"/>
            <w:noWrap/>
            <w:hideMark/>
          </w:tcPr>
          <w:p w14:paraId="15DB48B7"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trqrshook</w:t>
            </w:r>
            <w:proofErr w:type="spellEnd"/>
          </w:p>
        </w:tc>
        <w:tc>
          <w:tcPr>
            <w:tcW w:w="6148" w:type="dxa"/>
            <w:noWrap/>
            <w:hideMark/>
          </w:tcPr>
          <w:p w14:paraId="1881537F"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Feeling addicted to tranquilizers.</w:t>
            </w:r>
          </w:p>
        </w:tc>
      </w:tr>
      <w:tr w:rsidR="00B81B87" w:rsidRPr="00B81B87" w14:paraId="13B52F8C" w14:textId="77777777" w:rsidTr="004E73F8">
        <w:trPr>
          <w:trHeight w:val="290"/>
        </w:trPr>
        <w:tc>
          <w:tcPr>
            <w:tcW w:w="2335" w:type="dxa"/>
            <w:noWrap/>
            <w:hideMark/>
          </w:tcPr>
          <w:p w14:paraId="549CA066"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trqrssor</w:t>
            </w:r>
            <w:proofErr w:type="spellEnd"/>
          </w:p>
        </w:tc>
        <w:tc>
          <w:tcPr>
            <w:tcW w:w="6148" w:type="dxa"/>
            <w:noWrap/>
            <w:hideMark/>
          </w:tcPr>
          <w:p w14:paraId="17C24A9D"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Use of tranquilizers as a last resort.</w:t>
            </w:r>
          </w:p>
        </w:tc>
      </w:tr>
      <w:tr w:rsidR="00B81B87" w:rsidRPr="00B81B87" w14:paraId="20ADB5AA" w14:textId="77777777" w:rsidTr="004E73F8">
        <w:trPr>
          <w:trHeight w:val="290"/>
        </w:trPr>
        <w:tc>
          <w:tcPr>
            <w:tcW w:w="2335" w:type="dxa"/>
            <w:noWrap/>
            <w:hideMark/>
          </w:tcPr>
          <w:p w14:paraId="28EDBE6A" w14:textId="77777777" w:rsidR="00B81B87" w:rsidRPr="00B81B87" w:rsidRDefault="00B81B87" w:rsidP="00B81B87">
            <w:pPr>
              <w:widowControl w:val="0"/>
              <w:autoSpaceDE w:val="0"/>
              <w:autoSpaceDN w:val="0"/>
              <w:ind w:firstLine="360"/>
              <w:rPr>
                <w:rFonts w:eastAsia="Times New Roman" w:cs="Times New Roman"/>
                <w:bCs/>
                <w:szCs w:val="24"/>
                <w:lang w:eastAsia="zh-TW"/>
              </w:rPr>
            </w:pPr>
            <w:proofErr w:type="spellStart"/>
            <w:r w:rsidRPr="00B81B87">
              <w:rPr>
                <w:rFonts w:eastAsia="Times New Roman" w:cs="Times New Roman"/>
                <w:bCs/>
                <w:szCs w:val="24"/>
                <w:lang w:eastAsia="zh-TW"/>
              </w:rPr>
              <w:t>trbzonmyr</w:t>
            </w:r>
            <w:proofErr w:type="spellEnd"/>
          </w:p>
        </w:tc>
        <w:tc>
          <w:tcPr>
            <w:tcW w:w="6148" w:type="dxa"/>
            <w:noWrap/>
            <w:hideMark/>
          </w:tcPr>
          <w:p w14:paraId="43AEB6F5" w14:textId="77777777" w:rsidR="00B81B87" w:rsidRPr="00B81B87" w:rsidRDefault="00B81B87" w:rsidP="00B81B87">
            <w:pPr>
              <w:widowControl w:val="0"/>
              <w:autoSpaceDE w:val="0"/>
              <w:autoSpaceDN w:val="0"/>
              <w:ind w:firstLine="360"/>
              <w:rPr>
                <w:rFonts w:eastAsia="Times New Roman" w:cs="Times New Roman"/>
                <w:bCs/>
                <w:szCs w:val="24"/>
                <w:lang w:eastAsia="zh-TW"/>
              </w:rPr>
            </w:pPr>
            <w:r w:rsidRPr="00B81B87">
              <w:rPr>
                <w:rFonts w:eastAsia="Times New Roman" w:cs="Times New Roman"/>
                <w:bCs/>
                <w:szCs w:val="24"/>
                <w:lang w:eastAsia="zh-TW"/>
              </w:rPr>
              <w:t>Yearly nonmedical use of benzodiazepines.</w:t>
            </w:r>
          </w:p>
        </w:tc>
      </w:tr>
    </w:tbl>
    <w:p w14:paraId="76066740" w14:textId="66A53105" w:rsidR="008A3B21" w:rsidRPr="008A3B21" w:rsidRDefault="008A3B21" w:rsidP="008A3B21">
      <w:pPr>
        <w:widowControl w:val="0"/>
        <w:autoSpaceDE w:val="0"/>
        <w:autoSpaceDN w:val="0"/>
        <w:ind w:firstLine="360"/>
        <w:rPr>
          <w:rFonts w:eastAsia="Times New Roman" w:cs="Times New Roman"/>
          <w:bCs/>
          <w:szCs w:val="24"/>
          <w:lang w:eastAsia="zh-TW"/>
        </w:rPr>
      </w:pPr>
      <w:r w:rsidRPr="008A3B21">
        <w:rPr>
          <w:rFonts w:eastAsia="Times New Roman" w:cs="Times New Roman"/>
          <w:bCs/>
          <w:szCs w:val="24"/>
          <w:lang w:eastAsia="zh-TW"/>
        </w:rPr>
        <w:t xml:space="preserve">Source: </w:t>
      </w:r>
      <w:hyperlink r:id="rId30" w:history="1">
        <w:r w:rsidR="00D92DC7" w:rsidRPr="00D92DC7">
          <w:rPr>
            <w:color w:val="0000FF"/>
            <w:sz w:val="20"/>
            <w:szCs w:val="20"/>
            <w:u w:val="single"/>
          </w:rPr>
          <w:t>2022 NSDUH Public Use File Codebook</w:t>
        </w:r>
      </w:hyperlink>
    </w:p>
    <w:p w14:paraId="3B6D4F38" w14:textId="77777777" w:rsidR="008A3B21" w:rsidRPr="0001754E" w:rsidRDefault="008A3B21" w:rsidP="001D2FD9">
      <w:pPr>
        <w:widowControl w:val="0"/>
        <w:autoSpaceDE w:val="0"/>
        <w:autoSpaceDN w:val="0"/>
        <w:ind w:firstLine="360"/>
        <w:rPr>
          <w:rFonts w:eastAsia="Times New Roman" w:cs="Times New Roman"/>
          <w:bCs/>
          <w:szCs w:val="24"/>
          <w:lang w:eastAsia="zh-TW"/>
        </w:rPr>
      </w:pPr>
    </w:p>
    <w:p w14:paraId="62062CD5" w14:textId="77777777" w:rsidR="00A503DE" w:rsidRPr="00A503DE" w:rsidRDefault="00A503DE" w:rsidP="00A503DE"/>
    <w:p w14:paraId="61916267" w14:textId="146DEEEB" w:rsidR="003E2172" w:rsidRPr="00B944A0" w:rsidRDefault="00E201E9" w:rsidP="00595DCA">
      <w:pPr>
        <w:pStyle w:val="Heading1"/>
        <w:rPr>
          <w:bCs/>
        </w:rPr>
      </w:pPr>
      <w:bookmarkStart w:id="162" w:name="_Toc184389271"/>
      <w:bookmarkStart w:id="163" w:name="_Toc184389471"/>
      <w:bookmarkStart w:id="164" w:name="_Toc184390244"/>
      <w:bookmarkStart w:id="165" w:name="_Toc184393833"/>
      <w:bookmarkStart w:id="166" w:name="_Toc184395753"/>
      <w:bookmarkStart w:id="167" w:name="_Toc184593213"/>
      <w:bookmarkStart w:id="168" w:name="_Toc184988723"/>
      <w:bookmarkStart w:id="169" w:name="_Toc185020497"/>
      <w:r w:rsidRPr="00B944A0">
        <w:lastRenderedPageBreak/>
        <w:t>REFERENCES</w:t>
      </w:r>
      <w:bookmarkEnd w:id="162"/>
      <w:bookmarkEnd w:id="163"/>
      <w:bookmarkEnd w:id="164"/>
      <w:bookmarkEnd w:id="165"/>
      <w:bookmarkEnd w:id="166"/>
      <w:bookmarkEnd w:id="167"/>
      <w:bookmarkEnd w:id="168"/>
      <w:bookmarkEnd w:id="169"/>
    </w:p>
    <w:p w14:paraId="308A64D2" w14:textId="77777777" w:rsidR="003E2172" w:rsidRPr="00A503DE" w:rsidRDefault="003E2172" w:rsidP="00A503DE">
      <w:pPr>
        <w:pStyle w:val="ListParagraph"/>
        <w:numPr>
          <w:ilvl w:val="0"/>
          <w:numId w:val="22"/>
        </w:numPr>
        <w:spacing w:before="100" w:beforeAutospacing="1" w:after="100" w:afterAutospacing="1" w:line="276" w:lineRule="auto"/>
        <w:ind w:left="360"/>
        <w:rPr>
          <w:rFonts w:eastAsia="Times New Roman" w:cs="Times New Roman"/>
          <w:szCs w:val="24"/>
          <w:lang w:eastAsia="zh-TW"/>
        </w:rPr>
      </w:pPr>
      <w:r w:rsidRPr="00A503DE">
        <w:rPr>
          <w:rFonts w:eastAsia="Times New Roman" w:cs="Times New Roman"/>
          <w:szCs w:val="24"/>
          <w:lang w:eastAsia="zh-TW"/>
        </w:rPr>
        <w:t xml:space="preserve">National Institute of Mental Health. (n.d.). </w:t>
      </w:r>
      <w:r w:rsidRPr="00A503DE">
        <w:rPr>
          <w:rFonts w:eastAsia="Times New Roman" w:cs="Times New Roman"/>
          <w:i/>
          <w:iCs/>
          <w:szCs w:val="24"/>
          <w:lang w:eastAsia="zh-TW"/>
        </w:rPr>
        <w:t>Attention-deficit/hyperactivity disorder (ADHD)</w:t>
      </w:r>
      <w:r w:rsidRPr="00A503DE">
        <w:rPr>
          <w:rFonts w:eastAsia="Times New Roman" w:cs="Times New Roman"/>
          <w:szCs w:val="24"/>
          <w:lang w:eastAsia="zh-TW"/>
        </w:rPr>
        <w:t xml:space="preserve">. U.S. Department of Health and Human Services. </w:t>
      </w:r>
      <w:hyperlink r:id="rId31" w:tgtFrame="_new" w:history="1">
        <w:r w:rsidRPr="00A503DE">
          <w:rPr>
            <w:rFonts w:eastAsia="Times New Roman" w:cs="Times New Roman"/>
            <w:szCs w:val="24"/>
            <w:u w:val="single"/>
            <w:lang w:eastAsia="zh-TW"/>
          </w:rPr>
          <w:t>https://www.nimh.nih.gov/health/topics/attention-deficit-hyperactivity-disorder-adhd</w:t>
        </w:r>
      </w:hyperlink>
    </w:p>
    <w:p w14:paraId="484A890E" w14:textId="77777777" w:rsidR="003E2172" w:rsidRPr="00A503DE" w:rsidRDefault="003E2172" w:rsidP="00A503DE">
      <w:pPr>
        <w:pStyle w:val="ListParagraph"/>
        <w:numPr>
          <w:ilvl w:val="0"/>
          <w:numId w:val="22"/>
        </w:numPr>
        <w:spacing w:before="100" w:beforeAutospacing="1" w:after="100" w:afterAutospacing="1" w:line="276" w:lineRule="auto"/>
        <w:ind w:left="360"/>
        <w:rPr>
          <w:rFonts w:eastAsia="Times New Roman" w:cs="Times New Roman"/>
          <w:szCs w:val="24"/>
          <w:lang w:eastAsia="zh-TW"/>
        </w:rPr>
      </w:pPr>
      <w:r w:rsidRPr="00A503DE">
        <w:rPr>
          <w:rFonts w:eastAsia="Times New Roman" w:cs="Times New Roman"/>
          <w:szCs w:val="24"/>
          <w:lang w:eastAsia="zh-TW"/>
        </w:rPr>
        <w:t xml:space="preserve">Kipf, T. N., &amp; Welling, M. (2021). Semi-supervised classification with graph convolutional networks. </w:t>
      </w:r>
      <w:proofErr w:type="spellStart"/>
      <w:r w:rsidRPr="00A503DE">
        <w:rPr>
          <w:rFonts w:eastAsia="Times New Roman" w:cs="Times New Roman"/>
          <w:i/>
          <w:iCs/>
          <w:szCs w:val="24"/>
          <w:lang w:eastAsia="zh-TW"/>
        </w:rPr>
        <w:t>arXiv</w:t>
      </w:r>
      <w:proofErr w:type="spellEnd"/>
      <w:r w:rsidRPr="00A503DE">
        <w:rPr>
          <w:rFonts w:eastAsia="Times New Roman" w:cs="Times New Roman"/>
          <w:szCs w:val="24"/>
          <w:lang w:eastAsia="zh-TW"/>
        </w:rPr>
        <w:t xml:space="preserve">. </w:t>
      </w:r>
      <w:hyperlink r:id="rId32" w:tgtFrame="_new" w:history="1">
        <w:r w:rsidRPr="00A503DE">
          <w:rPr>
            <w:rFonts w:eastAsia="Times New Roman" w:cs="Times New Roman"/>
            <w:szCs w:val="24"/>
            <w:u w:val="single"/>
            <w:lang w:eastAsia="zh-TW"/>
          </w:rPr>
          <w:t>https://arxiv.org/abs/1609.02907</w:t>
        </w:r>
      </w:hyperlink>
    </w:p>
    <w:p w14:paraId="6E78C3D6" w14:textId="77777777" w:rsidR="003E2172" w:rsidRPr="00A503DE" w:rsidRDefault="003E2172" w:rsidP="00E61D3D">
      <w:pPr>
        <w:pStyle w:val="ListParagraph"/>
        <w:numPr>
          <w:ilvl w:val="0"/>
          <w:numId w:val="22"/>
        </w:numPr>
        <w:spacing w:before="100" w:beforeAutospacing="1" w:line="276" w:lineRule="auto"/>
        <w:ind w:left="360"/>
        <w:rPr>
          <w:rFonts w:eastAsia="Times New Roman" w:cs="Times New Roman"/>
          <w:szCs w:val="24"/>
          <w:lang w:eastAsia="zh-TW"/>
        </w:rPr>
      </w:pPr>
      <w:r w:rsidRPr="00A503DE">
        <w:rPr>
          <w:rFonts w:eastAsia="Times New Roman" w:cs="Times New Roman"/>
          <w:szCs w:val="24"/>
          <w:lang w:eastAsia="zh-TW"/>
        </w:rPr>
        <w:t xml:space="preserve">U.S. Drug Enforcement Administration. (n.d.). </w:t>
      </w:r>
      <w:r w:rsidRPr="00A503DE">
        <w:rPr>
          <w:rFonts w:eastAsia="Times New Roman" w:cs="Times New Roman"/>
          <w:i/>
          <w:iCs/>
          <w:szCs w:val="24"/>
          <w:lang w:eastAsia="zh-TW"/>
        </w:rPr>
        <w:t>Prescription for disaster</w:t>
      </w:r>
      <w:r w:rsidRPr="00A503DE">
        <w:rPr>
          <w:rFonts w:eastAsia="Times New Roman" w:cs="Times New Roman"/>
          <w:szCs w:val="24"/>
          <w:lang w:eastAsia="zh-TW"/>
        </w:rPr>
        <w:t xml:space="preserve">. U.S. Department of Justice. </w:t>
      </w:r>
      <w:hyperlink r:id="rId33" w:tgtFrame="_new" w:history="1">
        <w:r w:rsidRPr="00A503DE">
          <w:rPr>
            <w:rFonts w:eastAsia="Times New Roman" w:cs="Times New Roman"/>
            <w:szCs w:val="24"/>
            <w:u w:val="single"/>
            <w:lang w:eastAsia="zh-TW"/>
          </w:rPr>
          <w:t>https://www.dea.gov/sites/default/files/resource-center/Publications/DEA_Prescription-For-Disaster_508ver.pdf</w:t>
        </w:r>
      </w:hyperlink>
    </w:p>
    <w:p w14:paraId="29FDDC35" w14:textId="77777777" w:rsidR="003E2172" w:rsidRPr="00A503DE" w:rsidRDefault="003E2172" w:rsidP="00A503DE">
      <w:pPr>
        <w:pStyle w:val="ListParagraph"/>
        <w:numPr>
          <w:ilvl w:val="0"/>
          <w:numId w:val="22"/>
        </w:numPr>
        <w:spacing w:before="100" w:beforeAutospacing="1" w:after="100" w:afterAutospacing="1" w:line="276" w:lineRule="auto"/>
        <w:ind w:left="360"/>
        <w:rPr>
          <w:rFonts w:eastAsia="Times New Roman" w:cs="Times New Roman"/>
          <w:szCs w:val="24"/>
          <w:lang w:eastAsia="zh-TW"/>
        </w:rPr>
      </w:pPr>
      <w:r w:rsidRPr="00A503DE">
        <w:rPr>
          <w:rFonts w:eastAsia="Times New Roman" w:cs="Times New Roman"/>
          <w:szCs w:val="24"/>
          <w:lang w:eastAsia="zh-TW"/>
        </w:rPr>
        <w:t xml:space="preserve">Teter, C. J., McCabe, S. E., LaGrange, K., Cranford, J. A., &amp; Boyd, C. J. (2006). Illicit use of specific prescription stimulants among college students: Prevalence, motives, and routes of administration. </w:t>
      </w:r>
      <w:r w:rsidRPr="00A503DE">
        <w:rPr>
          <w:rFonts w:eastAsia="Times New Roman" w:cs="Times New Roman"/>
          <w:i/>
          <w:iCs/>
          <w:szCs w:val="24"/>
          <w:lang w:eastAsia="zh-TW"/>
        </w:rPr>
        <w:t>Pharmacotherapy, 26</w:t>
      </w:r>
      <w:r w:rsidRPr="00A503DE">
        <w:rPr>
          <w:rFonts w:eastAsia="Times New Roman" w:cs="Times New Roman"/>
          <w:szCs w:val="24"/>
          <w:lang w:eastAsia="zh-TW"/>
        </w:rPr>
        <w:t>(10), 1501-1510. https://doi.org/10.1592/phco.26.10.1501</w:t>
      </w:r>
    </w:p>
    <w:p w14:paraId="0AF5B3A6" w14:textId="77777777" w:rsidR="003E2172" w:rsidRPr="00A503DE" w:rsidRDefault="003E2172" w:rsidP="00A503DE">
      <w:pPr>
        <w:pStyle w:val="ListParagraph"/>
        <w:numPr>
          <w:ilvl w:val="0"/>
          <w:numId w:val="22"/>
        </w:numPr>
        <w:spacing w:before="100" w:beforeAutospacing="1" w:after="100" w:afterAutospacing="1" w:line="276" w:lineRule="auto"/>
        <w:ind w:left="360"/>
        <w:rPr>
          <w:rFonts w:eastAsia="Times New Roman" w:cs="Times New Roman"/>
          <w:szCs w:val="24"/>
          <w:lang w:eastAsia="zh-TW"/>
        </w:rPr>
      </w:pPr>
      <w:r w:rsidRPr="00A503DE">
        <w:rPr>
          <w:rFonts w:eastAsia="Times New Roman" w:cs="Times New Roman"/>
          <w:szCs w:val="24"/>
          <w:lang w:eastAsia="zh-TW"/>
        </w:rPr>
        <w:t xml:space="preserve">Drug Enforcement Administration [DEA], U.S. Department of Justice. (2015). </w:t>
      </w:r>
      <w:r w:rsidRPr="00A503DE">
        <w:rPr>
          <w:rFonts w:eastAsia="Times New Roman" w:cs="Times New Roman"/>
          <w:i/>
          <w:iCs/>
          <w:szCs w:val="24"/>
          <w:lang w:eastAsia="zh-TW"/>
        </w:rPr>
        <w:t>National drug threat assessment summary 2015</w:t>
      </w:r>
      <w:r w:rsidRPr="00A503DE">
        <w:rPr>
          <w:rFonts w:eastAsia="Times New Roman" w:cs="Times New Roman"/>
          <w:szCs w:val="24"/>
          <w:lang w:eastAsia="zh-TW"/>
        </w:rPr>
        <w:t>. U.S. Department of Justice. https://www.dea.gov/documents/2015/NDTA-summary</w:t>
      </w:r>
    </w:p>
    <w:p w14:paraId="0EF9AB58" w14:textId="77777777" w:rsidR="003E2172" w:rsidRPr="00A503DE" w:rsidRDefault="003E2172" w:rsidP="00A503DE">
      <w:pPr>
        <w:pStyle w:val="ListParagraph"/>
        <w:numPr>
          <w:ilvl w:val="0"/>
          <w:numId w:val="22"/>
        </w:numPr>
        <w:spacing w:before="100" w:beforeAutospacing="1" w:after="100" w:afterAutospacing="1" w:line="276" w:lineRule="auto"/>
        <w:ind w:left="360"/>
        <w:rPr>
          <w:rFonts w:eastAsia="Times New Roman" w:cs="Times New Roman"/>
          <w:szCs w:val="24"/>
          <w:lang w:eastAsia="zh-TW"/>
        </w:rPr>
      </w:pPr>
      <w:r w:rsidRPr="00A503DE">
        <w:rPr>
          <w:rFonts w:eastAsia="Times New Roman" w:cs="Times New Roman"/>
          <w:szCs w:val="24"/>
          <w:lang w:eastAsia="zh-TW"/>
        </w:rPr>
        <w:t xml:space="preserve">Weyandt, L. L., Oster, D. R., Marraccini, M. E., Gudmundsdottir, B. G., Munro, B. A., </w:t>
      </w:r>
      <w:proofErr w:type="spellStart"/>
      <w:r w:rsidRPr="00A503DE">
        <w:rPr>
          <w:rFonts w:eastAsia="Times New Roman" w:cs="Times New Roman"/>
          <w:szCs w:val="24"/>
          <w:lang w:eastAsia="zh-TW"/>
        </w:rPr>
        <w:t>Rathkey</w:t>
      </w:r>
      <w:proofErr w:type="spellEnd"/>
      <w:r w:rsidRPr="00A503DE">
        <w:rPr>
          <w:rFonts w:eastAsia="Times New Roman" w:cs="Times New Roman"/>
          <w:szCs w:val="24"/>
          <w:lang w:eastAsia="zh-TW"/>
        </w:rPr>
        <w:t xml:space="preserve">, E. S., &amp; McCallum, A. (2016). Prescription stimulant medication misuse: Where are we and where do we go from here? </w:t>
      </w:r>
      <w:r w:rsidRPr="00A503DE">
        <w:rPr>
          <w:rFonts w:eastAsia="Times New Roman" w:cs="Times New Roman"/>
          <w:i/>
          <w:iCs/>
          <w:szCs w:val="24"/>
          <w:lang w:eastAsia="zh-TW"/>
        </w:rPr>
        <w:t>Experimental and Clinical Psychopharmacology, 24</w:t>
      </w:r>
      <w:r w:rsidRPr="00A503DE">
        <w:rPr>
          <w:rFonts w:eastAsia="Times New Roman" w:cs="Times New Roman"/>
          <w:szCs w:val="24"/>
          <w:lang w:eastAsia="zh-TW"/>
        </w:rPr>
        <w:t>(5), 400-414. https://doi.org/10.1037/pha0000093</w:t>
      </w:r>
    </w:p>
    <w:p w14:paraId="3ABAF2B6" w14:textId="135147A1" w:rsidR="003E2172" w:rsidRPr="00A503DE" w:rsidRDefault="003E2172" w:rsidP="00A503DE">
      <w:pPr>
        <w:pStyle w:val="ListParagraph"/>
        <w:numPr>
          <w:ilvl w:val="0"/>
          <w:numId w:val="22"/>
        </w:numPr>
        <w:spacing w:before="100" w:beforeAutospacing="1" w:after="100" w:afterAutospacing="1" w:line="276" w:lineRule="auto"/>
        <w:ind w:left="360"/>
        <w:rPr>
          <w:rFonts w:eastAsia="Times New Roman" w:cs="Times New Roman"/>
          <w:szCs w:val="24"/>
          <w:lang w:eastAsia="zh-TW"/>
        </w:rPr>
      </w:pPr>
      <w:r w:rsidRPr="00A503DE">
        <w:rPr>
          <w:rFonts w:eastAsia="Times New Roman" w:cs="Times New Roman"/>
          <w:szCs w:val="24"/>
          <w:lang w:eastAsia="zh-TW"/>
        </w:rPr>
        <w:t xml:space="preserve">United Nations Office on Drugs and Crime. (2019). </w:t>
      </w:r>
      <w:r w:rsidRPr="00A503DE">
        <w:rPr>
          <w:rFonts w:eastAsia="Times New Roman" w:cs="Times New Roman"/>
          <w:i/>
          <w:iCs/>
          <w:szCs w:val="24"/>
          <w:lang w:eastAsia="zh-TW"/>
        </w:rPr>
        <w:t>World drug report 2019</w:t>
      </w:r>
      <w:r w:rsidRPr="00A503DE">
        <w:rPr>
          <w:rFonts w:eastAsia="Times New Roman" w:cs="Times New Roman"/>
          <w:szCs w:val="24"/>
          <w:lang w:eastAsia="zh-TW"/>
        </w:rPr>
        <w:t>. United Nations. https://wdr.unodc.org/wdr2019/</w:t>
      </w:r>
    </w:p>
    <w:p w14:paraId="17381812" w14:textId="54B252B5" w:rsidR="003E2172" w:rsidRPr="00A503DE" w:rsidRDefault="003E2172" w:rsidP="00A503DE">
      <w:pPr>
        <w:pStyle w:val="BodyText"/>
        <w:numPr>
          <w:ilvl w:val="0"/>
          <w:numId w:val="22"/>
        </w:numPr>
        <w:spacing w:line="276" w:lineRule="auto"/>
        <w:ind w:left="360"/>
      </w:pPr>
      <w:proofErr w:type="spellStart"/>
      <w:r w:rsidRPr="00A503DE">
        <w:t>Breiman</w:t>
      </w:r>
      <w:proofErr w:type="spellEnd"/>
      <w:r w:rsidRPr="00A503DE">
        <w:t xml:space="preserve">, L. &amp; Kluwer Academic Publishers. (2001). Random forests (R. E. </w:t>
      </w:r>
      <w:proofErr w:type="spellStart"/>
      <w:r w:rsidRPr="00A503DE">
        <w:t>Schapire</w:t>
      </w:r>
      <w:proofErr w:type="spellEnd"/>
      <w:r w:rsidRPr="00A503DE">
        <w:t>, Ed.; Vol. 45, pp. 5–32) [Journal-article].</w:t>
      </w:r>
    </w:p>
    <w:p w14:paraId="4B4BB678" w14:textId="502DEBA8" w:rsidR="0042223D" w:rsidRPr="00A503DE" w:rsidRDefault="0094405E" w:rsidP="00A503DE">
      <w:pPr>
        <w:pStyle w:val="BodyText"/>
        <w:numPr>
          <w:ilvl w:val="0"/>
          <w:numId w:val="22"/>
        </w:numPr>
        <w:spacing w:line="276" w:lineRule="auto"/>
        <w:ind w:left="360"/>
      </w:pPr>
      <w:proofErr w:type="spellStart"/>
      <w:r w:rsidRPr="00A503DE">
        <w:t>Louppe</w:t>
      </w:r>
      <w:proofErr w:type="spellEnd"/>
      <w:r w:rsidRPr="00A503DE">
        <w:t xml:space="preserve">, G. (2014). </w:t>
      </w:r>
      <w:r w:rsidRPr="00A503DE">
        <w:rPr>
          <w:i/>
          <w:iCs/>
        </w:rPr>
        <w:t>Understanding Random Forests: From Theory to Practice</w:t>
      </w:r>
      <w:r w:rsidRPr="00A503DE">
        <w:t xml:space="preserve">. </w:t>
      </w:r>
      <w:proofErr w:type="spellStart"/>
      <w:r w:rsidRPr="00A503DE">
        <w:t>arXiv</w:t>
      </w:r>
      <w:proofErr w:type="spellEnd"/>
      <w:r w:rsidRPr="00A503DE">
        <w:t xml:space="preserve">. </w:t>
      </w:r>
      <w:hyperlink r:id="rId34" w:tgtFrame="_new" w:history="1">
        <w:r w:rsidRPr="00A503DE">
          <w:rPr>
            <w:rStyle w:val="Hyperlink"/>
            <w:color w:val="auto"/>
          </w:rPr>
          <w:t>https://arxiv.org/abs/1407.7502</w:t>
        </w:r>
      </w:hyperlink>
    </w:p>
    <w:p w14:paraId="3B8D5701" w14:textId="57A52008" w:rsidR="008D24AA" w:rsidRPr="00A503DE" w:rsidRDefault="0094405E" w:rsidP="00A503DE">
      <w:pPr>
        <w:pStyle w:val="BodyText"/>
        <w:numPr>
          <w:ilvl w:val="0"/>
          <w:numId w:val="22"/>
        </w:numPr>
        <w:spacing w:line="276" w:lineRule="auto"/>
        <w:ind w:left="360"/>
      </w:pPr>
      <w:r w:rsidRPr="00A503DE">
        <w:t xml:space="preserve">Agarwal, A., Kenney, A. M., Tan, Y. S., Tang, T. M., &amp; Yu, B. (2023). MDI+: A Flexible Random Forest-Based Feature Importance Framework. </w:t>
      </w:r>
      <w:proofErr w:type="spellStart"/>
      <w:r w:rsidRPr="00A503DE">
        <w:t>arXiv</w:t>
      </w:r>
      <w:proofErr w:type="spellEnd"/>
      <w:r w:rsidRPr="00A503DE">
        <w:t xml:space="preserve">. </w:t>
      </w:r>
      <w:hyperlink r:id="rId35" w:history="1">
        <w:r w:rsidR="005977CD" w:rsidRPr="00A503DE">
          <w:rPr>
            <w:rStyle w:val="Hyperlink"/>
            <w:color w:val="auto"/>
          </w:rPr>
          <w:t>https://arxiv.org/abs/2307.01932</w:t>
        </w:r>
      </w:hyperlink>
    </w:p>
    <w:p w14:paraId="4707C00E" w14:textId="706BA823" w:rsidR="003E2172" w:rsidRPr="00A503DE" w:rsidRDefault="003E2172" w:rsidP="00A503DE">
      <w:pPr>
        <w:pStyle w:val="BodyText"/>
        <w:numPr>
          <w:ilvl w:val="0"/>
          <w:numId w:val="22"/>
        </w:numPr>
        <w:spacing w:line="276" w:lineRule="auto"/>
        <w:ind w:left="360"/>
        <w:rPr>
          <w:rStyle w:val="Hyperlink"/>
          <w:color w:val="auto"/>
          <w:u w:val="none"/>
        </w:rPr>
      </w:pPr>
      <w:r w:rsidRPr="00A503DE">
        <w:t xml:space="preserve">Webb, G. I. (2010). Naïve Bayes. In </w:t>
      </w:r>
      <w:r w:rsidRPr="00A503DE">
        <w:rPr>
          <w:rStyle w:val="Emphasis"/>
          <w:rFonts w:eastAsiaTheme="majorEastAsia"/>
        </w:rPr>
        <w:t>Encyclopedia of Machine Learning</w:t>
      </w:r>
      <w:r w:rsidRPr="00A503DE">
        <w:t xml:space="preserve"> (pp. 713–714). Springer. </w:t>
      </w:r>
      <w:hyperlink r:id="rId36" w:history="1">
        <w:r w:rsidRPr="00A503DE">
          <w:rPr>
            <w:rStyle w:val="Hyperlink"/>
            <w:color w:val="auto"/>
            <w:u w:val="none"/>
          </w:rPr>
          <w:t>https://doi.org/10.1007/978-0-387-30164-8_576</w:t>
        </w:r>
      </w:hyperlink>
    </w:p>
    <w:p w14:paraId="0F63FB59" w14:textId="71020872" w:rsidR="00825F7C" w:rsidRPr="00A503DE" w:rsidRDefault="00825F7C" w:rsidP="00A503DE">
      <w:pPr>
        <w:pStyle w:val="BodyText"/>
        <w:numPr>
          <w:ilvl w:val="0"/>
          <w:numId w:val="22"/>
        </w:numPr>
        <w:spacing w:line="276" w:lineRule="auto"/>
        <w:ind w:left="360"/>
        <w:rPr>
          <w:rStyle w:val="Hyperlink"/>
          <w:color w:val="auto"/>
          <w:u w:val="none"/>
        </w:rPr>
      </w:pPr>
      <w:proofErr w:type="spellStart"/>
      <w:r w:rsidRPr="00A503DE">
        <w:rPr>
          <w:rStyle w:val="Hyperlink"/>
          <w:color w:val="auto"/>
          <w:u w:val="none"/>
        </w:rPr>
        <w:t>Jurafsky</w:t>
      </w:r>
      <w:proofErr w:type="spellEnd"/>
      <w:r w:rsidRPr="00A503DE">
        <w:rPr>
          <w:rStyle w:val="Hyperlink"/>
          <w:color w:val="auto"/>
          <w:u w:val="none"/>
        </w:rPr>
        <w:t xml:space="preserve">, D., &amp; Martin, J. H. (2021). Speech and Language Processing (3rd ed.). Draft chapters available at </w:t>
      </w:r>
      <w:hyperlink r:id="rId37" w:history="1">
        <w:r w:rsidRPr="00A503DE">
          <w:rPr>
            <w:rStyle w:val="Hyperlink"/>
            <w:color w:val="auto"/>
            <w:u w:val="none"/>
          </w:rPr>
          <w:t>https://web.stanford.edu/~jurafsky/slp3/</w:t>
        </w:r>
      </w:hyperlink>
    </w:p>
    <w:p w14:paraId="38E7ACEB" w14:textId="54729F84" w:rsidR="008D24AA" w:rsidRPr="00A503DE" w:rsidRDefault="00825F7C" w:rsidP="00A503DE">
      <w:pPr>
        <w:pStyle w:val="BodyText"/>
        <w:numPr>
          <w:ilvl w:val="0"/>
          <w:numId w:val="22"/>
        </w:numPr>
        <w:spacing w:line="276" w:lineRule="auto"/>
        <w:ind w:left="360"/>
        <w:rPr>
          <w:u w:val="single"/>
        </w:rPr>
      </w:pPr>
      <w:r w:rsidRPr="00A503DE">
        <w:rPr>
          <w:rFonts w:eastAsiaTheme="minorEastAsia" w:cstheme="minorBidi"/>
        </w:rPr>
        <w:t xml:space="preserve">Google Developers. (2024, October 15). </w:t>
      </w:r>
      <w:r w:rsidRPr="00A503DE">
        <w:rPr>
          <w:rFonts w:eastAsiaTheme="minorEastAsia" w:cstheme="minorBidi"/>
          <w:i/>
          <w:iCs/>
        </w:rPr>
        <w:t>Logistic regression: Calculating probability with the sigmoid function</w:t>
      </w:r>
      <w:r w:rsidRPr="00A503DE">
        <w:rPr>
          <w:rFonts w:eastAsiaTheme="minorEastAsia" w:cstheme="minorBidi"/>
        </w:rPr>
        <w:t xml:space="preserve">. </w:t>
      </w:r>
      <w:hyperlink r:id="rId38" w:tgtFrame="_new" w:history="1">
        <w:r w:rsidRPr="00A503DE">
          <w:rPr>
            <w:rFonts w:eastAsiaTheme="minorEastAsia" w:cstheme="minorBidi"/>
          </w:rPr>
          <w:t>https://developers.google.com/machine-learning/crash-course/logistic-regression/sigmoid-function</w:t>
        </w:r>
      </w:hyperlink>
    </w:p>
    <w:p w14:paraId="64464C71" w14:textId="65CDA765" w:rsidR="003E2172" w:rsidRPr="00A503DE" w:rsidRDefault="003E2172" w:rsidP="00A503DE">
      <w:pPr>
        <w:pStyle w:val="BodyText"/>
        <w:numPr>
          <w:ilvl w:val="0"/>
          <w:numId w:val="22"/>
        </w:numPr>
        <w:spacing w:line="276" w:lineRule="auto"/>
        <w:ind w:left="360"/>
        <w:rPr>
          <w:rStyle w:val="Hyperlink"/>
          <w:color w:val="auto"/>
        </w:rPr>
      </w:pPr>
      <w:r w:rsidRPr="00A503DE">
        <w:t xml:space="preserve">Hosmer, D. W., </w:t>
      </w:r>
      <w:proofErr w:type="spellStart"/>
      <w:r w:rsidRPr="00A503DE">
        <w:t>Lemeshow</w:t>
      </w:r>
      <w:proofErr w:type="spellEnd"/>
      <w:r w:rsidRPr="00A503DE">
        <w:t xml:space="preserve">, S., &amp; Sturdivant, R. X. (2013). </w:t>
      </w:r>
      <w:r w:rsidRPr="00A503DE">
        <w:rPr>
          <w:rStyle w:val="Emphasis"/>
          <w:rFonts w:eastAsiaTheme="majorEastAsia"/>
        </w:rPr>
        <w:t>Applied logistic regression</w:t>
      </w:r>
      <w:r w:rsidRPr="00A503DE">
        <w:t xml:space="preserve"> (3rd ed.). Wiley. </w:t>
      </w:r>
      <w:hyperlink r:id="rId39" w:history="1">
        <w:r w:rsidRPr="00A503DE">
          <w:rPr>
            <w:rStyle w:val="Hyperlink"/>
            <w:color w:val="auto"/>
          </w:rPr>
          <w:t>https://doi.org/10.1002/9781118548387</w:t>
        </w:r>
      </w:hyperlink>
    </w:p>
    <w:p w14:paraId="7CAF81F0" w14:textId="05888EF1" w:rsidR="008D24AA" w:rsidRPr="00A503DE" w:rsidRDefault="00825F7C" w:rsidP="00A503DE">
      <w:pPr>
        <w:pStyle w:val="BodyText"/>
        <w:numPr>
          <w:ilvl w:val="0"/>
          <w:numId w:val="22"/>
        </w:numPr>
        <w:spacing w:line="276" w:lineRule="auto"/>
        <w:ind w:left="360"/>
        <w:rPr>
          <w:u w:val="single"/>
        </w:rPr>
      </w:pPr>
      <w:r w:rsidRPr="00A503DE">
        <w:rPr>
          <w:rFonts w:eastAsiaTheme="minorEastAsia" w:cstheme="minorBidi"/>
          <w:lang w:val="nl-BE"/>
        </w:rPr>
        <w:t xml:space="preserve">Owen, A. B., &amp; Roediger, P. A. (2014). </w:t>
      </w:r>
      <w:r w:rsidRPr="00A503DE">
        <w:rPr>
          <w:rFonts w:eastAsiaTheme="minorEastAsia" w:cstheme="minorBidi"/>
          <w:i/>
          <w:iCs/>
        </w:rPr>
        <w:t>The sign of the logistic regression coefficient</w:t>
      </w:r>
      <w:r w:rsidRPr="00A503DE">
        <w:rPr>
          <w:rFonts w:eastAsiaTheme="minorEastAsia" w:cstheme="minorBidi"/>
        </w:rPr>
        <w:t xml:space="preserve">. </w:t>
      </w:r>
      <w:proofErr w:type="spellStart"/>
      <w:r w:rsidRPr="00A503DE">
        <w:rPr>
          <w:rFonts w:eastAsiaTheme="minorEastAsia" w:cstheme="minorBidi"/>
        </w:rPr>
        <w:t>arXiv</w:t>
      </w:r>
      <w:proofErr w:type="spellEnd"/>
      <w:r w:rsidRPr="00A503DE">
        <w:rPr>
          <w:rFonts w:eastAsiaTheme="minorEastAsia" w:cstheme="minorBidi"/>
        </w:rPr>
        <w:t xml:space="preserve">. </w:t>
      </w:r>
      <w:hyperlink r:id="rId40" w:tgtFrame="_new" w:history="1">
        <w:r w:rsidRPr="00A503DE">
          <w:rPr>
            <w:rFonts w:eastAsiaTheme="minorEastAsia" w:cstheme="minorBidi"/>
            <w:u w:val="single"/>
          </w:rPr>
          <w:t>https://arxiv.org/abs/1402.0845</w:t>
        </w:r>
      </w:hyperlink>
    </w:p>
    <w:p w14:paraId="6BFCBF20" w14:textId="77777777" w:rsidR="008D24AA" w:rsidRPr="00A503DE" w:rsidRDefault="003E2172" w:rsidP="00A503DE">
      <w:pPr>
        <w:pStyle w:val="BodyText"/>
        <w:numPr>
          <w:ilvl w:val="0"/>
          <w:numId w:val="22"/>
        </w:numPr>
        <w:spacing w:line="276" w:lineRule="auto"/>
        <w:ind w:left="360"/>
      </w:pPr>
      <w:r w:rsidRPr="00A503DE">
        <w:rPr>
          <w:rFonts w:eastAsiaTheme="minorHAnsi" w:cstheme="minorBidi"/>
        </w:rPr>
        <w:lastRenderedPageBreak/>
        <w:t xml:space="preserve">Scikit-learn. (n.d.). </w:t>
      </w:r>
      <w:r w:rsidRPr="00A503DE">
        <w:rPr>
          <w:rFonts w:eastAsiaTheme="minorHAnsi" w:cstheme="minorBidi"/>
          <w:i/>
          <w:iCs/>
        </w:rPr>
        <w:t>Support vector machines</w:t>
      </w:r>
      <w:r w:rsidRPr="00A503DE">
        <w:rPr>
          <w:rFonts w:eastAsiaTheme="minorHAnsi" w:cstheme="minorBidi"/>
        </w:rPr>
        <w:t xml:space="preserve">. Retrieved from </w:t>
      </w:r>
      <w:hyperlink r:id="rId41" w:tgtFrame="_new" w:history="1">
        <w:r w:rsidRPr="00A503DE">
          <w:rPr>
            <w:rFonts w:eastAsiaTheme="minorHAnsi" w:cstheme="minorBidi"/>
            <w:u w:val="single"/>
          </w:rPr>
          <w:t>https://scikit-learn.org/stable/modules/svm.html</w:t>
        </w:r>
      </w:hyperlink>
    </w:p>
    <w:p w14:paraId="38AA892A" w14:textId="6E19BA3E" w:rsidR="005977CD" w:rsidRPr="00A503DE" w:rsidRDefault="005977CD" w:rsidP="00A503DE">
      <w:pPr>
        <w:pStyle w:val="BodyText"/>
        <w:numPr>
          <w:ilvl w:val="0"/>
          <w:numId w:val="22"/>
        </w:numPr>
        <w:spacing w:line="276" w:lineRule="auto"/>
        <w:ind w:left="360"/>
      </w:pPr>
      <w:r w:rsidRPr="00A503DE">
        <w:t xml:space="preserve">IBM. (2023, December 27). What Is Support Vector Machine? </w:t>
      </w:r>
      <w:hyperlink r:id="rId42" w:history="1">
        <w:r w:rsidRPr="00A503DE">
          <w:rPr>
            <w:rStyle w:val="Hyperlink"/>
            <w:color w:val="auto"/>
          </w:rPr>
          <w:t>https://www.ibm.com/topics/support-vector-machine</w:t>
        </w:r>
      </w:hyperlink>
    </w:p>
    <w:p w14:paraId="04A85363" w14:textId="637C1328" w:rsidR="005977CD" w:rsidRPr="00A503DE" w:rsidRDefault="005977CD" w:rsidP="00A503DE">
      <w:pPr>
        <w:pStyle w:val="BodyText"/>
        <w:numPr>
          <w:ilvl w:val="0"/>
          <w:numId w:val="22"/>
        </w:numPr>
        <w:spacing w:line="276" w:lineRule="auto"/>
        <w:ind w:left="360"/>
      </w:pPr>
      <w:r w:rsidRPr="00A503DE">
        <w:rPr>
          <w:rFonts w:eastAsiaTheme="minorEastAsia" w:cstheme="minorBidi"/>
        </w:rPr>
        <w:t xml:space="preserve">Shamsi, M., &amp; Beheshti, S. (2023). </w:t>
      </w:r>
      <w:r w:rsidRPr="00A503DE">
        <w:rPr>
          <w:rFonts w:eastAsiaTheme="minorEastAsia" w:cstheme="minorBidi"/>
          <w:i/>
          <w:iCs/>
        </w:rPr>
        <w:t>Separability and Scatteredness (S&amp;S) Ratio-Based Efficient SVM Regularization Parameter, Kernel, and Kernel Parameter Selection</w:t>
      </w:r>
      <w:r w:rsidRPr="00A503DE">
        <w:rPr>
          <w:rFonts w:eastAsiaTheme="minorEastAsia" w:cstheme="minorBidi"/>
        </w:rPr>
        <w:t xml:space="preserve">. </w:t>
      </w:r>
      <w:proofErr w:type="spellStart"/>
      <w:r w:rsidRPr="00A503DE">
        <w:rPr>
          <w:rFonts w:eastAsiaTheme="minorEastAsia" w:cstheme="minorBidi"/>
        </w:rPr>
        <w:t>arXiv</w:t>
      </w:r>
      <w:proofErr w:type="spellEnd"/>
      <w:r w:rsidRPr="00A503DE">
        <w:rPr>
          <w:rFonts w:eastAsiaTheme="minorEastAsia" w:cstheme="minorBidi"/>
        </w:rPr>
        <w:t xml:space="preserve">. </w:t>
      </w:r>
      <w:hyperlink r:id="rId43" w:tgtFrame="_new" w:history="1">
        <w:r w:rsidRPr="00A503DE">
          <w:rPr>
            <w:rFonts w:eastAsiaTheme="minorEastAsia" w:cstheme="minorBidi"/>
            <w:u w:val="single"/>
          </w:rPr>
          <w:t>https://arxiv.org/abs/2305.10219</w:t>
        </w:r>
      </w:hyperlink>
    </w:p>
    <w:p w14:paraId="32B84582" w14:textId="77777777" w:rsidR="008D24AA" w:rsidRPr="00A503DE" w:rsidRDefault="003E2172" w:rsidP="00A503DE">
      <w:pPr>
        <w:pStyle w:val="BodyText"/>
        <w:numPr>
          <w:ilvl w:val="0"/>
          <w:numId w:val="22"/>
        </w:numPr>
        <w:spacing w:line="276" w:lineRule="auto"/>
        <w:ind w:left="360"/>
      </w:pPr>
      <w:r w:rsidRPr="00A503DE">
        <w:rPr>
          <w:rFonts w:eastAsiaTheme="minorHAnsi" w:cstheme="minorBidi"/>
        </w:rPr>
        <w:t xml:space="preserve">Brownlee, J. (2020, August 15). </w:t>
      </w:r>
      <w:r w:rsidRPr="00A503DE">
        <w:rPr>
          <w:rFonts w:eastAsiaTheme="minorHAnsi" w:cstheme="minorBidi"/>
          <w:i/>
          <w:iCs/>
        </w:rPr>
        <w:t>K-Nearest Neighbors for machine learning</w:t>
      </w:r>
      <w:r w:rsidRPr="00A503DE">
        <w:rPr>
          <w:rFonts w:eastAsiaTheme="minorHAnsi" w:cstheme="minorBidi"/>
        </w:rPr>
        <w:t xml:space="preserve">. Machine Learning Mastery. Retrieved from </w:t>
      </w:r>
      <w:hyperlink r:id="rId44" w:tgtFrame="_new" w:history="1">
        <w:r w:rsidRPr="00A503DE">
          <w:rPr>
            <w:rFonts w:eastAsiaTheme="minorHAnsi" w:cstheme="minorBidi"/>
            <w:u w:val="single"/>
          </w:rPr>
          <w:t>https://machinelearningmastery.com/k-nearest-neighbors-for-machine-learning/</w:t>
        </w:r>
      </w:hyperlink>
      <w:r w:rsidRPr="00A503DE">
        <w:rPr>
          <w:rFonts w:eastAsiaTheme="minorHAnsi" w:cstheme="minorBidi"/>
        </w:rPr>
        <w:t xml:space="preserve"> </w:t>
      </w:r>
    </w:p>
    <w:p w14:paraId="57333AEE" w14:textId="32E1B91F" w:rsidR="005977CD" w:rsidRPr="00A503DE" w:rsidRDefault="005977CD" w:rsidP="00A503DE">
      <w:pPr>
        <w:pStyle w:val="BodyText"/>
        <w:numPr>
          <w:ilvl w:val="0"/>
          <w:numId w:val="22"/>
        </w:numPr>
        <w:spacing w:line="276" w:lineRule="auto"/>
        <w:ind w:left="360"/>
      </w:pPr>
      <w:proofErr w:type="spellStart"/>
      <w:r w:rsidRPr="00A503DE">
        <w:rPr>
          <w:rFonts w:eastAsiaTheme="minorEastAsia" w:cstheme="minorBidi"/>
        </w:rPr>
        <w:t>GeeksforGeeks</w:t>
      </w:r>
      <w:proofErr w:type="spellEnd"/>
      <w:r w:rsidRPr="00A503DE">
        <w:rPr>
          <w:rFonts w:eastAsiaTheme="minorEastAsia" w:cstheme="minorBidi"/>
        </w:rPr>
        <w:t xml:space="preserve">. (2023, July 20). </w:t>
      </w:r>
      <w:r w:rsidRPr="00A503DE">
        <w:rPr>
          <w:rFonts w:eastAsiaTheme="minorEastAsia" w:cstheme="minorBidi"/>
          <w:i/>
          <w:iCs/>
        </w:rPr>
        <w:t>K-Nearest Neighbor (KNN) Algorithm</w:t>
      </w:r>
      <w:r w:rsidRPr="00A503DE">
        <w:rPr>
          <w:rFonts w:eastAsiaTheme="minorEastAsia" w:cstheme="minorBidi"/>
        </w:rPr>
        <w:t xml:space="preserve">. </w:t>
      </w:r>
      <w:hyperlink r:id="rId45" w:tgtFrame="_new" w:history="1">
        <w:r w:rsidRPr="00A503DE">
          <w:rPr>
            <w:rFonts w:eastAsiaTheme="minorEastAsia" w:cstheme="minorBidi"/>
            <w:u w:val="single"/>
          </w:rPr>
          <w:t>https://www.geeksforgeeks.org/k-nearest-neighbours/</w:t>
        </w:r>
      </w:hyperlink>
    </w:p>
    <w:p w14:paraId="1A30F5AE" w14:textId="377E5392" w:rsidR="008D24AA" w:rsidRPr="00A503DE" w:rsidRDefault="005977CD" w:rsidP="00A503DE">
      <w:pPr>
        <w:pStyle w:val="BodyText"/>
        <w:numPr>
          <w:ilvl w:val="0"/>
          <w:numId w:val="22"/>
        </w:numPr>
        <w:spacing w:line="276" w:lineRule="auto"/>
        <w:ind w:left="360"/>
        <w:rPr>
          <w:lang w:eastAsia="zh-CN"/>
        </w:rPr>
      </w:pPr>
      <w:proofErr w:type="spellStart"/>
      <w:r w:rsidRPr="00A503DE">
        <w:rPr>
          <w:rFonts w:eastAsiaTheme="minorEastAsia" w:cstheme="minorBidi"/>
        </w:rPr>
        <w:t>RoboticsBiz</w:t>
      </w:r>
      <w:proofErr w:type="spellEnd"/>
      <w:r w:rsidRPr="00A503DE">
        <w:rPr>
          <w:rFonts w:eastAsiaTheme="minorEastAsia" w:cstheme="minorBidi"/>
        </w:rPr>
        <w:t xml:space="preserve">. (2022, September 28). </w:t>
      </w:r>
      <w:r w:rsidRPr="00A503DE">
        <w:rPr>
          <w:rFonts w:eastAsiaTheme="minorEastAsia" w:cstheme="minorBidi"/>
          <w:i/>
          <w:iCs/>
        </w:rPr>
        <w:t>Pros and cons of the K-Nearest Neighbors (KNN) algorithm</w:t>
      </w:r>
      <w:r w:rsidRPr="00A503DE">
        <w:rPr>
          <w:rFonts w:eastAsiaTheme="minorEastAsia" w:cstheme="minorBidi"/>
        </w:rPr>
        <w:t xml:space="preserve">. </w:t>
      </w:r>
      <w:hyperlink r:id="rId46" w:tgtFrame="_new" w:history="1">
        <w:r w:rsidRPr="00A503DE">
          <w:rPr>
            <w:rFonts w:eastAsiaTheme="minorEastAsia" w:cstheme="minorBidi"/>
            <w:u w:val="single"/>
          </w:rPr>
          <w:t>https://roboticsbiz.com/pros-and-cons-of-the-k-nearest-neighbors-knn-algorithm/</w:t>
        </w:r>
      </w:hyperlink>
    </w:p>
    <w:p w14:paraId="512DC42B" w14:textId="1BAFE002" w:rsidR="008D24AA" w:rsidRPr="00A503DE" w:rsidRDefault="003E2172" w:rsidP="00A503DE">
      <w:pPr>
        <w:pStyle w:val="BodyText"/>
        <w:numPr>
          <w:ilvl w:val="0"/>
          <w:numId w:val="22"/>
        </w:numPr>
        <w:spacing w:line="276" w:lineRule="auto"/>
        <w:ind w:left="360"/>
        <w:rPr>
          <w:rStyle w:val="Hyperlink"/>
          <w:color w:val="auto"/>
          <w:u w:val="none"/>
        </w:rPr>
      </w:pPr>
      <w:r w:rsidRPr="00A503DE">
        <w:rPr>
          <w:rFonts w:eastAsiaTheme="minorHAnsi" w:cstheme="minorBidi"/>
        </w:rPr>
        <w:t xml:space="preserve">Scikit-learn: Machine Learning in Python. (n.d.). Neural network models (supervised). Retrieved </w:t>
      </w:r>
      <w:hyperlink r:id="rId47" w:tgtFrame="_new" w:history="1">
        <w:r w:rsidRPr="00A503DE">
          <w:rPr>
            <w:rStyle w:val="Hyperlink"/>
            <w:rFonts w:eastAsiaTheme="minorHAnsi" w:cstheme="minorBidi"/>
            <w:color w:val="auto"/>
          </w:rPr>
          <w:t>https://scikit-learn.org/stable/modules/neural_networks_supervised.html</w:t>
        </w:r>
      </w:hyperlink>
    </w:p>
    <w:p w14:paraId="7F70AB72" w14:textId="2ACE8E62" w:rsidR="00627284" w:rsidRPr="00A503DE" w:rsidRDefault="00627284" w:rsidP="00A503DE">
      <w:pPr>
        <w:pStyle w:val="BodyText"/>
        <w:numPr>
          <w:ilvl w:val="0"/>
          <w:numId w:val="22"/>
        </w:numPr>
        <w:spacing w:line="276" w:lineRule="auto"/>
        <w:ind w:left="360"/>
      </w:pPr>
      <w:r w:rsidRPr="00A503DE">
        <w:rPr>
          <w:rFonts w:eastAsiaTheme="minorEastAsia" w:cstheme="minorBidi"/>
        </w:rPr>
        <w:t xml:space="preserve">Cohn, T. (2017). </w:t>
      </w:r>
      <w:r w:rsidRPr="00A503DE">
        <w:rPr>
          <w:rFonts w:eastAsiaTheme="minorEastAsia" w:cstheme="minorBidi"/>
          <w:i/>
          <w:iCs/>
        </w:rPr>
        <w:t>Lecture 7: Multilayer Perceptron. Backpropagation</w:t>
      </w:r>
      <w:r w:rsidRPr="00A503DE">
        <w:rPr>
          <w:rFonts w:eastAsiaTheme="minorEastAsia" w:cstheme="minorBidi"/>
        </w:rPr>
        <w:t>. University of</w:t>
      </w:r>
      <w:r w:rsidR="005C1D2C">
        <w:rPr>
          <w:rFonts w:eastAsiaTheme="minorEastAsia" w:cstheme="minorBidi"/>
        </w:rPr>
        <w:t xml:space="preserve"> </w:t>
      </w:r>
      <w:r w:rsidRPr="00A503DE">
        <w:rPr>
          <w:rFonts w:eastAsiaTheme="minorEastAsia" w:cstheme="minorBidi"/>
        </w:rPr>
        <w:t>Melbourne.</w:t>
      </w:r>
      <w:r w:rsidR="005C1D2C">
        <w:rPr>
          <w:rFonts w:eastAsiaTheme="minorEastAsia" w:cstheme="minorBidi"/>
        </w:rPr>
        <w:t xml:space="preserve"> </w:t>
      </w:r>
      <w:hyperlink r:id="rId48" w:history="1">
        <w:r w:rsidR="005C1D2C" w:rsidRPr="0017535A">
          <w:rPr>
            <w:rStyle w:val="Hyperlink"/>
            <w:rFonts w:eastAsiaTheme="minorEastAsia" w:cstheme="minorBidi"/>
            <w:color w:val="auto"/>
          </w:rPr>
          <w:t>https://trevorcohn.github.io/comp90051-2017/slides/07_backpropagation.pdf</w:t>
        </w:r>
      </w:hyperlink>
    </w:p>
    <w:p w14:paraId="0B4CD97F" w14:textId="07798786" w:rsidR="00627284" w:rsidRPr="00A503DE" w:rsidRDefault="00627284" w:rsidP="00A503DE">
      <w:pPr>
        <w:pStyle w:val="BodyText"/>
        <w:numPr>
          <w:ilvl w:val="0"/>
          <w:numId w:val="22"/>
        </w:numPr>
        <w:spacing w:line="276" w:lineRule="auto"/>
        <w:ind w:left="360"/>
      </w:pPr>
      <w:r w:rsidRPr="00A503DE">
        <w:rPr>
          <w:rFonts w:eastAsiaTheme="minorEastAsia" w:cstheme="minorBidi"/>
        </w:rPr>
        <w:t xml:space="preserve">33rd Square. (2023, November 15). </w:t>
      </w:r>
      <w:r w:rsidRPr="00A503DE">
        <w:rPr>
          <w:rFonts w:eastAsiaTheme="minorEastAsia" w:cstheme="minorBidi"/>
          <w:i/>
          <w:iCs/>
        </w:rPr>
        <w:t>CNN vs RNN vs MLP: Analyzing 3 Key Neural Network Architectures in Deep Learning</w:t>
      </w:r>
      <w:r w:rsidRPr="00A503DE">
        <w:rPr>
          <w:rFonts w:eastAsiaTheme="minorEastAsia" w:cstheme="minorBidi"/>
        </w:rPr>
        <w:t xml:space="preserve">. </w:t>
      </w:r>
      <w:hyperlink r:id="rId49" w:tgtFrame="_new" w:history="1">
        <w:r w:rsidRPr="00A503DE">
          <w:rPr>
            <w:rFonts w:eastAsiaTheme="minorEastAsia" w:cstheme="minorBidi"/>
            <w:u w:val="single"/>
          </w:rPr>
          <w:t>https://www.33rdsquare.com/cnn-vs-rnn-vs-mlp-analyzing-3-types-of-neural-networks-in-deep-learning/</w:t>
        </w:r>
      </w:hyperlink>
    </w:p>
    <w:p w14:paraId="4F31A2B2" w14:textId="0D9F9B41" w:rsidR="008D24AA" w:rsidRPr="00A503DE" w:rsidRDefault="003E2172" w:rsidP="00A503DE">
      <w:pPr>
        <w:pStyle w:val="BodyText"/>
        <w:numPr>
          <w:ilvl w:val="0"/>
          <w:numId w:val="22"/>
        </w:numPr>
        <w:spacing w:line="276" w:lineRule="auto"/>
        <w:ind w:left="360"/>
      </w:pPr>
      <w:r w:rsidRPr="00A503DE">
        <w:rPr>
          <w:rFonts w:eastAsiaTheme="minorHAnsi" w:cstheme="minorBidi"/>
          <w:lang w:val="nl-BE"/>
        </w:rPr>
        <w:t xml:space="preserve">Fey, M., &amp; Lenssen, J. E. (2019). </w:t>
      </w:r>
      <w:r w:rsidRPr="00A503DE">
        <w:rPr>
          <w:rFonts w:eastAsiaTheme="minorHAnsi" w:cstheme="minorBidi"/>
          <w:i/>
          <w:iCs/>
        </w:rPr>
        <w:t xml:space="preserve">Fast Graph Representation Learning with </w:t>
      </w:r>
      <w:proofErr w:type="spellStart"/>
      <w:r w:rsidRPr="00A503DE">
        <w:rPr>
          <w:rFonts w:eastAsiaTheme="minorHAnsi" w:cstheme="minorBidi"/>
          <w:i/>
          <w:iCs/>
        </w:rPr>
        <w:t>PyTorch</w:t>
      </w:r>
      <w:proofErr w:type="spellEnd"/>
      <w:r w:rsidRPr="00A503DE">
        <w:rPr>
          <w:rFonts w:eastAsiaTheme="minorHAnsi" w:cstheme="minorBidi"/>
          <w:i/>
          <w:iCs/>
        </w:rPr>
        <w:t xml:space="preserve"> Geometric.</w:t>
      </w:r>
      <w:r w:rsidRPr="00A503DE">
        <w:rPr>
          <w:rFonts w:eastAsiaTheme="minorHAnsi" w:cstheme="minorBidi"/>
        </w:rPr>
        <w:t xml:space="preserve"> </w:t>
      </w:r>
      <w:proofErr w:type="spellStart"/>
      <w:r w:rsidRPr="00A503DE">
        <w:rPr>
          <w:rFonts w:eastAsiaTheme="minorHAnsi" w:cstheme="minorBidi"/>
        </w:rPr>
        <w:t>arXiv</w:t>
      </w:r>
      <w:proofErr w:type="spellEnd"/>
      <w:r w:rsidRPr="00A503DE">
        <w:rPr>
          <w:rFonts w:eastAsiaTheme="minorHAnsi" w:cstheme="minorBidi"/>
        </w:rPr>
        <w:t xml:space="preserve">. Retrieved from </w:t>
      </w:r>
      <w:hyperlink r:id="rId50" w:tgtFrame="_new" w:history="1">
        <w:r w:rsidRPr="00A503DE">
          <w:rPr>
            <w:rFonts w:eastAsiaTheme="minorHAnsi" w:cstheme="minorBidi"/>
            <w:u w:val="single"/>
          </w:rPr>
          <w:t>https://arxiv.org/abs/1903.02428</w:t>
        </w:r>
      </w:hyperlink>
    </w:p>
    <w:p w14:paraId="416D5701" w14:textId="081F5D86" w:rsidR="003E2172" w:rsidRPr="00A503DE" w:rsidRDefault="003E2172" w:rsidP="00A503DE">
      <w:pPr>
        <w:pStyle w:val="BodyText"/>
        <w:numPr>
          <w:ilvl w:val="0"/>
          <w:numId w:val="22"/>
        </w:numPr>
        <w:spacing w:line="276" w:lineRule="auto"/>
        <w:ind w:left="360"/>
      </w:pPr>
      <w:r w:rsidRPr="00A503DE">
        <w:rPr>
          <w:lang w:val="nl-BE"/>
        </w:rPr>
        <w:t xml:space="preserve">Xu, K., Hu, W., Leskovec, J., &amp; Jegelka, S. (2019). </w:t>
      </w:r>
      <w:r w:rsidRPr="00A503DE">
        <w:t xml:space="preserve">How powerful are graph neural networks? </w:t>
      </w:r>
      <w:proofErr w:type="spellStart"/>
      <w:r w:rsidRPr="00A503DE">
        <w:t>arXiv</w:t>
      </w:r>
      <w:proofErr w:type="spellEnd"/>
      <w:r w:rsidRPr="00A503DE">
        <w:t xml:space="preserve">. </w:t>
      </w:r>
      <w:hyperlink r:id="rId51" w:history="1">
        <w:r w:rsidRPr="00A503DE">
          <w:rPr>
            <w:rStyle w:val="Hyperlink"/>
            <w:color w:val="auto"/>
            <w:lang w:val="nl-BE"/>
          </w:rPr>
          <w:t>https://arxiv.org/abs/1903.03894</w:t>
        </w:r>
      </w:hyperlink>
    </w:p>
    <w:p w14:paraId="3B41FF04" w14:textId="0D91BDA1" w:rsidR="008D24AA" w:rsidRPr="00A503DE" w:rsidRDefault="003E2172" w:rsidP="00A503DE">
      <w:pPr>
        <w:pStyle w:val="BodyText"/>
        <w:numPr>
          <w:ilvl w:val="0"/>
          <w:numId w:val="22"/>
        </w:numPr>
        <w:spacing w:line="276" w:lineRule="auto"/>
        <w:ind w:left="360"/>
        <w:rPr>
          <w:rStyle w:val="Hyperlink"/>
          <w:color w:val="auto"/>
        </w:rPr>
      </w:pPr>
      <w:r w:rsidRPr="00A503DE">
        <w:rPr>
          <w:lang w:val="nl-BE"/>
        </w:rPr>
        <w:t xml:space="preserve">Chen, J., Li, C., &amp; Wang, X. (2023). </w:t>
      </w:r>
      <w:r w:rsidRPr="00A503DE">
        <w:t xml:space="preserve">Exploring the potential of graph neural networks in advanced applications. </w:t>
      </w:r>
      <w:proofErr w:type="spellStart"/>
      <w:r w:rsidRPr="00A503DE">
        <w:rPr>
          <w:i/>
          <w:iCs/>
        </w:rPr>
        <w:t>arXiv</w:t>
      </w:r>
      <w:proofErr w:type="spellEnd"/>
      <w:r w:rsidRPr="00A503DE">
        <w:t xml:space="preserve">. </w:t>
      </w:r>
      <w:hyperlink r:id="rId52" w:tgtFrame="_new" w:history="1">
        <w:r w:rsidRPr="00A503DE">
          <w:rPr>
            <w:rStyle w:val="Hyperlink"/>
            <w:color w:val="auto"/>
          </w:rPr>
          <w:t>https://arxiv.org/pdf/2306.01958</w:t>
        </w:r>
      </w:hyperlink>
    </w:p>
    <w:p w14:paraId="2F05E072" w14:textId="336C948B" w:rsidR="003E2172" w:rsidRPr="00A503DE" w:rsidRDefault="003E2172" w:rsidP="00A503DE">
      <w:pPr>
        <w:pStyle w:val="BodyText"/>
        <w:numPr>
          <w:ilvl w:val="0"/>
          <w:numId w:val="22"/>
        </w:numPr>
        <w:spacing w:line="276" w:lineRule="auto"/>
        <w:ind w:left="360"/>
      </w:pPr>
      <w:r w:rsidRPr="00A503DE">
        <w:t xml:space="preserve">Substance Abuse and Mental Health Services Administration. (2022). </w:t>
      </w:r>
      <w:r w:rsidRPr="00A503DE">
        <w:rPr>
          <w:rStyle w:val="Emphasis"/>
          <w:rFonts w:eastAsiaTheme="majorEastAsia"/>
        </w:rPr>
        <w:t>National Survey on Drug Use and Health: 2022 codebook</w:t>
      </w:r>
      <w:r w:rsidRPr="00A503DE">
        <w:t xml:space="preserve">. Substance Abuse and Mental Health Services Administration. </w:t>
      </w:r>
      <w:hyperlink r:id="rId53" w:history="1">
        <w:r w:rsidR="0042223D" w:rsidRPr="00A503DE">
          <w:rPr>
            <w:rStyle w:val="Hyperlink"/>
            <w:color w:val="auto"/>
          </w:rPr>
          <w:t>https://www.samhsa.gov/data/</w:t>
        </w:r>
      </w:hyperlink>
    </w:p>
    <w:p w14:paraId="31B718A5" w14:textId="7D300018" w:rsidR="0042223D" w:rsidRPr="00A503DE" w:rsidRDefault="008629A6" w:rsidP="00A503DE">
      <w:pPr>
        <w:pStyle w:val="BodyText"/>
        <w:numPr>
          <w:ilvl w:val="0"/>
          <w:numId w:val="22"/>
        </w:numPr>
        <w:spacing w:line="276" w:lineRule="auto"/>
        <w:ind w:left="360"/>
      </w:pPr>
      <w:proofErr w:type="spellStart"/>
      <w:r w:rsidRPr="00A503DE">
        <w:rPr>
          <w:rFonts w:eastAsiaTheme="minorEastAsia" w:cstheme="minorBidi"/>
        </w:rPr>
        <w:t>PyTorch</w:t>
      </w:r>
      <w:proofErr w:type="spellEnd"/>
      <w:r w:rsidRPr="00A503DE">
        <w:rPr>
          <w:rFonts w:eastAsiaTheme="minorEastAsia" w:cstheme="minorBidi"/>
        </w:rPr>
        <w:t xml:space="preserve"> Geometric. (2023). </w:t>
      </w:r>
      <w:r w:rsidRPr="00A503DE">
        <w:rPr>
          <w:rFonts w:eastAsiaTheme="minorEastAsia" w:cstheme="minorBidi"/>
          <w:i/>
          <w:iCs/>
        </w:rPr>
        <w:t>Creating Message Passing Networks</w:t>
      </w:r>
      <w:r w:rsidRPr="00A503DE">
        <w:rPr>
          <w:rFonts w:eastAsiaTheme="minorEastAsia" w:cstheme="minorBidi"/>
        </w:rPr>
        <w:t xml:space="preserve">. </w:t>
      </w:r>
      <w:hyperlink r:id="rId54" w:tgtFrame="_new" w:history="1">
        <w:r w:rsidRPr="00A503DE">
          <w:rPr>
            <w:rFonts w:eastAsiaTheme="minorEastAsia" w:cstheme="minorBidi"/>
            <w:u w:val="single"/>
          </w:rPr>
          <w:t>https://pytorch-geometric.readthedocs.io/en/latest/tutorial/create_gnn.html</w:t>
        </w:r>
      </w:hyperlink>
    </w:p>
    <w:p w14:paraId="2729316B" w14:textId="27C533FB" w:rsidR="008629A6" w:rsidRPr="00A503DE" w:rsidRDefault="008629A6" w:rsidP="00A503DE">
      <w:pPr>
        <w:pStyle w:val="BodyText"/>
        <w:numPr>
          <w:ilvl w:val="0"/>
          <w:numId w:val="22"/>
        </w:numPr>
        <w:spacing w:line="276" w:lineRule="auto"/>
        <w:ind w:left="360"/>
      </w:pPr>
      <w:r w:rsidRPr="00A503DE">
        <w:rPr>
          <w:rFonts w:eastAsiaTheme="minorEastAsia" w:cstheme="minorBidi"/>
        </w:rPr>
        <w:t xml:space="preserve">Kipf, T. N., &amp; Welling, M. (2017). </w:t>
      </w:r>
      <w:r w:rsidRPr="00A503DE">
        <w:rPr>
          <w:rFonts w:eastAsiaTheme="minorEastAsia" w:cstheme="minorBidi"/>
          <w:i/>
          <w:iCs/>
        </w:rPr>
        <w:t>Semi-Supervised Classification with Graph Convolutional Networks</w:t>
      </w:r>
      <w:r w:rsidRPr="00A503DE">
        <w:rPr>
          <w:rFonts w:eastAsiaTheme="minorEastAsia" w:cstheme="minorBidi"/>
        </w:rPr>
        <w:t xml:space="preserve">. </w:t>
      </w:r>
      <w:proofErr w:type="spellStart"/>
      <w:r w:rsidRPr="00A503DE">
        <w:rPr>
          <w:rFonts w:eastAsiaTheme="minorEastAsia" w:cstheme="minorBidi"/>
        </w:rPr>
        <w:t>arXiv</w:t>
      </w:r>
      <w:proofErr w:type="spellEnd"/>
      <w:r w:rsidRPr="00A503DE">
        <w:rPr>
          <w:rFonts w:eastAsiaTheme="minorEastAsia" w:cstheme="minorBidi"/>
        </w:rPr>
        <w:t xml:space="preserve">. </w:t>
      </w:r>
      <w:hyperlink r:id="rId55" w:tgtFrame="_new" w:history="1">
        <w:r w:rsidRPr="00A503DE">
          <w:rPr>
            <w:rFonts w:eastAsiaTheme="minorEastAsia" w:cstheme="minorBidi"/>
            <w:u w:val="single"/>
          </w:rPr>
          <w:t>https://arxiv.org/abs/1609.02907</w:t>
        </w:r>
      </w:hyperlink>
    </w:p>
    <w:p w14:paraId="12FD30FA" w14:textId="55652400" w:rsidR="008629A6" w:rsidRPr="00A503DE" w:rsidRDefault="008629A6" w:rsidP="00A503DE">
      <w:pPr>
        <w:pStyle w:val="BodyText"/>
        <w:numPr>
          <w:ilvl w:val="0"/>
          <w:numId w:val="22"/>
        </w:numPr>
        <w:spacing w:line="276" w:lineRule="auto"/>
        <w:ind w:left="360"/>
      </w:pPr>
      <w:r w:rsidRPr="00A503DE">
        <w:rPr>
          <w:rFonts w:eastAsiaTheme="minorEastAsia" w:cstheme="minorBidi"/>
        </w:rPr>
        <w:t xml:space="preserve">Pope, P. E., </w:t>
      </w:r>
      <w:proofErr w:type="spellStart"/>
      <w:r w:rsidRPr="00A503DE">
        <w:rPr>
          <w:rFonts w:eastAsiaTheme="minorEastAsia" w:cstheme="minorBidi"/>
        </w:rPr>
        <w:t>Kolouri</w:t>
      </w:r>
      <w:proofErr w:type="spellEnd"/>
      <w:r w:rsidRPr="00A503DE">
        <w:rPr>
          <w:rFonts w:eastAsiaTheme="minorEastAsia" w:cstheme="minorBidi"/>
        </w:rPr>
        <w:t xml:space="preserve">, S., Rostami, M., Martin, C. E., &amp; Hoffmann, H. (2019). </w:t>
      </w:r>
      <w:r w:rsidRPr="00A503DE">
        <w:rPr>
          <w:rFonts w:eastAsiaTheme="minorEastAsia" w:cstheme="minorBidi"/>
          <w:i/>
          <w:iCs/>
        </w:rPr>
        <w:t>Explainability Methods for Graph Convolutional Neural Networks</w:t>
      </w:r>
      <w:r w:rsidRPr="00A503DE">
        <w:rPr>
          <w:rFonts w:eastAsiaTheme="minorEastAsia" w:cstheme="minorBidi"/>
        </w:rPr>
        <w:t xml:space="preserve">. Proceedings of the IEEE/CVF Conference on Computer Vision and Pattern Recognition (CVPR), 10772–10781. </w:t>
      </w:r>
      <w:hyperlink r:id="rId56" w:tgtFrame="_new" w:history="1">
        <w:r w:rsidRPr="00A503DE">
          <w:rPr>
            <w:rFonts w:eastAsiaTheme="minorEastAsia" w:cstheme="minorBidi"/>
            <w:u w:val="single"/>
          </w:rPr>
          <w:t>https://openaccess.thecvf.com/content_CVPR_2019/papers/Pope_Explainability_Methods_for_Graph_Convolutional_Neural_Networks_CVPR_2019_paper.pdf</w:t>
        </w:r>
      </w:hyperlink>
    </w:p>
    <w:p w14:paraId="55369098" w14:textId="184E2CBC" w:rsidR="008629A6" w:rsidRPr="00A503DE" w:rsidRDefault="008629A6" w:rsidP="00A503DE">
      <w:pPr>
        <w:pStyle w:val="BodyText"/>
        <w:numPr>
          <w:ilvl w:val="0"/>
          <w:numId w:val="22"/>
        </w:numPr>
        <w:spacing w:line="276" w:lineRule="auto"/>
        <w:ind w:left="360"/>
      </w:pPr>
      <w:r w:rsidRPr="00A503DE">
        <w:rPr>
          <w:rFonts w:eastAsiaTheme="minorEastAsia" w:cstheme="minorBidi"/>
        </w:rPr>
        <w:t xml:space="preserve">Ying, R., Bourgeois, D., You, J., Zitnik, M., &amp; Leskovec, J. (2019). </w:t>
      </w:r>
      <w:proofErr w:type="spellStart"/>
      <w:r w:rsidRPr="00A503DE">
        <w:rPr>
          <w:rFonts w:eastAsiaTheme="minorEastAsia" w:cstheme="minorBidi"/>
          <w:i/>
          <w:iCs/>
        </w:rPr>
        <w:t>GNNExplainer</w:t>
      </w:r>
      <w:proofErr w:type="spellEnd"/>
      <w:r w:rsidRPr="00A503DE">
        <w:rPr>
          <w:rFonts w:eastAsiaTheme="minorEastAsia" w:cstheme="minorBidi"/>
          <w:i/>
          <w:iCs/>
        </w:rPr>
        <w:t>: Generating Explanations for Graph Neural Networks</w:t>
      </w:r>
      <w:r w:rsidRPr="00A503DE">
        <w:rPr>
          <w:rFonts w:eastAsiaTheme="minorEastAsia" w:cstheme="minorBidi"/>
        </w:rPr>
        <w:t xml:space="preserve">. </w:t>
      </w:r>
      <w:proofErr w:type="spellStart"/>
      <w:r w:rsidRPr="00A503DE">
        <w:rPr>
          <w:rFonts w:eastAsiaTheme="minorEastAsia" w:cstheme="minorBidi"/>
        </w:rPr>
        <w:t>arXiv</w:t>
      </w:r>
      <w:proofErr w:type="spellEnd"/>
      <w:r w:rsidRPr="00A503DE">
        <w:rPr>
          <w:rFonts w:eastAsiaTheme="minorEastAsia" w:cstheme="minorBidi"/>
        </w:rPr>
        <w:t xml:space="preserve">. </w:t>
      </w:r>
      <w:hyperlink r:id="rId57" w:tgtFrame="_new" w:history="1">
        <w:r w:rsidRPr="00A503DE">
          <w:rPr>
            <w:rFonts w:eastAsiaTheme="minorEastAsia" w:cstheme="minorBidi"/>
            <w:u w:val="single"/>
          </w:rPr>
          <w:t>https://arxiv.org/abs/1903.03894</w:t>
        </w:r>
      </w:hyperlink>
    </w:p>
    <w:p w14:paraId="414A5A3A" w14:textId="391AC2B7" w:rsidR="00A10ED0" w:rsidRPr="005C1D2C" w:rsidRDefault="008629A6" w:rsidP="005C1D2C">
      <w:pPr>
        <w:pStyle w:val="BodyText"/>
        <w:numPr>
          <w:ilvl w:val="0"/>
          <w:numId w:val="22"/>
        </w:numPr>
        <w:spacing w:before="100" w:beforeAutospacing="1" w:after="100" w:afterAutospacing="1" w:line="276" w:lineRule="auto"/>
        <w:ind w:left="360"/>
        <w:rPr>
          <w:color w:val="0000FF"/>
          <w:u w:val="single"/>
          <w:lang w:eastAsia="zh-TW"/>
        </w:rPr>
      </w:pPr>
      <w:r w:rsidRPr="00A503DE">
        <w:rPr>
          <w:rFonts w:eastAsiaTheme="minorEastAsia" w:cstheme="minorBidi"/>
        </w:rPr>
        <w:t xml:space="preserve">Huang, Q., Yamada, M., Tian, Y., Singh, D., &amp; Chang, Y. (2020). </w:t>
      </w:r>
      <w:proofErr w:type="spellStart"/>
      <w:r w:rsidRPr="00A503DE">
        <w:rPr>
          <w:rFonts w:eastAsiaTheme="minorEastAsia" w:cstheme="minorBidi"/>
          <w:i/>
          <w:iCs/>
        </w:rPr>
        <w:t>GraphLIME</w:t>
      </w:r>
      <w:proofErr w:type="spellEnd"/>
      <w:r w:rsidRPr="00A503DE">
        <w:rPr>
          <w:rFonts w:eastAsiaTheme="minorEastAsia" w:cstheme="minorBidi"/>
          <w:i/>
          <w:iCs/>
        </w:rPr>
        <w:t>: Local Interpretable Model Explanations for Graph Neural Networks</w:t>
      </w:r>
      <w:r w:rsidRPr="00A503DE">
        <w:rPr>
          <w:rFonts w:eastAsiaTheme="minorEastAsia" w:cstheme="minorBidi"/>
        </w:rPr>
        <w:t xml:space="preserve">. </w:t>
      </w:r>
      <w:proofErr w:type="spellStart"/>
      <w:r w:rsidRPr="00A503DE">
        <w:rPr>
          <w:rFonts w:eastAsiaTheme="minorEastAsia" w:cstheme="minorBidi"/>
        </w:rPr>
        <w:t>arXiv</w:t>
      </w:r>
      <w:proofErr w:type="spellEnd"/>
      <w:r w:rsidRPr="00A503DE">
        <w:rPr>
          <w:rFonts w:eastAsiaTheme="minorEastAsia" w:cstheme="minorBidi"/>
        </w:rPr>
        <w:t xml:space="preserve">. </w:t>
      </w:r>
      <w:hyperlink r:id="rId58" w:tgtFrame="_new" w:history="1">
        <w:r w:rsidRPr="00A503DE">
          <w:rPr>
            <w:rFonts w:eastAsiaTheme="minorEastAsia" w:cstheme="minorBidi"/>
            <w:u w:val="single"/>
          </w:rPr>
          <w:t>https://arxiv.org/abs/2001.06216</w:t>
        </w:r>
      </w:hyperlink>
      <w:bookmarkEnd w:id="40"/>
    </w:p>
    <w:sectPr w:rsidR="00A10ED0" w:rsidRPr="005C1D2C" w:rsidSect="007C1D0F">
      <w:headerReference w:type="default" r:id="rId59"/>
      <w:headerReference w:type="first" r:id="rId60"/>
      <w:pgSz w:w="12240" w:h="15840"/>
      <w:pgMar w:top="1440" w:right="1440" w:bottom="360" w:left="2160"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0E4306" w14:textId="77777777" w:rsidR="00DF05F3" w:rsidRDefault="00DF05F3" w:rsidP="008F5C04">
      <w:pPr>
        <w:spacing w:line="240" w:lineRule="auto"/>
      </w:pPr>
      <w:r>
        <w:separator/>
      </w:r>
    </w:p>
  </w:endnote>
  <w:endnote w:type="continuationSeparator" w:id="0">
    <w:p w14:paraId="4A900D8A" w14:textId="77777777" w:rsidR="00DF05F3" w:rsidRDefault="00DF05F3" w:rsidP="008F5C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7953878"/>
      <w:docPartObj>
        <w:docPartGallery w:val="Page Numbers (Bottom of Page)"/>
        <w:docPartUnique/>
      </w:docPartObj>
    </w:sdtPr>
    <w:sdtEndPr>
      <w:rPr>
        <w:noProof/>
      </w:rPr>
    </w:sdtEndPr>
    <w:sdtContent>
      <w:p w14:paraId="733731A7" w14:textId="3001B0CC" w:rsidR="00B84A44" w:rsidRDefault="00B84A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44C3C1" w14:textId="77777777" w:rsidR="00B84A44" w:rsidRDefault="00B84A44" w:rsidP="002C059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0308225"/>
      <w:docPartObj>
        <w:docPartGallery w:val="Page Numbers (Bottom of Page)"/>
        <w:docPartUnique/>
      </w:docPartObj>
    </w:sdtPr>
    <w:sdtEndPr>
      <w:rPr>
        <w:noProof/>
      </w:rPr>
    </w:sdtEndPr>
    <w:sdtContent>
      <w:p w14:paraId="4775FB1C" w14:textId="216591E7" w:rsidR="00B84A44" w:rsidRDefault="00B84A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DAC894" w14:textId="46799D60" w:rsidR="00B84A44" w:rsidRPr="00E10BCF" w:rsidRDefault="00B84A44" w:rsidP="002374CE">
    <w:pPr>
      <w:pStyle w:val="Foote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DF775" w14:textId="77777777" w:rsidR="00DF05F3" w:rsidRDefault="00DF05F3" w:rsidP="008F5C04">
      <w:pPr>
        <w:spacing w:line="240" w:lineRule="auto"/>
      </w:pPr>
      <w:r>
        <w:separator/>
      </w:r>
    </w:p>
  </w:footnote>
  <w:footnote w:type="continuationSeparator" w:id="0">
    <w:p w14:paraId="22B9D33C" w14:textId="77777777" w:rsidR="00DF05F3" w:rsidRDefault="00DF05F3" w:rsidP="008F5C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68F67B68" w14:textId="77777777" w:rsidTr="5F2014B4">
      <w:trPr>
        <w:trHeight w:val="300"/>
      </w:trPr>
      <w:tc>
        <w:tcPr>
          <w:tcW w:w="2880" w:type="dxa"/>
        </w:tcPr>
        <w:p w14:paraId="49BB6206" w14:textId="2ECB4AEC" w:rsidR="00B84A44" w:rsidRDefault="00B84A44" w:rsidP="5F2014B4">
          <w:pPr>
            <w:pStyle w:val="Header"/>
            <w:ind w:left="-115"/>
          </w:pPr>
        </w:p>
      </w:tc>
      <w:tc>
        <w:tcPr>
          <w:tcW w:w="2880" w:type="dxa"/>
        </w:tcPr>
        <w:p w14:paraId="232FF9AF" w14:textId="7D609D09" w:rsidR="00B84A44" w:rsidRDefault="00B84A44" w:rsidP="5F2014B4">
          <w:pPr>
            <w:pStyle w:val="Header"/>
            <w:jc w:val="center"/>
          </w:pPr>
        </w:p>
      </w:tc>
      <w:tc>
        <w:tcPr>
          <w:tcW w:w="2880" w:type="dxa"/>
        </w:tcPr>
        <w:p w14:paraId="439A9E1C" w14:textId="3EFCA49C" w:rsidR="00B84A44" w:rsidRDefault="00B84A44" w:rsidP="5F2014B4">
          <w:pPr>
            <w:pStyle w:val="Header"/>
            <w:ind w:right="-115"/>
            <w:jc w:val="right"/>
          </w:pPr>
        </w:p>
      </w:tc>
    </w:tr>
  </w:tbl>
  <w:p w14:paraId="46BBB8B0" w14:textId="0B7AEADB" w:rsidR="00B84A44" w:rsidRDefault="00B84A44" w:rsidP="5F2014B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0EBC2249" w14:textId="77777777" w:rsidTr="5F2014B4">
      <w:trPr>
        <w:trHeight w:val="300"/>
      </w:trPr>
      <w:tc>
        <w:tcPr>
          <w:tcW w:w="2880" w:type="dxa"/>
        </w:tcPr>
        <w:p w14:paraId="75A34423" w14:textId="77777777" w:rsidR="00B84A44" w:rsidRDefault="00B84A44" w:rsidP="5F2014B4">
          <w:pPr>
            <w:pStyle w:val="Header"/>
            <w:ind w:left="-115"/>
          </w:pPr>
        </w:p>
      </w:tc>
      <w:tc>
        <w:tcPr>
          <w:tcW w:w="2880" w:type="dxa"/>
        </w:tcPr>
        <w:p w14:paraId="1379FC96" w14:textId="77777777" w:rsidR="00B84A44" w:rsidRDefault="00B84A44" w:rsidP="5F2014B4">
          <w:pPr>
            <w:pStyle w:val="Header"/>
            <w:jc w:val="center"/>
          </w:pPr>
        </w:p>
      </w:tc>
      <w:tc>
        <w:tcPr>
          <w:tcW w:w="2880" w:type="dxa"/>
        </w:tcPr>
        <w:p w14:paraId="49DBC25C" w14:textId="77777777" w:rsidR="00B84A44" w:rsidRDefault="00B84A44" w:rsidP="5F2014B4">
          <w:pPr>
            <w:pStyle w:val="Header"/>
            <w:ind w:right="-115"/>
            <w:jc w:val="right"/>
          </w:pPr>
        </w:p>
      </w:tc>
    </w:tr>
  </w:tbl>
  <w:p w14:paraId="627BFC58" w14:textId="77777777" w:rsidR="00B84A44" w:rsidRDefault="00B84A44" w:rsidP="5F2014B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12EE61BB" w14:textId="77777777" w:rsidTr="5F2014B4">
      <w:trPr>
        <w:trHeight w:val="300"/>
      </w:trPr>
      <w:tc>
        <w:tcPr>
          <w:tcW w:w="2880" w:type="dxa"/>
        </w:tcPr>
        <w:p w14:paraId="3728C553" w14:textId="777FE1A5" w:rsidR="00B84A44" w:rsidRDefault="00B84A44" w:rsidP="5F2014B4">
          <w:pPr>
            <w:pStyle w:val="Header"/>
            <w:ind w:left="-115"/>
          </w:pPr>
        </w:p>
      </w:tc>
      <w:tc>
        <w:tcPr>
          <w:tcW w:w="2880" w:type="dxa"/>
        </w:tcPr>
        <w:p w14:paraId="7711EBDA" w14:textId="7FB288CB" w:rsidR="00B84A44" w:rsidRDefault="00B84A44" w:rsidP="5F2014B4">
          <w:pPr>
            <w:pStyle w:val="Header"/>
            <w:jc w:val="center"/>
          </w:pPr>
        </w:p>
      </w:tc>
      <w:tc>
        <w:tcPr>
          <w:tcW w:w="2880" w:type="dxa"/>
        </w:tcPr>
        <w:p w14:paraId="3A7BA372" w14:textId="3A8104F8" w:rsidR="00B84A44" w:rsidRDefault="00B84A44" w:rsidP="5F2014B4">
          <w:pPr>
            <w:pStyle w:val="Header"/>
            <w:ind w:right="-115"/>
            <w:jc w:val="right"/>
          </w:pPr>
        </w:p>
      </w:tc>
    </w:tr>
  </w:tbl>
  <w:p w14:paraId="1CCB6E89" w14:textId="2B36EFAB" w:rsidR="00B84A44" w:rsidRDefault="00B84A44" w:rsidP="5F2014B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49DBB33A" w14:textId="77777777" w:rsidTr="5F2014B4">
      <w:trPr>
        <w:trHeight w:val="300"/>
      </w:trPr>
      <w:tc>
        <w:tcPr>
          <w:tcW w:w="2880" w:type="dxa"/>
        </w:tcPr>
        <w:p w14:paraId="66EF76A2" w14:textId="7DD192A5" w:rsidR="00B84A44" w:rsidRDefault="00B84A44" w:rsidP="5F2014B4">
          <w:pPr>
            <w:pStyle w:val="Header"/>
            <w:ind w:left="-115"/>
          </w:pPr>
        </w:p>
      </w:tc>
      <w:tc>
        <w:tcPr>
          <w:tcW w:w="2880" w:type="dxa"/>
        </w:tcPr>
        <w:p w14:paraId="75D7E457" w14:textId="2CA385F5" w:rsidR="00B84A44" w:rsidRDefault="00B84A44" w:rsidP="5F2014B4">
          <w:pPr>
            <w:pStyle w:val="Header"/>
            <w:jc w:val="center"/>
          </w:pPr>
        </w:p>
      </w:tc>
      <w:tc>
        <w:tcPr>
          <w:tcW w:w="2880" w:type="dxa"/>
        </w:tcPr>
        <w:p w14:paraId="3FCB0186" w14:textId="06C682D2" w:rsidR="00B84A44" w:rsidRDefault="00B84A44" w:rsidP="5F2014B4">
          <w:pPr>
            <w:pStyle w:val="Header"/>
            <w:ind w:right="-115"/>
            <w:jc w:val="right"/>
          </w:pPr>
        </w:p>
      </w:tc>
    </w:tr>
  </w:tbl>
  <w:p w14:paraId="0778679F" w14:textId="7B3F0300" w:rsidR="00B84A44" w:rsidRDefault="00B84A44" w:rsidP="5F2014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65E04CB4" w14:textId="77777777" w:rsidTr="5F2014B4">
      <w:trPr>
        <w:trHeight w:val="300"/>
      </w:trPr>
      <w:tc>
        <w:tcPr>
          <w:tcW w:w="2880" w:type="dxa"/>
        </w:tcPr>
        <w:p w14:paraId="68F3E373" w14:textId="778FBEF5" w:rsidR="00B84A44" w:rsidRDefault="00B84A44" w:rsidP="5F2014B4">
          <w:pPr>
            <w:pStyle w:val="Header"/>
            <w:ind w:left="-115"/>
          </w:pPr>
        </w:p>
      </w:tc>
      <w:tc>
        <w:tcPr>
          <w:tcW w:w="2880" w:type="dxa"/>
        </w:tcPr>
        <w:p w14:paraId="225B6527" w14:textId="5D40BD74" w:rsidR="00B84A44" w:rsidRDefault="00B84A44" w:rsidP="5F2014B4">
          <w:pPr>
            <w:pStyle w:val="Header"/>
            <w:jc w:val="center"/>
          </w:pPr>
        </w:p>
      </w:tc>
      <w:tc>
        <w:tcPr>
          <w:tcW w:w="2880" w:type="dxa"/>
        </w:tcPr>
        <w:p w14:paraId="6246CE5B" w14:textId="618E4222" w:rsidR="00B84A44" w:rsidRDefault="00B84A44" w:rsidP="5F2014B4">
          <w:pPr>
            <w:pStyle w:val="Header"/>
            <w:ind w:right="-115"/>
            <w:jc w:val="right"/>
          </w:pPr>
        </w:p>
      </w:tc>
    </w:tr>
  </w:tbl>
  <w:p w14:paraId="3E29C9DA" w14:textId="41CF3E99" w:rsidR="00B84A44" w:rsidRDefault="00B84A44" w:rsidP="5F2014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0A7E3E97" w14:textId="77777777" w:rsidTr="5F2014B4">
      <w:trPr>
        <w:trHeight w:val="300"/>
      </w:trPr>
      <w:tc>
        <w:tcPr>
          <w:tcW w:w="2880" w:type="dxa"/>
        </w:tcPr>
        <w:p w14:paraId="4867AA86" w14:textId="3D8972FF" w:rsidR="00B84A44" w:rsidRDefault="00B84A44" w:rsidP="5F2014B4">
          <w:pPr>
            <w:pStyle w:val="Header"/>
            <w:ind w:left="-115"/>
          </w:pPr>
        </w:p>
      </w:tc>
      <w:tc>
        <w:tcPr>
          <w:tcW w:w="2880" w:type="dxa"/>
        </w:tcPr>
        <w:p w14:paraId="0FB181B1" w14:textId="04E8CDC3" w:rsidR="00B84A44" w:rsidRDefault="00B84A44" w:rsidP="5F2014B4">
          <w:pPr>
            <w:pStyle w:val="Header"/>
            <w:jc w:val="center"/>
          </w:pPr>
        </w:p>
      </w:tc>
      <w:tc>
        <w:tcPr>
          <w:tcW w:w="2880" w:type="dxa"/>
        </w:tcPr>
        <w:p w14:paraId="212170D5" w14:textId="1F5CC2E3" w:rsidR="00B84A44" w:rsidRDefault="00B84A44" w:rsidP="5F2014B4">
          <w:pPr>
            <w:pStyle w:val="Header"/>
            <w:ind w:right="-115"/>
            <w:jc w:val="right"/>
          </w:pPr>
        </w:p>
      </w:tc>
    </w:tr>
  </w:tbl>
  <w:p w14:paraId="31FE0C37" w14:textId="36BF5865" w:rsidR="00B84A44" w:rsidRDefault="00B84A44" w:rsidP="5F2014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095996E5" w14:textId="77777777" w:rsidTr="5F2014B4">
      <w:trPr>
        <w:trHeight w:val="300"/>
      </w:trPr>
      <w:tc>
        <w:tcPr>
          <w:tcW w:w="2880" w:type="dxa"/>
        </w:tcPr>
        <w:p w14:paraId="1429ECA2" w14:textId="3B985C4E" w:rsidR="00B84A44" w:rsidRDefault="00B84A44" w:rsidP="5F2014B4">
          <w:pPr>
            <w:pStyle w:val="Header"/>
            <w:ind w:left="-115"/>
          </w:pPr>
        </w:p>
      </w:tc>
      <w:tc>
        <w:tcPr>
          <w:tcW w:w="2880" w:type="dxa"/>
        </w:tcPr>
        <w:p w14:paraId="41FA9F93" w14:textId="2AF73EB1" w:rsidR="00B84A44" w:rsidRDefault="00B84A44" w:rsidP="5F2014B4">
          <w:pPr>
            <w:pStyle w:val="Header"/>
            <w:jc w:val="center"/>
          </w:pPr>
        </w:p>
      </w:tc>
      <w:tc>
        <w:tcPr>
          <w:tcW w:w="2880" w:type="dxa"/>
        </w:tcPr>
        <w:p w14:paraId="07F9538F" w14:textId="6C406404" w:rsidR="00B84A44" w:rsidRDefault="00B84A44" w:rsidP="5F2014B4">
          <w:pPr>
            <w:pStyle w:val="Header"/>
            <w:ind w:right="-115"/>
            <w:jc w:val="right"/>
          </w:pPr>
        </w:p>
      </w:tc>
    </w:tr>
  </w:tbl>
  <w:p w14:paraId="0940D448" w14:textId="33894CF8" w:rsidR="00B84A44" w:rsidRDefault="00B84A44" w:rsidP="5F2014B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3B9A38AA" w14:textId="77777777" w:rsidTr="5F2014B4">
      <w:trPr>
        <w:trHeight w:val="300"/>
      </w:trPr>
      <w:tc>
        <w:tcPr>
          <w:tcW w:w="2880" w:type="dxa"/>
        </w:tcPr>
        <w:p w14:paraId="1AEB78FC" w14:textId="4BD7F4D5" w:rsidR="00B84A44" w:rsidRDefault="00B84A44" w:rsidP="5F2014B4">
          <w:pPr>
            <w:pStyle w:val="Header"/>
            <w:ind w:left="-115"/>
          </w:pPr>
        </w:p>
      </w:tc>
      <w:tc>
        <w:tcPr>
          <w:tcW w:w="2880" w:type="dxa"/>
        </w:tcPr>
        <w:p w14:paraId="3B81A4DC" w14:textId="2E0AB618" w:rsidR="00B84A44" w:rsidRDefault="00B84A44" w:rsidP="5F2014B4">
          <w:pPr>
            <w:pStyle w:val="Header"/>
            <w:jc w:val="center"/>
          </w:pPr>
        </w:p>
      </w:tc>
      <w:tc>
        <w:tcPr>
          <w:tcW w:w="2880" w:type="dxa"/>
        </w:tcPr>
        <w:p w14:paraId="5011E69D" w14:textId="210E7084" w:rsidR="00B84A44" w:rsidRDefault="00B84A44" w:rsidP="5F2014B4">
          <w:pPr>
            <w:pStyle w:val="Header"/>
            <w:ind w:right="-115"/>
            <w:jc w:val="right"/>
          </w:pPr>
        </w:p>
      </w:tc>
    </w:tr>
  </w:tbl>
  <w:p w14:paraId="5759BD62" w14:textId="6CEB36FA" w:rsidR="00B84A44" w:rsidRDefault="00B84A44" w:rsidP="5F2014B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7F7CF1EE" w14:textId="77777777" w:rsidTr="5F2014B4">
      <w:trPr>
        <w:trHeight w:val="300"/>
      </w:trPr>
      <w:tc>
        <w:tcPr>
          <w:tcW w:w="2880" w:type="dxa"/>
        </w:tcPr>
        <w:p w14:paraId="104EF520" w14:textId="5361BCAA" w:rsidR="00B84A44" w:rsidRDefault="00B84A44" w:rsidP="5F2014B4">
          <w:pPr>
            <w:pStyle w:val="Header"/>
            <w:ind w:left="-115"/>
          </w:pPr>
        </w:p>
      </w:tc>
      <w:tc>
        <w:tcPr>
          <w:tcW w:w="2880" w:type="dxa"/>
        </w:tcPr>
        <w:p w14:paraId="371F9D27" w14:textId="7E8BA47D" w:rsidR="00B84A44" w:rsidRDefault="00B84A44" w:rsidP="5F2014B4">
          <w:pPr>
            <w:pStyle w:val="Header"/>
            <w:jc w:val="center"/>
          </w:pPr>
        </w:p>
      </w:tc>
      <w:tc>
        <w:tcPr>
          <w:tcW w:w="2880" w:type="dxa"/>
        </w:tcPr>
        <w:p w14:paraId="0791FC07" w14:textId="5DC3FE40" w:rsidR="00B84A44" w:rsidRDefault="00B84A44" w:rsidP="5F2014B4">
          <w:pPr>
            <w:pStyle w:val="Header"/>
            <w:ind w:right="-115"/>
            <w:jc w:val="right"/>
          </w:pPr>
        </w:p>
      </w:tc>
    </w:tr>
  </w:tbl>
  <w:p w14:paraId="624DACE9" w14:textId="301E0532" w:rsidR="00B84A44" w:rsidRDefault="00B84A44" w:rsidP="5F2014B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33F5A9DC" w14:textId="77777777" w:rsidTr="5F2014B4">
      <w:trPr>
        <w:trHeight w:val="300"/>
      </w:trPr>
      <w:tc>
        <w:tcPr>
          <w:tcW w:w="2880" w:type="dxa"/>
        </w:tcPr>
        <w:p w14:paraId="071175B6" w14:textId="64BC7EA0" w:rsidR="00B84A44" w:rsidRDefault="00B84A44" w:rsidP="5F2014B4">
          <w:pPr>
            <w:pStyle w:val="Header"/>
            <w:ind w:left="-115"/>
          </w:pPr>
        </w:p>
      </w:tc>
      <w:tc>
        <w:tcPr>
          <w:tcW w:w="2880" w:type="dxa"/>
        </w:tcPr>
        <w:p w14:paraId="33B54489" w14:textId="0567D14C" w:rsidR="00B84A44" w:rsidRDefault="00B84A44" w:rsidP="5F2014B4">
          <w:pPr>
            <w:pStyle w:val="Header"/>
            <w:jc w:val="center"/>
          </w:pPr>
        </w:p>
      </w:tc>
      <w:tc>
        <w:tcPr>
          <w:tcW w:w="2880" w:type="dxa"/>
        </w:tcPr>
        <w:p w14:paraId="2E4D7A34" w14:textId="425F9BBA" w:rsidR="00B84A44" w:rsidRDefault="00B84A44" w:rsidP="5F2014B4">
          <w:pPr>
            <w:pStyle w:val="Header"/>
            <w:ind w:right="-115"/>
            <w:jc w:val="right"/>
          </w:pPr>
        </w:p>
      </w:tc>
    </w:tr>
  </w:tbl>
  <w:p w14:paraId="0D986A28" w14:textId="02A9FCA6" w:rsidR="00B84A44" w:rsidRDefault="00B84A44" w:rsidP="5F2014B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0534D215" w14:textId="77777777" w:rsidTr="5F2014B4">
      <w:trPr>
        <w:trHeight w:val="300"/>
      </w:trPr>
      <w:tc>
        <w:tcPr>
          <w:tcW w:w="2880" w:type="dxa"/>
        </w:tcPr>
        <w:p w14:paraId="47B28E9E" w14:textId="21D9EBC7" w:rsidR="00B84A44" w:rsidRDefault="00B84A44" w:rsidP="5F2014B4">
          <w:pPr>
            <w:pStyle w:val="Header"/>
            <w:ind w:left="-115"/>
          </w:pPr>
        </w:p>
      </w:tc>
      <w:tc>
        <w:tcPr>
          <w:tcW w:w="2880" w:type="dxa"/>
        </w:tcPr>
        <w:p w14:paraId="20D00543" w14:textId="4A25AD95" w:rsidR="00B84A44" w:rsidRDefault="00B84A44" w:rsidP="5F2014B4">
          <w:pPr>
            <w:pStyle w:val="Header"/>
            <w:jc w:val="center"/>
          </w:pPr>
        </w:p>
      </w:tc>
      <w:tc>
        <w:tcPr>
          <w:tcW w:w="2880" w:type="dxa"/>
        </w:tcPr>
        <w:p w14:paraId="6A8D92A1" w14:textId="1A8AE501" w:rsidR="00B84A44" w:rsidRDefault="00B84A44" w:rsidP="5F2014B4">
          <w:pPr>
            <w:pStyle w:val="Header"/>
            <w:ind w:right="-115"/>
            <w:jc w:val="right"/>
          </w:pPr>
        </w:p>
      </w:tc>
    </w:tr>
  </w:tbl>
  <w:p w14:paraId="59A9F0B3" w14:textId="315F6AE5" w:rsidR="00B84A44" w:rsidRDefault="00B84A44" w:rsidP="5F2014B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B84A44" w14:paraId="42F736DB" w14:textId="77777777" w:rsidTr="5F2014B4">
      <w:trPr>
        <w:trHeight w:val="300"/>
      </w:trPr>
      <w:tc>
        <w:tcPr>
          <w:tcW w:w="2880" w:type="dxa"/>
        </w:tcPr>
        <w:p w14:paraId="1AF5D8A9" w14:textId="77777777" w:rsidR="00B84A44" w:rsidRDefault="00B84A44" w:rsidP="5F2014B4">
          <w:pPr>
            <w:pStyle w:val="Header"/>
            <w:ind w:left="-115"/>
          </w:pPr>
        </w:p>
      </w:tc>
      <w:tc>
        <w:tcPr>
          <w:tcW w:w="2880" w:type="dxa"/>
        </w:tcPr>
        <w:p w14:paraId="64857EF1" w14:textId="77777777" w:rsidR="00B84A44" w:rsidRDefault="00B84A44" w:rsidP="5F2014B4">
          <w:pPr>
            <w:pStyle w:val="Header"/>
            <w:jc w:val="center"/>
          </w:pPr>
        </w:p>
      </w:tc>
      <w:tc>
        <w:tcPr>
          <w:tcW w:w="2880" w:type="dxa"/>
        </w:tcPr>
        <w:p w14:paraId="7063E28D" w14:textId="77777777" w:rsidR="00B84A44" w:rsidRDefault="00B84A44" w:rsidP="5F2014B4">
          <w:pPr>
            <w:pStyle w:val="Header"/>
            <w:ind w:right="-115"/>
            <w:jc w:val="right"/>
          </w:pPr>
        </w:p>
      </w:tc>
    </w:tr>
  </w:tbl>
  <w:p w14:paraId="21003E4F" w14:textId="77777777" w:rsidR="00B84A44" w:rsidRDefault="00B84A44" w:rsidP="5F2014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E8B61A26"/>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3FD3A66"/>
    <w:multiLevelType w:val="multilevel"/>
    <w:tmpl w:val="FA1E1E38"/>
    <w:lvl w:ilvl="0">
      <w:start w:val="1"/>
      <w:numFmt w:val="decimal"/>
      <w:lvlText w:val="%1.1"/>
      <w:lvlJc w:val="left"/>
      <w:pPr>
        <w:ind w:left="360" w:hanging="360"/>
      </w:pPr>
      <w:rPr>
        <w:rFonts w:hint="default"/>
      </w:rPr>
    </w:lvl>
    <w:lvl w:ilvl="1">
      <w:start w:val="1"/>
      <w:numFmt w:val="none"/>
      <w:lvlText w:val="%22.1"/>
      <w:lvlJc w:val="left"/>
      <w:pPr>
        <w:ind w:left="792" w:hanging="432"/>
      </w:pPr>
      <w:rPr>
        <w:rFonts w:hint="default"/>
      </w:rPr>
    </w:lvl>
    <w:lvl w:ilvl="2">
      <w:start w:val="1"/>
      <w:numFmt w:val="decimal"/>
      <w:lvlText w:val="%12.%2%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A47E68"/>
    <w:multiLevelType w:val="multilevel"/>
    <w:tmpl w:val="7618EE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F76AA9"/>
    <w:multiLevelType w:val="multilevel"/>
    <w:tmpl w:val="7674E4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91275D"/>
    <w:multiLevelType w:val="multilevel"/>
    <w:tmpl w:val="8A0A17C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BAB5D68"/>
    <w:multiLevelType w:val="multilevel"/>
    <w:tmpl w:val="62967BA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731E77"/>
    <w:multiLevelType w:val="multilevel"/>
    <w:tmpl w:val="3470FF7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1911011"/>
    <w:multiLevelType w:val="hybridMultilevel"/>
    <w:tmpl w:val="0D84D140"/>
    <w:lvl w:ilvl="0" w:tplc="2170415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26EED"/>
    <w:multiLevelType w:val="multilevel"/>
    <w:tmpl w:val="826A8A3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FE3553"/>
    <w:multiLevelType w:val="multilevel"/>
    <w:tmpl w:val="D580194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38A2E5E"/>
    <w:multiLevelType w:val="hybridMultilevel"/>
    <w:tmpl w:val="BC80ECFA"/>
    <w:lvl w:ilvl="0" w:tplc="F196C78C">
      <w:start w:val="1"/>
      <w:numFmt w:val="lowerRoman"/>
      <w:lvlText w:val="%1."/>
      <w:lvlJc w:val="righ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440" w:hanging="360"/>
      </w:pPr>
      <w:rPr>
        <w:rFonts w:ascii="Symbol" w:hAnsi="Symbol" w:hint="default"/>
      </w:rPr>
    </w:lvl>
    <w:lvl w:ilvl="3" w:tplc="CD247D02">
      <w:start w:val="3"/>
      <w:numFmt w:val="decimal"/>
      <w:lvlText w:val="%4."/>
      <w:lvlJc w:val="left"/>
      <w:pPr>
        <w:ind w:left="2880" w:hanging="360"/>
      </w:pPr>
      <w:rPr>
        <w:rFonts w:hint="default"/>
      </w:rPr>
    </w:lvl>
    <w:lvl w:ilvl="4" w:tplc="20165CBC">
      <w:start w:val="1"/>
      <w:numFmt w:val="lowerRoman"/>
      <w:lvlText w:val="%5."/>
      <w:lvlJc w:val="right"/>
      <w:pPr>
        <w:tabs>
          <w:tab w:val="num" w:pos="3600"/>
        </w:tabs>
        <w:ind w:left="3600" w:hanging="360"/>
      </w:pPr>
    </w:lvl>
    <w:lvl w:ilvl="5" w:tplc="F63C1028">
      <w:start w:val="1"/>
      <w:numFmt w:val="lowerRoman"/>
      <w:lvlText w:val="%6."/>
      <w:lvlJc w:val="right"/>
      <w:pPr>
        <w:tabs>
          <w:tab w:val="num" w:pos="4320"/>
        </w:tabs>
        <w:ind w:left="4320" w:hanging="360"/>
      </w:pPr>
    </w:lvl>
    <w:lvl w:ilvl="6" w:tplc="41D01F62" w:tentative="1">
      <w:start w:val="1"/>
      <w:numFmt w:val="lowerRoman"/>
      <w:lvlText w:val="%7."/>
      <w:lvlJc w:val="right"/>
      <w:pPr>
        <w:tabs>
          <w:tab w:val="num" w:pos="5040"/>
        </w:tabs>
        <w:ind w:left="5040" w:hanging="360"/>
      </w:pPr>
    </w:lvl>
    <w:lvl w:ilvl="7" w:tplc="7DA83456" w:tentative="1">
      <w:start w:val="1"/>
      <w:numFmt w:val="lowerRoman"/>
      <w:lvlText w:val="%8."/>
      <w:lvlJc w:val="right"/>
      <w:pPr>
        <w:tabs>
          <w:tab w:val="num" w:pos="5760"/>
        </w:tabs>
        <w:ind w:left="5760" w:hanging="360"/>
      </w:pPr>
    </w:lvl>
    <w:lvl w:ilvl="8" w:tplc="4D90DEDA" w:tentative="1">
      <w:start w:val="1"/>
      <w:numFmt w:val="lowerRoman"/>
      <w:lvlText w:val="%9."/>
      <w:lvlJc w:val="right"/>
      <w:pPr>
        <w:tabs>
          <w:tab w:val="num" w:pos="6480"/>
        </w:tabs>
        <w:ind w:left="6480" w:hanging="360"/>
      </w:pPr>
    </w:lvl>
  </w:abstractNum>
  <w:abstractNum w:abstractNumId="11" w15:restartNumberingAfterBreak="0">
    <w:nsid w:val="2AC332F1"/>
    <w:multiLevelType w:val="multilevel"/>
    <w:tmpl w:val="032C08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0D81A36"/>
    <w:multiLevelType w:val="multilevel"/>
    <w:tmpl w:val="BAF4A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338219B"/>
    <w:multiLevelType w:val="multilevel"/>
    <w:tmpl w:val="AB7C225E"/>
    <w:lvl w:ilvl="0">
      <w:start w:val="1"/>
      <w:numFmt w:val="decimal"/>
      <w:lvlText w:val="%1."/>
      <w:lvlJc w:val="left"/>
      <w:pPr>
        <w:ind w:left="360" w:hanging="360"/>
      </w:pPr>
      <w:rPr>
        <w:rFonts w:hint="default"/>
      </w:rPr>
    </w:lvl>
    <w:lvl w:ilvl="1">
      <w:start w:val="1"/>
      <w:numFmt w:val="none"/>
      <w:pStyle w:val="ListParagragh1"/>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83E4EB2"/>
    <w:multiLevelType w:val="multilevel"/>
    <w:tmpl w:val="B3DEC43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8F6806"/>
    <w:multiLevelType w:val="multilevel"/>
    <w:tmpl w:val="A5785C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99B3E8B"/>
    <w:multiLevelType w:val="multilevel"/>
    <w:tmpl w:val="37C285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16238B"/>
    <w:multiLevelType w:val="multilevel"/>
    <w:tmpl w:val="C1CAF706"/>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F64296A"/>
    <w:multiLevelType w:val="hybridMultilevel"/>
    <w:tmpl w:val="36F00B58"/>
    <w:lvl w:ilvl="0" w:tplc="776A9A4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19185A"/>
    <w:multiLevelType w:val="multilevel"/>
    <w:tmpl w:val="D6946F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5563DA"/>
    <w:multiLevelType w:val="multilevel"/>
    <w:tmpl w:val="D374818A"/>
    <w:lvl w:ilvl="0">
      <w:start w:val="1"/>
      <w:numFmt w:val="none"/>
      <w:pStyle w:val="Listpara3"/>
      <w:lvlText w:val="CHAPTER"/>
      <w:lvlJc w:val="left"/>
      <w:pPr>
        <w:ind w:left="720" w:hanging="360"/>
      </w:pPr>
      <w:rPr>
        <w:rFonts w:hint="default"/>
      </w:rPr>
    </w:lvl>
    <w:lvl w:ilvl="1">
      <w:start w:val="2"/>
      <w:numFmt w:val="none"/>
      <w:isLgl/>
      <w:lvlText w:val=".3"/>
      <w:lvlJc w:val="left"/>
      <w:pPr>
        <w:ind w:left="720" w:hanging="360"/>
      </w:pPr>
      <w:rPr>
        <w:rFonts w:hint="default"/>
        <w:b/>
        <w:bCs/>
        <w:spacing w:val="-1"/>
        <w:w w:val="100"/>
        <w:sz w:val="24"/>
        <w:szCs w:val="24"/>
      </w:rPr>
    </w:lvl>
    <w:lvl w:ilvl="2">
      <w:start w:val="1"/>
      <w:numFmt w:val="decimal"/>
      <w:isLgl/>
      <w:lvlText w:val="%1.3.1"/>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5DD7470"/>
    <w:multiLevelType w:val="multilevel"/>
    <w:tmpl w:val="99F033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7125121"/>
    <w:multiLevelType w:val="hybridMultilevel"/>
    <w:tmpl w:val="614E7B16"/>
    <w:lvl w:ilvl="0" w:tplc="80768C2A">
      <w:start w:val="1"/>
      <w:numFmt w:val="decimal"/>
      <w:lvlText w:val="2.2.%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1D6541"/>
    <w:multiLevelType w:val="multilevel"/>
    <w:tmpl w:val="925076F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763610B"/>
    <w:multiLevelType w:val="multilevel"/>
    <w:tmpl w:val="65E8D37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76F22EE"/>
    <w:multiLevelType w:val="multilevel"/>
    <w:tmpl w:val="B3F087EE"/>
    <w:lvl w:ilvl="0">
      <w:start w:val="2"/>
      <w:numFmt w:val="decimal"/>
      <w:lvlText w:val="%1"/>
      <w:lvlJc w:val="left"/>
      <w:pPr>
        <w:ind w:left="420" w:hanging="420"/>
      </w:pPr>
      <w:rPr>
        <w:rFonts w:hint="default"/>
      </w:rPr>
    </w:lvl>
    <w:lvl w:ilvl="1">
      <w:start w:val="2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C226FA2"/>
    <w:multiLevelType w:val="multilevel"/>
    <w:tmpl w:val="7F960B6A"/>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D945F0F"/>
    <w:multiLevelType w:val="multilevel"/>
    <w:tmpl w:val="0F6C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C350C7"/>
    <w:multiLevelType w:val="multilevel"/>
    <w:tmpl w:val="2E8E55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61813A3"/>
    <w:multiLevelType w:val="multilevel"/>
    <w:tmpl w:val="FC6C7C44"/>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0" w15:restartNumberingAfterBreak="0">
    <w:nsid w:val="56F119D5"/>
    <w:multiLevelType w:val="hybridMultilevel"/>
    <w:tmpl w:val="93909172"/>
    <w:lvl w:ilvl="0" w:tplc="7018DDD2">
      <w:start w:val="1"/>
      <w:numFmt w:val="decimal"/>
      <w:pStyle w:val="Heading4"/>
      <w:lvlText w:val="2.2.%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684D62"/>
    <w:multiLevelType w:val="multilevel"/>
    <w:tmpl w:val="C09A6B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FF000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D4437C2"/>
    <w:multiLevelType w:val="multilevel"/>
    <w:tmpl w:val="A8008236"/>
    <w:lvl w:ilvl="0">
      <w:start w:val="3"/>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DF419D4"/>
    <w:multiLevelType w:val="multilevel"/>
    <w:tmpl w:val="FA0ADF60"/>
    <w:lvl w:ilvl="0">
      <w:start w:val="1"/>
      <w:numFmt w:val="decimal"/>
      <w:lvlText w:val="%1."/>
      <w:lvlJc w:val="left"/>
      <w:pPr>
        <w:ind w:left="360" w:hanging="360"/>
      </w:pPr>
      <w:rPr>
        <w:rFonts w:hint="default"/>
      </w:rPr>
    </w:lvl>
    <w:lvl w:ilvl="1">
      <w:start w:val="1"/>
      <w:numFmt w:val="decimal"/>
      <w:pStyle w:val="ListParagraph2"/>
      <w:lvlText w:val="%1.%2."/>
      <w:lvlJc w:val="left"/>
      <w:pPr>
        <w:ind w:left="360" w:hanging="360"/>
      </w:pPr>
      <w:rPr>
        <w:rFonts w:hint="default"/>
        <w:color w:val="FF000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F7B4355"/>
    <w:multiLevelType w:val="hybridMultilevel"/>
    <w:tmpl w:val="AD169786"/>
    <w:lvl w:ilvl="0" w:tplc="8DC650B4">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7E34722"/>
    <w:multiLevelType w:val="multilevel"/>
    <w:tmpl w:val="3AC4FB9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9A12493"/>
    <w:multiLevelType w:val="multilevel"/>
    <w:tmpl w:val="BF58029E"/>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15:restartNumberingAfterBreak="0">
    <w:nsid w:val="6A963973"/>
    <w:multiLevelType w:val="hybridMultilevel"/>
    <w:tmpl w:val="5C2ECE4E"/>
    <w:lvl w:ilvl="0" w:tplc="6624CA7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937F62"/>
    <w:multiLevelType w:val="hybridMultilevel"/>
    <w:tmpl w:val="4F947A52"/>
    <w:lvl w:ilvl="0" w:tplc="14DCB08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6B7D91"/>
    <w:multiLevelType w:val="hybridMultilevel"/>
    <w:tmpl w:val="B29824C2"/>
    <w:lvl w:ilvl="0" w:tplc="79A40BA4">
      <w:start w:val="1"/>
      <w:numFmt w:val="decimal"/>
      <w:lvlText w:val="%1.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D87CF2"/>
    <w:multiLevelType w:val="hybridMultilevel"/>
    <w:tmpl w:val="23EC7684"/>
    <w:lvl w:ilvl="0" w:tplc="194E4E14">
      <w:start w:val="1"/>
      <w:numFmt w:val="decimal"/>
      <w:lvlText w:val="%1."/>
      <w:lvlJc w:val="left"/>
      <w:pPr>
        <w:ind w:left="720" w:hanging="360"/>
      </w:pPr>
      <w:rPr>
        <w:rFonts w:ascii="Times New Roman" w:hAnsi="Times New Roman" w:hint="default"/>
        <w:b w:val="0"/>
        <w:i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250454C"/>
    <w:multiLevelType w:val="hybridMultilevel"/>
    <w:tmpl w:val="85CEC2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7E62DC"/>
    <w:multiLevelType w:val="multilevel"/>
    <w:tmpl w:val="C4D01C4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51C7412"/>
    <w:multiLevelType w:val="hybridMultilevel"/>
    <w:tmpl w:val="7180D0F2"/>
    <w:lvl w:ilvl="0" w:tplc="7DFA5F5E">
      <w:start w:val="1"/>
      <w:numFmt w:val="lowerRoman"/>
      <w:lvlText w:val="%1."/>
      <w:lvlJc w:val="right"/>
      <w:pPr>
        <w:tabs>
          <w:tab w:val="num" w:pos="720"/>
        </w:tabs>
        <w:ind w:left="720" w:hanging="360"/>
      </w:pPr>
    </w:lvl>
    <w:lvl w:ilvl="1" w:tplc="00225C5A" w:tentative="1">
      <w:start w:val="1"/>
      <w:numFmt w:val="lowerRoman"/>
      <w:lvlText w:val="%2."/>
      <w:lvlJc w:val="right"/>
      <w:pPr>
        <w:tabs>
          <w:tab w:val="num" w:pos="1440"/>
        </w:tabs>
        <w:ind w:left="1440" w:hanging="360"/>
      </w:pPr>
    </w:lvl>
    <w:lvl w:ilvl="2" w:tplc="74E84EB8" w:tentative="1">
      <w:start w:val="1"/>
      <w:numFmt w:val="lowerRoman"/>
      <w:lvlText w:val="%3."/>
      <w:lvlJc w:val="right"/>
      <w:pPr>
        <w:tabs>
          <w:tab w:val="num" w:pos="2160"/>
        </w:tabs>
        <w:ind w:left="2160" w:hanging="360"/>
      </w:pPr>
    </w:lvl>
    <w:lvl w:ilvl="3" w:tplc="5B0A1398" w:tentative="1">
      <w:start w:val="1"/>
      <w:numFmt w:val="lowerRoman"/>
      <w:lvlText w:val="%4."/>
      <w:lvlJc w:val="right"/>
      <w:pPr>
        <w:tabs>
          <w:tab w:val="num" w:pos="2880"/>
        </w:tabs>
        <w:ind w:left="2880" w:hanging="360"/>
      </w:pPr>
    </w:lvl>
    <w:lvl w:ilvl="4" w:tplc="12F48014" w:tentative="1">
      <w:start w:val="1"/>
      <w:numFmt w:val="lowerRoman"/>
      <w:lvlText w:val="%5."/>
      <w:lvlJc w:val="right"/>
      <w:pPr>
        <w:tabs>
          <w:tab w:val="num" w:pos="3600"/>
        </w:tabs>
        <w:ind w:left="3600" w:hanging="360"/>
      </w:pPr>
    </w:lvl>
    <w:lvl w:ilvl="5" w:tplc="FEC680B4" w:tentative="1">
      <w:start w:val="1"/>
      <w:numFmt w:val="lowerRoman"/>
      <w:lvlText w:val="%6."/>
      <w:lvlJc w:val="right"/>
      <w:pPr>
        <w:tabs>
          <w:tab w:val="num" w:pos="4320"/>
        </w:tabs>
        <w:ind w:left="4320" w:hanging="360"/>
      </w:pPr>
    </w:lvl>
    <w:lvl w:ilvl="6" w:tplc="EC2E1FC6" w:tentative="1">
      <w:start w:val="1"/>
      <w:numFmt w:val="lowerRoman"/>
      <w:lvlText w:val="%7."/>
      <w:lvlJc w:val="right"/>
      <w:pPr>
        <w:tabs>
          <w:tab w:val="num" w:pos="5040"/>
        </w:tabs>
        <w:ind w:left="5040" w:hanging="360"/>
      </w:pPr>
    </w:lvl>
    <w:lvl w:ilvl="7" w:tplc="59F479E0" w:tentative="1">
      <w:start w:val="1"/>
      <w:numFmt w:val="lowerRoman"/>
      <w:lvlText w:val="%8."/>
      <w:lvlJc w:val="right"/>
      <w:pPr>
        <w:tabs>
          <w:tab w:val="num" w:pos="5760"/>
        </w:tabs>
        <w:ind w:left="5760" w:hanging="360"/>
      </w:pPr>
    </w:lvl>
    <w:lvl w:ilvl="8" w:tplc="EABA9888" w:tentative="1">
      <w:start w:val="1"/>
      <w:numFmt w:val="lowerRoman"/>
      <w:lvlText w:val="%9."/>
      <w:lvlJc w:val="right"/>
      <w:pPr>
        <w:tabs>
          <w:tab w:val="num" w:pos="6480"/>
        </w:tabs>
        <w:ind w:left="6480" w:hanging="360"/>
      </w:pPr>
    </w:lvl>
  </w:abstractNum>
  <w:abstractNum w:abstractNumId="44" w15:restartNumberingAfterBreak="0">
    <w:nsid w:val="794A5217"/>
    <w:multiLevelType w:val="multilevel"/>
    <w:tmpl w:val="057EF2EA"/>
    <w:lvl w:ilvl="0">
      <w:start w:val="2"/>
      <w:numFmt w:val="decimal"/>
      <w:lvlText w:val="%1"/>
      <w:lvlJc w:val="left"/>
      <w:pPr>
        <w:ind w:left="480" w:hanging="480"/>
      </w:pPr>
      <w:rPr>
        <w:rFonts w:hint="default"/>
      </w:rPr>
    </w:lvl>
    <w:lvl w:ilvl="1">
      <w:start w:val="2"/>
      <w:numFmt w:val="decimal"/>
      <w:lvlText w:val="%1.%2"/>
      <w:lvlJc w:val="left"/>
      <w:pPr>
        <w:ind w:left="690" w:hanging="48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num w:numId="1" w16cid:durableId="322054617">
    <w:abstractNumId w:val="13"/>
  </w:num>
  <w:num w:numId="2" w16cid:durableId="1697583266">
    <w:abstractNumId w:val="41"/>
  </w:num>
  <w:num w:numId="3" w16cid:durableId="1926496307">
    <w:abstractNumId w:val="40"/>
  </w:num>
  <w:num w:numId="4" w16cid:durableId="43216575">
    <w:abstractNumId w:val="27"/>
  </w:num>
  <w:num w:numId="5" w16cid:durableId="179590443">
    <w:abstractNumId w:val="43"/>
  </w:num>
  <w:num w:numId="6" w16cid:durableId="1531071212">
    <w:abstractNumId w:val="10"/>
  </w:num>
  <w:num w:numId="7" w16cid:durableId="1799451256">
    <w:abstractNumId w:val="20"/>
  </w:num>
  <w:num w:numId="8" w16cid:durableId="570694363">
    <w:abstractNumId w:val="1"/>
  </w:num>
  <w:num w:numId="9" w16cid:durableId="779951219">
    <w:abstractNumId w:val="31"/>
  </w:num>
  <w:num w:numId="10" w16cid:durableId="71389223">
    <w:abstractNumId w:val="8"/>
  </w:num>
  <w:num w:numId="11" w16cid:durableId="1963729242">
    <w:abstractNumId w:val="35"/>
  </w:num>
  <w:num w:numId="12" w16cid:durableId="1461269471">
    <w:abstractNumId w:val="3"/>
  </w:num>
  <w:num w:numId="13" w16cid:durableId="81606494">
    <w:abstractNumId w:val="32"/>
  </w:num>
  <w:num w:numId="14" w16cid:durableId="477578397">
    <w:abstractNumId w:val="16"/>
  </w:num>
  <w:num w:numId="15" w16cid:durableId="74061825">
    <w:abstractNumId w:val="28"/>
  </w:num>
  <w:num w:numId="16" w16cid:durableId="607078396">
    <w:abstractNumId w:val="16"/>
  </w:num>
  <w:num w:numId="17" w16cid:durableId="24839689">
    <w:abstractNumId w:val="33"/>
  </w:num>
  <w:num w:numId="18" w16cid:durableId="1882744400">
    <w:abstractNumId w:val="26"/>
  </w:num>
  <w:num w:numId="19" w16cid:durableId="36668020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0592156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8435018">
    <w:abstractNumId w:val="33"/>
    <w:lvlOverride w:ilvl="0">
      <w:startOverride w:val="2"/>
    </w:lvlOverride>
    <w:lvlOverride w:ilvl="1">
      <w:startOverride w:val="2"/>
    </w:lvlOverride>
  </w:num>
  <w:num w:numId="22" w16cid:durableId="1229465102">
    <w:abstractNumId w:val="7"/>
  </w:num>
  <w:num w:numId="23" w16cid:durableId="1210608920">
    <w:abstractNumId w:val="19"/>
  </w:num>
  <w:num w:numId="24" w16cid:durableId="2053384551">
    <w:abstractNumId w:val="0"/>
  </w:num>
  <w:num w:numId="25" w16cid:durableId="618996722">
    <w:abstractNumId w:val="24"/>
  </w:num>
  <w:num w:numId="26" w16cid:durableId="1535924690">
    <w:abstractNumId w:val="22"/>
  </w:num>
  <w:num w:numId="27" w16cid:durableId="1915048829">
    <w:abstractNumId w:val="29"/>
  </w:num>
  <w:num w:numId="28" w16cid:durableId="859510617">
    <w:abstractNumId w:val="2"/>
  </w:num>
  <w:num w:numId="29" w16cid:durableId="476531056">
    <w:abstractNumId w:val="12"/>
  </w:num>
  <w:num w:numId="30" w16cid:durableId="1762486996">
    <w:abstractNumId w:val="30"/>
  </w:num>
  <w:num w:numId="31" w16cid:durableId="1456799981">
    <w:abstractNumId w:val="37"/>
  </w:num>
  <w:num w:numId="32" w16cid:durableId="716514670">
    <w:abstractNumId w:val="15"/>
  </w:num>
  <w:num w:numId="33" w16cid:durableId="1966306409">
    <w:abstractNumId w:val="18"/>
  </w:num>
  <w:num w:numId="34" w16cid:durableId="128865360">
    <w:abstractNumId w:val="4"/>
  </w:num>
  <w:num w:numId="35" w16cid:durableId="1348872135">
    <w:abstractNumId w:val="42"/>
  </w:num>
  <w:num w:numId="36" w16cid:durableId="1782332325">
    <w:abstractNumId w:val="21"/>
  </w:num>
  <w:num w:numId="37" w16cid:durableId="207692816">
    <w:abstractNumId w:val="39"/>
  </w:num>
  <w:num w:numId="38" w16cid:durableId="1535197175">
    <w:abstractNumId w:val="6"/>
  </w:num>
  <w:num w:numId="39" w16cid:durableId="938638218">
    <w:abstractNumId w:val="6"/>
    <w:lvlOverride w:ilvl="0">
      <w:startOverride w:val="1"/>
    </w:lvlOverride>
    <w:lvlOverride w:ilvl="1">
      <w:startOverride w:val="2"/>
    </w:lvlOverride>
  </w:num>
  <w:num w:numId="40" w16cid:durableId="792600619">
    <w:abstractNumId w:val="38"/>
  </w:num>
  <w:num w:numId="41" w16cid:durableId="1120028543">
    <w:abstractNumId w:val="17"/>
  </w:num>
  <w:num w:numId="42" w16cid:durableId="315643646">
    <w:abstractNumId w:val="25"/>
  </w:num>
  <w:num w:numId="43" w16cid:durableId="353851139">
    <w:abstractNumId w:val="44"/>
  </w:num>
  <w:num w:numId="44" w16cid:durableId="101338675">
    <w:abstractNumId w:val="23"/>
  </w:num>
  <w:num w:numId="45" w16cid:durableId="1247301847">
    <w:abstractNumId w:val="14"/>
  </w:num>
  <w:num w:numId="46" w16cid:durableId="1907303131">
    <w:abstractNumId w:val="11"/>
  </w:num>
  <w:num w:numId="47" w16cid:durableId="825894999">
    <w:abstractNumId w:val="9"/>
  </w:num>
  <w:num w:numId="48" w16cid:durableId="1292058539">
    <w:abstractNumId w:val="34"/>
  </w:num>
  <w:num w:numId="49" w16cid:durableId="1237470977">
    <w:abstractNumId w:val="44"/>
    <w:lvlOverride w:ilvl="0">
      <w:startOverride w:val="2"/>
    </w:lvlOverride>
    <w:lvlOverride w:ilvl="1">
      <w:startOverride w:val="2"/>
    </w:lvlOverride>
    <w:lvlOverride w:ilvl="2">
      <w:startOverride w:val="1"/>
    </w:lvlOverride>
  </w:num>
  <w:num w:numId="50" w16cid:durableId="1539930958">
    <w:abstractNumId w:val="44"/>
    <w:lvlOverride w:ilvl="0">
      <w:startOverride w:val="2"/>
    </w:lvlOverride>
    <w:lvlOverride w:ilvl="1">
      <w:startOverride w:val="2"/>
    </w:lvlOverride>
    <w:lvlOverride w:ilvl="2">
      <w:startOverride w:val="1"/>
    </w:lvlOverride>
  </w:num>
  <w:num w:numId="51" w16cid:durableId="883254419">
    <w:abstractNumId w:val="36"/>
  </w:num>
  <w:num w:numId="52" w16cid:durableId="226494581">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734"/>
    <w:rsid w:val="00003BB8"/>
    <w:rsid w:val="00011C3B"/>
    <w:rsid w:val="000127AB"/>
    <w:rsid w:val="000128D4"/>
    <w:rsid w:val="0001483D"/>
    <w:rsid w:val="0001541E"/>
    <w:rsid w:val="0001754E"/>
    <w:rsid w:val="0002072C"/>
    <w:rsid w:val="00021427"/>
    <w:rsid w:val="000219B1"/>
    <w:rsid w:val="0002464C"/>
    <w:rsid w:val="000254DA"/>
    <w:rsid w:val="00026431"/>
    <w:rsid w:val="00030EB0"/>
    <w:rsid w:val="000310F2"/>
    <w:rsid w:val="000314D9"/>
    <w:rsid w:val="0003601E"/>
    <w:rsid w:val="00036CF4"/>
    <w:rsid w:val="00041FA2"/>
    <w:rsid w:val="00043836"/>
    <w:rsid w:val="000516C9"/>
    <w:rsid w:val="00051ECE"/>
    <w:rsid w:val="0005230D"/>
    <w:rsid w:val="00052567"/>
    <w:rsid w:val="00054C36"/>
    <w:rsid w:val="00056283"/>
    <w:rsid w:val="00067C4E"/>
    <w:rsid w:val="00072153"/>
    <w:rsid w:val="00072A36"/>
    <w:rsid w:val="00084667"/>
    <w:rsid w:val="00085B26"/>
    <w:rsid w:val="0009412E"/>
    <w:rsid w:val="000943C5"/>
    <w:rsid w:val="00096606"/>
    <w:rsid w:val="000A09CD"/>
    <w:rsid w:val="000A18AA"/>
    <w:rsid w:val="000A1AC3"/>
    <w:rsid w:val="000A56D0"/>
    <w:rsid w:val="000A6DBB"/>
    <w:rsid w:val="000B1EF5"/>
    <w:rsid w:val="000B52FD"/>
    <w:rsid w:val="000C1B34"/>
    <w:rsid w:val="000C2D11"/>
    <w:rsid w:val="000C46F3"/>
    <w:rsid w:val="000C56B9"/>
    <w:rsid w:val="000C7A8F"/>
    <w:rsid w:val="000D0DE8"/>
    <w:rsid w:val="000D1412"/>
    <w:rsid w:val="000D435F"/>
    <w:rsid w:val="000E0614"/>
    <w:rsid w:val="000E13BF"/>
    <w:rsid w:val="000E2DF0"/>
    <w:rsid w:val="000E6DF0"/>
    <w:rsid w:val="000F19FA"/>
    <w:rsid w:val="000F1E21"/>
    <w:rsid w:val="000F2E62"/>
    <w:rsid w:val="000F5A23"/>
    <w:rsid w:val="000F7334"/>
    <w:rsid w:val="001002EB"/>
    <w:rsid w:val="00100E2B"/>
    <w:rsid w:val="00104C16"/>
    <w:rsid w:val="001067F1"/>
    <w:rsid w:val="00110030"/>
    <w:rsid w:val="00111716"/>
    <w:rsid w:val="00112D3F"/>
    <w:rsid w:val="001135B6"/>
    <w:rsid w:val="001178BC"/>
    <w:rsid w:val="001219D8"/>
    <w:rsid w:val="00122682"/>
    <w:rsid w:val="0012569B"/>
    <w:rsid w:val="00126957"/>
    <w:rsid w:val="00132CF6"/>
    <w:rsid w:val="001378F0"/>
    <w:rsid w:val="001402DD"/>
    <w:rsid w:val="001403EE"/>
    <w:rsid w:val="00145827"/>
    <w:rsid w:val="0015093A"/>
    <w:rsid w:val="001526C0"/>
    <w:rsid w:val="00152D71"/>
    <w:rsid w:val="00154D15"/>
    <w:rsid w:val="00155CA6"/>
    <w:rsid w:val="00160905"/>
    <w:rsid w:val="001640F0"/>
    <w:rsid w:val="0017535A"/>
    <w:rsid w:val="00175C52"/>
    <w:rsid w:val="00180475"/>
    <w:rsid w:val="00180E1F"/>
    <w:rsid w:val="0018221D"/>
    <w:rsid w:val="00182C11"/>
    <w:rsid w:val="00183355"/>
    <w:rsid w:val="0018526F"/>
    <w:rsid w:val="00185469"/>
    <w:rsid w:val="00185837"/>
    <w:rsid w:val="0018589C"/>
    <w:rsid w:val="00185A80"/>
    <w:rsid w:val="001872EC"/>
    <w:rsid w:val="001936AD"/>
    <w:rsid w:val="00193E36"/>
    <w:rsid w:val="001954A7"/>
    <w:rsid w:val="001A37EC"/>
    <w:rsid w:val="001B291D"/>
    <w:rsid w:val="001B4104"/>
    <w:rsid w:val="001B622E"/>
    <w:rsid w:val="001B67B7"/>
    <w:rsid w:val="001C14EB"/>
    <w:rsid w:val="001C1723"/>
    <w:rsid w:val="001C37CB"/>
    <w:rsid w:val="001C481D"/>
    <w:rsid w:val="001C5757"/>
    <w:rsid w:val="001D07EE"/>
    <w:rsid w:val="001D2FD9"/>
    <w:rsid w:val="001E18E8"/>
    <w:rsid w:val="001E1F1A"/>
    <w:rsid w:val="001E4E27"/>
    <w:rsid w:val="001E7845"/>
    <w:rsid w:val="001F665F"/>
    <w:rsid w:val="001F7974"/>
    <w:rsid w:val="00201632"/>
    <w:rsid w:val="00207505"/>
    <w:rsid w:val="00221418"/>
    <w:rsid w:val="00221BC8"/>
    <w:rsid w:val="0022201B"/>
    <w:rsid w:val="00222078"/>
    <w:rsid w:val="00223029"/>
    <w:rsid w:val="00225734"/>
    <w:rsid w:val="00226DCA"/>
    <w:rsid w:val="00227023"/>
    <w:rsid w:val="00227688"/>
    <w:rsid w:val="00227B84"/>
    <w:rsid w:val="002304E1"/>
    <w:rsid w:val="00232C6A"/>
    <w:rsid w:val="0023389A"/>
    <w:rsid w:val="00234E0A"/>
    <w:rsid w:val="00234F55"/>
    <w:rsid w:val="0023658E"/>
    <w:rsid w:val="002374CE"/>
    <w:rsid w:val="00237BE9"/>
    <w:rsid w:val="00240C2B"/>
    <w:rsid w:val="002414D6"/>
    <w:rsid w:val="00243A53"/>
    <w:rsid w:val="00244172"/>
    <w:rsid w:val="00244CF1"/>
    <w:rsid w:val="00246815"/>
    <w:rsid w:val="0025180A"/>
    <w:rsid w:val="00254908"/>
    <w:rsid w:val="0025560E"/>
    <w:rsid w:val="00256C71"/>
    <w:rsid w:val="0026060C"/>
    <w:rsid w:val="00263B35"/>
    <w:rsid w:val="00264AE4"/>
    <w:rsid w:val="00276522"/>
    <w:rsid w:val="00276D74"/>
    <w:rsid w:val="00277529"/>
    <w:rsid w:val="00277C3D"/>
    <w:rsid w:val="00280BF2"/>
    <w:rsid w:val="00286D5B"/>
    <w:rsid w:val="002911C4"/>
    <w:rsid w:val="00292688"/>
    <w:rsid w:val="00294353"/>
    <w:rsid w:val="00295B16"/>
    <w:rsid w:val="00296776"/>
    <w:rsid w:val="002972F4"/>
    <w:rsid w:val="002A2553"/>
    <w:rsid w:val="002A47C6"/>
    <w:rsid w:val="002A4D16"/>
    <w:rsid w:val="002A53B2"/>
    <w:rsid w:val="002A76EF"/>
    <w:rsid w:val="002B0362"/>
    <w:rsid w:val="002B0B8B"/>
    <w:rsid w:val="002B4D56"/>
    <w:rsid w:val="002B6958"/>
    <w:rsid w:val="002B6DA1"/>
    <w:rsid w:val="002C059D"/>
    <w:rsid w:val="002C2F09"/>
    <w:rsid w:val="002C34CB"/>
    <w:rsid w:val="002D174A"/>
    <w:rsid w:val="002D2366"/>
    <w:rsid w:val="002D3A24"/>
    <w:rsid w:val="002D55D8"/>
    <w:rsid w:val="002E0A10"/>
    <w:rsid w:val="002E4252"/>
    <w:rsid w:val="002E4B55"/>
    <w:rsid w:val="002F58F3"/>
    <w:rsid w:val="00302C5E"/>
    <w:rsid w:val="00302EBB"/>
    <w:rsid w:val="003133E6"/>
    <w:rsid w:val="00314C1C"/>
    <w:rsid w:val="00321040"/>
    <w:rsid w:val="00321694"/>
    <w:rsid w:val="00323CAD"/>
    <w:rsid w:val="00323D9E"/>
    <w:rsid w:val="003241A2"/>
    <w:rsid w:val="003278B9"/>
    <w:rsid w:val="00327A7B"/>
    <w:rsid w:val="00332F02"/>
    <w:rsid w:val="00337924"/>
    <w:rsid w:val="00340350"/>
    <w:rsid w:val="00347914"/>
    <w:rsid w:val="00347E0C"/>
    <w:rsid w:val="0035096D"/>
    <w:rsid w:val="003528FD"/>
    <w:rsid w:val="00353BCD"/>
    <w:rsid w:val="00355E2B"/>
    <w:rsid w:val="00356E6D"/>
    <w:rsid w:val="003578B5"/>
    <w:rsid w:val="0036392D"/>
    <w:rsid w:val="003646F9"/>
    <w:rsid w:val="003655A2"/>
    <w:rsid w:val="003659F6"/>
    <w:rsid w:val="0037114E"/>
    <w:rsid w:val="003717A8"/>
    <w:rsid w:val="00374932"/>
    <w:rsid w:val="00375410"/>
    <w:rsid w:val="00375C7B"/>
    <w:rsid w:val="00375DCB"/>
    <w:rsid w:val="00377ABC"/>
    <w:rsid w:val="0038012E"/>
    <w:rsid w:val="003805E5"/>
    <w:rsid w:val="00383AAA"/>
    <w:rsid w:val="003850BB"/>
    <w:rsid w:val="00387E3B"/>
    <w:rsid w:val="003909E9"/>
    <w:rsid w:val="0039129D"/>
    <w:rsid w:val="00392158"/>
    <w:rsid w:val="00392F61"/>
    <w:rsid w:val="00393240"/>
    <w:rsid w:val="003A7E9A"/>
    <w:rsid w:val="003B39DF"/>
    <w:rsid w:val="003B7333"/>
    <w:rsid w:val="003B751F"/>
    <w:rsid w:val="003B772B"/>
    <w:rsid w:val="003C15D6"/>
    <w:rsid w:val="003C1F26"/>
    <w:rsid w:val="003C2860"/>
    <w:rsid w:val="003C35F9"/>
    <w:rsid w:val="003C3802"/>
    <w:rsid w:val="003C708D"/>
    <w:rsid w:val="003C7F87"/>
    <w:rsid w:val="003D117A"/>
    <w:rsid w:val="003D14CD"/>
    <w:rsid w:val="003D37B4"/>
    <w:rsid w:val="003D542A"/>
    <w:rsid w:val="003D5C2B"/>
    <w:rsid w:val="003D762D"/>
    <w:rsid w:val="003E2172"/>
    <w:rsid w:val="003E584B"/>
    <w:rsid w:val="003E5E22"/>
    <w:rsid w:val="003E6265"/>
    <w:rsid w:val="003F1FE6"/>
    <w:rsid w:val="00401392"/>
    <w:rsid w:val="00401D0A"/>
    <w:rsid w:val="00412A41"/>
    <w:rsid w:val="004154D1"/>
    <w:rsid w:val="00415A54"/>
    <w:rsid w:val="004216BC"/>
    <w:rsid w:val="0042223D"/>
    <w:rsid w:val="00424A94"/>
    <w:rsid w:val="00425319"/>
    <w:rsid w:val="00427073"/>
    <w:rsid w:val="00430447"/>
    <w:rsid w:val="004344AE"/>
    <w:rsid w:val="0044530A"/>
    <w:rsid w:val="0044587D"/>
    <w:rsid w:val="004477D0"/>
    <w:rsid w:val="00452AC6"/>
    <w:rsid w:val="00456E90"/>
    <w:rsid w:val="00457A68"/>
    <w:rsid w:val="00462CE0"/>
    <w:rsid w:val="00465088"/>
    <w:rsid w:val="00470016"/>
    <w:rsid w:val="00474226"/>
    <w:rsid w:val="004813E7"/>
    <w:rsid w:val="00490C76"/>
    <w:rsid w:val="00491FF1"/>
    <w:rsid w:val="00492923"/>
    <w:rsid w:val="00493206"/>
    <w:rsid w:val="00495564"/>
    <w:rsid w:val="004A34C0"/>
    <w:rsid w:val="004A63DE"/>
    <w:rsid w:val="004A6CC8"/>
    <w:rsid w:val="004A7D85"/>
    <w:rsid w:val="004B0CAE"/>
    <w:rsid w:val="004B40A2"/>
    <w:rsid w:val="004B4E56"/>
    <w:rsid w:val="004B59E5"/>
    <w:rsid w:val="004B60D7"/>
    <w:rsid w:val="004C34B6"/>
    <w:rsid w:val="004C7472"/>
    <w:rsid w:val="004C7CF5"/>
    <w:rsid w:val="004E119C"/>
    <w:rsid w:val="004E2B50"/>
    <w:rsid w:val="004E6D98"/>
    <w:rsid w:val="004E73F8"/>
    <w:rsid w:val="004F63B4"/>
    <w:rsid w:val="004F6E25"/>
    <w:rsid w:val="0050013C"/>
    <w:rsid w:val="00501AA3"/>
    <w:rsid w:val="00501B57"/>
    <w:rsid w:val="00504BDC"/>
    <w:rsid w:val="00511C64"/>
    <w:rsid w:val="00512F90"/>
    <w:rsid w:val="0051758D"/>
    <w:rsid w:val="00520EE8"/>
    <w:rsid w:val="00525A1A"/>
    <w:rsid w:val="00526E91"/>
    <w:rsid w:val="00530050"/>
    <w:rsid w:val="005356A1"/>
    <w:rsid w:val="00536171"/>
    <w:rsid w:val="00537089"/>
    <w:rsid w:val="00545BD5"/>
    <w:rsid w:val="00545EC2"/>
    <w:rsid w:val="00546531"/>
    <w:rsid w:val="00547F14"/>
    <w:rsid w:val="0055565B"/>
    <w:rsid w:val="005563E4"/>
    <w:rsid w:val="005616F9"/>
    <w:rsid w:val="00561788"/>
    <w:rsid w:val="00563B59"/>
    <w:rsid w:val="0057022C"/>
    <w:rsid w:val="005729F5"/>
    <w:rsid w:val="005738A8"/>
    <w:rsid w:val="0057403C"/>
    <w:rsid w:val="00575A9A"/>
    <w:rsid w:val="0058398F"/>
    <w:rsid w:val="00594EBE"/>
    <w:rsid w:val="0059586B"/>
    <w:rsid w:val="00595DCA"/>
    <w:rsid w:val="0059610E"/>
    <w:rsid w:val="005969A0"/>
    <w:rsid w:val="005977CD"/>
    <w:rsid w:val="005A0BEA"/>
    <w:rsid w:val="005A262A"/>
    <w:rsid w:val="005A3DE9"/>
    <w:rsid w:val="005A46EE"/>
    <w:rsid w:val="005B0948"/>
    <w:rsid w:val="005B0F1F"/>
    <w:rsid w:val="005B1EA5"/>
    <w:rsid w:val="005B5A0B"/>
    <w:rsid w:val="005C1D2C"/>
    <w:rsid w:val="005C33DC"/>
    <w:rsid w:val="005C3B09"/>
    <w:rsid w:val="005C51FE"/>
    <w:rsid w:val="005C6062"/>
    <w:rsid w:val="005C6803"/>
    <w:rsid w:val="005D07CF"/>
    <w:rsid w:val="005D1852"/>
    <w:rsid w:val="005D482D"/>
    <w:rsid w:val="005D5B14"/>
    <w:rsid w:val="005D6CC5"/>
    <w:rsid w:val="005E36CC"/>
    <w:rsid w:val="005E71B2"/>
    <w:rsid w:val="005F0136"/>
    <w:rsid w:val="005F08B1"/>
    <w:rsid w:val="005F3CE1"/>
    <w:rsid w:val="005F60C4"/>
    <w:rsid w:val="0060366B"/>
    <w:rsid w:val="00603FFD"/>
    <w:rsid w:val="00607644"/>
    <w:rsid w:val="00607AC5"/>
    <w:rsid w:val="006123B1"/>
    <w:rsid w:val="00614F3E"/>
    <w:rsid w:val="0061506A"/>
    <w:rsid w:val="006220E5"/>
    <w:rsid w:val="0062489B"/>
    <w:rsid w:val="006257ED"/>
    <w:rsid w:val="00627284"/>
    <w:rsid w:val="006274E6"/>
    <w:rsid w:val="00630472"/>
    <w:rsid w:val="006341F4"/>
    <w:rsid w:val="00643A46"/>
    <w:rsid w:val="00644D96"/>
    <w:rsid w:val="0065337A"/>
    <w:rsid w:val="006537BB"/>
    <w:rsid w:val="00656CDC"/>
    <w:rsid w:val="0066099E"/>
    <w:rsid w:val="00670CFD"/>
    <w:rsid w:val="006733CB"/>
    <w:rsid w:val="00674FE1"/>
    <w:rsid w:val="006752BE"/>
    <w:rsid w:val="0067588C"/>
    <w:rsid w:val="00680BF8"/>
    <w:rsid w:val="00682A46"/>
    <w:rsid w:val="00687203"/>
    <w:rsid w:val="006941A4"/>
    <w:rsid w:val="006952FF"/>
    <w:rsid w:val="006A063E"/>
    <w:rsid w:val="006A16D6"/>
    <w:rsid w:val="006A274A"/>
    <w:rsid w:val="006A66B1"/>
    <w:rsid w:val="006B5BF1"/>
    <w:rsid w:val="006B6CE7"/>
    <w:rsid w:val="006C0FD3"/>
    <w:rsid w:val="006C4960"/>
    <w:rsid w:val="006C5BF4"/>
    <w:rsid w:val="006D56FC"/>
    <w:rsid w:val="006D6AED"/>
    <w:rsid w:val="006E3F1C"/>
    <w:rsid w:val="006E6CE4"/>
    <w:rsid w:val="006F4161"/>
    <w:rsid w:val="006F50A3"/>
    <w:rsid w:val="006F51B3"/>
    <w:rsid w:val="006F5C1F"/>
    <w:rsid w:val="006F6A63"/>
    <w:rsid w:val="006F6E31"/>
    <w:rsid w:val="007026CF"/>
    <w:rsid w:val="00710776"/>
    <w:rsid w:val="00712B6F"/>
    <w:rsid w:val="0071303C"/>
    <w:rsid w:val="00714E1D"/>
    <w:rsid w:val="00717E16"/>
    <w:rsid w:val="00724803"/>
    <w:rsid w:val="00725DA3"/>
    <w:rsid w:val="007267AA"/>
    <w:rsid w:val="00727289"/>
    <w:rsid w:val="00727B50"/>
    <w:rsid w:val="0073069C"/>
    <w:rsid w:val="0073331B"/>
    <w:rsid w:val="0073361A"/>
    <w:rsid w:val="007354B9"/>
    <w:rsid w:val="007400F0"/>
    <w:rsid w:val="007448CF"/>
    <w:rsid w:val="00753C5B"/>
    <w:rsid w:val="00754CD8"/>
    <w:rsid w:val="00760EC7"/>
    <w:rsid w:val="00762FD0"/>
    <w:rsid w:val="00764404"/>
    <w:rsid w:val="00765931"/>
    <w:rsid w:val="00773782"/>
    <w:rsid w:val="00774BF0"/>
    <w:rsid w:val="00774D0B"/>
    <w:rsid w:val="0077534D"/>
    <w:rsid w:val="00776091"/>
    <w:rsid w:val="007805D3"/>
    <w:rsid w:val="007814CE"/>
    <w:rsid w:val="00781B88"/>
    <w:rsid w:val="00782224"/>
    <w:rsid w:val="0078486F"/>
    <w:rsid w:val="00784FFE"/>
    <w:rsid w:val="00786C08"/>
    <w:rsid w:val="00791D26"/>
    <w:rsid w:val="00792ED3"/>
    <w:rsid w:val="0079550B"/>
    <w:rsid w:val="007A10E2"/>
    <w:rsid w:val="007A2D42"/>
    <w:rsid w:val="007A41D4"/>
    <w:rsid w:val="007A60AF"/>
    <w:rsid w:val="007A7A00"/>
    <w:rsid w:val="007B06D5"/>
    <w:rsid w:val="007B1CA2"/>
    <w:rsid w:val="007C1D0F"/>
    <w:rsid w:val="007C5F2D"/>
    <w:rsid w:val="007D4D32"/>
    <w:rsid w:val="007D56E6"/>
    <w:rsid w:val="007D58B1"/>
    <w:rsid w:val="007E00DF"/>
    <w:rsid w:val="007E2B92"/>
    <w:rsid w:val="007E495B"/>
    <w:rsid w:val="007E7F35"/>
    <w:rsid w:val="007F3868"/>
    <w:rsid w:val="007F3A6B"/>
    <w:rsid w:val="007F4AD5"/>
    <w:rsid w:val="007F6213"/>
    <w:rsid w:val="007F6287"/>
    <w:rsid w:val="00800C0A"/>
    <w:rsid w:val="00801FE8"/>
    <w:rsid w:val="008038D6"/>
    <w:rsid w:val="00810728"/>
    <w:rsid w:val="0081196B"/>
    <w:rsid w:val="00811A86"/>
    <w:rsid w:val="0081726C"/>
    <w:rsid w:val="00822EB1"/>
    <w:rsid w:val="0082366B"/>
    <w:rsid w:val="00823C8A"/>
    <w:rsid w:val="00825F7C"/>
    <w:rsid w:val="0083520C"/>
    <w:rsid w:val="00836C00"/>
    <w:rsid w:val="00845085"/>
    <w:rsid w:val="008468AA"/>
    <w:rsid w:val="008477BD"/>
    <w:rsid w:val="00851C9D"/>
    <w:rsid w:val="00853E5E"/>
    <w:rsid w:val="00857D51"/>
    <w:rsid w:val="008629A6"/>
    <w:rsid w:val="00863B57"/>
    <w:rsid w:val="00864CB2"/>
    <w:rsid w:val="00865747"/>
    <w:rsid w:val="00866ABC"/>
    <w:rsid w:val="00870E8F"/>
    <w:rsid w:val="00871005"/>
    <w:rsid w:val="0087406A"/>
    <w:rsid w:val="00876A65"/>
    <w:rsid w:val="00880861"/>
    <w:rsid w:val="00880D35"/>
    <w:rsid w:val="00883464"/>
    <w:rsid w:val="00890EA2"/>
    <w:rsid w:val="008919F8"/>
    <w:rsid w:val="0089219C"/>
    <w:rsid w:val="00893F0C"/>
    <w:rsid w:val="00895AD7"/>
    <w:rsid w:val="0089636F"/>
    <w:rsid w:val="00897454"/>
    <w:rsid w:val="00897862"/>
    <w:rsid w:val="008A05C1"/>
    <w:rsid w:val="008A0E4A"/>
    <w:rsid w:val="008A3B21"/>
    <w:rsid w:val="008A4D02"/>
    <w:rsid w:val="008A6A51"/>
    <w:rsid w:val="008B10BE"/>
    <w:rsid w:val="008C574F"/>
    <w:rsid w:val="008C6990"/>
    <w:rsid w:val="008D1E8F"/>
    <w:rsid w:val="008D24AA"/>
    <w:rsid w:val="008D433E"/>
    <w:rsid w:val="008D55AB"/>
    <w:rsid w:val="008D6A3C"/>
    <w:rsid w:val="008E52E1"/>
    <w:rsid w:val="008E570B"/>
    <w:rsid w:val="008E68DD"/>
    <w:rsid w:val="008F5C04"/>
    <w:rsid w:val="008F5FFA"/>
    <w:rsid w:val="008F6294"/>
    <w:rsid w:val="008F68AC"/>
    <w:rsid w:val="00900CF9"/>
    <w:rsid w:val="00901F45"/>
    <w:rsid w:val="0090600C"/>
    <w:rsid w:val="009100C2"/>
    <w:rsid w:val="0091148D"/>
    <w:rsid w:val="00913EA6"/>
    <w:rsid w:val="00914212"/>
    <w:rsid w:val="00914A74"/>
    <w:rsid w:val="00915A1F"/>
    <w:rsid w:val="00925686"/>
    <w:rsid w:val="009339C8"/>
    <w:rsid w:val="00936A63"/>
    <w:rsid w:val="0094178A"/>
    <w:rsid w:val="0094405E"/>
    <w:rsid w:val="00954E9E"/>
    <w:rsid w:val="00957EC0"/>
    <w:rsid w:val="009601BF"/>
    <w:rsid w:val="009607FC"/>
    <w:rsid w:val="009623AA"/>
    <w:rsid w:val="00966D45"/>
    <w:rsid w:val="00972FF6"/>
    <w:rsid w:val="009734CF"/>
    <w:rsid w:val="0098296D"/>
    <w:rsid w:val="00982E09"/>
    <w:rsid w:val="0098626B"/>
    <w:rsid w:val="009902A7"/>
    <w:rsid w:val="00992096"/>
    <w:rsid w:val="009937A1"/>
    <w:rsid w:val="009939D6"/>
    <w:rsid w:val="009953D2"/>
    <w:rsid w:val="00996D46"/>
    <w:rsid w:val="009A171F"/>
    <w:rsid w:val="009A2EBD"/>
    <w:rsid w:val="009A2FB7"/>
    <w:rsid w:val="009A3183"/>
    <w:rsid w:val="009A38ED"/>
    <w:rsid w:val="009A50DD"/>
    <w:rsid w:val="009B15A9"/>
    <w:rsid w:val="009B15CC"/>
    <w:rsid w:val="009B7056"/>
    <w:rsid w:val="009C0765"/>
    <w:rsid w:val="009D5B07"/>
    <w:rsid w:val="009D6650"/>
    <w:rsid w:val="009E1E59"/>
    <w:rsid w:val="009E23E8"/>
    <w:rsid w:val="009E3AD6"/>
    <w:rsid w:val="009E5C64"/>
    <w:rsid w:val="009E77C1"/>
    <w:rsid w:val="009F22A0"/>
    <w:rsid w:val="009F33FA"/>
    <w:rsid w:val="009F4E02"/>
    <w:rsid w:val="00A00784"/>
    <w:rsid w:val="00A10E30"/>
    <w:rsid w:val="00A10ED0"/>
    <w:rsid w:val="00A1153C"/>
    <w:rsid w:val="00A156D6"/>
    <w:rsid w:val="00A15D4A"/>
    <w:rsid w:val="00A22650"/>
    <w:rsid w:val="00A23AD4"/>
    <w:rsid w:val="00A248B3"/>
    <w:rsid w:val="00A262CB"/>
    <w:rsid w:val="00A31EF7"/>
    <w:rsid w:val="00A33FCD"/>
    <w:rsid w:val="00A35055"/>
    <w:rsid w:val="00A42610"/>
    <w:rsid w:val="00A44AB2"/>
    <w:rsid w:val="00A45D7B"/>
    <w:rsid w:val="00A47779"/>
    <w:rsid w:val="00A47AFE"/>
    <w:rsid w:val="00A47B07"/>
    <w:rsid w:val="00A503DE"/>
    <w:rsid w:val="00A5268A"/>
    <w:rsid w:val="00A57A73"/>
    <w:rsid w:val="00A62973"/>
    <w:rsid w:val="00A648D9"/>
    <w:rsid w:val="00A72F2A"/>
    <w:rsid w:val="00A738A8"/>
    <w:rsid w:val="00A7579B"/>
    <w:rsid w:val="00A7779B"/>
    <w:rsid w:val="00A84910"/>
    <w:rsid w:val="00A85FDE"/>
    <w:rsid w:val="00A9238C"/>
    <w:rsid w:val="00A93A09"/>
    <w:rsid w:val="00AA2CCB"/>
    <w:rsid w:val="00AA2FD3"/>
    <w:rsid w:val="00AA688E"/>
    <w:rsid w:val="00AB45FE"/>
    <w:rsid w:val="00AB5B58"/>
    <w:rsid w:val="00AB5B89"/>
    <w:rsid w:val="00AD55DB"/>
    <w:rsid w:val="00AD60FC"/>
    <w:rsid w:val="00AE2ACA"/>
    <w:rsid w:val="00AE3B6E"/>
    <w:rsid w:val="00AE5C13"/>
    <w:rsid w:val="00AF2606"/>
    <w:rsid w:val="00AF49AD"/>
    <w:rsid w:val="00AF6155"/>
    <w:rsid w:val="00B00D3B"/>
    <w:rsid w:val="00B02F75"/>
    <w:rsid w:val="00B04460"/>
    <w:rsid w:val="00B066E0"/>
    <w:rsid w:val="00B107A2"/>
    <w:rsid w:val="00B10FAA"/>
    <w:rsid w:val="00B118BF"/>
    <w:rsid w:val="00B14778"/>
    <w:rsid w:val="00B15D9F"/>
    <w:rsid w:val="00B17C82"/>
    <w:rsid w:val="00B20216"/>
    <w:rsid w:val="00B23079"/>
    <w:rsid w:val="00B25684"/>
    <w:rsid w:val="00B3155A"/>
    <w:rsid w:val="00B35D18"/>
    <w:rsid w:val="00B45833"/>
    <w:rsid w:val="00B46E01"/>
    <w:rsid w:val="00B53C28"/>
    <w:rsid w:val="00B54D32"/>
    <w:rsid w:val="00B61950"/>
    <w:rsid w:val="00B67569"/>
    <w:rsid w:val="00B76B80"/>
    <w:rsid w:val="00B81B87"/>
    <w:rsid w:val="00B832BD"/>
    <w:rsid w:val="00B84A44"/>
    <w:rsid w:val="00B86688"/>
    <w:rsid w:val="00B87356"/>
    <w:rsid w:val="00B938C9"/>
    <w:rsid w:val="00B944A0"/>
    <w:rsid w:val="00B9735C"/>
    <w:rsid w:val="00B978DD"/>
    <w:rsid w:val="00BA4CC1"/>
    <w:rsid w:val="00BB0EF4"/>
    <w:rsid w:val="00BB1AFF"/>
    <w:rsid w:val="00BC29D1"/>
    <w:rsid w:val="00BC494D"/>
    <w:rsid w:val="00BD1767"/>
    <w:rsid w:val="00BD1B0D"/>
    <w:rsid w:val="00BE19D2"/>
    <w:rsid w:val="00BE3339"/>
    <w:rsid w:val="00BE4428"/>
    <w:rsid w:val="00BE5C0A"/>
    <w:rsid w:val="00BE5D9A"/>
    <w:rsid w:val="00BE777E"/>
    <w:rsid w:val="00BE7D2A"/>
    <w:rsid w:val="00BF0DF7"/>
    <w:rsid w:val="00BF27BE"/>
    <w:rsid w:val="00C02C9B"/>
    <w:rsid w:val="00C05663"/>
    <w:rsid w:val="00C1034E"/>
    <w:rsid w:val="00C13CDF"/>
    <w:rsid w:val="00C140FB"/>
    <w:rsid w:val="00C15239"/>
    <w:rsid w:val="00C15DA9"/>
    <w:rsid w:val="00C176FF"/>
    <w:rsid w:val="00C17EA7"/>
    <w:rsid w:val="00C26F7E"/>
    <w:rsid w:val="00C32C5E"/>
    <w:rsid w:val="00C3398E"/>
    <w:rsid w:val="00C3416E"/>
    <w:rsid w:val="00C35EA5"/>
    <w:rsid w:val="00C447C8"/>
    <w:rsid w:val="00C52598"/>
    <w:rsid w:val="00C52FB2"/>
    <w:rsid w:val="00C53763"/>
    <w:rsid w:val="00C54336"/>
    <w:rsid w:val="00C55E77"/>
    <w:rsid w:val="00C56E59"/>
    <w:rsid w:val="00C57243"/>
    <w:rsid w:val="00C60E65"/>
    <w:rsid w:val="00C61C18"/>
    <w:rsid w:val="00C61E07"/>
    <w:rsid w:val="00C64D25"/>
    <w:rsid w:val="00C7201B"/>
    <w:rsid w:val="00C772FC"/>
    <w:rsid w:val="00C77B41"/>
    <w:rsid w:val="00C8318E"/>
    <w:rsid w:val="00C83C46"/>
    <w:rsid w:val="00C86437"/>
    <w:rsid w:val="00C87C96"/>
    <w:rsid w:val="00C9452C"/>
    <w:rsid w:val="00C94D65"/>
    <w:rsid w:val="00C970BC"/>
    <w:rsid w:val="00CA0492"/>
    <w:rsid w:val="00CA0B76"/>
    <w:rsid w:val="00CA1F2A"/>
    <w:rsid w:val="00CA3275"/>
    <w:rsid w:val="00CA40D4"/>
    <w:rsid w:val="00CA5D37"/>
    <w:rsid w:val="00CA7811"/>
    <w:rsid w:val="00CB01AA"/>
    <w:rsid w:val="00CB35D8"/>
    <w:rsid w:val="00CB4AB4"/>
    <w:rsid w:val="00CB5284"/>
    <w:rsid w:val="00CB5ADF"/>
    <w:rsid w:val="00CD1AFD"/>
    <w:rsid w:val="00CD3784"/>
    <w:rsid w:val="00CE0818"/>
    <w:rsid w:val="00CE289A"/>
    <w:rsid w:val="00CE335B"/>
    <w:rsid w:val="00CE46D6"/>
    <w:rsid w:val="00CE717C"/>
    <w:rsid w:val="00CF21E9"/>
    <w:rsid w:val="00CF4241"/>
    <w:rsid w:val="00CF42D4"/>
    <w:rsid w:val="00D05440"/>
    <w:rsid w:val="00D05C4B"/>
    <w:rsid w:val="00D05D83"/>
    <w:rsid w:val="00D07549"/>
    <w:rsid w:val="00D15F16"/>
    <w:rsid w:val="00D24600"/>
    <w:rsid w:val="00D250BB"/>
    <w:rsid w:val="00D3176B"/>
    <w:rsid w:val="00D36AA6"/>
    <w:rsid w:val="00D431FA"/>
    <w:rsid w:val="00D4466C"/>
    <w:rsid w:val="00D4532A"/>
    <w:rsid w:val="00D51802"/>
    <w:rsid w:val="00D55F65"/>
    <w:rsid w:val="00D572DD"/>
    <w:rsid w:val="00D576D8"/>
    <w:rsid w:val="00D603F8"/>
    <w:rsid w:val="00D61A8B"/>
    <w:rsid w:val="00D67DAE"/>
    <w:rsid w:val="00D7004F"/>
    <w:rsid w:val="00D7388C"/>
    <w:rsid w:val="00D74632"/>
    <w:rsid w:val="00D74AE0"/>
    <w:rsid w:val="00D75048"/>
    <w:rsid w:val="00D802FB"/>
    <w:rsid w:val="00D84AB2"/>
    <w:rsid w:val="00D87B65"/>
    <w:rsid w:val="00D92DC7"/>
    <w:rsid w:val="00D962F5"/>
    <w:rsid w:val="00DA2EE7"/>
    <w:rsid w:val="00DB06B3"/>
    <w:rsid w:val="00DB193E"/>
    <w:rsid w:val="00DB5E48"/>
    <w:rsid w:val="00DC5BEA"/>
    <w:rsid w:val="00DC7CB2"/>
    <w:rsid w:val="00DD03B4"/>
    <w:rsid w:val="00DD3A1A"/>
    <w:rsid w:val="00DD473E"/>
    <w:rsid w:val="00DD611E"/>
    <w:rsid w:val="00DD7341"/>
    <w:rsid w:val="00DE02BA"/>
    <w:rsid w:val="00DE0F7F"/>
    <w:rsid w:val="00DE4CB0"/>
    <w:rsid w:val="00DE6FF0"/>
    <w:rsid w:val="00DF024C"/>
    <w:rsid w:val="00DF02BE"/>
    <w:rsid w:val="00DF05F3"/>
    <w:rsid w:val="00E01D3B"/>
    <w:rsid w:val="00E02B6E"/>
    <w:rsid w:val="00E07C7A"/>
    <w:rsid w:val="00E10476"/>
    <w:rsid w:val="00E10BCF"/>
    <w:rsid w:val="00E11D00"/>
    <w:rsid w:val="00E12A8E"/>
    <w:rsid w:val="00E15AC0"/>
    <w:rsid w:val="00E16BA7"/>
    <w:rsid w:val="00E17477"/>
    <w:rsid w:val="00E175C1"/>
    <w:rsid w:val="00E201E9"/>
    <w:rsid w:val="00E30BC7"/>
    <w:rsid w:val="00E3252A"/>
    <w:rsid w:val="00E327E7"/>
    <w:rsid w:val="00E32CC3"/>
    <w:rsid w:val="00E3490C"/>
    <w:rsid w:val="00E35466"/>
    <w:rsid w:val="00E355D0"/>
    <w:rsid w:val="00E3724C"/>
    <w:rsid w:val="00E407DF"/>
    <w:rsid w:val="00E41811"/>
    <w:rsid w:val="00E42575"/>
    <w:rsid w:val="00E430A1"/>
    <w:rsid w:val="00E44052"/>
    <w:rsid w:val="00E44289"/>
    <w:rsid w:val="00E523AE"/>
    <w:rsid w:val="00E52BE9"/>
    <w:rsid w:val="00E53274"/>
    <w:rsid w:val="00E5690E"/>
    <w:rsid w:val="00E61D3D"/>
    <w:rsid w:val="00E62B29"/>
    <w:rsid w:val="00E630F5"/>
    <w:rsid w:val="00E65918"/>
    <w:rsid w:val="00E71931"/>
    <w:rsid w:val="00E764EE"/>
    <w:rsid w:val="00E8054D"/>
    <w:rsid w:val="00E80855"/>
    <w:rsid w:val="00E8111C"/>
    <w:rsid w:val="00E83AA8"/>
    <w:rsid w:val="00E87C31"/>
    <w:rsid w:val="00E87FDB"/>
    <w:rsid w:val="00E91133"/>
    <w:rsid w:val="00E961B3"/>
    <w:rsid w:val="00EA04A2"/>
    <w:rsid w:val="00EA1D09"/>
    <w:rsid w:val="00EA24B3"/>
    <w:rsid w:val="00EA7DD5"/>
    <w:rsid w:val="00EC3F18"/>
    <w:rsid w:val="00EC51C2"/>
    <w:rsid w:val="00EC5646"/>
    <w:rsid w:val="00EC5AEF"/>
    <w:rsid w:val="00EC7C07"/>
    <w:rsid w:val="00ED0F82"/>
    <w:rsid w:val="00ED1C9C"/>
    <w:rsid w:val="00ED2719"/>
    <w:rsid w:val="00EE6BF7"/>
    <w:rsid w:val="00EF33CB"/>
    <w:rsid w:val="00EF6A13"/>
    <w:rsid w:val="00F0301B"/>
    <w:rsid w:val="00F059E3"/>
    <w:rsid w:val="00F06A81"/>
    <w:rsid w:val="00F0709D"/>
    <w:rsid w:val="00F07683"/>
    <w:rsid w:val="00F11BFB"/>
    <w:rsid w:val="00F1262E"/>
    <w:rsid w:val="00F12D8D"/>
    <w:rsid w:val="00F151BE"/>
    <w:rsid w:val="00F157B6"/>
    <w:rsid w:val="00F211A9"/>
    <w:rsid w:val="00F232D0"/>
    <w:rsid w:val="00F23B20"/>
    <w:rsid w:val="00F32151"/>
    <w:rsid w:val="00F324CE"/>
    <w:rsid w:val="00F34FE1"/>
    <w:rsid w:val="00F36F04"/>
    <w:rsid w:val="00F411B5"/>
    <w:rsid w:val="00F4440E"/>
    <w:rsid w:val="00F502B8"/>
    <w:rsid w:val="00F55E5C"/>
    <w:rsid w:val="00F567E8"/>
    <w:rsid w:val="00F57C0D"/>
    <w:rsid w:val="00F61C8B"/>
    <w:rsid w:val="00F625E1"/>
    <w:rsid w:val="00F65F08"/>
    <w:rsid w:val="00F6678B"/>
    <w:rsid w:val="00F7048B"/>
    <w:rsid w:val="00F71834"/>
    <w:rsid w:val="00F72415"/>
    <w:rsid w:val="00F75936"/>
    <w:rsid w:val="00F7698F"/>
    <w:rsid w:val="00F8075E"/>
    <w:rsid w:val="00F92904"/>
    <w:rsid w:val="00F92BEB"/>
    <w:rsid w:val="00FA3DD4"/>
    <w:rsid w:val="00FB3864"/>
    <w:rsid w:val="00FC08B5"/>
    <w:rsid w:val="00FC3DBD"/>
    <w:rsid w:val="00FC78E5"/>
    <w:rsid w:val="00FD158F"/>
    <w:rsid w:val="00FD44DE"/>
    <w:rsid w:val="00FD4FA7"/>
    <w:rsid w:val="00FD6442"/>
    <w:rsid w:val="00FD77FE"/>
    <w:rsid w:val="00FE049B"/>
    <w:rsid w:val="00FE0C84"/>
    <w:rsid w:val="00FE2B54"/>
    <w:rsid w:val="00FE3DA5"/>
    <w:rsid w:val="00FE4A83"/>
    <w:rsid w:val="00FE6E68"/>
    <w:rsid w:val="00FF1690"/>
    <w:rsid w:val="00FF1F38"/>
    <w:rsid w:val="00FF34D7"/>
    <w:rsid w:val="01CD0380"/>
    <w:rsid w:val="083E33A8"/>
    <w:rsid w:val="0BE15359"/>
    <w:rsid w:val="101C82FE"/>
    <w:rsid w:val="1C4795C5"/>
    <w:rsid w:val="1FD1A10E"/>
    <w:rsid w:val="23FC5F48"/>
    <w:rsid w:val="2F77AA35"/>
    <w:rsid w:val="44E71DBC"/>
    <w:rsid w:val="44FEC61F"/>
    <w:rsid w:val="4676D0A9"/>
    <w:rsid w:val="4719E9E6"/>
    <w:rsid w:val="4BE9D21B"/>
    <w:rsid w:val="5F2014B4"/>
    <w:rsid w:val="605171BE"/>
    <w:rsid w:val="6983515F"/>
    <w:rsid w:val="75B02093"/>
    <w:rsid w:val="7BC7EE88"/>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A7F5E"/>
  <w15:chartTrackingRefBased/>
  <w15:docId w15:val="{F178CE60-FD49-4593-8F83-D907176F6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EC7"/>
    <w:rPr>
      <w:rFonts w:ascii="Times New Roman" w:hAnsi="Times New Roman"/>
      <w:sz w:val="24"/>
    </w:rPr>
  </w:style>
  <w:style w:type="paragraph" w:styleId="Heading1">
    <w:name w:val="heading 1"/>
    <w:basedOn w:val="Normal"/>
    <w:next w:val="Normal"/>
    <w:link w:val="Heading1Char"/>
    <w:autoRedefine/>
    <w:uiPriority w:val="9"/>
    <w:qFormat/>
    <w:rsid w:val="00595DCA"/>
    <w:pPr>
      <w:keepNext/>
      <w:keepLines/>
      <w:spacing w:after="360" w:line="240" w:lineRule="auto"/>
      <w:jc w:val="center"/>
      <w:outlineLvl w:val="0"/>
    </w:pPr>
    <w:rPr>
      <w:rFonts w:eastAsiaTheme="majorEastAsia" w:cstheme="majorBidi"/>
      <w:b/>
      <w:szCs w:val="32"/>
      <w:lang w:eastAsia="zh-TW"/>
    </w:rPr>
  </w:style>
  <w:style w:type="paragraph" w:styleId="Heading2">
    <w:name w:val="heading 2"/>
    <w:basedOn w:val="Normal"/>
    <w:next w:val="Listpara3"/>
    <w:link w:val="Heading2Char"/>
    <w:autoRedefine/>
    <w:uiPriority w:val="9"/>
    <w:unhideWhenUsed/>
    <w:qFormat/>
    <w:rsid w:val="00595DCA"/>
    <w:pPr>
      <w:widowControl w:val="0"/>
      <w:numPr>
        <w:numId w:val="48"/>
      </w:numPr>
      <w:autoSpaceDE w:val="0"/>
      <w:autoSpaceDN w:val="0"/>
      <w:jc w:val="center"/>
      <w:outlineLvl w:val="1"/>
    </w:pPr>
    <w:rPr>
      <w:rFonts w:eastAsia="Times New Roman" w:cs="Times New Roman"/>
      <w:b/>
      <w:szCs w:val="24"/>
      <w:lang w:eastAsia="zh-TW"/>
    </w:rPr>
  </w:style>
  <w:style w:type="paragraph" w:styleId="Heading3">
    <w:name w:val="heading 3"/>
    <w:basedOn w:val="CAPITALHEADING"/>
    <w:next w:val="Normal"/>
    <w:link w:val="Heading3Char"/>
    <w:autoRedefine/>
    <w:uiPriority w:val="9"/>
    <w:unhideWhenUsed/>
    <w:qFormat/>
    <w:rsid w:val="002A2553"/>
    <w:pPr>
      <w:keepNext/>
      <w:keepLines/>
      <w:spacing w:before="160"/>
      <w:jc w:val="left"/>
      <w:outlineLvl w:val="2"/>
    </w:pPr>
    <w:rPr>
      <w:rFonts w:eastAsiaTheme="majorEastAsia" w:cstheme="majorBidi"/>
      <w:szCs w:val="24"/>
    </w:rPr>
  </w:style>
  <w:style w:type="paragraph" w:styleId="Heading4">
    <w:name w:val="heading 4"/>
    <w:basedOn w:val="Normal"/>
    <w:next w:val="Normal"/>
    <w:link w:val="Heading4Char"/>
    <w:autoRedefine/>
    <w:uiPriority w:val="9"/>
    <w:unhideWhenUsed/>
    <w:qFormat/>
    <w:rsid w:val="00E44289"/>
    <w:pPr>
      <w:keepNext/>
      <w:keepLines/>
      <w:numPr>
        <w:numId w:val="30"/>
      </w:numPr>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ITALHEADING">
    <w:name w:val="CAPITAL HEADING"/>
    <w:basedOn w:val="Normal"/>
    <w:link w:val="CAPITALHEADINGChar"/>
    <w:qFormat/>
    <w:rsid w:val="008F5C04"/>
    <w:pPr>
      <w:jc w:val="center"/>
    </w:pPr>
    <w:rPr>
      <w:b/>
    </w:rPr>
  </w:style>
  <w:style w:type="character" w:customStyle="1" w:styleId="Heading1Char">
    <w:name w:val="Heading 1 Char"/>
    <w:basedOn w:val="DefaultParagraphFont"/>
    <w:link w:val="Heading1"/>
    <w:uiPriority w:val="9"/>
    <w:rsid w:val="00595DCA"/>
    <w:rPr>
      <w:rFonts w:ascii="Times New Roman" w:eastAsiaTheme="majorEastAsia" w:hAnsi="Times New Roman" w:cstheme="majorBidi"/>
      <w:b/>
      <w:sz w:val="24"/>
      <w:szCs w:val="32"/>
      <w:lang w:eastAsia="zh-TW"/>
    </w:rPr>
  </w:style>
  <w:style w:type="character" w:customStyle="1" w:styleId="CAPITALHEADINGChar">
    <w:name w:val="CAPITAL HEADING Char"/>
    <w:basedOn w:val="DefaultParagraphFont"/>
    <w:link w:val="CAPITALHEADING"/>
    <w:rsid w:val="008F5C04"/>
    <w:rPr>
      <w:rFonts w:ascii="Times New Roman" w:hAnsi="Times New Roman"/>
      <w:b/>
      <w:sz w:val="24"/>
    </w:rPr>
  </w:style>
  <w:style w:type="paragraph" w:styleId="BodyText">
    <w:name w:val="Body Text"/>
    <w:basedOn w:val="Normal"/>
    <w:link w:val="BodyTextChar"/>
    <w:uiPriority w:val="1"/>
    <w:qFormat/>
    <w:rsid w:val="00525A1A"/>
    <w:pPr>
      <w:widowControl w:val="0"/>
      <w:autoSpaceDE w:val="0"/>
      <w:autoSpaceDN w:val="0"/>
    </w:pPr>
    <w:rPr>
      <w:rFonts w:eastAsia="Times New Roman" w:cs="Times New Roman"/>
      <w:szCs w:val="24"/>
    </w:rPr>
  </w:style>
  <w:style w:type="character" w:customStyle="1" w:styleId="BodyTextChar">
    <w:name w:val="Body Text Char"/>
    <w:basedOn w:val="DefaultParagraphFont"/>
    <w:link w:val="BodyText"/>
    <w:uiPriority w:val="1"/>
    <w:rsid w:val="00525A1A"/>
    <w:rPr>
      <w:rFonts w:ascii="Times New Roman" w:eastAsia="Times New Roman" w:hAnsi="Times New Roman" w:cs="Times New Roman"/>
      <w:sz w:val="24"/>
      <w:szCs w:val="24"/>
    </w:rPr>
  </w:style>
  <w:style w:type="paragraph" w:styleId="ListParagraph">
    <w:name w:val="List Paragraph"/>
    <w:aliases w:val="List Paragraph 1"/>
    <w:basedOn w:val="Normal"/>
    <w:link w:val="ListParagraphChar"/>
    <w:uiPriority w:val="34"/>
    <w:qFormat/>
    <w:rsid w:val="00D67DAE"/>
    <w:pPr>
      <w:ind w:left="720"/>
      <w:contextualSpacing/>
    </w:pPr>
  </w:style>
  <w:style w:type="paragraph" w:customStyle="1" w:styleId="SECTIONTITLE">
    <w:name w:val="SECTION TITLE"/>
    <w:basedOn w:val="Normal"/>
    <w:link w:val="SECTIONTITLEChar"/>
    <w:qFormat/>
    <w:rsid w:val="00782224"/>
    <w:pPr>
      <w:spacing w:line="240" w:lineRule="auto"/>
      <w:jc w:val="center"/>
    </w:pPr>
  </w:style>
  <w:style w:type="paragraph" w:styleId="TOCHeading">
    <w:name w:val="TOC Heading"/>
    <w:basedOn w:val="Heading1"/>
    <w:next w:val="Normal"/>
    <w:uiPriority w:val="39"/>
    <w:unhideWhenUsed/>
    <w:qFormat/>
    <w:rsid w:val="003D542A"/>
    <w:pPr>
      <w:outlineLvl w:val="9"/>
    </w:pPr>
  </w:style>
  <w:style w:type="character" w:customStyle="1" w:styleId="SECTIONTITLEChar">
    <w:name w:val="SECTION TITLE Char"/>
    <w:basedOn w:val="DefaultParagraphFont"/>
    <w:link w:val="SECTIONTITLE"/>
    <w:rsid w:val="00782224"/>
    <w:rPr>
      <w:rFonts w:ascii="Times New Roman" w:hAnsi="Times New Roman"/>
      <w:b/>
      <w:sz w:val="24"/>
    </w:rPr>
  </w:style>
  <w:style w:type="paragraph" w:styleId="TOC2">
    <w:name w:val="toc 2"/>
    <w:basedOn w:val="Normal"/>
    <w:next w:val="Normal"/>
    <w:autoRedefine/>
    <w:uiPriority w:val="39"/>
    <w:unhideWhenUsed/>
    <w:qFormat/>
    <w:rsid w:val="003646F9"/>
    <w:pPr>
      <w:spacing w:before="120"/>
      <w:ind w:left="240"/>
    </w:pPr>
    <w:rPr>
      <w:rFonts w:asciiTheme="minorHAnsi" w:hAnsiTheme="minorHAnsi" w:cstheme="minorHAnsi"/>
      <w:b/>
      <w:bCs/>
      <w:sz w:val="22"/>
    </w:rPr>
  </w:style>
  <w:style w:type="paragraph" w:styleId="TOC1">
    <w:name w:val="toc 1"/>
    <w:basedOn w:val="Normal"/>
    <w:next w:val="Normal"/>
    <w:autoRedefine/>
    <w:uiPriority w:val="39"/>
    <w:unhideWhenUsed/>
    <w:qFormat/>
    <w:rsid w:val="00207505"/>
    <w:pPr>
      <w:spacing w:before="120"/>
    </w:pPr>
    <w:rPr>
      <w:rFonts w:asciiTheme="minorHAnsi" w:hAnsiTheme="minorHAnsi" w:cstheme="minorHAnsi"/>
      <w:b/>
      <w:bCs/>
      <w:i/>
      <w:iCs/>
      <w:szCs w:val="24"/>
    </w:rPr>
  </w:style>
  <w:style w:type="paragraph" w:styleId="TOC3">
    <w:name w:val="toc 3"/>
    <w:basedOn w:val="Normal"/>
    <w:next w:val="Normal"/>
    <w:autoRedefine/>
    <w:uiPriority w:val="39"/>
    <w:unhideWhenUsed/>
    <w:qFormat/>
    <w:rsid w:val="00760EC7"/>
    <w:pPr>
      <w:tabs>
        <w:tab w:val="left" w:pos="1200"/>
        <w:tab w:val="right" w:leader="dot" w:pos="8630"/>
      </w:tabs>
      <w:ind w:left="480"/>
    </w:pPr>
    <w:rPr>
      <w:rFonts w:asciiTheme="minorHAnsi" w:hAnsiTheme="minorHAnsi" w:cstheme="minorHAnsi"/>
      <w:b/>
      <w:bCs/>
      <w:noProof/>
      <w:sz w:val="20"/>
      <w:szCs w:val="20"/>
    </w:rPr>
  </w:style>
  <w:style w:type="character" w:styleId="Hyperlink">
    <w:name w:val="Hyperlink"/>
    <w:basedOn w:val="DefaultParagraphFont"/>
    <w:uiPriority w:val="99"/>
    <w:unhideWhenUsed/>
    <w:rsid w:val="00782224"/>
    <w:rPr>
      <w:color w:val="0563C1" w:themeColor="hyperlink"/>
      <w:u w:val="single"/>
    </w:rPr>
  </w:style>
  <w:style w:type="paragraph" w:customStyle="1" w:styleId="TABLEPARAGRAPH">
    <w:name w:val="TABLE PARAGRAPH"/>
    <w:basedOn w:val="Normal"/>
    <w:link w:val="TABLEPARAGRAPHChar"/>
    <w:qFormat/>
    <w:rsid w:val="00782224"/>
    <w:pPr>
      <w:jc w:val="center"/>
    </w:pPr>
  </w:style>
  <w:style w:type="paragraph" w:customStyle="1" w:styleId="ListHeadings">
    <w:name w:val="List Headings"/>
    <w:basedOn w:val="Normal"/>
    <w:uiPriority w:val="1"/>
    <w:qFormat/>
    <w:rsid w:val="00B53C28"/>
    <w:pPr>
      <w:widowControl w:val="0"/>
      <w:autoSpaceDE w:val="0"/>
      <w:autoSpaceDN w:val="0"/>
      <w:spacing w:line="240" w:lineRule="auto"/>
      <w:jc w:val="center"/>
    </w:pPr>
    <w:rPr>
      <w:rFonts w:eastAsia="Times New Roman" w:cs="Times New Roman"/>
      <w:b/>
    </w:rPr>
  </w:style>
  <w:style w:type="character" w:customStyle="1" w:styleId="TABLEPARAGRAPHChar">
    <w:name w:val="TABLE PARAGRAPH Char"/>
    <w:basedOn w:val="DefaultParagraphFont"/>
    <w:link w:val="TABLEPARAGRAPH"/>
    <w:rsid w:val="00782224"/>
    <w:rPr>
      <w:rFonts w:ascii="Times New Roman" w:hAnsi="Times New Roman"/>
      <w:b/>
      <w:sz w:val="24"/>
    </w:rPr>
  </w:style>
  <w:style w:type="table" w:styleId="TableGrid">
    <w:name w:val="Table Grid"/>
    <w:basedOn w:val="TableNormal"/>
    <w:uiPriority w:val="39"/>
    <w:rsid w:val="007822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8222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595DCA"/>
    <w:rPr>
      <w:rFonts w:ascii="Times New Roman" w:eastAsia="Times New Roman" w:hAnsi="Times New Roman" w:cs="Times New Roman"/>
      <w:b/>
      <w:sz w:val="24"/>
      <w:szCs w:val="24"/>
      <w:lang w:eastAsia="zh-TW"/>
    </w:rPr>
  </w:style>
  <w:style w:type="paragraph" w:customStyle="1" w:styleId="FigureandTableNumbers">
    <w:name w:val="Figure and Table Numbers"/>
    <w:basedOn w:val="BodyText"/>
    <w:link w:val="FigureandTableNumbersChar"/>
    <w:qFormat/>
    <w:rsid w:val="00264AE4"/>
    <w:pPr>
      <w:ind w:left="548"/>
    </w:pPr>
    <w:rPr>
      <w:b/>
    </w:rPr>
  </w:style>
  <w:style w:type="paragraph" w:customStyle="1" w:styleId="FigureandTableTitles">
    <w:name w:val="Figure and Table Titles"/>
    <w:basedOn w:val="BodyText"/>
    <w:link w:val="FigureandTableTitlesChar"/>
    <w:qFormat/>
    <w:rsid w:val="00264AE4"/>
    <w:pPr>
      <w:ind w:left="548"/>
    </w:pPr>
  </w:style>
  <w:style w:type="character" w:customStyle="1" w:styleId="FigureandTableNumbersChar">
    <w:name w:val="Figure and Table Numbers Char"/>
    <w:basedOn w:val="BodyTextChar"/>
    <w:link w:val="FigureandTableNumbers"/>
    <w:rsid w:val="00264AE4"/>
    <w:rPr>
      <w:rFonts w:ascii="Times New Roman" w:eastAsia="Times New Roman" w:hAnsi="Times New Roman" w:cs="Times New Roman"/>
      <w:b/>
      <w:sz w:val="24"/>
      <w:szCs w:val="24"/>
    </w:rPr>
  </w:style>
  <w:style w:type="paragraph" w:customStyle="1" w:styleId="FigureandTablesources">
    <w:name w:val="Figure and Table sources"/>
    <w:basedOn w:val="Normal"/>
    <w:link w:val="FigureandTablesourcesChar"/>
    <w:qFormat/>
    <w:rsid w:val="00D4532A"/>
    <w:pPr>
      <w:widowControl w:val="0"/>
      <w:autoSpaceDE w:val="0"/>
      <w:autoSpaceDN w:val="0"/>
      <w:ind w:right="1440"/>
    </w:pPr>
    <w:rPr>
      <w:rFonts w:eastAsia="Times New Roman" w:cs="Times New Roman"/>
      <w:sz w:val="20"/>
    </w:rPr>
  </w:style>
  <w:style w:type="character" w:customStyle="1" w:styleId="FigureandTableTitlesChar">
    <w:name w:val="Figure and Table Titles Char"/>
    <w:basedOn w:val="BodyTextChar"/>
    <w:link w:val="FigureandTableTitles"/>
    <w:rsid w:val="00264AE4"/>
    <w:rPr>
      <w:rFonts w:ascii="Times New Roman" w:eastAsia="Times New Roman" w:hAnsi="Times New Roman" w:cs="Times New Roman"/>
      <w:sz w:val="24"/>
      <w:szCs w:val="24"/>
    </w:rPr>
  </w:style>
  <w:style w:type="character" w:customStyle="1" w:styleId="FigureandTablesourcesChar">
    <w:name w:val="Figure and Table sources Char"/>
    <w:basedOn w:val="DefaultParagraphFont"/>
    <w:link w:val="FigureandTablesources"/>
    <w:rsid w:val="00D4532A"/>
    <w:rPr>
      <w:rFonts w:ascii="Times New Roman" w:eastAsia="Times New Roman" w:hAnsi="Times New Roman" w:cs="Times New Roman"/>
      <w:sz w:val="20"/>
    </w:rPr>
  </w:style>
  <w:style w:type="paragraph" w:styleId="Title">
    <w:name w:val="Title"/>
    <w:basedOn w:val="Normal"/>
    <w:next w:val="Normal"/>
    <w:link w:val="TitleChar"/>
    <w:uiPriority w:val="10"/>
    <w:qFormat/>
    <w:rsid w:val="00FC78E5"/>
    <w:pPr>
      <w:spacing w:after="240"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FC78E5"/>
    <w:rPr>
      <w:rFonts w:ascii="Times New Roman" w:eastAsiaTheme="majorEastAsia" w:hAnsi="Times New Roman" w:cstheme="majorBidi"/>
      <w:b/>
      <w:spacing w:val="-10"/>
      <w:kern w:val="28"/>
      <w:sz w:val="24"/>
      <w:szCs w:val="56"/>
    </w:rPr>
  </w:style>
  <w:style w:type="paragraph" w:customStyle="1" w:styleId="Author">
    <w:name w:val="Author"/>
    <w:basedOn w:val="Normal"/>
    <w:link w:val="AuthorChar"/>
    <w:qFormat/>
    <w:rsid w:val="009100C2"/>
    <w:pPr>
      <w:spacing w:before="100" w:beforeAutospacing="1" w:after="100" w:afterAutospacing="1"/>
      <w:ind w:firstLine="720"/>
    </w:pPr>
    <w:rPr>
      <w:rFonts w:eastAsia="Times New Roman" w:cs="Times New Roman"/>
      <w:szCs w:val="24"/>
      <w:lang w:eastAsia="zh-TW"/>
    </w:rPr>
  </w:style>
  <w:style w:type="paragraph" w:customStyle="1" w:styleId="ByAuthor">
    <w:name w:val="By Author"/>
    <w:basedOn w:val="Normal"/>
    <w:link w:val="ByAuthorChar"/>
    <w:qFormat/>
    <w:rsid w:val="00FC78E5"/>
    <w:pPr>
      <w:spacing w:before="240" w:line="240" w:lineRule="auto"/>
      <w:jc w:val="center"/>
    </w:pPr>
    <w:rPr>
      <w:b/>
    </w:rPr>
  </w:style>
  <w:style w:type="character" w:customStyle="1" w:styleId="AuthorChar">
    <w:name w:val="Author Char"/>
    <w:basedOn w:val="DefaultParagraphFont"/>
    <w:link w:val="Author"/>
    <w:rsid w:val="009100C2"/>
    <w:rPr>
      <w:rFonts w:ascii="Times New Roman" w:eastAsia="Times New Roman" w:hAnsi="Times New Roman" w:cs="Times New Roman"/>
      <w:sz w:val="24"/>
      <w:szCs w:val="24"/>
      <w:lang w:eastAsia="zh-TW"/>
    </w:rPr>
  </w:style>
  <w:style w:type="character" w:styleId="SubtleEmphasis">
    <w:name w:val="Subtle Emphasis"/>
    <w:basedOn w:val="DefaultParagraphFont"/>
    <w:uiPriority w:val="19"/>
    <w:qFormat/>
    <w:rsid w:val="00F7048B"/>
    <w:rPr>
      <w:i/>
      <w:iCs/>
      <w:color w:val="404040" w:themeColor="text1" w:themeTint="BF"/>
    </w:rPr>
  </w:style>
  <w:style w:type="character" w:customStyle="1" w:styleId="ByAuthorChar">
    <w:name w:val="By Author Char"/>
    <w:basedOn w:val="DefaultParagraphFont"/>
    <w:link w:val="ByAuthor"/>
    <w:rsid w:val="00FC78E5"/>
    <w:rPr>
      <w:rFonts w:ascii="Times New Roman" w:hAnsi="Times New Roman"/>
      <w:b/>
      <w:sz w:val="24"/>
    </w:rPr>
  </w:style>
  <w:style w:type="paragraph" w:customStyle="1" w:styleId="NJITBody">
    <w:name w:val="NJIT Body"/>
    <w:basedOn w:val="Normal"/>
    <w:link w:val="NJITBodyChar"/>
    <w:qFormat/>
    <w:rsid w:val="00FC78E5"/>
    <w:pPr>
      <w:spacing w:line="240" w:lineRule="auto"/>
      <w:jc w:val="center"/>
    </w:pPr>
    <w:rPr>
      <w:b/>
    </w:rPr>
  </w:style>
  <w:style w:type="paragraph" w:customStyle="1" w:styleId="ListParagraph2">
    <w:name w:val="List Paragraph 2"/>
    <w:basedOn w:val="ListParagraph"/>
    <w:autoRedefine/>
    <w:qFormat/>
    <w:rsid w:val="00CB5ADF"/>
    <w:pPr>
      <w:widowControl w:val="0"/>
      <w:numPr>
        <w:ilvl w:val="1"/>
        <w:numId w:val="17"/>
      </w:numPr>
      <w:tabs>
        <w:tab w:val="left" w:pos="1440"/>
      </w:tabs>
      <w:autoSpaceDE w:val="0"/>
      <w:autoSpaceDN w:val="0"/>
      <w:spacing w:after="120"/>
      <w:contextualSpacing w:val="0"/>
      <w:jc w:val="center"/>
      <w:outlineLvl w:val="1"/>
    </w:pPr>
    <w:rPr>
      <w:rFonts w:eastAsia="Times New Roman" w:cs="Times New Roman"/>
      <w:b/>
      <w:lang w:eastAsia="zh-CN"/>
    </w:rPr>
  </w:style>
  <w:style w:type="character" w:customStyle="1" w:styleId="NJITBodyChar">
    <w:name w:val="NJIT Body Char"/>
    <w:basedOn w:val="DefaultParagraphFont"/>
    <w:link w:val="NJITBody"/>
    <w:rsid w:val="00FC78E5"/>
    <w:rPr>
      <w:rFonts w:ascii="Times New Roman" w:hAnsi="Times New Roman"/>
      <w:b/>
      <w:sz w:val="24"/>
    </w:rPr>
  </w:style>
  <w:style w:type="character" w:customStyle="1" w:styleId="ListParagraphChar">
    <w:name w:val="List Paragraph Char"/>
    <w:aliases w:val="List Paragraph 1 Char"/>
    <w:basedOn w:val="DefaultParagraphFont"/>
    <w:link w:val="ListParagraph"/>
    <w:uiPriority w:val="34"/>
    <w:rsid w:val="00F34FE1"/>
    <w:rPr>
      <w:rFonts w:ascii="Times New Roman" w:hAnsi="Times New Roman"/>
      <w:sz w:val="24"/>
    </w:rPr>
  </w:style>
  <w:style w:type="character" w:customStyle="1" w:styleId="Heading3Char">
    <w:name w:val="Heading 3 Char"/>
    <w:basedOn w:val="DefaultParagraphFont"/>
    <w:link w:val="Heading3"/>
    <w:uiPriority w:val="9"/>
    <w:rsid w:val="002A2553"/>
    <w:rPr>
      <w:rFonts w:ascii="Times New Roman" w:eastAsiaTheme="majorEastAsia" w:hAnsi="Times New Roman" w:cstheme="majorBidi"/>
      <w:b/>
      <w:sz w:val="24"/>
      <w:szCs w:val="24"/>
    </w:rPr>
  </w:style>
  <w:style w:type="paragraph" w:customStyle="1" w:styleId="ListParagragh1">
    <w:name w:val="List Paragragh 1"/>
    <w:basedOn w:val="ListParagraph"/>
    <w:link w:val="ListParagragh1Char"/>
    <w:qFormat/>
    <w:rsid w:val="007F6287"/>
    <w:pPr>
      <w:numPr>
        <w:ilvl w:val="1"/>
        <w:numId w:val="1"/>
      </w:numPr>
    </w:pPr>
    <w:rPr>
      <w:rFonts w:eastAsiaTheme="majorEastAsia"/>
      <w:b/>
      <w:bCs/>
    </w:rPr>
  </w:style>
  <w:style w:type="paragraph" w:customStyle="1" w:styleId="Listpara3">
    <w:name w:val="List para3"/>
    <w:basedOn w:val="ListParagraph"/>
    <w:next w:val="ListParagraph2"/>
    <w:link w:val="Listpara3Char"/>
    <w:autoRedefine/>
    <w:qFormat/>
    <w:rsid w:val="00853E5E"/>
    <w:pPr>
      <w:numPr>
        <w:numId w:val="7"/>
      </w:numPr>
      <w:jc w:val="center"/>
    </w:pPr>
    <w:rPr>
      <w:b/>
    </w:rPr>
  </w:style>
  <w:style w:type="character" w:customStyle="1" w:styleId="ListParagragh1Char">
    <w:name w:val="List Paragragh 1 Char"/>
    <w:basedOn w:val="ListParagraphChar"/>
    <w:link w:val="ListParagragh1"/>
    <w:rsid w:val="007F6287"/>
    <w:rPr>
      <w:rFonts w:ascii="Times New Roman" w:eastAsiaTheme="majorEastAsia" w:hAnsi="Times New Roman"/>
      <w:b/>
      <w:bCs/>
      <w:sz w:val="24"/>
    </w:rPr>
  </w:style>
  <w:style w:type="paragraph" w:styleId="Header">
    <w:name w:val="header"/>
    <w:basedOn w:val="Normal"/>
    <w:link w:val="HeaderChar"/>
    <w:uiPriority w:val="99"/>
    <w:unhideWhenUsed/>
    <w:rsid w:val="008F5C04"/>
    <w:pPr>
      <w:tabs>
        <w:tab w:val="center" w:pos="4680"/>
        <w:tab w:val="right" w:pos="9360"/>
      </w:tabs>
      <w:spacing w:line="240" w:lineRule="auto"/>
    </w:pPr>
  </w:style>
  <w:style w:type="character" w:customStyle="1" w:styleId="Listpara3Char">
    <w:name w:val="List para3 Char"/>
    <w:basedOn w:val="ListParagraphChar"/>
    <w:link w:val="Listpara3"/>
    <w:rsid w:val="00853E5E"/>
    <w:rPr>
      <w:rFonts w:ascii="Times New Roman" w:hAnsi="Times New Roman"/>
      <w:b/>
      <w:sz w:val="24"/>
    </w:rPr>
  </w:style>
  <w:style w:type="character" w:customStyle="1" w:styleId="HeaderChar">
    <w:name w:val="Header Char"/>
    <w:basedOn w:val="DefaultParagraphFont"/>
    <w:link w:val="Header"/>
    <w:uiPriority w:val="99"/>
    <w:rsid w:val="008F5C04"/>
    <w:rPr>
      <w:rFonts w:ascii="Times New Roman" w:hAnsi="Times New Roman"/>
      <w:sz w:val="24"/>
    </w:rPr>
  </w:style>
  <w:style w:type="paragraph" w:styleId="Footer">
    <w:name w:val="footer"/>
    <w:basedOn w:val="Normal"/>
    <w:link w:val="FooterChar"/>
    <w:uiPriority w:val="99"/>
    <w:unhideWhenUsed/>
    <w:rsid w:val="008F5C04"/>
    <w:pPr>
      <w:tabs>
        <w:tab w:val="center" w:pos="4680"/>
        <w:tab w:val="right" w:pos="9360"/>
      </w:tabs>
      <w:spacing w:line="240" w:lineRule="auto"/>
    </w:pPr>
  </w:style>
  <w:style w:type="character" w:customStyle="1" w:styleId="FooterChar">
    <w:name w:val="Footer Char"/>
    <w:basedOn w:val="DefaultParagraphFont"/>
    <w:link w:val="Footer"/>
    <w:uiPriority w:val="99"/>
    <w:rsid w:val="008F5C04"/>
    <w:rPr>
      <w:rFonts w:ascii="Times New Roman" w:hAnsi="Times New Roman"/>
      <w:sz w:val="24"/>
    </w:rPr>
  </w:style>
  <w:style w:type="character" w:customStyle="1" w:styleId="UnresolvedMention1">
    <w:name w:val="Unresolved Mention1"/>
    <w:basedOn w:val="DefaultParagraphFont"/>
    <w:uiPriority w:val="99"/>
    <w:semiHidden/>
    <w:unhideWhenUsed/>
    <w:rsid w:val="00EA1D09"/>
    <w:rPr>
      <w:color w:val="605E5C"/>
      <w:shd w:val="clear" w:color="auto" w:fill="E1DFDD"/>
    </w:rPr>
  </w:style>
  <w:style w:type="paragraph" w:styleId="BalloonText">
    <w:name w:val="Balloon Text"/>
    <w:basedOn w:val="Normal"/>
    <w:link w:val="BalloonTextChar"/>
    <w:uiPriority w:val="99"/>
    <w:semiHidden/>
    <w:unhideWhenUsed/>
    <w:rsid w:val="00C1523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5239"/>
    <w:rPr>
      <w:rFonts w:ascii="Segoe UI" w:hAnsi="Segoe UI" w:cs="Segoe UI"/>
      <w:sz w:val="18"/>
      <w:szCs w:val="18"/>
    </w:rPr>
  </w:style>
  <w:style w:type="paragraph" w:styleId="TOC4">
    <w:name w:val="toc 4"/>
    <w:basedOn w:val="Normal"/>
    <w:next w:val="Normal"/>
    <w:autoRedefine/>
    <w:uiPriority w:val="39"/>
    <w:semiHidden/>
    <w:unhideWhenUsed/>
    <w:qFormat/>
    <w:rsid w:val="009E23E8"/>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E23E8"/>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E23E8"/>
    <w:pPr>
      <w:ind w:left="1200"/>
    </w:pPr>
    <w:rPr>
      <w:rFonts w:asciiTheme="minorHAnsi" w:hAnsiTheme="minorHAnsi" w:cstheme="minorHAnsi"/>
      <w:sz w:val="20"/>
      <w:szCs w:val="20"/>
    </w:rPr>
  </w:style>
  <w:style w:type="character" w:styleId="PlaceholderText">
    <w:name w:val="Placeholder Text"/>
    <w:basedOn w:val="DefaultParagraphFont"/>
    <w:uiPriority w:val="99"/>
    <w:semiHidden/>
    <w:rsid w:val="002B6958"/>
    <w:rPr>
      <w:color w:val="808080"/>
    </w:rPr>
  </w:style>
  <w:style w:type="character" w:styleId="Strong">
    <w:name w:val="Strong"/>
    <w:basedOn w:val="DefaultParagraphFont"/>
    <w:uiPriority w:val="22"/>
    <w:qFormat/>
    <w:rsid w:val="00E07C7A"/>
    <w:rPr>
      <w:b/>
      <w:bCs/>
    </w:rPr>
  </w:style>
  <w:style w:type="character" w:styleId="UnresolvedMention">
    <w:name w:val="Unresolved Mention"/>
    <w:basedOn w:val="DefaultParagraphFont"/>
    <w:uiPriority w:val="99"/>
    <w:semiHidden/>
    <w:unhideWhenUsed/>
    <w:rsid w:val="00C53763"/>
    <w:rPr>
      <w:color w:val="605E5C"/>
      <w:shd w:val="clear" w:color="auto" w:fill="E1DFDD"/>
    </w:rPr>
  </w:style>
  <w:style w:type="character" w:styleId="Emphasis">
    <w:name w:val="Emphasis"/>
    <w:basedOn w:val="DefaultParagraphFont"/>
    <w:uiPriority w:val="20"/>
    <w:qFormat/>
    <w:rsid w:val="00237BE9"/>
    <w:rPr>
      <w:i/>
      <w:iCs/>
    </w:rPr>
  </w:style>
  <w:style w:type="character" w:customStyle="1" w:styleId="Heading4Char">
    <w:name w:val="Heading 4 Char"/>
    <w:basedOn w:val="DefaultParagraphFont"/>
    <w:link w:val="Heading4"/>
    <w:uiPriority w:val="9"/>
    <w:rsid w:val="00E44289"/>
    <w:rPr>
      <w:rFonts w:ascii="Times New Roman" w:eastAsiaTheme="majorEastAsia" w:hAnsi="Times New Roman" w:cstheme="majorBidi"/>
      <w:b/>
      <w:iCs/>
      <w:sz w:val="24"/>
    </w:rPr>
  </w:style>
  <w:style w:type="paragraph" w:styleId="NormalWeb">
    <w:name w:val="Normal (Web)"/>
    <w:basedOn w:val="Normal"/>
    <w:uiPriority w:val="99"/>
    <w:semiHidden/>
    <w:unhideWhenUsed/>
    <w:rsid w:val="00DB193E"/>
    <w:rPr>
      <w:rFonts w:cs="Times New Roman"/>
      <w:szCs w:val="24"/>
    </w:rPr>
  </w:style>
  <w:style w:type="paragraph" w:styleId="Revision">
    <w:name w:val="Revision"/>
    <w:hidden/>
    <w:uiPriority w:val="99"/>
    <w:semiHidden/>
    <w:rsid w:val="00E91133"/>
    <w:pPr>
      <w:spacing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E91133"/>
    <w:rPr>
      <w:sz w:val="16"/>
      <w:szCs w:val="16"/>
    </w:rPr>
  </w:style>
  <w:style w:type="paragraph" w:styleId="CommentText">
    <w:name w:val="annotation text"/>
    <w:basedOn w:val="Normal"/>
    <w:link w:val="CommentTextChar"/>
    <w:uiPriority w:val="99"/>
    <w:unhideWhenUsed/>
    <w:rsid w:val="00E91133"/>
    <w:pPr>
      <w:spacing w:line="240" w:lineRule="auto"/>
    </w:pPr>
    <w:rPr>
      <w:sz w:val="20"/>
      <w:szCs w:val="20"/>
    </w:rPr>
  </w:style>
  <w:style w:type="character" w:customStyle="1" w:styleId="CommentTextChar">
    <w:name w:val="Comment Text Char"/>
    <w:basedOn w:val="DefaultParagraphFont"/>
    <w:link w:val="CommentText"/>
    <w:uiPriority w:val="99"/>
    <w:rsid w:val="00E9113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91133"/>
    <w:rPr>
      <w:b/>
      <w:bCs/>
    </w:rPr>
  </w:style>
  <w:style w:type="character" w:customStyle="1" w:styleId="CommentSubjectChar">
    <w:name w:val="Comment Subject Char"/>
    <w:basedOn w:val="CommentTextChar"/>
    <w:link w:val="CommentSubject"/>
    <w:uiPriority w:val="99"/>
    <w:semiHidden/>
    <w:rsid w:val="00E91133"/>
    <w:rPr>
      <w:rFonts w:ascii="Times New Roman" w:hAnsi="Times New Roman"/>
      <w:b/>
      <w:bCs/>
      <w:sz w:val="20"/>
      <w:szCs w:val="20"/>
    </w:rPr>
  </w:style>
  <w:style w:type="numbering" w:customStyle="1" w:styleId="CurrentList1">
    <w:name w:val="Current List1"/>
    <w:uiPriority w:val="99"/>
    <w:rsid w:val="00776091"/>
    <w:pPr>
      <w:numPr>
        <w:numId w:val="18"/>
      </w:numPr>
    </w:pPr>
  </w:style>
  <w:style w:type="paragraph" w:styleId="TOC7">
    <w:name w:val="toc 7"/>
    <w:basedOn w:val="Normal"/>
    <w:next w:val="Normal"/>
    <w:autoRedefine/>
    <w:uiPriority w:val="39"/>
    <w:semiHidden/>
    <w:unhideWhenUsed/>
    <w:rsid w:val="0005230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5230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5230D"/>
    <w:pPr>
      <w:ind w:left="1920"/>
    </w:pPr>
    <w:rPr>
      <w:rFonts w:asciiTheme="minorHAnsi" w:hAnsiTheme="minorHAnsi" w:cstheme="minorHAnsi"/>
      <w:sz w:val="20"/>
      <w:szCs w:val="20"/>
    </w:rPr>
  </w:style>
  <w:style w:type="table" w:styleId="TableGridLight">
    <w:name w:val="Grid Table Light"/>
    <w:basedOn w:val="TableNormal"/>
    <w:uiPriority w:val="40"/>
    <w:rsid w:val="00774D0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3731">
      <w:bodyDiv w:val="1"/>
      <w:marLeft w:val="0"/>
      <w:marRight w:val="0"/>
      <w:marTop w:val="0"/>
      <w:marBottom w:val="0"/>
      <w:divBdr>
        <w:top w:val="none" w:sz="0" w:space="0" w:color="auto"/>
        <w:left w:val="none" w:sz="0" w:space="0" w:color="auto"/>
        <w:bottom w:val="none" w:sz="0" w:space="0" w:color="auto"/>
        <w:right w:val="none" w:sz="0" w:space="0" w:color="auto"/>
      </w:divBdr>
    </w:div>
    <w:div w:id="83114274">
      <w:bodyDiv w:val="1"/>
      <w:marLeft w:val="0"/>
      <w:marRight w:val="0"/>
      <w:marTop w:val="0"/>
      <w:marBottom w:val="0"/>
      <w:divBdr>
        <w:top w:val="none" w:sz="0" w:space="0" w:color="auto"/>
        <w:left w:val="none" w:sz="0" w:space="0" w:color="auto"/>
        <w:bottom w:val="none" w:sz="0" w:space="0" w:color="auto"/>
        <w:right w:val="none" w:sz="0" w:space="0" w:color="auto"/>
      </w:divBdr>
    </w:div>
    <w:div w:id="111680915">
      <w:bodyDiv w:val="1"/>
      <w:marLeft w:val="0"/>
      <w:marRight w:val="0"/>
      <w:marTop w:val="0"/>
      <w:marBottom w:val="0"/>
      <w:divBdr>
        <w:top w:val="none" w:sz="0" w:space="0" w:color="auto"/>
        <w:left w:val="none" w:sz="0" w:space="0" w:color="auto"/>
        <w:bottom w:val="none" w:sz="0" w:space="0" w:color="auto"/>
        <w:right w:val="none" w:sz="0" w:space="0" w:color="auto"/>
      </w:divBdr>
    </w:div>
    <w:div w:id="112293151">
      <w:bodyDiv w:val="1"/>
      <w:marLeft w:val="0"/>
      <w:marRight w:val="0"/>
      <w:marTop w:val="0"/>
      <w:marBottom w:val="0"/>
      <w:divBdr>
        <w:top w:val="none" w:sz="0" w:space="0" w:color="auto"/>
        <w:left w:val="none" w:sz="0" w:space="0" w:color="auto"/>
        <w:bottom w:val="none" w:sz="0" w:space="0" w:color="auto"/>
        <w:right w:val="none" w:sz="0" w:space="0" w:color="auto"/>
      </w:divBdr>
    </w:div>
    <w:div w:id="132187601">
      <w:bodyDiv w:val="1"/>
      <w:marLeft w:val="0"/>
      <w:marRight w:val="0"/>
      <w:marTop w:val="0"/>
      <w:marBottom w:val="0"/>
      <w:divBdr>
        <w:top w:val="none" w:sz="0" w:space="0" w:color="auto"/>
        <w:left w:val="none" w:sz="0" w:space="0" w:color="auto"/>
        <w:bottom w:val="none" w:sz="0" w:space="0" w:color="auto"/>
        <w:right w:val="none" w:sz="0" w:space="0" w:color="auto"/>
      </w:divBdr>
    </w:div>
    <w:div w:id="180321144">
      <w:bodyDiv w:val="1"/>
      <w:marLeft w:val="0"/>
      <w:marRight w:val="0"/>
      <w:marTop w:val="0"/>
      <w:marBottom w:val="0"/>
      <w:divBdr>
        <w:top w:val="none" w:sz="0" w:space="0" w:color="auto"/>
        <w:left w:val="none" w:sz="0" w:space="0" w:color="auto"/>
        <w:bottom w:val="none" w:sz="0" w:space="0" w:color="auto"/>
        <w:right w:val="none" w:sz="0" w:space="0" w:color="auto"/>
      </w:divBdr>
    </w:div>
    <w:div w:id="186875046">
      <w:bodyDiv w:val="1"/>
      <w:marLeft w:val="0"/>
      <w:marRight w:val="0"/>
      <w:marTop w:val="0"/>
      <w:marBottom w:val="0"/>
      <w:divBdr>
        <w:top w:val="none" w:sz="0" w:space="0" w:color="auto"/>
        <w:left w:val="none" w:sz="0" w:space="0" w:color="auto"/>
        <w:bottom w:val="none" w:sz="0" w:space="0" w:color="auto"/>
        <w:right w:val="none" w:sz="0" w:space="0" w:color="auto"/>
      </w:divBdr>
    </w:div>
    <w:div w:id="194319142">
      <w:bodyDiv w:val="1"/>
      <w:marLeft w:val="0"/>
      <w:marRight w:val="0"/>
      <w:marTop w:val="0"/>
      <w:marBottom w:val="0"/>
      <w:divBdr>
        <w:top w:val="none" w:sz="0" w:space="0" w:color="auto"/>
        <w:left w:val="none" w:sz="0" w:space="0" w:color="auto"/>
        <w:bottom w:val="none" w:sz="0" w:space="0" w:color="auto"/>
        <w:right w:val="none" w:sz="0" w:space="0" w:color="auto"/>
      </w:divBdr>
    </w:div>
    <w:div w:id="200286955">
      <w:bodyDiv w:val="1"/>
      <w:marLeft w:val="0"/>
      <w:marRight w:val="0"/>
      <w:marTop w:val="0"/>
      <w:marBottom w:val="0"/>
      <w:divBdr>
        <w:top w:val="none" w:sz="0" w:space="0" w:color="auto"/>
        <w:left w:val="none" w:sz="0" w:space="0" w:color="auto"/>
        <w:bottom w:val="none" w:sz="0" w:space="0" w:color="auto"/>
        <w:right w:val="none" w:sz="0" w:space="0" w:color="auto"/>
      </w:divBdr>
    </w:div>
    <w:div w:id="203100331">
      <w:bodyDiv w:val="1"/>
      <w:marLeft w:val="0"/>
      <w:marRight w:val="0"/>
      <w:marTop w:val="0"/>
      <w:marBottom w:val="0"/>
      <w:divBdr>
        <w:top w:val="none" w:sz="0" w:space="0" w:color="auto"/>
        <w:left w:val="none" w:sz="0" w:space="0" w:color="auto"/>
        <w:bottom w:val="none" w:sz="0" w:space="0" w:color="auto"/>
        <w:right w:val="none" w:sz="0" w:space="0" w:color="auto"/>
      </w:divBdr>
    </w:div>
    <w:div w:id="209002982">
      <w:bodyDiv w:val="1"/>
      <w:marLeft w:val="0"/>
      <w:marRight w:val="0"/>
      <w:marTop w:val="0"/>
      <w:marBottom w:val="0"/>
      <w:divBdr>
        <w:top w:val="none" w:sz="0" w:space="0" w:color="auto"/>
        <w:left w:val="none" w:sz="0" w:space="0" w:color="auto"/>
        <w:bottom w:val="none" w:sz="0" w:space="0" w:color="auto"/>
        <w:right w:val="none" w:sz="0" w:space="0" w:color="auto"/>
      </w:divBdr>
    </w:div>
    <w:div w:id="245579258">
      <w:bodyDiv w:val="1"/>
      <w:marLeft w:val="0"/>
      <w:marRight w:val="0"/>
      <w:marTop w:val="0"/>
      <w:marBottom w:val="0"/>
      <w:divBdr>
        <w:top w:val="none" w:sz="0" w:space="0" w:color="auto"/>
        <w:left w:val="none" w:sz="0" w:space="0" w:color="auto"/>
        <w:bottom w:val="none" w:sz="0" w:space="0" w:color="auto"/>
        <w:right w:val="none" w:sz="0" w:space="0" w:color="auto"/>
      </w:divBdr>
    </w:div>
    <w:div w:id="247010083">
      <w:bodyDiv w:val="1"/>
      <w:marLeft w:val="0"/>
      <w:marRight w:val="0"/>
      <w:marTop w:val="0"/>
      <w:marBottom w:val="0"/>
      <w:divBdr>
        <w:top w:val="none" w:sz="0" w:space="0" w:color="auto"/>
        <w:left w:val="none" w:sz="0" w:space="0" w:color="auto"/>
        <w:bottom w:val="none" w:sz="0" w:space="0" w:color="auto"/>
        <w:right w:val="none" w:sz="0" w:space="0" w:color="auto"/>
      </w:divBdr>
    </w:div>
    <w:div w:id="276646578">
      <w:bodyDiv w:val="1"/>
      <w:marLeft w:val="0"/>
      <w:marRight w:val="0"/>
      <w:marTop w:val="0"/>
      <w:marBottom w:val="0"/>
      <w:divBdr>
        <w:top w:val="none" w:sz="0" w:space="0" w:color="auto"/>
        <w:left w:val="none" w:sz="0" w:space="0" w:color="auto"/>
        <w:bottom w:val="none" w:sz="0" w:space="0" w:color="auto"/>
        <w:right w:val="none" w:sz="0" w:space="0" w:color="auto"/>
      </w:divBdr>
    </w:div>
    <w:div w:id="285625508">
      <w:bodyDiv w:val="1"/>
      <w:marLeft w:val="0"/>
      <w:marRight w:val="0"/>
      <w:marTop w:val="0"/>
      <w:marBottom w:val="0"/>
      <w:divBdr>
        <w:top w:val="none" w:sz="0" w:space="0" w:color="auto"/>
        <w:left w:val="none" w:sz="0" w:space="0" w:color="auto"/>
        <w:bottom w:val="none" w:sz="0" w:space="0" w:color="auto"/>
        <w:right w:val="none" w:sz="0" w:space="0" w:color="auto"/>
      </w:divBdr>
    </w:div>
    <w:div w:id="337924569">
      <w:bodyDiv w:val="1"/>
      <w:marLeft w:val="0"/>
      <w:marRight w:val="0"/>
      <w:marTop w:val="0"/>
      <w:marBottom w:val="0"/>
      <w:divBdr>
        <w:top w:val="none" w:sz="0" w:space="0" w:color="auto"/>
        <w:left w:val="none" w:sz="0" w:space="0" w:color="auto"/>
        <w:bottom w:val="none" w:sz="0" w:space="0" w:color="auto"/>
        <w:right w:val="none" w:sz="0" w:space="0" w:color="auto"/>
      </w:divBdr>
    </w:div>
    <w:div w:id="344870043">
      <w:bodyDiv w:val="1"/>
      <w:marLeft w:val="0"/>
      <w:marRight w:val="0"/>
      <w:marTop w:val="0"/>
      <w:marBottom w:val="0"/>
      <w:divBdr>
        <w:top w:val="none" w:sz="0" w:space="0" w:color="auto"/>
        <w:left w:val="none" w:sz="0" w:space="0" w:color="auto"/>
        <w:bottom w:val="none" w:sz="0" w:space="0" w:color="auto"/>
        <w:right w:val="none" w:sz="0" w:space="0" w:color="auto"/>
      </w:divBdr>
    </w:div>
    <w:div w:id="368379951">
      <w:bodyDiv w:val="1"/>
      <w:marLeft w:val="0"/>
      <w:marRight w:val="0"/>
      <w:marTop w:val="0"/>
      <w:marBottom w:val="0"/>
      <w:divBdr>
        <w:top w:val="none" w:sz="0" w:space="0" w:color="auto"/>
        <w:left w:val="none" w:sz="0" w:space="0" w:color="auto"/>
        <w:bottom w:val="none" w:sz="0" w:space="0" w:color="auto"/>
        <w:right w:val="none" w:sz="0" w:space="0" w:color="auto"/>
      </w:divBdr>
    </w:div>
    <w:div w:id="392970106">
      <w:bodyDiv w:val="1"/>
      <w:marLeft w:val="0"/>
      <w:marRight w:val="0"/>
      <w:marTop w:val="0"/>
      <w:marBottom w:val="0"/>
      <w:divBdr>
        <w:top w:val="none" w:sz="0" w:space="0" w:color="auto"/>
        <w:left w:val="none" w:sz="0" w:space="0" w:color="auto"/>
        <w:bottom w:val="none" w:sz="0" w:space="0" w:color="auto"/>
        <w:right w:val="none" w:sz="0" w:space="0" w:color="auto"/>
      </w:divBdr>
    </w:div>
    <w:div w:id="478422078">
      <w:bodyDiv w:val="1"/>
      <w:marLeft w:val="0"/>
      <w:marRight w:val="0"/>
      <w:marTop w:val="0"/>
      <w:marBottom w:val="0"/>
      <w:divBdr>
        <w:top w:val="none" w:sz="0" w:space="0" w:color="auto"/>
        <w:left w:val="none" w:sz="0" w:space="0" w:color="auto"/>
        <w:bottom w:val="none" w:sz="0" w:space="0" w:color="auto"/>
        <w:right w:val="none" w:sz="0" w:space="0" w:color="auto"/>
      </w:divBdr>
    </w:div>
    <w:div w:id="494808882">
      <w:bodyDiv w:val="1"/>
      <w:marLeft w:val="0"/>
      <w:marRight w:val="0"/>
      <w:marTop w:val="0"/>
      <w:marBottom w:val="0"/>
      <w:divBdr>
        <w:top w:val="none" w:sz="0" w:space="0" w:color="auto"/>
        <w:left w:val="none" w:sz="0" w:space="0" w:color="auto"/>
        <w:bottom w:val="none" w:sz="0" w:space="0" w:color="auto"/>
        <w:right w:val="none" w:sz="0" w:space="0" w:color="auto"/>
      </w:divBdr>
    </w:div>
    <w:div w:id="544876941">
      <w:bodyDiv w:val="1"/>
      <w:marLeft w:val="0"/>
      <w:marRight w:val="0"/>
      <w:marTop w:val="0"/>
      <w:marBottom w:val="0"/>
      <w:divBdr>
        <w:top w:val="none" w:sz="0" w:space="0" w:color="auto"/>
        <w:left w:val="none" w:sz="0" w:space="0" w:color="auto"/>
        <w:bottom w:val="none" w:sz="0" w:space="0" w:color="auto"/>
        <w:right w:val="none" w:sz="0" w:space="0" w:color="auto"/>
      </w:divBdr>
    </w:div>
    <w:div w:id="577792380">
      <w:bodyDiv w:val="1"/>
      <w:marLeft w:val="0"/>
      <w:marRight w:val="0"/>
      <w:marTop w:val="0"/>
      <w:marBottom w:val="0"/>
      <w:divBdr>
        <w:top w:val="none" w:sz="0" w:space="0" w:color="auto"/>
        <w:left w:val="none" w:sz="0" w:space="0" w:color="auto"/>
        <w:bottom w:val="none" w:sz="0" w:space="0" w:color="auto"/>
        <w:right w:val="none" w:sz="0" w:space="0" w:color="auto"/>
      </w:divBdr>
      <w:divsChild>
        <w:div w:id="2029525592">
          <w:marLeft w:val="0"/>
          <w:marRight w:val="0"/>
          <w:marTop w:val="0"/>
          <w:marBottom w:val="0"/>
          <w:divBdr>
            <w:top w:val="none" w:sz="0" w:space="0" w:color="auto"/>
            <w:left w:val="none" w:sz="0" w:space="0" w:color="auto"/>
            <w:bottom w:val="none" w:sz="0" w:space="0" w:color="auto"/>
            <w:right w:val="none" w:sz="0" w:space="0" w:color="auto"/>
          </w:divBdr>
          <w:divsChild>
            <w:div w:id="1289049881">
              <w:marLeft w:val="0"/>
              <w:marRight w:val="0"/>
              <w:marTop w:val="0"/>
              <w:marBottom w:val="0"/>
              <w:divBdr>
                <w:top w:val="none" w:sz="0" w:space="0" w:color="auto"/>
                <w:left w:val="none" w:sz="0" w:space="0" w:color="auto"/>
                <w:bottom w:val="none" w:sz="0" w:space="0" w:color="auto"/>
                <w:right w:val="none" w:sz="0" w:space="0" w:color="auto"/>
              </w:divBdr>
              <w:divsChild>
                <w:div w:id="1742020939">
                  <w:marLeft w:val="0"/>
                  <w:marRight w:val="0"/>
                  <w:marTop w:val="0"/>
                  <w:marBottom w:val="0"/>
                  <w:divBdr>
                    <w:top w:val="none" w:sz="0" w:space="0" w:color="auto"/>
                    <w:left w:val="none" w:sz="0" w:space="0" w:color="auto"/>
                    <w:bottom w:val="none" w:sz="0" w:space="0" w:color="auto"/>
                    <w:right w:val="none" w:sz="0" w:space="0" w:color="auto"/>
                  </w:divBdr>
                  <w:divsChild>
                    <w:div w:id="1605839270">
                      <w:marLeft w:val="0"/>
                      <w:marRight w:val="0"/>
                      <w:marTop w:val="0"/>
                      <w:marBottom w:val="0"/>
                      <w:divBdr>
                        <w:top w:val="none" w:sz="0" w:space="0" w:color="auto"/>
                        <w:left w:val="none" w:sz="0" w:space="0" w:color="auto"/>
                        <w:bottom w:val="none" w:sz="0" w:space="0" w:color="auto"/>
                        <w:right w:val="none" w:sz="0" w:space="0" w:color="auto"/>
                      </w:divBdr>
                      <w:divsChild>
                        <w:div w:id="425199362">
                          <w:marLeft w:val="0"/>
                          <w:marRight w:val="0"/>
                          <w:marTop w:val="0"/>
                          <w:marBottom w:val="0"/>
                          <w:divBdr>
                            <w:top w:val="none" w:sz="0" w:space="0" w:color="auto"/>
                            <w:left w:val="none" w:sz="0" w:space="0" w:color="auto"/>
                            <w:bottom w:val="none" w:sz="0" w:space="0" w:color="auto"/>
                            <w:right w:val="none" w:sz="0" w:space="0" w:color="auto"/>
                          </w:divBdr>
                          <w:divsChild>
                            <w:div w:id="2915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567948">
      <w:bodyDiv w:val="1"/>
      <w:marLeft w:val="0"/>
      <w:marRight w:val="0"/>
      <w:marTop w:val="0"/>
      <w:marBottom w:val="0"/>
      <w:divBdr>
        <w:top w:val="none" w:sz="0" w:space="0" w:color="auto"/>
        <w:left w:val="none" w:sz="0" w:space="0" w:color="auto"/>
        <w:bottom w:val="none" w:sz="0" w:space="0" w:color="auto"/>
        <w:right w:val="none" w:sz="0" w:space="0" w:color="auto"/>
      </w:divBdr>
    </w:div>
    <w:div w:id="658074987">
      <w:bodyDiv w:val="1"/>
      <w:marLeft w:val="0"/>
      <w:marRight w:val="0"/>
      <w:marTop w:val="0"/>
      <w:marBottom w:val="0"/>
      <w:divBdr>
        <w:top w:val="none" w:sz="0" w:space="0" w:color="auto"/>
        <w:left w:val="none" w:sz="0" w:space="0" w:color="auto"/>
        <w:bottom w:val="none" w:sz="0" w:space="0" w:color="auto"/>
        <w:right w:val="none" w:sz="0" w:space="0" w:color="auto"/>
      </w:divBdr>
    </w:div>
    <w:div w:id="667247534">
      <w:bodyDiv w:val="1"/>
      <w:marLeft w:val="0"/>
      <w:marRight w:val="0"/>
      <w:marTop w:val="0"/>
      <w:marBottom w:val="0"/>
      <w:divBdr>
        <w:top w:val="none" w:sz="0" w:space="0" w:color="auto"/>
        <w:left w:val="none" w:sz="0" w:space="0" w:color="auto"/>
        <w:bottom w:val="none" w:sz="0" w:space="0" w:color="auto"/>
        <w:right w:val="none" w:sz="0" w:space="0" w:color="auto"/>
      </w:divBdr>
    </w:div>
    <w:div w:id="700934376">
      <w:bodyDiv w:val="1"/>
      <w:marLeft w:val="0"/>
      <w:marRight w:val="0"/>
      <w:marTop w:val="0"/>
      <w:marBottom w:val="0"/>
      <w:divBdr>
        <w:top w:val="none" w:sz="0" w:space="0" w:color="auto"/>
        <w:left w:val="none" w:sz="0" w:space="0" w:color="auto"/>
        <w:bottom w:val="none" w:sz="0" w:space="0" w:color="auto"/>
        <w:right w:val="none" w:sz="0" w:space="0" w:color="auto"/>
      </w:divBdr>
    </w:div>
    <w:div w:id="701133215">
      <w:bodyDiv w:val="1"/>
      <w:marLeft w:val="0"/>
      <w:marRight w:val="0"/>
      <w:marTop w:val="0"/>
      <w:marBottom w:val="0"/>
      <w:divBdr>
        <w:top w:val="none" w:sz="0" w:space="0" w:color="auto"/>
        <w:left w:val="none" w:sz="0" w:space="0" w:color="auto"/>
        <w:bottom w:val="none" w:sz="0" w:space="0" w:color="auto"/>
        <w:right w:val="none" w:sz="0" w:space="0" w:color="auto"/>
      </w:divBdr>
    </w:div>
    <w:div w:id="712002479">
      <w:bodyDiv w:val="1"/>
      <w:marLeft w:val="0"/>
      <w:marRight w:val="0"/>
      <w:marTop w:val="0"/>
      <w:marBottom w:val="0"/>
      <w:divBdr>
        <w:top w:val="none" w:sz="0" w:space="0" w:color="auto"/>
        <w:left w:val="none" w:sz="0" w:space="0" w:color="auto"/>
        <w:bottom w:val="none" w:sz="0" w:space="0" w:color="auto"/>
        <w:right w:val="none" w:sz="0" w:space="0" w:color="auto"/>
      </w:divBdr>
    </w:div>
    <w:div w:id="718819373">
      <w:bodyDiv w:val="1"/>
      <w:marLeft w:val="0"/>
      <w:marRight w:val="0"/>
      <w:marTop w:val="0"/>
      <w:marBottom w:val="0"/>
      <w:divBdr>
        <w:top w:val="none" w:sz="0" w:space="0" w:color="auto"/>
        <w:left w:val="none" w:sz="0" w:space="0" w:color="auto"/>
        <w:bottom w:val="none" w:sz="0" w:space="0" w:color="auto"/>
        <w:right w:val="none" w:sz="0" w:space="0" w:color="auto"/>
      </w:divBdr>
    </w:div>
    <w:div w:id="722097837">
      <w:bodyDiv w:val="1"/>
      <w:marLeft w:val="0"/>
      <w:marRight w:val="0"/>
      <w:marTop w:val="0"/>
      <w:marBottom w:val="0"/>
      <w:divBdr>
        <w:top w:val="none" w:sz="0" w:space="0" w:color="auto"/>
        <w:left w:val="none" w:sz="0" w:space="0" w:color="auto"/>
        <w:bottom w:val="none" w:sz="0" w:space="0" w:color="auto"/>
        <w:right w:val="none" w:sz="0" w:space="0" w:color="auto"/>
      </w:divBdr>
    </w:div>
    <w:div w:id="726419542">
      <w:bodyDiv w:val="1"/>
      <w:marLeft w:val="0"/>
      <w:marRight w:val="0"/>
      <w:marTop w:val="0"/>
      <w:marBottom w:val="0"/>
      <w:divBdr>
        <w:top w:val="none" w:sz="0" w:space="0" w:color="auto"/>
        <w:left w:val="none" w:sz="0" w:space="0" w:color="auto"/>
        <w:bottom w:val="none" w:sz="0" w:space="0" w:color="auto"/>
        <w:right w:val="none" w:sz="0" w:space="0" w:color="auto"/>
      </w:divBdr>
    </w:div>
    <w:div w:id="732123744">
      <w:bodyDiv w:val="1"/>
      <w:marLeft w:val="0"/>
      <w:marRight w:val="0"/>
      <w:marTop w:val="0"/>
      <w:marBottom w:val="0"/>
      <w:divBdr>
        <w:top w:val="none" w:sz="0" w:space="0" w:color="auto"/>
        <w:left w:val="none" w:sz="0" w:space="0" w:color="auto"/>
        <w:bottom w:val="none" w:sz="0" w:space="0" w:color="auto"/>
        <w:right w:val="none" w:sz="0" w:space="0" w:color="auto"/>
      </w:divBdr>
    </w:div>
    <w:div w:id="733817582">
      <w:bodyDiv w:val="1"/>
      <w:marLeft w:val="0"/>
      <w:marRight w:val="0"/>
      <w:marTop w:val="0"/>
      <w:marBottom w:val="0"/>
      <w:divBdr>
        <w:top w:val="none" w:sz="0" w:space="0" w:color="auto"/>
        <w:left w:val="none" w:sz="0" w:space="0" w:color="auto"/>
        <w:bottom w:val="none" w:sz="0" w:space="0" w:color="auto"/>
        <w:right w:val="none" w:sz="0" w:space="0" w:color="auto"/>
      </w:divBdr>
    </w:div>
    <w:div w:id="747269169">
      <w:bodyDiv w:val="1"/>
      <w:marLeft w:val="0"/>
      <w:marRight w:val="0"/>
      <w:marTop w:val="0"/>
      <w:marBottom w:val="0"/>
      <w:divBdr>
        <w:top w:val="none" w:sz="0" w:space="0" w:color="auto"/>
        <w:left w:val="none" w:sz="0" w:space="0" w:color="auto"/>
        <w:bottom w:val="none" w:sz="0" w:space="0" w:color="auto"/>
        <w:right w:val="none" w:sz="0" w:space="0" w:color="auto"/>
      </w:divBdr>
    </w:div>
    <w:div w:id="806436936">
      <w:bodyDiv w:val="1"/>
      <w:marLeft w:val="0"/>
      <w:marRight w:val="0"/>
      <w:marTop w:val="0"/>
      <w:marBottom w:val="0"/>
      <w:divBdr>
        <w:top w:val="none" w:sz="0" w:space="0" w:color="auto"/>
        <w:left w:val="none" w:sz="0" w:space="0" w:color="auto"/>
        <w:bottom w:val="none" w:sz="0" w:space="0" w:color="auto"/>
        <w:right w:val="none" w:sz="0" w:space="0" w:color="auto"/>
      </w:divBdr>
    </w:div>
    <w:div w:id="832375355">
      <w:bodyDiv w:val="1"/>
      <w:marLeft w:val="0"/>
      <w:marRight w:val="0"/>
      <w:marTop w:val="0"/>
      <w:marBottom w:val="0"/>
      <w:divBdr>
        <w:top w:val="none" w:sz="0" w:space="0" w:color="auto"/>
        <w:left w:val="none" w:sz="0" w:space="0" w:color="auto"/>
        <w:bottom w:val="none" w:sz="0" w:space="0" w:color="auto"/>
        <w:right w:val="none" w:sz="0" w:space="0" w:color="auto"/>
      </w:divBdr>
    </w:div>
    <w:div w:id="836461014">
      <w:bodyDiv w:val="1"/>
      <w:marLeft w:val="0"/>
      <w:marRight w:val="0"/>
      <w:marTop w:val="0"/>
      <w:marBottom w:val="0"/>
      <w:divBdr>
        <w:top w:val="none" w:sz="0" w:space="0" w:color="auto"/>
        <w:left w:val="none" w:sz="0" w:space="0" w:color="auto"/>
        <w:bottom w:val="none" w:sz="0" w:space="0" w:color="auto"/>
        <w:right w:val="none" w:sz="0" w:space="0" w:color="auto"/>
      </w:divBdr>
    </w:div>
    <w:div w:id="836961055">
      <w:bodyDiv w:val="1"/>
      <w:marLeft w:val="0"/>
      <w:marRight w:val="0"/>
      <w:marTop w:val="0"/>
      <w:marBottom w:val="0"/>
      <w:divBdr>
        <w:top w:val="none" w:sz="0" w:space="0" w:color="auto"/>
        <w:left w:val="none" w:sz="0" w:space="0" w:color="auto"/>
        <w:bottom w:val="none" w:sz="0" w:space="0" w:color="auto"/>
        <w:right w:val="none" w:sz="0" w:space="0" w:color="auto"/>
      </w:divBdr>
    </w:div>
    <w:div w:id="842158967">
      <w:bodyDiv w:val="1"/>
      <w:marLeft w:val="0"/>
      <w:marRight w:val="0"/>
      <w:marTop w:val="0"/>
      <w:marBottom w:val="0"/>
      <w:divBdr>
        <w:top w:val="none" w:sz="0" w:space="0" w:color="auto"/>
        <w:left w:val="none" w:sz="0" w:space="0" w:color="auto"/>
        <w:bottom w:val="none" w:sz="0" w:space="0" w:color="auto"/>
        <w:right w:val="none" w:sz="0" w:space="0" w:color="auto"/>
      </w:divBdr>
    </w:div>
    <w:div w:id="872428634">
      <w:bodyDiv w:val="1"/>
      <w:marLeft w:val="0"/>
      <w:marRight w:val="0"/>
      <w:marTop w:val="0"/>
      <w:marBottom w:val="0"/>
      <w:divBdr>
        <w:top w:val="none" w:sz="0" w:space="0" w:color="auto"/>
        <w:left w:val="none" w:sz="0" w:space="0" w:color="auto"/>
        <w:bottom w:val="none" w:sz="0" w:space="0" w:color="auto"/>
        <w:right w:val="none" w:sz="0" w:space="0" w:color="auto"/>
      </w:divBdr>
      <w:divsChild>
        <w:div w:id="940794558">
          <w:marLeft w:val="0"/>
          <w:marRight w:val="0"/>
          <w:marTop w:val="0"/>
          <w:marBottom w:val="0"/>
          <w:divBdr>
            <w:top w:val="none" w:sz="0" w:space="0" w:color="auto"/>
            <w:left w:val="none" w:sz="0" w:space="0" w:color="auto"/>
            <w:bottom w:val="none" w:sz="0" w:space="0" w:color="auto"/>
            <w:right w:val="none" w:sz="0" w:space="0" w:color="auto"/>
          </w:divBdr>
          <w:divsChild>
            <w:div w:id="1167162361">
              <w:marLeft w:val="0"/>
              <w:marRight w:val="0"/>
              <w:marTop w:val="0"/>
              <w:marBottom w:val="0"/>
              <w:divBdr>
                <w:top w:val="none" w:sz="0" w:space="0" w:color="auto"/>
                <w:left w:val="none" w:sz="0" w:space="0" w:color="auto"/>
                <w:bottom w:val="none" w:sz="0" w:space="0" w:color="auto"/>
                <w:right w:val="none" w:sz="0" w:space="0" w:color="auto"/>
              </w:divBdr>
              <w:divsChild>
                <w:div w:id="90974546">
                  <w:marLeft w:val="0"/>
                  <w:marRight w:val="0"/>
                  <w:marTop w:val="0"/>
                  <w:marBottom w:val="0"/>
                  <w:divBdr>
                    <w:top w:val="none" w:sz="0" w:space="0" w:color="auto"/>
                    <w:left w:val="none" w:sz="0" w:space="0" w:color="auto"/>
                    <w:bottom w:val="none" w:sz="0" w:space="0" w:color="auto"/>
                    <w:right w:val="none" w:sz="0" w:space="0" w:color="auto"/>
                  </w:divBdr>
                  <w:divsChild>
                    <w:div w:id="1504859566">
                      <w:marLeft w:val="0"/>
                      <w:marRight w:val="0"/>
                      <w:marTop w:val="0"/>
                      <w:marBottom w:val="0"/>
                      <w:divBdr>
                        <w:top w:val="none" w:sz="0" w:space="0" w:color="auto"/>
                        <w:left w:val="none" w:sz="0" w:space="0" w:color="auto"/>
                        <w:bottom w:val="none" w:sz="0" w:space="0" w:color="auto"/>
                        <w:right w:val="none" w:sz="0" w:space="0" w:color="auto"/>
                      </w:divBdr>
                      <w:divsChild>
                        <w:div w:id="1540321137">
                          <w:marLeft w:val="0"/>
                          <w:marRight w:val="0"/>
                          <w:marTop w:val="0"/>
                          <w:marBottom w:val="0"/>
                          <w:divBdr>
                            <w:top w:val="none" w:sz="0" w:space="0" w:color="auto"/>
                            <w:left w:val="none" w:sz="0" w:space="0" w:color="auto"/>
                            <w:bottom w:val="none" w:sz="0" w:space="0" w:color="auto"/>
                            <w:right w:val="none" w:sz="0" w:space="0" w:color="auto"/>
                          </w:divBdr>
                          <w:divsChild>
                            <w:div w:id="682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727974">
      <w:bodyDiv w:val="1"/>
      <w:marLeft w:val="0"/>
      <w:marRight w:val="0"/>
      <w:marTop w:val="0"/>
      <w:marBottom w:val="0"/>
      <w:divBdr>
        <w:top w:val="none" w:sz="0" w:space="0" w:color="auto"/>
        <w:left w:val="none" w:sz="0" w:space="0" w:color="auto"/>
        <w:bottom w:val="none" w:sz="0" w:space="0" w:color="auto"/>
        <w:right w:val="none" w:sz="0" w:space="0" w:color="auto"/>
      </w:divBdr>
    </w:div>
    <w:div w:id="962031043">
      <w:bodyDiv w:val="1"/>
      <w:marLeft w:val="0"/>
      <w:marRight w:val="0"/>
      <w:marTop w:val="0"/>
      <w:marBottom w:val="0"/>
      <w:divBdr>
        <w:top w:val="none" w:sz="0" w:space="0" w:color="auto"/>
        <w:left w:val="none" w:sz="0" w:space="0" w:color="auto"/>
        <w:bottom w:val="none" w:sz="0" w:space="0" w:color="auto"/>
        <w:right w:val="none" w:sz="0" w:space="0" w:color="auto"/>
      </w:divBdr>
    </w:div>
    <w:div w:id="987586632">
      <w:bodyDiv w:val="1"/>
      <w:marLeft w:val="0"/>
      <w:marRight w:val="0"/>
      <w:marTop w:val="0"/>
      <w:marBottom w:val="0"/>
      <w:divBdr>
        <w:top w:val="none" w:sz="0" w:space="0" w:color="auto"/>
        <w:left w:val="none" w:sz="0" w:space="0" w:color="auto"/>
        <w:bottom w:val="none" w:sz="0" w:space="0" w:color="auto"/>
        <w:right w:val="none" w:sz="0" w:space="0" w:color="auto"/>
      </w:divBdr>
    </w:div>
    <w:div w:id="998538987">
      <w:bodyDiv w:val="1"/>
      <w:marLeft w:val="0"/>
      <w:marRight w:val="0"/>
      <w:marTop w:val="0"/>
      <w:marBottom w:val="0"/>
      <w:divBdr>
        <w:top w:val="none" w:sz="0" w:space="0" w:color="auto"/>
        <w:left w:val="none" w:sz="0" w:space="0" w:color="auto"/>
        <w:bottom w:val="none" w:sz="0" w:space="0" w:color="auto"/>
        <w:right w:val="none" w:sz="0" w:space="0" w:color="auto"/>
      </w:divBdr>
    </w:div>
    <w:div w:id="1001591728">
      <w:bodyDiv w:val="1"/>
      <w:marLeft w:val="0"/>
      <w:marRight w:val="0"/>
      <w:marTop w:val="0"/>
      <w:marBottom w:val="0"/>
      <w:divBdr>
        <w:top w:val="none" w:sz="0" w:space="0" w:color="auto"/>
        <w:left w:val="none" w:sz="0" w:space="0" w:color="auto"/>
        <w:bottom w:val="none" w:sz="0" w:space="0" w:color="auto"/>
        <w:right w:val="none" w:sz="0" w:space="0" w:color="auto"/>
      </w:divBdr>
    </w:div>
    <w:div w:id="1014722075">
      <w:bodyDiv w:val="1"/>
      <w:marLeft w:val="0"/>
      <w:marRight w:val="0"/>
      <w:marTop w:val="0"/>
      <w:marBottom w:val="0"/>
      <w:divBdr>
        <w:top w:val="none" w:sz="0" w:space="0" w:color="auto"/>
        <w:left w:val="none" w:sz="0" w:space="0" w:color="auto"/>
        <w:bottom w:val="none" w:sz="0" w:space="0" w:color="auto"/>
        <w:right w:val="none" w:sz="0" w:space="0" w:color="auto"/>
      </w:divBdr>
    </w:div>
    <w:div w:id="1020164148">
      <w:bodyDiv w:val="1"/>
      <w:marLeft w:val="0"/>
      <w:marRight w:val="0"/>
      <w:marTop w:val="0"/>
      <w:marBottom w:val="0"/>
      <w:divBdr>
        <w:top w:val="none" w:sz="0" w:space="0" w:color="auto"/>
        <w:left w:val="none" w:sz="0" w:space="0" w:color="auto"/>
        <w:bottom w:val="none" w:sz="0" w:space="0" w:color="auto"/>
        <w:right w:val="none" w:sz="0" w:space="0" w:color="auto"/>
      </w:divBdr>
    </w:div>
    <w:div w:id="1031109627">
      <w:bodyDiv w:val="1"/>
      <w:marLeft w:val="0"/>
      <w:marRight w:val="0"/>
      <w:marTop w:val="0"/>
      <w:marBottom w:val="0"/>
      <w:divBdr>
        <w:top w:val="none" w:sz="0" w:space="0" w:color="auto"/>
        <w:left w:val="none" w:sz="0" w:space="0" w:color="auto"/>
        <w:bottom w:val="none" w:sz="0" w:space="0" w:color="auto"/>
        <w:right w:val="none" w:sz="0" w:space="0" w:color="auto"/>
      </w:divBdr>
    </w:div>
    <w:div w:id="1060664856">
      <w:bodyDiv w:val="1"/>
      <w:marLeft w:val="0"/>
      <w:marRight w:val="0"/>
      <w:marTop w:val="0"/>
      <w:marBottom w:val="0"/>
      <w:divBdr>
        <w:top w:val="none" w:sz="0" w:space="0" w:color="auto"/>
        <w:left w:val="none" w:sz="0" w:space="0" w:color="auto"/>
        <w:bottom w:val="none" w:sz="0" w:space="0" w:color="auto"/>
        <w:right w:val="none" w:sz="0" w:space="0" w:color="auto"/>
      </w:divBdr>
    </w:div>
    <w:div w:id="1061633585">
      <w:bodyDiv w:val="1"/>
      <w:marLeft w:val="0"/>
      <w:marRight w:val="0"/>
      <w:marTop w:val="0"/>
      <w:marBottom w:val="0"/>
      <w:divBdr>
        <w:top w:val="none" w:sz="0" w:space="0" w:color="auto"/>
        <w:left w:val="none" w:sz="0" w:space="0" w:color="auto"/>
        <w:bottom w:val="none" w:sz="0" w:space="0" w:color="auto"/>
        <w:right w:val="none" w:sz="0" w:space="0" w:color="auto"/>
      </w:divBdr>
    </w:div>
    <w:div w:id="1080375089">
      <w:bodyDiv w:val="1"/>
      <w:marLeft w:val="0"/>
      <w:marRight w:val="0"/>
      <w:marTop w:val="0"/>
      <w:marBottom w:val="0"/>
      <w:divBdr>
        <w:top w:val="none" w:sz="0" w:space="0" w:color="auto"/>
        <w:left w:val="none" w:sz="0" w:space="0" w:color="auto"/>
        <w:bottom w:val="none" w:sz="0" w:space="0" w:color="auto"/>
        <w:right w:val="none" w:sz="0" w:space="0" w:color="auto"/>
      </w:divBdr>
    </w:div>
    <w:div w:id="1124228491">
      <w:bodyDiv w:val="1"/>
      <w:marLeft w:val="0"/>
      <w:marRight w:val="0"/>
      <w:marTop w:val="0"/>
      <w:marBottom w:val="0"/>
      <w:divBdr>
        <w:top w:val="none" w:sz="0" w:space="0" w:color="auto"/>
        <w:left w:val="none" w:sz="0" w:space="0" w:color="auto"/>
        <w:bottom w:val="none" w:sz="0" w:space="0" w:color="auto"/>
        <w:right w:val="none" w:sz="0" w:space="0" w:color="auto"/>
      </w:divBdr>
    </w:div>
    <w:div w:id="1127550678">
      <w:bodyDiv w:val="1"/>
      <w:marLeft w:val="0"/>
      <w:marRight w:val="0"/>
      <w:marTop w:val="0"/>
      <w:marBottom w:val="0"/>
      <w:divBdr>
        <w:top w:val="none" w:sz="0" w:space="0" w:color="auto"/>
        <w:left w:val="none" w:sz="0" w:space="0" w:color="auto"/>
        <w:bottom w:val="none" w:sz="0" w:space="0" w:color="auto"/>
        <w:right w:val="none" w:sz="0" w:space="0" w:color="auto"/>
      </w:divBdr>
    </w:div>
    <w:div w:id="1168863231">
      <w:bodyDiv w:val="1"/>
      <w:marLeft w:val="0"/>
      <w:marRight w:val="0"/>
      <w:marTop w:val="0"/>
      <w:marBottom w:val="0"/>
      <w:divBdr>
        <w:top w:val="none" w:sz="0" w:space="0" w:color="auto"/>
        <w:left w:val="none" w:sz="0" w:space="0" w:color="auto"/>
        <w:bottom w:val="none" w:sz="0" w:space="0" w:color="auto"/>
        <w:right w:val="none" w:sz="0" w:space="0" w:color="auto"/>
      </w:divBdr>
    </w:div>
    <w:div w:id="1185368451">
      <w:bodyDiv w:val="1"/>
      <w:marLeft w:val="0"/>
      <w:marRight w:val="0"/>
      <w:marTop w:val="0"/>
      <w:marBottom w:val="0"/>
      <w:divBdr>
        <w:top w:val="none" w:sz="0" w:space="0" w:color="auto"/>
        <w:left w:val="none" w:sz="0" w:space="0" w:color="auto"/>
        <w:bottom w:val="none" w:sz="0" w:space="0" w:color="auto"/>
        <w:right w:val="none" w:sz="0" w:space="0" w:color="auto"/>
      </w:divBdr>
    </w:div>
    <w:div w:id="1188639277">
      <w:bodyDiv w:val="1"/>
      <w:marLeft w:val="0"/>
      <w:marRight w:val="0"/>
      <w:marTop w:val="0"/>
      <w:marBottom w:val="0"/>
      <w:divBdr>
        <w:top w:val="none" w:sz="0" w:space="0" w:color="auto"/>
        <w:left w:val="none" w:sz="0" w:space="0" w:color="auto"/>
        <w:bottom w:val="none" w:sz="0" w:space="0" w:color="auto"/>
        <w:right w:val="none" w:sz="0" w:space="0" w:color="auto"/>
      </w:divBdr>
    </w:div>
    <w:div w:id="1193420818">
      <w:bodyDiv w:val="1"/>
      <w:marLeft w:val="0"/>
      <w:marRight w:val="0"/>
      <w:marTop w:val="0"/>
      <w:marBottom w:val="0"/>
      <w:divBdr>
        <w:top w:val="none" w:sz="0" w:space="0" w:color="auto"/>
        <w:left w:val="none" w:sz="0" w:space="0" w:color="auto"/>
        <w:bottom w:val="none" w:sz="0" w:space="0" w:color="auto"/>
        <w:right w:val="none" w:sz="0" w:space="0" w:color="auto"/>
      </w:divBdr>
    </w:div>
    <w:div w:id="1240480625">
      <w:bodyDiv w:val="1"/>
      <w:marLeft w:val="0"/>
      <w:marRight w:val="0"/>
      <w:marTop w:val="0"/>
      <w:marBottom w:val="0"/>
      <w:divBdr>
        <w:top w:val="none" w:sz="0" w:space="0" w:color="auto"/>
        <w:left w:val="none" w:sz="0" w:space="0" w:color="auto"/>
        <w:bottom w:val="none" w:sz="0" w:space="0" w:color="auto"/>
        <w:right w:val="none" w:sz="0" w:space="0" w:color="auto"/>
      </w:divBdr>
    </w:div>
    <w:div w:id="1246722251">
      <w:bodyDiv w:val="1"/>
      <w:marLeft w:val="0"/>
      <w:marRight w:val="0"/>
      <w:marTop w:val="0"/>
      <w:marBottom w:val="0"/>
      <w:divBdr>
        <w:top w:val="none" w:sz="0" w:space="0" w:color="auto"/>
        <w:left w:val="none" w:sz="0" w:space="0" w:color="auto"/>
        <w:bottom w:val="none" w:sz="0" w:space="0" w:color="auto"/>
        <w:right w:val="none" w:sz="0" w:space="0" w:color="auto"/>
      </w:divBdr>
      <w:divsChild>
        <w:div w:id="2026712325">
          <w:marLeft w:val="806"/>
          <w:marRight w:val="0"/>
          <w:marTop w:val="0"/>
          <w:marBottom w:val="0"/>
          <w:divBdr>
            <w:top w:val="none" w:sz="0" w:space="0" w:color="auto"/>
            <w:left w:val="none" w:sz="0" w:space="0" w:color="auto"/>
            <w:bottom w:val="none" w:sz="0" w:space="0" w:color="auto"/>
            <w:right w:val="none" w:sz="0" w:space="0" w:color="auto"/>
          </w:divBdr>
        </w:div>
        <w:div w:id="1726172346">
          <w:marLeft w:val="806"/>
          <w:marRight w:val="0"/>
          <w:marTop w:val="0"/>
          <w:marBottom w:val="0"/>
          <w:divBdr>
            <w:top w:val="none" w:sz="0" w:space="0" w:color="auto"/>
            <w:left w:val="none" w:sz="0" w:space="0" w:color="auto"/>
            <w:bottom w:val="none" w:sz="0" w:space="0" w:color="auto"/>
            <w:right w:val="none" w:sz="0" w:space="0" w:color="auto"/>
          </w:divBdr>
        </w:div>
        <w:div w:id="1350185423">
          <w:marLeft w:val="806"/>
          <w:marRight w:val="0"/>
          <w:marTop w:val="0"/>
          <w:marBottom w:val="0"/>
          <w:divBdr>
            <w:top w:val="none" w:sz="0" w:space="0" w:color="auto"/>
            <w:left w:val="none" w:sz="0" w:space="0" w:color="auto"/>
            <w:bottom w:val="none" w:sz="0" w:space="0" w:color="auto"/>
            <w:right w:val="none" w:sz="0" w:space="0" w:color="auto"/>
          </w:divBdr>
        </w:div>
        <w:div w:id="755057454">
          <w:marLeft w:val="806"/>
          <w:marRight w:val="0"/>
          <w:marTop w:val="0"/>
          <w:marBottom w:val="0"/>
          <w:divBdr>
            <w:top w:val="none" w:sz="0" w:space="0" w:color="auto"/>
            <w:left w:val="none" w:sz="0" w:space="0" w:color="auto"/>
            <w:bottom w:val="none" w:sz="0" w:space="0" w:color="auto"/>
            <w:right w:val="none" w:sz="0" w:space="0" w:color="auto"/>
          </w:divBdr>
        </w:div>
        <w:div w:id="614288081">
          <w:marLeft w:val="806"/>
          <w:marRight w:val="0"/>
          <w:marTop w:val="0"/>
          <w:marBottom w:val="0"/>
          <w:divBdr>
            <w:top w:val="none" w:sz="0" w:space="0" w:color="auto"/>
            <w:left w:val="none" w:sz="0" w:space="0" w:color="auto"/>
            <w:bottom w:val="none" w:sz="0" w:space="0" w:color="auto"/>
            <w:right w:val="none" w:sz="0" w:space="0" w:color="auto"/>
          </w:divBdr>
        </w:div>
      </w:divsChild>
    </w:div>
    <w:div w:id="1308901465">
      <w:bodyDiv w:val="1"/>
      <w:marLeft w:val="0"/>
      <w:marRight w:val="0"/>
      <w:marTop w:val="0"/>
      <w:marBottom w:val="0"/>
      <w:divBdr>
        <w:top w:val="none" w:sz="0" w:space="0" w:color="auto"/>
        <w:left w:val="none" w:sz="0" w:space="0" w:color="auto"/>
        <w:bottom w:val="none" w:sz="0" w:space="0" w:color="auto"/>
        <w:right w:val="none" w:sz="0" w:space="0" w:color="auto"/>
      </w:divBdr>
    </w:div>
    <w:div w:id="1355183860">
      <w:bodyDiv w:val="1"/>
      <w:marLeft w:val="0"/>
      <w:marRight w:val="0"/>
      <w:marTop w:val="0"/>
      <w:marBottom w:val="0"/>
      <w:divBdr>
        <w:top w:val="none" w:sz="0" w:space="0" w:color="auto"/>
        <w:left w:val="none" w:sz="0" w:space="0" w:color="auto"/>
        <w:bottom w:val="none" w:sz="0" w:space="0" w:color="auto"/>
        <w:right w:val="none" w:sz="0" w:space="0" w:color="auto"/>
      </w:divBdr>
    </w:div>
    <w:div w:id="1521698469">
      <w:bodyDiv w:val="1"/>
      <w:marLeft w:val="0"/>
      <w:marRight w:val="0"/>
      <w:marTop w:val="0"/>
      <w:marBottom w:val="0"/>
      <w:divBdr>
        <w:top w:val="none" w:sz="0" w:space="0" w:color="auto"/>
        <w:left w:val="none" w:sz="0" w:space="0" w:color="auto"/>
        <w:bottom w:val="none" w:sz="0" w:space="0" w:color="auto"/>
        <w:right w:val="none" w:sz="0" w:space="0" w:color="auto"/>
      </w:divBdr>
    </w:div>
    <w:div w:id="1563905997">
      <w:bodyDiv w:val="1"/>
      <w:marLeft w:val="0"/>
      <w:marRight w:val="0"/>
      <w:marTop w:val="0"/>
      <w:marBottom w:val="0"/>
      <w:divBdr>
        <w:top w:val="none" w:sz="0" w:space="0" w:color="auto"/>
        <w:left w:val="none" w:sz="0" w:space="0" w:color="auto"/>
        <w:bottom w:val="none" w:sz="0" w:space="0" w:color="auto"/>
        <w:right w:val="none" w:sz="0" w:space="0" w:color="auto"/>
      </w:divBdr>
    </w:div>
    <w:div w:id="1579246315">
      <w:bodyDiv w:val="1"/>
      <w:marLeft w:val="0"/>
      <w:marRight w:val="0"/>
      <w:marTop w:val="0"/>
      <w:marBottom w:val="0"/>
      <w:divBdr>
        <w:top w:val="none" w:sz="0" w:space="0" w:color="auto"/>
        <w:left w:val="none" w:sz="0" w:space="0" w:color="auto"/>
        <w:bottom w:val="none" w:sz="0" w:space="0" w:color="auto"/>
        <w:right w:val="none" w:sz="0" w:space="0" w:color="auto"/>
      </w:divBdr>
    </w:div>
    <w:div w:id="1595817010">
      <w:bodyDiv w:val="1"/>
      <w:marLeft w:val="0"/>
      <w:marRight w:val="0"/>
      <w:marTop w:val="0"/>
      <w:marBottom w:val="0"/>
      <w:divBdr>
        <w:top w:val="none" w:sz="0" w:space="0" w:color="auto"/>
        <w:left w:val="none" w:sz="0" w:space="0" w:color="auto"/>
        <w:bottom w:val="none" w:sz="0" w:space="0" w:color="auto"/>
        <w:right w:val="none" w:sz="0" w:space="0" w:color="auto"/>
      </w:divBdr>
    </w:div>
    <w:div w:id="1679386943">
      <w:bodyDiv w:val="1"/>
      <w:marLeft w:val="0"/>
      <w:marRight w:val="0"/>
      <w:marTop w:val="0"/>
      <w:marBottom w:val="0"/>
      <w:divBdr>
        <w:top w:val="none" w:sz="0" w:space="0" w:color="auto"/>
        <w:left w:val="none" w:sz="0" w:space="0" w:color="auto"/>
        <w:bottom w:val="none" w:sz="0" w:space="0" w:color="auto"/>
        <w:right w:val="none" w:sz="0" w:space="0" w:color="auto"/>
      </w:divBdr>
    </w:div>
    <w:div w:id="1720473813">
      <w:bodyDiv w:val="1"/>
      <w:marLeft w:val="0"/>
      <w:marRight w:val="0"/>
      <w:marTop w:val="0"/>
      <w:marBottom w:val="0"/>
      <w:divBdr>
        <w:top w:val="none" w:sz="0" w:space="0" w:color="auto"/>
        <w:left w:val="none" w:sz="0" w:space="0" w:color="auto"/>
        <w:bottom w:val="none" w:sz="0" w:space="0" w:color="auto"/>
        <w:right w:val="none" w:sz="0" w:space="0" w:color="auto"/>
      </w:divBdr>
    </w:div>
    <w:div w:id="1726367057">
      <w:bodyDiv w:val="1"/>
      <w:marLeft w:val="0"/>
      <w:marRight w:val="0"/>
      <w:marTop w:val="0"/>
      <w:marBottom w:val="0"/>
      <w:divBdr>
        <w:top w:val="none" w:sz="0" w:space="0" w:color="auto"/>
        <w:left w:val="none" w:sz="0" w:space="0" w:color="auto"/>
        <w:bottom w:val="none" w:sz="0" w:space="0" w:color="auto"/>
        <w:right w:val="none" w:sz="0" w:space="0" w:color="auto"/>
      </w:divBdr>
    </w:div>
    <w:div w:id="1750149293">
      <w:bodyDiv w:val="1"/>
      <w:marLeft w:val="0"/>
      <w:marRight w:val="0"/>
      <w:marTop w:val="0"/>
      <w:marBottom w:val="0"/>
      <w:divBdr>
        <w:top w:val="none" w:sz="0" w:space="0" w:color="auto"/>
        <w:left w:val="none" w:sz="0" w:space="0" w:color="auto"/>
        <w:bottom w:val="none" w:sz="0" w:space="0" w:color="auto"/>
        <w:right w:val="none" w:sz="0" w:space="0" w:color="auto"/>
      </w:divBdr>
    </w:div>
    <w:div w:id="1751345250">
      <w:bodyDiv w:val="1"/>
      <w:marLeft w:val="0"/>
      <w:marRight w:val="0"/>
      <w:marTop w:val="0"/>
      <w:marBottom w:val="0"/>
      <w:divBdr>
        <w:top w:val="none" w:sz="0" w:space="0" w:color="auto"/>
        <w:left w:val="none" w:sz="0" w:space="0" w:color="auto"/>
        <w:bottom w:val="none" w:sz="0" w:space="0" w:color="auto"/>
        <w:right w:val="none" w:sz="0" w:space="0" w:color="auto"/>
      </w:divBdr>
    </w:div>
    <w:div w:id="1797333256">
      <w:bodyDiv w:val="1"/>
      <w:marLeft w:val="0"/>
      <w:marRight w:val="0"/>
      <w:marTop w:val="0"/>
      <w:marBottom w:val="0"/>
      <w:divBdr>
        <w:top w:val="none" w:sz="0" w:space="0" w:color="auto"/>
        <w:left w:val="none" w:sz="0" w:space="0" w:color="auto"/>
        <w:bottom w:val="none" w:sz="0" w:space="0" w:color="auto"/>
        <w:right w:val="none" w:sz="0" w:space="0" w:color="auto"/>
      </w:divBdr>
    </w:div>
    <w:div w:id="1838421246">
      <w:bodyDiv w:val="1"/>
      <w:marLeft w:val="0"/>
      <w:marRight w:val="0"/>
      <w:marTop w:val="0"/>
      <w:marBottom w:val="0"/>
      <w:divBdr>
        <w:top w:val="none" w:sz="0" w:space="0" w:color="auto"/>
        <w:left w:val="none" w:sz="0" w:space="0" w:color="auto"/>
        <w:bottom w:val="none" w:sz="0" w:space="0" w:color="auto"/>
        <w:right w:val="none" w:sz="0" w:space="0" w:color="auto"/>
      </w:divBdr>
    </w:div>
    <w:div w:id="1907182378">
      <w:bodyDiv w:val="1"/>
      <w:marLeft w:val="0"/>
      <w:marRight w:val="0"/>
      <w:marTop w:val="0"/>
      <w:marBottom w:val="0"/>
      <w:divBdr>
        <w:top w:val="none" w:sz="0" w:space="0" w:color="auto"/>
        <w:left w:val="none" w:sz="0" w:space="0" w:color="auto"/>
        <w:bottom w:val="none" w:sz="0" w:space="0" w:color="auto"/>
        <w:right w:val="none" w:sz="0" w:space="0" w:color="auto"/>
      </w:divBdr>
    </w:div>
    <w:div w:id="1933319404">
      <w:bodyDiv w:val="1"/>
      <w:marLeft w:val="0"/>
      <w:marRight w:val="0"/>
      <w:marTop w:val="0"/>
      <w:marBottom w:val="0"/>
      <w:divBdr>
        <w:top w:val="none" w:sz="0" w:space="0" w:color="auto"/>
        <w:left w:val="none" w:sz="0" w:space="0" w:color="auto"/>
        <w:bottom w:val="none" w:sz="0" w:space="0" w:color="auto"/>
        <w:right w:val="none" w:sz="0" w:space="0" w:color="auto"/>
      </w:divBdr>
    </w:div>
    <w:div w:id="2057582804">
      <w:bodyDiv w:val="1"/>
      <w:marLeft w:val="0"/>
      <w:marRight w:val="0"/>
      <w:marTop w:val="0"/>
      <w:marBottom w:val="0"/>
      <w:divBdr>
        <w:top w:val="none" w:sz="0" w:space="0" w:color="auto"/>
        <w:left w:val="none" w:sz="0" w:space="0" w:color="auto"/>
        <w:bottom w:val="none" w:sz="0" w:space="0" w:color="auto"/>
        <w:right w:val="none" w:sz="0" w:space="0" w:color="auto"/>
      </w:divBdr>
    </w:div>
    <w:div w:id="2063094866">
      <w:bodyDiv w:val="1"/>
      <w:marLeft w:val="0"/>
      <w:marRight w:val="0"/>
      <w:marTop w:val="0"/>
      <w:marBottom w:val="0"/>
      <w:divBdr>
        <w:top w:val="none" w:sz="0" w:space="0" w:color="auto"/>
        <w:left w:val="none" w:sz="0" w:space="0" w:color="auto"/>
        <w:bottom w:val="none" w:sz="0" w:space="0" w:color="auto"/>
        <w:right w:val="none" w:sz="0" w:space="0" w:color="auto"/>
      </w:divBdr>
    </w:div>
    <w:div w:id="2069760481">
      <w:bodyDiv w:val="1"/>
      <w:marLeft w:val="0"/>
      <w:marRight w:val="0"/>
      <w:marTop w:val="0"/>
      <w:marBottom w:val="0"/>
      <w:divBdr>
        <w:top w:val="none" w:sz="0" w:space="0" w:color="auto"/>
        <w:left w:val="none" w:sz="0" w:space="0" w:color="auto"/>
        <w:bottom w:val="none" w:sz="0" w:space="0" w:color="auto"/>
        <w:right w:val="none" w:sz="0" w:space="0" w:color="auto"/>
      </w:divBdr>
    </w:div>
    <w:div w:id="2081246315">
      <w:bodyDiv w:val="1"/>
      <w:marLeft w:val="0"/>
      <w:marRight w:val="0"/>
      <w:marTop w:val="0"/>
      <w:marBottom w:val="0"/>
      <w:divBdr>
        <w:top w:val="none" w:sz="0" w:space="0" w:color="auto"/>
        <w:left w:val="none" w:sz="0" w:space="0" w:color="auto"/>
        <w:bottom w:val="none" w:sz="0" w:space="0" w:color="auto"/>
        <w:right w:val="none" w:sz="0" w:space="0" w:color="auto"/>
      </w:divBdr>
    </w:div>
    <w:div w:id="212803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4.png"/><Relationship Id="rId39" Type="http://schemas.openxmlformats.org/officeDocument/2006/relationships/hyperlink" Target="https://doi.org/10.1002/9781118548387" TargetMode="External"/><Relationship Id="rId21" Type="http://schemas.openxmlformats.org/officeDocument/2006/relationships/footer" Target="footer2.xml"/><Relationship Id="rId34" Type="http://schemas.openxmlformats.org/officeDocument/2006/relationships/hyperlink" Target="https://arxiv.org/abs/1407.7502" TargetMode="External"/><Relationship Id="rId42" Type="http://schemas.openxmlformats.org/officeDocument/2006/relationships/hyperlink" Target="https://www.ibm.com/topics/support-vector-machine" TargetMode="External"/><Relationship Id="rId47" Type="http://schemas.openxmlformats.org/officeDocument/2006/relationships/hyperlink" Target="https://scikit-learn.org/stable/modules/neural_networks_supervised.html" TargetMode="External"/><Relationship Id="rId50" Type="http://schemas.openxmlformats.org/officeDocument/2006/relationships/hyperlink" Target="https://arxiv.org/abs/1903.02428" TargetMode="External"/><Relationship Id="rId55" Type="http://schemas.openxmlformats.org/officeDocument/2006/relationships/hyperlink" Target="https://arxiv.org/abs/1609.02907"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hyperlink" Target="https://arxiv.org/abs/1609.02907" TargetMode="External"/><Relationship Id="rId37" Type="http://schemas.openxmlformats.org/officeDocument/2006/relationships/hyperlink" Target="https://web.stanford.edu/~jurafsky/slp3/" TargetMode="External"/><Relationship Id="rId40" Type="http://schemas.openxmlformats.org/officeDocument/2006/relationships/hyperlink" Target="https://arxiv.org/abs/1402.0845" TargetMode="External"/><Relationship Id="rId45" Type="http://schemas.openxmlformats.org/officeDocument/2006/relationships/hyperlink" Target="https://www.geeksforgeeks.org/k-nearest-neighbours/" TargetMode="External"/><Relationship Id="rId53" Type="http://schemas.openxmlformats.org/officeDocument/2006/relationships/hyperlink" Target="https://www.samhsa.gov/data/" TargetMode="External"/><Relationship Id="rId58" Type="http://schemas.openxmlformats.org/officeDocument/2006/relationships/hyperlink" Target="https://arxiv.org/abs/2001.06216"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eader" Target="header8.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hyperlink" Target="https://www.samhsa.gov/data/system/files/media-puf-file/NSDUH-2022-DS0001-info-codebook.pdf" TargetMode="External"/><Relationship Id="rId35" Type="http://schemas.openxmlformats.org/officeDocument/2006/relationships/hyperlink" Target="https://arxiv.org/abs/2307.01932" TargetMode="External"/><Relationship Id="rId43" Type="http://schemas.openxmlformats.org/officeDocument/2006/relationships/hyperlink" Target="https://arxiv.org/abs/2305.10219" TargetMode="External"/><Relationship Id="rId48" Type="http://schemas.openxmlformats.org/officeDocument/2006/relationships/hyperlink" Target="https://trevorcohn.github.io/comp90051-2017/slides/07_backpropagation.pdf" TargetMode="External"/><Relationship Id="rId56" Type="http://schemas.openxmlformats.org/officeDocument/2006/relationships/hyperlink" Target="https://openaccess.thecvf.com/content_CVPR_2019/papers/Pope_Explainability_Methods_for_Graph_Convolutional_Neural_Networks_CVPR_2019_paper.pdf" TargetMode="External"/><Relationship Id="rId8" Type="http://schemas.openxmlformats.org/officeDocument/2006/relationships/webSettings" Target="webSettings.xml"/><Relationship Id="rId51" Type="http://schemas.openxmlformats.org/officeDocument/2006/relationships/hyperlink" Target="https://arxiv.org/abs/1903.03894"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hyperlink" Target="https://www.dea.gov/sites/default/files/resource-center/Publications/DEA_Prescription-For-Disaster_508ver.pdf" TargetMode="External"/><Relationship Id="rId38" Type="http://schemas.openxmlformats.org/officeDocument/2006/relationships/hyperlink" Target="https://developers.google.com/machine-learning/crash-course/logistic-regression/sigmoid-function" TargetMode="External"/><Relationship Id="rId46" Type="http://schemas.openxmlformats.org/officeDocument/2006/relationships/hyperlink" Target="https://roboticsbiz.com/pros-and-cons-of-the-k-nearest-neighbors-knn-algorithm/" TargetMode="External"/><Relationship Id="rId59" Type="http://schemas.openxmlformats.org/officeDocument/2006/relationships/header" Target="header11.xml"/><Relationship Id="rId20" Type="http://schemas.openxmlformats.org/officeDocument/2006/relationships/header" Target="header9.xml"/><Relationship Id="rId41" Type="http://schemas.openxmlformats.org/officeDocument/2006/relationships/hyperlink" Target="https://scikit-learn.org/stable/modules/svm.html" TargetMode="External"/><Relationship Id="rId54" Type="http://schemas.openxmlformats.org/officeDocument/2006/relationships/hyperlink" Target="https://pytorch-geometric.readthedocs.io/en/latest/tutorial/create_gnn.html"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https://doi.org/10.1007/978-0-387-30164-8_576" TargetMode="External"/><Relationship Id="rId49" Type="http://schemas.openxmlformats.org/officeDocument/2006/relationships/hyperlink" Target="https://www.33rdsquare.com/cnn-vs-rnn-vs-mlp-analyzing-3-types-of-neural-networks-in-deep-learning/" TargetMode="External"/><Relationship Id="rId57" Type="http://schemas.openxmlformats.org/officeDocument/2006/relationships/hyperlink" Target="https://arxiv.org/abs/1903.03894" TargetMode="External"/><Relationship Id="rId10" Type="http://schemas.openxmlformats.org/officeDocument/2006/relationships/endnotes" Target="endnotes.xml"/><Relationship Id="rId31" Type="http://schemas.openxmlformats.org/officeDocument/2006/relationships/hyperlink" Target="https://www.nimh.nih.gov/health/topics/attention-deficit-hyperactivity-disorder-adhd" TargetMode="External"/><Relationship Id="rId44" Type="http://schemas.openxmlformats.org/officeDocument/2006/relationships/hyperlink" Target="https://machinelearningmastery.com/k-nearest-neighbors-for-machine-learning/" TargetMode="External"/><Relationship Id="rId52" Type="http://schemas.openxmlformats.org/officeDocument/2006/relationships/hyperlink" Target="https://arxiv.org/pdf/2306.01958" TargetMode="External"/><Relationship Id="rId60"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9682F13C-74FC-4545-B515-5AB7FCE3FB3A}"/>
      </w:docPartPr>
      <w:docPartBody>
        <w:p w:rsidR="00D37742" w:rsidRDefault="009A35B1">
          <w:r w:rsidRPr="0084182A">
            <w:rPr>
              <w:rStyle w:val="PlaceholderText"/>
            </w:rPr>
            <w:t>Click or tap here to enter text.</w:t>
          </w:r>
        </w:p>
      </w:docPartBody>
    </w:docPart>
    <w:docPart>
      <w:docPartPr>
        <w:name w:val="94000BC8721C41578C2C5E2DBEA1BD14"/>
        <w:category>
          <w:name w:val="General"/>
          <w:gallery w:val="placeholder"/>
        </w:category>
        <w:types>
          <w:type w:val="bbPlcHdr"/>
        </w:types>
        <w:behaviors>
          <w:behavior w:val="content"/>
        </w:behaviors>
        <w:guid w:val="{578537EB-DA64-42D2-A3FC-2DCFE9A2F36B}"/>
      </w:docPartPr>
      <w:docPartBody>
        <w:p w:rsidR="001C60DC" w:rsidRDefault="0056779E" w:rsidP="0056779E">
          <w:pPr>
            <w:pStyle w:val="94000BC8721C41578C2C5E2DBEA1BD14"/>
          </w:pPr>
          <w:r w:rsidRPr="0084182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5B1"/>
    <w:rsid w:val="00034B87"/>
    <w:rsid w:val="00055EB9"/>
    <w:rsid w:val="00064DB0"/>
    <w:rsid w:val="00072A36"/>
    <w:rsid w:val="00097B99"/>
    <w:rsid w:val="000C7A8F"/>
    <w:rsid w:val="000E0E23"/>
    <w:rsid w:val="00124A6F"/>
    <w:rsid w:val="0012569B"/>
    <w:rsid w:val="00181ACC"/>
    <w:rsid w:val="001C60DC"/>
    <w:rsid w:val="00263B35"/>
    <w:rsid w:val="00280BF2"/>
    <w:rsid w:val="00294353"/>
    <w:rsid w:val="003133E6"/>
    <w:rsid w:val="003A7E9A"/>
    <w:rsid w:val="003C2750"/>
    <w:rsid w:val="003F3B8F"/>
    <w:rsid w:val="004D21AB"/>
    <w:rsid w:val="004F7521"/>
    <w:rsid w:val="00536D39"/>
    <w:rsid w:val="0056779E"/>
    <w:rsid w:val="00585365"/>
    <w:rsid w:val="00597B4E"/>
    <w:rsid w:val="005B3C9A"/>
    <w:rsid w:val="005C6803"/>
    <w:rsid w:val="005D44F7"/>
    <w:rsid w:val="00633031"/>
    <w:rsid w:val="006E351A"/>
    <w:rsid w:val="00760F92"/>
    <w:rsid w:val="00846B1F"/>
    <w:rsid w:val="00852B2C"/>
    <w:rsid w:val="008610FB"/>
    <w:rsid w:val="00916E26"/>
    <w:rsid w:val="00982E09"/>
    <w:rsid w:val="009A35B1"/>
    <w:rsid w:val="009E5C64"/>
    <w:rsid w:val="00AF68DB"/>
    <w:rsid w:val="00BD1767"/>
    <w:rsid w:val="00BD1B0D"/>
    <w:rsid w:val="00C329D6"/>
    <w:rsid w:val="00C447C8"/>
    <w:rsid w:val="00CD1AFD"/>
    <w:rsid w:val="00D37742"/>
    <w:rsid w:val="00D533D8"/>
    <w:rsid w:val="00DB6110"/>
    <w:rsid w:val="00DE2C00"/>
    <w:rsid w:val="00DF510F"/>
    <w:rsid w:val="00E01611"/>
    <w:rsid w:val="00EA7C5A"/>
    <w:rsid w:val="00ED5295"/>
    <w:rsid w:val="00F4440E"/>
    <w:rsid w:val="00FC25B9"/>
    <w:rsid w:val="00FD644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21AB"/>
    <w:rPr>
      <w:color w:val="808080"/>
    </w:rPr>
  </w:style>
  <w:style w:type="paragraph" w:customStyle="1" w:styleId="94000BC8721C41578C2C5E2DBEA1BD14">
    <w:name w:val="94000BC8721C41578C2C5E2DBEA1BD14"/>
    <w:rsid w:val="0056779E"/>
  </w:style>
  <w:style w:type="paragraph" w:customStyle="1" w:styleId="793082F56A914AD7868EAC3E822DBBC6">
    <w:name w:val="793082F56A914AD7868EAC3E822DBBC6"/>
    <w:rsid w:val="004D21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0FFC2D-BFF2-44F9-A607-045E45F9DE17}">
  <we:reference id="wa104382081" version="1.55.1.0" store="en-US" storeType="OMEX"/>
  <we:alternateReferences>
    <we:reference id="wa104382081" version="1.55.1.0" store="en-US" storeType="OMEX"/>
  </we:alternateReferences>
  <we:properties>
    <we:property name="MENDELEY_CITATIONS" value="[{&quot;citationID&quot;:&quot;MENDELEY_CITATION_e77780db-cc30-4df7-aa64-fb8bfbb91ded&quot;,&quot;properties&quot;:{&quot;noteIndex&quot;:0},&quot;isEdited&quot;:false,&quot;manualOverride&quot;:{&quot;isManuallyOverridden&quot;:false,&quot;citeprocText&quot;:&quot;(Weyandt et al., 2016)&quot;,&quot;manualOverrideText&quot;:&quot;&quot;},&quot;citationTag&quot;:&quot;MENDELEY_CITATION_v3_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&quot;,&quot;citationItems&quot;:[{&quot;id&quot;:&quot;8a09a86f-5a50-305e-a9bc-1693f0e025ab&quot;,&quot;itemData&quot;:{&quot;type&quot;:&quot;article-journal&quot;,&quot;id&quot;:&quot;8a09a86f-5a50-305e-a9bc-1693f0e025ab&quot;,&quot;title&quot;:&quot;Prescription stimulant medication misuse: Where are we and where do we go from here?&quot;,&quot;author&quot;:[{&quot;family&quot;:&quot;Weyandt&quot;,&quot;given&quot;:&quot;Lisa L.&quot;,&quot;parse-names&quot;:false,&quot;dropping-particle&quot;:&quot;&quot;,&quot;non-dropping-particle&quot;:&quot;&quot;},{&quot;family&quot;:&quot;Oster&quot;,&quot;given&quot;:&quot;Danielle R.&quot;,&quot;parse-names&quot;:false,&quot;dropping-particle&quot;:&quot;&quot;,&quot;non-dropping-particle&quot;:&quot;&quot;},{&quot;family&quot;:&quot;Marraccini&quot;,&quot;given&quot;:&quot;Marisa E.&quot;,&quot;parse-names&quot;:false,&quot;dropping-particle&quot;:&quot;&quot;,&quot;non-dropping-particle&quot;:&quot;&quot;},{&quot;family&quot;:&quot;Gudmundsdottir&quot;,&quot;given&quot;:&quot;Bergljot Gyda&quot;,&quot;parse-names&quot;:false,&quot;dropping-particle&quot;:&quot;&quot;,&quot;non-dropping-particle&quot;:&quot;&quot;},{&quot;family&quot;:&quot;Munro&quot;,&quot;given&quot;:&quot;Bailey A.&quot;,&quot;parse-names&quot;:false,&quot;dropping-particle&quot;:&quot;&quot;,&quot;non-dropping-particle&quot;:&quot;&quot;},{&quot;family&quot;:&quot;Rathkey&quot;,&quot;given&quot;:&quot;Emma S.&quot;,&quot;parse-names&quot;:false,&quot;dropping-particle&quot;:&quot;&quot;,&quot;non-dropping-particle&quot;:&quot;&quot;},{&quot;family&quot;:&quot;McCallum&quot;,&quot;given&quot;:&quot;Alison&quot;,&quot;parse-names&quot;:false,&quot;dropping-particle&quot;:&quot;&quot;,&quot;non-dropping-particle&quot;:&quot;&quot;}],&quot;container-title&quot;:&quot;Experimental and Clinical Psychopharmacology&quot;,&quot;container-title-short&quot;:&quot;Exp Clin Psychopharmacol&quot;,&quot;DOI&quot;:&quot;10.1037/pha0000093&quot;,&quot;ISSN&quot;:&quot;19362293&quot;,&quot;PMID&quot;:&quot;27690507&quot;,&quot;issued&quot;:{&quot;date-parts&quot;:[[2016,10,1]]},&quot;page&quot;:&quot;400-414&quot;,&quot;abstract&quot;:&quot;Prescription stimulants, including methylphenidate (e.g., Ritalin) and amphetamine compounds (e.g., dextroamphetamine; Adderall), have been approved by the U.S. Food and Drug Administration for the treatment of attention-deficit/hyperactivity disorder (ADHD) and are classified by the United States Drug Enforcement Administration as Schedule II medications because of their high potential for abuse and dependence (Drug Enforcement Administration, U.S. Department of Justice, 2015). Despite the potential health and judicial consequences, misuse of prescription stimulants, typically defined as taking stimulants without a valid prescription, or use of stimulants other than as prescribed, has become a serious problem in the United States and abroad, especially on college campuses. The purpose of the present article is to review historical information concerning prescription stimulants and to summarize the literature with respect to misuse among adults, particularly college students, including risk factors, mediators and moderators, and motivations for prescription stimulant misuse. In addition, evidence is presented concerning the question of whether prescription stimulants truly enhance cognitive functioning in individuals with and without ADHD, and the ethical and professional implications of these findings are explored. Lastly, recommendations for addressing prescription stimulant misuse and suggestions for future research are advanced.&quot;,&quot;publisher&quot;:&quot;American Psychological Association Inc.&quot;,&quot;issue&quot;:&quot;5&quot;,&quot;volume&quot;:&quot;24&quot;},&quot;isTemporary&quot;:false}]},{&quot;citationID&quot;:&quot;MENDELEY_CITATION_de6b9f0a-6818-444e-a672-96baaca94318&quot;,&quot;properties&quot;:{&quot;noteIndex&quot;:0},&quot;isEdited&quot;:false,&quot;manualOverride&quot;:{&quot;isManuallyOverridden&quot;:false,&quot;citeprocText&quot;:&quot;(Weyandt et al., 2016)&quot;,&quot;manualOverrideText&quot;:&quot;&quot;},&quot;citationTag&quot;:&quot;MENDELEY_CITATION_v3_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&quot;,&quot;citationItems&quot;:[{&quot;id&quot;:&quot;8a09a86f-5a50-305e-a9bc-1693f0e025ab&quot;,&quot;itemData&quot;:{&quot;type&quot;:&quot;article-journal&quot;,&quot;id&quot;:&quot;8a09a86f-5a50-305e-a9bc-1693f0e025ab&quot;,&quot;title&quot;:&quot;Prescription stimulant medication misuse: Where are we and where do we go from here?&quot;,&quot;author&quot;:[{&quot;family&quot;:&quot;Weyandt&quot;,&quot;given&quot;:&quot;Lisa L.&quot;,&quot;parse-names&quot;:false,&quot;dropping-particle&quot;:&quot;&quot;,&quot;non-dropping-particle&quot;:&quot;&quot;},{&quot;family&quot;:&quot;Oster&quot;,&quot;given&quot;:&quot;Danielle R.&quot;,&quot;parse-names&quot;:false,&quot;dropping-particle&quot;:&quot;&quot;,&quot;non-dropping-particle&quot;:&quot;&quot;},{&quot;family&quot;:&quot;Marraccini&quot;,&quot;given&quot;:&quot;Marisa E.&quot;,&quot;parse-names&quot;:false,&quot;dropping-particle&quot;:&quot;&quot;,&quot;non-dropping-particle&quot;:&quot;&quot;},{&quot;family&quot;:&quot;Gudmundsdottir&quot;,&quot;given&quot;:&quot;Bergljot Gyda&quot;,&quot;parse-names&quot;:false,&quot;dropping-particle&quot;:&quot;&quot;,&quot;non-dropping-particle&quot;:&quot;&quot;},{&quot;family&quot;:&quot;Munro&quot;,&quot;given&quot;:&quot;Bailey A.&quot;,&quot;parse-names&quot;:false,&quot;dropping-particle&quot;:&quot;&quot;,&quot;non-dropping-particle&quot;:&quot;&quot;},{&quot;family&quot;:&quot;Rathkey&quot;,&quot;given&quot;:&quot;Emma S.&quot;,&quot;parse-names&quot;:false,&quot;dropping-particle&quot;:&quot;&quot;,&quot;non-dropping-particle&quot;:&quot;&quot;},{&quot;family&quot;:&quot;McCallum&quot;,&quot;given&quot;:&quot;Alison&quot;,&quot;parse-names&quot;:false,&quot;dropping-particle&quot;:&quot;&quot;,&quot;non-dropping-particle&quot;:&quot;&quot;}],&quot;container-title&quot;:&quot;Experimental and Clinical Psychopharmacology&quot;,&quot;container-title-short&quot;:&quot;Exp Clin Psychopharmacol&quot;,&quot;DOI&quot;:&quot;10.1037/pha0000093&quot;,&quot;ISSN&quot;:&quot;19362293&quot;,&quot;PMID&quot;:&quot;27690507&quot;,&quot;issued&quot;:{&quot;date-parts&quot;:[[2016,10,1]]},&quot;page&quot;:&quot;400-414&quot;,&quot;abstract&quot;:&quot;Prescription stimulants, including methylphenidate (e.g., Ritalin) and amphetamine compounds (e.g., dextroamphetamine; Adderall), have been approved by the U.S. Food and Drug Administration for the treatment of attention-deficit/hyperactivity disorder (ADHD) and are classified by the United States Drug Enforcement Administration as Schedule II medications because of their high potential for abuse and dependence (Drug Enforcement Administration, U.S. Department of Justice, 2015). Despite the potential health and judicial consequences, misuse of prescription stimulants, typically defined as taking stimulants without a valid prescription, or use of stimulants other than as prescribed, has become a serious problem in the United States and abroad, especially on college campuses. The purpose of the present article is to review historical information concerning prescription stimulants and to summarize the literature with respect to misuse among adults, particularly college students, including risk factors, mediators and moderators, and motivations for prescription stimulant misuse. In addition, evidence is presented concerning the question of whether prescription stimulants truly enhance cognitive functioning in individuals with and without ADHD, and the ethical and professional implications of these findings are explored. Lastly, recommendations for addressing prescription stimulant misuse and suggestions for future research are advanced.&quot;,&quot;publisher&quot;:&quot;American Psychological Association Inc.&quot;,&quot;issue&quot;:&quot;5&quot;,&quot;volume&quot;:&quot;24&quot;},&quot;isTemporary&quot;:false}]},{&quot;citationID&quot;:&quot;MENDELEY_CITATION_76341dcb-3e06-448a-82b7-a895b1142a76&quot;,&quot;properties&quot;:{&quot;noteIndex&quot;:0},&quot;isEdited&quot;:false,&quot;manualOverride&quot;:{&quot;isManuallyOverridden&quot;:false,&quot;citeprocText&quot;:&quot;(Weyandt et al., 2016)&quot;,&quot;manualOverrideText&quot;:&quot;&quot;},&quot;citationTag&quot;:&quot;MENDELEY_CITATION_v3_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&quot;,&quot;citationItems&quot;:[{&quot;id&quot;:&quot;8a09a86f-5a50-305e-a9bc-1693f0e025ab&quot;,&quot;itemData&quot;:{&quot;type&quot;:&quot;article-journal&quot;,&quot;id&quot;:&quot;8a09a86f-5a50-305e-a9bc-1693f0e025ab&quot;,&quot;title&quot;:&quot;Prescription stimulant medication misuse: Where are we and where do we go from here?&quot;,&quot;author&quot;:[{&quot;family&quot;:&quot;Weyandt&quot;,&quot;given&quot;:&quot;Lisa L.&quot;,&quot;parse-names&quot;:false,&quot;dropping-particle&quot;:&quot;&quot;,&quot;non-dropping-particle&quot;:&quot;&quot;},{&quot;family&quot;:&quot;Oster&quot;,&quot;given&quot;:&quot;Danielle R.&quot;,&quot;parse-names&quot;:false,&quot;dropping-particle&quot;:&quot;&quot;,&quot;non-dropping-particle&quot;:&quot;&quot;},{&quot;family&quot;:&quot;Marraccini&quot;,&quot;given&quot;:&quot;Marisa E.&quot;,&quot;parse-names&quot;:false,&quot;dropping-particle&quot;:&quot;&quot;,&quot;non-dropping-particle&quot;:&quot;&quot;},{&quot;family&quot;:&quot;Gudmundsdottir&quot;,&quot;given&quot;:&quot;Bergljot Gyda&quot;,&quot;parse-names&quot;:false,&quot;dropping-particle&quot;:&quot;&quot;,&quot;non-dropping-particle&quot;:&quot;&quot;},{&quot;family&quot;:&quot;Munro&quot;,&quot;given&quot;:&quot;Bailey A.&quot;,&quot;parse-names&quot;:false,&quot;dropping-particle&quot;:&quot;&quot;,&quot;non-dropping-particle&quot;:&quot;&quot;},{&quot;family&quot;:&quot;Rathkey&quot;,&quot;given&quot;:&quot;Emma S.&quot;,&quot;parse-names&quot;:false,&quot;dropping-particle&quot;:&quot;&quot;,&quot;non-dropping-particle&quot;:&quot;&quot;},{&quot;family&quot;:&quot;McCallum&quot;,&quot;given&quot;:&quot;Alison&quot;,&quot;parse-names&quot;:false,&quot;dropping-particle&quot;:&quot;&quot;,&quot;non-dropping-particle&quot;:&quot;&quot;}],&quot;container-title&quot;:&quot;Experimental and Clinical Psychopharmacology&quot;,&quot;container-title-short&quot;:&quot;Exp Clin Psychopharmacol&quot;,&quot;DOI&quot;:&quot;10.1037/pha0000093&quot;,&quot;ISSN&quot;:&quot;19362293&quot;,&quot;PMID&quot;:&quot;27690507&quot;,&quot;issued&quot;:{&quot;date-parts&quot;:[[2016,10,1]]},&quot;page&quot;:&quot;400-414&quot;,&quot;abstract&quot;:&quot;Prescription stimulants, including methylphenidate (e.g., Ritalin) and amphetamine compounds (e.g., dextroamphetamine; Adderall), have been approved by the U.S. Food and Drug Administration for the treatment of attention-deficit/hyperactivity disorder (ADHD) and are classified by the United States Drug Enforcement Administration as Schedule II medications because of their high potential for abuse and dependence (Drug Enforcement Administration, U.S. Department of Justice, 2015). Despite the potential health and judicial consequences, misuse of prescription stimulants, typically defined as taking stimulants without a valid prescription, or use of stimulants other than as prescribed, has become a serious problem in the United States and abroad, especially on college campuses. The purpose of the present article is to review historical information concerning prescription stimulants and to summarize the literature with respect to misuse among adults, particularly college students, including risk factors, mediators and moderators, and motivations for prescription stimulant misuse. In addition, evidence is presented concerning the question of whether prescription stimulants truly enhance cognitive functioning in individuals with and without ADHD, and the ethical and professional implications of these findings are explored. Lastly, recommendations for addressing prescription stimulant misuse and suggestions for future research are advanced.&quot;,&quot;publisher&quot;:&quot;American Psychological Association Inc.&quot;,&quot;issue&quot;:&quot;5&quot;,&quot;volume&quot;:&quot;24&quot;},&quot;isTemporary&quot;:false}]},{&quot;citationID&quot;:&quot;MENDELEY_CITATION_9091eb3a-db90-4d8c-8cef-3afb2a94037a&quot;,&quot;properties&quot;:{&quot;noteIndex&quot;:0},&quot;isEdited&quot;:false,&quot;manualOverride&quot;:{&quot;isManuallyOverridden&quot;:false,&quot;citeprocText&quot;:&quot;(MarlonDaniel &amp;#38; samhsahhsgov, 2023)&quot;,&quot;manualOverrideText&quot;:&quot;&quot;},&quot;citationTag&quot;:&quot;MENDELEY_CITATION_v3_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&quot;,&quot;citationItems&quot;:[{&quot;id&quot;:&quot;1aa08abf-875d-33c2-99fa-3fb2e00cd7ca&quot;,&quot;itemData&quot;:{&quot;type&quot;:&quot;report&quot;,&quot;id&quot;:&quot;1aa08abf-875d-33c2-99fa-3fb2e00cd7ca&quot;,&quot;title&quot;:&quot;2022 National Survey on Drug Use and Health Public Use File Codebook&quot;,&quot;author&quot;:[{&quot;family&quot;:&quot;MarlonDaniel&quot;,&quot;given&quot;:&quot;&quot;,&quot;parse-names&quot;:false,&quot;dropping-particle&quot;:&quot;&quot;,&quot;non-dropping-particle&quot;:&quot;&quot;},{&quot;family&quot;:&quot;samhsahhsgov&quot;,&quot;given&quot;:&quot;&quot;,&quot;parse-names&quot;:false,&quot;dropping-particle&quot;:&quot;&quot;,&quot;non-dropping-particle&quot;:&quot;&quot;}],&quot;container-title&quot;:&quot;Substance Abuse and Mental Health Services Administration&quot;,&quot;issued&quot;:{&quot;date-parts&quot;:[[2023]]},&quot;container-title-short&quot;:&quot;&quot;},&quot;isTemporary&quot;:false}]},{&quot;citationID&quot;:&quot;MENDELEY_CITATION_5f4d861e-7259-47f1-b407-7f91d69507eb&quot;,&quot;properties&quot;:{&quot;noteIndex&quot;:0},&quot;isEdited&quot;:false,&quot;manualOverride&quot;:{&quot;isManuallyOverridden&quot;:false,&quot;citeprocText&quot;:&quot;(Breiman, 2001)&quot;,&quot;manualOverrideText&quot;:&quot;&quot;},&quot;citationTag&quot;:&quot;MENDELEY_CITATION_v3_eyJjaXRhdGlvbklEIjoiTUVOREVMRVlfQ0lUQVRJT05fNWY0ZDg2MWUtNzI1OS00N2YxLWI0MDctN2Y5MWQ2OTUwN2ViIiwicHJvcGVydGllcyI6eyJub3RlSW5kZXgiOjB9LCJpc0VkaXRlZCI6ZmFsc2UsIm1hbnVhbE92ZXJyaWRlIjp7ImlzTWFudWFsbHlPdmVycmlkZGVuIjpmYWxzZSwiY2l0ZXByb2NUZXh0IjoiKEJyZWltYW4sIDIwMDEpIiwibWFudWFsT3ZlcnJpZGVUZXh0IjoiIn0sImNpdGF0aW9uSXRlbXMiOlt7ImlkIjoiYmM4ODBjYTItYWExZS0zYjhkLTlhMWEtMTQ5YmNhNzEwYTc2IiwiaXRlbURhdGEiOnsidHlwZSI6InJlcG9ydCIsImlkIjoiYmM4ODBjYTItYWExZS0zYjhkLTlhMWEtMTQ5YmNhNzEwYTc2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bc880ca2-aa1e-3b8d-9a1a-149bca710a76&quot;,&quot;itemData&quot;:{&quot;type&quot;:&quot;report&quot;,&quot;id&quot;:&quot;bc880ca2-aa1e-3b8d-9a1a-149bca710a76&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e404e92c-8bbd-4594-8c9e-6dd9775a7d6e&quot;,&quot;properties&quot;:{&quot;noteIndex&quot;:0},&quot;isEdited&quot;:false,&quot;manualOverride&quot;:{&quot;isManuallyOverridden&quot;:false,&quot;citeprocText&quot;:&quot;(Breiman, 2001)&quot;,&quot;manualOverrideText&quot;:&quot;&quot;},&quot;citationTag&quot;:&quot;MENDELEY_CITATION_v3_eyJjaXRhdGlvbklEIjoiTUVOREVMRVlfQ0lUQVRJT05fZTQwNGU5MmMtOGJiZC00NTk0LThjOWUtNmRkOTc3NWE3ZDZlIiwicHJvcGVydGllcyI6eyJub3RlSW5kZXgiOjB9LCJpc0VkaXRlZCI6ZmFsc2UsIm1hbnVhbE92ZXJyaWRlIjp7ImlzTWFudWFsbHlPdmVycmlkZGVuIjpmYWxzZSwiY2l0ZXByb2NUZXh0IjoiKEJyZWltYW4sIDIwMDEpIiwibWFudWFsT3ZlcnJpZGVUZXh0IjoiIn0sImNpdGF0aW9uSXRlbXMiOlt7ImlkIjoiYmM4ODBjYTItYWExZS0zYjhkLTlhMWEtMTQ5YmNhNzEwYTc2IiwiaXRlbURhdGEiOnsidHlwZSI6InJlcG9ydCIsImlkIjoiYmM4ODBjYTItYWExZS0zYjhkLTlhMWEtMTQ5YmNhNzEwYTc2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bc880ca2-aa1e-3b8d-9a1a-149bca710a76&quot;,&quot;itemData&quot;:{&quot;type&quot;:&quot;report&quot;,&quot;id&quot;:&quot;bc880ca2-aa1e-3b8d-9a1a-149bca710a76&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950b851e-68e6-4e63-8c96-47821269806a&quot;,&quot;properties&quot;:{&quot;noteIndex&quot;:0},&quot;isEdited&quot;:false,&quot;manualOverride&quot;:{&quot;isManuallyOverridden&quot;:false,&quot;citeprocText&quot;:&quot;(Breiman, 2001)&quot;,&quot;manualOverrideText&quot;:&quot;&quot;},&quot;citationTag&quot;:&quot;MENDELEY_CITATION_v3_eyJjaXRhdGlvbklEIjoiTUVOREVMRVlfQ0lUQVRJT05fOTUwYjg1MWUtNjhlNi00ZTYzLThjOTYtNDc4MjEyNjk4MDZhIiwicHJvcGVydGllcyI6eyJub3RlSW5kZXgiOjB9LCJpc0VkaXRlZCI6ZmFsc2UsIm1hbnVhbE92ZXJyaWRlIjp7ImlzTWFudWFsbHlPdmVycmlkZGVuIjpmYWxzZSwiY2l0ZXByb2NUZXh0IjoiKEJyZWltYW4sIDIwMDEpIiwibWFudWFsT3ZlcnJpZGVUZXh0IjoiIn0sImNpdGF0aW9uSXRlbXMiOlt7ImlkIjoiYmM4ODBjYTItYWExZS0zYjhkLTlhMWEtMTQ5YmNhNzEwYTc2IiwiaXRlbURhdGEiOnsidHlwZSI6InJlcG9ydCIsImlkIjoiYmM4ODBjYTItYWExZS0zYjhkLTlhMWEtMTQ5YmNhNzEwYTc2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bc880ca2-aa1e-3b8d-9a1a-149bca710a76&quot;,&quot;itemData&quot;:{&quot;type&quot;:&quot;report&quot;,&quot;id&quot;:&quot;bc880ca2-aa1e-3b8d-9a1a-149bca710a76&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d4d52abe-173b-459e-b48f-6d58bdac07f3&quot;,&quot;properties&quot;:{&quot;noteIndex&quot;:0},&quot;isEdited&quot;:false,&quot;manualOverride&quot;:{&quot;isManuallyOverridden&quot;:false,&quot;citeprocText&quot;:&quot;(Breiman, 2001)&quot;,&quot;manualOverrideText&quot;:&quot;&quot;},&quot;citationTag&quot;:&quot;MENDELEY_CITATION_v3_eyJjaXRhdGlvbklEIjoiTUVOREVMRVlfQ0lUQVRJT05fZDRkNTJhYmUtMTczYi00NTllLWI0OGYtNmQ1OGJkYWMwN2YzIiwicHJvcGVydGllcyI6eyJub3RlSW5kZXgiOjB9LCJpc0VkaXRlZCI6ZmFsc2UsIm1hbnVhbE92ZXJyaWRlIjp7ImlzTWFudWFsbHlPdmVycmlkZGVuIjpmYWxzZSwiY2l0ZXByb2NUZXh0IjoiKEJyZWltYW4sIDIwMDEpIiwibWFudWFsT3ZlcnJpZGVUZXh0IjoiIn0sImNpdGF0aW9uSXRlbXMiOlt7ImlkIjoiYmM4ODBjYTItYWExZS0zYjhkLTlhMWEtMTQ5YmNhNzEwYTc2IiwiaXRlbURhdGEiOnsidHlwZSI6InJlcG9ydCIsImlkIjoiYmM4ODBjYTItYWExZS0zYjhkLTlhMWEtMTQ5YmNhNzEwYTc2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bc880ca2-aa1e-3b8d-9a1a-149bca710a76&quot;,&quot;itemData&quot;:{&quot;type&quot;:&quot;report&quot;,&quot;id&quot;:&quot;bc880ca2-aa1e-3b8d-9a1a-149bca710a76&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a89b809b-8573-4e46-90a5-fa4260ddf7ba&quot;,&quot;properties&quot;:{&quot;noteIndex&quot;:0},&quot;isEdited&quot;:false,&quot;manualOverride&quot;:{&quot;isManuallyOverridden&quot;:false,&quot;citeprocText&quot;:&quot;(Breiman, 2001)&quot;,&quot;manualOverrideText&quot;:&quot;&quot;},&quot;citationTag&quot;:&quot;MENDELEY_CITATION_v3_eyJjaXRhdGlvbklEIjoiTUVOREVMRVlfQ0lUQVRJT05fYTg5YjgwOWItODU3My00ZTQ2LTkwYTUtZmE0MjYwZGRmN2JhIiwicHJvcGVydGllcyI6eyJub3RlSW5kZXgiOjB9LCJpc0VkaXRlZCI6ZmFsc2UsIm1hbnVhbE92ZXJyaWRlIjp7ImlzTWFudWFsbHlPdmVycmlkZGVuIjpmYWxzZSwiY2l0ZXByb2NUZXh0IjoiKEJyZWltYW4sIDIwMDEpIiwibWFudWFsT3ZlcnJpZGVUZXh0IjoiIn0sImNpdGF0aW9uSXRlbXMiOlt7ImlkIjoiYmM4ODBjYTItYWExZS0zYjhkLTlhMWEtMTQ5YmNhNzEwYTc2IiwiaXRlbURhdGEiOnsidHlwZSI6InJlcG9ydCIsImlkIjoiYmM4ODBjYTItYWExZS0zYjhkLTlhMWEtMTQ5YmNhNzEwYTc2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bc880ca2-aa1e-3b8d-9a1a-149bca710a76&quot;,&quot;itemData&quot;:{&quot;type&quot;:&quot;report&quot;,&quot;id&quot;:&quot;bc880ca2-aa1e-3b8d-9a1a-149bca710a76&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9efd01c3-b7bc-43d2-aee3-1928c5d7252a&quot;,&quot;properties&quot;:{&quot;noteIndex&quot;:0},&quot;isEdited&quot;:false,&quot;manualOverride&quot;:{&quot;isManuallyOverridden&quot;:false,&quot;citeprocText&quot;:&quot;(Breiman, 2001)&quot;,&quot;manualOverrideText&quot;:&quot;&quot;},&quot;citationTag&quot;:&quot;MENDELEY_CITATION_v3_eyJjaXRhdGlvbklEIjoiTUVOREVMRVlfQ0lUQVRJT05fOWVmZDAxYzMtYjdiYy00M2QyLWFlZTMtMTkyOGM1ZDcyNTJhIiwicHJvcGVydGllcyI6eyJub3RlSW5kZXgiOjB9LCJpc0VkaXRlZCI6ZmFsc2UsIm1hbnVhbE92ZXJyaWRlIjp7ImlzTWFudWFsbHlPdmVycmlkZGVuIjpmYWxzZSwiY2l0ZXByb2NUZXh0IjoiKEJyZWltYW4sIDIwMDEpIiwibWFudWFsT3ZlcnJpZGVUZXh0IjoiIn0sImNpdGF0aW9uSXRlbXMiOlt7ImlkIjoiYmM4ODBjYTItYWExZS0zYjhkLTlhMWEtMTQ5YmNhNzEwYTc2IiwiaXRlbURhdGEiOnsidHlwZSI6InJlcG9ydCIsImlkIjoiYmM4ODBjYTItYWExZS0zYjhkLTlhMWEtMTQ5YmNhNzEwYTc2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bc880ca2-aa1e-3b8d-9a1a-149bca710a76&quot;,&quot;itemData&quot;:{&quot;type&quot;:&quot;report&quot;,&quot;id&quot;:&quot;bc880ca2-aa1e-3b8d-9a1a-149bca710a76&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1aeeb2aa-1e7f-4a18-aa36-e23e4ead7c2d&quot;,&quot;properties&quot;:{&quot;noteIndex&quot;:0},&quot;isEdited&quot;:false,&quot;manualOverride&quot;:{&quot;isManuallyOverridden&quot;:false,&quot;citeprocText&quot;:&quot;(Webb, 2010)&quot;,&quot;manualOverrideText&quot;:&quot;&quot;},&quot;citationItems&quot;:[{&quot;id&quot;:&quot;16d40596-2bff-35f9-8cd9-8abfbf12d17b&quot;,&quot;itemData&quot;:{&quot;type&quot;:&quot;chapter&quot;,&quot;id&quot;:&quot;16d40596-2bff-35f9-8cd9-8abfbf12d17b&quot;,&quot;title&quot;:&quot;Naïve Bayes&quot;,&quot;author&quot;:[{&quot;family&quot;:&quot;Webb&quot;,&quot;given&quot;:&quot;Geoffrey I&quot;,&quot;parse-names&quot;:false,&quot;dropping-particle&quot;:&quot;&quot;,&quot;non-dropping-particle&quot;:&quot;&quot;}],&quot;container-title&quot;:&quot;Encyclopedia of Machine Learning&quot;,&quot;editor&quot;:[{&quot;family&quot;:&quot;Sammut&quot;,&quot;given&quot;:&quot;Claude&quot;,&quot;parse-names&quot;:false,&quot;dropping-particle&quot;:&quot;&quot;,&quot;non-dropping-particle&quot;:&quot;&quot;},{&quot;family&quot;:&quot;Webb&quot;,&quot;given&quot;:&quot;Geoffrey I&quot;,&quot;parse-names&quot;:false,&quot;dropping-particle&quot;:&quot;&quot;,&quot;non-dropping-particle&quot;:&quot;&quot;}],&quot;DOI&quot;:&quot;10.1007/978-0-387-30164-8_576&quot;,&quot;ISBN&quot;:&quot;978-0-387-30164-8&quot;,&quot;URL&quot;:&quot;https://doi.org/10.1007/978-0-387-30164-8_576&quot;,&quot;issued&quot;:{&quot;date-parts&quot;:[[2010]]},&quot;publisher-place&quot;:&quot;Boston, MA&quot;,&quot;page&quot;:&quot;713-714&quot;,&quot;publisher&quot;:&quot;Springer US&quot;,&quot;container-title-short&quot;:&quot;&quot;},&quot;isTemporary&quot;:false}],&quot;citationTag&quot;:&quot;MENDELEY_CITATION_v3_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&quot;},{&quot;citationID&quot;:&quot;MENDELEY_CITATION_f8c4c921-0f56-40cf-a7ef-6c7942b603ca&quot;,&quot;properties&quot;:{&quot;noteIndex&quot;:0},&quot;isEdited&quot;:false,&quot;manualOverride&quot;:{&quot;isManuallyOverridden&quot;:false,&quot;citeprocText&quot;:&quot;(Webb, 2010)&quot;,&quot;manualOverrideText&quot;:&quot;&quot;},&quot;citationItems&quot;:[{&quot;id&quot;:&quot;16d40596-2bff-35f9-8cd9-8abfbf12d17b&quot;,&quot;itemData&quot;:{&quot;type&quot;:&quot;chapter&quot;,&quot;id&quot;:&quot;16d40596-2bff-35f9-8cd9-8abfbf12d17b&quot;,&quot;title&quot;:&quot;Naïve Bayes&quot;,&quot;author&quot;:[{&quot;family&quot;:&quot;Webb&quot;,&quot;given&quot;:&quot;Geoffrey I&quot;,&quot;parse-names&quot;:false,&quot;dropping-particle&quot;:&quot;&quot;,&quot;non-dropping-particle&quot;:&quot;&quot;}],&quot;container-title&quot;:&quot;Encyclopedia of Machine Learning&quot;,&quot;editor&quot;:[{&quot;family&quot;:&quot;Sammut&quot;,&quot;given&quot;:&quot;Claude&quot;,&quot;parse-names&quot;:false,&quot;dropping-particle&quot;:&quot;&quot;,&quot;non-dropping-particle&quot;:&quot;&quot;},{&quot;family&quot;:&quot;Webb&quot;,&quot;given&quot;:&quot;Geoffrey I&quot;,&quot;parse-names&quot;:false,&quot;dropping-particle&quot;:&quot;&quot;,&quot;non-dropping-particle&quot;:&quot;&quot;}],&quot;DOI&quot;:&quot;10.1007/978-0-387-30164-8_576&quot;,&quot;ISBN&quot;:&quot;978-0-387-30164-8&quot;,&quot;URL&quot;:&quot;https://doi.org/10.1007/978-0-387-30164-8_576&quot;,&quot;issued&quot;:{&quot;date-parts&quot;:[[2010]]},&quot;publisher-place&quot;:&quot;Boston, MA&quot;,&quot;page&quot;:&quot;713-714&quot;,&quot;publisher&quot;:&quot;Springer US&quot;,&quot;container-title-short&quot;:&quot;&quot;},&quot;isTemporary&quot;:false}],&quot;citationTag&quot;:&quot;MENDELEY_CITATION_v3_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&quot;},{&quot;citationID&quot;:&quot;MENDELEY_CITATION_a78e7c08-77b9-41ae-9b81-6cda5e0923d1&quot;,&quot;properties&quot;:{&quot;noteIndex&quot;:0},&quot;isEdited&quot;:false,&quot;manualOverride&quot;:{&quot;isManuallyOverridden&quot;:false,&quot;citeprocText&quot;:&quot;(Webb, 2010)&quot;,&quot;manualOverrideText&quot;:&quot;&quot;},&quot;citationItems&quot;:[{&quot;id&quot;:&quot;16d40596-2bff-35f9-8cd9-8abfbf12d17b&quot;,&quot;itemData&quot;:{&quot;type&quot;:&quot;chapter&quot;,&quot;id&quot;:&quot;16d40596-2bff-35f9-8cd9-8abfbf12d17b&quot;,&quot;title&quot;:&quot;Naïve Bayes&quot;,&quot;author&quot;:[{&quot;family&quot;:&quot;Webb&quot;,&quot;given&quot;:&quot;Geoffrey I&quot;,&quot;parse-names&quot;:false,&quot;dropping-particle&quot;:&quot;&quot;,&quot;non-dropping-particle&quot;:&quot;&quot;}],&quot;container-title&quot;:&quot;Encyclopedia of Machine Learning&quot;,&quot;editor&quot;:[{&quot;family&quot;:&quot;Sammut&quot;,&quot;given&quot;:&quot;Claude&quot;,&quot;parse-names&quot;:false,&quot;dropping-particle&quot;:&quot;&quot;,&quot;non-dropping-particle&quot;:&quot;&quot;},{&quot;family&quot;:&quot;Webb&quot;,&quot;given&quot;:&quot;Geoffrey I&quot;,&quot;parse-names&quot;:false,&quot;dropping-particle&quot;:&quot;&quot;,&quot;non-dropping-particle&quot;:&quot;&quot;}],&quot;DOI&quot;:&quot;10.1007/978-0-387-30164-8_576&quot;,&quot;ISBN&quot;:&quot;978-0-387-30164-8&quot;,&quot;URL&quot;:&quot;https://doi.org/10.1007/978-0-387-30164-8_576&quot;,&quot;issued&quot;:{&quot;date-parts&quot;:[[2010]]},&quot;publisher-place&quot;:&quot;Boston, MA&quot;,&quot;page&quot;:&quot;713-714&quot;,&quot;publisher&quot;:&quot;Springer US&quot;,&quot;container-title-short&quot;:&quot;&quot;},&quot;isTemporary&quot;:false}],&quot;citationTag&quot;:&quot;MENDELEY_CITATION_v3_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9324ae1-6c79-4c38-a2d1-f79da907c70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181F6F4BD4464D843F731AFFADA98B" ma:contentTypeVersion="17" ma:contentTypeDescription="Create a new document." ma:contentTypeScope="" ma:versionID="931839b87dae07e20debf1b5912e33e3">
  <xsd:schema xmlns:xsd="http://www.w3.org/2001/XMLSchema" xmlns:xs="http://www.w3.org/2001/XMLSchema" xmlns:p="http://schemas.microsoft.com/office/2006/metadata/properties" xmlns:ns3="e9324ae1-6c79-4c38-a2d1-f79da907c704" xmlns:ns4="3c1cdd5a-7e20-4daf-bd4a-9debb71c8734" targetNamespace="http://schemas.microsoft.com/office/2006/metadata/properties" ma:root="true" ma:fieldsID="8648f9d7175da2755fdefeb17ec13287" ns3:_="" ns4:_="">
    <xsd:import namespace="e9324ae1-6c79-4c38-a2d1-f79da907c704"/>
    <xsd:import namespace="3c1cdd5a-7e20-4daf-bd4a-9debb71c873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324ae1-6c79-4c38-a2d1-f79da907c7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c1cdd5a-7e20-4daf-bd4a-9debb71c873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023CF-53EE-4C8B-B86C-DF07BC1D11D2}">
  <ds:schemaRefs>
    <ds:schemaRef ds:uri="http://schemas.microsoft.com/sharepoint/v3/contenttype/forms"/>
  </ds:schemaRefs>
</ds:datastoreItem>
</file>

<file path=customXml/itemProps2.xml><?xml version="1.0" encoding="utf-8"?>
<ds:datastoreItem xmlns:ds="http://schemas.openxmlformats.org/officeDocument/2006/customXml" ds:itemID="{8FB0A799-4740-47FD-8C60-173CE5058996}">
  <ds:schemaRefs>
    <ds:schemaRef ds:uri="http://schemas.microsoft.com/office/2006/metadata/properties"/>
    <ds:schemaRef ds:uri="http://schemas.microsoft.com/office/infopath/2007/PartnerControls"/>
    <ds:schemaRef ds:uri="e9324ae1-6c79-4c38-a2d1-f79da907c704"/>
  </ds:schemaRefs>
</ds:datastoreItem>
</file>

<file path=customXml/itemProps3.xml><?xml version="1.0" encoding="utf-8"?>
<ds:datastoreItem xmlns:ds="http://schemas.openxmlformats.org/officeDocument/2006/customXml" ds:itemID="{32DE80D8-526A-4E87-AE8D-B1C8939BC9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324ae1-6c79-4c38-a2d1-f79da907c704"/>
    <ds:schemaRef ds:uri="3c1cdd5a-7e20-4daf-bd4a-9debb71c87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46B5A1-6283-4DE3-B9EC-2872FFABF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16870</Words>
  <Characters>96160</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Edupuganti, Mohitha</dc:creator>
  <cp:keywords/>
  <dc:description/>
  <cp:lastModifiedBy>Razavi, Hamid</cp:lastModifiedBy>
  <cp:revision>2</cp:revision>
  <cp:lastPrinted>2024-12-05T17:36:00Z</cp:lastPrinted>
  <dcterms:created xsi:type="dcterms:W3CDTF">2024-12-23T18:37:00Z</dcterms:created>
  <dcterms:modified xsi:type="dcterms:W3CDTF">2024-12-23T18:37:00Z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0x0101000A181F6F4BD4464D843F731AFFADA98B</vt:lpwstr>
  </property>
</Properties>
</file>