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82" w:rsidRDefault="00422C82" w:rsidP="00FD563E"/>
    <w:tbl>
      <w:tblPr>
        <w:tblStyle w:val="PlainTable1"/>
        <w:tblpPr w:leftFromText="180" w:rightFromText="180" w:horzAnchor="margin" w:tblpXSpec="center" w:tblpY="-930"/>
        <w:bidiVisual/>
        <w:tblW w:w="10490" w:type="dxa"/>
        <w:tblLook w:val="06A0" w:firstRow="1" w:lastRow="0" w:firstColumn="1" w:lastColumn="0" w:noHBand="1" w:noVBand="1"/>
      </w:tblPr>
      <w:tblGrid>
        <w:gridCol w:w="1845"/>
        <w:gridCol w:w="1187"/>
        <w:gridCol w:w="940"/>
        <w:gridCol w:w="2660"/>
        <w:gridCol w:w="236"/>
        <w:gridCol w:w="642"/>
        <w:gridCol w:w="1369"/>
        <w:gridCol w:w="1611"/>
      </w:tblGrid>
      <w:tr w:rsidR="00E31004" w:rsidTr="00516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Pr="0059206E" w:rsidRDefault="007941B0" w:rsidP="00516266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5665" w:type="dxa"/>
            <w:gridSpan w:val="5"/>
            <w:tcBorders>
              <w:top w:val="double" w:sz="4" w:space="0" w:color="5B9BD5" w:themeColor="accent1"/>
              <w:left w:val="double" w:sz="4" w:space="0" w:color="FFFFFF" w:themeColor="background1"/>
              <w:right w:val="double" w:sz="4" w:space="0" w:color="FFFFFF" w:themeColor="background1"/>
            </w:tcBorders>
            <w:vAlign w:val="center"/>
          </w:tcPr>
          <w:p w:rsidR="007941B0" w:rsidRPr="00F54CF5" w:rsidRDefault="00E31004" w:rsidP="00C643C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   </w:t>
            </w:r>
            <w:r w:rsidR="007941B0"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  شرکت </w:t>
            </w:r>
          </w:p>
        </w:tc>
        <w:tc>
          <w:tcPr>
            <w:tcW w:w="2980" w:type="dxa"/>
            <w:gridSpan w:val="2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7271F3" w:rsidRDefault="007941B0" w:rsidP="0051626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</w:pPr>
          </w:p>
        </w:tc>
      </w:tr>
      <w:tr w:rsidR="00E31004" w:rsidTr="0051626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B440B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کد شاخص/متغیر: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9B6DCA">
              <w:rPr>
                <w:rFonts w:cs="B Nazanin"/>
                <w:sz w:val="24"/>
                <w:szCs w:val="24"/>
              </w:rPr>
              <w:t>QC</w:t>
            </w:r>
            <w:r w:rsidR="000340B5">
              <w:rPr>
                <w:rFonts w:cs="B Nazanin"/>
                <w:sz w:val="24"/>
                <w:szCs w:val="24"/>
              </w:rPr>
              <w:t>0</w:t>
            </w:r>
            <w:r w:rsidR="005B440B">
              <w:rPr>
                <w:rFonts w:cs="B Nazanin"/>
                <w:sz w:val="24"/>
                <w:szCs w:val="24"/>
              </w:rPr>
              <w:t>1</w:t>
            </w:r>
          </w:p>
        </w:tc>
        <w:tc>
          <w:tcPr>
            <w:tcW w:w="6518" w:type="dxa"/>
            <w:gridSpan w:val="5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E56C9">
              <w:rPr>
                <w:rFonts w:cs="B Nazanin" w:hint="cs"/>
                <w:b/>
                <w:bCs/>
                <w:sz w:val="24"/>
                <w:szCs w:val="24"/>
                <w:rtl/>
              </w:rPr>
              <w:t>عنوان</w:t>
            </w:r>
            <w:r w:rsidRPr="00FE56C9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FE56C9">
              <w:rPr>
                <w:rFonts w:cs="B Nazanin" w:hint="cs"/>
                <w:b/>
                <w:bCs/>
                <w:sz w:val="24"/>
                <w:szCs w:val="24"/>
                <w:rtl/>
              </w:rPr>
              <w:t>شاخص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/متغیر</w:t>
            </w:r>
            <w:r w:rsidRPr="00624C47">
              <w:rPr>
                <w:rFonts w:cs="B Nazanin"/>
                <w:sz w:val="24"/>
                <w:szCs w:val="24"/>
              </w:rPr>
              <w:t>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B6DC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A2469">
              <w:rPr>
                <w:rFonts w:cs="B Nazanin" w:hint="cs"/>
                <w:sz w:val="24"/>
                <w:szCs w:val="24"/>
                <w:rtl/>
                <w:lang w:bidi="fa-IR"/>
              </w:rPr>
              <w:t>امتیاز</w:t>
            </w:r>
            <w:r w:rsidR="0001732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کسب شده </w:t>
            </w:r>
            <w:r w:rsidR="00AE190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01732D">
              <w:rPr>
                <w:rFonts w:cs="B Nazanin" w:hint="cs"/>
                <w:sz w:val="24"/>
                <w:szCs w:val="24"/>
                <w:rtl/>
                <w:lang w:bidi="fa-IR"/>
              </w:rPr>
              <w:t>هر فعالیت</w:t>
            </w:r>
          </w:p>
        </w:tc>
      </w:tr>
      <w:tr w:rsidR="007941B0" w:rsidTr="0051626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هدف کلان: </w:t>
            </w:r>
            <w:r w:rsidRPr="004F140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7941B0" w:rsidTr="00516266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E31004" w:rsidRDefault="007941B0" w:rsidP="009B6DCA">
            <w:pPr>
              <w:bidi/>
              <w:rPr>
                <w:rFonts w:ascii="B Nazanin" w:hAnsi="B Nazanin" w:cs="B Nazanin"/>
                <w:b w:val="0"/>
                <w:bCs w:val="0"/>
                <w:sz w:val="24"/>
                <w:szCs w:val="24"/>
                <w:lang w:bidi="fa-IR"/>
              </w:rPr>
            </w:pPr>
            <w:r w:rsidRPr="00E31004">
              <w:rPr>
                <w:rFonts w:ascii="B Nazanin" w:hAnsi="B Nazanin" w:cs="B Nazanin" w:hint="cs"/>
                <w:sz w:val="24"/>
                <w:szCs w:val="24"/>
                <w:rtl/>
              </w:rPr>
              <w:t>تعریف</w:t>
            </w:r>
            <w:r w:rsidRPr="00E31004">
              <w:rPr>
                <w:rFonts w:ascii="B Nazanin" w:hAnsi="B Nazanin" w:cs="B Nazanin"/>
                <w:sz w:val="24"/>
                <w:szCs w:val="24"/>
                <w:rtl/>
              </w:rPr>
              <w:t xml:space="preserve"> </w:t>
            </w:r>
            <w:r w:rsidRPr="00E31004">
              <w:rPr>
                <w:rFonts w:ascii="B Nazanin" w:hAnsi="B Nazanin" w:cs="B Nazanin" w:hint="cs"/>
                <w:sz w:val="24"/>
                <w:szCs w:val="24"/>
                <w:rtl/>
              </w:rPr>
              <w:t>شاخص/متغیر:</w:t>
            </w:r>
            <w:r w:rsidR="00516266" w:rsidRPr="00E31004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C83AE2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</w:tc>
      </w:tr>
      <w:tr w:rsidR="007941B0" w:rsidTr="00516266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9B6DCA" w:rsidRDefault="007941B0" w:rsidP="009B6DCA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روش محاسبه شاخص/متغیر</w:t>
            </w:r>
            <w:r w:rsidRPr="00C83AE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: </w:t>
            </w:r>
            <w:r w:rsidR="00516266" w:rsidRPr="00C83AE2">
              <w:rPr>
                <w:rFonts w:cs="B Nazanin"/>
                <w:b w:val="0"/>
                <w:bCs w:val="0"/>
                <w:sz w:val="24"/>
                <w:szCs w:val="24"/>
              </w:rPr>
              <w:t xml:space="preserve">                              </w:t>
            </w:r>
            <w:r w:rsidR="00C83AE2" w:rsidRPr="00C83AE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وزن هر آیتم </w:t>
            </w:r>
            <w:r w:rsidR="00C83AE2" w:rsidRPr="00C83AE2"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  <w:t>×</w:t>
            </w:r>
            <w:r w:rsidR="00C83AE2" w:rsidRPr="00C83AE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سطح ارزیابی</w:t>
            </w:r>
            <w:r w:rsidR="00516266">
              <w:rPr>
                <w:rFonts w:cs="B Nazanin"/>
                <w:sz w:val="24"/>
                <w:szCs w:val="24"/>
              </w:rPr>
              <w:t xml:space="preserve">     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16266" w:rsidRPr="00516266">
              <w:rPr>
                <w:rFonts w:cs="B Nazanin"/>
                <w:b w:val="0"/>
                <w:bCs w:val="0"/>
                <w:sz w:val="24"/>
                <w:szCs w:val="24"/>
              </w:rPr>
              <w:t xml:space="preserve"> </w:t>
            </w:r>
          </w:p>
          <w:p w:rsidR="007941B0" w:rsidRDefault="007941B0" w:rsidP="00516266">
            <w:pPr>
              <w:bidi/>
              <w:spacing w:after="160" w:line="259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941B0" w:rsidTr="00516266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واحد مسئول: </w:t>
            </w:r>
          </w:p>
          <w:p w:rsidR="003B26E2" w:rsidRDefault="003B26E2" w:rsidP="003B26E2">
            <w:pPr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7941B0" w:rsidTr="00516266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01732D" w:rsidRDefault="0001732D" w:rsidP="0051626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واحد سنجش شاخص/متغیر: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تعداد</w:t>
            </w:r>
          </w:p>
        </w:tc>
      </w:tr>
      <w:tr w:rsidR="009B6DCA" w:rsidTr="00516266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9B6DCA" w:rsidRDefault="009B6DCA" w:rsidP="00516266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جهت شاخص:</w:t>
            </w:r>
            <w:r w:rsidR="0001732D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01732D" w:rsidRPr="0001732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صعودی</w:t>
            </w:r>
          </w:p>
        </w:tc>
      </w:tr>
      <w:tr w:rsidR="007941B0" w:rsidTr="0051626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FA2E6D" w:rsidRDefault="007941B0" w:rsidP="0051626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FA2E6D">
              <w:rPr>
                <w:rFonts w:cs="B Nazanin" w:hint="cs"/>
                <w:sz w:val="24"/>
                <w:szCs w:val="24"/>
                <w:rtl/>
              </w:rPr>
              <w:t>دوره اندازه‌گیری:</w:t>
            </w:r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روزانه</w:t>
            </w:r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628590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 w:rsidRPr="00D40E4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هفتگی  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1069078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 w:rsidRPr="00D40E4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ماهیانه 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-1264145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732D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 w:rsidRPr="00D40E4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فصلی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1810518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6266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سالیانه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57519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732D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</w:p>
        </w:tc>
      </w:tr>
      <w:tr w:rsidR="007941B0" w:rsidTr="00516266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2506B2" w:rsidRDefault="007941B0" w:rsidP="0051626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وضعیت ثبت شاخص/متغیر: </w:t>
            </w:r>
            <w:r w:rsidRPr="005F69B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تمام فیلدها موجود است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-48851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6266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Pr="002506B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تعدادی از فیلدها موجود است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-814027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Pr="002506B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فیلدها موجود نمی‌باشد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-915869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</w:p>
        </w:tc>
      </w:tr>
      <w:tr w:rsidR="00E31004" w:rsidTr="007941B0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2" w:type="dxa"/>
            <w:gridSpan w:val="4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Default="007941B0" w:rsidP="0001732D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منبع جمع‌آوری داده: </w:t>
            </w:r>
            <w:r w:rsidRPr="006250DB">
              <w:rPr>
                <w:rFonts w:hint="cs"/>
                <w:b w:val="0"/>
                <w:bCs w:val="0"/>
                <w:rtl/>
              </w:rPr>
              <w:t xml:space="preserve"> </w:t>
            </w:r>
            <w:r w:rsidR="0001732D">
              <w:rPr>
                <w:rFonts w:hint="cs"/>
                <w:b w:val="0"/>
                <w:bCs w:val="0"/>
                <w:rtl/>
              </w:rPr>
              <w:t>اکسل</w:t>
            </w:r>
            <w:r w:rsidRPr="001F322C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11" w:type="dxa"/>
            <w:gridSpan w:val="2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11" w:type="dxa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7941B0" w:rsidTr="00516266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9B6DCA" w:rsidRPr="00516266" w:rsidRDefault="007941B0" w:rsidP="009B6DCA">
            <w:pPr>
              <w:bidi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توضیحات</w:t>
            </w:r>
            <w:r w:rsidR="009B6DC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</w:t>
            </w:r>
          </w:p>
          <w:p w:rsidR="007941B0" w:rsidRPr="00EE1057" w:rsidRDefault="00516266" w:rsidP="00EE1057">
            <w:pPr>
              <w:bidi/>
              <w:spacing w:after="160" w:line="259" w:lineRule="auto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516266">
              <w:rPr>
                <w:rFonts w:eastAsiaTheme="minorEastAsia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31004" w:rsidTr="00516266">
        <w:trPr>
          <w:trHeight w:val="2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Default="007941B0" w:rsidP="00516266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نام و نام خانوادگی تهیه کننده فرم:</w:t>
            </w:r>
          </w:p>
          <w:p w:rsidR="007941B0" w:rsidRDefault="007941B0" w:rsidP="00C643C3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امضاء و تاریخ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br/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br/>
            </w:r>
            <w:r w:rsidR="0001732D">
              <w:rPr>
                <w:rFonts w:cs="B Nazanin" w:hint="cs"/>
                <w:b w:val="0"/>
                <w:bCs w:val="0"/>
                <w:color w:val="767171" w:themeColor="background2" w:themeShade="80"/>
                <w:rtl/>
                <w:lang w:bidi="fa-IR"/>
              </w:rPr>
              <w:t xml:space="preserve"> </w:t>
            </w:r>
          </w:p>
        </w:tc>
        <w:tc>
          <w:tcPr>
            <w:tcW w:w="3600" w:type="dxa"/>
            <w:gridSpan w:val="2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و نام خانوادگی تکمیل‌کننده فرم:</w:t>
            </w:r>
          </w:p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>
              <w:rPr>
                <w:rFonts w:cs="B Nazanin"/>
                <w:sz w:val="24"/>
                <w:szCs w:val="24"/>
                <w:rtl/>
              </w:rPr>
              <w:br/>
            </w:r>
            <w:r>
              <w:rPr>
                <w:rFonts w:cs="B Nazanin"/>
                <w:sz w:val="24"/>
                <w:szCs w:val="24"/>
                <w:rtl/>
              </w:rPr>
              <w:br/>
            </w:r>
          </w:p>
        </w:tc>
        <w:tc>
          <w:tcPr>
            <w:tcW w:w="3858" w:type="dxa"/>
            <w:gridSpan w:val="4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و نام‌خانوادگی تایید کننده:</w:t>
            </w:r>
          </w:p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>
              <w:rPr>
                <w:rFonts w:cs="B Nazanin"/>
                <w:sz w:val="24"/>
                <w:szCs w:val="24"/>
                <w:rtl/>
              </w:rPr>
              <w:br/>
            </w:r>
            <w:r>
              <w:rPr>
                <w:rFonts w:cs="B Nazanin"/>
                <w:sz w:val="24"/>
                <w:szCs w:val="24"/>
                <w:rtl/>
              </w:rPr>
              <w:br/>
            </w:r>
          </w:p>
        </w:tc>
      </w:tr>
    </w:tbl>
    <w:p w:rsidR="00422C82" w:rsidRDefault="00422C82" w:rsidP="00422C82">
      <w:pPr>
        <w:jc w:val="right"/>
      </w:pPr>
    </w:p>
    <w:p w:rsidR="007941B0" w:rsidRDefault="007941B0" w:rsidP="00422C82">
      <w:pPr>
        <w:jc w:val="right"/>
      </w:pPr>
    </w:p>
    <w:p w:rsidR="007941B0" w:rsidRDefault="007941B0" w:rsidP="009B6DCA"/>
    <w:tbl>
      <w:tblPr>
        <w:tblStyle w:val="PlainTable1"/>
        <w:tblpPr w:leftFromText="180" w:rightFromText="180" w:horzAnchor="margin" w:tblpXSpec="center" w:tblpY="-930"/>
        <w:bidiVisual/>
        <w:tblW w:w="10490" w:type="dxa"/>
        <w:tblLook w:val="06A0" w:firstRow="1" w:lastRow="0" w:firstColumn="1" w:lastColumn="0" w:noHBand="1" w:noVBand="1"/>
      </w:tblPr>
      <w:tblGrid>
        <w:gridCol w:w="1845"/>
        <w:gridCol w:w="1187"/>
        <w:gridCol w:w="940"/>
        <w:gridCol w:w="2660"/>
        <w:gridCol w:w="236"/>
        <w:gridCol w:w="642"/>
        <w:gridCol w:w="1369"/>
        <w:gridCol w:w="1611"/>
      </w:tblGrid>
      <w:tr w:rsidR="007941B0" w:rsidTr="00516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Pr="0059206E" w:rsidRDefault="007941B0" w:rsidP="00516266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5665" w:type="dxa"/>
            <w:gridSpan w:val="5"/>
            <w:tcBorders>
              <w:top w:val="double" w:sz="4" w:space="0" w:color="5B9BD5" w:themeColor="accent1"/>
              <w:left w:val="double" w:sz="4" w:space="0" w:color="FFFFFF" w:themeColor="background1"/>
              <w:right w:val="double" w:sz="4" w:space="0" w:color="FFFFFF" w:themeColor="background1"/>
            </w:tcBorders>
            <w:vAlign w:val="center"/>
          </w:tcPr>
          <w:p w:rsidR="007941B0" w:rsidRPr="00F54CF5" w:rsidRDefault="00E31004" w:rsidP="00C643C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      </w:t>
            </w:r>
            <w:r w:rsidR="007941B0"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شرکت </w:t>
            </w:r>
          </w:p>
        </w:tc>
        <w:tc>
          <w:tcPr>
            <w:tcW w:w="2980" w:type="dxa"/>
            <w:gridSpan w:val="2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7271F3" w:rsidRDefault="007941B0" w:rsidP="0051626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</w:pPr>
          </w:p>
        </w:tc>
      </w:tr>
      <w:tr w:rsidR="007941B0" w:rsidTr="0051626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B440B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کد شاخص/متغیر: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9B6DCA">
              <w:rPr>
                <w:rFonts w:cs="B Nazanin"/>
                <w:sz w:val="24"/>
                <w:szCs w:val="24"/>
              </w:rPr>
              <w:t>QC</w:t>
            </w:r>
            <w:r w:rsidR="000340B5">
              <w:rPr>
                <w:rFonts w:cs="B Nazanin"/>
                <w:sz w:val="24"/>
                <w:szCs w:val="24"/>
              </w:rPr>
              <w:t>0</w:t>
            </w:r>
            <w:r w:rsidR="005B440B">
              <w:rPr>
                <w:rFonts w:cs="B Nazanin"/>
                <w:sz w:val="24"/>
                <w:szCs w:val="24"/>
              </w:rPr>
              <w:t>2</w:t>
            </w:r>
          </w:p>
        </w:tc>
        <w:tc>
          <w:tcPr>
            <w:tcW w:w="6518" w:type="dxa"/>
            <w:gridSpan w:val="5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E56C9">
              <w:rPr>
                <w:rFonts w:cs="B Nazanin" w:hint="cs"/>
                <w:b/>
                <w:bCs/>
                <w:sz w:val="24"/>
                <w:szCs w:val="24"/>
                <w:rtl/>
              </w:rPr>
              <w:t>عنوان</w:t>
            </w:r>
            <w:r w:rsidRPr="00FE56C9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FE56C9">
              <w:rPr>
                <w:rFonts w:cs="B Nazanin" w:hint="cs"/>
                <w:b/>
                <w:bCs/>
                <w:sz w:val="24"/>
                <w:szCs w:val="24"/>
                <w:rtl/>
              </w:rPr>
              <w:t>شاخص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/متغیر</w:t>
            </w:r>
            <w:r w:rsidRPr="00624C47">
              <w:rPr>
                <w:rFonts w:cs="B Nazanin"/>
                <w:sz w:val="24"/>
                <w:szCs w:val="24"/>
              </w:rPr>
              <w:t>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715E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امتیاز </w:t>
            </w:r>
            <w:r w:rsidR="0001732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کسب شده </w:t>
            </w:r>
            <w:r w:rsidR="00AE190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</w:t>
            </w:r>
            <w:r w:rsidR="0001732D">
              <w:rPr>
                <w:rFonts w:cs="B Nazanin" w:hint="cs"/>
                <w:sz w:val="24"/>
                <w:szCs w:val="24"/>
                <w:rtl/>
                <w:lang w:bidi="fa-IR"/>
              </w:rPr>
              <w:t>هر زیر فصل</w:t>
            </w:r>
          </w:p>
        </w:tc>
      </w:tr>
      <w:tr w:rsidR="007941B0" w:rsidTr="0051626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هدف کلان: </w:t>
            </w:r>
            <w:r w:rsidRPr="004F140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7941B0" w:rsidTr="00516266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516266" w:rsidRDefault="007941B0" w:rsidP="00A715E0">
            <w:pPr>
              <w:bidi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F322C">
              <w:rPr>
                <w:rFonts w:cs="B Nazanin" w:hint="cs"/>
                <w:sz w:val="24"/>
                <w:szCs w:val="24"/>
                <w:rtl/>
              </w:rPr>
              <w:t>تعریف</w:t>
            </w:r>
            <w:r w:rsidRPr="001F322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1F322C">
              <w:rPr>
                <w:rFonts w:cs="B Nazanin" w:hint="cs"/>
                <w:sz w:val="24"/>
                <w:szCs w:val="24"/>
                <w:rtl/>
              </w:rPr>
              <w:t>شاخص/متغیر:</w:t>
            </w:r>
            <w:r w:rsidR="00516266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7941B0" w:rsidTr="00516266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A715E0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روش محاسبه شاخص/متغیر:  </w:t>
            </w:r>
            <w:r w:rsidR="00516266">
              <w:rPr>
                <w:rFonts w:cs="B Nazanin" w:hint="cs"/>
                <w:sz w:val="24"/>
                <w:szCs w:val="24"/>
                <w:rtl/>
              </w:rPr>
              <w:t xml:space="preserve">   </w:t>
            </w:r>
            <w:r w:rsidR="00516266">
              <w:rPr>
                <w:rFonts w:cs="B Nazanin"/>
                <w:sz w:val="24"/>
                <w:szCs w:val="24"/>
              </w:rPr>
              <w:t xml:space="preserve">        </w:t>
            </w:r>
            <w:r w:rsidR="00516266"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 w:rsidR="00516266" w:rsidRPr="0051626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 w:cs="B Nazani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B Nazani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B Nazanin" w:hint="cs"/>
                      <w:sz w:val="32"/>
                      <w:szCs w:val="32"/>
                      <w:rtl/>
                    </w:rPr>
                    <m:t>ها آیتم شده کسب امتیاز جمع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B Nazanin"/>
                      <w:sz w:val="32"/>
                      <w:szCs w:val="32"/>
                    </w:rPr>
                    <m:t>100-</m:t>
                  </m:r>
                  <m:r>
                    <m:rPr>
                      <m:sty m:val="b"/>
                    </m:rPr>
                    <w:rPr>
                      <w:rFonts w:ascii="Cambria Math" w:hAnsi="Cambria Math" w:cs="B Nazanin" w:hint="cs"/>
                      <w:sz w:val="32"/>
                      <w:szCs w:val="32"/>
                      <w:rtl/>
                    </w:rPr>
                    <m:t>نشده های آیتم اوزان جمع</m:t>
                  </m:r>
                </m:den>
              </m:f>
            </m:oMath>
          </w:p>
        </w:tc>
      </w:tr>
      <w:tr w:rsidR="007941B0" w:rsidTr="00516266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واحد مسئول: </w:t>
            </w:r>
          </w:p>
        </w:tc>
      </w:tr>
      <w:tr w:rsidR="007941B0" w:rsidTr="00516266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واحد سنجش شاخص/متغیر: </w:t>
            </w:r>
            <w:r w:rsidRPr="00516266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516266" w:rsidRPr="0051626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تعداد</w:t>
            </w:r>
          </w:p>
        </w:tc>
      </w:tr>
      <w:tr w:rsidR="009B6DCA" w:rsidTr="00516266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9B6DCA" w:rsidRPr="0026782E" w:rsidRDefault="009B6DCA" w:rsidP="0051626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جهت شاخص:</w:t>
            </w:r>
            <w:r w:rsidR="0026782E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صعودی</w:t>
            </w:r>
          </w:p>
        </w:tc>
      </w:tr>
      <w:tr w:rsidR="007941B0" w:rsidTr="0051626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FA2E6D" w:rsidRDefault="007941B0" w:rsidP="0051626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FA2E6D">
              <w:rPr>
                <w:rFonts w:cs="B Nazanin" w:hint="cs"/>
                <w:sz w:val="24"/>
                <w:szCs w:val="24"/>
                <w:rtl/>
              </w:rPr>
              <w:t>دوره اندازه‌گیری:</w:t>
            </w:r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روزانه</w:t>
            </w:r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1974563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 w:rsidRPr="00D40E4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هفتگی  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1681626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 w:rsidRPr="00D40E4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ماهیانه 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-998117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782E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 w:rsidRPr="00D40E4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فصلی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-987550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6266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سالیانه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-177731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782E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</w:p>
        </w:tc>
      </w:tr>
      <w:tr w:rsidR="007941B0" w:rsidTr="00516266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2506B2" w:rsidRDefault="007941B0" w:rsidP="0051626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وضعیت ثبت شاخص/متغیر: </w:t>
            </w:r>
            <w:r w:rsidRPr="005F69B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تمام فیلدها موجود است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1362247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6266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Pr="002506B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تعدادی از فیلدها موجود است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-514150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Pr="002506B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فیلدها موجود نمی‌باشد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94674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</w:p>
        </w:tc>
      </w:tr>
      <w:tr w:rsidR="007941B0" w:rsidTr="00516266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2" w:type="dxa"/>
            <w:gridSpan w:val="4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Default="007941B0" w:rsidP="0051626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منبع جمع‌آوری داده: </w:t>
            </w:r>
            <w:r w:rsidRPr="006250DB">
              <w:rPr>
                <w:rFonts w:hint="cs"/>
                <w:b w:val="0"/>
                <w:bCs w:val="0"/>
                <w:rtl/>
              </w:rPr>
              <w:t xml:space="preserve"> </w:t>
            </w:r>
            <w:r w:rsidRPr="001F322C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AE190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اکسل</w:t>
            </w:r>
          </w:p>
        </w:tc>
        <w:tc>
          <w:tcPr>
            <w:tcW w:w="236" w:type="dxa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11" w:type="dxa"/>
            <w:gridSpan w:val="2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11" w:type="dxa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7941B0" w:rsidTr="00516266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D279B2" w:rsidRDefault="007941B0" w:rsidP="00AE190A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توضیحات:</w:t>
            </w:r>
            <w:r w:rsidR="00516266">
              <w:rPr>
                <w:rFonts w:cs="B Nazanin" w:hint="cs"/>
                <w:sz w:val="24"/>
                <w:szCs w:val="24"/>
                <w:rtl/>
              </w:rPr>
              <w:t xml:space="preserve">   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7941B0" w:rsidTr="00516266">
        <w:trPr>
          <w:trHeight w:val="2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Default="007941B0" w:rsidP="00516266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نام و نام خانوادگی تهیه کننده فرم:</w:t>
            </w:r>
          </w:p>
          <w:p w:rsidR="007941B0" w:rsidRDefault="007941B0" w:rsidP="00C643C3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امضاء و تاریخ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br/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br/>
            </w:r>
          </w:p>
        </w:tc>
        <w:tc>
          <w:tcPr>
            <w:tcW w:w="3600" w:type="dxa"/>
            <w:gridSpan w:val="2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و نام خانوادگی تکمیل‌کننده فرم:</w:t>
            </w:r>
          </w:p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>
              <w:rPr>
                <w:rFonts w:cs="B Nazanin"/>
                <w:sz w:val="24"/>
                <w:szCs w:val="24"/>
                <w:rtl/>
              </w:rPr>
              <w:br/>
            </w:r>
            <w:r>
              <w:rPr>
                <w:rFonts w:cs="B Nazanin"/>
                <w:sz w:val="24"/>
                <w:szCs w:val="24"/>
                <w:rtl/>
              </w:rPr>
              <w:br/>
            </w:r>
          </w:p>
        </w:tc>
        <w:tc>
          <w:tcPr>
            <w:tcW w:w="3858" w:type="dxa"/>
            <w:gridSpan w:val="4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و نام‌خانوادگی تایید کننده:</w:t>
            </w:r>
          </w:p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>
              <w:rPr>
                <w:rFonts w:cs="B Nazanin"/>
                <w:sz w:val="24"/>
                <w:szCs w:val="24"/>
                <w:rtl/>
              </w:rPr>
              <w:br/>
            </w:r>
            <w:r>
              <w:rPr>
                <w:rFonts w:cs="B Nazanin"/>
                <w:sz w:val="24"/>
                <w:szCs w:val="24"/>
                <w:rtl/>
              </w:rPr>
              <w:br/>
            </w:r>
          </w:p>
        </w:tc>
      </w:tr>
    </w:tbl>
    <w:p w:rsidR="007941B0" w:rsidRDefault="007941B0" w:rsidP="00422C82">
      <w:pPr>
        <w:jc w:val="right"/>
      </w:pPr>
    </w:p>
    <w:p w:rsidR="007941B0" w:rsidRDefault="007941B0" w:rsidP="00422C82">
      <w:pPr>
        <w:jc w:val="right"/>
      </w:pPr>
    </w:p>
    <w:p w:rsidR="007941B0" w:rsidRDefault="007941B0" w:rsidP="009B6DCA"/>
    <w:tbl>
      <w:tblPr>
        <w:tblStyle w:val="PlainTable1"/>
        <w:tblpPr w:leftFromText="180" w:rightFromText="180" w:horzAnchor="margin" w:tblpXSpec="center" w:tblpY="-930"/>
        <w:bidiVisual/>
        <w:tblW w:w="10490" w:type="dxa"/>
        <w:tblLook w:val="06A0" w:firstRow="1" w:lastRow="0" w:firstColumn="1" w:lastColumn="0" w:noHBand="1" w:noVBand="1"/>
      </w:tblPr>
      <w:tblGrid>
        <w:gridCol w:w="2208"/>
        <w:gridCol w:w="1118"/>
        <w:gridCol w:w="895"/>
        <w:gridCol w:w="2498"/>
        <w:gridCol w:w="236"/>
        <w:gridCol w:w="600"/>
        <w:gridCol w:w="1357"/>
        <w:gridCol w:w="1578"/>
      </w:tblGrid>
      <w:tr w:rsidR="007941B0" w:rsidTr="009B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Pr="0059206E" w:rsidRDefault="007941B0" w:rsidP="00516266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5347" w:type="dxa"/>
            <w:gridSpan w:val="5"/>
            <w:tcBorders>
              <w:top w:val="double" w:sz="4" w:space="0" w:color="5B9BD5" w:themeColor="accent1"/>
              <w:left w:val="double" w:sz="4" w:space="0" w:color="FFFFFF" w:themeColor="background1"/>
              <w:right w:val="double" w:sz="4" w:space="0" w:color="FFFFFF" w:themeColor="background1"/>
            </w:tcBorders>
            <w:vAlign w:val="center"/>
          </w:tcPr>
          <w:p w:rsidR="007941B0" w:rsidRPr="00F54CF5" w:rsidRDefault="007941B0" w:rsidP="00C643C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Mitra" w:hint="cs"/>
                <w:sz w:val="32"/>
                <w:szCs w:val="32"/>
                <w:rtl/>
                <w:lang w:bidi="fa-IR"/>
              </w:rPr>
              <w:t xml:space="preserve">          شرکت </w:t>
            </w:r>
          </w:p>
        </w:tc>
        <w:tc>
          <w:tcPr>
            <w:tcW w:w="2935" w:type="dxa"/>
            <w:gridSpan w:val="2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7271F3" w:rsidRDefault="007941B0" w:rsidP="0051626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 w:val="0"/>
                <w:bCs w:val="0"/>
                <w:sz w:val="32"/>
                <w:szCs w:val="32"/>
                <w:rtl/>
                <w:lang w:bidi="fa-IR"/>
              </w:rPr>
            </w:pPr>
          </w:p>
        </w:tc>
      </w:tr>
      <w:tr w:rsidR="007941B0" w:rsidTr="009B6DC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B440B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کد شاخص/متغیر: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9B6DCA">
              <w:rPr>
                <w:rFonts w:cs="B Nazanin"/>
                <w:sz w:val="24"/>
                <w:szCs w:val="24"/>
              </w:rPr>
              <w:t>QC</w:t>
            </w:r>
            <w:r w:rsidR="000340B5">
              <w:rPr>
                <w:rFonts w:cs="B Nazanin"/>
                <w:sz w:val="24"/>
                <w:szCs w:val="24"/>
              </w:rPr>
              <w:t>0</w:t>
            </w:r>
            <w:r w:rsidR="005B440B">
              <w:rPr>
                <w:rFonts w:cs="B Nazanin"/>
                <w:sz w:val="24"/>
                <w:szCs w:val="24"/>
              </w:rPr>
              <w:t>3</w:t>
            </w:r>
          </w:p>
        </w:tc>
        <w:tc>
          <w:tcPr>
            <w:tcW w:w="6269" w:type="dxa"/>
            <w:gridSpan w:val="5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FE56C9">
              <w:rPr>
                <w:rFonts w:cs="B Nazanin" w:hint="cs"/>
                <w:b/>
                <w:bCs/>
                <w:sz w:val="24"/>
                <w:szCs w:val="24"/>
                <w:rtl/>
              </w:rPr>
              <w:t>عنوان</w:t>
            </w:r>
            <w:r w:rsidRPr="00FE56C9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FE56C9">
              <w:rPr>
                <w:rFonts w:cs="B Nazanin" w:hint="cs"/>
                <w:b/>
                <w:bCs/>
                <w:sz w:val="24"/>
                <w:szCs w:val="24"/>
                <w:rtl/>
              </w:rPr>
              <w:t>شاخص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/متغیر</w:t>
            </w:r>
            <w:r w:rsidRPr="00624C47">
              <w:rPr>
                <w:rFonts w:cs="B Nazanin"/>
                <w:sz w:val="24"/>
                <w:szCs w:val="24"/>
              </w:rPr>
              <w:t>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E4CA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درصد امتیاز</w:t>
            </w:r>
            <w:r w:rsidR="0001732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کسب شده از وزن کل هر فصل</w:t>
            </w:r>
          </w:p>
        </w:tc>
      </w:tr>
      <w:tr w:rsidR="007941B0" w:rsidTr="0051626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هدف کلان: </w:t>
            </w:r>
            <w:r w:rsidRPr="004F140F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7941B0" w:rsidTr="00516266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1F322C" w:rsidRDefault="007941B0" w:rsidP="009E4CA9">
            <w:pPr>
              <w:bidi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F322C">
              <w:rPr>
                <w:rFonts w:cs="B Nazanin" w:hint="cs"/>
                <w:sz w:val="24"/>
                <w:szCs w:val="24"/>
                <w:rtl/>
              </w:rPr>
              <w:t>تعریف</w:t>
            </w:r>
            <w:r w:rsidRPr="001F322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1F322C">
              <w:rPr>
                <w:rFonts w:cs="B Nazanin" w:hint="cs"/>
                <w:sz w:val="24"/>
                <w:szCs w:val="24"/>
                <w:rtl/>
              </w:rPr>
              <w:t>شاخص/متغیر:</w:t>
            </w:r>
            <w:r w:rsidR="00916DD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</w:tc>
      </w:tr>
      <w:tr w:rsidR="007941B0" w:rsidTr="00516266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916DD2" w:rsidRPr="00916DD2" w:rsidRDefault="007941B0" w:rsidP="0098276E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روش محاسبه شاخص/متغیر: </w:t>
            </w:r>
            <w:r w:rsidR="00B25EFD">
              <w:rPr>
                <w:rFonts w:cs="B Nazanin" w:hint="cs"/>
                <w:sz w:val="24"/>
                <w:szCs w:val="24"/>
                <w:rtl/>
              </w:rPr>
              <w:t xml:space="preserve">              </w:t>
            </w:r>
            <w:r w:rsidR="0098276E">
              <w:rPr>
                <w:rFonts w:cs="B Nazanin" w:hint="cs"/>
                <w:sz w:val="24"/>
                <w:szCs w:val="24"/>
                <w:rtl/>
              </w:rPr>
              <w:t>100</w:t>
            </w:r>
            <w:r w:rsidR="00B25EFD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916DD2">
              <w:rPr>
                <w:rFonts w:cs="B Nazanin" w:hint="cs"/>
                <w:sz w:val="24"/>
                <w:szCs w:val="24"/>
                <w:rtl/>
              </w:rPr>
              <w:t xml:space="preserve">    </w:t>
            </w:r>
            <w:r w:rsidR="0098276E">
              <w:rPr>
                <w:rFonts w:ascii="Calibri" w:hAnsi="Calibri" w:cs="Calibri"/>
                <w:sz w:val="24"/>
                <w:szCs w:val="24"/>
                <w:rtl/>
              </w:rPr>
              <w:t>×</w:t>
            </w:r>
            <w:r w:rsidR="00916DD2">
              <w:rPr>
                <w:rFonts w:cs="B Nazanin" w:hint="cs"/>
                <w:sz w:val="24"/>
                <w:szCs w:val="24"/>
                <w:rtl/>
              </w:rPr>
              <w:t xml:space="preserve">   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B Nazani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B Nazanin"/>
                      <w:b w:val="0"/>
                      <w:bCs w:val="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B Nazanin" w:hint="cs"/>
                      <w:sz w:val="32"/>
                      <w:szCs w:val="32"/>
                      <w:rtl/>
                    </w:rPr>
                    <m:t>فصل زیر شده کسب امتیاز جمع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sz w:val="32"/>
                      <w:szCs w:val="32"/>
                      <w:rtl/>
                    </w:rPr>
                    <m:t>اوزان جمع</m:t>
                  </m:r>
                  <m:d>
                    <m:dPr>
                      <m:ctrlPr>
                        <w:rPr>
                          <w:rFonts w:ascii="Cambria Math" w:hAnsi="Cambria Math" w:cs="B Nazanin"/>
                          <w:b w:val="0"/>
                          <w:bCs w:val="0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32"/>
                          <w:szCs w:val="32"/>
                        </w:rPr>
                        <m:t>100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32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sz w:val="32"/>
                      <w:szCs w:val="32"/>
                      <w:rtl/>
                    </w:rPr>
                    <m:t>نشدند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B Nazanin" w:hint="cs"/>
                      <w:sz w:val="32"/>
                      <w:szCs w:val="32"/>
                      <w:rtl/>
                    </w:rPr>
                    <m:t>اجرا های فصل زیر اوزان جمع</m:t>
                  </m:r>
                </m:den>
              </m:f>
            </m:oMath>
          </w:p>
          <w:p w:rsidR="007941B0" w:rsidRDefault="007941B0" w:rsidP="00516266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941B0" w:rsidTr="00516266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واحد مسئول: </w:t>
            </w:r>
          </w:p>
        </w:tc>
      </w:tr>
      <w:tr w:rsidR="007941B0" w:rsidTr="00516266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واحد سنجش شاخص/متغیر:  </w:t>
            </w:r>
            <w:r w:rsidR="0058032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درصد</w:t>
            </w:r>
          </w:p>
        </w:tc>
      </w:tr>
      <w:tr w:rsidR="009B6DCA" w:rsidTr="00516266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9B6DCA" w:rsidRPr="006F4F31" w:rsidRDefault="009B6DCA" w:rsidP="0051626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جهت شاخص:</w:t>
            </w:r>
            <w:r w:rsidR="006F4F3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6F4F31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صعودی</w:t>
            </w:r>
          </w:p>
        </w:tc>
      </w:tr>
      <w:tr w:rsidR="007941B0" w:rsidTr="0051626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FA2E6D" w:rsidRDefault="007941B0" w:rsidP="0051626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FA2E6D">
              <w:rPr>
                <w:rFonts w:cs="B Nazanin" w:hint="cs"/>
                <w:sz w:val="24"/>
                <w:szCs w:val="24"/>
                <w:rtl/>
              </w:rPr>
              <w:t>دوره اندازه‌گیری:</w:t>
            </w:r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روزانه</w:t>
            </w:r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1836648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 w:rsidRPr="00D40E4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هفتگی  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62512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 w:rsidRPr="00D40E4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ماهیانه 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-8455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F31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 w:rsidRPr="00D40E4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فصلی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69246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6DD2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 w:rsidRPr="00FA2E6D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سالیانه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1320539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F31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</w:p>
        </w:tc>
      </w:tr>
      <w:tr w:rsidR="007941B0" w:rsidTr="00516266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Pr="002506B2" w:rsidRDefault="007941B0" w:rsidP="00516266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وضعیت ثبت شاخص/متغیر: </w:t>
            </w:r>
            <w:r w:rsidRPr="005F69B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تمام فیلدها موجود است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10118006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6DD2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Pr="002506B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تعدادی از فیلدها موجود است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-767074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Pr="002506B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فیلدها موجود نمی‌باشد </w:t>
            </w:r>
            <w:sdt>
              <w:sdtPr>
                <w:rPr>
                  <w:rFonts w:cs="B Nazanin" w:hint="cs"/>
                  <w:sz w:val="24"/>
                  <w:szCs w:val="24"/>
                  <w:rtl/>
                </w:rPr>
                <w:id w:val="33758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</w:p>
        </w:tc>
      </w:tr>
      <w:tr w:rsidR="007941B0" w:rsidTr="009B6DCA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9" w:type="dxa"/>
            <w:gridSpan w:val="4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Default="007941B0" w:rsidP="0098276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منبع جمع‌آوری داده: </w:t>
            </w:r>
            <w:r w:rsidRPr="006250DB">
              <w:rPr>
                <w:rFonts w:hint="cs"/>
                <w:b w:val="0"/>
                <w:bCs w:val="0"/>
                <w:rtl/>
              </w:rPr>
              <w:t xml:space="preserve"> </w:t>
            </w:r>
            <w:r w:rsidRPr="001F322C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98276E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اکسل</w:t>
            </w:r>
          </w:p>
        </w:tc>
        <w:tc>
          <w:tcPr>
            <w:tcW w:w="236" w:type="dxa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57" w:type="dxa"/>
            <w:gridSpan w:val="2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78" w:type="dxa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7941B0" w:rsidTr="00516266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8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98276E" w:rsidRPr="00D279B2" w:rsidRDefault="007941B0" w:rsidP="0098276E">
            <w:pPr>
              <w:bidi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توضیحات:</w:t>
            </w:r>
            <w:r w:rsidR="00916DD2">
              <w:rPr>
                <w:rFonts w:cs="B Nazanin" w:hint="cs"/>
                <w:sz w:val="24"/>
                <w:szCs w:val="24"/>
                <w:rtl/>
              </w:rPr>
              <w:t xml:space="preserve">         </w:t>
            </w:r>
          </w:p>
          <w:p w:rsidR="007941B0" w:rsidRPr="00D279B2" w:rsidRDefault="007941B0" w:rsidP="00B25EFD">
            <w:pPr>
              <w:bidi/>
              <w:spacing w:after="160" w:line="259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941B0" w:rsidTr="009B6DCA">
        <w:trPr>
          <w:trHeight w:val="2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6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Default="007941B0" w:rsidP="00516266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نام و نام خانوادگی تهیه کننده فرم:</w:t>
            </w:r>
          </w:p>
          <w:p w:rsidR="007941B0" w:rsidRDefault="007941B0" w:rsidP="00C643C3">
            <w:pPr>
              <w:bidi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امضاء و تاریخ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br/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br/>
            </w:r>
          </w:p>
        </w:tc>
        <w:tc>
          <w:tcPr>
            <w:tcW w:w="3393" w:type="dxa"/>
            <w:gridSpan w:val="2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FFFFFF" w:themeColor="background1"/>
            </w:tcBorders>
            <w:vAlign w:val="center"/>
          </w:tcPr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و نام خانوادگی تکمیل‌کننده فرم:</w:t>
            </w:r>
          </w:p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>
              <w:rPr>
                <w:rFonts w:cs="B Nazanin"/>
                <w:sz w:val="24"/>
                <w:szCs w:val="24"/>
                <w:rtl/>
              </w:rPr>
              <w:br/>
            </w:r>
            <w:r>
              <w:rPr>
                <w:rFonts w:cs="B Nazanin"/>
                <w:sz w:val="24"/>
                <w:szCs w:val="24"/>
                <w:rtl/>
              </w:rPr>
              <w:br/>
            </w:r>
          </w:p>
        </w:tc>
        <w:tc>
          <w:tcPr>
            <w:tcW w:w="3771" w:type="dxa"/>
            <w:gridSpan w:val="4"/>
            <w:tcBorders>
              <w:top w:val="double" w:sz="4" w:space="0" w:color="5B9BD5" w:themeColor="accent1"/>
              <w:left w:val="double" w:sz="4" w:space="0" w:color="FFFFFF" w:themeColor="background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و نام‌خانوادگی تایید کننده:</w:t>
            </w:r>
          </w:p>
          <w:p w:rsidR="007941B0" w:rsidRDefault="007941B0" w:rsidP="0051626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>
              <w:rPr>
                <w:rFonts w:cs="B Nazanin"/>
                <w:sz w:val="24"/>
                <w:szCs w:val="24"/>
                <w:rtl/>
              </w:rPr>
              <w:br/>
            </w:r>
            <w:r>
              <w:rPr>
                <w:rFonts w:cs="B Nazanin"/>
                <w:sz w:val="24"/>
                <w:szCs w:val="24"/>
                <w:rtl/>
              </w:rPr>
              <w:br/>
            </w:r>
          </w:p>
        </w:tc>
      </w:tr>
    </w:tbl>
    <w:p w:rsidR="007941B0" w:rsidRDefault="007941B0" w:rsidP="00422C82">
      <w:pPr>
        <w:jc w:val="right"/>
      </w:pPr>
    </w:p>
    <w:p w:rsidR="007941B0" w:rsidRDefault="007941B0" w:rsidP="00422C82">
      <w:pPr>
        <w:jc w:val="right"/>
      </w:pPr>
    </w:p>
    <w:p w:rsidR="00D3371D" w:rsidRDefault="00D3371D" w:rsidP="00C643C3">
      <w:pPr>
        <w:rPr>
          <w:rtl/>
        </w:rPr>
      </w:pPr>
      <w:bookmarkStart w:id="0" w:name="_GoBack"/>
      <w:bookmarkEnd w:id="0"/>
    </w:p>
    <w:sectPr w:rsidR="00D3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37C" w:rsidRDefault="00A4337C" w:rsidP="007941B0">
      <w:pPr>
        <w:spacing w:after="0" w:line="240" w:lineRule="auto"/>
      </w:pPr>
      <w:r>
        <w:separator/>
      </w:r>
    </w:p>
  </w:endnote>
  <w:endnote w:type="continuationSeparator" w:id="0">
    <w:p w:rsidR="00A4337C" w:rsidRDefault="00A4337C" w:rsidP="0079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37C" w:rsidRDefault="00A4337C" w:rsidP="007941B0">
      <w:pPr>
        <w:spacing w:after="0" w:line="240" w:lineRule="auto"/>
      </w:pPr>
      <w:r>
        <w:separator/>
      </w:r>
    </w:p>
  </w:footnote>
  <w:footnote w:type="continuationSeparator" w:id="0">
    <w:p w:rsidR="00A4337C" w:rsidRDefault="00A4337C" w:rsidP="00794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C70"/>
    <w:multiLevelType w:val="hybridMultilevel"/>
    <w:tmpl w:val="C10A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35D29"/>
    <w:multiLevelType w:val="hybridMultilevel"/>
    <w:tmpl w:val="D4C0591A"/>
    <w:lvl w:ilvl="0" w:tplc="B28649CA">
      <w:start w:val="1"/>
      <w:numFmt w:val="decimal"/>
      <w:lvlText w:val="%1"/>
      <w:lvlJc w:val="left"/>
      <w:pPr>
        <w:ind w:left="1390" w:hanging="1030"/>
      </w:pPr>
      <w:rPr>
        <w:rFonts w:ascii="B Nazanin" w:eastAsiaTheme="minorHAnsi" w:hAnsi="B Nazanin" w:hint="default"/>
        <w:i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22DF2"/>
    <w:multiLevelType w:val="hybridMultilevel"/>
    <w:tmpl w:val="D4C0591A"/>
    <w:lvl w:ilvl="0" w:tplc="B28649CA">
      <w:start w:val="1"/>
      <w:numFmt w:val="decimal"/>
      <w:lvlText w:val="%1"/>
      <w:lvlJc w:val="left"/>
      <w:pPr>
        <w:ind w:left="1390" w:hanging="1030"/>
      </w:pPr>
      <w:rPr>
        <w:rFonts w:ascii="B Nazanin" w:eastAsiaTheme="minorHAnsi" w:hAnsi="B Nazanin" w:hint="default"/>
        <w:i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76580"/>
    <w:multiLevelType w:val="hybridMultilevel"/>
    <w:tmpl w:val="D4C0591A"/>
    <w:lvl w:ilvl="0" w:tplc="B28649CA">
      <w:start w:val="1"/>
      <w:numFmt w:val="decimal"/>
      <w:lvlText w:val="%1"/>
      <w:lvlJc w:val="left"/>
      <w:pPr>
        <w:ind w:left="1390" w:hanging="1030"/>
      </w:pPr>
      <w:rPr>
        <w:rFonts w:ascii="B Nazanin" w:eastAsiaTheme="minorHAnsi" w:hAnsi="B Nazanin" w:hint="default"/>
        <w:i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82"/>
    <w:rsid w:val="0001732D"/>
    <w:rsid w:val="000340B5"/>
    <w:rsid w:val="00037FA1"/>
    <w:rsid w:val="000A224C"/>
    <w:rsid w:val="000D60E4"/>
    <w:rsid w:val="0012723E"/>
    <w:rsid w:val="001408DB"/>
    <w:rsid w:val="00210E64"/>
    <w:rsid w:val="00214222"/>
    <w:rsid w:val="00224F01"/>
    <w:rsid w:val="002341D6"/>
    <w:rsid w:val="0026782E"/>
    <w:rsid w:val="002D0A24"/>
    <w:rsid w:val="0032771F"/>
    <w:rsid w:val="00346EA9"/>
    <w:rsid w:val="0038493A"/>
    <w:rsid w:val="003B26E2"/>
    <w:rsid w:val="00422C82"/>
    <w:rsid w:val="0049714F"/>
    <w:rsid w:val="004C315D"/>
    <w:rsid w:val="004C4F08"/>
    <w:rsid w:val="00516266"/>
    <w:rsid w:val="005366BD"/>
    <w:rsid w:val="00580326"/>
    <w:rsid w:val="005955E7"/>
    <w:rsid w:val="005B440B"/>
    <w:rsid w:val="005B6BD6"/>
    <w:rsid w:val="005D1B5F"/>
    <w:rsid w:val="00643595"/>
    <w:rsid w:val="006F4F31"/>
    <w:rsid w:val="00710B8E"/>
    <w:rsid w:val="0077683E"/>
    <w:rsid w:val="00786512"/>
    <w:rsid w:val="00786772"/>
    <w:rsid w:val="0079075B"/>
    <w:rsid w:val="007941B0"/>
    <w:rsid w:val="00803C5C"/>
    <w:rsid w:val="00811FAC"/>
    <w:rsid w:val="0084608A"/>
    <w:rsid w:val="008C0CDD"/>
    <w:rsid w:val="00914CB7"/>
    <w:rsid w:val="00916DD2"/>
    <w:rsid w:val="0098276E"/>
    <w:rsid w:val="00986AA7"/>
    <w:rsid w:val="009A51D6"/>
    <w:rsid w:val="009B6DCA"/>
    <w:rsid w:val="009E4CA9"/>
    <w:rsid w:val="00A021D2"/>
    <w:rsid w:val="00A4337C"/>
    <w:rsid w:val="00A715E0"/>
    <w:rsid w:val="00A97C89"/>
    <w:rsid w:val="00AE190A"/>
    <w:rsid w:val="00B0162D"/>
    <w:rsid w:val="00B25EFD"/>
    <w:rsid w:val="00B45D59"/>
    <w:rsid w:val="00BC1F45"/>
    <w:rsid w:val="00BD0F45"/>
    <w:rsid w:val="00BE4B8F"/>
    <w:rsid w:val="00C11E8F"/>
    <w:rsid w:val="00C16E4C"/>
    <w:rsid w:val="00C643C3"/>
    <w:rsid w:val="00C83AE2"/>
    <w:rsid w:val="00C83D38"/>
    <w:rsid w:val="00C93B20"/>
    <w:rsid w:val="00CC4A80"/>
    <w:rsid w:val="00CD22DE"/>
    <w:rsid w:val="00D3371D"/>
    <w:rsid w:val="00D46C2F"/>
    <w:rsid w:val="00D742E5"/>
    <w:rsid w:val="00DB01C8"/>
    <w:rsid w:val="00DC1286"/>
    <w:rsid w:val="00E27218"/>
    <w:rsid w:val="00E31004"/>
    <w:rsid w:val="00E63A8C"/>
    <w:rsid w:val="00E831DE"/>
    <w:rsid w:val="00EA2469"/>
    <w:rsid w:val="00EE1057"/>
    <w:rsid w:val="00F95FDD"/>
    <w:rsid w:val="00FD555D"/>
    <w:rsid w:val="00FD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5363"/>
  <w15:chartTrackingRefBased/>
  <w15:docId w15:val="{A517BBE3-38A4-4C57-B82B-8B2FD270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22C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9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1B0"/>
  </w:style>
  <w:style w:type="paragraph" w:styleId="Footer">
    <w:name w:val="footer"/>
    <w:basedOn w:val="Normal"/>
    <w:link w:val="FooterChar"/>
    <w:uiPriority w:val="99"/>
    <w:unhideWhenUsed/>
    <w:rsid w:val="0079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1B0"/>
  </w:style>
  <w:style w:type="character" w:styleId="PlaceholderText">
    <w:name w:val="Placeholder Text"/>
    <w:basedOn w:val="DefaultParagraphFont"/>
    <w:uiPriority w:val="99"/>
    <w:semiHidden/>
    <w:rsid w:val="00BE4B8F"/>
    <w:rPr>
      <w:color w:val="808080"/>
    </w:rPr>
  </w:style>
  <w:style w:type="paragraph" w:styleId="ListParagraph">
    <w:name w:val="List Paragraph"/>
    <w:basedOn w:val="Normal"/>
    <w:uiPriority w:val="34"/>
    <w:qFormat/>
    <w:rsid w:val="00E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FF90B-BBD6-4CE4-BF8F-BB30C9D5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Moujan Alimostafazadeh</dc:creator>
  <cp:keywords/>
  <dc:description/>
  <cp:lastModifiedBy>Babak Pirouz</cp:lastModifiedBy>
  <cp:revision>22</cp:revision>
  <dcterms:created xsi:type="dcterms:W3CDTF">2020-03-10T12:17:00Z</dcterms:created>
  <dcterms:modified xsi:type="dcterms:W3CDTF">2020-11-23T10:51:00Z</dcterms:modified>
</cp:coreProperties>
</file>