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E47CE" w14:textId="6D8F5899" w:rsidR="00922BCD" w:rsidRDefault="00C605D9">
      <w:pPr>
        <w:pStyle w:val="KonuBal"/>
      </w:pPr>
      <w:r>
        <w:t>Sakarya Üniversitesi Toyota Seminer Programı Seminer Soruları</w:t>
      </w:r>
      <w:r>
        <w:t>-</w:t>
      </w:r>
      <w:r>
        <w:t>2021</w:t>
      </w:r>
    </w:p>
    <w:p w14:paraId="6D9562EE" w14:textId="77777777" w:rsidR="00922BCD" w:rsidRDefault="00922BCD">
      <w:pPr>
        <w:pStyle w:val="GvdeMetni"/>
        <w:spacing w:before="9" w:after="1"/>
        <w:rPr>
          <w:b/>
          <w:sz w:val="23"/>
        </w:rPr>
      </w:pPr>
    </w:p>
    <w:tbl>
      <w:tblPr>
        <w:tblStyle w:val="TableNormal"/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"/>
        <w:gridCol w:w="3553"/>
        <w:gridCol w:w="3939"/>
        <w:gridCol w:w="871"/>
        <w:gridCol w:w="1232"/>
      </w:tblGrid>
      <w:tr w:rsidR="00922BCD" w14:paraId="50309BED" w14:textId="77777777">
        <w:trPr>
          <w:trHeight w:val="1125"/>
        </w:trPr>
        <w:tc>
          <w:tcPr>
            <w:tcW w:w="319" w:type="dxa"/>
            <w:shd w:val="clear" w:color="auto" w:fill="FFFF00"/>
          </w:tcPr>
          <w:p w14:paraId="17012E0A" w14:textId="77777777" w:rsidR="00922BCD" w:rsidRDefault="00922BCD">
            <w:pPr>
              <w:pStyle w:val="TableParagraph"/>
              <w:rPr>
                <w:rFonts w:ascii="Carlito"/>
                <w:b/>
                <w:sz w:val="16"/>
              </w:rPr>
            </w:pPr>
          </w:p>
          <w:p w14:paraId="234FE690" w14:textId="77777777" w:rsidR="00922BCD" w:rsidRDefault="00922BCD">
            <w:pPr>
              <w:pStyle w:val="TableParagraph"/>
              <w:spacing w:before="6"/>
              <w:rPr>
                <w:rFonts w:ascii="Carlito"/>
                <w:b/>
                <w:sz w:val="23"/>
              </w:rPr>
            </w:pPr>
          </w:p>
          <w:p w14:paraId="4B4CED3E" w14:textId="77777777" w:rsidR="00922BCD" w:rsidRDefault="00C605D9">
            <w:pPr>
              <w:pStyle w:val="TableParagraph"/>
              <w:spacing w:before="1"/>
              <w:ind w:left="7"/>
              <w:jc w:val="center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2</w:t>
            </w:r>
          </w:p>
        </w:tc>
        <w:tc>
          <w:tcPr>
            <w:tcW w:w="3553" w:type="dxa"/>
            <w:shd w:val="clear" w:color="auto" w:fill="FFFF00"/>
          </w:tcPr>
          <w:p w14:paraId="61362F93" w14:textId="77777777" w:rsidR="00922BCD" w:rsidRDefault="00922BCD">
            <w:pPr>
              <w:pStyle w:val="TableParagraph"/>
              <w:rPr>
                <w:rFonts w:ascii="Carlito"/>
                <w:b/>
                <w:sz w:val="16"/>
              </w:rPr>
            </w:pPr>
          </w:p>
          <w:p w14:paraId="76CC0240" w14:textId="77777777" w:rsidR="00922BCD" w:rsidRDefault="00922BCD">
            <w:pPr>
              <w:pStyle w:val="TableParagraph"/>
              <w:spacing w:before="6"/>
              <w:rPr>
                <w:rFonts w:ascii="Carlito"/>
                <w:b/>
                <w:sz w:val="23"/>
              </w:rPr>
            </w:pPr>
          </w:p>
          <w:p w14:paraId="0B7F4804" w14:textId="77777777" w:rsidR="00922BCD" w:rsidRDefault="00C605D9">
            <w:pPr>
              <w:pStyle w:val="TableParagraph"/>
              <w:spacing w:before="1"/>
              <w:ind w:left="1347" w:right="1336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Toyota Way</w:t>
            </w:r>
          </w:p>
        </w:tc>
        <w:tc>
          <w:tcPr>
            <w:tcW w:w="3939" w:type="dxa"/>
            <w:shd w:val="clear" w:color="auto" w:fill="FFFF00"/>
          </w:tcPr>
          <w:p w14:paraId="2CFA712F" w14:textId="77777777" w:rsidR="00922BCD" w:rsidRDefault="00922BCD">
            <w:pPr>
              <w:pStyle w:val="TableParagraph"/>
              <w:rPr>
                <w:rFonts w:ascii="Carlito"/>
                <w:b/>
                <w:sz w:val="16"/>
              </w:rPr>
            </w:pPr>
          </w:p>
          <w:p w14:paraId="1ED4E69A" w14:textId="77777777" w:rsidR="00922BCD" w:rsidRDefault="00C605D9">
            <w:pPr>
              <w:pStyle w:val="TableParagraph"/>
              <w:numPr>
                <w:ilvl w:val="0"/>
                <w:numId w:val="1"/>
              </w:numPr>
              <w:tabs>
                <w:tab w:val="left" w:pos="121"/>
              </w:tabs>
              <w:spacing w:before="122"/>
              <w:ind w:hanging="90"/>
              <w:rPr>
                <w:sz w:val="14"/>
              </w:rPr>
            </w:pPr>
            <w:r>
              <w:rPr>
                <w:w w:val="105"/>
                <w:sz w:val="14"/>
              </w:rPr>
              <w:t>Toyota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Yaklaşımı</w:t>
            </w:r>
          </w:p>
          <w:p w14:paraId="689F6335" w14:textId="77777777" w:rsidR="00922BCD" w:rsidRDefault="00C605D9">
            <w:pPr>
              <w:pStyle w:val="TableParagraph"/>
              <w:numPr>
                <w:ilvl w:val="0"/>
                <w:numId w:val="1"/>
              </w:numPr>
              <w:tabs>
                <w:tab w:val="left" w:pos="121"/>
              </w:tabs>
              <w:spacing w:before="12"/>
              <w:ind w:hanging="90"/>
              <w:rPr>
                <w:sz w:val="14"/>
              </w:rPr>
            </w:pPr>
            <w:r>
              <w:rPr>
                <w:w w:val="105"/>
                <w:sz w:val="14"/>
              </w:rPr>
              <w:t>Toyota Çalışma Yöntemi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(TBP)</w:t>
            </w:r>
          </w:p>
          <w:p w14:paraId="45ADCA1C" w14:textId="77777777" w:rsidR="00922BCD" w:rsidRDefault="00C605D9">
            <w:pPr>
              <w:pStyle w:val="TableParagraph"/>
              <w:numPr>
                <w:ilvl w:val="0"/>
                <w:numId w:val="1"/>
              </w:numPr>
              <w:tabs>
                <w:tab w:val="left" w:pos="121"/>
              </w:tabs>
              <w:spacing w:before="11"/>
              <w:ind w:hanging="90"/>
              <w:rPr>
                <w:sz w:val="14"/>
              </w:rPr>
            </w:pPr>
            <w:r>
              <w:rPr>
                <w:w w:val="105"/>
                <w:sz w:val="14"/>
              </w:rPr>
              <w:t>Toyota Üretim Sistemi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(TPS)</w:t>
            </w:r>
          </w:p>
        </w:tc>
        <w:tc>
          <w:tcPr>
            <w:tcW w:w="871" w:type="dxa"/>
            <w:shd w:val="clear" w:color="auto" w:fill="FFFF00"/>
          </w:tcPr>
          <w:p w14:paraId="372F768E" w14:textId="77777777" w:rsidR="00922BCD" w:rsidRDefault="00922BCD">
            <w:pPr>
              <w:pStyle w:val="TableParagraph"/>
              <w:rPr>
                <w:rFonts w:ascii="Carlito"/>
                <w:b/>
                <w:sz w:val="16"/>
              </w:rPr>
            </w:pPr>
          </w:p>
          <w:p w14:paraId="32E3EC05" w14:textId="77777777" w:rsidR="00922BCD" w:rsidRDefault="00922BCD">
            <w:pPr>
              <w:pStyle w:val="TableParagraph"/>
              <w:rPr>
                <w:rFonts w:ascii="Carlito"/>
                <w:b/>
                <w:sz w:val="16"/>
              </w:rPr>
            </w:pPr>
          </w:p>
          <w:p w14:paraId="6CE24BC3" w14:textId="77777777" w:rsidR="00922BCD" w:rsidRDefault="00C605D9">
            <w:pPr>
              <w:pStyle w:val="TableParagraph"/>
              <w:spacing w:before="99"/>
              <w:ind w:left="69"/>
              <w:rPr>
                <w:sz w:val="14"/>
              </w:rPr>
            </w:pPr>
            <w:r>
              <w:rPr>
                <w:w w:val="105"/>
                <w:sz w:val="14"/>
              </w:rPr>
              <w:t>04/03/2021</w:t>
            </w:r>
          </w:p>
        </w:tc>
        <w:tc>
          <w:tcPr>
            <w:tcW w:w="1232" w:type="dxa"/>
            <w:shd w:val="clear" w:color="auto" w:fill="FFFF00"/>
          </w:tcPr>
          <w:p w14:paraId="408170C6" w14:textId="77777777" w:rsidR="00922BCD" w:rsidRDefault="00922BCD">
            <w:pPr>
              <w:pStyle w:val="TableParagraph"/>
              <w:rPr>
                <w:rFonts w:ascii="Carlito"/>
                <w:b/>
                <w:sz w:val="16"/>
              </w:rPr>
            </w:pPr>
          </w:p>
          <w:p w14:paraId="40D03C5D" w14:textId="77777777" w:rsidR="00922BCD" w:rsidRDefault="00922BCD">
            <w:pPr>
              <w:pStyle w:val="TableParagraph"/>
              <w:rPr>
                <w:rFonts w:ascii="Carlito"/>
                <w:b/>
                <w:sz w:val="16"/>
              </w:rPr>
            </w:pPr>
          </w:p>
          <w:p w14:paraId="0FA88CDC" w14:textId="77777777" w:rsidR="00922BCD" w:rsidRDefault="00C605D9">
            <w:pPr>
              <w:pStyle w:val="TableParagraph"/>
              <w:spacing w:before="99"/>
              <w:ind w:left="108"/>
              <w:rPr>
                <w:sz w:val="14"/>
              </w:rPr>
            </w:pPr>
            <w:r>
              <w:rPr>
                <w:w w:val="105"/>
                <w:sz w:val="14"/>
              </w:rPr>
              <w:t>Burak Özdoğan</w:t>
            </w:r>
          </w:p>
        </w:tc>
      </w:tr>
    </w:tbl>
    <w:p w14:paraId="73DAC24A" w14:textId="77777777" w:rsidR="00922BCD" w:rsidRDefault="00C605D9">
      <w:pPr>
        <w:pStyle w:val="GvdeMetni"/>
        <w:spacing w:before="11"/>
        <w:rPr>
          <w:b/>
          <w:sz w:val="10"/>
        </w:rPr>
      </w:pPr>
      <w:r>
        <w:pict w14:anchorId="5E43043B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9.9pt;margin-top:8.8pt;width:25.45pt;height:10pt;z-index:-15728640;mso-wrap-distance-left:0;mso-wrap-distance-right:0;mso-position-horizontal-relative:page;mso-position-vertical-relative:text" fillcolor="#bebebe" strokeweight=".24pt">
            <v:textbox inset="0,0,0,0">
              <w:txbxContent>
                <w:p w14:paraId="04B3DE8B" w14:textId="77777777" w:rsidR="00922BCD" w:rsidRDefault="00C605D9">
                  <w:pPr>
                    <w:spacing w:before="37" w:line="157" w:lineRule="exact"/>
                    <w:ind w:left="67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Soru 1:</w:t>
                  </w:r>
                </w:p>
              </w:txbxContent>
            </v:textbox>
            <w10:wrap type="topAndBottom" anchorx="page"/>
          </v:shape>
        </w:pict>
      </w:r>
    </w:p>
    <w:p w14:paraId="2A5C8001" w14:textId="7AC81D70" w:rsidR="00922BCD" w:rsidRDefault="00C605D9">
      <w:pPr>
        <w:pStyle w:val="GvdeMetni"/>
        <w:spacing w:line="187" w:lineRule="exact"/>
        <w:ind w:left="271"/>
        <w:rPr>
          <w:position w:val="-3"/>
        </w:rPr>
      </w:pPr>
      <w:r>
        <w:rPr>
          <w:position w:val="-3"/>
        </w:rPr>
      </w:r>
      <w:r>
        <w:rPr>
          <w:position w:val="-3"/>
        </w:rPr>
        <w:pict w14:anchorId="2520E576">
          <v:shape id="_x0000_s1030" type="#_x0000_t202" style="width:356.05pt;height:9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0D952620" w14:textId="77777777" w:rsidR="00922BCD" w:rsidRDefault="00C605D9">
                  <w:pPr>
                    <w:pStyle w:val="GvdeMetni"/>
                    <w:spacing w:line="187" w:lineRule="exact"/>
                  </w:pPr>
                  <w:r>
                    <w:rPr>
                      <w:w w:val="105"/>
                    </w:rPr>
                    <w:t>Toyota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Yaklaşımı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Nedir?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Toyota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Yaklaşımının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amacı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nedir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ve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hangi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ilke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ve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değerlerden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oluşur?</w:t>
                  </w:r>
                </w:p>
              </w:txbxContent>
            </v:textbox>
            <w10:anchorlock/>
          </v:shape>
        </w:pict>
      </w:r>
    </w:p>
    <w:p w14:paraId="6A1E423A" w14:textId="5879073A" w:rsidR="00662B46" w:rsidRDefault="00662B46">
      <w:pPr>
        <w:pStyle w:val="GvdeMetni"/>
        <w:spacing w:line="187" w:lineRule="exact"/>
        <w:ind w:left="271"/>
        <w:rPr>
          <w:position w:val="-3"/>
        </w:rPr>
      </w:pPr>
    </w:p>
    <w:p w14:paraId="361719F5" w14:textId="77777777" w:rsidR="00662B46" w:rsidRDefault="00662B46">
      <w:pPr>
        <w:pStyle w:val="GvdeMetni"/>
        <w:spacing w:line="187" w:lineRule="exact"/>
        <w:ind w:left="271"/>
      </w:pPr>
    </w:p>
    <w:p w14:paraId="39A7683A" w14:textId="4F0F2CC3" w:rsidR="00922BCD" w:rsidRDefault="00662B46">
      <w:pPr>
        <w:pStyle w:val="GvdeMetni"/>
        <w:rPr>
          <w:b/>
          <w:sz w:val="20"/>
        </w:rPr>
      </w:pPr>
      <w:r>
        <w:rPr>
          <w:b/>
          <w:sz w:val="20"/>
        </w:rPr>
        <w:t>2 temel ilkesi var;</w:t>
      </w:r>
    </w:p>
    <w:p w14:paraId="6693C389" w14:textId="77777777" w:rsidR="00475B38" w:rsidRDefault="00662B46" w:rsidP="00662B46">
      <w:pPr>
        <w:pStyle w:val="GvdeMetni"/>
        <w:ind w:left="720"/>
        <w:rPr>
          <w:b/>
          <w:sz w:val="20"/>
        </w:rPr>
      </w:pPr>
      <w:r>
        <w:rPr>
          <w:b/>
          <w:sz w:val="20"/>
        </w:rPr>
        <w:t xml:space="preserve">1.Sürekli iyileştirme. </w:t>
      </w:r>
    </w:p>
    <w:p w14:paraId="7F138244" w14:textId="4DC1462C" w:rsidR="00662B46" w:rsidRDefault="00662B46" w:rsidP="00475B38">
      <w:pPr>
        <w:pStyle w:val="GvdeMetni"/>
        <w:ind w:left="720" w:firstLine="720"/>
        <w:rPr>
          <w:b/>
          <w:sz w:val="20"/>
        </w:rPr>
      </w:pPr>
      <w:r>
        <w:rPr>
          <w:b/>
          <w:sz w:val="20"/>
        </w:rPr>
        <w:t>Ka</w:t>
      </w:r>
      <w:r w:rsidR="00BB345B">
        <w:rPr>
          <w:b/>
          <w:sz w:val="20"/>
        </w:rPr>
        <w:t>izen: Daha iyiye doğru gelişim demek.</w:t>
      </w:r>
      <w:r w:rsidR="00475B38">
        <w:rPr>
          <w:b/>
          <w:sz w:val="20"/>
        </w:rPr>
        <w:t xml:space="preserve"> Kai: Değişim, Zen: Daha iyiye doğru</w:t>
      </w:r>
    </w:p>
    <w:p w14:paraId="0AADD2F0" w14:textId="03B56C1B" w:rsidR="00475B38" w:rsidRDefault="00475B38" w:rsidP="00475B38">
      <w:pPr>
        <w:pStyle w:val="GvdeMetni"/>
        <w:ind w:left="720" w:firstLine="720"/>
        <w:rPr>
          <w:b/>
          <w:sz w:val="20"/>
        </w:rPr>
      </w:pPr>
      <w:r>
        <w:rPr>
          <w:b/>
          <w:sz w:val="20"/>
        </w:rPr>
        <w:t>Mücadele</w:t>
      </w:r>
    </w:p>
    <w:p w14:paraId="6200FF54" w14:textId="362E0E4C" w:rsidR="00475B38" w:rsidRDefault="00475B38" w:rsidP="00475B38">
      <w:pPr>
        <w:pStyle w:val="GvdeMetni"/>
        <w:ind w:left="720" w:firstLine="720"/>
        <w:rPr>
          <w:b/>
          <w:sz w:val="20"/>
        </w:rPr>
      </w:pPr>
      <w:r>
        <w:rPr>
          <w:b/>
          <w:sz w:val="20"/>
        </w:rPr>
        <w:t>Genchi Genbutsu</w:t>
      </w:r>
      <w:r w:rsidR="00453631">
        <w:rPr>
          <w:b/>
          <w:sz w:val="20"/>
        </w:rPr>
        <w:t>: Gidip yerinde inceleme</w:t>
      </w:r>
    </w:p>
    <w:p w14:paraId="136EB984" w14:textId="77777777" w:rsidR="0002163E" w:rsidRDefault="00662B46" w:rsidP="00662B46">
      <w:pPr>
        <w:pStyle w:val="GvdeMetni"/>
        <w:ind w:left="720"/>
        <w:rPr>
          <w:b/>
          <w:sz w:val="20"/>
        </w:rPr>
      </w:pPr>
      <w:r>
        <w:rPr>
          <w:b/>
          <w:sz w:val="20"/>
        </w:rPr>
        <w:t xml:space="preserve">2.İnsana saygı: </w:t>
      </w:r>
      <w:r w:rsidR="0002163E">
        <w:rPr>
          <w:b/>
          <w:sz w:val="20"/>
        </w:rPr>
        <w:tab/>
      </w:r>
    </w:p>
    <w:p w14:paraId="5B3A4E4D" w14:textId="77777777" w:rsidR="0002163E" w:rsidRDefault="00662B46" w:rsidP="0002163E">
      <w:pPr>
        <w:pStyle w:val="GvdeMetni"/>
        <w:ind w:left="720" w:firstLine="720"/>
        <w:rPr>
          <w:b/>
          <w:sz w:val="20"/>
        </w:rPr>
      </w:pPr>
      <w:r>
        <w:rPr>
          <w:b/>
          <w:sz w:val="20"/>
        </w:rPr>
        <w:t xml:space="preserve">Saygı </w:t>
      </w:r>
    </w:p>
    <w:p w14:paraId="45460A46" w14:textId="6FDEA08D" w:rsidR="00662B46" w:rsidRDefault="0002163E" w:rsidP="0002163E">
      <w:pPr>
        <w:pStyle w:val="GvdeMetni"/>
        <w:ind w:left="720" w:firstLine="720"/>
        <w:rPr>
          <w:b/>
          <w:sz w:val="20"/>
        </w:rPr>
      </w:pPr>
      <w:r>
        <w:rPr>
          <w:b/>
          <w:sz w:val="20"/>
        </w:rPr>
        <w:t>T</w:t>
      </w:r>
      <w:r w:rsidR="00662B46">
        <w:rPr>
          <w:b/>
          <w:sz w:val="20"/>
        </w:rPr>
        <w:t>akım çalışması</w:t>
      </w:r>
    </w:p>
    <w:p w14:paraId="0B2D1F22" w14:textId="77777777" w:rsidR="00453631" w:rsidRDefault="00662B46">
      <w:pPr>
        <w:pStyle w:val="GvdeMetni"/>
        <w:rPr>
          <w:b/>
          <w:sz w:val="20"/>
        </w:rPr>
      </w:pPr>
      <w:r>
        <w:rPr>
          <w:b/>
          <w:sz w:val="20"/>
        </w:rPr>
        <w:t xml:space="preserve">Küresel bir şirket; dolayısıyla </w:t>
      </w:r>
      <w:r w:rsidR="00453631">
        <w:rPr>
          <w:b/>
          <w:sz w:val="20"/>
        </w:rPr>
        <w:t>ortak</w:t>
      </w:r>
      <w:r>
        <w:rPr>
          <w:b/>
          <w:sz w:val="20"/>
        </w:rPr>
        <w:t xml:space="preserve"> bir değerde buluşulması gerekiyor. Bunu oluşturmak için Toyota yaklaşımı oluşturulmuş. Kültürlerarası iletişim.</w:t>
      </w:r>
      <w:r w:rsidR="00453631">
        <w:rPr>
          <w:b/>
          <w:sz w:val="20"/>
        </w:rPr>
        <w:t xml:space="preserve"> İnsanlarla iletişim. </w:t>
      </w:r>
    </w:p>
    <w:p w14:paraId="6FD48F3E" w14:textId="285F0886" w:rsidR="00662B46" w:rsidRDefault="00453631">
      <w:pPr>
        <w:pStyle w:val="GvdeMetni"/>
        <w:rPr>
          <w:b/>
          <w:sz w:val="20"/>
        </w:rPr>
      </w:pPr>
      <w:r>
        <w:rPr>
          <w:b/>
          <w:sz w:val="20"/>
        </w:rPr>
        <w:t>Toyota Yaklaşımı: Bütün toplumlarda uygulanabilen evrensel bir değerdir</w:t>
      </w:r>
      <w:r w:rsidR="006A2215">
        <w:rPr>
          <w:b/>
          <w:sz w:val="20"/>
        </w:rPr>
        <w:t>.</w:t>
      </w:r>
    </w:p>
    <w:p w14:paraId="2682FED0" w14:textId="597F32F3" w:rsidR="00922BCD" w:rsidRDefault="00C605D9">
      <w:pPr>
        <w:pStyle w:val="GvdeMetni"/>
        <w:spacing w:before="11"/>
        <w:rPr>
          <w:b/>
          <w:sz w:val="29"/>
        </w:rPr>
      </w:pPr>
      <w:r>
        <w:pict w14:anchorId="7A0FB44F">
          <v:shape id="_x0000_s1029" type="#_x0000_t202" style="position:absolute;margin-left:29.9pt;margin-top:20.4pt;width:25.45pt;height:10pt;z-index:-15727616;mso-wrap-distance-left:0;mso-wrap-distance-right:0;mso-position-horizontal-relative:page" fillcolor="#bebebe" strokeweight=".24pt">
            <v:textbox inset="0,0,0,0">
              <w:txbxContent>
                <w:p w14:paraId="2B1E083B" w14:textId="77777777" w:rsidR="00922BCD" w:rsidRDefault="00C605D9">
                  <w:pPr>
                    <w:spacing w:before="37" w:line="157" w:lineRule="exact"/>
                    <w:ind w:left="67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Soru 2:</w:t>
                  </w:r>
                </w:p>
              </w:txbxContent>
            </v:textbox>
            <w10:wrap type="topAndBottom" anchorx="page"/>
          </v:shape>
        </w:pict>
      </w:r>
    </w:p>
    <w:p w14:paraId="0A76330E" w14:textId="77777777" w:rsidR="00922BCD" w:rsidRDefault="00C605D9">
      <w:pPr>
        <w:pStyle w:val="GvdeMetni"/>
        <w:spacing w:line="187" w:lineRule="exact"/>
        <w:ind w:left="271"/>
      </w:pPr>
      <w:r>
        <w:rPr>
          <w:position w:val="-3"/>
        </w:rPr>
      </w:r>
      <w:r>
        <w:rPr>
          <w:position w:val="-3"/>
        </w:rPr>
        <w:pict w14:anchorId="5B853502">
          <v:shape id="_x0000_s1028" type="#_x0000_t202" style="width:471.85pt;height:9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57C297B" w14:textId="77777777" w:rsidR="00922BCD" w:rsidRDefault="00C605D9">
                  <w:pPr>
                    <w:pStyle w:val="GvdeMetni"/>
                    <w:spacing w:line="187" w:lineRule="exact"/>
                  </w:pPr>
                  <w:r>
                    <w:rPr>
                      <w:w w:val="105"/>
                    </w:rPr>
                    <w:t>Toyota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Çalışma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Yöntemi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nedir?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Hangi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adımlardan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oluşur?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Toyota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Çalışma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Yöntemini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diğer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uygulamalardan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farklı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kılan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nedir?</w:t>
                  </w:r>
                </w:p>
              </w:txbxContent>
            </v:textbox>
            <w10:anchorlock/>
          </v:shape>
        </w:pict>
      </w:r>
    </w:p>
    <w:p w14:paraId="44A3689D" w14:textId="4BF132C4" w:rsidR="00453631" w:rsidRDefault="00453631">
      <w:pPr>
        <w:pStyle w:val="GvdeMetni"/>
        <w:rPr>
          <w:b/>
          <w:sz w:val="20"/>
        </w:rPr>
      </w:pPr>
      <w:r>
        <w:rPr>
          <w:b/>
          <w:sz w:val="20"/>
        </w:rPr>
        <w:tab/>
      </w:r>
    </w:p>
    <w:p w14:paraId="3F685AB7" w14:textId="2BBCD82E" w:rsidR="00922BCD" w:rsidRDefault="009A30E3">
      <w:pPr>
        <w:pStyle w:val="GvdeMetni"/>
        <w:rPr>
          <w:b/>
          <w:sz w:val="20"/>
        </w:rPr>
      </w:pPr>
      <w:r>
        <w:rPr>
          <w:b/>
          <w:sz w:val="20"/>
        </w:rPr>
        <w:t>Problem çözmedeki ana amaç problemin tekrarlanmamasını sağlamaktır.</w:t>
      </w:r>
    </w:p>
    <w:p w14:paraId="06BE265F" w14:textId="1F3492AC" w:rsidR="009A30E3" w:rsidRDefault="009A30E3">
      <w:pPr>
        <w:pStyle w:val="GvdeMetni"/>
        <w:rPr>
          <w:b/>
          <w:sz w:val="20"/>
        </w:rPr>
      </w:pPr>
      <w:r>
        <w:rPr>
          <w:b/>
          <w:sz w:val="20"/>
        </w:rPr>
        <w:t>8 adımdan oluşur.</w:t>
      </w:r>
    </w:p>
    <w:p w14:paraId="3EEB95F1" w14:textId="315FE81C" w:rsidR="00BC308F" w:rsidRDefault="00BC308F" w:rsidP="00BC308F">
      <w:pPr>
        <w:pStyle w:val="GvdeMetni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Problemin tarifi</w:t>
      </w:r>
    </w:p>
    <w:p w14:paraId="475848FF" w14:textId="3015CE33" w:rsidR="00BC308F" w:rsidRDefault="00BC308F" w:rsidP="00BC308F">
      <w:pPr>
        <w:pStyle w:val="GvdeMetni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Problemi Parçalara ayır</w:t>
      </w:r>
    </w:p>
    <w:p w14:paraId="4F944CDF" w14:textId="1305C4B3" w:rsidR="00BC308F" w:rsidRDefault="00BC308F" w:rsidP="00BC308F">
      <w:pPr>
        <w:pStyle w:val="GvdeMetni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Hedef Belirle</w:t>
      </w:r>
    </w:p>
    <w:p w14:paraId="5F57D3C1" w14:textId="08BF7A5D" w:rsidR="00FE0404" w:rsidRDefault="00FE0404" w:rsidP="00BC308F">
      <w:pPr>
        <w:pStyle w:val="GvdeMetni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Kök Neden Analizi</w:t>
      </w:r>
    </w:p>
    <w:p w14:paraId="34C5EE98" w14:textId="25AFB7E1" w:rsidR="006A2215" w:rsidRDefault="00B93006" w:rsidP="00BC308F">
      <w:pPr>
        <w:pStyle w:val="GvdeMetni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 xml:space="preserve">Karşı </w:t>
      </w:r>
      <w:r w:rsidR="00C46CEF">
        <w:rPr>
          <w:b/>
          <w:sz w:val="20"/>
        </w:rPr>
        <w:t>Ö</w:t>
      </w:r>
      <w:r>
        <w:rPr>
          <w:b/>
          <w:sz w:val="20"/>
        </w:rPr>
        <w:t xml:space="preserve">nlemler </w:t>
      </w:r>
      <w:r w:rsidR="00C46CEF">
        <w:rPr>
          <w:b/>
          <w:sz w:val="20"/>
        </w:rPr>
        <w:t>G</w:t>
      </w:r>
      <w:r>
        <w:rPr>
          <w:b/>
          <w:sz w:val="20"/>
        </w:rPr>
        <w:t>eliştir</w:t>
      </w:r>
    </w:p>
    <w:p w14:paraId="3BBA03C9" w14:textId="612DFEB7" w:rsidR="00B93006" w:rsidRDefault="00B93006" w:rsidP="00BC308F">
      <w:pPr>
        <w:pStyle w:val="GvdeMetni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Karşı Önlemleri Uygula</w:t>
      </w:r>
    </w:p>
    <w:p w14:paraId="3C91935D" w14:textId="2102D3B8" w:rsidR="00C46CEF" w:rsidRDefault="00C46CEF" w:rsidP="00BC308F">
      <w:pPr>
        <w:pStyle w:val="GvdeMetni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Sonuçları ve Süreçleri Kontrol et</w:t>
      </w:r>
    </w:p>
    <w:p w14:paraId="0480EC20" w14:textId="06E81E6E" w:rsidR="006D02B1" w:rsidRDefault="006D02B1" w:rsidP="00BC308F">
      <w:pPr>
        <w:pStyle w:val="GvdeMetni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Başarılı Süreçleri Standartlaştır</w:t>
      </w:r>
    </w:p>
    <w:p w14:paraId="446C895F" w14:textId="77777777" w:rsidR="00922BCD" w:rsidRDefault="00C605D9">
      <w:pPr>
        <w:pStyle w:val="GvdeMetni"/>
        <w:spacing w:before="11"/>
        <w:rPr>
          <w:b/>
          <w:sz w:val="29"/>
        </w:rPr>
      </w:pPr>
      <w:r>
        <w:pict w14:anchorId="204F7548">
          <v:shape id="_x0000_s1027" type="#_x0000_t202" style="position:absolute;margin-left:29.9pt;margin-top:20.35pt;width:25.45pt;height:10pt;z-index:-15726592;mso-wrap-distance-left:0;mso-wrap-distance-right:0;mso-position-horizontal-relative:page" fillcolor="#bebebe" strokeweight=".24pt">
            <v:textbox inset="0,0,0,0">
              <w:txbxContent>
                <w:p w14:paraId="44605F5E" w14:textId="77777777" w:rsidR="00922BCD" w:rsidRDefault="00C605D9">
                  <w:pPr>
                    <w:spacing w:before="37" w:line="157" w:lineRule="exact"/>
                    <w:ind w:left="67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Soru 3:</w:t>
                  </w:r>
                </w:p>
              </w:txbxContent>
            </v:textbox>
            <w10:wrap type="topAndBottom" anchorx="page"/>
          </v:shape>
        </w:pict>
      </w:r>
    </w:p>
    <w:p w14:paraId="12DEC9BF" w14:textId="630179B9" w:rsidR="00922BCD" w:rsidRDefault="00C605D9">
      <w:pPr>
        <w:pStyle w:val="GvdeMetni"/>
        <w:spacing w:line="187" w:lineRule="exact"/>
        <w:ind w:left="271"/>
        <w:rPr>
          <w:position w:val="-3"/>
        </w:rPr>
      </w:pPr>
      <w:r>
        <w:rPr>
          <w:position w:val="-3"/>
        </w:rPr>
      </w:r>
      <w:r>
        <w:rPr>
          <w:position w:val="-3"/>
        </w:rPr>
        <w:pict w14:anchorId="42279CB7">
          <v:shape id="_x0000_s1026" type="#_x0000_t202" style="width:359.15pt;height:9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B31BAD9" w14:textId="77777777" w:rsidR="00922BCD" w:rsidRDefault="00C605D9">
                  <w:pPr>
                    <w:pStyle w:val="GvdeMetni"/>
                    <w:spacing w:line="187" w:lineRule="exact"/>
                  </w:pPr>
                  <w:r>
                    <w:rPr>
                      <w:w w:val="105"/>
                    </w:rPr>
                    <w:t>Toyota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Üretim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Sisteminin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(TPS)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iki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temel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ilkesi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nedir?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Standart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işin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TPS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için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önemini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açıklayınız.</w:t>
                  </w:r>
                </w:p>
              </w:txbxContent>
            </v:textbox>
            <w10:anchorlock/>
          </v:shape>
        </w:pict>
      </w:r>
    </w:p>
    <w:p w14:paraId="27B6AB0D" w14:textId="25CCD695" w:rsidR="00203AAD" w:rsidRDefault="00203AAD">
      <w:pPr>
        <w:pStyle w:val="GvdeMetni"/>
        <w:spacing w:line="187" w:lineRule="exact"/>
        <w:ind w:left="271"/>
        <w:rPr>
          <w:position w:val="-3"/>
        </w:rPr>
      </w:pPr>
    </w:p>
    <w:p w14:paraId="3E50E932" w14:textId="77E0FA70" w:rsidR="00203AAD" w:rsidRPr="002C3F72" w:rsidRDefault="00155F5A">
      <w:pPr>
        <w:pStyle w:val="GvdeMetni"/>
        <w:spacing w:line="187" w:lineRule="exact"/>
        <w:ind w:left="271"/>
        <w:rPr>
          <w:b/>
          <w:bCs/>
        </w:rPr>
      </w:pPr>
      <w:r w:rsidRPr="002C3F72">
        <w:rPr>
          <w:b/>
          <w:bCs/>
        </w:rPr>
        <w:t>Amaç: Mudaya(israf) ortadan kaldıran maliyetlerin azaltılması</w:t>
      </w:r>
    </w:p>
    <w:p w14:paraId="43B5C104" w14:textId="77777777" w:rsidR="00177B9B" w:rsidRPr="002C3F72" w:rsidRDefault="00177B9B">
      <w:pPr>
        <w:pStyle w:val="GvdeMetni"/>
        <w:spacing w:line="187" w:lineRule="exact"/>
        <w:ind w:left="271"/>
        <w:rPr>
          <w:b/>
          <w:bCs/>
        </w:rPr>
      </w:pPr>
    </w:p>
    <w:p w14:paraId="06481BB3" w14:textId="20E4C486" w:rsidR="00177B9B" w:rsidRPr="002C3F72" w:rsidRDefault="00177B9B" w:rsidP="00177B9B">
      <w:pPr>
        <w:pStyle w:val="GvdeMetni"/>
        <w:numPr>
          <w:ilvl w:val="0"/>
          <w:numId w:val="3"/>
        </w:numPr>
        <w:spacing w:line="187" w:lineRule="exact"/>
        <w:rPr>
          <w:b/>
          <w:bCs/>
        </w:rPr>
      </w:pPr>
      <w:r w:rsidRPr="002C3F72">
        <w:rPr>
          <w:b/>
          <w:bCs/>
        </w:rPr>
        <w:t>Just in time: Min stok ile tam zam</w:t>
      </w:r>
      <w:r w:rsidR="002C3F72">
        <w:rPr>
          <w:b/>
          <w:bCs/>
        </w:rPr>
        <w:t>a</w:t>
      </w:r>
      <w:r w:rsidRPr="002C3F72">
        <w:rPr>
          <w:b/>
          <w:bCs/>
        </w:rPr>
        <w:t>nında üretim</w:t>
      </w:r>
    </w:p>
    <w:p w14:paraId="5C21BCCB" w14:textId="39CA11AD" w:rsidR="00177B9B" w:rsidRDefault="00177B9B" w:rsidP="00177B9B">
      <w:pPr>
        <w:pStyle w:val="GvdeMetni"/>
        <w:numPr>
          <w:ilvl w:val="0"/>
          <w:numId w:val="3"/>
        </w:numPr>
        <w:spacing w:line="187" w:lineRule="exact"/>
        <w:rPr>
          <w:b/>
          <w:bCs/>
        </w:rPr>
      </w:pPr>
      <w:r w:rsidRPr="002C3F72">
        <w:rPr>
          <w:b/>
          <w:bCs/>
        </w:rPr>
        <w:t>Jidoka: Problemin tespit edilmesi</w:t>
      </w:r>
      <w:r w:rsidR="002C3F72">
        <w:rPr>
          <w:b/>
          <w:bCs/>
        </w:rPr>
        <w:t>. Anormalliklerin tespit edip tekrar edilmesini önleme</w:t>
      </w:r>
    </w:p>
    <w:p w14:paraId="1814F078" w14:textId="77777777" w:rsidR="00D93C59" w:rsidRDefault="00D93C59" w:rsidP="00177B9B">
      <w:pPr>
        <w:pStyle w:val="GvdeMetni"/>
        <w:numPr>
          <w:ilvl w:val="0"/>
          <w:numId w:val="3"/>
        </w:numPr>
        <w:spacing w:line="187" w:lineRule="exact"/>
        <w:rPr>
          <w:b/>
          <w:bCs/>
        </w:rPr>
      </w:pPr>
    </w:p>
    <w:p w14:paraId="7A45687B" w14:textId="77777777" w:rsidR="00D93C59" w:rsidRDefault="002C3F72" w:rsidP="002C3F72">
      <w:pPr>
        <w:pStyle w:val="GvdeMetni"/>
        <w:spacing w:line="187" w:lineRule="exact"/>
        <w:rPr>
          <w:b/>
          <w:bCs/>
        </w:rPr>
      </w:pPr>
      <w:r>
        <w:rPr>
          <w:b/>
          <w:bCs/>
        </w:rPr>
        <w:t xml:space="preserve">      </w:t>
      </w:r>
      <w:r w:rsidR="00D93C59">
        <w:rPr>
          <w:b/>
          <w:bCs/>
        </w:rPr>
        <w:t>Standar işin TPS için önemi:</w:t>
      </w:r>
    </w:p>
    <w:p w14:paraId="4B2AEE9B" w14:textId="6C55DD18" w:rsidR="002C3F72" w:rsidRDefault="00D93C59" w:rsidP="002C3F72">
      <w:pPr>
        <w:pStyle w:val="GvdeMetni"/>
        <w:spacing w:line="187" w:lineRule="exact"/>
        <w:rPr>
          <w:b/>
          <w:bCs/>
        </w:rPr>
      </w:pPr>
      <w:r>
        <w:rPr>
          <w:b/>
          <w:bCs/>
        </w:rPr>
        <w:t xml:space="preserve">     Problemin görselleştirlmesi. NOT Good ve Okey terimleri. Her zaman iyi parça kalitesi standardize edilmeye çalışır.</w:t>
      </w:r>
    </w:p>
    <w:p w14:paraId="350FC081" w14:textId="77777777" w:rsidR="00D93C59" w:rsidRDefault="00D93C59" w:rsidP="002C3F72">
      <w:pPr>
        <w:pStyle w:val="GvdeMetni"/>
        <w:spacing w:line="187" w:lineRule="exact"/>
        <w:rPr>
          <w:b/>
          <w:bCs/>
        </w:rPr>
      </w:pPr>
    </w:p>
    <w:p w14:paraId="3E08E7F7" w14:textId="4B7BED92" w:rsidR="00D93C59" w:rsidRDefault="00D93C59" w:rsidP="002C3F72">
      <w:pPr>
        <w:pStyle w:val="GvdeMetni"/>
        <w:spacing w:line="187" w:lineRule="exact"/>
        <w:rPr>
          <w:b/>
          <w:bCs/>
        </w:rPr>
      </w:pPr>
      <w:r>
        <w:rPr>
          <w:b/>
          <w:bCs/>
        </w:rPr>
        <w:t>Diğer Terimler:</w:t>
      </w:r>
    </w:p>
    <w:p w14:paraId="70AD08C3" w14:textId="6A762335" w:rsidR="00D93C59" w:rsidRDefault="00D93C59" w:rsidP="002C3F72">
      <w:pPr>
        <w:pStyle w:val="GvdeMetni"/>
        <w:spacing w:line="187" w:lineRule="exact"/>
        <w:rPr>
          <w:b/>
          <w:bCs/>
        </w:rPr>
      </w:pPr>
      <w:r>
        <w:rPr>
          <w:b/>
          <w:bCs/>
        </w:rPr>
        <w:t>Muri: AŞIRI Yük</w:t>
      </w:r>
    </w:p>
    <w:p w14:paraId="53DEB0F5" w14:textId="75C52449" w:rsidR="00D93C59" w:rsidRDefault="00D93C59" w:rsidP="002C3F72">
      <w:pPr>
        <w:pStyle w:val="GvdeMetni"/>
        <w:spacing w:line="187" w:lineRule="exact"/>
        <w:rPr>
          <w:b/>
          <w:bCs/>
        </w:rPr>
      </w:pPr>
      <w:r>
        <w:rPr>
          <w:b/>
          <w:bCs/>
        </w:rPr>
        <w:t>Mura: Dengesizlik</w:t>
      </w:r>
    </w:p>
    <w:p w14:paraId="270DFD61" w14:textId="718C857B" w:rsidR="00C605D9" w:rsidRPr="002C3F72" w:rsidRDefault="00C605D9" w:rsidP="002C3F72">
      <w:pPr>
        <w:pStyle w:val="GvdeMetni"/>
        <w:spacing w:line="187" w:lineRule="exact"/>
        <w:rPr>
          <w:b/>
          <w:bCs/>
        </w:rPr>
      </w:pPr>
      <w:r>
        <w:rPr>
          <w:b/>
          <w:bCs/>
        </w:rPr>
        <w:t>Çnce Muriler sonra Muralar sonra israf ortadan kaldırılmalı prensibi</w:t>
      </w:r>
    </w:p>
    <w:sectPr w:rsidR="00C605D9" w:rsidRPr="002C3F72">
      <w:type w:val="continuous"/>
      <w:pgSz w:w="11910" w:h="16840"/>
      <w:pgMar w:top="1120" w:right="1400" w:bottom="280" w:left="3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2998"/>
    <w:multiLevelType w:val="hybridMultilevel"/>
    <w:tmpl w:val="BFCC66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B4088"/>
    <w:multiLevelType w:val="hybridMultilevel"/>
    <w:tmpl w:val="D71CC90C"/>
    <w:lvl w:ilvl="0" w:tplc="481CBA0E">
      <w:numFmt w:val="bullet"/>
      <w:lvlText w:val="-"/>
      <w:lvlJc w:val="left"/>
      <w:pPr>
        <w:ind w:left="120" w:hanging="89"/>
      </w:pPr>
      <w:rPr>
        <w:rFonts w:ascii="Arial" w:eastAsia="Arial" w:hAnsi="Arial" w:cs="Arial" w:hint="default"/>
        <w:w w:val="104"/>
        <w:sz w:val="14"/>
        <w:szCs w:val="14"/>
        <w:lang w:val="tr-TR" w:eastAsia="en-US" w:bidi="ar-SA"/>
      </w:rPr>
    </w:lvl>
    <w:lvl w:ilvl="1" w:tplc="1F742536">
      <w:numFmt w:val="bullet"/>
      <w:lvlText w:val="•"/>
      <w:lvlJc w:val="left"/>
      <w:pPr>
        <w:ind w:left="501" w:hanging="89"/>
      </w:pPr>
      <w:rPr>
        <w:rFonts w:hint="default"/>
        <w:lang w:val="tr-TR" w:eastAsia="en-US" w:bidi="ar-SA"/>
      </w:rPr>
    </w:lvl>
    <w:lvl w:ilvl="2" w:tplc="D3226CBC">
      <w:numFmt w:val="bullet"/>
      <w:lvlText w:val="•"/>
      <w:lvlJc w:val="left"/>
      <w:pPr>
        <w:ind w:left="882" w:hanging="89"/>
      </w:pPr>
      <w:rPr>
        <w:rFonts w:hint="default"/>
        <w:lang w:val="tr-TR" w:eastAsia="en-US" w:bidi="ar-SA"/>
      </w:rPr>
    </w:lvl>
    <w:lvl w:ilvl="3" w:tplc="F6E8A51E">
      <w:numFmt w:val="bullet"/>
      <w:lvlText w:val="•"/>
      <w:lvlJc w:val="left"/>
      <w:pPr>
        <w:ind w:left="1264" w:hanging="89"/>
      </w:pPr>
      <w:rPr>
        <w:rFonts w:hint="default"/>
        <w:lang w:val="tr-TR" w:eastAsia="en-US" w:bidi="ar-SA"/>
      </w:rPr>
    </w:lvl>
    <w:lvl w:ilvl="4" w:tplc="F948F2FC">
      <w:numFmt w:val="bullet"/>
      <w:lvlText w:val="•"/>
      <w:lvlJc w:val="left"/>
      <w:pPr>
        <w:ind w:left="1645" w:hanging="89"/>
      </w:pPr>
      <w:rPr>
        <w:rFonts w:hint="default"/>
        <w:lang w:val="tr-TR" w:eastAsia="en-US" w:bidi="ar-SA"/>
      </w:rPr>
    </w:lvl>
    <w:lvl w:ilvl="5" w:tplc="3DC0397C">
      <w:numFmt w:val="bullet"/>
      <w:lvlText w:val="•"/>
      <w:lvlJc w:val="left"/>
      <w:pPr>
        <w:ind w:left="2027" w:hanging="89"/>
      </w:pPr>
      <w:rPr>
        <w:rFonts w:hint="default"/>
        <w:lang w:val="tr-TR" w:eastAsia="en-US" w:bidi="ar-SA"/>
      </w:rPr>
    </w:lvl>
    <w:lvl w:ilvl="6" w:tplc="92F09DD0">
      <w:numFmt w:val="bullet"/>
      <w:lvlText w:val="•"/>
      <w:lvlJc w:val="left"/>
      <w:pPr>
        <w:ind w:left="2408" w:hanging="89"/>
      </w:pPr>
      <w:rPr>
        <w:rFonts w:hint="default"/>
        <w:lang w:val="tr-TR" w:eastAsia="en-US" w:bidi="ar-SA"/>
      </w:rPr>
    </w:lvl>
    <w:lvl w:ilvl="7" w:tplc="D70A2BE6">
      <w:numFmt w:val="bullet"/>
      <w:lvlText w:val="•"/>
      <w:lvlJc w:val="left"/>
      <w:pPr>
        <w:ind w:left="2789" w:hanging="89"/>
      </w:pPr>
      <w:rPr>
        <w:rFonts w:hint="default"/>
        <w:lang w:val="tr-TR" w:eastAsia="en-US" w:bidi="ar-SA"/>
      </w:rPr>
    </w:lvl>
    <w:lvl w:ilvl="8" w:tplc="6DA4C12C">
      <w:numFmt w:val="bullet"/>
      <w:lvlText w:val="•"/>
      <w:lvlJc w:val="left"/>
      <w:pPr>
        <w:ind w:left="3171" w:hanging="89"/>
      </w:pPr>
      <w:rPr>
        <w:rFonts w:hint="default"/>
        <w:lang w:val="tr-TR" w:eastAsia="en-US" w:bidi="ar-SA"/>
      </w:rPr>
    </w:lvl>
  </w:abstractNum>
  <w:abstractNum w:abstractNumId="2" w15:restartNumberingAfterBreak="0">
    <w:nsid w:val="38CC3B67"/>
    <w:multiLevelType w:val="hybridMultilevel"/>
    <w:tmpl w:val="852693CC"/>
    <w:lvl w:ilvl="0" w:tplc="D3C6E18E">
      <w:start w:val="1"/>
      <w:numFmt w:val="decimal"/>
      <w:lvlText w:val="%1."/>
      <w:lvlJc w:val="left"/>
      <w:pPr>
        <w:ind w:left="991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11" w:hanging="360"/>
      </w:pPr>
    </w:lvl>
    <w:lvl w:ilvl="2" w:tplc="041F001B" w:tentative="1">
      <w:start w:val="1"/>
      <w:numFmt w:val="lowerRoman"/>
      <w:lvlText w:val="%3."/>
      <w:lvlJc w:val="right"/>
      <w:pPr>
        <w:ind w:left="2431" w:hanging="180"/>
      </w:pPr>
    </w:lvl>
    <w:lvl w:ilvl="3" w:tplc="041F000F" w:tentative="1">
      <w:start w:val="1"/>
      <w:numFmt w:val="decimal"/>
      <w:lvlText w:val="%4."/>
      <w:lvlJc w:val="left"/>
      <w:pPr>
        <w:ind w:left="3151" w:hanging="360"/>
      </w:pPr>
    </w:lvl>
    <w:lvl w:ilvl="4" w:tplc="041F0019" w:tentative="1">
      <w:start w:val="1"/>
      <w:numFmt w:val="lowerLetter"/>
      <w:lvlText w:val="%5."/>
      <w:lvlJc w:val="left"/>
      <w:pPr>
        <w:ind w:left="3871" w:hanging="360"/>
      </w:pPr>
    </w:lvl>
    <w:lvl w:ilvl="5" w:tplc="041F001B" w:tentative="1">
      <w:start w:val="1"/>
      <w:numFmt w:val="lowerRoman"/>
      <w:lvlText w:val="%6."/>
      <w:lvlJc w:val="right"/>
      <w:pPr>
        <w:ind w:left="4591" w:hanging="180"/>
      </w:pPr>
    </w:lvl>
    <w:lvl w:ilvl="6" w:tplc="041F000F" w:tentative="1">
      <w:start w:val="1"/>
      <w:numFmt w:val="decimal"/>
      <w:lvlText w:val="%7."/>
      <w:lvlJc w:val="left"/>
      <w:pPr>
        <w:ind w:left="5311" w:hanging="360"/>
      </w:pPr>
    </w:lvl>
    <w:lvl w:ilvl="7" w:tplc="041F0019" w:tentative="1">
      <w:start w:val="1"/>
      <w:numFmt w:val="lowerLetter"/>
      <w:lvlText w:val="%8."/>
      <w:lvlJc w:val="left"/>
      <w:pPr>
        <w:ind w:left="6031" w:hanging="360"/>
      </w:pPr>
    </w:lvl>
    <w:lvl w:ilvl="8" w:tplc="041F001B" w:tentative="1">
      <w:start w:val="1"/>
      <w:numFmt w:val="lowerRoman"/>
      <w:lvlText w:val="%9."/>
      <w:lvlJc w:val="right"/>
      <w:pPr>
        <w:ind w:left="675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BCD"/>
    <w:rsid w:val="0002163E"/>
    <w:rsid w:val="00155F5A"/>
    <w:rsid w:val="00177B9B"/>
    <w:rsid w:val="00203AAD"/>
    <w:rsid w:val="00245E9D"/>
    <w:rsid w:val="002C3F72"/>
    <w:rsid w:val="00453631"/>
    <w:rsid w:val="00475B38"/>
    <w:rsid w:val="005F4E90"/>
    <w:rsid w:val="00662B46"/>
    <w:rsid w:val="006A2215"/>
    <w:rsid w:val="006D02B1"/>
    <w:rsid w:val="006E6E23"/>
    <w:rsid w:val="00813460"/>
    <w:rsid w:val="00922BCD"/>
    <w:rsid w:val="009A30E3"/>
    <w:rsid w:val="00B82C38"/>
    <w:rsid w:val="00B93006"/>
    <w:rsid w:val="00BB345B"/>
    <w:rsid w:val="00BC308F"/>
    <w:rsid w:val="00C36EF2"/>
    <w:rsid w:val="00C46CEF"/>
    <w:rsid w:val="00C605D9"/>
    <w:rsid w:val="00D93C59"/>
    <w:rsid w:val="00FD4A54"/>
    <w:rsid w:val="00FE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740E676"/>
  <w15:docId w15:val="{4D561A74-A331-42D1-8B57-68D5B99C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37"/>
      <w:ind w:left="280"/>
    </w:pPr>
    <w:rPr>
      <w:b/>
      <w:bCs/>
      <w:sz w:val="25"/>
      <w:szCs w:val="25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Oktay Göktas</dc:creator>
  <cp:lastModifiedBy>Beyzanur Demir</cp:lastModifiedBy>
  <cp:revision>24</cp:revision>
  <dcterms:created xsi:type="dcterms:W3CDTF">2021-03-04T12:45:00Z</dcterms:created>
  <dcterms:modified xsi:type="dcterms:W3CDTF">2021-03-04T14:09:00Z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2021-03-04T00:00:00Z</vt:filetime>
  </property>
</Properties>
</file>