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E3A5F"/>
          <w:sz w:val="44"/>
        </w:rPr>
        <w:t>Technical Documentation</w:t>
      </w:r>
    </w:p>
    <w:p>
      <w:r>
        <w:rPr>
          <w:rFonts w:ascii="Calibri" w:hAnsi="Calibri"/>
          <w:i/>
          <w:color w:val="555F6D"/>
          <w:sz w:val="26"/>
        </w:rPr>
        <w:t>AI-Powered DevOps Automation Platform with MCP Routing</w:t>
      </w:r>
    </w:p>
    <w:p>
      <w:pPr>
        <w:spacing w:after="120"/>
      </w:pPr>
      <w:r>
        <w:rPr>
          <w:rFonts w:ascii="Calibri" w:hAnsi="Calibri"/>
          <w:color w:val="555F6D"/>
          <w:sz w:val="20"/>
        </w:rPr>
        <w:t>University of Sindh  ·  Department of Information Technology  ·  FYP 2025–2026</w:t>
      </w:r>
    </w:p>
    <w:p>
      <w:pPr>
        <w:spacing w:after="120"/>
      </w:pPr>
      <w:r>
        <w:rPr>
          <w:rFonts w:ascii="Calibri" w:hAnsi="Calibri"/>
          <w:sz w:val="22"/>
        </w:rPr>
        <w:t>This document is the single source of truth for the platform. It covers the system architecture, every public API endpoint, the database schema, the deployment procedure, the safety and audit model, troubleshooting, and a file-by-file walkthrough of the source tree. It is written for a developer or examiner who needs to understand, run, extend, or review the project without reading the source code first.</w:t>
      </w:r>
    </w:p>
    <w:p>
      <w:pPr>
        <w:spacing w:before="360" w:after="120"/>
      </w:pPr>
      <w:r>
        <w:rPr>
          <w:rFonts w:ascii="Calibri" w:hAnsi="Calibri"/>
          <w:b/>
          <w:color w:val="1E3A5F"/>
          <w:sz w:val="36"/>
        </w:rPr>
        <w:t>1. System Architecture</w:t>
      </w:r>
    </w:p>
    <w:p>
      <w:pPr>
        <w:spacing w:after="120"/>
      </w:pPr>
      <w:r>
        <w:rPr>
          <w:rFonts w:ascii="Calibri" w:hAnsi="Calibri"/>
          <w:sz w:val="22"/>
        </w:rPr>
        <w:t>The platform is a three-tier containerized system. A Next.js dashboard talks to a FastAPI backend; the backend owns a PostgreSQL database for users, tasks, and audit events; the backend also holds the MCP Tool Registry and dispatches actions against the host Docker daemon via a bind-mounted socket.</w:t>
      </w:r>
    </w:p>
    <w:p>
      <w:pPr>
        <w:spacing w:before="240" w:after="80"/>
      </w:pPr>
      <w:r>
        <w:rPr>
          <w:rFonts w:ascii="Calibri" w:hAnsi="Calibri"/>
          <w:b/>
          <w:color w:val="1E3A5F"/>
          <w:sz w:val="26"/>
        </w:rPr>
        <w:t>1.1 Component Map</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3216"/>
        <w:gridCol w:w="3216"/>
        <w:gridCol w:w="3216"/>
      </w:tblGrid>
      <w:tr>
        <w:tc>
          <w:tcPr>
            <w:tcW w:type="dxa" w:w="1728"/>
            <w:shd w:val="clear" w:color="auto" w:fill="1E3A5F"/>
            <w:tcMar>
              <w:top w:w="60" w:type="dxa"/>
              <w:bottom w:w="60" w:type="dxa"/>
              <w:left w:w="100" w:type="dxa"/>
              <w:right w:w="100" w:type="dxa"/>
            </w:tcMar>
          </w:tcPr>
          <w:p>
            <w:pPr>
              <w:spacing w:before="40" w:after="40"/>
            </w:pPr>
            <w:r>
              <w:rPr>
                <w:rFonts w:ascii="Calibri" w:hAnsi="Calibri"/>
                <w:b/>
                <w:color w:val="FFFFFF"/>
                <w:sz w:val="20"/>
              </w:rPr>
              <w:t>Layer</w:t>
            </w:r>
          </w:p>
        </w:tc>
        <w:tc>
          <w:tcPr>
            <w:tcW w:type="dxa" w:w="3744"/>
            <w:shd w:val="clear" w:color="auto" w:fill="1E3A5F"/>
            <w:tcMar>
              <w:top w:w="60" w:type="dxa"/>
              <w:bottom w:w="60" w:type="dxa"/>
              <w:left w:w="100" w:type="dxa"/>
              <w:right w:w="100" w:type="dxa"/>
            </w:tcMar>
          </w:tcPr>
          <w:p>
            <w:pPr>
              <w:spacing w:before="40" w:after="40"/>
            </w:pPr>
            <w:r>
              <w:rPr>
                <w:rFonts w:ascii="Calibri" w:hAnsi="Calibri"/>
                <w:b/>
                <w:color w:val="FFFFFF"/>
                <w:sz w:val="20"/>
              </w:rPr>
              <w:t>Technology</w:t>
            </w:r>
          </w:p>
        </w:tc>
        <w:tc>
          <w:tcPr>
            <w:tcW w:type="dxa" w:w="4608"/>
            <w:shd w:val="clear" w:color="auto" w:fill="1E3A5F"/>
            <w:tcMar>
              <w:top w:w="60" w:type="dxa"/>
              <w:bottom w:w="60" w:type="dxa"/>
              <w:left w:w="100" w:type="dxa"/>
              <w:right w:w="100" w:type="dxa"/>
            </w:tcMar>
          </w:tcPr>
          <w:p>
            <w:pPr>
              <w:spacing w:before="40" w:after="40"/>
            </w:pPr>
            <w:r>
              <w:rPr>
                <w:rFonts w:ascii="Calibri" w:hAnsi="Calibri"/>
                <w:b/>
                <w:color w:val="FFFFFF"/>
                <w:sz w:val="20"/>
              </w:rPr>
              <w:t>Purpose</w:t>
            </w:r>
          </w:p>
        </w:tc>
      </w:tr>
      <w:tr>
        <w:tc>
          <w:tcPr>
            <w:tcW w:type="dxa" w:w="1728"/>
            <w:tcMar>
              <w:top w:w="60" w:type="dxa"/>
              <w:bottom w:w="60" w:type="dxa"/>
              <w:left w:w="100" w:type="dxa"/>
              <w:right w:w="100" w:type="dxa"/>
            </w:tcMar>
          </w:tcPr>
          <w:p>
            <w:pPr>
              <w:spacing w:before="40" w:after="40"/>
            </w:pPr>
            <w:r>
              <w:rPr>
                <w:rFonts w:ascii="Calibri" w:hAnsi="Calibri"/>
                <w:color w:val="222A37"/>
                <w:sz w:val="20"/>
              </w:rPr>
              <w:t>Presentation</w:t>
            </w:r>
          </w:p>
        </w:tc>
        <w:tc>
          <w:tcPr>
            <w:tcW w:type="dxa" w:w="3744"/>
            <w:tcMar>
              <w:top w:w="60" w:type="dxa"/>
              <w:bottom w:w="60" w:type="dxa"/>
              <w:left w:w="100" w:type="dxa"/>
              <w:right w:w="100" w:type="dxa"/>
            </w:tcMar>
          </w:tcPr>
          <w:p>
            <w:pPr>
              <w:spacing w:before="40" w:after="40"/>
            </w:pPr>
            <w:r>
              <w:rPr>
                <w:rFonts w:ascii="Calibri" w:hAnsi="Calibri"/>
                <w:color w:val="222A37"/>
                <w:sz w:val="20"/>
              </w:rPr>
              <w:t>Next.js 14 · React 18 · Tailwind 3 · TypeScript 5</w:t>
            </w:r>
          </w:p>
        </w:tc>
        <w:tc>
          <w:tcPr>
            <w:tcW w:type="dxa" w:w="4608"/>
            <w:tcMar>
              <w:top w:w="60" w:type="dxa"/>
              <w:bottom w:w="60" w:type="dxa"/>
              <w:left w:w="100" w:type="dxa"/>
              <w:right w:w="100" w:type="dxa"/>
            </w:tcMar>
          </w:tcPr>
          <w:p>
            <w:pPr>
              <w:spacing w:before="40" w:after="40"/>
            </w:pPr>
            <w:r>
              <w:rPr>
                <w:rFonts w:ascii="Calibri" w:hAnsi="Calibri"/>
                <w:color w:val="222A37"/>
                <w:sz w:val="20"/>
              </w:rPr>
              <w:t>Operator dashboard, 7 routes, dark-mode, WebSocket log viewer</w:t>
            </w:r>
          </w:p>
        </w:tc>
      </w:tr>
      <w:tr>
        <w:tc>
          <w:tcPr>
            <w:tcW w:type="dxa" w:w="1728"/>
            <w:shd w:val="clear" w:color="auto" w:fill="F3F6FB"/>
            <w:tcMar>
              <w:top w:w="60" w:type="dxa"/>
              <w:bottom w:w="60" w:type="dxa"/>
              <w:left w:w="100" w:type="dxa"/>
              <w:right w:w="100" w:type="dxa"/>
            </w:tcMar>
          </w:tcPr>
          <w:p>
            <w:pPr>
              <w:spacing w:before="40" w:after="40"/>
            </w:pPr>
            <w:r>
              <w:rPr>
                <w:rFonts w:ascii="Calibri" w:hAnsi="Calibri"/>
                <w:color w:val="222A37"/>
                <w:sz w:val="20"/>
              </w:rPr>
              <w:t>API</w:t>
            </w:r>
          </w:p>
        </w:tc>
        <w:tc>
          <w:tcPr>
            <w:tcW w:type="dxa" w:w="3744"/>
            <w:shd w:val="clear" w:color="auto" w:fill="F3F6FB"/>
            <w:tcMar>
              <w:top w:w="60" w:type="dxa"/>
              <w:bottom w:w="60" w:type="dxa"/>
              <w:left w:w="100" w:type="dxa"/>
              <w:right w:w="100" w:type="dxa"/>
            </w:tcMar>
          </w:tcPr>
          <w:p>
            <w:pPr>
              <w:spacing w:before="40" w:after="40"/>
            </w:pPr>
            <w:r>
              <w:rPr>
                <w:rFonts w:ascii="Calibri" w:hAnsi="Calibri"/>
                <w:color w:val="222A37"/>
                <w:sz w:val="20"/>
              </w:rPr>
              <w:t>FastAPI · Uvicorn · Pydantic v2</w:t>
            </w:r>
          </w:p>
        </w:tc>
        <w:tc>
          <w:tcPr>
            <w:tcW w:type="dxa" w:w="4608"/>
            <w:shd w:val="clear" w:color="auto" w:fill="F3F6FB"/>
            <w:tcMar>
              <w:top w:w="60" w:type="dxa"/>
              <w:bottom w:w="60" w:type="dxa"/>
              <w:left w:w="100" w:type="dxa"/>
              <w:right w:w="100" w:type="dxa"/>
            </w:tcMar>
          </w:tcPr>
          <w:p>
            <w:pPr>
              <w:spacing w:before="40" w:after="40"/>
            </w:pPr>
            <w:r>
              <w:rPr>
                <w:rFonts w:ascii="Calibri" w:hAnsi="Calibri"/>
                <w:color w:val="222A37"/>
                <w:sz w:val="20"/>
              </w:rPr>
              <w:t>REST + WebSocket endpoints, auth, MCP router, tool execution</w:t>
            </w:r>
          </w:p>
        </w:tc>
      </w:tr>
      <w:tr>
        <w:tc>
          <w:tcPr>
            <w:tcW w:type="dxa" w:w="1728"/>
            <w:tcMar>
              <w:top w:w="60" w:type="dxa"/>
              <w:bottom w:w="60" w:type="dxa"/>
              <w:left w:w="100" w:type="dxa"/>
              <w:right w:w="100" w:type="dxa"/>
            </w:tcMar>
          </w:tcPr>
          <w:p>
            <w:pPr>
              <w:spacing w:before="40" w:after="40"/>
            </w:pPr>
            <w:r>
              <w:rPr>
                <w:rFonts w:ascii="Calibri" w:hAnsi="Calibri"/>
                <w:color w:val="222A37"/>
                <w:sz w:val="20"/>
              </w:rPr>
              <w:t>Intent Engine</w:t>
            </w:r>
          </w:p>
        </w:tc>
        <w:tc>
          <w:tcPr>
            <w:tcW w:type="dxa" w:w="3744"/>
            <w:tcMar>
              <w:top w:w="60" w:type="dxa"/>
              <w:bottom w:w="60" w:type="dxa"/>
              <w:left w:w="100" w:type="dxa"/>
              <w:right w:w="100" w:type="dxa"/>
            </w:tcMar>
          </w:tcPr>
          <w:p>
            <w:pPr>
              <w:spacing w:before="40" w:after="40"/>
            </w:pPr>
            <w:r>
              <w:rPr>
                <w:rFonts w:ascii="Calibri" w:hAnsi="Calibri"/>
                <w:color w:val="222A37"/>
                <w:sz w:val="20"/>
              </w:rPr>
              <w:t>Compiled regex + alias map (pure Python)</w:t>
            </w:r>
          </w:p>
        </w:tc>
        <w:tc>
          <w:tcPr>
            <w:tcW w:type="dxa" w:w="4608"/>
            <w:tcMar>
              <w:top w:w="60" w:type="dxa"/>
              <w:bottom w:w="60" w:type="dxa"/>
              <w:left w:w="100" w:type="dxa"/>
              <w:right w:w="100" w:type="dxa"/>
            </w:tcMar>
          </w:tcPr>
          <w:p>
            <w:pPr>
              <w:spacing w:before="40" w:after="40"/>
            </w:pPr>
            <w:r>
              <w:rPr>
                <w:rFonts w:ascii="Calibri" w:hAnsi="Calibri"/>
                <w:color w:val="222A37"/>
                <w:sz w:val="20"/>
              </w:rPr>
              <w:t>Converts prose → (intent, args). Deterministic, no LLM.</w:t>
            </w:r>
          </w:p>
        </w:tc>
      </w:tr>
      <w:tr>
        <w:tc>
          <w:tcPr>
            <w:tcW w:type="dxa" w:w="1728"/>
            <w:shd w:val="clear" w:color="auto" w:fill="F3F6FB"/>
            <w:tcMar>
              <w:top w:w="60" w:type="dxa"/>
              <w:bottom w:w="60" w:type="dxa"/>
              <w:left w:w="100" w:type="dxa"/>
              <w:right w:w="100" w:type="dxa"/>
            </w:tcMar>
          </w:tcPr>
          <w:p>
            <w:pPr>
              <w:spacing w:before="40" w:after="40"/>
            </w:pPr>
            <w:r>
              <w:rPr>
                <w:rFonts w:ascii="Calibri" w:hAnsi="Calibri"/>
                <w:color w:val="222A37"/>
                <w:sz w:val="20"/>
              </w:rPr>
              <w:t>Tool Registry</w:t>
            </w:r>
          </w:p>
        </w:tc>
        <w:tc>
          <w:tcPr>
            <w:tcW w:type="dxa" w:w="3744"/>
            <w:shd w:val="clear" w:color="auto" w:fill="F3F6FB"/>
            <w:tcMar>
              <w:top w:w="60" w:type="dxa"/>
              <w:bottom w:w="60" w:type="dxa"/>
              <w:left w:w="100" w:type="dxa"/>
              <w:right w:w="100" w:type="dxa"/>
            </w:tcMar>
          </w:tcPr>
          <w:p>
            <w:pPr>
              <w:spacing w:before="40" w:after="40"/>
            </w:pPr>
            <w:r>
              <w:rPr>
                <w:rFonts w:ascii="Calibri" w:hAnsi="Calibri"/>
                <w:color w:val="222A37"/>
                <w:sz w:val="20"/>
              </w:rPr>
              <w:t>MCP-style, JSON-Schema validated</w:t>
            </w:r>
          </w:p>
        </w:tc>
        <w:tc>
          <w:tcPr>
            <w:tcW w:type="dxa" w:w="4608"/>
            <w:shd w:val="clear" w:color="auto" w:fill="F3F6FB"/>
            <w:tcMar>
              <w:top w:w="60" w:type="dxa"/>
              <w:bottom w:w="60" w:type="dxa"/>
              <w:left w:w="100" w:type="dxa"/>
              <w:right w:w="100" w:type="dxa"/>
            </w:tcMar>
          </w:tcPr>
          <w:p>
            <w:pPr>
              <w:spacing w:before="40" w:after="40"/>
            </w:pPr>
            <w:r>
              <w:rPr>
                <w:rFonts w:ascii="Calibri" w:hAnsi="Calibri"/>
                <w:color w:val="222A37"/>
                <w:sz w:val="20"/>
              </w:rPr>
              <w:t>Docker, Logs, File-stats, System-health, Kubernetes-stub</w:t>
            </w:r>
          </w:p>
        </w:tc>
      </w:tr>
      <w:tr>
        <w:tc>
          <w:tcPr>
            <w:tcW w:type="dxa" w:w="1728"/>
            <w:tcMar>
              <w:top w:w="60" w:type="dxa"/>
              <w:bottom w:w="60" w:type="dxa"/>
              <w:left w:w="100" w:type="dxa"/>
              <w:right w:w="100" w:type="dxa"/>
            </w:tcMar>
          </w:tcPr>
          <w:p>
            <w:pPr>
              <w:spacing w:before="40" w:after="40"/>
            </w:pPr>
            <w:r>
              <w:rPr>
                <w:rFonts w:ascii="Calibri" w:hAnsi="Calibri"/>
                <w:color w:val="222A37"/>
                <w:sz w:val="20"/>
              </w:rPr>
              <w:t>Persistence</w:t>
            </w:r>
          </w:p>
        </w:tc>
        <w:tc>
          <w:tcPr>
            <w:tcW w:type="dxa" w:w="3744"/>
            <w:tcMar>
              <w:top w:w="60" w:type="dxa"/>
              <w:bottom w:w="60" w:type="dxa"/>
              <w:left w:w="100" w:type="dxa"/>
              <w:right w:w="100" w:type="dxa"/>
            </w:tcMar>
          </w:tcPr>
          <w:p>
            <w:pPr>
              <w:spacing w:before="40" w:after="40"/>
            </w:pPr>
            <w:r>
              <w:rPr>
                <w:rFonts w:ascii="Calibri" w:hAnsi="Calibri"/>
                <w:color w:val="222A37"/>
                <w:sz w:val="20"/>
              </w:rPr>
              <w:t>PostgreSQL 15 · SQLAlchemy 2</w:t>
            </w:r>
          </w:p>
        </w:tc>
        <w:tc>
          <w:tcPr>
            <w:tcW w:type="dxa" w:w="4608"/>
            <w:tcMar>
              <w:top w:w="60" w:type="dxa"/>
              <w:bottom w:w="60" w:type="dxa"/>
              <w:left w:w="100" w:type="dxa"/>
              <w:right w:w="100" w:type="dxa"/>
            </w:tcMar>
          </w:tcPr>
          <w:p>
            <w:pPr>
              <w:spacing w:before="40" w:after="40"/>
            </w:pPr>
            <w:r>
              <w:rPr>
                <w:rFonts w:ascii="Calibri" w:hAnsi="Calibri"/>
                <w:color w:val="222A37"/>
                <w:sz w:val="20"/>
              </w:rPr>
              <w:t>Users, tasks, append-only audit_events</w:t>
            </w:r>
          </w:p>
        </w:tc>
      </w:tr>
      <w:tr>
        <w:tc>
          <w:tcPr>
            <w:tcW w:type="dxa" w:w="1728"/>
            <w:shd w:val="clear" w:color="auto" w:fill="F3F6FB"/>
            <w:tcMar>
              <w:top w:w="60" w:type="dxa"/>
              <w:bottom w:w="60" w:type="dxa"/>
              <w:left w:w="100" w:type="dxa"/>
              <w:right w:w="100" w:type="dxa"/>
            </w:tcMar>
          </w:tcPr>
          <w:p>
            <w:pPr>
              <w:spacing w:before="40" w:after="40"/>
            </w:pPr>
            <w:r>
              <w:rPr>
                <w:rFonts w:ascii="Calibri" w:hAnsi="Calibri"/>
                <w:color w:val="222A37"/>
                <w:sz w:val="20"/>
              </w:rPr>
              <w:t>Security</w:t>
            </w:r>
          </w:p>
        </w:tc>
        <w:tc>
          <w:tcPr>
            <w:tcW w:type="dxa" w:w="3744"/>
            <w:shd w:val="clear" w:color="auto" w:fill="F3F6FB"/>
            <w:tcMar>
              <w:top w:w="60" w:type="dxa"/>
              <w:bottom w:w="60" w:type="dxa"/>
              <w:left w:w="100" w:type="dxa"/>
              <w:right w:w="100" w:type="dxa"/>
            </w:tcMar>
          </w:tcPr>
          <w:p>
            <w:pPr>
              <w:spacing w:before="40" w:after="40"/>
            </w:pPr>
            <w:r>
              <w:rPr>
                <w:rFonts w:ascii="Calibri" w:hAnsi="Calibri"/>
                <w:color w:val="222A37"/>
                <w:sz w:val="20"/>
              </w:rPr>
              <w:t>OAuth2 password grant · JWT (HS256) · bcrypt · RBAC</w:t>
            </w:r>
          </w:p>
        </w:tc>
        <w:tc>
          <w:tcPr>
            <w:tcW w:type="dxa" w:w="4608"/>
            <w:shd w:val="clear" w:color="auto" w:fill="F3F6FB"/>
            <w:tcMar>
              <w:top w:w="60" w:type="dxa"/>
              <w:bottom w:w="60" w:type="dxa"/>
              <w:left w:w="100" w:type="dxa"/>
              <w:right w:w="100" w:type="dxa"/>
            </w:tcMar>
          </w:tcPr>
          <w:p>
            <w:pPr>
              <w:spacing w:before="40" w:after="40"/>
            </w:pPr>
            <w:r>
              <w:rPr>
                <w:rFonts w:ascii="Calibri" w:hAnsi="Calibri"/>
                <w:color w:val="222A37"/>
                <w:sz w:val="20"/>
              </w:rPr>
              <w:t>Admin / Developer / Viewer role matrix</w:t>
            </w:r>
          </w:p>
        </w:tc>
      </w:tr>
      <w:tr>
        <w:tc>
          <w:tcPr>
            <w:tcW w:type="dxa" w:w="1728"/>
            <w:tcMar>
              <w:top w:w="60" w:type="dxa"/>
              <w:bottom w:w="60" w:type="dxa"/>
              <w:left w:w="100" w:type="dxa"/>
              <w:right w:w="100" w:type="dxa"/>
            </w:tcMar>
          </w:tcPr>
          <w:p>
            <w:pPr>
              <w:spacing w:before="40" w:after="40"/>
            </w:pPr>
            <w:r>
              <w:rPr>
                <w:rFonts w:ascii="Calibri" w:hAnsi="Calibri"/>
                <w:color w:val="222A37"/>
                <w:sz w:val="20"/>
              </w:rPr>
              <w:t>Host I/O</w:t>
            </w:r>
          </w:p>
        </w:tc>
        <w:tc>
          <w:tcPr>
            <w:tcW w:type="dxa" w:w="3744"/>
            <w:tcMar>
              <w:top w:w="60" w:type="dxa"/>
              <w:bottom w:w="60" w:type="dxa"/>
              <w:left w:w="100" w:type="dxa"/>
              <w:right w:w="100" w:type="dxa"/>
            </w:tcMar>
          </w:tcPr>
          <w:p>
            <w:pPr>
              <w:spacing w:before="40" w:after="40"/>
            </w:pPr>
            <w:r>
              <w:rPr>
                <w:rFonts w:ascii="Calibri" w:hAnsi="Calibri"/>
                <w:color w:val="222A37"/>
                <w:sz w:val="20"/>
              </w:rPr>
              <w:t>Docker SDK for Python (docker.sock bind-mount)</w:t>
            </w:r>
          </w:p>
        </w:tc>
        <w:tc>
          <w:tcPr>
            <w:tcW w:type="dxa" w:w="4608"/>
            <w:tcMar>
              <w:top w:w="60" w:type="dxa"/>
              <w:bottom w:w="60" w:type="dxa"/>
              <w:left w:w="100" w:type="dxa"/>
              <w:right w:w="100" w:type="dxa"/>
            </w:tcMar>
          </w:tcPr>
          <w:p>
            <w:pPr>
              <w:spacing w:before="40" w:after="40"/>
            </w:pPr>
            <w:r>
              <w:rPr>
                <w:rFonts w:ascii="Calibri" w:hAnsi="Calibri"/>
                <w:color w:val="222A37"/>
                <w:sz w:val="20"/>
              </w:rPr>
              <w:t>Start, stop, remove, inspect containers</w:t>
            </w:r>
          </w:p>
        </w:tc>
      </w:tr>
      <w:tr>
        <w:tc>
          <w:tcPr>
            <w:tcW w:type="dxa" w:w="1728"/>
            <w:shd w:val="clear" w:color="auto" w:fill="F3F6FB"/>
            <w:tcMar>
              <w:top w:w="60" w:type="dxa"/>
              <w:bottom w:w="60" w:type="dxa"/>
              <w:left w:w="100" w:type="dxa"/>
              <w:right w:w="100" w:type="dxa"/>
            </w:tcMar>
          </w:tcPr>
          <w:p>
            <w:pPr>
              <w:spacing w:before="40" w:after="40"/>
            </w:pPr>
            <w:r>
              <w:rPr>
                <w:rFonts w:ascii="Calibri" w:hAnsi="Calibri"/>
                <w:color w:val="222A37"/>
                <w:sz w:val="20"/>
              </w:rPr>
              <w:t>Streaming</w:t>
            </w:r>
          </w:p>
        </w:tc>
        <w:tc>
          <w:tcPr>
            <w:tcW w:type="dxa" w:w="3744"/>
            <w:shd w:val="clear" w:color="auto" w:fill="F3F6FB"/>
            <w:tcMar>
              <w:top w:w="60" w:type="dxa"/>
              <w:bottom w:w="60" w:type="dxa"/>
              <w:left w:w="100" w:type="dxa"/>
              <w:right w:w="100" w:type="dxa"/>
            </w:tcMar>
          </w:tcPr>
          <w:p>
            <w:pPr>
              <w:spacing w:before="40" w:after="40"/>
            </w:pPr>
            <w:r>
              <w:rPr>
                <w:rFonts w:ascii="Calibri" w:hAnsi="Calibri"/>
                <w:color w:val="222A37"/>
                <w:sz w:val="20"/>
              </w:rPr>
              <w:t>FastAPI WebSocket · ring buffer on client</w:t>
            </w:r>
          </w:p>
        </w:tc>
        <w:tc>
          <w:tcPr>
            <w:tcW w:type="dxa" w:w="4608"/>
            <w:shd w:val="clear" w:color="auto" w:fill="F3F6FB"/>
            <w:tcMar>
              <w:top w:w="60" w:type="dxa"/>
              <w:bottom w:w="60" w:type="dxa"/>
              <w:left w:w="100" w:type="dxa"/>
              <w:right w:w="100" w:type="dxa"/>
            </w:tcMar>
          </w:tcPr>
          <w:p>
            <w:pPr>
              <w:spacing w:before="40" w:after="40"/>
            </w:pPr>
            <w:r>
              <w:rPr>
                <w:rFonts w:ascii="Calibri" w:hAnsi="Calibri"/>
                <w:color w:val="222A37"/>
                <w:sz w:val="20"/>
              </w:rPr>
              <w:t>Live container log follow-tail</w:t>
            </w:r>
          </w:p>
        </w:tc>
      </w:tr>
      <w:tr>
        <w:tc>
          <w:tcPr>
            <w:tcW w:type="dxa" w:w="1728"/>
            <w:tcMar>
              <w:top w:w="60" w:type="dxa"/>
              <w:bottom w:w="60" w:type="dxa"/>
              <w:left w:w="100" w:type="dxa"/>
              <w:right w:w="100" w:type="dxa"/>
            </w:tcMar>
          </w:tcPr>
          <w:p>
            <w:pPr>
              <w:spacing w:before="40" w:after="40"/>
            </w:pPr>
            <w:r>
              <w:rPr>
                <w:rFonts w:ascii="Calibri" w:hAnsi="Calibri"/>
                <w:color w:val="222A37"/>
                <w:sz w:val="20"/>
              </w:rPr>
              <w:t>Orchestration</w:t>
            </w:r>
          </w:p>
        </w:tc>
        <w:tc>
          <w:tcPr>
            <w:tcW w:type="dxa" w:w="3744"/>
            <w:tcMar>
              <w:top w:w="60" w:type="dxa"/>
              <w:bottom w:w="60" w:type="dxa"/>
              <w:left w:w="100" w:type="dxa"/>
              <w:right w:w="100" w:type="dxa"/>
            </w:tcMar>
          </w:tcPr>
          <w:p>
            <w:pPr>
              <w:spacing w:before="40" w:after="40"/>
            </w:pPr>
            <w:r>
              <w:rPr>
                <w:rFonts w:ascii="Calibri" w:hAnsi="Calibri"/>
                <w:color w:val="222A37"/>
                <w:sz w:val="20"/>
              </w:rPr>
              <w:t>Docker Compose</w:t>
            </w:r>
          </w:p>
        </w:tc>
        <w:tc>
          <w:tcPr>
            <w:tcW w:type="dxa" w:w="4608"/>
            <w:tcMar>
              <w:top w:w="60" w:type="dxa"/>
              <w:bottom w:w="60" w:type="dxa"/>
              <w:left w:w="100" w:type="dxa"/>
              <w:right w:w="100" w:type="dxa"/>
            </w:tcMar>
          </w:tcPr>
          <w:p>
            <w:pPr>
              <w:spacing w:before="40" w:after="40"/>
            </w:pPr>
            <w:r>
              <w:rPr>
                <w:rFonts w:ascii="Calibri" w:hAnsi="Calibri"/>
                <w:color w:val="222A37"/>
                <w:sz w:val="20"/>
              </w:rPr>
              <w:t>Isolated bridge network with three services</w:t>
            </w:r>
          </w:p>
        </w:tc>
      </w:tr>
    </w:tbl>
    <w:p>
      <w:pPr>
        <w:spacing w:before="240" w:after="80"/>
      </w:pPr>
      <w:r>
        <w:rPr>
          <w:rFonts w:ascii="Calibri" w:hAnsi="Calibri"/>
          <w:b/>
          <w:color w:val="1E3A5F"/>
          <w:sz w:val="26"/>
        </w:rPr>
        <w:t>1.2 Request Flow (happy path)</w:t>
      </w:r>
    </w:p>
    <w:p>
      <w:pPr>
        <w:spacing w:before="0" w:after="0"/>
        <w:ind w:left="216"/>
        <w:shd w:val="clear" w:color="auto" w:fill="F3F4F7"/>
      </w:pPr>
      <w:r>
        <w:rPr>
          <w:rFonts w:ascii="Consolas" w:hAnsi="Consolas"/>
          <w:color w:val="1F2A37"/>
          <w:sz w:val="19"/>
        </w:rPr>
        <w:t>User types: "deploy rabbitmq on port 5672"</w:t>
      </w:r>
    </w:p>
    <w:p>
      <w:pPr>
        <w:spacing w:before="0" w:after="0"/>
        <w:ind w:left="216"/>
        <w:shd w:val="clear" w:color="auto" w:fill="F3F4F7"/>
      </w:pPr>
      <w:r>
        <w:rPr>
          <w:rFonts w:ascii="Consolas" w:hAnsi="Consolas"/>
          <w:color w:val="1F2A37"/>
          <w:sz w:val="19"/>
        </w:rPr>
        <w:t xml:space="preserve"> ├─ Frontend POST /execute  (Bearer &lt;jwt&gt;)</w:t>
      </w:r>
    </w:p>
    <w:p>
      <w:pPr>
        <w:spacing w:before="0" w:after="0"/>
        <w:ind w:left="216"/>
        <w:shd w:val="clear" w:color="auto" w:fill="F3F4F7"/>
      </w:pPr>
      <w:r>
        <w:rPr>
          <w:rFonts w:ascii="Consolas" w:hAnsi="Consolas"/>
          <w:color w:val="1F2A37"/>
          <w:sz w:val="19"/>
        </w:rPr>
        <w:t xml:space="preserve"> ├─ FastAPI verifies JWT → resolves User(role=admin)</w:t>
      </w:r>
    </w:p>
    <w:p>
      <w:pPr>
        <w:spacing w:before="0" w:after="0"/>
        <w:ind w:left="216"/>
        <w:shd w:val="clear" w:color="auto" w:fill="F3F4F7"/>
      </w:pPr>
      <w:r>
        <w:rPr>
          <w:rFonts w:ascii="Consolas" w:hAnsi="Consolas"/>
          <w:color w:val="1F2A37"/>
          <w:sz w:val="19"/>
        </w:rPr>
        <w:t xml:space="preserve"> ├─ IntentEngine.parse()  →  ("docker.deploy", {image: "rabbitmq", port: 5672})</w:t>
      </w:r>
    </w:p>
    <w:p>
      <w:pPr>
        <w:spacing w:before="0" w:after="0"/>
        <w:ind w:left="216"/>
        <w:shd w:val="clear" w:color="auto" w:fill="F3F4F7"/>
      </w:pPr>
      <w:r>
        <w:rPr>
          <w:rFonts w:ascii="Consolas" w:hAnsi="Consolas"/>
          <w:color w:val="1F2A37"/>
          <w:sz w:val="19"/>
        </w:rPr>
        <w:t xml:space="preserve"> ├─ ToolRegistry.find_by_intent("docker.deploy") → DockerDeployTool</w:t>
      </w:r>
    </w:p>
    <w:p>
      <w:pPr>
        <w:spacing w:before="0" w:after="0"/>
        <w:ind w:left="216"/>
        <w:shd w:val="clear" w:color="auto" w:fill="F3F4F7"/>
      </w:pPr>
      <w:r>
        <w:rPr>
          <w:rFonts w:ascii="Consolas" w:hAnsi="Consolas"/>
          <w:color w:val="1F2A37"/>
          <w:sz w:val="19"/>
        </w:rPr>
        <w:t xml:space="preserve"> ├─ SafetyGuardrail.check(tool, args, confirm_destructive=False) → PASS</w:t>
      </w:r>
    </w:p>
    <w:p>
      <w:pPr>
        <w:spacing w:before="0" w:after="0"/>
        <w:ind w:left="216"/>
        <w:shd w:val="clear" w:color="auto" w:fill="F3F4F7"/>
      </w:pPr>
      <w:r>
        <w:rPr>
          <w:rFonts w:ascii="Consolas" w:hAnsi="Consolas"/>
          <w:color w:val="1F2A37"/>
          <w:sz w:val="19"/>
        </w:rPr>
        <w:t xml:space="preserve"> ├─ DockerDeployTool.execute(args)  →  docker_client.containers.run(...)</w:t>
      </w:r>
    </w:p>
    <w:p>
      <w:pPr>
        <w:spacing w:before="0" w:after="0"/>
        <w:ind w:left="216"/>
        <w:shd w:val="clear" w:color="auto" w:fill="F3F4F7"/>
      </w:pPr>
      <w:r>
        <w:rPr>
          <w:rFonts w:ascii="Consolas" w:hAnsi="Consolas"/>
          <w:color w:val="1F2A37"/>
          <w:sz w:val="19"/>
        </w:rPr>
        <w:t xml:space="preserve"> ├─ AuditEvents INSERT  (latency_ms, success=true, container_id=...)</w:t>
      </w:r>
    </w:p>
    <w:p>
      <w:pPr>
        <w:spacing w:before="0" w:after="0"/>
        <w:ind w:left="216"/>
        <w:shd w:val="clear" w:color="auto" w:fill="F3F4F7"/>
      </w:pPr>
      <w:r>
        <w:rPr>
          <w:rFonts w:ascii="Consolas" w:hAnsi="Consolas"/>
          <w:color w:val="1F2A37"/>
          <w:sz w:val="19"/>
        </w:rPr>
        <w:t xml:space="preserve"> └─ 200 OK  →  { task_id, summary, data: { container_id, image } }</w:t>
      </w:r>
    </w:p>
    <w:p>
      <w:pPr>
        <w:spacing w:after="80"/>
      </w:pPr>
    </w:p>
    <w:p>
      <w:pPr>
        <w:spacing w:before="240" w:after="80"/>
      </w:pPr>
      <w:r>
        <w:rPr>
          <w:rFonts w:ascii="Calibri" w:hAnsi="Calibri"/>
          <w:b/>
          <w:color w:val="1E3A5F"/>
          <w:sz w:val="26"/>
        </w:rPr>
        <w:t>1.3 Non-Functional Design Goals</w:t>
      </w:r>
    </w:p>
    <w:p>
      <w:pPr>
        <w:pStyle w:val="ListBullet"/>
      </w:pPr>
      <w:r>
        <w:rPr>
          <w:rFonts w:ascii="Calibri" w:hAnsi="Calibri"/>
          <w:sz w:val="22"/>
        </w:rPr>
        <w:t>Deterministic — same input, same output; no LLM, no random seed.</w:t>
      </w:r>
    </w:p>
    <w:p>
      <w:pPr>
        <w:pStyle w:val="ListBullet"/>
      </w:pPr>
      <w:r>
        <w:rPr>
          <w:rFonts w:ascii="Calibri" w:hAnsi="Calibri"/>
          <w:sz w:val="22"/>
        </w:rPr>
        <w:t>Auditable — every mutation writes one audit_events row.</w:t>
      </w:r>
    </w:p>
    <w:p>
      <w:pPr>
        <w:pStyle w:val="ListBullet"/>
      </w:pPr>
      <w:r>
        <w:rPr>
          <w:rFonts w:ascii="Calibri" w:hAnsi="Calibri"/>
          <w:sz w:val="22"/>
        </w:rPr>
        <w:t>Safe by default — destructive tools require explicit confirmation.</w:t>
      </w:r>
    </w:p>
    <w:p>
      <w:pPr>
        <w:pStyle w:val="ListBullet"/>
      </w:pPr>
      <w:r>
        <w:rPr>
          <w:rFonts w:ascii="Calibri" w:hAnsi="Calibri"/>
          <w:sz w:val="22"/>
        </w:rPr>
        <w:t>Reproducible — docker compose up from a clean checkout boots the stack.</w:t>
      </w:r>
    </w:p>
    <w:p>
      <w:pPr>
        <w:pStyle w:val="ListBullet"/>
      </w:pPr>
      <w:r>
        <w:rPr>
          <w:rFonts w:ascii="Calibri" w:hAnsi="Calibri"/>
          <w:sz w:val="22"/>
        </w:rPr>
        <w:t>Role-aware — viewers cannot mutate; developers cannot create admins.</w:t>
      </w:r>
    </w:p>
    <w:p>
      <w:pPr>
        <w:spacing w:before="360" w:after="120"/>
      </w:pPr>
      <w:r>
        <w:rPr>
          <w:rFonts w:ascii="Calibri" w:hAnsi="Calibri"/>
          <w:b/>
          <w:color w:val="1E3A5F"/>
          <w:sz w:val="36"/>
        </w:rPr>
        <w:t>2. API Reference</w:t>
      </w:r>
    </w:p>
    <w:p>
      <w:pPr>
        <w:spacing w:after="120"/>
      </w:pPr>
      <w:r>
        <w:rPr>
          <w:rFonts w:ascii="Calibri" w:hAnsi="Calibri"/>
          <w:sz w:val="22"/>
        </w:rPr>
        <w:t>All endpoints return JSON. Protected endpoints require an `Authorization: Bearer &lt;token&gt;` header. Error responses follow the standard FastAPI `{ "detail": "..." }` shape with appropriate 4xx/5xx codes. Full OpenAPI/Swagger UI is available at /docs when the backend is running.</w:t>
      </w:r>
    </w:p>
    <w:p>
      <w:pPr>
        <w:spacing w:before="240" w:after="80"/>
      </w:pPr>
      <w:r>
        <w:rPr>
          <w:rFonts w:ascii="Calibri" w:hAnsi="Calibri"/>
          <w:b/>
          <w:color w:val="1E3A5F"/>
          <w:sz w:val="26"/>
        </w:rPr>
        <w:t>2.1 Authentication</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2412"/>
        <w:gridCol w:w="2412"/>
        <w:gridCol w:w="2412"/>
        <w:gridCol w:w="2412"/>
      </w:tblGrid>
      <w:tr>
        <w:tc>
          <w:tcPr>
            <w:tcW w:type="dxa" w:w="864"/>
            <w:shd w:val="clear" w:color="auto" w:fill="1E3A5F"/>
            <w:tcMar>
              <w:top w:w="60" w:type="dxa"/>
              <w:bottom w:w="60" w:type="dxa"/>
              <w:left w:w="100" w:type="dxa"/>
              <w:right w:w="100" w:type="dxa"/>
            </w:tcMar>
          </w:tcPr>
          <w:p>
            <w:pPr>
              <w:spacing w:before="40" w:after="40"/>
            </w:pPr>
            <w:r>
              <w:rPr>
                <w:rFonts w:ascii="Calibri" w:hAnsi="Calibri"/>
                <w:b/>
                <w:color w:val="FFFFFF"/>
                <w:sz w:val="20"/>
              </w:rPr>
              <w:t>Method</w:t>
            </w:r>
          </w:p>
        </w:tc>
        <w:tc>
          <w:tcPr>
            <w:tcW w:type="dxa" w:w="2160"/>
            <w:shd w:val="clear" w:color="auto" w:fill="1E3A5F"/>
            <w:tcMar>
              <w:top w:w="60" w:type="dxa"/>
              <w:bottom w:w="60" w:type="dxa"/>
              <w:left w:w="100" w:type="dxa"/>
              <w:right w:w="100" w:type="dxa"/>
            </w:tcMar>
          </w:tcPr>
          <w:p>
            <w:pPr>
              <w:spacing w:before="40" w:after="40"/>
            </w:pPr>
            <w:r>
              <w:rPr>
                <w:rFonts w:ascii="Calibri" w:hAnsi="Calibri"/>
                <w:b/>
                <w:color w:val="FFFFFF"/>
                <w:sz w:val="20"/>
              </w:rPr>
              <w:t>Path</w:t>
            </w:r>
          </w:p>
        </w:tc>
        <w:tc>
          <w:tcPr>
            <w:tcW w:type="dxa" w:w="3456"/>
            <w:shd w:val="clear" w:color="auto" w:fill="1E3A5F"/>
            <w:tcMar>
              <w:top w:w="60" w:type="dxa"/>
              <w:bottom w:w="60" w:type="dxa"/>
              <w:left w:w="100" w:type="dxa"/>
              <w:right w:w="100" w:type="dxa"/>
            </w:tcMar>
          </w:tcPr>
          <w:p>
            <w:pPr>
              <w:spacing w:before="40" w:after="40"/>
            </w:pPr>
            <w:r>
              <w:rPr>
                <w:rFonts w:ascii="Calibri" w:hAnsi="Calibri"/>
                <w:b/>
                <w:color w:val="FFFFFF"/>
                <w:sz w:val="20"/>
              </w:rPr>
              <w:t>Body / Auth</w:t>
            </w:r>
          </w:p>
        </w:tc>
        <w:tc>
          <w:tcPr>
            <w:tcW w:type="dxa" w:w="3600"/>
            <w:shd w:val="clear" w:color="auto" w:fill="1E3A5F"/>
            <w:tcMar>
              <w:top w:w="60" w:type="dxa"/>
              <w:bottom w:w="60" w:type="dxa"/>
              <w:left w:w="100" w:type="dxa"/>
              <w:right w:w="100" w:type="dxa"/>
            </w:tcMar>
          </w:tcPr>
          <w:p>
            <w:pPr>
              <w:spacing w:before="40" w:after="40"/>
            </w:pPr>
            <w:r>
              <w:rPr>
                <w:rFonts w:ascii="Calibri" w:hAnsi="Calibri"/>
                <w:b/>
                <w:color w:val="FFFFFF"/>
                <w:sz w:val="20"/>
              </w:rPr>
              <w:t>Behaviour</w:t>
            </w:r>
          </w:p>
        </w:tc>
      </w:tr>
      <w:tr>
        <w:tc>
          <w:tcPr>
            <w:tcW w:type="dxa" w:w="864"/>
            <w:tcMar>
              <w:top w:w="60" w:type="dxa"/>
              <w:bottom w:w="60" w:type="dxa"/>
              <w:left w:w="100" w:type="dxa"/>
              <w:right w:w="100" w:type="dxa"/>
            </w:tcMar>
          </w:tcPr>
          <w:p>
            <w:pPr>
              <w:spacing w:before="40" w:after="40"/>
            </w:pPr>
            <w:r>
              <w:rPr>
                <w:rFonts w:ascii="Calibri" w:hAnsi="Calibri"/>
                <w:color w:val="222A37"/>
                <w:sz w:val="20"/>
              </w:rPr>
              <w:t>POST</w:t>
            </w:r>
          </w:p>
        </w:tc>
        <w:tc>
          <w:tcPr>
            <w:tcW w:type="dxa" w:w="2160"/>
            <w:tcMar>
              <w:top w:w="60" w:type="dxa"/>
              <w:bottom w:w="60" w:type="dxa"/>
              <w:left w:w="100" w:type="dxa"/>
              <w:right w:w="100" w:type="dxa"/>
            </w:tcMar>
          </w:tcPr>
          <w:p>
            <w:pPr>
              <w:spacing w:before="40" w:after="40"/>
            </w:pPr>
            <w:r>
              <w:rPr>
                <w:rFonts w:ascii="Calibri" w:hAnsi="Calibri"/>
                <w:color w:val="222A37"/>
                <w:sz w:val="20"/>
              </w:rPr>
              <w:t>/auth/register</w:t>
            </w:r>
          </w:p>
        </w:tc>
        <w:tc>
          <w:tcPr>
            <w:tcW w:type="dxa" w:w="3456"/>
            <w:tcMar>
              <w:top w:w="60" w:type="dxa"/>
              <w:bottom w:w="60" w:type="dxa"/>
              <w:left w:w="100" w:type="dxa"/>
              <w:right w:w="100" w:type="dxa"/>
            </w:tcMar>
          </w:tcPr>
          <w:p>
            <w:pPr>
              <w:spacing w:before="40" w:after="40"/>
            </w:pPr>
            <w:r>
              <w:rPr>
                <w:rFonts w:ascii="Calibri" w:hAnsi="Calibri"/>
                <w:color w:val="222A37"/>
                <w:sz w:val="20"/>
              </w:rPr>
              <w:t>{username, email, password, role}</w:t>
            </w:r>
          </w:p>
        </w:tc>
        <w:tc>
          <w:tcPr>
            <w:tcW w:type="dxa" w:w="3600"/>
            <w:tcMar>
              <w:top w:w="60" w:type="dxa"/>
              <w:bottom w:w="60" w:type="dxa"/>
              <w:left w:w="100" w:type="dxa"/>
              <w:right w:w="100" w:type="dxa"/>
            </w:tcMar>
          </w:tcPr>
          <w:p>
            <w:pPr>
              <w:spacing w:before="40" w:after="40"/>
            </w:pPr>
            <w:r>
              <w:rPr>
                <w:rFonts w:ascii="Calibri" w:hAnsi="Calibri"/>
                <w:color w:val="222A37"/>
                <w:sz w:val="20"/>
              </w:rPr>
              <w:t>Create user. First real user auto-promoted to admin.</w:t>
            </w:r>
          </w:p>
        </w:tc>
      </w:tr>
      <w:tr>
        <w:tc>
          <w:tcPr>
            <w:tcW w:type="dxa" w:w="864"/>
            <w:shd w:val="clear" w:color="auto" w:fill="F3F6FB"/>
            <w:tcMar>
              <w:top w:w="60" w:type="dxa"/>
              <w:bottom w:w="60" w:type="dxa"/>
              <w:left w:w="100" w:type="dxa"/>
              <w:right w:w="100" w:type="dxa"/>
            </w:tcMar>
          </w:tcPr>
          <w:p>
            <w:pPr>
              <w:spacing w:before="40" w:after="40"/>
            </w:pPr>
            <w:r>
              <w:rPr>
                <w:rFonts w:ascii="Calibri" w:hAnsi="Calibri"/>
                <w:color w:val="222A37"/>
                <w:sz w:val="20"/>
              </w:rPr>
              <w:t>POST</w:t>
            </w:r>
          </w:p>
        </w:tc>
        <w:tc>
          <w:tcPr>
            <w:tcW w:type="dxa" w:w="2160"/>
            <w:shd w:val="clear" w:color="auto" w:fill="F3F6FB"/>
            <w:tcMar>
              <w:top w:w="60" w:type="dxa"/>
              <w:bottom w:w="60" w:type="dxa"/>
              <w:left w:w="100" w:type="dxa"/>
              <w:right w:w="100" w:type="dxa"/>
            </w:tcMar>
          </w:tcPr>
          <w:p>
            <w:pPr>
              <w:spacing w:before="40" w:after="40"/>
            </w:pPr>
            <w:r>
              <w:rPr>
                <w:rFonts w:ascii="Calibri" w:hAnsi="Calibri"/>
                <w:color w:val="222A37"/>
                <w:sz w:val="20"/>
              </w:rPr>
              <w:t>/auth/login</w:t>
            </w:r>
          </w:p>
        </w:tc>
        <w:tc>
          <w:tcPr>
            <w:tcW w:type="dxa" w:w="3456"/>
            <w:shd w:val="clear" w:color="auto" w:fill="F3F6FB"/>
            <w:tcMar>
              <w:top w:w="60" w:type="dxa"/>
              <w:bottom w:w="60" w:type="dxa"/>
              <w:left w:w="100" w:type="dxa"/>
              <w:right w:w="100" w:type="dxa"/>
            </w:tcMar>
          </w:tcPr>
          <w:p>
            <w:pPr>
              <w:spacing w:before="40" w:after="40"/>
            </w:pPr>
            <w:r>
              <w:rPr>
                <w:rFonts w:ascii="Calibri" w:hAnsi="Calibri"/>
                <w:color w:val="222A37"/>
                <w:sz w:val="20"/>
              </w:rPr>
              <w:t>form: username + password</w:t>
            </w:r>
          </w:p>
        </w:tc>
        <w:tc>
          <w:tcPr>
            <w:tcW w:type="dxa" w:w="3600"/>
            <w:shd w:val="clear" w:color="auto" w:fill="F3F6FB"/>
            <w:tcMar>
              <w:top w:w="60" w:type="dxa"/>
              <w:bottom w:w="60" w:type="dxa"/>
              <w:left w:w="100" w:type="dxa"/>
              <w:right w:w="100" w:type="dxa"/>
            </w:tcMar>
          </w:tcPr>
          <w:p>
            <w:pPr>
              <w:spacing w:before="40" w:after="40"/>
            </w:pPr>
            <w:r>
              <w:rPr>
                <w:rFonts w:ascii="Calibri" w:hAnsi="Calibri"/>
                <w:color w:val="222A37"/>
                <w:sz w:val="20"/>
              </w:rPr>
              <w:t>Returns {access_token, expires_in}</w:t>
            </w:r>
          </w:p>
        </w:tc>
      </w:tr>
      <w:tr>
        <w:tc>
          <w:tcPr>
            <w:tcW w:type="dxa" w:w="864"/>
            <w:tcMar>
              <w:top w:w="60" w:type="dxa"/>
              <w:bottom w:w="60" w:type="dxa"/>
              <w:left w:w="100" w:type="dxa"/>
              <w:right w:w="100" w:type="dxa"/>
            </w:tcMar>
          </w:tcPr>
          <w:p>
            <w:pPr>
              <w:spacing w:before="40" w:after="40"/>
            </w:pPr>
            <w:r>
              <w:rPr>
                <w:rFonts w:ascii="Calibri" w:hAnsi="Calibri"/>
                <w:color w:val="222A37"/>
                <w:sz w:val="20"/>
              </w:rPr>
              <w:t>GET</w:t>
            </w:r>
          </w:p>
        </w:tc>
        <w:tc>
          <w:tcPr>
            <w:tcW w:type="dxa" w:w="2160"/>
            <w:tcMar>
              <w:top w:w="60" w:type="dxa"/>
              <w:bottom w:w="60" w:type="dxa"/>
              <w:left w:w="100" w:type="dxa"/>
              <w:right w:w="100" w:type="dxa"/>
            </w:tcMar>
          </w:tcPr>
          <w:p>
            <w:pPr>
              <w:spacing w:before="40" w:after="40"/>
            </w:pPr>
            <w:r>
              <w:rPr>
                <w:rFonts w:ascii="Calibri" w:hAnsi="Calibri"/>
                <w:color w:val="222A37"/>
                <w:sz w:val="20"/>
              </w:rPr>
              <w:t>/auth/me</w:t>
            </w:r>
          </w:p>
        </w:tc>
        <w:tc>
          <w:tcPr>
            <w:tcW w:type="dxa" w:w="3456"/>
            <w:tcMar>
              <w:top w:w="60" w:type="dxa"/>
              <w:bottom w:w="60" w:type="dxa"/>
              <w:left w:w="100" w:type="dxa"/>
              <w:right w:w="100" w:type="dxa"/>
            </w:tcMar>
          </w:tcPr>
          <w:p>
            <w:pPr>
              <w:spacing w:before="40" w:after="40"/>
            </w:pPr>
            <w:r>
              <w:rPr>
                <w:rFonts w:ascii="Calibri" w:hAnsi="Calibri"/>
                <w:color w:val="222A37"/>
                <w:sz w:val="20"/>
              </w:rPr>
              <w:t>Bearer JWT</w:t>
            </w:r>
          </w:p>
        </w:tc>
        <w:tc>
          <w:tcPr>
            <w:tcW w:type="dxa" w:w="3600"/>
            <w:tcMar>
              <w:top w:w="60" w:type="dxa"/>
              <w:bottom w:w="60" w:type="dxa"/>
              <w:left w:w="100" w:type="dxa"/>
              <w:right w:w="100" w:type="dxa"/>
            </w:tcMar>
          </w:tcPr>
          <w:p>
            <w:pPr>
              <w:spacing w:before="40" w:after="40"/>
            </w:pPr>
            <w:r>
              <w:rPr>
                <w:rFonts w:ascii="Calibri" w:hAnsi="Calibri"/>
                <w:color w:val="222A37"/>
                <w:sz w:val="20"/>
              </w:rPr>
              <w:t>Returns the current user</w:t>
            </w:r>
          </w:p>
        </w:tc>
      </w:tr>
    </w:tbl>
    <w:p>
      <w:pPr>
        <w:spacing w:before="240" w:after="80"/>
      </w:pPr>
      <w:r>
        <w:rPr>
          <w:rFonts w:ascii="Calibri" w:hAnsi="Calibri"/>
          <w:b/>
          <w:color w:val="1E3A5F"/>
          <w:sz w:val="26"/>
        </w:rPr>
        <w:t>2.2 Commands &amp; Tools</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2412"/>
        <w:gridCol w:w="2412"/>
        <w:gridCol w:w="2412"/>
        <w:gridCol w:w="2412"/>
      </w:tblGrid>
      <w:tr>
        <w:tc>
          <w:tcPr>
            <w:tcW w:type="dxa" w:w="864"/>
            <w:shd w:val="clear" w:color="auto" w:fill="1E3A5F"/>
            <w:tcMar>
              <w:top w:w="60" w:type="dxa"/>
              <w:bottom w:w="60" w:type="dxa"/>
              <w:left w:w="100" w:type="dxa"/>
              <w:right w:w="100" w:type="dxa"/>
            </w:tcMar>
          </w:tcPr>
          <w:p>
            <w:pPr>
              <w:spacing w:before="40" w:after="40"/>
            </w:pPr>
            <w:r>
              <w:rPr>
                <w:rFonts w:ascii="Calibri" w:hAnsi="Calibri"/>
                <w:b/>
                <w:color w:val="FFFFFF"/>
                <w:sz w:val="20"/>
              </w:rPr>
              <w:t>Method</w:t>
            </w:r>
          </w:p>
        </w:tc>
        <w:tc>
          <w:tcPr>
            <w:tcW w:type="dxa" w:w="2160"/>
            <w:shd w:val="clear" w:color="auto" w:fill="1E3A5F"/>
            <w:tcMar>
              <w:top w:w="60" w:type="dxa"/>
              <w:bottom w:w="60" w:type="dxa"/>
              <w:left w:w="100" w:type="dxa"/>
              <w:right w:w="100" w:type="dxa"/>
            </w:tcMar>
          </w:tcPr>
          <w:p>
            <w:pPr>
              <w:spacing w:before="40" w:after="40"/>
            </w:pPr>
            <w:r>
              <w:rPr>
                <w:rFonts w:ascii="Calibri" w:hAnsi="Calibri"/>
                <w:b/>
                <w:color w:val="FFFFFF"/>
                <w:sz w:val="20"/>
              </w:rPr>
              <w:t>Path</w:t>
            </w:r>
          </w:p>
        </w:tc>
        <w:tc>
          <w:tcPr>
            <w:tcW w:type="dxa" w:w="3888"/>
            <w:shd w:val="clear" w:color="auto" w:fill="1E3A5F"/>
            <w:tcMar>
              <w:top w:w="60" w:type="dxa"/>
              <w:bottom w:w="60" w:type="dxa"/>
              <w:left w:w="100" w:type="dxa"/>
              <w:right w:w="100" w:type="dxa"/>
            </w:tcMar>
          </w:tcPr>
          <w:p>
            <w:pPr>
              <w:spacing w:before="40" w:after="40"/>
            </w:pPr>
            <w:r>
              <w:rPr>
                <w:rFonts w:ascii="Calibri" w:hAnsi="Calibri"/>
                <w:b/>
                <w:color w:val="FFFFFF"/>
                <w:sz w:val="20"/>
              </w:rPr>
              <w:t>Body</w:t>
            </w:r>
          </w:p>
        </w:tc>
        <w:tc>
          <w:tcPr>
            <w:tcW w:type="dxa" w:w="3168"/>
            <w:shd w:val="clear" w:color="auto" w:fill="1E3A5F"/>
            <w:tcMar>
              <w:top w:w="60" w:type="dxa"/>
              <w:bottom w:w="60" w:type="dxa"/>
              <w:left w:w="100" w:type="dxa"/>
              <w:right w:w="100" w:type="dxa"/>
            </w:tcMar>
          </w:tcPr>
          <w:p>
            <w:pPr>
              <w:spacing w:before="40" w:after="40"/>
            </w:pPr>
            <w:r>
              <w:rPr>
                <w:rFonts w:ascii="Calibri" w:hAnsi="Calibri"/>
                <w:b/>
                <w:color w:val="FFFFFF"/>
                <w:sz w:val="20"/>
              </w:rPr>
              <w:t>Behaviour</w:t>
            </w:r>
          </w:p>
        </w:tc>
      </w:tr>
      <w:tr>
        <w:tc>
          <w:tcPr>
            <w:tcW w:type="dxa" w:w="864"/>
            <w:tcMar>
              <w:top w:w="60" w:type="dxa"/>
              <w:bottom w:w="60" w:type="dxa"/>
              <w:left w:w="100" w:type="dxa"/>
              <w:right w:w="100" w:type="dxa"/>
            </w:tcMar>
          </w:tcPr>
          <w:p>
            <w:pPr>
              <w:spacing w:before="40" w:after="40"/>
            </w:pPr>
            <w:r>
              <w:rPr>
                <w:rFonts w:ascii="Calibri" w:hAnsi="Calibri"/>
                <w:color w:val="222A37"/>
                <w:sz w:val="20"/>
              </w:rPr>
              <w:t>POST</w:t>
            </w:r>
          </w:p>
        </w:tc>
        <w:tc>
          <w:tcPr>
            <w:tcW w:type="dxa" w:w="2160"/>
            <w:tcMar>
              <w:top w:w="60" w:type="dxa"/>
              <w:bottom w:w="60" w:type="dxa"/>
              <w:left w:w="100" w:type="dxa"/>
              <w:right w:w="100" w:type="dxa"/>
            </w:tcMar>
          </w:tcPr>
          <w:p>
            <w:pPr>
              <w:spacing w:before="40" w:after="40"/>
            </w:pPr>
            <w:r>
              <w:rPr>
                <w:rFonts w:ascii="Calibri" w:hAnsi="Calibri"/>
                <w:color w:val="222A37"/>
                <w:sz w:val="20"/>
              </w:rPr>
              <w:t>/execute</w:t>
            </w:r>
          </w:p>
        </w:tc>
        <w:tc>
          <w:tcPr>
            <w:tcW w:type="dxa" w:w="3888"/>
            <w:tcMar>
              <w:top w:w="60" w:type="dxa"/>
              <w:bottom w:w="60" w:type="dxa"/>
              <w:left w:w="100" w:type="dxa"/>
              <w:right w:w="100" w:type="dxa"/>
            </w:tcMar>
          </w:tcPr>
          <w:p>
            <w:pPr>
              <w:spacing w:before="40" w:after="40"/>
            </w:pPr>
            <w:r>
              <w:rPr>
                <w:rFonts w:ascii="Calibri" w:hAnsi="Calibri"/>
                <w:color w:val="222A37"/>
                <w:sz w:val="20"/>
              </w:rPr>
              <w:t>{command, dry_run?, confirm_destructive?}</w:t>
            </w:r>
          </w:p>
        </w:tc>
        <w:tc>
          <w:tcPr>
            <w:tcW w:type="dxa" w:w="3168"/>
            <w:tcMar>
              <w:top w:w="60" w:type="dxa"/>
              <w:bottom w:w="60" w:type="dxa"/>
              <w:left w:w="100" w:type="dxa"/>
              <w:right w:w="100" w:type="dxa"/>
            </w:tcMar>
          </w:tcPr>
          <w:p>
            <w:pPr>
              <w:spacing w:before="40" w:after="40"/>
            </w:pPr>
            <w:r>
              <w:rPr>
                <w:rFonts w:ascii="Calibri" w:hAnsi="Calibri"/>
                <w:color w:val="222A37"/>
                <w:sz w:val="20"/>
              </w:rPr>
              <w:t>Run a natural-language command via the MCP router</w:t>
            </w:r>
          </w:p>
        </w:tc>
      </w:tr>
      <w:tr>
        <w:tc>
          <w:tcPr>
            <w:tcW w:type="dxa" w:w="864"/>
            <w:shd w:val="clear" w:color="auto" w:fill="F3F6FB"/>
            <w:tcMar>
              <w:top w:w="60" w:type="dxa"/>
              <w:bottom w:w="60" w:type="dxa"/>
              <w:left w:w="100" w:type="dxa"/>
              <w:right w:w="100" w:type="dxa"/>
            </w:tcMar>
          </w:tcPr>
          <w:p>
            <w:pPr>
              <w:spacing w:before="40" w:after="40"/>
            </w:pPr>
            <w:r>
              <w:rPr>
                <w:rFonts w:ascii="Calibri" w:hAnsi="Calibri"/>
                <w:color w:val="222A37"/>
                <w:sz w:val="20"/>
              </w:rPr>
              <w:t>GET</w:t>
            </w:r>
          </w:p>
        </w:tc>
        <w:tc>
          <w:tcPr>
            <w:tcW w:type="dxa" w:w="2160"/>
            <w:shd w:val="clear" w:color="auto" w:fill="F3F6FB"/>
            <w:tcMar>
              <w:top w:w="60" w:type="dxa"/>
              <w:bottom w:w="60" w:type="dxa"/>
              <w:left w:w="100" w:type="dxa"/>
              <w:right w:w="100" w:type="dxa"/>
            </w:tcMar>
          </w:tcPr>
          <w:p>
            <w:pPr>
              <w:spacing w:before="40" w:after="40"/>
            </w:pPr>
            <w:r>
              <w:rPr>
                <w:rFonts w:ascii="Calibri" w:hAnsi="Calibri"/>
                <w:color w:val="222A37"/>
                <w:sz w:val="20"/>
              </w:rPr>
              <w:t>/tools</w:t>
            </w:r>
          </w:p>
        </w:tc>
        <w:tc>
          <w:tcPr>
            <w:tcW w:type="dxa" w:w="3888"/>
            <w:shd w:val="clear" w:color="auto" w:fill="F3F6FB"/>
            <w:tcMar>
              <w:top w:w="60" w:type="dxa"/>
              <w:bottom w:w="60" w:type="dxa"/>
              <w:left w:w="100" w:type="dxa"/>
              <w:right w:w="100" w:type="dxa"/>
            </w:tcMar>
          </w:tcPr>
          <w:p>
            <w:pPr>
              <w:spacing w:before="40" w:after="40"/>
            </w:pPr>
            <w:r>
              <w:rPr>
                <w:rFonts w:ascii="Calibri" w:hAnsi="Calibri"/>
                <w:color w:val="222A37"/>
                <w:sz w:val="20"/>
              </w:rPr>
              <w:t>—</w:t>
            </w:r>
          </w:p>
        </w:tc>
        <w:tc>
          <w:tcPr>
            <w:tcW w:type="dxa" w:w="3168"/>
            <w:shd w:val="clear" w:color="auto" w:fill="F3F6FB"/>
            <w:tcMar>
              <w:top w:w="60" w:type="dxa"/>
              <w:bottom w:w="60" w:type="dxa"/>
              <w:left w:w="100" w:type="dxa"/>
              <w:right w:w="100" w:type="dxa"/>
            </w:tcMar>
          </w:tcPr>
          <w:p>
            <w:pPr>
              <w:spacing w:before="40" w:after="40"/>
            </w:pPr>
            <w:r>
              <w:rPr>
                <w:rFonts w:ascii="Calibri" w:hAnsi="Calibri"/>
                <w:color w:val="222A37"/>
                <w:sz w:val="20"/>
              </w:rPr>
              <w:t>List every registered tool with schema</w:t>
            </w:r>
          </w:p>
        </w:tc>
      </w:tr>
      <w:tr>
        <w:tc>
          <w:tcPr>
            <w:tcW w:type="dxa" w:w="864"/>
            <w:tcMar>
              <w:top w:w="60" w:type="dxa"/>
              <w:bottom w:w="60" w:type="dxa"/>
              <w:left w:w="100" w:type="dxa"/>
              <w:right w:w="100" w:type="dxa"/>
            </w:tcMar>
          </w:tcPr>
          <w:p>
            <w:pPr>
              <w:spacing w:before="40" w:after="40"/>
            </w:pPr>
            <w:r>
              <w:rPr>
                <w:rFonts w:ascii="Calibri" w:hAnsi="Calibri"/>
                <w:color w:val="222A37"/>
                <w:sz w:val="20"/>
              </w:rPr>
              <w:t>GET</w:t>
            </w:r>
          </w:p>
        </w:tc>
        <w:tc>
          <w:tcPr>
            <w:tcW w:type="dxa" w:w="2160"/>
            <w:tcMar>
              <w:top w:w="60" w:type="dxa"/>
              <w:bottom w:w="60" w:type="dxa"/>
              <w:left w:w="100" w:type="dxa"/>
              <w:right w:w="100" w:type="dxa"/>
            </w:tcMar>
          </w:tcPr>
          <w:p>
            <w:pPr>
              <w:spacing w:before="40" w:after="40"/>
            </w:pPr>
            <w:r>
              <w:rPr>
                <w:rFonts w:ascii="Calibri" w:hAnsi="Calibri"/>
                <w:color w:val="222A37"/>
                <w:sz w:val="20"/>
              </w:rPr>
              <w:t>/history</w:t>
            </w:r>
          </w:p>
        </w:tc>
        <w:tc>
          <w:tcPr>
            <w:tcW w:type="dxa" w:w="3888"/>
            <w:tcMar>
              <w:top w:w="60" w:type="dxa"/>
              <w:bottom w:w="60" w:type="dxa"/>
              <w:left w:w="100" w:type="dxa"/>
              <w:right w:w="100" w:type="dxa"/>
            </w:tcMar>
          </w:tcPr>
          <w:p>
            <w:pPr>
              <w:spacing w:before="40" w:after="40"/>
            </w:pPr>
            <w:r>
              <w:rPr>
                <w:rFonts w:ascii="Calibri" w:hAnsi="Calibri"/>
                <w:color w:val="222A37"/>
                <w:sz w:val="20"/>
              </w:rPr>
              <w:t>?page=&amp;page_size=&amp;status=</w:t>
            </w:r>
          </w:p>
        </w:tc>
        <w:tc>
          <w:tcPr>
            <w:tcW w:type="dxa" w:w="3168"/>
            <w:tcMar>
              <w:top w:w="60" w:type="dxa"/>
              <w:bottom w:w="60" w:type="dxa"/>
              <w:left w:w="100" w:type="dxa"/>
              <w:right w:w="100" w:type="dxa"/>
            </w:tcMar>
          </w:tcPr>
          <w:p>
            <w:pPr>
              <w:spacing w:before="40" w:after="40"/>
            </w:pPr>
            <w:r>
              <w:rPr>
                <w:rFonts w:ascii="Calibri" w:hAnsi="Calibri"/>
                <w:color w:val="222A37"/>
                <w:sz w:val="20"/>
              </w:rPr>
              <w:t>Paginated task history</w:t>
            </w:r>
          </w:p>
        </w:tc>
      </w:tr>
    </w:tbl>
    <w:p>
      <w:pPr>
        <w:spacing w:before="240" w:after="80"/>
      </w:pPr>
      <w:r>
        <w:rPr>
          <w:rFonts w:ascii="Calibri" w:hAnsi="Calibri"/>
          <w:b/>
          <w:color w:val="1E3A5F"/>
          <w:sz w:val="26"/>
        </w:rPr>
        <w:t>2.3 Containers</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2412"/>
        <w:gridCol w:w="2412"/>
        <w:gridCol w:w="2412"/>
        <w:gridCol w:w="2412"/>
      </w:tblGrid>
      <w:tr>
        <w:tc>
          <w:tcPr>
            <w:tcW w:type="dxa" w:w="864"/>
            <w:shd w:val="clear" w:color="auto" w:fill="1E3A5F"/>
            <w:tcMar>
              <w:top w:w="60" w:type="dxa"/>
              <w:bottom w:w="60" w:type="dxa"/>
              <w:left w:w="100" w:type="dxa"/>
              <w:right w:w="100" w:type="dxa"/>
            </w:tcMar>
          </w:tcPr>
          <w:p>
            <w:pPr>
              <w:spacing w:before="40" w:after="40"/>
            </w:pPr>
            <w:r>
              <w:rPr>
                <w:rFonts w:ascii="Calibri" w:hAnsi="Calibri"/>
                <w:b/>
                <w:color w:val="FFFFFF"/>
                <w:sz w:val="20"/>
              </w:rPr>
              <w:t>Method</w:t>
            </w:r>
          </w:p>
        </w:tc>
        <w:tc>
          <w:tcPr>
            <w:tcW w:type="dxa" w:w="2880"/>
            <w:shd w:val="clear" w:color="auto" w:fill="1E3A5F"/>
            <w:tcMar>
              <w:top w:w="60" w:type="dxa"/>
              <w:bottom w:w="60" w:type="dxa"/>
              <w:left w:w="100" w:type="dxa"/>
              <w:right w:w="100" w:type="dxa"/>
            </w:tcMar>
          </w:tcPr>
          <w:p>
            <w:pPr>
              <w:spacing w:before="40" w:after="40"/>
            </w:pPr>
            <w:r>
              <w:rPr>
                <w:rFonts w:ascii="Calibri" w:hAnsi="Calibri"/>
                <w:b/>
                <w:color w:val="FFFFFF"/>
                <w:sz w:val="20"/>
              </w:rPr>
              <w:t>Path</w:t>
            </w:r>
          </w:p>
        </w:tc>
        <w:tc>
          <w:tcPr>
            <w:tcW w:type="dxa" w:w="2160"/>
            <w:shd w:val="clear" w:color="auto" w:fill="1E3A5F"/>
            <w:tcMar>
              <w:top w:w="60" w:type="dxa"/>
              <w:bottom w:w="60" w:type="dxa"/>
              <w:left w:w="100" w:type="dxa"/>
              <w:right w:w="100" w:type="dxa"/>
            </w:tcMar>
          </w:tcPr>
          <w:p>
            <w:pPr>
              <w:spacing w:before="40" w:after="40"/>
            </w:pPr>
            <w:r>
              <w:rPr>
                <w:rFonts w:ascii="Calibri" w:hAnsi="Calibri"/>
                <w:b/>
                <w:color w:val="FFFFFF"/>
                <w:sz w:val="20"/>
              </w:rPr>
              <w:t>Body</w:t>
            </w:r>
          </w:p>
        </w:tc>
        <w:tc>
          <w:tcPr>
            <w:tcW w:type="dxa" w:w="4176"/>
            <w:shd w:val="clear" w:color="auto" w:fill="1E3A5F"/>
            <w:tcMar>
              <w:top w:w="60" w:type="dxa"/>
              <w:bottom w:w="60" w:type="dxa"/>
              <w:left w:w="100" w:type="dxa"/>
              <w:right w:w="100" w:type="dxa"/>
            </w:tcMar>
          </w:tcPr>
          <w:p>
            <w:pPr>
              <w:spacing w:before="40" w:after="40"/>
            </w:pPr>
            <w:r>
              <w:rPr>
                <w:rFonts w:ascii="Calibri" w:hAnsi="Calibri"/>
                <w:b/>
                <w:color w:val="FFFFFF"/>
                <w:sz w:val="20"/>
              </w:rPr>
              <w:t>Behaviour</w:t>
            </w:r>
          </w:p>
        </w:tc>
      </w:tr>
      <w:tr>
        <w:tc>
          <w:tcPr>
            <w:tcW w:type="dxa" w:w="864"/>
            <w:tcMar>
              <w:top w:w="60" w:type="dxa"/>
              <w:bottom w:w="60" w:type="dxa"/>
              <w:left w:w="100" w:type="dxa"/>
              <w:right w:w="100" w:type="dxa"/>
            </w:tcMar>
          </w:tcPr>
          <w:p>
            <w:pPr>
              <w:spacing w:before="40" w:after="40"/>
            </w:pPr>
            <w:r>
              <w:rPr>
                <w:rFonts w:ascii="Calibri" w:hAnsi="Calibri"/>
                <w:color w:val="222A37"/>
                <w:sz w:val="20"/>
              </w:rPr>
              <w:t>GET</w:t>
            </w:r>
          </w:p>
        </w:tc>
        <w:tc>
          <w:tcPr>
            <w:tcW w:type="dxa" w:w="2880"/>
            <w:tcMar>
              <w:top w:w="60" w:type="dxa"/>
              <w:bottom w:w="60" w:type="dxa"/>
              <w:left w:w="100" w:type="dxa"/>
              <w:right w:w="100" w:type="dxa"/>
            </w:tcMar>
          </w:tcPr>
          <w:p>
            <w:pPr>
              <w:spacing w:before="40" w:after="40"/>
            </w:pPr>
            <w:r>
              <w:rPr>
                <w:rFonts w:ascii="Calibri" w:hAnsi="Calibri"/>
                <w:color w:val="222A37"/>
                <w:sz w:val="20"/>
              </w:rPr>
              <w:t>/containers</w:t>
            </w:r>
          </w:p>
        </w:tc>
        <w:tc>
          <w:tcPr>
            <w:tcW w:type="dxa" w:w="2160"/>
            <w:tcMar>
              <w:top w:w="60" w:type="dxa"/>
              <w:bottom w:w="60" w:type="dxa"/>
              <w:left w:w="100" w:type="dxa"/>
              <w:right w:w="100" w:type="dxa"/>
            </w:tcMar>
          </w:tcPr>
          <w:p>
            <w:pPr>
              <w:spacing w:before="40" w:after="40"/>
            </w:pPr>
            <w:r>
              <w:rPr>
                <w:rFonts w:ascii="Calibri" w:hAnsi="Calibri"/>
                <w:color w:val="222A37"/>
                <w:sz w:val="20"/>
              </w:rPr>
              <w:t>—</w:t>
            </w:r>
          </w:p>
        </w:tc>
        <w:tc>
          <w:tcPr>
            <w:tcW w:type="dxa" w:w="4176"/>
            <w:tcMar>
              <w:top w:w="60" w:type="dxa"/>
              <w:bottom w:w="60" w:type="dxa"/>
              <w:left w:w="100" w:type="dxa"/>
              <w:right w:w="100" w:type="dxa"/>
            </w:tcMar>
          </w:tcPr>
          <w:p>
            <w:pPr>
              <w:spacing w:before="40" w:after="40"/>
            </w:pPr>
            <w:r>
              <w:rPr>
                <w:rFonts w:ascii="Calibri" w:hAnsi="Calibri"/>
                <w:color w:val="222A37"/>
                <w:sz w:val="20"/>
              </w:rPr>
              <w:t>List all containers on the host</w:t>
            </w:r>
          </w:p>
        </w:tc>
      </w:tr>
      <w:tr>
        <w:tc>
          <w:tcPr>
            <w:tcW w:type="dxa" w:w="864"/>
            <w:shd w:val="clear" w:color="auto" w:fill="F3F6FB"/>
            <w:tcMar>
              <w:top w:w="60" w:type="dxa"/>
              <w:bottom w:w="60" w:type="dxa"/>
              <w:left w:w="100" w:type="dxa"/>
              <w:right w:w="100" w:type="dxa"/>
            </w:tcMar>
          </w:tcPr>
          <w:p>
            <w:pPr>
              <w:spacing w:before="40" w:after="40"/>
            </w:pPr>
            <w:r>
              <w:rPr>
                <w:rFonts w:ascii="Calibri" w:hAnsi="Calibri"/>
                <w:color w:val="222A37"/>
                <w:sz w:val="20"/>
              </w:rPr>
              <w:t>POST</w:t>
            </w:r>
          </w:p>
        </w:tc>
        <w:tc>
          <w:tcPr>
            <w:tcW w:type="dxa" w:w="2880"/>
            <w:shd w:val="clear" w:color="auto" w:fill="F3F6FB"/>
            <w:tcMar>
              <w:top w:w="60" w:type="dxa"/>
              <w:bottom w:w="60" w:type="dxa"/>
              <w:left w:w="100" w:type="dxa"/>
              <w:right w:w="100" w:type="dxa"/>
            </w:tcMar>
          </w:tcPr>
          <w:p>
            <w:pPr>
              <w:spacing w:before="40" w:after="40"/>
            </w:pPr>
            <w:r>
              <w:rPr>
                <w:rFonts w:ascii="Calibri" w:hAnsi="Calibri"/>
                <w:color w:val="222A37"/>
                <w:sz w:val="20"/>
              </w:rPr>
              <w:t>/containers/{id}/stop</w:t>
            </w:r>
          </w:p>
        </w:tc>
        <w:tc>
          <w:tcPr>
            <w:tcW w:type="dxa" w:w="2160"/>
            <w:shd w:val="clear" w:color="auto" w:fill="F3F6FB"/>
            <w:tcMar>
              <w:top w:w="60" w:type="dxa"/>
              <w:bottom w:w="60" w:type="dxa"/>
              <w:left w:w="100" w:type="dxa"/>
              <w:right w:w="100" w:type="dxa"/>
            </w:tcMar>
          </w:tcPr>
          <w:p>
            <w:pPr>
              <w:spacing w:before="40" w:after="40"/>
            </w:pPr>
            <w:r>
              <w:rPr>
                <w:rFonts w:ascii="Calibri" w:hAnsi="Calibri"/>
                <w:color w:val="222A37"/>
                <w:sz w:val="20"/>
              </w:rPr>
              <w:t>—</w:t>
            </w:r>
          </w:p>
        </w:tc>
        <w:tc>
          <w:tcPr>
            <w:tcW w:type="dxa" w:w="4176"/>
            <w:shd w:val="clear" w:color="auto" w:fill="F3F6FB"/>
            <w:tcMar>
              <w:top w:w="60" w:type="dxa"/>
              <w:bottom w:w="60" w:type="dxa"/>
              <w:left w:w="100" w:type="dxa"/>
              <w:right w:w="100" w:type="dxa"/>
            </w:tcMar>
          </w:tcPr>
          <w:p>
            <w:pPr>
              <w:spacing w:before="40" w:after="40"/>
            </w:pPr>
            <w:r>
              <w:rPr>
                <w:rFonts w:ascii="Calibri" w:hAnsi="Calibri"/>
                <w:color w:val="222A37"/>
                <w:sz w:val="20"/>
              </w:rPr>
              <w:t>Stop container; returns ContainerActionResponse</w:t>
            </w:r>
          </w:p>
        </w:tc>
      </w:tr>
      <w:tr>
        <w:tc>
          <w:tcPr>
            <w:tcW w:type="dxa" w:w="864"/>
            <w:tcMar>
              <w:top w:w="60" w:type="dxa"/>
              <w:bottom w:w="60" w:type="dxa"/>
              <w:left w:w="100" w:type="dxa"/>
              <w:right w:w="100" w:type="dxa"/>
            </w:tcMar>
          </w:tcPr>
          <w:p>
            <w:pPr>
              <w:spacing w:before="40" w:after="40"/>
            </w:pPr>
            <w:r>
              <w:rPr>
                <w:rFonts w:ascii="Calibri" w:hAnsi="Calibri"/>
                <w:color w:val="222A37"/>
                <w:sz w:val="20"/>
              </w:rPr>
              <w:t>DELETE</w:t>
            </w:r>
          </w:p>
        </w:tc>
        <w:tc>
          <w:tcPr>
            <w:tcW w:type="dxa" w:w="2880"/>
            <w:tcMar>
              <w:top w:w="60" w:type="dxa"/>
              <w:bottom w:w="60" w:type="dxa"/>
              <w:left w:w="100" w:type="dxa"/>
              <w:right w:w="100" w:type="dxa"/>
            </w:tcMar>
          </w:tcPr>
          <w:p>
            <w:pPr>
              <w:spacing w:before="40" w:after="40"/>
            </w:pPr>
            <w:r>
              <w:rPr>
                <w:rFonts w:ascii="Calibri" w:hAnsi="Calibri"/>
                <w:color w:val="222A37"/>
                <w:sz w:val="20"/>
              </w:rPr>
              <w:t>/containers/{id}</w:t>
            </w:r>
          </w:p>
        </w:tc>
        <w:tc>
          <w:tcPr>
            <w:tcW w:type="dxa" w:w="2160"/>
            <w:tcMar>
              <w:top w:w="60" w:type="dxa"/>
              <w:bottom w:w="60" w:type="dxa"/>
              <w:left w:w="100" w:type="dxa"/>
              <w:right w:w="100" w:type="dxa"/>
            </w:tcMar>
          </w:tcPr>
          <w:p>
            <w:pPr>
              <w:spacing w:before="40" w:after="40"/>
            </w:pPr>
            <w:r>
              <w:rPr>
                <w:rFonts w:ascii="Calibri" w:hAnsi="Calibri"/>
                <w:color w:val="222A37"/>
                <w:sz w:val="20"/>
              </w:rPr>
              <w:t>—</w:t>
            </w:r>
          </w:p>
        </w:tc>
        <w:tc>
          <w:tcPr>
            <w:tcW w:type="dxa" w:w="4176"/>
            <w:tcMar>
              <w:top w:w="60" w:type="dxa"/>
              <w:bottom w:w="60" w:type="dxa"/>
              <w:left w:w="100" w:type="dxa"/>
              <w:right w:w="100" w:type="dxa"/>
            </w:tcMar>
          </w:tcPr>
          <w:p>
            <w:pPr>
              <w:spacing w:before="40" w:after="40"/>
            </w:pPr>
            <w:r>
              <w:rPr>
                <w:rFonts w:ascii="Calibri" w:hAnsi="Calibri"/>
                <w:color w:val="222A37"/>
                <w:sz w:val="20"/>
              </w:rPr>
              <w:t>Remove container; requires non-viewer role</w:t>
            </w:r>
          </w:p>
        </w:tc>
      </w:tr>
    </w:tbl>
    <w:p>
      <w:pPr>
        <w:spacing w:before="240" w:after="80"/>
      </w:pPr>
      <w:r>
        <w:rPr>
          <w:rFonts w:ascii="Calibri" w:hAnsi="Calibri"/>
          <w:b/>
          <w:color w:val="1E3A5F"/>
          <w:sz w:val="26"/>
        </w:rPr>
        <w:t>2.4 Live Logs (WebSocket)</w:t>
      </w:r>
    </w:p>
    <w:p>
      <w:pPr>
        <w:spacing w:before="0" w:after="0"/>
        <w:ind w:left="216"/>
        <w:shd w:val="clear" w:color="auto" w:fill="F3F4F7"/>
      </w:pPr>
      <w:r>
        <w:rPr>
          <w:rFonts w:ascii="Consolas" w:hAnsi="Consolas"/>
          <w:color w:val="1F2A37"/>
          <w:sz w:val="19"/>
        </w:rPr>
        <w:t>ws://&lt;host&gt;/ws/logs/&lt;container_name_or_id&gt;?tail=200&amp;follow=true</w:t>
      </w:r>
    </w:p>
    <w:p>
      <w:pPr>
        <w:spacing w:before="0" w:after="0"/>
        <w:ind w:left="216"/>
        <w:shd w:val="clear" w:color="auto" w:fill="F3F4F7"/>
      </w:pPr>
      <w:r>
        <w:rPr>
          <w:rFonts w:ascii="Consolas" w:hAnsi="Consolas"/>
          <w:color w:val="1F2A37"/>
          <w:sz w:val="19"/>
        </w:rPr>
        <w:t xml:space="preserve"> </w:t>
      </w:r>
    </w:p>
    <w:p>
      <w:pPr>
        <w:spacing w:before="0" w:after="0"/>
        <w:ind w:left="216"/>
        <w:shd w:val="clear" w:color="auto" w:fill="F3F4F7"/>
      </w:pPr>
      <w:r>
        <w:rPr>
          <w:rFonts w:ascii="Consolas" w:hAnsi="Consolas"/>
          <w:color w:val="1F2A37"/>
          <w:sz w:val="19"/>
        </w:rPr>
        <w:t>Frame shape (server → client):</w:t>
      </w:r>
    </w:p>
    <w:p>
      <w:pPr>
        <w:spacing w:before="0" w:after="0"/>
        <w:ind w:left="216"/>
        <w:shd w:val="clear" w:color="auto" w:fill="F3F4F7"/>
      </w:pPr>
      <w:r>
        <w:rPr>
          <w:rFonts w:ascii="Consolas" w:hAnsi="Consolas"/>
          <w:color w:val="1F2A37"/>
          <w:sz w:val="19"/>
        </w:rPr>
        <w:t>{</w:t>
      </w:r>
    </w:p>
    <w:p>
      <w:pPr>
        <w:spacing w:before="0" w:after="0"/>
        <w:ind w:left="216"/>
        <w:shd w:val="clear" w:color="auto" w:fill="F3F4F7"/>
      </w:pPr>
      <w:r>
        <w:rPr>
          <w:rFonts w:ascii="Consolas" w:hAnsi="Consolas"/>
          <w:color w:val="1F2A37"/>
          <w:sz w:val="19"/>
        </w:rPr>
        <w:t xml:space="preserve">  "stream": "stdout" | "stderr",</w:t>
      </w:r>
    </w:p>
    <w:p>
      <w:pPr>
        <w:spacing w:before="0" w:after="0"/>
        <w:ind w:left="216"/>
        <w:shd w:val="clear" w:color="auto" w:fill="F3F4F7"/>
      </w:pPr>
      <w:r>
        <w:rPr>
          <w:rFonts w:ascii="Consolas" w:hAnsi="Consolas"/>
          <w:color w:val="1F2A37"/>
          <w:sz w:val="19"/>
        </w:rPr>
        <w:t xml:space="preserve">  "line":   "&lt;one log line, newline-stripped&gt;",</w:t>
      </w:r>
    </w:p>
    <w:p>
      <w:pPr>
        <w:spacing w:before="0" w:after="0"/>
        <w:ind w:left="216"/>
        <w:shd w:val="clear" w:color="auto" w:fill="F3F4F7"/>
      </w:pPr>
      <w:r>
        <w:rPr>
          <w:rFonts w:ascii="Consolas" w:hAnsi="Consolas"/>
          <w:color w:val="1F2A37"/>
          <w:sz w:val="19"/>
        </w:rPr>
        <w:t xml:space="preserve">  "ts":     "2026-04-20T09:00:01.234Z"</w:t>
      </w:r>
    </w:p>
    <w:p>
      <w:pPr>
        <w:spacing w:before="0" w:after="0"/>
        <w:ind w:left="216"/>
        <w:shd w:val="clear" w:color="auto" w:fill="F3F4F7"/>
      </w:pPr>
      <w:r>
        <w:rPr>
          <w:rFonts w:ascii="Consolas" w:hAnsi="Consolas"/>
          <w:color w:val="1F2A37"/>
          <w:sz w:val="19"/>
        </w:rPr>
        <w:t>}</w:t>
      </w:r>
    </w:p>
    <w:p>
      <w:pPr>
        <w:spacing w:after="80"/>
      </w:pPr>
    </w:p>
    <w:p>
      <w:pPr>
        <w:spacing w:before="240" w:after="80"/>
      </w:pPr>
      <w:r>
        <w:rPr>
          <w:rFonts w:ascii="Calibri" w:hAnsi="Calibri"/>
          <w:b/>
          <w:color w:val="1E3A5F"/>
          <w:sz w:val="26"/>
        </w:rPr>
        <w:t>2.5 Health &amp; Meta</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3216"/>
        <w:gridCol w:w="3216"/>
        <w:gridCol w:w="3216"/>
      </w:tblGrid>
      <w:tr>
        <w:tc>
          <w:tcPr>
            <w:tcW w:type="dxa" w:w="1152"/>
            <w:shd w:val="clear" w:color="auto" w:fill="1E3A5F"/>
            <w:tcMar>
              <w:top w:w="60" w:type="dxa"/>
              <w:bottom w:w="60" w:type="dxa"/>
              <w:left w:w="100" w:type="dxa"/>
              <w:right w:w="100" w:type="dxa"/>
            </w:tcMar>
          </w:tcPr>
          <w:p>
            <w:pPr>
              <w:spacing w:before="40" w:after="40"/>
            </w:pPr>
            <w:r>
              <w:rPr>
                <w:rFonts w:ascii="Calibri" w:hAnsi="Calibri"/>
                <w:b/>
                <w:color w:val="FFFFFF"/>
                <w:sz w:val="20"/>
              </w:rPr>
              <w:t>Method</w:t>
            </w:r>
          </w:p>
        </w:tc>
        <w:tc>
          <w:tcPr>
            <w:tcW w:type="dxa" w:w="2304"/>
            <w:shd w:val="clear" w:color="auto" w:fill="1E3A5F"/>
            <w:tcMar>
              <w:top w:w="60" w:type="dxa"/>
              <w:bottom w:w="60" w:type="dxa"/>
              <w:left w:w="100" w:type="dxa"/>
              <w:right w:w="100" w:type="dxa"/>
            </w:tcMar>
          </w:tcPr>
          <w:p>
            <w:pPr>
              <w:spacing w:before="40" w:after="40"/>
            </w:pPr>
            <w:r>
              <w:rPr>
                <w:rFonts w:ascii="Calibri" w:hAnsi="Calibri"/>
                <w:b/>
                <w:color w:val="FFFFFF"/>
                <w:sz w:val="20"/>
              </w:rPr>
              <w:t>Path</w:t>
            </w:r>
          </w:p>
        </w:tc>
        <w:tc>
          <w:tcPr>
            <w:tcW w:type="dxa" w:w="6624"/>
            <w:shd w:val="clear" w:color="auto" w:fill="1E3A5F"/>
            <w:tcMar>
              <w:top w:w="60" w:type="dxa"/>
              <w:bottom w:w="60" w:type="dxa"/>
              <w:left w:w="100" w:type="dxa"/>
              <w:right w:w="100" w:type="dxa"/>
            </w:tcMar>
          </w:tcPr>
          <w:p>
            <w:pPr>
              <w:spacing w:before="40" w:after="40"/>
            </w:pPr>
            <w:r>
              <w:rPr>
                <w:rFonts w:ascii="Calibri" w:hAnsi="Calibri"/>
                <w:b/>
                <w:color w:val="FFFFFF"/>
                <w:sz w:val="20"/>
              </w:rPr>
              <w:t>Behaviour</w:t>
            </w:r>
          </w:p>
        </w:tc>
      </w:tr>
      <w:tr>
        <w:tc>
          <w:tcPr>
            <w:tcW w:type="dxa" w:w="1152"/>
            <w:tcMar>
              <w:top w:w="60" w:type="dxa"/>
              <w:bottom w:w="60" w:type="dxa"/>
              <w:left w:w="100" w:type="dxa"/>
              <w:right w:w="100" w:type="dxa"/>
            </w:tcMar>
          </w:tcPr>
          <w:p>
            <w:pPr>
              <w:spacing w:before="40" w:after="40"/>
            </w:pPr>
            <w:r>
              <w:rPr>
                <w:rFonts w:ascii="Calibri" w:hAnsi="Calibri"/>
                <w:color w:val="222A37"/>
                <w:sz w:val="20"/>
              </w:rPr>
              <w:t>GET</w:t>
            </w:r>
          </w:p>
        </w:tc>
        <w:tc>
          <w:tcPr>
            <w:tcW w:type="dxa" w:w="2304"/>
            <w:tcMar>
              <w:top w:w="60" w:type="dxa"/>
              <w:bottom w:w="60" w:type="dxa"/>
              <w:left w:w="100" w:type="dxa"/>
              <w:right w:w="100" w:type="dxa"/>
            </w:tcMar>
          </w:tcPr>
          <w:p>
            <w:pPr>
              <w:spacing w:before="40" w:after="40"/>
            </w:pPr>
            <w:r>
              <w:rPr>
                <w:rFonts w:ascii="Calibri" w:hAnsi="Calibri"/>
                <w:color w:val="222A37"/>
                <w:sz w:val="20"/>
              </w:rPr>
              <w:t>/health</w:t>
            </w:r>
          </w:p>
        </w:tc>
        <w:tc>
          <w:tcPr>
            <w:tcW w:type="dxa" w:w="6624"/>
            <w:tcMar>
              <w:top w:w="60" w:type="dxa"/>
              <w:bottom w:w="60" w:type="dxa"/>
              <w:left w:w="100" w:type="dxa"/>
              <w:right w:w="100" w:type="dxa"/>
            </w:tcMar>
          </w:tcPr>
          <w:p>
            <w:pPr>
              <w:spacing w:before="40" w:after="40"/>
            </w:pPr>
            <w:r>
              <w:rPr>
                <w:rFonts w:ascii="Calibri" w:hAnsi="Calibri"/>
                <w:color w:val="222A37"/>
                <w:sz w:val="20"/>
              </w:rPr>
              <w:t>Service health, DB probe, version, auth-mode</w:t>
            </w:r>
          </w:p>
        </w:tc>
      </w:tr>
      <w:tr>
        <w:tc>
          <w:tcPr>
            <w:tcW w:type="dxa" w:w="1152"/>
            <w:shd w:val="clear" w:color="auto" w:fill="F3F6FB"/>
            <w:tcMar>
              <w:top w:w="60" w:type="dxa"/>
              <w:bottom w:w="60" w:type="dxa"/>
              <w:left w:w="100" w:type="dxa"/>
              <w:right w:w="100" w:type="dxa"/>
            </w:tcMar>
          </w:tcPr>
          <w:p>
            <w:pPr>
              <w:spacing w:before="40" w:after="40"/>
            </w:pPr>
            <w:r>
              <w:rPr>
                <w:rFonts w:ascii="Calibri" w:hAnsi="Calibri"/>
                <w:color w:val="222A37"/>
                <w:sz w:val="20"/>
              </w:rPr>
              <w:t>GET</w:t>
            </w:r>
          </w:p>
        </w:tc>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/docs</w:t>
            </w:r>
          </w:p>
        </w:tc>
        <w:tc>
          <w:tcPr>
            <w:tcW w:type="dxa" w:w="6624"/>
            <w:shd w:val="clear" w:color="auto" w:fill="F3F6FB"/>
            <w:tcMar>
              <w:top w:w="60" w:type="dxa"/>
              <w:bottom w:w="60" w:type="dxa"/>
              <w:left w:w="100" w:type="dxa"/>
              <w:right w:w="100" w:type="dxa"/>
            </w:tcMar>
          </w:tcPr>
          <w:p>
            <w:pPr>
              <w:spacing w:before="40" w:after="40"/>
            </w:pPr>
            <w:r>
              <w:rPr>
                <w:rFonts w:ascii="Calibri" w:hAnsi="Calibri"/>
                <w:color w:val="222A37"/>
                <w:sz w:val="20"/>
              </w:rPr>
              <w:t>Swagger UI (generated from Pydantic schemas)</w:t>
            </w:r>
          </w:p>
        </w:tc>
      </w:tr>
      <w:tr>
        <w:tc>
          <w:tcPr>
            <w:tcW w:type="dxa" w:w="1152"/>
            <w:tcMar>
              <w:top w:w="60" w:type="dxa"/>
              <w:bottom w:w="60" w:type="dxa"/>
              <w:left w:w="100" w:type="dxa"/>
              <w:right w:w="100" w:type="dxa"/>
            </w:tcMar>
          </w:tcPr>
          <w:p>
            <w:pPr>
              <w:spacing w:before="40" w:after="40"/>
            </w:pPr>
            <w:r>
              <w:rPr>
                <w:rFonts w:ascii="Calibri" w:hAnsi="Calibri"/>
                <w:color w:val="222A37"/>
                <w:sz w:val="20"/>
              </w:rPr>
              <w:t>GET</w:t>
            </w:r>
          </w:p>
        </w:tc>
        <w:tc>
          <w:tcPr>
            <w:tcW w:type="dxa" w:w="2304"/>
            <w:tcMar>
              <w:top w:w="60" w:type="dxa"/>
              <w:bottom w:w="60" w:type="dxa"/>
              <w:left w:w="100" w:type="dxa"/>
              <w:right w:w="100" w:type="dxa"/>
            </w:tcMar>
          </w:tcPr>
          <w:p>
            <w:pPr>
              <w:spacing w:before="40" w:after="40"/>
            </w:pPr>
            <w:r>
              <w:rPr>
                <w:rFonts w:ascii="Calibri" w:hAnsi="Calibri"/>
                <w:color w:val="222A37"/>
                <w:sz w:val="20"/>
              </w:rPr>
              <w:t>/openapi.json</w:t>
            </w:r>
          </w:p>
        </w:tc>
        <w:tc>
          <w:tcPr>
            <w:tcW w:type="dxa" w:w="6624"/>
            <w:tcMar>
              <w:top w:w="60" w:type="dxa"/>
              <w:bottom w:w="60" w:type="dxa"/>
              <w:left w:w="100" w:type="dxa"/>
              <w:right w:w="100" w:type="dxa"/>
            </w:tcMar>
          </w:tcPr>
          <w:p>
            <w:pPr>
              <w:spacing w:before="40" w:after="40"/>
            </w:pPr>
            <w:r>
              <w:rPr>
                <w:rFonts w:ascii="Calibri" w:hAnsi="Calibri"/>
                <w:color w:val="222A37"/>
                <w:sz w:val="20"/>
              </w:rPr>
              <w:t>Raw OpenAPI 3.1 spec</w:t>
            </w:r>
          </w:p>
        </w:tc>
      </w:tr>
    </w:tbl>
    <w:p>
      <w:pPr>
        <w:spacing w:before="360" w:after="120"/>
      </w:pPr>
      <w:r>
        <w:rPr>
          <w:rFonts w:ascii="Calibri" w:hAnsi="Calibri"/>
          <w:b/>
          <w:color w:val="1E3A5F"/>
          <w:sz w:val="36"/>
        </w:rPr>
        <w:t>3. Database Schema</w:t>
      </w:r>
    </w:p>
    <w:p>
      <w:pPr>
        <w:spacing w:after="120"/>
      </w:pPr>
      <w:r>
        <w:rPr>
          <w:rFonts w:ascii="Calibri" w:hAnsi="Calibri"/>
          <w:sz w:val="22"/>
        </w:rPr>
        <w:t>Four tables live in the app schema. Users authenticate and own tasks; tasks record a single command execution; audit_events is the append-only compliance log; tool_catalog is a snapshot of the MCP tools registered at boot.</w:t>
      </w:r>
    </w:p>
    <w:p>
      <w:pPr>
        <w:spacing w:before="240" w:after="80"/>
      </w:pPr>
      <w:r>
        <w:rPr>
          <w:rFonts w:ascii="Calibri" w:hAnsi="Calibri"/>
          <w:b/>
          <w:color w:val="1E3A5F"/>
          <w:sz w:val="26"/>
        </w:rPr>
        <w:t>3.1 users</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3216"/>
        <w:gridCol w:w="3216"/>
        <w:gridCol w:w="3216"/>
      </w:tblGrid>
      <w:tr>
        <w:tc>
          <w:tcPr>
            <w:tcW w:type="dxa" w:w="2304"/>
            <w:shd w:val="clear" w:color="auto" w:fill="1E3A5F"/>
            <w:tcMar>
              <w:top w:w="60" w:type="dxa"/>
              <w:bottom w:w="60" w:type="dxa"/>
              <w:left w:w="100" w:type="dxa"/>
              <w:right w:w="100" w:type="dxa"/>
            </w:tcMar>
          </w:tcPr>
          <w:p>
            <w:pPr>
              <w:spacing w:before="40" w:after="40"/>
            </w:pPr>
            <w:r>
              <w:rPr>
                <w:rFonts w:ascii="Calibri" w:hAnsi="Calibri"/>
                <w:b/>
                <w:color w:val="FFFFFF"/>
                <w:sz w:val="20"/>
              </w:rPr>
              <w:t>Column</w:t>
            </w:r>
          </w:p>
        </w:tc>
        <w:tc>
          <w:tcPr>
            <w:tcW w:type="dxa" w:w="3168"/>
            <w:shd w:val="clear" w:color="auto" w:fill="1E3A5F"/>
            <w:tcMar>
              <w:top w:w="60" w:type="dxa"/>
              <w:bottom w:w="60" w:type="dxa"/>
              <w:left w:w="100" w:type="dxa"/>
              <w:right w:w="100" w:type="dxa"/>
            </w:tcMar>
          </w:tcPr>
          <w:p>
            <w:pPr>
              <w:spacing w:before="40" w:after="40"/>
            </w:pPr>
            <w:r>
              <w:rPr>
                <w:rFonts w:ascii="Calibri" w:hAnsi="Calibri"/>
                <w:b/>
                <w:color w:val="FFFFFF"/>
                <w:sz w:val="20"/>
              </w:rPr>
              <w:t>Type</w:t>
            </w:r>
          </w:p>
        </w:tc>
        <w:tc>
          <w:tcPr>
            <w:tcW w:type="dxa" w:w="4608"/>
            <w:shd w:val="clear" w:color="auto" w:fill="1E3A5F"/>
            <w:tcMar>
              <w:top w:w="60" w:type="dxa"/>
              <w:bottom w:w="60" w:type="dxa"/>
              <w:left w:w="100" w:type="dxa"/>
              <w:right w:w="100" w:type="dxa"/>
            </w:tcMar>
          </w:tcPr>
          <w:p>
            <w:pPr>
              <w:spacing w:before="40" w:after="40"/>
            </w:pPr>
            <w:r>
              <w:rPr>
                <w:rFonts w:ascii="Calibri" w:hAnsi="Calibri"/>
                <w:b/>
                <w:color w:val="FFFFFF"/>
                <w:sz w:val="20"/>
              </w:rPr>
              <w:t>Notes</w:t>
            </w:r>
          </w:p>
        </w:tc>
      </w:tr>
      <w:tr>
        <w:tc>
          <w:tcPr>
            <w:tcW w:type="dxa" w:w="2304"/>
            <w:tcMar>
              <w:top w:w="60" w:type="dxa"/>
              <w:bottom w:w="60" w:type="dxa"/>
              <w:left w:w="100" w:type="dxa"/>
              <w:right w:w="100" w:type="dxa"/>
            </w:tcMar>
          </w:tcPr>
          <w:p>
            <w:pPr>
              <w:spacing w:before="40" w:after="40"/>
            </w:pPr>
            <w:r>
              <w:rPr>
                <w:rFonts w:ascii="Calibri" w:hAnsi="Calibri"/>
                <w:color w:val="222A37"/>
                <w:sz w:val="20"/>
              </w:rPr>
              <w:t>id</w:t>
            </w:r>
          </w:p>
        </w:tc>
        <w:tc>
          <w:tcPr>
            <w:tcW w:type="dxa" w:w="3168"/>
            <w:tcMar>
              <w:top w:w="60" w:type="dxa"/>
              <w:bottom w:w="60" w:type="dxa"/>
              <w:left w:w="100" w:type="dxa"/>
              <w:right w:w="100" w:type="dxa"/>
            </w:tcMar>
          </w:tcPr>
          <w:p>
            <w:pPr>
              <w:spacing w:before="40" w:after="40"/>
            </w:pPr>
            <w:r>
              <w:rPr>
                <w:rFonts w:ascii="Calibri" w:hAnsi="Calibri"/>
                <w:color w:val="222A37"/>
                <w:sz w:val="20"/>
              </w:rPr>
              <w:t>integer PK</w:t>
            </w:r>
          </w:p>
        </w:tc>
        <w:tc>
          <w:tcPr>
            <w:tcW w:type="dxa" w:w="4608"/>
            <w:tcMar>
              <w:top w:w="60" w:type="dxa"/>
              <w:bottom w:w="60" w:type="dxa"/>
              <w:left w:w="100" w:type="dxa"/>
              <w:right w:w="100" w:type="dxa"/>
            </w:tcMar>
          </w:tcPr>
          <w:p>
            <w:pPr>
              <w:spacing w:before="40" w:after="40"/>
            </w:pPr>
            <w:r>
              <w:rPr>
                <w:rFonts w:ascii="Calibri" w:hAnsi="Calibri"/>
                <w:color w:val="222A37"/>
                <w:sz w:val="20"/>
              </w:rPr>
              <w:t>auto-increment</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username</w:t>
            </w:r>
          </w:p>
        </w:tc>
        <w:tc>
          <w:tcPr>
            <w:tcW w:type="dxa" w:w="3168"/>
            <w:shd w:val="clear" w:color="auto" w:fill="F3F6FB"/>
            <w:tcMar>
              <w:top w:w="60" w:type="dxa"/>
              <w:bottom w:w="60" w:type="dxa"/>
              <w:left w:w="100" w:type="dxa"/>
              <w:right w:w="100" w:type="dxa"/>
            </w:tcMar>
          </w:tcPr>
          <w:p>
            <w:pPr>
              <w:spacing w:before="40" w:after="40"/>
            </w:pPr>
            <w:r>
              <w:rPr>
                <w:rFonts w:ascii="Calibri" w:hAnsi="Calibri"/>
                <w:color w:val="222A37"/>
                <w:sz w:val="20"/>
              </w:rPr>
              <w:t>varchar(50) UNIQUE</w:t>
            </w:r>
          </w:p>
        </w:tc>
        <w:tc>
          <w:tcPr>
            <w:tcW w:type="dxa" w:w="4608"/>
            <w:shd w:val="clear" w:color="auto" w:fill="F3F6FB"/>
            <w:tcMar>
              <w:top w:w="60" w:type="dxa"/>
              <w:bottom w:w="60" w:type="dxa"/>
              <w:left w:w="100" w:type="dxa"/>
              <w:right w:w="100" w:type="dxa"/>
            </w:tcMar>
          </w:tcPr>
          <w:p>
            <w:pPr>
              <w:spacing w:before="40" w:after="40"/>
            </w:pPr>
            <w:r>
              <w:rPr>
                <w:rFonts w:ascii="Calibri" w:hAnsi="Calibri"/>
                <w:color w:val="222A37"/>
                <w:sz w:val="20"/>
              </w:rPr>
              <w:t>login identifier</w:t>
            </w:r>
          </w:p>
        </w:tc>
      </w:tr>
      <w:tr>
        <w:tc>
          <w:tcPr>
            <w:tcW w:type="dxa" w:w="2304"/>
            <w:tcMar>
              <w:top w:w="60" w:type="dxa"/>
              <w:bottom w:w="60" w:type="dxa"/>
              <w:left w:w="100" w:type="dxa"/>
              <w:right w:w="100" w:type="dxa"/>
            </w:tcMar>
          </w:tcPr>
          <w:p>
            <w:pPr>
              <w:spacing w:before="40" w:after="40"/>
            </w:pPr>
            <w:r>
              <w:rPr>
                <w:rFonts w:ascii="Calibri" w:hAnsi="Calibri"/>
                <w:color w:val="222A37"/>
                <w:sz w:val="20"/>
              </w:rPr>
              <w:t>email</w:t>
            </w:r>
          </w:p>
        </w:tc>
        <w:tc>
          <w:tcPr>
            <w:tcW w:type="dxa" w:w="3168"/>
            <w:tcMar>
              <w:top w:w="60" w:type="dxa"/>
              <w:bottom w:w="60" w:type="dxa"/>
              <w:left w:w="100" w:type="dxa"/>
              <w:right w:w="100" w:type="dxa"/>
            </w:tcMar>
          </w:tcPr>
          <w:p>
            <w:pPr>
              <w:spacing w:before="40" w:after="40"/>
            </w:pPr>
            <w:r>
              <w:rPr>
                <w:rFonts w:ascii="Calibri" w:hAnsi="Calibri"/>
                <w:color w:val="222A37"/>
                <w:sz w:val="20"/>
              </w:rPr>
              <w:t>varchar(120) UNIQUE</w:t>
            </w:r>
          </w:p>
        </w:tc>
        <w:tc>
          <w:tcPr>
            <w:tcW w:type="dxa" w:w="4608"/>
            <w:tcMar>
              <w:top w:w="60" w:type="dxa"/>
              <w:bottom w:w="60" w:type="dxa"/>
              <w:left w:w="100" w:type="dxa"/>
              <w:right w:w="100" w:type="dxa"/>
            </w:tcMar>
          </w:tcPr>
          <w:p>
            <w:pPr>
              <w:spacing w:before="40" w:after="40"/>
            </w:pPr>
            <w:r>
              <w:rPr>
                <w:rFonts w:ascii="Calibri" w:hAnsi="Calibri"/>
                <w:color w:val="222A37"/>
                <w:sz w:val="20"/>
              </w:rPr>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hashed_password</w:t>
            </w:r>
          </w:p>
        </w:tc>
        <w:tc>
          <w:tcPr>
            <w:tcW w:type="dxa" w:w="3168"/>
            <w:shd w:val="clear" w:color="auto" w:fill="F3F6FB"/>
            <w:tcMar>
              <w:top w:w="60" w:type="dxa"/>
              <w:bottom w:w="60" w:type="dxa"/>
              <w:left w:w="100" w:type="dxa"/>
              <w:right w:w="100" w:type="dxa"/>
            </w:tcMar>
          </w:tcPr>
          <w:p>
            <w:pPr>
              <w:spacing w:before="40" w:after="40"/>
            </w:pPr>
            <w:r>
              <w:rPr>
                <w:rFonts w:ascii="Calibri" w:hAnsi="Calibri"/>
                <w:color w:val="222A37"/>
                <w:sz w:val="20"/>
              </w:rPr>
              <w:t>varchar(255)</w:t>
            </w:r>
          </w:p>
        </w:tc>
        <w:tc>
          <w:tcPr>
            <w:tcW w:type="dxa" w:w="4608"/>
            <w:shd w:val="clear" w:color="auto" w:fill="F3F6FB"/>
            <w:tcMar>
              <w:top w:w="60" w:type="dxa"/>
              <w:bottom w:w="60" w:type="dxa"/>
              <w:left w:w="100" w:type="dxa"/>
              <w:right w:w="100" w:type="dxa"/>
            </w:tcMar>
          </w:tcPr>
          <w:p>
            <w:pPr>
              <w:spacing w:before="40" w:after="40"/>
            </w:pPr>
            <w:r>
              <w:rPr>
                <w:rFonts w:ascii="Calibri" w:hAnsi="Calibri"/>
                <w:color w:val="222A37"/>
                <w:sz w:val="20"/>
              </w:rPr>
              <w:t>bcrypt</w:t>
            </w:r>
          </w:p>
        </w:tc>
      </w:tr>
      <w:tr>
        <w:tc>
          <w:tcPr>
            <w:tcW w:type="dxa" w:w="2304"/>
            <w:tcMar>
              <w:top w:w="60" w:type="dxa"/>
              <w:bottom w:w="60" w:type="dxa"/>
              <w:left w:w="100" w:type="dxa"/>
              <w:right w:w="100" w:type="dxa"/>
            </w:tcMar>
          </w:tcPr>
          <w:p>
            <w:pPr>
              <w:spacing w:before="40" w:after="40"/>
            </w:pPr>
            <w:r>
              <w:rPr>
                <w:rFonts w:ascii="Calibri" w:hAnsi="Calibri"/>
                <w:color w:val="222A37"/>
                <w:sz w:val="20"/>
              </w:rPr>
              <w:t>role</w:t>
            </w:r>
          </w:p>
        </w:tc>
        <w:tc>
          <w:tcPr>
            <w:tcW w:type="dxa" w:w="3168"/>
            <w:tcMar>
              <w:top w:w="60" w:type="dxa"/>
              <w:bottom w:w="60" w:type="dxa"/>
              <w:left w:w="100" w:type="dxa"/>
              <w:right w:w="100" w:type="dxa"/>
            </w:tcMar>
          </w:tcPr>
          <w:p>
            <w:pPr>
              <w:spacing w:before="40" w:after="40"/>
            </w:pPr>
            <w:r>
              <w:rPr>
                <w:rFonts w:ascii="Calibri" w:hAnsi="Calibri"/>
                <w:color w:val="222A37"/>
                <w:sz w:val="20"/>
              </w:rPr>
              <w:t>enum(admin/developer/viewer)</w:t>
            </w:r>
          </w:p>
        </w:tc>
        <w:tc>
          <w:tcPr>
            <w:tcW w:type="dxa" w:w="4608"/>
            <w:tcMar>
              <w:top w:w="60" w:type="dxa"/>
              <w:bottom w:w="60" w:type="dxa"/>
              <w:left w:w="100" w:type="dxa"/>
              <w:right w:w="100" w:type="dxa"/>
            </w:tcMar>
          </w:tcPr>
          <w:p>
            <w:pPr>
              <w:spacing w:before="40" w:after="40"/>
            </w:pPr>
            <w:r>
              <w:rPr>
                <w:rFonts w:ascii="Calibri" w:hAnsi="Calibri"/>
                <w:color w:val="222A37"/>
                <w:sz w:val="20"/>
              </w:rPr>
              <w:t>RBAC</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is_active</w:t>
            </w:r>
          </w:p>
        </w:tc>
        <w:tc>
          <w:tcPr>
            <w:tcW w:type="dxa" w:w="3168"/>
            <w:shd w:val="clear" w:color="auto" w:fill="F3F6FB"/>
            <w:tcMar>
              <w:top w:w="60" w:type="dxa"/>
              <w:bottom w:w="60" w:type="dxa"/>
              <w:left w:w="100" w:type="dxa"/>
              <w:right w:w="100" w:type="dxa"/>
            </w:tcMar>
          </w:tcPr>
          <w:p>
            <w:pPr>
              <w:spacing w:before="40" w:after="40"/>
            </w:pPr>
            <w:r>
              <w:rPr>
                <w:rFonts w:ascii="Calibri" w:hAnsi="Calibri"/>
                <w:color w:val="222A37"/>
                <w:sz w:val="20"/>
              </w:rPr>
              <w:t>boolean</w:t>
            </w:r>
          </w:p>
        </w:tc>
        <w:tc>
          <w:tcPr>
            <w:tcW w:type="dxa" w:w="4608"/>
            <w:shd w:val="clear" w:color="auto" w:fill="F3F6FB"/>
            <w:tcMar>
              <w:top w:w="60" w:type="dxa"/>
              <w:bottom w:w="60" w:type="dxa"/>
              <w:left w:w="100" w:type="dxa"/>
              <w:right w:w="100" w:type="dxa"/>
            </w:tcMar>
          </w:tcPr>
          <w:p>
            <w:pPr>
              <w:spacing w:before="40" w:after="40"/>
            </w:pPr>
            <w:r>
              <w:rPr>
                <w:rFonts w:ascii="Calibri" w:hAnsi="Calibri"/>
                <w:color w:val="222A37"/>
                <w:sz w:val="20"/>
              </w:rPr>
              <w:t>disable without delete</w:t>
            </w:r>
          </w:p>
        </w:tc>
      </w:tr>
      <w:tr>
        <w:tc>
          <w:tcPr>
            <w:tcW w:type="dxa" w:w="2304"/>
            <w:tcMar>
              <w:top w:w="60" w:type="dxa"/>
              <w:bottom w:w="60" w:type="dxa"/>
              <w:left w:w="100" w:type="dxa"/>
              <w:right w:w="100" w:type="dxa"/>
            </w:tcMar>
          </w:tcPr>
          <w:p>
            <w:pPr>
              <w:spacing w:before="40" w:after="40"/>
            </w:pPr>
            <w:r>
              <w:rPr>
                <w:rFonts w:ascii="Calibri" w:hAnsi="Calibri"/>
                <w:color w:val="222A37"/>
                <w:sz w:val="20"/>
              </w:rPr>
              <w:t>created_at</w:t>
            </w:r>
          </w:p>
        </w:tc>
        <w:tc>
          <w:tcPr>
            <w:tcW w:type="dxa" w:w="3168"/>
            <w:tcMar>
              <w:top w:w="60" w:type="dxa"/>
              <w:bottom w:w="60" w:type="dxa"/>
              <w:left w:w="100" w:type="dxa"/>
              <w:right w:w="100" w:type="dxa"/>
            </w:tcMar>
          </w:tcPr>
          <w:p>
            <w:pPr>
              <w:spacing w:before="40" w:after="40"/>
            </w:pPr>
            <w:r>
              <w:rPr>
                <w:rFonts w:ascii="Calibri" w:hAnsi="Calibri"/>
                <w:color w:val="222A37"/>
                <w:sz w:val="20"/>
              </w:rPr>
              <w:t>timestamptz</w:t>
            </w:r>
          </w:p>
        </w:tc>
        <w:tc>
          <w:tcPr>
            <w:tcW w:type="dxa" w:w="4608"/>
            <w:tcMar>
              <w:top w:w="60" w:type="dxa"/>
              <w:bottom w:w="60" w:type="dxa"/>
              <w:left w:w="100" w:type="dxa"/>
              <w:right w:w="100" w:type="dxa"/>
            </w:tcMar>
          </w:tcPr>
          <w:p>
            <w:pPr>
              <w:spacing w:before="40" w:after="40"/>
            </w:pPr>
            <w:r>
              <w:rPr>
                <w:rFonts w:ascii="Calibri" w:hAnsi="Calibri"/>
                <w:color w:val="222A37"/>
                <w:sz w:val="20"/>
              </w:rPr>
              <w:t>default now()</w:t>
            </w:r>
          </w:p>
        </w:tc>
      </w:tr>
    </w:tbl>
    <w:p>
      <w:pPr>
        <w:spacing w:before="240" w:after="80"/>
      </w:pPr>
      <w:r>
        <w:rPr>
          <w:rFonts w:ascii="Calibri" w:hAnsi="Calibri"/>
          <w:b/>
          <w:color w:val="1E3A5F"/>
          <w:sz w:val="26"/>
        </w:rPr>
        <w:t>3.2 tasks</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3216"/>
        <w:gridCol w:w="3216"/>
        <w:gridCol w:w="3216"/>
      </w:tblGrid>
      <w:tr>
        <w:tc>
          <w:tcPr>
            <w:tcW w:type="dxa" w:w="2304"/>
            <w:shd w:val="clear" w:color="auto" w:fill="1E3A5F"/>
            <w:tcMar>
              <w:top w:w="60" w:type="dxa"/>
              <w:bottom w:w="60" w:type="dxa"/>
              <w:left w:w="100" w:type="dxa"/>
              <w:right w:w="100" w:type="dxa"/>
            </w:tcMar>
          </w:tcPr>
          <w:p>
            <w:pPr>
              <w:spacing w:before="40" w:after="40"/>
            </w:pPr>
            <w:r>
              <w:rPr>
                <w:rFonts w:ascii="Calibri" w:hAnsi="Calibri"/>
                <w:b/>
                <w:color w:val="FFFFFF"/>
                <w:sz w:val="20"/>
              </w:rPr>
              <w:t>Column</w:t>
            </w:r>
          </w:p>
        </w:tc>
        <w:tc>
          <w:tcPr>
            <w:tcW w:type="dxa" w:w="2592"/>
            <w:shd w:val="clear" w:color="auto" w:fill="1E3A5F"/>
            <w:tcMar>
              <w:top w:w="60" w:type="dxa"/>
              <w:bottom w:w="60" w:type="dxa"/>
              <w:left w:w="100" w:type="dxa"/>
              <w:right w:w="100" w:type="dxa"/>
            </w:tcMar>
          </w:tcPr>
          <w:p>
            <w:pPr>
              <w:spacing w:before="40" w:after="40"/>
            </w:pPr>
            <w:r>
              <w:rPr>
                <w:rFonts w:ascii="Calibri" w:hAnsi="Calibri"/>
                <w:b/>
                <w:color w:val="FFFFFF"/>
                <w:sz w:val="20"/>
              </w:rPr>
              <w:t>Type</w:t>
            </w:r>
          </w:p>
        </w:tc>
        <w:tc>
          <w:tcPr>
            <w:tcW w:type="dxa" w:w="5184"/>
            <w:shd w:val="clear" w:color="auto" w:fill="1E3A5F"/>
            <w:tcMar>
              <w:top w:w="60" w:type="dxa"/>
              <w:bottom w:w="60" w:type="dxa"/>
              <w:left w:w="100" w:type="dxa"/>
              <w:right w:w="100" w:type="dxa"/>
            </w:tcMar>
          </w:tcPr>
          <w:p>
            <w:pPr>
              <w:spacing w:before="40" w:after="40"/>
            </w:pPr>
            <w:r>
              <w:rPr>
                <w:rFonts w:ascii="Calibri" w:hAnsi="Calibri"/>
                <w:b/>
                <w:color w:val="FFFFFF"/>
                <w:sz w:val="20"/>
              </w:rPr>
              <w:t>Notes</w:t>
            </w:r>
          </w:p>
        </w:tc>
      </w:tr>
      <w:tr>
        <w:tc>
          <w:tcPr>
            <w:tcW w:type="dxa" w:w="2304"/>
            <w:tcMar>
              <w:top w:w="60" w:type="dxa"/>
              <w:bottom w:w="60" w:type="dxa"/>
              <w:left w:w="100" w:type="dxa"/>
              <w:right w:w="100" w:type="dxa"/>
            </w:tcMar>
          </w:tcPr>
          <w:p>
            <w:pPr>
              <w:spacing w:before="40" w:after="40"/>
            </w:pPr>
            <w:r>
              <w:rPr>
                <w:rFonts w:ascii="Calibri" w:hAnsi="Calibri"/>
                <w:color w:val="222A37"/>
                <w:sz w:val="20"/>
              </w:rPr>
              <w:t>id</w:t>
            </w:r>
          </w:p>
        </w:tc>
        <w:tc>
          <w:tcPr>
            <w:tcW w:type="dxa" w:w="2592"/>
            <w:tcMar>
              <w:top w:w="60" w:type="dxa"/>
              <w:bottom w:w="60" w:type="dxa"/>
              <w:left w:w="100" w:type="dxa"/>
              <w:right w:w="100" w:type="dxa"/>
            </w:tcMar>
          </w:tcPr>
          <w:p>
            <w:pPr>
              <w:spacing w:before="40" w:after="40"/>
            </w:pPr>
            <w:r>
              <w:rPr>
                <w:rFonts w:ascii="Calibri" w:hAnsi="Calibri"/>
                <w:color w:val="222A37"/>
                <w:sz w:val="20"/>
              </w:rPr>
              <w:t>integer PK</w:t>
            </w:r>
          </w:p>
        </w:tc>
        <w:tc>
          <w:tcPr>
            <w:tcW w:type="dxa" w:w="5184"/>
            <w:tcMar>
              <w:top w:w="60" w:type="dxa"/>
              <w:bottom w:w="60" w:type="dxa"/>
              <w:left w:w="100" w:type="dxa"/>
              <w:right w:w="100" w:type="dxa"/>
            </w:tcMar>
          </w:tcPr>
          <w:p>
            <w:pPr>
              <w:spacing w:before="40" w:after="40"/>
            </w:pPr>
            <w:r>
              <w:rPr>
                <w:rFonts w:ascii="Calibri" w:hAnsi="Calibri"/>
                <w:color w:val="222A37"/>
                <w:sz w:val="20"/>
              </w:rPr>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user_id</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integer FK</w:t>
            </w:r>
          </w:p>
        </w:tc>
        <w:tc>
          <w:tcPr>
            <w:tcW w:type="dxa" w:w="5184"/>
            <w:shd w:val="clear" w:color="auto" w:fill="F3F6FB"/>
            <w:tcMar>
              <w:top w:w="60" w:type="dxa"/>
              <w:bottom w:w="60" w:type="dxa"/>
              <w:left w:w="100" w:type="dxa"/>
              <w:right w:w="100" w:type="dxa"/>
            </w:tcMar>
          </w:tcPr>
          <w:p>
            <w:pPr>
              <w:spacing w:before="40" w:after="40"/>
            </w:pPr>
            <w:r>
              <w:rPr>
                <w:rFonts w:ascii="Calibri" w:hAnsi="Calibri"/>
                <w:color w:val="222A37"/>
                <w:sz w:val="20"/>
              </w:rPr>
              <w:t>→ users.id</w:t>
            </w:r>
          </w:p>
        </w:tc>
      </w:tr>
      <w:tr>
        <w:tc>
          <w:tcPr>
            <w:tcW w:type="dxa" w:w="2304"/>
            <w:tcMar>
              <w:top w:w="60" w:type="dxa"/>
              <w:bottom w:w="60" w:type="dxa"/>
              <w:left w:w="100" w:type="dxa"/>
              <w:right w:w="100" w:type="dxa"/>
            </w:tcMar>
          </w:tcPr>
          <w:p>
            <w:pPr>
              <w:spacing w:before="40" w:after="40"/>
            </w:pPr>
            <w:r>
              <w:rPr>
                <w:rFonts w:ascii="Calibri" w:hAnsi="Calibri"/>
                <w:color w:val="222A37"/>
                <w:sz w:val="20"/>
              </w:rPr>
              <w:t>command</w:t>
            </w:r>
          </w:p>
        </w:tc>
        <w:tc>
          <w:tcPr>
            <w:tcW w:type="dxa" w:w="2592"/>
            <w:tcMar>
              <w:top w:w="60" w:type="dxa"/>
              <w:bottom w:w="60" w:type="dxa"/>
              <w:left w:w="100" w:type="dxa"/>
              <w:right w:w="100" w:type="dxa"/>
            </w:tcMar>
          </w:tcPr>
          <w:p>
            <w:pPr>
              <w:spacing w:before="40" w:after="40"/>
            </w:pPr>
            <w:r>
              <w:rPr>
                <w:rFonts w:ascii="Calibri" w:hAnsi="Calibri"/>
                <w:color w:val="222A37"/>
                <w:sz w:val="20"/>
              </w:rPr>
              <w:t>text</w:t>
            </w:r>
          </w:p>
        </w:tc>
        <w:tc>
          <w:tcPr>
            <w:tcW w:type="dxa" w:w="5184"/>
            <w:tcMar>
              <w:top w:w="60" w:type="dxa"/>
              <w:bottom w:w="60" w:type="dxa"/>
              <w:left w:w="100" w:type="dxa"/>
              <w:right w:w="100" w:type="dxa"/>
            </w:tcMar>
          </w:tcPr>
          <w:p>
            <w:pPr>
              <w:spacing w:before="40" w:after="40"/>
            </w:pPr>
            <w:r>
              <w:rPr>
                <w:rFonts w:ascii="Calibri" w:hAnsi="Calibri"/>
                <w:color w:val="222A37"/>
                <w:sz w:val="20"/>
              </w:rPr>
              <w:t>raw user input</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intent</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varchar(64)</w:t>
            </w:r>
          </w:p>
        </w:tc>
        <w:tc>
          <w:tcPr>
            <w:tcW w:type="dxa" w:w="5184"/>
            <w:shd w:val="clear" w:color="auto" w:fill="F3F6FB"/>
            <w:tcMar>
              <w:top w:w="60" w:type="dxa"/>
              <w:bottom w:w="60" w:type="dxa"/>
              <w:left w:w="100" w:type="dxa"/>
              <w:right w:w="100" w:type="dxa"/>
            </w:tcMar>
          </w:tcPr>
          <w:p>
            <w:pPr>
              <w:spacing w:before="40" w:after="40"/>
            </w:pPr>
            <w:r>
              <w:rPr>
                <w:rFonts w:ascii="Calibri" w:hAnsi="Calibri"/>
                <w:color w:val="222A37"/>
                <w:sz w:val="20"/>
              </w:rPr>
              <w:t>resolved intent name</w:t>
            </w:r>
          </w:p>
        </w:tc>
      </w:tr>
      <w:tr>
        <w:tc>
          <w:tcPr>
            <w:tcW w:type="dxa" w:w="2304"/>
            <w:tcMar>
              <w:top w:w="60" w:type="dxa"/>
              <w:bottom w:w="60" w:type="dxa"/>
              <w:left w:w="100" w:type="dxa"/>
              <w:right w:w="100" w:type="dxa"/>
            </w:tcMar>
          </w:tcPr>
          <w:p>
            <w:pPr>
              <w:spacing w:before="40" w:after="40"/>
            </w:pPr>
            <w:r>
              <w:rPr>
                <w:rFonts w:ascii="Calibri" w:hAnsi="Calibri"/>
                <w:color w:val="222A37"/>
                <w:sz w:val="20"/>
              </w:rPr>
              <w:t>tool_name</w:t>
            </w:r>
          </w:p>
        </w:tc>
        <w:tc>
          <w:tcPr>
            <w:tcW w:type="dxa" w:w="2592"/>
            <w:tcMar>
              <w:top w:w="60" w:type="dxa"/>
              <w:bottom w:w="60" w:type="dxa"/>
              <w:left w:w="100" w:type="dxa"/>
              <w:right w:w="100" w:type="dxa"/>
            </w:tcMar>
          </w:tcPr>
          <w:p>
            <w:pPr>
              <w:spacing w:before="40" w:after="40"/>
            </w:pPr>
            <w:r>
              <w:rPr>
                <w:rFonts w:ascii="Calibri" w:hAnsi="Calibri"/>
                <w:color w:val="222A37"/>
                <w:sz w:val="20"/>
              </w:rPr>
              <w:t>varchar(64)</w:t>
            </w:r>
          </w:p>
        </w:tc>
        <w:tc>
          <w:tcPr>
            <w:tcW w:type="dxa" w:w="5184"/>
            <w:tcMar>
              <w:top w:w="60" w:type="dxa"/>
              <w:bottom w:w="60" w:type="dxa"/>
              <w:left w:w="100" w:type="dxa"/>
              <w:right w:w="100" w:type="dxa"/>
            </w:tcMar>
          </w:tcPr>
          <w:p>
            <w:pPr>
              <w:spacing w:before="40" w:after="40"/>
            </w:pPr>
            <w:r>
              <w:rPr>
                <w:rFonts w:ascii="Calibri" w:hAnsi="Calibri"/>
                <w:color w:val="222A37"/>
                <w:sz w:val="20"/>
              </w:rPr>
              <w:t>executed tool</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status</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varchar(16)</w:t>
            </w:r>
          </w:p>
        </w:tc>
        <w:tc>
          <w:tcPr>
            <w:tcW w:type="dxa" w:w="5184"/>
            <w:shd w:val="clear" w:color="auto" w:fill="F3F6FB"/>
            <w:tcMar>
              <w:top w:w="60" w:type="dxa"/>
              <w:bottom w:w="60" w:type="dxa"/>
              <w:left w:w="100" w:type="dxa"/>
              <w:right w:w="100" w:type="dxa"/>
            </w:tcMar>
          </w:tcPr>
          <w:p>
            <w:pPr>
              <w:spacing w:before="40" w:after="40"/>
            </w:pPr>
            <w:r>
              <w:rPr>
                <w:rFonts w:ascii="Calibri" w:hAnsi="Calibri"/>
                <w:color w:val="222A37"/>
                <w:sz w:val="20"/>
              </w:rPr>
              <w:t>success / error / dry_run</w:t>
            </w:r>
          </w:p>
        </w:tc>
      </w:tr>
      <w:tr>
        <w:tc>
          <w:tcPr>
            <w:tcW w:type="dxa" w:w="2304"/>
            <w:tcMar>
              <w:top w:w="60" w:type="dxa"/>
              <w:bottom w:w="60" w:type="dxa"/>
              <w:left w:w="100" w:type="dxa"/>
              <w:right w:w="100" w:type="dxa"/>
            </w:tcMar>
          </w:tcPr>
          <w:p>
            <w:pPr>
              <w:spacing w:before="40" w:after="40"/>
            </w:pPr>
            <w:r>
              <w:rPr>
                <w:rFonts w:ascii="Calibri" w:hAnsi="Calibri"/>
                <w:color w:val="222A37"/>
                <w:sz w:val="20"/>
              </w:rPr>
              <w:t>summary</w:t>
            </w:r>
          </w:p>
        </w:tc>
        <w:tc>
          <w:tcPr>
            <w:tcW w:type="dxa" w:w="2592"/>
            <w:tcMar>
              <w:top w:w="60" w:type="dxa"/>
              <w:bottom w:w="60" w:type="dxa"/>
              <w:left w:w="100" w:type="dxa"/>
              <w:right w:w="100" w:type="dxa"/>
            </w:tcMar>
          </w:tcPr>
          <w:p>
            <w:pPr>
              <w:spacing w:before="40" w:after="40"/>
            </w:pPr>
            <w:r>
              <w:rPr>
                <w:rFonts w:ascii="Calibri" w:hAnsi="Calibri"/>
                <w:color w:val="222A37"/>
                <w:sz w:val="20"/>
              </w:rPr>
              <w:t>text</w:t>
            </w:r>
          </w:p>
        </w:tc>
        <w:tc>
          <w:tcPr>
            <w:tcW w:type="dxa" w:w="5184"/>
            <w:tcMar>
              <w:top w:w="60" w:type="dxa"/>
              <w:bottom w:w="60" w:type="dxa"/>
              <w:left w:w="100" w:type="dxa"/>
              <w:right w:w="100" w:type="dxa"/>
            </w:tcMar>
          </w:tcPr>
          <w:p>
            <w:pPr>
              <w:spacing w:before="40" w:after="40"/>
            </w:pPr>
            <w:r>
              <w:rPr>
                <w:rFonts w:ascii="Calibri" w:hAnsi="Calibri"/>
                <w:color w:val="222A37"/>
                <w:sz w:val="20"/>
              </w:rPr>
              <w:t>short human-readable result</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data</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jsonb</w:t>
            </w:r>
          </w:p>
        </w:tc>
        <w:tc>
          <w:tcPr>
            <w:tcW w:type="dxa" w:w="5184"/>
            <w:shd w:val="clear" w:color="auto" w:fill="F3F6FB"/>
            <w:tcMar>
              <w:top w:w="60" w:type="dxa"/>
              <w:bottom w:w="60" w:type="dxa"/>
              <w:left w:w="100" w:type="dxa"/>
              <w:right w:w="100" w:type="dxa"/>
            </w:tcMar>
          </w:tcPr>
          <w:p>
            <w:pPr>
              <w:spacing w:before="40" w:after="40"/>
            </w:pPr>
            <w:r>
              <w:rPr>
                <w:rFonts w:ascii="Calibri" w:hAnsi="Calibri"/>
                <w:color w:val="222A37"/>
                <w:sz w:val="20"/>
              </w:rPr>
              <w:t>structured result payload</w:t>
            </w:r>
          </w:p>
        </w:tc>
      </w:tr>
      <w:tr>
        <w:tc>
          <w:tcPr>
            <w:tcW w:type="dxa" w:w="2304"/>
            <w:tcMar>
              <w:top w:w="60" w:type="dxa"/>
              <w:bottom w:w="60" w:type="dxa"/>
              <w:left w:w="100" w:type="dxa"/>
              <w:right w:w="100" w:type="dxa"/>
            </w:tcMar>
          </w:tcPr>
          <w:p>
            <w:pPr>
              <w:spacing w:before="40" w:after="40"/>
            </w:pPr>
            <w:r>
              <w:rPr>
                <w:rFonts w:ascii="Calibri" w:hAnsi="Calibri"/>
                <w:color w:val="222A37"/>
                <w:sz w:val="20"/>
              </w:rPr>
              <w:t>latency_ms</w:t>
            </w:r>
          </w:p>
        </w:tc>
        <w:tc>
          <w:tcPr>
            <w:tcW w:type="dxa" w:w="2592"/>
            <w:tcMar>
              <w:top w:w="60" w:type="dxa"/>
              <w:bottom w:w="60" w:type="dxa"/>
              <w:left w:w="100" w:type="dxa"/>
              <w:right w:w="100" w:type="dxa"/>
            </w:tcMar>
          </w:tcPr>
          <w:p>
            <w:pPr>
              <w:spacing w:before="40" w:after="40"/>
            </w:pPr>
            <w:r>
              <w:rPr>
                <w:rFonts w:ascii="Calibri" w:hAnsi="Calibri"/>
                <w:color w:val="222A37"/>
                <w:sz w:val="20"/>
              </w:rPr>
              <w:t>integer</w:t>
            </w:r>
          </w:p>
        </w:tc>
        <w:tc>
          <w:tcPr>
            <w:tcW w:type="dxa" w:w="5184"/>
            <w:tcMar>
              <w:top w:w="60" w:type="dxa"/>
              <w:bottom w:w="60" w:type="dxa"/>
              <w:left w:w="100" w:type="dxa"/>
              <w:right w:w="100" w:type="dxa"/>
            </w:tcMar>
          </w:tcPr>
          <w:p>
            <w:pPr>
              <w:spacing w:before="40" w:after="40"/>
            </w:pPr>
            <w:r>
              <w:rPr>
                <w:rFonts w:ascii="Calibri" w:hAnsi="Calibri"/>
                <w:color w:val="222A37"/>
                <w:sz w:val="20"/>
              </w:rPr>
              <w:t>end-to-end</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created_at</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timestamptz</w:t>
            </w:r>
          </w:p>
        </w:tc>
        <w:tc>
          <w:tcPr>
            <w:tcW w:type="dxa" w:w="5184"/>
            <w:shd w:val="clear" w:color="auto" w:fill="F3F6FB"/>
            <w:tcMar>
              <w:top w:w="60" w:type="dxa"/>
              <w:bottom w:w="60" w:type="dxa"/>
              <w:left w:w="100" w:type="dxa"/>
              <w:right w:w="100" w:type="dxa"/>
            </w:tcMar>
          </w:tcPr>
          <w:p>
            <w:pPr>
              <w:spacing w:before="40" w:after="40"/>
            </w:pPr>
            <w:r>
              <w:rPr>
                <w:rFonts w:ascii="Calibri" w:hAnsi="Calibri"/>
                <w:color w:val="222A37"/>
                <w:sz w:val="20"/>
              </w:rPr>
            </w:r>
          </w:p>
        </w:tc>
      </w:tr>
    </w:tbl>
    <w:p>
      <w:pPr>
        <w:spacing w:before="240" w:after="80"/>
      </w:pPr>
      <w:r>
        <w:rPr>
          <w:rFonts w:ascii="Calibri" w:hAnsi="Calibri"/>
          <w:b/>
          <w:color w:val="1E3A5F"/>
          <w:sz w:val="26"/>
        </w:rPr>
        <w:t>3.3 audit_events</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3216"/>
        <w:gridCol w:w="3216"/>
        <w:gridCol w:w="3216"/>
      </w:tblGrid>
      <w:tr>
        <w:tc>
          <w:tcPr>
            <w:tcW w:type="dxa" w:w="2304"/>
            <w:shd w:val="clear" w:color="auto" w:fill="1E3A5F"/>
            <w:tcMar>
              <w:top w:w="60" w:type="dxa"/>
              <w:bottom w:w="60" w:type="dxa"/>
              <w:left w:w="100" w:type="dxa"/>
              <w:right w:w="100" w:type="dxa"/>
            </w:tcMar>
          </w:tcPr>
          <w:p>
            <w:pPr>
              <w:spacing w:before="40" w:after="40"/>
            </w:pPr>
            <w:r>
              <w:rPr>
                <w:rFonts w:ascii="Calibri" w:hAnsi="Calibri"/>
                <w:b/>
                <w:color w:val="FFFFFF"/>
                <w:sz w:val="20"/>
              </w:rPr>
              <w:t>Column</w:t>
            </w:r>
          </w:p>
        </w:tc>
        <w:tc>
          <w:tcPr>
            <w:tcW w:type="dxa" w:w="2592"/>
            <w:shd w:val="clear" w:color="auto" w:fill="1E3A5F"/>
            <w:tcMar>
              <w:top w:w="60" w:type="dxa"/>
              <w:bottom w:w="60" w:type="dxa"/>
              <w:left w:w="100" w:type="dxa"/>
              <w:right w:w="100" w:type="dxa"/>
            </w:tcMar>
          </w:tcPr>
          <w:p>
            <w:pPr>
              <w:spacing w:before="40" w:after="40"/>
            </w:pPr>
            <w:r>
              <w:rPr>
                <w:rFonts w:ascii="Calibri" w:hAnsi="Calibri"/>
                <w:b/>
                <w:color w:val="FFFFFF"/>
                <w:sz w:val="20"/>
              </w:rPr>
              <w:t>Type</w:t>
            </w:r>
          </w:p>
        </w:tc>
        <w:tc>
          <w:tcPr>
            <w:tcW w:type="dxa" w:w="5184"/>
            <w:shd w:val="clear" w:color="auto" w:fill="1E3A5F"/>
            <w:tcMar>
              <w:top w:w="60" w:type="dxa"/>
              <w:bottom w:w="60" w:type="dxa"/>
              <w:left w:w="100" w:type="dxa"/>
              <w:right w:w="100" w:type="dxa"/>
            </w:tcMar>
          </w:tcPr>
          <w:p>
            <w:pPr>
              <w:spacing w:before="40" w:after="40"/>
            </w:pPr>
            <w:r>
              <w:rPr>
                <w:rFonts w:ascii="Calibri" w:hAnsi="Calibri"/>
                <w:b/>
                <w:color w:val="FFFFFF"/>
                <w:sz w:val="20"/>
              </w:rPr>
              <w:t>Notes</w:t>
            </w:r>
          </w:p>
        </w:tc>
      </w:tr>
      <w:tr>
        <w:tc>
          <w:tcPr>
            <w:tcW w:type="dxa" w:w="2304"/>
            <w:tcMar>
              <w:top w:w="60" w:type="dxa"/>
              <w:bottom w:w="60" w:type="dxa"/>
              <w:left w:w="100" w:type="dxa"/>
              <w:right w:w="100" w:type="dxa"/>
            </w:tcMar>
          </w:tcPr>
          <w:p>
            <w:pPr>
              <w:spacing w:before="40" w:after="40"/>
            </w:pPr>
            <w:r>
              <w:rPr>
                <w:rFonts w:ascii="Calibri" w:hAnsi="Calibri"/>
                <w:color w:val="222A37"/>
                <w:sz w:val="20"/>
              </w:rPr>
              <w:t>id</w:t>
            </w:r>
          </w:p>
        </w:tc>
        <w:tc>
          <w:tcPr>
            <w:tcW w:type="dxa" w:w="2592"/>
            <w:tcMar>
              <w:top w:w="60" w:type="dxa"/>
              <w:bottom w:w="60" w:type="dxa"/>
              <w:left w:w="100" w:type="dxa"/>
              <w:right w:w="100" w:type="dxa"/>
            </w:tcMar>
          </w:tcPr>
          <w:p>
            <w:pPr>
              <w:spacing w:before="40" w:after="40"/>
            </w:pPr>
            <w:r>
              <w:rPr>
                <w:rFonts w:ascii="Calibri" w:hAnsi="Calibri"/>
                <w:color w:val="222A37"/>
                <w:sz w:val="20"/>
              </w:rPr>
              <w:t>bigint PK</w:t>
            </w:r>
          </w:p>
        </w:tc>
        <w:tc>
          <w:tcPr>
            <w:tcW w:type="dxa" w:w="5184"/>
            <w:tcMar>
              <w:top w:w="60" w:type="dxa"/>
              <w:bottom w:w="60" w:type="dxa"/>
              <w:left w:w="100" w:type="dxa"/>
              <w:right w:w="100" w:type="dxa"/>
            </w:tcMar>
          </w:tcPr>
          <w:p>
            <w:pPr>
              <w:spacing w:before="40" w:after="40"/>
            </w:pPr>
            <w:r>
              <w:rPr>
                <w:rFonts w:ascii="Calibri" w:hAnsi="Calibri"/>
                <w:color w:val="222A37"/>
                <w:sz w:val="20"/>
              </w:rPr>
              <w:t>monotonic</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task_id</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integer FK</w:t>
            </w:r>
          </w:p>
        </w:tc>
        <w:tc>
          <w:tcPr>
            <w:tcW w:type="dxa" w:w="5184"/>
            <w:shd w:val="clear" w:color="auto" w:fill="F3F6FB"/>
            <w:tcMar>
              <w:top w:w="60" w:type="dxa"/>
              <w:bottom w:w="60" w:type="dxa"/>
              <w:left w:w="100" w:type="dxa"/>
              <w:right w:w="100" w:type="dxa"/>
            </w:tcMar>
          </w:tcPr>
          <w:p>
            <w:pPr>
              <w:spacing w:before="40" w:after="40"/>
            </w:pPr>
            <w:r>
              <w:rPr>
                <w:rFonts w:ascii="Calibri" w:hAnsi="Calibri"/>
                <w:color w:val="222A37"/>
                <w:sz w:val="20"/>
              </w:rPr>
              <w:t>→ tasks.id (nullable for auth events)</w:t>
            </w:r>
          </w:p>
        </w:tc>
      </w:tr>
      <w:tr>
        <w:tc>
          <w:tcPr>
            <w:tcW w:type="dxa" w:w="2304"/>
            <w:tcMar>
              <w:top w:w="60" w:type="dxa"/>
              <w:bottom w:w="60" w:type="dxa"/>
              <w:left w:w="100" w:type="dxa"/>
              <w:right w:w="100" w:type="dxa"/>
            </w:tcMar>
          </w:tcPr>
          <w:p>
            <w:pPr>
              <w:spacing w:before="40" w:after="40"/>
            </w:pPr>
            <w:r>
              <w:rPr>
                <w:rFonts w:ascii="Calibri" w:hAnsi="Calibri"/>
                <w:color w:val="222A37"/>
                <w:sz w:val="20"/>
              </w:rPr>
              <w:t>user_id</w:t>
            </w:r>
          </w:p>
        </w:tc>
        <w:tc>
          <w:tcPr>
            <w:tcW w:type="dxa" w:w="2592"/>
            <w:tcMar>
              <w:top w:w="60" w:type="dxa"/>
              <w:bottom w:w="60" w:type="dxa"/>
              <w:left w:w="100" w:type="dxa"/>
              <w:right w:w="100" w:type="dxa"/>
            </w:tcMar>
          </w:tcPr>
          <w:p>
            <w:pPr>
              <w:spacing w:before="40" w:after="40"/>
            </w:pPr>
            <w:r>
              <w:rPr>
                <w:rFonts w:ascii="Calibri" w:hAnsi="Calibri"/>
                <w:color w:val="222A37"/>
                <w:sz w:val="20"/>
              </w:rPr>
              <w:t>integer FK</w:t>
            </w:r>
          </w:p>
        </w:tc>
        <w:tc>
          <w:tcPr>
            <w:tcW w:type="dxa" w:w="5184"/>
            <w:tcMar>
              <w:top w:w="60" w:type="dxa"/>
              <w:bottom w:w="60" w:type="dxa"/>
              <w:left w:w="100" w:type="dxa"/>
              <w:right w:w="100" w:type="dxa"/>
            </w:tcMar>
          </w:tcPr>
          <w:p>
            <w:pPr>
              <w:spacing w:before="40" w:after="40"/>
            </w:pPr>
            <w:r>
              <w:rPr>
                <w:rFonts w:ascii="Calibri" w:hAnsi="Calibri"/>
                <w:color w:val="222A37"/>
                <w:sz w:val="20"/>
              </w:rPr>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event_type</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varchar(32)</w:t>
            </w:r>
          </w:p>
        </w:tc>
        <w:tc>
          <w:tcPr>
            <w:tcW w:type="dxa" w:w="5184"/>
            <w:shd w:val="clear" w:color="auto" w:fill="F3F6FB"/>
            <w:tcMar>
              <w:top w:w="60" w:type="dxa"/>
              <w:bottom w:w="60" w:type="dxa"/>
              <w:left w:w="100" w:type="dxa"/>
              <w:right w:w="100" w:type="dxa"/>
            </w:tcMar>
          </w:tcPr>
          <w:p>
            <w:pPr>
              <w:spacing w:before="40" w:after="40"/>
            </w:pPr>
            <w:r>
              <w:rPr>
                <w:rFonts w:ascii="Calibri" w:hAnsi="Calibri"/>
                <w:color w:val="222A37"/>
                <w:sz w:val="20"/>
              </w:rPr>
              <w:t>login / register / execute / admin_action</w:t>
            </w:r>
          </w:p>
        </w:tc>
      </w:tr>
      <w:tr>
        <w:tc>
          <w:tcPr>
            <w:tcW w:type="dxa" w:w="2304"/>
            <w:tcMar>
              <w:top w:w="60" w:type="dxa"/>
              <w:bottom w:w="60" w:type="dxa"/>
              <w:left w:w="100" w:type="dxa"/>
              <w:right w:w="100" w:type="dxa"/>
            </w:tcMar>
          </w:tcPr>
          <w:p>
            <w:pPr>
              <w:spacing w:before="40" w:after="40"/>
            </w:pPr>
            <w:r>
              <w:rPr>
                <w:rFonts w:ascii="Calibri" w:hAnsi="Calibri"/>
                <w:color w:val="222A37"/>
                <w:sz w:val="20"/>
              </w:rPr>
              <w:t>arguments</w:t>
            </w:r>
          </w:p>
        </w:tc>
        <w:tc>
          <w:tcPr>
            <w:tcW w:type="dxa" w:w="2592"/>
            <w:tcMar>
              <w:top w:w="60" w:type="dxa"/>
              <w:bottom w:w="60" w:type="dxa"/>
              <w:left w:w="100" w:type="dxa"/>
              <w:right w:w="100" w:type="dxa"/>
            </w:tcMar>
          </w:tcPr>
          <w:p>
            <w:pPr>
              <w:spacing w:before="40" w:after="40"/>
            </w:pPr>
            <w:r>
              <w:rPr>
                <w:rFonts w:ascii="Calibri" w:hAnsi="Calibri"/>
                <w:color w:val="222A37"/>
                <w:sz w:val="20"/>
              </w:rPr>
              <w:t>jsonb</w:t>
            </w:r>
          </w:p>
        </w:tc>
        <w:tc>
          <w:tcPr>
            <w:tcW w:type="dxa" w:w="5184"/>
            <w:tcMar>
              <w:top w:w="60" w:type="dxa"/>
              <w:bottom w:w="60" w:type="dxa"/>
              <w:left w:w="100" w:type="dxa"/>
              <w:right w:w="100" w:type="dxa"/>
            </w:tcMar>
          </w:tcPr>
          <w:p>
            <w:pPr>
              <w:spacing w:before="40" w:after="40"/>
            </w:pPr>
            <w:r>
              <w:rPr>
                <w:rFonts w:ascii="Calibri" w:hAnsi="Calibri"/>
                <w:color w:val="222A37"/>
                <w:sz w:val="20"/>
              </w:rPr>
              <w:t>validated args dict</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success</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boolean</w:t>
            </w:r>
          </w:p>
        </w:tc>
        <w:tc>
          <w:tcPr>
            <w:tcW w:type="dxa" w:w="5184"/>
            <w:shd w:val="clear" w:color="auto" w:fill="F3F6FB"/>
            <w:tcMar>
              <w:top w:w="60" w:type="dxa"/>
              <w:bottom w:w="60" w:type="dxa"/>
              <w:left w:w="100" w:type="dxa"/>
              <w:right w:w="100" w:type="dxa"/>
            </w:tcMar>
          </w:tcPr>
          <w:p>
            <w:pPr>
              <w:spacing w:before="40" w:after="40"/>
            </w:pPr>
            <w:r>
              <w:rPr>
                <w:rFonts w:ascii="Calibri" w:hAnsi="Calibri"/>
                <w:color w:val="222A37"/>
                <w:sz w:val="20"/>
              </w:rPr>
            </w:r>
          </w:p>
        </w:tc>
      </w:tr>
      <w:tr>
        <w:tc>
          <w:tcPr>
            <w:tcW w:type="dxa" w:w="2304"/>
            <w:tcMar>
              <w:top w:w="60" w:type="dxa"/>
              <w:bottom w:w="60" w:type="dxa"/>
              <w:left w:w="100" w:type="dxa"/>
              <w:right w:w="100" w:type="dxa"/>
            </w:tcMar>
          </w:tcPr>
          <w:p>
            <w:pPr>
              <w:spacing w:before="40" w:after="40"/>
            </w:pPr>
            <w:r>
              <w:rPr>
                <w:rFonts w:ascii="Calibri" w:hAnsi="Calibri"/>
                <w:color w:val="222A37"/>
                <w:sz w:val="20"/>
              </w:rPr>
              <w:t>error_message</w:t>
            </w:r>
          </w:p>
        </w:tc>
        <w:tc>
          <w:tcPr>
            <w:tcW w:type="dxa" w:w="2592"/>
            <w:tcMar>
              <w:top w:w="60" w:type="dxa"/>
              <w:bottom w:w="60" w:type="dxa"/>
              <w:left w:w="100" w:type="dxa"/>
              <w:right w:w="100" w:type="dxa"/>
            </w:tcMar>
          </w:tcPr>
          <w:p>
            <w:pPr>
              <w:spacing w:before="40" w:after="40"/>
            </w:pPr>
            <w:r>
              <w:rPr>
                <w:rFonts w:ascii="Calibri" w:hAnsi="Calibri"/>
                <w:color w:val="222A37"/>
                <w:sz w:val="20"/>
              </w:rPr>
              <w:t>text</w:t>
            </w:r>
          </w:p>
        </w:tc>
        <w:tc>
          <w:tcPr>
            <w:tcW w:type="dxa" w:w="5184"/>
            <w:tcMar>
              <w:top w:w="60" w:type="dxa"/>
              <w:bottom w:w="60" w:type="dxa"/>
              <w:left w:w="100" w:type="dxa"/>
              <w:right w:w="100" w:type="dxa"/>
            </w:tcMar>
          </w:tcPr>
          <w:p>
            <w:pPr>
              <w:spacing w:before="40" w:after="40"/>
            </w:pPr>
            <w:r>
              <w:rPr>
                <w:rFonts w:ascii="Calibri" w:hAnsi="Calibri"/>
                <w:color w:val="222A37"/>
                <w:sz w:val="20"/>
              </w:rPr>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created_at</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timestamptz</w:t>
            </w:r>
          </w:p>
        </w:tc>
        <w:tc>
          <w:tcPr>
            <w:tcW w:type="dxa" w:w="5184"/>
            <w:shd w:val="clear" w:color="auto" w:fill="F3F6FB"/>
            <w:tcMar>
              <w:top w:w="60" w:type="dxa"/>
              <w:bottom w:w="60" w:type="dxa"/>
              <w:left w:w="100" w:type="dxa"/>
              <w:right w:w="100" w:type="dxa"/>
            </w:tcMar>
          </w:tcPr>
          <w:p>
            <w:pPr>
              <w:spacing w:before="40" w:after="40"/>
            </w:pPr>
            <w:r>
              <w:rPr>
                <w:rFonts w:ascii="Calibri" w:hAnsi="Calibri"/>
                <w:color w:val="222A37"/>
                <w:sz w:val="20"/>
              </w:rPr>
              <w:t>default now()</w:t>
            </w:r>
          </w:p>
        </w:tc>
      </w:tr>
    </w:tbl>
    <w:p>
      <w:pPr>
        <w:spacing w:before="240" w:after="80"/>
      </w:pPr>
      <w:r>
        <w:rPr>
          <w:rFonts w:ascii="Calibri" w:hAnsi="Calibri"/>
          <w:b/>
          <w:color w:val="1E3A5F"/>
          <w:sz w:val="26"/>
        </w:rPr>
        <w:t>3.4 tool_catalog</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3216"/>
        <w:gridCol w:w="3216"/>
        <w:gridCol w:w="3216"/>
      </w:tblGrid>
      <w:tr>
        <w:tc>
          <w:tcPr>
            <w:tcW w:type="dxa" w:w="2304"/>
            <w:shd w:val="clear" w:color="auto" w:fill="1E3A5F"/>
            <w:tcMar>
              <w:top w:w="60" w:type="dxa"/>
              <w:bottom w:w="60" w:type="dxa"/>
              <w:left w:w="100" w:type="dxa"/>
              <w:right w:w="100" w:type="dxa"/>
            </w:tcMar>
          </w:tcPr>
          <w:p>
            <w:pPr>
              <w:spacing w:before="40" w:after="40"/>
            </w:pPr>
            <w:r>
              <w:rPr>
                <w:rFonts w:ascii="Calibri" w:hAnsi="Calibri"/>
                <w:b/>
                <w:color w:val="FFFFFF"/>
                <w:sz w:val="20"/>
              </w:rPr>
              <w:t>Column</w:t>
            </w:r>
          </w:p>
        </w:tc>
        <w:tc>
          <w:tcPr>
            <w:tcW w:type="dxa" w:w="2592"/>
            <w:shd w:val="clear" w:color="auto" w:fill="1E3A5F"/>
            <w:tcMar>
              <w:top w:w="60" w:type="dxa"/>
              <w:bottom w:w="60" w:type="dxa"/>
              <w:left w:w="100" w:type="dxa"/>
              <w:right w:w="100" w:type="dxa"/>
            </w:tcMar>
          </w:tcPr>
          <w:p>
            <w:pPr>
              <w:spacing w:before="40" w:after="40"/>
            </w:pPr>
            <w:r>
              <w:rPr>
                <w:rFonts w:ascii="Calibri" w:hAnsi="Calibri"/>
                <w:b/>
                <w:color w:val="FFFFFF"/>
                <w:sz w:val="20"/>
              </w:rPr>
              <w:t>Type</w:t>
            </w:r>
          </w:p>
        </w:tc>
        <w:tc>
          <w:tcPr>
            <w:tcW w:type="dxa" w:w="5184"/>
            <w:shd w:val="clear" w:color="auto" w:fill="1E3A5F"/>
            <w:tcMar>
              <w:top w:w="60" w:type="dxa"/>
              <w:bottom w:w="60" w:type="dxa"/>
              <w:left w:w="100" w:type="dxa"/>
              <w:right w:w="100" w:type="dxa"/>
            </w:tcMar>
          </w:tcPr>
          <w:p>
            <w:pPr>
              <w:spacing w:before="40" w:after="40"/>
            </w:pPr>
            <w:r>
              <w:rPr>
                <w:rFonts w:ascii="Calibri" w:hAnsi="Calibri"/>
                <w:b/>
                <w:color w:val="FFFFFF"/>
                <w:sz w:val="20"/>
              </w:rPr>
              <w:t>Notes</w:t>
            </w:r>
          </w:p>
        </w:tc>
      </w:tr>
      <w:tr>
        <w:tc>
          <w:tcPr>
            <w:tcW w:type="dxa" w:w="2304"/>
            <w:tcMar>
              <w:top w:w="60" w:type="dxa"/>
              <w:bottom w:w="60" w:type="dxa"/>
              <w:left w:w="100" w:type="dxa"/>
              <w:right w:w="100" w:type="dxa"/>
            </w:tcMar>
          </w:tcPr>
          <w:p>
            <w:pPr>
              <w:spacing w:before="40" w:after="40"/>
            </w:pPr>
            <w:r>
              <w:rPr>
                <w:rFonts w:ascii="Calibri" w:hAnsi="Calibri"/>
                <w:color w:val="222A37"/>
                <w:sz w:val="20"/>
              </w:rPr>
              <w:t>name</w:t>
            </w:r>
          </w:p>
        </w:tc>
        <w:tc>
          <w:tcPr>
            <w:tcW w:type="dxa" w:w="2592"/>
            <w:tcMar>
              <w:top w:w="60" w:type="dxa"/>
              <w:bottom w:w="60" w:type="dxa"/>
              <w:left w:w="100" w:type="dxa"/>
              <w:right w:w="100" w:type="dxa"/>
            </w:tcMar>
          </w:tcPr>
          <w:p>
            <w:pPr>
              <w:spacing w:before="40" w:after="40"/>
            </w:pPr>
            <w:r>
              <w:rPr>
                <w:rFonts w:ascii="Calibri" w:hAnsi="Calibri"/>
                <w:color w:val="222A37"/>
                <w:sz w:val="20"/>
              </w:rPr>
              <w:t>varchar(64) PK</w:t>
            </w:r>
          </w:p>
        </w:tc>
        <w:tc>
          <w:tcPr>
            <w:tcW w:type="dxa" w:w="5184"/>
            <w:tcMar>
              <w:top w:w="60" w:type="dxa"/>
              <w:bottom w:w="60" w:type="dxa"/>
              <w:left w:w="100" w:type="dxa"/>
              <w:right w:w="100" w:type="dxa"/>
            </w:tcMar>
          </w:tcPr>
          <w:p>
            <w:pPr>
              <w:spacing w:before="40" w:after="40"/>
            </w:pPr>
            <w:r>
              <w:rPr>
                <w:rFonts w:ascii="Calibri" w:hAnsi="Calibri"/>
                <w:color w:val="222A37"/>
                <w:sz w:val="20"/>
              </w:rPr>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description</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text</w:t>
            </w:r>
          </w:p>
        </w:tc>
        <w:tc>
          <w:tcPr>
            <w:tcW w:type="dxa" w:w="5184"/>
            <w:shd w:val="clear" w:color="auto" w:fill="F3F6FB"/>
            <w:tcMar>
              <w:top w:w="60" w:type="dxa"/>
              <w:bottom w:w="60" w:type="dxa"/>
              <w:left w:w="100" w:type="dxa"/>
              <w:right w:w="100" w:type="dxa"/>
            </w:tcMar>
          </w:tcPr>
          <w:p>
            <w:pPr>
              <w:spacing w:before="40" w:after="40"/>
            </w:pPr>
            <w:r>
              <w:rPr>
                <w:rFonts w:ascii="Calibri" w:hAnsi="Calibri"/>
                <w:color w:val="222A37"/>
                <w:sz w:val="20"/>
              </w:rPr>
            </w:r>
          </w:p>
        </w:tc>
      </w:tr>
      <w:tr>
        <w:tc>
          <w:tcPr>
            <w:tcW w:type="dxa" w:w="2304"/>
            <w:tcMar>
              <w:top w:w="60" w:type="dxa"/>
              <w:bottom w:w="60" w:type="dxa"/>
              <w:left w:w="100" w:type="dxa"/>
              <w:right w:w="100" w:type="dxa"/>
            </w:tcMar>
          </w:tcPr>
          <w:p>
            <w:pPr>
              <w:spacing w:before="40" w:after="40"/>
            </w:pPr>
            <w:r>
              <w:rPr>
                <w:rFonts w:ascii="Calibri" w:hAnsi="Calibri"/>
                <w:color w:val="222A37"/>
                <w:sz w:val="20"/>
              </w:rPr>
              <w:t>intents</w:t>
            </w:r>
          </w:p>
        </w:tc>
        <w:tc>
          <w:tcPr>
            <w:tcW w:type="dxa" w:w="2592"/>
            <w:tcMar>
              <w:top w:w="60" w:type="dxa"/>
              <w:bottom w:w="60" w:type="dxa"/>
              <w:left w:w="100" w:type="dxa"/>
              <w:right w:w="100" w:type="dxa"/>
            </w:tcMar>
          </w:tcPr>
          <w:p>
            <w:pPr>
              <w:spacing w:before="40" w:after="40"/>
            </w:pPr>
            <w:r>
              <w:rPr>
                <w:rFonts w:ascii="Calibri" w:hAnsi="Calibri"/>
                <w:color w:val="222A37"/>
                <w:sz w:val="20"/>
              </w:rPr>
              <w:t>text[]</w:t>
            </w:r>
          </w:p>
        </w:tc>
        <w:tc>
          <w:tcPr>
            <w:tcW w:type="dxa" w:w="5184"/>
            <w:tcMar>
              <w:top w:w="60" w:type="dxa"/>
              <w:bottom w:w="60" w:type="dxa"/>
              <w:left w:w="100" w:type="dxa"/>
              <w:right w:w="100" w:type="dxa"/>
            </w:tcMar>
          </w:tcPr>
          <w:p>
            <w:pPr>
              <w:spacing w:before="40" w:after="40"/>
            </w:pPr>
            <w:r>
              <w:rPr>
                <w:rFonts w:ascii="Calibri" w:hAnsi="Calibri"/>
                <w:color w:val="222A37"/>
                <w:sz w:val="20"/>
              </w:rPr>
              <w:t>array of intent names this tool claims</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arg_schema</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jsonb</w:t>
            </w:r>
          </w:p>
        </w:tc>
        <w:tc>
          <w:tcPr>
            <w:tcW w:type="dxa" w:w="5184"/>
            <w:shd w:val="clear" w:color="auto" w:fill="F3F6FB"/>
            <w:tcMar>
              <w:top w:w="60" w:type="dxa"/>
              <w:bottom w:w="60" w:type="dxa"/>
              <w:left w:w="100" w:type="dxa"/>
              <w:right w:w="100" w:type="dxa"/>
            </w:tcMar>
          </w:tcPr>
          <w:p>
            <w:pPr>
              <w:spacing w:before="40" w:after="40"/>
            </w:pPr>
            <w:r>
              <w:rPr>
                <w:rFonts w:ascii="Calibri" w:hAnsi="Calibri"/>
                <w:color w:val="222A37"/>
                <w:sz w:val="20"/>
              </w:rPr>
              <w:t>JSON Schema for arguments</w:t>
            </w:r>
          </w:p>
        </w:tc>
      </w:tr>
      <w:tr>
        <w:tc>
          <w:tcPr>
            <w:tcW w:type="dxa" w:w="2304"/>
            <w:tcMar>
              <w:top w:w="60" w:type="dxa"/>
              <w:bottom w:w="60" w:type="dxa"/>
              <w:left w:w="100" w:type="dxa"/>
              <w:right w:w="100" w:type="dxa"/>
            </w:tcMar>
          </w:tcPr>
          <w:p>
            <w:pPr>
              <w:spacing w:before="40" w:after="40"/>
            </w:pPr>
            <w:r>
              <w:rPr>
                <w:rFonts w:ascii="Calibri" w:hAnsi="Calibri"/>
                <w:color w:val="222A37"/>
                <w:sz w:val="20"/>
              </w:rPr>
              <w:t>destructive</w:t>
            </w:r>
          </w:p>
        </w:tc>
        <w:tc>
          <w:tcPr>
            <w:tcW w:type="dxa" w:w="2592"/>
            <w:tcMar>
              <w:top w:w="60" w:type="dxa"/>
              <w:bottom w:w="60" w:type="dxa"/>
              <w:left w:w="100" w:type="dxa"/>
              <w:right w:w="100" w:type="dxa"/>
            </w:tcMar>
          </w:tcPr>
          <w:p>
            <w:pPr>
              <w:spacing w:before="40" w:after="40"/>
            </w:pPr>
            <w:r>
              <w:rPr>
                <w:rFonts w:ascii="Calibri" w:hAnsi="Calibri"/>
                <w:color w:val="222A37"/>
                <w:sz w:val="20"/>
              </w:rPr>
              <w:t>boolean</w:t>
            </w:r>
          </w:p>
        </w:tc>
        <w:tc>
          <w:tcPr>
            <w:tcW w:type="dxa" w:w="5184"/>
            <w:tcMar>
              <w:top w:w="60" w:type="dxa"/>
              <w:bottom w:w="60" w:type="dxa"/>
              <w:left w:w="100" w:type="dxa"/>
              <w:right w:w="100" w:type="dxa"/>
            </w:tcMar>
          </w:tcPr>
          <w:p>
            <w:pPr>
              <w:spacing w:before="40" w:after="40"/>
            </w:pPr>
            <w:r>
              <w:rPr>
                <w:rFonts w:ascii="Calibri" w:hAnsi="Calibri"/>
                <w:color w:val="222A37"/>
                <w:sz w:val="20"/>
              </w:rPr>
              <w:t>forces confirm_destructive=true</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category</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varchar(32)</w:t>
            </w:r>
          </w:p>
        </w:tc>
        <w:tc>
          <w:tcPr>
            <w:tcW w:type="dxa" w:w="5184"/>
            <w:shd w:val="clear" w:color="auto" w:fill="F3F6FB"/>
            <w:tcMar>
              <w:top w:w="60" w:type="dxa"/>
              <w:bottom w:w="60" w:type="dxa"/>
              <w:left w:w="100" w:type="dxa"/>
              <w:right w:w="100" w:type="dxa"/>
            </w:tcMar>
          </w:tcPr>
          <w:p>
            <w:pPr>
              <w:spacing w:before="40" w:after="40"/>
            </w:pPr>
            <w:r>
              <w:rPr>
                <w:rFonts w:ascii="Calibri" w:hAnsi="Calibri"/>
                <w:color w:val="222A37"/>
                <w:sz w:val="20"/>
              </w:rPr>
              <w:t>docker / system / file / kubernetes / logs</w:t>
            </w:r>
          </w:p>
        </w:tc>
      </w:tr>
    </w:tbl>
    <w:p>
      <w:pPr>
        <w:spacing w:before="360" w:after="120"/>
      </w:pPr>
      <w:r>
        <w:rPr>
          <w:rFonts w:ascii="Calibri" w:hAnsi="Calibri"/>
          <w:b/>
          <w:color w:val="1E3A5F"/>
          <w:sz w:val="36"/>
        </w:rPr>
        <w:t>4. Deployment Guide</w:t>
      </w:r>
    </w:p>
    <w:p>
      <w:pPr>
        <w:spacing w:before="240" w:after="80"/>
      </w:pPr>
      <w:r>
        <w:rPr>
          <w:rFonts w:ascii="Calibri" w:hAnsi="Calibri"/>
          <w:b/>
          <w:color w:val="1E3A5F"/>
          <w:sz w:val="26"/>
        </w:rPr>
        <w:t>4.1 Prerequisites</w:t>
      </w:r>
    </w:p>
    <w:p>
      <w:pPr>
        <w:pStyle w:val="ListBullet"/>
      </w:pPr>
      <w:r>
        <w:rPr>
          <w:rFonts w:ascii="Calibri" w:hAnsi="Calibri"/>
          <w:sz w:val="22"/>
        </w:rPr>
        <w:t>Linux or macOS host with Docker Engine ≥ 24.0 and Docker Compose ≥ 2.20</w:t>
      </w:r>
    </w:p>
    <w:p>
      <w:pPr>
        <w:pStyle w:val="ListBullet"/>
      </w:pPr>
      <w:r>
        <w:rPr>
          <w:rFonts w:ascii="Calibri" w:hAnsi="Calibri"/>
          <w:sz w:val="22"/>
        </w:rPr>
        <w:t>Open ports: 3000 (frontend), 8000 (backend), 5432 only on the internal bridge</w:t>
      </w:r>
    </w:p>
    <w:p>
      <w:pPr>
        <w:pStyle w:val="ListBullet"/>
      </w:pPr>
      <w:r>
        <w:rPr>
          <w:rFonts w:ascii="Calibri" w:hAnsi="Calibri"/>
          <w:sz w:val="22"/>
        </w:rPr>
        <w:t>Read/execute permission on /var/run/docker.sock for the user running compose</w:t>
      </w:r>
    </w:p>
    <w:p>
      <w:pPr>
        <w:spacing w:before="240" w:after="80"/>
      </w:pPr>
      <w:r>
        <w:rPr>
          <w:rFonts w:ascii="Calibri" w:hAnsi="Calibri"/>
          <w:b/>
          <w:color w:val="1E3A5F"/>
          <w:sz w:val="26"/>
        </w:rPr>
        <w:t>4.2 First-Time Launch</w:t>
      </w:r>
    </w:p>
    <w:p>
      <w:pPr>
        <w:spacing w:before="0" w:after="0"/>
        <w:ind w:left="216"/>
        <w:shd w:val="clear" w:color="auto" w:fill="F3F4F7"/>
      </w:pPr>
      <w:r>
        <w:rPr>
          <w:rFonts w:ascii="Consolas" w:hAnsi="Consolas"/>
          <w:color w:val="1F2A37"/>
          <w:sz w:val="19"/>
        </w:rPr>
        <w:t>git clone &lt;repo-url&gt; devops-mcp-platform</w:t>
      </w:r>
    </w:p>
    <w:p>
      <w:pPr>
        <w:spacing w:before="0" w:after="0"/>
        <w:ind w:left="216"/>
        <w:shd w:val="clear" w:color="auto" w:fill="F3F4F7"/>
      </w:pPr>
      <w:r>
        <w:rPr>
          <w:rFonts w:ascii="Consolas" w:hAnsi="Consolas"/>
          <w:color w:val="1F2A37"/>
          <w:sz w:val="19"/>
        </w:rPr>
        <w:t>cd devops-mcp-platform</w:t>
      </w:r>
    </w:p>
    <w:p>
      <w:pPr>
        <w:spacing w:before="0" w:after="0"/>
        <w:ind w:left="216"/>
        <w:shd w:val="clear" w:color="auto" w:fill="F3F4F7"/>
      </w:pPr>
      <w:r>
        <w:rPr>
          <w:rFonts w:ascii="Consolas" w:hAnsi="Consolas"/>
          <w:color w:val="1F2A37"/>
          <w:sz w:val="19"/>
        </w:rPr>
        <w:t xml:space="preserve"> </w:t>
      </w:r>
    </w:p>
    <w:p>
      <w:pPr>
        <w:spacing w:before="0" w:after="0"/>
        <w:ind w:left="216"/>
        <w:shd w:val="clear" w:color="auto" w:fill="F3F4F7"/>
      </w:pPr>
      <w:r>
        <w:rPr>
          <w:rFonts w:ascii="Consolas" w:hAnsi="Consolas"/>
          <w:color w:val="1F2A37"/>
          <w:sz w:val="19"/>
        </w:rPr>
        <w:t># build images and start api + web + postgres</w:t>
      </w:r>
    </w:p>
    <w:p>
      <w:pPr>
        <w:spacing w:before="0" w:after="0"/>
        <w:ind w:left="216"/>
        <w:shd w:val="clear" w:color="auto" w:fill="F3F4F7"/>
      </w:pPr>
      <w:r>
        <w:rPr>
          <w:rFonts w:ascii="Consolas" w:hAnsi="Consolas"/>
          <w:color w:val="1F2A37"/>
          <w:sz w:val="19"/>
        </w:rPr>
        <w:t>docker compose up -d --build</w:t>
      </w:r>
    </w:p>
    <w:p>
      <w:pPr>
        <w:spacing w:before="0" w:after="0"/>
        <w:ind w:left="216"/>
        <w:shd w:val="clear" w:color="auto" w:fill="F3F4F7"/>
      </w:pPr>
      <w:r>
        <w:rPr>
          <w:rFonts w:ascii="Consolas" w:hAnsi="Consolas"/>
          <w:color w:val="1F2A37"/>
          <w:sz w:val="19"/>
        </w:rPr>
        <w:t xml:space="preserve"> </w:t>
      </w:r>
    </w:p>
    <w:p>
      <w:pPr>
        <w:spacing w:before="0" w:after="0"/>
        <w:ind w:left="216"/>
        <w:shd w:val="clear" w:color="auto" w:fill="F3F4F7"/>
      </w:pPr>
      <w:r>
        <w:rPr>
          <w:rFonts w:ascii="Consolas" w:hAnsi="Consolas"/>
          <w:color w:val="1F2A37"/>
          <w:sz w:val="19"/>
        </w:rPr>
        <w:t># tail all services</w:t>
      </w:r>
    </w:p>
    <w:p>
      <w:pPr>
        <w:spacing w:before="0" w:after="0"/>
        <w:ind w:left="216"/>
        <w:shd w:val="clear" w:color="auto" w:fill="F3F4F7"/>
      </w:pPr>
      <w:r>
        <w:rPr>
          <w:rFonts w:ascii="Consolas" w:hAnsi="Consolas"/>
          <w:color w:val="1F2A37"/>
          <w:sz w:val="19"/>
        </w:rPr>
        <w:t>docker compose logs -f</w:t>
      </w:r>
    </w:p>
    <w:p>
      <w:pPr>
        <w:spacing w:after="80"/>
      </w:pPr>
    </w:p>
    <w:p>
      <w:pPr>
        <w:spacing w:before="240" w:after="80"/>
      </w:pPr>
      <w:r>
        <w:rPr>
          <w:rFonts w:ascii="Calibri" w:hAnsi="Calibri"/>
          <w:b/>
          <w:color w:val="1E3A5F"/>
          <w:sz w:val="26"/>
        </w:rPr>
        <w:t>4.3 Bootstrapping the First Admin</w:t>
      </w:r>
    </w:p>
    <w:p>
      <w:pPr>
        <w:spacing w:after="120"/>
      </w:pPr>
      <w:r>
        <w:rPr>
          <w:rFonts w:ascii="Calibri" w:hAnsi="Calibri"/>
          <w:sz w:val="22"/>
        </w:rPr>
        <w:t>The platform intentionally ships with no hard-coded credentials. Open http://localhost:3000, click "Create one" under the login form, and register. Because the users table is empty on first boot, the registration endpoint auto-promotes the new account to admin. Subsequent registrations default to developer unless explicitly created by an admin.</w:t>
      </w:r>
    </w:p>
    <w:p>
      <w:pPr>
        <w:spacing w:before="240" w:after="80"/>
      </w:pPr>
      <w:r>
        <w:rPr>
          <w:rFonts w:ascii="Calibri" w:hAnsi="Calibri"/>
          <w:b/>
          <w:color w:val="1E3A5F"/>
          <w:sz w:val="26"/>
        </w:rPr>
        <w:t>4.4 Configuration (env vars)</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3216"/>
        <w:gridCol w:w="3216"/>
        <w:gridCol w:w="3216"/>
      </w:tblGrid>
      <w:tr>
        <w:tc>
          <w:tcPr>
            <w:tcW w:type="dxa" w:w="3312"/>
            <w:shd w:val="clear" w:color="auto" w:fill="1E3A5F"/>
            <w:tcMar>
              <w:top w:w="60" w:type="dxa"/>
              <w:bottom w:w="60" w:type="dxa"/>
              <w:left w:w="100" w:type="dxa"/>
              <w:right w:w="100" w:type="dxa"/>
            </w:tcMar>
          </w:tcPr>
          <w:p>
            <w:pPr>
              <w:spacing w:before="40" w:after="40"/>
            </w:pPr>
            <w:r>
              <w:rPr>
                <w:rFonts w:ascii="Calibri" w:hAnsi="Calibri"/>
                <w:b/>
                <w:color w:val="FFFFFF"/>
                <w:sz w:val="20"/>
              </w:rPr>
              <w:t>Variable</w:t>
            </w:r>
          </w:p>
        </w:tc>
        <w:tc>
          <w:tcPr>
            <w:tcW w:type="dxa" w:w="3168"/>
            <w:shd w:val="clear" w:color="auto" w:fill="1E3A5F"/>
            <w:tcMar>
              <w:top w:w="60" w:type="dxa"/>
              <w:bottom w:w="60" w:type="dxa"/>
              <w:left w:w="100" w:type="dxa"/>
              <w:right w:w="100" w:type="dxa"/>
            </w:tcMar>
          </w:tcPr>
          <w:p>
            <w:pPr>
              <w:spacing w:before="40" w:after="40"/>
            </w:pPr>
            <w:r>
              <w:rPr>
                <w:rFonts w:ascii="Calibri" w:hAnsi="Calibri"/>
                <w:b/>
                <w:color w:val="FFFFFF"/>
                <w:sz w:val="20"/>
              </w:rPr>
              <w:t>Default</w:t>
            </w:r>
          </w:p>
        </w:tc>
        <w:tc>
          <w:tcPr>
            <w:tcW w:type="dxa" w:w="3600"/>
            <w:shd w:val="clear" w:color="auto" w:fill="1E3A5F"/>
            <w:tcMar>
              <w:top w:w="60" w:type="dxa"/>
              <w:bottom w:w="60" w:type="dxa"/>
              <w:left w:w="100" w:type="dxa"/>
              <w:right w:w="100" w:type="dxa"/>
            </w:tcMar>
          </w:tcPr>
          <w:p>
            <w:pPr>
              <w:spacing w:before="40" w:after="40"/>
            </w:pPr>
            <w:r>
              <w:rPr>
                <w:rFonts w:ascii="Calibri" w:hAnsi="Calibri"/>
                <w:b/>
                <w:color w:val="FFFFFF"/>
                <w:sz w:val="20"/>
              </w:rPr>
              <w:t>Purpose</w:t>
            </w:r>
          </w:p>
        </w:tc>
      </w:tr>
      <w:tr>
        <w:tc>
          <w:tcPr>
            <w:tcW w:type="dxa" w:w="3312"/>
            <w:tcMar>
              <w:top w:w="60" w:type="dxa"/>
              <w:bottom w:w="60" w:type="dxa"/>
              <w:left w:w="100" w:type="dxa"/>
              <w:right w:w="100" w:type="dxa"/>
            </w:tcMar>
          </w:tcPr>
          <w:p>
            <w:pPr>
              <w:spacing w:before="40" w:after="40"/>
            </w:pPr>
            <w:r>
              <w:rPr>
                <w:rFonts w:ascii="Calibri" w:hAnsi="Calibri"/>
                <w:color w:val="222A37"/>
                <w:sz w:val="20"/>
              </w:rPr>
              <w:t>ENABLE_AUTH</w:t>
            </w:r>
          </w:p>
        </w:tc>
        <w:tc>
          <w:tcPr>
            <w:tcW w:type="dxa" w:w="3168"/>
            <w:tcMar>
              <w:top w:w="60" w:type="dxa"/>
              <w:bottom w:w="60" w:type="dxa"/>
              <w:left w:w="100" w:type="dxa"/>
              <w:right w:w="100" w:type="dxa"/>
            </w:tcMar>
          </w:tcPr>
          <w:p>
            <w:pPr>
              <w:spacing w:before="40" w:after="40"/>
            </w:pPr>
            <w:r>
              <w:rPr>
                <w:rFonts w:ascii="Calibri" w:hAnsi="Calibri"/>
                <w:color w:val="222A37"/>
                <w:sz w:val="20"/>
              </w:rPr>
              <w:t>true</w:t>
            </w:r>
          </w:p>
        </w:tc>
        <w:tc>
          <w:tcPr>
            <w:tcW w:type="dxa" w:w="3600"/>
            <w:tcMar>
              <w:top w:w="60" w:type="dxa"/>
              <w:bottom w:w="60" w:type="dxa"/>
              <w:left w:w="100" w:type="dxa"/>
              <w:right w:w="100" w:type="dxa"/>
            </w:tcMar>
          </w:tcPr>
          <w:p>
            <w:pPr>
              <w:spacing w:before="40" w:after="40"/>
            </w:pPr>
            <w:r>
              <w:rPr>
                <w:rFonts w:ascii="Calibri" w:hAnsi="Calibri"/>
                <w:color w:val="222A37"/>
                <w:sz w:val="20"/>
              </w:rPr>
              <w:t>Master switch for auth layer</w:t>
            </w:r>
          </w:p>
        </w:tc>
      </w:tr>
      <w:tr>
        <w:tc>
          <w:tcPr>
            <w:tcW w:type="dxa" w:w="3312"/>
            <w:shd w:val="clear" w:color="auto" w:fill="F3F6FB"/>
            <w:tcMar>
              <w:top w:w="60" w:type="dxa"/>
              <w:bottom w:w="60" w:type="dxa"/>
              <w:left w:w="100" w:type="dxa"/>
              <w:right w:w="100" w:type="dxa"/>
            </w:tcMar>
          </w:tcPr>
          <w:p>
            <w:pPr>
              <w:spacing w:before="40" w:after="40"/>
            </w:pPr>
            <w:r>
              <w:rPr>
                <w:rFonts w:ascii="Calibri" w:hAnsi="Calibri"/>
                <w:color w:val="222A37"/>
                <w:sz w:val="20"/>
              </w:rPr>
              <w:t>JWT_SECRET</w:t>
            </w:r>
          </w:p>
        </w:tc>
        <w:tc>
          <w:tcPr>
            <w:tcW w:type="dxa" w:w="3168"/>
            <w:shd w:val="clear" w:color="auto" w:fill="F3F6FB"/>
            <w:tcMar>
              <w:top w:w="60" w:type="dxa"/>
              <w:bottom w:w="60" w:type="dxa"/>
              <w:left w:w="100" w:type="dxa"/>
              <w:right w:w="100" w:type="dxa"/>
            </w:tcMar>
          </w:tcPr>
          <w:p>
            <w:pPr>
              <w:spacing w:before="40" w:after="40"/>
            </w:pPr>
            <w:r>
              <w:rPr>
                <w:rFonts w:ascii="Calibri" w:hAnsi="Calibri"/>
                <w:color w:val="222A37"/>
                <w:sz w:val="20"/>
              </w:rPr>
              <w:t>(compose-generated)</w:t>
            </w:r>
          </w:p>
        </w:tc>
        <w:tc>
          <w:tcPr>
            <w:tcW w:type="dxa" w:w="3600"/>
            <w:shd w:val="clear" w:color="auto" w:fill="F3F6FB"/>
            <w:tcMar>
              <w:top w:w="60" w:type="dxa"/>
              <w:bottom w:w="60" w:type="dxa"/>
              <w:left w:w="100" w:type="dxa"/>
              <w:right w:w="100" w:type="dxa"/>
            </w:tcMar>
          </w:tcPr>
          <w:p>
            <w:pPr>
              <w:spacing w:before="40" w:after="40"/>
            </w:pPr>
            <w:r>
              <w:rPr>
                <w:rFonts w:ascii="Calibri" w:hAnsi="Calibri"/>
                <w:color w:val="222A37"/>
                <w:sz w:val="20"/>
              </w:rPr>
              <w:t>HS256 signing key — replace in production</w:t>
            </w:r>
          </w:p>
        </w:tc>
      </w:tr>
      <w:tr>
        <w:tc>
          <w:tcPr>
            <w:tcW w:type="dxa" w:w="3312"/>
            <w:tcMar>
              <w:top w:w="60" w:type="dxa"/>
              <w:bottom w:w="60" w:type="dxa"/>
              <w:left w:w="100" w:type="dxa"/>
              <w:right w:w="100" w:type="dxa"/>
            </w:tcMar>
          </w:tcPr>
          <w:p>
            <w:pPr>
              <w:spacing w:before="40" w:after="40"/>
            </w:pPr>
            <w:r>
              <w:rPr>
                <w:rFonts w:ascii="Calibri" w:hAnsi="Calibri"/>
                <w:color w:val="222A37"/>
                <w:sz w:val="20"/>
              </w:rPr>
              <w:t>ACCESS_TOKEN_EXPIRE_MINUTES</w:t>
            </w:r>
          </w:p>
        </w:tc>
        <w:tc>
          <w:tcPr>
            <w:tcW w:type="dxa" w:w="3168"/>
            <w:tcMar>
              <w:top w:w="60" w:type="dxa"/>
              <w:bottom w:w="60" w:type="dxa"/>
              <w:left w:w="100" w:type="dxa"/>
              <w:right w:w="100" w:type="dxa"/>
            </w:tcMar>
          </w:tcPr>
          <w:p>
            <w:pPr>
              <w:spacing w:before="40" w:after="40"/>
            </w:pPr>
            <w:r>
              <w:rPr>
                <w:rFonts w:ascii="Calibri" w:hAnsi="Calibri"/>
                <w:color w:val="222A37"/>
                <w:sz w:val="20"/>
              </w:rPr>
              <w:t>60</w:t>
            </w:r>
          </w:p>
        </w:tc>
        <w:tc>
          <w:tcPr>
            <w:tcW w:type="dxa" w:w="3600"/>
            <w:tcMar>
              <w:top w:w="60" w:type="dxa"/>
              <w:bottom w:w="60" w:type="dxa"/>
              <w:left w:w="100" w:type="dxa"/>
              <w:right w:w="100" w:type="dxa"/>
            </w:tcMar>
          </w:tcPr>
          <w:p>
            <w:pPr>
              <w:spacing w:before="40" w:after="40"/>
            </w:pPr>
            <w:r>
              <w:rPr>
                <w:rFonts w:ascii="Calibri" w:hAnsi="Calibri"/>
                <w:color w:val="222A37"/>
                <w:sz w:val="20"/>
              </w:rPr>
              <w:t>JWT lifetime</w:t>
            </w:r>
          </w:p>
        </w:tc>
      </w:tr>
      <w:tr>
        <w:tc>
          <w:tcPr>
            <w:tcW w:type="dxa" w:w="3312"/>
            <w:shd w:val="clear" w:color="auto" w:fill="F3F6FB"/>
            <w:tcMar>
              <w:top w:w="60" w:type="dxa"/>
              <w:bottom w:w="60" w:type="dxa"/>
              <w:left w:w="100" w:type="dxa"/>
              <w:right w:w="100" w:type="dxa"/>
            </w:tcMar>
          </w:tcPr>
          <w:p>
            <w:pPr>
              <w:spacing w:before="40" w:after="40"/>
            </w:pPr>
            <w:r>
              <w:rPr>
                <w:rFonts w:ascii="Calibri" w:hAnsi="Calibri"/>
                <w:color w:val="222A37"/>
                <w:sz w:val="20"/>
              </w:rPr>
              <w:t>DATABASE_URL</w:t>
            </w:r>
          </w:p>
        </w:tc>
        <w:tc>
          <w:tcPr>
            <w:tcW w:type="dxa" w:w="3168"/>
            <w:shd w:val="clear" w:color="auto" w:fill="F3F6FB"/>
            <w:tcMar>
              <w:top w:w="60" w:type="dxa"/>
              <w:bottom w:w="60" w:type="dxa"/>
              <w:left w:w="100" w:type="dxa"/>
              <w:right w:w="100" w:type="dxa"/>
            </w:tcMar>
          </w:tcPr>
          <w:p>
            <w:pPr>
              <w:spacing w:before="40" w:after="40"/>
            </w:pPr>
            <w:r>
              <w:rPr>
                <w:rFonts w:ascii="Calibri" w:hAnsi="Calibri"/>
                <w:color w:val="222A37"/>
                <w:sz w:val="20"/>
              </w:rPr>
              <w:t>postgresql://...@postgres:5432/mcp</w:t>
            </w:r>
          </w:p>
        </w:tc>
        <w:tc>
          <w:tcPr>
            <w:tcW w:type="dxa" w:w="3600"/>
            <w:shd w:val="clear" w:color="auto" w:fill="F3F6FB"/>
            <w:tcMar>
              <w:top w:w="60" w:type="dxa"/>
              <w:bottom w:w="60" w:type="dxa"/>
              <w:left w:w="100" w:type="dxa"/>
              <w:right w:w="100" w:type="dxa"/>
            </w:tcMar>
          </w:tcPr>
          <w:p>
            <w:pPr>
              <w:spacing w:before="40" w:after="40"/>
            </w:pPr>
            <w:r>
              <w:rPr>
                <w:rFonts w:ascii="Calibri" w:hAnsi="Calibri"/>
                <w:color w:val="222A37"/>
                <w:sz w:val="20"/>
              </w:rPr>
              <w:t>Full SQLAlchemy DSN</w:t>
            </w:r>
          </w:p>
        </w:tc>
      </w:tr>
      <w:tr>
        <w:tc>
          <w:tcPr>
            <w:tcW w:type="dxa" w:w="3312"/>
            <w:tcMar>
              <w:top w:w="60" w:type="dxa"/>
              <w:bottom w:w="60" w:type="dxa"/>
              <w:left w:w="100" w:type="dxa"/>
              <w:right w:w="100" w:type="dxa"/>
            </w:tcMar>
          </w:tcPr>
          <w:p>
            <w:pPr>
              <w:spacing w:before="40" w:after="40"/>
            </w:pPr>
            <w:r>
              <w:rPr>
                <w:rFonts w:ascii="Calibri" w:hAnsi="Calibri"/>
                <w:color w:val="222A37"/>
                <w:sz w:val="20"/>
              </w:rPr>
              <w:t>NEXT_PUBLIC_API_BASE_URL</w:t>
            </w:r>
          </w:p>
        </w:tc>
        <w:tc>
          <w:tcPr>
            <w:tcW w:type="dxa" w:w="3168"/>
            <w:tcMar>
              <w:top w:w="60" w:type="dxa"/>
              <w:bottom w:w="60" w:type="dxa"/>
              <w:left w:w="100" w:type="dxa"/>
              <w:right w:w="100" w:type="dxa"/>
            </w:tcMar>
          </w:tcPr>
          <w:p>
            <w:pPr>
              <w:spacing w:before="40" w:after="40"/>
            </w:pPr>
            <w:r>
              <w:rPr>
                <w:rFonts w:ascii="Calibri" w:hAnsi="Calibri"/>
                <w:color w:val="222A37"/>
                <w:sz w:val="20"/>
              </w:rPr>
              <w:t>http://localhost:8000</w:t>
            </w:r>
          </w:p>
        </w:tc>
        <w:tc>
          <w:tcPr>
            <w:tcW w:type="dxa" w:w="3600"/>
            <w:tcMar>
              <w:top w:w="60" w:type="dxa"/>
              <w:bottom w:w="60" w:type="dxa"/>
              <w:left w:w="100" w:type="dxa"/>
              <w:right w:w="100" w:type="dxa"/>
            </w:tcMar>
          </w:tcPr>
          <w:p>
            <w:pPr>
              <w:spacing w:before="40" w:after="40"/>
            </w:pPr>
            <w:r>
              <w:rPr>
                <w:rFonts w:ascii="Calibri" w:hAnsi="Calibri"/>
                <w:color w:val="222A37"/>
                <w:sz w:val="20"/>
              </w:rPr>
              <w:t>Frontend → backend URL</w:t>
            </w:r>
          </w:p>
        </w:tc>
      </w:tr>
      <w:tr>
        <w:tc>
          <w:tcPr>
            <w:tcW w:type="dxa" w:w="3312"/>
            <w:shd w:val="clear" w:color="auto" w:fill="F3F6FB"/>
            <w:tcMar>
              <w:top w:w="60" w:type="dxa"/>
              <w:bottom w:w="60" w:type="dxa"/>
              <w:left w:w="100" w:type="dxa"/>
              <w:right w:w="100" w:type="dxa"/>
            </w:tcMar>
          </w:tcPr>
          <w:p>
            <w:pPr>
              <w:spacing w:before="40" w:after="40"/>
            </w:pPr>
            <w:r>
              <w:rPr>
                <w:rFonts w:ascii="Calibri" w:hAnsi="Calibri"/>
                <w:color w:val="222A37"/>
                <w:sz w:val="20"/>
              </w:rPr>
              <w:t>MCP_IMAGE_ALLOWLIST</w:t>
            </w:r>
          </w:p>
        </w:tc>
        <w:tc>
          <w:tcPr>
            <w:tcW w:type="dxa" w:w="3168"/>
            <w:shd w:val="clear" w:color="auto" w:fill="F3F6FB"/>
            <w:tcMar>
              <w:top w:w="60" w:type="dxa"/>
              <w:bottom w:w="60" w:type="dxa"/>
              <w:left w:w="100" w:type="dxa"/>
              <w:right w:w="100" w:type="dxa"/>
            </w:tcMar>
          </w:tcPr>
          <w:p>
            <w:pPr>
              <w:spacing w:before="40" w:after="40"/>
            </w:pPr>
            <w:r>
              <w:rPr>
                <w:rFonts w:ascii="Calibri" w:hAnsi="Calibri"/>
                <w:color w:val="222A37"/>
                <w:sz w:val="20"/>
              </w:rPr>
              <w:t>"" (empty = allow all)</w:t>
            </w:r>
          </w:p>
        </w:tc>
        <w:tc>
          <w:tcPr>
            <w:tcW w:type="dxa" w:w="3600"/>
            <w:shd w:val="clear" w:color="auto" w:fill="F3F6FB"/>
            <w:tcMar>
              <w:top w:w="60" w:type="dxa"/>
              <w:bottom w:w="60" w:type="dxa"/>
              <w:left w:w="100" w:type="dxa"/>
              <w:right w:w="100" w:type="dxa"/>
            </w:tcMar>
          </w:tcPr>
          <w:p>
            <w:pPr>
              <w:spacing w:before="40" w:after="40"/>
            </w:pPr>
            <w:r>
              <w:rPr>
                <w:rFonts w:ascii="Calibri" w:hAnsi="Calibri"/>
                <w:color w:val="222A37"/>
                <w:sz w:val="20"/>
              </w:rPr>
              <w:t>Comma-separated Docker image allow-list</w:t>
            </w:r>
          </w:p>
        </w:tc>
      </w:tr>
    </w:tbl>
    <w:p>
      <w:pPr>
        <w:spacing w:before="240" w:after="80"/>
      </w:pPr>
      <w:r>
        <w:rPr>
          <w:rFonts w:ascii="Calibri" w:hAnsi="Calibri"/>
          <w:b/>
          <w:color w:val="1E3A5F"/>
          <w:sz w:val="26"/>
        </w:rPr>
        <w:t>4.5 Common Ops</w:t>
      </w:r>
    </w:p>
    <w:p>
      <w:pPr>
        <w:spacing w:before="0" w:after="0"/>
        <w:ind w:left="216"/>
        <w:shd w:val="clear" w:color="auto" w:fill="F3F4F7"/>
      </w:pPr>
      <w:r>
        <w:rPr>
          <w:rFonts w:ascii="Consolas" w:hAnsi="Consolas"/>
          <w:color w:val="1F2A37"/>
          <w:sz w:val="19"/>
        </w:rPr>
        <w:t>make up          # bring everything up</w:t>
      </w:r>
    </w:p>
    <w:p>
      <w:pPr>
        <w:spacing w:before="0" w:after="0"/>
        <w:ind w:left="216"/>
        <w:shd w:val="clear" w:color="auto" w:fill="F3F4F7"/>
      </w:pPr>
      <w:r>
        <w:rPr>
          <w:rFonts w:ascii="Consolas" w:hAnsi="Consolas"/>
          <w:color w:val="1F2A37"/>
          <w:sz w:val="19"/>
        </w:rPr>
        <w:t>make logs        # tail -f all services</w:t>
      </w:r>
    </w:p>
    <w:p>
      <w:pPr>
        <w:spacing w:before="0" w:after="0"/>
        <w:ind w:left="216"/>
        <w:shd w:val="clear" w:color="auto" w:fill="F3F4F7"/>
      </w:pPr>
      <w:r>
        <w:rPr>
          <w:rFonts w:ascii="Consolas" w:hAnsi="Consolas"/>
          <w:color w:val="1F2A37"/>
          <w:sz w:val="19"/>
        </w:rPr>
        <w:t>make rebuild     # rebuild images and re-up</w:t>
      </w:r>
    </w:p>
    <w:p>
      <w:pPr>
        <w:spacing w:before="0" w:after="0"/>
        <w:ind w:left="216"/>
        <w:shd w:val="clear" w:color="auto" w:fill="F3F4F7"/>
      </w:pPr>
      <w:r>
        <w:rPr>
          <w:rFonts w:ascii="Consolas" w:hAnsi="Consolas"/>
          <w:color w:val="1F2A37"/>
          <w:sz w:val="19"/>
        </w:rPr>
        <w:t>make down        # stop + remove containers (volumes preserved)</w:t>
      </w:r>
    </w:p>
    <w:p>
      <w:pPr>
        <w:spacing w:before="0" w:after="0"/>
        <w:ind w:left="216"/>
        <w:shd w:val="clear" w:color="auto" w:fill="F3F4F7"/>
      </w:pPr>
      <w:r>
        <w:rPr>
          <w:rFonts w:ascii="Consolas" w:hAnsi="Consolas"/>
          <w:color w:val="1F2A37"/>
          <w:sz w:val="19"/>
        </w:rPr>
        <w:t>make seed        # optional: create a sample admin + demo container</w:t>
      </w:r>
    </w:p>
    <w:p>
      <w:pPr>
        <w:spacing w:after="80"/>
      </w:pPr>
    </w:p>
    <w:p>
      <w:pPr>
        <w:spacing w:before="360" w:after="120"/>
      </w:pPr>
      <w:r>
        <w:rPr>
          <w:rFonts w:ascii="Calibri" w:hAnsi="Calibri"/>
          <w:b/>
          <w:color w:val="1E3A5F"/>
          <w:sz w:val="36"/>
        </w:rPr>
        <w:t>5. Safety Model</w:t>
      </w:r>
    </w:p>
    <w:p>
      <w:pPr>
        <w:spacing w:after="120"/>
      </w:pPr>
      <w:r>
        <w:rPr>
          <w:rFonts w:ascii="Calibri" w:hAnsi="Calibri"/>
          <w:sz w:val="22"/>
        </w:rPr>
        <w:t>Safety is enforced at three layers. No single layer is sufficient; defence in depth is the core design premise.</w:t>
      </w:r>
    </w:p>
    <w:p>
      <w:pPr>
        <w:spacing w:before="160" w:after="40"/>
      </w:pPr>
      <w:r>
        <w:rPr>
          <w:rFonts w:ascii="Calibri" w:hAnsi="Calibri"/>
          <w:b/>
          <w:color w:val="0D9488"/>
          <w:sz w:val="23"/>
        </w:rPr>
        <w:t>Layer A — Schema validation</w:t>
      </w:r>
    </w:p>
    <w:p>
      <w:pPr>
        <w:spacing w:after="120"/>
      </w:pPr>
      <w:r>
        <w:rPr>
          <w:rFonts w:ascii="Calibri" w:hAnsi="Calibri"/>
          <w:sz w:val="22"/>
        </w:rPr>
        <w:t>Every tool exposes a JSON Schema for its arguments. Pydantic validates the inbound request before the tool is even located. Commands that cannot be coerced to the right shape are rejected with 422 Unprocessable Entity.</w:t>
      </w:r>
    </w:p>
    <w:p>
      <w:pPr>
        <w:spacing w:before="160" w:after="40"/>
      </w:pPr>
      <w:r>
        <w:rPr>
          <w:rFonts w:ascii="Calibri" w:hAnsi="Calibri"/>
          <w:b/>
          <w:color w:val="0D9488"/>
          <w:sz w:val="23"/>
        </w:rPr>
        <w:t>Layer B — Destructive confirmation</w:t>
      </w:r>
    </w:p>
    <w:p>
      <w:pPr>
        <w:spacing w:after="120"/>
      </w:pPr>
      <w:r>
        <w:rPr>
          <w:rFonts w:ascii="Calibri" w:hAnsi="Calibri"/>
          <w:sz w:val="22"/>
        </w:rPr>
        <w:t>Tools marked destructive=true (docker.stop, docker.remove, file.delete, etc.) fail closed unless the request carries confirm_destructive=true. The frontend surfaces a modal with the resolved target and the user must click to confirm; viewers cannot see the button at all.</w:t>
      </w:r>
    </w:p>
    <w:p>
      <w:pPr>
        <w:spacing w:before="160" w:after="40"/>
      </w:pPr>
      <w:r>
        <w:rPr>
          <w:rFonts w:ascii="Calibri" w:hAnsi="Calibri"/>
          <w:b/>
          <w:color w:val="0D9488"/>
          <w:sz w:val="23"/>
        </w:rPr>
        <w:t>Layer C — Role-based authorization</w:t>
      </w:r>
    </w:p>
    <w:p>
      <w:pPr>
        <w:spacing w:after="120"/>
      </w:pPr>
      <w:r>
        <w:rPr>
          <w:rFonts w:ascii="Calibri" w:hAnsi="Calibri"/>
          <w:sz w:val="22"/>
        </w:rPr>
        <w:t>Each endpoint declares a minimum role via a FastAPI dependency. The three tiers are summarised below.</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2412"/>
        <w:gridCol w:w="2412"/>
        <w:gridCol w:w="2412"/>
        <w:gridCol w:w="2412"/>
      </w:tblGrid>
      <w:tr>
        <w:tc>
          <w:tcPr>
            <w:tcW w:type="dxa" w:w="2016"/>
            <w:shd w:val="clear" w:color="auto" w:fill="1E3A5F"/>
            <w:tcMar>
              <w:top w:w="60" w:type="dxa"/>
              <w:bottom w:w="60" w:type="dxa"/>
              <w:left w:w="100" w:type="dxa"/>
              <w:right w:w="100" w:type="dxa"/>
            </w:tcMar>
          </w:tcPr>
          <w:p>
            <w:pPr>
              <w:spacing w:before="40" w:after="40"/>
            </w:pPr>
            <w:r>
              <w:rPr>
                <w:rFonts w:ascii="Calibri" w:hAnsi="Calibri"/>
                <w:b/>
                <w:color w:val="FFFFFF"/>
                <w:sz w:val="20"/>
              </w:rPr>
              <w:t>Role</w:t>
            </w:r>
          </w:p>
        </w:tc>
        <w:tc>
          <w:tcPr>
            <w:tcW w:type="dxa" w:w="2592"/>
            <w:shd w:val="clear" w:color="auto" w:fill="1E3A5F"/>
            <w:tcMar>
              <w:top w:w="60" w:type="dxa"/>
              <w:bottom w:w="60" w:type="dxa"/>
              <w:left w:w="100" w:type="dxa"/>
              <w:right w:w="100" w:type="dxa"/>
            </w:tcMar>
          </w:tcPr>
          <w:p>
            <w:pPr>
              <w:spacing w:before="40" w:after="40"/>
            </w:pPr>
            <w:r>
              <w:rPr>
                <w:rFonts w:ascii="Calibri" w:hAnsi="Calibri"/>
                <w:b/>
                <w:color w:val="FFFFFF"/>
                <w:sz w:val="20"/>
              </w:rPr>
              <w:t>Can view</w:t>
            </w:r>
          </w:p>
        </w:tc>
        <w:tc>
          <w:tcPr>
            <w:tcW w:type="dxa" w:w="3456"/>
            <w:shd w:val="clear" w:color="auto" w:fill="1E3A5F"/>
            <w:tcMar>
              <w:top w:w="60" w:type="dxa"/>
              <w:bottom w:w="60" w:type="dxa"/>
              <w:left w:w="100" w:type="dxa"/>
              <w:right w:w="100" w:type="dxa"/>
            </w:tcMar>
          </w:tcPr>
          <w:p>
            <w:pPr>
              <w:spacing w:before="40" w:after="40"/>
            </w:pPr>
            <w:r>
              <w:rPr>
                <w:rFonts w:ascii="Calibri" w:hAnsi="Calibri"/>
                <w:b/>
                <w:color w:val="FFFFFF"/>
                <w:sz w:val="20"/>
              </w:rPr>
              <w:t>Can execute</w:t>
            </w:r>
          </w:p>
        </w:tc>
        <w:tc>
          <w:tcPr>
            <w:tcW w:type="dxa" w:w="2016"/>
            <w:shd w:val="clear" w:color="auto" w:fill="1E3A5F"/>
            <w:tcMar>
              <w:top w:w="60" w:type="dxa"/>
              <w:bottom w:w="60" w:type="dxa"/>
              <w:left w:w="100" w:type="dxa"/>
              <w:right w:w="100" w:type="dxa"/>
            </w:tcMar>
          </w:tcPr>
          <w:p>
            <w:pPr>
              <w:spacing w:before="40" w:after="40"/>
            </w:pPr>
            <w:r>
              <w:rPr>
                <w:rFonts w:ascii="Calibri" w:hAnsi="Calibri"/>
                <w:b/>
                <w:color w:val="FFFFFF"/>
                <w:sz w:val="20"/>
              </w:rPr>
              <w:t>Can manage users</w:t>
            </w:r>
          </w:p>
        </w:tc>
      </w:tr>
      <w:tr>
        <w:tc>
          <w:tcPr>
            <w:tcW w:type="dxa" w:w="2016"/>
            <w:tcMar>
              <w:top w:w="60" w:type="dxa"/>
              <w:bottom w:w="60" w:type="dxa"/>
              <w:left w:w="100" w:type="dxa"/>
              <w:right w:w="100" w:type="dxa"/>
            </w:tcMar>
          </w:tcPr>
          <w:p>
            <w:pPr>
              <w:spacing w:before="40" w:after="40"/>
            </w:pPr>
            <w:r>
              <w:rPr>
                <w:rFonts w:ascii="Calibri" w:hAnsi="Calibri"/>
                <w:color w:val="222A37"/>
                <w:sz w:val="20"/>
              </w:rPr>
              <w:t>Viewer</w:t>
            </w:r>
          </w:p>
        </w:tc>
        <w:tc>
          <w:tcPr>
            <w:tcW w:type="dxa" w:w="2592"/>
            <w:tcMar>
              <w:top w:w="60" w:type="dxa"/>
              <w:bottom w:w="60" w:type="dxa"/>
              <w:left w:w="100" w:type="dxa"/>
              <w:right w:w="100" w:type="dxa"/>
            </w:tcMar>
          </w:tcPr>
          <w:p>
            <w:pPr>
              <w:spacing w:before="40" w:after="40"/>
            </w:pPr>
            <w:r>
              <w:rPr>
                <w:rFonts w:ascii="Calibri" w:hAnsi="Calibri"/>
                <w:color w:val="222A37"/>
                <w:sz w:val="20"/>
              </w:rPr>
              <w:t>Yes (read-only)</w:t>
            </w:r>
          </w:p>
        </w:tc>
        <w:tc>
          <w:tcPr>
            <w:tcW w:type="dxa" w:w="3456"/>
            <w:tcMar>
              <w:top w:w="60" w:type="dxa"/>
              <w:bottom w:w="60" w:type="dxa"/>
              <w:left w:w="100" w:type="dxa"/>
              <w:right w:w="100" w:type="dxa"/>
            </w:tcMar>
          </w:tcPr>
          <w:p>
            <w:pPr>
              <w:spacing w:before="40" w:after="40"/>
            </w:pPr>
            <w:r>
              <w:rPr>
                <w:rFonts w:ascii="Calibri" w:hAnsi="Calibri"/>
                <w:color w:val="222A37"/>
                <w:sz w:val="20"/>
              </w:rPr>
              <w:t>No</w:t>
            </w:r>
          </w:p>
        </w:tc>
        <w:tc>
          <w:tcPr>
            <w:tcW w:type="dxa" w:w="2016"/>
            <w:tcMar>
              <w:top w:w="60" w:type="dxa"/>
              <w:bottom w:w="60" w:type="dxa"/>
              <w:left w:w="100" w:type="dxa"/>
              <w:right w:w="100" w:type="dxa"/>
            </w:tcMar>
          </w:tcPr>
          <w:p>
            <w:pPr>
              <w:spacing w:before="40" w:after="40"/>
            </w:pPr>
            <w:r>
              <w:rPr>
                <w:rFonts w:ascii="Calibri" w:hAnsi="Calibri"/>
                <w:color w:val="222A37"/>
                <w:sz w:val="20"/>
              </w:rPr>
              <w:t>No</w:t>
            </w:r>
          </w:p>
        </w:tc>
      </w:tr>
      <w:tr>
        <w:tc>
          <w:tcPr>
            <w:tcW w:type="dxa" w:w="2016"/>
            <w:shd w:val="clear" w:color="auto" w:fill="F3F6FB"/>
            <w:tcMar>
              <w:top w:w="60" w:type="dxa"/>
              <w:bottom w:w="60" w:type="dxa"/>
              <w:left w:w="100" w:type="dxa"/>
              <w:right w:w="100" w:type="dxa"/>
            </w:tcMar>
          </w:tcPr>
          <w:p>
            <w:pPr>
              <w:spacing w:before="40" w:after="40"/>
            </w:pPr>
            <w:r>
              <w:rPr>
                <w:rFonts w:ascii="Calibri" w:hAnsi="Calibri"/>
                <w:color w:val="222A37"/>
                <w:sz w:val="20"/>
              </w:rPr>
              <w:t>Developer</w:t>
            </w:r>
          </w:p>
        </w:tc>
        <w:tc>
          <w:tcPr>
            <w:tcW w:type="dxa" w:w="2592"/>
            <w:shd w:val="clear" w:color="auto" w:fill="F3F6FB"/>
            <w:tcMar>
              <w:top w:w="60" w:type="dxa"/>
              <w:bottom w:w="60" w:type="dxa"/>
              <w:left w:w="100" w:type="dxa"/>
              <w:right w:w="100" w:type="dxa"/>
            </w:tcMar>
          </w:tcPr>
          <w:p>
            <w:pPr>
              <w:spacing w:before="40" w:after="40"/>
            </w:pPr>
            <w:r>
              <w:rPr>
                <w:rFonts w:ascii="Calibri" w:hAnsi="Calibri"/>
                <w:color w:val="222A37"/>
                <w:sz w:val="20"/>
              </w:rPr>
              <w:t>Yes</w:t>
            </w:r>
          </w:p>
        </w:tc>
        <w:tc>
          <w:tcPr>
            <w:tcW w:type="dxa" w:w="3456"/>
            <w:shd w:val="clear" w:color="auto" w:fill="F3F6FB"/>
            <w:tcMar>
              <w:top w:w="60" w:type="dxa"/>
              <w:bottom w:w="60" w:type="dxa"/>
              <w:left w:w="100" w:type="dxa"/>
              <w:right w:w="100" w:type="dxa"/>
            </w:tcMar>
          </w:tcPr>
          <w:p>
            <w:pPr>
              <w:spacing w:before="40" w:after="40"/>
            </w:pPr>
            <w:r>
              <w:rPr>
                <w:rFonts w:ascii="Calibri" w:hAnsi="Calibri"/>
                <w:color w:val="222A37"/>
                <w:sz w:val="20"/>
              </w:rPr>
              <w:t>Yes (non-destructive by default)</w:t>
            </w:r>
          </w:p>
        </w:tc>
        <w:tc>
          <w:tcPr>
            <w:tcW w:type="dxa" w:w="2016"/>
            <w:shd w:val="clear" w:color="auto" w:fill="F3F6FB"/>
            <w:tcMar>
              <w:top w:w="60" w:type="dxa"/>
              <w:bottom w:w="60" w:type="dxa"/>
              <w:left w:w="100" w:type="dxa"/>
              <w:right w:w="100" w:type="dxa"/>
            </w:tcMar>
          </w:tcPr>
          <w:p>
            <w:pPr>
              <w:spacing w:before="40" w:after="40"/>
            </w:pPr>
            <w:r>
              <w:rPr>
                <w:rFonts w:ascii="Calibri" w:hAnsi="Calibri"/>
                <w:color w:val="222A37"/>
                <w:sz w:val="20"/>
              </w:rPr>
              <w:t>No</w:t>
            </w:r>
          </w:p>
        </w:tc>
      </w:tr>
      <w:tr>
        <w:tc>
          <w:tcPr>
            <w:tcW w:type="dxa" w:w="2016"/>
            <w:tcMar>
              <w:top w:w="60" w:type="dxa"/>
              <w:bottom w:w="60" w:type="dxa"/>
              <w:left w:w="100" w:type="dxa"/>
              <w:right w:w="100" w:type="dxa"/>
            </w:tcMar>
          </w:tcPr>
          <w:p>
            <w:pPr>
              <w:spacing w:before="40" w:after="40"/>
            </w:pPr>
            <w:r>
              <w:rPr>
                <w:rFonts w:ascii="Calibri" w:hAnsi="Calibri"/>
                <w:color w:val="222A37"/>
                <w:sz w:val="20"/>
              </w:rPr>
              <w:t>Admin</w:t>
            </w:r>
          </w:p>
        </w:tc>
        <w:tc>
          <w:tcPr>
            <w:tcW w:type="dxa" w:w="2592"/>
            <w:tcMar>
              <w:top w:w="60" w:type="dxa"/>
              <w:bottom w:w="60" w:type="dxa"/>
              <w:left w:w="100" w:type="dxa"/>
              <w:right w:w="100" w:type="dxa"/>
            </w:tcMar>
          </w:tcPr>
          <w:p>
            <w:pPr>
              <w:spacing w:before="40" w:after="40"/>
            </w:pPr>
            <w:r>
              <w:rPr>
                <w:rFonts w:ascii="Calibri" w:hAnsi="Calibri"/>
                <w:color w:val="222A37"/>
                <w:sz w:val="20"/>
              </w:rPr>
              <w:t>Yes</w:t>
            </w:r>
          </w:p>
        </w:tc>
        <w:tc>
          <w:tcPr>
            <w:tcW w:type="dxa" w:w="3456"/>
            <w:tcMar>
              <w:top w:w="60" w:type="dxa"/>
              <w:bottom w:w="60" w:type="dxa"/>
              <w:left w:w="100" w:type="dxa"/>
              <w:right w:w="100" w:type="dxa"/>
            </w:tcMar>
          </w:tcPr>
          <w:p>
            <w:pPr>
              <w:spacing w:before="40" w:after="40"/>
            </w:pPr>
            <w:r>
              <w:rPr>
                <w:rFonts w:ascii="Calibri" w:hAnsi="Calibri"/>
                <w:color w:val="222A37"/>
                <w:sz w:val="20"/>
              </w:rPr>
              <w:t>Yes (all tools)</w:t>
            </w:r>
          </w:p>
        </w:tc>
        <w:tc>
          <w:tcPr>
            <w:tcW w:type="dxa" w:w="2016"/>
            <w:tcMar>
              <w:top w:w="60" w:type="dxa"/>
              <w:bottom w:w="60" w:type="dxa"/>
              <w:left w:w="100" w:type="dxa"/>
              <w:right w:w="100" w:type="dxa"/>
            </w:tcMar>
          </w:tcPr>
          <w:p>
            <w:pPr>
              <w:spacing w:before="40" w:after="40"/>
            </w:pPr>
            <w:r>
              <w:rPr>
                <w:rFonts w:ascii="Calibri" w:hAnsi="Calibri"/>
                <w:color w:val="222A37"/>
                <w:sz w:val="20"/>
              </w:rPr>
              <w:t>Yes</w:t>
            </w:r>
          </w:p>
        </w:tc>
      </w:tr>
    </w:tbl>
    <w:p>
      <w:pPr>
        <w:spacing w:before="160" w:after="40"/>
      </w:pPr>
      <w:r>
        <w:rPr>
          <w:rFonts w:ascii="Calibri" w:hAnsi="Calibri"/>
          <w:b/>
          <w:color w:val="0D9488"/>
          <w:sz w:val="23"/>
        </w:rPr>
        <w:t>Audit Trail</w:t>
      </w:r>
    </w:p>
    <w:p>
      <w:pPr>
        <w:spacing w:after="120"/>
      </w:pPr>
      <w:r>
        <w:rPr>
          <w:rFonts w:ascii="Calibri" w:hAnsi="Calibri"/>
          <w:sz w:val="22"/>
        </w:rPr>
        <w:t>Every successful or failed action writes exactly one row to audit_events. This table is append-only; the ORM has no UPDATE or DELETE method bound to it. The /history endpoint surfaces this table — filtered by user for non-admin callers.</w:t>
      </w:r>
    </w:p>
    <w:p>
      <w:pPr>
        <w:spacing w:before="360" w:after="120"/>
      </w:pPr>
      <w:r>
        <w:rPr>
          <w:rFonts w:ascii="Calibri" w:hAnsi="Calibri"/>
          <w:b/>
          <w:color w:val="1E3A5F"/>
          <w:sz w:val="36"/>
        </w:rPr>
        <w:t>6. Source Tree Walkthrough</w:t>
      </w:r>
    </w:p>
    <w:p>
      <w:pPr>
        <w:spacing w:after="120"/>
      </w:pPr>
      <w:r>
        <w:rPr>
          <w:rFonts w:ascii="Calibri" w:hAnsi="Calibri"/>
          <w:sz w:val="22"/>
        </w:rPr>
        <w:t>The repository is organised as two application folders (backend, frontend) plus supporting scaffolding. The table below is the minimum you need to navigate the codebase.</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4824"/>
        <w:gridCol w:w="4824"/>
      </w:tblGrid>
      <w:tr>
        <w:tc>
          <w:tcPr>
            <w:tcW w:type="dxa" w:w="4032"/>
            <w:shd w:val="clear" w:color="auto" w:fill="1E3A5F"/>
            <w:tcMar>
              <w:top w:w="60" w:type="dxa"/>
              <w:bottom w:w="60" w:type="dxa"/>
              <w:left w:w="100" w:type="dxa"/>
              <w:right w:w="100" w:type="dxa"/>
            </w:tcMar>
          </w:tcPr>
          <w:p>
            <w:pPr>
              <w:spacing w:before="40" w:after="40"/>
            </w:pPr>
            <w:r>
              <w:rPr>
                <w:rFonts w:ascii="Calibri" w:hAnsi="Calibri"/>
                <w:b/>
                <w:color w:val="FFFFFF"/>
                <w:sz w:val="20"/>
              </w:rPr>
              <w:t>Path</w:t>
            </w:r>
          </w:p>
        </w:tc>
        <w:tc>
          <w:tcPr>
            <w:tcW w:type="dxa" w:w="6048"/>
            <w:shd w:val="clear" w:color="auto" w:fill="1E3A5F"/>
            <w:tcMar>
              <w:top w:w="60" w:type="dxa"/>
              <w:bottom w:w="60" w:type="dxa"/>
              <w:left w:w="100" w:type="dxa"/>
              <w:right w:w="100" w:type="dxa"/>
            </w:tcMar>
          </w:tcPr>
          <w:p>
            <w:pPr>
              <w:spacing w:before="40" w:after="40"/>
            </w:pPr>
            <w:r>
              <w:rPr>
                <w:rFonts w:ascii="Calibri" w:hAnsi="Calibri"/>
                <w:b/>
                <w:color w:val="FFFFFF"/>
                <w:sz w:val="20"/>
              </w:rPr>
              <w:t>Role</w:t>
            </w:r>
          </w:p>
        </w:tc>
      </w:tr>
      <w:tr>
        <w:tc>
          <w:tcPr>
            <w:tcW w:type="dxa" w:w="4032"/>
            <w:tcMar>
              <w:top w:w="60" w:type="dxa"/>
              <w:bottom w:w="60" w:type="dxa"/>
              <w:left w:w="100" w:type="dxa"/>
              <w:right w:w="100" w:type="dxa"/>
            </w:tcMar>
          </w:tcPr>
          <w:p>
            <w:pPr>
              <w:spacing w:before="40" w:after="40"/>
            </w:pPr>
            <w:r>
              <w:rPr>
                <w:rFonts w:ascii="Calibri" w:hAnsi="Calibri"/>
                <w:color w:val="222A37"/>
                <w:sz w:val="20"/>
              </w:rPr>
              <w:t>backend/app/main.py</w:t>
            </w:r>
          </w:p>
        </w:tc>
        <w:tc>
          <w:tcPr>
            <w:tcW w:type="dxa" w:w="6048"/>
            <w:tcMar>
              <w:top w:w="60" w:type="dxa"/>
              <w:bottom w:w="60" w:type="dxa"/>
              <w:left w:w="100" w:type="dxa"/>
              <w:right w:w="100" w:type="dxa"/>
            </w:tcMar>
          </w:tcPr>
          <w:p>
            <w:pPr>
              <w:spacing w:before="40" w:after="40"/>
            </w:pPr>
            <w:r>
              <w:rPr>
                <w:rFonts w:ascii="Calibri" w:hAnsi="Calibri"/>
                <w:color w:val="222A37"/>
                <w:sz w:val="20"/>
              </w:rPr>
              <w:t>FastAPI app instance, router registration, CORS, lifespan</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backend/app/config.py</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Pydantic Settings — env-var-driven config</w:t>
            </w:r>
          </w:p>
        </w:tc>
      </w:tr>
      <w:tr>
        <w:tc>
          <w:tcPr>
            <w:tcW w:type="dxa" w:w="4032"/>
            <w:tcMar>
              <w:top w:w="60" w:type="dxa"/>
              <w:bottom w:w="60" w:type="dxa"/>
              <w:left w:w="100" w:type="dxa"/>
              <w:right w:w="100" w:type="dxa"/>
            </w:tcMar>
          </w:tcPr>
          <w:p>
            <w:pPr>
              <w:spacing w:before="40" w:after="40"/>
            </w:pPr>
            <w:r>
              <w:rPr>
                <w:rFonts w:ascii="Calibri" w:hAnsi="Calibri"/>
                <w:color w:val="222A37"/>
                <w:sz w:val="20"/>
              </w:rPr>
              <w:t>backend/app/database.py</w:t>
            </w:r>
          </w:p>
        </w:tc>
        <w:tc>
          <w:tcPr>
            <w:tcW w:type="dxa" w:w="6048"/>
            <w:tcMar>
              <w:top w:w="60" w:type="dxa"/>
              <w:bottom w:w="60" w:type="dxa"/>
              <w:left w:w="100" w:type="dxa"/>
              <w:right w:w="100" w:type="dxa"/>
            </w:tcMar>
          </w:tcPr>
          <w:p>
            <w:pPr>
              <w:spacing w:before="40" w:after="40"/>
            </w:pPr>
            <w:r>
              <w:rPr>
                <w:rFonts w:ascii="Calibri" w:hAnsi="Calibri"/>
                <w:color w:val="222A37"/>
                <w:sz w:val="20"/>
              </w:rPr>
              <w:t>SQLAlchemy engine + session factory + get_db dependency</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backend/app/models.py</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ORM models: User, Task, AuditEvent, ToolCatalog</w:t>
            </w:r>
          </w:p>
        </w:tc>
      </w:tr>
      <w:tr>
        <w:tc>
          <w:tcPr>
            <w:tcW w:type="dxa" w:w="4032"/>
            <w:tcMar>
              <w:top w:w="60" w:type="dxa"/>
              <w:bottom w:w="60" w:type="dxa"/>
              <w:left w:w="100" w:type="dxa"/>
              <w:right w:w="100" w:type="dxa"/>
            </w:tcMar>
          </w:tcPr>
          <w:p>
            <w:pPr>
              <w:spacing w:before="40" w:after="40"/>
            </w:pPr>
            <w:r>
              <w:rPr>
                <w:rFonts w:ascii="Calibri" w:hAnsi="Calibri"/>
                <w:color w:val="222A37"/>
                <w:sz w:val="20"/>
              </w:rPr>
              <w:t>backend/app/schemas.py</w:t>
            </w:r>
          </w:p>
        </w:tc>
        <w:tc>
          <w:tcPr>
            <w:tcW w:type="dxa" w:w="6048"/>
            <w:tcMar>
              <w:top w:w="60" w:type="dxa"/>
              <w:bottom w:w="60" w:type="dxa"/>
              <w:left w:w="100" w:type="dxa"/>
              <w:right w:w="100" w:type="dxa"/>
            </w:tcMar>
          </w:tcPr>
          <w:p>
            <w:pPr>
              <w:spacing w:before="40" w:after="40"/>
            </w:pPr>
            <w:r>
              <w:rPr>
                <w:rFonts w:ascii="Calibri" w:hAnsi="Calibri"/>
                <w:color w:val="222A37"/>
                <w:sz w:val="20"/>
              </w:rPr>
              <w:t>Pydantic request/response schemas</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backend/app/auth.py</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Password hashing, JWT create/verify, role dependencies</w:t>
            </w:r>
          </w:p>
        </w:tc>
      </w:tr>
      <w:tr>
        <w:tc>
          <w:tcPr>
            <w:tcW w:type="dxa" w:w="4032"/>
            <w:tcMar>
              <w:top w:w="60" w:type="dxa"/>
              <w:bottom w:w="60" w:type="dxa"/>
              <w:left w:w="100" w:type="dxa"/>
              <w:right w:w="100" w:type="dxa"/>
            </w:tcMar>
          </w:tcPr>
          <w:p>
            <w:pPr>
              <w:spacing w:before="40" w:after="40"/>
            </w:pPr>
            <w:r>
              <w:rPr>
                <w:rFonts w:ascii="Calibri" w:hAnsi="Calibri"/>
                <w:color w:val="222A37"/>
                <w:sz w:val="20"/>
              </w:rPr>
              <w:t>backend/app/api/auth.py</w:t>
            </w:r>
          </w:p>
        </w:tc>
        <w:tc>
          <w:tcPr>
            <w:tcW w:type="dxa" w:w="6048"/>
            <w:tcMar>
              <w:top w:w="60" w:type="dxa"/>
              <w:bottom w:w="60" w:type="dxa"/>
              <w:left w:w="100" w:type="dxa"/>
              <w:right w:w="100" w:type="dxa"/>
            </w:tcMar>
          </w:tcPr>
          <w:p>
            <w:pPr>
              <w:spacing w:before="40" w:after="40"/>
            </w:pPr>
            <w:r>
              <w:rPr>
                <w:rFonts w:ascii="Calibri" w:hAnsi="Calibri"/>
                <w:color w:val="222A37"/>
                <w:sz w:val="20"/>
              </w:rPr>
              <w:t>/auth/register, /auth/login, /auth/me endpoints</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backend/app/api/commands.py</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/execute + /history</w:t>
            </w:r>
          </w:p>
        </w:tc>
      </w:tr>
      <w:tr>
        <w:tc>
          <w:tcPr>
            <w:tcW w:type="dxa" w:w="4032"/>
            <w:tcMar>
              <w:top w:w="60" w:type="dxa"/>
              <w:bottom w:w="60" w:type="dxa"/>
              <w:left w:w="100" w:type="dxa"/>
              <w:right w:w="100" w:type="dxa"/>
            </w:tcMar>
          </w:tcPr>
          <w:p>
            <w:pPr>
              <w:spacing w:before="40" w:after="40"/>
            </w:pPr>
            <w:r>
              <w:rPr>
                <w:rFonts w:ascii="Calibri" w:hAnsi="Calibri"/>
                <w:color w:val="222A37"/>
                <w:sz w:val="20"/>
              </w:rPr>
              <w:t>backend/app/api/containers.py</w:t>
            </w:r>
          </w:p>
        </w:tc>
        <w:tc>
          <w:tcPr>
            <w:tcW w:type="dxa" w:w="6048"/>
            <w:tcMar>
              <w:top w:w="60" w:type="dxa"/>
              <w:bottom w:w="60" w:type="dxa"/>
              <w:left w:w="100" w:type="dxa"/>
              <w:right w:w="100" w:type="dxa"/>
            </w:tcMar>
          </w:tcPr>
          <w:p>
            <w:pPr>
              <w:spacing w:before="40" w:after="40"/>
            </w:pPr>
            <w:r>
              <w:rPr>
                <w:rFonts w:ascii="Calibri" w:hAnsi="Calibri"/>
                <w:color w:val="222A37"/>
                <w:sz w:val="20"/>
              </w:rPr>
              <w:t>/containers — list, stop, remove</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backend/app/api/tools.py</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/tools — list registered MCP tools</w:t>
            </w:r>
          </w:p>
        </w:tc>
      </w:tr>
      <w:tr>
        <w:tc>
          <w:tcPr>
            <w:tcW w:type="dxa" w:w="4032"/>
            <w:tcMar>
              <w:top w:w="60" w:type="dxa"/>
              <w:bottom w:w="60" w:type="dxa"/>
              <w:left w:w="100" w:type="dxa"/>
              <w:right w:w="100" w:type="dxa"/>
            </w:tcMar>
          </w:tcPr>
          <w:p>
            <w:pPr>
              <w:spacing w:before="40" w:after="40"/>
            </w:pPr>
            <w:r>
              <w:rPr>
                <w:rFonts w:ascii="Calibri" w:hAnsi="Calibri"/>
                <w:color w:val="222A37"/>
                <w:sz w:val="20"/>
              </w:rPr>
              <w:t>backend/app/api/health.py</w:t>
            </w:r>
          </w:p>
        </w:tc>
        <w:tc>
          <w:tcPr>
            <w:tcW w:type="dxa" w:w="6048"/>
            <w:tcMar>
              <w:top w:w="60" w:type="dxa"/>
              <w:bottom w:w="60" w:type="dxa"/>
              <w:left w:w="100" w:type="dxa"/>
              <w:right w:w="100" w:type="dxa"/>
            </w:tcMar>
          </w:tcPr>
          <w:p>
            <w:pPr>
              <w:spacing w:before="40" w:after="40"/>
            </w:pPr>
            <w:r>
              <w:rPr>
                <w:rFonts w:ascii="Calibri" w:hAnsi="Calibri"/>
                <w:color w:val="222A37"/>
                <w:sz w:val="20"/>
              </w:rPr>
              <w:t>/health</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backend/app/api/logs_ws.py</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WebSocket /ws/logs/{container}</w:t>
            </w:r>
          </w:p>
        </w:tc>
      </w:tr>
      <w:tr>
        <w:tc>
          <w:tcPr>
            <w:tcW w:type="dxa" w:w="4032"/>
            <w:tcMar>
              <w:top w:w="60" w:type="dxa"/>
              <w:bottom w:w="60" w:type="dxa"/>
              <w:left w:w="100" w:type="dxa"/>
              <w:right w:w="100" w:type="dxa"/>
            </w:tcMar>
          </w:tcPr>
          <w:p>
            <w:pPr>
              <w:spacing w:before="40" w:after="40"/>
            </w:pPr>
            <w:r>
              <w:rPr>
                <w:rFonts w:ascii="Calibri" w:hAnsi="Calibri"/>
                <w:color w:val="222A37"/>
                <w:sz w:val="20"/>
              </w:rPr>
              <w:t>backend/app/intent/engine.py</w:t>
            </w:r>
          </w:p>
        </w:tc>
        <w:tc>
          <w:tcPr>
            <w:tcW w:type="dxa" w:w="6048"/>
            <w:tcMar>
              <w:top w:w="60" w:type="dxa"/>
              <w:bottom w:w="60" w:type="dxa"/>
              <w:left w:w="100" w:type="dxa"/>
              <w:right w:w="100" w:type="dxa"/>
            </w:tcMar>
          </w:tcPr>
          <w:p>
            <w:pPr>
              <w:spacing w:before="40" w:after="40"/>
            </w:pPr>
            <w:r>
              <w:rPr>
                <w:rFonts w:ascii="Calibri" w:hAnsi="Calibri"/>
                <w:color w:val="222A37"/>
                <w:sz w:val="20"/>
              </w:rPr>
              <w:t>IntentEngine — parse() returns (intent, args)</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backend/app/intent/nlp.py</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normalize_image_alias() + tokenizer helpers</w:t>
            </w:r>
          </w:p>
        </w:tc>
      </w:tr>
      <w:tr>
        <w:tc>
          <w:tcPr>
            <w:tcW w:type="dxa" w:w="4032"/>
            <w:tcMar>
              <w:top w:w="60" w:type="dxa"/>
              <w:bottom w:w="60" w:type="dxa"/>
              <w:left w:w="100" w:type="dxa"/>
              <w:right w:w="100" w:type="dxa"/>
            </w:tcMar>
          </w:tcPr>
          <w:p>
            <w:pPr>
              <w:spacing w:before="40" w:after="40"/>
            </w:pPr>
            <w:r>
              <w:rPr>
                <w:rFonts w:ascii="Calibri" w:hAnsi="Calibri"/>
                <w:color w:val="222A37"/>
                <w:sz w:val="20"/>
              </w:rPr>
              <w:t>backend/app/mcp/registry.py</w:t>
            </w:r>
          </w:p>
        </w:tc>
        <w:tc>
          <w:tcPr>
            <w:tcW w:type="dxa" w:w="6048"/>
            <w:tcMar>
              <w:top w:w="60" w:type="dxa"/>
              <w:bottom w:w="60" w:type="dxa"/>
              <w:left w:w="100" w:type="dxa"/>
              <w:right w:w="100" w:type="dxa"/>
            </w:tcMar>
          </w:tcPr>
          <w:p>
            <w:pPr>
              <w:spacing w:before="40" w:after="40"/>
            </w:pPr>
            <w:r>
              <w:rPr>
                <w:rFonts w:ascii="Calibri" w:hAnsi="Calibri"/>
                <w:color w:val="222A37"/>
                <w:sz w:val="20"/>
              </w:rPr>
              <w:t>ToolRegistry — register + find_by_intent</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backend/app/mcp/router.py</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Main MCP dispatch — validates, guards, executes</w:t>
            </w:r>
          </w:p>
        </w:tc>
      </w:tr>
      <w:tr>
        <w:tc>
          <w:tcPr>
            <w:tcW w:type="dxa" w:w="4032"/>
            <w:tcMar>
              <w:top w:w="60" w:type="dxa"/>
              <w:bottom w:w="60" w:type="dxa"/>
              <w:left w:w="100" w:type="dxa"/>
              <w:right w:w="100" w:type="dxa"/>
            </w:tcMar>
          </w:tcPr>
          <w:p>
            <w:pPr>
              <w:spacing w:before="40" w:after="40"/>
            </w:pPr>
            <w:r>
              <w:rPr>
                <w:rFonts w:ascii="Calibri" w:hAnsi="Calibri"/>
                <w:color w:val="222A37"/>
                <w:sz w:val="20"/>
              </w:rPr>
              <w:t>backend/app/safety/guardrail.py</w:t>
            </w:r>
          </w:p>
        </w:tc>
        <w:tc>
          <w:tcPr>
            <w:tcW w:type="dxa" w:w="6048"/>
            <w:tcMar>
              <w:top w:w="60" w:type="dxa"/>
              <w:bottom w:w="60" w:type="dxa"/>
              <w:left w:w="100" w:type="dxa"/>
              <w:right w:w="100" w:type="dxa"/>
            </w:tcMar>
          </w:tcPr>
          <w:p>
            <w:pPr>
              <w:spacing w:before="40" w:after="40"/>
            </w:pPr>
            <w:r>
              <w:rPr>
                <w:rFonts w:ascii="Calibri" w:hAnsi="Calibri"/>
                <w:color w:val="222A37"/>
                <w:sz w:val="20"/>
              </w:rPr>
              <w:t>Destructive-action confirmation logic</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backend/app/tools/docker_tools.py</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deploy / stop / remove / list / inspect</w:t>
            </w:r>
          </w:p>
        </w:tc>
      </w:tr>
      <w:tr>
        <w:tc>
          <w:tcPr>
            <w:tcW w:type="dxa" w:w="4032"/>
            <w:tcMar>
              <w:top w:w="60" w:type="dxa"/>
              <w:bottom w:w="60" w:type="dxa"/>
              <w:left w:w="100" w:type="dxa"/>
              <w:right w:w="100" w:type="dxa"/>
            </w:tcMar>
          </w:tcPr>
          <w:p>
            <w:pPr>
              <w:spacing w:before="40" w:after="40"/>
            </w:pPr>
            <w:r>
              <w:rPr>
                <w:rFonts w:ascii="Calibri" w:hAnsi="Calibri"/>
                <w:color w:val="222A37"/>
                <w:sz w:val="20"/>
              </w:rPr>
              <w:t>backend/app/tools/file_tools.py</w:t>
            </w:r>
          </w:p>
        </w:tc>
        <w:tc>
          <w:tcPr>
            <w:tcW w:type="dxa" w:w="6048"/>
            <w:tcMar>
              <w:top w:w="60" w:type="dxa"/>
              <w:bottom w:w="60" w:type="dxa"/>
              <w:left w:w="100" w:type="dxa"/>
              <w:right w:w="100" w:type="dxa"/>
            </w:tcMar>
          </w:tcPr>
          <w:p>
            <w:pPr>
              <w:spacing w:before="40" w:after="40"/>
            </w:pPr>
            <w:r>
              <w:rPr>
                <w:rFonts w:ascii="Calibri" w:hAnsi="Calibri"/>
                <w:color w:val="222A37"/>
                <w:sz w:val="20"/>
              </w:rPr>
              <w:t>count_lines / analyze_logs / disk_usage</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backend/app/tools/system_tools.py</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CPU / memory / disk snapshot</w:t>
            </w:r>
          </w:p>
        </w:tc>
      </w:tr>
      <w:tr>
        <w:tc>
          <w:tcPr>
            <w:tcW w:type="dxa" w:w="4032"/>
            <w:tcMar>
              <w:top w:w="60" w:type="dxa"/>
              <w:bottom w:w="60" w:type="dxa"/>
              <w:left w:w="100" w:type="dxa"/>
              <w:right w:w="100" w:type="dxa"/>
            </w:tcMar>
          </w:tcPr>
          <w:p>
            <w:pPr>
              <w:spacing w:before="40" w:after="40"/>
            </w:pPr>
            <w:r>
              <w:rPr>
                <w:rFonts w:ascii="Calibri" w:hAnsi="Calibri"/>
                <w:color w:val="222A37"/>
                <w:sz w:val="20"/>
              </w:rPr>
              <w:t>backend/app/tools/kubernetes_tools.py</w:t>
            </w:r>
          </w:p>
        </w:tc>
        <w:tc>
          <w:tcPr>
            <w:tcW w:type="dxa" w:w="6048"/>
            <w:tcMar>
              <w:top w:w="60" w:type="dxa"/>
              <w:bottom w:w="60" w:type="dxa"/>
              <w:left w:w="100" w:type="dxa"/>
              <w:right w:w="100" w:type="dxa"/>
            </w:tcMar>
          </w:tcPr>
          <w:p>
            <w:pPr>
              <w:spacing w:before="40" w:after="40"/>
            </w:pPr>
            <w:r>
              <w:rPr>
                <w:rFonts w:ascii="Calibri" w:hAnsi="Calibri"/>
                <w:color w:val="222A37"/>
                <w:sz w:val="20"/>
              </w:rPr>
              <w:t>Stubs for future kubectl tools</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frontend/src/app/layout.tsx</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Root layout — ThemeProvider + AuthProvider + ToastProvider</w:t>
            </w:r>
          </w:p>
        </w:tc>
      </w:tr>
      <w:tr>
        <w:tc>
          <w:tcPr>
            <w:tcW w:type="dxa" w:w="4032"/>
            <w:tcMar>
              <w:top w:w="60" w:type="dxa"/>
              <w:bottom w:w="60" w:type="dxa"/>
              <w:left w:w="100" w:type="dxa"/>
              <w:right w:w="100" w:type="dxa"/>
            </w:tcMar>
          </w:tcPr>
          <w:p>
            <w:pPr>
              <w:spacing w:before="40" w:after="40"/>
            </w:pPr>
            <w:r>
              <w:rPr>
                <w:rFonts w:ascii="Calibri" w:hAnsi="Calibri"/>
                <w:color w:val="222A37"/>
                <w:sz w:val="20"/>
              </w:rPr>
              <w:t>frontend/src/app/page.tsx</w:t>
            </w:r>
          </w:p>
        </w:tc>
        <w:tc>
          <w:tcPr>
            <w:tcW w:type="dxa" w:w="6048"/>
            <w:tcMar>
              <w:top w:w="60" w:type="dxa"/>
              <w:bottom w:w="60" w:type="dxa"/>
              <w:left w:w="100" w:type="dxa"/>
              <w:right w:w="100" w:type="dxa"/>
            </w:tcMar>
          </w:tcPr>
          <w:p>
            <w:pPr>
              <w:spacing w:before="40" w:after="40"/>
            </w:pPr>
            <w:r>
              <w:rPr>
                <w:rFonts w:ascii="Calibri" w:hAnsi="Calibri"/>
                <w:color w:val="222A37"/>
                <w:sz w:val="20"/>
              </w:rPr>
              <w:t>Dashboard overview — stats + recent activity</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frontend/src/app/containers/page.tsx</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Container registry table with stop/remove</w:t>
            </w:r>
          </w:p>
        </w:tc>
      </w:tr>
      <w:tr>
        <w:tc>
          <w:tcPr>
            <w:tcW w:type="dxa" w:w="4032"/>
            <w:tcMar>
              <w:top w:w="60" w:type="dxa"/>
              <w:bottom w:w="60" w:type="dxa"/>
              <w:left w:w="100" w:type="dxa"/>
              <w:right w:w="100" w:type="dxa"/>
            </w:tcMar>
          </w:tcPr>
          <w:p>
            <w:pPr>
              <w:spacing w:before="40" w:after="40"/>
            </w:pPr>
            <w:r>
              <w:rPr>
                <w:rFonts w:ascii="Calibri" w:hAnsi="Calibri"/>
                <w:color w:val="222A37"/>
                <w:sz w:val="20"/>
              </w:rPr>
              <w:t>frontend/src/app/commands/page.tsx</w:t>
            </w:r>
          </w:p>
        </w:tc>
        <w:tc>
          <w:tcPr>
            <w:tcW w:type="dxa" w:w="6048"/>
            <w:tcMar>
              <w:top w:w="60" w:type="dxa"/>
              <w:bottom w:w="60" w:type="dxa"/>
              <w:left w:w="100" w:type="dxa"/>
              <w:right w:w="100" w:type="dxa"/>
            </w:tcMar>
          </w:tcPr>
          <w:p>
            <w:pPr>
              <w:spacing w:before="40" w:after="40"/>
            </w:pPr>
            <w:r>
              <w:rPr>
                <w:rFonts w:ascii="Calibri" w:hAnsi="Calibri"/>
                <w:color w:val="222A37"/>
                <w:sz w:val="20"/>
              </w:rPr>
              <w:t>Natural-language command console</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frontend/src/app/tools/page.tsx</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MCP tool catalog + JSON schema viewer</w:t>
            </w:r>
          </w:p>
        </w:tc>
      </w:tr>
      <w:tr>
        <w:tc>
          <w:tcPr>
            <w:tcW w:type="dxa" w:w="4032"/>
            <w:tcMar>
              <w:top w:w="60" w:type="dxa"/>
              <w:bottom w:w="60" w:type="dxa"/>
              <w:left w:w="100" w:type="dxa"/>
              <w:right w:w="100" w:type="dxa"/>
            </w:tcMar>
          </w:tcPr>
          <w:p>
            <w:pPr>
              <w:spacing w:before="40" w:after="40"/>
            </w:pPr>
            <w:r>
              <w:rPr>
                <w:rFonts w:ascii="Calibri" w:hAnsi="Calibri"/>
                <w:color w:val="222A37"/>
                <w:sz w:val="20"/>
              </w:rPr>
              <w:t>frontend/src/app/history/page.tsx</w:t>
            </w:r>
          </w:p>
        </w:tc>
        <w:tc>
          <w:tcPr>
            <w:tcW w:type="dxa" w:w="6048"/>
            <w:tcMar>
              <w:top w:w="60" w:type="dxa"/>
              <w:bottom w:w="60" w:type="dxa"/>
              <w:left w:w="100" w:type="dxa"/>
              <w:right w:w="100" w:type="dxa"/>
            </w:tcMar>
          </w:tcPr>
          <w:p>
            <w:pPr>
              <w:spacing w:before="40" w:after="40"/>
            </w:pPr>
            <w:r>
              <w:rPr>
                <w:rFonts w:ascii="Calibri" w:hAnsi="Calibri"/>
                <w:color w:val="222A37"/>
                <w:sz w:val="20"/>
              </w:rPr>
              <w:t>Paginated task history</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frontend/src/app/logs/page.tsx</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WebSocket log streamer</w:t>
            </w:r>
          </w:p>
        </w:tc>
      </w:tr>
      <w:tr>
        <w:tc>
          <w:tcPr>
            <w:tcW w:type="dxa" w:w="4032"/>
            <w:tcMar>
              <w:top w:w="60" w:type="dxa"/>
              <w:bottom w:w="60" w:type="dxa"/>
              <w:left w:w="100" w:type="dxa"/>
              <w:right w:w="100" w:type="dxa"/>
            </w:tcMar>
          </w:tcPr>
          <w:p>
            <w:pPr>
              <w:spacing w:before="40" w:after="40"/>
            </w:pPr>
            <w:r>
              <w:rPr>
                <w:rFonts w:ascii="Calibri" w:hAnsi="Calibri"/>
                <w:color w:val="222A37"/>
                <w:sz w:val="20"/>
              </w:rPr>
              <w:t>frontend/src/app/settings/page.tsx</w:t>
            </w:r>
          </w:p>
        </w:tc>
        <w:tc>
          <w:tcPr>
            <w:tcW w:type="dxa" w:w="6048"/>
            <w:tcMar>
              <w:top w:w="60" w:type="dxa"/>
              <w:bottom w:w="60" w:type="dxa"/>
              <w:left w:w="100" w:type="dxa"/>
              <w:right w:w="100" w:type="dxa"/>
            </w:tcMar>
          </w:tcPr>
          <w:p>
            <w:pPr>
              <w:spacing w:before="40" w:after="40"/>
            </w:pPr>
            <w:r>
              <w:rPr>
                <w:rFonts w:ascii="Calibri" w:hAnsi="Calibri"/>
                <w:color w:val="222A37"/>
                <w:sz w:val="20"/>
              </w:rPr>
              <w:t>Profile + theme + system info</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frontend/src/app/login/page.tsx</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Login (Suspense-wrapped for Next 14)</w:t>
            </w:r>
          </w:p>
        </w:tc>
      </w:tr>
      <w:tr>
        <w:tc>
          <w:tcPr>
            <w:tcW w:type="dxa" w:w="4032"/>
            <w:tcMar>
              <w:top w:w="60" w:type="dxa"/>
              <w:bottom w:w="60" w:type="dxa"/>
              <w:left w:w="100" w:type="dxa"/>
              <w:right w:w="100" w:type="dxa"/>
            </w:tcMar>
          </w:tcPr>
          <w:p>
            <w:pPr>
              <w:spacing w:before="40" w:after="40"/>
            </w:pPr>
            <w:r>
              <w:rPr>
                <w:rFonts w:ascii="Calibri" w:hAnsi="Calibri"/>
                <w:color w:val="222A37"/>
                <w:sz w:val="20"/>
              </w:rPr>
              <w:t>frontend/src/components/CommandInput.tsx</w:t>
            </w:r>
          </w:p>
        </w:tc>
        <w:tc>
          <w:tcPr>
            <w:tcW w:type="dxa" w:w="6048"/>
            <w:tcMar>
              <w:top w:w="60" w:type="dxa"/>
              <w:bottom w:w="60" w:type="dxa"/>
              <w:left w:w="100" w:type="dxa"/>
              <w:right w:w="100" w:type="dxa"/>
            </w:tcMar>
          </w:tcPr>
          <w:p>
            <w:pPr>
              <w:spacing w:before="40" w:after="40"/>
            </w:pPr>
            <w:r>
              <w:rPr>
                <w:rFonts w:ascii="Calibri" w:hAnsi="Calibri"/>
                <w:color w:val="222A37"/>
                <w:sz w:val="20"/>
              </w:rPr>
              <w:t>Command entry with dry-run + destructive toggles</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frontend/src/components/ResultsDisplay.tsx</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Renders /execute response (summary + JSON)</w:t>
            </w:r>
          </w:p>
        </w:tc>
      </w:tr>
      <w:tr>
        <w:tc>
          <w:tcPr>
            <w:tcW w:type="dxa" w:w="4032"/>
            <w:tcMar>
              <w:top w:w="60" w:type="dxa"/>
              <w:bottom w:w="60" w:type="dxa"/>
              <w:left w:w="100" w:type="dxa"/>
              <w:right w:w="100" w:type="dxa"/>
            </w:tcMar>
          </w:tcPr>
          <w:p>
            <w:pPr>
              <w:spacing w:before="40" w:after="40"/>
            </w:pPr>
            <w:r>
              <w:rPr>
                <w:rFonts w:ascii="Calibri" w:hAnsi="Calibri"/>
                <w:color w:val="222A37"/>
                <w:sz w:val="20"/>
              </w:rPr>
              <w:t>frontend/src/components/TaskHistory.tsx</w:t>
            </w:r>
          </w:p>
        </w:tc>
        <w:tc>
          <w:tcPr>
            <w:tcW w:type="dxa" w:w="6048"/>
            <w:tcMar>
              <w:top w:w="60" w:type="dxa"/>
              <w:bottom w:w="60" w:type="dxa"/>
              <w:left w:w="100" w:type="dxa"/>
              <w:right w:w="100" w:type="dxa"/>
            </w:tcMar>
          </w:tcPr>
          <w:p>
            <w:pPr>
              <w:spacing w:before="40" w:after="40"/>
            </w:pPr>
            <w:r>
              <w:rPr>
                <w:rFonts w:ascii="Calibri" w:hAnsi="Calibri"/>
                <w:color w:val="222A37"/>
                <w:sz w:val="20"/>
              </w:rPr>
              <w:t>Reusable history list</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frontend/src/components/ToolsList.tsx</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Tool catalog grid</w:t>
            </w:r>
          </w:p>
        </w:tc>
      </w:tr>
      <w:tr>
        <w:tc>
          <w:tcPr>
            <w:tcW w:type="dxa" w:w="4032"/>
            <w:tcMar>
              <w:top w:w="60" w:type="dxa"/>
              <w:bottom w:w="60" w:type="dxa"/>
              <w:left w:w="100" w:type="dxa"/>
              <w:right w:w="100" w:type="dxa"/>
            </w:tcMar>
          </w:tcPr>
          <w:p>
            <w:pPr>
              <w:spacing w:before="40" w:after="40"/>
            </w:pPr>
            <w:r>
              <w:rPr>
                <w:rFonts w:ascii="Calibri" w:hAnsi="Calibri"/>
                <w:color w:val="222A37"/>
                <w:sz w:val="20"/>
              </w:rPr>
              <w:t>frontend/src/components/ui/ConfirmDialog.tsx</w:t>
            </w:r>
          </w:p>
        </w:tc>
        <w:tc>
          <w:tcPr>
            <w:tcW w:type="dxa" w:w="6048"/>
            <w:tcMar>
              <w:top w:w="60" w:type="dxa"/>
              <w:bottom w:w="60" w:type="dxa"/>
              <w:left w:w="100" w:type="dxa"/>
              <w:right w:w="100" w:type="dxa"/>
            </w:tcMar>
          </w:tcPr>
          <w:p>
            <w:pPr>
              <w:spacing w:before="40" w:after="40"/>
            </w:pPr>
            <w:r>
              <w:rPr>
                <w:rFonts w:ascii="Calibri" w:hAnsi="Calibri"/>
                <w:color w:val="222A37"/>
                <w:sz w:val="20"/>
              </w:rPr>
              <w:t>Destructive-action confirmation modal</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frontend/src/components/ui/Toast.tsx</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Toast context provider</w:t>
            </w:r>
          </w:p>
        </w:tc>
      </w:tr>
      <w:tr>
        <w:tc>
          <w:tcPr>
            <w:tcW w:type="dxa" w:w="4032"/>
            <w:tcMar>
              <w:top w:w="60" w:type="dxa"/>
              <w:bottom w:w="60" w:type="dxa"/>
              <w:left w:w="100" w:type="dxa"/>
              <w:right w:w="100" w:type="dxa"/>
            </w:tcMar>
          </w:tcPr>
          <w:p>
            <w:pPr>
              <w:spacing w:before="40" w:after="40"/>
            </w:pPr>
            <w:r>
              <w:rPr>
                <w:rFonts w:ascii="Calibri" w:hAnsi="Calibri"/>
                <w:color w:val="222A37"/>
                <w:sz w:val="20"/>
              </w:rPr>
              <w:t>frontend/src/lib/api.ts</w:t>
            </w:r>
          </w:p>
        </w:tc>
        <w:tc>
          <w:tcPr>
            <w:tcW w:type="dxa" w:w="6048"/>
            <w:tcMar>
              <w:top w:w="60" w:type="dxa"/>
              <w:bottom w:w="60" w:type="dxa"/>
              <w:left w:w="100" w:type="dxa"/>
              <w:right w:w="100" w:type="dxa"/>
            </w:tcMar>
          </w:tcPr>
          <w:p>
            <w:pPr>
              <w:spacing w:before="40" w:after="40"/>
            </w:pPr>
            <w:r>
              <w:rPr>
                <w:rFonts w:ascii="Calibri" w:hAnsi="Calibri"/>
                <w:color w:val="222A37"/>
                <w:sz w:val="20"/>
              </w:rPr>
              <w:t>Fetch wrapper, typed endpoints, auth header injection</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frontend/src/lib/auth.tsx</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useAuth context — login, logout, user cache</w:t>
            </w:r>
          </w:p>
        </w:tc>
      </w:tr>
      <w:tr>
        <w:tc>
          <w:tcPr>
            <w:tcW w:type="dxa" w:w="4032"/>
            <w:tcMar>
              <w:top w:w="60" w:type="dxa"/>
              <w:bottom w:w="60" w:type="dxa"/>
              <w:left w:w="100" w:type="dxa"/>
              <w:right w:w="100" w:type="dxa"/>
            </w:tcMar>
          </w:tcPr>
          <w:p>
            <w:pPr>
              <w:spacing w:before="40" w:after="40"/>
            </w:pPr>
            <w:r>
              <w:rPr>
                <w:rFonts w:ascii="Calibri" w:hAnsi="Calibri"/>
                <w:color w:val="222A37"/>
                <w:sz w:val="20"/>
              </w:rPr>
              <w:t>frontend/src/lib/theme.tsx</w:t>
            </w:r>
          </w:p>
        </w:tc>
        <w:tc>
          <w:tcPr>
            <w:tcW w:type="dxa" w:w="6048"/>
            <w:tcMar>
              <w:top w:w="60" w:type="dxa"/>
              <w:bottom w:w="60" w:type="dxa"/>
              <w:left w:w="100" w:type="dxa"/>
              <w:right w:w="100" w:type="dxa"/>
            </w:tcMar>
          </w:tcPr>
          <w:p>
            <w:pPr>
              <w:spacing w:before="40" w:after="40"/>
            </w:pPr>
            <w:r>
              <w:rPr>
                <w:rFonts w:ascii="Calibri" w:hAnsi="Calibri"/>
                <w:color w:val="222A37"/>
                <w:sz w:val="20"/>
              </w:rPr>
              <w:t>Dark/light theme context</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docker-compose.yml</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Service definitions for api, web, postgres</w:t>
            </w:r>
          </w:p>
        </w:tc>
      </w:tr>
      <w:tr>
        <w:tc>
          <w:tcPr>
            <w:tcW w:type="dxa" w:w="4032"/>
            <w:tcMar>
              <w:top w:w="60" w:type="dxa"/>
              <w:bottom w:w="60" w:type="dxa"/>
              <w:left w:w="100" w:type="dxa"/>
              <w:right w:w="100" w:type="dxa"/>
            </w:tcMar>
          </w:tcPr>
          <w:p>
            <w:pPr>
              <w:spacing w:before="40" w:after="40"/>
            </w:pPr>
            <w:r>
              <w:rPr>
                <w:rFonts w:ascii="Calibri" w:hAnsi="Calibri"/>
                <w:color w:val="222A37"/>
                <w:sz w:val="20"/>
              </w:rPr>
              <w:t>docs/API.md</w:t>
            </w:r>
          </w:p>
        </w:tc>
        <w:tc>
          <w:tcPr>
            <w:tcW w:type="dxa" w:w="6048"/>
            <w:tcMar>
              <w:top w:w="60" w:type="dxa"/>
              <w:bottom w:w="60" w:type="dxa"/>
              <w:left w:w="100" w:type="dxa"/>
              <w:right w:w="100" w:type="dxa"/>
            </w:tcMar>
          </w:tcPr>
          <w:p>
            <w:pPr>
              <w:spacing w:before="40" w:after="40"/>
            </w:pPr>
            <w:r>
              <w:rPr>
                <w:rFonts w:ascii="Calibri" w:hAnsi="Calibri"/>
                <w:color w:val="222A37"/>
                <w:sz w:val="20"/>
              </w:rPr>
              <w:t>Markdown mirror of the API reference</w:t>
            </w:r>
          </w:p>
        </w:tc>
      </w:tr>
      <w:tr>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docs/ARCHITECTURE.md</w:t>
            </w:r>
          </w:p>
        </w:tc>
        <w:tc>
          <w:tcPr>
            <w:tcW w:type="dxa" w:w="6048"/>
            <w:shd w:val="clear" w:color="auto" w:fill="F3F6FB"/>
            <w:tcMar>
              <w:top w:w="60" w:type="dxa"/>
              <w:bottom w:w="60" w:type="dxa"/>
              <w:left w:w="100" w:type="dxa"/>
              <w:right w:w="100" w:type="dxa"/>
            </w:tcMar>
          </w:tcPr>
          <w:p>
            <w:pPr>
              <w:spacing w:before="40" w:after="40"/>
            </w:pPr>
            <w:r>
              <w:rPr>
                <w:rFonts w:ascii="Calibri" w:hAnsi="Calibri"/>
                <w:color w:val="222A37"/>
                <w:sz w:val="20"/>
              </w:rPr>
              <w:t>Architectural decision records</w:t>
            </w:r>
          </w:p>
        </w:tc>
      </w:tr>
      <w:tr>
        <w:tc>
          <w:tcPr>
            <w:tcW w:type="dxa" w:w="4032"/>
            <w:tcMar>
              <w:top w:w="60" w:type="dxa"/>
              <w:bottom w:w="60" w:type="dxa"/>
              <w:left w:w="100" w:type="dxa"/>
              <w:right w:w="100" w:type="dxa"/>
            </w:tcMar>
          </w:tcPr>
          <w:p>
            <w:pPr>
              <w:spacing w:before="40" w:after="40"/>
            </w:pPr>
            <w:r>
              <w:rPr>
                <w:rFonts w:ascii="Calibri" w:hAnsi="Calibri"/>
                <w:color w:val="222A37"/>
                <w:sz w:val="20"/>
              </w:rPr>
              <w:t>docs/QUICKSTART.md</w:t>
            </w:r>
          </w:p>
        </w:tc>
        <w:tc>
          <w:tcPr>
            <w:tcW w:type="dxa" w:w="6048"/>
            <w:tcMar>
              <w:top w:w="60" w:type="dxa"/>
              <w:bottom w:w="60" w:type="dxa"/>
              <w:left w:w="100" w:type="dxa"/>
              <w:right w:w="100" w:type="dxa"/>
            </w:tcMar>
          </w:tcPr>
          <w:p>
            <w:pPr>
              <w:spacing w:before="40" w:after="40"/>
            </w:pPr>
            <w:r>
              <w:rPr>
                <w:rFonts w:ascii="Calibri" w:hAnsi="Calibri"/>
                <w:color w:val="222A37"/>
                <w:sz w:val="20"/>
              </w:rPr>
              <w:t>Shortest path from clone to running</w:t>
            </w:r>
          </w:p>
        </w:tc>
      </w:tr>
    </w:tbl>
    <w:p>
      <w:pPr>
        <w:spacing w:before="360" w:after="120"/>
      </w:pPr>
      <w:r>
        <w:rPr>
          <w:rFonts w:ascii="Calibri" w:hAnsi="Calibri"/>
          <w:b/>
          <w:color w:val="1E3A5F"/>
          <w:sz w:val="36"/>
        </w:rPr>
        <w:t>7. Troubleshooting</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3216"/>
        <w:gridCol w:w="3216"/>
        <w:gridCol w:w="3216"/>
      </w:tblGrid>
      <w:tr>
        <w:tc>
          <w:tcPr>
            <w:tcW w:type="dxa" w:w="3024"/>
            <w:shd w:val="clear" w:color="auto" w:fill="1E3A5F"/>
            <w:tcMar>
              <w:top w:w="60" w:type="dxa"/>
              <w:bottom w:w="60" w:type="dxa"/>
              <w:left w:w="100" w:type="dxa"/>
              <w:right w:w="100" w:type="dxa"/>
            </w:tcMar>
          </w:tcPr>
          <w:p>
            <w:pPr>
              <w:spacing w:before="40" w:after="40"/>
            </w:pPr>
            <w:r>
              <w:rPr>
                <w:rFonts w:ascii="Calibri" w:hAnsi="Calibri"/>
                <w:b/>
                <w:color w:val="FFFFFF"/>
                <w:sz w:val="20"/>
              </w:rPr>
              <w:t>Symptom</w:t>
            </w:r>
          </w:p>
        </w:tc>
        <w:tc>
          <w:tcPr>
            <w:tcW w:type="dxa" w:w="3024"/>
            <w:shd w:val="clear" w:color="auto" w:fill="1E3A5F"/>
            <w:tcMar>
              <w:top w:w="60" w:type="dxa"/>
              <w:bottom w:w="60" w:type="dxa"/>
              <w:left w:w="100" w:type="dxa"/>
              <w:right w:w="100" w:type="dxa"/>
            </w:tcMar>
          </w:tcPr>
          <w:p>
            <w:pPr>
              <w:spacing w:before="40" w:after="40"/>
            </w:pPr>
            <w:r>
              <w:rPr>
                <w:rFonts w:ascii="Calibri" w:hAnsi="Calibri"/>
                <w:b/>
                <w:color w:val="FFFFFF"/>
                <w:sz w:val="20"/>
              </w:rPr>
              <w:t>Likely cause</w:t>
            </w:r>
          </w:p>
        </w:tc>
        <w:tc>
          <w:tcPr>
            <w:tcW w:type="dxa" w:w="4032"/>
            <w:shd w:val="clear" w:color="auto" w:fill="1E3A5F"/>
            <w:tcMar>
              <w:top w:w="60" w:type="dxa"/>
              <w:bottom w:w="60" w:type="dxa"/>
              <w:left w:w="100" w:type="dxa"/>
              <w:right w:w="100" w:type="dxa"/>
            </w:tcMar>
          </w:tcPr>
          <w:p>
            <w:pPr>
              <w:spacing w:before="40" w:after="40"/>
            </w:pPr>
            <w:r>
              <w:rPr>
                <w:rFonts w:ascii="Calibri" w:hAnsi="Calibri"/>
                <w:b/>
                <w:color w:val="FFFFFF"/>
                <w:sz w:val="20"/>
              </w:rPr>
              <w:t>Fix</w:t>
            </w:r>
          </w:p>
        </w:tc>
      </w:tr>
      <w:tr>
        <w:tc>
          <w:tcPr>
            <w:tcW w:type="dxa" w:w="3024"/>
            <w:tcMar>
              <w:top w:w="60" w:type="dxa"/>
              <w:bottom w:w="60" w:type="dxa"/>
              <w:left w:w="100" w:type="dxa"/>
              <w:right w:w="100" w:type="dxa"/>
            </w:tcMar>
          </w:tcPr>
          <w:p>
            <w:pPr>
              <w:spacing w:before="40" w:after="40"/>
            </w:pPr>
            <w:r>
              <w:rPr>
                <w:rFonts w:ascii="Calibri" w:hAnsi="Calibri"/>
                <w:color w:val="222A37"/>
                <w:sz w:val="20"/>
              </w:rPr>
              <w:t>useSearchParams() suspense error on build</w:t>
            </w:r>
          </w:p>
        </w:tc>
        <w:tc>
          <w:tcPr>
            <w:tcW w:type="dxa" w:w="3024"/>
            <w:tcMar>
              <w:top w:w="60" w:type="dxa"/>
              <w:bottom w:w="60" w:type="dxa"/>
              <w:left w:w="100" w:type="dxa"/>
              <w:right w:w="100" w:type="dxa"/>
            </w:tcMar>
          </w:tcPr>
          <w:p>
            <w:pPr>
              <w:spacing w:before="40" w:after="40"/>
            </w:pPr>
            <w:r>
              <w:rPr>
                <w:rFonts w:ascii="Calibri" w:hAnsi="Calibri"/>
                <w:color w:val="222A37"/>
                <w:sz w:val="20"/>
              </w:rPr>
              <w:t>Login page not wrapped in Suspense</w:t>
            </w:r>
          </w:p>
        </w:tc>
        <w:tc>
          <w:tcPr>
            <w:tcW w:type="dxa" w:w="4032"/>
            <w:tcMar>
              <w:top w:w="60" w:type="dxa"/>
              <w:bottom w:w="60" w:type="dxa"/>
              <w:left w:w="100" w:type="dxa"/>
              <w:right w:w="100" w:type="dxa"/>
            </w:tcMar>
          </w:tcPr>
          <w:p>
            <w:pPr>
              <w:spacing w:before="40" w:after="40"/>
            </w:pPr>
            <w:r>
              <w:rPr>
                <w:rFonts w:ascii="Calibri" w:hAnsi="Calibri"/>
                <w:color w:val="222A37"/>
                <w:sz w:val="20"/>
              </w:rPr>
              <w:t>Login page is already Suspense-wrapped; rebuild with docker compose up -d --build frontend</w:t>
            </w:r>
          </w:p>
        </w:tc>
      </w:tr>
      <w:tr>
        <w:tc>
          <w:tcPr>
            <w:tcW w:type="dxa" w:w="3024"/>
            <w:shd w:val="clear" w:color="auto" w:fill="F3F6FB"/>
            <w:tcMar>
              <w:top w:w="60" w:type="dxa"/>
              <w:bottom w:w="60" w:type="dxa"/>
              <w:left w:w="100" w:type="dxa"/>
              <w:right w:w="100" w:type="dxa"/>
            </w:tcMar>
          </w:tcPr>
          <w:p>
            <w:pPr>
              <w:spacing w:before="40" w:after="40"/>
            </w:pPr>
            <w:r>
              <w:rPr>
                <w:rFonts w:ascii="Calibri" w:hAnsi="Calibri"/>
                <w:color w:val="222A37"/>
                <w:sz w:val="20"/>
              </w:rPr>
              <w:t>Login returns 401 "Invalid credentials"</w:t>
            </w:r>
          </w:p>
        </w:tc>
        <w:tc>
          <w:tcPr>
            <w:tcW w:type="dxa" w:w="3024"/>
            <w:shd w:val="clear" w:color="auto" w:fill="F3F6FB"/>
            <w:tcMar>
              <w:top w:w="60" w:type="dxa"/>
              <w:bottom w:w="60" w:type="dxa"/>
              <w:left w:w="100" w:type="dxa"/>
              <w:right w:w="100" w:type="dxa"/>
            </w:tcMar>
          </w:tcPr>
          <w:p>
            <w:pPr>
              <w:spacing w:before="40" w:after="40"/>
            </w:pPr>
            <w:r>
              <w:rPr>
                <w:rFonts w:ascii="Calibri" w:hAnsi="Calibri"/>
                <w:color w:val="222A37"/>
                <w:sz w:val="20"/>
              </w:rPr>
              <w:t>No user registered yet</w:t>
            </w:r>
          </w:p>
        </w:tc>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Click "Create one" — first real user is auto-promoted to admin</w:t>
            </w:r>
          </w:p>
        </w:tc>
      </w:tr>
      <w:tr>
        <w:tc>
          <w:tcPr>
            <w:tcW w:type="dxa" w:w="3024"/>
            <w:tcMar>
              <w:top w:w="60" w:type="dxa"/>
              <w:bottom w:w="60" w:type="dxa"/>
              <w:left w:w="100" w:type="dxa"/>
              <w:right w:w="100" w:type="dxa"/>
            </w:tcMar>
          </w:tcPr>
          <w:p>
            <w:pPr>
              <w:spacing w:before="40" w:after="40"/>
            </w:pPr>
            <w:r>
              <w:rPr>
                <w:rFonts w:ascii="Calibri" w:hAnsi="Calibri"/>
                <w:color w:val="222A37"/>
                <w:sz w:val="20"/>
              </w:rPr>
              <w:t>WebSocket connects then immediately closes</w:t>
            </w:r>
          </w:p>
        </w:tc>
        <w:tc>
          <w:tcPr>
            <w:tcW w:type="dxa" w:w="3024"/>
            <w:tcMar>
              <w:top w:w="60" w:type="dxa"/>
              <w:bottom w:w="60" w:type="dxa"/>
              <w:left w:w="100" w:type="dxa"/>
              <w:right w:w="100" w:type="dxa"/>
            </w:tcMar>
          </w:tcPr>
          <w:p>
            <w:pPr>
              <w:spacing w:before="40" w:after="40"/>
            </w:pPr>
            <w:r>
              <w:rPr>
                <w:rFonts w:ascii="Calibri" w:hAnsi="Calibri"/>
                <w:color w:val="222A37"/>
                <w:sz w:val="20"/>
              </w:rPr>
              <w:t>Container name / id typo</w:t>
            </w:r>
          </w:p>
        </w:tc>
        <w:tc>
          <w:tcPr>
            <w:tcW w:type="dxa" w:w="4032"/>
            <w:tcMar>
              <w:top w:w="60" w:type="dxa"/>
              <w:bottom w:w="60" w:type="dxa"/>
              <w:left w:w="100" w:type="dxa"/>
              <w:right w:w="100" w:type="dxa"/>
            </w:tcMar>
          </w:tcPr>
          <w:p>
            <w:pPr>
              <w:spacing w:before="40" w:after="40"/>
            </w:pPr>
            <w:r>
              <w:rPr>
                <w:rFonts w:ascii="Calibri" w:hAnsi="Calibri"/>
                <w:color w:val="222A37"/>
                <w:sz w:val="20"/>
              </w:rPr>
              <w:t>Check /containers first; copy the exact ID</w:t>
            </w:r>
          </w:p>
        </w:tc>
      </w:tr>
      <w:tr>
        <w:tc>
          <w:tcPr>
            <w:tcW w:type="dxa" w:w="3024"/>
            <w:shd w:val="clear" w:color="auto" w:fill="F3F6FB"/>
            <w:tcMar>
              <w:top w:w="60" w:type="dxa"/>
              <w:bottom w:w="60" w:type="dxa"/>
              <w:left w:w="100" w:type="dxa"/>
              <w:right w:w="100" w:type="dxa"/>
            </w:tcMar>
          </w:tcPr>
          <w:p>
            <w:pPr>
              <w:spacing w:before="40" w:after="40"/>
            </w:pPr>
            <w:r>
              <w:rPr>
                <w:rFonts w:ascii="Calibri" w:hAnsi="Calibri"/>
                <w:color w:val="222A37"/>
                <w:sz w:val="20"/>
              </w:rPr>
              <w:t>Deploy succeeds but container exits right away</w:t>
            </w:r>
          </w:p>
        </w:tc>
        <w:tc>
          <w:tcPr>
            <w:tcW w:type="dxa" w:w="3024"/>
            <w:shd w:val="clear" w:color="auto" w:fill="F3F6FB"/>
            <w:tcMar>
              <w:top w:w="60" w:type="dxa"/>
              <w:bottom w:w="60" w:type="dxa"/>
              <w:left w:w="100" w:type="dxa"/>
              <w:right w:w="100" w:type="dxa"/>
            </w:tcMar>
          </w:tcPr>
          <w:p>
            <w:pPr>
              <w:spacing w:before="40" w:after="40"/>
            </w:pPr>
            <w:r>
              <w:rPr>
                <w:rFonts w:ascii="Calibri" w:hAnsi="Calibri"/>
                <w:color w:val="222A37"/>
                <w:sz w:val="20"/>
              </w:rPr>
              <w:t>Port mismatch or image without a long-running CMD</w:t>
            </w:r>
          </w:p>
        </w:tc>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Specify an explicit port with "on port N"; use official images</w:t>
            </w:r>
          </w:p>
        </w:tc>
      </w:tr>
      <w:tr>
        <w:tc>
          <w:tcPr>
            <w:tcW w:type="dxa" w:w="3024"/>
            <w:tcMar>
              <w:top w:w="60" w:type="dxa"/>
              <w:bottom w:w="60" w:type="dxa"/>
              <w:left w:w="100" w:type="dxa"/>
              <w:right w:w="100" w:type="dxa"/>
            </w:tcMar>
          </w:tcPr>
          <w:p>
            <w:pPr>
              <w:spacing w:before="40" w:after="40"/>
            </w:pPr>
            <w:r>
              <w:rPr>
                <w:rFonts w:ascii="Calibri" w:hAnsi="Calibri"/>
                <w:color w:val="222A37"/>
                <w:sz w:val="20"/>
              </w:rPr>
              <w:t>permission denied on /var/run/docker.sock</w:t>
            </w:r>
          </w:p>
        </w:tc>
        <w:tc>
          <w:tcPr>
            <w:tcW w:type="dxa" w:w="3024"/>
            <w:tcMar>
              <w:top w:w="60" w:type="dxa"/>
              <w:bottom w:w="60" w:type="dxa"/>
              <w:left w:w="100" w:type="dxa"/>
              <w:right w:w="100" w:type="dxa"/>
            </w:tcMar>
          </w:tcPr>
          <w:p>
            <w:pPr>
              <w:spacing w:before="40" w:after="40"/>
            </w:pPr>
            <w:r>
              <w:rPr>
                <w:rFonts w:ascii="Calibri" w:hAnsi="Calibri"/>
                <w:color w:val="222A37"/>
                <w:sz w:val="20"/>
              </w:rPr>
              <w:t>User running compose not in docker group</w:t>
            </w:r>
          </w:p>
        </w:tc>
        <w:tc>
          <w:tcPr>
            <w:tcW w:type="dxa" w:w="4032"/>
            <w:tcMar>
              <w:top w:w="60" w:type="dxa"/>
              <w:bottom w:w="60" w:type="dxa"/>
              <w:left w:w="100" w:type="dxa"/>
              <w:right w:w="100" w:type="dxa"/>
            </w:tcMar>
          </w:tcPr>
          <w:p>
            <w:pPr>
              <w:spacing w:before="40" w:after="40"/>
            </w:pPr>
            <w:r>
              <w:rPr>
                <w:rFonts w:ascii="Calibri" w:hAnsi="Calibri"/>
                <w:color w:val="222A37"/>
                <w:sz w:val="20"/>
              </w:rPr>
              <w:t>sudo usermod -aG docker $USER &amp;&amp; newgrp docker</w:t>
            </w:r>
          </w:p>
        </w:tc>
      </w:tr>
      <w:tr>
        <w:tc>
          <w:tcPr>
            <w:tcW w:type="dxa" w:w="3024"/>
            <w:shd w:val="clear" w:color="auto" w:fill="F3F6FB"/>
            <w:tcMar>
              <w:top w:w="60" w:type="dxa"/>
              <w:bottom w:w="60" w:type="dxa"/>
              <w:left w:w="100" w:type="dxa"/>
              <w:right w:w="100" w:type="dxa"/>
            </w:tcMar>
          </w:tcPr>
          <w:p>
            <w:pPr>
              <w:spacing w:before="40" w:after="40"/>
            </w:pPr>
            <w:r>
              <w:rPr>
                <w:rFonts w:ascii="Calibri" w:hAnsi="Calibri"/>
                <w:color w:val="222A37"/>
                <w:sz w:val="20"/>
              </w:rPr>
              <w:t>Frontend can't reach backend</w:t>
            </w:r>
          </w:p>
        </w:tc>
        <w:tc>
          <w:tcPr>
            <w:tcW w:type="dxa" w:w="3024"/>
            <w:shd w:val="clear" w:color="auto" w:fill="F3F6FB"/>
            <w:tcMar>
              <w:top w:w="60" w:type="dxa"/>
              <w:bottom w:w="60" w:type="dxa"/>
              <w:left w:w="100" w:type="dxa"/>
              <w:right w:w="100" w:type="dxa"/>
            </w:tcMar>
          </w:tcPr>
          <w:p>
            <w:pPr>
              <w:spacing w:before="40" w:after="40"/>
            </w:pPr>
            <w:r>
              <w:rPr>
                <w:rFonts w:ascii="Calibri" w:hAnsi="Calibri"/>
                <w:color w:val="222A37"/>
                <w:sz w:val="20"/>
              </w:rPr>
              <w:t>CORS or wrong NEXT_PUBLIC_API_BASE_URL</w:t>
            </w:r>
          </w:p>
        </w:tc>
        <w:tc>
          <w:tcPr>
            <w:tcW w:type="dxa" w:w="4032"/>
            <w:shd w:val="clear" w:color="auto" w:fill="F3F6FB"/>
            <w:tcMar>
              <w:top w:w="60" w:type="dxa"/>
              <w:bottom w:w="60" w:type="dxa"/>
              <w:left w:w="100" w:type="dxa"/>
              <w:right w:w="100" w:type="dxa"/>
            </w:tcMar>
          </w:tcPr>
          <w:p>
            <w:pPr>
              <w:spacing w:before="40" w:after="40"/>
            </w:pPr>
            <w:r>
              <w:rPr>
                <w:rFonts w:ascii="Calibri" w:hAnsi="Calibri"/>
                <w:color w:val="222A37"/>
                <w:sz w:val="20"/>
              </w:rPr>
              <w:t>Ensure both run on the same network; verify env var at build time</w:t>
            </w:r>
          </w:p>
        </w:tc>
      </w:tr>
      <w:tr>
        <w:tc>
          <w:tcPr>
            <w:tcW w:type="dxa" w:w="3024"/>
            <w:tcMar>
              <w:top w:w="60" w:type="dxa"/>
              <w:bottom w:w="60" w:type="dxa"/>
              <w:left w:w="100" w:type="dxa"/>
              <w:right w:w="100" w:type="dxa"/>
            </w:tcMar>
          </w:tcPr>
          <w:p>
            <w:pPr>
              <w:spacing w:before="40" w:after="40"/>
            </w:pPr>
            <w:r>
              <w:rPr>
                <w:rFonts w:ascii="Calibri" w:hAnsi="Calibri"/>
                <w:color w:val="222A37"/>
                <w:sz w:val="20"/>
              </w:rPr>
              <w:t>Postgres container crash-loops</w:t>
            </w:r>
          </w:p>
        </w:tc>
        <w:tc>
          <w:tcPr>
            <w:tcW w:type="dxa" w:w="3024"/>
            <w:tcMar>
              <w:top w:w="60" w:type="dxa"/>
              <w:bottom w:w="60" w:type="dxa"/>
              <w:left w:w="100" w:type="dxa"/>
              <w:right w:w="100" w:type="dxa"/>
            </w:tcMar>
          </w:tcPr>
          <w:p>
            <w:pPr>
              <w:spacing w:before="40" w:after="40"/>
            </w:pPr>
            <w:r>
              <w:rPr>
                <w:rFonts w:ascii="Calibri" w:hAnsi="Calibri"/>
                <w:color w:val="222A37"/>
                <w:sz w:val="20"/>
              </w:rPr>
              <w:t>Volume from an earlier version incompatible</w:t>
            </w:r>
          </w:p>
        </w:tc>
        <w:tc>
          <w:tcPr>
            <w:tcW w:type="dxa" w:w="4032"/>
            <w:tcMar>
              <w:top w:w="60" w:type="dxa"/>
              <w:bottom w:w="60" w:type="dxa"/>
              <w:left w:w="100" w:type="dxa"/>
              <w:right w:w="100" w:type="dxa"/>
            </w:tcMar>
          </w:tcPr>
          <w:p>
            <w:pPr>
              <w:spacing w:before="40" w:after="40"/>
            </w:pPr>
            <w:r>
              <w:rPr>
                <w:rFonts w:ascii="Calibri" w:hAnsi="Calibri"/>
                <w:color w:val="222A37"/>
                <w:sz w:val="20"/>
              </w:rPr>
              <w:t>docker compose down -v  then compose up -d --build</w:t>
            </w:r>
          </w:p>
        </w:tc>
      </w:tr>
    </w:tbl>
    <w:p>
      <w:pPr>
        <w:spacing w:before="360" w:after="120"/>
      </w:pPr>
      <w:r>
        <w:rPr>
          <w:rFonts w:ascii="Calibri" w:hAnsi="Calibri"/>
          <w:b/>
          <w:color w:val="1E3A5F"/>
          <w:sz w:val="36"/>
        </w:rPr>
        <w:t>8. Glossary</w:t>
      </w:r>
    </w:p>
    <w:tbl>
      <w:tblPr>
        <w:tblW w:type="auto" w:w="0"/>
        <w:tblLayout w:type="fixed"/>
        <w:tblLook w:firstColumn="1" w:firstRow="1" w:lastColumn="0" w:lastRow="0" w:noHBand="0" w:noVBand="1" w:val="04A0"/>
        <w:tblBorders>
          <w:top w:val="single" w:sz="6" w:space="0" w:color="BFC8D6"/>
          <w:left w:val="single" w:sz="6" w:space="0" w:color="BFC8D6"/>
          <w:bottom w:val="single" w:sz="6" w:space="0" w:color="BFC8D6"/>
          <w:right w:val="single" w:sz="6" w:space="0" w:color="BFC8D6"/>
          <w:insideH w:val="single" w:sz="6" w:space="0" w:color="BFC8D6"/>
          <w:insideV w:val="single" w:sz="6" w:space="0" w:color="BFC8D6"/>
        </w:tblBorders>
      </w:tblPr>
      <w:tblGrid>
        <w:gridCol w:w="4824"/>
        <w:gridCol w:w="4824"/>
      </w:tblGrid>
      <w:tr>
        <w:tc>
          <w:tcPr>
            <w:tcW w:type="dxa" w:w="2304"/>
            <w:shd w:val="clear" w:color="auto" w:fill="1E3A5F"/>
            <w:tcMar>
              <w:top w:w="60" w:type="dxa"/>
              <w:bottom w:w="60" w:type="dxa"/>
              <w:left w:w="100" w:type="dxa"/>
              <w:right w:w="100" w:type="dxa"/>
            </w:tcMar>
          </w:tcPr>
          <w:p>
            <w:pPr>
              <w:spacing w:before="40" w:after="40"/>
            </w:pPr>
            <w:r>
              <w:rPr>
                <w:rFonts w:ascii="Calibri" w:hAnsi="Calibri"/>
                <w:b/>
                <w:color w:val="FFFFFF"/>
                <w:sz w:val="20"/>
              </w:rPr>
              <w:t>Term</w:t>
            </w:r>
          </w:p>
        </w:tc>
        <w:tc>
          <w:tcPr>
            <w:tcW w:type="dxa" w:w="7776"/>
            <w:shd w:val="clear" w:color="auto" w:fill="1E3A5F"/>
            <w:tcMar>
              <w:top w:w="60" w:type="dxa"/>
              <w:bottom w:w="60" w:type="dxa"/>
              <w:left w:w="100" w:type="dxa"/>
              <w:right w:w="100" w:type="dxa"/>
            </w:tcMar>
          </w:tcPr>
          <w:p>
            <w:pPr>
              <w:spacing w:before="40" w:after="40"/>
            </w:pPr>
            <w:r>
              <w:rPr>
                <w:rFonts w:ascii="Calibri" w:hAnsi="Calibri"/>
                <w:b/>
                <w:color w:val="FFFFFF"/>
                <w:sz w:val="20"/>
              </w:rPr>
              <w:t>Meaning</w:t>
            </w:r>
          </w:p>
        </w:tc>
      </w:tr>
      <w:tr>
        <w:tc>
          <w:tcPr>
            <w:tcW w:type="dxa" w:w="2304"/>
            <w:tcMar>
              <w:top w:w="60" w:type="dxa"/>
              <w:bottom w:w="60" w:type="dxa"/>
              <w:left w:w="100" w:type="dxa"/>
              <w:right w:w="100" w:type="dxa"/>
            </w:tcMar>
          </w:tcPr>
          <w:p>
            <w:pPr>
              <w:spacing w:before="40" w:after="40"/>
            </w:pPr>
            <w:r>
              <w:rPr>
                <w:rFonts w:ascii="Calibri" w:hAnsi="Calibri"/>
                <w:color w:val="222A37"/>
                <w:sz w:val="20"/>
              </w:rPr>
              <w:t>MCP</w:t>
            </w:r>
          </w:p>
        </w:tc>
        <w:tc>
          <w:tcPr>
            <w:tcW w:type="dxa" w:w="7776"/>
            <w:tcMar>
              <w:top w:w="60" w:type="dxa"/>
              <w:bottom w:w="60" w:type="dxa"/>
              <w:left w:w="100" w:type="dxa"/>
              <w:right w:w="100" w:type="dxa"/>
            </w:tcMar>
          </w:tcPr>
          <w:p>
            <w:pPr>
              <w:spacing w:before="40" w:after="40"/>
            </w:pPr>
            <w:r>
              <w:rPr>
                <w:rFonts w:ascii="Calibri" w:hAnsi="Calibri"/>
                <w:color w:val="222A37"/>
                <w:sz w:val="20"/>
              </w:rPr>
              <w:t>Model Context Protocol — Anthropic's open standard for tool descriptions and invocation contracts</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Tool</w:t>
            </w:r>
          </w:p>
        </w:tc>
        <w:tc>
          <w:tcPr>
            <w:tcW w:type="dxa" w:w="7776"/>
            <w:shd w:val="clear" w:color="auto" w:fill="F3F6FB"/>
            <w:tcMar>
              <w:top w:w="60" w:type="dxa"/>
              <w:bottom w:w="60" w:type="dxa"/>
              <w:left w:w="100" w:type="dxa"/>
              <w:right w:w="100" w:type="dxa"/>
            </w:tcMar>
          </w:tcPr>
          <w:p>
            <w:pPr>
              <w:spacing w:before="40" w:after="40"/>
            </w:pPr>
            <w:r>
              <w:rPr>
                <w:rFonts w:ascii="Calibri" w:hAnsi="Calibri"/>
                <w:color w:val="222A37"/>
                <w:sz w:val="20"/>
              </w:rPr>
              <w:t>A single typed action (e.g. docker.deploy). Has a name, intents, arg schema, destructive flag, execute()</w:t>
            </w:r>
          </w:p>
        </w:tc>
      </w:tr>
      <w:tr>
        <w:tc>
          <w:tcPr>
            <w:tcW w:type="dxa" w:w="2304"/>
            <w:tcMar>
              <w:top w:w="60" w:type="dxa"/>
              <w:bottom w:w="60" w:type="dxa"/>
              <w:left w:w="100" w:type="dxa"/>
              <w:right w:w="100" w:type="dxa"/>
            </w:tcMar>
          </w:tcPr>
          <w:p>
            <w:pPr>
              <w:spacing w:before="40" w:after="40"/>
            </w:pPr>
            <w:r>
              <w:rPr>
                <w:rFonts w:ascii="Calibri" w:hAnsi="Calibri"/>
                <w:color w:val="222A37"/>
                <w:sz w:val="20"/>
              </w:rPr>
              <w:t>Intent</w:t>
            </w:r>
          </w:p>
        </w:tc>
        <w:tc>
          <w:tcPr>
            <w:tcW w:type="dxa" w:w="7776"/>
            <w:tcMar>
              <w:top w:w="60" w:type="dxa"/>
              <w:bottom w:w="60" w:type="dxa"/>
              <w:left w:w="100" w:type="dxa"/>
              <w:right w:w="100" w:type="dxa"/>
            </w:tcMar>
          </w:tcPr>
          <w:p>
            <w:pPr>
              <w:spacing w:before="40" w:after="40"/>
            </w:pPr>
            <w:r>
              <w:rPr>
                <w:rFonts w:ascii="Calibri" w:hAnsi="Calibri"/>
                <w:color w:val="222A37"/>
                <w:sz w:val="20"/>
              </w:rPr>
              <w:t>A normalised action label produced by the intent engine, e.g. docker.stop</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Guardrail</w:t>
            </w:r>
          </w:p>
        </w:tc>
        <w:tc>
          <w:tcPr>
            <w:tcW w:type="dxa" w:w="7776"/>
            <w:shd w:val="clear" w:color="auto" w:fill="F3F6FB"/>
            <w:tcMar>
              <w:top w:w="60" w:type="dxa"/>
              <w:bottom w:w="60" w:type="dxa"/>
              <w:left w:w="100" w:type="dxa"/>
              <w:right w:w="100" w:type="dxa"/>
            </w:tcMar>
          </w:tcPr>
          <w:p>
            <w:pPr>
              <w:spacing w:before="40" w:after="40"/>
            </w:pPr>
            <w:r>
              <w:rPr>
                <w:rFonts w:ascii="Calibri" w:hAnsi="Calibri"/>
                <w:color w:val="222A37"/>
                <w:sz w:val="20"/>
              </w:rPr>
              <w:t>Safety layer that rejects destructive tools without explicit confirm_destructive=true</w:t>
            </w:r>
          </w:p>
        </w:tc>
      </w:tr>
      <w:tr>
        <w:tc>
          <w:tcPr>
            <w:tcW w:type="dxa" w:w="2304"/>
            <w:tcMar>
              <w:top w:w="60" w:type="dxa"/>
              <w:bottom w:w="60" w:type="dxa"/>
              <w:left w:w="100" w:type="dxa"/>
              <w:right w:w="100" w:type="dxa"/>
            </w:tcMar>
          </w:tcPr>
          <w:p>
            <w:pPr>
              <w:spacing w:before="40" w:after="40"/>
            </w:pPr>
            <w:r>
              <w:rPr>
                <w:rFonts w:ascii="Calibri" w:hAnsi="Calibri"/>
                <w:color w:val="222A37"/>
                <w:sz w:val="20"/>
              </w:rPr>
              <w:t>Audit event</w:t>
            </w:r>
          </w:p>
        </w:tc>
        <w:tc>
          <w:tcPr>
            <w:tcW w:type="dxa" w:w="7776"/>
            <w:tcMar>
              <w:top w:w="60" w:type="dxa"/>
              <w:bottom w:w="60" w:type="dxa"/>
              <w:left w:w="100" w:type="dxa"/>
              <w:right w:w="100" w:type="dxa"/>
            </w:tcMar>
          </w:tcPr>
          <w:p>
            <w:pPr>
              <w:spacing w:before="40" w:after="40"/>
            </w:pPr>
            <w:r>
              <w:rPr>
                <w:rFonts w:ascii="Calibri" w:hAnsi="Calibri"/>
                <w:color w:val="222A37"/>
                <w:sz w:val="20"/>
              </w:rPr>
              <w:t>One append-only row capturing who did what, when, and with what outcome</w:t>
            </w:r>
          </w:p>
        </w:tc>
      </w:tr>
      <w:tr>
        <w:tc>
          <w:tcPr>
            <w:tcW w:type="dxa" w:w="2304"/>
            <w:shd w:val="clear" w:color="auto" w:fill="F3F6FB"/>
            <w:tcMar>
              <w:top w:w="60" w:type="dxa"/>
              <w:bottom w:w="60" w:type="dxa"/>
              <w:left w:w="100" w:type="dxa"/>
              <w:right w:w="100" w:type="dxa"/>
            </w:tcMar>
          </w:tcPr>
          <w:p>
            <w:pPr>
              <w:spacing w:before="40" w:after="40"/>
            </w:pPr>
            <w:r>
              <w:rPr>
                <w:rFonts w:ascii="Calibri" w:hAnsi="Calibri"/>
                <w:color w:val="222A37"/>
                <w:sz w:val="20"/>
              </w:rPr>
              <w:t>Role</w:t>
            </w:r>
          </w:p>
        </w:tc>
        <w:tc>
          <w:tcPr>
            <w:tcW w:type="dxa" w:w="7776"/>
            <w:shd w:val="clear" w:color="auto" w:fill="F3F6FB"/>
            <w:tcMar>
              <w:top w:w="60" w:type="dxa"/>
              <w:bottom w:w="60" w:type="dxa"/>
              <w:left w:w="100" w:type="dxa"/>
              <w:right w:w="100" w:type="dxa"/>
            </w:tcMar>
          </w:tcPr>
          <w:p>
            <w:pPr>
              <w:spacing w:before="40" w:after="40"/>
            </w:pPr>
            <w:r>
              <w:rPr>
                <w:rFonts w:ascii="Calibri" w:hAnsi="Calibri"/>
                <w:color w:val="222A37"/>
                <w:sz w:val="20"/>
              </w:rPr>
              <w:t>Admin / Developer / Viewer — enforced on the backend and reflected in the UI</w:t>
            </w:r>
          </w:p>
        </w:tc>
      </w:tr>
      <w:tr>
        <w:tc>
          <w:tcPr>
            <w:tcW w:type="dxa" w:w="2304"/>
            <w:tcMar>
              <w:top w:w="60" w:type="dxa"/>
              <w:bottom w:w="60" w:type="dxa"/>
              <w:left w:w="100" w:type="dxa"/>
              <w:right w:w="100" w:type="dxa"/>
            </w:tcMar>
          </w:tcPr>
          <w:p>
            <w:pPr>
              <w:spacing w:before="40" w:after="40"/>
            </w:pPr>
            <w:r>
              <w:rPr>
                <w:rFonts w:ascii="Calibri" w:hAnsi="Calibri"/>
                <w:color w:val="222A37"/>
                <w:sz w:val="20"/>
              </w:rPr>
              <w:t>Dry-run</w:t>
            </w:r>
          </w:p>
        </w:tc>
        <w:tc>
          <w:tcPr>
            <w:tcW w:type="dxa" w:w="7776"/>
            <w:tcMar>
              <w:top w:w="60" w:type="dxa"/>
              <w:bottom w:w="60" w:type="dxa"/>
              <w:left w:w="100" w:type="dxa"/>
              <w:right w:w="100" w:type="dxa"/>
            </w:tcMar>
          </w:tcPr>
          <w:p>
            <w:pPr>
              <w:spacing w:before="40" w:after="40"/>
            </w:pPr>
            <w:r>
              <w:rPr>
                <w:rFonts w:ascii="Calibri" w:hAnsi="Calibri"/>
                <w:color w:val="222A37"/>
                <w:sz w:val="20"/>
              </w:rPr>
              <w:t>Flag that resolves and validates a command without executing the side-effect</w:t>
            </w:r>
          </w:p>
        </w:tc>
      </w:tr>
    </w:tbl>
    <w:p>
      <w:pPr>
        <w:spacing w:before="360"/>
      </w:pPr>
      <w:r>
        <w:rPr>
          <w:rFonts w:ascii="Calibri" w:hAnsi="Calibri"/>
          <w:i/>
          <w:color w:val="555F6D"/>
          <w:sz w:val="18"/>
        </w:rPr>
        <w:t>Prepared by: Hamza Meo Rajput · FYP 2025–2026 · University of Sindh, Department of Information Technology · April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