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B89859">
      <w:pPr>
        <w:rPr>
          <w:sz w:val="16"/>
          <w:szCs w:val="16"/>
        </w:rPr>
      </w:pPr>
      <w:r>
        <w:rPr>
          <w:sz w:val="16"/>
          <w:szCs w:val="16"/>
        </w:rPr>
        <w:t>Weather8 Technical Analysis Report</w:t>
      </w:r>
    </w:p>
    <w:p w14:paraId="482DA32A">
      <w:pPr>
        <w:rPr>
          <w:rFonts w:hint="default"/>
          <w:sz w:val="16"/>
          <w:szCs w:val="16"/>
          <w:lang w:val="en-US"/>
        </w:rPr>
      </w:pPr>
      <w:r>
        <w:rPr>
          <w:sz w:val="16"/>
          <w:szCs w:val="16"/>
        </w:rPr>
        <w:t>Group 8 - Weather</w:t>
      </w:r>
      <w:r>
        <w:rPr>
          <w:rFonts w:hint="default"/>
          <w:sz w:val="16"/>
          <w:szCs w:val="16"/>
          <w:lang w:val="en-US"/>
        </w:rPr>
        <w:t>8 (Weather forecast Webapp)</w:t>
      </w:r>
    </w:p>
    <w:p w14:paraId="179DDDF1">
      <w:pPr>
        <w:rPr>
          <w:sz w:val="16"/>
          <w:szCs w:val="16"/>
        </w:rPr>
      </w:pPr>
    </w:p>
    <w:p w14:paraId="592A9092">
      <w:pPr>
        <w:rPr>
          <w:sz w:val="16"/>
          <w:szCs w:val="16"/>
        </w:rPr>
      </w:pPr>
      <w:r>
        <w:rPr>
          <w:sz w:val="16"/>
          <w:szCs w:val="16"/>
        </w:rPr>
        <w:t>Executive Summary</w:t>
      </w:r>
    </w:p>
    <w:p w14:paraId="0E02C779">
      <w:pPr>
        <w:rPr>
          <w:rFonts w:hint="default"/>
          <w:sz w:val="16"/>
          <w:szCs w:val="16"/>
          <w:lang w:val="en-US"/>
        </w:rPr>
      </w:pPr>
      <w:r>
        <w:rPr>
          <w:sz w:val="16"/>
          <w:szCs w:val="16"/>
        </w:rPr>
        <w:t xml:space="preserve">The Weather8 project is a professionally executed weather dashboard application demonstrating strong API integration, web development, and testing practices. Led by Siyanbola AbdulHamiid, the team delivered a feature-complete solution that reflects both technical excellence and  collaboration, while also highlighting common challenges of </w:t>
      </w:r>
      <w:r>
        <w:rPr>
          <w:rFonts w:hint="default"/>
          <w:sz w:val="16"/>
          <w:szCs w:val="16"/>
          <w:lang w:val="en-US"/>
        </w:rPr>
        <w:t>group works.</w:t>
      </w:r>
    </w:p>
    <w:p w14:paraId="57B31D7D">
      <w:pPr>
        <w:rPr>
          <w:sz w:val="16"/>
          <w:szCs w:val="16"/>
        </w:rPr>
      </w:pPr>
      <w:r>
        <w:rPr>
          <w:sz w:val="16"/>
          <w:szCs w:val="16"/>
        </w:rPr>
        <w:t>Technical Architecture</w:t>
      </w:r>
    </w:p>
    <w:p w14:paraId="70E223BB">
      <w:pPr>
        <w:rPr>
          <w:sz w:val="16"/>
          <w:szCs w:val="16"/>
        </w:rPr>
      </w:pPr>
      <w:r>
        <w:rPr>
          <w:sz w:val="16"/>
          <w:szCs w:val="16"/>
        </w:rPr>
        <w:t>Built on the Flask framework (Python 3.12.4), the system integrates with WeatherAPI.com to provide real-time weather and 5-day forecasts. The architecture shows clear separation of concerns across API communication, data processing, caching, and presentation layers. This modular design ensures maintainability and scalability.</w:t>
      </w:r>
    </w:p>
    <w:p w14:paraId="429DA6E1">
      <w:pPr>
        <w:rPr>
          <w:sz w:val="16"/>
          <w:szCs w:val="16"/>
        </w:rPr>
      </w:pPr>
    </w:p>
    <w:p w14:paraId="57437873">
      <w:pPr>
        <w:rPr>
          <w:sz w:val="16"/>
          <w:szCs w:val="16"/>
        </w:rPr>
      </w:pPr>
      <w:r>
        <w:rPr>
          <w:sz w:val="16"/>
          <w:szCs w:val="16"/>
        </w:rPr>
        <w:t>Strengths</w:t>
      </w:r>
    </w:p>
    <w:p w14:paraId="280F1AB2">
      <w:pPr>
        <w:rPr>
          <w:sz w:val="16"/>
          <w:szCs w:val="16"/>
        </w:rPr>
      </w:pPr>
      <w:r>
        <w:rPr>
          <w:sz w:val="16"/>
          <w:szCs w:val="16"/>
        </w:rPr>
        <w:t>API Integration and Error Handling</w:t>
      </w:r>
    </w:p>
    <w:p w14:paraId="4BCAC5F9">
      <w:pPr>
        <w:rPr>
          <w:sz w:val="16"/>
          <w:szCs w:val="16"/>
        </w:rPr>
      </w:pPr>
      <w:r>
        <w:rPr>
          <w:sz w:val="16"/>
          <w:szCs w:val="16"/>
        </w:rPr>
        <w:t>The WeatherClient class centralizes API logic with robust error handling. Custom exceptions (e.g., CityNotFoundError, NetworkError) ensure graceful degradation under failures. Timeouts and HTTP code handling reflect professional defensive programming.</w:t>
      </w:r>
    </w:p>
    <w:p w14:paraId="4640D27B">
      <w:pPr>
        <w:rPr>
          <w:sz w:val="16"/>
          <w:szCs w:val="16"/>
        </w:rPr>
      </w:pPr>
    </w:p>
    <w:p w14:paraId="3912AF36">
      <w:pPr>
        <w:rPr>
          <w:sz w:val="16"/>
          <w:szCs w:val="16"/>
        </w:rPr>
      </w:pPr>
      <w:r>
        <w:rPr>
          <w:sz w:val="16"/>
          <w:szCs w:val="16"/>
        </w:rPr>
        <w:t>User Interface</w:t>
      </w:r>
    </w:p>
    <w:p w14:paraId="167329B7">
      <w:pPr>
        <w:rPr>
          <w:sz w:val="16"/>
          <w:szCs w:val="16"/>
        </w:rPr>
      </w:pPr>
      <w:r>
        <w:rPr>
          <w:sz w:val="16"/>
          <w:szCs w:val="16"/>
        </w:rPr>
        <w:t>The web interface is responsive, mobile-friendly, and visually clear. Weather data and forecasts are presented with intuitive iconography, transitions, and error messaging for strong user experience.</w:t>
      </w:r>
    </w:p>
    <w:p w14:paraId="06418D10">
      <w:pPr>
        <w:rPr>
          <w:sz w:val="16"/>
          <w:szCs w:val="16"/>
        </w:rPr>
      </w:pPr>
    </w:p>
    <w:p w14:paraId="4618F65C">
      <w:pPr>
        <w:rPr>
          <w:sz w:val="16"/>
          <w:szCs w:val="16"/>
        </w:rPr>
      </w:pPr>
      <w:r>
        <w:rPr>
          <w:sz w:val="16"/>
          <w:szCs w:val="16"/>
        </w:rPr>
        <w:t>Caching and Testing</w:t>
      </w:r>
    </w:p>
    <w:p w14:paraId="065BFDDD">
      <w:pPr>
        <w:rPr>
          <w:sz w:val="16"/>
          <w:szCs w:val="16"/>
        </w:rPr>
      </w:pPr>
      <w:r>
        <w:rPr>
          <w:sz w:val="16"/>
          <w:szCs w:val="16"/>
        </w:rPr>
        <w:t>A TTL-based caching system reduces API load while maintaining fresh results. Testing, led by Eunice Harry and Muhammad Abubakar Atiku, combined unit and integration cases to validate inputs, error states, caching, and endpoints. Automated tests built confidence in stability and correctness.</w:t>
      </w:r>
    </w:p>
    <w:p w14:paraId="1D8F6624">
      <w:pPr>
        <w:rPr>
          <w:sz w:val="16"/>
          <w:szCs w:val="16"/>
        </w:rPr>
      </w:pPr>
    </w:p>
    <w:p w14:paraId="1AB68070">
      <w:pPr>
        <w:rPr>
          <w:sz w:val="16"/>
          <w:szCs w:val="16"/>
        </w:rPr>
      </w:pPr>
      <w:r>
        <w:rPr>
          <w:sz w:val="16"/>
          <w:szCs w:val="16"/>
        </w:rPr>
        <w:t>Development Practices</w:t>
      </w:r>
    </w:p>
    <w:p w14:paraId="51999EB2">
      <w:pPr>
        <w:rPr>
          <w:sz w:val="16"/>
          <w:szCs w:val="16"/>
        </w:rPr>
      </w:pPr>
      <w:r>
        <w:rPr>
          <w:sz w:val="16"/>
          <w:szCs w:val="16"/>
        </w:rPr>
        <w:t>Use of dataclasses for domain models, structured data processors, and Pipenv for dependency management demonstrate professional practice. Comprehensive documentation, including API examples and troubleshooting, supports maintainability.</w:t>
      </w:r>
    </w:p>
    <w:p w14:paraId="3ABBFFD7">
      <w:pPr>
        <w:rPr>
          <w:sz w:val="16"/>
          <w:szCs w:val="16"/>
        </w:rPr>
      </w:pPr>
    </w:p>
    <w:p w14:paraId="378DC8F3">
      <w:pPr>
        <w:rPr>
          <w:sz w:val="16"/>
          <w:szCs w:val="16"/>
        </w:rPr>
      </w:pPr>
      <w:r>
        <w:rPr>
          <w:sz w:val="16"/>
          <w:szCs w:val="16"/>
        </w:rPr>
        <w:t>Areas for Enhancement</w:t>
      </w:r>
    </w:p>
    <w:p w14:paraId="42B84F70">
      <w:pPr>
        <w:rPr>
          <w:sz w:val="16"/>
          <w:szCs w:val="16"/>
        </w:rPr>
      </w:pPr>
      <w:r>
        <w:rPr>
          <w:sz w:val="16"/>
          <w:szCs w:val="16"/>
        </w:rPr>
        <w:t>- Scalability: Move beyond in-memory caching to Redis/SQLite; enable historical data storage and concurrent handling with WSGI servers (Gunicorn/uWSGI).</w:t>
      </w:r>
    </w:p>
    <w:p w14:paraId="54297FB4">
      <w:pPr>
        <w:rPr>
          <w:sz w:val="16"/>
          <w:szCs w:val="16"/>
        </w:rPr>
      </w:pPr>
      <w:r>
        <w:rPr>
          <w:sz w:val="16"/>
          <w:szCs w:val="16"/>
        </w:rPr>
        <w:t>- Configuration: Externalize values like timeouts and cache duration into config files for better environment management.</w:t>
      </w:r>
    </w:p>
    <w:p w14:paraId="7EE981B3">
      <w:pPr>
        <w:rPr>
          <w:sz w:val="16"/>
          <w:szCs w:val="16"/>
        </w:rPr>
      </w:pPr>
      <w:r>
        <w:rPr>
          <w:sz w:val="16"/>
          <w:szCs w:val="16"/>
        </w:rPr>
        <w:t>- Frontend: Modularize templates or adopt component-based frameworks. PWA support would improve offline and mobile experience.</w:t>
      </w:r>
    </w:p>
    <w:p w14:paraId="7E611754">
      <w:pPr>
        <w:rPr>
          <w:sz w:val="16"/>
          <w:szCs w:val="16"/>
        </w:rPr>
      </w:pPr>
      <w:r>
        <w:rPr>
          <w:sz w:val="16"/>
          <w:szCs w:val="16"/>
        </w:rPr>
        <w:t>- Monitoring: Add logging, metrics, health checks, and rate limiting to ensure production reliability.</w:t>
      </w:r>
    </w:p>
    <w:p w14:paraId="12222673">
      <w:pPr>
        <w:rPr>
          <w:sz w:val="16"/>
          <w:szCs w:val="16"/>
        </w:rPr>
      </w:pPr>
    </w:p>
    <w:p w14:paraId="7C77F30A">
      <w:pPr>
        <w:rPr>
          <w:sz w:val="16"/>
          <w:szCs w:val="16"/>
        </w:rPr>
      </w:pPr>
      <w:r>
        <w:rPr>
          <w:sz w:val="16"/>
          <w:szCs w:val="16"/>
        </w:rPr>
        <w:t>Team Collaboration</w:t>
      </w:r>
    </w:p>
    <w:p w14:paraId="1F161474">
      <w:pPr>
        <w:rPr>
          <w:sz w:val="16"/>
          <w:szCs w:val="16"/>
        </w:rPr>
      </w:pPr>
      <w:r>
        <w:rPr>
          <w:sz w:val="16"/>
          <w:szCs w:val="16"/>
        </w:rPr>
        <w:t>The group’s collaboration showed that role specialization (leadership, development, testing) can yield professional results even under tight timelines.</w:t>
      </w:r>
    </w:p>
    <w:p w14:paraId="300ADF95">
      <w:pPr>
        <w:rPr>
          <w:sz w:val="16"/>
          <w:szCs w:val="16"/>
        </w:rPr>
      </w:pPr>
    </w:p>
    <w:p w14:paraId="422992C9">
      <w:pPr>
        <w:rPr>
          <w:sz w:val="16"/>
          <w:szCs w:val="16"/>
        </w:rPr>
      </w:pPr>
      <w:r>
        <w:rPr>
          <w:sz w:val="16"/>
          <w:szCs w:val="16"/>
        </w:rPr>
        <w:t>Quality Metrics</w:t>
      </w:r>
    </w:p>
    <w:p w14:paraId="323ABCDB">
      <w:pPr>
        <w:rPr>
          <w:sz w:val="16"/>
          <w:szCs w:val="16"/>
        </w:rPr>
      </w:pPr>
      <w:r>
        <w:rPr>
          <w:sz w:val="16"/>
          <w:szCs w:val="16"/>
        </w:rPr>
        <w:t>- Coverage: Core functions and failure cases tested</w:t>
      </w:r>
    </w:p>
    <w:p w14:paraId="09C5A26C">
      <w:pPr>
        <w:rPr>
          <w:sz w:val="16"/>
          <w:szCs w:val="16"/>
        </w:rPr>
      </w:pPr>
      <w:r>
        <w:rPr>
          <w:sz w:val="16"/>
          <w:szCs w:val="16"/>
        </w:rPr>
        <w:t>- Error Handling: Comprehensive handling with user-friendly feedback</w:t>
      </w:r>
    </w:p>
    <w:p w14:paraId="03472997">
      <w:pPr>
        <w:rPr>
          <w:sz w:val="16"/>
          <w:szCs w:val="16"/>
        </w:rPr>
      </w:pPr>
      <w:r>
        <w:rPr>
          <w:sz w:val="16"/>
          <w:szCs w:val="16"/>
        </w:rPr>
        <w:t>- Performance: Sub-second responses with caching</w:t>
      </w:r>
    </w:p>
    <w:p w14:paraId="5A7204C3">
      <w:pPr>
        <w:rPr>
          <w:sz w:val="16"/>
          <w:szCs w:val="16"/>
        </w:rPr>
      </w:pPr>
      <w:r>
        <w:rPr>
          <w:sz w:val="16"/>
          <w:szCs w:val="16"/>
        </w:rPr>
        <w:t>- Security: Environment variables and sanitization used appropriately</w:t>
      </w:r>
    </w:p>
    <w:p w14:paraId="7246DDB4">
      <w:pPr>
        <w:rPr>
          <w:sz w:val="16"/>
          <w:szCs w:val="16"/>
        </w:rPr>
      </w:pPr>
      <w:r>
        <w:rPr>
          <w:sz w:val="16"/>
          <w:szCs w:val="16"/>
        </w:rPr>
        <w:t>- Maintainability: Modular design with clear documentation</w:t>
      </w:r>
    </w:p>
    <w:p w14:paraId="51F3B295">
      <w:pPr>
        <w:rPr>
          <w:sz w:val="16"/>
          <w:szCs w:val="16"/>
        </w:rPr>
      </w:pPr>
      <w:r>
        <w:rPr>
          <w:sz w:val="16"/>
          <w:szCs w:val="16"/>
        </w:rPr>
        <w:t>- Usability: Intuitive interface with accessibility considerations</w:t>
      </w:r>
    </w:p>
    <w:p w14:paraId="5866BFFB">
      <w:pPr>
        <w:rPr>
          <w:sz w:val="16"/>
          <w:szCs w:val="16"/>
        </w:rPr>
      </w:pPr>
    </w:p>
    <w:p w14:paraId="5AB55089">
      <w:pPr>
        <w:rPr>
          <w:sz w:val="16"/>
          <w:szCs w:val="16"/>
        </w:rPr>
      </w:pPr>
      <w:r>
        <w:rPr>
          <w:sz w:val="16"/>
          <w:szCs w:val="16"/>
        </w:rPr>
        <w:t>Conclusion and Recommendations</w:t>
      </w:r>
    </w:p>
    <w:p w14:paraId="61D39476">
      <w:pPr>
        <w:rPr>
          <w:sz w:val="16"/>
          <w:szCs w:val="16"/>
        </w:rPr>
      </w:pPr>
      <w:r>
        <w:rPr>
          <w:sz w:val="16"/>
          <w:szCs w:val="16"/>
        </w:rPr>
        <w:t>The Weather8 projec</w:t>
      </w:r>
      <w:r>
        <w:rPr>
          <w:rFonts w:hint="default"/>
          <w:sz w:val="16"/>
          <w:szCs w:val="16"/>
          <w:lang w:val="en-US"/>
        </w:rPr>
        <w:t xml:space="preserve">t </w:t>
      </w:r>
      <w:r>
        <w:rPr>
          <w:sz w:val="16"/>
          <w:szCs w:val="16"/>
        </w:rPr>
        <w:t>deliver</w:t>
      </w:r>
      <w:r>
        <w:rPr>
          <w:rFonts w:hint="default"/>
          <w:sz w:val="16"/>
          <w:szCs w:val="16"/>
          <w:lang w:val="en-US"/>
        </w:rPr>
        <w:t xml:space="preserve">s </w:t>
      </w:r>
      <w:r>
        <w:rPr>
          <w:sz w:val="16"/>
          <w:szCs w:val="16"/>
        </w:rPr>
        <w:t xml:space="preserve"> a robust, user-friendly, and well-tested application. Future iterations </w:t>
      </w:r>
      <w:r>
        <w:rPr>
          <w:rFonts w:hint="default"/>
          <w:sz w:val="16"/>
          <w:szCs w:val="16"/>
          <w:lang w:val="en-US"/>
        </w:rPr>
        <w:t>w</w:t>
      </w:r>
      <w:r>
        <w:rPr>
          <w:sz w:val="16"/>
          <w:szCs w:val="16"/>
        </w:rPr>
        <w:t>ould prioritize scalability, database integration, and production deployment. Adding geolocation, alerts, and analytics would further enrich functionality.</w:t>
      </w:r>
    </w:p>
    <w:p w14:paraId="766803F3">
      <w:pPr>
        <w:rPr>
          <w:sz w:val="16"/>
          <w:szCs w:val="16"/>
        </w:rPr>
      </w:pPr>
    </w:p>
    <w:p w14:paraId="2CCADA89">
      <w:pPr>
        <w:rPr>
          <w:sz w:val="16"/>
          <w:szCs w:val="16"/>
        </w:rPr>
      </w:pPr>
      <w:r>
        <w:rPr>
          <w:sz w:val="16"/>
          <w:szCs w:val="16"/>
        </w:rPr>
        <w:t xml:space="preserve">While collaboration challenges emerged, they provided valuable learning in leadership and communication. The project demonstrates </w:t>
      </w:r>
      <w:r>
        <w:rPr>
          <w:rFonts w:hint="default"/>
          <w:sz w:val="16"/>
          <w:szCs w:val="16"/>
          <w:lang w:val="en-US"/>
        </w:rPr>
        <w:t>learning</w:t>
      </w:r>
      <w:bookmarkStart w:id="0" w:name="_GoBack"/>
      <w:bookmarkEnd w:id="0"/>
      <w:r>
        <w:rPr>
          <w:sz w:val="16"/>
          <w:szCs w:val="16"/>
        </w:rPr>
        <w:t xml:space="preserve"> of modern software engineering practices, and stands as evidence of the team’s technical and organizational growth.</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2C64BB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Palatino Linotype" w:hAnsi="Palatino Linotype" w:eastAsiaTheme="minorEastAsia" w:cstheme="minorBidi"/>
      <w:sz w:val="20"/>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Siyanbola Abdul Hamiid</cp:lastModifiedBy>
  <dcterms:modified xsi:type="dcterms:W3CDTF">2025-09-22T17:24:19Z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FDB36FC6FE8B44C69C386FFE330CA0E4_12</vt:lpwstr>
  </property>
</Properties>
</file>