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0" w:before="0" w:line="240" w:lineRule="auto"/>
        <w:jc w:val="center"/>
      </w:pPr>
      <w:r>
        <w:rPr>
          <w:rFonts w:ascii="Times New Roman" w:hAnsi="Times New Roman" w:cs="LMU Lotus"/>
          <w:b w:val="0"/>
          <w:i w:val="0"/>
          <w:sz w:val="28"/>
          <w:rtl w:val="1"/>
        </w:rPr>
        <w:t>به نام خدا</w:t>
      </w:r>
    </w:p>
    <w:p>
      <w:r>
        <w:br w:type="page"/>
      </w:r>
    </w:p>
    <w:p>
      <w:pPr>
        <w:bidi w:val="1"/>
        <w:spacing w:after="120" w:before="0" w:line="240" w:lineRule="auto"/>
        <w:jc w:val="center"/>
      </w:pPr>
      <w:r>
        <w:rPr>
          <w:rFonts w:ascii="Times New Roman" w:hAnsi="Times New Roman" w:cs="B Lotus"/>
          <w:b/>
          <w:i w:val="0"/>
          <w:sz w:val="36"/>
          <w:rtl w:val="1"/>
        </w:rPr>
        <w:t>دانشگاه آزاد اسلامی</w:t>
      </w:r>
    </w:p>
    <w:p>
      <w:pPr>
        <w:bidi w:val="1"/>
        <w:spacing w:after="120" w:before="0" w:line="240" w:lineRule="auto"/>
        <w:jc w:val="center"/>
      </w:pPr>
      <w:r>
        <w:rPr>
          <w:rFonts w:ascii="Times New Roman" w:hAnsi="Times New Roman" w:cs="B Lotus"/>
          <w:b/>
          <w:i w:val="0"/>
          <w:sz w:val="36"/>
          <w:rtl w:val="1"/>
        </w:rPr>
        <w:t>واحد اردبیل</w:t>
      </w:r>
    </w:p>
    <w:p>
      <w:pPr>
        <w:bidi w:val="1"/>
        <w:spacing w:after="120" w:before="0" w:line="240" w:lineRule="auto"/>
        <w:jc w:val="center"/>
      </w:pPr>
      <w:r>
        <w:rPr>
          <w:rFonts w:ascii="Times New Roman" w:hAnsi="Times New Roman" w:cs="B Lotus"/>
          <w:b/>
          <w:i w:val="0"/>
          <w:sz w:val="32"/>
          <w:rtl w:val="1"/>
        </w:rPr>
        <w:t>دانشکده فنی و مهندسی</w:t>
      </w:r>
    </w:p>
    <w:p>
      <w:pPr>
        <w:bidi w:val="1"/>
        <w:spacing w:after="360" w:before="0" w:line="240" w:lineRule="auto"/>
        <w:jc w:val="center"/>
      </w:pPr>
      <w:r>
        <w:rPr>
          <w:rFonts w:ascii="Times New Roman" w:hAnsi="Times New Roman" w:cs="B Lotus"/>
          <w:b/>
          <w:i w:val="0"/>
          <w:sz w:val="32"/>
          <w:rtl w:val="1"/>
        </w:rPr>
        <w:t>پایان‌نامه کارشناسی ارشد (M.Sc.)</w:t>
      </w:r>
    </w:p>
    <w:p>
      <w:pPr>
        <w:bidi w:val="1"/>
        <w:spacing w:after="480" w:before="0" w:line="240" w:lineRule="auto"/>
        <w:jc w:val="center"/>
      </w:pPr>
      <w:r>
        <w:rPr>
          <w:rFonts w:ascii="Times New Roman" w:hAnsi="Times New Roman" w:cs="B Lotus"/>
          <w:b/>
          <w:i w:val="0"/>
          <w:sz w:val="32"/>
          <w:rtl w:val="1"/>
        </w:rPr>
        <w:t>مهندسی کامپیوتر - نرم‌افزار</w:t>
      </w:r>
    </w:p>
    <w:p>
      <w:pPr>
        <w:bidi w:val="1"/>
        <w:spacing w:after="120" w:before="0" w:line="240" w:lineRule="auto"/>
        <w:jc w:val="center"/>
      </w:pPr>
      <w:r>
        <w:rPr>
          <w:rFonts w:ascii="Times New Roman" w:hAnsi="Times New Roman" w:cs="LMU Lotus"/>
          <w:b/>
          <w:i w:val="0"/>
          <w:sz w:val="36"/>
          <w:rtl w:val="1"/>
        </w:rPr>
        <w:t>عنوان</w:t>
      </w:r>
    </w:p>
    <w:p>
      <w:pPr>
        <w:bidi w:val="1"/>
        <w:spacing w:after="480" w:before="0" w:line="240" w:lineRule="auto"/>
        <w:jc w:val="center"/>
      </w:pPr>
      <w:r>
        <w:rPr>
          <w:rFonts w:ascii="Times New Roman" w:hAnsi="Times New Roman" w:cs="B Lotus"/>
          <w:b/>
          <w:i w:val="0"/>
          <w:sz w:val="36"/>
          <w:rtl w:val="1"/>
        </w:rPr>
        <w:t>روشی نوین برای اشتراک منصفانه و کارآمد انرژی در محله‌های‌هوشمند با استفاده از یادگیری تقویتی چندعاملی</w:t>
      </w:r>
    </w:p>
    <w:p>
      <w:pPr>
        <w:bidi w:val="1"/>
        <w:spacing w:after="80" w:before="0" w:line="240" w:lineRule="auto"/>
        <w:jc w:val="center"/>
      </w:pPr>
      <w:r>
        <w:rPr>
          <w:rFonts w:ascii="Times New Roman" w:hAnsi="Times New Roman" w:cs="LMU Lotus"/>
          <w:b/>
          <w:i w:val="0"/>
          <w:sz w:val="36"/>
          <w:rtl w:val="1"/>
        </w:rPr>
        <w:t>استاد راهنما</w:t>
      </w:r>
    </w:p>
    <w:p>
      <w:pPr>
        <w:bidi w:val="1"/>
        <w:spacing w:after="360" w:before="0" w:line="240" w:lineRule="auto"/>
        <w:jc w:val="center"/>
      </w:pPr>
      <w:r>
        <w:rPr>
          <w:rFonts w:ascii="Times New Roman" w:hAnsi="Times New Roman" w:cs="B Lotus"/>
          <w:b/>
          <w:i w:val="0"/>
          <w:sz w:val="36"/>
          <w:rtl w:val="1"/>
        </w:rPr>
        <w:t>دکتر بابک نوری‌مقدم</w:t>
      </w:r>
    </w:p>
    <w:p>
      <w:pPr>
        <w:bidi w:val="1"/>
        <w:spacing w:after="80" w:before="0" w:line="240" w:lineRule="auto"/>
        <w:jc w:val="center"/>
      </w:pPr>
      <w:r>
        <w:rPr>
          <w:rFonts w:ascii="Times New Roman" w:hAnsi="Times New Roman" w:cs="LMU Lotus"/>
          <w:b/>
          <w:i w:val="0"/>
          <w:sz w:val="36"/>
          <w:rtl w:val="1"/>
        </w:rPr>
        <w:t>استاد مشاور</w:t>
      </w:r>
    </w:p>
    <w:p>
      <w:pPr>
        <w:bidi w:val="0"/>
        <w:spacing w:after="360" w:before="0" w:line="240" w:lineRule="auto"/>
        <w:jc w:val="center"/>
      </w:pPr>
      <w:r>
        <w:rPr>
          <w:rFonts w:ascii="Times New Roman" w:hAnsi="Times New Roman" w:cs="B Lotus"/>
          <w:b/>
          <w:i w:val="0"/>
          <w:sz w:val="36"/>
          <w:rtl w:val="0"/>
        </w:rPr>
        <w:t>Not assigned</w:t>
      </w:r>
    </w:p>
    <w:p>
      <w:pPr>
        <w:bidi w:val="1"/>
        <w:spacing w:after="80" w:before="0" w:line="240" w:lineRule="auto"/>
        <w:jc w:val="center"/>
      </w:pPr>
      <w:r>
        <w:rPr>
          <w:rFonts w:ascii="Times New Roman" w:hAnsi="Times New Roman" w:cs="LMU Lotus"/>
          <w:b/>
          <w:i w:val="0"/>
          <w:sz w:val="36"/>
          <w:rtl w:val="1"/>
        </w:rPr>
        <w:t>نگارش</w:t>
      </w:r>
    </w:p>
    <w:p>
      <w:pPr>
        <w:bidi w:val="1"/>
        <w:spacing w:after="720" w:before="0" w:line="240" w:lineRule="auto"/>
        <w:jc w:val="center"/>
      </w:pPr>
      <w:r>
        <w:rPr>
          <w:rFonts w:ascii="Times New Roman" w:hAnsi="Times New Roman" w:cs="B Lotus"/>
          <w:b/>
          <w:i w:val="0"/>
          <w:sz w:val="36"/>
          <w:rtl w:val="1"/>
        </w:rPr>
        <w:t>حمید اصغریان</w:t>
      </w:r>
    </w:p>
    <w:p>
      <w:pPr>
        <w:bidi w:val="1"/>
        <w:spacing w:after="0" w:before="0" w:line="240" w:lineRule="auto"/>
        <w:jc w:val="center"/>
      </w:pPr>
      <w:r>
        <w:rPr>
          <w:rFonts w:ascii="Times New Roman" w:hAnsi="Times New Roman" w:cs="B Lotus"/>
          <w:b/>
          <w:i w:val="0"/>
          <w:sz w:val="28"/>
          <w:rtl w:val="1"/>
        </w:rPr>
        <w:t>۱۴۰۵</w:t>
      </w:r>
    </w:p>
    <w:p>
      <w:r>
        <w:br w:type="page"/>
      </w:r>
    </w:p>
    <w:p>
      <w:pPr>
        <w:bidi w:val="0"/>
        <w:spacing w:after="280" w:before="0" w:line="240" w:lineRule="auto"/>
        <w:jc w:val="center"/>
      </w:pPr>
      <w:r>
        <w:rPr>
          <w:rFonts w:ascii="Times New Roman" w:hAnsi="Times New Roman"/>
          <w:b/>
          <w:i w:val="0"/>
          <w:sz w:val="36"/>
          <w:rtl w:val="0"/>
        </w:rPr>
        <w:t>Islamic Azad University</w:t>
      </w:r>
    </w:p>
    <w:p>
      <w:pPr>
        <w:bidi w:val="0"/>
        <w:spacing w:after="280" w:before="0" w:line="240" w:lineRule="auto"/>
        <w:jc w:val="center"/>
      </w:pPr>
      <w:r>
        <w:rPr>
          <w:rFonts w:ascii="Times New Roman" w:hAnsi="Times New Roman"/>
          <w:b/>
          <w:i w:val="0"/>
          <w:sz w:val="36"/>
          <w:rtl w:val="0"/>
        </w:rPr>
        <w:t>Ardabil Branch</w:t>
      </w:r>
    </w:p>
    <w:p>
      <w:pPr>
        <w:bidi w:val="0"/>
        <w:spacing w:after="280" w:before="0" w:line="240" w:lineRule="auto"/>
        <w:jc w:val="center"/>
      </w:pPr>
      <w:r>
        <w:rPr>
          <w:rFonts w:ascii="Times New Roman" w:hAnsi="Times New Roman"/>
          <w:b/>
          <w:i w:val="0"/>
          <w:sz w:val="32"/>
          <w:rtl w:val="0"/>
        </w:rPr>
        <w:t>Faculty of Technical and Engineering</w:t>
      </w:r>
    </w:p>
    <w:p>
      <w:pPr>
        <w:bidi w:val="0"/>
        <w:spacing w:after="280" w:before="0" w:line="240" w:lineRule="auto"/>
        <w:jc w:val="center"/>
      </w:pPr>
      <w:r>
        <w:rPr>
          <w:rFonts w:ascii="Times New Roman" w:hAnsi="Times New Roman"/>
          <w:b w:val="0"/>
          <w:i w:val="0"/>
          <w:sz w:val="28"/>
          <w:rtl w:val="0"/>
        </w:rPr>
        <w:t>A Thesis Submitted in Partial Fulfillment of the Requirements for the Degree of Master of Science (M.Sc.) in Computer Engineering</w:t>
      </w:r>
    </w:p>
    <w:p>
      <w:pPr>
        <w:bidi w:val="0"/>
        <w:spacing w:after="280" w:before="0" w:line="240" w:lineRule="auto"/>
        <w:jc w:val="center"/>
      </w:pPr>
      <w:r>
        <w:rPr>
          <w:rFonts w:ascii="Times New Roman" w:hAnsi="Times New Roman"/>
          <w:b/>
          <w:i w:val="0"/>
          <w:sz w:val="32"/>
          <w:rtl w:val="0"/>
        </w:rPr>
        <w:t>Computer Engineering - Software</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Agent-Based Reinforcement Learning</w:t>
      </w:r>
    </w:p>
    <w:p>
      <w:pPr>
        <w:bidi w:val="0"/>
        <w:spacing w:after="80" w:before="0" w:line="240" w:lineRule="auto"/>
        <w:jc w:val="center"/>
      </w:pPr>
      <w:r>
        <w:rPr>
          <w:rFonts w:ascii="Times New Roman" w:hAnsi="Times New Roman"/>
          <w:b/>
          <w:i w:val="0"/>
          <w:sz w:val="28"/>
          <w:rtl w:val="0"/>
        </w:rPr>
        <w:t>Supervisor</w:t>
      </w:r>
    </w:p>
    <w:p>
      <w:pPr>
        <w:bidi w:val="0"/>
        <w:spacing w:after="360" w:before="0" w:line="240" w:lineRule="auto"/>
        <w:jc w:val="center"/>
      </w:pPr>
      <w:r>
        <w:rPr>
          <w:rFonts w:ascii="Times New Roman" w:hAnsi="Times New Roman"/>
          <w:b/>
          <w:i w:val="0"/>
          <w:sz w:val="28"/>
          <w:rtl w:val="0"/>
        </w:rPr>
        <w:t>Dr. Babak Nouri-Moghaddam</w:t>
      </w:r>
    </w:p>
    <w:p>
      <w:pPr>
        <w:bidi w:val="0"/>
        <w:spacing w:after="80" w:before="0" w:line="240" w:lineRule="auto"/>
        <w:jc w:val="center"/>
      </w:pPr>
      <w:r>
        <w:rPr>
          <w:rFonts w:ascii="Times New Roman" w:hAnsi="Times New Roman"/>
          <w:b/>
          <w:i w:val="0"/>
          <w:sz w:val="28"/>
          <w:rtl w:val="0"/>
        </w:rPr>
        <w:t>Advisor</w:t>
      </w:r>
    </w:p>
    <w:p>
      <w:pPr>
        <w:bidi w:val="0"/>
        <w:spacing w:after="360" w:before="0" w:line="240" w:lineRule="auto"/>
        <w:jc w:val="center"/>
      </w:pPr>
      <w:r>
        <w:rPr>
          <w:rFonts w:ascii="Times New Roman" w:hAnsi="Times New Roman"/>
          <w:b/>
          <w:i w:val="0"/>
          <w:sz w:val="28"/>
          <w:rtl w:val="0"/>
        </w:rPr>
        <w:t>Not assigned</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p>
      <w:pPr>
        <w:bidi w:val="0"/>
        <w:spacing w:after="0" w:before="0" w:line="240" w:lineRule="auto"/>
        <w:jc w:val="center"/>
      </w:pPr>
      <w:r>
        <w:rPr>
          <w:rFonts w:ascii="Times New Roman" w:hAnsi="Times New Roman"/>
          <w:b w:val="0"/>
          <w:i w:val="0"/>
          <w:sz w:val="24"/>
          <w:rtl w:val="0"/>
        </w:rPr>
        <w:t>2025</w:t>
      </w:r>
    </w:p>
    <w:p>
      <w:pPr>
        <w:bidi w:val="1"/>
        <w:spacing w:after="360" w:before="0" w:line="240" w:lineRule="auto"/>
        <w:jc w:val="center"/>
      </w:pPr>
      <w:r>
        <w:rPr>
          <w:rFonts w:ascii="Times New Roman" w:hAnsi="Times New Roman" w:cs="B Lotus"/>
          <w:b/>
          <w:i w:val="0"/>
          <w:sz w:val="32"/>
          <w:rtl w:val="1"/>
        </w:rPr>
        <w:t>سپاسگزاری</w:t>
      </w:r>
    </w:p>
    <w:p>
      <w:pPr>
        <w:pStyle w:val="IAUBody"/>
        <w:bidi w:val="1"/>
      </w:pPr>
      <w:r>
        <w:rPr>
          <w:rFonts w:ascii="Times New Roman" w:hAnsi="Times New Roman" w:cs="LMU Lotus"/>
          <w:rtl w:val="1"/>
        </w:rPr>
        <w:t>سپاس بی‌کران پروردگار متعال را که توفیق علم‌آموزی و تحقیق را به این بنده ناچیز عطا فرمود.</w:t>
        <w:br/>
        <w:t>بدین وسیله از استاد راهنمای گرانقدر، جناب آقای دکتر بابک نوری‌مقدم، که با راهنمایی‌های ارزشمند خود مرا در این مسیر یاری نمودند، صمیمانه سپاسگزاری می‌نمایم.</w:t>
        <w:br/>
        <w:t>همچنین از تمامی اساتید محترم گروه کامپیوتر دانشگاه آزاد اسلامی واحد اردبیل که در طول دوران تحصیل از دانش و تجربیات خود بهره‌مند شدم، کمال تشکر را دارم.</w:t>
        <w:br/>
        <w:t>در پایان، از خانواده عزیزم که همواره پشتیبان و مشوق من در تمام مراحل تحصیل بوده‌اند، قدردانی می‌نمایم.</w:t>
        <w:br/>
      </w:r>
    </w:p>
    <w:p>
      <w:r>
        <w:br w:type="page"/>
      </w:r>
    </w:p>
    <w:p>
      <w:pPr>
        <w:bidi w:val="1"/>
        <w:spacing w:after="360" w:before="0" w:line="240" w:lineRule="auto"/>
        <w:jc w:val="center"/>
      </w:pPr>
      <w:r>
        <w:rPr>
          <w:rFonts w:ascii="Times New Roman" w:hAnsi="Times New Roman" w:cs="B Lotus"/>
          <w:b/>
          <w:i w:val="0"/>
          <w:sz w:val="32"/>
          <w:rtl w:val="1"/>
        </w:rPr>
        <w:t>تقدیم</w:t>
      </w:r>
    </w:p>
    <w:p>
      <w:pPr>
        <w:pStyle w:val="IAUBody"/>
        <w:bidi w:val="1"/>
      </w:pPr>
      <w:r>
        <w:rPr>
          <w:rFonts w:ascii="Times New Roman" w:hAnsi="Times New Roman" w:cs="LMU Lotus"/>
          <w:rtl w:val="1"/>
        </w:rPr>
        <w:t>تقدیم به خانواده عزیزم که همواره پشتیبان و مشوق من در تمام مراحل تحصیل بوده‌اند.</w:t>
        <w:br/>
      </w:r>
    </w:p>
    <w:p>
      <w:r>
        <w:br w:type="page"/>
      </w:r>
    </w:p>
    <w:p>
      <w:pPr>
        <w:bidi w:val="1"/>
        <w:spacing w:after="240" w:before="0" w:line="240" w:lineRule="auto"/>
        <w:jc w:val="center"/>
      </w:pPr>
      <w:r>
        <w:rPr>
          <w:rFonts w:ascii="Times New Roman" w:hAnsi="Times New Roman" w:cs="B Lotus"/>
          <w:b/>
          <w:i w:val="0"/>
          <w:sz w:val="32"/>
          <w:rtl w:val="1"/>
        </w:rPr>
        <w:t>فهرست مطالب</w:t>
      </w:r>
    </w:p>
    <w:p>
      <w:pPr>
        <w:bidi w:val="1"/>
      </w:pPr>
      <w:r>
        <w:rPr>
          <w:rFonts w:ascii="Times New Roman" w:hAnsi="Times New Roman" w:cs="LMU Lotus"/>
          <w:i/>
          <w:sz w:val="20"/>
          <w:rtl w:val="1"/>
        </w:rPr>
        <w:t>(در Word پس از باز کردن فایل، Ctrl+A سپس F9 را بزنید تا این فهرست به‌روزرسانی شود.)</w:t>
      </w:r>
    </w:p>
    <w:p>
      <w:pPr>
        <w:pStyle w:val="TOC1"/>
        <w:bidi w:val="1"/>
        <w:jc w:val="right"/>
      </w:pPr>
      <w:r>
        <w:rPr>
          <w:rFonts w:ascii="Times New Roman" w:hAnsi="Times New Roman" w:cs="LMU Lotus"/>
          <w:b w:val="0"/>
          <w:i w:val="0"/>
          <w:rtl w:val="1"/>
          <w:lang w:val="en-US" w:bidi="fa-IR"/>
        </w:rPr>
        <w:t>فصل اول</w:t>
      </w:r>
      <w:r>
        <w:tab/>
      </w:r>
      <w:r>
        <w:fldChar w:fldCharType="begin"/>
        <w:instrText xml:space="preserve">PAGEREF __TOC_H1_1001__ \h</w:instrText>
        <w:fldChar w:fldCharType="separate"/>
        <w:t>?</w:t>
        <w:fldChar w:fldCharType="end"/>
      </w:r>
    </w:p>
    <w:p>
      <w:pPr>
        <w:pStyle w:val="TOC2"/>
        <w:bidi w:val="1"/>
        <w:jc w:val="right"/>
      </w:pPr>
      <w:r>
        <w:rPr>
          <w:rFonts w:ascii="Times New Roman" w:hAnsi="Times New Roman" w:cs="LMU Lotus"/>
          <w:b w:val="0"/>
          <w:i w:val="0"/>
          <w:rtl w:val="1"/>
          <w:lang w:val="en-US" w:bidi="fa-IR"/>
        </w:rPr>
        <w:t>کلیات</w:t>
      </w:r>
      <w:r>
        <w:tab/>
      </w:r>
      <w:r>
        <w:fldChar w:fldCharType="begin"/>
        <w:instrText xml:space="preserve">PAGEREF __TOC_H2_1002__ \h</w:instrText>
        <w:fldChar w:fldCharType="separate"/>
        <w:t>?</w:t>
        <w:fldChar w:fldCharType="end"/>
      </w:r>
    </w:p>
    <w:p>
      <w:pPr>
        <w:pStyle w:val="TOC2"/>
        <w:bidi w:val="1"/>
        <w:jc w:val="right"/>
      </w:pPr>
      <w:r>
        <w:rPr>
          <w:rFonts w:ascii="Times New Roman" w:hAnsi="Times New Roman" w:cs="LMU Lotus"/>
          <w:b w:val="0"/>
          <w:i w:val="0"/>
          <w:rtl w:val="1"/>
          <w:lang w:val="en-US" w:bidi="fa-IR"/>
        </w:rPr>
        <w:t>۱-۱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r>
        <w:tab/>
      </w:r>
      <w:r>
        <w:fldChar w:fldCharType="begin"/>
        <w:instrText xml:space="preserve">PAGEREF __TOC_H2_1003__ \h</w:instrText>
        <w:fldChar w:fldCharType="separate"/>
        <w:t>?</w:t>
        <w:fldChar w:fldCharType="end"/>
      </w:r>
    </w:p>
    <w:p>
      <w:pPr>
        <w:pStyle w:val="TOC2"/>
        <w:bidi w:val="1"/>
        <w:jc w:val="right"/>
      </w:pPr>
      <w:r>
        <w:rPr>
          <w:rFonts w:ascii="Times New Roman" w:hAnsi="Times New Roman" w:cs="LMU Lotus"/>
          <w:b w:val="0"/>
          <w:i w:val="0"/>
          <w:rtl w:val="1"/>
          <w:lang w:val="en-US" w:bidi="fa-IR"/>
        </w:rPr>
        <w:t>۱-۲</w:t>
      </w:r>
      <w:r>
        <w:rPr>
          <w:rFonts w:ascii="Times New Roman" w:hAnsi="Times New Roman" w:cs="LMU Lotus"/>
          <w:b w:val="0"/>
          <w:i w:val="0"/>
          <w:rtl w:val="0"/>
        </w:rPr>
        <w:t xml:space="preserve">- </w:t>
      </w:r>
      <w:r>
        <w:rPr>
          <w:rFonts w:ascii="Times New Roman" w:hAnsi="Times New Roman" w:cs="LMU Lotus"/>
          <w:b w:val="0"/>
          <w:i w:val="0"/>
          <w:rtl w:val="1"/>
          <w:lang w:val="en-US" w:bidi="fa-IR"/>
        </w:rPr>
        <w:t>بیان مسئله</w:t>
      </w:r>
      <w:r>
        <w:tab/>
      </w:r>
      <w:r>
        <w:fldChar w:fldCharType="begin"/>
        <w:instrText xml:space="preserve">PAGEREF __TOC_H2_1004__ \h</w:instrText>
        <w:fldChar w:fldCharType="separate"/>
        <w:t>?</w:t>
        <w:fldChar w:fldCharType="end"/>
      </w:r>
    </w:p>
    <w:p>
      <w:pPr>
        <w:pStyle w:val="TOC2"/>
        <w:bidi w:val="1"/>
        <w:jc w:val="right"/>
      </w:pPr>
      <w:r>
        <w:rPr>
          <w:rFonts w:ascii="Times New Roman" w:hAnsi="Times New Roman" w:cs="LMU Lotus"/>
          <w:b w:val="0"/>
          <w:i w:val="0"/>
          <w:rtl w:val="1"/>
          <w:lang w:val="en-US" w:bidi="fa-IR"/>
        </w:rPr>
        <w:t>۱-۳</w:t>
      </w:r>
      <w:r>
        <w:rPr>
          <w:rFonts w:ascii="Times New Roman" w:hAnsi="Times New Roman" w:cs="LMU Lotus"/>
          <w:b w:val="0"/>
          <w:i w:val="0"/>
          <w:rtl w:val="0"/>
        </w:rPr>
        <w:t xml:space="preserve">- </w:t>
      </w:r>
      <w:r>
        <w:rPr>
          <w:rFonts w:ascii="Times New Roman" w:hAnsi="Times New Roman" w:cs="LMU Lotus"/>
          <w:b w:val="0"/>
          <w:i w:val="0"/>
          <w:rtl w:val="1"/>
          <w:lang w:val="en-US" w:bidi="fa-IR"/>
        </w:rPr>
        <w:t>اهمیت و ضرورت انجام تحقیق</w:t>
      </w:r>
      <w:r>
        <w:tab/>
      </w:r>
      <w:r>
        <w:fldChar w:fldCharType="begin"/>
        <w:instrText xml:space="preserve">PAGEREF __TOC_H2_1006__ \h</w:instrText>
        <w:fldChar w:fldCharType="separate"/>
        <w:t>?</w:t>
        <w:fldChar w:fldCharType="end"/>
      </w:r>
    </w:p>
    <w:p>
      <w:pPr>
        <w:pStyle w:val="TOC2"/>
        <w:bidi w:val="1"/>
        <w:jc w:val="right"/>
      </w:pPr>
      <w:r>
        <w:rPr>
          <w:rFonts w:ascii="Times New Roman" w:hAnsi="Times New Roman" w:cs="LMU Lotus"/>
          <w:b w:val="0"/>
          <w:i w:val="0"/>
          <w:rtl w:val="1"/>
          <w:lang w:val="en-US" w:bidi="fa-IR"/>
        </w:rPr>
        <w:t>۱-۴</w:t>
      </w:r>
      <w:r>
        <w:rPr>
          <w:rFonts w:ascii="Times New Roman" w:hAnsi="Times New Roman" w:cs="LMU Lotus"/>
          <w:b w:val="0"/>
          <w:i w:val="0"/>
          <w:rtl w:val="0"/>
        </w:rPr>
        <w:t xml:space="preserve">- </w:t>
      </w:r>
      <w:r>
        <w:rPr>
          <w:rFonts w:ascii="Times New Roman" w:hAnsi="Times New Roman" w:cs="LMU Lotus"/>
          <w:b w:val="0"/>
          <w:i w:val="0"/>
          <w:rtl w:val="1"/>
          <w:lang w:val="en-US" w:bidi="fa-IR"/>
        </w:rPr>
        <w:t>نوآوری پژوهش</w:t>
      </w:r>
      <w:r>
        <w:tab/>
      </w:r>
      <w:r>
        <w:fldChar w:fldCharType="begin"/>
        <w:instrText xml:space="preserve">PAGEREF __TOC_H2_1007__ \h</w:instrText>
        <w:fldChar w:fldCharType="separate"/>
        <w:t>?</w:t>
        <w:fldChar w:fldCharType="end"/>
      </w:r>
    </w:p>
    <w:p>
      <w:pPr>
        <w:pStyle w:val="TOC2"/>
        <w:bidi w:val="1"/>
        <w:jc w:val="right"/>
      </w:pPr>
      <w:r>
        <w:rPr>
          <w:rFonts w:ascii="Times New Roman" w:hAnsi="Times New Roman" w:cs="LMU Lotus"/>
          <w:b w:val="0"/>
          <w:i w:val="0"/>
          <w:rtl w:val="1"/>
          <w:lang w:val="en-US" w:bidi="fa-IR"/>
        </w:rPr>
        <w:t>۱-۵</w:t>
      </w:r>
      <w:r>
        <w:rPr>
          <w:rFonts w:ascii="Times New Roman" w:hAnsi="Times New Roman" w:cs="LMU Lotus"/>
          <w:b w:val="0"/>
          <w:i w:val="0"/>
          <w:rtl w:val="0"/>
        </w:rPr>
        <w:t xml:space="preserve">- </w:t>
      </w:r>
      <w:r>
        <w:rPr>
          <w:rFonts w:ascii="Times New Roman" w:hAnsi="Times New Roman" w:cs="LMU Lotus"/>
          <w:b w:val="0"/>
          <w:i w:val="0"/>
          <w:rtl w:val="1"/>
          <w:lang w:val="en-US" w:bidi="fa-IR"/>
        </w:rPr>
        <w:t>اهداف برجسته تحقیق</w:t>
      </w:r>
      <w:r>
        <w:tab/>
      </w:r>
      <w:r>
        <w:fldChar w:fldCharType="begin"/>
        <w:instrText xml:space="preserve">PAGEREF __TOC_H2_1008__ \h</w:instrText>
        <w:fldChar w:fldCharType="separate"/>
        <w:t>?</w:t>
        <w:fldChar w:fldCharType="end"/>
      </w:r>
    </w:p>
    <w:p>
      <w:pPr>
        <w:pStyle w:val="TOC2"/>
        <w:bidi w:val="1"/>
        <w:jc w:val="right"/>
      </w:pPr>
      <w:r>
        <w:rPr>
          <w:rFonts w:ascii="Times New Roman" w:hAnsi="Times New Roman" w:cs="LMU Lotus"/>
          <w:b w:val="0"/>
          <w:i w:val="0"/>
          <w:rtl w:val="1"/>
          <w:lang w:val="en-US" w:bidi="fa-IR"/>
        </w:rPr>
        <w:t>۱-۶</w:t>
      </w:r>
      <w:r>
        <w:rPr>
          <w:rFonts w:ascii="Times New Roman" w:hAnsi="Times New Roman" w:cs="LMU Lotus"/>
          <w:b w:val="0"/>
          <w:i w:val="0"/>
          <w:rtl w:val="0"/>
        </w:rPr>
        <w:t xml:space="preserve">- </w:t>
      </w:r>
      <w:r>
        <w:rPr>
          <w:rFonts w:ascii="Times New Roman" w:hAnsi="Times New Roman" w:cs="LMU Lotus"/>
          <w:b w:val="0"/>
          <w:i w:val="0"/>
          <w:rtl w:val="1"/>
          <w:lang w:val="en-US" w:bidi="fa-IR"/>
        </w:rPr>
        <w:t>سؤالات تحقیق</w:t>
      </w:r>
      <w:r>
        <w:tab/>
      </w:r>
      <w:r>
        <w:fldChar w:fldCharType="begin"/>
        <w:instrText xml:space="preserve">PAGEREF __TOC_H2_1009__ \h</w:instrText>
        <w:fldChar w:fldCharType="separate"/>
        <w:t>?</w:t>
        <w:fldChar w:fldCharType="end"/>
      </w:r>
    </w:p>
    <w:p>
      <w:pPr>
        <w:pStyle w:val="TOC2"/>
        <w:bidi w:val="1"/>
        <w:jc w:val="right"/>
      </w:pPr>
      <w:r>
        <w:rPr>
          <w:rFonts w:ascii="Times New Roman" w:hAnsi="Times New Roman" w:cs="LMU Lotus"/>
          <w:b w:val="0"/>
          <w:i w:val="0"/>
          <w:rtl w:val="1"/>
          <w:lang w:val="en-US" w:bidi="fa-IR"/>
        </w:rPr>
        <w:t>۱-۷</w:t>
      </w:r>
      <w:r>
        <w:rPr>
          <w:rFonts w:ascii="Times New Roman" w:hAnsi="Times New Roman" w:cs="LMU Lotus"/>
          <w:b w:val="0"/>
          <w:i w:val="0"/>
          <w:rtl w:val="0"/>
        </w:rPr>
        <w:t xml:space="preserve">- </w:t>
      </w:r>
      <w:r>
        <w:rPr>
          <w:rFonts w:ascii="Times New Roman" w:hAnsi="Times New Roman" w:cs="LMU Lotus"/>
          <w:b w:val="0"/>
          <w:i w:val="0"/>
          <w:rtl w:val="1"/>
          <w:lang w:val="en-US" w:bidi="fa-IR"/>
        </w:rPr>
        <w:t>فرضیات تحقیق</w:t>
      </w:r>
      <w:r>
        <w:tab/>
      </w:r>
      <w:r>
        <w:fldChar w:fldCharType="begin"/>
        <w:instrText xml:space="preserve">PAGEREF __TOC_H2_1010__ \h</w:instrText>
        <w:fldChar w:fldCharType="separate"/>
        <w:t>?</w:t>
        <w:fldChar w:fldCharType="end"/>
      </w:r>
    </w:p>
    <w:p>
      <w:pPr>
        <w:pStyle w:val="TOC2"/>
        <w:bidi w:val="1"/>
        <w:jc w:val="right"/>
      </w:pPr>
      <w:r>
        <w:rPr>
          <w:rFonts w:ascii="Times New Roman" w:hAnsi="Times New Roman" w:cs="LMU Lotus"/>
          <w:b w:val="0"/>
          <w:i w:val="0"/>
          <w:rtl w:val="1"/>
          <w:lang w:val="en-US" w:bidi="fa-IR"/>
        </w:rPr>
        <w:t>۱-۸</w:t>
      </w:r>
      <w:r>
        <w:rPr>
          <w:rFonts w:ascii="Times New Roman" w:hAnsi="Times New Roman" w:cs="LMU Lotus"/>
          <w:b w:val="0"/>
          <w:i w:val="0"/>
          <w:rtl w:val="0"/>
        </w:rPr>
        <w:t xml:space="preserve">- </w:t>
      </w:r>
      <w:r>
        <w:rPr>
          <w:rFonts w:ascii="Times New Roman" w:hAnsi="Times New Roman" w:cs="LMU Lotus"/>
          <w:b w:val="0"/>
          <w:i w:val="0"/>
          <w:rtl w:val="1"/>
          <w:lang w:val="en-US" w:bidi="fa-IR"/>
        </w:rPr>
        <w:t>تعاریف عملیاتی</w:t>
      </w:r>
      <w:r>
        <w:tab/>
      </w:r>
      <w:r>
        <w:fldChar w:fldCharType="begin"/>
        <w:instrText xml:space="preserve">PAGEREF __TOC_H2_1011__ \h</w:instrText>
        <w:fldChar w:fldCharType="separate"/>
        <w:t>?</w:t>
        <w:fldChar w:fldCharType="end"/>
      </w:r>
    </w:p>
    <w:p>
      <w:pPr>
        <w:pStyle w:val="TOC2"/>
        <w:bidi w:val="1"/>
        <w:jc w:val="right"/>
      </w:pPr>
      <w:r>
        <w:rPr>
          <w:rFonts w:ascii="Times New Roman" w:hAnsi="Times New Roman" w:cs="LMU Lotus"/>
          <w:b w:val="0"/>
          <w:i w:val="0"/>
          <w:rtl w:val="1"/>
          <w:lang w:val="en-US" w:bidi="fa-IR"/>
        </w:rPr>
        <w:t>۱-۹</w:t>
      </w:r>
      <w:r>
        <w:rPr>
          <w:rFonts w:ascii="Times New Roman" w:hAnsi="Times New Roman" w:cs="LMU Lotus"/>
          <w:b w:val="0"/>
          <w:i w:val="0"/>
          <w:rtl w:val="0"/>
        </w:rPr>
        <w:t xml:space="preserve">- </w:t>
      </w:r>
      <w:r>
        <w:rPr>
          <w:rFonts w:ascii="Times New Roman" w:hAnsi="Times New Roman" w:cs="LMU Lotus"/>
          <w:b w:val="0"/>
          <w:i w:val="0"/>
          <w:rtl w:val="1"/>
          <w:lang w:val="en-US" w:bidi="fa-IR"/>
        </w:rPr>
        <w:t>ساختار پایان نامه</w:t>
      </w:r>
      <w:r>
        <w:tab/>
      </w:r>
      <w:r>
        <w:fldChar w:fldCharType="begin"/>
        <w:instrText xml:space="preserve">PAGEREF __TOC_H2_1012__ \h</w:instrText>
        <w:fldChar w:fldCharType="separate"/>
        <w:t>?</w:t>
        <w:fldChar w:fldCharType="end"/>
      </w:r>
    </w:p>
    <w:p>
      <w:pPr>
        <w:pStyle w:val="TOC2"/>
        <w:bidi w:val="1"/>
        <w:jc w:val="right"/>
      </w:pPr>
      <w:r>
        <w:rPr>
          <w:rFonts w:ascii="Times New Roman" w:hAnsi="Times New Roman" w:cs="LMU Lotus"/>
          <w:b w:val="0"/>
          <w:i w:val="0"/>
          <w:rtl w:val="1"/>
          <w:lang w:val="en-US" w:bidi="fa-IR"/>
        </w:rPr>
        <w:t>۱-۱۰</w:t>
      </w:r>
      <w:r>
        <w:rPr>
          <w:rFonts w:ascii="Times New Roman" w:hAnsi="Times New Roman" w:cs="LMU Lotus"/>
          <w:b w:val="0"/>
          <w:i w:val="0"/>
          <w:rtl w:val="0"/>
        </w:rPr>
        <w:t xml:space="preserve">- </w:t>
      </w:r>
      <w:r>
        <w:rPr>
          <w:rFonts w:ascii="Times New Roman" w:hAnsi="Times New Roman" w:cs="LMU Lotus"/>
          <w:b w:val="0"/>
          <w:i w:val="0"/>
          <w:rtl w:val="1"/>
          <w:lang w:val="en-US" w:bidi="fa-IR"/>
        </w:rPr>
        <w:t>خلاصه فصل</w:t>
      </w:r>
      <w:r>
        <w:tab/>
      </w:r>
      <w:r>
        <w:fldChar w:fldCharType="begin"/>
        <w:instrText xml:space="preserve">PAGEREF __TOC_H2_1013__ \h</w:instrText>
        <w:fldChar w:fldCharType="separate"/>
        <w:t>?</w:t>
        <w:fldChar w:fldCharType="end"/>
      </w:r>
    </w:p>
    <w:p>
      <w:pPr>
        <w:pStyle w:val="TOC1"/>
        <w:bidi w:val="1"/>
        <w:jc w:val="right"/>
      </w:pPr>
      <w:r>
        <w:rPr>
          <w:rFonts w:ascii="Times New Roman" w:hAnsi="Times New Roman" w:cs="LMU Lotus"/>
          <w:b w:val="0"/>
          <w:i w:val="0"/>
          <w:rtl w:val="1"/>
          <w:lang w:val="en-US" w:bidi="fa-IR"/>
        </w:rPr>
        <w:t>فصل دوم</w:t>
      </w:r>
      <w:r>
        <w:tab/>
      </w:r>
      <w:r>
        <w:fldChar w:fldCharType="begin"/>
        <w:instrText xml:space="preserve">PAGEREF __TOC_H1_1014__ \h</w:instrText>
        <w:fldChar w:fldCharType="separate"/>
        <w:t>?</w:t>
        <w:fldChar w:fldCharType="end"/>
      </w:r>
    </w:p>
    <w:p>
      <w:pPr>
        <w:pStyle w:val="TOC2"/>
        <w:bidi w:val="1"/>
        <w:jc w:val="right"/>
      </w:pPr>
      <w:r>
        <w:rPr>
          <w:rFonts w:ascii="Times New Roman" w:hAnsi="Times New Roman" w:cs="LMU Lotus"/>
          <w:b w:val="0"/>
          <w:i w:val="0"/>
          <w:rtl w:val="1"/>
          <w:lang w:val="en-US" w:bidi="fa-IR"/>
        </w:rPr>
        <w:t>مبانی نظری و پیشینه تحقیق</w:t>
      </w:r>
      <w:r>
        <w:tab/>
      </w:r>
      <w:r>
        <w:fldChar w:fldCharType="begin"/>
        <w:instrText xml:space="preserve">PAGEREF __TOC_H2_1015__ \h</w:instrText>
        <w:fldChar w:fldCharType="separate"/>
        <w:t>?</w:t>
        <w:fldChar w:fldCharType="end"/>
      </w:r>
    </w:p>
    <w:p>
      <w:pPr>
        <w:pStyle w:val="TOC2"/>
        <w:bidi w:val="1"/>
        <w:jc w:val="right"/>
      </w:pPr>
      <w:r>
        <w:rPr>
          <w:rFonts w:ascii="Times New Roman" w:hAnsi="Times New Roman" w:cs="LMU Lotus"/>
          <w:b w:val="0"/>
          <w:i w:val="0"/>
          <w:rtl w:val="1"/>
          <w:lang w:val="en-US" w:bidi="fa-IR"/>
        </w:rPr>
        <w:t>۲-۱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r>
        <w:tab/>
      </w:r>
      <w:r>
        <w:fldChar w:fldCharType="begin"/>
        <w:instrText xml:space="preserve">PAGEREF __TOC_H2_1016__ \h</w:instrText>
        <w:fldChar w:fldCharType="separate"/>
        <w:t>?</w:t>
        <w:fldChar w:fldCharType="end"/>
      </w:r>
    </w:p>
    <w:p>
      <w:pPr>
        <w:pStyle w:val="TOC2"/>
        <w:bidi w:val="1"/>
        <w:jc w:val="right"/>
      </w:pPr>
      <w:r>
        <w:rPr>
          <w:rFonts w:ascii="Times New Roman" w:hAnsi="Times New Roman" w:cs="LMU Lotus"/>
          <w:b w:val="0"/>
          <w:i w:val="0"/>
          <w:rtl w:val="1"/>
          <w:lang w:val="en-US" w:bidi="fa-IR"/>
        </w:rPr>
        <w:t>۲-۲</w:t>
      </w:r>
      <w:r>
        <w:rPr>
          <w:rFonts w:ascii="Times New Roman" w:hAnsi="Times New Roman" w:cs="LMU Lotus"/>
          <w:b w:val="0"/>
          <w:i w:val="0"/>
          <w:rtl w:val="0"/>
        </w:rPr>
        <w:t xml:space="preserve">- </w:t>
      </w:r>
      <w:r>
        <w:rPr>
          <w:rFonts w:ascii="Times New Roman" w:hAnsi="Times New Roman" w:cs="LMU Lotus"/>
          <w:b w:val="0"/>
          <w:i w:val="0"/>
          <w:rtl w:val="1"/>
          <w:lang w:val="en-US" w:bidi="fa-IR"/>
        </w:rPr>
        <w:t>مبانی نظری</w:t>
      </w:r>
      <w:r>
        <w:tab/>
      </w:r>
      <w:r>
        <w:fldChar w:fldCharType="begin"/>
        <w:instrText xml:space="preserve">PAGEREF __TOC_H2_1017__ \h</w:instrText>
        <w:fldChar w:fldCharType="separate"/>
        <w:t>?</w:t>
        <w:fldChar w:fldCharType="end"/>
      </w:r>
    </w:p>
    <w:p>
      <w:pPr>
        <w:pStyle w:val="TOC3"/>
        <w:bidi w:val="1"/>
        <w:jc w:val="right"/>
      </w:pPr>
      <w:r>
        <w:rPr>
          <w:rFonts w:ascii="Times New Roman" w:hAnsi="Times New Roman" w:cs="LMU Lotus"/>
          <w:b w:val="0"/>
          <w:i w:val="0"/>
          <w:rtl w:val="1"/>
          <w:lang w:val="en-US" w:bidi="fa-IR"/>
        </w:rPr>
        <w:t>۲-۲-۱</w:t>
      </w:r>
      <w:r>
        <w:rPr>
          <w:rFonts w:ascii="Times New Roman" w:hAnsi="Times New Roman" w:cs="LMU Lotus"/>
          <w:b w:val="0"/>
          <w:i w:val="0"/>
          <w:rtl w:val="0"/>
        </w:rPr>
        <w:t xml:space="preserve">- </w:t>
      </w:r>
      <w:r>
        <w:rPr>
          <w:rFonts w:ascii="Times New Roman" w:hAnsi="Times New Roman" w:cs="LMU Lotus"/>
          <w:b w:val="0"/>
          <w:i w:val="0"/>
          <w:rtl w:val="1"/>
          <w:lang w:val="en-US" w:bidi="fa-IR"/>
        </w:rPr>
        <w:t>گذار به انرژی غیرمتمرکز و الگوی مصرف‌کننده</w:t>
      </w:r>
      <w:r>
        <w:rPr>
          <w:rFonts w:ascii="Times New Roman" w:hAnsi="Times New Roman" w:cs="LMU Lotus"/>
          <w:b w:val="0"/>
          <w:i w:val="0"/>
          <w:rtl w:val="0"/>
        </w:rPr>
        <w:t>-</w:t>
      </w:r>
      <w:r>
        <w:rPr>
          <w:rFonts w:ascii="Times New Roman" w:hAnsi="Times New Roman" w:cs="LMU Lotus"/>
          <w:b w:val="0"/>
          <w:i w:val="0"/>
          <w:rtl w:val="1"/>
          <w:lang w:val="en-US" w:bidi="fa-IR"/>
        </w:rPr>
        <w:t xml:space="preserve">تولیدکننده </w:t>
      </w:r>
      <w:r>
        <w:rPr>
          <w:rFonts w:ascii="Times New Roman" w:hAnsi="Times New Roman" w:cs="LMU Lotus"/>
          <w:b w:val="0"/>
          <w:i w:val="0"/>
          <w:rtl w:val="0"/>
        </w:rPr>
        <w:t>(Prosumer)</w:t>
      </w:r>
      <w:r>
        <w:tab/>
      </w:r>
      <w:r>
        <w:fldChar w:fldCharType="begin"/>
        <w:instrText xml:space="preserve">PAGEREF __TOC_H3_1018__ \h</w:instrText>
        <w:fldChar w:fldCharType="separate"/>
        <w:t>?</w:t>
        <w:fldChar w:fldCharType="end"/>
      </w:r>
    </w:p>
    <w:p>
      <w:pPr>
        <w:pStyle w:val="TOC3"/>
        <w:bidi w:val="1"/>
        <w:jc w:val="right"/>
      </w:pPr>
      <w:r>
        <w:rPr>
          <w:rFonts w:ascii="Times New Roman" w:hAnsi="Times New Roman" w:cs="LMU Lotus"/>
          <w:b w:val="0"/>
          <w:i w:val="0"/>
          <w:rtl w:val="1"/>
          <w:lang w:val="en-US" w:bidi="fa-IR"/>
        </w:rPr>
        <w:t>۲-۲-۲</w:t>
      </w:r>
      <w:r>
        <w:rPr>
          <w:rFonts w:ascii="Times New Roman" w:hAnsi="Times New Roman" w:cs="LMU Lotus"/>
          <w:b w:val="0"/>
          <w:i w:val="0"/>
          <w:rtl w:val="0"/>
        </w:rPr>
        <w:t xml:space="preserve">- </w:t>
      </w:r>
      <w:r>
        <w:rPr>
          <w:rFonts w:ascii="Times New Roman" w:hAnsi="Times New Roman" w:cs="LMU Lotus"/>
          <w:b w:val="0"/>
          <w:i w:val="0"/>
          <w:rtl w:val="1"/>
          <w:lang w:val="en-US" w:bidi="fa-IR"/>
        </w:rPr>
        <w:t>مبادله‌ی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 xml:space="preserve">همتا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1"/>
          <w:lang w:val="en-US" w:bidi="fa-IR"/>
        </w:rPr>
        <w:t>ساختارهای بازار و سازوکارهای قیمت‌گذاری</w:t>
      </w:r>
      <w:r>
        <w:tab/>
      </w:r>
      <w:r>
        <w:fldChar w:fldCharType="begin"/>
        <w:instrText xml:space="preserve">PAGEREF __TOC_H3_1019__ \h</w:instrText>
        <w:fldChar w:fldCharType="separate"/>
        <w:t>?</w:t>
        <w:fldChar w:fldCharType="end"/>
      </w:r>
    </w:p>
    <w:p>
      <w:pPr>
        <w:pStyle w:val="TOC3"/>
        <w:bidi w:val="1"/>
        <w:jc w:val="right"/>
      </w:pPr>
      <w:r>
        <w:rPr>
          <w:rFonts w:ascii="Times New Roman" w:hAnsi="Times New Roman" w:cs="LMU Lotus"/>
          <w:b w:val="0"/>
          <w:i w:val="0"/>
          <w:rtl w:val="1"/>
          <w:lang w:val="en-US" w:bidi="fa-IR"/>
        </w:rPr>
        <w:t>۲-۲-۳</w:t>
      </w:r>
      <w:r>
        <w:rPr>
          <w:rFonts w:ascii="Times New Roman" w:hAnsi="Times New Roman" w:cs="LMU Lotus"/>
          <w:b w:val="0"/>
          <w:i w:val="0"/>
          <w:rtl w:val="0"/>
        </w:rPr>
        <w:t xml:space="preserve">- </w:t>
      </w:r>
      <w:r>
        <w:rPr>
          <w:rFonts w:ascii="Times New Roman" w:hAnsi="Times New Roman" w:cs="LMU Lotus"/>
          <w:b w:val="0"/>
          <w:i w:val="0"/>
          <w:rtl w:val="1"/>
          <w:lang w:val="en-US" w:bidi="fa-IR"/>
        </w:rPr>
        <w:t>یادگیری تقویتی چندعاملی برای کنترل توزیع‌شده‌ی انرژی</w:t>
      </w:r>
      <w:r>
        <w:tab/>
      </w:r>
      <w:r>
        <w:fldChar w:fldCharType="begin"/>
        <w:instrText xml:space="preserve">PAGEREF __TOC_H3_1020__ \h</w:instrText>
        <w:fldChar w:fldCharType="separate"/>
        <w:t>?</w:t>
        <w:fldChar w:fldCharType="end"/>
      </w:r>
    </w:p>
    <w:p>
      <w:pPr>
        <w:pStyle w:val="TOC3"/>
        <w:bidi w:val="1"/>
        <w:jc w:val="right"/>
      </w:pPr>
      <w:r>
        <w:rPr>
          <w:rFonts w:ascii="Times New Roman" w:hAnsi="Times New Roman" w:cs="LMU Lotus"/>
          <w:b w:val="0"/>
          <w:i w:val="0"/>
          <w:rtl w:val="1"/>
          <w:lang w:val="en-US" w:bidi="fa-IR"/>
        </w:rPr>
        <w:t>۲-۲-۴</w:t>
      </w:r>
      <w:r>
        <w:rPr>
          <w:rFonts w:ascii="Times New Roman" w:hAnsi="Times New Roman" w:cs="LMU Lotus"/>
          <w:b w:val="0"/>
          <w:i w:val="0"/>
          <w:rtl w:val="0"/>
        </w:rPr>
        <w:t xml:space="preserve">- </w:t>
      </w:r>
      <w:r>
        <w:rPr>
          <w:rFonts w:ascii="Times New Roman" w:hAnsi="Times New Roman" w:cs="LMU Lotus"/>
          <w:b w:val="0"/>
          <w:i w:val="0"/>
          <w:rtl w:val="1"/>
          <w:lang w:val="en-US" w:bidi="fa-IR"/>
        </w:rPr>
        <w:t>تصمیم‌گیری مبتنی بر شخصیت در عامل‌های محاسباتی</w:t>
      </w:r>
      <w:r>
        <w:tab/>
      </w:r>
      <w:r>
        <w:fldChar w:fldCharType="begin"/>
        <w:instrText xml:space="preserve">PAGEREF __TOC_H3_1021__ \h</w:instrText>
        <w:fldChar w:fldCharType="separate"/>
        <w:t>?</w:t>
        <w:fldChar w:fldCharType="end"/>
      </w:r>
    </w:p>
    <w:p>
      <w:pPr>
        <w:pStyle w:val="TOC2"/>
        <w:bidi w:val="1"/>
        <w:jc w:val="right"/>
      </w:pPr>
      <w:r>
        <w:rPr>
          <w:rFonts w:ascii="Times New Roman" w:hAnsi="Times New Roman" w:cs="LMU Lotus"/>
          <w:b w:val="0"/>
          <w:i w:val="0"/>
          <w:rtl w:val="1"/>
          <w:lang w:val="en-US" w:bidi="fa-IR"/>
        </w:rPr>
        <w:t>۲-۳</w:t>
      </w:r>
      <w:r>
        <w:rPr>
          <w:rFonts w:ascii="Times New Roman" w:hAnsi="Times New Roman" w:cs="LMU Lotus"/>
          <w:b w:val="0"/>
          <w:i w:val="0"/>
          <w:rtl w:val="0"/>
        </w:rPr>
        <w:t xml:space="preserve">- </w:t>
      </w:r>
      <w:r>
        <w:rPr>
          <w:rFonts w:ascii="Times New Roman" w:hAnsi="Times New Roman" w:cs="LMU Lotus"/>
          <w:b w:val="0"/>
          <w:i w:val="0"/>
          <w:rtl w:val="1"/>
          <w:lang w:val="en-US" w:bidi="fa-IR"/>
        </w:rPr>
        <w:t>مرور پژوهش‌های مرتبط</w:t>
      </w:r>
      <w:r>
        <w:tab/>
      </w:r>
      <w:r>
        <w:fldChar w:fldCharType="begin"/>
        <w:instrText xml:space="preserve">PAGEREF __TOC_H2_1022__ \h</w:instrText>
        <w:fldChar w:fldCharType="separate"/>
        <w:t>?</w:t>
        <w:fldChar w:fldCharType="end"/>
      </w:r>
    </w:p>
    <w:p>
      <w:pPr>
        <w:pStyle w:val="TOC3"/>
        <w:bidi w:val="1"/>
        <w:jc w:val="right"/>
      </w:pPr>
      <w:r>
        <w:rPr>
          <w:rFonts w:ascii="Times New Roman" w:hAnsi="Times New Roman" w:cs="LMU Lotus"/>
          <w:b w:val="0"/>
          <w:i w:val="0"/>
          <w:rtl w:val="1"/>
          <w:lang w:val="en-US" w:bidi="fa-IR"/>
        </w:rPr>
        <w:t>۲-۳-۱</w:t>
      </w:r>
      <w:r>
        <w:rPr>
          <w:rFonts w:ascii="Times New Roman" w:hAnsi="Times New Roman" w:cs="LMU Lotus"/>
          <w:b w:val="0"/>
          <w:i w:val="0"/>
          <w:rtl w:val="0"/>
        </w:rPr>
        <w:t xml:space="preserve">- </w:t>
      </w:r>
      <w:r>
        <w:rPr>
          <w:rFonts w:ascii="Times New Roman" w:hAnsi="Times New Roman" w:cs="LMU Lotus"/>
          <w:b w:val="0"/>
          <w:i w:val="0"/>
          <w:rtl w:val="0"/>
        </w:rPr>
        <w:t xml:space="preserve">MARL </w:t>
      </w:r>
      <w:r>
        <w:rPr>
          <w:rFonts w:ascii="Times New Roman" w:hAnsi="Times New Roman" w:cs="LMU Lotus"/>
          <w:b w:val="0"/>
          <w:i w:val="0"/>
          <w:rtl w:val="1"/>
          <w:lang w:val="en-US" w:bidi="fa-IR"/>
        </w:rPr>
        <w:t>کارآمد از نظر بهره‌وری در مدیریت انرژی مسکونی</w:t>
      </w:r>
      <w:r>
        <w:tab/>
      </w:r>
      <w:r>
        <w:fldChar w:fldCharType="begin"/>
        <w:instrText xml:space="preserve">PAGEREF __TOC_H3_1023__ \h</w:instrText>
        <w:fldChar w:fldCharType="separate"/>
        <w:t>?</w:t>
        <w:fldChar w:fldCharType="end"/>
      </w:r>
    </w:p>
    <w:p>
      <w:pPr>
        <w:pStyle w:val="TOC3"/>
        <w:bidi w:val="1"/>
        <w:jc w:val="right"/>
      </w:pPr>
      <w:r>
        <w:rPr>
          <w:rFonts w:ascii="Times New Roman" w:hAnsi="Times New Roman" w:cs="LMU Lotus"/>
          <w:b w:val="0"/>
          <w:i w:val="0"/>
          <w:rtl w:val="1"/>
          <w:lang w:val="en-US" w:bidi="fa-IR"/>
        </w:rPr>
        <w:t>۲-۳-۲</w:t>
      </w:r>
      <w:r>
        <w:rPr>
          <w:rFonts w:ascii="Times New Roman" w:hAnsi="Times New Roman" w:cs="LMU Lotus"/>
          <w:b w:val="0"/>
          <w:i w:val="0"/>
          <w:rtl w:val="0"/>
        </w:rPr>
        <w:t xml:space="preserve">-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محدودیت‌های یکنواخت و کاستی‌های آن‌ها</w:t>
      </w:r>
      <w:r>
        <w:tab/>
      </w:r>
      <w:r>
        <w:fldChar w:fldCharType="begin"/>
        <w:instrText xml:space="preserve">PAGEREF __TOC_H3_1024__ \h</w:instrText>
        <w:fldChar w:fldCharType="separate"/>
        <w:t>?</w:t>
        <w:fldChar w:fldCharType="end"/>
      </w:r>
    </w:p>
    <w:p>
      <w:pPr>
        <w:pStyle w:val="TOC3"/>
        <w:bidi w:val="1"/>
        <w:jc w:val="right"/>
      </w:pPr>
      <w:r>
        <w:rPr>
          <w:rFonts w:ascii="Times New Roman" w:hAnsi="Times New Roman" w:cs="LMU Lotus"/>
          <w:b w:val="0"/>
          <w:i w:val="0"/>
          <w:rtl w:val="1"/>
          <w:lang w:val="en-US" w:bidi="fa-IR"/>
        </w:rPr>
        <w:t>۲-۳-۳</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رویکردهای نظریه‌بازی و مبتنی بر بازار برای اشتراک منصفانه‌ی انرژی</w:t>
      </w:r>
      <w:r>
        <w:tab/>
      </w:r>
      <w:r>
        <w:fldChar w:fldCharType="begin"/>
        <w:instrText xml:space="preserve">PAGEREF __TOC_H3_1025__ \h</w:instrText>
        <w:fldChar w:fldCharType="separate"/>
        <w:t>?</w:t>
        <w:fldChar w:fldCharType="end"/>
      </w:r>
    </w:p>
    <w:p>
      <w:pPr>
        <w:pStyle w:val="TOC3"/>
        <w:bidi w:val="1"/>
        <w:jc w:val="right"/>
      </w:pPr>
      <w:r>
        <w:rPr>
          <w:rFonts w:ascii="Times New Roman" w:hAnsi="Times New Roman" w:cs="LMU Lotus"/>
          <w:b w:val="0"/>
          <w:i w:val="0"/>
          <w:rtl w:val="1"/>
          <w:lang w:val="en-US" w:bidi="fa-IR"/>
        </w:rPr>
        <w:t>۲-۳-۴</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مسئله‌ی اکتشاف جایگزین </w:t>
      </w:r>
      <w:r>
        <w:rPr>
          <w:rFonts w:ascii="Times New Roman" w:hAnsi="Times New Roman" w:cs="LMU Lotus"/>
          <w:b w:val="0"/>
          <w:i w:val="0"/>
          <w:rtl w:val="0"/>
        </w:rPr>
        <w:t>(Alter</w:t>
      </w:r>
      <w:r>
        <w:rPr>
          <w:rFonts w:ascii="Times New Roman" w:hAnsi="Times New Roman" w:cs="LMU Lotus"/>
          <w:b w:val="0"/>
          <w:i w:val="0"/>
          <w:rtl w:val="0"/>
        </w:rPr>
        <w:t>‑</w:t>
      </w:r>
      <w:r>
        <w:rPr>
          <w:rFonts w:ascii="Times New Roman" w:hAnsi="Times New Roman" w:cs="LMU Lotus"/>
          <w:b w:val="0"/>
          <w:i w:val="0"/>
          <w:rtl w:val="0"/>
        </w:rPr>
        <w:t xml:space="preserve">Exploration) </w:t>
      </w:r>
      <w:r>
        <w:rPr>
          <w:rFonts w:ascii="Times New Roman" w:hAnsi="Times New Roman" w:cs="LMU Lotus"/>
          <w:b w:val="0"/>
          <w:i w:val="0"/>
          <w:rtl w:val="1"/>
          <w:lang w:val="en-US" w:bidi="fa-IR"/>
        </w:rPr>
        <w:t>و هزینه‌ی اکتشاف فردی</w:t>
      </w:r>
      <w:r>
        <w:tab/>
      </w:r>
      <w:r>
        <w:fldChar w:fldCharType="begin"/>
        <w:instrText xml:space="preserve">PAGEREF __TOC_H3_1026__ \h</w:instrText>
        <w:fldChar w:fldCharType="separate"/>
        <w:t>?</w:t>
        <w:fldChar w:fldCharType="end"/>
      </w:r>
    </w:p>
    <w:p>
      <w:pPr>
        <w:pStyle w:val="TOC2"/>
        <w:bidi w:val="1"/>
        <w:jc w:val="right"/>
      </w:pPr>
      <w:r>
        <w:rPr>
          <w:rFonts w:ascii="Times New Roman" w:hAnsi="Times New Roman" w:cs="LMU Lotus"/>
          <w:b w:val="0"/>
          <w:i w:val="0"/>
          <w:rtl w:val="1"/>
          <w:lang w:val="en-US" w:bidi="fa-IR"/>
        </w:rPr>
        <w:t>۲-۴</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مقایسه‌ی کیفی پژوهش‌های مرتبط</w:t>
      </w:r>
      <w:r>
        <w:tab/>
      </w:r>
      <w:r>
        <w:fldChar w:fldCharType="begin"/>
        <w:instrText xml:space="preserve">PAGEREF __TOC_H2_1027__ \h</w:instrText>
        <w:fldChar w:fldCharType="separate"/>
        <w:t>?</w:t>
        <w:fldChar w:fldCharType="end"/>
      </w:r>
    </w:p>
    <w:p>
      <w:pPr>
        <w:pStyle w:val="TOC2"/>
        <w:bidi w:val="1"/>
        <w:jc w:val="right"/>
      </w:pPr>
      <w:r>
        <w:rPr>
          <w:rFonts w:ascii="Times New Roman" w:hAnsi="Times New Roman" w:cs="LMU Lotus"/>
          <w:b w:val="0"/>
          <w:i w:val="0"/>
          <w:rtl w:val="1"/>
          <w:lang w:val="en-US" w:bidi="fa-IR"/>
        </w:rPr>
        <w:t>۲-۵</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مفهومی و شکاف‌های پژوهشی</w:t>
      </w:r>
      <w:r>
        <w:tab/>
      </w:r>
      <w:r>
        <w:fldChar w:fldCharType="begin"/>
        <w:instrText xml:space="preserve">PAGEREF __TOC_H2_1029__ \h</w:instrText>
        <w:fldChar w:fldCharType="separate"/>
        <w:t>?</w:t>
        <w:fldChar w:fldCharType="end"/>
      </w:r>
    </w:p>
    <w:p>
      <w:pPr>
        <w:pStyle w:val="TOC3"/>
        <w:bidi w:val="1"/>
        <w:jc w:val="right"/>
      </w:pPr>
      <w:r>
        <w:rPr>
          <w:rFonts w:ascii="Times New Roman" w:hAnsi="Times New Roman" w:cs="LMU Lotus"/>
          <w:b w:val="0"/>
          <w:i w:val="0"/>
          <w:rtl w:val="1"/>
          <w:lang w:val="en-US" w:bidi="fa-IR"/>
        </w:rPr>
        <w:t>۲-۵-۱</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مفهومی</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هماهنگی تعدیل‌شده با شخصیت</w:t>
      </w:r>
      <w:r>
        <w:tab/>
      </w:r>
      <w:r>
        <w:fldChar w:fldCharType="begin"/>
        <w:instrText xml:space="preserve">PAGEREF __TOC_H3_1030__ \h</w:instrText>
        <w:fldChar w:fldCharType="separate"/>
        <w:t>?</w:t>
        <w:fldChar w:fldCharType="end"/>
      </w:r>
    </w:p>
    <w:p>
      <w:pPr>
        <w:pStyle w:val="TOC1"/>
        <w:bidi w:val="1"/>
        <w:jc w:val="right"/>
      </w:pPr>
      <w:r>
        <w:rPr>
          <w:rFonts w:ascii="Times New Roman" w:hAnsi="Times New Roman" w:cs="LMU Lotus"/>
          <w:b w:val="0"/>
          <w:i w:val="0"/>
          <w:rtl w:val="1"/>
          <w:lang w:val="en-US" w:bidi="fa-IR"/>
        </w:rPr>
        <w:t>فصل سوم</w:t>
      </w:r>
      <w:r>
        <w:tab/>
      </w:r>
      <w:r>
        <w:fldChar w:fldCharType="begin"/>
        <w:instrText xml:space="preserve">PAGEREF __TOC_H1_1032__ \h</w:instrText>
        <w:fldChar w:fldCharType="separate"/>
        <w:t>?</w:t>
        <w:fldChar w:fldCharType="end"/>
      </w:r>
    </w:p>
    <w:p>
      <w:pPr>
        <w:pStyle w:val="TOC2"/>
        <w:bidi w:val="1"/>
        <w:jc w:val="right"/>
      </w:pPr>
      <w:r>
        <w:rPr>
          <w:rFonts w:ascii="Times New Roman" w:hAnsi="Times New Roman" w:cs="LMU Lotus"/>
          <w:b w:val="0"/>
          <w:i w:val="0"/>
          <w:rtl w:val="1"/>
          <w:lang w:val="en-US" w:bidi="fa-IR"/>
        </w:rPr>
        <w:t>روش پیشنهادی</w:t>
      </w:r>
      <w:r>
        <w:tab/>
      </w:r>
      <w:r>
        <w:fldChar w:fldCharType="begin"/>
        <w:instrText xml:space="preserve">PAGEREF __TOC_H2_1033__ \h</w:instrText>
        <w:fldChar w:fldCharType="separate"/>
        <w:t>?</w:t>
        <w:fldChar w:fldCharType="end"/>
      </w:r>
    </w:p>
    <w:p>
      <w:pPr>
        <w:pStyle w:val="TOC2"/>
        <w:bidi w:val="1"/>
        <w:jc w:val="right"/>
      </w:pPr>
      <w:r>
        <w:rPr>
          <w:rFonts w:ascii="Times New Roman" w:hAnsi="Times New Roman" w:cs="LMU Lotus"/>
          <w:b w:val="0"/>
          <w:i w:val="0"/>
          <w:rtl w:val="1"/>
          <w:lang w:val="en-US" w:bidi="fa-IR"/>
        </w:rPr>
        <w:t>۳-۱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r>
        <w:tab/>
      </w:r>
      <w:r>
        <w:fldChar w:fldCharType="begin"/>
        <w:instrText xml:space="preserve">PAGEREF __TOC_H2_1034__ \h</w:instrText>
        <w:fldChar w:fldCharType="separate"/>
        <w:t>?</w:t>
        <w:fldChar w:fldCharType="end"/>
      </w:r>
    </w:p>
    <w:p>
      <w:pPr>
        <w:pStyle w:val="TOC2"/>
        <w:bidi w:val="1"/>
        <w:jc w:val="right"/>
      </w:pPr>
      <w:r>
        <w:rPr>
          <w:rFonts w:ascii="Times New Roman" w:hAnsi="Times New Roman" w:cs="LMU Lotus"/>
          <w:b w:val="0"/>
          <w:i w:val="0"/>
          <w:rtl w:val="1"/>
          <w:lang w:val="en-US" w:bidi="fa-IR"/>
        </w:rPr>
        <w:t>۳-۲</w:t>
      </w:r>
      <w:r>
        <w:rPr>
          <w:rFonts w:ascii="Times New Roman" w:hAnsi="Times New Roman" w:cs="LMU Lotus"/>
          <w:b w:val="0"/>
          <w:i w:val="0"/>
          <w:rtl w:val="0"/>
        </w:rPr>
        <w:t xml:space="preserve">- </w:t>
      </w:r>
      <w:r>
        <w:rPr>
          <w:rFonts w:ascii="Times New Roman" w:hAnsi="Times New Roman" w:cs="LMU Lotus"/>
          <w:b w:val="0"/>
          <w:i w:val="0"/>
          <w:rtl w:val="1"/>
          <w:lang w:val="en-US" w:bidi="fa-IR"/>
        </w:rPr>
        <w:t>طرح و رویکرد پژوهش</w:t>
      </w:r>
      <w:r>
        <w:tab/>
      </w:r>
      <w:r>
        <w:fldChar w:fldCharType="begin"/>
        <w:instrText xml:space="preserve">PAGEREF __TOC_H2_1035__ \h</w:instrText>
        <w:fldChar w:fldCharType="separate"/>
        <w:t>?</w:t>
        <w:fldChar w:fldCharType="end"/>
      </w:r>
    </w:p>
    <w:p>
      <w:pPr>
        <w:pStyle w:val="TOC2"/>
        <w:bidi w:val="1"/>
        <w:jc w:val="right"/>
      </w:pPr>
      <w:r>
        <w:rPr>
          <w:rFonts w:ascii="Times New Roman" w:hAnsi="Times New Roman" w:cs="LMU Lotus"/>
          <w:b w:val="0"/>
          <w:i w:val="0"/>
          <w:rtl w:val="1"/>
          <w:lang w:val="en-US" w:bidi="fa-IR"/>
        </w:rPr>
        <w:t>۳-۳</w:t>
      </w:r>
      <w:r>
        <w:rPr>
          <w:rFonts w:ascii="Times New Roman" w:hAnsi="Times New Roman" w:cs="LMU Lotus"/>
          <w:b w:val="0"/>
          <w:i w:val="0"/>
          <w:rtl w:val="0"/>
        </w:rPr>
        <w:t xml:space="preserve">- </w:t>
      </w:r>
      <w:r>
        <w:rPr>
          <w:rFonts w:ascii="Times New Roman" w:hAnsi="Times New Roman" w:cs="LMU Lotus"/>
          <w:b w:val="0"/>
          <w:i w:val="0"/>
          <w:rtl w:val="1"/>
          <w:lang w:val="en-US" w:bidi="fa-IR"/>
        </w:rPr>
        <w:t>روش‌های گردآوری داده‌ها</w:t>
      </w:r>
      <w:r>
        <w:tab/>
      </w:r>
      <w:r>
        <w:fldChar w:fldCharType="begin"/>
        <w:instrText xml:space="preserve">PAGEREF __TOC_H2_1037__ \h</w:instrText>
        <w:fldChar w:fldCharType="separate"/>
        <w:t>?</w:t>
        <w:fldChar w:fldCharType="end"/>
      </w:r>
    </w:p>
    <w:p>
      <w:pPr>
        <w:pStyle w:val="TOC4"/>
        <w:bidi w:val="1"/>
        <w:jc w:val="right"/>
      </w:pPr>
      <w:r>
        <w:rPr>
          <w:rFonts w:ascii="Times New Roman" w:hAnsi="Times New Roman" w:cs="LMU Lotus"/>
          <w:b w:val="0"/>
          <w:i w:val="0"/>
          <w:rtl w:val="1"/>
          <w:lang w:val="en-US" w:bidi="fa-IR"/>
        </w:rPr>
        <w:t>روش‌شناسی انتخاب پارامتر</w:t>
      </w:r>
      <w:r>
        <w:tab/>
      </w:r>
      <w:r>
        <w:fldChar w:fldCharType="begin"/>
        <w:instrText xml:space="preserve">PAGEREF __TOC_H4_1038__ \h</w:instrText>
        <w:fldChar w:fldCharType="separate"/>
        <w:t>?</w:t>
        <w:fldChar w:fldCharType="end"/>
      </w:r>
    </w:p>
    <w:p>
      <w:pPr>
        <w:pStyle w:val="TOC2"/>
        <w:bidi w:val="1"/>
        <w:jc w:val="right"/>
      </w:pPr>
      <w:r>
        <w:rPr>
          <w:rFonts w:ascii="Times New Roman" w:hAnsi="Times New Roman" w:cs="LMU Lotus"/>
          <w:b w:val="0"/>
          <w:i w:val="0"/>
          <w:rtl w:val="1"/>
          <w:lang w:val="en-US" w:bidi="fa-IR"/>
        </w:rPr>
        <w:t>۳-۴</w:t>
      </w:r>
      <w:r>
        <w:rPr>
          <w:rFonts w:ascii="Times New Roman" w:hAnsi="Times New Roman" w:cs="LMU Lotus"/>
          <w:b w:val="0"/>
          <w:i w:val="0"/>
          <w:rtl w:val="0"/>
        </w:rPr>
        <w:t xml:space="preserve">- </w:t>
      </w:r>
      <w:r>
        <w:rPr>
          <w:rFonts w:ascii="Times New Roman" w:hAnsi="Times New Roman" w:cs="LMU Lotus"/>
          <w:b w:val="0"/>
          <w:i w:val="0"/>
          <w:rtl w:val="1"/>
          <w:lang w:val="en-US" w:bidi="fa-IR"/>
        </w:rPr>
        <w:t>ابزارها و تجهیزات</w:t>
      </w:r>
      <w:r>
        <w:tab/>
      </w:r>
      <w:r>
        <w:fldChar w:fldCharType="begin"/>
        <w:instrText xml:space="preserve">PAGEREF __TOC_H2_1040__ \h</w:instrText>
        <w:fldChar w:fldCharType="separate"/>
        <w:t>?</w:t>
        <w:fldChar w:fldCharType="end"/>
      </w:r>
    </w:p>
    <w:p>
      <w:pPr>
        <w:pStyle w:val="TOC2"/>
        <w:bidi w:val="1"/>
        <w:jc w:val="right"/>
      </w:pPr>
      <w:r>
        <w:rPr>
          <w:rFonts w:ascii="Times New Roman" w:hAnsi="Times New Roman" w:cs="LMU Lotus"/>
          <w:b w:val="0"/>
          <w:i w:val="0"/>
          <w:rtl w:val="1"/>
          <w:lang w:val="en-US" w:bidi="fa-IR"/>
        </w:rPr>
        <w:t>۳-۵</w:t>
      </w:r>
      <w:r>
        <w:rPr>
          <w:rFonts w:ascii="Times New Roman" w:hAnsi="Times New Roman" w:cs="LMU Lotus"/>
          <w:b w:val="0"/>
          <w:i w:val="0"/>
          <w:rtl w:val="0"/>
        </w:rPr>
        <w:t xml:space="preserve">- </w:t>
      </w:r>
      <w:r>
        <w:rPr>
          <w:rFonts w:ascii="Times New Roman" w:hAnsi="Times New Roman" w:cs="LMU Lotus"/>
          <w:b w:val="0"/>
          <w:i w:val="0"/>
          <w:rtl w:val="1"/>
          <w:lang w:val="en-US" w:bidi="fa-IR"/>
        </w:rPr>
        <w:t>جامعه، نمونه و روش نمونه‌گیری</w:t>
      </w:r>
      <w:r>
        <w:tab/>
      </w:r>
      <w:r>
        <w:fldChar w:fldCharType="begin"/>
        <w:instrText xml:space="preserve">PAGEREF __TOC_H2_1042__ \h</w:instrText>
        <w:fldChar w:fldCharType="separate"/>
        <w:t>?</w:t>
        <w:fldChar w:fldCharType="end"/>
      </w:r>
    </w:p>
    <w:p>
      <w:pPr>
        <w:pStyle w:val="TOC2"/>
        <w:bidi w:val="1"/>
        <w:jc w:val="right"/>
      </w:pPr>
      <w:r>
        <w:rPr>
          <w:rFonts w:ascii="Times New Roman" w:hAnsi="Times New Roman" w:cs="LMU Lotus"/>
          <w:b w:val="0"/>
          <w:i w:val="0"/>
          <w:rtl w:val="1"/>
          <w:lang w:val="en-US" w:bidi="fa-IR"/>
        </w:rPr>
        <w:t>۳-۶</w:t>
      </w:r>
      <w:r>
        <w:rPr>
          <w:rFonts w:ascii="Times New Roman" w:hAnsi="Times New Roman" w:cs="LMU Lotus"/>
          <w:b w:val="0"/>
          <w:i w:val="0"/>
          <w:rtl w:val="0"/>
        </w:rPr>
        <w:t xml:space="preserve">- </w:t>
      </w:r>
      <w:r>
        <w:rPr>
          <w:rFonts w:ascii="Times New Roman" w:hAnsi="Times New Roman" w:cs="LMU Lotus"/>
          <w:b w:val="0"/>
          <w:i w:val="0"/>
          <w:rtl w:val="1"/>
          <w:lang w:val="en-US" w:bidi="fa-IR"/>
        </w:rPr>
        <w:t>محیط فیزیکی</w:t>
      </w:r>
      <w:r>
        <w:tab/>
      </w:r>
      <w:r>
        <w:fldChar w:fldCharType="begin"/>
        <w:instrText xml:space="preserve">PAGEREF __TOC_H2_1043__ \h</w:instrText>
        <w:fldChar w:fldCharType="separate"/>
        <w:t>?</w:t>
        <w:fldChar w:fldCharType="end"/>
      </w:r>
    </w:p>
    <w:p>
      <w:pPr>
        <w:pStyle w:val="TOC4"/>
        <w:bidi w:val="1"/>
        <w:jc w:val="right"/>
      </w:pPr>
      <w:r>
        <w:rPr>
          <w:rFonts w:ascii="Times New Roman" w:hAnsi="Times New Roman" w:cs="LMU Lotus"/>
          <w:b w:val="0"/>
          <w:i w:val="0"/>
          <w:rtl w:val="1"/>
          <w:lang w:val="en-US" w:bidi="fa-IR"/>
        </w:rPr>
        <w:t>تولید خورشیدی</w:t>
      </w:r>
      <w:r>
        <w:tab/>
      </w:r>
      <w:r>
        <w:fldChar w:fldCharType="begin"/>
        <w:instrText xml:space="preserve">PAGEREF __TOC_H4_1045__ \h</w:instrText>
        <w:fldChar w:fldCharType="separate"/>
        <w:t>?</w:t>
        <w:fldChar w:fldCharType="end"/>
      </w:r>
    </w:p>
    <w:p>
      <w:pPr>
        <w:pStyle w:val="TOC4"/>
        <w:bidi w:val="1"/>
        <w:jc w:val="right"/>
      </w:pPr>
      <w:r>
        <w:rPr>
          <w:rFonts w:ascii="Times New Roman" w:hAnsi="Times New Roman" w:cs="LMU Lotus"/>
          <w:b w:val="0"/>
          <w:i w:val="0"/>
          <w:rtl w:val="1"/>
          <w:lang w:val="en-US" w:bidi="fa-IR"/>
        </w:rPr>
        <w:t>الگوهای تقاضا</w:t>
      </w:r>
      <w:r>
        <w:tab/>
      </w:r>
      <w:r>
        <w:fldChar w:fldCharType="begin"/>
        <w:instrText xml:space="preserve">PAGEREF __TOC_H4_1049__ \h</w:instrText>
        <w:fldChar w:fldCharType="separate"/>
        <w:t>?</w:t>
        <w:fldChar w:fldCharType="end"/>
      </w:r>
    </w:p>
    <w:p>
      <w:pPr>
        <w:pStyle w:val="TOC4"/>
        <w:bidi w:val="1"/>
        <w:jc w:val="right"/>
      </w:pPr>
      <w:r>
        <w:rPr>
          <w:rFonts w:ascii="Times New Roman" w:hAnsi="Times New Roman" w:cs="LMU Lotus"/>
          <w:b w:val="0"/>
          <w:i w:val="0"/>
          <w:rtl w:val="1"/>
          <w:lang w:val="en-US" w:bidi="fa-IR"/>
        </w:rPr>
        <w:t>ذخیره‌سازی باتری</w:t>
      </w:r>
      <w:r>
        <w:tab/>
      </w:r>
      <w:r>
        <w:fldChar w:fldCharType="begin"/>
        <w:instrText xml:space="preserve">PAGEREF __TOC_H4_1052__ \h</w:instrText>
        <w:fldChar w:fldCharType="separate"/>
        <w:t>?</w:t>
        <w:fldChar w:fldCharType="end"/>
      </w:r>
    </w:p>
    <w:p>
      <w:pPr>
        <w:pStyle w:val="TOC4"/>
        <w:bidi w:val="1"/>
        <w:jc w:val="right"/>
      </w:pPr>
      <w:r>
        <w:rPr>
          <w:rFonts w:ascii="Times New Roman" w:hAnsi="Times New Roman" w:cs="LMU Lotus"/>
          <w:b w:val="0"/>
          <w:i w:val="0"/>
          <w:rtl w:val="1"/>
          <w:lang w:val="en-US" w:bidi="fa-IR"/>
        </w:rPr>
        <w:t>مدل روز ابری</w:t>
      </w:r>
      <w:r>
        <w:tab/>
      </w:r>
      <w:r>
        <w:fldChar w:fldCharType="begin"/>
        <w:instrText xml:space="preserve">PAGEREF __TOC_H4_1053__ \h</w:instrText>
        <w:fldChar w:fldCharType="separate"/>
        <w:t>?</w:t>
        <w:fldChar w:fldCharType="end"/>
      </w:r>
    </w:p>
    <w:p>
      <w:pPr>
        <w:pStyle w:val="TOC2"/>
        <w:bidi w:val="1"/>
        <w:jc w:val="right"/>
      </w:pPr>
      <w:r>
        <w:rPr>
          <w:rFonts w:ascii="Times New Roman" w:hAnsi="Times New Roman" w:cs="LMU Lotus"/>
          <w:b w:val="0"/>
          <w:i w:val="0"/>
          <w:rtl w:val="1"/>
          <w:lang w:val="en-US" w:bidi="fa-IR"/>
        </w:rPr>
        <w:t>۳-۷</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مدل شخصیت و نگاشت </w:t>
      </w:r>
      <w:r>
        <w:rPr>
          <w:rFonts w:ascii="Times New Roman" w:hAnsi="Times New Roman" w:cs="LMU Lotus"/>
          <w:b w:val="0"/>
          <w:i w:val="0"/>
          <w:rtl w:val="0"/>
        </w:rPr>
        <w:t>OCEAN</w:t>
      </w:r>
      <w:r>
        <w:tab/>
      </w:r>
      <w:r>
        <w:fldChar w:fldCharType="begin"/>
        <w:instrText xml:space="preserve">PAGEREF __TOC_H2_1055__ \h</w:instrText>
        <w:fldChar w:fldCharType="separate"/>
        <w:t>?</w:t>
        <w:fldChar w:fldCharType="end"/>
      </w:r>
    </w:p>
    <w:p>
      <w:pPr>
        <w:pStyle w:val="TOC4"/>
        <w:bidi w:val="1"/>
        <w:jc w:val="right"/>
      </w:pPr>
      <w:r>
        <w:rPr>
          <w:rFonts w:ascii="Times New Roman" w:hAnsi="Times New Roman" w:cs="LMU Lotus"/>
          <w:b w:val="0"/>
          <w:i w:val="0"/>
          <w:rtl w:val="1"/>
          <w:lang w:val="en-US" w:bidi="fa-IR"/>
        </w:rPr>
        <w:t>شخصیت مبتنی بر پاداش</w:t>
      </w:r>
      <w:r>
        <w:tab/>
      </w:r>
      <w:r>
        <w:fldChar w:fldCharType="begin"/>
        <w:instrText xml:space="preserve">PAGEREF __TOC_H4_1057__ \h</w:instrText>
        <w:fldChar w:fldCharType="separate"/>
        <w:t>?</w:t>
        <w:fldChar w:fldCharType="end"/>
      </w:r>
    </w:p>
    <w:p>
      <w:pPr>
        <w:pStyle w:val="TOC4"/>
        <w:bidi w:val="1"/>
        <w:jc w:val="right"/>
      </w:pPr>
      <w:r>
        <w:rPr>
          <w:rFonts w:ascii="Times New Roman" w:hAnsi="Times New Roman" w:cs="LMU Lotus"/>
          <w:b w:val="0"/>
          <w:i w:val="0"/>
          <w:rtl w:val="1"/>
          <w:lang w:val="en-US" w:bidi="fa-IR"/>
        </w:rPr>
        <w:t xml:space="preserve">زمین‌گذاری در مدل پنج‌عاملی </w:t>
      </w:r>
      <w:r>
        <w:rPr>
          <w:rFonts w:ascii="Times New Roman" w:hAnsi="Times New Roman" w:cs="LMU Lotus"/>
          <w:b w:val="0"/>
          <w:i w:val="0"/>
          <w:rtl w:val="0"/>
        </w:rPr>
        <w:t>(OCEAN)</w:t>
      </w:r>
      <w:r>
        <w:tab/>
      </w:r>
      <w:r>
        <w:fldChar w:fldCharType="begin"/>
        <w:instrText xml:space="preserve">PAGEREF __TOC_H4_1059__ \h</w:instrText>
        <w:fldChar w:fldCharType="separate"/>
        <w:t>?</w:t>
        <w:fldChar w:fldCharType="end"/>
      </w:r>
    </w:p>
    <w:p>
      <w:pPr>
        <w:pStyle w:val="TOC2"/>
        <w:bidi w:val="1"/>
        <w:jc w:val="right"/>
      </w:pPr>
      <w:r>
        <w:rPr>
          <w:rFonts w:ascii="Times New Roman" w:hAnsi="Times New Roman" w:cs="LMU Lotus"/>
          <w:b w:val="0"/>
          <w:i w:val="0"/>
          <w:rtl w:val="1"/>
          <w:lang w:val="en-US" w:bidi="fa-IR"/>
        </w:rPr>
        <w:t>۳-۸</w:t>
      </w:r>
      <w:r>
        <w:rPr>
          <w:rFonts w:ascii="Times New Roman" w:hAnsi="Times New Roman" w:cs="LMU Lotus"/>
          <w:b w:val="0"/>
          <w:i w:val="0"/>
          <w:rtl w:val="0"/>
        </w:rPr>
        <w:t xml:space="preserve">- </w:t>
      </w:r>
      <w:r>
        <w:rPr>
          <w:rFonts w:ascii="Times New Roman" w:hAnsi="Times New Roman" w:cs="LMU Lotus"/>
          <w:b w:val="0"/>
          <w:i w:val="0"/>
          <w:rtl w:val="1"/>
          <w:lang w:val="en-US" w:bidi="fa-IR"/>
        </w:rPr>
        <w:t>طراحی تابع پاداش</w:t>
      </w:r>
      <w:r>
        <w:tab/>
      </w:r>
      <w:r>
        <w:fldChar w:fldCharType="begin"/>
        <w:instrText xml:space="preserve">PAGEREF __TOC_H2_1062__ \h</w:instrText>
        <w:fldChar w:fldCharType="separate"/>
        <w:t>?</w:t>
        <w:fldChar w:fldCharType="end"/>
      </w:r>
    </w:p>
    <w:p>
      <w:pPr>
        <w:pStyle w:val="TOC2"/>
        <w:bidi w:val="1"/>
        <w:jc w:val="right"/>
      </w:pPr>
      <w:r>
        <w:rPr>
          <w:rFonts w:ascii="Times New Roman" w:hAnsi="Times New Roman" w:cs="LMU Lotus"/>
          <w:b w:val="0"/>
          <w:i w:val="0"/>
          <w:rtl w:val="1"/>
          <w:lang w:val="en-US" w:bidi="fa-IR"/>
        </w:rPr>
        <w:t>۳-۹</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الگوریتم یادگیری</w:t>
      </w:r>
      <w:r>
        <w:tab/>
      </w:r>
      <w:r>
        <w:fldChar w:fldCharType="begin"/>
        <w:instrText xml:space="preserve">PAGEREF __TOC_H2_1069__ \h</w:instrText>
        <w:fldChar w:fldCharType="separate"/>
        <w:t>?</w:t>
        <w:fldChar w:fldCharType="end"/>
      </w:r>
    </w:p>
    <w:p>
      <w:pPr>
        <w:pStyle w:val="TOC4"/>
        <w:bidi w:val="1"/>
        <w:jc w:val="right"/>
      </w:pPr>
      <w:r>
        <w:rPr>
          <w:rFonts w:ascii="Times New Roman" w:hAnsi="Times New Roman" w:cs="LMU Lotus"/>
          <w:b w:val="0"/>
          <w:i w:val="0"/>
          <w:rtl w:val="1"/>
          <w:lang w:val="en-US" w:bidi="fa-IR"/>
        </w:rPr>
        <w:t>فضای وضعیت</w:t>
      </w:r>
      <w:r>
        <w:tab/>
      </w:r>
      <w:r>
        <w:fldChar w:fldCharType="begin"/>
        <w:instrText xml:space="preserve">PAGEREF __TOC_H4_1070__ \h</w:instrText>
        <w:fldChar w:fldCharType="separate"/>
        <w:t>?</w:t>
        <w:fldChar w:fldCharType="end"/>
      </w:r>
    </w:p>
    <w:p>
      <w:pPr>
        <w:pStyle w:val="TOC4"/>
        <w:bidi w:val="1"/>
        <w:jc w:val="right"/>
      </w:pPr>
      <w:r>
        <w:rPr>
          <w:rFonts w:ascii="Times New Roman" w:hAnsi="Times New Roman" w:cs="LMU Lotus"/>
          <w:b w:val="0"/>
          <w:i w:val="0"/>
          <w:rtl w:val="1"/>
          <w:lang w:val="en-US" w:bidi="fa-IR"/>
        </w:rPr>
        <w:t>فضای اقدام</w:t>
      </w:r>
      <w:r>
        <w:tab/>
      </w:r>
      <w:r>
        <w:fldChar w:fldCharType="begin"/>
        <w:instrText xml:space="preserve">PAGEREF __TOC_H4_1071__ \h</w:instrText>
        <w:fldChar w:fldCharType="separate"/>
        <w:t>?</w:t>
        <w:fldChar w:fldCharType="end"/>
      </w:r>
    </w:p>
    <w:p>
      <w:pPr>
        <w:pStyle w:val="TOC4"/>
        <w:bidi w:val="1"/>
        <w:jc w:val="right"/>
      </w:pPr>
      <w:r>
        <w:rPr>
          <w:rFonts w:ascii="Times New Roman" w:hAnsi="Times New Roman" w:cs="LMU Lotus"/>
          <w:b w:val="0"/>
          <w:i w:val="0"/>
          <w:rtl w:val="1"/>
          <w:lang w:val="en-US" w:bidi="fa-IR"/>
        </w:rPr>
        <w:t xml:space="preserve">به‌روزرسانی یادگیری </w:t>
      </w:r>
      <w:r>
        <w:rPr>
          <w:rFonts w:ascii="Times New Roman" w:hAnsi="Times New Roman" w:cs="LMU Lotus"/>
          <w:b w:val="0"/>
          <w:i w:val="0"/>
          <w:rtl w:val="0"/>
        </w:rPr>
        <w:t>Q</w:t>
      </w:r>
      <w:r>
        <w:tab/>
      </w:r>
      <w:r>
        <w:fldChar w:fldCharType="begin"/>
        <w:instrText xml:space="preserve">PAGEREF __TOC_H4_1073__ \h</w:instrText>
        <w:fldChar w:fldCharType="separate"/>
        <w:t>?</w:t>
        <w:fldChar w:fldCharType="end"/>
      </w:r>
    </w:p>
    <w:p>
      <w:pPr>
        <w:pStyle w:val="TOC4"/>
        <w:bidi w:val="1"/>
        <w:jc w:val="right"/>
      </w:pPr>
      <w:r>
        <w:rPr>
          <w:rFonts w:ascii="Times New Roman" w:hAnsi="Times New Roman" w:cs="LMU Lotus"/>
          <w:b w:val="0"/>
          <w:i w:val="0"/>
          <w:rtl w:val="1"/>
          <w:lang w:val="en-US" w:bidi="fa-IR"/>
        </w:rPr>
        <w:t>شبه‌کد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تعدیل‌شده با شخصیت برای اشتراک انرژی</w:t>
      </w:r>
      <w:r>
        <w:tab/>
      </w:r>
      <w:r>
        <w:fldChar w:fldCharType="begin"/>
        <w:instrText xml:space="preserve">PAGEREF __TOC_H4_1076__ \h</w:instrText>
        <w:fldChar w:fldCharType="separate"/>
        <w:t>?</w:t>
        <w:fldChar w:fldCharType="end"/>
      </w:r>
    </w:p>
    <w:p>
      <w:pPr>
        <w:pStyle w:val="TOC2"/>
        <w:bidi w:val="1"/>
        <w:jc w:val="right"/>
      </w:pPr>
      <w:r>
        <w:rPr>
          <w:rFonts w:ascii="Times New Roman" w:hAnsi="Times New Roman" w:cs="LMU Lotus"/>
          <w:b w:val="0"/>
          <w:i w:val="0"/>
          <w:rtl w:val="1"/>
          <w:lang w:val="en-US" w:bidi="fa-IR"/>
        </w:rPr>
        <w:t>۳-۱۰</w:t>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 اشتراک انرژی</w:t>
      </w:r>
      <w:r>
        <w:tab/>
      </w:r>
      <w:r>
        <w:fldChar w:fldCharType="begin"/>
        <w:instrText xml:space="preserve">PAGEREF __TOC_H2_1077__ \h</w:instrText>
        <w:fldChar w:fldCharType="separate"/>
        <w:t>?</w:t>
        <w:fldChar w:fldCharType="end"/>
      </w:r>
    </w:p>
    <w:p>
      <w:pPr>
        <w:pStyle w:val="TOC2"/>
        <w:bidi w:val="1"/>
        <w:jc w:val="right"/>
      </w:pPr>
      <w:r>
        <w:rPr>
          <w:rFonts w:ascii="Times New Roman" w:hAnsi="Times New Roman" w:cs="LMU Lotus"/>
          <w:b w:val="0"/>
          <w:i w:val="0"/>
          <w:rtl w:val="1"/>
          <w:lang w:val="en-US" w:bidi="fa-IR"/>
        </w:rPr>
        <w:t>۳-۱۱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ترکیب‌های جامعه (سناریوها)</w:t>
      </w:r>
      <w:r>
        <w:tab/>
      </w:r>
      <w:r>
        <w:fldChar w:fldCharType="begin"/>
        <w:instrText xml:space="preserve">PAGEREF __TOC_H2_1079__ \h</w:instrText>
        <w:fldChar w:fldCharType="separate"/>
        <w:t>?</w:t>
        <w:fldChar w:fldCharType="end"/>
      </w:r>
    </w:p>
    <w:p>
      <w:pPr>
        <w:pStyle w:val="TOC2"/>
        <w:bidi w:val="1"/>
        <w:jc w:val="right"/>
      </w:pPr>
      <w:r>
        <w:rPr>
          <w:rFonts w:ascii="Times New Roman" w:hAnsi="Times New Roman" w:cs="LMU Lotus"/>
          <w:b w:val="0"/>
          <w:i w:val="0"/>
          <w:rtl w:val="1"/>
          <w:lang w:val="en-US" w:bidi="fa-IR"/>
        </w:rPr>
        <w:t>۳-۱۲</w:t>
      </w:r>
      <w:r>
        <w:rPr>
          <w:rFonts w:ascii="Times New Roman" w:hAnsi="Times New Roman" w:cs="LMU Lotus"/>
          <w:b w:val="0"/>
          <w:i w:val="0"/>
          <w:rtl w:val="0"/>
        </w:rPr>
        <w:t xml:space="preserve">- </w:t>
      </w:r>
      <w:r>
        <w:rPr>
          <w:rFonts w:ascii="Times New Roman" w:hAnsi="Times New Roman" w:cs="LMU Lotus"/>
          <w:b w:val="0"/>
          <w:i w:val="0"/>
          <w:rtl w:val="1"/>
          <w:lang w:val="en-US" w:bidi="fa-IR"/>
        </w:rPr>
        <w:t>سنجه‌های عملکرد</w:t>
      </w:r>
      <w:r>
        <w:tab/>
      </w:r>
      <w:r>
        <w:fldChar w:fldCharType="begin"/>
        <w:instrText xml:space="preserve">PAGEREF __TOC_H2_1082__ \h</w:instrText>
        <w:fldChar w:fldCharType="separate"/>
        <w:t>?</w:t>
        <w:fldChar w:fldCharType="end"/>
      </w:r>
    </w:p>
    <w:p>
      <w:pPr>
        <w:pStyle w:val="TOC4"/>
        <w:bidi w:val="1"/>
        <w:jc w:val="right"/>
      </w:pPr>
      <w:r>
        <w:rPr>
          <w:rFonts w:ascii="Times New Roman" w:hAnsi="Times New Roman" w:cs="LMU Lotus"/>
          <w:b w:val="0"/>
          <w:i w:val="0"/>
          <w:rtl w:val="1"/>
          <w:lang w:val="en-US" w:bidi="fa-IR"/>
        </w:rPr>
        <w:t>نگاشت سنجه‌ها به پرسش‌های پژوهش</w:t>
      </w:r>
      <w:r>
        <w:tab/>
      </w:r>
      <w:r>
        <w:fldChar w:fldCharType="begin"/>
        <w:instrText xml:space="preserve">PAGEREF __TOC_H4_1092__ \h</w:instrText>
        <w:fldChar w:fldCharType="separate"/>
        <w:t>?</w:t>
        <w:fldChar w:fldCharType="end"/>
      </w:r>
    </w:p>
    <w:p>
      <w:pPr>
        <w:pStyle w:val="TOC2"/>
        <w:bidi w:val="1"/>
        <w:jc w:val="right"/>
      </w:pPr>
      <w:r>
        <w:rPr>
          <w:rFonts w:ascii="Times New Roman" w:hAnsi="Times New Roman" w:cs="LMU Lotus"/>
          <w:b w:val="0"/>
          <w:i w:val="0"/>
          <w:rtl w:val="1"/>
          <w:lang w:val="en-US" w:bidi="fa-IR"/>
        </w:rPr>
        <w:t>۳-۱۳</w:t>
      </w:r>
      <w:r>
        <w:rPr>
          <w:rFonts w:ascii="Times New Roman" w:hAnsi="Times New Roman" w:cs="LMU Lotus"/>
          <w:b w:val="0"/>
          <w:i w:val="0"/>
          <w:rtl w:val="0"/>
        </w:rPr>
        <w:t xml:space="preserve">- </w:t>
      </w:r>
      <w:r>
        <w:rPr>
          <w:rFonts w:ascii="Times New Roman" w:hAnsi="Times New Roman" w:cs="LMU Lotus"/>
          <w:b w:val="0"/>
          <w:i w:val="0"/>
          <w:rtl w:val="1"/>
          <w:lang w:val="en-US" w:bidi="fa-IR"/>
        </w:rPr>
        <w:t>روش‌های تحلیل داده</w:t>
      </w:r>
      <w:r>
        <w:tab/>
      </w:r>
      <w:r>
        <w:fldChar w:fldCharType="begin"/>
        <w:instrText xml:space="preserve">PAGEREF __TOC_H2_1094__ \h</w:instrText>
        <w:fldChar w:fldCharType="separate"/>
        <w:t>?</w:t>
        <w:fldChar w:fldCharType="end"/>
      </w:r>
    </w:p>
    <w:p>
      <w:pPr>
        <w:pStyle w:val="TOC2"/>
        <w:bidi w:val="1"/>
        <w:jc w:val="right"/>
      </w:pPr>
      <w:r>
        <w:rPr>
          <w:rFonts w:ascii="Times New Roman" w:hAnsi="Times New Roman" w:cs="LMU Lotus"/>
          <w:b w:val="0"/>
          <w:i w:val="0"/>
          <w:rtl w:val="1"/>
          <w:lang w:val="en-US" w:bidi="fa-IR"/>
        </w:rPr>
        <w:t>۳-۱۴</w:t>
      </w:r>
      <w:r>
        <w:rPr>
          <w:rFonts w:ascii="Times New Roman" w:hAnsi="Times New Roman" w:cs="LMU Lotus"/>
          <w:b w:val="0"/>
          <w:i w:val="0"/>
          <w:rtl w:val="0"/>
        </w:rPr>
        <w:t xml:space="preserve">- </w:t>
      </w:r>
      <w:r>
        <w:rPr>
          <w:rFonts w:ascii="Times New Roman" w:hAnsi="Times New Roman" w:cs="LMU Lotus"/>
          <w:b w:val="0"/>
          <w:i w:val="0"/>
          <w:rtl w:val="1"/>
          <w:lang w:val="en-US" w:bidi="fa-IR"/>
        </w:rPr>
        <w:t>فراپارامترها و آموزش</w:t>
      </w:r>
      <w:r>
        <w:tab/>
      </w:r>
      <w:r>
        <w:fldChar w:fldCharType="begin"/>
        <w:instrText xml:space="preserve">PAGEREF __TOC_H2_1095__ \h</w:instrText>
        <w:fldChar w:fldCharType="separate"/>
        <w:t>?</w:t>
        <w:fldChar w:fldCharType="end"/>
      </w:r>
    </w:p>
    <w:p>
      <w:pPr>
        <w:pStyle w:val="TOC4"/>
        <w:bidi w:val="1"/>
        <w:jc w:val="right"/>
      </w:pPr>
      <w:r>
        <w:rPr>
          <w:rFonts w:ascii="Times New Roman" w:hAnsi="Times New Roman" w:cs="LMU Lotus"/>
          <w:b w:val="0"/>
          <w:i w:val="0"/>
          <w:rtl w:val="1"/>
          <w:lang w:val="en-US" w:bidi="fa-IR"/>
        </w:rPr>
        <w:t>توجیه فراپارامترها</w:t>
      </w:r>
      <w:r>
        <w:tab/>
      </w:r>
      <w:r>
        <w:fldChar w:fldCharType="begin"/>
        <w:instrText xml:space="preserve">PAGEREF __TOC_H4_1097__ \h</w:instrText>
        <w:fldChar w:fldCharType="separate"/>
        <w:t>?</w:t>
        <w:fldChar w:fldCharType="end"/>
      </w:r>
    </w:p>
    <w:p>
      <w:pPr>
        <w:pStyle w:val="TOC1"/>
        <w:bidi w:val="1"/>
        <w:jc w:val="right"/>
      </w:pPr>
      <w:r>
        <w:rPr>
          <w:rFonts w:ascii="Times New Roman" w:hAnsi="Times New Roman" w:cs="LMU Lotus"/>
          <w:b w:val="0"/>
          <w:i w:val="0"/>
          <w:rtl w:val="1"/>
          <w:lang w:val="en-US" w:bidi="fa-IR"/>
        </w:rPr>
        <w:t>فصل چهارم</w:t>
      </w:r>
      <w:r>
        <w:tab/>
      </w:r>
      <w:r>
        <w:fldChar w:fldCharType="begin"/>
        <w:instrText xml:space="preserve">PAGEREF __TOC_H1_1098__ \h</w:instrText>
        <w:fldChar w:fldCharType="separate"/>
        <w:t>?</w:t>
        <w:fldChar w:fldCharType="end"/>
      </w:r>
    </w:p>
    <w:p>
      <w:pPr>
        <w:pStyle w:val="TOC2"/>
        <w:bidi w:val="1"/>
        <w:jc w:val="right"/>
      </w:pPr>
      <w:r>
        <w:rPr>
          <w:rFonts w:ascii="Times New Roman" w:hAnsi="Times New Roman" w:cs="LMU Lotus"/>
          <w:b w:val="0"/>
          <w:i w:val="0"/>
          <w:rtl w:val="1"/>
          <w:lang w:val="en-US" w:bidi="fa-IR"/>
        </w:rPr>
        <w:t>تجزیه و تحلیل نتایج</w:t>
      </w:r>
      <w:r>
        <w:tab/>
      </w:r>
      <w:r>
        <w:fldChar w:fldCharType="begin"/>
        <w:instrText xml:space="preserve">PAGEREF __TOC_H2_1099__ \h</w:instrText>
        <w:fldChar w:fldCharType="separate"/>
        <w:t>?</w:t>
        <w:fldChar w:fldCharType="end"/>
      </w:r>
    </w:p>
    <w:p>
      <w:pPr>
        <w:pStyle w:val="TOC2"/>
        <w:bidi w:val="1"/>
        <w:jc w:val="right"/>
      </w:pPr>
      <w:r>
        <w:rPr>
          <w:rFonts w:ascii="Times New Roman" w:hAnsi="Times New Roman" w:cs="LMU Lotus"/>
          <w:b w:val="0"/>
          <w:i w:val="0"/>
          <w:rtl w:val="1"/>
          <w:lang w:val="en-US" w:bidi="fa-IR"/>
        </w:rPr>
        <w:t>۴-۱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 و مروری بر داده‌ها</w:t>
      </w:r>
      <w:r>
        <w:tab/>
      </w:r>
      <w:r>
        <w:fldChar w:fldCharType="begin"/>
        <w:instrText xml:space="preserve">PAGEREF __TOC_H2_1100__ \h</w:instrText>
        <w:fldChar w:fldCharType="separate"/>
        <w:t>?</w:t>
        <w:fldChar w:fldCharType="end"/>
      </w:r>
    </w:p>
    <w:p>
      <w:pPr>
        <w:pStyle w:val="TOC2"/>
        <w:bidi w:val="1"/>
        <w:jc w:val="right"/>
      </w:pPr>
      <w:r>
        <w:rPr>
          <w:rFonts w:ascii="Times New Roman" w:hAnsi="Times New Roman" w:cs="LMU Lotus"/>
          <w:b w:val="0"/>
          <w:i w:val="0"/>
          <w:rtl w:val="1"/>
          <w:lang w:val="en-US" w:bidi="fa-IR"/>
        </w:rPr>
        <w:t>۴-۲</w:t>
      </w:r>
      <w:r>
        <w:rPr>
          <w:rFonts w:ascii="Times New Roman" w:hAnsi="Times New Roman" w:cs="LMU Lotus"/>
          <w:b w:val="0"/>
          <w:i w:val="0"/>
          <w:rtl w:val="0"/>
        </w:rPr>
        <w:t xml:space="preserve">- </w:t>
      </w:r>
      <w:r>
        <w:rPr>
          <w:rFonts w:ascii="Times New Roman" w:hAnsi="Times New Roman" w:cs="LMU Lotus"/>
          <w:b w:val="0"/>
          <w:i w:val="0"/>
          <w:rtl w:val="1"/>
          <w:lang w:val="en-US" w:bidi="fa-IR"/>
        </w:rPr>
        <w:t>سنجه‌های سطح جامعه</w:t>
      </w:r>
      <w:r>
        <w:tab/>
      </w:r>
      <w:r>
        <w:fldChar w:fldCharType="begin"/>
        <w:instrText xml:space="preserve">PAGEREF __TOC_H2_1102__ \h</w:instrText>
        <w:fldChar w:fldCharType="separate"/>
        <w:t>?</w:t>
        <w:fldChar w:fldCharType="end"/>
      </w:r>
    </w:p>
    <w:p>
      <w:pPr>
        <w:pStyle w:val="TOC2"/>
        <w:bidi w:val="1"/>
        <w:jc w:val="right"/>
      </w:pPr>
      <w:r>
        <w:rPr>
          <w:rFonts w:ascii="Times New Roman" w:hAnsi="Times New Roman" w:cs="LMU Lotus"/>
          <w:b w:val="0"/>
          <w:i w:val="0"/>
          <w:rtl w:val="1"/>
          <w:lang w:val="en-US" w:bidi="fa-IR"/>
        </w:rPr>
        <w:t>۴-۳</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آسایش بر اساس نوع عامل</w:t>
      </w:r>
      <w:r>
        <w:tab/>
      </w:r>
      <w:r>
        <w:fldChar w:fldCharType="begin"/>
        <w:instrText xml:space="preserve">PAGEREF __TOC_H2_1106__ \h</w:instrText>
        <w:fldChar w:fldCharType="separate"/>
        <w:t>?</w:t>
        <w:fldChar w:fldCharType="end"/>
      </w:r>
    </w:p>
    <w:p>
      <w:pPr>
        <w:pStyle w:val="TOC2"/>
        <w:bidi w:val="1"/>
        <w:jc w:val="right"/>
      </w:pPr>
      <w:r>
        <w:rPr>
          <w:rFonts w:ascii="Times New Roman" w:hAnsi="Times New Roman" w:cs="LMU Lotus"/>
          <w:b w:val="0"/>
          <w:i w:val="0"/>
          <w:rtl w:val="1"/>
          <w:lang w:val="en-US" w:bidi="fa-IR"/>
        </w:rPr>
        <w:t>۴-۴</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نابرابری (ضریب جینی)</w:t>
      </w:r>
      <w:r>
        <w:tab/>
      </w:r>
      <w:r>
        <w:fldChar w:fldCharType="begin"/>
        <w:instrText xml:space="preserve">PAGEREF __TOC_H2_1110__ \h</w:instrText>
        <w:fldChar w:fldCharType="separate"/>
        <w:t>?</w:t>
        <w:fldChar w:fldCharType="end"/>
      </w:r>
    </w:p>
    <w:p>
      <w:pPr>
        <w:pStyle w:val="TOC2"/>
        <w:bidi w:val="1"/>
        <w:jc w:val="right"/>
      </w:pPr>
      <w:r>
        <w:rPr>
          <w:rFonts w:ascii="Times New Roman" w:hAnsi="Times New Roman" w:cs="LMU Lotus"/>
          <w:b w:val="0"/>
          <w:i w:val="0"/>
          <w:rtl w:val="1"/>
          <w:lang w:val="en-US" w:bidi="fa-IR"/>
        </w:rPr>
        <w:t>۴-۵</w:t>
      </w:r>
      <w:r>
        <w:rPr>
          <w:rFonts w:ascii="Times New Roman" w:hAnsi="Times New Roman" w:cs="LMU Lotus"/>
          <w:b w:val="0"/>
          <w:i w:val="0"/>
          <w:rtl w:val="0"/>
        </w:rPr>
        <w:t xml:space="preserve">- </w:t>
      </w:r>
      <w:r>
        <w:rPr>
          <w:rFonts w:ascii="Times New Roman" w:hAnsi="Times New Roman" w:cs="LMU Lotus"/>
          <w:b w:val="0"/>
          <w:i w:val="0"/>
          <w:rtl w:val="1"/>
          <w:lang w:val="en-US" w:bidi="fa-IR"/>
        </w:rPr>
        <w:t>رفتار اشتراکی آموخته‌شده</w:t>
      </w:r>
      <w:r>
        <w:tab/>
      </w:r>
      <w:r>
        <w:fldChar w:fldCharType="begin"/>
        <w:instrText xml:space="preserve">PAGEREF __TOC_H2_1114__ \h</w:instrText>
        <w:fldChar w:fldCharType="separate"/>
        <w:t>?</w:t>
        <w:fldChar w:fldCharType="end"/>
      </w:r>
    </w:p>
    <w:p>
      <w:pPr>
        <w:pStyle w:val="TOC2"/>
        <w:bidi w:val="1"/>
        <w:jc w:val="right"/>
      </w:pPr>
      <w:r>
        <w:rPr>
          <w:rFonts w:ascii="Times New Roman" w:hAnsi="Times New Roman" w:cs="LMU Lotus"/>
          <w:b w:val="0"/>
          <w:i w:val="0"/>
          <w:rtl w:val="1"/>
          <w:lang w:val="en-US" w:bidi="fa-IR"/>
        </w:rPr>
        <w:t>۴-۶</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نقشه‌های حرارتی جدول </w:t>
      </w:r>
      <w:r>
        <w:rPr>
          <w:rFonts w:ascii="Times New Roman" w:hAnsi="Times New Roman" w:cs="LMU Lotus"/>
          <w:b w:val="0"/>
          <w:i w:val="0"/>
          <w:rtl w:val="0"/>
        </w:rPr>
        <w:t xml:space="preserve">Q </w:t>
      </w:r>
      <w:r>
        <w:rPr>
          <w:rFonts w:ascii="Times New Roman" w:hAnsi="Times New Roman" w:cs="LMU Lotus"/>
          <w:b w:val="0"/>
          <w:i w:val="0"/>
          <w:rtl w:val="0"/>
        </w:rPr>
        <w:t xml:space="preserve">— </w:t>
      </w:r>
      <w:r>
        <w:rPr>
          <w:rFonts w:ascii="Times New Roman" w:hAnsi="Times New Roman" w:cs="LMU Lotus"/>
          <w:b w:val="0"/>
          <w:i w:val="0"/>
          <w:rtl w:val="1"/>
          <w:lang w:val="en-US" w:bidi="fa-IR"/>
        </w:rPr>
        <w:t>خط‌مشی‌های آموخته‌شده</w:t>
      </w:r>
      <w:r>
        <w:tab/>
      </w:r>
      <w:r>
        <w:fldChar w:fldCharType="begin"/>
        <w:instrText xml:space="preserve">PAGEREF __TOC_H2_1117__ \h</w:instrText>
        <w:fldChar w:fldCharType="separate"/>
        <w:t>?</w:t>
        <w:fldChar w:fldCharType="end"/>
      </w:r>
    </w:p>
    <w:p>
      <w:pPr>
        <w:pStyle w:val="TOC2"/>
        <w:bidi w:val="1"/>
        <w:jc w:val="right"/>
      </w:pPr>
      <w:r>
        <w:rPr>
          <w:rFonts w:ascii="Times New Roman" w:hAnsi="Times New Roman" w:cs="LMU Lotus"/>
          <w:b w:val="0"/>
          <w:i w:val="0"/>
          <w:rtl w:val="1"/>
          <w:lang w:val="en-US" w:bidi="fa-IR"/>
        </w:rPr>
        <w:t>۴-۷</w:t>
      </w:r>
      <w:r>
        <w:rPr>
          <w:rFonts w:ascii="Times New Roman" w:hAnsi="Times New Roman" w:cs="LMU Lotus"/>
          <w:b w:val="0"/>
          <w:i w:val="0"/>
          <w:rtl w:val="0"/>
        </w:rPr>
        <w:t xml:space="preserve">- </w:t>
      </w:r>
      <w:r>
        <w:rPr>
          <w:rFonts w:ascii="Times New Roman" w:hAnsi="Times New Roman" w:cs="LMU Lotus"/>
          <w:b w:val="0"/>
          <w:i w:val="0"/>
          <w:rtl w:val="1"/>
          <w:lang w:val="en-US" w:bidi="fa-IR"/>
        </w:rPr>
        <w:t>حساسیت به کمبود منابع</w:t>
      </w:r>
      <w:r>
        <w:tab/>
      </w:r>
      <w:r>
        <w:fldChar w:fldCharType="begin"/>
        <w:instrText xml:space="preserve">PAGEREF __TOC_H2_1120__ \h</w:instrText>
        <w:fldChar w:fldCharType="separate"/>
        <w:t>?</w:t>
        <w:fldChar w:fldCharType="end"/>
      </w:r>
    </w:p>
    <w:p>
      <w:pPr>
        <w:pStyle w:val="TOC2"/>
        <w:bidi w:val="1"/>
        <w:jc w:val="right"/>
      </w:pPr>
      <w:r>
        <w:rPr>
          <w:rFonts w:ascii="Times New Roman" w:hAnsi="Times New Roman" w:cs="LMU Lotus"/>
          <w:b w:val="0"/>
          <w:i w:val="0"/>
          <w:rtl w:val="1"/>
          <w:lang w:val="en-US" w:bidi="fa-IR"/>
        </w:rPr>
        <w:t>۴-۸</w:t>
      </w:r>
      <w:r>
        <w:rPr>
          <w:rFonts w:ascii="Times New Roman" w:hAnsi="Times New Roman" w:cs="LMU Lotus"/>
          <w:b w:val="0"/>
          <w:i w:val="0"/>
          <w:rtl w:val="0"/>
        </w:rPr>
        <w:t xml:space="preserve">- </w:t>
      </w:r>
      <w:r>
        <w:rPr>
          <w:rFonts w:ascii="Times New Roman" w:hAnsi="Times New Roman" w:cs="LMU Lotus"/>
          <w:b w:val="0"/>
          <w:i w:val="0"/>
          <w:rtl w:val="1"/>
          <w:lang w:val="en-US" w:bidi="fa-IR"/>
        </w:rPr>
        <w:t>آزمون معناداری آماری</w:t>
      </w:r>
      <w:r>
        <w:tab/>
      </w:r>
      <w:r>
        <w:fldChar w:fldCharType="begin"/>
        <w:instrText xml:space="preserve">PAGEREF __TOC_H2_1123__ \h</w:instrText>
        <w:fldChar w:fldCharType="separate"/>
        <w:t>?</w:t>
        <w:fldChar w:fldCharType="end"/>
      </w:r>
    </w:p>
    <w:p>
      <w:pPr>
        <w:pStyle w:val="TOC2"/>
        <w:bidi w:val="1"/>
        <w:jc w:val="right"/>
      </w:pPr>
      <w:r>
        <w:rPr>
          <w:rFonts w:ascii="Times New Roman" w:hAnsi="Times New Roman" w:cs="LMU Lotus"/>
          <w:b w:val="0"/>
          <w:i w:val="0"/>
          <w:rtl w:val="1"/>
          <w:lang w:val="en-US" w:bidi="fa-IR"/>
        </w:rPr>
        <w:t>۴-۹</w:t>
      </w:r>
      <w:r>
        <w:rPr>
          <w:rFonts w:ascii="Times New Roman" w:hAnsi="Times New Roman" w:cs="LMU Lotus"/>
          <w:b w:val="0"/>
          <w:i w:val="0"/>
          <w:rtl w:val="0"/>
        </w:rPr>
        <w:t xml:space="preserve">- </w:t>
      </w:r>
      <w:r>
        <w:rPr>
          <w:rFonts w:ascii="Times New Roman" w:hAnsi="Times New Roman" w:cs="LMU Lotus"/>
          <w:b w:val="0"/>
          <w:i w:val="0"/>
          <w:rtl w:val="1"/>
          <w:lang w:val="en-US" w:bidi="fa-IR"/>
        </w:rPr>
        <w:t>اثر نوآور</w:t>
      </w:r>
      <w:r>
        <w:tab/>
      </w:r>
      <w:r>
        <w:fldChar w:fldCharType="begin"/>
        <w:instrText xml:space="preserve">PAGEREF __TOC_H2_1125__ \h</w:instrText>
        <w:fldChar w:fldCharType="separate"/>
        <w:t>?</w:t>
        <w:fldChar w:fldCharType="end"/>
      </w:r>
    </w:p>
    <w:p>
      <w:pPr>
        <w:pStyle w:val="TOC2"/>
        <w:bidi w:val="1"/>
        <w:jc w:val="right"/>
      </w:pPr>
      <w:r>
        <w:rPr>
          <w:rFonts w:ascii="Times New Roman" w:hAnsi="Times New Roman" w:cs="LMU Lotus"/>
          <w:b w:val="0"/>
          <w:i w:val="0"/>
          <w:rtl w:val="1"/>
          <w:lang w:val="en-US" w:bidi="fa-IR"/>
        </w:rPr>
        <w:t>۴-۱۰</w:t>
      </w:r>
      <w:r>
        <w:rPr>
          <w:rFonts w:ascii="Times New Roman" w:hAnsi="Times New Roman" w:cs="LMU Lotus"/>
          <w:b w:val="0"/>
          <w:i w:val="0"/>
          <w:rtl w:val="0"/>
        </w:rPr>
        <w:t xml:space="preserve">- </w:t>
      </w:r>
      <w:r>
        <w:rPr>
          <w:rFonts w:ascii="Times New Roman" w:hAnsi="Times New Roman" w:cs="LMU Lotus"/>
          <w:b w:val="0"/>
          <w:i w:val="0"/>
          <w:rtl w:val="1"/>
          <w:lang w:val="en-US" w:bidi="fa-IR"/>
        </w:rPr>
        <w:t>اقتباس از اصول الگوریتمی پژوهش‌های مرتبط</w:t>
      </w:r>
      <w:r>
        <w:tab/>
      </w:r>
      <w:r>
        <w:fldChar w:fldCharType="begin"/>
        <w:instrText xml:space="preserve">PAGEREF __TOC_H2_1128__ \h</w:instrText>
        <w:fldChar w:fldCharType="separate"/>
        <w:t>?</w:t>
        <w:fldChar w:fldCharType="end"/>
      </w:r>
    </w:p>
    <w:p>
      <w:pPr>
        <w:pStyle w:val="TOC3"/>
        <w:bidi w:val="1"/>
        <w:jc w:val="right"/>
      </w:pPr>
      <w:r>
        <w:rPr>
          <w:rFonts w:ascii="Times New Roman" w:hAnsi="Times New Roman" w:cs="LMU Lotus"/>
          <w:b w:val="0"/>
          <w:i w:val="0"/>
          <w:rtl w:val="1"/>
          <w:lang w:val="en-US" w:bidi="fa-IR"/>
        </w:rPr>
        <w:t>۴-۱۰-۱</w:t>
      </w:r>
      <w:r>
        <w:rPr>
          <w:rFonts w:ascii="Times New Roman" w:hAnsi="Times New Roman" w:cs="LMU Lotus"/>
          <w:b w:val="0"/>
          <w:i w:val="0"/>
          <w:rtl w:val="0"/>
        </w:rPr>
        <w:t xml:space="preserve">- </w:t>
      </w:r>
      <w:r>
        <w:rPr>
          <w:rFonts w:ascii="Times New Roman" w:hAnsi="Times New Roman" w:cs="LMU Lotus"/>
          <w:b w:val="0"/>
          <w:i w:val="0"/>
          <w:rtl w:val="1"/>
          <w:lang w:val="en-US" w:bidi="fa-IR"/>
        </w:rPr>
        <w:t>روش‌شناسی بازتولید روش‌های مقایسه‌ای</w:t>
      </w:r>
      <w:r>
        <w:tab/>
      </w:r>
      <w:r>
        <w:fldChar w:fldCharType="begin"/>
        <w:instrText xml:space="preserve">PAGEREF __TOC_H3_1129__ \h</w:instrText>
        <w:fldChar w:fldCharType="separate"/>
        <w:t>?</w:t>
        <w:fldChar w:fldCharType="end"/>
      </w:r>
    </w:p>
    <w:p>
      <w:pPr>
        <w:pStyle w:val="TOC2"/>
        <w:bidi w:val="1"/>
        <w:jc w:val="right"/>
      </w:pPr>
      <w:r>
        <w:rPr>
          <w:rFonts w:ascii="Times New Roman" w:hAnsi="Times New Roman" w:cs="LMU Lotus"/>
          <w:b w:val="0"/>
          <w:i w:val="0"/>
          <w:rtl w:val="1"/>
          <w:lang w:val="en-US" w:bidi="fa-IR"/>
        </w:rPr>
        <w:t>۴-۱۱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علّی تفاوت عملکرد روش‌های مقایسه‌شده</w:t>
      </w:r>
      <w:r>
        <w:tab/>
      </w:r>
      <w:r>
        <w:fldChar w:fldCharType="begin"/>
        <w:instrText xml:space="preserve">PAGEREF __TOC_H2_1138__ \h</w:instrText>
        <w:fldChar w:fldCharType="separate"/>
        <w:t>?</w:t>
        <w:fldChar w:fldCharType="end"/>
      </w:r>
    </w:p>
    <w:p>
      <w:pPr>
        <w:pStyle w:val="TOC2"/>
        <w:bidi w:val="1"/>
        <w:jc w:val="right"/>
      </w:pPr>
      <w:r>
        <w:rPr>
          <w:rFonts w:ascii="Times New Roman" w:hAnsi="Times New Roman" w:cs="LMU Lotus"/>
          <w:b w:val="0"/>
          <w:i w:val="0"/>
          <w:rtl w:val="1"/>
          <w:lang w:val="en-US" w:bidi="fa-IR"/>
        </w:rPr>
        <w:t>۴-۱۲</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کلی بی‌طرفانه</w:t>
      </w:r>
      <w:r>
        <w:tab/>
      </w:r>
      <w:r>
        <w:fldChar w:fldCharType="begin"/>
        <w:instrText xml:space="preserve">PAGEREF __TOC_H2_1140__ \h</w:instrText>
        <w:fldChar w:fldCharType="separate"/>
        <w:t>?</w:t>
        <w:fldChar w:fldCharType="end"/>
      </w:r>
    </w:p>
    <w:p>
      <w:pPr>
        <w:pStyle w:val="TOC1"/>
        <w:bidi w:val="1"/>
        <w:jc w:val="right"/>
      </w:pPr>
      <w:r>
        <w:rPr>
          <w:rFonts w:ascii="Times New Roman" w:hAnsi="Times New Roman" w:cs="LMU Lotus"/>
          <w:b w:val="0"/>
          <w:i w:val="0"/>
          <w:rtl w:val="1"/>
          <w:lang w:val="en-US" w:bidi="fa-IR"/>
        </w:rPr>
        <w:t>فصل پنجم</w:t>
      </w:r>
      <w:r>
        <w:tab/>
      </w:r>
      <w:r>
        <w:fldChar w:fldCharType="begin"/>
        <w:instrText xml:space="preserve">PAGEREF __TOC_H1_1141__ \h</w:instrText>
        <w:fldChar w:fldCharType="separate"/>
        <w:t>?</w:t>
        <w:fldChar w:fldCharType="end"/>
      </w:r>
    </w:p>
    <w:p>
      <w:pPr>
        <w:pStyle w:val="TOC2"/>
        <w:bidi w:val="1"/>
        <w:jc w:val="right"/>
      </w:pPr>
      <w:r>
        <w:rPr>
          <w:rFonts w:ascii="Times New Roman" w:hAnsi="Times New Roman" w:cs="LMU Lotus"/>
          <w:b w:val="0"/>
          <w:i w:val="0"/>
          <w:rtl w:val="1"/>
          <w:lang w:val="en-US" w:bidi="fa-IR"/>
        </w:rPr>
        <w:t>نتیجه‌گیری</w:t>
      </w:r>
      <w:r>
        <w:tab/>
      </w:r>
      <w:r>
        <w:fldChar w:fldCharType="begin"/>
        <w:instrText xml:space="preserve">PAGEREF __TOC_H2_1142__ \h</w:instrText>
        <w:fldChar w:fldCharType="separate"/>
        <w:t>?</w:t>
        <w:fldChar w:fldCharType="end"/>
      </w:r>
    </w:p>
    <w:p>
      <w:pPr>
        <w:pStyle w:val="TOC2"/>
        <w:bidi w:val="1"/>
        <w:jc w:val="right"/>
      </w:pPr>
      <w:r>
        <w:rPr>
          <w:rFonts w:ascii="Times New Roman" w:hAnsi="Times New Roman" w:cs="LMU Lotus"/>
          <w:b w:val="0"/>
          <w:i w:val="0"/>
          <w:rtl w:val="1"/>
          <w:lang w:val="en-US" w:bidi="fa-IR"/>
        </w:rPr>
        <w:t>۵-۱</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نتیجه‌گیری</w:t>
      </w:r>
      <w:r>
        <w:tab/>
      </w:r>
      <w:r>
        <w:fldChar w:fldCharType="begin"/>
        <w:instrText xml:space="preserve">PAGEREF __TOC_H2_1143__ \h</w:instrText>
        <w:fldChar w:fldCharType="separate"/>
        <w:t>?</w:t>
        <w:fldChar w:fldCharType="end"/>
      </w:r>
    </w:p>
    <w:p>
      <w:pPr>
        <w:pStyle w:val="TOC3"/>
        <w:bidi w:val="1"/>
        <w:jc w:val="right"/>
      </w:pPr>
      <w:r>
        <w:rPr>
          <w:rFonts w:ascii="Times New Roman" w:hAnsi="Times New Roman" w:cs="LMU Lotus"/>
          <w:b w:val="0"/>
          <w:i w:val="0"/>
          <w:rtl w:val="1"/>
          <w:lang w:val="en-US" w:bidi="fa-IR"/>
        </w:rPr>
        <w:t>۵-۱-۱</w:t>
      </w:r>
      <w:r>
        <w:rPr>
          <w:rFonts w:ascii="Times New Roman" w:hAnsi="Times New Roman" w:cs="LMU Lotus"/>
          <w:b w:val="0"/>
          <w:i w:val="0"/>
          <w:rtl w:val="0"/>
        </w:rPr>
        <w:t xml:space="preserve">- </w:t>
      </w:r>
      <w:r>
        <w:rPr>
          <w:rFonts w:ascii="Times New Roman" w:hAnsi="Times New Roman" w:cs="LMU Lotus"/>
          <w:b w:val="0"/>
          <w:i w:val="0"/>
          <w:rtl w:val="1"/>
          <w:lang w:val="en-US" w:bidi="fa-IR"/>
        </w:rPr>
        <w:t>خلاصه‌ی یافته‌ها</w:t>
      </w:r>
      <w:r>
        <w:tab/>
      </w:r>
      <w:r>
        <w:fldChar w:fldCharType="begin"/>
        <w:instrText xml:space="preserve">PAGEREF __TOC_H3_1144__ \h</w:instrText>
        <w:fldChar w:fldCharType="separate"/>
        <w:t>?</w:t>
        <w:fldChar w:fldCharType="end"/>
      </w:r>
    </w:p>
    <w:p>
      <w:pPr>
        <w:pStyle w:val="TOC4"/>
        <w:bidi w:val="1"/>
        <w:jc w:val="right"/>
      </w:pPr>
      <w:r>
        <w:rPr>
          <w:rFonts w:ascii="Times New Roman" w:hAnsi="Times New Roman" w:cs="LMU Lotus"/>
          <w:b w:val="0"/>
          <w:i w:val="0"/>
          <w:rtl w:val="1"/>
          <w:lang w:val="en-US" w:bidi="fa-IR"/>
        </w:rPr>
        <w:t>۵-۱-۱-۱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تبیین عملکرد پایه</w:t>
      </w:r>
      <w:r>
        <w:rPr>
          <w:rFonts w:ascii="Times New Roman" w:hAnsi="Times New Roman" w:cs="LMU Lotus"/>
          <w:b w:val="0"/>
          <w:i w:val="0"/>
          <w:rtl w:val="0"/>
        </w:rPr>
        <w:t xml:space="preserve">: </w:t>
      </w:r>
      <w:r>
        <w:rPr>
          <w:rFonts w:ascii="Times New Roman" w:hAnsi="Times New Roman" w:cs="LMU Lotus"/>
          <w:b w:val="0"/>
          <w:i w:val="0"/>
          <w:rtl w:val="1"/>
          <w:lang w:val="en-US" w:bidi="fa-IR"/>
        </w:rPr>
        <w:t>چرا آسایش مطلق جامعه بهبود نیافت؟</w:t>
      </w:r>
      <w:r>
        <w:tab/>
      </w:r>
      <w:r>
        <w:fldChar w:fldCharType="begin"/>
        <w:instrText xml:space="preserve">PAGEREF __TOC_H4_1145__ \h</w:instrText>
        <w:fldChar w:fldCharType="separate"/>
        <w:t>?</w:t>
        <w:fldChar w:fldCharType="end"/>
      </w:r>
    </w:p>
    <w:p>
      <w:pPr>
        <w:pStyle w:val="TOC4"/>
        <w:bidi w:val="1"/>
        <w:jc w:val="right"/>
      </w:pPr>
      <w:r>
        <w:rPr>
          <w:rFonts w:ascii="Times New Roman" w:hAnsi="Times New Roman" w:cs="LMU Lotus"/>
          <w:b w:val="0"/>
          <w:i w:val="0"/>
          <w:rtl w:val="1"/>
          <w:lang w:val="en-US" w:bidi="fa-IR"/>
        </w:rPr>
        <w:t>۵-۱-۱-۲</w:t>
      </w:r>
      <w:r>
        <w:rPr>
          <w:rFonts w:ascii="Times New Roman" w:hAnsi="Times New Roman" w:cs="LMU Lotus"/>
          <w:b w:val="0"/>
          <w:i w:val="0"/>
          <w:rtl w:val="0"/>
        </w:rPr>
        <w:t xml:space="preserve">- </w:t>
      </w:r>
      <w:r>
        <w:rPr>
          <w:rFonts w:ascii="Times New Roman" w:hAnsi="Times New Roman" w:cs="LMU Lotus"/>
          <w:b w:val="0"/>
          <w:i w:val="0"/>
          <w:rtl w:val="1"/>
          <w:lang w:val="en-US" w:bidi="fa-IR"/>
        </w:rPr>
        <w:t>آزمون فرضیه‌های پژوهش</w:t>
      </w:r>
      <w:r>
        <w:tab/>
      </w:r>
      <w:r>
        <w:fldChar w:fldCharType="begin"/>
        <w:instrText xml:space="preserve">PAGEREF __TOC_H4_1146__ \h</w:instrText>
        <w:fldChar w:fldCharType="separate"/>
        <w:t>?</w:t>
        <w:fldChar w:fldCharType="end"/>
      </w:r>
    </w:p>
    <w:p>
      <w:pPr>
        <w:pStyle w:val="TOC3"/>
        <w:bidi w:val="1"/>
        <w:jc w:val="right"/>
      </w:pPr>
      <w:r>
        <w:rPr>
          <w:rFonts w:ascii="Times New Roman" w:hAnsi="Times New Roman" w:cs="LMU Lotus"/>
          <w:b w:val="0"/>
          <w:i w:val="0"/>
          <w:rtl w:val="1"/>
          <w:lang w:val="en-US" w:bidi="fa-IR"/>
        </w:rPr>
        <w:t>۵-۱-۲</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نتیجه‌گیری نهایی</w:t>
      </w:r>
      <w:r>
        <w:tab/>
      </w:r>
      <w:r>
        <w:fldChar w:fldCharType="begin"/>
        <w:instrText xml:space="preserve">PAGEREF __TOC_H3_1147__ \h</w:instrText>
        <w:fldChar w:fldCharType="separate"/>
        <w:t>?</w:t>
        <w:fldChar w:fldCharType="end"/>
      </w:r>
    </w:p>
    <w:p>
      <w:pPr>
        <w:pStyle w:val="TOC3"/>
        <w:bidi w:val="1"/>
        <w:jc w:val="right"/>
      </w:pPr>
      <w:r>
        <w:rPr>
          <w:rFonts w:ascii="Times New Roman" w:hAnsi="Times New Roman" w:cs="LMU Lotus"/>
          <w:b w:val="0"/>
          <w:i w:val="0"/>
          <w:rtl w:val="1"/>
          <w:lang w:val="en-US" w:bidi="fa-IR"/>
        </w:rPr>
        <w:t>۵-۱-۳</w:t>
      </w:r>
      <w:r>
        <w:rPr>
          <w:rFonts w:ascii="Times New Roman" w:hAnsi="Times New Roman" w:cs="LMU Lotus"/>
          <w:b w:val="0"/>
          <w:i w:val="0"/>
          <w:rtl w:val="0"/>
        </w:rPr>
        <w:t xml:space="preserve">- </w:t>
      </w:r>
      <w:r>
        <w:rPr>
          <w:rFonts w:ascii="Times New Roman" w:hAnsi="Times New Roman" w:cs="LMU Lotus"/>
          <w:b w:val="0"/>
          <w:i w:val="0"/>
          <w:rtl w:val="1"/>
          <w:lang w:val="en-US" w:bidi="fa-IR"/>
        </w:rPr>
        <w:t>دستاوردهای پژوهش</w:t>
      </w:r>
      <w:r>
        <w:tab/>
      </w:r>
      <w:r>
        <w:fldChar w:fldCharType="begin"/>
        <w:instrText xml:space="preserve">PAGEREF __TOC_H3_1148__ \h</w:instrText>
        <w:fldChar w:fldCharType="separate"/>
        <w:t>?</w:t>
        <w:fldChar w:fldCharType="end"/>
      </w:r>
    </w:p>
    <w:p>
      <w:pPr>
        <w:pStyle w:val="TOC3"/>
        <w:bidi w:val="1"/>
        <w:jc w:val="right"/>
      </w:pPr>
      <w:r>
        <w:rPr>
          <w:rFonts w:ascii="Times New Roman" w:hAnsi="Times New Roman" w:cs="LMU Lotus"/>
          <w:b w:val="0"/>
          <w:i w:val="0"/>
          <w:rtl w:val="1"/>
          <w:lang w:val="en-US" w:bidi="fa-IR"/>
        </w:rPr>
        <w:t>۵-۱-۴</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محدودیت‌های پژوهش</w:t>
      </w:r>
      <w:r>
        <w:tab/>
      </w:r>
      <w:r>
        <w:fldChar w:fldCharType="begin"/>
        <w:instrText xml:space="preserve">PAGEREF __TOC_H3_1149__ \h</w:instrText>
        <w:fldChar w:fldCharType="separate"/>
        <w:t>?</w:t>
        <w:fldChar w:fldCharType="end"/>
      </w:r>
    </w:p>
    <w:p>
      <w:pPr>
        <w:pStyle w:val="TOC4"/>
        <w:bidi w:val="1"/>
        <w:jc w:val="right"/>
      </w:pPr>
      <w:r>
        <w:rPr>
          <w:rFonts w:ascii="Times New Roman" w:hAnsi="Times New Roman" w:cs="LMU Lotus"/>
          <w:b w:val="0"/>
          <w:i w:val="0"/>
          <w:rtl w:val="1"/>
          <w:lang w:val="en-US" w:bidi="fa-IR"/>
        </w:rPr>
        <w:t>۵-۱-۴-۱</w:t>
      </w:r>
      <w:r>
        <w:rPr>
          <w:rFonts w:ascii="Times New Roman" w:hAnsi="Times New Roman" w:cs="LMU Lotus"/>
          <w:b w:val="0"/>
          <w:i w:val="0"/>
          <w:rtl w:val="0"/>
        </w:rPr>
        <w:t xml:space="preserve">- </w:t>
      </w:r>
      <w:r>
        <w:rPr>
          <w:rFonts w:ascii="Times New Roman" w:hAnsi="Times New Roman" w:cs="LMU Lotus"/>
          <w:b w:val="0"/>
          <w:i w:val="0"/>
          <w:rtl w:val="1"/>
          <w:lang w:val="en-US" w:bidi="fa-IR"/>
        </w:rPr>
        <w:t>تهدیدات اعتبار (روایی)</w:t>
      </w:r>
      <w:r>
        <w:tab/>
      </w:r>
      <w:r>
        <w:fldChar w:fldCharType="begin"/>
        <w:instrText xml:space="preserve">PAGEREF __TOC_H4_1150__ \h</w:instrText>
        <w:fldChar w:fldCharType="separate"/>
        <w:t>?</w:t>
        <w:fldChar w:fldCharType="end"/>
      </w:r>
    </w:p>
    <w:p>
      <w:pPr>
        <w:pStyle w:val="TOC2"/>
        <w:bidi w:val="1"/>
        <w:jc w:val="right"/>
      </w:pPr>
      <w:r>
        <w:rPr>
          <w:rFonts w:ascii="Times New Roman" w:hAnsi="Times New Roman" w:cs="LMU Lotus"/>
          <w:b w:val="0"/>
          <w:i w:val="0"/>
          <w:rtl w:val="1"/>
          <w:lang w:val="en-US" w:bidi="fa-IR"/>
        </w:rPr>
        <w:t>۵-۲</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پیشنهادات آتی</w:t>
      </w:r>
      <w:r>
        <w:tab/>
      </w:r>
      <w:r>
        <w:fldChar w:fldCharType="begin"/>
        <w:instrText xml:space="preserve">PAGEREF __TOC_H2_1151__ \h</w:instrText>
        <w:fldChar w:fldCharType="separate"/>
        <w:t>?</w:t>
        <w:fldChar w:fldCharType="end"/>
      </w:r>
    </w:p>
    <w:p>
      <w:pPr>
        <w:pStyle w:val="TOC3"/>
        <w:bidi w:val="1"/>
        <w:jc w:val="right"/>
      </w:pPr>
      <w:r>
        <w:rPr>
          <w:rFonts w:ascii="Times New Roman" w:hAnsi="Times New Roman" w:cs="LMU Lotus"/>
          <w:b w:val="0"/>
          <w:i w:val="0"/>
          <w:rtl w:val="1"/>
          <w:lang w:val="en-US" w:bidi="fa-IR"/>
        </w:rPr>
        <w:t>۵-۲-۱</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پیشنهادهایی برای پژوهش‌های آینده</w:t>
      </w:r>
      <w:r>
        <w:tab/>
      </w:r>
      <w:r>
        <w:fldChar w:fldCharType="begin"/>
        <w:instrText xml:space="preserve">PAGEREF __TOC_H3_1152__ \h</w:instrText>
        <w:fldChar w:fldCharType="separate"/>
        <w:t>?</w:t>
        <w:fldChar w:fldCharType="end"/>
      </w:r>
    </w:p>
    <w:p>
      <w:pPr>
        <w:pStyle w:val="TOC3"/>
        <w:bidi w:val="1"/>
        <w:jc w:val="right"/>
      </w:pPr>
      <w:r>
        <w:rPr>
          <w:rFonts w:ascii="Times New Roman" w:hAnsi="Times New Roman" w:cs="LMU Lotus"/>
          <w:b w:val="0"/>
          <w:i w:val="0"/>
          <w:rtl w:val="1"/>
          <w:lang w:val="en-US" w:bidi="fa-IR"/>
        </w:rPr>
        <w:t>۵-۲-۲</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پیشنهادهای عملی</w:t>
      </w:r>
      <w:r>
        <w:tab/>
      </w:r>
      <w:r>
        <w:fldChar w:fldCharType="begin"/>
        <w:instrText xml:space="preserve">PAGEREF __TOC_H3_1153__ \h</w:instrText>
        <w:fldChar w:fldCharType="separate"/>
        <w:t>?</w:t>
        <w:fldChar w:fldCharType="end"/>
      </w:r>
    </w:p>
    <w:p>
      <w:pPr>
        <w:pStyle w:val="TOC1"/>
        <w:bidi w:val="1"/>
        <w:jc w:val="right"/>
      </w:pPr>
      <w:r>
        <w:rPr>
          <w:rFonts w:ascii="Times New Roman" w:hAnsi="Times New Roman" w:cs="LMU Lotus"/>
          <w:b w:val="0"/>
          <w:i w:val="0"/>
          <w:rtl w:val="1"/>
          <w:lang w:val="en-US" w:bidi="fa-IR"/>
        </w:rPr>
        <w:t>منابع</w:t>
      </w:r>
      <w:r>
        <w:tab/>
      </w:r>
      <w:r>
        <w:fldChar w:fldCharType="begin"/>
        <w:instrText xml:space="preserve">PAGEREF __TOC_H1_1154__ \h</w:instrText>
        <w:fldChar w:fldCharType="separate"/>
        <w:t>?</w:t>
        <w:fldChar w:fldCharType="end"/>
      </w:r>
    </w:p>
    <w:p>
      <w:pPr>
        <w:pStyle w:val="TOC2"/>
        <w:bidi w:val="1"/>
        <w:jc w:val="right"/>
      </w:pPr>
      <w:r>
        <w:rPr>
          <w:rFonts w:ascii="Times New Roman" w:hAnsi="Times New Roman" w:cs="LMU Lotus"/>
          <w:b w:val="0"/>
          <w:i w:val="0"/>
          <w:rtl w:val="1"/>
          <w:lang w:val="en-US" w:bidi="fa-IR"/>
        </w:rPr>
        <w:t>منابع فارسی</w:t>
      </w:r>
      <w:r>
        <w:tab/>
      </w:r>
      <w:r>
        <w:fldChar w:fldCharType="begin"/>
        <w:instrText xml:space="preserve">PAGEREF __TOC_H2_1155__ \h</w:instrText>
        <w:fldChar w:fldCharType="separate"/>
        <w:t>?</w:t>
        <w:fldChar w:fldCharType="end"/>
      </w:r>
    </w:p>
    <w:p>
      <w:pPr>
        <w:pStyle w:val="TOC2"/>
        <w:bidi w:val="1"/>
        <w:jc w:val="right"/>
      </w:pPr>
      <w:r>
        <w:rPr>
          <w:rFonts w:ascii="Times New Roman" w:hAnsi="Times New Roman" w:cs="LMU Lotus"/>
          <w:b w:val="0"/>
          <w:i w:val="0"/>
          <w:rtl w:val="1"/>
          <w:lang w:val="en-US" w:bidi="fa-IR"/>
        </w:rPr>
        <w:t>منابع غیرفارسی</w:t>
      </w:r>
      <w:r>
        <w:tab/>
      </w:r>
      <w:r>
        <w:fldChar w:fldCharType="begin"/>
        <w:instrText xml:space="preserve">PAGEREF __TOC_H2_1156__ \h</w:instrText>
        <w:fldChar w:fldCharType="separate"/>
        <w:t>?</w:t>
        <w:fldChar w:fldCharType="end"/>
      </w:r>
    </w:p>
    <w:p>
      <w:r>
        <w:br w:type="page"/>
      </w:r>
    </w:p>
    <w:p>
      <w:pPr>
        <w:bidi w:val="1"/>
        <w:spacing w:after="240" w:before="0" w:line="240" w:lineRule="auto"/>
        <w:jc w:val="center"/>
      </w:pPr>
      <w:r>
        <w:rPr>
          <w:rFonts w:ascii="Times New Roman" w:hAnsi="Times New Roman" w:cs="B Lotus"/>
          <w:b/>
          <w:i w:val="0"/>
          <w:sz w:val="32"/>
          <w:rtl w:val="1"/>
        </w:rPr>
        <w:t>فهرست جداول</w:t>
      </w:r>
    </w:p>
    <w:p>
      <w:pPr>
        <w:pStyle w:val="TableofFigures"/>
        <w:bidi w:val="1"/>
      </w:pPr>
      <w:r>
        <w:rPr>
          <w:rFonts w:ascii="Times New Roman" w:hAnsi="Times New Roman" w:cs="LMU Lotus"/>
          <w:b w:val="0"/>
          <w:i w:val="0"/>
          <w:rtl w:val="1"/>
          <w:lang w:val="en-US" w:bidi="fa-IR"/>
        </w:rPr>
        <w:t>جدول ۲-۱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مقایسه‌ی کیفی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در مدیریت انرژی و شبیه‌سازی اجتماعی</w:t>
      </w:r>
      <w:r>
        <w:tab/>
      </w:r>
      <w:r>
        <w:fldChar w:fldCharType="begin"/>
        <w:instrText xml:space="preserve">PAGEREF _GenCap_table_1028 \h</w:instrText>
        <w:fldChar w:fldCharType="separate"/>
        <w:t>?</w:t>
        <w:fldChar w:fldCharType="end"/>
      </w:r>
    </w:p>
    <w:p>
      <w:pPr>
        <w:pStyle w:val="TableofFigures"/>
        <w:bidi w:val="1"/>
      </w:pPr>
      <w:r>
        <w:rPr>
          <w:rFonts w:ascii="Times New Roman" w:hAnsi="Times New Roman" w:cs="LMU Lotus"/>
          <w:b w:val="0"/>
          <w:i w:val="0"/>
          <w:rtl w:val="1"/>
          <w:lang w:val="en-US" w:bidi="fa-IR"/>
        </w:rPr>
        <w:t>جدول ۳-۱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حساسیت شاخص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به ظرفیت باتری (تک‌تصادف‌سازی، </w:t>
      </w:r>
      <w:r>
        <w:rPr>
          <w:rFonts w:ascii="Times New Roman" w:hAnsi="Times New Roman" w:cs="LMU Lotus"/>
          <w:b w:val="0"/>
          <w:i w:val="0"/>
          <w:rtl w:val="0"/>
        </w:rPr>
        <w:t>seed</w:t>
      </w:r>
      <w:r>
        <w:rPr>
          <w:rFonts w:ascii="Times New Roman" w:hAnsi="Times New Roman" w:cs="LMU Lotus"/>
          <w:b w:val="0"/>
          <w:i w:val="0"/>
          <w:rtl w:val="0"/>
        </w:rPr>
        <w:t>=</w:t>
      </w:r>
      <w:r>
        <w:rPr>
          <w:rFonts w:ascii="Times New Roman" w:hAnsi="Times New Roman" w:cs="LMU Lotus"/>
          <w:b w:val="0"/>
          <w:i w:val="0"/>
          <w:rtl w:val="1"/>
          <w:lang w:val="en-US" w:bidi="fa-IR"/>
        </w:rPr>
        <w:t>۴۲، ۸۰۰۰ قسمت)</w:t>
      </w:r>
      <w:r>
        <w:tab/>
      </w:r>
      <w:r>
        <w:fldChar w:fldCharType="begin"/>
        <w:instrText xml:space="preserve">PAGEREF _GenCap_table_1039 \h</w:instrText>
        <w:fldChar w:fldCharType="separate"/>
        <w:t>?</w:t>
        <w:fldChar w:fldCharType="end"/>
      </w:r>
    </w:p>
    <w:p>
      <w:pPr>
        <w:pStyle w:val="TableofFigures"/>
        <w:bidi w:val="1"/>
      </w:pPr>
      <w:r>
        <w:rPr>
          <w:rFonts w:ascii="Times New Roman" w:hAnsi="Times New Roman" w:cs="LMU Lotus"/>
          <w:b w:val="0"/>
          <w:i w:val="0"/>
          <w:rtl w:val="1"/>
          <w:lang w:val="en-US" w:bidi="fa-IR"/>
        </w:rPr>
        <w:t>جدول ۳-۲</w:t>
      </w:r>
      <w:r>
        <w:rPr>
          <w:rFonts w:ascii="Times New Roman" w:hAnsi="Times New Roman" w:cs="LMU Lotus"/>
          <w:b w:val="0"/>
          <w:i w:val="0"/>
          <w:rtl w:val="0"/>
        </w:rPr>
        <w:t xml:space="preserve">: </w:t>
      </w:r>
      <w:r>
        <w:rPr>
          <w:rFonts w:ascii="Times New Roman" w:hAnsi="Times New Roman" w:cs="LMU Lotus"/>
          <w:b w:val="0"/>
          <w:i w:val="0"/>
          <w:rtl w:val="1"/>
          <w:lang w:val="en-US" w:bidi="fa-IR"/>
        </w:rPr>
        <w:t>ابزارها و تجهیزات</w:t>
      </w:r>
      <w:r>
        <w:tab/>
      </w:r>
      <w:r>
        <w:fldChar w:fldCharType="begin"/>
        <w:instrText xml:space="preserve">PAGEREF _GenCap_table_1041 \h</w:instrText>
        <w:fldChar w:fldCharType="separate"/>
        <w:t>?</w:t>
        <w:fldChar w:fldCharType="end"/>
      </w:r>
    </w:p>
    <w:p>
      <w:pPr>
        <w:pStyle w:val="TableofFigures"/>
        <w:bidi w:val="1"/>
      </w:pPr>
      <w:r>
        <w:rPr>
          <w:rFonts w:ascii="Times New Roman" w:hAnsi="Times New Roman" w:cs="LMU Lotus"/>
          <w:b w:val="0"/>
          <w:i w:val="0"/>
          <w:rtl w:val="1"/>
          <w:lang w:val="en-US" w:bidi="fa-IR"/>
        </w:rPr>
        <w:t>جدول ۳-۳</w:t>
      </w:r>
      <w:r>
        <w:rPr>
          <w:rFonts w:ascii="Times New Roman" w:hAnsi="Times New Roman" w:cs="LMU Lotus"/>
          <w:b w:val="0"/>
          <w:i w:val="0"/>
          <w:rtl w:val="0"/>
        </w:rPr>
        <w:t xml:space="preserve">: </w:t>
      </w:r>
      <w:r>
        <w:rPr>
          <w:rFonts w:ascii="Times New Roman" w:hAnsi="Times New Roman" w:cs="LMU Lotus"/>
          <w:b w:val="0"/>
          <w:i w:val="0"/>
          <w:rtl w:val="1"/>
          <w:lang w:val="en-US" w:bidi="fa-IR"/>
        </w:rPr>
        <w:t>پارامترهای تولید خورشیدی</w:t>
      </w:r>
      <w:r>
        <w:tab/>
      </w:r>
      <w:r>
        <w:fldChar w:fldCharType="begin"/>
        <w:instrText xml:space="preserve">PAGEREF _GenCap_table_1048 \h</w:instrText>
        <w:fldChar w:fldCharType="separate"/>
        <w:t>?</w:t>
        <w:fldChar w:fldCharType="end"/>
      </w:r>
    </w:p>
    <w:p>
      <w:pPr>
        <w:pStyle w:val="TableofFigures"/>
        <w:bidi w:val="1"/>
      </w:pPr>
      <w:r>
        <w:rPr>
          <w:rFonts w:ascii="Times New Roman" w:hAnsi="Times New Roman" w:cs="LMU Lotus"/>
          <w:b w:val="0"/>
          <w:i w:val="0"/>
          <w:rtl w:val="1"/>
          <w:lang w:val="en-US" w:bidi="fa-IR"/>
        </w:rPr>
        <w:t>جدول ۳-۴</w:t>
      </w:r>
      <w:r>
        <w:rPr>
          <w:rFonts w:ascii="Times New Roman" w:hAnsi="Times New Roman" w:cs="LMU Lotus"/>
          <w:b w:val="0"/>
          <w:i w:val="0"/>
          <w:rtl w:val="0"/>
        </w:rPr>
        <w:t xml:space="preserve">: </w:t>
      </w:r>
      <w:r>
        <w:rPr>
          <w:rFonts w:ascii="Times New Roman" w:hAnsi="Times New Roman" w:cs="LMU Lotus"/>
          <w:b w:val="0"/>
          <w:i w:val="0"/>
          <w:rtl w:val="1"/>
          <w:lang w:val="en-US" w:bidi="fa-IR"/>
        </w:rPr>
        <w:t>انواع الگوی تقاضا</w:t>
      </w:r>
      <w:r>
        <w:tab/>
      </w:r>
      <w:r>
        <w:fldChar w:fldCharType="begin"/>
        <w:instrText xml:space="preserve">PAGEREF _GenCap_table_1050 \h</w:instrText>
        <w:fldChar w:fldCharType="separate"/>
        <w:t>?</w:t>
        <w:fldChar w:fldCharType="end"/>
      </w:r>
    </w:p>
    <w:p>
      <w:pPr>
        <w:pStyle w:val="TableofFigures"/>
        <w:bidi w:val="1"/>
      </w:pPr>
      <w:r>
        <w:rPr>
          <w:rFonts w:ascii="Times New Roman" w:hAnsi="Times New Roman" w:cs="LMU Lotus"/>
          <w:b w:val="0"/>
          <w:i w:val="0"/>
          <w:rtl w:val="1"/>
          <w:lang w:val="en-US" w:bidi="fa-IR"/>
        </w:rPr>
        <w:t>جدول ۳-۵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پارامترهای مرجع فیزیکی </w:t>
      </w:r>
      <w:r>
        <w:rPr>
          <w:rFonts w:ascii="Times New Roman" w:hAnsi="Times New Roman" w:cs="LMU Lotus"/>
          <w:b w:val="0"/>
          <w:i w:val="0"/>
          <w:rtl w:val="0"/>
        </w:rPr>
        <w:t>(Ground Truth)</w:t>
      </w:r>
      <w:r>
        <w:tab/>
      </w:r>
      <w:r>
        <w:fldChar w:fldCharType="begin"/>
        <w:instrText xml:space="preserve">PAGEREF _GenCap_table_1054 \h</w:instrText>
        <w:fldChar w:fldCharType="separate"/>
        <w:t>?</w:t>
        <w:fldChar w:fldCharType="end"/>
      </w:r>
    </w:p>
    <w:p>
      <w:pPr>
        <w:pStyle w:val="TableofFigures"/>
        <w:bidi w:val="1"/>
      </w:pPr>
      <w:r>
        <w:rPr>
          <w:rFonts w:ascii="Times New Roman" w:hAnsi="Times New Roman" w:cs="LMU Lotus"/>
          <w:b w:val="0"/>
          <w:i w:val="0"/>
          <w:rtl w:val="1"/>
          <w:lang w:val="en-US" w:bidi="fa-IR"/>
        </w:rPr>
        <w:t>جدول ۳-۶</w:t>
      </w:r>
      <w:r>
        <w:rPr>
          <w:rFonts w:ascii="Times New Roman" w:hAnsi="Times New Roman" w:cs="LMU Lotus"/>
          <w:b w:val="0"/>
          <w:i w:val="0"/>
          <w:rtl w:val="0"/>
        </w:rPr>
        <w:t xml:space="preserve">: </w:t>
      </w:r>
      <w:r>
        <w:rPr>
          <w:rFonts w:ascii="Times New Roman" w:hAnsi="Times New Roman" w:cs="LMU Lotus"/>
          <w:b w:val="0"/>
          <w:i w:val="0"/>
          <w:rtl w:val="1"/>
          <w:lang w:val="en-US" w:bidi="fa-IR"/>
        </w:rPr>
        <w:t>تعریف انواع شخصیت</w:t>
      </w:r>
      <w:r>
        <w:tab/>
      </w:r>
      <w:r>
        <w:fldChar w:fldCharType="begin"/>
        <w:instrText xml:space="preserve">PAGEREF _GenCap_table_1058 \h</w:instrText>
        <w:fldChar w:fldCharType="separate"/>
        <w:t>?</w:t>
        <w:fldChar w:fldCharType="end"/>
      </w:r>
    </w:p>
    <w:p>
      <w:pPr>
        <w:pStyle w:val="TableofFigures"/>
        <w:bidi w:val="1"/>
      </w:pPr>
      <w:r>
        <w:rPr>
          <w:rFonts w:ascii="Times New Roman" w:hAnsi="Times New Roman" w:cs="LMU Lotus"/>
          <w:b w:val="0"/>
          <w:i w:val="0"/>
          <w:rtl w:val="1"/>
          <w:lang w:val="en-US" w:bidi="fa-IR"/>
        </w:rPr>
        <w:t>جدول ۳-۷</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نگاشت ویژگی‌های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رفتار عامل</w:t>
      </w:r>
      <w:r>
        <w:tab/>
      </w:r>
      <w:r>
        <w:fldChar w:fldCharType="begin"/>
        <w:instrText xml:space="preserve">PAGEREF _GenCap_table_1060 \h</w:instrText>
        <w:fldChar w:fldCharType="separate"/>
        <w:t>?</w:t>
        <w:fldChar w:fldCharType="end"/>
      </w:r>
    </w:p>
    <w:p>
      <w:pPr>
        <w:pStyle w:val="TableofFigures"/>
        <w:bidi w:val="1"/>
      </w:pPr>
      <w:r>
        <w:rPr>
          <w:rFonts w:ascii="Times New Roman" w:hAnsi="Times New Roman" w:cs="LMU Lotus"/>
          <w:b w:val="0"/>
          <w:i w:val="0"/>
          <w:rtl w:val="1"/>
          <w:lang w:val="en-US" w:bidi="fa-IR"/>
        </w:rPr>
        <w:t>جدول ۳-۸</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انواع شخصیت به‌صورت مختصات </w:t>
      </w:r>
      <w:r>
        <w:rPr>
          <w:rFonts w:ascii="Times New Roman" w:hAnsi="Times New Roman" w:cs="LMU Lotus"/>
          <w:b w:val="0"/>
          <w:i w:val="0"/>
          <w:rtl w:val="0"/>
        </w:rPr>
        <w:t>OCEAN</w:t>
      </w:r>
      <w:r>
        <w:tab/>
      </w:r>
      <w:r>
        <w:fldChar w:fldCharType="begin"/>
        <w:instrText xml:space="preserve">PAGEREF _GenCap_table_1061 \h</w:instrText>
        <w:fldChar w:fldCharType="separate"/>
        <w:t>?</w:t>
        <w:fldChar w:fldCharType="end"/>
      </w:r>
    </w:p>
    <w:p>
      <w:pPr>
        <w:pStyle w:val="TableofFigures"/>
        <w:bidi w:val="1"/>
      </w:pPr>
      <w:r>
        <w:rPr>
          <w:rFonts w:ascii="Times New Roman" w:hAnsi="Times New Roman" w:cs="LMU Lotus"/>
          <w:b w:val="0"/>
          <w:i w:val="0"/>
          <w:rtl w:val="1"/>
          <w:lang w:val="en-US" w:bidi="fa-IR"/>
        </w:rPr>
        <w:t>جدول ۳-۹</w:t>
      </w:r>
      <w:r>
        <w:tab/>
      </w:r>
      <w:r>
        <w:fldChar w:fldCharType="begin"/>
        <w:instrText xml:space="preserve">PAGEREF _GenCap_table_1064 \h</w:instrText>
        <w:fldChar w:fldCharType="separate"/>
        <w:t>?</w:t>
        <w:fldChar w:fldCharType="end"/>
      </w:r>
    </w:p>
    <w:p>
      <w:pPr>
        <w:pStyle w:val="TableofFigures"/>
        <w:bidi w:val="1"/>
      </w:pPr>
      <w:r>
        <w:rPr>
          <w:rFonts w:ascii="Times New Roman" w:hAnsi="Times New Roman" w:cs="LMU Lotus"/>
          <w:b w:val="0"/>
          <w:i w:val="0"/>
          <w:rtl w:val="1"/>
          <w:lang w:val="en-US" w:bidi="fa-IR"/>
        </w:rPr>
        <w:t>جدول ۳-۱۰</w:t>
      </w:r>
      <w:r>
        <w:tab/>
      </w:r>
      <w:r>
        <w:fldChar w:fldCharType="begin"/>
        <w:instrText xml:space="preserve">PAGEREF _GenCap_table_1066 \h</w:instrText>
        <w:fldChar w:fldCharType="separate"/>
        <w:t>?</w:t>
        <w:fldChar w:fldCharType="end"/>
      </w:r>
    </w:p>
    <w:p>
      <w:pPr>
        <w:pStyle w:val="TableofFigures"/>
        <w:bidi w:val="1"/>
      </w:pPr>
      <w:r>
        <w:rPr>
          <w:rFonts w:ascii="Times New Roman" w:hAnsi="Times New Roman" w:cs="LMU Lotus"/>
          <w:b w:val="0"/>
          <w:i w:val="0"/>
          <w:rtl w:val="1"/>
          <w:lang w:val="en-US" w:bidi="fa-IR"/>
        </w:rPr>
        <w:t>جدول ۳-۱۱</w:t>
      </w:r>
      <w:r>
        <w:tab/>
      </w:r>
      <w:r>
        <w:fldChar w:fldCharType="begin"/>
        <w:instrText xml:space="preserve">PAGEREF _GenCap_table_1068 \h</w:instrText>
        <w:fldChar w:fldCharType="separate"/>
        <w:t>?</w:t>
        <w:fldChar w:fldCharType="end"/>
      </w:r>
    </w:p>
    <w:p>
      <w:pPr>
        <w:pStyle w:val="TableofFigures"/>
        <w:bidi w:val="1"/>
      </w:pPr>
      <w:r>
        <w:rPr>
          <w:rFonts w:ascii="Times New Roman" w:hAnsi="Times New Roman" w:cs="LMU Lotus"/>
          <w:b w:val="0"/>
          <w:i w:val="0"/>
          <w:rtl w:val="1"/>
          <w:lang w:val="en-US" w:bidi="fa-IR"/>
        </w:rPr>
        <w:t>جدول ۳-۱۲</w:t>
      </w:r>
      <w:r>
        <w:rPr>
          <w:rFonts w:ascii="Times New Roman" w:hAnsi="Times New Roman" w:cs="LMU Lotus"/>
          <w:b w:val="0"/>
          <w:i w:val="0"/>
          <w:rtl w:val="0"/>
        </w:rPr>
        <w:t xml:space="preserve">: </w:t>
      </w:r>
      <w:r>
        <w:rPr>
          <w:rFonts w:ascii="Times New Roman" w:hAnsi="Times New Roman" w:cs="LMU Lotus"/>
          <w:b w:val="0"/>
          <w:i w:val="0"/>
          <w:rtl w:val="1"/>
          <w:lang w:val="en-US" w:bidi="fa-IR"/>
        </w:rPr>
        <w:t>فضای اقدام</w:t>
      </w:r>
      <w:r>
        <w:tab/>
      </w:r>
      <w:r>
        <w:fldChar w:fldCharType="begin"/>
        <w:instrText xml:space="preserve">PAGEREF _GenCap_table_1072 \h</w:instrText>
        <w:fldChar w:fldCharType="separate"/>
        <w:t>?</w:t>
        <w:fldChar w:fldCharType="end"/>
      </w:r>
    </w:p>
    <w:p>
      <w:pPr>
        <w:pStyle w:val="TableofFigures"/>
        <w:bidi w:val="1"/>
      </w:pPr>
      <w:r>
        <w:rPr>
          <w:rFonts w:ascii="Times New Roman" w:hAnsi="Times New Roman" w:cs="LMU Lotus"/>
          <w:b w:val="0"/>
          <w:i w:val="0"/>
          <w:rtl w:val="1"/>
          <w:lang w:val="en-US" w:bidi="fa-IR"/>
        </w:rPr>
        <w:t>جدول ۳-۱۳</w:t>
      </w:r>
      <w:r>
        <w:tab/>
      </w:r>
      <w:r>
        <w:fldChar w:fldCharType="begin"/>
        <w:instrText xml:space="preserve">PAGEREF _GenCap_table_1075 \h</w:instrText>
        <w:fldChar w:fldCharType="separate"/>
        <w:t>?</w:t>
        <w:fldChar w:fldCharType="end"/>
      </w:r>
    </w:p>
    <w:p>
      <w:pPr>
        <w:pStyle w:val="TableofFigures"/>
        <w:bidi w:val="1"/>
      </w:pPr>
      <w:r>
        <w:rPr>
          <w:rFonts w:ascii="Times New Roman" w:hAnsi="Times New Roman" w:cs="LMU Lotus"/>
          <w:b w:val="0"/>
          <w:i w:val="0"/>
          <w:rtl w:val="1"/>
          <w:lang w:val="en-US" w:bidi="fa-IR"/>
        </w:rPr>
        <w:t>جدول ۳-۱۴</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سناریوهای آزمایشی</w:t>
      </w:r>
      <w:r>
        <w:tab/>
      </w:r>
      <w:r>
        <w:fldChar w:fldCharType="begin"/>
        <w:instrText xml:space="preserve">PAGEREF _GenCap_table_1080 \h</w:instrText>
        <w:fldChar w:fldCharType="separate"/>
        <w:t>?</w:t>
        <w:fldChar w:fldCharType="end"/>
      </w:r>
    </w:p>
    <w:p>
      <w:pPr>
        <w:pStyle w:val="TableofFigures"/>
        <w:bidi w:val="1"/>
      </w:pPr>
      <w:r>
        <w:rPr>
          <w:rFonts w:ascii="Times New Roman" w:hAnsi="Times New Roman" w:cs="LMU Lotus"/>
          <w:b w:val="0"/>
          <w:i w:val="0"/>
          <w:rtl w:val="1"/>
          <w:lang w:val="en-US" w:bidi="fa-IR"/>
        </w:rPr>
        <w:t>جدول ۳-۱۵</w:t>
      </w:r>
      <w:r>
        <w:tab/>
      </w:r>
      <w:r>
        <w:fldChar w:fldCharType="begin"/>
        <w:instrText xml:space="preserve">PAGEREF _GenCap_table_1087 \h</w:instrText>
        <w:fldChar w:fldCharType="separate"/>
        <w:t>?</w:t>
        <w:fldChar w:fldCharType="end"/>
      </w:r>
    </w:p>
    <w:p>
      <w:pPr>
        <w:pStyle w:val="TableofFigures"/>
        <w:bidi w:val="1"/>
      </w:pPr>
      <w:r>
        <w:rPr>
          <w:rFonts w:ascii="Times New Roman" w:hAnsi="Times New Roman" w:cs="LMU Lotus"/>
          <w:b w:val="0"/>
          <w:i w:val="0"/>
          <w:rtl w:val="1"/>
          <w:lang w:val="en-US" w:bidi="fa-IR"/>
        </w:rPr>
        <w:t>جدول ۳-۱۶</w:t>
      </w:r>
      <w:r>
        <w:tab/>
      </w:r>
      <w:r>
        <w:fldChar w:fldCharType="begin"/>
        <w:instrText xml:space="preserve">PAGEREF _GenCap_table_1089 \h</w:instrText>
        <w:fldChar w:fldCharType="separate"/>
        <w:t>?</w:t>
        <w:fldChar w:fldCharType="end"/>
      </w:r>
    </w:p>
    <w:p>
      <w:pPr>
        <w:pStyle w:val="TableofFigures"/>
        <w:bidi w:val="1"/>
      </w:pPr>
      <w:r>
        <w:rPr>
          <w:rFonts w:ascii="Times New Roman" w:hAnsi="Times New Roman" w:cs="LMU Lotus"/>
          <w:b w:val="0"/>
          <w:i w:val="0"/>
          <w:rtl w:val="1"/>
          <w:lang w:val="en-US" w:bidi="fa-IR"/>
        </w:rPr>
        <w:t>جدول ۳-۱۷</w:t>
      </w:r>
      <w:r>
        <w:tab/>
      </w:r>
      <w:r>
        <w:fldChar w:fldCharType="begin"/>
        <w:instrText xml:space="preserve">PAGEREF _GenCap_table_1091 \h</w:instrText>
        <w:fldChar w:fldCharType="separate"/>
        <w:t>?</w:t>
        <w:fldChar w:fldCharType="end"/>
      </w:r>
    </w:p>
    <w:p>
      <w:pPr>
        <w:pStyle w:val="TableofFigures"/>
        <w:bidi w:val="1"/>
      </w:pPr>
      <w:r>
        <w:rPr>
          <w:rFonts w:ascii="Times New Roman" w:hAnsi="Times New Roman" w:cs="LMU Lotus"/>
          <w:b w:val="0"/>
          <w:i w:val="0"/>
          <w:rtl w:val="1"/>
          <w:lang w:val="en-US" w:bidi="fa-IR"/>
        </w:rPr>
        <w:t>جدول ۳-۱۸</w:t>
      </w:r>
      <w:r>
        <w:rPr>
          <w:rFonts w:ascii="Times New Roman" w:hAnsi="Times New Roman" w:cs="LMU Lotus"/>
          <w:b w:val="0"/>
          <w:i w:val="0"/>
          <w:rtl w:val="0"/>
        </w:rPr>
        <w:t xml:space="preserve">: </w:t>
      </w:r>
      <w:r>
        <w:rPr>
          <w:rFonts w:ascii="Times New Roman" w:hAnsi="Times New Roman" w:cs="LMU Lotus"/>
          <w:b w:val="0"/>
          <w:i w:val="0"/>
          <w:rtl w:val="1"/>
          <w:lang w:val="en-US" w:bidi="fa-IR"/>
        </w:rPr>
        <w:t>نگاشت سنجه‌ها به پرسش‌های پژوهش</w:t>
      </w:r>
      <w:r>
        <w:tab/>
      </w:r>
      <w:r>
        <w:fldChar w:fldCharType="begin"/>
        <w:instrText xml:space="preserve">PAGEREF _GenCap_table_1093 \h</w:instrText>
        <w:fldChar w:fldCharType="separate"/>
        <w:t>?</w:t>
        <w:fldChar w:fldCharType="end"/>
      </w:r>
    </w:p>
    <w:p>
      <w:pPr>
        <w:pStyle w:val="TableofFigures"/>
        <w:bidi w:val="1"/>
      </w:pPr>
      <w:r>
        <w:rPr>
          <w:rFonts w:ascii="Times New Roman" w:hAnsi="Times New Roman" w:cs="LMU Lotus"/>
          <w:b w:val="0"/>
          <w:i w:val="0"/>
          <w:rtl w:val="1"/>
          <w:lang w:val="en-US" w:bidi="fa-IR"/>
        </w:rPr>
        <w:t>جدول ۳-۱۹</w:t>
      </w:r>
      <w:r>
        <w:rPr>
          <w:rFonts w:ascii="Times New Roman" w:hAnsi="Times New Roman" w:cs="LMU Lotus"/>
          <w:b w:val="0"/>
          <w:i w:val="0"/>
          <w:rtl w:val="0"/>
        </w:rPr>
        <w:t xml:space="preserve">: </w:t>
      </w:r>
      <w:r>
        <w:rPr>
          <w:rFonts w:ascii="Times New Roman" w:hAnsi="Times New Roman" w:cs="LMU Lotus"/>
          <w:b w:val="0"/>
          <w:i w:val="0"/>
          <w:rtl w:val="1"/>
          <w:lang w:val="en-US" w:bidi="fa-IR"/>
        </w:rPr>
        <w:t>فراپارامترها</w:t>
      </w:r>
      <w:r>
        <w:tab/>
      </w:r>
      <w:r>
        <w:fldChar w:fldCharType="begin"/>
        <w:instrText xml:space="preserve">PAGEREF _GenCap_table_1096 \h</w:instrText>
        <w:fldChar w:fldCharType="separate"/>
        <w:t>?</w:t>
        <w:fldChar w:fldCharType="end"/>
      </w:r>
    </w:p>
    <w:p>
      <w:pPr>
        <w:pStyle w:val="TableofFigures"/>
        <w:bidi w:val="1"/>
      </w:pPr>
      <w:r>
        <w:rPr>
          <w:rFonts w:ascii="Times New Roman" w:hAnsi="Times New Roman" w:cs="LMU Lotus"/>
          <w:b w:val="0"/>
          <w:i w:val="0"/>
          <w:rtl w:val="1"/>
          <w:lang w:val="en-US" w:bidi="fa-IR"/>
        </w:rPr>
        <w:t>جدول ۴-۱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نتایج توصیفی کامل سطح جامعه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در ۵ تصادف‌سازی)</w:t>
      </w:r>
      <w:r>
        <w:tab/>
      </w:r>
      <w:r>
        <w:fldChar w:fldCharType="begin"/>
        <w:instrText xml:space="preserve">PAGEREF _GenCap_table_1101 \h</w:instrText>
        <w:fldChar w:fldCharType="separate"/>
        <w:t>?</w:t>
        <w:fldChar w:fldCharType="end"/>
      </w:r>
    </w:p>
    <w:p>
      <w:pPr>
        <w:pStyle w:val="TableofFigures"/>
        <w:bidi w:val="1"/>
      </w:pPr>
      <w:r>
        <w:rPr>
          <w:rFonts w:ascii="Times New Roman" w:hAnsi="Times New Roman" w:cs="LMU Lotus"/>
          <w:b w:val="0"/>
          <w:i w:val="0"/>
          <w:rtl w:val="1"/>
          <w:lang w:val="en-US" w:bidi="fa-IR"/>
        </w:rPr>
        <w:t>جدول ۴-۲</w:t>
      </w:r>
      <w:r>
        <w:rPr>
          <w:rFonts w:ascii="Times New Roman" w:hAnsi="Times New Roman" w:cs="LMU Lotus"/>
          <w:b w:val="0"/>
          <w:i w:val="0"/>
          <w:rtl w:val="0"/>
        </w:rPr>
        <w:t xml:space="preserve">: </w:t>
      </w:r>
      <w:r>
        <w:rPr>
          <w:rFonts w:ascii="Times New Roman" w:hAnsi="Times New Roman" w:cs="LMU Lotus"/>
          <w:b w:val="0"/>
          <w:i w:val="0"/>
          <w:rtl w:val="1"/>
          <w:lang w:val="en-US" w:bidi="fa-IR"/>
        </w:rPr>
        <w:t>تفکیک آسایش بر اساس نوع عامل</w:t>
      </w:r>
      <w:r>
        <w:tab/>
      </w:r>
      <w:r>
        <w:fldChar w:fldCharType="begin"/>
        <w:instrText xml:space="preserve">PAGEREF _GenCap_table_1107 \h</w:instrText>
        <w:fldChar w:fldCharType="separate"/>
        <w:t>?</w:t>
        <w:fldChar w:fldCharType="end"/>
      </w:r>
    </w:p>
    <w:p>
      <w:pPr>
        <w:pStyle w:val="TableofFigures"/>
        <w:bidi w:val="1"/>
      </w:pPr>
      <w:r>
        <w:rPr>
          <w:rFonts w:ascii="Times New Roman" w:hAnsi="Times New Roman" w:cs="LMU Lotus"/>
          <w:b w:val="0"/>
          <w:i w:val="0"/>
          <w:rtl w:val="1"/>
          <w:lang w:val="en-US" w:bidi="fa-IR"/>
        </w:rPr>
        <w:t>جدول ۴-۳</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ضریب جینی بر اساس سناریو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در ۵ تصادف‌سازی)</w:t>
      </w:r>
      <w:r>
        <w:tab/>
      </w:r>
      <w:r>
        <w:fldChar w:fldCharType="begin"/>
        <w:instrText xml:space="preserve">PAGEREF _GenCap_table_1111 \h</w:instrText>
        <w:fldChar w:fldCharType="separate"/>
        <w:t>?</w:t>
        <w:fldChar w:fldCharType="end"/>
      </w:r>
    </w:p>
    <w:p>
      <w:pPr>
        <w:pStyle w:val="TableofFigures"/>
        <w:bidi w:val="1"/>
      </w:pPr>
      <w:r>
        <w:rPr>
          <w:rFonts w:ascii="Times New Roman" w:hAnsi="Times New Roman" w:cs="LMU Lotus"/>
          <w:b w:val="0"/>
          <w:i w:val="0"/>
          <w:rtl w:val="1"/>
          <w:lang w:val="en-US" w:bidi="fa-IR"/>
        </w:rPr>
        <w:t>جدول ۴-۴</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فراوانی اشتراک بر اساس نوع عامل و سناریو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در ۵ تصادف‌سازی)</w:t>
      </w:r>
      <w:r>
        <w:tab/>
      </w:r>
      <w:r>
        <w:fldChar w:fldCharType="begin"/>
        <w:instrText xml:space="preserve">PAGEREF _GenCap_table_1115 \h</w:instrText>
        <w:fldChar w:fldCharType="separate"/>
        <w:t>?</w:t>
        <w:fldChar w:fldCharType="end"/>
      </w:r>
    </w:p>
    <w:p>
      <w:pPr>
        <w:pStyle w:val="TableofFigures"/>
        <w:bidi w:val="1"/>
      </w:pPr>
      <w:r>
        <w:rPr>
          <w:rFonts w:ascii="Times New Roman" w:hAnsi="Times New Roman" w:cs="LMU Lotus"/>
          <w:b w:val="0"/>
          <w:i w:val="0"/>
          <w:rtl w:val="1"/>
          <w:lang w:val="en-US" w:bidi="fa-IR"/>
        </w:rPr>
        <w:t>جدول ۴-۵</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الگوهای کیفی نقشه‌های حرارتی بر اساس نوع عامل</w:t>
      </w:r>
      <w:r>
        <w:tab/>
      </w:r>
      <w:r>
        <w:fldChar w:fldCharType="begin"/>
        <w:instrText xml:space="preserve">PAGEREF _GenCap_table_1119 \h</w:instrText>
        <w:fldChar w:fldCharType="separate"/>
        <w:t>?</w:t>
        <w:fldChar w:fldCharType="end"/>
      </w:r>
    </w:p>
    <w:p>
      <w:pPr>
        <w:pStyle w:val="TableofFigures"/>
        <w:bidi w:val="1"/>
      </w:pPr>
      <w:r>
        <w:rPr>
          <w:rFonts w:ascii="Times New Roman" w:hAnsi="Times New Roman" w:cs="LMU Lotus"/>
          <w:b w:val="0"/>
          <w:i w:val="0"/>
          <w:rtl w:val="1"/>
          <w:lang w:val="en-US" w:bidi="fa-IR"/>
        </w:rPr>
        <w:t>جدول ۴-۶</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آسایش بر اساس احتمال ابری و نوع عامل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۵ تصادف‌سازی)</w:t>
      </w:r>
      <w:r>
        <w:tab/>
      </w:r>
      <w:r>
        <w:fldChar w:fldCharType="begin"/>
        <w:instrText xml:space="preserve">PAGEREF _GenCap_table_1122 \h</w:instrText>
        <w:fldChar w:fldCharType="separate"/>
        <w:t>?</w:t>
        <w:fldChar w:fldCharType="end"/>
      </w:r>
    </w:p>
    <w:p>
      <w:pPr>
        <w:pStyle w:val="TableofFigures"/>
        <w:bidi w:val="1"/>
      </w:pPr>
      <w:r>
        <w:rPr>
          <w:rFonts w:ascii="Times New Roman" w:hAnsi="Times New Roman" w:cs="LMU Lotus"/>
          <w:b w:val="0"/>
          <w:i w:val="0"/>
          <w:rtl w:val="1"/>
          <w:lang w:val="en-US" w:bidi="fa-IR"/>
        </w:rPr>
        <w:t>جدول ۴-۷</w:t>
      </w:r>
      <w:r>
        <w:rPr>
          <w:rFonts w:ascii="Times New Roman" w:hAnsi="Times New Roman" w:cs="LMU Lotus"/>
          <w:b w:val="0"/>
          <w:i w:val="0"/>
          <w:rtl w:val="0"/>
        </w:rPr>
        <w:t xml:space="preserve">: </w:t>
      </w:r>
      <w:r>
        <w:rPr>
          <w:rFonts w:ascii="Times New Roman" w:hAnsi="Times New Roman" w:cs="LMU Lotus"/>
          <w:b w:val="0"/>
          <w:i w:val="0"/>
          <w:rtl w:val="1"/>
          <w:lang w:val="en-US" w:bidi="fa-IR"/>
        </w:rPr>
        <w:t>نتایج آزمون‌های آماری</w:t>
      </w:r>
      <w:r>
        <w:tab/>
      </w:r>
      <w:r>
        <w:fldChar w:fldCharType="begin"/>
        <w:instrText xml:space="preserve">PAGEREF _GenCap_table_1124 \h</w:instrText>
        <w:fldChar w:fldCharType="separate"/>
        <w:t>?</w:t>
        <w:fldChar w:fldCharType="end"/>
      </w:r>
    </w:p>
    <w:p>
      <w:pPr>
        <w:pStyle w:val="TableofFigures"/>
        <w:bidi w:val="1"/>
      </w:pPr>
      <w:r>
        <w:rPr>
          <w:rFonts w:ascii="Times New Roman" w:hAnsi="Times New Roman" w:cs="LMU Lotus"/>
          <w:b w:val="0"/>
          <w:i w:val="0"/>
          <w:rtl w:val="1"/>
          <w:lang w:val="en-US" w:bidi="fa-IR"/>
        </w:rPr>
        <w:t>جدول ۴-۸</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سنجه‌های جامعه </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مقایسه‌ی مختلط در‌برابر اثر نوآور</w:t>
      </w:r>
      <w:r>
        <w:tab/>
      </w:r>
      <w:r>
        <w:fldChar w:fldCharType="begin"/>
        <w:instrText xml:space="preserve">PAGEREF _GenCap_table_1126 \h</w:instrText>
        <w:fldChar w:fldCharType="separate"/>
        <w:t>?</w:t>
        <w:fldChar w:fldCharType="end"/>
      </w:r>
    </w:p>
    <w:p>
      <w:pPr>
        <w:pStyle w:val="TableofFigures"/>
        <w:bidi w:val="1"/>
      </w:pPr>
      <w:r>
        <w:rPr>
          <w:rFonts w:ascii="Times New Roman" w:hAnsi="Times New Roman" w:cs="LMU Lotus"/>
          <w:b w:val="0"/>
          <w:i w:val="0"/>
          <w:rtl w:val="1"/>
          <w:lang w:val="en-US" w:bidi="fa-IR"/>
        </w:rPr>
        <w:t>جدول ۴-۹</w:t>
      </w:r>
      <w:r>
        <w:rPr>
          <w:rFonts w:ascii="Times New Roman" w:hAnsi="Times New Roman" w:cs="LMU Lotus"/>
          <w:b w:val="0"/>
          <w:i w:val="0"/>
          <w:rtl w:val="0"/>
        </w:rPr>
        <w:t xml:space="preserve">: </w:t>
      </w:r>
      <w:r>
        <w:rPr>
          <w:rFonts w:ascii="Times New Roman" w:hAnsi="Times New Roman" w:cs="LMU Lotus"/>
          <w:b w:val="0"/>
          <w:i w:val="0"/>
          <w:rtl w:val="1"/>
          <w:lang w:val="en-US" w:bidi="fa-IR"/>
        </w:rPr>
        <w:t>مشخصات بازتولید هر روش مقایسه‌ای</w:t>
      </w:r>
      <w:r>
        <w:tab/>
      </w:r>
      <w:r>
        <w:fldChar w:fldCharType="begin"/>
        <w:instrText xml:space="preserve">PAGEREF _GenCap_table_1130 \h</w:instrText>
        <w:fldChar w:fldCharType="separate"/>
        <w:t>?</w:t>
        <w:fldChar w:fldCharType="end"/>
      </w:r>
    </w:p>
    <w:p>
      <w:pPr>
        <w:pStyle w:val="TableofFigures"/>
        <w:bidi w:val="1"/>
      </w:pPr>
      <w:r>
        <w:rPr>
          <w:rFonts w:ascii="Times New Roman" w:hAnsi="Times New Roman" w:cs="LMU Lotus"/>
          <w:b w:val="0"/>
          <w:i w:val="0"/>
          <w:rtl w:val="1"/>
          <w:lang w:val="en-US" w:bidi="fa-IR"/>
        </w:rPr>
        <w:t>جدول ۴-۱۰</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نتایج بازتولیدِ کنترل‌شده‌ی روش‌های مقایسه‌ای در محیط یکسان این مطالعه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در ۵ تصادف‌سازی)</w:t>
      </w:r>
      <w:r>
        <w:tab/>
      </w:r>
      <w:r>
        <w:fldChar w:fldCharType="begin"/>
        <w:instrText xml:space="preserve">PAGEREF _GenCap_table_1135 \h</w:instrText>
        <w:fldChar w:fldCharType="separate"/>
        <w:t>?</w:t>
        <w:fldChar w:fldCharType="end"/>
      </w:r>
    </w:p>
    <w:p>
      <w:pPr>
        <w:pStyle w:val="TableofFigures"/>
        <w:bidi w:val="1"/>
      </w:pPr>
      <w:r>
        <w:rPr>
          <w:rFonts w:ascii="Times New Roman" w:hAnsi="Times New Roman" w:cs="LMU Lotus"/>
          <w:b w:val="0"/>
          <w:i w:val="0"/>
          <w:rtl w:val="1"/>
          <w:lang w:val="en-US" w:bidi="fa-IR"/>
        </w:rPr>
        <w:t>جدول ۴-۱۱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گزارش‌شده در نشریات اصلی (اطلاعات زمینه‌ای؛ شرایط آزمایشی با محیط این مطالعه متفاوت است)</w:t>
      </w:r>
      <w:r>
        <w:tab/>
      </w:r>
      <w:r>
        <w:fldChar w:fldCharType="begin"/>
        <w:instrText xml:space="preserve">PAGEREF _GenCap_table_1136 \h</w:instrText>
        <w:fldChar w:fldCharType="separate"/>
        <w:t>?</w:t>
        <w:fldChar w:fldCharType="end"/>
      </w:r>
    </w:p>
    <w:p>
      <w:pPr>
        <w:pStyle w:val="TableofFigures"/>
        <w:bidi w:val="1"/>
      </w:pPr>
      <w:r>
        <w:rPr>
          <w:rFonts w:ascii="Times New Roman" w:hAnsi="Times New Roman" w:cs="LMU Lotus"/>
          <w:b w:val="0"/>
          <w:i w:val="0"/>
          <w:rtl w:val="1"/>
          <w:lang w:val="en-US" w:bidi="fa-IR"/>
        </w:rPr>
        <w:t>جدول ۴-۱۲</w:t>
      </w:r>
      <w:r>
        <w:tab/>
      </w:r>
      <w:r>
        <w:fldChar w:fldCharType="begin"/>
        <w:instrText xml:space="preserve">PAGEREF _GenCap_table_1139 \h</w:instrText>
        <w:fldChar w:fldCharType="separate"/>
        <w:t>?</w:t>
        <w:fldChar w:fldCharType="end"/>
      </w:r>
    </w:p>
    <w:p>
      <w:r>
        <w:br w:type="page"/>
      </w:r>
    </w:p>
    <w:p>
      <w:pPr>
        <w:bidi w:val="1"/>
        <w:spacing w:after="240" w:before="0" w:line="240" w:lineRule="auto"/>
        <w:jc w:val="center"/>
      </w:pPr>
      <w:r>
        <w:rPr>
          <w:rFonts w:ascii="Times New Roman" w:hAnsi="Times New Roman" w:cs="B Lotus"/>
          <w:b/>
          <w:i w:val="0"/>
          <w:sz w:val="32"/>
          <w:rtl w:val="1"/>
        </w:rPr>
        <w:t>فهرست اشکال</w:t>
      </w:r>
    </w:p>
    <w:p>
      <w:pPr>
        <w:pStyle w:val="TableofFigures"/>
        <w:bidi w:val="1"/>
      </w:pPr>
      <w:r>
        <w:rPr>
          <w:rFonts w:ascii="Times New Roman" w:hAnsi="Times New Roman" w:cs="LMU Lotus"/>
          <w:b w:val="0"/>
          <w:i w:val="0"/>
          <w:rtl w:val="1"/>
          <w:lang w:val="en-US" w:bidi="fa-IR"/>
        </w:rPr>
        <w:t>شکل 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تراژدی منابع مشترک در اشتراک انرژی</w:t>
      </w:r>
      <w:r>
        <w:rPr>
          <w:rFonts w:ascii="Times New Roman" w:hAnsi="Times New Roman" w:cs="LMU Lotus"/>
          <w:b w:val="0"/>
          <w:i w:val="0"/>
          <w:rtl w:val="0"/>
        </w:rPr>
        <w:t xml:space="preserve">: </w:t>
      </w:r>
      <w:r>
        <w:rPr>
          <w:rFonts w:ascii="Times New Roman" w:hAnsi="Times New Roman" w:cs="LMU Lotus"/>
          <w:b w:val="0"/>
          <w:i w:val="0"/>
          <w:rtl w:val="1"/>
          <w:lang w:val="en-US" w:bidi="fa-IR"/>
        </w:rPr>
        <w:t>دوراهی احتکار در‌برابر اشتراک</w:t>
      </w:r>
      <w:r>
        <w:tab/>
      </w:r>
      <w:r>
        <w:fldChar w:fldCharType="begin"/>
        <w:instrText xml:space="preserve">PAGEREF _GenCap_figure_1005 \h</w:instrText>
        <w:fldChar w:fldCharType="separate"/>
        <w:t>?</w:t>
        <w:fldChar w:fldCharType="end"/>
      </w:r>
    </w:p>
    <w:p>
      <w:pPr>
        <w:pStyle w:val="TableofFigures"/>
        <w:bidi w:val="1"/>
      </w:pPr>
      <w:r>
        <w:rPr>
          <w:rFonts w:ascii="Times New Roman" w:hAnsi="Times New Roman" w:cs="LMU Lotus"/>
          <w:b w:val="0"/>
          <w:i w:val="0"/>
          <w:rtl w:val="1"/>
          <w:lang w:val="en-US" w:bidi="fa-IR"/>
        </w:rPr>
        <w:t>شکل ۲-۱</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مفهومی</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هماهنگی تعدیل‌شده با شخصیت</w:t>
      </w:r>
      <w:r>
        <w:tab/>
      </w:r>
      <w:r>
        <w:fldChar w:fldCharType="begin"/>
        <w:instrText xml:space="preserve">PAGEREF _GenCap_figure_1031 \h</w:instrText>
        <w:fldChar w:fldCharType="separate"/>
        <w:t>?</w:t>
        <w:fldChar w:fldCharType="end"/>
      </w:r>
    </w:p>
    <w:p>
      <w:pPr>
        <w:pStyle w:val="TableofFigures"/>
        <w:bidi w:val="1"/>
      </w:pPr>
      <w:r>
        <w:rPr>
          <w:rFonts w:ascii="Times New Roman" w:hAnsi="Times New Roman" w:cs="LMU Lotus"/>
          <w:b w:val="0"/>
          <w:i w:val="0"/>
          <w:rtl w:val="1"/>
          <w:lang w:val="en-US" w:bidi="fa-IR"/>
        </w:rPr>
        <w:t>شکل ۳-۱</w:t>
      </w:r>
      <w:r>
        <w:rPr>
          <w:rFonts w:ascii="Times New Roman" w:hAnsi="Times New Roman" w:cs="LMU Lotus"/>
          <w:b w:val="0"/>
          <w:i w:val="0"/>
          <w:rtl w:val="0"/>
        </w:rPr>
        <w:t xml:space="preserve">: </w:t>
      </w:r>
      <w:r>
        <w:rPr>
          <w:rFonts w:ascii="Times New Roman" w:hAnsi="Times New Roman" w:cs="LMU Lotus"/>
          <w:b w:val="0"/>
          <w:i w:val="0"/>
          <w:rtl w:val="1"/>
          <w:lang w:val="en-US" w:bidi="fa-IR"/>
        </w:rPr>
        <w:t>نمودار جریان معماری سیستم شبیه‌سازی</w:t>
      </w:r>
      <w:r>
        <w:tab/>
      </w:r>
      <w:r>
        <w:fldChar w:fldCharType="begin"/>
        <w:instrText xml:space="preserve">PAGEREF _GenCap_figure_1036 \h</w:instrText>
        <w:fldChar w:fldCharType="separate"/>
        <w:t>?</w:t>
        <w:fldChar w:fldCharType="end"/>
      </w:r>
    </w:p>
    <w:p>
      <w:pPr>
        <w:pStyle w:val="TableofFigures"/>
        <w:bidi w:val="1"/>
      </w:pPr>
      <w:r>
        <w:rPr>
          <w:rFonts w:ascii="Times New Roman" w:hAnsi="Times New Roman" w:cs="LMU Lotus"/>
          <w:b w:val="0"/>
          <w:i w:val="0"/>
          <w:rtl w:val="1"/>
          <w:lang w:val="en-US" w:bidi="fa-IR"/>
        </w:rPr>
        <w:t>شکل ۳-۲</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ریزشب‌که محله‌ای با ۱۰ خانه</w:t>
      </w:r>
      <w:r>
        <w:tab/>
      </w:r>
      <w:r>
        <w:fldChar w:fldCharType="begin"/>
        <w:instrText xml:space="preserve">PAGEREF _GenCap_figure_1044 \h</w:instrText>
        <w:fldChar w:fldCharType="separate"/>
        <w:t>?</w:t>
        <w:fldChar w:fldCharType="end"/>
      </w:r>
    </w:p>
    <w:p>
      <w:pPr>
        <w:pStyle w:val="TableofFigures"/>
        <w:bidi w:val="1"/>
      </w:pPr>
      <w:r>
        <w:rPr>
          <w:rFonts w:ascii="Times New Roman" w:hAnsi="Times New Roman" w:cs="LMU Lotus"/>
          <w:b w:val="0"/>
          <w:i w:val="0"/>
          <w:rtl w:val="1"/>
          <w:lang w:val="en-US" w:bidi="fa-IR"/>
        </w:rPr>
        <w:t>شکل ۳-۳</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نیم‌سینوسی تابش خورشیدی در طول ساعات روز</w:t>
      </w:r>
      <w:r>
        <w:tab/>
      </w:r>
      <w:r>
        <w:fldChar w:fldCharType="begin"/>
        <w:instrText xml:space="preserve">PAGEREF _GenCap_figure_1047 \h</w:instrText>
        <w:fldChar w:fldCharType="separate"/>
        <w:t>?</w:t>
        <w:fldChar w:fldCharType="end"/>
      </w:r>
    </w:p>
    <w:p>
      <w:pPr>
        <w:pStyle w:val="TableofFigures"/>
        <w:bidi w:val="1"/>
      </w:pPr>
      <w:r>
        <w:rPr>
          <w:rFonts w:ascii="Times New Roman" w:hAnsi="Times New Roman" w:cs="LMU Lotus"/>
          <w:b w:val="0"/>
          <w:i w:val="0"/>
          <w:rtl w:val="1"/>
          <w:lang w:val="en-US" w:bidi="fa-IR"/>
        </w:rPr>
        <w:t>شکل ۳-۴</w:t>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الگوی تقاضای ساعتی در خانه‌های شبیه‌سازی‌شده</w:t>
      </w:r>
      <w:r>
        <w:tab/>
      </w:r>
      <w:r>
        <w:fldChar w:fldCharType="begin"/>
        <w:instrText xml:space="preserve">PAGEREF _GenCap_figure_1051 \h</w:instrText>
        <w:fldChar w:fldCharType="separate"/>
        <w:t>?</w:t>
        <w:fldChar w:fldCharType="end"/>
      </w:r>
    </w:p>
    <w:p>
      <w:pPr>
        <w:pStyle w:val="TableofFigures"/>
        <w:bidi w:val="1"/>
      </w:pPr>
      <w:r>
        <w:rPr>
          <w:rFonts w:ascii="Times New Roman" w:hAnsi="Times New Roman" w:cs="LMU Lotus"/>
          <w:b w:val="0"/>
          <w:i w:val="0"/>
          <w:rtl w:val="1"/>
          <w:lang w:val="en-US" w:bidi="fa-IR"/>
        </w:rPr>
        <w:t>شکل ۳-۵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نگاشت ویژگی‌های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پارامترهای یادگیری تقویتی</w:t>
      </w:r>
      <w:r>
        <w:tab/>
      </w:r>
      <w:r>
        <w:fldChar w:fldCharType="begin"/>
        <w:instrText xml:space="preserve">PAGEREF _GenCap_figure_1056 \h</w:instrText>
        <w:fldChar w:fldCharType="separate"/>
        <w:t>?</w:t>
        <w:fldChar w:fldCharType="end"/>
      </w:r>
    </w:p>
    <w:p>
      <w:pPr>
        <w:pStyle w:val="TableofFigures"/>
        <w:bidi w:val="1"/>
      </w:pPr>
      <w:r>
        <w:rPr>
          <w:rFonts w:ascii="Times New Roman" w:hAnsi="Times New Roman" w:cs="LMU Lotus"/>
          <w:b w:val="0"/>
          <w:i w:val="0"/>
          <w:rtl w:val="1"/>
          <w:lang w:val="en-US" w:bidi="fa-IR"/>
        </w:rPr>
        <w:t>شکل ۳-۶</w:t>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 اشتراک انرژی دو مرحله‌ای</w:t>
      </w:r>
      <w:r>
        <w:rPr>
          <w:rFonts w:ascii="Times New Roman" w:hAnsi="Times New Roman" w:cs="LMU Lotus"/>
          <w:b w:val="0"/>
          <w:i w:val="0"/>
          <w:rtl w:val="0"/>
        </w:rPr>
        <w:t xml:space="preserve">: </w:t>
      </w:r>
      <w:r>
        <w:rPr>
          <w:rFonts w:ascii="Times New Roman" w:hAnsi="Times New Roman" w:cs="LMU Lotus"/>
          <w:b w:val="0"/>
          <w:i w:val="0"/>
          <w:rtl w:val="1"/>
          <w:lang w:val="en-US" w:bidi="fa-IR"/>
        </w:rPr>
        <w:t>مصرف محلی و اشتراک مازاد</w:t>
      </w:r>
      <w:r>
        <w:tab/>
      </w:r>
      <w:r>
        <w:fldChar w:fldCharType="begin"/>
        <w:instrText xml:space="preserve">PAGEREF _GenCap_figure_1078 \h</w:instrText>
        <w:fldChar w:fldCharType="separate"/>
        <w:t>?</w:t>
        <w:fldChar w:fldCharType="end"/>
      </w:r>
    </w:p>
    <w:p>
      <w:pPr>
        <w:pStyle w:val="TableofFigures"/>
        <w:bidi w:val="1"/>
      </w:pPr>
      <w:r>
        <w:rPr>
          <w:rFonts w:ascii="Times New Roman" w:hAnsi="Times New Roman" w:cs="LMU Lotus"/>
          <w:b w:val="0"/>
          <w:i w:val="0"/>
          <w:rtl w:val="1"/>
          <w:lang w:val="en-US" w:bidi="fa-IR"/>
        </w:rPr>
        <w:t>شکل ۳-۷</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ترکیب‌های جامعه آزمایشی در پنج سناریو</w:t>
      </w:r>
      <w:r>
        <w:tab/>
      </w:r>
      <w:r>
        <w:fldChar w:fldCharType="begin"/>
        <w:instrText xml:space="preserve">PAGEREF _GenCap_figure_1081 \h</w:instrText>
        <w:fldChar w:fldCharType="separate"/>
        <w:t>?</w:t>
        <w:fldChar w:fldCharType="end"/>
      </w:r>
    </w:p>
    <w:p>
      <w:pPr>
        <w:pStyle w:val="TableofFigures"/>
        <w:bidi w:val="1"/>
      </w:pPr>
      <w:r>
        <w:rPr>
          <w:rFonts w:ascii="Times New Roman" w:hAnsi="Times New Roman" w:cs="LMU Lotus"/>
          <w:b w:val="0"/>
          <w:i w:val="0"/>
          <w:rtl w:val="1"/>
          <w:lang w:val="en-US" w:bidi="fa-IR"/>
        </w:rPr>
        <w:t>شکل ۴-۱</w:t>
      </w:r>
      <w:r>
        <w:rPr>
          <w:rFonts w:ascii="Times New Roman" w:hAnsi="Times New Roman" w:cs="LMU Lotus"/>
          <w:b w:val="0"/>
          <w:i w:val="0"/>
          <w:rtl w:val="0"/>
        </w:rPr>
        <w:t xml:space="preserve">: </w:t>
      </w:r>
      <w:r>
        <w:rPr>
          <w:rFonts w:ascii="Times New Roman" w:hAnsi="Times New Roman" w:cs="LMU Lotus"/>
          <w:b w:val="0"/>
          <w:i w:val="0"/>
          <w:rtl w:val="1"/>
          <w:lang w:val="en-US" w:bidi="fa-IR"/>
        </w:rPr>
        <w:t>سنجه‌های سطح جامعه در پنج سناریو</w:t>
      </w:r>
      <w:r>
        <w:rPr>
          <w:rFonts w:ascii="Times New Roman" w:hAnsi="Times New Roman" w:cs="LMU Lotus"/>
          <w:b w:val="0"/>
          <w:i w:val="0"/>
          <w:rtl w:val="0"/>
        </w:rPr>
        <w:t xml:space="preserve">: </w:t>
      </w:r>
      <w:r>
        <w:rPr>
          <w:rFonts w:ascii="Times New Roman" w:hAnsi="Times New Roman" w:cs="LMU Lotus"/>
          <w:b w:val="0"/>
          <w:i w:val="0"/>
          <w:rtl w:val="1"/>
          <w:lang w:val="en-US" w:bidi="fa-IR"/>
        </w:rPr>
        <w:t>آسایش، عدالت و نرخ خاموشی</w:t>
      </w:r>
      <w:r>
        <w:tab/>
      </w:r>
      <w:r>
        <w:fldChar w:fldCharType="begin"/>
        <w:instrText xml:space="preserve">PAGEREF _GenCap_figure_1103 \h</w:instrText>
        <w:fldChar w:fldCharType="separate"/>
        <w:t>?</w:t>
        <w:fldChar w:fldCharType="end"/>
      </w:r>
    </w:p>
    <w:p>
      <w:pPr>
        <w:pStyle w:val="TableofFigures"/>
        <w:bidi w:val="1"/>
      </w:pPr>
      <w:r>
        <w:rPr>
          <w:rFonts w:ascii="Times New Roman" w:hAnsi="Times New Roman" w:cs="LMU Lotus"/>
          <w:b w:val="0"/>
          <w:i w:val="0"/>
          <w:rtl w:val="1"/>
          <w:lang w:val="en-US" w:bidi="fa-IR"/>
        </w:rPr>
        <w:t>شکل ۴-۲</w:t>
      </w:r>
      <w:r>
        <w:rPr>
          <w:rFonts w:ascii="Times New Roman" w:hAnsi="Times New Roman" w:cs="LMU Lotus"/>
          <w:b w:val="0"/>
          <w:i w:val="0"/>
          <w:rtl w:val="0"/>
        </w:rPr>
        <w:t xml:space="preserve">: </w:t>
      </w:r>
      <w:r>
        <w:rPr>
          <w:rFonts w:ascii="Times New Roman" w:hAnsi="Times New Roman" w:cs="LMU Lotus"/>
          <w:b w:val="0"/>
          <w:i w:val="0"/>
          <w:rtl w:val="1"/>
          <w:lang w:val="en-US" w:bidi="fa-IR"/>
        </w:rPr>
        <w:t>منحنی همگرایی آسایش جامعه در طول ۸۰۰۰ قسمت آموزش برای پنج سناریوی آزمایشی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خطوط نشان‌دهنده میانگین آسایش در ۵ تصادف‌سازی و نوارهای خطا </w:t>
      </w:r>
      <w:r>
        <w:rPr>
          <w:rFonts w:ascii="Times New Roman" w:hAnsi="Times New Roman" w:cs="LMU Lotus"/>
          <w:b w:val="0"/>
          <w:i w:val="0"/>
          <w:rtl w:val="0"/>
        </w:rPr>
        <w:t>±</w:t>
      </w:r>
      <w:r>
        <w:rPr>
          <w:rFonts w:ascii="Times New Roman" w:hAnsi="Times New Roman" w:cs="LMU Lotus"/>
          <w:b w:val="0"/>
          <w:i w:val="0"/>
          <w:rtl w:val="1"/>
          <w:lang w:val="en-US" w:bidi="fa-IR"/>
        </w:rPr>
        <w:t>۱ انحراف معیار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خط عمودی نقطه‌شده در قسمت ۷۰۰۰، آغاز پنجره ارزیابی را نشان می‌دهد</w:t>
      </w:r>
      <w:r>
        <w:rPr>
          <w:rFonts w:ascii="Times New Roman" w:hAnsi="Times New Roman" w:cs="LMU Lotus"/>
          <w:b w:val="0"/>
          <w:i w:val="0"/>
          <w:rtl w:val="0"/>
        </w:rPr>
        <w:t>.</w:t>
      </w:r>
      <w:r>
        <w:tab/>
      </w:r>
      <w:r>
        <w:fldChar w:fldCharType="begin"/>
        <w:instrText xml:space="preserve">PAGEREF _GenCap_figure_1104 \h</w:instrText>
        <w:fldChar w:fldCharType="separate"/>
        <w:t>?</w:t>
        <w:fldChar w:fldCharType="end"/>
      </w:r>
    </w:p>
    <w:p>
      <w:pPr>
        <w:pStyle w:val="TableofFigures"/>
        <w:bidi w:val="1"/>
      </w:pPr>
      <w:r>
        <w:rPr>
          <w:rFonts w:ascii="Times New Roman" w:hAnsi="Times New Roman" w:cs="LMU Lotus"/>
          <w:b w:val="0"/>
          <w:i w:val="0"/>
          <w:rtl w:val="1"/>
          <w:lang w:val="en-US" w:bidi="fa-IR"/>
        </w:rPr>
        <w:t>شکل ۴-۳</w:t>
      </w:r>
      <w:r>
        <w:rPr>
          <w:rFonts w:ascii="Times New Roman" w:hAnsi="Times New Roman" w:cs="LMU Lotus"/>
          <w:b w:val="0"/>
          <w:i w:val="0"/>
          <w:rtl w:val="0"/>
        </w:rPr>
        <w:t xml:space="preserve">: </w:t>
      </w:r>
      <w:r>
        <w:rPr>
          <w:rFonts w:ascii="Times New Roman" w:hAnsi="Times New Roman" w:cs="LMU Lotus"/>
          <w:b w:val="0"/>
          <w:i w:val="0"/>
          <w:rtl w:val="1"/>
          <w:lang w:val="en-US" w:bidi="fa-IR"/>
        </w:rPr>
        <w:t>رفتار خام اکتشافی اولیه در ۱۰۰۰ قسمت نخست آموزش برای پنج سناریوی آزمایشی</w:t>
      </w:r>
      <w:r>
        <w:rPr>
          <w:rFonts w:ascii="Times New Roman" w:hAnsi="Times New Roman" w:cs="LMU Lotus"/>
          <w:b w:val="0"/>
          <w:i w:val="0"/>
          <w:rtl w:val="0"/>
        </w:rPr>
        <w:t xml:space="preserve">. </w:t>
      </w:r>
      <w:r>
        <w:rPr>
          <w:rFonts w:ascii="Times New Roman" w:hAnsi="Times New Roman" w:cs="LMU Lotus"/>
          <w:b w:val="0"/>
          <w:i w:val="0"/>
          <w:rtl w:val="1"/>
          <w:lang w:val="en-US" w:bidi="fa-IR"/>
        </w:rPr>
        <w:t>مقیاس عمودی کامل (۰ تا ۱) نوسانات شدید ناشی از اکتشاف اولیه را نشان می‌دهد</w:t>
      </w:r>
      <w:r>
        <w:rPr>
          <w:rFonts w:ascii="Times New Roman" w:hAnsi="Times New Roman" w:cs="LMU Lotus"/>
          <w:b w:val="0"/>
          <w:i w:val="0"/>
          <w:rtl w:val="0"/>
        </w:rPr>
        <w:t>.</w:t>
      </w:r>
      <w:r>
        <w:tab/>
      </w:r>
      <w:r>
        <w:fldChar w:fldCharType="begin"/>
        <w:instrText xml:space="preserve">PAGEREF _GenCap_figure_1105 \h</w:instrText>
        <w:fldChar w:fldCharType="separate"/>
        <w:t>?</w:t>
        <w:fldChar w:fldCharType="end"/>
      </w:r>
    </w:p>
    <w:p>
      <w:pPr>
        <w:pStyle w:val="TableofFigures"/>
        <w:bidi w:val="1"/>
      </w:pPr>
      <w:r>
        <w:rPr>
          <w:rFonts w:ascii="Times New Roman" w:hAnsi="Times New Roman" w:cs="LMU Lotus"/>
          <w:b w:val="0"/>
          <w:i w:val="0"/>
          <w:rtl w:val="1"/>
          <w:lang w:val="en-US" w:bidi="fa-IR"/>
        </w:rPr>
        <w:t>شکل ۴-۴</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 آسایش عامل‌های نوع‌گرا و خودخواه در جوامع مختلط</w:t>
      </w:r>
      <w:r>
        <w:tab/>
      </w:r>
      <w:r>
        <w:fldChar w:fldCharType="begin"/>
        <w:instrText xml:space="preserve">PAGEREF _GenCap_figure_1108 \h</w:instrText>
        <w:fldChar w:fldCharType="separate"/>
        <w:t>?</w:t>
        <w:fldChar w:fldCharType="end"/>
      </w:r>
    </w:p>
    <w:p>
      <w:pPr>
        <w:pStyle w:val="TableofFigures"/>
        <w:bidi w:val="1"/>
      </w:pPr>
      <w:r>
        <w:rPr>
          <w:rFonts w:ascii="Times New Roman" w:hAnsi="Times New Roman" w:cs="LMU Lotus"/>
          <w:b w:val="0"/>
          <w:i w:val="0"/>
          <w:rtl w:val="1"/>
          <w:lang w:val="en-US" w:bidi="fa-IR"/>
        </w:rPr>
        <w:t>شکل ۴-۵</w:t>
      </w:r>
      <w:r>
        <w:rPr>
          <w:rFonts w:ascii="Times New Roman" w:hAnsi="Times New Roman" w:cs="LMU Lotus"/>
          <w:b w:val="0"/>
          <w:i w:val="0"/>
          <w:rtl w:val="0"/>
        </w:rPr>
        <w:t xml:space="preserve">: </w:t>
      </w:r>
      <w:r>
        <w:rPr>
          <w:rFonts w:ascii="Times New Roman" w:hAnsi="Times New Roman" w:cs="LMU Lotus"/>
          <w:b w:val="0"/>
          <w:i w:val="0"/>
          <w:rtl w:val="1"/>
          <w:lang w:val="en-US" w:bidi="fa-IR"/>
        </w:rPr>
        <w:t>چرخه متقابله‌گری</w:t>
      </w:r>
      <w:r>
        <w:rPr>
          <w:rFonts w:ascii="Times New Roman" w:hAnsi="Times New Roman" w:cs="LMU Lotus"/>
          <w:b w:val="0"/>
          <w:i w:val="0"/>
          <w:rtl w:val="0"/>
        </w:rPr>
        <w:t xml:space="preserve">: </w:t>
      </w:r>
      <w:r>
        <w:rPr>
          <w:rFonts w:ascii="Times New Roman" w:hAnsi="Times New Roman" w:cs="LMU Lotus"/>
          <w:b w:val="0"/>
          <w:i w:val="0"/>
          <w:rtl w:val="1"/>
          <w:lang w:val="en-US" w:bidi="fa-IR"/>
        </w:rPr>
        <w:t>چرخه فضیلت‌مند نوع‌گرایانه و چرخه شرورانه خودخواهانه</w:t>
      </w:r>
      <w:r>
        <w:tab/>
      </w:r>
      <w:r>
        <w:fldChar w:fldCharType="begin"/>
        <w:instrText xml:space="preserve">PAGEREF _GenCap_figure_1109 \h</w:instrText>
        <w:fldChar w:fldCharType="separate"/>
        <w:t>?</w:t>
        <w:fldChar w:fldCharType="end"/>
      </w:r>
    </w:p>
    <w:p>
      <w:pPr>
        <w:pStyle w:val="TableofFigures"/>
        <w:bidi w:val="1"/>
      </w:pPr>
      <w:r>
        <w:rPr>
          <w:rFonts w:ascii="Times New Roman" w:hAnsi="Times New Roman" w:cs="LMU Lotus"/>
          <w:b w:val="0"/>
          <w:i w:val="0"/>
          <w:rtl w:val="1"/>
          <w:lang w:val="en-US" w:bidi="fa-IR"/>
        </w:rPr>
        <w:t>شکل ۴-۶</w:t>
      </w:r>
      <w:r>
        <w:rPr>
          <w:rFonts w:ascii="Times New Roman" w:hAnsi="Times New Roman" w:cs="LMU Lotus"/>
          <w:b w:val="0"/>
          <w:i w:val="0"/>
          <w:rtl w:val="0"/>
        </w:rPr>
        <w:t xml:space="preserve">: </w:t>
      </w:r>
      <w:r>
        <w:rPr>
          <w:rFonts w:ascii="Times New Roman" w:hAnsi="Times New Roman" w:cs="LMU Lotus"/>
          <w:b w:val="0"/>
          <w:i w:val="0"/>
          <w:rtl w:val="1"/>
          <w:lang w:val="en-US" w:bidi="fa-IR"/>
        </w:rPr>
        <w:t>منحنی لورنز می‌انگین توزیع‌های مقطعی هر قسمت (۱۰۰۰ قسمت پایانی)</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 توزیع آسایش در سناریوی مختلط و اثر نوآور</w:t>
      </w:r>
      <w:r>
        <w:tab/>
      </w:r>
      <w:r>
        <w:fldChar w:fldCharType="begin"/>
        <w:instrText xml:space="preserve">PAGEREF _GenCap_figure_1112 \h</w:instrText>
        <w:fldChar w:fldCharType="separate"/>
        <w:t>?</w:t>
        <w:fldChar w:fldCharType="end"/>
      </w:r>
    </w:p>
    <w:p>
      <w:pPr>
        <w:pStyle w:val="TableofFigures"/>
        <w:bidi w:val="1"/>
      </w:pPr>
      <w:r>
        <w:rPr>
          <w:rFonts w:ascii="Times New Roman" w:hAnsi="Times New Roman" w:cs="LMU Lotus"/>
          <w:b w:val="0"/>
          <w:i w:val="0"/>
          <w:rtl w:val="1"/>
          <w:lang w:val="en-US" w:bidi="fa-IR"/>
        </w:rPr>
        <w:t>شکل ۴-۷</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جینی آسایش در بین خانه‌ها برای هر سناریو</w:t>
      </w:r>
      <w:r>
        <w:tab/>
      </w:r>
      <w:r>
        <w:fldChar w:fldCharType="begin"/>
        <w:instrText xml:space="preserve">PAGEREF _GenCap_figure_1113 \h</w:instrText>
        <w:fldChar w:fldCharType="separate"/>
        <w:t>?</w:t>
        <w:fldChar w:fldCharType="end"/>
      </w:r>
    </w:p>
    <w:p>
      <w:pPr>
        <w:pStyle w:val="TableofFigures"/>
        <w:bidi w:val="1"/>
      </w:pPr>
      <w:r>
        <w:rPr>
          <w:rFonts w:ascii="Times New Roman" w:hAnsi="Times New Roman" w:cs="LMU Lotus"/>
          <w:b w:val="0"/>
          <w:i w:val="0"/>
          <w:rtl w:val="1"/>
          <w:lang w:val="en-US" w:bidi="fa-IR"/>
        </w:rPr>
        <w:t>شکل ۴-۸</w:t>
      </w:r>
      <w:r>
        <w:rPr>
          <w:rFonts w:ascii="Times New Roman" w:hAnsi="Times New Roman" w:cs="LMU Lotus"/>
          <w:b w:val="0"/>
          <w:i w:val="0"/>
          <w:rtl w:val="0"/>
        </w:rPr>
        <w:t xml:space="preserve">: </w:t>
      </w:r>
      <w:r>
        <w:rPr>
          <w:rFonts w:ascii="Times New Roman" w:hAnsi="Times New Roman" w:cs="LMU Lotus"/>
          <w:b w:val="0"/>
          <w:i w:val="0"/>
          <w:rtl w:val="1"/>
          <w:lang w:val="en-US" w:bidi="fa-IR"/>
        </w:rPr>
        <w:t>نسبت وضعیت‌هایی که بهترین اقدام، اشتراک است بر اساس نوع عامل</w:t>
      </w:r>
      <w:r>
        <w:tab/>
      </w:r>
      <w:r>
        <w:fldChar w:fldCharType="begin"/>
        <w:instrText xml:space="preserve">PAGEREF _GenCap_figure_1116 \h</w:instrText>
        <w:fldChar w:fldCharType="separate"/>
        <w:t>?</w:t>
        <w:fldChar w:fldCharType="end"/>
      </w:r>
    </w:p>
    <w:p>
      <w:pPr>
        <w:pStyle w:val="TableofFigures"/>
        <w:bidi w:val="1"/>
      </w:pPr>
      <w:r>
        <w:rPr>
          <w:rFonts w:ascii="Times New Roman" w:hAnsi="Times New Roman" w:cs="LMU Lotus"/>
          <w:b w:val="0"/>
          <w:i w:val="0"/>
          <w:rtl w:val="1"/>
          <w:lang w:val="en-US" w:bidi="fa-IR"/>
        </w:rPr>
        <w:t>شکل ۴-۹</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نقشه‌های حرارتی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می‌انگین‌شده در هر ساعت برای عامل‌های نماینده</w:t>
      </w:r>
      <w:r>
        <w:tab/>
      </w:r>
      <w:r>
        <w:fldChar w:fldCharType="begin"/>
        <w:instrText xml:space="preserve">PAGEREF _GenCap_figure_1118 \h</w:instrText>
        <w:fldChar w:fldCharType="separate"/>
        <w:t>?</w:t>
        <w:fldChar w:fldCharType="end"/>
      </w:r>
    </w:p>
    <w:p>
      <w:pPr>
        <w:pStyle w:val="TableofFigures"/>
        <w:bidi w:val="1"/>
      </w:pPr>
      <w:r>
        <w:rPr>
          <w:rFonts w:ascii="Times New Roman" w:hAnsi="Times New Roman" w:cs="LMU Lotus"/>
          <w:b w:val="0"/>
          <w:i w:val="0"/>
          <w:rtl w:val="1"/>
          <w:lang w:val="en-US" w:bidi="fa-IR"/>
        </w:rPr>
        <w:t>شکل ۴-۱۰</w:t>
      </w:r>
      <w:r>
        <w:rPr>
          <w:rFonts w:ascii="Times New Roman" w:hAnsi="Times New Roman" w:cs="LMU Lotus"/>
          <w:b w:val="0"/>
          <w:i w:val="0"/>
          <w:rtl w:val="0"/>
        </w:rPr>
        <w:t xml:space="preserve">: </w:t>
      </w:r>
      <w:r>
        <w:rPr>
          <w:rFonts w:ascii="Times New Roman" w:hAnsi="Times New Roman" w:cs="LMU Lotus"/>
          <w:b w:val="0"/>
          <w:i w:val="0"/>
          <w:rtl w:val="1"/>
          <w:lang w:val="en-US" w:bidi="fa-IR"/>
        </w:rPr>
        <w:t>آسایش عامل‌های نوع‌گرا در مقابل خودخواه بر حسب احتمال روز ابری</w:t>
      </w:r>
      <w:r>
        <w:tab/>
      </w:r>
      <w:r>
        <w:fldChar w:fldCharType="begin"/>
        <w:instrText xml:space="preserve">PAGEREF _GenCap_figure_1121 \h</w:instrText>
        <w:fldChar w:fldCharType="separate"/>
        <w:t>?</w:t>
        <w:fldChar w:fldCharType="end"/>
      </w:r>
    </w:p>
    <w:p>
      <w:pPr>
        <w:pStyle w:val="TableofFigures"/>
        <w:bidi w:val="1"/>
      </w:pPr>
      <w:r>
        <w:rPr>
          <w:rFonts w:ascii="Times New Roman" w:hAnsi="Times New Roman" w:cs="LMU Lotus"/>
          <w:b w:val="0"/>
          <w:i w:val="0"/>
          <w:rtl w:val="1"/>
          <w:lang w:val="en-US" w:bidi="fa-IR"/>
        </w:rPr>
        <w:t>شکل ۴-۱۱</w:t>
      </w:r>
      <w:r>
        <w:rPr>
          <w:rFonts w:ascii="Times New Roman" w:hAnsi="Times New Roman" w:cs="LMU Lotus"/>
          <w:b w:val="0"/>
          <w:i w:val="0"/>
          <w:rtl w:val="0"/>
        </w:rPr>
        <w:t xml:space="preserve">: </w:t>
      </w:r>
      <w:r>
        <w:rPr>
          <w:rFonts w:ascii="Times New Roman" w:hAnsi="Times New Roman" w:cs="LMU Lotus"/>
          <w:b w:val="0"/>
          <w:i w:val="0"/>
          <w:rtl w:val="1"/>
          <w:lang w:val="en-US" w:bidi="fa-IR"/>
        </w:rPr>
        <w:t>مکانیسم اثر نوآور</w:t>
      </w:r>
      <w:r>
        <w:rPr>
          <w:rFonts w:ascii="Times New Roman" w:hAnsi="Times New Roman" w:cs="LMU Lotus"/>
          <w:b w:val="0"/>
          <w:i w:val="0"/>
          <w:rtl w:val="0"/>
        </w:rPr>
        <w:t xml:space="preserve">: </w:t>
      </w:r>
      <w:r>
        <w:rPr>
          <w:rFonts w:ascii="Times New Roman" w:hAnsi="Times New Roman" w:cs="LMU Lotus"/>
          <w:b w:val="0"/>
          <w:i w:val="0"/>
          <w:rtl w:val="1"/>
          <w:lang w:val="en-US" w:bidi="fa-IR"/>
        </w:rPr>
        <w:t>بی‌ثبات‌سازی تعادل همکاری‌گونه</w:t>
      </w:r>
      <w:r>
        <w:tab/>
      </w:r>
      <w:r>
        <w:fldChar w:fldCharType="begin"/>
        <w:instrText xml:space="preserve">PAGEREF _GenCap_figure_1127 \h</w:instrText>
        <w:fldChar w:fldCharType="separate"/>
        <w:t>?</w:t>
        <w:fldChar w:fldCharType="end"/>
      </w:r>
    </w:p>
    <w:p>
      <w:pPr>
        <w:pStyle w:val="TableofFigures"/>
        <w:bidi w:val="1"/>
      </w:pPr>
      <w:r>
        <w:rPr>
          <w:rFonts w:ascii="Times New Roman" w:hAnsi="Times New Roman" w:cs="LMU Lotus"/>
          <w:b w:val="0"/>
          <w:i w:val="0"/>
          <w:rtl w:val="1"/>
          <w:lang w:val="en-US" w:bidi="fa-IR"/>
        </w:rPr>
        <w:t>شکل ۴-۱۲</w:t>
      </w:r>
      <w:r>
        <w:rPr>
          <w:rFonts w:ascii="Times New Roman" w:hAnsi="Times New Roman" w:cs="LMU Lotus"/>
          <w:b w:val="0"/>
          <w:i w:val="0"/>
          <w:rtl w:val="0"/>
        </w:rPr>
        <w:t xml:space="preserve">: </w:t>
      </w:r>
      <w:r>
        <w:rPr>
          <w:rFonts w:ascii="Times New Roman" w:hAnsi="Times New Roman" w:cs="LMU Lotus"/>
          <w:b w:val="0"/>
          <w:i w:val="0"/>
          <w:rtl w:val="1"/>
          <w:lang w:val="en-US" w:bidi="fa-IR"/>
        </w:rPr>
        <w:t>صحت‌سنجی بازتولید روش چاربونیه (پاداش حاشیه‌ای پایان‌روز)</w:t>
      </w:r>
      <w:r>
        <w:tab/>
      </w:r>
      <w:r>
        <w:fldChar w:fldCharType="begin"/>
        <w:instrText xml:space="preserve">PAGEREF _GenCap_figure_1131 \h</w:instrText>
        <w:fldChar w:fldCharType="separate"/>
        <w:t>?</w:t>
        <w:fldChar w:fldCharType="end"/>
      </w:r>
    </w:p>
    <w:p>
      <w:pPr>
        <w:pStyle w:val="TableofFigures"/>
        <w:bidi w:val="1"/>
      </w:pPr>
      <w:r>
        <w:rPr>
          <w:rFonts w:ascii="Times New Roman" w:hAnsi="Times New Roman" w:cs="LMU Lotus"/>
          <w:b w:val="0"/>
          <w:i w:val="0"/>
          <w:rtl w:val="1"/>
          <w:lang w:val="en-US" w:bidi="fa-IR"/>
        </w:rPr>
        <w:t>شکل ۴-۱۳</w:t>
      </w:r>
      <w:r>
        <w:rPr>
          <w:rFonts w:ascii="Times New Roman" w:hAnsi="Times New Roman" w:cs="LMU Lotus"/>
          <w:b w:val="0"/>
          <w:i w:val="0"/>
          <w:rtl w:val="0"/>
        </w:rPr>
        <w:t xml:space="preserve">: </w:t>
      </w:r>
      <w:r>
        <w:rPr>
          <w:rFonts w:ascii="Times New Roman" w:hAnsi="Times New Roman" w:cs="LMU Lotus"/>
          <w:b w:val="0"/>
          <w:i w:val="0"/>
          <w:rtl w:val="1"/>
          <w:lang w:val="en-US" w:bidi="fa-IR"/>
        </w:rPr>
        <w:t>بررسی زمان‌بندی و همگرایی بازتولید روش کوساتا‌که (بهینه‌سازی تکاملی)</w:t>
      </w:r>
      <w:r>
        <w:tab/>
      </w:r>
      <w:r>
        <w:fldChar w:fldCharType="begin"/>
        <w:instrText xml:space="preserve">PAGEREF _GenCap_figure_1132 \h</w:instrText>
        <w:fldChar w:fldCharType="separate"/>
        <w:t>?</w:t>
        <w:fldChar w:fldCharType="end"/>
      </w:r>
    </w:p>
    <w:p>
      <w:pPr>
        <w:pStyle w:val="TableofFigures"/>
        <w:bidi w:val="1"/>
      </w:pPr>
      <w:r>
        <w:rPr>
          <w:rFonts w:ascii="Times New Roman" w:hAnsi="Times New Roman" w:cs="LMU Lotus"/>
          <w:b w:val="0"/>
          <w:i w:val="0"/>
          <w:rtl w:val="1"/>
          <w:lang w:val="en-US" w:bidi="fa-IR"/>
        </w:rPr>
        <w:t>شکل ۴-۱۴</w:t>
      </w:r>
      <w:r>
        <w:rPr>
          <w:rFonts w:ascii="Times New Roman" w:hAnsi="Times New Roman" w:cs="LMU Lotus"/>
          <w:b w:val="0"/>
          <w:i w:val="0"/>
          <w:rtl w:val="0"/>
        </w:rPr>
        <w:t xml:space="preserve">: </w:t>
      </w:r>
      <w:r>
        <w:rPr>
          <w:rFonts w:ascii="Times New Roman" w:hAnsi="Times New Roman" w:cs="LMU Lotus"/>
          <w:b w:val="0"/>
          <w:i w:val="0"/>
          <w:rtl w:val="1"/>
          <w:lang w:val="en-US" w:bidi="fa-IR"/>
        </w:rPr>
        <w:t>صحت‌سنجی بازتولید روش به‌رونانی (جست‌وجوی تعادل نش تعمیم‌یافته)</w:t>
      </w:r>
      <w:r>
        <w:tab/>
      </w:r>
      <w:r>
        <w:fldChar w:fldCharType="begin"/>
        <w:instrText xml:space="preserve">PAGEREF _GenCap_figure_1133 \h</w:instrText>
        <w:fldChar w:fldCharType="separate"/>
        <w:t>?</w:t>
        <w:fldChar w:fldCharType="end"/>
      </w:r>
    </w:p>
    <w:p>
      <w:pPr>
        <w:pStyle w:val="TableofFigures"/>
        <w:bidi w:val="1"/>
      </w:pPr>
      <w:r>
        <w:rPr>
          <w:rFonts w:ascii="Times New Roman" w:hAnsi="Times New Roman" w:cs="LMU Lotus"/>
          <w:b w:val="0"/>
          <w:i w:val="0"/>
          <w:rtl w:val="1"/>
          <w:lang w:val="en-US" w:bidi="fa-IR"/>
        </w:rPr>
        <w:t>شکل ۴-۱۵</w:t>
      </w:r>
      <w:r>
        <w:rPr>
          <w:rFonts w:ascii="Times New Roman" w:hAnsi="Times New Roman" w:cs="LMU Lotus"/>
          <w:b w:val="0"/>
          <w:i w:val="0"/>
          <w:rtl w:val="0"/>
        </w:rPr>
        <w:t xml:space="preserve">: </w:t>
      </w:r>
      <w:r>
        <w:rPr>
          <w:rFonts w:ascii="Times New Roman" w:hAnsi="Times New Roman" w:cs="LMU Lotus"/>
          <w:b w:val="0"/>
          <w:i w:val="0"/>
          <w:rtl w:val="1"/>
          <w:lang w:val="en-US" w:bidi="fa-IR"/>
        </w:rPr>
        <w:t>صحت‌سنجی بازتولید روش می و هوانگ (بهینه‌سازی سیاست نزدیک‌شونده)</w:t>
      </w:r>
      <w:r>
        <w:tab/>
      </w:r>
      <w:r>
        <w:fldChar w:fldCharType="begin"/>
        <w:instrText xml:space="preserve">PAGEREF _GenCap_figure_1134 \h</w:instrText>
        <w:fldChar w:fldCharType="separate"/>
        <w:t>?</w:t>
        <w:fldChar w:fldCharType="end"/>
      </w:r>
    </w:p>
    <w:p>
      <w:pPr>
        <w:pStyle w:val="TableofFigures"/>
        <w:bidi w:val="1"/>
      </w:pPr>
      <w:r>
        <w:rPr>
          <w:rFonts w:ascii="Times New Roman" w:hAnsi="Times New Roman" w:cs="LMU Lotus"/>
          <w:b w:val="0"/>
          <w:i w:val="0"/>
          <w:rtl w:val="1"/>
          <w:lang w:val="en-US" w:bidi="fa-IR"/>
        </w:rPr>
        <w:t>شکل ۴-۱۶</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 عملکرد روش‌های مختلف با آخرین دستاوردهای علمی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آسایش جامعه و شاخص عدالت جین برای پنج سناریوی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این پژوهش و روش‌های مقایسه‌ای (نوارها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در ۵ تصادف‌سازی)</w:t>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روش مقایسه‌ای ([</w:t>
      </w:r>
      <w:r>
        <w:rPr>
          <w:rFonts w:ascii="Times New Roman" w:hAnsi="Times New Roman" w:cs="LMU Lotus"/>
          <w:b w:val="0"/>
          <w:i w:val="0"/>
          <w:rtl w:val="0"/>
        </w:rPr>
        <w:t>6</w:t>
      </w:r>
      <w:r>
        <w:rPr>
          <w:rFonts w:ascii="Times New Roman" w:hAnsi="Times New Roman" w:cs="LMU Lotus"/>
          <w:b w:val="0"/>
          <w:i w:val="0"/>
          <w:rtl w:val="1"/>
          <w:lang w:val="en-US" w:bidi="fa-IR"/>
        </w:rPr>
        <w:t>]، [</w:t>
      </w:r>
      <w:r>
        <w:rPr>
          <w:rFonts w:ascii="Times New Roman" w:hAnsi="Times New Roman" w:cs="LMU Lotus"/>
          <w:b w:val="0"/>
          <w:i w:val="0"/>
          <w:rtl w:val="0"/>
        </w:rPr>
        <w:t>24</w:t>
      </w:r>
      <w:r>
        <w:rPr>
          <w:rFonts w:ascii="Times New Roman" w:hAnsi="Times New Roman" w:cs="LMU Lotus"/>
          <w:b w:val="0"/>
          <w:i w:val="0"/>
          <w:rtl w:val="1"/>
          <w:lang w:val="en-US" w:bidi="fa-IR"/>
        </w:rPr>
        <w:t>]، [</w:t>
      </w:r>
      <w:r>
        <w:rPr>
          <w:rFonts w:ascii="Times New Roman" w:hAnsi="Times New Roman" w:cs="LMU Lotus"/>
          <w:b w:val="0"/>
          <w:i w:val="0"/>
          <w:rtl w:val="0"/>
        </w:rPr>
        <w:t>3</w:t>
      </w:r>
      <w:r>
        <w:rPr>
          <w:rFonts w:ascii="Times New Roman" w:hAnsi="Times New Roman" w:cs="LMU Lotus"/>
          <w:b w:val="0"/>
          <w:i w:val="0"/>
          <w:rtl w:val="1"/>
          <w:lang w:val="en-US" w:bidi="fa-IR"/>
        </w:rPr>
        <w:t>]، [</w:t>
      </w:r>
      <w:r>
        <w:rPr>
          <w:rFonts w:ascii="Times New Roman" w:hAnsi="Times New Roman" w:cs="LMU Lotus"/>
          <w:b w:val="0"/>
          <w:i w:val="0"/>
          <w:rtl w:val="0"/>
        </w:rPr>
        <w:t>29</w:t>
      </w:r>
      <w:r>
        <w:rPr>
          <w:rFonts w:ascii="Times New Roman" w:hAnsi="Times New Roman" w:cs="LMU Lotus"/>
          <w:b w:val="0"/>
          <w:i w:val="0"/>
          <w:rtl w:val="1"/>
          <w:lang w:val="en-US" w:bidi="fa-IR"/>
        </w:rPr>
        <w:t>]) به‌همراه کنترل عدم اشتراک در محیط یکسان این پژوهش بازتولید شده‌اند؛ مقادیر نمایش‌داده‌شده نتایج واقعی بازتولید کنترل‌شده (جدول ۴-۱۰) است، نه مقادیر تخمین‌زده‌شده از نشریات اصلی</w:t>
      </w:r>
      <w:r>
        <w:rPr>
          <w:rFonts w:ascii="Times New Roman" w:hAnsi="Times New Roman" w:cs="LMU Lotus"/>
          <w:b w:val="0"/>
          <w:i w:val="0"/>
          <w:rtl w:val="0"/>
        </w:rPr>
        <w:t>.</w:t>
      </w:r>
      <w:r>
        <w:tab/>
      </w:r>
      <w:r>
        <w:fldChar w:fldCharType="begin"/>
        <w:instrText xml:space="preserve">PAGEREF _GenCap_figure_1137 \h</w:instrText>
        <w:fldChar w:fldCharType="separate"/>
        <w:t>?</w:t>
        <w:fldChar w:fldCharType="end"/>
      </w:r>
    </w:p>
    <w:p>
      <w:r>
        <w:br w:type="page"/>
      </w:r>
    </w:p>
    <w:p>
      <w:pPr>
        <w:bidi w:val="1"/>
        <w:spacing w:after="240" w:before="0" w:line="240" w:lineRule="auto"/>
        <w:jc w:val="center"/>
      </w:pPr>
      <w:r>
        <w:rPr>
          <w:rFonts w:ascii="Times New Roman" w:hAnsi="Times New Roman" w:cs="B Lotus"/>
          <w:b/>
          <w:i w:val="0"/>
          <w:sz w:val="32"/>
          <w:rtl w:val="1"/>
        </w:rPr>
        <w:t>فهرست فرمول‌ها</w:t>
      </w:r>
    </w:p>
    <w:p>
      <w:pPr>
        <w:pStyle w:val="TableofFigures"/>
        <w:bidi w:val="1"/>
      </w:pPr>
      <w:r>
        <w:rPr>
          <w:rFonts w:ascii="Times New Roman" w:hAnsi="Times New Roman" w:cs="LMU Lotus"/>
          <w:b w:val="0"/>
          <w:i w:val="0"/>
          <w:rtl w:val="1"/>
          <w:lang w:val="en-US" w:bidi="fa-IR"/>
        </w:rPr>
        <w:t>(معادله ۳-۱)</w:t>
      </w:r>
      <w:r>
        <w:tab/>
      </w:r>
      <w:r>
        <w:fldChar w:fldCharType="begin"/>
        <w:instrText xml:space="preserve">PAGEREF _GenCap_equation_1046 \h</w:instrText>
        <w:fldChar w:fldCharType="separate"/>
        <w:t>?</w:t>
        <w:fldChar w:fldCharType="end"/>
      </w:r>
    </w:p>
    <w:p>
      <w:pPr>
        <w:pStyle w:val="TableofFigures"/>
        <w:bidi w:val="1"/>
      </w:pPr>
      <w:r>
        <w:rPr>
          <w:rFonts w:ascii="Times New Roman" w:hAnsi="Times New Roman" w:cs="LMU Lotus"/>
          <w:b w:val="0"/>
          <w:i w:val="0"/>
          <w:rtl w:val="1"/>
          <w:lang w:val="en-US" w:bidi="fa-IR"/>
        </w:rPr>
        <w:t>(معادله ۳-۲)</w:t>
      </w:r>
      <w:r>
        <w:tab/>
      </w:r>
      <w:r>
        <w:fldChar w:fldCharType="begin"/>
        <w:instrText xml:space="preserve">PAGEREF _GenCap_equation_1063 \h</w:instrText>
        <w:fldChar w:fldCharType="separate"/>
        <w:t>?</w:t>
        <w:fldChar w:fldCharType="end"/>
      </w:r>
    </w:p>
    <w:p>
      <w:pPr>
        <w:pStyle w:val="TableofFigures"/>
        <w:bidi w:val="1"/>
      </w:pPr>
      <w:r>
        <w:rPr>
          <w:rFonts w:ascii="Times New Roman" w:hAnsi="Times New Roman" w:cs="LMU Lotus"/>
          <w:b w:val="0"/>
          <w:i w:val="0"/>
          <w:rtl w:val="1"/>
          <w:lang w:val="en-US" w:bidi="fa-IR"/>
        </w:rPr>
        <w:t>(معادله ۳-۳)</w:t>
      </w:r>
      <w:r>
        <w:tab/>
      </w:r>
      <w:r>
        <w:fldChar w:fldCharType="begin"/>
        <w:instrText xml:space="preserve">PAGEREF _GenCap_equation_1065 \h</w:instrText>
        <w:fldChar w:fldCharType="separate"/>
        <w:t>?</w:t>
        <w:fldChar w:fldCharType="end"/>
      </w:r>
    </w:p>
    <w:p>
      <w:pPr>
        <w:pStyle w:val="TableofFigures"/>
        <w:bidi w:val="1"/>
      </w:pPr>
      <w:r>
        <w:rPr>
          <w:rFonts w:ascii="Times New Roman" w:hAnsi="Times New Roman" w:cs="LMU Lotus"/>
          <w:b w:val="0"/>
          <w:i w:val="0"/>
          <w:rtl w:val="1"/>
          <w:lang w:val="en-US" w:bidi="fa-IR"/>
        </w:rPr>
        <w:t>(معادله ۳-۴)</w:t>
      </w:r>
      <w:r>
        <w:tab/>
      </w:r>
      <w:r>
        <w:fldChar w:fldCharType="begin"/>
        <w:instrText xml:space="preserve">PAGEREF _GenCap_equation_1067 \h</w:instrText>
        <w:fldChar w:fldCharType="separate"/>
        <w:t>?</w:t>
        <w:fldChar w:fldCharType="end"/>
      </w:r>
    </w:p>
    <w:p>
      <w:pPr>
        <w:pStyle w:val="TableofFigures"/>
        <w:bidi w:val="1"/>
      </w:pPr>
      <w:r>
        <w:rPr>
          <w:rFonts w:ascii="Times New Roman" w:hAnsi="Times New Roman" w:cs="LMU Lotus"/>
          <w:b w:val="0"/>
          <w:i w:val="0"/>
          <w:rtl w:val="1"/>
          <w:lang w:val="en-US" w:bidi="fa-IR"/>
        </w:rPr>
        <w:t>(معادله ۳-۵)</w:t>
      </w:r>
      <w:r>
        <w:tab/>
      </w:r>
      <w:r>
        <w:fldChar w:fldCharType="begin"/>
        <w:instrText xml:space="preserve">PAGEREF _GenCap_equation_1074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۴-۱)</w:t>
      </w:r>
      <w:r>
        <w:tab/>
      </w:r>
      <w:r>
        <w:fldChar w:fldCharType="begin"/>
        <w:instrText xml:space="preserve">PAGEREF _GenCap_equation_1083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۴-۲)</w:t>
      </w:r>
      <w:r>
        <w:tab/>
      </w:r>
      <w:r>
        <w:fldChar w:fldCharType="begin"/>
        <w:instrText xml:space="preserve">PAGEREF _GenCap_equation_1084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۴-۳)</w:t>
      </w:r>
      <w:r>
        <w:tab/>
      </w:r>
      <w:r>
        <w:fldChar w:fldCharType="begin"/>
        <w:instrText xml:space="preserve">PAGEREF _GenCap_equation_1085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۴-۴)</w:t>
      </w:r>
      <w:r>
        <w:tab/>
      </w:r>
      <w:r>
        <w:fldChar w:fldCharType="begin"/>
        <w:instrText xml:space="preserve">PAGEREF _GenCap_equation_1086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۴-۵)</w:t>
      </w:r>
      <w:r>
        <w:tab/>
      </w:r>
      <w:r>
        <w:fldChar w:fldCharType="begin"/>
        <w:instrText xml:space="preserve">PAGEREF _GenCap_equation_1088 \h</w:instrText>
        <w:fldChar w:fldCharType="separate"/>
        <w:t>?</w:t>
        <w:fldChar w:fldCharType="end"/>
      </w:r>
    </w:p>
    <w:p>
      <w:pPr>
        <w:pStyle w:val="TableofFigures"/>
        <w:bidi w:val="1"/>
      </w:pPr>
      <w:r>
        <w:rPr>
          <w:rFonts w:ascii="Times New Roman" w:hAnsi="Times New Roman" w:cs="LMU Lotus"/>
          <w:b w:val="0"/>
          <w:i w:val="0"/>
          <w:rtl w:val="1"/>
          <w:lang w:val="en-US" w:bidi="fa-IR"/>
        </w:rPr>
        <w:t>(معادله ۴-۶)</w:t>
      </w:r>
      <w:r>
        <w:tab/>
      </w:r>
      <w:r>
        <w:fldChar w:fldCharType="begin"/>
        <w:instrText xml:space="preserve">PAGEREF _GenCap_equation_1090 \h</w:instrText>
        <w:fldChar w:fldCharType="separate"/>
        <w:t>?</w:t>
        <w:fldChar w:fldCharType="end"/>
      </w:r>
    </w:p>
    <w:p>
      <w:r>
        <w:br w:type="page"/>
      </w:r>
    </w:p>
    <w:p>
      <w:pPr>
        <w:bidi w:val="1"/>
        <w:spacing w:after="360" w:before="0" w:line="240" w:lineRule="auto"/>
        <w:jc w:val="center"/>
      </w:pPr>
      <w:r>
        <w:rPr>
          <w:rFonts w:ascii="Times New Roman" w:hAnsi="Times New Roman" w:cs="B Lotus"/>
          <w:b/>
          <w:i w:val="0"/>
          <w:sz w:val="32"/>
          <w:rtl w:val="1"/>
        </w:rPr>
        <w:t>فهرست علائم و اختصارات</w:t>
      </w:r>
    </w:p>
    <w:p>
      <w:pPr>
        <w:pStyle w:val="IAUBody"/>
        <w:bidi w:val="1"/>
      </w:pPr>
      <w:r>
        <w:rPr>
          <w:rFonts w:ascii="Times New Roman" w:hAnsi="Times New Roman" w:cs="LMU Lotus"/>
          <w:b/>
          <w:rtl w:val="1"/>
        </w:rPr>
        <w:t xml:space="preserve">MARL — </w:t>
      </w:r>
      <w:r>
        <w:rPr>
          <w:rFonts w:ascii="Times New Roman" w:hAnsi="Times New Roman" w:cs="LMU Lotus"/>
          <w:rtl w:val="1"/>
        </w:rPr>
        <w:t>یادگیری تقویتی چندعاملی (Multi-Agent Reinforcement Learning)</w:t>
      </w:r>
    </w:p>
    <w:p>
      <w:pPr>
        <w:pStyle w:val="IAUBody"/>
        <w:bidi w:val="1"/>
      </w:pPr>
      <w:r>
        <w:rPr>
          <w:rFonts w:ascii="Times New Roman" w:hAnsi="Times New Roman" w:cs="LMU Lotus"/>
          <w:b/>
          <w:rtl w:val="1"/>
        </w:rPr>
        <w:t xml:space="preserve">Dec-POMDP — </w:t>
      </w:r>
      <w:r>
        <w:rPr>
          <w:rFonts w:ascii="Times New Roman" w:hAnsi="Times New Roman" w:cs="LMU Lotus"/>
          <w:rtl w:val="1"/>
        </w:rPr>
        <w:t>فرایند تصمیم‌گیری مارکوف جزئی‌مشاهده‌پذیر و غیرمتمرکز (Decentralised Partially Observable Markov Decision Process)</w:t>
      </w:r>
    </w:p>
    <w:p>
      <w:pPr>
        <w:pStyle w:val="IAUBody"/>
        <w:bidi w:val="1"/>
      </w:pPr>
      <w:r>
        <w:rPr>
          <w:rFonts w:ascii="Times New Roman" w:hAnsi="Times New Roman" w:cs="LMU Lotus"/>
          <w:b/>
          <w:rtl w:val="1"/>
        </w:rPr>
        <w:t xml:space="preserve">IQL — </w:t>
      </w:r>
      <w:r>
        <w:rPr>
          <w:rFonts w:ascii="Times New Roman" w:hAnsi="Times New Roman" w:cs="LMU Lotus"/>
          <w:rtl w:val="1"/>
        </w:rPr>
        <w:t>یادگیری کیو مستقل (Independent Q-Learning)</w:t>
      </w:r>
    </w:p>
    <w:p>
      <w:pPr>
        <w:pStyle w:val="IAUBody"/>
        <w:bidi w:val="1"/>
      </w:pPr>
      <w:r>
        <w:rPr>
          <w:rFonts w:ascii="Times New Roman" w:hAnsi="Times New Roman" w:cs="LMU Lotus"/>
          <w:b/>
          <w:rtl w:val="1"/>
        </w:rPr>
        <w:t xml:space="preserve">OCEAN — </w:t>
      </w:r>
      <w:r>
        <w:rPr>
          <w:rFonts w:ascii="Times New Roman" w:hAnsi="Times New Roman" w:cs="LMU Lotus"/>
          <w:rtl w:val="1"/>
        </w:rPr>
        <w:t>مدل پنج‌عاملی شخصیت: گشودگی، وظیفه‌شناسی، برون‌گرایی، توافق‌پذیری، روان‌رنجوری (Openness, Conscientiousness, Extraversion, Agreeableness, Neuroticism)</w:t>
      </w:r>
    </w:p>
    <w:p>
      <w:pPr>
        <w:pStyle w:val="IAUBody"/>
        <w:bidi w:val="1"/>
      </w:pPr>
      <w:r>
        <w:rPr>
          <w:rFonts w:ascii="Times New Roman" w:hAnsi="Times New Roman" w:cs="LMU Lotus"/>
          <w:b/>
          <w:rtl w:val="1"/>
        </w:rPr>
        <w:t xml:space="preserve">P2P — </w:t>
      </w:r>
      <w:r>
        <w:rPr>
          <w:rFonts w:ascii="Times New Roman" w:hAnsi="Times New Roman" w:cs="LMU Lotus"/>
          <w:rtl w:val="1"/>
        </w:rPr>
        <w:t>همتا-به-همتا (Peer-to-Peer)</w:t>
      </w:r>
    </w:p>
    <w:p>
      <w:pPr>
        <w:pStyle w:val="IAUBody"/>
        <w:bidi w:val="1"/>
      </w:pPr>
      <w:r>
        <w:rPr>
          <w:rFonts w:ascii="Times New Roman" w:hAnsi="Times New Roman" w:cs="LMU Lotus"/>
          <w:b/>
          <w:rtl w:val="1"/>
        </w:rPr>
        <w:t xml:space="preserve">CTDE — </w:t>
      </w:r>
      <w:r>
        <w:rPr>
          <w:rFonts w:ascii="Times New Roman" w:hAnsi="Times New Roman" w:cs="LMU Lotus"/>
          <w:rtl w:val="1"/>
        </w:rPr>
        <w:t>آموزش متمرکز با اجرای غیرمتمرکز (Centralised Training with Decentralised Execution)</w:t>
      </w:r>
    </w:p>
    <w:p>
      <w:pPr>
        <w:pStyle w:val="IAUBody"/>
        <w:bidi w:val="1"/>
      </w:pPr>
      <w:r>
        <w:rPr>
          <w:rFonts w:ascii="Times New Roman" w:hAnsi="Times New Roman" w:cs="LMU Lotus"/>
          <w:b/>
          <w:rtl w:val="1"/>
        </w:rPr>
        <w:t xml:space="preserve">VDN — </w:t>
      </w:r>
      <w:r>
        <w:rPr>
          <w:rFonts w:ascii="Times New Roman" w:hAnsi="Times New Roman" w:cs="LMU Lotus"/>
          <w:rtl w:val="1"/>
        </w:rPr>
        <w:t>شبکه‌های تجزیه‌ی ارزش (Value Decomposition Networks)</w:t>
      </w:r>
    </w:p>
    <w:p>
      <w:pPr>
        <w:pStyle w:val="IAUBody"/>
        <w:bidi w:val="1"/>
      </w:pPr>
      <w:r>
        <w:rPr>
          <w:rFonts w:ascii="Times New Roman" w:hAnsi="Times New Roman" w:cs="LMU Lotus"/>
          <w:b/>
          <w:rtl w:val="1"/>
        </w:rPr>
        <w:t xml:space="preserve">DQN — </w:t>
      </w:r>
      <w:r>
        <w:rPr>
          <w:rFonts w:ascii="Times New Roman" w:hAnsi="Times New Roman" w:cs="LMU Lotus"/>
          <w:rtl w:val="1"/>
        </w:rPr>
        <w:t>شبکه‌ی کیو عمیق (Deep Q-Network)</w:t>
      </w:r>
    </w:p>
    <w:p>
      <w:pPr>
        <w:pStyle w:val="IAUBody"/>
        <w:bidi w:val="1"/>
      </w:pPr>
      <w:r>
        <w:rPr>
          <w:rFonts w:ascii="Times New Roman" w:hAnsi="Times New Roman" w:cs="LMU Lotus"/>
          <w:b/>
          <w:rtl w:val="1"/>
        </w:rPr>
        <w:t xml:space="preserve">PPO — </w:t>
      </w:r>
      <w:r>
        <w:rPr>
          <w:rFonts w:ascii="Times New Roman" w:hAnsi="Times New Roman" w:cs="LMU Lotus"/>
          <w:rtl w:val="1"/>
        </w:rPr>
        <w:t>بهینه‌سازی سیاست نزدیک‌شونده (Proximal Policy Optimisation)</w:t>
      </w:r>
    </w:p>
    <w:p>
      <w:pPr>
        <w:pStyle w:val="IAUBody"/>
        <w:bidi w:val="1"/>
      </w:pPr>
      <w:r>
        <w:rPr>
          <w:rFonts w:ascii="Times New Roman" w:hAnsi="Times New Roman" w:cs="LMU Lotus"/>
          <w:b/>
          <w:rtl w:val="1"/>
        </w:rPr>
        <w:t xml:space="preserve">MAPPO — </w:t>
      </w:r>
      <w:r>
        <w:rPr>
          <w:rFonts w:ascii="Times New Roman" w:hAnsi="Times New Roman" w:cs="LMU Lotus"/>
          <w:rtl w:val="1"/>
        </w:rPr>
        <w:t>PPO چندعاملی (Multi-Agent PPO)</w:t>
      </w:r>
    </w:p>
    <w:p>
      <w:pPr>
        <w:pStyle w:val="IAUBody"/>
        <w:bidi w:val="1"/>
      </w:pPr>
      <w:r>
        <w:rPr>
          <w:rFonts w:ascii="Times New Roman" w:hAnsi="Times New Roman" w:cs="LMU Lotus"/>
          <w:b/>
          <w:rtl w:val="1"/>
        </w:rPr>
        <w:t xml:space="preserve">GNN — </w:t>
      </w:r>
      <w:r>
        <w:rPr>
          <w:rFonts w:ascii="Times New Roman" w:hAnsi="Times New Roman" w:cs="LMU Lotus"/>
          <w:rtl w:val="1"/>
        </w:rPr>
        <w:t>شبکه‌ی عصبی گراف (Graph Neural Network)</w:t>
      </w:r>
    </w:p>
    <w:p>
      <w:pPr>
        <w:pStyle w:val="IAUBody"/>
        <w:bidi w:val="1"/>
      </w:pPr>
      <w:r>
        <w:rPr>
          <w:rFonts w:ascii="Times New Roman" w:hAnsi="Times New Roman" w:cs="LMU Lotus"/>
          <w:b/>
          <w:rtl w:val="1"/>
        </w:rPr>
        <w:t xml:space="preserve">LLM — </w:t>
      </w:r>
      <w:r>
        <w:rPr>
          <w:rFonts w:ascii="Times New Roman" w:hAnsi="Times New Roman" w:cs="LMU Lotus"/>
          <w:rtl w:val="1"/>
        </w:rPr>
        <w:t>مدل زبانی بزرگ (Large Language Model)</w:t>
      </w:r>
    </w:p>
    <w:p>
      <w:pPr>
        <w:pStyle w:val="IAUBody"/>
        <w:bidi w:val="1"/>
      </w:pPr>
      <w:r>
        <w:rPr>
          <w:rFonts w:ascii="Times New Roman" w:hAnsi="Times New Roman" w:cs="LMU Lotus"/>
          <w:b/>
          <w:rtl w:val="1"/>
        </w:rPr>
        <w:t xml:space="preserve">MCS — </w:t>
      </w:r>
      <w:r>
        <w:rPr>
          <w:rFonts w:ascii="Times New Roman" w:hAnsi="Times New Roman" w:cs="LMU Lotus"/>
          <w:rtl w:val="1"/>
        </w:rPr>
        <w:t>طرح گواهی‌نامه‌ی ریزتولید (Microgeneration Certification Scheme)</w:t>
      </w:r>
    </w:p>
    <w:p>
      <w:pPr>
        <w:pStyle w:val="IAUBody"/>
        <w:bidi w:val="1"/>
      </w:pPr>
      <w:r>
        <w:rPr>
          <w:rFonts w:ascii="Times New Roman" w:hAnsi="Times New Roman" w:cs="LMU Lotus"/>
          <w:b/>
          <w:rtl w:val="1"/>
        </w:rPr>
        <w:t xml:space="preserve">SoC — </w:t>
      </w:r>
      <w:r>
        <w:rPr>
          <w:rFonts w:ascii="Times New Roman" w:hAnsi="Times New Roman" w:cs="LMU Lotus"/>
          <w:rtl w:val="1"/>
        </w:rPr>
        <w:t>وضعیت شارژ (State of Charge)</w:t>
      </w:r>
    </w:p>
    <w:p>
      <w:pPr>
        <w:pStyle w:val="IAUBody"/>
        <w:bidi w:val="1"/>
      </w:pPr>
      <w:r>
        <w:rPr>
          <w:rFonts w:ascii="Times New Roman" w:hAnsi="Times New Roman" w:cs="LMU Lotus"/>
          <w:b/>
          <w:rtl w:val="1"/>
        </w:rPr>
        <w:t xml:space="preserve">PV — </w:t>
      </w:r>
      <w:r>
        <w:rPr>
          <w:rFonts w:ascii="Times New Roman" w:hAnsi="Times New Roman" w:cs="LMU Lotus"/>
          <w:rtl w:val="1"/>
        </w:rPr>
        <w:t>فتوولتائیک (Photovoltaic)</w:t>
      </w:r>
    </w:p>
    <w:p>
      <w:pPr>
        <w:pStyle w:val="IAUBody"/>
        <w:bidi w:val="1"/>
      </w:pPr>
      <w:r>
        <w:rPr>
          <w:rFonts w:ascii="Times New Roman" w:hAnsi="Times New Roman" w:cs="LMU Lotus"/>
          <w:b/>
          <w:rtl w:val="1"/>
        </w:rPr>
        <w:t xml:space="preserve">kWh — </w:t>
      </w:r>
      <w:r>
        <w:rPr>
          <w:rFonts w:ascii="Times New Roman" w:hAnsi="Times New Roman" w:cs="LMU Lotus"/>
          <w:rtl w:val="1"/>
        </w:rPr>
        <w:t>کیلووات-ساعت (Kilowatt-hour)</w:t>
      </w:r>
    </w:p>
    <w:p>
      <w:pPr>
        <w:pStyle w:val="IAUBody"/>
        <w:bidi w:val="1"/>
      </w:pPr>
      <w:r>
        <w:rPr>
          <w:rFonts w:ascii="Times New Roman" w:hAnsi="Times New Roman" w:cs="LMU Lotus"/>
          <w:b/>
          <w:rtl w:val="1"/>
        </w:rPr>
        <w:t xml:space="preserve">kW — </w:t>
      </w:r>
      <w:r>
        <w:rPr>
          <w:rFonts w:ascii="Times New Roman" w:hAnsi="Times New Roman" w:cs="LMU Lotus"/>
          <w:rtl w:val="1"/>
        </w:rPr>
        <w:t>کیلووات (Kilowatt)</w:t>
      </w:r>
    </w:p>
    <w:p>
      <w:pPr>
        <w:pStyle w:val="IAUBody"/>
        <w:bidi w:val="1"/>
      </w:pPr>
      <w:r>
        <w:rPr>
          <w:rFonts w:ascii="Times New Roman" w:hAnsi="Times New Roman" w:cs="LMU Lotus"/>
          <w:b/>
          <w:rtl w:val="1"/>
        </w:rPr>
        <w:t xml:space="preserve">ANN — </w:t>
      </w:r>
      <w:r>
        <w:rPr>
          <w:rFonts w:ascii="Times New Roman" w:hAnsi="Times New Roman" w:cs="LMU Lotus"/>
          <w:rtl w:val="1"/>
        </w:rPr>
        <w:t>شبکه‌ی عصبی مصنوعی (Artificial Neural Network)</w:t>
      </w:r>
    </w:p>
    <w:p>
      <w:pPr>
        <w:pStyle w:val="IAUBody"/>
        <w:bidi w:val="1"/>
      </w:pPr>
      <w:r>
        <w:rPr>
          <w:rFonts w:ascii="Times New Roman" w:hAnsi="Times New Roman" w:cs="LMU Lotus"/>
          <w:b/>
          <w:rtl w:val="1"/>
        </w:rPr>
        <w:t xml:space="preserve">IPCC — </w:t>
      </w:r>
      <w:r>
        <w:rPr>
          <w:rFonts w:ascii="Times New Roman" w:hAnsi="Times New Roman" w:cs="LMU Lotus"/>
          <w:rtl w:val="1"/>
        </w:rPr>
        <w:t>هیئت بین‌الدول تغییرات اقلیم (Intergovernmental Panel on Climate Change)</w:t>
      </w:r>
    </w:p>
    <w:p>
      <w:pPr>
        <w:pStyle w:val="IAUBody"/>
        <w:bidi w:val="1"/>
      </w:pPr>
      <w:r>
        <w:rPr>
          <w:rFonts w:ascii="Times New Roman" w:hAnsi="Times New Roman" w:cs="LMU Lotus"/>
          <w:b/>
          <w:rtl w:val="1"/>
        </w:rPr>
        <w:t xml:space="preserve">IEA — </w:t>
      </w:r>
      <w:r>
        <w:rPr>
          <w:rFonts w:ascii="Times New Roman" w:hAnsi="Times New Roman" w:cs="LMU Lotus"/>
          <w:rtl w:val="1"/>
        </w:rPr>
        <w:t>آژانس بین‌المللی انرژی (International Energy Agency)</w:t>
      </w:r>
    </w:p>
    <w:p>
      <w:r>
        <w:br w:type="page"/>
      </w:r>
    </w:p>
    <w:p>
      <w:pPr>
        <w:bidi w:val="1"/>
        <w:spacing w:after="360" w:before="0" w:line="240" w:lineRule="auto"/>
        <w:jc w:val="center"/>
      </w:pPr>
      <w:r>
        <w:rPr>
          <w:rFonts w:ascii="Times New Roman" w:hAnsi="Times New Roman" w:cs="B Lotus"/>
          <w:b/>
          <w:i w:val="0"/>
          <w:sz w:val="32"/>
          <w:rtl w:val="1"/>
        </w:rPr>
        <w:t>چکیده</w:t>
      </w:r>
    </w:p>
    <w:p>
      <w:pPr>
        <w:pStyle w:val="IAUBody"/>
        <w:bidi w:val="1"/>
      </w:pPr>
      <w:r>
        <w:rPr>
          <w:rFonts w:ascii="Times New Roman" w:hAnsi="Times New Roman" w:cs="LMU Lotus"/>
          <w:rtl w:val="1"/>
        </w:rPr>
        <w:t>ریزشبکه‌های‌هوشمند محله‌ای، به‌عنوان مرز محلی‌شده‌ی تمرکززدایی انرژی، امکان اشتراک انرژی مازاد بین خانوارهای مجهز به پنل‌های خورشیدی و ذخیره‌ساز باتری را فراهم می‌آورند. بااین‌حال، رویکردهای استاندارد یادگیری تقویتی چندعاملی (MARL) در مدیریت انرژی، معمولاً بهینه‌سازی کارایی جمعی را هدف قرار می‌دهند که می‌تواند پیامدهای ناعادلانه‌ای ایجاد کند. این پژوهش با معرفی چارچوب پاداش تعدیل‌شده با شخصیت، به بررسی تأثیر ترجیحات عدالت ناهمگن و زمین‌گذاری‌شده‌ی روان‌شناختی بر پویایی‌های اشتراک انرژی در یک محله‌ی هوشمند می‌پردازد. یک شبیه‌سازی مبتنی بر عامل با ۱۰ خانه در توپولوژی حلقوی طراحی شد که هر خانه توسط یک عامل یادگیری Q مستقل با فضای حالت گسسته‌ی ۹۶ وضعیتی کنترل می‌شود. پنج نوع شخصیتی (خودخواه محض، فردگرا، نوع‌گرا، نوع‌گرا و مبتکر با گشودگی بالا) بر اساس مدل پنج‌عاملی شخصیت (OCEAN) تعریف شدند. پنج سناریوی ترکیب جامعه با ۵ تصادف‌سازی (۲۵ اجرای مستقل، هر یک ۸۰۰۰ قسمت) آزمایش شدند. یافته‌ها نشان داد که عامل‌های نوع‌گرا در جوامع مختلط به ۲٫۹ واحد درصد آسایش بالاتر نسبت به همسایگان خودخواه دست می‌یابند (۰٫۰۰۱۱ = p) این مزیت در شرایط کمبود متوسط (احتمال ابری ۲۵ درصد) پایدار و معنی‌دار باقی ماند، اما در کمبود شدید (۳۵ درصد) به دلیل افزایش واریانس، به معنی‌داری آماری نرسید. شگفت‌انگیزترین یافته، اثر مبتکر بود: یک عامل منفرد با گشودگی بالا (اکتشاف ادامه‌دار) باعث کاهش ۲ درصدی آسایش جامعه، افزایش ۲۲ درصدی نابرابری (ضریب جینی) و افزایش ۸٫۳ درصدی نرخ خاموشی شد. در سطح جامعه، تفاوت معنی‌داری بین سناریوهای خودخواه و نوع‌گرای همگن مشاهده نشد. در مقایسه با یک خط پایه‌ی کنترلِ بدون اشتراک‌گذاری (سناریوی «همیشه عدم اشتراک»)، هیچ‌یک از سناریوهای اصلی این پژوهش از نظر آسایش مطلق جامعه یا شاخص عدالت جین برتری معنی‌داری نداشتند؛ بااین‌حال، تمامی سناریوهای مبتنی بر اشتراک‌گذاری، هدررفت انرژی جامعه را نسبت به خط پایهٔ عدم اشتراک کاهش دادند (در سناریوی مختلط از ۸٫۸۲ به ۴٫۳۴ کیلووات‌ساعت در روز، کاهشی معادل ≈۵۱ درصد)، هرچند کاهش ۱۲٫۹ درصدی هدررفت در سناریوی مختلط نسبت به سناریوی همگی خودخواه از نظر آماری معنی‌دار نبود (۰٫۱۴ = p). بنابراین، مشارکت اصلی این پژوهش نه در بهبود آسایش مطلق جامعه، بلکه در (الف) کاهش جهت‌دار هدررفت انرژی (که در سناریوی مختلط به ۱۲٫۹ درصد رسید اما با ۵ تصادف‌سازی به معنی‌داری آماری نرسید، ۰٫۱۴ = p) و (ب) آشکارسازی پویایی‌های توزیعی متمایز ناشی از ناهمگنی شخصیتی—از جمله مزیت آسایش عامل‌های نوع‌گرا و اثر نوآور—نهفته است. اثر مبتکر به‌عنوان یک هشدار مهم برای طراحی سیستم‌های هوش مصنوعی در مدیریت منابع اشتراکی مطرح است: عامل‌های غیرقابل‌پیش‌بینی، حتی با نیت خوب، می‌توانند هنجارهای همکاری را تضعیف کنند.</w:t>
        <w:br/>
      </w:r>
    </w:p>
    <w:p>
      <w:pPr>
        <w:pStyle w:val="IAUBody"/>
        <w:bidi w:val="1"/>
        <w:spacing w:before="240"/>
      </w:pPr>
      <w:r>
        <w:rPr>
          <w:rFonts w:ascii="Times New Roman" w:hAnsi="Times New Roman" w:cs="LMU Lotus"/>
          <w:b/>
          <w:rtl w:val="1"/>
        </w:rPr>
        <w:t xml:space="preserve">کلیدواژه‌ها: </w:t>
      </w:r>
      <w:r>
        <w:rPr>
          <w:rFonts w:ascii="Times New Roman" w:hAnsi="Times New Roman" w:cs="LMU Lotus"/>
          <w:rtl w:val="1"/>
        </w:rPr>
        <w:t>یادگیری تقویتی چندعاملی، ریزشبکه هوشمند، عدالت، مدل پنج‌عاملی شخصیت (OCEAN)، اشتراک انرژی همتا-به-همتا، اثر مبتکر</w:t>
      </w:r>
    </w:p>
    <w:p>
      <w:pPr>
        <w:sectPr>
          <w:footerReference w:type="default" r:id="rId9"/>
          <w:pgSz w:w="11906" w:h="16838"/>
          <w:pgMar w:top="1701" w:right="1701" w:bottom="1701" w:left="1134" w:header="850" w:footer="850" w:gutter="0"/>
          <w:pgNumType w:fmt="arabicAbjad" w:start="1"/>
          <w:cols w:space="720"/>
          <w:titlePg/>
          <w:rtlGutter w:val="1"/>
          <w:docGrid w:linePitch="360"/>
        </w:sectPr>
      </w:pPr>
    </w:p>
    <w:p>
      <w:pPr>
        <w:pStyle w:val="Heading1"/>
        <w:bidi w:val="1"/>
      </w:pPr>
      <w:bookmarkStart w:id="1001" w:name="__TOC_H1_1001__"/>
      <w:r>
        <w:rPr>
          <w:rFonts w:ascii="Times New Roman" w:hAnsi="Times New Roman" w:cs="LMU Lotus"/>
          <w:b w:val="0"/>
          <w:i w:val="0"/>
          <w:rtl w:val="1"/>
          <w:lang w:val="en-US" w:bidi="fa-IR"/>
        </w:rPr>
        <w:t>فصل اول</w:t>
      </w:r>
      <w:bookmarkEnd w:id="1001"/>
    </w:p>
    <w:p>
      <w:pPr>
        <w:pStyle w:val="Heading2"/>
        <w:bidi w:val="1"/>
      </w:pPr>
      <w:bookmarkStart w:id="1002" w:name="__TOC_H2_1002__"/>
      <w:r>
        <w:rPr>
          <w:rFonts w:ascii="Times New Roman" w:hAnsi="Times New Roman" w:cs="LMU Lotus"/>
          <w:b w:val="0"/>
          <w:i w:val="0"/>
          <w:rtl w:val="1"/>
          <w:lang w:val="en-US" w:bidi="fa-IR"/>
        </w:rPr>
        <w:t>کلیات</w:t>
      </w:r>
      <w:bookmarkEnd w:id="1002"/>
    </w:p>
    <w:p>
      <w:pPr>
        <w:pStyle w:val="Heading2"/>
        <w:bidi w:val="1"/>
      </w:pPr>
      <w:bookmarkStart w:id="1003" w:name="__TOC_H2_1003__"/>
      <w:r>
        <w:rPr>
          <w:rFonts w:ascii="Times New Roman" w:hAnsi="Times New Roman" w:cs="LMU Lotus"/>
          <w:b w:val="0"/>
          <w:i w:val="0"/>
          <w:rtl w:val="1"/>
          <w:lang w:val="en-US" w:bidi="fa-IR"/>
        </w:rPr>
        <w:t>۱-۱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bookmarkEnd w:id="1003"/>
    </w:p>
    <w:p>
      <w:pPr>
        <w:pStyle w:val="IAUBodyFirst"/>
        <w:bidi w:val="1"/>
      </w:pPr>
      <w:r>
        <w:rPr>
          <w:rFonts w:ascii="Times New Roman" w:hAnsi="Times New Roman" w:cs="LMU Lotus"/>
          <w:b w:val="0"/>
          <w:i w:val="0"/>
          <w:rtl w:val="1"/>
          <w:lang w:val="en-US" w:bidi="fa-IR"/>
        </w:rPr>
        <w:t>نظام انرژی جهانی دستخوش تحولی اساسی است که ناشی از شواهد فزاینده‌ای مبنی بر لزوم رسیدن انتشار گازهای گلخانه‌ای ناشی از فعالیت‌های انسانی به اوج خود پیش از سال ۲۰۲۵ و سپس کاهش چشمگیر آن برای جلوگیری از وخیم‌ترین پیامدهای تغییرات اقلیمی می‌باشد [</w:t>
      </w:r>
      <w:r>
        <w:rPr>
          <w:rFonts w:ascii="Times New Roman" w:hAnsi="Times New Roman" w:cs="LMU Lotus"/>
          <w:b w:val="0"/>
          <w:i w:val="0"/>
          <w:rtl w:val="0"/>
        </w:rPr>
        <w:t>49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بخش انرژی مسئول تقریباً سه‌چهارم انتشار جهانی است و بنابراین، کربن‌زدایی مستلزم آن است که منابع تجدیدپذیر تا اواسط قرن جاری، تأمین‌کنندهٔ بخش اعظم برق باشند [</w:t>
      </w:r>
      <w:r>
        <w:rPr>
          <w:rFonts w:ascii="Times New Roman" w:hAnsi="Times New Roman" w:cs="LMU Lotus"/>
          <w:b w:val="0"/>
          <w:i w:val="0"/>
          <w:rtl w:val="0"/>
        </w:rPr>
        <w:t>17</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فتوولتائیک‌های خورشیدی به عنوان سریع‌ترین فناوری تجدیدپذیر در حال رشد ظهور کرده‌اند، به‌گونه‌ای که ظرفیت نصب‌شدهٔ جهانی آن در سال ۲۰۲۲ از ۱ تراوات فراتر رفته و تأسیسات مسکونی پشت‌بامی، سهم قابل توجه و رو به رشدی از ظرفیت جدید را به خود اختصاص داده‌اند [</w:t>
      </w:r>
      <w:r>
        <w:rPr>
          <w:rFonts w:ascii="Times New Roman" w:hAnsi="Times New Roman" w:cs="LMU Lotus"/>
          <w:b w:val="0"/>
          <w:i w:val="0"/>
          <w:rtl w:val="0"/>
        </w:rPr>
        <w:t>18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این رشد در تولید خورشیدی مسکونی با کاهش موازی هزینه‌های ذخیره‌سازی باتری همراه بوده است که طی دههٔ گذشته بیش از هشتاد درصد کاهش یافته است [</w:t>
      </w:r>
      <w:r>
        <w:rPr>
          <w:rFonts w:ascii="Times New Roman" w:hAnsi="Times New Roman" w:cs="LMU Lotus"/>
          <w:b w:val="0"/>
          <w:i w:val="0"/>
          <w:rtl w:val="0"/>
        </w:rPr>
        <w:t>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 پنل‌های خورشیدی پشت‌بامی مقرون‌به‌صرفه و باتری‌های خانگی، پیش‌شرط‌های فنی را برای نوع جدیدی از مصرف‌کنندهٔ برق فراهم کرده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تولیدکننده</w:t>
      </w:r>
      <w:r>
        <w:rPr>
          <w:rFonts w:ascii="Times New Roman" w:hAnsi="Times New Roman" w:cs="LMU Lotus"/>
          <w:b w:val="0"/>
          <w:i w:val="0"/>
          <w:rtl w:val="0"/>
        </w:rPr>
        <w:t>-</w:t>
      </w:r>
      <w:r>
        <w:rPr>
          <w:rFonts w:ascii="Times New Roman" w:hAnsi="Times New Roman" w:cs="LMU Lotus"/>
          <w:b w:val="0"/>
          <w:i w:val="0"/>
          <w:rtl w:val="1"/>
          <w:lang w:val="en-US" w:bidi="fa-IR"/>
        </w:rPr>
        <w:t xml:space="preserve">مصرف‌کننده </w:t>
      </w:r>
      <w:r>
        <w:rPr>
          <w:rFonts w:ascii="Times New Roman" w:hAnsi="Times New Roman" w:cs="LMU Lotus"/>
          <w:b w:val="0"/>
          <w:i w:val="0"/>
          <w:rtl w:val="0"/>
        </w:rPr>
        <w:t>(prosumer)</w:t>
      </w:r>
      <w:r>
        <w:rPr>
          <w:rFonts w:ascii="Times New Roman" w:hAnsi="Times New Roman" w:cs="LMU Lotus"/>
          <w:b w:val="0"/>
          <w:i w:val="0"/>
          <w:rtl w:val="1"/>
          <w:lang w:val="en-US" w:bidi="fa-IR"/>
        </w:rPr>
        <w:t>، یعنی خانوارهایی که هم انرژی تولید و هم مصرف می‌کنند و می‌توانند مازاد تولید خود را برای استفادهٔ بعدی ذخیره کنند [</w:t>
      </w:r>
      <w:r>
        <w:rPr>
          <w:rFonts w:ascii="Times New Roman" w:hAnsi="Times New Roman" w:cs="LMU Lotus"/>
          <w:b w:val="0"/>
          <w:i w:val="0"/>
          <w:rtl w:val="0"/>
        </w:rPr>
        <w:t>38</w:t>
      </w:r>
      <w:r>
        <w:rPr>
          <w:rFonts w:ascii="Times New Roman" w:hAnsi="Times New Roman" w:cs="LMU Lotus"/>
          <w:b w:val="0"/>
          <w:i w:val="0"/>
          <w:rtl w:val="1"/>
          <w:lang w:val="en-US" w:bidi="fa-IR"/>
        </w:rPr>
        <w:t>]،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یک ریزشبکهٔ هوشمند محله‌ای، چندین تولیدکننده</w:t>
      </w:r>
      <w:r>
        <w:rPr>
          <w:rFonts w:ascii="Times New Roman" w:hAnsi="Times New Roman" w:cs="LMU Lotus"/>
          <w:b w:val="0"/>
          <w:i w:val="0"/>
          <w:rtl w:val="0"/>
        </w:rPr>
        <w:t>-</w:t>
      </w:r>
      <w:r>
        <w:rPr>
          <w:rFonts w:ascii="Times New Roman" w:hAnsi="Times New Roman" w:cs="LMU Lotus"/>
          <w:b w:val="0"/>
          <w:i w:val="0"/>
          <w:rtl w:val="1"/>
          <w:lang w:val="en-US" w:bidi="fa-IR"/>
        </w:rPr>
        <w:t>مصرف‌کننده از این قبیل به یکدیگر متصل می‌شوند و این امکان را برای آنها فراهم می‌آورد تا مستقیماً انرژی را با همسایگان خود به اشتراک بگذارند، نه این‌که آن را به شبکهٔ سراسری دور صادر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مدل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تلفات انتقال را کاهش می‌دهد، از ازدحام شب‌که در ساعات اوج مصرف می‌کاهد و استقلال بیشتری در تأمین انرژی به خانوارها می‌دهد [</w:t>
      </w:r>
      <w:r>
        <w:rPr>
          <w:rFonts w:ascii="Times New Roman" w:hAnsi="Times New Roman" w:cs="LMU Lotus"/>
          <w:b w:val="0"/>
          <w:i w:val="0"/>
          <w:rtl w:val="0"/>
        </w:rPr>
        <w:t>44</w:t>
      </w:r>
      <w:r>
        <w:rPr>
          <w:rFonts w:ascii="Times New Roman" w:hAnsi="Times New Roman" w:cs="LMU Lotus"/>
          <w:b w:val="0"/>
          <w:i w:val="0"/>
          <w:rtl w:val="1"/>
          <w:lang w:val="en-US" w:bidi="fa-IR"/>
        </w:rPr>
        <w:t>]،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با این حال، ادغام منابع تجدیدپذیر مسکونی در مقیاس وسیع، مسئله‌ای را مطرح می‌کند که به همان اندازه که فنی است، اجتماعی نیز هست</w:t>
      </w:r>
      <w:r>
        <w:rPr>
          <w:rFonts w:ascii="Times New Roman" w:hAnsi="Times New Roman" w:cs="LMU Lotus"/>
          <w:b w:val="0"/>
          <w:i w:val="0"/>
          <w:rtl w:val="0"/>
        </w:rPr>
        <w:t xml:space="preserve">. </w:t>
      </w:r>
      <w:r>
        <w:rPr>
          <w:rFonts w:ascii="Times New Roman" w:hAnsi="Times New Roman" w:cs="LMU Lotus"/>
          <w:b w:val="0"/>
          <w:i w:val="0"/>
          <w:rtl w:val="1"/>
          <w:lang w:val="en-US" w:bidi="fa-IR"/>
        </w:rPr>
        <w:t>تولید خورشیدی ذاتاً متناوب و وابسته به شرایط آب‌وهوایی است و الگوهای تقاضای خانوارها در بین خانواده‌ها، برنامه‌های کاری و فصول مختلف، تنوع قابل توجهی دارد [</w:t>
      </w:r>
      <w:r>
        <w:rPr>
          <w:rFonts w:ascii="Times New Roman" w:hAnsi="Times New Roman" w:cs="LMU Lotus"/>
          <w:b w:val="0"/>
          <w:i w:val="0"/>
          <w:rtl w:val="0"/>
        </w:rPr>
        <w:t>40</w:t>
      </w:r>
      <w:r>
        <w:rPr>
          <w:rFonts w:ascii="Times New Roman" w:hAnsi="Times New Roman" w:cs="LMU Lotus"/>
          <w:b w:val="0"/>
          <w:i w:val="0"/>
          <w:rtl w:val="1"/>
          <w:lang w:val="en-US" w:bidi="fa-IR"/>
        </w:rPr>
        <w:t>]، [</w:t>
      </w:r>
      <w:r>
        <w:rPr>
          <w:rFonts w:ascii="Times New Roman" w:hAnsi="Times New Roman" w:cs="LMU Lotus"/>
          <w:b w:val="0"/>
          <w:i w:val="0"/>
          <w:rtl w:val="0"/>
        </w:rPr>
        <w:t>49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محله‌ای که هر خانوار به‌طور مستقل خودکفایی خود را به حداکثر می‌رساند، ناگزیر موقعیت‌هایی پیش می‌آید که یک خانه، انرژی مازاد خود را به دلیل پر بودن باتری دور می‌ریزد، در حالی که همسایه‌ای در آن سوی خیابان به دلیل خالی بودن باتری با قطعی برق مواجه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چالش فنی هماهنگی این منابع توزیع‌شده، توجه قابل توجهی در ادبیات پژوهشی به خود جلب کرده است، اما بعد اجتماعی مسئله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یعنی این واقعیت که تصمیمات اشتراک‌گذاری تحت تأثیر نگرش‌های فردی نسبت به انصاف، ریسک و متقابل‌گرایی قرار می‌گیرد </w:t>
      </w:r>
      <w:r>
        <w:rPr>
          <w:rFonts w:ascii="Times New Roman" w:hAnsi="Times New Roman" w:cs="LMU Lotus"/>
          <w:b w:val="0"/>
          <w:i w:val="0"/>
          <w:rtl w:val="0"/>
        </w:rPr>
        <w:t xml:space="preserve">— </w:t>
      </w:r>
      <w:r>
        <w:rPr>
          <w:rFonts w:ascii="Times New Roman" w:hAnsi="Times New Roman" w:cs="LMU Lotus"/>
          <w:b w:val="0"/>
          <w:i w:val="0"/>
          <w:rtl w:val="1"/>
          <w:lang w:val="en-US" w:bidi="fa-IR"/>
        </w:rPr>
        <w:t>نسبتاً کمتر مورد بررسی قرار گرفته است [</w:t>
      </w:r>
      <w:r>
        <w:rPr>
          <w:rFonts w:ascii="Times New Roman" w:hAnsi="Times New Roman" w:cs="LMU Lotus"/>
          <w:b w:val="0"/>
          <w:i w:val="0"/>
          <w:rtl w:val="0"/>
        </w:rPr>
        <w:t>8</w:t>
      </w:r>
      <w:r>
        <w:rPr>
          <w:rFonts w:ascii="Times New Roman" w:hAnsi="Times New Roman" w:cs="LMU Lotus"/>
          <w:b w:val="0"/>
          <w:i w:val="0"/>
          <w:rtl w:val="1"/>
          <w:lang w:val="en-US" w:bidi="fa-IR"/>
        </w:rPr>
        <w:t>]، [</w:t>
      </w:r>
      <w:r>
        <w:rPr>
          <w:rFonts w:ascii="Times New Roman" w:hAnsi="Times New Roman" w:cs="LMU Lotus"/>
          <w:b w:val="0"/>
          <w:i w:val="0"/>
          <w:rtl w:val="0"/>
        </w:rPr>
        <w:t>29</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یادگیری تقویتی چندعاملی </w:t>
      </w:r>
      <w:r>
        <w:rPr>
          <w:rFonts w:ascii="Times New Roman" w:hAnsi="Times New Roman" w:cs="LMU Lotus"/>
          <w:b w:val="0"/>
          <w:i w:val="0"/>
          <w:rtl w:val="0"/>
        </w:rPr>
        <w:t xml:space="preserve">(MARL) </w:t>
      </w:r>
      <w:r>
        <w:rPr>
          <w:rFonts w:ascii="Times New Roman" w:hAnsi="Times New Roman" w:cs="LMU Lotus"/>
          <w:b w:val="0"/>
          <w:i w:val="0"/>
          <w:rtl w:val="1"/>
          <w:lang w:val="en-US" w:bidi="fa-IR"/>
        </w:rPr>
        <w:t>به عنوان چارچوب محاسباتی مسلط برای پرداختن به این مسئلهٔ هماهنگی ظهور کرده است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فرمول‌بندی </w:t>
      </w:r>
      <w:r>
        <w:rPr>
          <w:rFonts w:ascii="Times New Roman" w:hAnsi="Times New Roman" w:cs="LMU Lotus"/>
          <w:b w:val="0"/>
          <w:i w:val="0"/>
          <w:rtl w:val="0"/>
        </w:rPr>
        <w:t>MARL</w:t>
      </w:r>
      <w:r>
        <w:rPr>
          <w:rFonts w:ascii="Times New Roman" w:hAnsi="Times New Roman" w:cs="LMU Lotus"/>
          <w:b w:val="0"/>
          <w:i w:val="0"/>
          <w:rtl w:val="1"/>
          <w:lang w:val="en-US" w:bidi="fa-IR"/>
        </w:rPr>
        <w:t>، هر خانوار به عنوان یک عامل خودگردان مدل‌سازی می‌شود که یک سیاست اشتراک‌گذاری را از طریق تعامل مکرر آزمون‌وخطا با محیط و همسایگان خود می‌آموزد</w:t>
      </w:r>
      <w:r>
        <w:rPr>
          <w:rFonts w:ascii="Times New Roman" w:hAnsi="Times New Roman" w:cs="LMU Lotus"/>
          <w:b w:val="0"/>
          <w:i w:val="0"/>
          <w:rtl w:val="0"/>
        </w:rPr>
        <w:t xml:space="preserve">. </w:t>
      </w:r>
      <w:r>
        <w:rPr>
          <w:rFonts w:ascii="Times New Roman" w:hAnsi="Times New Roman" w:cs="LMU Lotus"/>
          <w:b w:val="0"/>
          <w:i w:val="0"/>
          <w:rtl w:val="1"/>
          <w:lang w:val="en-US" w:bidi="fa-IR"/>
        </w:rPr>
        <w:t>جذابیت این رویکرد در این است که به یک کنترل‌کنندهٔ مرکزی با اطلاعات کامل نیاز ندارد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 می‌توانند استراتژی‌های هماهنگی مؤثر را به صورت محلی و تنها با استفاده از مشاهدات و سیگنال‌های پاداش خود کشف 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با این وجود، پارادایم استاندارد </w:t>
      </w:r>
      <w:r>
        <w:rPr>
          <w:rFonts w:ascii="Times New Roman" w:hAnsi="Times New Roman" w:cs="LMU Lotus"/>
          <w:b w:val="0"/>
          <w:i w:val="0"/>
          <w:rtl w:val="0"/>
        </w:rPr>
        <w:t xml:space="preserve">MARL </w:t>
      </w:r>
      <w:r>
        <w:rPr>
          <w:rFonts w:ascii="Times New Roman" w:hAnsi="Times New Roman" w:cs="LMU Lotus"/>
          <w:b w:val="0"/>
          <w:i w:val="0"/>
          <w:rtl w:val="1"/>
          <w:lang w:val="en-US" w:bidi="fa-IR"/>
        </w:rPr>
        <w:t>فرض می‌کند که هر عامل صرفاً برای به حداکثر رساندن پاداش تجمعی خود بهینه‌سازی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تعادل حاصل ممکن است به‌طور جمعی، بهینه نباشد </w:t>
      </w:r>
      <w:r>
        <w:rPr>
          <w:rFonts w:ascii="Times New Roman" w:hAnsi="Times New Roman" w:cs="LMU Lotus"/>
          <w:b w:val="0"/>
          <w:i w:val="0"/>
          <w:rtl w:val="0"/>
        </w:rPr>
        <w:t xml:space="preserve">— </w:t>
      </w:r>
      <w:r>
        <w:rPr>
          <w:rFonts w:ascii="Times New Roman" w:hAnsi="Times New Roman" w:cs="LMU Lotus"/>
          <w:b w:val="0"/>
          <w:i w:val="0"/>
          <w:rtl w:val="1"/>
          <w:lang w:val="en-US" w:bidi="fa-IR"/>
        </w:rPr>
        <w:t>مشابه محاسباتی تراژدی منابع مشترک [</w:t>
      </w:r>
      <w:r>
        <w:rPr>
          <w:rFonts w:ascii="Times New Roman" w:hAnsi="Times New Roman" w:cs="LMU Lotus"/>
          <w:b w:val="0"/>
          <w:i w:val="0"/>
          <w:rtl w:val="0"/>
        </w:rPr>
        <w:t>14</w:t>
      </w:r>
      <w:r>
        <w:rPr>
          <w:rFonts w:ascii="Times New Roman" w:hAnsi="Times New Roman" w:cs="LMU Lotus"/>
          <w:b w:val="0"/>
          <w:i w:val="0"/>
          <w:rtl w:val="1"/>
          <w:lang w:val="en-US" w:bidi="fa-IR"/>
        </w:rPr>
        <w:t>]، [</w:t>
      </w:r>
      <w:r>
        <w:rPr>
          <w:rFonts w:ascii="Times New Roman" w:hAnsi="Times New Roman" w:cs="LMU Lotus"/>
          <w:b w:val="0"/>
          <w:i w:val="0"/>
          <w:rtl w:val="0"/>
        </w:rPr>
        <w:t>16</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ممکن است سیستم به وضعیتی همگرا شود که در آن رفاه کل جامعه نسبتاً بالا باشد، اما توزیع آن به شدت نابرابر است، به‌گونه‌ای که برخی از خانوارها از آسایش کامل برخوردارند در حالی که برخی دیگر با کمبودهای مزمن دست‌وپنجه نرم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مشاهده، پرسش محوری این پژوهش را تداعی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آیا می‌توان توابع پاداشی طراحی کرد که نه تنها منافع فردی، بل‌که دغدغه‌ای خاصِ هر عامل را برای انصاف اجتماعی در‌بر گیرد، و اگر چنین است، چه ویژگی‌هایی در سطح سیستم از تعامل عامل‌هایی با ترجیحات اجتماعی ناهمگون پدیدار می‌شود؟</w:t>
      </w:r>
    </w:p>
    <w:p>
      <w:pPr>
        <w:pStyle w:val="Heading2"/>
        <w:bidi w:val="1"/>
      </w:pPr>
      <w:bookmarkStart w:id="1004" w:name="__TOC_H2_1004__"/>
      <w:r>
        <w:rPr>
          <w:rFonts w:ascii="Times New Roman" w:hAnsi="Times New Roman" w:cs="LMU Lotus"/>
          <w:b w:val="0"/>
          <w:i w:val="0"/>
          <w:rtl w:val="1"/>
          <w:lang w:val="en-US" w:bidi="fa-IR"/>
        </w:rPr>
        <w:t>۱-۲</w:t>
      </w:r>
      <w:r>
        <w:rPr>
          <w:rFonts w:ascii="Times New Roman" w:hAnsi="Times New Roman" w:cs="LMU Lotus"/>
          <w:b w:val="0"/>
          <w:i w:val="0"/>
          <w:rtl w:val="0"/>
        </w:rPr>
        <w:t xml:space="preserve">- </w:t>
      </w:r>
      <w:r>
        <w:rPr>
          <w:rFonts w:ascii="Times New Roman" w:hAnsi="Times New Roman" w:cs="LMU Lotus"/>
          <w:b w:val="0"/>
          <w:i w:val="0"/>
          <w:rtl w:val="1"/>
          <w:lang w:val="en-US" w:bidi="fa-IR"/>
        </w:rPr>
        <w:t>بیان مسئله</w:t>
      </w:r>
      <w:bookmarkEnd w:id="1004"/>
    </w:p>
    <w:p>
      <w:pPr>
        <w:pStyle w:val="IAUBodyFirst"/>
        <w:bidi w:val="1"/>
      </w:pPr>
      <w:r>
        <w:rPr>
          <w:rFonts w:ascii="Times New Roman" w:hAnsi="Times New Roman" w:cs="LMU Lotus"/>
          <w:b w:val="0"/>
          <w:i w:val="0"/>
          <w:rtl w:val="1"/>
          <w:lang w:val="en-US" w:bidi="fa-IR"/>
        </w:rPr>
        <w:t>ریزشب‌که‌های‌هوشمند محله‌ای، مرز محلی‌شدهٔ تمرکززدایی انرژی را نشان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این سیستم‌ها، تولیدکنندگان</w:t>
      </w:r>
      <w:r>
        <w:rPr>
          <w:rFonts w:ascii="Times New Roman" w:hAnsi="Times New Roman" w:cs="LMU Lotus"/>
          <w:b w:val="0"/>
          <w:i w:val="0"/>
          <w:rtl w:val="0"/>
        </w:rPr>
        <w:t>-</w:t>
      </w:r>
      <w:r>
        <w:rPr>
          <w:rFonts w:ascii="Times New Roman" w:hAnsi="Times New Roman" w:cs="LMU Lotus"/>
          <w:b w:val="0"/>
          <w:i w:val="0"/>
          <w:rtl w:val="1"/>
          <w:lang w:val="en-US" w:bidi="fa-IR"/>
        </w:rPr>
        <w:t>مصرف‌کنندگان می‌توانند انرژی مازاد خود را از طریق مبادلات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با همسایگان به اشتراک بگذارند که وابستگی به شبکهٔ سراسری را کاهش داده و تلفات انتقال را به حداقل می‌رساند [</w:t>
      </w:r>
      <w:r>
        <w:rPr>
          <w:rFonts w:ascii="Times New Roman" w:hAnsi="Times New Roman" w:cs="LMU Lotus"/>
          <w:b w:val="0"/>
          <w:i w:val="0"/>
          <w:rtl w:val="0"/>
        </w:rPr>
        <w:t>29</w:t>
      </w:r>
      <w:r>
        <w:rPr>
          <w:rFonts w:ascii="Times New Roman" w:hAnsi="Times New Roman" w:cs="LMU Lotus"/>
          <w:b w:val="0"/>
          <w:i w:val="0"/>
          <w:rtl w:val="1"/>
          <w:lang w:val="en-US" w:bidi="fa-IR"/>
        </w:rPr>
        <w:t>]،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با این حال، هر تصمیم اشتراک‌گذاری، خانوار را با یک دوراهی اجتماعی واقعی مواجه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انرژی مازادی که به همسایه فرستاده می‌شود، انرژی‌ای است که نمی‌تواند در باتری خود اهداکننده برای استفادهٔ آینده ذخیره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هر روز معین، انتخاب عقلانیِ فردی، احتکار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ذخیرهٔ هر کیلووات‌ساعت موجود در‌برابر احتمال کمبود آینده</w:t>
      </w:r>
      <w:r>
        <w:rPr>
          <w:rFonts w:ascii="Times New Roman" w:hAnsi="Times New Roman" w:cs="LMU Lotus"/>
          <w:b w:val="0"/>
          <w:i w:val="0"/>
          <w:rtl w:val="0"/>
        </w:rPr>
        <w:t xml:space="preserve">. </w:t>
      </w:r>
      <w:r>
        <w:rPr>
          <w:rFonts w:ascii="Times New Roman" w:hAnsi="Times New Roman" w:cs="LMU Lotus"/>
          <w:b w:val="0"/>
          <w:i w:val="0"/>
          <w:rtl w:val="1"/>
          <w:lang w:val="en-US" w:bidi="fa-IR"/>
        </w:rPr>
        <w:t>اما اگر هر خانوار از این منطق پیروی کند، کل جامعه شکننده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مازادی که می‌توانست کمبود همسایه را جبران کند، وقتی باتری‌ها به ظرفیت کامل می‌رسند، هدر می‌رود و کمبودهایی که می‌توانست با مازاد همسایه پوشش داده شود، به قطعی برق تبدیل می‌شود [</w:t>
      </w:r>
      <w:r>
        <w:rPr>
          <w:rFonts w:ascii="Times New Roman" w:hAnsi="Times New Roman" w:cs="LMU Lotus"/>
          <w:b w:val="0"/>
          <w:i w:val="0"/>
          <w:rtl w:val="0"/>
        </w:rPr>
        <w:t>23</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۱-۱ دیده می‌شود، این دوراهی می‌ان احتکار و اشتراک، تنش اصلی مسئله را تشکیل می‌دهد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731409"/>
            <wp:docPr id="1" name="Picture 1"/>
            <wp:cNvGraphicFramePr>
              <a:graphicFrameLocks noChangeAspect="1"/>
            </wp:cNvGraphicFramePr>
            <a:graphic>
              <a:graphicData uri="http://schemas.openxmlformats.org/drawingml/2006/picture">
                <pic:pic>
                  <pic:nvPicPr>
                    <pic:cNvPr id="0" name="v09_tragedy_commons.png"/>
                    <pic:cNvPicPr/>
                  </pic:nvPicPr>
                  <pic:blipFill>
                    <a:blip r:embed="rId11"/>
                    <a:stretch>
                      <a:fillRect/>
                    </a:stretch>
                  </pic:blipFill>
                  <pic:spPr>
                    <a:xfrm>
                      <a:off x="0" y="0"/>
                      <a:ext cx="5040000" cy="2731409"/>
                    </a:xfrm>
                    <a:prstGeom prst="rect"/>
                  </pic:spPr>
                </pic:pic>
              </a:graphicData>
            </a:graphic>
          </wp:inline>
        </w:drawing>
      </w:r>
    </w:p>
    <w:p>
      <w:pPr>
        <w:pStyle w:val="Caption"/>
        <w:bidi w:val="1"/>
      </w:pPr>
      <w:bookmarkStart w:id="1005" w:name="_GenCap_figure_1005"/>
      <w:bookmarkEnd w:id="1005"/>
      <w:r>
        <w:rPr>
          <w:rFonts w:ascii="Times New Roman" w:hAnsi="Times New Roman" w:cs="B Lotus"/>
          <w:b/>
          <w:i/>
          <w:rtl w:val="1"/>
        </w:rPr>
        <w:t xml:space="preserve">شکل </w:t>
      </w:r>
      <w:r>
        <w:rPr>
          <w:rFonts w:ascii="B Lotus" w:hAnsi="B Lotus" w:cs="B Lotus"/>
          <w:b/>
          <w:i/>
          <w:rtl w:val="0"/>
        </w:rPr>
        <w:t>۱-۱</w:t>
      </w:r>
      <w:r>
        <w:rPr>
          <w:rFonts w:ascii="Times New Roman" w:hAnsi="Times New Roman" w:cs="B Lotus"/>
          <w:rtl w:val="1"/>
        </w:rPr>
        <w:t xml:space="preserve">: </w:t>
      </w:r>
      <w:r>
        <w:rPr>
          <w:rFonts w:ascii="Times New Roman" w:hAnsi="Times New Roman" w:cs="B Lotus"/>
          <w:b w:val="0"/>
          <w:i/>
          <w:rtl w:val="1"/>
        </w:rPr>
        <w:t>تراژدی منابع مشترک در اشتراک انرژی: دوراهی احتکار در‌برابر اشتراک</w:t>
      </w:r>
    </w:p>
    <w:p>
      <w:pPr>
        <w:pStyle w:val="IAUBody"/>
        <w:bidi w:val="1"/>
      </w:pPr>
      <w:r>
        <w:rPr>
          <w:rFonts w:ascii="Times New Roman" w:hAnsi="Times New Roman" w:cs="LMU Lotus"/>
          <w:b w:val="0"/>
          <w:i w:val="0"/>
          <w:rtl w:val="1"/>
          <w:lang w:val="en-US" w:bidi="fa-IR"/>
        </w:rPr>
        <w:t>رویکردهای موجود یادگیری تقویتی چندعاملی برای این مسئله، معمولاً با فرض عقلانیت اقتصادی عمل می‌کنند و هر عامل را به عنوان یک بیشینه‌ساز مطلوبیت با هیچ دغدغهٔ ذاتی برای رفاه دیگران مدل‌سازی می‌کنند [</w:t>
      </w:r>
      <w:r>
        <w:rPr>
          <w:rFonts w:ascii="Times New Roman" w:hAnsi="Times New Roman" w:cs="LMU Lotus"/>
          <w:b w:val="0"/>
          <w:i w:val="0"/>
          <w:rtl w:val="0"/>
        </w:rPr>
        <w:t>29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مدل‌ها برای بهینه‌سازی کارایی فنی جمعی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بیشینه‌سازی کل انرژی ذخیره‌شده، کمینه‌سازی هزینهٔ کل جامعه، یا افزایش خودمصرفی جمعی تولید خورشیدی </w:t>
      </w:r>
      <w:r>
        <w:rPr>
          <w:rFonts w:ascii="Times New Roman" w:hAnsi="Times New Roman" w:cs="LMU Lotus"/>
          <w:b w:val="0"/>
          <w:i w:val="0"/>
          <w:rtl w:val="0"/>
        </w:rPr>
        <w:t xml:space="preserve">— </w:t>
      </w:r>
      <w:r>
        <w:rPr>
          <w:rFonts w:ascii="Times New Roman" w:hAnsi="Times New Roman" w:cs="LMU Lotus"/>
          <w:b w:val="0"/>
          <w:i w:val="0"/>
          <w:rtl w:val="1"/>
          <w:lang w:val="en-US" w:bidi="fa-IR"/>
        </w:rPr>
        <w:t>طراحی شده‌اند [</w:t>
      </w:r>
      <w:r>
        <w:rPr>
          <w:rFonts w:ascii="Times New Roman" w:hAnsi="Times New Roman" w:cs="LMU Lotus"/>
          <w:b w:val="0"/>
          <w:i w:val="0"/>
          <w:rtl w:val="0"/>
        </w:rPr>
        <w:t>6</w:t>
      </w:r>
      <w:r>
        <w:rPr>
          <w:rFonts w:ascii="Times New Roman" w:hAnsi="Times New Roman" w:cs="LMU Lotus"/>
          <w:b w:val="0"/>
          <w:i w:val="0"/>
          <w:rtl w:val="1"/>
          <w:lang w:val="en-US" w:bidi="fa-IR"/>
        </w:rPr>
        <w:t>]،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دشواری در این است که بهینه‌سازی صرفاً مبتنی بر کارایی، اغلب پیامدهای ناعادلانه‌ای ایجاد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ممکن است برخی از خانوارها از آسایش کامل و ذخایر باتری بالا برخوردار باشند، در حالی که همسایگانشان قطعی‌های مکرر را تجربه می‌کنند، حتی زمانی که منابع کل جامعه برای تأمین نیازهای همه کافی است [</w:t>
      </w:r>
      <w:r>
        <w:rPr>
          <w:rFonts w:ascii="Times New Roman" w:hAnsi="Times New Roman" w:cs="LMU Lotus"/>
          <w:b w:val="0"/>
          <w:i w:val="0"/>
          <w:rtl w:val="0"/>
        </w:rPr>
        <w:t>21</w:t>
      </w:r>
      <w:r>
        <w:rPr>
          <w:rFonts w:ascii="Times New Roman" w:hAnsi="Times New Roman" w:cs="LMU Lotus"/>
          <w:b w:val="0"/>
          <w:i w:val="0"/>
          <w:rtl w:val="1"/>
          <w:lang w:val="en-US" w:bidi="fa-IR"/>
        </w:rPr>
        <w:t>]،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نابینایی توزیعی، نه تنها یک نگرانی اخلاقی است؛ بل‌که پایداری بلندمدت بازارهای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را تهدید می‌کند، زیرا خانوارهایی که به‌طور مداوم نتایج ضعیفی دریافت می‌کنند، انگیزهٔ کمی برای ماندن در جامعه دارند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سه شکاف تحقیقاتی خاص از وضعیت فعلی ادبیات پژوهشی پدیدار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اول، هیچ مطالعهٔ </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انرژی موجود، ناهمگونی عامل‌ها را بر اساس یک مدل روان‌شناختی معتبر مانند چارچوب پنج‌عاملی بزرگ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بنا نمی‌نهد؛ در ادبیات موجود، ترجیحات ناهمگون عامل‌ها معمولاً به صورت دلخواه تخصیص می‌یابند، نه بر پایهٔ نظریهٔ شخصیت تثبیت‌شده</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دوم، محدودیت‌های انصاف در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به‌طور یکسان برای همهٔ عامل‌ها اعمال می‌شوند که منعکس‌کنندهٔ دیدگاه نظارتی بالا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پایین است تا تنوع فردی در نگرانی نوع‌گرانه [</w:t>
      </w:r>
      <w:r>
        <w:rPr>
          <w:rFonts w:ascii="Times New Roman" w:hAnsi="Times New Roman" w:cs="LMU Lotus"/>
          <w:b w:val="0"/>
          <w:i w:val="0"/>
          <w:rtl w:val="0"/>
        </w:rPr>
        <w:t>19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سوم، هزینهٔ اجتماعی رفتار اکتشافی در جوامع مشارکتی اشتراک‌گذاری انرژی، همچنان بررسی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محیط‌های چندعاملی، اکتشاف ادامه‌دار یک عامل می‌تواند یادگیری دیگران را بی‌ثبات کند، پدیده‌ای که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نظریه‌بازی‌ها مستند شده است اما هرگز در زمینهٔ مدیریت منابع فیزیکی مطالعه نشده است [</w:t>
      </w:r>
      <w:r>
        <w:rPr>
          <w:rFonts w:ascii="Times New Roman" w:hAnsi="Times New Roman" w:cs="LMU Lotus"/>
          <w:b w:val="0"/>
          <w:i w:val="0"/>
          <w:rtl w:val="0"/>
        </w:rPr>
        <w:t>28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مطالعه با معرفی وزن‌های پاداش تعدیل‌شدهٔ شخصیتی برگرفته از مدل </w:t>
      </w:r>
      <w:r>
        <w:rPr>
          <w:rFonts w:ascii="Times New Roman" w:hAnsi="Times New Roman" w:cs="LMU Lotus"/>
          <w:b w:val="0"/>
          <w:i w:val="0"/>
          <w:rtl w:val="0"/>
        </w:rPr>
        <w:t xml:space="preserve">OCEAN </w:t>
      </w:r>
      <w:r>
        <w:rPr>
          <w:rFonts w:ascii="Times New Roman" w:hAnsi="Times New Roman" w:cs="LMU Lotus"/>
          <w:b w:val="0"/>
          <w:i w:val="0"/>
          <w:rtl w:val="1"/>
          <w:lang w:val="en-US" w:bidi="fa-IR"/>
        </w:rPr>
        <w:t>و بررسی نظام‌مند چگونگی شکل‌دهی ترجیحات انصاف ناهمگون به پویایی‌های نوظهور جامعه، به این سه شکاف می‌پردازد</w:t>
      </w:r>
      <w:r>
        <w:rPr>
          <w:rFonts w:ascii="Times New Roman" w:hAnsi="Times New Roman" w:cs="LMU Lotus"/>
          <w:b w:val="0"/>
          <w:i w:val="0"/>
          <w:rtl w:val="0"/>
        </w:rPr>
        <w:t>.</w:t>
      </w:r>
    </w:p>
    <w:p>
      <w:pPr>
        <w:pStyle w:val="Heading2"/>
        <w:bidi w:val="1"/>
      </w:pPr>
      <w:bookmarkStart w:id="1006" w:name="__TOC_H2_1006__"/>
      <w:r>
        <w:rPr>
          <w:rFonts w:ascii="Times New Roman" w:hAnsi="Times New Roman" w:cs="LMU Lotus"/>
          <w:b w:val="0"/>
          <w:i w:val="0"/>
          <w:rtl w:val="1"/>
          <w:lang w:val="en-US" w:bidi="fa-IR"/>
        </w:rPr>
        <w:t>۱-۳</w:t>
      </w:r>
      <w:r>
        <w:rPr>
          <w:rFonts w:ascii="Times New Roman" w:hAnsi="Times New Roman" w:cs="LMU Lotus"/>
          <w:b w:val="0"/>
          <w:i w:val="0"/>
          <w:rtl w:val="0"/>
        </w:rPr>
        <w:t xml:space="preserve">- </w:t>
      </w:r>
      <w:r>
        <w:rPr>
          <w:rFonts w:ascii="Times New Roman" w:hAnsi="Times New Roman" w:cs="LMU Lotus"/>
          <w:b w:val="0"/>
          <w:i w:val="0"/>
          <w:rtl w:val="1"/>
          <w:lang w:val="en-US" w:bidi="fa-IR"/>
        </w:rPr>
        <w:t>اهمیت و ضرورت انجام تحقیق</w:t>
      </w:r>
      <w:bookmarkEnd w:id="1006"/>
    </w:p>
    <w:p>
      <w:pPr>
        <w:pStyle w:val="IAUBodyFirst"/>
        <w:bidi w:val="1"/>
      </w:pPr>
      <w:r>
        <w:rPr>
          <w:rFonts w:ascii="Times New Roman" w:hAnsi="Times New Roman" w:cs="LMU Lotus"/>
          <w:b w:val="0"/>
          <w:i w:val="0"/>
          <w:rtl w:val="1"/>
          <w:lang w:val="en-US" w:bidi="fa-IR"/>
        </w:rPr>
        <w:t>این پژوهش در نقطهٔ تلاقی هوش مصنوعی، مهندسی قدرت و روان‌شناسی رفتاری قرار دارد و کمک‌های آن هر سه حوزه را در‌بر می‌گیرد</w:t>
      </w:r>
      <w:r>
        <w:rPr>
          <w:rFonts w:ascii="Times New Roman" w:hAnsi="Times New Roman" w:cs="LMU Lotus"/>
          <w:b w:val="0"/>
          <w:i w:val="0"/>
          <w:rtl w:val="0"/>
        </w:rPr>
        <w:t xml:space="preserve">. </w:t>
      </w:r>
      <w:r>
        <w:rPr>
          <w:rFonts w:ascii="Times New Roman" w:hAnsi="Times New Roman" w:cs="LMU Lotus"/>
          <w:b w:val="0"/>
          <w:i w:val="0"/>
          <w:rtl w:val="1"/>
          <w:lang w:val="en-US" w:bidi="fa-IR"/>
        </w:rPr>
        <w:t>از منظر تحقیقات هوش مصنوعی، این مطالعه یک روش اصولی برای تزریق ناهمگونی روان‌شناختی مبتنی بر نظریه به سیستم‌های یادگیری تقویتی چندعاملی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 جای در نظر گرفتن تنوع عامل‌ها به عنوان یک پارامتر مزاحم یا اعمال برچسب‌های رفتاری دلبخواه، نگاشت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 xml:space="preserve">به یادگیری تقویتی، چارچوبی با انگیزهٔ نظری فراهم می‌کند که ابعاد خاص شخصیت را به پارامترهای یادگیری خاص پیوند می‌دهد </w:t>
      </w:r>
      <w:r>
        <w:rPr>
          <w:rFonts w:ascii="Times New Roman" w:hAnsi="Times New Roman" w:cs="LMU Lotus"/>
          <w:b w:val="0"/>
          <w:i w:val="0"/>
          <w:rtl w:val="0"/>
        </w:rPr>
        <w:t xml:space="preserve">— </w:t>
      </w:r>
      <w:r>
        <w:rPr>
          <w:rFonts w:ascii="Times New Roman" w:hAnsi="Times New Roman" w:cs="LMU Lotus"/>
          <w:b w:val="0"/>
          <w:i w:val="0"/>
          <w:rtl w:val="1"/>
          <w:lang w:val="en-US" w:bidi="fa-IR"/>
        </w:rPr>
        <w:t>توافق‌پذیری به وزن انصاف، گشودگی به کف اکتشاف، و روان‌رنجوری به حساسیت به جریمه [</w:t>
      </w:r>
      <w:r>
        <w:rPr>
          <w:rFonts w:ascii="Times New Roman" w:hAnsi="Times New Roman" w:cs="LMU Lotus"/>
          <w:b w:val="0"/>
          <w:i w:val="0"/>
          <w:rtl w:val="0"/>
        </w:rPr>
        <w:t>39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چارچوب عمومی است و می‌تواند در هر حوزهٔ </w:t>
      </w:r>
      <w:r>
        <w:rPr>
          <w:rFonts w:ascii="Times New Roman" w:hAnsi="Times New Roman" w:cs="LMU Lotus"/>
          <w:b w:val="0"/>
          <w:i w:val="0"/>
          <w:rtl w:val="0"/>
        </w:rPr>
        <w:t xml:space="preserve">MARL </w:t>
      </w:r>
      <w:r>
        <w:rPr>
          <w:rFonts w:ascii="Times New Roman" w:hAnsi="Times New Roman" w:cs="LMU Lotus"/>
          <w:b w:val="0"/>
          <w:i w:val="0"/>
          <w:rtl w:val="1"/>
          <w:lang w:val="en-US" w:bidi="fa-IR"/>
        </w:rPr>
        <w:t>که تنوع عامل‌های انسان‌گونه مطلوب است، از هماهنگی وسایل نقلیهٔ خودران گرفته تا رباتیک مشارکتی و تیم‌سازی انسان</w:t>
      </w:r>
      <w:r>
        <w:rPr>
          <w:rFonts w:ascii="Times New Roman" w:hAnsi="Times New Roman" w:cs="LMU Lotus"/>
          <w:b w:val="0"/>
          <w:i w:val="0"/>
          <w:rtl w:val="0"/>
        </w:rPr>
        <w:t>-</w:t>
      </w:r>
      <w:r>
        <w:rPr>
          <w:rFonts w:ascii="Times New Roman" w:hAnsi="Times New Roman" w:cs="LMU Lotus"/>
          <w:b w:val="0"/>
          <w:i w:val="0"/>
          <w:rtl w:val="1"/>
          <w:lang w:val="en-US" w:bidi="fa-IR"/>
        </w:rPr>
        <w:t>هوش مصنوعی، به‌کار رود [</w:t>
      </w:r>
      <w:r>
        <w:rPr>
          <w:rFonts w:ascii="Times New Roman" w:hAnsi="Times New Roman" w:cs="LMU Lotus"/>
          <w:b w:val="0"/>
          <w:i w:val="0"/>
          <w:rtl w:val="0"/>
        </w:rPr>
        <w:t>36</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از منظر مهندسی انرژی، این مطالعه شواهد جهت‌دار ارائه می‌دهد مبنی بر این‌که طراحی پاداش آگاه از انصاف، کارایی فنی را کاهش نمی‌دهد و در عین حال برابری توزیعی معنی‌داری در سطح فردی ایجاد می‌کند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یافته‌ای که جوامع مختلط با عامل‌های نوع‌گرا، اتلاف انرژی را به‌طور می‌انگین ۱۲٫۹ درصد نسبت به حالت‌های پایهٔ کاملاً خودخواه کاهش می‌دهند </w:t>
      </w:r>
      <w:r>
        <w:rPr>
          <w:rFonts w:ascii="Times New Roman" w:hAnsi="Times New Roman" w:cs="LMU Lotus"/>
          <w:b w:val="0"/>
          <w:i w:val="0"/>
          <w:rtl w:val="0"/>
        </w:rPr>
        <w:t xml:space="preserve">— </w:t>
      </w:r>
      <w:r>
        <w:rPr>
          <w:rFonts w:ascii="Times New Roman" w:hAnsi="Times New Roman" w:cs="LMU Lotus"/>
          <w:b w:val="0"/>
          <w:i w:val="0"/>
          <w:rtl w:val="1"/>
          <w:lang w:val="en-US" w:bidi="fa-IR"/>
        </w:rPr>
        <w:t>روندی جهت‌داری اما در این اندازه‌ی نمونه (۵ تصادف‌سازی) به آستانه‌ی معنی‌داری آماری معمول نرسیده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۰٫۱۴) </w:t>
      </w:r>
      <w:r>
        <w:rPr>
          <w:rFonts w:ascii="Times New Roman" w:hAnsi="Times New Roman" w:cs="LMU Lotus"/>
          <w:b w:val="0"/>
          <w:i w:val="0"/>
          <w:rtl w:val="0"/>
        </w:rPr>
        <w:t xml:space="preserve">— </w:t>
      </w:r>
      <w:r>
        <w:rPr>
          <w:rFonts w:ascii="Times New Roman" w:hAnsi="Times New Roman" w:cs="LMU Lotus"/>
          <w:b w:val="0"/>
          <w:i w:val="0"/>
          <w:rtl w:val="1"/>
          <w:lang w:val="en-US" w:bidi="fa-IR"/>
        </w:rPr>
        <w:t>پیامدهای عملی بالقوه برای طراحی بازارهای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و تعرفه‌های ریزشبکهٔ اجتماعی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مهمتر این‌که، این افزایش کارایی به بهای کاهش آسایش برای عامل‌های نوع‌گرا تمام نمی‌شود </w:t>
      </w:r>
      <w:r>
        <w:rPr>
          <w:rFonts w:ascii="Times New Roman" w:hAnsi="Times New Roman" w:cs="LMU Lotus"/>
          <w:b w:val="0"/>
          <w:i w:val="0"/>
          <w:rtl w:val="0"/>
        </w:rPr>
        <w:t xml:space="preserve">— </w:t>
      </w:r>
      <w:r>
        <w:rPr>
          <w:rFonts w:ascii="Times New Roman" w:hAnsi="Times New Roman" w:cs="LMU Lotus"/>
          <w:b w:val="0"/>
          <w:i w:val="0"/>
          <w:rtl w:val="1"/>
          <w:lang w:val="en-US" w:bidi="fa-IR"/>
        </w:rPr>
        <w:t>مکانیسم متقابل‌گرایی نوظهور مستند در فصل ۴ نشان می‌دهد که عامل‌هایی که در اوایل روز سخاوتمندانه به اشتراک می‌گذارند، بعداً از همسایگان انرژی دریافت می‌کنند که منجر به آسایش فردی بالاتر در کنار انصاف اجتماعی بالاتر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نتیجه، با فرض شهودی که رفتار نوع‌گرانه در یک محیط با منابع محدود باید از خودگذشتگی باشد، در تناقض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از منظر اجتماعی، این مطالعه شواهد تجربی به بحث دیرینه دربارهٔ این که آیا هنجارهای همکاری می‌توانند به‌طور خودجوش در جمعیت‌های عامل‌های خودخواه پدیدار شوند، کمک می‌کند [</w:t>
      </w:r>
      <w:r>
        <w:rPr>
          <w:rFonts w:ascii="Times New Roman" w:hAnsi="Times New Roman" w:cs="LMU Lotus"/>
          <w:b w:val="0"/>
          <w:i w:val="0"/>
          <w:rtl w:val="0"/>
        </w:rPr>
        <w:t>35</w:t>
      </w:r>
      <w:r>
        <w:rPr>
          <w:rFonts w:ascii="Times New Roman" w:hAnsi="Times New Roman" w:cs="LMU Lotus"/>
          <w:b w:val="0"/>
          <w:i w:val="0"/>
          <w:rtl w:val="1"/>
          <w:lang w:val="en-US" w:bidi="fa-IR"/>
        </w:rPr>
        <w:t>]، [</w:t>
      </w:r>
      <w:r>
        <w:rPr>
          <w:rFonts w:ascii="Times New Roman" w:hAnsi="Times New Roman" w:cs="LMU Lotus"/>
          <w:b w:val="0"/>
          <w:i w:val="0"/>
          <w:rtl w:val="0"/>
        </w:rPr>
        <w:t>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نتایج شبیه‌سازی نشان می‌دهد که یک اقلیت از عامل‌های نوع‌گرا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 تعداد پنج عامل از ده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می‌توانند تعادل کل جامعه را به سمت رفتار همکاری‌جویانه‌تر سوق دهند، حتی زمانی که عامل‌های باقی‌مانده کاملاً خودخواه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نه تنها برای سیستم‌های انرژی، بل‌که برای هر حوزه‌ای که در آن سیاست‌گذاران به دنبال ترویج پیامدهای نوع‌گرانه بدون توسل به مقررات اجباری هستند، مرتبط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نهایت، کشف «اثر نوآور» به عنوان یک نتیجهٔ هشداردهنده برای استقرار ایمن سیستم‌های یادگیری خودگردان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عامل منفرد که رفتار اکتشافی آن از هنجار جامعه منحرف می‌شود، می‌تواند نابرابری را بیست و دو درصد افزایش دهد، که نشان می‌دهد پایداری هماهنگی باید یک هدف طراحی درجه‌یک در مدیریت منابع چندعاملی باشد</w:t>
      </w:r>
      <w:r>
        <w:rPr>
          <w:rFonts w:ascii="Times New Roman" w:hAnsi="Times New Roman" w:cs="LMU Lotus"/>
          <w:b w:val="0"/>
          <w:i w:val="0"/>
          <w:rtl w:val="0"/>
        </w:rPr>
        <w:t>.</w:t>
      </w:r>
    </w:p>
    <w:p>
      <w:pPr>
        <w:pStyle w:val="Heading2"/>
        <w:bidi w:val="1"/>
      </w:pPr>
      <w:bookmarkStart w:id="1007" w:name="__TOC_H2_1007__"/>
      <w:r>
        <w:rPr>
          <w:rFonts w:ascii="Times New Roman" w:hAnsi="Times New Roman" w:cs="LMU Lotus"/>
          <w:b w:val="0"/>
          <w:i w:val="0"/>
          <w:rtl w:val="1"/>
          <w:lang w:val="en-US" w:bidi="fa-IR"/>
        </w:rPr>
        <w:t>۱-۴</w:t>
      </w:r>
      <w:r>
        <w:rPr>
          <w:rFonts w:ascii="Times New Roman" w:hAnsi="Times New Roman" w:cs="LMU Lotus"/>
          <w:b w:val="0"/>
          <w:i w:val="0"/>
          <w:rtl w:val="0"/>
        </w:rPr>
        <w:t xml:space="preserve">- </w:t>
      </w:r>
      <w:r>
        <w:rPr>
          <w:rFonts w:ascii="Times New Roman" w:hAnsi="Times New Roman" w:cs="LMU Lotus"/>
          <w:b w:val="0"/>
          <w:i w:val="0"/>
          <w:rtl w:val="1"/>
          <w:lang w:val="en-US" w:bidi="fa-IR"/>
        </w:rPr>
        <w:t>نوآوری پژوهش</w:t>
      </w:r>
      <w:bookmarkEnd w:id="1007"/>
    </w:p>
    <w:p>
      <w:pPr>
        <w:pStyle w:val="IAUBodyFirst"/>
        <w:bidi w:val="1"/>
      </w:pPr>
      <w:r>
        <w:rPr>
          <w:rFonts w:ascii="Times New Roman" w:hAnsi="Times New Roman" w:cs="LMU Lotus"/>
          <w:b w:val="0"/>
          <w:i w:val="0"/>
          <w:rtl w:val="1"/>
          <w:lang w:val="en-US" w:bidi="fa-IR"/>
        </w:rPr>
        <w:t xml:space="preserve">نوآوری اصلی این پژوهش، چارچوب شکل‌دهی پاداشی است که ویژگی‌های شخصیتی پنج‌عاملی بزرگ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را به پارامترهای خاص یادگیری تقویتی چندعاملی نگاشت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رویکرد روان‌شناختی مبتنی بر نظریه، در تضاد با کارهای موجود است که یا محدودیت‌های انصاف یکسانی را اعمال می‌کنند یا ناهمگونی عامل‌ها را بدون ارجاع به نظریهٔ شخصیت تثبیت‌شده، به‌طور دلخواه تعریف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چارچوب به ویژه دو بعد شخصیتی را رمزگذاری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نسبت به [</w:t>
      </w:r>
      <w:r>
        <w:rPr>
          <w:rFonts w:ascii="Times New Roman" w:hAnsi="Times New Roman" w:cs="LMU Lotus"/>
          <w:b w:val="0"/>
          <w:i w:val="0"/>
          <w:rtl w:val="0"/>
        </w:rPr>
        <w:t>6</w:t>
      </w:r>
      <w:r>
        <w:rPr>
          <w:rFonts w:ascii="Times New Roman" w:hAnsi="Times New Roman" w:cs="LMU Lotus"/>
          <w:b w:val="0"/>
          <w:i w:val="0"/>
          <w:rtl w:val="1"/>
          <w:lang w:val="en-US" w:bidi="fa-IR"/>
        </w:rPr>
        <w:t xml:space="preserve">] و مطالعات مشابه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صرفاً مبتنی بر کارایی، چارچوب حاضر، ترجیحات نوع‌گرانهٔ ناهمگون مبتنی بر پنج‌عاملی بزرگ را به جای در نظر گرفتن همهٔ عامل‌ها به عنوان بیشینه‌سازهای مطلوبیت یکسان، اضافه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نسبت به [</w:t>
      </w:r>
      <w:r>
        <w:rPr>
          <w:rFonts w:ascii="Times New Roman" w:hAnsi="Times New Roman" w:cs="LMU Lotus"/>
          <w:b w:val="0"/>
          <w:i w:val="0"/>
          <w:rtl w:val="0"/>
        </w:rPr>
        <w:t>16</w:t>
      </w:r>
      <w:r>
        <w:rPr>
          <w:rFonts w:ascii="Times New Roman" w:hAnsi="Times New Roman" w:cs="LMU Lotus"/>
          <w:b w:val="0"/>
          <w:i w:val="0"/>
          <w:rtl w:val="1"/>
          <w:lang w:val="en-US" w:bidi="fa-IR"/>
        </w:rPr>
        <w:t>] و [</w:t>
      </w:r>
      <w:r>
        <w:rPr>
          <w:rFonts w:ascii="Times New Roman" w:hAnsi="Times New Roman" w:cs="LMU Lotus"/>
          <w:b w:val="0"/>
          <w:i w:val="0"/>
          <w:rtl w:val="0"/>
        </w:rPr>
        <w:t>19</w:t>
      </w:r>
      <w:r>
        <w:rPr>
          <w:rFonts w:ascii="Times New Roman" w:hAnsi="Times New Roman" w:cs="LMU Lotus"/>
          <w:b w:val="0"/>
          <w:i w:val="0"/>
          <w:rtl w:val="1"/>
          <w:lang w:val="en-US" w:bidi="fa-IR"/>
        </w:rPr>
        <w:t xml:space="preserve">] که جریمهٔ نابرابری‌گریزی یا منتقد انصاف </w:t>
      </w:r>
      <w:r>
        <w:rPr>
          <w:rFonts w:ascii="Times New Roman" w:hAnsi="Times New Roman" w:cs="LMU Lotus"/>
          <w:b w:val="0"/>
          <w:i w:val="0"/>
          <w:rtl w:val="0"/>
        </w:rPr>
        <w:t xml:space="preserve">LLM </w:t>
      </w:r>
      <w:r>
        <w:rPr>
          <w:rFonts w:ascii="Times New Roman" w:hAnsi="Times New Roman" w:cs="LMU Lotus"/>
          <w:b w:val="0"/>
          <w:i w:val="0"/>
          <w:rtl w:val="1"/>
          <w:lang w:val="en-US" w:bidi="fa-IR"/>
        </w:rPr>
        <w:t>را به‌طور یکسان به همهٔ عامل‌ها اعمال می‌کنند، چارچوب حاضر به هر عامل اجازه می‌دهد که دغدغهٔ انصاف آن به‌طور پیوسته در امتداد بعد توافق‌پذیری تغییر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جامعه‌ای ایجاد می‌شود که در آن برخی از عامل‌ها به شدت به برابری اهمیت می‌دهند، برخی دیگر به‌طور متوسط اهمیت می‌دهند، و برخی اصلاً اهمیت نمی‌دهند، همان‌گونه که در جوامع انسانی واقعی مشاهده می‌شود [</w:t>
      </w:r>
      <w:r>
        <w:rPr>
          <w:rFonts w:ascii="Times New Roman" w:hAnsi="Times New Roman" w:cs="LMU Lotus"/>
          <w:b w:val="0"/>
          <w:i w:val="0"/>
          <w:rtl w:val="0"/>
        </w:rPr>
        <w:t>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نسبت به [</w:t>
      </w:r>
      <w:r>
        <w:rPr>
          <w:rFonts w:ascii="Times New Roman" w:hAnsi="Times New Roman" w:cs="LMU Lotus"/>
          <w:b w:val="0"/>
          <w:i w:val="0"/>
          <w:rtl w:val="0"/>
        </w:rPr>
        <w:t>29</w:t>
      </w:r>
      <w:r>
        <w:rPr>
          <w:rFonts w:ascii="Times New Roman" w:hAnsi="Times New Roman" w:cs="LMU Lotus"/>
          <w:b w:val="0"/>
          <w:i w:val="0"/>
          <w:rtl w:val="1"/>
          <w:lang w:val="en-US" w:bidi="fa-IR"/>
        </w:rPr>
        <w:t>]، که عامل قیمت‌گذاری سطح بیرونی آنها برابری درآمد را از طریق قوانین بازار به جای ترجیحات ذاتی اعمال می‌کند، چارچوب حاضر دغدغهٔ انصاف را در تابع پاداش هر عامل درونی می‌کند و امکان بررسی چگونگی شکل‌دهی ترجیحات ذاتی ناهمگون به پیامدهای نوظهور را مستقل از طراحی بازار فراهم می‌آورد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توافق‌پذیری، که در ادبیات روان‌شناسی جهت‌گیری نوع‌گرانه، همکاری‌پذیری و دغدغه برای دیگران را در‌بر می‌گیرد، به وزن اختصاص‌یافته به انصاف اجتماعی در تابع پاداش هر عامل نگاشت می‌شود [</w:t>
      </w:r>
      <w:r>
        <w:rPr>
          <w:rFonts w:ascii="Times New Roman" w:hAnsi="Times New Roman" w:cs="LMU Lotus"/>
          <w:b w:val="0"/>
          <w:i w:val="0"/>
          <w:rtl w:val="0"/>
        </w:rPr>
        <w:t>13</w:t>
      </w:r>
      <w:r>
        <w:rPr>
          <w:rFonts w:ascii="Times New Roman" w:hAnsi="Times New Roman" w:cs="LMU Lotus"/>
          <w:b w:val="0"/>
          <w:i w:val="0"/>
          <w:rtl w:val="1"/>
          <w:lang w:val="en-US" w:bidi="fa-IR"/>
        </w:rPr>
        <w:t>]، [</w:t>
      </w:r>
      <w:r>
        <w:rPr>
          <w:rFonts w:ascii="Times New Roman" w:hAnsi="Times New Roman" w:cs="LMU Lotus"/>
          <w:b w:val="0"/>
          <w:i w:val="0"/>
          <w:rtl w:val="0"/>
        </w:rPr>
        <w:t>22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عامل با توافق‌پذیری بالا (که در این مطالعه برچسب نوع‌گرا می‌خورد) هشتاد درصد از پاداش خود را از شاخص انصاف </w:t>
      </w:r>
      <w:r>
        <w:rPr>
          <w:rFonts w:ascii="Times New Roman" w:hAnsi="Times New Roman" w:cs="LMU Lotus"/>
          <w:b w:val="0"/>
          <w:i w:val="0"/>
          <w:rtl w:val="0"/>
        </w:rPr>
        <w:t xml:space="preserve">Jain </w:t>
      </w:r>
      <w:r>
        <w:rPr>
          <w:rFonts w:ascii="Times New Roman" w:hAnsi="Times New Roman" w:cs="LMU Lotus"/>
          <w:b w:val="0"/>
          <w:i w:val="0"/>
          <w:rtl w:val="1"/>
          <w:lang w:val="en-US" w:bidi="fa-IR"/>
        </w:rPr>
        <w:t>جامعه و تنها بیست درصد را از آسایش شخصی خود دریافت می‌کند؛ یک عامل با توافق‌پذیری بسیار پایین (که برچسب کاملاً خودخواه می‌خورد) انصاف اجتماعی را کاملاً نادیده می‌گیرد</w:t>
      </w:r>
      <w:r>
        <w:rPr>
          <w:rFonts w:ascii="Times New Roman" w:hAnsi="Times New Roman" w:cs="LMU Lotus"/>
          <w:b w:val="0"/>
          <w:i w:val="0"/>
          <w:rtl w:val="0"/>
        </w:rPr>
        <w:t xml:space="preserve">. </w:t>
      </w:r>
      <w:r>
        <w:rPr>
          <w:rFonts w:ascii="Times New Roman" w:hAnsi="Times New Roman" w:cs="LMU Lotus"/>
          <w:b w:val="0"/>
          <w:i w:val="0"/>
          <w:rtl w:val="1"/>
          <w:lang w:val="en-US" w:bidi="fa-IR"/>
        </w:rPr>
        <w:t>بین این دو حد، انواع فردگرا و نوع‌گرا، موقعیت‌های می‌انی را نشان می‌دهند و طیفی از دغدغهٔ انصاف را ایجاد می‌کنند که هم پیوسته و هم از نظر روان‌شناختی قابل تفسیر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گشودگی به تجربه، که کنجکاوی، تازگی‌جویی و تحمل ابهام را در‌بر می‌گیرد، به کف اکتشافی سیاست اپسیلون</w:t>
      </w:r>
      <w:r>
        <w:rPr>
          <w:rFonts w:ascii="Times New Roman" w:hAnsi="Times New Roman" w:cs="LMU Lotus"/>
          <w:b w:val="0"/>
          <w:i w:val="0"/>
          <w:rtl w:val="0"/>
        </w:rPr>
        <w:t>-</w:t>
      </w:r>
      <w:r>
        <w:rPr>
          <w:rFonts w:ascii="Times New Roman" w:hAnsi="Times New Roman" w:cs="LMU Lotus"/>
          <w:b w:val="0"/>
          <w:i w:val="0"/>
          <w:rtl w:val="1"/>
          <w:lang w:val="en-US" w:bidi="fa-IR"/>
        </w:rPr>
        <w:t>حریصانه نگاشت می‌شود [</w:t>
      </w:r>
      <w:r>
        <w:rPr>
          <w:rFonts w:ascii="Times New Roman" w:hAnsi="Times New Roman" w:cs="LMU Lotus"/>
          <w:b w:val="0"/>
          <w:i w:val="0"/>
          <w:rtl w:val="0"/>
        </w:rPr>
        <w:t>30</w:t>
      </w:r>
      <w:r>
        <w:rPr>
          <w:rFonts w:ascii="Times New Roman" w:hAnsi="Times New Roman" w:cs="LMU Lotus"/>
          <w:b w:val="0"/>
          <w:i w:val="0"/>
          <w:rtl w:val="1"/>
          <w:lang w:val="en-US" w:bidi="fa-IR"/>
        </w:rPr>
        <w:t>]، [</w:t>
      </w:r>
      <w:r>
        <w:rPr>
          <w:rFonts w:ascii="Times New Roman" w:hAnsi="Times New Roman" w:cs="LMU Lotus"/>
          <w:b w:val="0"/>
          <w:i w:val="0"/>
          <w:rtl w:val="0"/>
        </w:rPr>
        <w:t>39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استاندارد، احتمال اکتشاف خود را به حداقل یک درصد کاهش می‌دهند، به این معنی که پس از همگرایی، تنها به ندرت اقدامات تصادفی را انتخاب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نوآور، نوعی که گشودگی بالا را رمزگذاری می‌کند، حداقل احتمال اکتشاف پنج درصد را حفظ می‌کند، به این معنی که حتی پس از تثبیت بقیهٔ جامعه در الگوهای اشتراک‌گذاری پایدار، به امتحان استراتژی‌های جایگزین ادامه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نگاشت به مطالعه اجازه می‌دهد تا تأثیر اجتماعی رفتار اکتشافی را از تأثیر تفاوت‌های وزن پاداش جدا کند، زیرا نوآور وزن‌های انصاف یکسانی با نوع نوع‌گرا دارد و تنها در‌برنامهٔ اکتشافی خود متفاوت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خود محیط شبیه‌سازی برای وضوح تحلیلی طراحی شده است تا وفاداری مهندسی</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از ده خانه، که هر کدام دقیقاً به یک همسایهٔ مشخص متصل هستند، سردرگمی‌های مسیریابی شب‌که را حذف کرده و پویایی‌های اجتماعی اشتراک‌گذاری را ایزوله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وضعیت هر خانه، یک تاپل ساده از ساعت و سطح باتری گسسته‌سازی‌شده است که فضای وضعیتی نود و شش تایی تولید می‌کند و به‌طور قابل اعتمادی در عرض هشت هزار قسمت همگرا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طراحی می‌نیمال بدان معناست که هر گونه تفاوت مشاهده‌شده بین سناریوها را می‌توان به نگاشت شخصیت</w:t>
      </w:r>
      <w:r>
        <w:rPr>
          <w:rFonts w:ascii="Times New Roman" w:hAnsi="Times New Roman" w:cs="LMU Lotus"/>
          <w:b w:val="0"/>
          <w:i w:val="0"/>
          <w:rtl w:val="0"/>
        </w:rPr>
        <w:t>-</w:t>
      </w:r>
      <w:r>
        <w:rPr>
          <w:rFonts w:ascii="Times New Roman" w:hAnsi="Times New Roman" w:cs="LMU Lotus"/>
          <w:b w:val="0"/>
          <w:i w:val="0"/>
          <w:rtl w:val="1"/>
          <w:lang w:val="en-US" w:bidi="fa-IR"/>
        </w:rPr>
        <w:t>پاداش نسبت داد تا پیچیدگی محیط، معماری مدل، یا ناپایداری آموزش</w:t>
      </w:r>
      <w:r>
        <w:rPr>
          <w:rFonts w:ascii="Times New Roman" w:hAnsi="Times New Roman" w:cs="LMU Lotus"/>
          <w:b w:val="0"/>
          <w:i w:val="0"/>
          <w:rtl w:val="0"/>
        </w:rPr>
        <w:t>.</w:t>
      </w:r>
    </w:p>
    <w:p>
      <w:pPr>
        <w:pStyle w:val="Heading2"/>
        <w:bidi w:val="1"/>
      </w:pPr>
      <w:bookmarkStart w:id="1008" w:name="__TOC_H2_1008__"/>
      <w:r>
        <w:rPr>
          <w:rFonts w:ascii="Times New Roman" w:hAnsi="Times New Roman" w:cs="LMU Lotus"/>
          <w:b w:val="0"/>
          <w:i w:val="0"/>
          <w:rtl w:val="1"/>
          <w:lang w:val="en-US" w:bidi="fa-IR"/>
        </w:rPr>
        <w:t>۱-۵</w:t>
      </w:r>
      <w:r>
        <w:rPr>
          <w:rFonts w:ascii="Times New Roman" w:hAnsi="Times New Roman" w:cs="LMU Lotus"/>
          <w:b w:val="0"/>
          <w:i w:val="0"/>
          <w:rtl w:val="0"/>
        </w:rPr>
        <w:t xml:space="preserve">- </w:t>
      </w:r>
      <w:r>
        <w:rPr>
          <w:rFonts w:ascii="Times New Roman" w:hAnsi="Times New Roman" w:cs="LMU Lotus"/>
          <w:b w:val="0"/>
          <w:i w:val="0"/>
          <w:rtl w:val="1"/>
          <w:lang w:val="en-US" w:bidi="fa-IR"/>
        </w:rPr>
        <w:t>اهداف برجسته تحقیق</w:t>
      </w:r>
      <w:bookmarkEnd w:id="1008"/>
    </w:p>
    <w:p>
      <w:pPr>
        <w:pStyle w:val="IAUBodyFirst"/>
        <w:bidi w:val="1"/>
      </w:pPr>
      <w:r>
        <w:rPr>
          <w:rFonts w:ascii="Times New Roman" w:hAnsi="Times New Roman" w:cs="LMU Lotus"/>
          <w:b w:val="0"/>
          <w:i w:val="0"/>
          <w:rtl w:val="1"/>
          <w:lang w:val="en-US" w:bidi="fa-IR"/>
        </w:rPr>
        <w:t>هدف اصلی این مطالعه، ارزیابی این است که ترجیحات انصاف ناهمگون و متأثر از شخصیت، در یک سیستم اشتراک‌گذاری انرژی مبتنی بر یادگیری تقویتی چندعاملی، چگونه بر کارایی، انصاف و استحکام کلی جامعه، نسبت به یک جامعهٔ پایه از عامل‌های کاملاً خودخواه، تأثیر می‌گذارد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هدف فرعی خاص از این هدف اصلی پشتیبانی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اولین هدف فرعی، توسعه و اعتبارسنجی یک چارچوب شکل‌دهی پاداش است که ویژگی‌های شخصیتی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را به وزن‌های تابع هدف و پارامترهای اکتشافی در یک محیط یادگیری کیو چندعاملی نگاشت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شامل تعریف قوانین نگاشت، پیاده‌سازی آنها در شبیه‌سازی، و تأیید این است که عامل‌ها با پارامترهای شخصیتی مختلف، به گونه‌ای رفتار می‌کنند که با نیمرخ‌های روان‌شناختی مورد نظرشان همخوانی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دومین هدف فرعی، تحلیل الگوهای اشتراک‌گذاری زمانی و وابسته به وضعیت است که زمانی پدیدار می‌شوند که عامل‌ها انصاف اجتماعی را در کنار آسایش شخصی در اولویت قرار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مطالعه نه تنها معیارهای تجمیعی مانند می‌انگین آسایش و شاخص انصاف، بل‌که وضعیت‌های خاصی را که عامل‌ها در آنها انتخاب می‌کنند به اشتراک بگذارند یا احتکار کنند، با استفاده از جداول کیو آموخته‌شده برای بازسازی سیاست ضمنی که هر نوع شخصیتی به آن همگرا می‌شود، بررسی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سومین هدف فرعی، بررسی مزیت نوع‌گرانه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فرضیه‌ای که عامل‌هایی با وزن‌های انصاف متوسط تا بالا، از طریق مکانیسم متقابل‌گرایی نوظهور، به آسایش فردی بالاتری دست می‌یابند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این فرضیه تأیید شود، یک استدلال مستقیم برای سازگاری انگیزه‌ای به نفع طراحی پاداش آگاه از انصاف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وزن‌های پاداش نوع‌گرانه از نظر اخلاقی برتر و به بهای کارایی نیستند، بل‌که در واقع برای عامل منفرد، سودمند هستند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چهارمین هدف فرعی، کمّی‌سازی تأثیر بی‌ثبات‌کنندهٔ عامل‌های نوآور با گشودگی بالا بر هماهنگی و برابری جامعه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با مقایسهٔ سناریوهایی که تنها از نظر وجود یک عامل با کف اکتشافی بالاتر متفاوت هستند، این مطالعه هزینهٔ اجتماعی اکتشاف ادامه‌دار را جدا کرده و اولین توصیف تجربی از این هزینه را در زمینهٔ مدیریت منابع فیزیکی ارائه می‌دهد</w:t>
      </w:r>
      <w:r>
        <w:rPr>
          <w:rFonts w:ascii="Times New Roman" w:hAnsi="Times New Roman" w:cs="LMU Lotus"/>
          <w:b w:val="0"/>
          <w:i w:val="0"/>
          <w:rtl w:val="0"/>
        </w:rPr>
        <w:t>.</w:t>
      </w:r>
    </w:p>
    <w:p>
      <w:pPr>
        <w:pStyle w:val="Heading2"/>
        <w:bidi w:val="1"/>
      </w:pPr>
      <w:bookmarkStart w:id="1009" w:name="__TOC_H2_1009__"/>
      <w:r>
        <w:rPr>
          <w:rFonts w:ascii="Times New Roman" w:hAnsi="Times New Roman" w:cs="LMU Lotus"/>
          <w:b w:val="0"/>
          <w:i w:val="0"/>
          <w:rtl w:val="1"/>
          <w:lang w:val="en-US" w:bidi="fa-IR"/>
        </w:rPr>
        <w:t>۱-۶</w:t>
      </w:r>
      <w:r>
        <w:rPr>
          <w:rFonts w:ascii="Times New Roman" w:hAnsi="Times New Roman" w:cs="LMU Lotus"/>
          <w:b w:val="0"/>
          <w:i w:val="0"/>
          <w:rtl w:val="0"/>
        </w:rPr>
        <w:t xml:space="preserve">- </w:t>
      </w:r>
      <w:r>
        <w:rPr>
          <w:rFonts w:ascii="Times New Roman" w:hAnsi="Times New Roman" w:cs="LMU Lotus"/>
          <w:b w:val="0"/>
          <w:i w:val="0"/>
          <w:rtl w:val="1"/>
          <w:lang w:val="en-US" w:bidi="fa-IR"/>
        </w:rPr>
        <w:t>سؤالات تحقیق</w:t>
      </w:r>
      <w:bookmarkEnd w:id="1009"/>
    </w:p>
    <w:p>
      <w:pPr>
        <w:pStyle w:val="IAUBodyFirst"/>
        <w:bidi w:val="1"/>
      </w:pPr>
      <w:r>
        <w:rPr>
          <w:rFonts w:ascii="Times New Roman" w:hAnsi="Times New Roman" w:cs="LMU Lotus"/>
          <w:b w:val="0"/>
          <w:i w:val="0"/>
          <w:rtl w:val="1"/>
          <w:lang w:val="en-US" w:bidi="fa-IR"/>
        </w:rPr>
        <w:t>این مطالعه حول یک سؤال پژوهشی اصلی و چهار سؤال فرعی سازماندهی شده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سؤال پژوهشی اصلی</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ترجیحات انصاف ناهمگون و متأثر از شخصیت، در یک سیستم اشتراک‌گذاری انرژی مبتنی بر یادگیری تقویتی چندعاملی، چگونه بر کارایی، انصاف و استحکام کلی جامعه، در مقایسه با جامعه‌ای از عامل‌های کاملاً خودخواه، تأثیر می‌گذارد؟ این سؤال با مقایسهٔ سناریوی پایهٔ همه خودخواه با چهار سناریوی آزمایشی (همه نوع‌گرا، مختلط، نوع‌گرایی متغیر، و اثر نوآور) در هفت معیار کمّی ارزیابی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آسایش اجتماعی، شاخص انصاف </w:t>
      </w:r>
      <w:r>
        <w:rPr>
          <w:rFonts w:ascii="Times New Roman" w:hAnsi="Times New Roman" w:cs="LMU Lotus"/>
          <w:b w:val="0"/>
          <w:i w:val="0"/>
          <w:rtl w:val="0"/>
        </w:rPr>
        <w:t>Jain</w:t>
      </w:r>
      <w:r>
        <w:rPr>
          <w:rFonts w:ascii="Times New Roman" w:hAnsi="Times New Roman" w:cs="LMU Lotus"/>
          <w:b w:val="0"/>
          <w:i w:val="0"/>
          <w:rtl w:val="1"/>
          <w:lang w:val="en-US" w:bidi="fa-IR"/>
        </w:rPr>
        <w:t>، نرخ روزهای قطعی، اتلاف انرژی، شکاف آسایش نوع‌گرا در مقابل خودخواه، ضریب جینی، و فراوانی اشتراک‌گذاری</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سؤال فرعی ۱</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آیا تعبیهٔ هنجارهای انصاف در توابع پاداش، به الگوهای اشتراک‌گذاری نوظهوری منجر می‌شود که به‌طور قابل اندازه‌گیری متفاوت هستند؟ این سؤال بررسی می‌کند که آیا پاداش‌های تعدیل‌شدهٔ شخصیتی، سیاست‌هایی تولید می‌کنند که از نظر کیفی از سیاست‌های خودخواه متمایز هستند، در مقابل این‌که صرفاً همان سیاست را در امتداد یک پیوستار کمّی جابه‌جا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پاسخ عمدتاً از معیار فراوانی اشتراک‌گذاری و تحلیل نقشهٔ حرارتی جدول کیو استخراج می‌شود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سؤال فرعی ۲</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چه مصالحه‌هایی بین کارایی انرژی در سطح جامعه و انصاف توزیعی ظاهر می‌شود؟ این سؤال، فرض رایج مبنی بر وجود تنش بین برابری و کارایی را آزمون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اگر جوامع نوع‌گرا به هر دو انصاف بالاتر و اتلاف کمتر نسبت به جوامع خودخواه دست یابند، آنگاه مصالحهٔ فرض‌شده در این حوزه برقرار نیست </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نتیجه‌ای با پیامدهای سیاستی قابل توجه</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سؤال فرعی ۳</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آیا ترکیبی از چند عامل نوع‌گرا می‌توانند رفتار عامل‌های خودخواه را از طریق متقابل‌گرایی نوظهور تغییر دهند؟ این سؤال به این موضوع می‌پردازد که آیا هنجارهای نوع‌گرانه می‌توانند بدون اجرای متمرکز در یک جمعیت منتشر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سناریوی مختلط، شامل پنج عامل نوع‌گرا و پنج عامل خودخواه، مورد آزمون اصلی را فراهم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سؤال فرعی ۴</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چگونه یک عامل منفرد با گشودگی بالا و کنجکاوی‌محور بر پایداری یک جامعهٔ مختلط تأثیر می‌گذارد؟ این سؤال، پیامد خارجی اجتماعی اکتشاف فردی را جدا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سناریوی اثر نوآور، یک عامل با کف اکتشافی بالاتر را به جامعه‌ای که در غیر این صورت تمایل به نوع‌گرایی دارد، معرفی کرده و تغییرات حاصل در‌برابری، نرخ قطعی، و پایداری همگرایی را اندازه‌گیری می‌کند</w:t>
      </w:r>
      <w:r>
        <w:rPr>
          <w:rFonts w:ascii="Times New Roman" w:hAnsi="Times New Roman" w:cs="LMU Lotus"/>
          <w:b w:val="0"/>
          <w:i w:val="0"/>
          <w:rtl w:val="0"/>
        </w:rPr>
        <w:t>.</w:t>
      </w:r>
    </w:p>
    <w:p>
      <w:pPr>
        <w:pStyle w:val="Heading2"/>
        <w:bidi w:val="1"/>
      </w:pPr>
      <w:bookmarkStart w:id="1010" w:name="__TOC_H2_1010__"/>
      <w:r>
        <w:rPr>
          <w:rFonts w:ascii="Times New Roman" w:hAnsi="Times New Roman" w:cs="LMU Lotus"/>
          <w:b w:val="0"/>
          <w:i w:val="0"/>
          <w:rtl w:val="1"/>
          <w:lang w:val="en-US" w:bidi="fa-IR"/>
        </w:rPr>
        <w:t>۱-۷</w:t>
      </w:r>
      <w:r>
        <w:rPr>
          <w:rFonts w:ascii="Times New Roman" w:hAnsi="Times New Roman" w:cs="LMU Lotus"/>
          <w:b w:val="0"/>
          <w:i w:val="0"/>
          <w:rtl w:val="0"/>
        </w:rPr>
        <w:t xml:space="preserve">- </w:t>
      </w:r>
      <w:r>
        <w:rPr>
          <w:rFonts w:ascii="Times New Roman" w:hAnsi="Times New Roman" w:cs="LMU Lotus"/>
          <w:b w:val="0"/>
          <w:i w:val="0"/>
          <w:rtl w:val="1"/>
          <w:lang w:val="en-US" w:bidi="fa-IR"/>
        </w:rPr>
        <w:t>فرضیات تحقیق</w:t>
      </w:r>
      <w:bookmarkEnd w:id="1010"/>
    </w:p>
    <w:p>
      <w:pPr>
        <w:pStyle w:val="IAUBodyFirst"/>
        <w:bidi w:val="1"/>
      </w:pPr>
      <w:r>
        <w:rPr>
          <w:rFonts w:ascii="Times New Roman" w:hAnsi="Times New Roman" w:cs="LMU Lotus"/>
          <w:b w:val="0"/>
          <w:i w:val="0"/>
          <w:rtl w:val="1"/>
          <w:lang w:val="en-US" w:bidi="fa-IR"/>
        </w:rPr>
        <w:t>چهار فرضیه در این مطالعه آزمون می‌شوند که هر کدام از سؤالات پژوهشی فوق مشتق شده و در ادبیات مرور شده، ریشه دارند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۱</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جوامع دارای وزن‌های پاداش نوع‌گرا، اتلاف انرژی به‌طور قابل توجهی کمتری نسبت به جوامع کاملاً خودخواه نشان خواهند داد، زیرا عامل‌هایی که برای انصاف ارزش قائل هستند، به جای دور ریختن مازاد وقتی باتری‌هایشان پر است، آن را به اشتراک می‌گذارند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فرضیه از این بینش شهودی ناشی می‌شود که عامل‌های آگاه از انصاف، هزینهٔ اتلاف را در سطح جامعه درونی می‌کنند، در حالی که عامل‌های خودخواه نسبت به اتلاف هنگامی که ذخیرهٔ شخصی آنها اشباع شده است، بی‌تفاوت هستند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۲</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 در جوامع مختلط، از طریق تثبیت زنجیرهٔ تأمین محلی، به می‌انگین آسایش بالاتری نسبت به همسایگان خودخواه خود دست خواهند یافت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فرضیهٔ مزیت نوع‌گرانه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مکانیسم آن زمانی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 اوایل روز مازاد خود را به اشتراک می‌گذارند و اعتبار ضمنی ایجاد می‌کنند که بعداً زمانی که تولید خودشان کاهش می‌یابد و همسایگان لطف آنها را جبران می‌کنند، بازپرداخت می‌شود [</w:t>
      </w:r>
      <w:r>
        <w:rPr>
          <w:rFonts w:ascii="Times New Roman" w:hAnsi="Times New Roman" w:cs="LMU Lotus"/>
          <w:b w:val="0"/>
          <w:i w:val="0"/>
          <w:rtl w:val="0"/>
        </w:rPr>
        <w:t>29</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خودخواه که اوایل روز احتکار می‌کنند، ممکن است باتری‌های پر داشته باشند، اما زمانی که ساعات کمبود آنها فرا می‌رسد، از متقابل‌گرایی بهره‌ای نمی‌برند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۳</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مزیت نسبی طراحی پاداش نوع‌گرا، با افزایش کمبود محیطی، ثابت باقی خواهد 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مزیت نوع‌گرانه پایدار باشد، باید نه تنها در روزهای آفتابی، بل‌که در شرایط ابری که تولید خورشیدی را نصف می‌کند، نیز برقرار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فرضیه آزمایش می‌کند که آیا مزایای طراحی آگاه از انصاف به فراوانی منابع وابسته است یا به شرایط کمبود تعمیم می‌یابد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۴</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حضور یک عامل منفرد با کف اکتشافی بالا، تعادل‌های مشارکتی را بی‌ثبات کرده و منجر به ضرایب جینی بالاتر و نرخ‌های قطعی بالاتر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فرضیه پیش‌بینی را در‌بر می‌گیرد که اکتشاف تصادفی ادامه‌دار توسط نوآور، از شکل‌گیری انتظارات پایدار در مورد در دسترس بودن انرژی توسط همسایگان جلوگیری کرده و آنها را به سمت استراتژی‌های احتکار تدافعی‌تر سوق می‌دهد [</w:t>
      </w:r>
      <w:r>
        <w:rPr>
          <w:rFonts w:ascii="Times New Roman" w:hAnsi="Times New Roman" w:cs="LMU Lotus"/>
          <w:b w:val="0"/>
          <w:i w:val="0"/>
          <w:rtl w:val="0"/>
        </w:rPr>
        <w:t>2</w:t>
      </w:r>
      <w:r>
        <w:rPr>
          <w:rFonts w:ascii="Times New Roman" w:hAnsi="Times New Roman" w:cs="LMU Lotus"/>
          <w:b w:val="0"/>
          <w:i w:val="0"/>
          <w:rtl w:val="1"/>
          <w:lang w:val="en-US" w:bidi="fa-IR"/>
        </w:rPr>
        <w:t>]، [</w:t>
      </w:r>
      <w:r>
        <w:rPr>
          <w:rFonts w:ascii="Times New Roman" w:hAnsi="Times New Roman" w:cs="LMU Lotus"/>
          <w:b w:val="0"/>
          <w:i w:val="0"/>
          <w:rtl w:val="0"/>
        </w:rPr>
        <w:t>28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Heading2"/>
        <w:bidi w:val="1"/>
      </w:pPr>
      <w:bookmarkStart w:id="1011" w:name="__TOC_H2_1011__"/>
      <w:r>
        <w:rPr>
          <w:rFonts w:ascii="Times New Roman" w:hAnsi="Times New Roman" w:cs="LMU Lotus"/>
          <w:b w:val="0"/>
          <w:i w:val="0"/>
          <w:rtl w:val="1"/>
          <w:lang w:val="en-US" w:bidi="fa-IR"/>
        </w:rPr>
        <w:t>۱-۸</w:t>
      </w:r>
      <w:r>
        <w:rPr>
          <w:rFonts w:ascii="Times New Roman" w:hAnsi="Times New Roman" w:cs="LMU Lotus"/>
          <w:b w:val="0"/>
          <w:i w:val="0"/>
          <w:rtl w:val="0"/>
        </w:rPr>
        <w:t xml:space="preserve">- </w:t>
      </w:r>
      <w:r>
        <w:rPr>
          <w:rFonts w:ascii="Times New Roman" w:hAnsi="Times New Roman" w:cs="LMU Lotus"/>
          <w:b w:val="0"/>
          <w:i w:val="0"/>
          <w:rtl w:val="1"/>
          <w:lang w:val="en-US" w:bidi="fa-IR"/>
        </w:rPr>
        <w:t>تعاریف عملیاتی</w:t>
      </w:r>
      <w:bookmarkEnd w:id="1011"/>
    </w:p>
    <w:p>
      <w:pPr>
        <w:pStyle w:val="IAUBodyFirst"/>
        <w:bidi w:val="1"/>
      </w:pPr>
      <w:r>
        <w:rPr>
          <w:rFonts w:ascii="Times New Roman" w:hAnsi="Times New Roman" w:cs="LMU Lotus"/>
          <w:b w:val="0"/>
          <w:i w:val="0"/>
          <w:rtl w:val="1"/>
          <w:lang w:val="en-US" w:bidi="fa-IR"/>
        </w:rPr>
        <w:t>اصطلاحات زیر به همان گونه که در سراسر این پایان‌نامه به‌کار رفته‌اند، تعریف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تعاریف مختص به زمینهٔ شبیه‌سازی توصیف‌شده در فصل ۳ هستند و ممکن است دقیقاً با کاربردهای گسترده‌تر یا جایگزین در ادبیات مطابقت نداشته باشند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تولیدکننده</w:t>
      </w:r>
      <w:r>
        <w:rPr>
          <w:rFonts w:ascii="Times New Roman" w:hAnsi="Times New Roman" w:cs="LMU Lotus"/>
          <w:b/>
          <w:bCs/>
          <w:i w:val="0"/>
          <w:rtl w:val="0"/>
        </w:rPr>
        <w:t>-</w:t>
      </w:r>
      <w:r>
        <w:rPr>
          <w:rFonts w:ascii="Times New Roman" w:hAnsi="Times New Roman" w:cs="LMU Lotus"/>
          <w:b/>
          <w:bCs/>
          <w:i w:val="0"/>
          <w:rtl w:val="1"/>
          <w:lang w:val="en-US" w:bidi="fa-IR"/>
        </w:rPr>
        <w:t xml:space="preserve">مصرف‌کننده </w:t>
      </w:r>
      <w:r>
        <w:rPr>
          <w:rFonts w:ascii="Times New Roman" w:hAnsi="Times New Roman" w:cs="LMU Lotus"/>
          <w:b/>
          <w:bCs/>
          <w:i w:val="0"/>
          <w:rtl w:val="0"/>
        </w:rPr>
        <w:t>(Prosumer)</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خانوارهایی که هم از طریق پنل‌های فتوولتائیک خورشیدی پشت‌بامی، انرژی مصرف و هم تولید می‌کنند و قادر به ذخیرهٔ مازاد تولید در باتری و به اشتراک‌گذاری انرژی با همسایگان در ریزشب‌که هستند [</w:t>
      </w:r>
      <w:r>
        <w:rPr>
          <w:rFonts w:ascii="Times New Roman" w:hAnsi="Times New Roman" w:cs="LMU Lotus"/>
          <w:b w:val="0"/>
          <w:i w:val="0"/>
          <w:rtl w:val="0"/>
        </w:rPr>
        <w:t>38</w:t>
      </w:r>
      <w:r>
        <w:rPr>
          <w:rFonts w:ascii="Times New Roman" w:hAnsi="Times New Roman" w:cs="LMU Lotus"/>
          <w:b w:val="0"/>
          <w:i w:val="0"/>
          <w:rtl w:val="1"/>
          <w:lang w:val="en-US" w:bidi="fa-IR"/>
        </w:rPr>
        <w:t>]،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این مطالعه، هر ده خانه، تولیدکننده</w:t>
      </w:r>
      <w:r>
        <w:rPr>
          <w:rFonts w:ascii="Times New Roman" w:hAnsi="Times New Roman" w:cs="LMU Lotus"/>
          <w:b w:val="0"/>
          <w:i w:val="0"/>
          <w:rtl w:val="0"/>
        </w:rPr>
        <w:t>-</w:t>
      </w:r>
      <w:r>
        <w:rPr>
          <w:rFonts w:ascii="Times New Roman" w:hAnsi="Times New Roman" w:cs="LMU Lotus"/>
          <w:b w:val="0"/>
          <w:i w:val="0"/>
          <w:rtl w:val="1"/>
          <w:lang w:val="en-US" w:bidi="fa-IR"/>
        </w:rPr>
        <w:t>مصرف‌کننده با ظرفیت خورشیدی و اندازهٔ باتری یکسان هستند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یادگیری تقویتی چندعاملی </w:t>
      </w:r>
      <w:r>
        <w:rPr>
          <w:rFonts w:ascii="Times New Roman" w:hAnsi="Times New Roman" w:cs="LMU Lotus"/>
          <w:b/>
          <w:bCs/>
          <w:i w:val="0"/>
          <w:rtl w:val="0"/>
        </w:rPr>
        <w:t>(Multi</w:t>
      </w:r>
      <w:r>
        <w:rPr>
          <w:rFonts w:ascii="Times New Roman" w:hAnsi="Times New Roman" w:cs="LMU Lotus"/>
          <w:b/>
          <w:bCs/>
          <w:i w:val="0"/>
          <w:rtl w:val="0"/>
        </w:rPr>
        <w:t>-</w:t>
      </w:r>
      <w:r>
        <w:rPr>
          <w:rFonts w:ascii="Times New Roman" w:hAnsi="Times New Roman" w:cs="LMU Lotus"/>
          <w:b/>
          <w:bCs/>
          <w:i w:val="0"/>
          <w:rtl w:val="0"/>
        </w:rPr>
        <w:t>Agent Reinforcement Learning)</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یک چارچوب محاسباتی که در آن چندین عامل خودگردان، سیاست‌های تصمیم‌گیری را از طریق تعامل آزمون‌وخطا با یک محیط مشترک می‌آموزند [</w:t>
      </w:r>
      <w:r>
        <w:rPr>
          <w:rFonts w:ascii="Times New Roman" w:hAnsi="Times New Roman" w:cs="LMU Lotus"/>
          <w:b w:val="0"/>
          <w:i w:val="0"/>
          <w:rtl w:val="0"/>
        </w:rPr>
        <w:t>41</w:t>
      </w:r>
      <w:r>
        <w:rPr>
          <w:rFonts w:ascii="Times New Roman" w:hAnsi="Times New Roman" w:cs="LMU Lotus"/>
          <w:b w:val="0"/>
          <w:i w:val="0"/>
          <w:rtl w:val="1"/>
          <w:lang w:val="en-US" w:bidi="fa-IR"/>
        </w:rPr>
        <w:t>]، [</w:t>
      </w:r>
      <w:r>
        <w:rPr>
          <w:rFonts w:ascii="Times New Roman" w:hAnsi="Times New Roman" w:cs="LMU Lotus"/>
          <w:b w:val="0"/>
          <w:i w:val="0"/>
          <w:rtl w:val="0"/>
        </w:rPr>
        <w:t>42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مطالعهٔ حاضر از یادگیری کیو جدولی مستقل استفاده می‌کند، که در آن هر عامل جدول کیوی مخصوص خود را حفظ کرده و همهٔ عامل‌های دیگر را به عنوان بخشی از محیط ایستا در نظر می‌گیرد </w:t>
      </w:r>
      <w:r>
        <w:rPr>
          <w:rFonts w:ascii="Times New Roman" w:hAnsi="Times New Roman" w:cs="LMU Lotus"/>
          <w:b w:val="0"/>
          <w:i w:val="0"/>
          <w:rtl w:val="0"/>
        </w:rPr>
        <w:t xml:space="preserve">— </w:t>
      </w:r>
      <w:r>
        <w:rPr>
          <w:rFonts w:ascii="Times New Roman" w:hAnsi="Times New Roman" w:cs="LMU Lotus"/>
          <w:b w:val="0"/>
          <w:i w:val="0"/>
          <w:rtl w:val="1"/>
          <w:lang w:val="en-US" w:bidi="fa-IR"/>
        </w:rPr>
        <w:t>تقریبی که مشخص است تضمین‌های همگرایی نظری را با مقیاس‌پذیری عملی مبادله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مدل </w:t>
      </w:r>
      <w:r>
        <w:rPr>
          <w:rFonts w:ascii="Times New Roman" w:hAnsi="Times New Roman" w:cs="LMU Lotus"/>
          <w:b/>
          <w:bCs/>
          <w:i w:val="0"/>
          <w:rtl w:val="0"/>
        </w:rPr>
        <w:t xml:space="preserve">OCEAN </w:t>
      </w:r>
      <w:r>
        <w:rPr>
          <w:rFonts w:ascii="Times New Roman" w:hAnsi="Times New Roman" w:cs="LMU Lotus"/>
          <w:b/>
          <w:bCs/>
          <w:i w:val="0"/>
          <w:rtl w:val="1"/>
          <w:lang w:val="en-US" w:bidi="fa-IR"/>
        </w:rPr>
        <w:t>(پنج‌عاملی بزرگ)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مدل پنج عاملی شخصیت شامل گشودگی </w:t>
      </w:r>
      <w:r>
        <w:rPr>
          <w:rFonts w:ascii="Times New Roman" w:hAnsi="Times New Roman" w:cs="LMU Lotus"/>
          <w:b w:val="0"/>
          <w:i w:val="0"/>
          <w:rtl w:val="0"/>
        </w:rPr>
        <w:t>(Openness)</w:t>
      </w:r>
      <w:r>
        <w:rPr>
          <w:rFonts w:ascii="Times New Roman" w:hAnsi="Times New Roman" w:cs="LMU Lotus"/>
          <w:b w:val="0"/>
          <w:i w:val="0"/>
          <w:rtl w:val="1"/>
          <w:lang w:val="en-US" w:bidi="fa-IR"/>
        </w:rPr>
        <w:t xml:space="preserve">، وظیفه‌شناسی </w:t>
      </w:r>
      <w:r>
        <w:rPr>
          <w:rFonts w:ascii="Times New Roman" w:hAnsi="Times New Roman" w:cs="LMU Lotus"/>
          <w:b w:val="0"/>
          <w:i w:val="0"/>
          <w:rtl w:val="0"/>
        </w:rPr>
        <w:t>(Conscientiousness)</w:t>
      </w:r>
      <w:r>
        <w:rPr>
          <w:rFonts w:ascii="Times New Roman" w:hAnsi="Times New Roman" w:cs="LMU Lotus"/>
          <w:b w:val="0"/>
          <w:i w:val="0"/>
          <w:rtl w:val="1"/>
          <w:lang w:val="en-US" w:bidi="fa-IR"/>
        </w:rPr>
        <w:t xml:space="preserve">، برون‌گرایی </w:t>
      </w:r>
      <w:r>
        <w:rPr>
          <w:rFonts w:ascii="Times New Roman" w:hAnsi="Times New Roman" w:cs="LMU Lotus"/>
          <w:b w:val="0"/>
          <w:i w:val="0"/>
          <w:rtl w:val="0"/>
        </w:rPr>
        <w:t>(Extraversion)</w:t>
      </w:r>
      <w:r>
        <w:rPr>
          <w:rFonts w:ascii="Times New Roman" w:hAnsi="Times New Roman" w:cs="LMU Lotus"/>
          <w:b w:val="0"/>
          <w:i w:val="0"/>
          <w:rtl w:val="1"/>
          <w:lang w:val="en-US" w:bidi="fa-IR"/>
        </w:rPr>
        <w:t xml:space="preserve">، توافق‌پذیری </w:t>
      </w:r>
      <w:r>
        <w:rPr>
          <w:rFonts w:ascii="Times New Roman" w:hAnsi="Times New Roman" w:cs="LMU Lotus"/>
          <w:b w:val="0"/>
          <w:i w:val="0"/>
          <w:rtl w:val="0"/>
        </w:rPr>
        <w:t xml:space="preserve">(Agreeableness) </w:t>
      </w:r>
      <w:r>
        <w:rPr>
          <w:rFonts w:ascii="Times New Roman" w:hAnsi="Times New Roman" w:cs="LMU Lotus"/>
          <w:b w:val="0"/>
          <w:i w:val="0"/>
          <w:rtl w:val="1"/>
          <w:lang w:val="en-US" w:bidi="fa-IR"/>
        </w:rPr>
        <w:t xml:space="preserve">و روان‌رنجوری </w:t>
      </w:r>
      <w:r>
        <w:rPr>
          <w:rFonts w:ascii="Times New Roman" w:hAnsi="Times New Roman" w:cs="LMU Lotus"/>
          <w:b w:val="0"/>
          <w:i w:val="0"/>
          <w:rtl w:val="0"/>
        </w:rPr>
        <w:t>(Neuroticism) [</w:t>
      </w:r>
      <w:r>
        <w:rPr>
          <w:rFonts w:ascii="Times New Roman" w:hAnsi="Times New Roman" w:cs="LMU Lotus"/>
          <w:b w:val="0"/>
          <w:i w:val="0"/>
          <w:rtl w:val="0"/>
        </w:rPr>
        <w:t>13</w:t>
      </w:r>
      <w:r>
        <w:rPr>
          <w:rFonts w:ascii="Times New Roman" w:hAnsi="Times New Roman" w:cs="LMU Lotus"/>
          <w:b w:val="0"/>
          <w:i w:val="0"/>
          <w:rtl w:val="0"/>
        </w:rPr>
        <w:t>]</w:t>
      </w:r>
      <w:r>
        <w:rPr>
          <w:rFonts w:ascii="Times New Roman" w:hAnsi="Times New Roman" w:cs="LMU Lotus"/>
          <w:b w:val="0"/>
          <w:i w:val="0"/>
          <w:rtl w:val="1"/>
          <w:lang w:val="en-US" w:bidi="fa-IR"/>
        </w:rPr>
        <w:t>، [</w:t>
      </w:r>
      <w:r>
        <w:rPr>
          <w:rFonts w:ascii="Times New Roman" w:hAnsi="Times New Roman" w:cs="LMU Lotus"/>
          <w:b w:val="0"/>
          <w:i w:val="0"/>
          <w:rtl w:val="0"/>
        </w:rPr>
        <w:t>30</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مطالعه دو بعد از این ابعاد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توافق‌پذیری و گشودگی </w:t>
      </w:r>
      <w:r>
        <w:rPr>
          <w:rFonts w:ascii="Times New Roman" w:hAnsi="Times New Roman" w:cs="LMU Lotus"/>
          <w:b w:val="0"/>
          <w:i w:val="0"/>
          <w:rtl w:val="0"/>
        </w:rPr>
        <w:t xml:space="preserve">— </w:t>
      </w:r>
      <w:r>
        <w:rPr>
          <w:rFonts w:ascii="Times New Roman" w:hAnsi="Times New Roman" w:cs="LMU Lotus"/>
          <w:b w:val="0"/>
          <w:i w:val="0"/>
          <w:rtl w:val="1"/>
          <w:lang w:val="en-US" w:bidi="fa-IR"/>
        </w:rPr>
        <w:t>را به پارامترهای خاص یادگیری تقویتی نگاشت می‌کند، در حالی که سه بعد دیگر را در سطوح متوسط جمعیتی در همهٔ عامل‌ها ثابت نگه می‌دارد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اثر نوآور </w:t>
      </w:r>
      <w:r>
        <w:rPr>
          <w:rFonts w:ascii="Times New Roman" w:hAnsi="Times New Roman" w:cs="LMU Lotus"/>
          <w:b/>
          <w:bCs/>
          <w:i w:val="0"/>
          <w:rtl w:val="0"/>
        </w:rPr>
        <w:t>(Innovator Effect)</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بی‌ثباتی مشاهده‌شدهٔ هماهنگی در سطح جامعه ناشی از یک عامل با گشودگی بالا که اکتشاف ادامه‌دار آن </w:t>
      </w:r>
      <w:r>
        <w:rPr>
          <w:rFonts w:ascii="Times New Roman" w:hAnsi="Times New Roman" w:cs="LMU Lotus"/>
          <w:b w:val="0"/>
          <w:i w:val="0"/>
          <w:rtl w:val="0"/>
        </w:rPr>
        <w:t xml:space="preserve">— </w:t>
      </w:r>
      <w:r>
        <w:rPr>
          <w:rFonts w:ascii="Times New Roman" w:hAnsi="Times New Roman" w:cs="LMU Lotus"/>
          <w:b w:val="0"/>
          <w:i w:val="0"/>
          <w:rtl w:val="1"/>
          <w:lang w:val="en-US" w:bidi="fa-IR"/>
        </w:rPr>
        <w:t>که به صورت مقدار اپسیلون حداقلی بالاتر در سیاست اپسیلون</w:t>
      </w:r>
      <w:r>
        <w:rPr>
          <w:rFonts w:ascii="Times New Roman" w:hAnsi="Times New Roman" w:cs="LMU Lotus"/>
          <w:b w:val="0"/>
          <w:i w:val="0"/>
          <w:rtl w:val="0"/>
        </w:rPr>
        <w:t>-</w:t>
      </w:r>
      <w:r>
        <w:rPr>
          <w:rFonts w:ascii="Times New Roman" w:hAnsi="Times New Roman" w:cs="LMU Lotus"/>
          <w:b w:val="0"/>
          <w:i w:val="0"/>
          <w:rtl w:val="1"/>
          <w:lang w:val="en-US" w:bidi="fa-IR"/>
        </w:rPr>
        <w:t xml:space="preserve">حریصانه پیاده‌سازی شده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از شکل‌گیری انتظارات پایدار در مورد در دسترس بودن انرژی توسط همسایگان جلوگیری می‌کند (تحلیل کامل در بخش ۴-۸ را ببینید)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اصطلاح در این پایان‌نامه معرفی شده و برای وضوح در اینجا تعریف می‌شود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شاخص انصاف </w:t>
      </w:r>
      <w:r>
        <w:rPr>
          <w:rFonts w:ascii="Times New Roman" w:hAnsi="Times New Roman" w:cs="LMU Lotus"/>
          <w:b/>
          <w:bCs/>
          <w:i w:val="0"/>
          <w:rtl w:val="0"/>
        </w:rPr>
        <w:t>Jain (Jain</w:t>
      </w:r>
      <w:r>
        <w:rPr>
          <w:rFonts w:ascii="Times New Roman" w:hAnsi="Times New Roman" w:cs="LMU Lotus"/>
          <w:b/>
          <w:bCs/>
          <w:i w:val="0"/>
          <w:rtl w:val="0"/>
        </w:rPr>
        <w:t>'</w:t>
      </w:r>
      <w:r>
        <w:rPr>
          <w:rFonts w:ascii="Times New Roman" w:hAnsi="Times New Roman" w:cs="LMU Lotus"/>
          <w:b/>
          <w:bCs/>
          <w:i w:val="0"/>
          <w:rtl w:val="0"/>
        </w:rPr>
        <w:t>s Fairness Index)</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یک معیار مقیاس</w:t>
      </w:r>
      <w:r>
        <w:rPr>
          <w:rFonts w:ascii="Times New Roman" w:hAnsi="Times New Roman" w:cs="LMU Lotus"/>
          <w:b w:val="0"/>
          <w:i w:val="0"/>
          <w:rtl w:val="0"/>
        </w:rPr>
        <w:t>-</w:t>
      </w:r>
      <w:r>
        <w:rPr>
          <w:rFonts w:ascii="Times New Roman" w:hAnsi="Times New Roman" w:cs="LMU Lotus"/>
          <w:b w:val="0"/>
          <w:i w:val="0"/>
          <w:rtl w:val="1"/>
          <w:lang w:val="en-US" w:bidi="fa-IR"/>
        </w:rPr>
        <w:t>ناوردا و پیوسته برای کمّی‌سازی برابری توزیع منابع در یک جمعیت، که به صورت مجذور مجموع تخصیص‌ها تقسیم بر اندازهٔ جمعیت ضربدر مجموع مجذور تخصیص‌ها محاسبه می‌شود [</w:t>
      </w:r>
      <w:r>
        <w:rPr>
          <w:rFonts w:ascii="Times New Roman" w:hAnsi="Times New Roman" w:cs="LMU Lotus"/>
          <w:b w:val="0"/>
          <w:i w:val="0"/>
          <w:rtl w:val="0"/>
        </w:rPr>
        <w:t>21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شاخص از یک تقسیم بر اندازهٔ جمعیت (حداکثر نابرابری) تا یک (برابری کامل)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این مطالعه، بر روی توزیع آسایش در ده خانوار اعمال می‌شود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آسایش شخصی </w:t>
      </w:r>
      <w:r>
        <w:rPr>
          <w:rFonts w:ascii="Times New Roman" w:hAnsi="Times New Roman" w:cs="LMU Lotus"/>
          <w:b/>
          <w:bCs/>
          <w:i w:val="0"/>
          <w:rtl w:val="0"/>
        </w:rPr>
        <w:t>(Personal Comfort)</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کسری از کل تقاضای انرژی روزانهٔ یک خانوار که با موفقیت از طریق ترکیبی از تولید خورشیدی، تخلیهٔ باتری و انرژی اشتراک‌گذاری‌شدهٔ دریافتی تأمین می‌شود؛ این سنجه به صورت عملیاتی برای این پژوهش تعریف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مقدار آسایش ۱</w:t>
      </w:r>
      <w:r>
        <w:rPr>
          <w:rFonts w:ascii="Times New Roman" w:hAnsi="Times New Roman" w:cs="LMU Lotus"/>
          <w:b w:val="0"/>
          <w:i w:val="0"/>
          <w:rtl w:val="0"/>
        </w:rPr>
        <w:t xml:space="preserve">. </w:t>
      </w:r>
      <w:r>
        <w:rPr>
          <w:rFonts w:ascii="Times New Roman" w:hAnsi="Times New Roman" w:cs="LMU Lotus"/>
          <w:b w:val="0"/>
          <w:i w:val="0"/>
          <w:rtl w:val="1"/>
          <w:lang w:val="en-US" w:bidi="fa-IR"/>
        </w:rPr>
        <w:t>۰ نشان می‌دهد که همهٔ تقاضا تأمین شده است؛ مقادیر زیر ۰</w:t>
      </w:r>
      <w:r>
        <w:rPr>
          <w:rFonts w:ascii="Times New Roman" w:hAnsi="Times New Roman" w:cs="LMU Lotus"/>
          <w:b w:val="0"/>
          <w:i w:val="0"/>
          <w:rtl w:val="0"/>
        </w:rPr>
        <w:t xml:space="preserve">. </w:t>
      </w:r>
      <w:r>
        <w:rPr>
          <w:rFonts w:ascii="Times New Roman" w:hAnsi="Times New Roman" w:cs="LMU Lotus"/>
          <w:b w:val="0"/>
          <w:i w:val="0"/>
          <w:rtl w:val="1"/>
          <w:lang w:val="en-US" w:bidi="fa-IR"/>
        </w:rPr>
        <w:t>۹۵ به عنوان روزهای قطعی طبقه‌بندی می‌شوند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اتلاف انرژی </w:t>
      </w:r>
      <w:r>
        <w:rPr>
          <w:rFonts w:ascii="Times New Roman" w:hAnsi="Times New Roman" w:cs="LMU Lotus"/>
          <w:b/>
          <w:bCs/>
          <w:i w:val="0"/>
          <w:rtl w:val="0"/>
        </w:rPr>
        <w:t>(Energy Waste)</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انرژی مازادی که نه می‌توان در باتری اهداکننده ذخیره کرد (زیرا باتری پر بود) و نه می‌توان با همسایه به اشتراک گذاشت (زیرا اقدام اشتراک‌گذاری برای انتقال مازاد کافی نبود)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اتلاف بر حسب کیلووات‌ساعت در روز اندازه‌گیری می‌شود و نشان‌دهندهٔ یک اتلاف کارایی خالص برای جامعه است</w:t>
      </w:r>
      <w:r>
        <w:rPr>
          <w:rFonts w:ascii="Times New Roman" w:hAnsi="Times New Roman" w:cs="LMU Lotus"/>
          <w:b w:val="0"/>
          <w:i w:val="0"/>
          <w:rtl w:val="0"/>
        </w:rPr>
        <w:t>.</w:t>
      </w:r>
    </w:p>
    <w:p>
      <w:pPr>
        <w:pStyle w:val="Heading2"/>
        <w:bidi w:val="1"/>
      </w:pPr>
      <w:bookmarkStart w:id="1012" w:name="__TOC_H2_1012__"/>
      <w:r>
        <w:rPr>
          <w:rFonts w:ascii="Times New Roman" w:hAnsi="Times New Roman" w:cs="LMU Lotus"/>
          <w:b w:val="0"/>
          <w:i w:val="0"/>
          <w:rtl w:val="1"/>
          <w:lang w:val="en-US" w:bidi="fa-IR"/>
        </w:rPr>
        <w:t>۱-۹</w:t>
      </w:r>
      <w:r>
        <w:rPr>
          <w:rFonts w:ascii="Times New Roman" w:hAnsi="Times New Roman" w:cs="LMU Lotus"/>
          <w:b w:val="0"/>
          <w:i w:val="0"/>
          <w:rtl w:val="0"/>
        </w:rPr>
        <w:t xml:space="preserve">- </w:t>
      </w:r>
      <w:r>
        <w:rPr>
          <w:rFonts w:ascii="Times New Roman" w:hAnsi="Times New Roman" w:cs="LMU Lotus"/>
          <w:b w:val="0"/>
          <w:i w:val="0"/>
          <w:rtl w:val="1"/>
          <w:lang w:val="en-US" w:bidi="fa-IR"/>
        </w:rPr>
        <w:t>ساختار پایان نامه</w:t>
      </w:r>
      <w:bookmarkEnd w:id="1012"/>
    </w:p>
    <w:p>
      <w:pPr>
        <w:pStyle w:val="IAUBodyFirst"/>
        <w:bidi w:val="1"/>
      </w:pPr>
      <w:r>
        <w:rPr>
          <w:rFonts w:ascii="Times New Roman" w:hAnsi="Times New Roman" w:cs="LMU Lotus"/>
          <w:b w:val="0"/>
          <w:i w:val="0"/>
          <w:rtl w:val="1"/>
          <w:lang w:val="en-US" w:bidi="fa-IR"/>
        </w:rPr>
        <w:t>بقیهٔ این پایان‌نامه به شرح زیر سازماندهی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فصل ۲ به مرور جامعی از ادبیات مرتبط می‌پردازد و تکامل ریزشب‌که‌های‌هوشمند و پارادایم تولیدکننده</w:t>
      </w:r>
      <w:r>
        <w:rPr>
          <w:rFonts w:ascii="Times New Roman" w:hAnsi="Times New Roman" w:cs="LMU Lotus"/>
          <w:b w:val="0"/>
          <w:i w:val="0"/>
          <w:rtl w:val="0"/>
        </w:rPr>
        <w:t>-</w:t>
      </w:r>
      <w:r>
        <w:rPr>
          <w:rFonts w:ascii="Times New Roman" w:hAnsi="Times New Roman" w:cs="LMU Lotus"/>
          <w:b w:val="0"/>
          <w:i w:val="0"/>
          <w:rtl w:val="1"/>
          <w:lang w:val="en-US" w:bidi="fa-IR"/>
        </w:rPr>
        <w:t>مصرف‌کننده را دنبال می‌کند، مکانیسم‌های معاملاتی و قیمت‌گذاری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را مرور می‌کند، رویکردهای یادگیری تقویتی چندعاملی برای کنترل توزیع‌شده را بررسی می‌کند، مدل‌سازی انصاف در دوراهی‌های اجتماعی را مورد مطالعه قرار می‌دهد، و دربارهٔ تصمیم‌گیری مبتنی بر شخصیت در هوش مصنوعی بحث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فصل با یک جدول مقایسهٔ کیفی که جایگاه این مطالعه را نسبت به آخرین دستاوردهای علمی مشخص می‌کند و خلاصه‌ای از سه شکاف تحقیقاتی که این پایان‌نامه به آنها می‌پردازد، به پایان می‌رسد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فصل ۳، روش‌شناسی پژوهش را به‌طور کامل شرح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فصل با یک مقدمه آغاز می‌شود و سپس طرح و رویکرد پژوهش (بخش ۳-۲)، روش‌های جمع‌آوری داده‌ها (بخش ۳-۳)، ابزارها و وسایل مورد استفاده (بخش ۳-۴)، و جامعه، نمونه و روش نمونه‌گیری (بخش ۳-۵) را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سپس محیط فیزیکی، نگاشت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پاداش، طراحی تابع پاداش، الگوریتم یادگیری کیو جدولی با ابرپارامترهای آن، مکانیسم اشتراک‌گذاری انرژی دو مرحله‌ای، پنج سناریوی آزمایشی، هفت معیار ارزیابی، روش‌های تحلیل داده‌ها، و پروتکل آموزش را مشخص می‌کند (بخش‌های ۳-۶ تا ۳-۱۴)</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فصل ۴، نتایج شبیه‌سازی را در همهٔ سناریوها و معیارها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از می‌انگین‌های سطح جامعه از طریق تفاوت‌های نوع عامل و معیارهای نابرابری به سیاست‌های جدول کیوی آموخته‌شده و تحلیل حساسیت در شرایط کمبود پیش می‌رود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یافته به‌طور عینی توصیف می‌شود و تفسیر آن برای فصل ۵ نگهداشته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فصل همچنین شامل آزمون معناداری آماری، تحلیل اثر نوآور، و مقایسه با مبانی آخرین دستاوردهای علمی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فصل ۵ به بحث دربارهٔ پیامدهای یافته‌ها می‌پردازد، رابطهٔ انصاف</w:t>
      </w:r>
      <w:r>
        <w:rPr>
          <w:rFonts w:ascii="Times New Roman" w:hAnsi="Times New Roman" w:cs="LMU Lotus"/>
          <w:b w:val="0"/>
          <w:i w:val="0"/>
          <w:rtl w:val="0"/>
        </w:rPr>
        <w:t>-</w:t>
      </w:r>
      <w:r>
        <w:rPr>
          <w:rFonts w:ascii="Times New Roman" w:hAnsi="Times New Roman" w:cs="LMU Lotus"/>
          <w:b w:val="0"/>
          <w:i w:val="0"/>
          <w:rtl w:val="1"/>
          <w:lang w:val="en-US" w:bidi="fa-IR"/>
        </w:rPr>
        <w:t>کارایی را بررسی می‌کند، مکانیسم متقابل‌گرایی نوظهور را تحلیل می‌کند، پیامدهای سیاستی نتایج را مد نظر قرار می‌دهد، و محدودیت‌های مطالعه را تصدیق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فصل با خلاصه‌ای از کار، خلاصه‌ای از یافته‌های کلیدی، و جهت‌گیری‌هایی برای تحقیقات آینده به پایان می‌رسد</w:t>
      </w:r>
      <w:r>
        <w:rPr>
          <w:rFonts w:ascii="Times New Roman" w:hAnsi="Times New Roman" w:cs="LMU Lotus"/>
          <w:b w:val="0"/>
          <w:i w:val="0"/>
          <w:rtl w:val="0"/>
        </w:rPr>
        <w:t>.</w:t>
      </w:r>
    </w:p>
    <w:p>
      <w:pPr>
        <w:pStyle w:val="Heading2"/>
        <w:bidi w:val="1"/>
      </w:pPr>
      <w:bookmarkStart w:id="1013" w:name="__TOC_H2_1013__"/>
      <w:r>
        <w:rPr>
          <w:rFonts w:ascii="Times New Roman" w:hAnsi="Times New Roman" w:cs="LMU Lotus"/>
          <w:b w:val="0"/>
          <w:i w:val="0"/>
          <w:rtl w:val="1"/>
          <w:lang w:val="en-US" w:bidi="fa-IR"/>
        </w:rPr>
        <w:t>۱-۱۰</w:t>
      </w:r>
      <w:r>
        <w:rPr>
          <w:rFonts w:ascii="Times New Roman" w:hAnsi="Times New Roman" w:cs="LMU Lotus"/>
          <w:b w:val="0"/>
          <w:i w:val="0"/>
          <w:rtl w:val="0"/>
        </w:rPr>
        <w:t xml:space="preserve">- </w:t>
      </w:r>
      <w:r>
        <w:rPr>
          <w:rFonts w:ascii="Times New Roman" w:hAnsi="Times New Roman" w:cs="LMU Lotus"/>
          <w:b w:val="0"/>
          <w:i w:val="0"/>
          <w:rtl w:val="1"/>
          <w:lang w:val="en-US" w:bidi="fa-IR"/>
        </w:rPr>
        <w:t>خلاصه فصل</w:t>
      </w:r>
      <w:bookmarkEnd w:id="1013"/>
    </w:p>
    <w:p>
      <w:pPr>
        <w:pStyle w:val="IAUBodyFirst"/>
        <w:bidi w:val="1"/>
      </w:pPr>
      <w:r>
        <w:rPr>
          <w:rFonts w:ascii="Times New Roman" w:hAnsi="Times New Roman" w:cs="LMU Lotus"/>
          <w:b w:val="0"/>
          <w:i w:val="0"/>
          <w:rtl w:val="1"/>
          <w:lang w:val="en-US" w:bidi="fa-IR"/>
        </w:rPr>
        <w:t>این فصل، مسئلهٔ پژوهش را در تلاقی اشتراک‌گذاری انرژی محله‌ای و یادگیری تقویتی چندعاملی تبیین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بهینه‌سازی صرفاً مبتنی بر کارایی می‌تواند پیامدهای توزیعی ناعادلانه‌ای تولید کند که در ادبیات موجود کمتر بررسی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سه شکاف پژوهشی مشخص شدند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فقدان زمین‌گذاری روان‌شناختی معتبر برای ناهمگونی عامل‌ها، اعمال یکنواخت محدودیت‌های انصاف، و بررسی‌نشدن هزینهٔ اجتماعی رفتار اکتشافی در محیط‌های مدیریت منابع فیزیکی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نوآوری پژوهش، یعنی نگاشت مدل پنج‌عاملی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پارامترهای پاداش و اکتشاف در یادگیری تقویتی، به‌عنوان پاسخی به این شکاف‌ها معرفی شد</w:t>
      </w:r>
      <w:r>
        <w:rPr>
          <w:rFonts w:ascii="Times New Roman" w:hAnsi="Times New Roman" w:cs="LMU Lotus"/>
          <w:b w:val="0"/>
          <w:i w:val="0"/>
          <w:rtl w:val="0"/>
        </w:rPr>
        <w:t xml:space="preserve">. </w:t>
      </w:r>
      <w:r>
        <w:rPr>
          <w:rFonts w:ascii="Times New Roman" w:hAnsi="Times New Roman" w:cs="LMU Lotus"/>
          <w:b w:val="0"/>
          <w:i w:val="0"/>
          <w:rtl w:val="1"/>
          <w:lang w:val="en-US" w:bidi="fa-IR"/>
        </w:rPr>
        <w:t>اهداف، سؤالات و چهار فرضیهٔ پژوهش بر همین اساس صورت‌بندی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فصل‌های آتی به ترتیب به مرور پیشینهٔ پژوهش (فصل ۲)، روش پیشنهادی و محیط شبیه‌سازی (فصل ۳)، تجزیه و تحلیل نتایج (فصل ۴)، و جمع‌بندی و پیشنهادهای آتی (فصل ۵) می‌پردازند</w:t>
      </w:r>
      <w:r>
        <w:rPr>
          <w:rFonts w:ascii="Times New Roman" w:hAnsi="Times New Roman" w:cs="LMU Lotus"/>
          <w:b w:val="0"/>
          <w:i w:val="0"/>
          <w:rtl w:val="0"/>
        </w:rPr>
        <w:t>.</w:t>
      </w:r>
    </w:p>
    <w:p>
      <w:pPr>
        <w:pStyle w:val="Heading1"/>
        <w:bidi w:val="1"/>
      </w:pPr>
      <w:bookmarkStart w:id="1014" w:name="__TOC_H1_1014__"/>
      <w:r>
        <w:rPr>
          <w:rFonts w:ascii="Times New Roman" w:hAnsi="Times New Roman" w:cs="LMU Lotus"/>
          <w:b w:val="0"/>
          <w:i w:val="0"/>
          <w:rtl w:val="1"/>
          <w:lang w:val="en-US" w:bidi="fa-IR"/>
        </w:rPr>
        <w:t>فصل دوم</w:t>
      </w:r>
      <w:bookmarkEnd w:id="1014"/>
    </w:p>
    <w:p>
      <w:pPr>
        <w:pStyle w:val="Heading2"/>
        <w:bidi w:val="1"/>
      </w:pPr>
      <w:bookmarkStart w:id="1015" w:name="__TOC_H2_1015__"/>
      <w:r>
        <w:rPr>
          <w:rFonts w:ascii="Times New Roman" w:hAnsi="Times New Roman" w:cs="LMU Lotus"/>
          <w:b w:val="0"/>
          <w:i w:val="0"/>
          <w:rtl w:val="1"/>
          <w:lang w:val="en-US" w:bidi="fa-IR"/>
        </w:rPr>
        <w:t>مبانی نظری و پیشینه تحقیق</w:t>
      </w:r>
      <w:bookmarkEnd w:id="1015"/>
    </w:p>
    <w:p>
      <w:pPr>
        <w:pStyle w:val="Heading2"/>
        <w:bidi w:val="1"/>
      </w:pPr>
      <w:bookmarkStart w:id="1016" w:name="__TOC_H2_1016__"/>
      <w:r>
        <w:rPr>
          <w:rFonts w:ascii="Times New Roman" w:hAnsi="Times New Roman" w:cs="LMU Lotus"/>
          <w:b w:val="0"/>
          <w:i w:val="0"/>
          <w:rtl w:val="1"/>
          <w:lang w:val="en-US" w:bidi="fa-IR"/>
        </w:rPr>
        <w:t>۲-۱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bookmarkEnd w:id="1016"/>
    </w:p>
    <w:p>
      <w:pPr>
        <w:pStyle w:val="IAUBodyFirst"/>
        <w:bidi w:val="1"/>
      </w:pPr>
      <w:r>
        <w:rPr>
          <w:rFonts w:ascii="Times New Roman" w:hAnsi="Times New Roman" w:cs="LMU Lotus"/>
          <w:b w:val="0"/>
          <w:i w:val="0"/>
          <w:rtl w:val="1"/>
          <w:lang w:val="en-US" w:bidi="fa-IR"/>
        </w:rPr>
        <w:t>این فصل به مرور پیشینهٔ پژوهش در چهار حوزهٔ مرتبط با موضوع این پایان‌نامه می‌پردازد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ابتدا مبانی نظری گذار به انرژی غیرمتمرکز، الگوی تولیدکننده</w:t>
      </w:r>
      <w:r>
        <w:rPr>
          <w:rFonts w:ascii="Times New Roman" w:hAnsi="Times New Roman" w:cs="LMU Lotus"/>
          <w:b w:val="0"/>
          <w:i w:val="0"/>
          <w:rtl w:val="0"/>
        </w:rPr>
        <w:t>-</w:t>
      </w:r>
      <w:r>
        <w:rPr>
          <w:rFonts w:ascii="Times New Roman" w:hAnsi="Times New Roman" w:cs="LMU Lotus"/>
          <w:b w:val="0"/>
          <w:i w:val="0"/>
          <w:rtl w:val="1"/>
          <w:lang w:val="en-US" w:bidi="fa-IR"/>
        </w:rPr>
        <w:t>مصرف‌کننده، مبادلهٔ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و یادگیری تقویتی چندعاملی معرفی می‌شوند (بخش ۲-۲)</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سپس پژوهش‌های مرتبط در چهار محور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کارایی، عدالت، نظریه‌بازی و اکتشاف </w:t>
      </w:r>
      <w:r>
        <w:rPr>
          <w:rFonts w:ascii="Times New Roman" w:hAnsi="Times New Roman" w:cs="LMU Lotus"/>
          <w:b w:val="0"/>
          <w:i w:val="0"/>
          <w:rtl w:val="0"/>
        </w:rPr>
        <w:t xml:space="preserve">— </w:t>
      </w:r>
      <w:r>
        <w:rPr>
          <w:rFonts w:ascii="Times New Roman" w:hAnsi="Times New Roman" w:cs="LMU Lotus"/>
          <w:b w:val="0"/>
          <w:i w:val="0"/>
          <w:rtl w:val="1"/>
          <w:lang w:val="en-US" w:bidi="fa-IR"/>
        </w:rPr>
        <w:t>به‌طور نظام‌مند مرور می‌شوند (بخش ۲-۳)</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ادامه، یک جدول مقایسهٔ کیفی، جایگاه این پژوهش را نسبت به وضعیت موجود دانش مشخص می‌کند (بخش ۲-۴) و فصل با تبیین چارچوب مفهومی پیشنهادی و شکاف‌های پژوهشی که این پایان‌نامه به آن‌ها می‌پردازد، به پایان می‌رسد (بخش ۲-۵)</w:t>
      </w:r>
      <w:r>
        <w:rPr>
          <w:rFonts w:ascii="Times New Roman" w:hAnsi="Times New Roman" w:cs="LMU Lotus"/>
          <w:b w:val="0"/>
          <w:i w:val="0"/>
          <w:rtl w:val="0"/>
        </w:rPr>
        <w:t>.</w:t>
      </w:r>
    </w:p>
    <w:p>
      <w:pPr>
        <w:pStyle w:val="Heading2"/>
        <w:bidi w:val="1"/>
      </w:pPr>
      <w:bookmarkStart w:id="1017" w:name="__TOC_H2_1017__"/>
      <w:r>
        <w:rPr>
          <w:rFonts w:ascii="Times New Roman" w:hAnsi="Times New Roman" w:cs="LMU Lotus"/>
          <w:b w:val="0"/>
          <w:i w:val="0"/>
          <w:rtl w:val="1"/>
          <w:lang w:val="en-US" w:bidi="fa-IR"/>
        </w:rPr>
        <w:t>۲-۲</w:t>
      </w:r>
      <w:r>
        <w:rPr>
          <w:rFonts w:ascii="Times New Roman" w:hAnsi="Times New Roman" w:cs="LMU Lotus"/>
          <w:b w:val="0"/>
          <w:i w:val="0"/>
          <w:rtl w:val="0"/>
        </w:rPr>
        <w:t xml:space="preserve">- </w:t>
      </w:r>
      <w:r>
        <w:rPr>
          <w:rFonts w:ascii="Times New Roman" w:hAnsi="Times New Roman" w:cs="LMU Lotus"/>
          <w:b w:val="0"/>
          <w:i w:val="0"/>
          <w:rtl w:val="1"/>
          <w:lang w:val="en-US" w:bidi="fa-IR"/>
        </w:rPr>
        <w:t>مبانی نظری</w:t>
      </w:r>
      <w:bookmarkEnd w:id="1017"/>
    </w:p>
    <w:p>
      <w:pPr>
        <w:pStyle w:val="Heading3"/>
        <w:bidi w:val="1"/>
      </w:pPr>
      <w:bookmarkStart w:id="1018" w:name="__TOC_H3_1018__"/>
      <w:r>
        <w:rPr>
          <w:rFonts w:ascii="Times New Roman" w:hAnsi="Times New Roman" w:cs="LMU Lotus"/>
          <w:b w:val="0"/>
          <w:i w:val="0"/>
          <w:rtl w:val="1"/>
          <w:lang w:val="en-US" w:bidi="fa-IR"/>
        </w:rPr>
        <w:t>۲-۲-۱</w:t>
      </w:r>
      <w:r>
        <w:rPr>
          <w:rFonts w:ascii="Times New Roman" w:hAnsi="Times New Roman" w:cs="LMU Lotus"/>
          <w:b w:val="0"/>
          <w:i w:val="0"/>
          <w:rtl w:val="0"/>
        </w:rPr>
        <w:t xml:space="preserve">- </w:t>
      </w:r>
      <w:r>
        <w:rPr>
          <w:rFonts w:ascii="Times New Roman" w:hAnsi="Times New Roman" w:cs="LMU Lotus"/>
          <w:b w:val="0"/>
          <w:i w:val="0"/>
          <w:rtl w:val="1"/>
          <w:lang w:val="en-US" w:bidi="fa-IR"/>
        </w:rPr>
        <w:t>گذار به انرژی غیرمتمرکز و الگوی مصرف‌کننده</w:t>
      </w:r>
      <w:r>
        <w:rPr>
          <w:rFonts w:ascii="Times New Roman" w:hAnsi="Times New Roman" w:cs="LMU Lotus"/>
          <w:b w:val="0"/>
          <w:i w:val="0"/>
          <w:rtl w:val="0"/>
        </w:rPr>
        <w:t>-</w:t>
      </w:r>
      <w:r>
        <w:rPr>
          <w:rFonts w:ascii="Times New Roman" w:hAnsi="Times New Roman" w:cs="LMU Lotus"/>
          <w:b w:val="0"/>
          <w:i w:val="0"/>
          <w:rtl w:val="1"/>
          <w:lang w:val="en-US" w:bidi="fa-IR"/>
        </w:rPr>
        <w:t xml:space="preserve">تولیدکننده </w:t>
      </w:r>
      <w:r>
        <w:rPr>
          <w:rFonts w:ascii="Times New Roman" w:hAnsi="Times New Roman" w:cs="LMU Lotus"/>
          <w:b w:val="0"/>
          <w:i w:val="0"/>
          <w:rtl w:val="0"/>
        </w:rPr>
        <w:t>(Prosumer)</w:t>
      </w:r>
      <w:bookmarkEnd w:id="1018"/>
    </w:p>
    <w:p>
      <w:pPr>
        <w:pStyle w:val="IAUBodyFirst"/>
        <w:bidi w:val="1"/>
      </w:pPr>
      <w:r>
        <w:rPr>
          <w:rFonts w:ascii="Times New Roman" w:hAnsi="Times New Roman" w:cs="LMU Lotus"/>
          <w:b w:val="0"/>
          <w:i w:val="0"/>
          <w:rtl w:val="1"/>
          <w:lang w:val="en-US" w:bidi="fa-IR"/>
        </w:rPr>
        <w:t>معماری سیستم‌های قدرت الکتریکی برای نزدیک به یک قرن، اساساً بدون تغییر باقی مانده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ژنراتورهای متمرکز بزرگ، خطوط انتقال فشارقوی را تغذیه می‌کنند که به شب‌که‌های توزیع ولتاژ پایین‌تر منشعب می‌شوند و برق را به مصرف‌کنندگان غیرفعال می‌رسانند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مدل، اگرچه از لحاظ تاریخی موفق بوده است، دست‌خوش دگرگونی ساختاری شده است که ناشی از دو نیروی هم‌گرا می‌باشد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نخستین نیرو، فوریت کاهش تغییرات اقلیمی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هیئت بین‌الدول تغییرات اقلیم </w:t>
      </w:r>
      <w:r>
        <w:rPr>
          <w:rFonts w:ascii="Times New Roman" w:hAnsi="Times New Roman" w:cs="LMU Lotus"/>
          <w:b w:val="0"/>
          <w:i w:val="0"/>
          <w:rtl w:val="0"/>
        </w:rPr>
        <w:t xml:space="preserve">(IPCC) </w:t>
      </w:r>
      <w:r>
        <w:rPr>
          <w:rFonts w:ascii="Times New Roman" w:hAnsi="Times New Roman" w:cs="LMU Lotus"/>
          <w:b w:val="0"/>
          <w:i w:val="0"/>
          <w:rtl w:val="1"/>
          <w:lang w:val="en-US" w:bidi="fa-IR"/>
        </w:rPr>
        <w:t>مشخص کرده است که محدود کردن گرمایش جهانی به ۵٫۱ درجه سلسیوس مستلزم دستیابی به انتشار خالص صفر دی‌اکسید کربن انسان‌ساخت تا اواسط قرن جاری است؛ به‌گونه‌ای که بخش انرژی ــ که مسئول تقریباً سه‌چهارم انتشار گازهای گلخانه‌ای جهانی است ــ بار اصلی این گذار را بر دوش می‌کشد [</w:t>
      </w:r>
      <w:r>
        <w:rPr>
          <w:rFonts w:ascii="Times New Roman" w:hAnsi="Times New Roman" w:cs="LMU Lotus"/>
          <w:b w:val="0"/>
          <w:i w:val="0"/>
          <w:rtl w:val="0"/>
        </w:rPr>
        <w:t>49</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دومین نیرو، کاهش چشمگیر هزینه‌ی فناوری‌های کلیدی تجدیدپذیر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هزینه‌ی سطح‌شده‌ی برق خورشیدی فتوولتائیک از سال ۲۰۱۰ تقریباً ۹۰ درصد کاهش یافته است و قیمت بسته‌های باتری لیتیوم</w:t>
      </w:r>
      <w:r>
        <w:rPr>
          <w:rFonts w:ascii="Times New Roman" w:hAnsi="Times New Roman" w:cs="LMU Lotus"/>
          <w:b w:val="0"/>
          <w:i w:val="0"/>
          <w:rtl w:val="0"/>
        </w:rPr>
        <w:t>-</w:t>
      </w:r>
      <w:r>
        <w:rPr>
          <w:rFonts w:ascii="Times New Roman" w:hAnsi="Times New Roman" w:cs="LMU Lotus"/>
          <w:b w:val="0"/>
          <w:i w:val="0"/>
          <w:rtl w:val="1"/>
          <w:lang w:val="en-US" w:bidi="fa-IR"/>
        </w:rPr>
        <w:t>یونی در همین دوره بیش از ۸۰ درصد افت داشته است؛ این امر، سیستم‌های خورشیدی</w:t>
      </w:r>
      <w:r>
        <w:rPr>
          <w:rFonts w:ascii="Times New Roman" w:hAnsi="Times New Roman" w:cs="LMU Lotus"/>
          <w:b w:val="0"/>
          <w:i w:val="0"/>
          <w:rtl w:val="0"/>
        </w:rPr>
        <w:t>-</w:t>
      </w:r>
      <w:r>
        <w:rPr>
          <w:rFonts w:ascii="Times New Roman" w:hAnsi="Times New Roman" w:cs="LMU Lotus"/>
          <w:b w:val="0"/>
          <w:i w:val="0"/>
          <w:rtl w:val="1"/>
          <w:lang w:val="en-US" w:bidi="fa-IR"/>
        </w:rPr>
        <w:t>به‌همراه</w:t>
      </w:r>
      <w:r>
        <w:rPr>
          <w:rFonts w:ascii="Times New Roman" w:hAnsi="Times New Roman" w:cs="LMU Lotus"/>
          <w:b w:val="0"/>
          <w:i w:val="0"/>
          <w:rtl w:val="0"/>
        </w:rPr>
        <w:t>-</w:t>
      </w:r>
      <w:r>
        <w:rPr>
          <w:rFonts w:ascii="Times New Roman" w:hAnsi="Times New Roman" w:cs="LMU Lotus"/>
          <w:b w:val="0"/>
          <w:i w:val="0"/>
          <w:rtl w:val="1"/>
          <w:lang w:val="en-US" w:bidi="fa-IR"/>
        </w:rPr>
        <w:t>ذخیره‌سازی را در تعداد فزاینده‌ای از بازارها از لحاظ اقتصادی مقرون‌به‌صرفه ساخته است [</w:t>
      </w:r>
      <w:r>
        <w:rPr>
          <w:rFonts w:ascii="Times New Roman" w:hAnsi="Times New Roman" w:cs="LMU Lotus"/>
          <w:b w:val="0"/>
          <w:i w:val="0"/>
          <w:rtl w:val="0"/>
        </w:rPr>
        <w:t>4</w:t>
      </w:r>
      <w:r>
        <w:rPr>
          <w:rFonts w:ascii="Times New Roman" w:hAnsi="Times New Roman" w:cs="LMU Lotus"/>
          <w:b w:val="0"/>
          <w:i w:val="0"/>
          <w:rtl w:val="1"/>
          <w:lang w:val="en-US" w:bidi="fa-IR"/>
        </w:rPr>
        <w:t>]، [</w:t>
      </w:r>
      <w:r>
        <w:rPr>
          <w:rFonts w:ascii="Times New Roman" w:hAnsi="Times New Roman" w:cs="LMU Lotus"/>
          <w:b w:val="0"/>
          <w:i w:val="0"/>
          <w:rtl w:val="0"/>
        </w:rPr>
        <w:t>17</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این دو نیرو، پدیده‌ی مصرف‌کننده</w:t>
      </w:r>
      <w:r>
        <w:rPr>
          <w:rFonts w:ascii="Times New Roman" w:hAnsi="Times New Roman" w:cs="LMU Lotus"/>
          <w:b w:val="0"/>
          <w:i w:val="0"/>
          <w:rtl w:val="0"/>
        </w:rPr>
        <w:t>-</w:t>
      </w:r>
      <w:r>
        <w:rPr>
          <w:rFonts w:ascii="Times New Roman" w:hAnsi="Times New Roman" w:cs="LMU Lotus"/>
          <w:b w:val="0"/>
          <w:i w:val="0"/>
          <w:rtl w:val="1"/>
          <w:lang w:val="en-US" w:bidi="fa-IR"/>
        </w:rPr>
        <w:t xml:space="preserve">تولیدکننده </w:t>
      </w:r>
      <w:r>
        <w:rPr>
          <w:rFonts w:ascii="Times New Roman" w:hAnsi="Times New Roman" w:cs="LMU Lotus"/>
          <w:b w:val="0"/>
          <w:i w:val="0"/>
          <w:rtl w:val="0"/>
        </w:rPr>
        <w:t xml:space="preserve">(Prosumer) </w:t>
      </w:r>
      <w:r>
        <w:rPr>
          <w:rFonts w:ascii="Times New Roman" w:hAnsi="Times New Roman" w:cs="LMU Lotus"/>
          <w:b w:val="0"/>
          <w:i w:val="0"/>
          <w:rtl w:val="1"/>
          <w:lang w:val="en-US" w:bidi="fa-IR"/>
        </w:rPr>
        <w:t>را پدید آورده‌اند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خانوار مسکونی که هم برق تولید می‌کند و هم مصرف می‌نماید؛ که معمولاً از طریق پنل‌های خورشیدی پشت‌بامی و سیستم باتری خانگی تحقق می‌یابد [</w:t>
      </w:r>
      <w:r>
        <w:rPr>
          <w:rFonts w:ascii="Times New Roman" w:hAnsi="Times New Roman" w:cs="LMU Lotus"/>
          <w:b w:val="0"/>
          <w:i w:val="0"/>
          <w:rtl w:val="0"/>
        </w:rPr>
        <w:t>38</w:t>
      </w:r>
      <w:r>
        <w:rPr>
          <w:rFonts w:ascii="Times New Roman" w:hAnsi="Times New Roman" w:cs="LMU Lotus"/>
          <w:b w:val="0"/>
          <w:i w:val="0"/>
          <w:rtl w:val="1"/>
          <w:lang w:val="en-US" w:bidi="fa-IR"/>
        </w:rPr>
        <w:t>]، [</w:t>
      </w:r>
      <w:r>
        <w:rPr>
          <w:rFonts w:ascii="Times New Roman" w:hAnsi="Times New Roman" w:cs="LMU Lotus"/>
          <w:b w:val="0"/>
          <w:i w:val="0"/>
          <w:rtl w:val="0"/>
        </w:rPr>
        <w:t>50</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 گسستی بنیادین از مدل مصرف‌کننده‌ی سنتی محسوب می‌شود؛ زیرا جهت جریان انرژی دیگر یک‌سویه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خانوار دارای مازاد تولید خورشیدی، می‌تواند انرژی را در باتری خود ذخیره کند، آن را به شب‌که‌ی توزیع صادر نماید یا از طریق مبادله‌ی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مستقیماً با همسایگان به اشتراک بگذارد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یک از این گزینه‌ها پیامدهای متفاوتی برای کارایی سیستم، اقتصاد خانوار و تاب‌آوری جامعه به همراه دارد [</w:t>
      </w:r>
      <w:r>
        <w:rPr>
          <w:rFonts w:ascii="Times New Roman" w:hAnsi="Times New Roman" w:cs="LMU Lotus"/>
          <w:b w:val="0"/>
          <w:i w:val="0"/>
          <w:rtl w:val="0"/>
        </w:rPr>
        <w:t>44</w:t>
      </w:r>
      <w:r>
        <w:rPr>
          <w:rFonts w:ascii="Times New Roman" w:hAnsi="Times New Roman" w:cs="LMU Lotus"/>
          <w:b w:val="0"/>
          <w:i w:val="0"/>
          <w:rtl w:val="1"/>
          <w:lang w:val="en-US" w:bidi="fa-IR"/>
        </w:rPr>
        <w:t>]،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انتخاب می‌ان آن‌ها صرفاً فنی نیست و شامل ملاحظاتی همچون اعتماد، متقابله‌گری و پایداری بلندمدت جامعه می‌شود که مدل‌های اقتصادی استاندارد به‌طور کامل آن را دربر نمی‌گیرند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چالش هماهنگ‌سازی که در اتصال چندین 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 در یک ریزشب‌که‌ی محله‌ی هوشمند پدیدار می‌شود، اساساً با چالش هماهنگ‌سازی شب‌که‌ی متمرکز تفاوت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مدل سنتی، یک اپراتور سیستم واحد، اطلاعات کامل از تولید و تقاضا دارد و می‌تواند منابع را به‌طور بهینه توزیع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مدل غیرمتمرکز، هیچ نهاد واحدی اطلاعات کامل ندارد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خانوار، تصمیمات خود را بر اساس مشاهدات محلی می‌گیرد ــ وضعیت باتری خود، الگوی تقاضای خود و تولید خورشیدی لحظه‌ای ــ بدون آگاهی مستقیم از شرایط همسایگان</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سیستم باید راهی برای دستیابی به پیامدهای مطلوب جمعی از طریق تصمیم‌گیری صرفاً محلی بیابد؛ مسئله‌ای که به‌طور طبیعی بر پارادایم یادگیری تقویتی چندعاملی منطبق می‌شود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ادبیات پژوهش، طبقه‌بندی غنی از سازوکارهای هماهنگ‌سازی 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 ارائه داده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برخی رویکردها بر سیگنال‌های قیمتی تکیه دارند و محله را به‌عنوان یک بازار کوچک برق در نظر می‌گیرند که در آن خانوارها برای خرید و فروش انرژی پیشنهاد قیمت می‌دهند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برخی دیگر از کنترل مستقیم استفاده می‌کنند و یک تجمیع‌کننده‌ی مرکزی، منابع را در سراسر جامعه توزیع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دسته‌ی سوم از رویکردهای مبتنی بر یادگیری استفاده می‌کنند که در آن عامل‌ها، خط‌مشی‌های اشتراک را از طریق تعامل مکرر و بدون ارتباط صریح یا هماهنگی مرکزی توسعه می‌دهند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برخی رویکردهای دیگر از بهینه‌سازی تکاملی چندهدفه برای هماهنگی غیرمتمرکز استفاده می‌کنند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هر رویکردی نقاط قوت و ضعف خود را دارد، اما همه‌ی آن‌ها در یک محدودیت مشترک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را به‌عنوان عامل‌های عقلانی اقتصادی مدل‌سازی می‌کنند که رفتار آن‌ها کاملاً توسط مشوق‌های بیرونی و کمینه‌سازی هزینه تعیین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امکان این‌که 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دارای ترجیحات اجتماعی ذاتی باشند ــ این‌که ممکن است برای عدالت، متقابله‌گری یا رفاه اجتماعی به‌عنوان اهداف فی‌نفسه ارزش قائل شوند ــ در نظر گرفته نمی‌شود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این کوتاهی اهمیت دارد؛ زیرا مجموعه‌ای رو به رشد از شواهد تجربی از اقتصاد رفتاری و روان‌شناسی اجتماعی نشان می‌دهد که تصمیم‌گیری انسانی در بافت‌های اشتراک منابع، تحت تأثیر ترجیحات اجتماعی قرار دارد که قابل تقلیل به منفعت‌طلبی نیستند (</w:t>
      </w:r>
      <w:r>
        <w:rPr>
          <w:rFonts w:ascii="Times New Roman" w:hAnsi="Times New Roman" w:cs="LMU Lotus"/>
          <w:b w:val="0"/>
          <w:i w:val="0"/>
          <w:rtl w:val="0"/>
        </w:rPr>
        <w:t xml:space="preserve">Fehr </w:t>
      </w:r>
      <w:r>
        <w:rPr>
          <w:rFonts w:ascii="Times New Roman" w:hAnsi="Times New Roman" w:cs="LMU Lotus"/>
          <w:b w:val="0"/>
          <w:i w:val="0"/>
          <w:rtl w:val="0"/>
        </w:rPr>
        <w:t xml:space="preserve">&amp; </w:t>
      </w:r>
      <w:r>
        <w:rPr>
          <w:rFonts w:ascii="Times New Roman" w:hAnsi="Times New Roman" w:cs="LMU Lotus"/>
          <w:b w:val="0"/>
          <w:i w:val="0"/>
          <w:rtl w:val="0"/>
        </w:rPr>
        <w:t>G</w:t>
      </w:r>
      <w:r>
        <w:rPr>
          <w:rFonts w:ascii="Times New Roman" w:hAnsi="Times New Roman" w:cs="LMU Lotus"/>
          <w:b w:val="0"/>
          <w:i w:val="0"/>
          <w:rtl w:val="0"/>
        </w:rPr>
        <w:t>ä</w:t>
      </w:r>
      <w:r>
        <w:rPr>
          <w:rFonts w:ascii="Times New Roman" w:hAnsi="Times New Roman" w:cs="LMU Lotus"/>
          <w:b w:val="0"/>
          <w:i w:val="0"/>
          <w:rtl w:val="0"/>
        </w:rPr>
        <w:t>chter</w:t>
      </w:r>
      <w:r>
        <w:rPr>
          <w:rFonts w:ascii="Times New Roman" w:hAnsi="Times New Roman" w:cs="LMU Lotus"/>
          <w:b w:val="0"/>
          <w:i w:val="0"/>
          <w:rtl w:val="0"/>
        </w:rPr>
        <w:t xml:space="preserve">, </w:t>
      </w:r>
      <w:r>
        <w:rPr>
          <w:rFonts w:ascii="Times New Roman" w:hAnsi="Times New Roman" w:cs="LMU Lotus"/>
          <w:b w:val="0"/>
          <w:i w:val="0"/>
          <w:rtl w:val="1"/>
          <w:lang w:val="en-US" w:bidi="fa-IR"/>
        </w:rPr>
        <w:t>۲۰۰۰</w:t>
      </w:r>
      <w:r>
        <w:rPr>
          <w:rFonts w:ascii="Times New Roman" w:hAnsi="Times New Roman" w:cs="LMU Lotus"/>
          <w:b w:val="0"/>
          <w:i w:val="0"/>
          <w:rtl w:val="0"/>
        </w:rPr>
        <w:t xml:space="preserve">; </w:t>
      </w:r>
      <w:r>
        <w:rPr>
          <w:rFonts w:ascii="Times New Roman" w:hAnsi="Times New Roman" w:cs="LMU Lotus"/>
          <w:b w:val="0"/>
          <w:i w:val="0"/>
          <w:rtl w:val="0"/>
        </w:rPr>
        <w:t>Ostrom</w:t>
      </w:r>
      <w:r>
        <w:rPr>
          <w:rFonts w:ascii="Times New Roman" w:hAnsi="Times New Roman" w:cs="LMU Lotus"/>
          <w:b w:val="0"/>
          <w:i w:val="0"/>
          <w:rtl w:val="0"/>
        </w:rPr>
        <w:t xml:space="preserve">, </w:t>
      </w:r>
      <w:r>
        <w:rPr>
          <w:rFonts w:ascii="Times New Roman" w:hAnsi="Times New Roman" w:cs="LMU Lotus"/>
          <w:b w:val="0"/>
          <w:i w:val="0"/>
          <w:rtl w:val="1"/>
          <w:lang w:val="en-US" w:bidi="fa-IR"/>
        </w:rPr>
        <w:t>۱۹۹۰)</w:t>
      </w:r>
      <w:r>
        <w:rPr>
          <w:rFonts w:ascii="Times New Roman" w:hAnsi="Times New Roman" w:cs="LMU Lotus"/>
          <w:b w:val="0"/>
          <w:i w:val="0"/>
          <w:rtl w:val="0"/>
        </w:rPr>
        <w:t xml:space="preserve">. </w:t>
      </w:r>
      <w:r>
        <w:rPr>
          <w:rFonts w:ascii="Times New Roman" w:hAnsi="Times New Roman" w:cs="LMU Lotus"/>
          <w:b w:val="0"/>
          <w:i w:val="0"/>
          <w:rtl w:val="1"/>
          <w:lang w:val="en-US" w:bidi="fa-IR"/>
        </w:rPr>
        <w:t>انسان‌ها حتی زمانی که از نظر فردی عقلانی نیست، منابع را به اشتراک می‌گذارند، سوءاستفاده‌کنندگان از منابع مشترک را با هزینه‌ی شخصی تنبیه می‌کنند و همکاری خود را مشروط به همکاری مشاهده‌شده در دیگران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سیستم‌های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برای مشارکت‌کنندگان انسانی ــ یا برای عامل‌های خودمختاری که با انسان‌ها تعامل دارند ــ طراحی می‌شوند، این ابعاد اجتماعی باید در مدل‌های محاسباتی حاکم بر تصمیمات اشتراک گنجانده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پژوهش استدلال می‌کند که یکپارچه‌سازی ترجیحات اجتماعی زمین‌گذاری‌شده‌ی روان‌شناختی در یادگیری تقویتی چندعاملی، هم ممکن است و هم‌سودمند؛ و باقی‌مانده‌ی این فصل، ادبیاتی را مرور می‌کند که از این ادعا پشتیبانی می‌نماید</w:t>
      </w:r>
      <w:r>
        <w:rPr>
          <w:rFonts w:ascii="Times New Roman" w:hAnsi="Times New Roman" w:cs="LMU Lotus"/>
          <w:b w:val="0"/>
          <w:i w:val="0"/>
          <w:rtl w:val="0"/>
        </w:rPr>
        <w:t>.</w:t>
      </w:r>
    </w:p>
    <w:p>
      <w:pPr>
        <w:pStyle w:val="Heading3"/>
        <w:bidi w:val="1"/>
      </w:pPr>
      <w:bookmarkStart w:id="1019" w:name="__TOC_H3_1019__"/>
      <w:r>
        <w:rPr>
          <w:rFonts w:ascii="Times New Roman" w:hAnsi="Times New Roman" w:cs="LMU Lotus"/>
          <w:b w:val="0"/>
          <w:i w:val="0"/>
          <w:rtl w:val="1"/>
          <w:lang w:val="en-US" w:bidi="fa-IR"/>
        </w:rPr>
        <w:t>۲-۲-۲</w:t>
      </w:r>
      <w:r>
        <w:rPr>
          <w:rFonts w:ascii="Times New Roman" w:hAnsi="Times New Roman" w:cs="LMU Lotus"/>
          <w:b w:val="0"/>
          <w:i w:val="0"/>
          <w:rtl w:val="0"/>
        </w:rPr>
        <w:t xml:space="preserve">- </w:t>
      </w:r>
      <w:r>
        <w:rPr>
          <w:rFonts w:ascii="Times New Roman" w:hAnsi="Times New Roman" w:cs="LMU Lotus"/>
          <w:b w:val="0"/>
          <w:i w:val="0"/>
          <w:rtl w:val="1"/>
          <w:lang w:val="en-US" w:bidi="fa-IR"/>
        </w:rPr>
        <w:t>مبادله‌ی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 xml:space="preserve">همتا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1"/>
          <w:lang w:val="en-US" w:bidi="fa-IR"/>
        </w:rPr>
        <w:t>ساختارهای بازار و سازوکارهای قیمت‌گذاری</w:t>
      </w:r>
      <w:bookmarkEnd w:id="1019"/>
    </w:p>
    <w:p>
      <w:pPr>
        <w:pStyle w:val="IAUBodyFirst"/>
        <w:bidi w:val="1"/>
      </w:pPr>
      <w:r>
        <w:rPr>
          <w:rFonts w:ascii="Times New Roman" w:hAnsi="Times New Roman" w:cs="LMU Lotus"/>
          <w:b w:val="0"/>
          <w:i w:val="0"/>
          <w:rtl w:val="1"/>
          <w:lang w:val="en-US" w:bidi="fa-IR"/>
        </w:rPr>
        <w:t>مبادله‌ی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به‌عنوان یک سازوکار مبتنی بر بازار برای هماهنگ‌سازی رفتار 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به‌طور گسترده‌ای مورد مطالعه قرار گرفته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ایده‌ی مرکزی این است که خانوارهای دارای مازاد تولید باید بتوانند انرژی را مستقیماً به خانوارهای دارای کسری بفروشند، واسطه‌ی شب‌که‌ی توزیع را کنار بگذارند و سهم بیشتری از ارزش اقتصادی تولید توزیع‌شده را به خود اختصاص دهند [</w:t>
      </w:r>
      <w:r>
        <w:rPr>
          <w:rFonts w:ascii="Times New Roman" w:hAnsi="Times New Roman" w:cs="LMU Lotus"/>
          <w:b w:val="0"/>
          <w:i w:val="0"/>
          <w:rtl w:val="0"/>
        </w:rPr>
        <w:t>44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ادبیات پژوهش بر روی یک طبقه‌بندی سه‌بخشی از ساختارهای بازار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همگرا شده است</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کامل، که در آن هر خانوار از طریق قراردادهای دوجانبه مستقیماً با هر خانوار دیگر معامله می‌کند؛ مبتنی بر جامعه، که در آن یک واسطه‌ی مرکزی یا تجمیع‌کننده، مبادلات را در یک گروه محلی تسهیل می‌کند؛ و مدل‌های ترکیبی که عناصر هر دو را دربر می‌گیرند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می‌ان این مدل‌ها، مدل مبتنی بر جامعه برای کاربردهای مسکونی بیشترین توجه را به خود جلب کرده است؛ زیرا تعادلی بین کارایی هماهنگی متمرکز و خودمختاری تصمیم‌گیری غیرمتمرکز برقرار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سازوکارهای قیمت‌گذاری در بازارهای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معمولاً در یکی از سه دسته قرار می‌گیرند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قیمت‌گذاری نسبت عرضه</w:t>
      </w:r>
      <w:r>
        <w:rPr>
          <w:rFonts w:ascii="Times New Roman" w:hAnsi="Times New Roman" w:cs="LMU Lotus"/>
          <w:b w:val="0"/>
          <w:i w:val="0"/>
          <w:rtl w:val="0"/>
        </w:rPr>
        <w:t>-</w:t>
      </w:r>
      <w:r>
        <w:rPr>
          <w:rFonts w:ascii="Times New Roman" w:hAnsi="Times New Roman" w:cs="LMU Lotus"/>
          <w:b w:val="0"/>
          <w:i w:val="0"/>
          <w:rtl w:val="1"/>
          <w:lang w:val="en-US" w:bidi="fa-IR"/>
        </w:rPr>
        <w:t xml:space="preserve">تقاضا </w:t>
      </w:r>
      <w:r>
        <w:rPr>
          <w:rFonts w:ascii="Times New Roman" w:hAnsi="Times New Roman" w:cs="LMU Lotus"/>
          <w:b w:val="0"/>
          <w:i w:val="0"/>
          <w:rtl w:val="0"/>
        </w:rPr>
        <w:t xml:space="preserve">(SDR) </w:t>
      </w:r>
      <w:r>
        <w:rPr>
          <w:rFonts w:ascii="Times New Roman" w:hAnsi="Times New Roman" w:cs="LMU Lotus"/>
          <w:b w:val="0"/>
          <w:i w:val="0"/>
          <w:rtl w:val="1"/>
          <w:lang w:val="en-US" w:bidi="fa-IR"/>
        </w:rPr>
        <w:t>قیمت محلی را بر اساس تراز تجمعی تولید و تقاضا در جامعه در هر گام زمانی تعیین می‌کند؛ به‌گونه‌ای که قیمت‌ها در زمان کمبود افزایش و در زمان مازاد کاهش می‌یابند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قیمت‌گذاری نرخ می‌انه‌ی بازار </w:t>
      </w:r>
      <w:r>
        <w:rPr>
          <w:rFonts w:ascii="Times New Roman" w:hAnsi="Times New Roman" w:cs="LMU Lotus"/>
          <w:b w:val="0"/>
          <w:i w:val="0"/>
          <w:rtl w:val="0"/>
        </w:rPr>
        <w:t xml:space="preserve">(MMR) </w:t>
      </w:r>
      <w:r>
        <w:rPr>
          <w:rFonts w:ascii="Times New Roman" w:hAnsi="Times New Roman" w:cs="LMU Lotus"/>
          <w:b w:val="0"/>
          <w:i w:val="0"/>
          <w:rtl w:val="1"/>
          <w:lang w:val="en-US" w:bidi="fa-IR"/>
        </w:rPr>
        <w:t>قیمت محلی را در نقطه‌ی می‌انی بین تعرفه‌ی تزریق به شب‌که و قیمت خرده‌فروشی برق قرار می‌دهد و تضمین می‌کند که هم خریداران و هم فروشندگان نسبت به معامله با شب‌که‌ی توزیع، سود می‌برند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تسهیم قبوض </w:t>
      </w:r>
      <w:r>
        <w:rPr>
          <w:rFonts w:ascii="Times New Roman" w:hAnsi="Times New Roman" w:cs="LMU Lotus"/>
          <w:b w:val="0"/>
          <w:i w:val="0"/>
          <w:rtl w:val="0"/>
        </w:rPr>
        <w:t xml:space="preserve">(BS) </w:t>
      </w:r>
      <w:r>
        <w:rPr>
          <w:rFonts w:ascii="Times New Roman" w:hAnsi="Times New Roman" w:cs="LMU Lotus"/>
          <w:b w:val="0"/>
          <w:i w:val="0"/>
          <w:rtl w:val="1"/>
          <w:lang w:val="en-US" w:bidi="fa-IR"/>
        </w:rPr>
        <w:t>هزینه‌ی کل برق جامعه را به نسبت مصرف یا تولید خالص هر خانوار تقسیم می‌کند و فرایند تسویه‌حساب را با هزینه‌ی مشوق‌های نهایی ضعیف‌تر ساده‌تر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نشان داده شده است که هر یک از این سازوکارها، پیامدهای سطح جامعه را نسبت به حالت پایه‌ی بدون مبادله بهبود می‌بخشند؛ اما عملکرد نسبی آن‌ها به ویژگی‌های خاص جامعه، نیمرخ‌های تولید و تقاضای اعضای آن و بافت نظارتی بستگی دارد [</w:t>
      </w:r>
      <w:r>
        <w:rPr>
          <w:rFonts w:ascii="Times New Roman" w:hAnsi="Times New Roman" w:cs="LMU Lotus"/>
          <w:b w:val="0"/>
          <w:i w:val="0"/>
          <w:rtl w:val="0"/>
        </w:rPr>
        <w:t>48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رویکردهای نظریه‌بازی به‌طور گسترده‌ای برای تحلیل برهم‌کنش‌های راهبردی در بازارهای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استفاده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صورتبندی‌های بازی اشتکلبرگ، یک رهبر مرکزی (اغلب تجمیع‌کننده‌ی جامعه) را مدل‌سازی می‌کنند که قیمت‌ها را تعیین می‌کند و عامل‌های 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 به‌عنوان پیروهایی عمل می‌کنند که تصمیمات مصرف و اشتراک خود را با توجه به آن قیمت‌ها بهینه‌سازی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راه‌حل‌های چانه‌زنی نش، مسئله‌ی مبادله را به‌عنوان یک بازی همکاری‌گونه مدل‌سازی می‌کنند که در آن خانوارها در مورد تخصیص سودمند متقابل مازاد، مذاکره می‌کنند و راه‌حل با بیشینه‌سازی حاصل‌ضرب منافع فردی مشخص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مدل‌های نظریه‌بازی مزیت ارائه‌ی تضمین‌های اثبات‌پذیر درباره‌ی همگرایی و بهینگی تحت مفروضات خاص را 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 اصلی آن‌ها، فرض دانش مشترک و عقلانیت راهبردی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فرض می‌شود که همه‌ی عامل‌ها از ساختارهای بازدهی همه‌ی عامل‌های دیگر آگاه هستند و بازدهی خود را بر اساس آن بهینه‌سازی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جوامع واقعی، خانوارها اطلاعات کامل درباره‌ی ترجیحات یا محدودیت‌های همسایگان خود ندارند و رفتار آن‌ها تحت تأثیر هنجارهای اجتماعی، اعتماد و دغدغه‌های عدالت قرار می‌گیرد که در توابع مطلوبیت استاندارد گنجانده نشده‌اند [</w:t>
      </w:r>
      <w:r>
        <w:rPr>
          <w:rFonts w:ascii="Times New Roman" w:hAnsi="Times New Roman" w:cs="LMU Lotus"/>
          <w:b w:val="0"/>
          <w:i w:val="0"/>
          <w:rtl w:val="0"/>
        </w:rPr>
        <w:t>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محدودیت دیگر رویکردهای مبتنی بر بازار، اتکای آن‌ها به یک هماهنگ‌کننده یا تجمیع‌کننده‌ی مرکزی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درحالی‌که مدل مبتنی بر جامعه، سربار ارتباطی مبادله‌ی کامل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را کاهش می‌دهد، یک نقطه‌ی شکست منفرد را دوباره معرفی می‌کند و نیاز به اعتماد به نهاد مرکزی را ایجاد می‌نماید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مسئله به‌ویژه در بافت‌هایی که خانوارها نسبت به کنترل شخص ثالث بر منابع انرژی خود بدبین هستند، یا جایی که انگیزه‌های تجمیع‌کننده کاملاً با رفاه جامعه همسو نیست، مشکل‌ساز است [</w:t>
      </w:r>
      <w:r>
        <w:rPr>
          <w:rFonts w:ascii="Times New Roman" w:hAnsi="Times New Roman" w:cs="LMU Lotus"/>
          <w:b w:val="0"/>
          <w:i w:val="0"/>
          <w:rtl w:val="0"/>
        </w:rPr>
        <w:t>32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رویکردهای مبتنی بر یادگیری، که با اجازه دادن به عامل‌ها برای توسعه‌ی خط‌مشی‌ها از طریق تجربه‌ی محلی، از نیاز به هماهنگ‌کننده‌ی مرکزی اجتناب می‌کنند، راه‌حلی بالقوه برای این تنش ارائه می‌دهند و اکنون مرور به این رویکردها معطوف می‌شود</w:t>
      </w:r>
      <w:r>
        <w:rPr>
          <w:rFonts w:ascii="Times New Roman" w:hAnsi="Times New Roman" w:cs="LMU Lotus"/>
          <w:b w:val="0"/>
          <w:i w:val="0"/>
          <w:rtl w:val="0"/>
        </w:rPr>
        <w:t>.</w:t>
      </w:r>
    </w:p>
    <w:p>
      <w:pPr>
        <w:pStyle w:val="Heading3"/>
        <w:bidi w:val="1"/>
      </w:pPr>
      <w:bookmarkStart w:id="1020" w:name="__TOC_H3_1020__"/>
      <w:r>
        <w:rPr>
          <w:rFonts w:ascii="Times New Roman" w:hAnsi="Times New Roman" w:cs="LMU Lotus"/>
          <w:b w:val="0"/>
          <w:i w:val="0"/>
          <w:rtl w:val="1"/>
          <w:lang w:val="en-US" w:bidi="fa-IR"/>
        </w:rPr>
        <w:t>۲-۲-۳</w:t>
      </w:r>
      <w:r>
        <w:rPr>
          <w:rFonts w:ascii="Times New Roman" w:hAnsi="Times New Roman" w:cs="LMU Lotus"/>
          <w:b w:val="0"/>
          <w:i w:val="0"/>
          <w:rtl w:val="0"/>
        </w:rPr>
        <w:t xml:space="preserve">- </w:t>
      </w:r>
      <w:r>
        <w:rPr>
          <w:rFonts w:ascii="Times New Roman" w:hAnsi="Times New Roman" w:cs="LMU Lotus"/>
          <w:b w:val="0"/>
          <w:i w:val="0"/>
          <w:rtl w:val="1"/>
          <w:lang w:val="en-US" w:bidi="fa-IR"/>
        </w:rPr>
        <w:t>یادگیری تقویتی چندعاملی برای کنترل توزیع‌شده‌ی انرژی</w:t>
      </w:r>
      <w:bookmarkEnd w:id="1020"/>
    </w:p>
    <w:p>
      <w:pPr>
        <w:pStyle w:val="IAUBodyFirst"/>
        <w:bidi w:val="1"/>
      </w:pPr>
      <w:r>
        <w:rPr>
          <w:rFonts w:ascii="Times New Roman" w:hAnsi="Times New Roman" w:cs="LMU Lotus"/>
          <w:b w:val="0"/>
          <w:i w:val="0"/>
          <w:rtl w:val="1"/>
          <w:lang w:val="en-US" w:bidi="fa-IR"/>
        </w:rPr>
        <w:t>یادگیری تقویتی چندعاملی، صورتبندی طبیعی برای مسئله‌ی هماهنگ‌سازی 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 فراهم می‌آورد؛ زیرا نه به اپراتور مرکزی با اطلاعات کامل نیاز دارد و نه فرض می‌کند که عامل‌ها از راهبردها یا توابع بازدهی یکدیگر آگاه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عوض، هر عامل از طریق تعامل آزمون‌وخطای مکرر با محیط خود، یک خط‌مشی تصمیم‌گیری را می‌آموزد و سیگنال‌های پاداشی دریافت می‌کند که کیفیت تصمیمات آن را منعکس می‌سازد و خط‌مشی خود را بر اساس آن به‌روزرسانی می‌کند [</w:t>
      </w:r>
      <w:r>
        <w:rPr>
          <w:rFonts w:ascii="Times New Roman" w:hAnsi="Times New Roman" w:cs="LMU Lotus"/>
          <w:b w:val="0"/>
          <w:i w:val="0"/>
          <w:rtl w:val="0"/>
        </w:rPr>
        <w:t>41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هنگامی که بر اشتراک انرژی اعمال می‌شود، هر خانوار به‌عنوان یک عامل یادگیری تقویتی خودمختار مدل‌سازی می‌شود که اقدام آن، کسری از انرژی مازاد برای اشتراک با همسایه‌ی تعیین‌شده است؛ وضعیت آن با ساعت جاری و سطح باتری خودش تعریف می‌شود؛ و پاداش آن به آسایش شخصی و عدالت توزیع کلی جامعه بستگی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صورتبندی استاندارد برای محیط‌های چندعاملی، فرایند تصمیم‌گیری مارکوف جزئی‌مشاهده‌پذیر و غیرمتمرکز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 xml:space="preserve">POMDP) </w:t>
      </w:r>
      <w:r>
        <w:rPr>
          <w:rFonts w:ascii="Times New Roman" w:hAnsi="Times New Roman" w:cs="LMU Lotus"/>
          <w:b w:val="0"/>
          <w:i w:val="0"/>
          <w:rtl w:val="1"/>
          <w:lang w:val="en-US" w:bidi="fa-IR"/>
        </w:rPr>
        <w:t xml:space="preserve">است که </w:t>
      </w:r>
      <w:r>
        <w:rPr>
          <w:rFonts w:ascii="Times New Roman" w:hAnsi="Times New Roman" w:cs="LMU Lotus"/>
          <w:b w:val="0"/>
          <w:i w:val="0"/>
          <w:rtl w:val="0"/>
        </w:rPr>
        <w:t xml:space="preserve">MDP </w:t>
      </w:r>
      <w:r>
        <w:rPr>
          <w:rFonts w:ascii="Times New Roman" w:hAnsi="Times New Roman" w:cs="LMU Lotus"/>
          <w:b w:val="0"/>
          <w:i w:val="0"/>
          <w:rtl w:val="1"/>
          <w:lang w:val="en-US" w:bidi="fa-IR"/>
        </w:rPr>
        <w:t>تک‌عاملی را به محیط‌هایی تعمیم می‌دهد که در آن چندین عامل به‌طور هم‌زمان عمل می‌کنند و هر یک فقط مشاهدات جزئی از وضعیت جهانی دریافت می‌کنند [</w:t>
      </w:r>
      <w:r>
        <w:rPr>
          <w:rFonts w:ascii="Times New Roman" w:hAnsi="Times New Roman" w:cs="LMU Lotus"/>
          <w:b w:val="0"/>
          <w:i w:val="0"/>
          <w:rtl w:val="0"/>
        </w:rPr>
        <w:t>34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حل بهینه‌ی یک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 xml:space="preserve">POMDP </w:t>
      </w:r>
      <w:r>
        <w:rPr>
          <w:rFonts w:ascii="Times New Roman" w:hAnsi="Times New Roman" w:cs="LMU Lotus"/>
          <w:b w:val="0"/>
          <w:i w:val="0"/>
          <w:rtl w:val="1"/>
          <w:lang w:val="en-US" w:bidi="fa-IR"/>
        </w:rPr>
        <w:t xml:space="preserve">کامل‌ترین </w:t>
      </w:r>
      <w:r>
        <w:rPr>
          <w:rFonts w:ascii="Times New Roman" w:hAnsi="Times New Roman" w:cs="LMU Lotus"/>
          <w:b w:val="0"/>
          <w:i w:val="0"/>
          <w:rtl w:val="0"/>
        </w:rPr>
        <w:t>(NEXP</w:t>
      </w:r>
      <w:r>
        <w:rPr>
          <w:rFonts w:ascii="Times New Roman" w:hAnsi="Times New Roman" w:cs="LMU Lotus"/>
          <w:b w:val="0"/>
          <w:i w:val="0"/>
          <w:rtl w:val="0"/>
        </w:rPr>
        <w:t>‑</w:t>
      </w:r>
      <w:r>
        <w:rPr>
          <w:rFonts w:ascii="Times New Roman" w:hAnsi="Times New Roman" w:cs="LMU Lotus"/>
          <w:b w:val="0"/>
          <w:i w:val="0"/>
          <w:rtl w:val="0"/>
        </w:rPr>
        <w:t xml:space="preserve">complete) </w:t>
      </w:r>
      <w:r>
        <w:rPr>
          <w:rFonts w:ascii="Times New Roman" w:hAnsi="Times New Roman" w:cs="LMU Lotus"/>
          <w:b w:val="0"/>
          <w:i w:val="0"/>
          <w:rtl w:val="1"/>
          <w:lang w:val="en-US" w:bidi="fa-IR"/>
        </w:rPr>
        <w:t>است؛ به‌این معنا که راه‌حل‌های دقیق برای همه‌ی مسائل به‌جز کوچک‌ترین آن‌ها، شدنی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رویکردهای عملی </w:t>
      </w:r>
      <w:r>
        <w:rPr>
          <w:rFonts w:ascii="Times New Roman" w:hAnsi="Times New Roman" w:cs="LMU Lotus"/>
          <w:b w:val="0"/>
          <w:i w:val="0"/>
          <w:rtl w:val="0"/>
        </w:rPr>
        <w:t xml:space="preserve">MARL </w:t>
      </w:r>
      <w:r>
        <w:rPr>
          <w:rFonts w:ascii="Times New Roman" w:hAnsi="Times New Roman" w:cs="LMU Lotus"/>
          <w:b w:val="0"/>
          <w:i w:val="0"/>
          <w:rtl w:val="1"/>
          <w:lang w:val="en-US" w:bidi="fa-IR"/>
        </w:rPr>
        <w:t>بر تقریب‌ها متکی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یکی از خانواده‌های مهم روش‌ها، از آموزش متمرکز با اجرای غیرمتمرکز </w:t>
      </w:r>
      <w:r>
        <w:rPr>
          <w:rFonts w:ascii="Times New Roman" w:hAnsi="Times New Roman" w:cs="LMU Lotus"/>
          <w:b w:val="0"/>
          <w:i w:val="0"/>
          <w:rtl w:val="0"/>
        </w:rPr>
        <w:t xml:space="preserve">(CTDE) </w:t>
      </w:r>
      <w:r>
        <w:rPr>
          <w:rFonts w:ascii="Times New Roman" w:hAnsi="Times New Roman" w:cs="LMU Lotus"/>
          <w:b w:val="0"/>
          <w:i w:val="0"/>
          <w:rtl w:val="1"/>
          <w:lang w:val="en-US" w:bidi="fa-IR"/>
        </w:rPr>
        <w:t>استفاده می‌کنند که در آن عامل‌ها در شبیه‌سازی با استفاده از اطلاعات وضعیت جهانی آموزش می‌بینند، اما خط‌مشی‌های آموخته‌شده را در زمان اجرا با استفاده صرفاً از مشاهدات محلی اجرا می‌کنند [</w:t>
      </w:r>
      <w:r>
        <w:rPr>
          <w:rFonts w:ascii="Times New Roman" w:hAnsi="Times New Roman" w:cs="LMU Lotus"/>
          <w:b w:val="0"/>
          <w:i w:val="0"/>
          <w:rtl w:val="0"/>
        </w:rPr>
        <w:t>27</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شب‌که‌های تجزیه‌ی ارزش </w:t>
      </w:r>
      <w:r>
        <w:rPr>
          <w:rFonts w:ascii="Times New Roman" w:hAnsi="Times New Roman" w:cs="LMU Lotus"/>
          <w:b w:val="0"/>
          <w:i w:val="0"/>
          <w:rtl w:val="0"/>
        </w:rPr>
        <w:t xml:space="preserve">(VDN) </w:t>
      </w:r>
      <w:r>
        <w:rPr>
          <w:rFonts w:ascii="Times New Roman" w:hAnsi="Times New Roman" w:cs="LMU Lotus"/>
          <w:b w:val="0"/>
          <w:i w:val="0"/>
          <w:rtl w:val="1"/>
          <w:lang w:val="en-US" w:bidi="fa-IR"/>
        </w:rPr>
        <w:t xml:space="preserve">و </w:t>
      </w:r>
      <w:r>
        <w:rPr>
          <w:rFonts w:ascii="Times New Roman" w:hAnsi="Times New Roman" w:cs="LMU Lotus"/>
          <w:b w:val="0"/>
          <w:i w:val="0"/>
          <w:rtl w:val="0"/>
        </w:rPr>
        <w:t xml:space="preserve">QMIX </w:t>
      </w:r>
      <w:r>
        <w:rPr>
          <w:rFonts w:ascii="Times New Roman" w:hAnsi="Times New Roman" w:cs="LMU Lotus"/>
          <w:b w:val="0"/>
          <w:i w:val="0"/>
          <w:rtl w:val="1"/>
          <w:lang w:val="en-US" w:bidi="fa-IR"/>
        </w:rPr>
        <w:t>این ایده را با یادگیری یک تابع ارزش متمرکز که به مؤلفه‌های هر عامل تجزیه می‌شود، گسترش می‌دهند و بدون نیاز به ارتباط در حین اجرا، رفتار هماهنگ را ممکن می‌سازند [</w:t>
      </w:r>
      <w:r>
        <w:rPr>
          <w:rFonts w:ascii="Times New Roman" w:hAnsi="Times New Roman" w:cs="LMU Lotus"/>
          <w:b w:val="0"/>
          <w:i w:val="0"/>
          <w:rtl w:val="0"/>
        </w:rPr>
        <w:t>37</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ساده‌ترین و پرکاربردترین رویکرد </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در حوزه‌ی انرژی، یادگیری کیو مستقل </w:t>
      </w:r>
      <w:r>
        <w:rPr>
          <w:rFonts w:ascii="Times New Roman" w:hAnsi="Times New Roman" w:cs="LMU Lotus"/>
          <w:b w:val="0"/>
          <w:i w:val="0"/>
          <w:rtl w:val="0"/>
        </w:rPr>
        <w:t xml:space="preserve">(IQL) </w:t>
      </w:r>
      <w:r>
        <w:rPr>
          <w:rFonts w:ascii="Times New Roman" w:hAnsi="Times New Roman" w:cs="LMU Lotus"/>
          <w:b w:val="0"/>
          <w:i w:val="0"/>
          <w:rtl w:val="1"/>
          <w:lang w:val="en-US" w:bidi="fa-IR"/>
        </w:rPr>
        <w:t xml:space="preserve">است که در آن هر عامل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یا شب‌که‌ی </w:t>
      </w:r>
      <w:r>
        <w:rPr>
          <w:rFonts w:ascii="Times New Roman" w:hAnsi="Times New Roman" w:cs="LMU Lotus"/>
          <w:b w:val="0"/>
          <w:i w:val="0"/>
          <w:rtl w:val="0"/>
        </w:rPr>
        <w:t xml:space="preserve">Q </w:t>
      </w:r>
      <w:r>
        <w:rPr>
          <w:rFonts w:ascii="Times New Roman" w:hAnsi="Times New Roman" w:cs="LMU Lotus"/>
          <w:b w:val="0"/>
          <w:i w:val="0"/>
          <w:rtl w:val="1"/>
          <w:lang w:val="en-US" w:bidi="fa-IR"/>
        </w:rPr>
        <w:t>مخصوص خود را نگهداری می‌کند و سایر عامل‌ها را بخشی از محیط ایستا در نظر می‌گیرد [</w:t>
      </w:r>
      <w:r>
        <w:rPr>
          <w:rFonts w:ascii="Times New Roman" w:hAnsi="Times New Roman" w:cs="LMU Lotus"/>
          <w:b w:val="0"/>
          <w:i w:val="0"/>
          <w:rtl w:val="0"/>
        </w:rPr>
        <w:t>42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جذابیت </w:t>
      </w:r>
      <w:r>
        <w:rPr>
          <w:rFonts w:ascii="Times New Roman" w:hAnsi="Times New Roman" w:cs="LMU Lotus"/>
          <w:b w:val="0"/>
          <w:i w:val="0"/>
          <w:rtl w:val="0"/>
        </w:rPr>
        <w:t xml:space="preserve">IQL </w:t>
      </w:r>
      <w:r>
        <w:rPr>
          <w:rFonts w:ascii="Times New Roman" w:hAnsi="Times New Roman" w:cs="LMU Lotus"/>
          <w:b w:val="0"/>
          <w:i w:val="0"/>
          <w:rtl w:val="1"/>
          <w:lang w:val="en-US" w:bidi="fa-IR"/>
        </w:rPr>
        <w:t>در سادگی و قابلیت‌توسعه‌ی آن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نیازی به ارتباط بین عامل‌ها و نه زیرساخت آموزش متمرکز ندارد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بااین‌حال، </w:t>
      </w:r>
      <w:r>
        <w:rPr>
          <w:rFonts w:ascii="Times New Roman" w:hAnsi="Times New Roman" w:cs="LMU Lotus"/>
          <w:b w:val="0"/>
          <w:i w:val="0"/>
          <w:rtl w:val="0"/>
        </w:rPr>
        <w:t xml:space="preserve">IQL </w:t>
      </w:r>
      <w:r>
        <w:rPr>
          <w:rFonts w:ascii="Times New Roman" w:hAnsi="Times New Roman" w:cs="LMU Lotus"/>
          <w:b w:val="0"/>
          <w:i w:val="0"/>
          <w:rtl w:val="1"/>
          <w:lang w:val="en-US" w:bidi="fa-IR"/>
        </w:rPr>
        <w:t xml:space="preserve">از مسئله‌ی ناایستایی </w:t>
      </w:r>
      <w:r>
        <w:rPr>
          <w:rFonts w:ascii="Times New Roman" w:hAnsi="Times New Roman" w:cs="LMU Lotus"/>
          <w:b w:val="0"/>
          <w:i w:val="0"/>
          <w:rtl w:val="0"/>
        </w:rPr>
        <w:t>(Non</w:t>
      </w:r>
      <w:r>
        <w:rPr>
          <w:rFonts w:ascii="Times New Roman" w:hAnsi="Times New Roman" w:cs="LMU Lotus"/>
          <w:b w:val="0"/>
          <w:i w:val="0"/>
          <w:rtl w:val="0"/>
        </w:rPr>
        <w:t>‑</w:t>
      </w:r>
      <w:r>
        <w:rPr>
          <w:rFonts w:ascii="Times New Roman" w:hAnsi="Times New Roman" w:cs="LMU Lotus"/>
          <w:b w:val="0"/>
          <w:i w:val="0"/>
          <w:rtl w:val="0"/>
        </w:rPr>
        <w:t xml:space="preserve">Stationarity) </w:t>
      </w:r>
      <w:r>
        <w:rPr>
          <w:rFonts w:ascii="Times New Roman" w:hAnsi="Times New Roman" w:cs="LMU Lotus"/>
          <w:b w:val="0"/>
          <w:i w:val="0"/>
          <w:rtl w:val="1"/>
          <w:lang w:val="en-US" w:bidi="fa-IR"/>
        </w:rPr>
        <w:t>رنج می‌برد که چالش فنی تعیین‌کننده‌ی یادگیری تقویتی چندعاملی محسوب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از آنجا که همه‌ی عامل‌ها به‌طور هم‌زمان در حال یادگیری هستند، محیطی که هر عامل فردی با آن مواجه می‌شود، با به‌روزرسانی خط‌مشی‌های همسایگانش تغییر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امر، فرض مارکوف را که اثبات همگرایی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بر آن استوار است، نقض می‌کند و می‌تواند به رفتار نوسانی یا زیربهینه منجر شود [</w:t>
      </w:r>
      <w:r>
        <w:rPr>
          <w:rFonts w:ascii="Times New Roman" w:hAnsi="Times New Roman" w:cs="LMU Lotus"/>
          <w:b w:val="0"/>
          <w:i w:val="0"/>
          <w:rtl w:val="0"/>
        </w:rPr>
        <w:t>15</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عمل، </w:t>
      </w:r>
      <w:r>
        <w:rPr>
          <w:rFonts w:ascii="Times New Roman" w:hAnsi="Times New Roman" w:cs="LMU Lotus"/>
          <w:b w:val="0"/>
          <w:i w:val="0"/>
          <w:rtl w:val="0"/>
        </w:rPr>
        <w:t xml:space="preserve">IQL </w:t>
      </w:r>
      <w:r>
        <w:rPr>
          <w:rFonts w:ascii="Times New Roman" w:hAnsi="Times New Roman" w:cs="LMU Lotus"/>
          <w:b w:val="0"/>
          <w:i w:val="0"/>
          <w:rtl w:val="1"/>
          <w:lang w:val="en-US" w:bidi="fa-IR"/>
        </w:rPr>
        <w:t>اغلب در محیط‌های مساعد به خط‌مشی‌های معقولی همگرا می‌شود، اما تضمین‌های همگرایی نظری آن ضعیف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مسئله‌ی اکتشاف جایگزین </w:t>
      </w:r>
      <w:r>
        <w:rPr>
          <w:rFonts w:ascii="Times New Roman" w:hAnsi="Times New Roman" w:cs="LMU Lotus"/>
          <w:b w:val="0"/>
          <w:i w:val="0"/>
          <w:rtl w:val="0"/>
        </w:rPr>
        <w:t>(Alter</w:t>
      </w:r>
      <w:r>
        <w:rPr>
          <w:rFonts w:ascii="Times New Roman" w:hAnsi="Times New Roman" w:cs="LMU Lotus"/>
          <w:b w:val="0"/>
          <w:i w:val="0"/>
          <w:rtl w:val="0"/>
        </w:rPr>
        <w:t>‑</w:t>
      </w:r>
      <w:r>
        <w:rPr>
          <w:rFonts w:ascii="Times New Roman" w:hAnsi="Times New Roman" w:cs="LMU Lotus"/>
          <w:b w:val="0"/>
          <w:i w:val="0"/>
          <w:rtl w:val="0"/>
        </w:rPr>
        <w:t xml:space="preserve">Exploration) </w:t>
      </w:r>
      <w:r>
        <w:rPr>
          <w:rFonts w:ascii="Times New Roman" w:hAnsi="Times New Roman" w:cs="LMU Lotus"/>
          <w:b w:val="0"/>
          <w:i w:val="0"/>
          <w:rtl w:val="1"/>
          <w:lang w:val="en-US" w:bidi="fa-IR"/>
        </w:rPr>
        <w:t>نمایانگر تجلی خاصی از ناایستایی است که مستقیماً با این پژوهش مرتبط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محیط‌های چندعاملی، عاملی که پس از همگرایی دیگران به خط‌مشی‌های پایدار، به اکتشاف اقدامات تصادفی ادامه می‌دهد، از دیدگاه همسایگان خود، غیرقابل‌پیش‌بینی را وارد محیط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همسایگان که نمی‌توانند انتظارات پایداری درباره‌ی در دسترس‌بودن انرژی تشکیل دهند، ممکن است به‌سوی راهبردهای دفاعی‌تر یا احتکار بیشتر حرکت کنند و پیامدهای سطح جامعه را تنزل دهند [</w:t>
      </w:r>
      <w:r>
        <w:rPr>
          <w:rFonts w:ascii="Times New Roman" w:hAnsi="Times New Roman" w:cs="LMU Lotus"/>
          <w:b w:val="0"/>
          <w:i w:val="0"/>
          <w:rtl w:val="0"/>
        </w:rPr>
        <w:t>28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پژوهش حاضر این تحلیل را به حوزه‌ی اشتراک انرژی گسترش می‌دهد و با معرفی یک عامل نوآور با اکتشاف بالا، هزینه‌های سطح جامعه‌ی اکتشاف ادامه‌دار آن را کمّی‌سازی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شاربونیه و همکاران [</w:t>
      </w:r>
      <w:r>
        <w:rPr>
          <w:rFonts w:ascii="Times New Roman" w:hAnsi="Times New Roman" w:cs="LMU Lotus"/>
          <w:b w:val="0"/>
          <w:i w:val="0"/>
          <w:rtl w:val="0"/>
        </w:rPr>
        <w:t>6</w:t>
      </w:r>
      <w:r>
        <w:rPr>
          <w:rFonts w:ascii="Times New Roman" w:hAnsi="Times New Roman" w:cs="LMU Lotus"/>
          <w:b w:val="0"/>
          <w:i w:val="0"/>
          <w:rtl w:val="1"/>
          <w:lang w:val="en-US" w:bidi="fa-IR"/>
        </w:rPr>
        <w:t xml:space="preserve">] امکان‌پذیری </w:t>
      </w:r>
      <w:r>
        <w:rPr>
          <w:rFonts w:ascii="Times New Roman" w:hAnsi="Times New Roman" w:cs="LMU Lotus"/>
          <w:b w:val="0"/>
          <w:i w:val="0"/>
          <w:rtl w:val="0"/>
        </w:rPr>
        <w:t xml:space="preserve">IQL </w:t>
      </w:r>
      <w:r>
        <w:rPr>
          <w:rFonts w:ascii="Times New Roman" w:hAnsi="Times New Roman" w:cs="LMU Lotus"/>
          <w:b w:val="0"/>
          <w:i w:val="0"/>
          <w:rtl w:val="1"/>
          <w:lang w:val="en-US" w:bidi="fa-IR"/>
        </w:rPr>
        <w:t xml:space="preserve">را برای مدیریت انعطاف‌پذیری انرژی مسکونی با استفاده از جمعیتی سی‌نفره از خانوارها در یک محیط بریتانیایی نشان دادند؛ هر خانوار به‌عنوان یک عامل یادگیری کیو جدولی با اندازه‌ی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ثابت مدل‌سازی شد که با هرگز به اشتراک نگذاشتن داده‌های شخصی، حریم خصوصی را حفظ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آن‌ها به بهبود قابل‌توجهی در مصرف خودِ محلی انرژی دست یافت، اما مطالعه، اهداف عدالت یا ترجیحات ناهمگن عامل‌ها را در نظر نگرفت</w:t>
      </w:r>
      <w:r>
        <w:rPr>
          <w:rFonts w:ascii="Times New Roman" w:hAnsi="Times New Roman" w:cs="LMU Lotus"/>
          <w:b w:val="0"/>
          <w:i w:val="0"/>
          <w:rtl w:val="0"/>
        </w:rPr>
        <w:t xml:space="preserve">. </w:t>
      </w:r>
      <w:r>
        <w:rPr>
          <w:rFonts w:ascii="Times New Roman" w:hAnsi="Times New Roman" w:cs="LMU Lotus"/>
          <w:b w:val="0"/>
          <w:i w:val="0"/>
          <w:rtl w:val="1"/>
          <w:lang w:val="en-US" w:bidi="fa-IR"/>
        </w:rPr>
        <w:t>همه‌ی عامل‌ها توابع پاداش یکسانی داشتند که برای مصرف خودِ فردی بهینه‌سازی می‌کردند و منعکس‌کننده‌ی این فرض بودند که بیشینه‌سازی کارایی، تنها هدف مرتبط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موضوع نمایانگر الگویی گسترده‌تر در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بیشتر مطالعات، کارایی فنی را اولویت می‌دهند ــ بیشینه‌سازی مصرف خود، کمینه‌سازی واردات از شب‌که یا کاهش هزینه‌های انرژی جامعه ــ و برابری توزیعی را یا نامربوط یا به‌عنوان یک محدودیت ثانویه که می‌توان به‌طور یکنواخت اعمال کرد، در نظر می‌گیرند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بوی و همکاران [</w:t>
      </w:r>
      <w:r>
        <w:rPr>
          <w:rFonts w:ascii="Times New Roman" w:hAnsi="Times New Roman" w:cs="LMU Lotus"/>
          <w:b w:val="0"/>
          <w:i w:val="0"/>
          <w:rtl w:val="0"/>
        </w:rPr>
        <w:t>5</w:t>
      </w:r>
      <w:r>
        <w:rPr>
          <w:rFonts w:ascii="Times New Roman" w:hAnsi="Times New Roman" w:cs="LMU Lotus"/>
          <w:b w:val="0"/>
          <w:i w:val="0"/>
          <w:rtl w:val="1"/>
          <w:lang w:val="en-US" w:bidi="fa-IR"/>
        </w:rPr>
        <w:t xml:space="preserve">]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برای مسئله‌ی زمان‌بندی باتری ریزشب‌که به‌کار بردند و نشان دادند که کنترل مبتنی بر یادگیری، در کاهش تقاضای پیک و هزینه‌های انرژی، از روش‌های ابتکاری مبتنی بر قاعده بهتر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علی و همکاران [</w:t>
      </w:r>
      <w:r>
        <w:rPr>
          <w:rFonts w:ascii="Times New Roman" w:hAnsi="Times New Roman" w:cs="LMU Lotus"/>
          <w:b w:val="0"/>
          <w:i w:val="0"/>
          <w:rtl w:val="0"/>
        </w:rPr>
        <w:t>1</w:t>
      </w:r>
      <w:r>
        <w:rPr>
          <w:rFonts w:ascii="Times New Roman" w:hAnsi="Times New Roman" w:cs="LMU Lotus"/>
          <w:b w:val="0"/>
          <w:i w:val="0"/>
          <w:rtl w:val="1"/>
          <w:lang w:val="en-US" w:bidi="fa-IR"/>
        </w:rPr>
        <w:t>] این کار را به یک محیط چندعاملی با پاسخگویی تقاضا گسترش دادند و نشان دادند که عامل‌ها می‌توانند در پاسخ به سیگنال‌های قیمتی، بدون هماهنگی متمرکز، مصرف خود را جابه‌جا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مطالعات به‌طور جمعی، امکان‌پذیری فنی مدیریت انرژی مبتنی بر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را تأیید می‌کنند، اما همچنین شکافی را آشکار می‌سازند که پژوهش حاضر را برمی‌انگیزد</w:t>
      </w:r>
      <w:r>
        <w:rPr>
          <w:rFonts w:ascii="Times New Roman" w:hAnsi="Times New Roman" w:cs="LMU Lotus"/>
          <w:b w:val="0"/>
          <w:i w:val="0"/>
          <w:rtl w:val="0"/>
        </w:rPr>
        <w:t xml:space="preserve">: </w:t>
      </w:r>
      <w:r>
        <w:rPr>
          <w:rFonts w:ascii="Times New Roman" w:hAnsi="Times New Roman" w:cs="LMU Lotus"/>
          <w:b w:val="0"/>
          <w:i w:val="0"/>
          <w:rtl w:val="1"/>
          <w:lang w:val="en-US" w:bidi="fa-IR"/>
        </w:rPr>
        <w:t>هیچ‌یک از آن‌ها ترجیحات اجتماعی یا ناهمگنی شخصیت را در چارچوب یادگیری نمی‌گنجانند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پیامد جمعی رفتار عقلانی فردی در محیط‌های دارای منابع مشترک، دغدغه‌ی مرکزی هر دو حوزه‌ی اقتصاد و بوم‌شناسی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هاردین [</w:t>
      </w:r>
      <w:r>
        <w:rPr>
          <w:rFonts w:ascii="Times New Roman" w:hAnsi="Times New Roman" w:cs="LMU Lotus"/>
          <w:b w:val="0"/>
          <w:i w:val="0"/>
          <w:rtl w:val="0"/>
        </w:rPr>
        <w:t>14</w:t>
      </w:r>
      <w:r>
        <w:rPr>
          <w:rFonts w:ascii="Times New Roman" w:hAnsi="Times New Roman" w:cs="LMU Lotus"/>
          <w:b w:val="0"/>
          <w:i w:val="0"/>
          <w:rtl w:val="1"/>
          <w:lang w:val="en-US" w:bidi="fa-IR"/>
        </w:rPr>
        <w:t>] تراژدی منابع مشترک را به‌عنوان تمثیلی صورتبندی کرد که در آن چوپانان عقلانی، هر یک با افزودن دام به مرتع مشترک، منفعت خود را بیشینه می‌کنند و به‌طور جمعی، منبعی را که همگی به آن وابسته‌اند، نابود می‌سازند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مشابه انرژی این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تولیدکننده‌ای که با خانوار دارای کسری مواجه می‌شود و مازاد تولید دارد، باید تصمیم بگیرد که به اشتراک بگذارد یا احتکار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انتخاب عقلانی فردی، احتکار است؛ زیرا انرژی ذخیره‌شده، بیمه‌ای در‌برابر کمبود آینده فراهم می‌آورد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اگر هر خانوار احتکار کند، مازادی که می‌توانست کسری همسایه را جبران کند، وقتی باتری‌ها به ظرفیت کامل می‌رسند، هدر می‌رود و جامعه به‌عنوان یک کل، شکننده‌تر می‌شود [</w:t>
      </w:r>
      <w:r>
        <w:rPr>
          <w:rFonts w:ascii="Times New Roman" w:hAnsi="Times New Roman" w:cs="LMU Lotus"/>
          <w:b w:val="0"/>
          <w:i w:val="0"/>
          <w:rtl w:val="0"/>
        </w:rPr>
        <w:t>23</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استروم [</w:t>
      </w:r>
      <w:r>
        <w:rPr>
          <w:rFonts w:ascii="Times New Roman" w:hAnsi="Times New Roman" w:cs="LMU Lotus"/>
          <w:b w:val="0"/>
          <w:i w:val="0"/>
          <w:rtl w:val="0"/>
        </w:rPr>
        <w:t>35</w:t>
      </w:r>
      <w:r>
        <w:rPr>
          <w:rFonts w:ascii="Times New Roman" w:hAnsi="Times New Roman" w:cs="LMU Lotus"/>
          <w:b w:val="0"/>
          <w:i w:val="0"/>
          <w:rtl w:val="1"/>
          <w:lang w:val="en-US" w:bidi="fa-IR"/>
        </w:rPr>
        <w:t>] با مستندسازی نمونه‌های متعدد از جهان واقعی که در آن جوامع از طریق هنجارهای متقابله‌گری، ارتباطات و تحریم‌های پله‌ای، منابع مشترک را با موفقیت مدیریت می‌کنند، اجتناب‌ناپذیری تراژدی منابع مشترک را به چالش کشید</w:t>
      </w:r>
      <w:r>
        <w:rPr>
          <w:rFonts w:ascii="Times New Roman" w:hAnsi="Times New Roman" w:cs="LMU Lotus"/>
          <w:b w:val="0"/>
          <w:i w:val="0"/>
          <w:rtl w:val="0"/>
        </w:rPr>
        <w:t xml:space="preserve">. </w:t>
      </w:r>
      <w:r>
        <w:rPr>
          <w:rFonts w:ascii="Times New Roman" w:hAnsi="Times New Roman" w:cs="LMU Lotus"/>
          <w:b w:val="0"/>
          <w:i w:val="0"/>
          <w:rtl w:val="1"/>
          <w:lang w:val="en-US" w:bidi="fa-IR"/>
        </w:rPr>
        <w:t>کار او نشان داد که تراژدی، یک قانون جهانی نیست، بل‌که پیامدی وابسته به بافت نهادی و ترجیحات اجتماعی مشارکت‌کنندگان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بینش، پیامدهای مستقیمی برای طراحی سیستم‌های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جوامع بتوانند هنجارهای همکاری را برای مدیریت منابع انرژی مشترک توسعه دهند، آن‌گاه معماری فنی سازوکار اشتراک باید به‌جای تضعیف، از چنین هنجارهایی پشتیبانی 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مدل‌سازی صوری عدالت در سیستم‌های چندعاملی، چندین سنجه‌ی پرکاربرد را تولید کرده است که هر کدام دارای ویژگی‌های ریاضی و پیامدهای عملی متمایزی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شاخص عدالت جین </w:t>
      </w:r>
      <w:r>
        <w:rPr>
          <w:rFonts w:ascii="Times New Roman" w:hAnsi="Times New Roman" w:cs="LMU Lotus"/>
          <w:b w:val="0"/>
          <w:i w:val="0"/>
          <w:rtl w:val="0"/>
        </w:rPr>
        <w:t>(Jain</w:t>
      </w:r>
      <w:r>
        <w:rPr>
          <w:rFonts w:ascii="Times New Roman" w:hAnsi="Times New Roman" w:cs="LMU Lotus"/>
          <w:b w:val="0"/>
          <w:i w:val="0"/>
          <w:rtl w:val="0"/>
        </w:rPr>
        <w:t>'</w:t>
      </w:r>
      <w:r>
        <w:rPr>
          <w:rFonts w:ascii="Times New Roman" w:hAnsi="Times New Roman" w:cs="LMU Lotus"/>
          <w:b w:val="0"/>
          <w:i w:val="0"/>
          <w:rtl w:val="0"/>
        </w:rPr>
        <w:t xml:space="preserve">s Fairness Index) </w:t>
      </w:r>
      <w:r>
        <w:rPr>
          <w:rFonts w:ascii="Times New Roman" w:hAnsi="Times New Roman" w:cs="LMU Lotus"/>
          <w:b w:val="0"/>
          <w:i w:val="0"/>
          <w:rtl w:val="1"/>
          <w:lang w:val="en-US" w:bidi="fa-IR"/>
        </w:rPr>
        <w:t>که در اصل برای تخصیص منابع در شب‌که‌های رایانه‌ای توسعه یافته است، به‌صورت مجذور مجموع تخصیص‌ها تقسیم بر حاصل‌ضرب اندازه‌ی جمعیت در مجموع مجذور تخصیص‌ها تعریف می‌شود (</w:t>
      </w:r>
      <w:r>
        <w:rPr>
          <w:rFonts w:ascii="Times New Roman" w:hAnsi="Times New Roman" w:cs="LMU Lotus"/>
          <w:b w:val="0"/>
          <w:i w:val="0"/>
          <w:rtl w:val="0"/>
        </w:rPr>
        <w:t>Jain</w:t>
      </w:r>
      <w:r>
        <w:rPr>
          <w:rFonts w:ascii="Times New Roman" w:hAnsi="Times New Roman" w:cs="LMU Lotus"/>
          <w:b w:val="0"/>
          <w:i w:val="0"/>
          <w:rtl w:val="0"/>
        </w:rPr>
        <w:t xml:space="preserve">, </w:t>
      </w:r>
      <w:r>
        <w:rPr>
          <w:rFonts w:ascii="Times New Roman" w:hAnsi="Times New Roman" w:cs="LMU Lotus"/>
          <w:b w:val="0"/>
          <w:i w:val="0"/>
          <w:rtl w:val="0"/>
        </w:rPr>
        <w:t xml:space="preserve">Chiu </w:t>
      </w:r>
      <w:r>
        <w:rPr>
          <w:rFonts w:ascii="Times New Roman" w:hAnsi="Times New Roman" w:cs="LMU Lotus"/>
          <w:b w:val="0"/>
          <w:i w:val="0"/>
          <w:rtl w:val="0"/>
        </w:rPr>
        <w:t xml:space="preserve">&amp; </w:t>
      </w:r>
      <w:r>
        <w:rPr>
          <w:rFonts w:ascii="Times New Roman" w:hAnsi="Times New Roman" w:cs="LMU Lotus"/>
          <w:b w:val="0"/>
          <w:i w:val="0"/>
          <w:rtl w:val="0"/>
        </w:rPr>
        <w:t>Hawe</w:t>
      </w:r>
      <w:r>
        <w:rPr>
          <w:rFonts w:ascii="Times New Roman" w:hAnsi="Times New Roman" w:cs="LMU Lotus"/>
          <w:b w:val="0"/>
          <w:i w:val="0"/>
          <w:rtl w:val="0"/>
        </w:rPr>
        <w:t xml:space="preserve">, </w:t>
      </w:r>
      <w:r>
        <w:rPr>
          <w:rFonts w:ascii="Times New Roman" w:hAnsi="Times New Roman" w:cs="LMU Lotus"/>
          <w:b w:val="0"/>
          <w:i w:val="0"/>
          <w:rtl w:val="1"/>
          <w:lang w:val="en-US" w:bidi="fa-IR"/>
        </w:rPr>
        <w:t>۱۹۸۴)</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شاخص از یک‌برابر اندازه‌ی جمعیت (نمایانگر حداکثر نابرابری که در آن یک عامل همه‌ی منابع را دریافت می‌کند) تا یک (نمایانگر برابری کامل که در آن همه‌ی عامل‌ها تخصیص‌های یکسانی دریافت می‌کنند)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ویژگی‌های کلیدی آن عبارتند از</w:t>
      </w:r>
      <w:r>
        <w:rPr>
          <w:rFonts w:ascii="Times New Roman" w:hAnsi="Times New Roman" w:cs="LMU Lotus"/>
          <w:b w:val="0"/>
          <w:i w:val="0"/>
          <w:rtl w:val="0"/>
        </w:rPr>
        <w:t xml:space="preserve">: </w:t>
      </w:r>
      <w:r>
        <w:rPr>
          <w:rFonts w:ascii="Times New Roman" w:hAnsi="Times New Roman" w:cs="LMU Lotus"/>
          <w:b w:val="0"/>
          <w:i w:val="0"/>
          <w:rtl w:val="1"/>
          <w:lang w:val="en-US" w:bidi="fa-IR"/>
        </w:rPr>
        <w:t>تغییرناپذیری نسبت به مقیاس (یعنی ضرب کردن همه‌ی تخصیص‌ها در یک عدد ثابت، شاخص را تغییر نمی‌دهد)، پیوستگی (یعنی تغییرات کوچک در تخصیص‌ها، تغییرات کوچک در شاخص ایجاد می‌کند) و استقلال از جمعیت (یعنی شاخص به‌طور سیستماتیک به جمعیت‌های بزرگ‌تر یا کوچک‌تر گرایش ندارد)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ضریب جینی </w:t>
      </w:r>
      <w:r>
        <w:rPr>
          <w:rFonts w:ascii="Times New Roman" w:hAnsi="Times New Roman" w:cs="LMU Lotus"/>
          <w:b w:val="0"/>
          <w:i w:val="0"/>
          <w:rtl w:val="0"/>
        </w:rPr>
        <w:t xml:space="preserve">(Gini Coefficient) </w:t>
      </w:r>
      <w:r>
        <w:rPr>
          <w:rFonts w:ascii="Times New Roman" w:hAnsi="Times New Roman" w:cs="LMU Lotus"/>
          <w:b w:val="0"/>
          <w:i w:val="0"/>
          <w:rtl w:val="1"/>
          <w:lang w:val="en-US" w:bidi="fa-IR"/>
        </w:rPr>
        <w:t>که از منحنی لورنز ثروت یا مصرف تجمعی مشتق شده است، پرکاربردترین سنجه‌ی نابرابری در اقتصاد است [</w:t>
      </w:r>
      <w:r>
        <w:rPr>
          <w:rFonts w:ascii="Times New Roman" w:hAnsi="Times New Roman" w:cs="LMU Lotus"/>
          <w:b w:val="0"/>
          <w:i w:val="0"/>
          <w:rtl w:val="0"/>
        </w:rPr>
        <w:t>12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ضریب از صفر (نمایانگر برابری کامل) تا یک (نمایانگر حداکثر نابرابری که در آن همه‌ی منابع در یک عامل متمرکز شده‌اند)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جینی نسبت به تغییرات در می‌انه‌ی توزیع حساس‌تر از تغییرات در نقاط انتهایی است؛ که آن را مکمل شاخص عدالت جین می‌سازد، نه زائد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بافت انرژی، ضریب جینی برای اندازه‌گیری نابرابری در مصرف، دسترسی و هزینه‌ی انرژی به‌کار رفته است، اما کاربرد آن در تصمیمات اشتراک بلادرنگ در سیستم‌های یادگیری چندعاملی نسبتاً جدید است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پژوهش‌های اخیر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شروع به گنجاندن مستقیم اهداف عدالت در توابع پاداش عامل‌ها کرده‌اند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هیوز و همکاران [</w:t>
      </w:r>
      <w:r>
        <w:rPr>
          <w:rFonts w:ascii="Times New Roman" w:hAnsi="Times New Roman" w:cs="LMU Lotus"/>
          <w:b w:val="0"/>
          <w:i w:val="0"/>
          <w:rtl w:val="0"/>
        </w:rPr>
        <w:t>16</w:t>
      </w:r>
      <w:r>
        <w:rPr>
          <w:rFonts w:ascii="Times New Roman" w:hAnsi="Times New Roman" w:cs="LMU Lotus"/>
          <w:b w:val="0"/>
          <w:i w:val="0"/>
          <w:rtl w:val="1"/>
          <w:lang w:val="en-US" w:bidi="fa-IR"/>
        </w:rPr>
        <w:t xml:space="preserve">] پاداش‌های نابرابری‌گریزی را در محیط‌های بازی </w:t>
      </w:r>
      <w:r>
        <w:rPr>
          <w:rFonts w:ascii="Times New Roman" w:hAnsi="Times New Roman" w:cs="LMU Lotus"/>
          <w:b w:val="0"/>
          <w:i w:val="0"/>
          <w:rtl w:val="0"/>
        </w:rPr>
        <w:t xml:space="preserve">Cleanup </w:t>
      </w:r>
      <w:r>
        <w:rPr>
          <w:rFonts w:ascii="Times New Roman" w:hAnsi="Times New Roman" w:cs="LMU Lotus"/>
          <w:b w:val="0"/>
          <w:i w:val="0"/>
          <w:rtl w:val="1"/>
          <w:lang w:val="en-US" w:bidi="fa-IR"/>
        </w:rPr>
        <w:t xml:space="preserve">و </w:t>
      </w:r>
      <w:r>
        <w:rPr>
          <w:rFonts w:ascii="Times New Roman" w:hAnsi="Times New Roman" w:cs="LMU Lotus"/>
          <w:b w:val="0"/>
          <w:i w:val="0"/>
          <w:rtl w:val="0"/>
        </w:rPr>
        <w:t xml:space="preserve">Harvest </w:t>
      </w:r>
      <w:r>
        <w:rPr>
          <w:rFonts w:ascii="Times New Roman" w:hAnsi="Times New Roman" w:cs="LMU Lotus"/>
          <w:b w:val="0"/>
          <w:i w:val="0"/>
          <w:rtl w:val="1"/>
          <w:lang w:val="en-US" w:bidi="fa-IR"/>
        </w:rPr>
        <w:t>معرفی کردند و نشان دادند که عامل‌هایی که برای کسب درآمد به‌مراتب بیشتر یا کمتر از همتایان خود جریمه می‌شوند، یاد می‌گیرند که منابع را عادلانه‌تر به اشتراک بگذارند و به رفاه جمعی بالاتری دست یابند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آن‌ها از مدل نابرابری‌گریزی فِهر و اشمیت [</w:t>
      </w:r>
      <w:r>
        <w:rPr>
          <w:rFonts w:ascii="Times New Roman" w:hAnsi="Times New Roman" w:cs="LMU Lotus"/>
          <w:b w:val="0"/>
          <w:i w:val="0"/>
          <w:rtl w:val="0"/>
        </w:rPr>
        <w:t>9</w:t>
      </w:r>
      <w:r>
        <w:rPr>
          <w:rFonts w:ascii="Times New Roman" w:hAnsi="Times New Roman" w:cs="LMU Lotus"/>
          <w:b w:val="0"/>
          <w:i w:val="0"/>
          <w:rtl w:val="1"/>
          <w:lang w:val="en-US" w:bidi="fa-IR"/>
        </w:rPr>
        <w:t>] الهام گرفته شده بود که بر اساس آن، ترجیحات انسانی نه‌تنها به پیامدهای مطلق، بل‌که به پیامدهای نسبی در مقایسه با دیگران نیز بستگی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نتایج </w:t>
      </w:r>
      <w:r>
        <w:rPr>
          <w:rFonts w:ascii="Times New Roman" w:hAnsi="Times New Roman" w:cs="LMU Lotus"/>
          <w:b w:val="0"/>
          <w:i w:val="0"/>
          <w:rtl w:val="0"/>
        </w:rPr>
        <w:t xml:space="preserve">Cleanup </w:t>
      </w:r>
      <w:r>
        <w:rPr>
          <w:rFonts w:ascii="Times New Roman" w:hAnsi="Times New Roman" w:cs="LMU Lotus"/>
          <w:b w:val="0"/>
          <w:i w:val="0"/>
          <w:rtl w:val="1"/>
          <w:lang w:val="en-US" w:bidi="fa-IR"/>
        </w:rPr>
        <w:t xml:space="preserve">و </w:t>
      </w:r>
      <w:r>
        <w:rPr>
          <w:rFonts w:ascii="Times New Roman" w:hAnsi="Times New Roman" w:cs="LMU Lotus"/>
          <w:b w:val="0"/>
          <w:i w:val="0"/>
          <w:rtl w:val="0"/>
        </w:rPr>
        <w:t xml:space="preserve">Harvest </w:t>
      </w:r>
      <w:r>
        <w:rPr>
          <w:rFonts w:ascii="Times New Roman" w:hAnsi="Times New Roman" w:cs="LMU Lotus"/>
          <w:b w:val="0"/>
          <w:i w:val="0"/>
          <w:rtl w:val="1"/>
          <w:lang w:val="en-US" w:bidi="fa-IR"/>
        </w:rPr>
        <w:t>نشان داد که نابرابری‌گریزی برای حل تراژدی منابع مشترک در این محیط‌های بازی انتزاعی کافی است، اما مطالعه بررسی نکرد که آیا همین سازوکار در محیط‌های اشتراک انرژی با زمین‌فیزیکی عمل می‌کند یا خیر</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جادهاو و همکاران [</w:t>
      </w:r>
      <w:r>
        <w:rPr>
          <w:rFonts w:ascii="Times New Roman" w:hAnsi="Times New Roman" w:cs="LMU Lotus"/>
          <w:b w:val="0"/>
          <w:i w:val="0"/>
          <w:rtl w:val="0"/>
        </w:rPr>
        <w:t>19</w:t>
      </w:r>
      <w:r>
        <w:rPr>
          <w:rFonts w:ascii="Times New Roman" w:hAnsi="Times New Roman" w:cs="LMU Lotus"/>
          <w:b w:val="0"/>
          <w:i w:val="0"/>
          <w:rtl w:val="1"/>
          <w:lang w:val="en-US" w:bidi="fa-IR"/>
        </w:rPr>
        <w:t xml:space="preserve">] چارچوب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 xml:space="preserve">RL </w:t>
      </w:r>
      <w:r>
        <w:rPr>
          <w:rFonts w:ascii="Times New Roman" w:hAnsi="Times New Roman" w:cs="LMU Lotus"/>
          <w:b w:val="0"/>
          <w:i w:val="0"/>
          <w:rtl w:val="1"/>
          <w:lang w:val="en-US" w:bidi="fa-IR"/>
        </w:rPr>
        <w:t xml:space="preserve">را پیشنهاد کردند که از یک مدل زبانی بزرگ </w:t>
      </w:r>
      <w:r>
        <w:rPr>
          <w:rFonts w:ascii="Times New Roman" w:hAnsi="Times New Roman" w:cs="LMU Lotus"/>
          <w:b w:val="0"/>
          <w:i w:val="0"/>
          <w:rtl w:val="0"/>
        </w:rPr>
        <w:t xml:space="preserve">(LLM) </w:t>
      </w:r>
      <w:r>
        <w:rPr>
          <w:rFonts w:ascii="Times New Roman" w:hAnsi="Times New Roman" w:cs="LMU Lotus"/>
          <w:b w:val="0"/>
          <w:i w:val="0"/>
          <w:rtl w:val="1"/>
          <w:lang w:val="en-US" w:bidi="fa-IR"/>
        </w:rPr>
        <w:t xml:space="preserve">به‌عنوان منتقد عدالت برای ارزیابی برابری پیامدهای بازار در یک شبیه‌سازی مبادله‌ی انرژی </w:t>
      </w:r>
      <w:r>
        <w:rPr>
          <w:rFonts w:ascii="Times New Roman" w:hAnsi="Times New Roman" w:cs="LMU Lotus"/>
          <w:b w:val="0"/>
          <w:i w:val="0"/>
          <w:rtl w:val="0"/>
        </w:rPr>
        <w:t>P</w:t>
      </w:r>
      <w:r>
        <w:rPr>
          <w:rFonts w:ascii="Times New Roman" w:hAnsi="Times New Roman" w:cs="LMU Lotus"/>
          <w:b w:val="0"/>
          <w:i w:val="0"/>
          <w:rtl w:val="0"/>
        </w:rPr>
        <w:t>2</w:t>
      </w:r>
      <w:r>
        <w:rPr>
          <w:rFonts w:ascii="Times New Roman" w:hAnsi="Times New Roman" w:cs="LMU Lotus"/>
          <w:b w:val="0"/>
          <w:i w:val="0"/>
          <w:rtl w:val="0"/>
        </w:rPr>
        <w:t xml:space="preserve">P </w:t>
      </w:r>
      <w:r>
        <w:rPr>
          <w:rFonts w:ascii="Times New Roman" w:hAnsi="Times New Roman" w:cs="LMU Lotus"/>
          <w:b w:val="0"/>
          <w:i w:val="0"/>
          <w:rtl w:val="1"/>
          <w:lang w:val="en-US" w:bidi="fa-IR"/>
        </w:rPr>
        <w:t>استفاده می‌کند</w:t>
      </w:r>
      <w:r>
        <w:rPr>
          <w:rFonts w:ascii="Times New Roman" w:hAnsi="Times New Roman" w:cs="LMU Lotus"/>
          <w:b w:val="0"/>
          <w:i w:val="0"/>
          <w:rtl w:val="0"/>
        </w:rPr>
        <w:t xml:space="preserve">. </w:t>
      </w:r>
      <w:r>
        <w:rPr>
          <w:rFonts w:ascii="Times New Roman" w:hAnsi="Times New Roman" w:cs="LMU Lotus"/>
          <w:b w:val="0"/>
          <w:i w:val="0"/>
          <w:rtl w:val="0"/>
        </w:rPr>
        <w:t xml:space="preserve">LLM </w:t>
      </w:r>
      <w:r>
        <w:rPr>
          <w:rFonts w:ascii="Times New Roman" w:hAnsi="Times New Roman" w:cs="LMU Lotus"/>
          <w:b w:val="0"/>
          <w:i w:val="0"/>
          <w:rtl w:val="1"/>
          <w:lang w:val="en-US" w:bidi="fa-IR"/>
        </w:rPr>
        <w:t>ارزیابی می‌کند که آیا تخصیص انرژی هر عامل بر اساس معیارهای مشخص‌شده در زبان طبیعی، عادلانه است و سیگنال پاداش حاصل از این ارزیابی برای هدایت یادگیری عامل به‌کار می‌رود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رویکرد در استفاده از ارزیابی‌های عدالت انسان‌محور نوآورانه است، اما وابستگی به پایداری و در دسترس‌بودن بلادرنگ فراخوانی‌های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مدل زبانی بزرگ را معرفی می‌کند که ممکن است در سیستم‌های مستقرشده قابل‌اعتماد نباشد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به‌طور بنیادی‌تر، ارزیابی عدالت بیرونی نسبت به عامل‌ها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توسط یک منتقد خارجی اعمال می‌شود، نه به‌عنوان بخشی از سیستم ارزشی خودِ هر عامل درونی‌سازی می‌گردد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شکافی که از این مرور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پدیدار می‌شود، دووجهی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نخست، رویکردهای موجود، محدودیت‌های عدالت را به‌طور یکنواخت بر همه‌ی عامل‌ها اعمال می‌کنند و عدالت را به‌عنوان یک مداخله‌ی نظارتی در نظر می‌گیرند، نه به‌عنوان بُعدی از تنوع فردی</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هیچ مطالعه‌ای ترجیحات عدالت را در یک مدل روان‌شناختی معتبر از شخصیت زمین‌گذاری نمی‌کند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ما با نگاشت بُعد توافق‌پذیری از مدل پنج‌عاملی شخصیت ــ که در ادبیات روان‌شناسی، جهت‌گیری نوع‌گرایانه و دغدغه‌ی نسبت به دیگران را پیش‌بینی می‌کند ــ مستقیماً به وزنی که هر عامل در تابع پاداش خود به عدالت اجتماعی اختصاص می‌دهد، به هر دو شکاف می‌پردازد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امر جمعیتی از عامل‌ها با ترجیحات عدالت ناهمگن و زمین‌گذاری‌شده‌ی روان‌شناختی ایجاد می‌کند که مطالعه‌ی پویایی‌های نوظهور جامعه را امکان‌پذیر می‌سازد؛ پویایی‌هایی که نه محدودیت‌های عدالت یکنواخت و نه برچسب‌های ناهمگن دلبخواهانه نمی‌توانند آن‌ها را دربر گیرند</w:t>
      </w:r>
      <w:r>
        <w:rPr>
          <w:rFonts w:ascii="Times New Roman" w:hAnsi="Times New Roman" w:cs="LMU Lotus"/>
          <w:b w:val="0"/>
          <w:i w:val="0"/>
          <w:rtl w:val="0"/>
        </w:rPr>
        <w:t>.</w:t>
      </w:r>
    </w:p>
    <w:p>
      <w:pPr>
        <w:pStyle w:val="Heading3"/>
        <w:bidi w:val="1"/>
      </w:pPr>
      <w:bookmarkStart w:id="1021" w:name="__TOC_H3_1021__"/>
      <w:r>
        <w:rPr>
          <w:rFonts w:ascii="Times New Roman" w:hAnsi="Times New Roman" w:cs="LMU Lotus"/>
          <w:b w:val="0"/>
          <w:i w:val="0"/>
          <w:rtl w:val="1"/>
          <w:lang w:val="en-US" w:bidi="fa-IR"/>
        </w:rPr>
        <w:t>۲-۲-۴</w:t>
      </w:r>
      <w:r>
        <w:rPr>
          <w:rFonts w:ascii="Times New Roman" w:hAnsi="Times New Roman" w:cs="LMU Lotus"/>
          <w:b w:val="0"/>
          <w:i w:val="0"/>
          <w:rtl w:val="0"/>
        </w:rPr>
        <w:t xml:space="preserve">- </w:t>
      </w:r>
      <w:r>
        <w:rPr>
          <w:rFonts w:ascii="Times New Roman" w:hAnsi="Times New Roman" w:cs="LMU Lotus"/>
          <w:b w:val="0"/>
          <w:i w:val="0"/>
          <w:rtl w:val="1"/>
          <w:lang w:val="en-US" w:bidi="fa-IR"/>
        </w:rPr>
        <w:t>تصمیم‌گیری مبتنی بر شخصیت در عامل‌های محاسباتی</w:t>
      </w:r>
      <w:bookmarkEnd w:id="1021"/>
    </w:p>
    <w:p>
      <w:pPr>
        <w:pStyle w:val="IAUBodyFirst"/>
        <w:bidi w:val="1"/>
      </w:pPr>
      <w:r>
        <w:rPr>
          <w:rFonts w:ascii="Times New Roman" w:hAnsi="Times New Roman" w:cs="LMU Lotus"/>
          <w:b w:val="0"/>
          <w:i w:val="0"/>
          <w:rtl w:val="1"/>
          <w:lang w:val="en-US" w:bidi="fa-IR"/>
        </w:rPr>
        <w:t>یکپارچه‌سازی روان‌شناسی شخصیت در طراحی عامل‌های محاسباتی، سابقه‌ای چند دهه دارد، اما کاربرد آن در یادگیری تقویتی نسبتاً جدید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فرض مرکزی این است که تفاوت‌های فردی در رفتار ــ الگوهای پایدار تفکر، هیجان و عمل که یک فرد را از دیگری متمایز می‌کند ــ را می‌توان در امتداد تعداد کمی از ابعاد مشخص کرد و این ابعاد را می‌توان بر روی پارامترهای قابل‌محاسبه در معماری‌های عامل نگاشت [</w:t>
      </w:r>
      <w:r>
        <w:rPr>
          <w:rFonts w:ascii="Times New Roman" w:hAnsi="Times New Roman" w:cs="LMU Lotus"/>
          <w:b w:val="0"/>
          <w:i w:val="0"/>
          <w:rtl w:val="0"/>
        </w:rPr>
        <w:t>13</w:t>
      </w:r>
      <w:r>
        <w:rPr>
          <w:rFonts w:ascii="Times New Roman" w:hAnsi="Times New Roman" w:cs="LMU Lotus"/>
          <w:b w:val="0"/>
          <w:i w:val="0"/>
          <w:rtl w:val="1"/>
          <w:lang w:val="en-US" w:bidi="fa-IR"/>
        </w:rPr>
        <w:t>]، [</w:t>
      </w:r>
      <w:r>
        <w:rPr>
          <w:rFonts w:ascii="Times New Roman" w:hAnsi="Times New Roman" w:cs="LMU Lotus"/>
          <w:b w:val="0"/>
          <w:i w:val="0"/>
          <w:rtl w:val="0"/>
        </w:rPr>
        <w:t>30</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این نگاشت بتواند منسجم و معتبر باشد، مسیری به‌سوی عامل‌های انسان‌گونه‌تر در شبیه‌سازی‌های اجتماعی، سیستم‌های تعامل انسان</w:t>
      </w:r>
      <w:r>
        <w:rPr>
          <w:rFonts w:ascii="Times New Roman" w:hAnsi="Times New Roman" w:cs="LMU Lotus"/>
          <w:b w:val="0"/>
          <w:i w:val="0"/>
          <w:rtl w:val="0"/>
        </w:rPr>
        <w:t>-</w:t>
      </w:r>
      <w:r>
        <w:rPr>
          <w:rFonts w:ascii="Times New Roman" w:hAnsi="Times New Roman" w:cs="LMU Lotus"/>
          <w:b w:val="0"/>
          <w:i w:val="0"/>
          <w:rtl w:val="1"/>
          <w:lang w:val="en-US" w:bidi="fa-IR"/>
        </w:rPr>
        <w:t>هوش‌مصنوعی و مسائل هماهنگی چندعاملی که شامل مشارکت‌کنندگان انسانی هستند، ارائه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مدل پنج‌عاملی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شخصیت، چارچوب مسلط برای ارزیابی شخصیت در روان‌شناسی معاصر است که دهه‌ها اعتبارسنجی بین‌فرهنگی از ساختار عاملی آن پشتیبانی می‌کند [</w:t>
      </w:r>
      <w:r>
        <w:rPr>
          <w:rFonts w:ascii="Times New Roman" w:hAnsi="Times New Roman" w:cs="LMU Lotus"/>
          <w:b w:val="0"/>
          <w:i w:val="0"/>
          <w:rtl w:val="0"/>
        </w:rPr>
        <w:t>22</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پنج بُعد عبارتند از</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گشودگی به تجربه </w:t>
      </w:r>
      <w:r>
        <w:rPr>
          <w:rFonts w:ascii="Times New Roman" w:hAnsi="Times New Roman" w:cs="LMU Lotus"/>
          <w:b w:val="0"/>
          <w:i w:val="0"/>
          <w:rtl w:val="0"/>
        </w:rPr>
        <w:t xml:space="preserve">(Openness) </w:t>
      </w:r>
      <w:r>
        <w:rPr>
          <w:rFonts w:ascii="Times New Roman" w:hAnsi="Times New Roman" w:cs="LMU Lotus"/>
          <w:b w:val="0"/>
          <w:i w:val="0"/>
          <w:rtl w:val="1"/>
          <w:lang w:val="en-US" w:bidi="fa-IR"/>
        </w:rPr>
        <w:t xml:space="preserve">که کنجکاوی، تخیل و ترجیح برای تازگی را دربر می‌گیرد؛ وظیفه‌شناسی </w:t>
      </w:r>
      <w:r>
        <w:rPr>
          <w:rFonts w:ascii="Times New Roman" w:hAnsi="Times New Roman" w:cs="LMU Lotus"/>
          <w:b w:val="0"/>
          <w:i w:val="0"/>
          <w:rtl w:val="0"/>
        </w:rPr>
        <w:t xml:space="preserve">(Conscientiousness) </w:t>
      </w:r>
      <w:r>
        <w:rPr>
          <w:rFonts w:ascii="Times New Roman" w:hAnsi="Times New Roman" w:cs="LMU Lotus"/>
          <w:b w:val="0"/>
          <w:i w:val="0"/>
          <w:rtl w:val="1"/>
          <w:lang w:val="en-US" w:bidi="fa-IR"/>
        </w:rPr>
        <w:t xml:space="preserve">که خودانضباطی، سازمان‌دهی و هدف‌گرایی را دربر می‌گیرد؛ برون‌گرایی </w:t>
      </w:r>
      <w:r>
        <w:rPr>
          <w:rFonts w:ascii="Times New Roman" w:hAnsi="Times New Roman" w:cs="LMU Lotus"/>
          <w:b w:val="0"/>
          <w:i w:val="0"/>
          <w:rtl w:val="0"/>
        </w:rPr>
        <w:t xml:space="preserve">(Extraversion) </w:t>
      </w:r>
      <w:r>
        <w:rPr>
          <w:rFonts w:ascii="Times New Roman" w:hAnsi="Times New Roman" w:cs="LMU Lotus"/>
          <w:b w:val="0"/>
          <w:i w:val="0"/>
          <w:rtl w:val="1"/>
          <w:lang w:val="en-US" w:bidi="fa-IR"/>
        </w:rPr>
        <w:t xml:space="preserve">که جامعه‌پذیری، ابراز وجود و هیجان‌پذیری مثبت را منعکس می‌کند؛ توافق‌پذیری </w:t>
      </w:r>
      <w:r>
        <w:rPr>
          <w:rFonts w:ascii="Times New Roman" w:hAnsi="Times New Roman" w:cs="LMU Lotus"/>
          <w:b w:val="0"/>
          <w:i w:val="0"/>
          <w:rtl w:val="0"/>
        </w:rPr>
        <w:t xml:space="preserve">(Agreeableness) </w:t>
      </w:r>
      <w:r>
        <w:rPr>
          <w:rFonts w:ascii="Times New Roman" w:hAnsi="Times New Roman" w:cs="LMU Lotus"/>
          <w:b w:val="0"/>
          <w:i w:val="0"/>
          <w:rtl w:val="1"/>
          <w:lang w:val="en-US" w:bidi="fa-IR"/>
        </w:rPr>
        <w:t xml:space="preserve">که جهت‌گیری نوع‌گرایانه، اعتماد و همکاری‌جویی را دربر می‌گیرد؛ و روان‌رنجوری </w:t>
      </w:r>
      <w:r>
        <w:rPr>
          <w:rFonts w:ascii="Times New Roman" w:hAnsi="Times New Roman" w:cs="LMU Lotus"/>
          <w:b w:val="0"/>
          <w:i w:val="0"/>
          <w:rtl w:val="0"/>
        </w:rPr>
        <w:t xml:space="preserve">(Neuroticism) </w:t>
      </w:r>
      <w:r>
        <w:rPr>
          <w:rFonts w:ascii="Times New Roman" w:hAnsi="Times New Roman" w:cs="LMU Lotus"/>
          <w:b w:val="0"/>
          <w:i w:val="0"/>
          <w:rtl w:val="1"/>
          <w:lang w:val="en-US" w:bidi="fa-IR"/>
        </w:rPr>
        <w:t>که بی‌ثباتی هیجانی، اضطراب و حساسیت به تهدید را دربر می‌گیرد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بُعد نمایانگر یک پیوستار است، نه یک دسته‌بندی دودویی، و نیمرخ‌های شخصیتی فردی با پیکربندی نمرات در هر پنج بُعد مشخص می‌شوند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نگاشت از ویژگی‌های شخصیت به رفتار عامل، در چندین چارچوب محاسباتی بررسی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پارک و همکاران [</w:t>
      </w:r>
      <w:r>
        <w:rPr>
          <w:rFonts w:ascii="Times New Roman" w:hAnsi="Times New Roman" w:cs="LMU Lotus"/>
          <w:b w:val="0"/>
          <w:i w:val="0"/>
          <w:rtl w:val="0"/>
        </w:rPr>
        <w:t>36</w:t>
      </w:r>
      <w:r>
        <w:rPr>
          <w:rFonts w:ascii="Times New Roman" w:hAnsi="Times New Roman" w:cs="LMU Lotus"/>
          <w:b w:val="0"/>
          <w:i w:val="0"/>
          <w:rtl w:val="1"/>
          <w:lang w:val="en-US" w:bidi="fa-IR"/>
        </w:rPr>
        <w:t xml:space="preserve">] نشان دادند که عامل‌های مولد </w:t>
      </w:r>
      <w:r>
        <w:rPr>
          <w:rFonts w:ascii="Times New Roman" w:hAnsi="Times New Roman" w:cs="LMU Lotus"/>
          <w:b w:val="0"/>
          <w:i w:val="0"/>
          <w:rtl w:val="0"/>
        </w:rPr>
        <w:t xml:space="preserve">(Generative Agents) </w:t>
      </w:r>
      <w:r>
        <w:rPr>
          <w:rFonts w:ascii="Times New Roman" w:hAnsi="Times New Roman" w:cs="LMU Lotus"/>
          <w:b w:val="0"/>
          <w:i w:val="0"/>
          <w:rtl w:val="1"/>
          <w:lang w:val="en-US" w:bidi="fa-IR"/>
        </w:rPr>
        <w:t>دارای نیمرخ‌های شخصیتی پنج‌عاملی، برهم‌کنش‌های اجتماعی متنوع‌تر و باورپذیرتری را در یک محیط شهر شبیه‌سازی‌شده تولید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آن‌ها از دستورهای زبان طبیعی برای نمونه‌سازی ویژگی‌های شخصیت در عامل‌های مبتنی بر مدل زبانی بزرگ استفاده کرد و نشان داد که رفتار سازگار با ویژگی، از برهم‌کنش دستورهای شخصیت با معماری حافظه و برنامه‌ریزی عامل پدیدار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اگرچه این رویکرد قدرتمند است، اما به قابلیت‌ها و سوگیری‌های خاص مدل زبانی بزرگ زیربنایی وابسته است و به‌سادگی به محیط‌های یادگیری تقویتی که در آن عامل‌ها باید از طریق آزمون‌وخطا خط‌مشی بیاموزند، قابل‌انتقال نیست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رن و شو [</w:t>
      </w:r>
      <w:r>
        <w:rPr>
          <w:rFonts w:ascii="Times New Roman" w:hAnsi="Times New Roman" w:cs="LMU Lotus"/>
          <w:b w:val="0"/>
          <w:i w:val="0"/>
          <w:rtl w:val="0"/>
        </w:rPr>
        <w:t>39</w:t>
      </w:r>
      <w:r>
        <w:rPr>
          <w:rFonts w:ascii="Times New Roman" w:hAnsi="Times New Roman" w:cs="LMU Lotus"/>
          <w:b w:val="0"/>
          <w:i w:val="0"/>
          <w:rtl w:val="1"/>
          <w:lang w:val="en-US" w:bidi="fa-IR"/>
        </w:rPr>
        <w:t xml:space="preserve">] در مطالعه‌ای با عنوان «تأثیر ویژگی‌های پنج‌عاملی شخصیت بر تصمیم‌گیری عامل‌های هوش مصنوعی در فضاهای عمومی» به بررسی نقش ویژگی‌های شخصیتی در رفتار عامل‌های مولد مبتنی بر مدل زبانی بزرگ (با استفاده از چارچوب </w:t>
      </w:r>
      <w:r>
        <w:rPr>
          <w:rFonts w:ascii="Times New Roman" w:hAnsi="Times New Roman" w:cs="LMU Lotus"/>
          <w:b w:val="0"/>
          <w:i w:val="0"/>
          <w:rtl w:val="0"/>
        </w:rPr>
        <w:t xml:space="preserve">AgentVerse </w:t>
      </w:r>
      <w:r>
        <w:rPr>
          <w:rFonts w:ascii="Times New Roman" w:hAnsi="Times New Roman" w:cs="LMU Lotus"/>
          <w:b w:val="0"/>
          <w:i w:val="0"/>
          <w:rtl w:val="1"/>
          <w:lang w:val="en-US" w:bidi="fa-IR"/>
        </w:rPr>
        <w:t xml:space="preserve">و </w:t>
      </w:r>
      <w:r>
        <w:rPr>
          <w:rFonts w:ascii="Times New Roman" w:hAnsi="Times New Roman" w:cs="LMU Lotus"/>
          <w:b w:val="0"/>
          <w:i w:val="0"/>
          <w:rtl w:val="0"/>
        </w:rPr>
        <w:t>GPT</w:t>
      </w:r>
      <w:r>
        <w:rPr>
          <w:rFonts w:ascii="Times New Roman" w:hAnsi="Times New Roman" w:cs="LMU Lotus"/>
          <w:b w:val="0"/>
          <w:i w:val="0"/>
          <w:rtl w:val="0"/>
        </w:rPr>
        <w:t>-</w:t>
      </w:r>
      <w:r>
        <w:rPr>
          <w:rFonts w:ascii="Times New Roman" w:hAnsi="Times New Roman" w:cs="LMU Lotus"/>
          <w:b w:val="0"/>
          <w:i w:val="0"/>
          <w:rtl w:val="1"/>
          <w:lang w:val="en-US" w:bidi="fa-IR"/>
        </w:rPr>
        <w:t>۳٫۵</w:t>
      </w:r>
      <w:r>
        <w:rPr>
          <w:rFonts w:ascii="Times New Roman" w:hAnsi="Times New Roman" w:cs="LMU Lotus"/>
          <w:b w:val="0"/>
          <w:i w:val="0"/>
          <w:rtl w:val="0"/>
        </w:rPr>
        <w:t>-</w:t>
      </w:r>
      <w:r>
        <w:rPr>
          <w:rFonts w:ascii="Times New Roman" w:hAnsi="Times New Roman" w:cs="LMU Lotus"/>
          <w:b w:val="0"/>
          <w:i w:val="0"/>
          <w:rtl w:val="0"/>
        </w:rPr>
        <w:t>turbo</w:t>
      </w:r>
      <w:r>
        <w:rPr>
          <w:rFonts w:ascii="Times New Roman" w:hAnsi="Times New Roman" w:cs="LMU Lotus"/>
          <w:b w:val="0"/>
          <w:i w:val="0"/>
          <w:rtl w:val="1"/>
          <w:lang w:val="en-US" w:bidi="fa-IR"/>
        </w:rPr>
        <w:t>) در یک شبیه‌سازی کلاس درس پرداختند که در آن عامل‌ها به گزاره‌های اطلاعات نادرست پاسخ می‌دادند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آن‌ها دریافتند که گشودگی به تجربه قوی‌ترین اثر را بر پذیرش اطلاعات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با گشودگی بالا در ۶٫۹۲ درصد موارد اطلاعات جدید را پذیرفتند، درحالی‌که عامل‌های با گشودگی پایین در ۸٫۹۷ درصد موارد آن را رد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توافق‌پذیری همبستگی محدودی با پذیرش اطلاعات نشان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آن‌ها بر رفتار ارتباطی و شناختی عامل‌های مبتنی بر مدل زبانی بزرگ متمرکز است و شامل هیچ سازوکار تخصیص یا اشتراک منبع فیزیکی نیست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مطالعه‌ای توسط [</w:t>
      </w:r>
      <w:r>
        <w:rPr>
          <w:rFonts w:ascii="Times New Roman" w:hAnsi="Times New Roman" w:cs="LMU Lotus"/>
          <w:b w:val="0"/>
          <w:i w:val="0"/>
          <w:rtl w:val="0"/>
        </w:rPr>
        <w:t>39</w:t>
      </w:r>
      <w:r>
        <w:rPr>
          <w:rFonts w:ascii="Times New Roman" w:hAnsi="Times New Roman" w:cs="LMU Lotus"/>
          <w:b w:val="0"/>
          <w:i w:val="0"/>
          <w:rtl w:val="1"/>
          <w:lang w:val="en-US" w:bidi="fa-IR"/>
        </w:rPr>
        <w:t xml:space="preserve">] با عنوان </w:t>
      </w:r>
      <w:r>
        <w:rPr>
          <w:rFonts w:ascii="Times New Roman" w:hAnsi="Times New Roman" w:cs="LMU Lotus"/>
          <w:b w:val="0"/>
          <w:i w:val="0"/>
          <w:rtl w:val="0"/>
        </w:rPr>
        <w:t>"</w:t>
      </w:r>
      <w:r>
        <w:rPr>
          <w:rFonts w:ascii="Times New Roman" w:hAnsi="Times New Roman" w:cs="LMU Lotus"/>
          <w:b w:val="0"/>
          <w:i w:val="0"/>
          <w:rtl w:val="0"/>
        </w:rPr>
        <w:t>The Impact of Big Five Personality Traits on AI Agent Decision</w:t>
      </w:r>
      <w:r>
        <w:rPr>
          <w:rFonts w:ascii="Times New Roman" w:hAnsi="Times New Roman" w:cs="LMU Lotus"/>
          <w:b w:val="0"/>
          <w:i w:val="0"/>
          <w:rtl w:val="0"/>
        </w:rPr>
        <w:t>-</w:t>
      </w:r>
      <w:r>
        <w:rPr>
          <w:rFonts w:ascii="Times New Roman" w:hAnsi="Times New Roman" w:cs="LMU Lotus"/>
          <w:b w:val="0"/>
          <w:i w:val="0"/>
          <w:rtl w:val="0"/>
        </w:rPr>
        <w:t>Making in Public Spaces</w:t>
      </w:r>
      <w:r>
        <w:rPr>
          <w:rFonts w:ascii="Times New Roman" w:hAnsi="Times New Roman" w:cs="LMU Lotus"/>
          <w:b w:val="0"/>
          <w:i w:val="0"/>
          <w:rtl w:val="0"/>
        </w:rPr>
        <w:t xml:space="preserve">: </w:t>
      </w:r>
      <w:r>
        <w:rPr>
          <w:rFonts w:ascii="Times New Roman" w:hAnsi="Times New Roman" w:cs="LMU Lotus"/>
          <w:b w:val="0"/>
          <w:i w:val="0"/>
          <w:rtl w:val="0"/>
        </w:rPr>
        <w:t>A Social Simulation Study</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 مدل‌سازی ویژگی‌های شخصیتی پنج بزرگ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در عامل‌های‌هوشمند پرداخته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نتایج نشان می‌دهد که ویژگی گشودگی </w:t>
      </w:r>
      <w:r>
        <w:rPr>
          <w:rFonts w:ascii="Times New Roman" w:hAnsi="Times New Roman" w:cs="LMU Lotus"/>
          <w:b w:val="0"/>
          <w:i w:val="0"/>
          <w:rtl w:val="0"/>
        </w:rPr>
        <w:t xml:space="preserve">(Openness) </w:t>
      </w:r>
      <w:r>
        <w:rPr>
          <w:rFonts w:ascii="Times New Roman" w:hAnsi="Times New Roman" w:cs="LMU Lotus"/>
          <w:b w:val="0"/>
          <w:i w:val="0"/>
          <w:rtl w:val="1"/>
          <w:lang w:val="en-US" w:bidi="fa-IR"/>
        </w:rPr>
        <w:t xml:space="preserve">بیشترین تأثیر را بر پذیرش اطلاعات دارد (۶٫۹۲ درصد پذیرش در عامل‌های با گشودگی بالا در‌برابر ۲٫۲ درصد در عامل‌های با گشودگی پایین)، در حالی که ویژگی دلپذیر بودن </w:t>
      </w:r>
      <w:r>
        <w:rPr>
          <w:rFonts w:ascii="Times New Roman" w:hAnsi="Times New Roman" w:cs="LMU Lotus"/>
          <w:b w:val="0"/>
          <w:i w:val="0"/>
          <w:rtl w:val="0"/>
        </w:rPr>
        <w:t xml:space="preserve">(Agreeableness) </w:t>
      </w:r>
      <w:r>
        <w:rPr>
          <w:rFonts w:ascii="Times New Roman" w:hAnsi="Times New Roman" w:cs="LMU Lotus"/>
          <w:b w:val="0"/>
          <w:i w:val="0"/>
          <w:rtl w:val="1"/>
          <w:lang w:val="en-US" w:bidi="fa-IR"/>
        </w:rPr>
        <w:t>همبستگی محدودی با پذیرش اطلاعات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اگرچه این پژوهش نشان می‌دهد که نگاشت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رفتار عامل‌های مبتنی بر مدل زبانی بزرگ امکان‌پذیر است، محیط آن صرفاً اجتماعی و مبتنی بر تعاملات زبانی است و شامل مدیریت منابع فیزیکی با محدودیت‌های تولید، ذخیره‌سازی و تقاضای انرژی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پژوهش حاضر اولین مطالعه‌ای است که چنین نگاشتی را در یک محیط مدیریت منابع فیزیکی با زمین‌فیزیکی به‌کار می‌گیرد و پیامدهای آن را بر کارایی، عدالت و تاب‌آوری سطح جامعه اندازه‌گیری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محدودیت اساسی ادبیات موجود شخصیت</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از منظر این پژوهش، این است که تمام مطالعات تا به امروز در محیط‌های صرفاً اجتماعی یا بازی‌های انتزاعی انجام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w:t>
      </w:r>
      <w:r>
        <w:rPr>
          <w:rFonts w:ascii="Times New Roman" w:hAnsi="Times New Roman" w:cs="LMU Lotus"/>
          <w:b w:val="0"/>
          <w:i w:val="0"/>
          <w:rtl w:val="0"/>
        </w:rPr>
        <w:t>39</w:t>
      </w:r>
      <w:r>
        <w:rPr>
          <w:rFonts w:ascii="Times New Roman" w:hAnsi="Times New Roman" w:cs="LMU Lotus"/>
          <w:b w:val="0"/>
          <w:i w:val="0"/>
          <w:rtl w:val="1"/>
          <w:lang w:val="en-US" w:bidi="fa-IR"/>
        </w:rPr>
        <w:t>] از یک شبیه‌سازی اجتماعی کلاس درس استفاده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w:t>
      </w:r>
      <w:r>
        <w:rPr>
          <w:rFonts w:ascii="Times New Roman" w:hAnsi="Times New Roman" w:cs="LMU Lotus"/>
          <w:b w:val="0"/>
          <w:i w:val="0"/>
          <w:rtl w:val="0"/>
        </w:rPr>
        <w:t>37</w:t>
      </w:r>
      <w:r>
        <w:rPr>
          <w:rFonts w:ascii="Times New Roman" w:hAnsi="Times New Roman" w:cs="LMU Lotus"/>
          <w:b w:val="0"/>
          <w:i w:val="0"/>
          <w:rtl w:val="1"/>
          <w:lang w:val="en-US" w:bidi="fa-IR"/>
        </w:rPr>
        <w:t>] از یک محیط تعامل اجتماعی شهر کوچک استفاده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هیچ‌یک از این محیط‌ها شامل مدیریت یک منبع فیزیکی ــ برق ــ با محدودیت‌های جهان واقعی تولید خورشیدی، ذخیره‌سازی باتری، الگوهای تقاضا و عدم‌قطعیت آب‌وهوا که مسئله‌ی اشتراک انرژی را مشخص می‌کنند،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پرسش که آیا نگاشت‌های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تفاوت‌های رفتاری معناداری در یک وظیفه‌ی مدیریت منابع با زمین‌فیزیکی تولید می‌کنند یا خیر، در ادبیات پاسخ داده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پژوهش حاضر با پیاده‌سازی یک چارچوب پاداش تعدیل‌شده با شخصیت در یک ریزشب‌که‌ی محله‌ی شبیه‌سازی‌شده و اندازه‌گیری نظام‌مند اثرات پارامترهای شخصیتی ناهمگن بر هر دو پیامد سطح فردی و جامعه، این شکاف را پر می‌کند</w:t>
      </w:r>
      <w:r>
        <w:rPr>
          <w:rFonts w:ascii="Times New Roman" w:hAnsi="Times New Roman" w:cs="LMU Lotus"/>
          <w:b w:val="0"/>
          <w:i w:val="0"/>
          <w:rtl w:val="0"/>
        </w:rPr>
        <w:t>.</w:t>
      </w:r>
    </w:p>
    <w:p>
      <w:pPr>
        <w:pStyle w:val="Heading2"/>
        <w:bidi w:val="1"/>
      </w:pPr>
      <w:bookmarkStart w:id="1022" w:name="__TOC_H2_1022__"/>
      <w:r>
        <w:rPr>
          <w:rFonts w:ascii="Times New Roman" w:hAnsi="Times New Roman" w:cs="LMU Lotus"/>
          <w:b w:val="0"/>
          <w:i w:val="0"/>
          <w:rtl w:val="1"/>
          <w:lang w:val="en-US" w:bidi="fa-IR"/>
        </w:rPr>
        <w:t>۲-۳</w:t>
      </w:r>
      <w:r>
        <w:rPr>
          <w:rFonts w:ascii="Times New Roman" w:hAnsi="Times New Roman" w:cs="LMU Lotus"/>
          <w:b w:val="0"/>
          <w:i w:val="0"/>
          <w:rtl w:val="0"/>
        </w:rPr>
        <w:t xml:space="preserve">- </w:t>
      </w:r>
      <w:r>
        <w:rPr>
          <w:rFonts w:ascii="Times New Roman" w:hAnsi="Times New Roman" w:cs="LMU Lotus"/>
          <w:b w:val="0"/>
          <w:i w:val="0"/>
          <w:rtl w:val="1"/>
          <w:lang w:val="en-US" w:bidi="fa-IR"/>
        </w:rPr>
        <w:t>مرور پژوهش‌های مرتبط</w:t>
      </w:r>
      <w:bookmarkEnd w:id="1022"/>
    </w:p>
    <w:p>
      <w:pPr>
        <w:pStyle w:val="IAUBodyFirst"/>
        <w:bidi w:val="1"/>
      </w:pPr>
      <w:r>
        <w:rPr>
          <w:rFonts w:ascii="Times New Roman" w:hAnsi="Times New Roman" w:cs="LMU Lotus"/>
          <w:b w:val="0"/>
          <w:i w:val="0"/>
          <w:rtl w:val="1"/>
          <w:lang w:val="en-US" w:bidi="fa-IR"/>
        </w:rPr>
        <w:t>بدنه‌ی پژوهش‌هایی که مستقیماً این کار را تغذیه می‌کنند، سه خوشه‌ی موضوعی را دربر می‌گیرد</w:t>
      </w:r>
      <w:r>
        <w:rPr>
          <w:rFonts w:ascii="Times New Roman" w:hAnsi="Times New Roman" w:cs="LMU Lotus"/>
          <w:b w:val="0"/>
          <w:i w:val="0"/>
          <w:rtl w:val="0"/>
        </w:rPr>
        <w:t xml:space="preserve">: </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کارآمد از نظر بهره‌وری برای مدیریت انرژی،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با محدودیت‌های یکنواخت، و مدل‌سازی عامل‌های مبتنی بر شخصیت در حوزه‌های غیرانرژی</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بخش، مرتبط‌ترین مطالعات را در هر خوشه به‌طور انتقادی مرور می‌کند، انتخاب‌های روش‌شناختی آن‌ها را مقایسه می‌نماید، تناقضات و پرسش‌های حل‌نشده را شناسایی می‌کند و شکاف‌های خاصی را که پژوهش حاضر به آن‌ها می‌پردازد، تثبیت می‌نماید</w:t>
      </w:r>
      <w:r>
        <w:rPr>
          <w:rFonts w:ascii="Times New Roman" w:hAnsi="Times New Roman" w:cs="LMU Lotus"/>
          <w:b w:val="0"/>
          <w:i w:val="0"/>
          <w:rtl w:val="0"/>
        </w:rPr>
        <w:t>.</w:t>
      </w:r>
    </w:p>
    <w:p>
      <w:pPr>
        <w:pStyle w:val="Heading3"/>
        <w:bidi w:val="1"/>
      </w:pPr>
      <w:bookmarkStart w:id="1023" w:name="__TOC_H3_1023__"/>
      <w:r>
        <w:rPr>
          <w:rFonts w:ascii="Times New Roman" w:hAnsi="Times New Roman" w:cs="LMU Lotus"/>
          <w:b w:val="0"/>
          <w:i w:val="0"/>
          <w:rtl w:val="1"/>
          <w:lang w:val="en-US" w:bidi="fa-IR"/>
        </w:rPr>
        <w:t>۲-۳-۱</w:t>
      </w:r>
      <w:r>
        <w:rPr>
          <w:rFonts w:ascii="Times New Roman" w:hAnsi="Times New Roman" w:cs="LMU Lotus"/>
          <w:b w:val="0"/>
          <w:i w:val="0"/>
          <w:rtl w:val="0"/>
        </w:rPr>
        <w:t xml:space="preserve">- </w:t>
      </w:r>
      <w:r>
        <w:rPr>
          <w:rFonts w:ascii="Times New Roman" w:hAnsi="Times New Roman" w:cs="LMU Lotus"/>
          <w:b w:val="0"/>
          <w:i w:val="0"/>
          <w:rtl w:val="0"/>
        </w:rPr>
        <w:t xml:space="preserve">MARL </w:t>
      </w:r>
      <w:r>
        <w:rPr>
          <w:rFonts w:ascii="Times New Roman" w:hAnsi="Times New Roman" w:cs="LMU Lotus"/>
          <w:b w:val="0"/>
          <w:i w:val="0"/>
          <w:rtl w:val="1"/>
          <w:lang w:val="en-US" w:bidi="fa-IR"/>
        </w:rPr>
        <w:t>کارآمد از نظر بهره‌وری در مدیریت انرژی مسکونی</w:t>
      </w:r>
      <w:bookmarkEnd w:id="1023"/>
    </w:p>
    <w:p>
      <w:pPr>
        <w:pStyle w:val="IAUBodyFirst"/>
        <w:bidi w:val="1"/>
      </w:pPr>
      <w:r>
        <w:rPr>
          <w:rFonts w:ascii="Times New Roman" w:hAnsi="Times New Roman" w:cs="LMU Lotus"/>
          <w:b w:val="0"/>
          <w:i w:val="0"/>
          <w:rtl w:val="1"/>
          <w:lang w:val="en-US" w:bidi="fa-IR"/>
        </w:rPr>
        <w:t>نخستین کاربردهای یادگیری تقویتی در مدیریت انرژی مسکونی بر محیط‌های تک‌عاملی متمرکز بود که در آن یک سیستم مدیریت انرژی خانگی، تصمیمات شارژ و دشارژ باتری را برای کمینه‌سازی هزینه‌های برق یا بیشینه‌سازی مصرف خودِ تولید خورشیدی می‌آموزد [</w:t>
      </w:r>
      <w:r>
        <w:rPr>
          <w:rFonts w:ascii="Times New Roman" w:hAnsi="Times New Roman" w:cs="LMU Lotus"/>
          <w:b w:val="0"/>
          <w:i w:val="0"/>
          <w:rtl w:val="0"/>
        </w:rPr>
        <w:t>5</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مطالعات تک‌عاملی، امکان‌پذیری یادگیری تقویتی را برای کنترل انرژی تأیید کردند و نشان دادند که خط‌مشی‌های مبتنی بر یادگیری، در شرایط مختلف آب‌وهوا و قیمت، به عملکرد یک بهینه‌ساز متمرکز مبتنی بر برنامه‌ریزی خطی عدد صحیح مختلط </w:t>
      </w:r>
      <w:r>
        <w:rPr>
          <w:rFonts w:ascii="Times New Roman" w:hAnsi="Times New Roman" w:cs="LMU Lotus"/>
          <w:b w:val="0"/>
          <w:i w:val="0"/>
          <w:rtl w:val="0"/>
        </w:rPr>
        <w:t xml:space="preserve">(MILP) </w:t>
      </w:r>
      <w:r>
        <w:rPr>
          <w:rFonts w:ascii="Times New Roman" w:hAnsi="Times New Roman" w:cs="LMU Lotus"/>
          <w:b w:val="0"/>
          <w:i w:val="0"/>
          <w:rtl w:val="1"/>
          <w:lang w:val="en-US" w:bidi="fa-IR"/>
        </w:rPr>
        <w:t>نزدیک می‌شوند، بدون نیاز به اطلاعات کامل و متمرکز که آن رویکرد ایجاب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گسترش به محیط‌های چندعاملی، که در آن چندین خانوار از طریق یک ریزشب‌که یا بازار مشترک برهم‌کنش دارند، چالش هماهنگ‌سازی را معرفی کرد که وضعیتِ برترِ دانش را تعریف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شاربونیه و همکاران [</w:t>
      </w:r>
      <w:r>
        <w:rPr>
          <w:rFonts w:ascii="Times New Roman" w:hAnsi="Times New Roman" w:cs="LMU Lotus"/>
          <w:b w:val="0"/>
          <w:i w:val="0"/>
          <w:rtl w:val="0"/>
        </w:rPr>
        <w:t>6</w:t>
      </w:r>
      <w:r>
        <w:rPr>
          <w:rFonts w:ascii="Times New Roman" w:hAnsi="Times New Roman" w:cs="LMU Lotus"/>
          <w:b w:val="0"/>
          <w:i w:val="0"/>
          <w:rtl w:val="1"/>
          <w:lang w:val="en-US" w:bidi="fa-IR"/>
        </w:rPr>
        <w:t>] یکی از جامع‌ترین نمایش‌های یادگیری کیوی چندعاملی را برای مدیریت انعطاف‌پذیری مسکونی ارائه 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آن‌ها سی خانوار در‌بریتانیا را مدل‌سازی کرد که هر کدام علاوه بر خورشیدی فتوولتائیک، به خودروهای برقی و پمپ‌های حرارتی مجهز بودند و هر کدام توسط یک عامل یادگیری کیو جدولی مستقل با یک جدول وضعیت</w:t>
      </w:r>
      <w:r>
        <w:rPr>
          <w:rFonts w:ascii="Times New Roman" w:hAnsi="Times New Roman" w:cs="LMU Lotus"/>
          <w:b w:val="0"/>
          <w:i w:val="0"/>
          <w:rtl w:val="0"/>
        </w:rPr>
        <w:t>‑</w:t>
      </w:r>
      <w:r>
        <w:rPr>
          <w:rFonts w:ascii="Times New Roman" w:hAnsi="Times New Roman" w:cs="LMU Lotus"/>
          <w:b w:val="0"/>
          <w:i w:val="0"/>
          <w:rtl w:val="1"/>
          <w:lang w:val="en-US" w:bidi="fa-IR"/>
        </w:rPr>
        <w:t>اقدام با اندازه‌ی ثابت کنترل می‌شدند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 یاد گرفتند که بارهای انعطاف‌پذیر خود را به زمان‌های تولید خورشیدی محلی بالا منتقل کنند و مصرف خودِ جامعه را تقریباً دوازده درصد نسبت به یک خط‌مشی پایه‌ی مبتنی بر قاعده افزایش 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نقطه‌ی قوت اصلی مطالعه، قابلیت‌توسعه‌ی آن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از آنجا که هر عامل فقط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خود را نگهداری می‌کند و هرگز داده‌های شخصی را با یک هماهنگ‌کننده‌ی مرکزی به اشتراک نمی‌گذارد، رویکرد، حریم خصوصی را حفظ می‌کند و می‌تواند در جوامع با اندازه‌ی دلخواه مستقر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 اصلی آن، از منظر این پژوهش، این است که همه‌ی عامل‌ها توابع پاداش یکسانی دارند که فقط برای مصرف خودِ فردی بهینه‌سازی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 بررسی نکرد که آیا عامل‌ها با اهداف متفاوت، پیامدهای متفاوتی تولید می‌کنند یا خیر، و همچنین اثرات توزیعی خط‌مشی‌های آموخته‌شده را در بین خانوارها با الگوهای تقاضای مختلف در نظر نگرفت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جزئیات روش‌شناختی [</w:t>
      </w:r>
      <w:r>
        <w:rPr>
          <w:rFonts w:ascii="Times New Roman" w:hAnsi="Times New Roman" w:cs="LMU Lotus"/>
          <w:b w:val="0"/>
          <w:i w:val="0"/>
          <w:rtl w:val="0"/>
        </w:rPr>
        <w:t>6</w:t>
      </w:r>
      <w:r>
        <w:rPr>
          <w:rFonts w:ascii="Times New Roman" w:hAnsi="Times New Roman" w:cs="LMU Lotus"/>
          <w:b w:val="0"/>
          <w:i w:val="0"/>
          <w:rtl w:val="1"/>
          <w:lang w:val="en-US" w:bidi="fa-IR"/>
        </w:rPr>
        <w:t>] که شایسته‌ی بررسی است، نحوه‌ی برخورد آن‌ها با مسئله‌ی اکتشاف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نویسندگان از یک نرخ اکتشاف ثابت و یکسان (</w:t>
      </w:r>
      <w:r>
        <w:rPr>
          <w:rFonts w:ascii="Times New Roman" w:hAnsi="Times New Roman" w:cs="LMU Lotus"/>
          <w:b w:val="0"/>
          <w:i w:val="0"/>
          <w:rtl w:val="0"/>
        </w:rPr>
        <w:t xml:space="preserve">ε = </w:t>
      </w:r>
      <w:r>
        <w:rPr>
          <w:rFonts w:ascii="Times New Roman" w:hAnsi="Times New Roman" w:cs="LMU Lotus"/>
          <w:b w:val="0"/>
          <w:i w:val="0"/>
          <w:rtl w:val="1"/>
          <w:lang w:val="en-US" w:bidi="fa-IR"/>
        </w:rPr>
        <w:t>۵٫۰) برای همه‌ی عامل‌ها در طول آموزش استفاده کردند (بر اساس شرح روش‌شناسی در متن کامل مقاله)</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انتخاب طراحی ساده است اما مفروض می‌دارد که همه‌ی عامل‌ها باید سطح اکتشاف یکسانی را در طول یادگیری حفظ کنند، بدون توجه به تفاوت‌های احتمالی در ترجیحات یا نقش‌های رفتاری آن‌ها</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چارچوب ما نه‌تنها از نظر معرفی ناهمگنی شخصیت، بل‌که از نظر بررسی آنچه هنگامی رخ می‌دهد که نرخ‌های اکتشاف به‌طور نظام‌مند بین عامل‌ها متفاوت باشد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به‌ویژه وقتی یک عامل عمداً کف اکتشاف بالاتری را حفظ می‌کند و ناایستایی دائمی برای همسایگان خود ایجاد می‌نماید </w:t>
      </w:r>
      <w:r>
        <w:rPr>
          <w:rFonts w:ascii="Times New Roman" w:hAnsi="Times New Roman" w:cs="LMU Lotus"/>
          <w:b w:val="0"/>
          <w:i w:val="0"/>
          <w:rtl w:val="0"/>
        </w:rPr>
        <w:t xml:space="preserve">— </w:t>
      </w:r>
      <w:r>
        <w:rPr>
          <w:rFonts w:ascii="Times New Roman" w:hAnsi="Times New Roman" w:cs="LMU Lotus"/>
          <w:b w:val="0"/>
          <w:i w:val="0"/>
          <w:rtl w:val="1"/>
          <w:lang w:val="en-US" w:bidi="fa-IR"/>
        </w:rPr>
        <w:t>با [</w:t>
      </w:r>
      <w:r>
        <w:rPr>
          <w:rFonts w:ascii="Times New Roman" w:hAnsi="Times New Roman" w:cs="LMU Lotus"/>
          <w:b w:val="0"/>
          <w:i w:val="0"/>
          <w:rtl w:val="0"/>
        </w:rPr>
        <w:t>6</w:t>
      </w:r>
      <w:r>
        <w:rPr>
          <w:rFonts w:ascii="Times New Roman" w:hAnsi="Times New Roman" w:cs="LMU Lotus"/>
          <w:b w:val="0"/>
          <w:i w:val="0"/>
          <w:rtl w:val="1"/>
          <w:lang w:val="en-US" w:bidi="fa-IR"/>
        </w:rPr>
        <w:t>] تفاوت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بوی و همکاران [</w:t>
      </w:r>
      <w:r>
        <w:rPr>
          <w:rFonts w:ascii="Times New Roman" w:hAnsi="Times New Roman" w:cs="LMU Lotus"/>
          <w:b w:val="0"/>
          <w:i w:val="0"/>
          <w:rtl w:val="0"/>
        </w:rPr>
        <w:t>5</w:t>
      </w:r>
      <w:r>
        <w:rPr>
          <w:rFonts w:ascii="Times New Roman" w:hAnsi="Times New Roman" w:cs="LMU Lotus"/>
          <w:b w:val="0"/>
          <w:i w:val="0"/>
          <w:rtl w:val="1"/>
          <w:lang w:val="en-US" w:bidi="fa-IR"/>
        </w:rPr>
        <w:t xml:space="preserve">]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را برای زمان‌بندی یک باتری ذخیره‌سازی مشترک در سطح ریزشب‌که به‌کار بردند و نشان دادند که عملکرد کنترل‌کننده‌ی مبتنی بر یادگیری </w:t>
      </w:r>
      <w:r>
        <w:rPr>
          <w:rFonts w:ascii="Times New Roman" w:hAnsi="Times New Roman" w:cs="LMU Lotus"/>
          <w:b w:val="0"/>
          <w:i w:val="0"/>
          <w:rtl w:val="0"/>
        </w:rPr>
        <w:t>Q</w:t>
      </w:r>
      <w:r>
        <w:rPr>
          <w:rFonts w:ascii="Times New Roman" w:hAnsi="Times New Roman" w:cs="LMU Lotus"/>
          <w:b w:val="0"/>
          <w:i w:val="0"/>
          <w:rtl w:val="1"/>
          <w:lang w:val="en-US" w:bidi="fa-IR"/>
        </w:rPr>
        <w:t xml:space="preserve">، با افزایش تعداد قسمت‌های آموزش، به عملکرد یک بهینه‌ساز متمرکز مبتنی بر </w:t>
      </w:r>
      <w:r>
        <w:rPr>
          <w:rFonts w:ascii="Times New Roman" w:hAnsi="Times New Roman" w:cs="LMU Lotus"/>
          <w:b w:val="0"/>
          <w:i w:val="0"/>
          <w:rtl w:val="0"/>
        </w:rPr>
        <w:t xml:space="preserve">MILP </w:t>
      </w:r>
      <w:r>
        <w:rPr>
          <w:rFonts w:ascii="Times New Roman" w:hAnsi="Times New Roman" w:cs="LMU Lotus"/>
          <w:b w:val="0"/>
          <w:i w:val="0"/>
          <w:rtl w:val="1"/>
          <w:lang w:val="en-US" w:bidi="fa-IR"/>
        </w:rPr>
        <w:t>(که به‌عنوان معیار عملکرد نزدیک‌به‌بهینه در نظر گرفته شده) همگرا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آن‌ها از یک صورت‌بندی تک‌عاملی استفاده کرد که در آن یک عامل یادگیرنده‌ی واحد، تصمیمات شارژ و دشارژ باتری مشترک را می‌آموزد و بدون چالش‌های یادگیری چندعاملی، به هدف هماهنگ‌سازی یکسانی دست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معماری آن‌ها ذاتاً متمرکز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کنترل‌کننده‌ی مدیریت انرژی ریزشب‌که </w:t>
      </w:r>
      <w:r>
        <w:rPr>
          <w:rFonts w:ascii="Times New Roman" w:hAnsi="Times New Roman" w:cs="LMU Lotus"/>
          <w:b w:val="0"/>
          <w:i w:val="0"/>
          <w:rtl w:val="0"/>
        </w:rPr>
        <w:t>(MG</w:t>
      </w:r>
      <w:r>
        <w:rPr>
          <w:rFonts w:ascii="Times New Roman" w:hAnsi="Times New Roman" w:cs="LMU Lotus"/>
          <w:b w:val="0"/>
          <w:i w:val="0"/>
          <w:rtl w:val="0"/>
        </w:rPr>
        <w:t>-</w:t>
      </w:r>
      <w:r>
        <w:rPr>
          <w:rFonts w:ascii="Times New Roman" w:hAnsi="Times New Roman" w:cs="LMU Lotus"/>
          <w:b w:val="0"/>
          <w:i w:val="0"/>
          <w:rtl w:val="0"/>
        </w:rPr>
        <w:t xml:space="preserve">EMS) </w:t>
      </w:r>
      <w:r>
        <w:rPr>
          <w:rFonts w:ascii="Times New Roman" w:hAnsi="Times New Roman" w:cs="LMU Lotus"/>
          <w:b w:val="0"/>
          <w:i w:val="0"/>
          <w:rtl w:val="1"/>
          <w:lang w:val="en-US" w:bidi="fa-IR"/>
        </w:rPr>
        <w:t>تنها سیگنال‌های محدودی (مازاد</w:t>
      </w:r>
      <w:r>
        <w:rPr>
          <w:rFonts w:ascii="Times New Roman" w:hAnsi="Times New Roman" w:cs="LMU Lotus"/>
          <w:b w:val="0"/>
          <w:i w:val="0"/>
          <w:rtl w:val="0"/>
        </w:rPr>
        <w:t>/</w:t>
      </w:r>
      <w:r>
        <w:rPr>
          <w:rFonts w:ascii="Times New Roman" w:hAnsi="Times New Roman" w:cs="LMU Lotus"/>
          <w:b w:val="0"/>
          <w:i w:val="0"/>
          <w:rtl w:val="1"/>
          <w:lang w:val="en-US" w:bidi="fa-IR"/>
        </w:rPr>
        <w:t>کمبود توان و قیمت) با باتری مشترک مبادله می‌کند، بدون دسترسی به وضعیت داخلی یا داده‌های خام هر خانوار</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اصلی رویکرد غیرمتمرکز این پژوهش با آن‌ها، نه در حریم خصوصی، بل‌که در نبود یک عامل یادگیرنده‌ی واحد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این پژوهش، هر خانوار به‌طور مستقل تصمیمات اشتراک خود را می‌آموزد، که ناایستایی و چالش‌های هماهنگ‌سازی را معرفی می‌کند که یک صورت‌بندی تک‌عاملی مانند بوی و همکاران به‌طور طبیعی از آن‌ها اجتناب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کوساتا‌که و همکاران [</w:t>
      </w:r>
      <w:r>
        <w:rPr>
          <w:rFonts w:ascii="Times New Roman" w:hAnsi="Times New Roman" w:cs="LMU Lotus"/>
          <w:b w:val="0"/>
          <w:i w:val="0"/>
          <w:rtl w:val="0"/>
        </w:rPr>
        <w:t>24</w:t>
      </w:r>
      <w:r>
        <w:rPr>
          <w:rFonts w:ascii="Times New Roman" w:hAnsi="Times New Roman" w:cs="LMU Lotus"/>
          <w:b w:val="0"/>
          <w:i w:val="0"/>
          <w:rtl w:val="1"/>
          <w:lang w:val="en-US" w:bidi="fa-IR"/>
        </w:rPr>
        <w:t>] رویکرد متفاوتی را برای مسئله‌ی هماهنگ‌سازی با استفاده از بهینه‌سازی تکاملی چندهدفه به‌جای یادگیری تقویتی در پیش گرفتند</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آن‌ها به‌طور هم‌زمان، هم‌سود کل جامعه و هم حداقل سود فردی را بهینه‌سازی می‌کند و تضمین می‌کند که هیچ خانوار به‌طور قابل‌توجهی از دیگران بدتر نباشد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صورتبندی چندهدفه جذاب است زیرا به‌طور صریح مبادله‌ی بین کارایی و برابری را که رویکردهای تک‌هدفه نادیده می‌گیرند، دربر می‌گیرد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بااین‌حال، الگوریتم تکاملی در حالت دسته‌ای </w:t>
      </w:r>
      <w:r>
        <w:rPr>
          <w:rFonts w:ascii="Times New Roman" w:hAnsi="Times New Roman" w:cs="LMU Lotus"/>
          <w:b w:val="0"/>
          <w:i w:val="0"/>
          <w:rtl w:val="0"/>
        </w:rPr>
        <w:t xml:space="preserve">(Batch) </w:t>
      </w:r>
      <w:r>
        <w:rPr>
          <w:rFonts w:ascii="Times New Roman" w:hAnsi="Times New Roman" w:cs="LMU Lotus"/>
          <w:b w:val="0"/>
          <w:i w:val="0"/>
          <w:rtl w:val="1"/>
          <w:lang w:val="en-US" w:bidi="fa-IR"/>
        </w:rPr>
        <w:t>عمل می‌کند و راه‌حل‌های نامزد را بر روی تاریخچه‌ی کامل برهم‌کنش‌های جامعه قبل از انتخاب نسل بعدی ارزیابی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رویکرد برون‌خط نمی‌تواند با تغییرات بلادرنگ در آب‌وهوا، تقاضا یا رفتار عامل سازگار شود و کاربردپذیری آن را در محیط‌های پویا محدود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روش ما به‌جای آن از یادگیری برون‌خط استفاده می‌کند و به عامل‌ها امکان می‌دهد تا با تغییر شرایط، به‌طور پیوسته سازگار شوند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ادبیات کارایی‌محور تأسیس می‌کند که </w:t>
      </w:r>
      <w:r>
        <w:rPr>
          <w:rFonts w:ascii="Times New Roman" w:hAnsi="Times New Roman" w:cs="LMU Lotus"/>
          <w:b w:val="0"/>
          <w:i w:val="0"/>
          <w:rtl w:val="0"/>
        </w:rPr>
        <w:t xml:space="preserve">MARL </w:t>
      </w:r>
      <w:r>
        <w:rPr>
          <w:rFonts w:ascii="Times New Roman" w:hAnsi="Times New Roman" w:cs="LMU Lotus"/>
          <w:b w:val="0"/>
          <w:i w:val="0"/>
          <w:rtl w:val="1"/>
          <w:lang w:val="en-US" w:bidi="fa-IR"/>
        </w:rPr>
        <w:t>می‌تواند پیامدهای انرژی سطح جامعه را بهبود بخشد، اما توزیع آن پیامدها را بررسی‌نشده باقی می‌گذارد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مطالعاتی که سنجه‌های تجمعی مانند می‌انگین هزینه‌ی جامعه یا کل مصرف خود را گزارش می‌کنند، ممکن است نابرابری قابل‌توجهی را در نحوه‌ی توزیع این مزایا در بین خانوارها پنهان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پژوهش با در نظر گرفتن برابری توزیعی به‌عنوان یک متغیر پیامد اولیه، که از طریق شاخص عدالت جین، ضریب جینی و نرخ روزهای خاموشی اندازه‌گیری می‌شود، به‌جای یک ملاحظه‌ی ثانویه، به این شکاف می‌پردازد</w:t>
      </w:r>
      <w:r>
        <w:rPr>
          <w:rFonts w:ascii="Times New Roman" w:hAnsi="Times New Roman" w:cs="LMU Lotus"/>
          <w:b w:val="0"/>
          <w:i w:val="0"/>
          <w:rtl w:val="0"/>
        </w:rPr>
        <w:t>.</w:t>
      </w:r>
    </w:p>
    <w:p>
      <w:pPr>
        <w:pStyle w:val="Heading3"/>
        <w:bidi w:val="1"/>
      </w:pPr>
      <w:bookmarkStart w:id="1024" w:name="__TOC_H3_1024__"/>
      <w:r>
        <w:rPr>
          <w:rFonts w:ascii="Times New Roman" w:hAnsi="Times New Roman" w:cs="LMU Lotus"/>
          <w:b w:val="0"/>
          <w:i w:val="0"/>
          <w:rtl w:val="1"/>
          <w:lang w:val="en-US" w:bidi="fa-IR"/>
        </w:rPr>
        <w:t>۲-۳-۲</w:t>
      </w:r>
      <w:r>
        <w:rPr>
          <w:rFonts w:ascii="Times New Roman" w:hAnsi="Times New Roman" w:cs="LMU Lotus"/>
          <w:b w:val="0"/>
          <w:i w:val="0"/>
          <w:rtl w:val="0"/>
        </w:rPr>
        <w:t xml:space="preserve">-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محدودیت‌های یکنواخت و کاستی‌های آن‌ها</w:t>
      </w:r>
      <w:bookmarkEnd w:id="1024"/>
    </w:p>
    <w:p>
      <w:pPr>
        <w:pStyle w:val="IAUBodyFirst"/>
        <w:bidi w:val="1"/>
      </w:pPr>
      <w:r>
        <w:rPr>
          <w:rFonts w:ascii="Times New Roman" w:hAnsi="Times New Roman" w:cs="LMU Lotus"/>
          <w:b w:val="0"/>
          <w:i w:val="0"/>
          <w:rtl w:val="1"/>
          <w:lang w:val="en-US" w:bidi="fa-IR"/>
        </w:rPr>
        <w:t xml:space="preserve">تشخیص این نکته که بهینه‌سازی صرفاً مبتنی بر کارایی می‌تواند پیامدهای ناعادلانه‌ای به بار آورد، بدنه‌ی رو به رشدی از پژوهش‌ها را در مورد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برانگیخته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مطالعات، توابع پاداش عامل‌ها یا اهداف آموزش را برای جریمه‌کردن توزیع‌های ناعادلانه اصلاح می‌کنند، اما معمولاً همان محدودیت عدالت را بر همه‌ی عامل‌ها اعمال می‌کنند که بیانگر دیدگاه نظارتی بالا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پایین است تا تنوع فردی در دغدغه‌ی عدالت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می و هوانگ [</w:t>
      </w:r>
      <w:r>
        <w:rPr>
          <w:rFonts w:ascii="Times New Roman" w:hAnsi="Times New Roman" w:cs="LMU Lotus"/>
          <w:b w:val="0"/>
          <w:i w:val="0"/>
          <w:rtl w:val="0"/>
        </w:rPr>
        <w:t>29</w:t>
      </w:r>
      <w:r>
        <w:rPr>
          <w:rFonts w:ascii="Times New Roman" w:hAnsi="Times New Roman" w:cs="LMU Lotus"/>
          <w:b w:val="0"/>
          <w:i w:val="0"/>
          <w:rtl w:val="1"/>
          <w:lang w:val="en-US" w:bidi="fa-IR"/>
        </w:rPr>
        <w:t>] یک بازار مصرف‌کننده</w:t>
      </w:r>
      <w:r>
        <w:rPr>
          <w:rFonts w:ascii="Times New Roman" w:hAnsi="Times New Roman" w:cs="LMU Lotus"/>
          <w:b w:val="0"/>
          <w:i w:val="0"/>
          <w:rtl w:val="0"/>
        </w:rPr>
        <w:t>-</w:t>
      </w:r>
      <w:r>
        <w:rPr>
          <w:rFonts w:ascii="Times New Roman" w:hAnsi="Times New Roman" w:cs="LMU Lotus"/>
          <w:b w:val="0"/>
          <w:i w:val="0"/>
          <w:rtl w:val="1"/>
          <w:lang w:val="en-US" w:bidi="fa-IR"/>
        </w:rPr>
        <w:t>تولیدکننده‌ی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 xml:space="preserve">همتا را در یک جامعه‌ی ساختمانی سوئدی با استفاده از بهینه‌سازی سیاست نزدیک‌شونده </w:t>
      </w:r>
      <w:r>
        <w:rPr>
          <w:rFonts w:ascii="Times New Roman" w:hAnsi="Times New Roman" w:cs="LMU Lotus"/>
          <w:b w:val="0"/>
          <w:i w:val="0"/>
          <w:rtl w:val="0"/>
        </w:rPr>
        <w:t xml:space="preserve">(PPO) </w:t>
      </w:r>
      <w:r>
        <w:rPr>
          <w:rFonts w:ascii="Times New Roman" w:hAnsi="Times New Roman" w:cs="LMU Lotus"/>
          <w:b w:val="0"/>
          <w:i w:val="0"/>
          <w:rtl w:val="1"/>
          <w:lang w:val="en-US" w:bidi="fa-IR"/>
        </w:rPr>
        <w:t>در یک معماری دو سطحی درونی</w:t>
      </w:r>
      <w:r>
        <w:rPr>
          <w:rFonts w:ascii="Times New Roman" w:hAnsi="Times New Roman" w:cs="LMU Lotus"/>
          <w:b w:val="0"/>
          <w:i w:val="0"/>
          <w:rtl w:val="0"/>
        </w:rPr>
        <w:t>-</w:t>
      </w:r>
      <w:r>
        <w:rPr>
          <w:rFonts w:ascii="Times New Roman" w:hAnsi="Times New Roman" w:cs="LMU Lotus"/>
          <w:b w:val="0"/>
          <w:i w:val="0"/>
          <w:rtl w:val="1"/>
          <w:lang w:val="en-US" w:bidi="fa-IR"/>
        </w:rPr>
        <w:t>بیرونی مطالعه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صورتبندی آن‌ها، یک عامل یادگیری تقویتی درونی، هزینه‌های انرژی فردی هر خانوار را بهینه‌سازی می‌کند، درحالی‌که یک عامل یادگیری تقویتی بیرونی، سازوکار قیمت‌گذاری جامعه را برای دستیابی به برابری درآمد در بین خانوارها تنظیم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طراحی دو سطحی نوآورانه است زیرا مسئله‌ی تصمیم‌گیری عملیاتی ــ چه مقدار انرژی با قیمت‌های داده‌شده به اشتراک گذاشته شود ــ را از مسئله‌ی طراحی بازار ــ چه قیمت‌هایی پیامدهای عادلانه تولید می‌کنند ــ جدا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می و هوانگ دریافتند که عامل قیمت‌گذاری سطح بیرونی، نابرابری درآمد را با موفقیت کاهش می‌دهد، اما سازوکار عدالت از طریق تعدیل قیمت عمل می‌کند، نه از طریق ترجیحات درونی هر خانوار</w:t>
      </w:r>
      <w:r>
        <w:rPr>
          <w:rFonts w:ascii="Times New Roman" w:hAnsi="Times New Roman" w:cs="LMU Lotus"/>
          <w:b w:val="0"/>
          <w:i w:val="0"/>
          <w:rtl w:val="0"/>
        </w:rPr>
        <w:t xml:space="preserve">. </w:t>
      </w:r>
      <w:r>
        <w:rPr>
          <w:rFonts w:ascii="Times New Roman" w:hAnsi="Times New Roman" w:cs="LMU Lotus"/>
          <w:b w:val="0"/>
          <w:i w:val="0"/>
          <w:rtl w:val="1"/>
          <w:lang w:val="en-US" w:bidi="fa-IR"/>
        </w:rPr>
        <w:t>خانوارهایی که مایل‌اند در صورت نیاز واقعی همسایه، سخاوتمندانه‌تر به اشتراک بگذارند، هیچ راهی برای بیان این ترجیح در مدل ندارند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همه‌ی خانوارها به‌طور یکسان به سیگنال‌های قیمتی یکسان پاسخ می‌دهند؛ فرضی که با شواهد تجربی در مورد ترجیحات اجتماعی ناهمگن تناقض دارد [</w:t>
      </w:r>
      <w:r>
        <w:rPr>
          <w:rFonts w:ascii="Times New Roman" w:hAnsi="Times New Roman" w:cs="LMU Lotus"/>
          <w:b w:val="0"/>
          <w:i w:val="0"/>
          <w:rtl w:val="0"/>
        </w:rPr>
        <w:t>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مطالعه‌ی [</w:t>
      </w:r>
      <w:r>
        <w:rPr>
          <w:rFonts w:ascii="Times New Roman" w:hAnsi="Times New Roman" w:cs="LMU Lotus"/>
          <w:b w:val="0"/>
          <w:i w:val="0"/>
          <w:rtl w:val="0"/>
        </w:rPr>
        <w:t>29</w:t>
      </w:r>
      <w:r>
        <w:rPr>
          <w:rFonts w:ascii="Times New Roman" w:hAnsi="Times New Roman" w:cs="LMU Lotus"/>
          <w:b w:val="0"/>
          <w:i w:val="0"/>
          <w:rtl w:val="1"/>
          <w:lang w:val="en-US" w:bidi="fa-IR"/>
        </w:rPr>
        <w:t>] همچنین فرض می‌کند که همه‌ی 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به‌معنای محدود عقلانیت اقتصادی، یعنی کمینه‌سازی هزینه‌های فردی با توجه به قیمت‌های جاری، عمل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فرض از نظر روش‌شناختی راحت است، اما اعتبار بیرونی نتایج را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واقعی انرژی را نه‌تنها به‌دلیل سودآوری مالی با قیمت جاری، بل‌که به‌دلیل دغدغه‌ی نسبت به رفاه همسایگان خود به اشتراک بگذارند، مدل‌هایی که عقلانیت اقتصادی محض را فرض می‌کنند، به‌طور سیستماتیک نرخ‌های اشتراک را دست‌کم می‌گیرند و مشوق‌های قیمتی موردنیاز برای دستیابی به پیامدهای عادلانه را بیش‌تخمین می‌زنند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هیوز و همکاران [</w:t>
      </w:r>
      <w:r>
        <w:rPr>
          <w:rFonts w:ascii="Times New Roman" w:hAnsi="Times New Roman" w:cs="LMU Lotus"/>
          <w:b w:val="0"/>
          <w:i w:val="0"/>
          <w:rtl w:val="0"/>
        </w:rPr>
        <w:t>16</w:t>
      </w:r>
      <w:r>
        <w:rPr>
          <w:rFonts w:ascii="Times New Roman" w:hAnsi="Times New Roman" w:cs="LMU Lotus"/>
          <w:b w:val="0"/>
          <w:i w:val="0"/>
          <w:rtl w:val="1"/>
          <w:lang w:val="en-US" w:bidi="fa-IR"/>
        </w:rPr>
        <w:t>] یکی از تأثیرگذارترین نمایش‌های پاداش‌های نابرابری‌گریزی را در سیستم‌های چندعاملی ارائه 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استفاده از محیط‌های بازی </w:t>
      </w:r>
      <w:r>
        <w:rPr>
          <w:rFonts w:ascii="Times New Roman" w:hAnsi="Times New Roman" w:cs="LMU Lotus"/>
          <w:b w:val="0"/>
          <w:i w:val="0"/>
          <w:rtl w:val="0"/>
        </w:rPr>
        <w:t xml:space="preserve">Cleanup </w:t>
      </w:r>
      <w:r>
        <w:rPr>
          <w:rFonts w:ascii="Times New Roman" w:hAnsi="Times New Roman" w:cs="LMU Lotus"/>
          <w:b w:val="0"/>
          <w:i w:val="0"/>
          <w:rtl w:val="1"/>
          <w:lang w:val="en-US" w:bidi="fa-IR"/>
        </w:rPr>
        <w:t xml:space="preserve">و </w:t>
      </w:r>
      <w:r>
        <w:rPr>
          <w:rFonts w:ascii="Times New Roman" w:hAnsi="Times New Roman" w:cs="LMU Lotus"/>
          <w:b w:val="0"/>
          <w:i w:val="0"/>
          <w:rtl w:val="0"/>
        </w:rPr>
        <w:t>Harvest</w:t>
      </w:r>
      <w:r>
        <w:rPr>
          <w:rFonts w:ascii="Times New Roman" w:hAnsi="Times New Roman" w:cs="LMU Lotus"/>
          <w:b w:val="0"/>
          <w:i w:val="0"/>
          <w:rtl w:val="1"/>
          <w:lang w:val="en-US" w:bidi="fa-IR"/>
        </w:rPr>
        <w:t>، آن‌ها نشان دادند که عامل‌هایی که توابع پاداش آن‌ها شامل جریمه‌ای برای نابرابری است ــ که به‌عنوان تفاوت بین بازدهی خودِ عامل و می‌انگین بازدهی همه‌ی عامل‌ها اندازه‌گیری می‌شود ــ یاد می‌گیرند که منابع را عادلانه‌تر به اشتراک بگذارند و به رفاه جمعی بالاتری نسبت به عامل‌هایی که فقط برای بازدهی فردی بهینه‌سازی می‌کنند، دست یابند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محیط </w:t>
      </w:r>
      <w:r>
        <w:rPr>
          <w:rFonts w:ascii="Times New Roman" w:hAnsi="Times New Roman" w:cs="LMU Lotus"/>
          <w:b w:val="0"/>
          <w:i w:val="0"/>
          <w:rtl w:val="0"/>
        </w:rPr>
        <w:t xml:space="preserve">Cleanup </w:t>
      </w:r>
      <w:r>
        <w:rPr>
          <w:rFonts w:ascii="Times New Roman" w:hAnsi="Times New Roman" w:cs="LMU Lotus"/>
          <w:b w:val="0"/>
          <w:i w:val="0"/>
          <w:rtl w:val="1"/>
          <w:lang w:val="en-US" w:bidi="fa-IR"/>
        </w:rPr>
        <w:t>یک بازی مدیریت منابع مکانی است که در آن عامل‌ها باید سیب جمع‌آوری کنند که تنها در صورتی بازتولید می‌شوند که عامل‌ها همچنین آلودگی را در منبع آب مشترک پاکسازی کنند؛ این امر، یک مسئله‌ی کالای عمومی ایجاد می‌کند که از نظر ساختاری مشابه اشتراک انرژی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محیط </w:t>
      </w:r>
      <w:r>
        <w:rPr>
          <w:rFonts w:ascii="Times New Roman" w:hAnsi="Times New Roman" w:cs="LMU Lotus"/>
          <w:b w:val="0"/>
          <w:i w:val="0"/>
          <w:rtl w:val="0"/>
        </w:rPr>
        <w:t xml:space="preserve">Harvest </w:t>
      </w:r>
      <w:r>
        <w:rPr>
          <w:rFonts w:ascii="Times New Roman" w:hAnsi="Times New Roman" w:cs="LMU Lotus"/>
          <w:b w:val="0"/>
          <w:i w:val="0"/>
          <w:rtl w:val="1"/>
          <w:lang w:val="en-US" w:bidi="fa-IR"/>
        </w:rPr>
        <w:t>شامل جمع‌آوری سیب توسط عامل‌ها از یک منبع مشترک است که با نرخی متناسب با موجودی باقی‌مانده بازتولید می‌شود و یک مسئله‌ی مدیریت منابع مشترک را ایجاد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نتایج [</w:t>
      </w:r>
      <w:r>
        <w:rPr>
          <w:rFonts w:ascii="Times New Roman" w:hAnsi="Times New Roman" w:cs="LMU Lotus"/>
          <w:b w:val="0"/>
          <w:i w:val="0"/>
          <w:rtl w:val="0"/>
        </w:rPr>
        <w:t>16</w:t>
      </w:r>
      <w:r>
        <w:rPr>
          <w:rFonts w:ascii="Times New Roman" w:hAnsi="Times New Roman" w:cs="LMU Lotus"/>
          <w:b w:val="0"/>
          <w:i w:val="0"/>
          <w:rtl w:val="1"/>
          <w:lang w:val="en-US" w:bidi="fa-IR"/>
        </w:rPr>
        <w:t>] مستقیماً با این پژوهش مرتبط است زیرا نشان می‌دهند که اصلاح‌های عدالت در سطح پاداش می‌توانند تراژدی منابع مشترک را در محیط‌های چندعاملی حل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سه تفاوت مهم، کار آن‌ها را از مطالعه‌ی حاضر متمایز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نخست، پاداش نابرابری‌گریزی در هیوز و همکاران از می‌انگین بازدهی به‌عنوان نقطه‌ی مرجع خود استفاده می‌کند؛ به‌این معنا که عامل‌ها برای انحراف از می‌انگین در هر دو جهت جریمه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صورتبندی، همه‌ی انحرافات از برابری را به‌یک اندازه نامطلوب در نظر می‌گیرد، درحالی‌که شاخص عدالت جین که در این پژوهش استفاده شده است، تغییرناپذیر نسبت به مقیاس است و ویژگی‌های ریاضی متفاوتی دارد که آن را برای بافت‌های تخصیص منابع مناسب‌تر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جریمه‌ی عدالت در هیوز و همکاران به‌طور یکنواخت اعمال می‌شود؛ هر عامل دارای همان درجه‌ی نابرابری‌گریزی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پیشنهادی، شدت دغدغه‌ی عدالت را در سراسر جمعیت عامل‌ها تغییر می‌دهد و طیفی از خودخواهی محض تا نوع‌گرایی تقریباً کامل را ایجاد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سوم، محیط‌های </w:t>
      </w:r>
      <w:r>
        <w:rPr>
          <w:rFonts w:ascii="Times New Roman" w:hAnsi="Times New Roman" w:cs="LMU Lotus"/>
          <w:b w:val="0"/>
          <w:i w:val="0"/>
          <w:rtl w:val="0"/>
        </w:rPr>
        <w:t xml:space="preserve">Cleanup </w:t>
      </w:r>
      <w:r>
        <w:rPr>
          <w:rFonts w:ascii="Times New Roman" w:hAnsi="Times New Roman" w:cs="LMU Lotus"/>
          <w:b w:val="0"/>
          <w:i w:val="0"/>
          <w:rtl w:val="1"/>
          <w:lang w:val="en-US" w:bidi="fa-IR"/>
        </w:rPr>
        <w:t xml:space="preserve">و </w:t>
      </w:r>
      <w:r>
        <w:rPr>
          <w:rFonts w:ascii="Times New Roman" w:hAnsi="Times New Roman" w:cs="LMU Lotus"/>
          <w:b w:val="0"/>
          <w:i w:val="0"/>
          <w:rtl w:val="0"/>
        </w:rPr>
        <w:t>Harvest</w:t>
      </w:r>
      <w:r>
        <w:rPr>
          <w:rFonts w:ascii="Times New Roman" w:hAnsi="Times New Roman" w:cs="LMU Lotus"/>
          <w:b w:val="0"/>
          <w:i w:val="0"/>
          <w:rtl w:val="1"/>
          <w:lang w:val="en-US" w:bidi="fa-IR"/>
        </w:rPr>
        <w:t>، بازی‌های انتزاعی با زمین‌فیزیکی در سیستم‌های انرژی هستند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جادهاو و همکاران [</w:t>
      </w:r>
      <w:r>
        <w:rPr>
          <w:rFonts w:ascii="Times New Roman" w:hAnsi="Times New Roman" w:cs="LMU Lotus"/>
          <w:b w:val="0"/>
          <w:i w:val="0"/>
          <w:rtl w:val="0"/>
        </w:rPr>
        <w:t>19</w:t>
      </w:r>
      <w:r>
        <w:rPr>
          <w:rFonts w:ascii="Times New Roman" w:hAnsi="Times New Roman" w:cs="LMU Lotus"/>
          <w:b w:val="0"/>
          <w:i w:val="0"/>
          <w:rtl w:val="1"/>
          <w:lang w:val="en-US" w:bidi="fa-IR"/>
        </w:rPr>
        <w:t xml:space="preserve">] چارچوب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 xml:space="preserve">RL </w:t>
      </w:r>
      <w:r>
        <w:rPr>
          <w:rFonts w:ascii="Times New Roman" w:hAnsi="Times New Roman" w:cs="LMU Lotus"/>
          <w:b w:val="0"/>
          <w:i w:val="0"/>
          <w:rtl w:val="1"/>
          <w:lang w:val="en-US" w:bidi="fa-IR"/>
        </w:rPr>
        <w:t xml:space="preserve">را معرفی کردند که در آن از یک مدل زبانی بزرگ </w:t>
      </w:r>
      <w:r>
        <w:rPr>
          <w:rFonts w:ascii="Times New Roman" w:hAnsi="Times New Roman" w:cs="LMU Lotus"/>
          <w:b w:val="0"/>
          <w:i w:val="0"/>
          <w:rtl w:val="0"/>
        </w:rPr>
        <w:t xml:space="preserve">(LLM) </w:t>
      </w:r>
      <w:r>
        <w:rPr>
          <w:rFonts w:ascii="Times New Roman" w:hAnsi="Times New Roman" w:cs="LMU Lotus"/>
          <w:b w:val="0"/>
          <w:i w:val="0"/>
          <w:rtl w:val="1"/>
          <w:lang w:val="en-US" w:bidi="fa-IR"/>
        </w:rPr>
        <w:t>به عنوان منتقد زمان‌واقعی عدالت برای هدایت عامل‌های یادگیری تقویتی در بازارهای همتابه‌همتا استفاده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روش با تولید امتیازات </w:t>
      </w:r>
      <w:r>
        <w:rPr>
          <w:rFonts w:ascii="Times New Roman" w:hAnsi="Times New Roman" w:cs="LMU Lotus"/>
          <w:b w:val="0"/>
          <w:i w:val="0"/>
          <w:rtl w:val="0"/>
        </w:rPr>
        <w:t>"</w:t>
      </w:r>
      <w:r>
        <w:rPr>
          <w:rFonts w:ascii="Times New Roman" w:hAnsi="Times New Roman" w:cs="LMU Lotus"/>
          <w:b w:val="0"/>
          <w:i w:val="0"/>
          <w:rtl w:val="1"/>
          <w:lang w:val="en-US" w:bidi="fa-IR"/>
        </w:rPr>
        <w:t>عدالت برای خریدار</w:t>
      </w:r>
      <w:r>
        <w:rPr>
          <w:rFonts w:ascii="Times New Roman" w:hAnsi="Times New Roman" w:cs="LMU Lotus"/>
          <w:b w:val="0"/>
          <w:i w:val="0"/>
          <w:rtl w:val="0"/>
        </w:rPr>
        <w:t xml:space="preserve">" </w:t>
      </w:r>
      <w:r>
        <w:rPr>
          <w:rFonts w:ascii="Times New Roman" w:hAnsi="Times New Roman" w:cs="LMU Lotus"/>
          <w:b w:val="0"/>
          <w:i w:val="0"/>
          <w:rtl w:val="0"/>
        </w:rPr>
        <w:t xml:space="preserve">(FTB) </w:t>
      </w:r>
      <w:r>
        <w:rPr>
          <w:rFonts w:ascii="Times New Roman" w:hAnsi="Times New Roman" w:cs="LMU Lotus"/>
          <w:b w:val="0"/>
          <w:i w:val="0"/>
          <w:rtl w:val="1"/>
          <w:lang w:val="en-US" w:bidi="fa-IR"/>
        </w:rPr>
        <w:t xml:space="preserve">و </w:t>
      </w:r>
      <w:r>
        <w:rPr>
          <w:rFonts w:ascii="Times New Roman" w:hAnsi="Times New Roman" w:cs="LMU Lotus"/>
          <w:b w:val="0"/>
          <w:i w:val="0"/>
          <w:rtl w:val="0"/>
        </w:rPr>
        <w:t>"</w:t>
      </w:r>
      <w:r>
        <w:rPr>
          <w:rFonts w:ascii="Times New Roman" w:hAnsi="Times New Roman" w:cs="LMU Lotus"/>
          <w:b w:val="0"/>
          <w:i w:val="0"/>
          <w:rtl w:val="1"/>
          <w:lang w:val="en-US" w:bidi="fa-IR"/>
        </w:rPr>
        <w:t>عدالت بین فروشندگان</w:t>
      </w:r>
      <w:r>
        <w:rPr>
          <w:rFonts w:ascii="Times New Roman" w:hAnsi="Times New Roman" w:cs="LMU Lotus"/>
          <w:b w:val="0"/>
          <w:i w:val="0"/>
          <w:rtl w:val="0"/>
        </w:rPr>
        <w:t xml:space="preserve">" </w:t>
      </w:r>
      <w:r>
        <w:rPr>
          <w:rFonts w:ascii="Times New Roman" w:hAnsi="Times New Roman" w:cs="LMU Lotus"/>
          <w:b w:val="0"/>
          <w:i w:val="0"/>
          <w:rtl w:val="0"/>
        </w:rPr>
        <w:t>(FBS)</w:t>
      </w:r>
      <w:r>
        <w:rPr>
          <w:rFonts w:ascii="Times New Roman" w:hAnsi="Times New Roman" w:cs="LMU Lotus"/>
          <w:b w:val="0"/>
          <w:i w:val="0"/>
          <w:rtl w:val="1"/>
          <w:lang w:val="en-US" w:bidi="fa-IR"/>
        </w:rPr>
        <w:t>، این سیگنال‌ها را از طریق ضرایب تعادل برنامه‌ریزی شده در پاداش عامل‌ها ادغام کرده و پایداری و انصاف در شب‌که را بهبود می‌بخشد</w:t>
      </w:r>
      <w:r>
        <w:rPr>
          <w:rFonts w:ascii="Times New Roman" w:hAnsi="Times New Roman" w:cs="LMU Lotus"/>
          <w:b w:val="0"/>
          <w:i w:val="0"/>
          <w:rtl w:val="0"/>
        </w:rPr>
        <w:t xml:space="preserve">. </w:t>
      </w:r>
      <w:r>
        <w:rPr>
          <w:rFonts w:ascii="Times New Roman" w:hAnsi="Times New Roman" w:cs="LMU Lotus"/>
          <w:b w:val="0"/>
          <w:i w:val="0"/>
          <w:rtl w:val="1"/>
          <w:lang w:val="en-US" w:bidi="fa-IR"/>
        </w:rPr>
        <w:t>نسخهٔ گسترش‌یافتهٔ این چارچوب توسط جادهاو و همکاران [</w:t>
      </w:r>
      <w:r>
        <w:rPr>
          <w:rFonts w:ascii="Times New Roman" w:hAnsi="Times New Roman" w:cs="LMU Lotus"/>
          <w:b w:val="0"/>
          <w:i w:val="0"/>
          <w:rtl w:val="0"/>
        </w:rPr>
        <w:t>19</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 </w:t>
      </w:r>
      <w:r>
        <w:rPr>
          <w:rFonts w:ascii="Times New Roman" w:hAnsi="Times New Roman" w:cs="LMU Lotus"/>
          <w:b w:val="0"/>
          <w:i w:val="0"/>
          <w:rtl w:val="1"/>
          <w:lang w:val="en-US" w:bidi="fa-IR"/>
        </w:rPr>
        <w:t>[</w:t>
      </w:r>
      <w:r>
        <w:rPr>
          <w:rFonts w:ascii="Times New Roman" w:hAnsi="Times New Roman" w:cs="LMU Lotus"/>
          <w:b w:val="0"/>
          <w:i w:val="0"/>
          <w:rtl w:val="0"/>
        </w:rPr>
        <w:t>20</w:t>
      </w:r>
      <w:r>
        <w:rPr>
          <w:rFonts w:ascii="Times New Roman" w:hAnsi="Times New Roman" w:cs="LMU Lotus"/>
          <w:b w:val="0"/>
          <w:i w:val="0"/>
          <w:rtl w:val="1"/>
          <w:lang w:val="en-US" w:bidi="fa-IR"/>
        </w:rPr>
        <w:t xml:space="preserve">] با عنوان </w:t>
      </w:r>
      <w:r>
        <w:rPr>
          <w:rFonts w:ascii="Times New Roman" w:hAnsi="Times New Roman" w:cs="LMU Lotus"/>
          <w:b w:val="0"/>
          <w:i w:val="0"/>
          <w:rtl w:val="0"/>
        </w:rPr>
        <w:t>"</w:t>
      </w:r>
      <w:r>
        <w:rPr>
          <w:rFonts w:ascii="Times New Roman" w:hAnsi="Times New Roman" w:cs="LMU Lotus"/>
          <w:b w:val="0"/>
          <w:i w:val="0"/>
          <w:rtl w:val="0"/>
        </w:rPr>
        <w:t>Scalable Fairness Shaping with LLM</w:t>
      </w:r>
      <w:r>
        <w:rPr>
          <w:rFonts w:ascii="Times New Roman" w:hAnsi="Times New Roman" w:cs="LMU Lotus"/>
          <w:b w:val="0"/>
          <w:i w:val="0"/>
          <w:rtl w:val="0"/>
        </w:rPr>
        <w:t>-</w:t>
      </w:r>
      <w:r>
        <w:rPr>
          <w:rFonts w:ascii="Times New Roman" w:hAnsi="Times New Roman" w:cs="LMU Lotus"/>
          <w:b w:val="0"/>
          <w:i w:val="0"/>
          <w:rtl w:val="0"/>
        </w:rPr>
        <w:t>Guided Multi</w:t>
      </w:r>
      <w:r>
        <w:rPr>
          <w:rFonts w:ascii="Times New Roman" w:hAnsi="Times New Roman" w:cs="LMU Lotus"/>
          <w:b w:val="0"/>
          <w:i w:val="0"/>
          <w:rtl w:val="0"/>
        </w:rPr>
        <w:t>-</w:t>
      </w:r>
      <w:r>
        <w:rPr>
          <w:rFonts w:ascii="Times New Roman" w:hAnsi="Times New Roman" w:cs="LMU Lotus"/>
          <w:b w:val="0"/>
          <w:i w:val="0"/>
          <w:rtl w:val="0"/>
        </w:rPr>
        <w:t>Agent Reinforcement Learning for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Electricity Markets</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w:t>
      </w:r>
      <w:r>
        <w:rPr>
          <w:rFonts w:ascii="Times New Roman" w:hAnsi="Times New Roman" w:cs="LMU Lotus"/>
          <w:b w:val="0"/>
          <w:i w:val="0"/>
          <w:rtl w:val="0"/>
        </w:rPr>
        <w:t>arXiv (arXiv</w:t>
      </w:r>
      <w:r>
        <w:rPr>
          <w:rFonts w:ascii="Times New Roman" w:hAnsi="Times New Roman" w:cs="LMU Lotus"/>
          <w:b w:val="0"/>
          <w:i w:val="0"/>
          <w:rtl w:val="0"/>
        </w:rPr>
        <w:t>:</w:t>
      </w:r>
      <w:r>
        <w:rPr>
          <w:rFonts w:ascii="Times New Roman" w:hAnsi="Times New Roman" w:cs="LMU Lotus"/>
          <w:b w:val="0"/>
          <w:i w:val="0"/>
          <w:rtl w:val="0"/>
        </w:rPr>
        <w:t>2508.18610</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منتشر شده است که در آن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 xml:space="preserve">RL </w:t>
      </w:r>
      <w:r>
        <w:rPr>
          <w:rFonts w:ascii="Times New Roman" w:hAnsi="Times New Roman" w:cs="LMU Lotus"/>
          <w:b w:val="0"/>
          <w:i w:val="0"/>
          <w:rtl w:val="1"/>
          <w:lang w:val="en-US" w:bidi="fa-IR"/>
        </w:rPr>
        <w:t>در جوامع بزرگ‌تر با افق‌های معاملاتی طولانی‌تر آزمایش شده و نشان داده شده است که برابری معاملاتی، تنوع مشارکت در بازار و تاب‌آوری سیستم را بهبود می‌بخشد، درحالی‌که رفاه کل و حجم معاملات را حفظ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رویکرد از </w:t>
      </w:r>
      <w:r>
        <w:rPr>
          <w:rFonts w:ascii="Times New Roman" w:hAnsi="Times New Roman" w:cs="LMU Lotus"/>
          <w:b w:val="0"/>
          <w:i w:val="0"/>
          <w:rtl w:val="0"/>
        </w:rPr>
        <w:t>LLM</w:t>
      </w:r>
      <w:r>
        <w:rPr>
          <w:rFonts w:ascii="Times New Roman" w:hAnsi="Times New Roman" w:cs="LMU Lotus"/>
          <w:b w:val="0"/>
          <w:i w:val="0"/>
          <w:rtl w:val="0"/>
        </w:rPr>
        <w:t>‑</w:t>
      </w:r>
      <w:r>
        <w:rPr>
          <w:rFonts w:ascii="Times New Roman" w:hAnsi="Times New Roman" w:cs="LMU Lotus"/>
          <w:b w:val="0"/>
          <w:i w:val="0"/>
          <w:rtl w:val="1"/>
          <w:lang w:val="en-US" w:bidi="fa-IR"/>
        </w:rPr>
        <w:t>به‌عنوان</w:t>
      </w:r>
      <w:r>
        <w:rPr>
          <w:rFonts w:ascii="Times New Roman" w:hAnsi="Times New Roman" w:cs="LMU Lotus"/>
          <w:b w:val="0"/>
          <w:i w:val="0"/>
          <w:rtl w:val="0"/>
        </w:rPr>
        <w:t>‑</w:t>
      </w:r>
      <w:r>
        <w:rPr>
          <w:rFonts w:ascii="Times New Roman" w:hAnsi="Times New Roman" w:cs="LMU Lotus"/>
          <w:b w:val="0"/>
          <w:i w:val="0"/>
          <w:rtl w:val="1"/>
          <w:lang w:val="en-US" w:bidi="fa-IR"/>
        </w:rPr>
        <w:t>منتقد استفاده می‌کند که با رویکرد پژوهش حاضر تفاوت بنیادی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اینجا، دغدغهٔ عدالت در تابع پاداش هر عامل به‌عنوان بخشی از سیستم ارزشی درونی آن، بر اساس ویژگی شخصیتی (توافق‌پذیری) جاسازی می‌شود و نیازی به فراخوانی‌های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خارجی یا منتقد بیرونی ندارد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بااین‌حال،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 xml:space="preserve">RL </w:t>
      </w:r>
      <w:r>
        <w:rPr>
          <w:rFonts w:ascii="Times New Roman" w:hAnsi="Times New Roman" w:cs="LMU Lotus"/>
          <w:b w:val="0"/>
          <w:i w:val="0"/>
          <w:rtl w:val="1"/>
          <w:lang w:val="en-US" w:bidi="fa-IR"/>
        </w:rPr>
        <w:t>دارای چندین محدودیت است که این پژوهش از آن‌ها اجتناب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نخست، منتقد عدالت مبتنی بر مدل زبانی بزرگ، وابستگی به پایداری بلادرنگ، تأخیر و هزینه‌ی فراخوانی‌های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مدل زبانی بزرگ را معرفی می‌کند که ممکن است در یک سیستم انرژی مستقرشده غیرقابل‌قبول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قضاوت‌های عدالت مدل زبانی بزرگ ممکن است در عبارات مختلف دستور، قالب‌های ورودی یا نسخه‌های مدل ناسازگار باشد و منبعی کنترل‌نشده از واریانس را به فرایند یادگیری وارد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سوم، ارزیابی عدالت نسبت به خودِ عامل‌ها بیرونی باقی می‌ماند؛ توسط یک منتقد خارجی اعمال می‌شود، نه به‌عنوان سیستم ارزشی خودِ هر عامل درونی‌سازی می‌گردد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چارچوب ما رویکرد جایگزین را در پیش می‌گیرد و دغدغه‌ی عدالت را مستقیماً در تابع پاداش هر عامل جاسازی می‌کند؛ جایی که ذاتی، سازگار و بدون نیاز به فراخوانی‌های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خارجی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به‌طور جمعی نشان می‌دهد که گنجاندن ملاحظات برابری در آموزش عامل، پیامدهای توزیعی را بهبود می‌بخشد، اما همچنین یک الگوی روش‌شناختی ثابت را آشکار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عدالت به‌عنوان یک محدودیت یکنواخت و تحمیل‌شده از بیرون در نظر گرفته می‌شود، نه به‌عنوان بُعدی از ناهمگنی فردی</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ما از این الگو فاصله می‌گیرد و به هر عامل اجازه می‌دهد تا درجه‌ی دغدغه‌ی عدالت آن با توجه به سطح ویژگی شخصیتی آن تغییر کند و جامعه‌ای ایجاد کند که در آن برخی عامل‌ها عمیقاً به برابری اهمیت می‌دهند، برخی به‌طور متوسط و برخی اصلاً اهمیتی نمی‌دهند</w:t>
      </w:r>
      <w:r>
        <w:rPr>
          <w:rFonts w:ascii="Times New Roman" w:hAnsi="Times New Roman" w:cs="LMU Lotus"/>
          <w:b w:val="0"/>
          <w:i w:val="0"/>
          <w:rtl w:val="0"/>
        </w:rPr>
        <w:t>.</w:t>
      </w:r>
    </w:p>
    <w:p>
      <w:pPr>
        <w:pStyle w:val="Heading3"/>
        <w:bidi w:val="1"/>
      </w:pPr>
      <w:bookmarkStart w:id="1025" w:name="__TOC_H3_1025__"/>
      <w:r>
        <w:rPr>
          <w:rFonts w:ascii="Times New Roman" w:hAnsi="Times New Roman" w:cs="LMU Lotus"/>
          <w:b w:val="0"/>
          <w:i w:val="0"/>
          <w:rtl w:val="1"/>
          <w:lang w:val="en-US" w:bidi="fa-IR"/>
        </w:rPr>
        <w:t>۲-۳-۳</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رویکردهای نظریه‌بازی و مبتنی بر بازار برای اشتراک منصفانه‌ی انرژی</w:t>
      </w:r>
      <w:bookmarkEnd w:id="1025"/>
    </w:p>
    <w:p>
      <w:pPr>
        <w:pStyle w:val="IAUBodyFirst"/>
        <w:bidi w:val="1"/>
      </w:pPr>
      <w:r>
        <w:rPr>
          <w:rFonts w:ascii="Times New Roman" w:hAnsi="Times New Roman" w:cs="LMU Lotus"/>
          <w:b w:val="0"/>
          <w:i w:val="0"/>
          <w:rtl w:val="1"/>
          <w:lang w:val="en-US" w:bidi="fa-IR"/>
        </w:rPr>
        <w:t>یک رویکرد جایگزین برای رویکرد مبتنی بر یادگیری تقویتی به عدالت در اشتراک انرژی، استفاده از روش‌های نظریه‌بازی و طراحی بازار است که مشوق‌ها را به‌گونه‌ای ساختار می‌دهند تا پیامدهای عادلانه را به‌طور ذاتی تولید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رویکردها در هدف دستیابی به پیامدهای عادلانه مشترک هستند، اما در مفروضات خود درباره‌ی دانش عامل و نیازمندی‌های محاسباتی، تفاوت اساسی دارند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بهرونانی و همکاران [</w:t>
      </w:r>
      <w:r>
        <w:rPr>
          <w:rFonts w:ascii="Times New Roman" w:hAnsi="Times New Roman" w:cs="LMU Lotus"/>
          <w:b w:val="0"/>
          <w:i w:val="0"/>
          <w:rtl w:val="0"/>
        </w:rPr>
        <w:t>3</w:t>
      </w:r>
      <w:r>
        <w:rPr>
          <w:rFonts w:ascii="Times New Roman" w:hAnsi="Times New Roman" w:cs="LMU Lotus"/>
          <w:b w:val="0"/>
          <w:i w:val="0"/>
          <w:rtl w:val="1"/>
          <w:lang w:val="en-US" w:bidi="fa-IR"/>
        </w:rPr>
        <w:t xml:space="preserve">] یک بازی تعادل نش تعمیم‌یافته </w:t>
      </w:r>
      <w:r>
        <w:rPr>
          <w:rFonts w:ascii="Times New Roman" w:hAnsi="Times New Roman" w:cs="LMU Lotus"/>
          <w:b w:val="0"/>
          <w:i w:val="0"/>
          <w:rtl w:val="0"/>
        </w:rPr>
        <w:t xml:space="preserve">(Generalized Nash Equilibrium </w:t>
      </w:r>
      <w:r>
        <w:rPr>
          <w:rFonts w:ascii="Times New Roman" w:hAnsi="Times New Roman" w:cs="LMU Lotus"/>
          <w:b w:val="0"/>
          <w:i w:val="0"/>
          <w:rtl w:val="0"/>
        </w:rPr>
        <w:t xml:space="preserve">– </w:t>
      </w:r>
      <w:r>
        <w:rPr>
          <w:rFonts w:ascii="Times New Roman" w:hAnsi="Times New Roman" w:cs="LMU Lotus"/>
          <w:b w:val="0"/>
          <w:i w:val="0"/>
          <w:rtl w:val="0"/>
        </w:rPr>
        <w:t xml:space="preserve">GNE) </w:t>
      </w:r>
      <w:r>
        <w:rPr>
          <w:rFonts w:ascii="Times New Roman" w:hAnsi="Times New Roman" w:cs="LMU Lotus"/>
          <w:b w:val="0"/>
          <w:i w:val="0"/>
          <w:rtl w:val="1"/>
          <w:lang w:val="en-US" w:bidi="fa-IR"/>
        </w:rPr>
        <w:t>غیرمتمرکز برای مبادله‌ی انرژی در یک شب‌که‌ی هاب انرژی هوشمند پیشنهاد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صورت‌بندی آن‌ها، هر هاب به‌طور هم‌زمان و غیرمتمرکز، تصمیمات مصرف و مبادله‌ی انرژی خود را با هدف کمینه‌سازی واریانس نمونه‌ای کاهش هزینه‌ها در می‌ان هاب‌ها بهینه‌سازی می‌کند، بدون نیاز به یک واسطه‌ی مرکزی برای تعیین قیمت</w:t>
      </w:r>
      <w:r>
        <w:rPr>
          <w:rFonts w:ascii="Times New Roman" w:hAnsi="Times New Roman" w:cs="LMU Lotus"/>
          <w:b w:val="0"/>
          <w:i w:val="0"/>
          <w:rtl w:val="0"/>
        </w:rPr>
        <w:t>.</w:t>
      </w:r>
    </w:p>
    <w:p>
      <w:pPr>
        <w:bidi w:val="1"/>
      </w:pPr>
      <w:r>
        <w:rPr>
          <w:rFonts w:ascii="Times New Roman" w:hAnsi="Times New Roman" w:cs="LMU Lotus"/>
          <w:b/>
          <w:rtl w:val="0"/>
        </w:rPr>
        <w:t xml:space="preserve">[3] </w:t>
      </w:r>
      <w:r>
        <w:rPr>
          <w:rFonts w:ascii="Times New Roman" w:hAnsi="Times New Roman" w:cs="LMU Lotus"/>
          <w:b w:val="0"/>
          <w:i w:val="0"/>
          <w:rtl w:val="1"/>
          <w:lang w:val="en-US" w:bidi="fa-IR"/>
        </w:rPr>
        <w:t xml:space="preserve">ثابت کردند که این بازی، تحت شرایط منظم‌بودن ملایم، به یک تعادل نش تعمیم‌یافته </w:t>
      </w:r>
      <w:r>
        <w:rPr>
          <w:rFonts w:ascii="Times New Roman" w:hAnsi="Times New Roman" w:cs="LMU Lotus"/>
          <w:b w:val="0"/>
          <w:i w:val="0"/>
          <w:rtl w:val="0"/>
        </w:rPr>
        <w:t>(v</w:t>
      </w:r>
      <w:r>
        <w:rPr>
          <w:rFonts w:ascii="Times New Roman" w:hAnsi="Times New Roman" w:cs="LMU Lotus"/>
          <w:b w:val="0"/>
          <w:i w:val="0"/>
          <w:rtl w:val="0"/>
        </w:rPr>
        <w:t>-</w:t>
      </w:r>
      <w:r>
        <w:rPr>
          <w:rFonts w:ascii="Times New Roman" w:hAnsi="Times New Roman" w:cs="LMU Lotus"/>
          <w:b w:val="0"/>
          <w:i w:val="0"/>
          <w:rtl w:val="0"/>
        </w:rPr>
        <w:t xml:space="preserve">GNE) </w:t>
      </w:r>
      <w:r>
        <w:rPr>
          <w:rFonts w:ascii="Times New Roman" w:hAnsi="Times New Roman" w:cs="LMU Lotus"/>
          <w:b w:val="0"/>
          <w:i w:val="0"/>
          <w:rtl w:val="1"/>
          <w:lang w:val="en-US" w:bidi="fa-IR"/>
        </w:rPr>
        <w:t>همگرا می‌شود و نشان دادند که راه‌حل به‌دست‌آمده به‌طور اثبات‌پذیر در سطح شب‌که عادلانه است؛ برای نمونه، در یک شبیه‌سازی سه‌هابی، کاهش هزینه‌ی هر هاب به‌طور جداگانه گزارش شد (نظیر ۲۸ درصد برای هاب ۲)</w:t>
      </w:r>
      <w:r>
        <w:rPr>
          <w:rFonts w:ascii="Times New Roman" w:hAnsi="Times New Roman" w:cs="LMU Lotus"/>
          <w:b w:val="0"/>
          <w:i w:val="0"/>
          <w:rtl w:val="0"/>
        </w:rPr>
        <w:t xml:space="preserve">. </w:t>
      </w:r>
      <w:r>
        <w:rPr>
          <w:rFonts w:ascii="Times New Roman" w:hAnsi="Times New Roman" w:cs="LMU Lotus"/>
          <w:b w:val="0"/>
          <w:i w:val="0"/>
          <w:rtl w:val="1"/>
          <w:lang w:val="en-US" w:bidi="fa-IR"/>
        </w:rPr>
        <w:t>نقطه‌ضعف اصلی، نیاز به حل تکراری مسئله‌ی بهینه‌سازی توزیع‌شده در هر گام زمانی از طریق به‌ترین‌پاسخ گرادیانی تصویرشده است که مبادله‌ی اطلاعات می‌ان هاب‌ها را می‌طلبد و تضمین همگرایی سریع در محیط‌های بزرگ‌مقیاس را دشوار می‌سازد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مورت و پینسون [</w:t>
      </w:r>
      <w:r>
        <w:rPr>
          <w:rFonts w:ascii="Times New Roman" w:hAnsi="Times New Roman" w:cs="LMU Lotus"/>
          <w:b w:val="0"/>
          <w:i w:val="0"/>
          <w:rtl w:val="0"/>
        </w:rPr>
        <w:t>32</w:t>
      </w:r>
      <w:r>
        <w:rPr>
          <w:rFonts w:ascii="Times New Roman" w:hAnsi="Times New Roman" w:cs="LMU Lotus"/>
          <w:b w:val="0"/>
          <w:i w:val="0"/>
          <w:rtl w:val="1"/>
          <w:lang w:val="en-US" w:bidi="fa-IR"/>
        </w:rPr>
        <w:t xml:space="preserve">] ساختار بازار مبتنی بر جامعه با عنوان «انرژی جمعی» </w:t>
      </w:r>
      <w:r>
        <w:rPr>
          <w:rFonts w:ascii="Times New Roman" w:hAnsi="Times New Roman" w:cs="LMU Lotus"/>
          <w:b w:val="0"/>
          <w:i w:val="0"/>
          <w:rtl w:val="0"/>
        </w:rPr>
        <w:t xml:space="preserve">(Energy Collectives) </w:t>
      </w:r>
      <w:r>
        <w:rPr>
          <w:rFonts w:ascii="Times New Roman" w:hAnsi="Times New Roman" w:cs="LMU Lotus"/>
          <w:b w:val="0"/>
          <w:i w:val="0"/>
          <w:rtl w:val="1"/>
          <w:lang w:val="en-US" w:bidi="fa-IR"/>
        </w:rPr>
        <w:t>را معرفی کردند که در آن یک مدیر جامعه، مبادلات می‌ان تولیدکنندگان</w:t>
      </w:r>
      <w:r>
        <w:rPr>
          <w:rFonts w:ascii="Times New Roman" w:hAnsi="Times New Roman" w:cs="LMU Lotus"/>
          <w:b w:val="0"/>
          <w:i w:val="0"/>
          <w:rtl w:val="0"/>
        </w:rPr>
        <w:t>-</w:t>
      </w:r>
      <w:r>
        <w:rPr>
          <w:rFonts w:ascii="Times New Roman" w:hAnsi="Times New Roman" w:cs="LMU Lotus"/>
          <w:b w:val="0"/>
          <w:i w:val="0"/>
          <w:rtl w:val="1"/>
          <w:lang w:val="en-US" w:bidi="fa-IR"/>
        </w:rPr>
        <w:t xml:space="preserve">مصرف‌کنندگان را از طریق بهینه‌سازی توزیع‌شده </w:t>
      </w:r>
      <w:r>
        <w:rPr>
          <w:rFonts w:ascii="Times New Roman" w:hAnsi="Times New Roman" w:cs="LMU Lotus"/>
          <w:b w:val="0"/>
          <w:i w:val="0"/>
          <w:rtl w:val="0"/>
        </w:rPr>
        <w:t xml:space="preserve">(ADMM) </w:t>
      </w:r>
      <w:r>
        <w:rPr>
          <w:rFonts w:ascii="Times New Roman" w:hAnsi="Times New Roman" w:cs="LMU Lotus"/>
          <w:b w:val="0"/>
          <w:i w:val="0"/>
          <w:rtl w:val="1"/>
          <w:lang w:val="en-US" w:bidi="fa-IR"/>
        </w:rPr>
        <w:t>هماهنگ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آن‌ها نشان دادند که وقتی تولیدکنندگان</w:t>
      </w:r>
      <w:r>
        <w:rPr>
          <w:rFonts w:ascii="Times New Roman" w:hAnsi="Times New Roman" w:cs="LMU Lotus"/>
          <w:b w:val="0"/>
          <w:i w:val="0"/>
          <w:rtl w:val="0"/>
        </w:rPr>
        <w:t>-</w:t>
      </w:r>
      <w:r>
        <w:rPr>
          <w:rFonts w:ascii="Times New Roman" w:hAnsi="Times New Roman" w:cs="LMU Lotus"/>
          <w:b w:val="0"/>
          <w:i w:val="0"/>
          <w:rtl w:val="1"/>
          <w:lang w:val="en-US" w:bidi="fa-IR"/>
        </w:rPr>
        <w:t>مصرف‌کنندگان اجازه‌ی اشتراک انرژی در سطح جامعه را دارند، کل تأمین انرژی جامعه، ترجیحات اعضا را بازتاب می‌دهد و مدیر جامعه به‌عنوان شخص ثالث نظارتی، توافقات جمعی را تضمین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عدالت در سطح جمعی و سطح فردی از طریق شاخص‌های عدالت ارزیابی شد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مدل به یک هماهنگ‌کننده‌ی مرکزی و تکرار بهینه‌سازی توزیع‌شده برای همگرایی نیاز دارد که بار ارتباطی و محاسباتی قابل‌توجهی را تحمیل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در قیمت‌گذاری </w:t>
      </w:r>
      <w:r>
        <w:rPr>
          <w:rFonts w:ascii="Times New Roman" w:hAnsi="Times New Roman" w:cs="LMU Lotus"/>
          <w:b w:val="0"/>
          <w:i w:val="0"/>
          <w:rtl w:val="0"/>
        </w:rPr>
        <w:t>SDR</w:t>
      </w:r>
      <w:r>
        <w:rPr>
          <w:rFonts w:ascii="Times New Roman" w:hAnsi="Times New Roman" w:cs="LMU Lotus"/>
          <w:b w:val="0"/>
          <w:i w:val="0"/>
          <w:rtl w:val="1"/>
          <w:lang w:val="en-US" w:bidi="fa-IR"/>
        </w:rPr>
        <w:t>، قیمت انرژی محلی در هر گام زمانی با نسبت تولید کل جامعه به تقاضای کل جامعه تعیین می‌شود؛ به‌گونه‌ای که قیمت‌ها زمانی که تقاضا از عرضه بیشتر می‌شود افزایش و زمانی که عرضه از تقاضا بیشتر می‌شود کاهش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سپس هر خانوار با تنظیم تصمیمات مصرف، ذخیره‌سازی و مبادله‌ی خود به قیمت جاری پاسخ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سازوکار </w:t>
      </w:r>
      <w:r>
        <w:rPr>
          <w:rFonts w:ascii="Times New Roman" w:hAnsi="Times New Roman" w:cs="LMU Lotus"/>
          <w:b w:val="0"/>
          <w:i w:val="0"/>
          <w:rtl w:val="0"/>
        </w:rPr>
        <w:t xml:space="preserve">SDR </w:t>
      </w:r>
      <w:r>
        <w:rPr>
          <w:rFonts w:ascii="Times New Roman" w:hAnsi="Times New Roman" w:cs="LMU Lotus"/>
          <w:b w:val="0"/>
          <w:i w:val="0"/>
          <w:rtl w:val="1"/>
          <w:lang w:val="en-US" w:bidi="fa-IR"/>
        </w:rPr>
        <w:t>غیرمتمرکز، از نظر محاسباتی سبک است و در مطالعات شبیه‌سازی نشان داده شده است که مصرف خودِ جامعه را بهبود می‌بخشد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ویژگی‌های عدالت آن اتفاقی است، نه طراحی‌شده</w:t>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 به‌طور صریح تفاوت‌های درآمد خانوار، نیازهای انرژی یا مشارکت‌های گذشته در جامعه را در نظر نمی‌گیرد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ادبیات نظریه‌بازی و مبتنی بر بازار، پایه‌های نظری مهمی را برای اشتراک عادلانه‌ی انرژی فراهم می‌کند، اما بر مفروضات دانش مشترک، هماهنگی متمرکز یا محاسبه‌ی تعادل متکی است که کاربردپذیری عملی آن‌ها را در محیط‌های دارای عامل‌های یادگیرنده‌ی خودمختار محدود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رویکرد مبتنی بر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این پژوهش با اجازه دادن به عامل‌ها برای کشف الگوهای اشتراک عادلانه از طریق یادگیری محلی، بدون نیاز به واسطه‌ی مرکزی، اطلاعات کامل یا محاسبه‌ی صریح تعادل‌های بازار، از این محدودیت‌ها اجتناب می‌کند</w:t>
      </w:r>
      <w:r>
        <w:rPr>
          <w:rFonts w:ascii="Times New Roman" w:hAnsi="Times New Roman" w:cs="LMU Lotus"/>
          <w:b w:val="0"/>
          <w:i w:val="0"/>
          <w:rtl w:val="0"/>
        </w:rPr>
        <w:t>.</w:t>
      </w:r>
    </w:p>
    <w:p>
      <w:pPr>
        <w:pStyle w:val="Heading3"/>
        <w:bidi w:val="1"/>
      </w:pPr>
      <w:bookmarkStart w:id="1026" w:name="__TOC_H3_1026__"/>
      <w:r>
        <w:rPr>
          <w:rFonts w:ascii="Times New Roman" w:hAnsi="Times New Roman" w:cs="LMU Lotus"/>
          <w:b w:val="0"/>
          <w:i w:val="0"/>
          <w:rtl w:val="1"/>
          <w:lang w:val="en-US" w:bidi="fa-IR"/>
        </w:rPr>
        <w:t>۲-۳-۴</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مسئله‌ی اکتشاف جایگزین </w:t>
      </w:r>
      <w:r>
        <w:rPr>
          <w:rFonts w:ascii="Times New Roman" w:hAnsi="Times New Roman" w:cs="LMU Lotus"/>
          <w:b w:val="0"/>
          <w:i w:val="0"/>
          <w:rtl w:val="0"/>
        </w:rPr>
        <w:t>(Alter</w:t>
      </w:r>
      <w:r>
        <w:rPr>
          <w:rFonts w:ascii="Times New Roman" w:hAnsi="Times New Roman" w:cs="LMU Lotus"/>
          <w:b w:val="0"/>
          <w:i w:val="0"/>
          <w:rtl w:val="0"/>
        </w:rPr>
        <w:t>‑</w:t>
      </w:r>
      <w:r>
        <w:rPr>
          <w:rFonts w:ascii="Times New Roman" w:hAnsi="Times New Roman" w:cs="LMU Lotus"/>
          <w:b w:val="0"/>
          <w:i w:val="0"/>
          <w:rtl w:val="0"/>
        </w:rPr>
        <w:t xml:space="preserve">Exploration) </w:t>
      </w:r>
      <w:r>
        <w:rPr>
          <w:rFonts w:ascii="Times New Roman" w:hAnsi="Times New Roman" w:cs="LMU Lotus"/>
          <w:b w:val="0"/>
          <w:i w:val="0"/>
          <w:rtl w:val="1"/>
          <w:lang w:val="en-US" w:bidi="fa-IR"/>
        </w:rPr>
        <w:t>و هزینه‌ی اکتشاف فردی</w:t>
      </w:r>
      <w:bookmarkEnd w:id="1026"/>
    </w:p>
    <w:p>
      <w:pPr>
        <w:pStyle w:val="IAUBodyFirst"/>
        <w:bidi w:val="1"/>
      </w:pPr>
      <w:r>
        <w:rPr>
          <w:rFonts w:ascii="Times New Roman" w:hAnsi="Times New Roman" w:cs="LMU Lotus"/>
          <w:b w:val="0"/>
          <w:i w:val="0"/>
          <w:rtl w:val="1"/>
          <w:lang w:val="en-US" w:bidi="fa-IR"/>
        </w:rPr>
        <w:t xml:space="preserve">یک مضمون که در چندین شاخه از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ظاهر می‌شود این است که رفتار عامل فردی می‌تواند پیامدهای خارجی منفی بر پیامدهای یادگیری سطح جامعه داشته باشد، حتی زمانی که آن رفتار از دیدگاه عامل کاوشگر، عقلانی فردی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پدیده با نام‌های مختلفی مطالعه شده است ــ مسئله‌ی ناایستایی، مسئله‌ی اکتشاف جایگزین و اثر بی‌ثبات‌کننده‌ی برنامه‌های اکتشاف ناهمگن ــ اما سازوکار زیربنایی آن یکسان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هنگامی که یک عامل رفتار خود را به‌گونه‌ای تغییر می‌دهد که برای همسایگانش غیرقابل‌پیش‌بینی باشد، آن همسایگان نمی‌توانند انتظارات پایداری درباره‌ی پاداش‌های مرتبط با اقدامات خود تشکیل دهند و یادگیری آن‌ها ممکن است به خط‌مشی‌های زیربهینه یا تدافعی همگرا 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ماتینیون و همکاران [</w:t>
      </w:r>
      <w:r>
        <w:rPr>
          <w:rFonts w:ascii="Times New Roman" w:hAnsi="Times New Roman" w:cs="LMU Lotus"/>
          <w:b w:val="0"/>
          <w:i w:val="0"/>
          <w:rtl w:val="0"/>
        </w:rPr>
        <w:t>28</w:t>
      </w:r>
      <w:r>
        <w:rPr>
          <w:rFonts w:ascii="Times New Roman" w:hAnsi="Times New Roman" w:cs="LMU Lotus"/>
          <w:b w:val="0"/>
          <w:i w:val="0"/>
          <w:rtl w:val="1"/>
          <w:lang w:val="en-US" w:bidi="fa-IR"/>
        </w:rPr>
        <w:t xml:space="preserve">] یکی از نخستین تحلیل‌های نظام‌مند از تثبیت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همکاری‌گونه را ارائه دادند و مجموعه‌ای از ویژگی‌ها را شناسایی کردند که محیط‌ها را به‌طور خاص مستعد شکست هماهنگی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آن‌ها عوامل کلیدی را درجه‌ی برهم‌کنش بین عامل‌ها، پراکندگی سیگنال‌های پاداش و شدت مبادله‌ی اکتشاف</w:t>
      </w:r>
      <w:r>
        <w:rPr>
          <w:rFonts w:ascii="Times New Roman" w:hAnsi="Times New Roman" w:cs="LMU Lotus"/>
          <w:b w:val="0"/>
          <w:i w:val="0"/>
          <w:rtl w:val="0"/>
        </w:rPr>
        <w:t>-</w:t>
      </w:r>
      <w:r>
        <w:rPr>
          <w:rFonts w:ascii="Times New Roman" w:hAnsi="Times New Roman" w:cs="LMU Lotus"/>
          <w:b w:val="0"/>
          <w:i w:val="0"/>
          <w:rtl w:val="1"/>
          <w:lang w:val="en-US" w:bidi="fa-IR"/>
        </w:rPr>
        <w:t>بهره‌برداری تعیین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محیط‌هایی که در آن اقدامات عامل‌ها تأثیرات قوی بر پاداش‌های یکدیگر دارند ــ همان‌گونه که در اشتراک انرژی وجود دارد، جایی که تصمیم یک خانوار برای اشتراک، مستقیماً بر آسایش همسایه‌اش تأثیر می‌گذارد ــ به‌طور خاص در‌برابر اثرات بی‌ثبات‌کننده‌ی اکتشاف آسیب‌پذیر هستند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چارچوب متینیون و همکاران [</w:t>
      </w:r>
      <w:r>
        <w:rPr>
          <w:rFonts w:ascii="Times New Roman" w:hAnsi="Times New Roman" w:cs="LMU Lotus"/>
          <w:b w:val="0"/>
          <w:i w:val="0"/>
          <w:rtl w:val="0"/>
        </w:rPr>
        <w:t>28</w:t>
      </w:r>
      <w:r>
        <w:rPr>
          <w:rFonts w:ascii="Times New Roman" w:hAnsi="Times New Roman" w:cs="LMU Lotus"/>
          <w:b w:val="0"/>
          <w:i w:val="0"/>
          <w:rtl w:val="1"/>
          <w:lang w:val="en-US" w:bidi="fa-IR"/>
        </w:rPr>
        <w:t>]، این ناایستایی هنگامی که یک عامل نرخ اکتشاف بالاتری نسبت به همتایان خود حفظ می‌کند، تشدید می‌شود و می‌تواند به‌طور نامتناسبی بر عملکرد عامل‌هایی که خود در حال اکتشاف نیستند اثر بگذارد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اثر نامتقارن حائز اهمیت است، زیرا به‌این معناست که هزینه‌ی اکتشاف توسط عامل کاوشگر به‌طور کامل درونی‌سازی نمی‌شود؛ بخشی از آن به‌صورت یک پیامد خارجی بر بقیه‌ی جامعه تحمیل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بافت اشتراک انرژی، مسئله‌ی اکتشاف جایگزین به‌این معناست که عاملی که پس از همگرایی دیگران به الگوهای پایدار، به آزمایش راهبردهای مختلف اشتراک ادامه می‌دهد، ممکن است آسایش همسایگان خود را کاهش دهد و نابرابری جامعه را افزایش 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پژوهشی توسط [</w:t>
      </w:r>
      <w:r>
        <w:rPr>
          <w:rFonts w:ascii="Times New Roman" w:hAnsi="Times New Roman" w:cs="LMU Lotus"/>
          <w:b w:val="0"/>
          <w:i w:val="0"/>
          <w:rtl w:val="0"/>
        </w:rPr>
        <w:t>46</w:t>
      </w:r>
      <w:r>
        <w:rPr>
          <w:rFonts w:ascii="Times New Roman" w:hAnsi="Times New Roman" w:cs="LMU Lotus"/>
          <w:b w:val="0"/>
          <w:i w:val="0"/>
          <w:rtl w:val="1"/>
          <w:lang w:val="en-US" w:bidi="fa-IR"/>
        </w:rPr>
        <w:t xml:space="preserve">]، تأثیر مخرب کاوش </w:t>
      </w:r>
      <w:r>
        <w:rPr>
          <w:rFonts w:ascii="Times New Roman" w:hAnsi="Times New Roman" w:cs="LMU Lotus"/>
          <w:b w:val="0"/>
          <w:i w:val="0"/>
          <w:rtl w:val="0"/>
        </w:rPr>
        <w:t xml:space="preserve">(Exploration) </w:t>
      </w:r>
      <w:r>
        <w:rPr>
          <w:rFonts w:ascii="Times New Roman" w:hAnsi="Times New Roman" w:cs="LMU Lotus"/>
          <w:b w:val="0"/>
          <w:i w:val="0"/>
          <w:rtl w:val="1"/>
          <w:lang w:val="en-US" w:bidi="fa-IR"/>
        </w:rPr>
        <w:t>بر همکاری در یادگیری تقویتی چندعاملی با خط‌مشی مشترک بررسی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آن‌ها نشان دادند که استراتژی‌های کاوش سنتی اغلب منجر به دست‌کم گرفتن مقادیر </w:t>
      </w:r>
      <w:r>
        <w:rPr>
          <w:rFonts w:ascii="Times New Roman" w:hAnsi="Times New Roman" w:cs="LMU Lotus"/>
          <w:b w:val="0"/>
          <w:i w:val="0"/>
          <w:rtl w:val="0"/>
        </w:rPr>
        <w:t xml:space="preserve">(Value Underestimation) </w:t>
      </w:r>
      <w:r>
        <w:rPr>
          <w:rFonts w:ascii="Times New Roman" w:hAnsi="Times New Roman" w:cs="LMU Lotus"/>
          <w:b w:val="0"/>
          <w:i w:val="0"/>
          <w:rtl w:val="1"/>
          <w:lang w:val="en-US" w:bidi="fa-IR"/>
        </w:rPr>
        <w:t>و همگرایی به راه‌حل‌های غیربهینه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مطالعه با معرفی شب‌که‌های ارزش</w:t>
      </w:r>
      <w:r>
        <w:rPr>
          <w:rFonts w:ascii="Times New Roman" w:hAnsi="Times New Roman" w:cs="LMU Lotus"/>
          <w:b w:val="0"/>
          <w:i w:val="0"/>
          <w:rtl w:val="0"/>
        </w:rPr>
        <w:t>-</w:t>
      </w:r>
      <w:r>
        <w:rPr>
          <w:rFonts w:ascii="Times New Roman" w:hAnsi="Times New Roman" w:cs="LMU Lotus"/>
          <w:b w:val="0"/>
          <w:i w:val="0"/>
          <w:rtl w:val="1"/>
          <w:lang w:val="en-US" w:bidi="fa-IR"/>
        </w:rPr>
        <w:t>عمل خوش‌بینانه، فرکانس انتخاب اقدامات مشترک با بازده بالا را افزایش داده و از سقوط الگوریتم در بهینه‌های محلی جلوگیری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مطالعهٔ آن‌ها این فروپاشی را به‌عنوان یک آسیب‌شناسی ناشی از به‌اشتراک‌گذاری پارامترها در یک سیاست مشترک قاب‌بندی می‌کند، درحالی‌که پژوهش حاضر، اثر بی‌ثبات‌کنندهٔ اکتشاف را در عامل‌های مستقل</w:t>
      </w:r>
      <w:r>
        <w:rPr>
          <w:rFonts w:ascii="Times New Roman" w:hAnsi="Times New Roman" w:cs="LMU Lotus"/>
          <w:b w:val="0"/>
          <w:i w:val="0"/>
          <w:rtl w:val="0"/>
        </w:rPr>
        <w:t>-</w:t>
      </w:r>
      <w:r>
        <w:rPr>
          <w:rFonts w:ascii="Times New Roman" w:hAnsi="Times New Roman" w:cs="LMU Lotus"/>
          <w:b w:val="0"/>
          <w:i w:val="0"/>
          <w:rtl w:val="1"/>
          <w:lang w:val="en-US" w:bidi="fa-IR"/>
        </w:rPr>
        <w:t>پارامتر با تفاوت در ویژگی شخصیتی (گشودگی بالا) مطالعه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اثر نوآور در این پژوهش، نوع متفاوتی از پدیده را نسبت به فروپاشی همکاری ناشی از به‌اشتراک‌گذاری پارامترها مستند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آلور و همکاران [</w:t>
      </w:r>
      <w:r>
        <w:rPr>
          <w:rFonts w:ascii="Times New Roman" w:hAnsi="Times New Roman" w:cs="LMU Lotus"/>
          <w:b w:val="0"/>
          <w:i w:val="0"/>
          <w:rtl w:val="0"/>
        </w:rPr>
        <w:t>2</w:t>
      </w:r>
      <w:r>
        <w:rPr>
          <w:rFonts w:ascii="Times New Roman" w:hAnsi="Times New Roman" w:cs="LMU Lotus"/>
          <w:b w:val="0"/>
          <w:i w:val="0"/>
          <w:rtl w:val="1"/>
          <w:lang w:val="en-US" w:bidi="fa-IR"/>
        </w:rPr>
        <w:t>] عدالت را در ناوبری چندعاملی با استفاده از شب‌که‌های عصبی گراف مطالعه کردند و دریافتند که تراکم عامل و ساختار فیزیکی محیط (مانند موانع و گلوگاه‌ها) بر عدالت جمعی اثر می‌گذارد؛ افزایش تراکم عامل به برهم‌کنش و برخورد بیشتر و در نتیجه کاهش عدالت کلی منجر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روش آن‌ها با رمزگذاری مستقیم گراف برهم‌کنش عامل در معماری شب‌که‌ی عصبی، به قابلیت‌توسعه به جمعیت‌های بزرگ عامل دست یافت و به شب‌که امکان داد تا بدون آموزش مجدد، به تعداد مختلف عامل تعمیم 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اگرچه محیط آن‌ها ــ ناوبری وسایل نقلیه ــ با اشتراک انرژی تفاوت قابل‌ملاحظه‌ای دارد و یافته‌ی آن‌ها به‌طور مستقیم به رفتار اکتشافی مربوط نمی‌شود، اما این یافته که ساختار فیزیکی</w:t>
      </w:r>
      <w:r>
        <w:rPr>
          <w:rFonts w:ascii="Times New Roman" w:hAnsi="Times New Roman" w:cs="LMU Lotus"/>
          <w:b w:val="0"/>
          <w:i w:val="0"/>
          <w:rtl w:val="0"/>
        </w:rPr>
        <w:t>/</w:t>
      </w:r>
      <w:r>
        <w:rPr>
          <w:rFonts w:ascii="Times New Roman" w:hAnsi="Times New Roman" w:cs="LMU Lotus"/>
          <w:b w:val="0"/>
          <w:i w:val="0"/>
          <w:rtl w:val="1"/>
          <w:lang w:val="en-US" w:bidi="fa-IR"/>
        </w:rPr>
        <w:t>شب‌که‌ای محیط بر پیامدهای عدالت اثر می‌گذارد، این احتمال را مطرح می‌کند که محله‌هایی با توپولوژی‌های مختلف نیز ممکن است آسیب‌پذیری‌های متفاوتی نسبت به مسئله‌ی اکتشاف جایگزین داشته باشند ــ پرسشی که این پژوهش مستقیماً به آن نمی‌پردازد اما برای پژوهش‌های آینده مطرح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ادبیات اکتشاف جایگزین، یک انتظار نظری روشن ایجاد می‌کند که یک عامل با اکتشاف بالا می‌تواند تعادل‌های همکاری‌گونه را بی‌ثبات کند، اما این پیش‌بینی در یک محیط مدیریت منابع فیزیکی آزمایش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پژوهش با معرفی یک عامل نوآور که تنها در کف اکتشاف خود با نوع نوع‌گرا تفاوت دارد ــ پنج درصد در مقابل یک درصد ــ و اندازه‌گیری پیامدهای سطح جامعه‌ی این تغییر پارامتر واحد، این آزمون را ارائه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یک شاخه‌ی موازی و جدیدتر از پژوهش، استفاده از مدل‌های زبانی بزرگ را به‌عنوان منتقدان عدالت یا مولدهای سیگنال برابری در سیستم‌های چندعاملی بررسی کرده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رویکردها برای اعتبارسنجی گسترده بسیار جدید هستند، اما نشان‌دهنده‌ی جهت‌گیری مهمی برای کار آینده هستند و بافتی برای رویکرد محافظه‌کارانه‌تر اتخاذشده در اینجا فراهم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چارچوب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RL [</w:t>
      </w:r>
      <w:r>
        <w:rPr>
          <w:rFonts w:ascii="Times New Roman" w:hAnsi="Times New Roman" w:cs="LMU Lotus"/>
          <w:b w:val="0"/>
          <w:i w:val="0"/>
          <w:rtl w:val="0"/>
        </w:rPr>
        <w:t>19</w:t>
      </w:r>
      <w:r>
        <w:rPr>
          <w:rFonts w:ascii="Times New Roman" w:hAnsi="Times New Roman" w:cs="LMU Lotus"/>
          <w:b w:val="0"/>
          <w:i w:val="0"/>
          <w:rtl w:val="0"/>
        </w:rPr>
        <w:t xml:space="preserve">] </w:t>
      </w:r>
      <w:r>
        <w:rPr>
          <w:rFonts w:ascii="Times New Roman" w:hAnsi="Times New Roman" w:cs="LMU Lotus"/>
          <w:b w:val="0"/>
          <w:i w:val="0"/>
          <w:rtl w:val="1"/>
          <w:lang w:val="en-US" w:bidi="fa-IR"/>
        </w:rPr>
        <w:t>که در بالا بحث شد، از مدل زبانی بزرگ به‌عنوان منتقد عدالت بیرونی استفاده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مطالعه نشان می‌دهد که یکپارچه‌سازی مدل زبانی بزرگ از نظر فنی امکان‌پذیر است و در محیط مربوطه، پیامدهای به‌مراتب عادلانه‌تری نسبت به حالت‌های پایه‌ی غیر</w:t>
      </w:r>
      <w:r>
        <w:rPr>
          <w:rFonts w:ascii="Times New Roman" w:hAnsi="Times New Roman" w:cs="LMU Lotus"/>
          <w:b w:val="0"/>
          <w:i w:val="0"/>
          <w:rtl w:val="0"/>
        </w:rPr>
        <w:t>‑</w:t>
      </w:r>
      <w:r>
        <w:rPr>
          <w:rFonts w:ascii="Times New Roman" w:hAnsi="Times New Roman" w:cs="LMU Lotus"/>
          <w:b w:val="0"/>
          <w:i w:val="0"/>
          <w:rtl w:val="0"/>
        </w:rPr>
        <w:t xml:space="preserve">LLM </w:t>
      </w:r>
      <w:r>
        <w:rPr>
          <w:rFonts w:ascii="Times New Roman" w:hAnsi="Times New Roman" w:cs="LMU Lotus"/>
          <w:b w:val="0"/>
          <w:i w:val="0"/>
          <w:rtl w:val="1"/>
          <w:lang w:val="en-US" w:bidi="fa-IR"/>
        </w:rPr>
        <w:t>تولید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بااین‌حال، این مطالعه همچنین شکنندگی رویکرد </w:t>
      </w:r>
      <w:r>
        <w:rPr>
          <w:rFonts w:ascii="Times New Roman" w:hAnsi="Times New Roman" w:cs="LMU Lotus"/>
          <w:b w:val="0"/>
          <w:i w:val="0"/>
          <w:rtl w:val="0"/>
        </w:rPr>
        <w:t>LLM</w:t>
      </w:r>
      <w:r>
        <w:rPr>
          <w:rFonts w:ascii="Times New Roman" w:hAnsi="Times New Roman" w:cs="LMU Lotus"/>
          <w:b w:val="0"/>
          <w:i w:val="0"/>
          <w:rtl w:val="0"/>
        </w:rPr>
        <w:t>‑</w:t>
      </w:r>
      <w:r>
        <w:rPr>
          <w:rFonts w:ascii="Times New Roman" w:hAnsi="Times New Roman" w:cs="LMU Lotus"/>
          <w:b w:val="0"/>
          <w:i w:val="0"/>
          <w:rtl w:val="1"/>
          <w:lang w:val="en-US" w:bidi="fa-IR"/>
        </w:rPr>
        <w:t>در</w:t>
      </w:r>
      <w:r>
        <w:rPr>
          <w:rFonts w:ascii="Times New Roman" w:hAnsi="Times New Roman" w:cs="LMU Lotus"/>
          <w:b w:val="0"/>
          <w:i w:val="0"/>
          <w:rtl w:val="0"/>
        </w:rPr>
        <w:t>‑</w:t>
      </w:r>
      <w:r>
        <w:rPr>
          <w:rFonts w:ascii="Times New Roman" w:hAnsi="Times New Roman" w:cs="LMU Lotus"/>
          <w:b w:val="0"/>
          <w:i w:val="0"/>
          <w:rtl w:val="1"/>
          <w:lang w:val="en-US" w:bidi="fa-IR"/>
        </w:rPr>
        <w:t>حلقه را تأیید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کیفیت ارزیابی عدالت به‌شدت به مهندسی دستور وابسته است، خروجی مدل زبانی بزرگ ممکن است در فراخوانی‌های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حتی با ورودی‌های یکسان تغییر کند و تأخیر و هزینه‌ی استنتاج مدل زبانی بزرگ ممکن است برای کنترل بلادرنگ بازدارنده باشد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مطالعه‌ی حاضر عمداً رویکرد متفاوتی را در پیش می‌گیرد و از یک سنجه‌ی عدالت تحلیلی ثابت ــ شاخص عدالت جین ــ استفاده می‌کند که قطعی، ارزان برای محاسبه و مستقل از وابستگی‌های </w:t>
      </w:r>
      <w:r>
        <w:rPr>
          <w:rFonts w:ascii="Times New Roman" w:hAnsi="Times New Roman" w:cs="LMU Lotus"/>
          <w:b w:val="0"/>
          <w:i w:val="0"/>
          <w:rtl w:val="0"/>
        </w:rPr>
        <w:t xml:space="preserve">API </w:t>
      </w:r>
      <w:r>
        <w:rPr>
          <w:rFonts w:ascii="Times New Roman" w:hAnsi="Times New Roman" w:cs="LMU Lotus"/>
          <w:b w:val="0"/>
          <w:i w:val="0"/>
          <w:rtl w:val="1"/>
          <w:lang w:val="en-US" w:bidi="fa-IR"/>
        </w:rPr>
        <w:t>خارجی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انتخاب طراحی، تمرکز پایان‌نامه را بر جداسازی اثر ناهمگنی شخصیت بر پیامدهای جامعه منعکس می‌کند که با واریانس معرفی‌شده توسط سیگنال عدالت مبتنی بر مدل زبانی بزرگ، مخدوش می‌شد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یافته‌های این پژوهش را می‌توان به‌عنوان ایجاد یک حد پایین‌تر از آنچه عدالت تعدیل‌شده با شخصیت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می‌تواند به دست آورد، بدون پیچیدگی اضافی یکپارچه‌سازی مدل زبانی بزرگ، تفسیر کرد</w:t>
      </w:r>
      <w:r>
        <w:rPr>
          <w:rFonts w:ascii="Times New Roman" w:hAnsi="Times New Roman" w:cs="LMU Lotus"/>
          <w:b w:val="0"/>
          <w:i w:val="0"/>
          <w:rtl w:val="0"/>
        </w:rPr>
        <w:t>.</w:t>
      </w:r>
    </w:p>
    <w:p>
      <w:pPr>
        <w:pStyle w:val="Heading2"/>
        <w:bidi w:val="1"/>
      </w:pPr>
      <w:bookmarkStart w:id="1027" w:name="__TOC_H2_1027__"/>
      <w:r>
        <w:rPr>
          <w:rFonts w:ascii="Times New Roman" w:hAnsi="Times New Roman" w:cs="LMU Lotus"/>
          <w:b w:val="0"/>
          <w:i w:val="0"/>
          <w:rtl w:val="1"/>
          <w:lang w:val="en-US" w:bidi="fa-IR"/>
        </w:rPr>
        <w:t>۲-۴</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مقایسه‌ی کیفی پژوهش‌های مرتبط</w:t>
      </w:r>
      <w:bookmarkEnd w:id="1027"/>
    </w:p>
    <w:p>
      <w:pPr>
        <w:pStyle w:val="IAUBodyFirst"/>
        <w:bidi w:val="1"/>
      </w:pPr>
      <w:r>
        <w:rPr>
          <w:rFonts w:ascii="Times New Roman" w:hAnsi="Times New Roman" w:cs="LMU Lotus"/>
          <w:b w:val="0"/>
          <w:i w:val="0"/>
          <w:rtl w:val="1"/>
          <w:lang w:val="en-US" w:bidi="fa-IR"/>
        </w:rPr>
        <w:t>مطالعات مرورشده در بخش‌های پیشین از نظر الگوریتم‌ها، محیط‌ها، سازوکارهای عدالت و نحوه‌ی برخورد با ناهمگنی شخصیت، تفاوت‌های قابل‌توجهی 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۲-۱ مقایسه‌ای نظام‌مند ارائه می‌دهد که جایگاه مطالعه‌ی حاضر را در‌برابر وضعیتِ برترِ دانش در این ابعاد مشخص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با ترکیبی روایی دنبال می‌شود که تضادهای کلیدی را برجسته می‌سازد و شکاف‌هایی را که این پژوهش به آن‌ها می‌پردازد، شناسایی می‌کند</w:t>
      </w:r>
      <w:r>
        <w:rPr>
          <w:rFonts w:ascii="Times New Roman" w:hAnsi="Times New Roman" w:cs="LMU Lotus"/>
          <w:b w:val="0"/>
          <w:i w:val="0"/>
          <w:rtl w:val="0"/>
        </w:rPr>
        <w:t>.</w:t>
      </w:r>
    </w:p>
    <w:p>
      <w:pPr>
        <w:pStyle w:val="Caption"/>
        <w:bidi w:val="1"/>
      </w:pPr>
      <w:bookmarkStart w:id="1028" w:name="_GenCap_table_1028"/>
      <w:bookmarkEnd w:id="1028"/>
      <w:r>
        <w:rPr>
          <w:rFonts w:ascii="Times New Roman" w:hAnsi="Times New Roman" w:cs="B Lotus"/>
          <w:b/>
          <w:i/>
          <w:rtl w:val="1"/>
        </w:rPr>
        <w:t xml:space="preserve">جدول </w:t>
      </w:r>
      <w:r>
        <w:rPr>
          <w:rFonts w:ascii="B Lotus" w:hAnsi="B Lotus" w:cs="B Lotus"/>
          <w:b/>
          <w:i/>
          <w:rtl w:val="0"/>
        </w:rPr>
        <w:t>۲-۱</w:t>
      </w:r>
      <w:r>
        <w:rPr>
          <w:rFonts w:ascii="Times New Roman" w:hAnsi="Times New Roman" w:cs="B Lotus"/>
          <w:rtl w:val="1"/>
        </w:rPr>
        <w:t xml:space="preserve">: </w:t>
      </w:r>
      <w:r>
        <w:rPr>
          <w:rFonts w:ascii="Times New Roman" w:hAnsi="Times New Roman" w:cs="B Lotus"/>
          <w:b w:val="0"/>
          <w:i/>
          <w:rtl w:val="1"/>
        </w:rPr>
        <w:t>مقایسه‌ی کیفی ادبیات MARL در مدیریت انرژی و شبیه‌سازی اجتماعی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مطالعه</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الگوریتم</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محیط</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سازوکار عدالت</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شخصیت؟</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نقاط قوت</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نقاط ضعف</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6</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یادگیری </w:t>
            </w:r>
            <w:r>
              <w:rPr>
                <w:rFonts w:ascii="Times New Roman" w:hAnsi="Times New Roman" w:cs="LMU Lotus"/>
                <w:b w:val="0"/>
                <w:i w:val="0"/>
                <w:sz w:val="24"/>
                <w:rtl w:val="0"/>
              </w:rPr>
              <w:t xml:space="preserve">Q </w:t>
            </w:r>
            <w:r>
              <w:rPr>
                <w:rFonts w:ascii="Times New Roman" w:hAnsi="Times New Roman" w:cs="LMU Lotus"/>
                <w:b w:val="0"/>
                <w:i w:val="0"/>
                <w:sz w:val="24"/>
                <w:rtl w:val="1"/>
                <w:lang w:val="en-US" w:bidi="fa-IR"/>
              </w:rPr>
              <w:t>(توزیع‌شده)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انعطاف‌پذیری مسکونی بریتانیا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هیچ (تمرکز بر کارایی)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جدول‌های </w:t>
            </w:r>
            <w:r>
              <w:rPr>
                <w:rFonts w:ascii="Times New Roman" w:hAnsi="Times New Roman" w:cs="LMU Lotus"/>
                <w:b w:val="0"/>
                <w:i w:val="0"/>
                <w:sz w:val="24"/>
                <w:rtl w:val="0"/>
              </w:rPr>
              <w:t xml:space="preserve">Q </w:t>
            </w:r>
            <w:r>
              <w:rPr>
                <w:rFonts w:ascii="Times New Roman" w:hAnsi="Times New Roman" w:cs="LMU Lotus"/>
                <w:b w:val="0"/>
                <w:i w:val="0"/>
                <w:sz w:val="24"/>
                <w:rtl w:val="1"/>
                <w:lang w:val="en-US" w:bidi="fa-IR"/>
              </w:rPr>
              <w:t>با اندازه‌ی ثابت و قابل‌توسعه برای حریم خصوصی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عدم توجه به عدالت توزیعی یا ترجیحات فردی</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29</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PPO </w:t>
            </w:r>
            <w:r>
              <w:rPr>
                <w:rFonts w:ascii="Times New Roman" w:hAnsi="Times New Roman" w:cs="LMU Lotus"/>
                <w:b w:val="0"/>
                <w:i w:val="0"/>
                <w:sz w:val="24"/>
                <w:rtl w:val="1"/>
                <w:lang w:val="en-US" w:bidi="fa-IR"/>
              </w:rPr>
              <w:t>(دو سطحی درونی</w:t>
            </w:r>
            <w:r>
              <w:rPr>
                <w:rFonts w:ascii="Times New Roman" w:hAnsi="Times New Roman" w:cs="LMU Lotus"/>
                <w:b w:val="0"/>
                <w:i w:val="0"/>
                <w:sz w:val="24"/>
                <w:rtl w:val="0"/>
              </w:rPr>
              <w:t>-</w:t>
            </w:r>
            <w:r>
              <w:rPr>
                <w:rFonts w:ascii="Times New Roman" w:hAnsi="Times New Roman" w:cs="LMU Lotus"/>
                <w:b w:val="0"/>
                <w:i w:val="0"/>
                <w:sz w:val="24"/>
                <w:rtl w:val="1"/>
                <w:lang w:val="en-US" w:bidi="fa-IR"/>
              </w:rPr>
              <w:t>بیرونی)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بازار مصرف‌کننده</w:t>
            </w:r>
            <w:r>
              <w:rPr>
                <w:rFonts w:ascii="Times New Roman" w:hAnsi="Times New Roman" w:cs="LMU Lotus"/>
                <w:b w:val="0"/>
                <w:i w:val="0"/>
                <w:sz w:val="24"/>
                <w:rtl w:val="0"/>
              </w:rPr>
              <w:t>-</w:t>
            </w:r>
            <w:r>
              <w:rPr>
                <w:rFonts w:ascii="Times New Roman" w:hAnsi="Times New Roman" w:cs="LMU Lotus"/>
                <w:b w:val="0"/>
                <w:i w:val="0"/>
                <w:sz w:val="24"/>
                <w:rtl w:val="1"/>
                <w:lang w:val="en-US" w:bidi="fa-IR"/>
              </w:rPr>
              <w:t>تولیدکننده در ساختمان سوئدی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برابری درآمد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 (فرض عقلانیت اقتصادی)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کشش قیمتی نوظهور در </w:t>
            </w:r>
            <w:r>
              <w:rPr>
                <w:rFonts w:ascii="Times New Roman" w:hAnsi="Times New Roman" w:cs="LMU Lotus"/>
                <w:b w:val="0"/>
                <w:i w:val="0"/>
                <w:sz w:val="24"/>
                <w:rtl w:val="0"/>
              </w:rPr>
              <w:t>P</w:t>
            </w:r>
            <w:r>
              <w:rPr>
                <w:rFonts w:ascii="Times New Roman" w:hAnsi="Times New Roman" w:cs="LMU Lotus"/>
                <w:b w:val="0"/>
                <w:i w:val="0"/>
                <w:sz w:val="24"/>
                <w:rtl w:val="0"/>
              </w:rPr>
              <w:t>2</w:t>
            </w:r>
            <w:r>
              <w:rPr>
                <w:rFonts w:ascii="Times New Roman" w:hAnsi="Times New Roman" w:cs="LMU Lotus"/>
                <w:b w:val="0"/>
                <w:i w:val="0"/>
                <w:sz w:val="24"/>
                <w:rtl w:val="0"/>
              </w:rPr>
              <w:t>P</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فرض عامل‌های عقلانی همگن</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24</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تکاملی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چندهدفه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مبادله‌ی انرژی </w:t>
            </w:r>
            <w:r>
              <w:rPr>
                <w:rFonts w:ascii="Times New Roman" w:hAnsi="Times New Roman" w:cs="LMU Lotus"/>
                <w:b w:val="0"/>
                <w:i w:val="0"/>
                <w:sz w:val="24"/>
                <w:rtl w:val="0"/>
              </w:rPr>
              <w:t>P</w:t>
            </w:r>
            <w:r>
              <w:rPr>
                <w:rFonts w:ascii="Times New Roman" w:hAnsi="Times New Roman" w:cs="LMU Lotus"/>
                <w:b w:val="0"/>
                <w:i w:val="0"/>
                <w:sz w:val="24"/>
                <w:rtl w:val="0"/>
              </w:rPr>
              <w:t>2</w:t>
            </w:r>
            <w:r>
              <w:rPr>
                <w:rFonts w:ascii="Times New Roman" w:hAnsi="Times New Roman" w:cs="LMU Lotus"/>
                <w:b w:val="0"/>
                <w:i w:val="0"/>
                <w:sz w:val="24"/>
                <w:rtl w:val="0"/>
              </w:rPr>
              <w:t>P</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عدالت سود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حداقل</w:t>
            </w:r>
            <w:r>
              <w:rPr>
                <w:rFonts w:ascii="Times New Roman" w:hAnsi="Times New Roman" w:cs="LMU Lotus"/>
                <w:b w:val="0"/>
                <w:i w:val="0"/>
                <w:sz w:val="24"/>
                <w:rtl w:val="0"/>
              </w:rPr>
              <w:t>‑</w:t>
            </w:r>
            <w:r>
              <w:rPr>
                <w:rFonts w:ascii="Times New Roman" w:hAnsi="Times New Roman" w:cs="LMU Lotus"/>
                <w:b w:val="0"/>
                <w:i w:val="0"/>
                <w:sz w:val="24"/>
                <w:rtl w:val="1"/>
                <w:lang w:val="en-US" w:bidi="fa-IR"/>
              </w:rPr>
              <w:t>حداکثر سود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تعادل مؤثر عرضه</w:t>
            </w:r>
            <w:r>
              <w:rPr>
                <w:rFonts w:ascii="Times New Roman" w:hAnsi="Times New Roman" w:cs="LMU Lotus"/>
                <w:b w:val="0"/>
                <w:i w:val="0"/>
                <w:sz w:val="24"/>
                <w:rtl w:val="0"/>
              </w:rPr>
              <w:t>-</w:t>
            </w:r>
            <w:r>
              <w:rPr>
                <w:rFonts w:ascii="Times New Roman" w:hAnsi="Times New Roman" w:cs="LMU Lotus"/>
                <w:b w:val="0"/>
                <w:i w:val="0"/>
                <w:sz w:val="24"/>
                <w:rtl w:val="1"/>
                <w:lang w:val="en-US" w:bidi="fa-IR"/>
              </w:rPr>
              <w:t>تقاضا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محاسبات کند؛ غیرقابل‌انطباق بلادرنگ</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3</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بازی </w:t>
            </w:r>
            <w:r>
              <w:rPr>
                <w:rFonts w:ascii="Times New Roman" w:hAnsi="Times New Roman" w:cs="LMU Lotus"/>
                <w:b w:val="0"/>
                <w:i w:val="0"/>
                <w:sz w:val="24"/>
                <w:rtl w:val="0"/>
              </w:rPr>
              <w:t xml:space="preserve">GNE </w:t>
            </w:r>
            <w:r>
              <w:rPr>
                <w:rFonts w:ascii="Times New Roman" w:hAnsi="Times New Roman" w:cs="LMU Lotus"/>
                <w:b w:val="0"/>
                <w:i w:val="0"/>
                <w:sz w:val="24"/>
                <w:rtl w:val="1"/>
                <w:lang w:val="en-US" w:bidi="fa-IR"/>
              </w:rPr>
              <w:t>غیرمتمرکز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هاب‌های انرژی هوشمند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واریانس کاهش هزینه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عدالت در سطح شب‌که با تضمین اثبات‌پذیر </w:t>
            </w:r>
            <w:r>
              <w:rPr>
                <w:rFonts w:ascii="Times New Roman" w:hAnsi="Times New Roman" w:cs="LMU Lotus"/>
                <w:b w:val="0"/>
                <w:i w:val="0"/>
                <w:sz w:val="24"/>
                <w:rtl w:val="0"/>
              </w:rPr>
              <w:t>(GNE)</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نیاز به حل تکرارشونده و مبادله‌ی اطلاعات می‌ان هاب‌ها</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2</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(شب‌که‌های عصبی گراف)</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ناوبری چندعاملی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ضریب تغییرات</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قابلیت‌توسعه به تعداد دلخواه عامل با </w:t>
            </w:r>
            <w:r>
              <w:rPr>
                <w:rFonts w:ascii="Times New Roman" w:hAnsi="Times New Roman" w:cs="LMU Lotus"/>
                <w:b w:val="0"/>
                <w:i w:val="0"/>
                <w:sz w:val="24"/>
                <w:rtl w:val="0"/>
              </w:rPr>
              <w:t>GNN</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متمرکز بر ناوبری، نه اشتراک مسکونی</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19</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IPPO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منتقد عدالت مبتنی بر </w:t>
            </w:r>
            <w:r>
              <w:rPr>
                <w:rFonts w:ascii="Times New Roman" w:hAnsi="Times New Roman" w:cs="LMU Lotus"/>
                <w:b w:val="0"/>
                <w:i w:val="0"/>
                <w:sz w:val="24"/>
                <w:rtl w:val="0"/>
              </w:rPr>
              <w:t>LLM</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بازار </w:t>
            </w:r>
            <w:r>
              <w:rPr>
                <w:rFonts w:ascii="Times New Roman" w:hAnsi="Times New Roman" w:cs="LMU Lotus"/>
                <w:b w:val="0"/>
                <w:i w:val="0"/>
                <w:sz w:val="24"/>
                <w:rtl w:val="0"/>
              </w:rPr>
              <w:t>P</w:t>
            </w:r>
            <w:r>
              <w:rPr>
                <w:rFonts w:ascii="Times New Roman" w:hAnsi="Times New Roman" w:cs="LMU Lotus"/>
                <w:b w:val="0"/>
                <w:i w:val="0"/>
                <w:sz w:val="24"/>
                <w:rtl w:val="0"/>
              </w:rPr>
              <w:t>2</w:t>
            </w:r>
            <w:r>
              <w:rPr>
                <w:rFonts w:ascii="Times New Roman" w:hAnsi="Times New Roman" w:cs="LMU Lotus"/>
                <w:b w:val="0"/>
                <w:i w:val="0"/>
                <w:sz w:val="24"/>
                <w:rtl w:val="0"/>
              </w:rPr>
              <w:t>P (FairMarket</w:t>
            </w:r>
            <w:r>
              <w:rPr>
                <w:rFonts w:ascii="Times New Roman" w:hAnsi="Times New Roman" w:cs="LMU Lotus"/>
                <w:b w:val="0"/>
                <w:i w:val="0"/>
                <w:sz w:val="24"/>
                <w:rtl w:val="0"/>
              </w:rPr>
              <w:t>‑</w:t>
            </w:r>
            <w:r>
              <w:rPr>
                <w:rFonts w:ascii="Times New Roman" w:hAnsi="Times New Roman" w:cs="LMU Lotus"/>
                <w:b w:val="0"/>
                <w:i w:val="0"/>
                <w:sz w:val="24"/>
                <w:rtl w:val="0"/>
              </w:rPr>
              <w:t>RL)</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نمرات </w:t>
            </w:r>
            <w:r>
              <w:rPr>
                <w:rFonts w:ascii="Times New Roman" w:hAnsi="Times New Roman" w:cs="LMU Lotus"/>
                <w:b w:val="0"/>
                <w:i w:val="0"/>
                <w:sz w:val="24"/>
                <w:rtl w:val="0"/>
              </w:rPr>
              <w:t xml:space="preserve">FTB </w:t>
            </w:r>
            <w:r>
              <w:rPr>
                <w:rFonts w:ascii="Times New Roman" w:hAnsi="Times New Roman" w:cs="LMU Lotus"/>
                <w:b w:val="0"/>
                <w:i w:val="0"/>
                <w:sz w:val="24"/>
                <w:rtl w:val="1"/>
                <w:lang w:val="en-US" w:bidi="fa-IR"/>
              </w:rPr>
              <w:t xml:space="preserve">و </w:t>
            </w:r>
            <w:r>
              <w:rPr>
                <w:rFonts w:ascii="Times New Roman" w:hAnsi="Times New Roman" w:cs="LMU Lotus"/>
                <w:b w:val="0"/>
                <w:i w:val="0"/>
                <w:sz w:val="24"/>
                <w:rtl w:val="0"/>
              </w:rPr>
              <w:t xml:space="preserve">FBS </w:t>
            </w:r>
            <w:r>
              <w:rPr>
                <w:rFonts w:ascii="Times New Roman" w:hAnsi="Times New Roman" w:cs="LMU Lotus"/>
                <w:b w:val="0"/>
                <w:i w:val="0"/>
                <w:sz w:val="24"/>
                <w:rtl w:val="1"/>
                <w:lang w:val="en-US" w:bidi="fa-IR"/>
              </w:rPr>
              <w:t xml:space="preserve">هدایت‌شده توسط </w:t>
            </w:r>
            <w:r>
              <w:rPr>
                <w:rFonts w:ascii="Times New Roman" w:hAnsi="Times New Roman" w:cs="LMU Lotus"/>
                <w:b w:val="0"/>
                <w:i w:val="0"/>
                <w:sz w:val="24"/>
                <w:rtl w:val="0"/>
              </w:rPr>
              <w:t>LLM</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غیرمستقیم (استدلال اخلاقی)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ارزیابی‌های انسان‌محور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وابسته به پایداری بلادرنگ </w:t>
            </w:r>
            <w:r>
              <w:rPr>
                <w:rFonts w:ascii="Times New Roman" w:hAnsi="Times New Roman" w:cs="LMU Lotus"/>
                <w:b w:val="0"/>
                <w:i w:val="0"/>
                <w:sz w:val="24"/>
                <w:rtl w:val="0"/>
              </w:rPr>
              <w:t xml:space="preserve">API </w:t>
            </w:r>
            <w:r>
              <w:rPr>
                <w:rFonts w:ascii="Times New Roman" w:hAnsi="Times New Roman" w:cs="LMU Lotus"/>
                <w:b w:val="0"/>
                <w:i w:val="0"/>
                <w:sz w:val="24"/>
                <w:rtl w:val="1"/>
                <w:lang w:val="en-US" w:bidi="fa-IR"/>
              </w:rPr>
              <w:t>مدل زبانی بزرگ</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16</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A</w:t>
            </w:r>
            <w:r>
              <w:rPr>
                <w:rFonts w:ascii="Times New Roman" w:hAnsi="Times New Roman" w:cs="LMU Lotus"/>
                <w:b w:val="0"/>
                <w:i w:val="0"/>
                <w:sz w:val="24"/>
                <w:rtl w:val="0"/>
              </w:rPr>
              <w:t>3</w:t>
            </w:r>
            <w:r>
              <w:rPr>
                <w:rFonts w:ascii="Times New Roman" w:hAnsi="Times New Roman" w:cs="LMU Lotus"/>
                <w:b w:val="0"/>
                <w:i w:val="0"/>
                <w:sz w:val="24"/>
                <w:rtl w:val="0"/>
              </w:rPr>
              <w:t xml:space="preserve">C </w:t>
            </w:r>
            <w:r>
              <w:rPr>
                <w:rFonts w:ascii="Times New Roman" w:hAnsi="Times New Roman" w:cs="LMU Lotus"/>
                <w:b w:val="0"/>
                <w:i w:val="0"/>
                <w:sz w:val="24"/>
                <w:rtl w:val="1"/>
                <w:lang w:val="en-US" w:bidi="fa-IR"/>
              </w:rPr>
              <w:t>(یادگیری تقویتی عمیق)</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بازی‌های </w:t>
            </w:r>
            <w:r>
              <w:rPr>
                <w:rFonts w:ascii="Times New Roman" w:hAnsi="Times New Roman" w:cs="LMU Lotus"/>
                <w:b w:val="0"/>
                <w:i w:val="0"/>
                <w:sz w:val="24"/>
                <w:rtl w:val="0"/>
              </w:rPr>
              <w:t xml:space="preserve">Cleanup </w:t>
            </w:r>
            <w:r>
              <w:rPr>
                <w:rFonts w:ascii="Times New Roman" w:hAnsi="Times New Roman" w:cs="LMU Lotus"/>
                <w:b w:val="0"/>
                <w:i w:val="0"/>
                <w:sz w:val="24"/>
                <w:rtl w:val="1"/>
                <w:lang w:val="en-US" w:bidi="fa-IR"/>
              </w:rPr>
              <w:t xml:space="preserve">و </w:t>
            </w:r>
            <w:r>
              <w:rPr>
                <w:rFonts w:ascii="Times New Roman" w:hAnsi="Times New Roman" w:cs="LMU Lotus"/>
                <w:b w:val="0"/>
                <w:i w:val="0"/>
                <w:sz w:val="24"/>
                <w:rtl w:val="0"/>
              </w:rPr>
              <w:t>Harvest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پاداش‌های نابرابری‌گریزی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حل تراژدی منابع مشترک</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زمین‌گذاری‌شده در روان‌شناسی پنج‌عاملی نیست</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39</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عامل‌های مولد </w:t>
            </w:r>
            <w:r>
              <w:rPr>
                <w:rFonts w:ascii="Times New Roman" w:hAnsi="Times New Roman" w:cs="LMU Lotus"/>
                <w:b w:val="0"/>
                <w:i w:val="0"/>
                <w:sz w:val="24"/>
                <w:rtl w:val="0"/>
              </w:rPr>
              <w:t>(LLM)</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شبیه‌سازی اجتماعی کلاس درس</w:t>
            </w:r>
          </w:p>
        </w:tc>
        <w:tc>
          <w:tcPr>
            <w:tcW w:type="dxa" w:w="1296"/>
            <w:tcBorders>
              <w:left w:val="nil"/>
              <w:right w:val="nil"/>
            </w:tcBorders>
          </w:tcPr>
          <w:p>
            <w:pPr>
              <w:bidi w:val="0"/>
              <w:jc w:val="center"/>
            </w:pPr>
            <w:r>
              <w:rPr>
                <w:sz w:val="24"/>
              </w:rPr>
            </w:r>
            <w:r>
              <w:rPr>
                <w:rFonts w:ascii="Times New Roman" w:hAnsi="Times New Roman" w:cs="LMU Lotus"/>
                <w:b w:val="0"/>
                <w:i w:val="0"/>
                <w:sz w:val="24"/>
                <w:rtl w:val="0"/>
              </w:rPr>
              <w:t>N</w:t>
            </w:r>
            <w:r>
              <w:rPr>
                <w:rFonts w:ascii="Times New Roman" w:hAnsi="Times New Roman" w:cs="LMU Lotus"/>
                <w:b w:val="0"/>
                <w:i w:val="0"/>
                <w:sz w:val="24"/>
                <w:rtl w:val="0"/>
              </w:rPr>
              <w:t>/</w:t>
            </w:r>
            <w:r>
              <w:rPr>
                <w:rFonts w:ascii="Times New Roman" w:hAnsi="Times New Roman" w:cs="LMU Lotus"/>
                <w:b w:val="0"/>
                <w:i w:val="0"/>
                <w:sz w:val="24"/>
                <w:rtl w:val="0"/>
              </w:rPr>
              <w:t>A</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بله (پنج‌عاملی)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تحلیل پایداری ویژگی قوی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مدیریت منابع فیزیکی ندارد</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مطالعه‌ی حاضر</w:t>
            </w:r>
          </w:p>
        </w:tc>
        <w:tc>
          <w:tcPr>
            <w:tcW w:type="dxa" w:w="1296"/>
            <w:tcBorders>
              <w:left w:val="nil"/>
              <w:right w:val="nil"/>
            </w:tcBorders>
          </w:tcPr>
          <w:p>
            <w:pPr>
              <w:bidi w:val="0"/>
              <w:jc w:val="center"/>
            </w:pPr>
            <w:r>
              <w:rPr>
                <w:sz w:val="24"/>
              </w:rPr>
            </w:r>
            <w:r>
              <w:rPr>
                <w:rFonts w:ascii="Times New Roman" w:hAnsi="Times New Roman" w:cs="LMU Lotus"/>
                <w:b/>
                <w:bCs/>
                <w:i w:val="0"/>
                <w:sz w:val="24"/>
                <w:rtl w:val="0"/>
              </w:rPr>
              <w:t>OCEAN</w:t>
            </w:r>
            <w:r>
              <w:rPr>
                <w:rFonts w:ascii="Times New Roman" w:hAnsi="Times New Roman" w:cs="LMU Lotus"/>
                <w:b/>
                <w:bCs/>
                <w:i w:val="0"/>
                <w:sz w:val="24"/>
                <w:rtl w:val="0"/>
              </w:rPr>
              <w:t>‑</w:t>
            </w:r>
            <w:r>
              <w:rPr>
                <w:rFonts w:ascii="Times New Roman" w:hAnsi="Times New Roman" w:cs="LMU Lotus"/>
                <w:b/>
                <w:bCs/>
                <w:i w:val="0"/>
                <w:sz w:val="24"/>
                <w:rtl w:val="0"/>
              </w:rPr>
              <w:t>MARL (IQL)</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محله‌ی ۱۰</w:t>
            </w:r>
            <w:r>
              <w:rPr>
                <w:rFonts w:ascii="Times New Roman" w:hAnsi="Times New Roman" w:cs="LMU Lotus"/>
                <w:b/>
                <w:bCs/>
                <w:i w:val="0"/>
                <w:sz w:val="24"/>
                <w:rtl w:val="0"/>
              </w:rPr>
              <w:t>‑</w:t>
            </w:r>
            <w:r>
              <w:rPr>
                <w:rFonts w:ascii="Times New Roman" w:hAnsi="Times New Roman" w:cs="LMU Lotus"/>
                <w:b/>
                <w:bCs/>
                <w:i w:val="0"/>
                <w:sz w:val="24"/>
                <w:rtl w:val="1"/>
                <w:lang w:val="en-US" w:bidi="fa-IR"/>
              </w:rPr>
              <w:t>خانه‌ای (حلقه‌ای)</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شاخص جین تعدیل‌شده با شخصیت</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بله (پنج‌عاملی)</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 xml:space="preserve">یکپارچه‌سازی روان‌شناسی </w:t>
            </w:r>
            <w:r>
              <w:rPr>
                <w:rFonts w:ascii="Times New Roman" w:hAnsi="Times New Roman" w:cs="LMU Lotus"/>
                <w:b/>
                <w:bCs/>
                <w:i w:val="0"/>
                <w:sz w:val="24"/>
                <w:rtl w:val="0"/>
              </w:rPr>
              <w:t xml:space="preserve">OCEAN </w:t>
            </w:r>
            <w:r>
              <w:rPr>
                <w:rFonts w:ascii="Times New Roman" w:hAnsi="Times New Roman" w:cs="LMU Lotus"/>
                <w:b/>
                <w:bCs/>
                <w:i w:val="0"/>
                <w:sz w:val="24"/>
                <w:rtl w:val="1"/>
                <w:lang w:val="en-US" w:bidi="fa-IR"/>
              </w:rPr>
              <w:t>با اشتراک انرژی فیزیکی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فضای وضعیت جدولی (۹۶ وضعیت) دانه‌بندی را محدود می‌کند</w:t>
            </w:r>
          </w:p>
        </w:tc>
      </w:tr>
    </w:tbl>
    <w:p>
      <w:pPr>
        <w:spacing w:after="120"/>
      </w:pPr>
    </w:p>
    <w:p>
      <w:pPr>
        <w:pStyle w:val="IAUBody"/>
        <w:bidi w:val="1"/>
      </w:pPr>
      <w:r>
        <w:rPr>
          <w:rFonts w:ascii="Times New Roman" w:hAnsi="Times New Roman" w:cs="LMU Lotus"/>
          <w:b w:val="0"/>
          <w:i w:val="0"/>
          <w:rtl w:val="1"/>
          <w:lang w:val="en-US" w:bidi="fa-IR"/>
        </w:rPr>
        <w:t>مقایسه، چندین الگو را آشکار می‌سازد که در مرور مطالعات منفرد مبهم بودند</w:t>
      </w:r>
      <w:r>
        <w:rPr>
          <w:rFonts w:ascii="Times New Roman" w:hAnsi="Times New Roman" w:cs="LMU Lotus"/>
          <w:b w:val="0"/>
          <w:i w:val="0"/>
          <w:rtl w:val="0"/>
        </w:rPr>
        <w:t xml:space="preserve">. </w:t>
      </w:r>
      <w:r>
        <w:rPr>
          <w:rFonts w:ascii="Times New Roman" w:hAnsi="Times New Roman" w:cs="LMU Lotus"/>
          <w:b w:val="0"/>
          <w:i w:val="0"/>
          <w:rtl w:val="1"/>
          <w:lang w:val="en-US" w:bidi="fa-IR"/>
        </w:rPr>
        <w:t>نخست، هر مطالعه‌ی متمرکز بر انرژی در این مقایسه که یک سازوکار عدالت را دربر می‌گیرد، آن را به‌طور یکنواخت بر همه‌ی عامل‌ها اعمال می‌کند، یا از طریق یک قاعده‌ی قیمت‌گذاری متمرکز، یک جریمه‌ی نابرابری مشترک، یا یک مدل زبانی بزرگ که تخصیص کل جامعه را به‌طور هم‌زمان ارزیابی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هیچ‌یک به عامل‌های منفرد اجازه نمی‌دهند که درجه‌های مختلفی از دغدغه‌ی عدالت داشته باشند</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تنها مطالعاتی که ناهمگنی شخصیت را دربر می‌گیرند ــ [</w:t>
      </w:r>
      <w:r>
        <w:rPr>
          <w:rFonts w:ascii="Times New Roman" w:hAnsi="Times New Roman" w:cs="LMU Lotus"/>
          <w:b w:val="0"/>
          <w:i w:val="0"/>
          <w:rtl w:val="0"/>
        </w:rPr>
        <w:t>39</w:t>
      </w:r>
      <w:r>
        <w:rPr>
          <w:rFonts w:ascii="Times New Roman" w:hAnsi="Times New Roman" w:cs="LMU Lotus"/>
          <w:b w:val="0"/>
          <w:i w:val="0"/>
          <w:rtl w:val="1"/>
          <w:lang w:val="en-US" w:bidi="fa-IR"/>
        </w:rPr>
        <w:t>] و به‌طور غیرمستقیم، مطالعات عامل‌های مبتنی بر مدل زبانی بزرگ ــ در محیط‌های صرفاً اجتماعی یا متنی بدون مدیریت منابع فیزیکی عمل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محل تلاقی دو بُعد ــ ناهمگنی شخصیت در یک محیط مدیریت انرژی با زمین‌فیزیکی ــ قلمرویی اشغال‌نشده است که دقیقاً این پژوهش خود را در آن موقعیت‌یابی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سوم، مقایسه، یک شکاف روش‌شناختی بین مطالعات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و مطالعات شبیه‌سازی اجتماعی از نظر الگوریتم یادگیری را برجسته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مطالعات انرژی عمدتاً از یادگیری کیو جدولی یا روش‌های تکاملی استفاده می‌کنند که منعکس‌کننده‌ی نیاز به‌کارایی نمونه و همگرایی پایدار در محیط‌های با محدودیت‌های جهان واقعی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مطالعات شبیه‌سازی اجتماعی عمدتاً از عامل‌های مبتنی بر مدل زبانی بزرگ استفاده می‌کنند که منعکس‌کننده‌ی نیاز به تعامل زبان طبیعی و هزینه‌ی کمتر خطاها در شبیه‌سازی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ما با اتخاذ یادگیری کیو جدولی، همسو با قرارداد حوزه‌ی انرژی، و در عین حال معرفی نوآوری‌های وزن‌های پاداش تعدیل‌شده با شخصیت و تنوع سیستماتیک کف اکتشاف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مدخل «نقاط ضعف» در جدول ۲-۱ مستقیماً با یکی از سه شکاف پژوهشی تعریف‌شده در بخش ۲-۵ مطابقت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 یکنواخت عدالت که به‌عنوان انتخاب طراحی محدودکننده در [</w:t>
      </w:r>
      <w:r>
        <w:rPr>
          <w:rFonts w:ascii="Times New Roman" w:hAnsi="Times New Roman" w:cs="LMU Lotus"/>
          <w:b w:val="0"/>
          <w:i w:val="0"/>
          <w:rtl w:val="0"/>
        </w:rPr>
        <w:t>29</w:t>
      </w:r>
      <w:r>
        <w:rPr>
          <w:rFonts w:ascii="Times New Roman" w:hAnsi="Times New Roman" w:cs="LMU Lotus"/>
          <w:b w:val="0"/>
          <w:i w:val="0"/>
          <w:rtl w:val="1"/>
          <w:lang w:val="en-US" w:bidi="fa-IR"/>
        </w:rPr>
        <w:t>]، [</w:t>
      </w:r>
      <w:r>
        <w:rPr>
          <w:rFonts w:ascii="Times New Roman" w:hAnsi="Times New Roman" w:cs="LMU Lotus"/>
          <w:b w:val="0"/>
          <w:i w:val="0"/>
          <w:rtl w:val="0"/>
        </w:rPr>
        <w:t>16</w:t>
      </w:r>
      <w:r>
        <w:rPr>
          <w:rFonts w:ascii="Times New Roman" w:hAnsi="Times New Roman" w:cs="LMU Lotus"/>
          <w:b w:val="0"/>
          <w:i w:val="0"/>
          <w:rtl w:val="1"/>
          <w:lang w:val="en-US" w:bidi="fa-IR"/>
        </w:rPr>
        <w:t>] و [</w:t>
      </w:r>
      <w:r>
        <w:rPr>
          <w:rFonts w:ascii="Times New Roman" w:hAnsi="Times New Roman" w:cs="LMU Lotus"/>
          <w:b w:val="0"/>
          <w:i w:val="0"/>
          <w:rtl w:val="0"/>
        </w:rPr>
        <w:t>19</w:t>
      </w:r>
      <w:r>
        <w:rPr>
          <w:rFonts w:ascii="Times New Roman" w:hAnsi="Times New Roman" w:cs="LMU Lotus"/>
          <w:b w:val="0"/>
          <w:i w:val="0"/>
          <w:rtl w:val="1"/>
          <w:lang w:val="en-US" w:bidi="fa-IR"/>
        </w:rPr>
        <w:t>] شناسایی شده است، دقیقاً شکاف ۲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عدم وجود ترجیحات عدالت درونی ناهمگن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موجود</w:t>
      </w:r>
      <w:r>
        <w:rPr>
          <w:rFonts w:ascii="Times New Roman" w:hAnsi="Times New Roman" w:cs="LMU Lotus"/>
          <w:b w:val="0"/>
          <w:i w:val="0"/>
          <w:rtl w:val="0"/>
        </w:rPr>
        <w:t xml:space="preserve">. </w:t>
      </w:r>
      <w:r>
        <w:rPr>
          <w:rFonts w:ascii="Times New Roman" w:hAnsi="Times New Roman" w:cs="LMU Lotus"/>
          <w:b w:val="0"/>
          <w:i w:val="0"/>
          <w:rtl w:val="1"/>
          <w:lang w:val="en-US" w:bidi="fa-IR"/>
        </w:rPr>
        <w:t>عدم وجود زمین‌گذاری روان‌شناختی که برای [</w:t>
      </w:r>
      <w:r>
        <w:rPr>
          <w:rFonts w:ascii="Times New Roman" w:hAnsi="Times New Roman" w:cs="LMU Lotus"/>
          <w:b w:val="0"/>
          <w:i w:val="0"/>
          <w:rtl w:val="0"/>
        </w:rPr>
        <w:t>6</w:t>
      </w:r>
      <w:r>
        <w:rPr>
          <w:rFonts w:ascii="Times New Roman" w:hAnsi="Times New Roman" w:cs="LMU Lotus"/>
          <w:b w:val="0"/>
          <w:i w:val="0"/>
          <w:rtl w:val="1"/>
          <w:lang w:val="en-US" w:bidi="fa-IR"/>
        </w:rPr>
        <w:t>]، [</w:t>
      </w:r>
      <w:r>
        <w:rPr>
          <w:rFonts w:ascii="Times New Roman" w:hAnsi="Times New Roman" w:cs="LMU Lotus"/>
          <w:b w:val="0"/>
          <w:i w:val="0"/>
          <w:rtl w:val="0"/>
        </w:rPr>
        <w:t>24</w:t>
      </w:r>
      <w:r>
        <w:rPr>
          <w:rFonts w:ascii="Times New Roman" w:hAnsi="Times New Roman" w:cs="LMU Lotus"/>
          <w:b w:val="0"/>
          <w:i w:val="0"/>
          <w:rtl w:val="1"/>
          <w:lang w:val="en-US" w:bidi="fa-IR"/>
        </w:rPr>
        <w:t>] و [</w:t>
      </w:r>
      <w:r>
        <w:rPr>
          <w:rFonts w:ascii="Times New Roman" w:hAnsi="Times New Roman" w:cs="LMU Lotus"/>
          <w:b w:val="0"/>
          <w:i w:val="0"/>
          <w:rtl w:val="0"/>
        </w:rPr>
        <w:t>3</w:t>
      </w:r>
      <w:r>
        <w:rPr>
          <w:rFonts w:ascii="Times New Roman" w:hAnsi="Times New Roman" w:cs="LMU Lotus"/>
          <w:b w:val="0"/>
          <w:i w:val="0"/>
          <w:rtl w:val="1"/>
          <w:lang w:val="en-US" w:bidi="fa-IR"/>
        </w:rPr>
        <w:t>] ذکر شده است، دقیقاً شکاف 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فقدان یک مدل شخصیت معتبر برای ساختاردهی ناهمگنی عامل</w:t>
      </w:r>
      <w:r>
        <w:rPr>
          <w:rFonts w:ascii="Times New Roman" w:hAnsi="Times New Roman" w:cs="LMU Lotus"/>
          <w:b w:val="0"/>
          <w:i w:val="0"/>
          <w:rtl w:val="0"/>
        </w:rPr>
        <w:t xml:space="preserve">. </w:t>
      </w:r>
      <w:r>
        <w:rPr>
          <w:rFonts w:ascii="Times New Roman" w:hAnsi="Times New Roman" w:cs="LMU Lotus"/>
          <w:b w:val="0"/>
          <w:i w:val="0"/>
          <w:rtl w:val="1"/>
          <w:lang w:val="en-US" w:bidi="fa-IR"/>
        </w:rPr>
        <w:t>شکاف منابع فیزیکی که به‌عنوان محدودیت [</w:t>
      </w:r>
      <w:r>
        <w:rPr>
          <w:rFonts w:ascii="Times New Roman" w:hAnsi="Times New Roman" w:cs="LMU Lotus"/>
          <w:b w:val="0"/>
          <w:i w:val="0"/>
          <w:rtl w:val="0"/>
        </w:rPr>
        <w:t>39</w:t>
      </w:r>
      <w:r>
        <w:rPr>
          <w:rFonts w:ascii="Times New Roman" w:hAnsi="Times New Roman" w:cs="LMU Lotus"/>
          <w:b w:val="0"/>
          <w:i w:val="0"/>
          <w:rtl w:val="1"/>
          <w:lang w:val="en-US" w:bidi="fa-IR"/>
        </w:rPr>
        <w:t>] و مطالعات شبیه‌سازی اجتماعی مبتنی بر مدل زبانی بزرگ شناسایی شده است، دقیقاً محل تلاقی گم‌شده‌ای است که این پایان‌نامه را برمی‌انگیزد</w:t>
      </w:r>
      <w:r>
        <w:rPr>
          <w:rFonts w:ascii="Times New Roman" w:hAnsi="Times New Roman" w:cs="LMU Lotus"/>
          <w:b w:val="0"/>
          <w:i w:val="0"/>
          <w:rtl w:val="0"/>
        </w:rPr>
        <w:t xml:space="preserve">: </w:t>
      </w:r>
      <w:r>
        <w:rPr>
          <w:rFonts w:ascii="Times New Roman" w:hAnsi="Times New Roman" w:cs="LMU Lotus"/>
          <w:b w:val="0"/>
          <w:i w:val="0"/>
          <w:rtl w:val="1"/>
          <w:lang w:val="en-US" w:bidi="fa-IR"/>
        </w:rPr>
        <w:t>ناهمگنی شخصیت هرگز در یک محیط اشتراک انرژی با زمین‌فیزیکی آزمایش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این سه نقطه‌ضعف نه‌تنها کاستی‌های قبلی را فهرست می‌کنند، بل‌که الزامات طراحی را که چارچوب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پیشنهادی برای برآورده‌سازی آن‌ها ساخته شده است، تعریف می‌کنند</w:t>
      </w:r>
      <w:r>
        <w:rPr>
          <w:rFonts w:ascii="Times New Roman" w:hAnsi="Times New Roman" w:cs="LMU Lotus"/>
          <w:b w:val="0"/>
          <w:i w:val="0"/>
          <w:rtl w:val="0"/>
        </w:rPr>
        <w:t>.</w:t>
      </w:r>
    </w:p>
    <w:p>
      <w:pPr>
        <w:pStyle w:val="Heading2"/>
        <w:bidi w:val="1"/>
      </w:pPr>
      <w:bookmarkStart w:id="1029" w:name="__TOC_H2_1029__"/>
      <w:r>
        <w:rPr>
          <w:rFonts w:ascii="Times New Roman" w:hAnsi="Times New Roman" w:cs="LMU Lotus"/>
          <w:b w:val="0"/>
          <w:i w:val="0"/>
          <w:rtl w:val="1"/>
          <w:lang w:val="en-US" w:bidi="fa-IR"/>
        </w:rPr>
        <w:t>۲-۵</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مفهومی و شکاف‌های پژوهشی</w:t>
      </w:r>
      <w:bookmarkEnd w:id="1029"/>
    </w:p>
    <w:p>
      <w:pPr>
        <w:pStyle w:val="IAUBodyFirst"/>
        <w:bidi w:val="1"/>
      </w:pPr>
      <w:r>
        <w:rPr>
          <w:rFonts w:ascii="Times New Roman" w:hAnsi="Times New Roman" w:cs="LMU Lotus"/>
          <w:b w:val="0"/>
          <w:i w:val="0"/>
          <w:rtl w:val="1"/>
          <w:lang w:val="en-US" w:bidi="fa-IR"/>
        </w:rPr>
        <w:t>سه شکاف پژوهشی خاص از ادبیات مرور شده در بخش‌های پیشین پدیدار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شکاف به‌طور دقیق تعریف می‌شود، در محدودیت‌های خاص کارهای پیشین زمین‌گذاری می‌گردد و مستقیماً توسط طراحی مطالعه‌ی حاضر مورد بررسی قرار می‌گیرد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نخستین شکاف به عدم وجود ناهمگنی عامل زمین‌گذاری‌شده‌ی روان‌شناختی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مربوط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نشان داده است که ترجیحات ناهمگن عامل می‌توانند پیامدهای کیفی متفاوتی در سطح نظام تولید کنند (</w:t>
      </w:r>
      <w:r>
        <w:rPr>
          <w:rFonts w:ascii="Times New Roman" w:hAnsi="Times New Roman" w:cs="LMU Lotus"/>
          <w:b w:val="0"/>
          <w:i w:val="0"/>
          <w:rtl w:val="0"/>
        </w:rPr>
        <w:t>Charbonnier et al</w:t>
      </w:r>
      <w:r>
        <w:rPr>
          <w:rFonts w:ascii="Times New Roman" w:hAnsi="Times New Roman" w:cs="LMU Lotus"/>
          <w:b w:val="0"/>
          <w:i w:val="0"/>
          <w:rtl w:val="0"/>
        </w:rPr>
        <w:t xml:space="preserve">., </w:t>
      </w:r>
      <w:r>
        <w:rPr>
          <w:rFonts w:ascii="Times New Roman" w:hAnsi="Times New Roman" w:cs="LMU Lotus"/>
          <w:b w:val="0"/>
          <w:i w:val="0"/>
          <w:rtl w:val="0"/>
        </w:rPr>
        <w:t>2022</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29</w:t>
      </w:r>
      <w:r>
        <w:rPr>
          <w:rFonts w:ascii="Times New Roman" w:hAnsi="Times New Roman" w:cs="LMU Lotus"/>
          <w:b w:val="0"/>
          <w:i w:val="0"/>
          <w:rtl w:val="0"/>
        </w:rPr>
        <w:t xml:space="preserve">] </w:t>
      </w:r>
      <w:r>
        <w:rPr>
          <w:rFonts w:ascii="Times New Roman" w:hAnsi="Times New Roman" w:cs="LMU Lotus"/>
          <w:b w:val="0"/>
          <w:i w:val="0"/>
          <w:rtl w:val="0"/>
        </w:rPr>
        <w:t xml:space="preserve">; </w:t>
      </w:r>
      <w:r>
        <w:rPr>
          <w:rFonts w:ascii="Times New Roman" w:hAnsi="Times New Roman" w:cs="LMU Lotus"/>
          <w:b w:val="0"/>
          <w:i w:val="0"/>
          <w:rtl w:val="0"/>
        </w:rPr>
        <w:t>Kusatake et al</w:t>
      </w:r>
      <w:r>
        <w:rPr>
          <w:rFonts w:ascii="Times New Roman" w:hAnsi="Times New Roman" w:cs="LMU Lotus"/>
          <w:b w:val="0"/>
          <w:i w:val="0"/>
          <w:rtl w:val="0"/>
        </w:rPr>
        <w:t xml:space="preserve">., </w:t>
      </w:r>
      <w:r>
        <w:rPr>
          <w:rFonts w:ascii="Times New Roman" w:hAnsi="Times New Roman" w:cs="LMU Lotus"/>
          <w:b w:val="0"/>
          <w:i w:val="0"/>
          <w:rtl w:val="1"/>
          <w:lang w:val="en-US" w:bidi="fa-IR"/>
        </w:rPr>
        <w:t>۲۰۲۳)، اما هیچ مطالعه‌ی موجود، این ناهمگنی را در یک مدل روان‌شناختی معتبر از شخصیت زمین‌گذاری نمی‌کند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هنگامی که اهداف یا وزن‌های پاداش متفاوتی به عامل‌ها اختصاص داده می‌شود، این انتساب از منظر روان‌شناختی دلبخواهانه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مبنای نظری برای این‌که چرا یک عامل باید وزن عدالت متفاوتی با عامل دیگر داشته باشد وجود ندارد و راهی برای پیش‌بینی این‌که یک تفاوت معین در پارامترها چگونه بر رفتار خارج از بافت شبیه‌سازی خاص تأثیر می‌گذارد، وجود ندارد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مطالعات پیشین مبتنی بر عامل‌های مولدِ زبانی [</w:t>
      </w:r>
      <w:r>
        <w:rPr>
          <w:rFonts w:ascii="Times New Roman" w:hAnsi="Times New Roman" w:cs="LMU Lotus"/>
          <w:b w:val="0"/>
          <w:i w:val="0"/>
          <w:rtl w:val="0"/>
        </w:rPr>
        <w:t>37</w:t>
      </w:r>
      <w:r>
        <w:rPr>
          <w:rFonts w:ascii="Times New Roman" w:hAnsi="Times New Roman" w:cs="LMU Lotus"/>
          <w:b w:val="0"/>
          <w:i w:val="0"/>
          <w:rtl w:val="1"/>
          <w:lang w:val="en-US" w:bidi="fa-IR"/>
        </w:rPr>
        <w:t>]، [</w:t>
      </w:r>
      <w:r>
        <w:rPr>
          <w:rFonts w:ascii="Times New Roman" w:hAnsi="Times New Roman" w:cs="LMU Lotus"/>
          <w:b w:val="0"/>
          <w:i w:val="0"/>
          <w:rtl w:val="0"/>
        </w:rPr>
        <w:t>39</w:t>
      </w:r>
      <w:r>
        <w:rPr>
          <w:rFonts w:ascii="Times New Roman" w:hAnsi="Times New Roman" w:cs="LMU Lotus"/>
          <w:b w:val="0"/>
          <w:i w:val="0"/>
          <w:rtl w:val="1"/>
          <w:lang w:val="en-US" w:bidi="fa-IR"/>
        </w:rPr>
        <w:t xml:space="preserve">] نشان داده‌اند که نمونه‌سازی ویژگی‌های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از طریق دستورهای زبان طبیعی می‌تواند رفتار قابل‌تمایز و باورپذیری در عامل‌های مبتنی بر مدل زبانی بزرگ ایجاد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این پژوهش‌ها به نگاشت مستقیم و سازوکاری ویژگی‌های شخصیتی به فراپارامترهای یک الگوریتم یادگیری تقویتی نمی‌پردازند و در محیط‌های صرفاً اجتماعی یا زبانی محدود می‌مانند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تا جایی که ادبیات موجود نشان می‌دهد، هیچ مطالعه‌ای پیش از این، ویژگی‌های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 xml:space="preserve">را به‌طور مستقیم و صریح به فراپارامترهای یک عامل یادگیری تقویتی (نظیر وزن‌های تابع پاداش یا نرخ اکتشاف) نگاشت نکرده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چه رسد به به‌کارگیری چنین نگاشتی در یک محیط مدیریت منابع فیزیکی</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این پژوهش با تعریف انواع عامل به‌عنوان نقاطی در فضای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و نگاشت آن مختصات به وزن‌های تابع پاداش و پارامترهای اکتشاف خاص، این دو ادبیات را پل می‌زند و جمعیتی از عامل‌ها را ایجاد می‌کند که ناهمگنی آن‌ها هم از نظر نظری انگیخته شده و هم از نظر محاسباتی پیاده‌سازی شده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دومین شکاف به تقابل بین محدودیت‌های عدالت یکنواخت و ترجیحات درونی ناهمگن مربوط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عدالت‌آگاه [</w:t>
      </w:r>
      <w:r>
        <w:rPr>
          <w:rFonts w:ascii="Times New Roman" w:hAnsi="Times New Roman" w:cs="LMU Lotus"/>
          <w:b w:val="0"/>
          <w:i w:val="0"/>
          <w:rtl w:val="0"/>
        </w:rPr>
        <w:t>16</w:t>
      </w:r>
      <w:r>
        <w:rPr>
          <w:rFonts w:ascii="Times New Roman" w:hAnsi="Times New Roman" w:cs="LMU Lotus"/>
          <w:b w:val="0"/>
          <w:i w:val="0"/>
          <w:rtl w:val="1"/>
          <w:lang w:val="en-US" w:bidi="fa-IR"/>
        </w:rPr>
        <w:t>]، [</w:t>
      </w:r>
      <w:r>
        <w:rPr>
          <w:rFonts w:ascii="Times New Roman" w:hAnsi="Times New Roman" w:cs="LMU Lotus"/>
          <w:b w:val="0"/>
          <w:i w:val="0"/>
          <w:rtl w:val="0"/>
        </w:rPr>
        <w:t>19</w:t>
      </w:r>
      <w:r>
        <w:rPr>
          <w:rFonts w:ascii="Times New Roman" w:hAnsi="Times New Roman" w:cs="LMU Lotus"/>
          <w:b w:val="0"/>
          <w:i w:val="0"/>
          <w:rtl w:val="1"/>
          <w:lang w:val="en-US" w:bidi="fa-IR"/>
        </w:rPr>
        <w:t>] محدودیت‌های عدالت را به‌طور یکنواخت بر همه‌ی عامل‌های جامعه اعمال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چه سازوکار عدالت یک جریمه‌ی نابرابری باشد یا یک منتقد مدل زبانی بزرگ، هر عامل در شبیه‌سازی تابع هدف عدالت یکسانی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یکنواختی در صورتی مناسب است که عدالت به‌عنوان یک مداخله‌ی نظارتی تحمیل‌شده توسط یک مرجع مرکزی مفهوم‌سازی شود، اما واقعیت جوامع انسانی را که در آن افراد مختلف درجات مختلفی از دغدغه‌ی نسبت به عدالت و انگیزه‌های نوع‌گرایانه متفاوتی دارند، دربر نمی‌گیرد [</w:t>
      </w:r>
      <w:r>
        <w:rPr>
          <w:rFonts w:ascii="Times New Roman" w:hAnsi="Times New Roman" w:cs="LMU Lotus"/>
          <w:b w:val="0"/>
          <w:i w:val="0"/>
          <w:rtl w:val="0"/>
        </w:rPr>
        <w:t>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ما با اجازه دادن به وزن اختصاص‌یافته به عدالت اجتماعی در تابع پاداش برای تغییر در بین عامل‌ها با توجه به سطح ویژگی توافق‌پذیری آن‌ها، به این شکاف می‌پردازد و جمعیتی با ترجیحات عدالت درونی و ناهمگن ایجاد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سومین شکاف به هزینه‌ی اجتماعی بررسی‌نشده‌ی رفتار اکتشافی در اشتراک انرژی همکاری‌گونه مربوط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مسئله‌ی اکتشاف جایگزین ــ پدیده‌ای که در آن رفتار اکتشافی یک عامل، یادگیری عامل‌های دیگر را بی‌ثبات می‌کند ــ در معیارهای </w:t>
      </w:r>
      <w:r>
        <w:rPr>
          <w:rFonts w:ascii="Times New Roman" w:hAnsi="Times New Roman" w:cs="LMU Lotus"/>
          <w:b w:val="0"/>
          <w:i w:val="0"/>
          <w:rtl w:val="0"/>
        </w:rPr>
        <w:t xml:space="preserve">MARL </w:t>
      </w:r>
      <w:r>
        <w:rPr>
          <w:rFonts w:ascii="Times New Roman" w:hAnsi="Times New Roman" w:cs="LMU Lotus"/>
          <w:b w:val="0"/>
          <w:i w:val="0"/>
          <w:rtl w:val="1"/>
          <w:lang w:val="en-US" w:bidi="fa-IR"/>
        </w:rPr>
        <w:t>نظریه‌بازی مطالعه شده است [</w:t>
      </w:r>
      <w:r>
        <w:rPr>
          <w:rFonts w:ascii="Times New Roman" w:hAnsi="Times New Roman" w:cs="LMU Lotus"/>
          <w:b w:val="0"/>
          <w:i w:val="0"/>
          <w:rtl w:val="0"/>
        </w:rPr>
        <w:t>28</w:t>
      </w:r>
      <w:r>
        <w:rPr>
          <w:rFonts w:ascii="Times New Roman" w:hAnsi="Times New Roman" w:cs="LMU Lotus"/>
          <w:b w:val="0"/>
          <w:i w:val="0"/>
          <w:rtl w:val="1"/>
          <w:lang w:val="en-US" w:bidi="fa-IR"/>
        </w:rPr>
        <w:t>]، اما هرگز در بافت مدیریت منابع فیزیکی بررسی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پژوهش با جداسازی اثر کف اکتشاف یک عامل منفرد ــ حداقل احتمال انتخاب یک اقدام تصادفی ــ درحالی‌که همه‌ی پارامترهای دیگر ثابت نگه داشته می‌شوند، این شکاف را پر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 مقایسه‌ی سناریویی که در آن یک عامل دارای کف اکتشاف پنج درصد است با یک سناریوی کاملاً مشابه که در آن همه‌ی عامل‌ها دارای کف اکتشاف یک درصد هستند، مطالعه، نخستین توصیف تجربی هزینه‌ی اجتماعی اکتشاف فردی را در یک جامعه‌ی اشتراک انرژی ارائه می‌دهد</w:t>
      </w:r>
      <w:r>
        <w:rPr>
          <w:rFonts w:ascii="Times New Roman" w:hAnsi="Times New Roman" w:cs="LMU Lotus"/>
          <w:b w:val="0"/>
          <w:i w:val="0"/>
          <w:rtl w:val="0"/>
        </w:rPr>
        <w:t>.</w:t>
      </w:r>
    </w:p>
    <w:p>
      <w:pPr>
        <w:pStyle w:val="Heading3"/>
        <w:bidi w:val="1"/>
      </w:pPr>
      <w:bookmarkStart w:id="1030" w:name="__TOC_H3_1030__"/>
      <w:r>
        <w:rPr>
          <w:rFonts w:ascii="Times New Roman" w:hAnsi="Times New Roman" w:cs="LMU Lotus"/>
          <w:b w:val="0"/>
          <w:i w:val="0"/>
          <w:rtl w:val="1"/>
          <w:lang w:val="en-US" w:bidi="fa-IR"/>
        </w:rPr>
        <w:t>۲-۵-۱</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مفهومی</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هماهنگی تعدیل‌شده با شخصیت</w:t>
      </w:r>
      <w:bookmarkEnd w:id="1030"/>
    </w:p>
    <w:p>
      <w:pPr>
        <w:pStyle w:val="IAUBodyFirst"/>
        <w:bidi w:val="1"/>
      </w:pPr>
      <w:r>
        <w:rPr>
          <w:rFonts w:ascii="Times New Roman" w:hAnsi="Times New Roman" w:cs="LMU Lotus"/>
          <w:b w:val="0"/>
          <w:i w:val="0"/>
          <w:rtl w:val="1"/>
          <w:lang w:val="en-US" w:bidi="fa-IR"/>
        </w:rPr>
        <w:t>چارچوب مفهومی که این پژوهش را هدایت می‌کند، مبانی نظری مرورشده در بخش ۲-۲ را با شکاف‌های شناسایی‌شده در بخش قبلی یکپارچه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چارچوب، یک مدل هماهنگی تعدیل‌شده با شخصیت است که سه سطح تحلیل را به هم پیوند می‌زند</w:t>
      </w:r>
      <w:r>
        <w:rPr>
          <w:rFonts w:ascii="Times New Roman" w:hAnsi="Times New Roman" w:cs="LMU Lotus"/>
          <w:b w:val="0"/>
          <w:i w:val="0"/>
          <w:rtl w:val="0"/>
        </w:rPr>
        <w:t xml:space="preserve">: </w:t>
      </w:r>
      <w:r>
        <w:rPr>
          <w:rFonts w:ascii="Times New Roman" w:hAnsi="Times New Roman" w:cs="LMU Lotus"/>
          <w:b w:val="0"/>
          <w:i w:val="0"/>
          <w:rtl w:val="1"/>
          <w:lang w:val="en-US" w:bidi="fa-IR"/>
        </w:rPr>
        <w:t>ویژگی‌های شخصیت فردی، پارامترهای یادگیری سطح عامل و پیامدهای نوظهور سطح جامعه</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همان‌طور که در شکل ۲-۱ دیده می‌شود، در سطح فردی، هر خانوار با موقعیتی در فضای شخصیت پنج‌عاملی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مشخص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حاضر دو بُعد از این فضا را رمزگذاری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توافق‌پذیری، که وزنی را که به عدالت اجتماعی در تابع پاداش عامل اختصاص داده می‌شود، تعیین می‌کند؛ و گشودگی، که کف اکتشاف عامل را تعیین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سه بُعد باقی‌مانده ــ وظیفه‌شناسی، برون‌گرایی و روان‌رنجوری ــ در سطوح می‌انگین جمعیتی در همه‌ی عامل‌ها ثابت نگه داشته می‌شوند و به پژوهش امکان می‌دهند تا اثرات دو بُعد دستکاری‌شده را جدا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پیاده‌سازی انتخابی، یک انتخاب روش‌شناختی عمدی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معرفی هم‌زمان هر پنج بُعد، فضای پارامتری با ابعاد بالا ایجاد می‌کند که تفسیر آن دشوار خواهد بود و برای جداسازی اثرات برهم‌کنش، به یک کارزار شبیه‌سازی با اندازه‌ی نمایی بزرگ‌تر نیاز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سطح عامل، هر خانوار به‌عنوان یک عامل یادگیری کیو جدولی مستقل با یک فضای وضعیت گسسته که توسط ساعت و سطح باتری گسسته‌شده تعریف می‌شود، سه اقدام اشتراک گسسته و یک تابع پاداش که ترکیبی محدب از آسایش شخصی و عدالت اجتماعی است، مدل‌سازی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پارامترهای وزنی تابع پاداش توسط سطح توافق‌پذیری عامل تعیین می‌شوند و کف اکتشاف سیاست اپسیلون</w:t>
      </w:r>
      <w:r>
        <w:rPr>
          <w:rFonts w:ascii="Times New Roman" w:hAnsi="Times New Roman" w:cs="LMU Lotus"/>
          <w:b w:val="0"/>
          <w:i w:val="0"/>
          <w:rtl w:val="0"/>
        </w:rPr>
        <w:t>-</w:t>
      </w:r>
      <w:r>
        <w:rPr>
          <w:rFonts w:ascii="Times New Roman" w:hAnsi="Times New Roman" w:cs="LMU Lotus"/>
          <w:b w:val="0"/>
          <w:i w:val="0"/>
          <w:rtl w:val="1"/>
          <w:lang w:val="en-US" w:bidi="fa-IR"/>
        </w:rPr>
        <w:t>حریصانه توسط سطح گشودگی عامل تعیین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نگاشت، سازوکاری اصیل این پژوهش برای عملیاتی‌سازی نظریه‌ی شخصیت در قالب فراپارامترهای یادگیری تقویتی است که از تداعی‌های ویژگی</w:t>
      </w:r>
      <w:r>
        <w:rPr>
          <w:rFonts w:ascii="Times New Roman" w:hAnsi="Times New Roman" w:cs="LMU Lotus"/>
          <w:b w:val="0"/>
          <w:i w:val="0"/>
          <w:rtl w:val="0"/>
        </w:rPr>
        <w:t>-</w:t>
      </w:r>
      <w:r>
        <w:rPr>
          <w:rFonts w:ascii="Times New Roman" w:hAnsi="Times New Roman" w:cs="LMU Lotus"/>
          <w:b w:val="0"/>
          <w:i w:val="0"/>
          <w:rtl w:val="1"/>
          <w:lang w:val="en-US" w:bidi="fa-IR"/>
        </w:rPr>
        <w:t>رفتار مستندشده توسط [</w:t>
      </w:r>
      <w:r>
        <w:rPr>
          <w:rFonts w:ascii="Times New Roman" w:hAnsi="Times New Roman" w:cs="LMU Lotus"/>
          <w:b w:val="0"/>
          <w:i w:val="0"/>
          <w:rtl w:val="0"/>
        </w:rPr>
        <w:t>39</w:t>
      </w:r>
      <w:r>
        <w:rPr>
          <w:rFonts w:ascii="Times New Roman" w:hAnsi="Times New Roman" w:cs="LMU Lotus"/>
          <w:b w:val="0"/>
          <w:i w:val="0"/>
          <w:rtl w:val="1"/>
          <w:lang w:val="en-US" w:bidi="fa-IR"/>
        </w:rPr>
        <w:t>] الهام گرفته، اما فراتر از آن‌ها به یک نگاشت مستقیم و مکانیستی می‌رود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سطح جامعه، برهم‌کنش عامل‌ها با پارامترهای تعدیل‌شده با شخصیت متفاوت، پیامدهای نوظهوری تولید می‌کند که از پارامترهای هیچ عامل منفردی به‌طور مجزا قابل‌پیش‌بینی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پیامدها شامل توزیع آسایش سطح جامعه، الگوهای اشتراک انرژی در ساعات و وضعیت‌های مختلف و تاب‌آوری سیستم در‌برابر آشفتگی‌های بیرونی مانند روزهای ابری و آشفتگی‌های درونی مانند اکتشاف ادامه‌دار یک عامل نوآور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چارچوب، پیش‌بینی‌های خاص و قابل‌آزمونی را تولید می‌کند که در فصل ۱ به‌عنوان فرضیه بیان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پیش‌بینی مرکزی این است که جوامع با ترکیبی از عامل‌های نوع‌گرا و خودخواه، به سطوح بالاتری از هر دو عدالت و کارایی نسبت به جوامع کاملاً خودخواه دست خواهند یافت؛ زیرا عامل‌های نوع‌گرا، هنجاری از متقابله‌گری ایجاد می‌کنند که همه‌ی عامل‌ها از آن سود می‌برند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پیش‌بینی دوم این است که این مزیت نوع‌گرایانه در شرایط کمبود بیشتر نیز پایدار خواهد ماند و در شرایط ابری که تولید خورشیدی را نصف می‌کند، ثابت باقی خواهد 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پیش‌بینی سوم این است که کف اکتشاف بالاتر عامل نوآور، تعادل همکاری‌جویانه‌ی جامعه را بی‌ثبات خواهد کرد و نابرابری را افزایش داده و رفاه کلی را کاهش خواهد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پیش‌بینی‌ها در آزمایش‌های شبیه‌سازی توصیف‌شده در فصل ۳ مورد آزمون قرار می‌گیرند و نتایج در فصل ۴ ارائه می‌شوند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4088257"/>
            <wp:docPr id="2" name="Picture 2"/>
            <wp:cNvGraphicFramePr>
              <a:graphicFrameLocks noChangeAspect="1"/>
            </wp:cNvGraphicFramePr>
            <a:graphic>
              <a:graphicData uri="http://schemas.openxmlformats.org/drawingml/2006/picture">
                <pic:pic>
                  <pic:nvPicPr>
                    <pic:cNvPr id="0" name="v2_1_conceptual_framework.png"/>
                    <pic:cNvPicPr/>
                  </pic:nvPicPr>
                  <pic:blipFill>
                    <a:blip r:embed="rId12"/>
                    <a:stretch>
                      <a:fillRect/>
                    </a:stretch>
                  </pic:blipFill>
                  <pic:spPr>
                    <a:xfrm>
                      <a:off x="0" y="0"/>
                      <a:ext cx="5040000" cy="4088257"/>
                    </a:xfrm>
                    <a:prstGeom prst="rect"/>
                  </pic:spPr>
                </pic:pic>
              </a:graphicData>
            </a:graphic>
          </wp:inline>
        </w:drawing>
      </w:r>
    </w:p>
    <w:p>
      <w:pPr>
        <w:pStyle w:val="Caption"/>
        <w:bidi w:val="1"/>
      </w:pPr>
      <w:bookmarkStart w:id="1031" w:name="_GenCap_figure_1031"/>
      <w:bookmarkEnd w:id="1031"/>
      <w:r>
        <w:rPr>
          <w:rFonts w:ascii="Times New Roman" w:hAnsi="Times New Roman" w:cs="B Lotus"/>
          <w:b/>
          <w:i/>
          <w:rtl w:val="1"/>
        </w:rPr>
        <w:t xml:space="preserve">شکل </w:t>
      </w:r>
      <w:r>
        <w:rPr>
          <w:rFonts w:ascii="B Lotus" w:hAnsi="B Lotus" w:cs="B Lotus"/>
          <w:b/>
          <w:i/>
          <w:rtl w:val="0"/>
        </w:rPr>
        <w:t>۲-۱</w:t>
      </w:r>
      <w:r>
        <w:rPr>
          <w:rFonts w:ascii="Times New Roman" w:hAnsi="Times New Roman" w:cs="B Lotus"/>
          <w:rtl w:val="1"/>
        </w:rPr>
        <w:t xml:space="preserve">: </w:t>
      </w:r>
      <w:r>
        <w:rPr>
          <w:rFonts w:ascii="Times New Roman" w:hAnsi="Times New Roman" w:cs="B Lotus"/>
          <w:b w:val="0"/>
          <w:i/>
          <w:rtl w:val="1"/>
        </w:rPr>
        <w:t>چارچوب مفهومی: مدل هماهنگی تعدیل‌شده با شخصیت</w:t>
      </w:r>
    </w:p>
    <w:p>
      <w:pPr>
        <w:pStyle w:val="Heading1"/>
        <w:bidi w:val="1"/>
      </w:pPr>
      <w:bookmarkStart w:id="1032" w:name="__TOC_H1_1032__"/>
      <w:r>
        <w:rPr>
          <w:rFonts w:ascii="Times New Roman" w:hAnsi="Times New Roman" w:cs="LMU Lotus"/>
          <w:b w:val="0"/>
          <w:i w:val="0"/>
          <w:rtl w:val="1"/>
          <w:lang w:val="en-US" w:bidi="fa-IR"/>
        </w:rPr>
        <w:t>فصل سوم</w:t>
      </w:r>
      <w:bookmarkEnd w:id="1032"/>
    </w:p>
    <w:p>
      <w:pPr>
        <w:pStyle w:val="Heading2"/>
        <w:bidi w:val="1"/>
      </w:pPr>
      <w:bookmarkStart w:id="1033" w:name="__TOC_H2_1033__"/>
      <w:r>
        <w:rPr>
          <w:rFonts w:ascii="Times New Roman" w:hAnsi="Times New Roman" w:cs="LMU Lotus"/>
          <w:b w:val="0"/>
          <w:i w:val="0"/>
          <w:rtl w:val="1"/>
          <w:lang w:val="en-US" w:bidi="fa-IR"/>
        </w:rPr>
        <w:t>روش پیشنهادی</w:t>
      </w:r>
      <w:bookmarkEnd w:id="1033"/>
    </w:p>
    <w:p>
      <w:pPr>
        <w:pStyle w:val="Heading2"/>
        <w:bidi w:val="1"/>
      </w:pPr>
      <w:bookmarkStart w:id="1034" w:name="__TOC_H2_1034__"/>
      <w:r>
        <w:rPr>
          <w:rFonts w:ascii="Times New Roman" w:hAnsi="Times New Roman" w:cs="LMU Lotus"/>
          <w:b w:val="0"/>
          <w:i w:val="0"/>
          <w:rtl w:val="1"/>
          <w:lang w:val="en-US" w:bidi="fa-IR"/>
        </w:rPr>
        <w:t>۳-۱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w:t>
      </w:r>
      <w:bookmarkEnd w:id="1034"/>
    </w:p>
    <w:p>
      <w:pPr>
        <w:pStyle w:val="IAUBodyFirst"/>
        <w:bidi w:val="1"/>
      </w:pPr>
      <w:r>
        <w:rPr>
          <w:rFonts w:ascii="Times New Roman" w:hAnsi="Times New Roman" w:cs="LMU Lotus"/>
          <w:b w:val="0"/>
          <w:i w:val="0"/>
          <w:rtl w:val="1"/>
          <w:lang w:val="en-US" w:bidi="fa-IR"/>
        </w:rPr>
        <w:t>این فصل، روش پیشنهادی این پژوهش را به‌طور کامل شرح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پس از بیان طرح و رویکرد پژوهش، روش‌های گردآوری داده‌ها، ابزارها و جامعهٔ نمونه (بخش‌های ۳-۲ تا ۳-۵)، محیط فیزیکی شبیه‌سازی، نگاشت مدل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پارامترهای یادگیری، طراحی تابع پاداش، الگوریتم یادگیری، سازوکار اشتراک انرژی، سناریوهای آزمایشی، سنجه‌های عملکرد، روش‌های تحلیل داده و فراپارامترهای آموزش به‌ترتیب معرفی می‌شوند (بخش‌های ۳-۶ تا ۳-۱۴)</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فصل مستقیماً به دغدغهٔ استاد راهنما دربارهٔ ضرورت بازتولید مستقل روش‌های مقایسه‌ای مرتبط است و زمینهٔ روش‌شناختی لازم برای فصل ۴ را فراهم می‌آورد</w:t>
      </w:r>
      <w:r>
        <w:rPr>
          <w:rFonts w:ascii="Times New Roman" w:hAnsi="Times New Roman" w:cs="LMU Lotus"/>
          <w:b w:val="0"/>
          <w:i w:val="0"/>
          <w:rtl w:val="0"/>
        </w:rPr>
        <w:t>.</w:t>
      </w:r>
    </w:p>
    <w:p>
      <w:pPr>
        <w:pStyle w:val="Heading2"/>
        <w:bidi w:val="1"/>
      </w:pPr>
      <w:bookmarkStart w:id="1035" w:name="__TOC_H2_1035__"/>
      <w:r>
        <w:rPr>
          <w:rFonts w:ascii="Times New Roman" w:hAnsi="Times New Roman" w:cs="LMU Lotus"/>
          <w:b w:val="0"/>
          <w:i w:val="0"/>
          <w:rtl w:val="1"/>
          <w:lang w:val="en-US" w:bidi="fa-IR"/>
        </w:rPr>
        <w:t>۳-۲</w:t>
      </w:r>
      <w:r>
        <w:rPr>
          <w:rFonts w:ascii="Times New Roman" w:hAnsi="Times New Roman" w:cs="LMU Lotus"/>
          <w:b w:val="0"/>
          <w:i w:val="0"/>
          <w:rtl w:val="0"/>
        </w:rPr>
        <w:t xml:space="preserve">- </w:t>
      </w:r>
      <w:r>
        <w:rPr>
          <w:rFonts w:ascii="Times New Roman" w:hAnsi="Times New Roman" w:cs="LMU Lotus"/>
          <w:b w:val="0"/>
          <w:i w:val="0"/>
          <w:rtl w:val="1"/>
          <w:lang w:val="en-US" w:bidi="fa-IR"/>
        </w:rPr>
        <w:t>طرح و رویکرد پژوهش</w:t>
      </w:r>
      <w:bookmarkEnd w:id="1035"/>
    </w:p>
    <w:p>
      <w:pPr>
        <w:pStyle w:val="IAUBodyFirst"/>
        <w:bidi w:val="1"/>
      </w:pPr>
      <w:r>
        <w:rPr>
          <w:rFonts w:ascii="Times New Roman" w:hAnsi="Times New Roman" w:cs="LMU Lotus"/>
          <w:b w:val="0"/>
          <w:i w:val="0"/>
          <w:rtl w:val="1"/>
          <w:lang w:val="en-US" w:bidi="fa-IR"/>
        </w:rPr>
        <w:t>پژوهش حاضر از طرح تحقیق کمی تجربی با رویکرد شبیه‌سازی محاسباتی مبتنی بر مدل‌سازی استفاده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تحقیق به‌عنوان پژوهشی کاربردی طبقه‌بندی می‌شود؛ زیرا هدف آن، پرداختن به یک چالش مهندسی عملی ــ اشتراک منصفانه و کارآمد انرژی در جوامع مسکونی خارج از شب‌که ــ از طریق پیاده‌سازی نظریه‌ی روان‌شناختی در چارچوب یادگیری تقویتی چندعاملی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طرح آزمایشی، دو متغیر مستقل را دستکاری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 شخصیتی جامعه‌ی عامل‌ها (پنج سطح</w:t>
      </w:r>
      <w:r>
        <w:rPr>
          <w:rFonts w:ascii="Times New Roman" w:hAnsi="Times New Roman" w:cs="LMU Lotus"/>
          <w:b w:val="0"/>
          <w:i w:val="0"/>
          <w:rtl w:val="0"/>
        </w:rPr>
        <w:t xml:space="preserve">: </w:t>
      </w:r>
      <w:r>
        <w:rPr>
          <w:rFonts w:ascii="Times New Roman" w:hAnsi="Times New Roman" w:cs="LMU Lotus"/>
          <w:b w:val="0"/>
          <w:i w:val="0"/>
          <w:rtl w:val="1"/>
          <w:lang w:val="en-US" w:bidi="fa-IR"/>
        </w:rPr>
        <w:t>همگی خودخواه، همگی نوع‌گرا، مختلط، نوع‌گرایی متنوع و اثر نوآور) و سطح کمبود منابع (دو سطح</w:t>
      </w:r>
      <w:r>
        <w:rPr>
          <w:rFonts w:ascii="Times New Roman" w:hAnsi="Times New Roman" w:cs="LMU Lotus"/>
          <w:b w:val="0"/>
          <w:i w:val="0"/>
          <w:rtl w:val="0"/>
        </w:rPr>
        <w:t xml:space="preserve">: </w:t>
      </w:r>
      <w:r>
        <w:rPr>
          <w:rFonts w:ascii="Times New Roman" w:hAnsi="Times New Roman" w:cs="LMU Lotus"/>
          <w:b w:val="0"/>
          <w:i w:val="0"/>
          <w:rtl w:val="1"/>
          <w:lang w:val="en-US" w:bidi="fa-IR"/>
        </w:rPr>
        <w:t>حالت پایه‌ی روز صاف و احتمال ۱۵ درصد روز ابری)</w:t>
      </w:r>
      <w:r>
        <w:rPr>
          <w:rFonts w:ascii="Times New Roman" w:hAnsi="Times New Roman" w:cs="LMU Lotus"/>
          <w:b w:val="0"/>
          <w:i w:val="0"/>
          <w:rtl w:val="0"/>
        </w:rPr>
        <w:t xml:space="preserve">. </w:t>
      </w:r>
      <w:r>
        <w:rPr>
          <w:rFonts w:ascii="Times New Roman" w:hAnsi="Times New Roman" w:cs="LMU Lotus"/>
          <w:b w:val="0"/>
          <w:i w:val="0"/>
          <w:rtl w:val="1"/>
          <w:lang w:val="en-US" w:bidi="fa-IR"/>
        </w:rPr>
        <w:t>متغیرهای وابسته، هفت سنجه‌ی عملکردی تعریف‌شده در بخش ۳-۱۱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آسایش جامعه، شاخص عدالت جین، نرخ روزهای خاموشی، هدررفت انرژی، اختلاف آسایش نوع‌گرا در‌برابر خودخواه، ضریب جینی و فراوانی اشتراک</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تصمیم به استفاده از شبیه‌سازی به‌جای آزمایش‌های می‌دانی یا مطالعات با مشارکت انسانی، ناشی از سه ملاحظه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نخست، پژوهش نیاز به آزمایش چندین ترکیب جامعه در شرایط فیزیکی یکسان (همان تابش خورشیدی، همان ظرفیت باتری، همان الگوهای تقاضا) و در عین حال کنترل همه‌ی متغیرهای مخدوش‌کننده دارد؛ سطحی از کنترل که در محیط‌های می‌دانی که در آن آب‌وهوا، الگوهای مصرف و مشخصات تجهیزات به‌طور غیرقابل‌پیش‌بینی تغییر می‌کنند، امکان‌پذیر نیست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مطالعه به بررسی اثرات نوظهور ناهمگنی عامل در سطح جامعه می‌پردازد ــ اثراتی که در طی هزاران برهم‌کنش مکرر آشکار می‌شوند ــ که از طریق پیمایش‌های ایستا یا آزمایش‌های کوتاه‌مدت قابل مطالعه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سوم، استفاده از عامل‌های محاسباتی امکان جداسازی سازوکارهای علی خاص، مانند اثر کف اکتشاف یک عامل منفرد را فراهم می‌آورد؛ سازوکارهایی که در یک مطالعه‌ی جهان واقعی توسط متغیرهای روان‌شناختی انسانی اندازه‌گیری‌نشده مخدوش می‌شوند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چارچوب </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به‌عنوان یک فرایند تصمیم‌گیری مارکوف جزئی‌مشاهده‌پذیر و غیرمتمرکز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 xml:space="preserve">POMDP) </w:t>
      </w:r>
      <w:r>
        <w:rPr>
          <w:rFonts w:ascii="Times New Roman" w:hAnsi="Times New Roman" w:cs="LMU Lotus"/>
          <w:b w:val="0"/>
          <w:i w:val="0"/>
          <w:rtl w:val="1"/>
          <w:lang w:val="en-US" w:bidi="fa-IR"/>
        </w:rPr>
        <w:t>و به‌دنبال اولی‌هوک و آماتو [</w:t>
      </w:r>
      <w:r>
        <w:rPr>
          <w:rFonts w:ascii="Times New Roman" w:hAnsi="Times New Roman" w:cs="LMU Lotus"/>
          <w:b w:val="0"/>
          <w:i w:val="0"/>
          <w:rtl w:val="0"/>
        </w:rPr>
        <w:t>34</w:t>
      </w:r>
      <w:r>
        <w:rPr>
          <w:rFonts w:ascii="Times New Roman" w:hAnsi="Times New Roman" w:cs="LMU Lotus"/>
          <w:b w:val="0"/>
          <w:i w:val="0"/>
          <w:rtl w:val="1"/>
          <w:lang w:val="en-US" w:bidi="fa-IR"/>
        </w:rPr>
        <w:t>] صورتبندی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این صورتبندی، هر یک از </w:t>
      </w:r>
      <w:r>
        <m:oMath>
          <m:r>
            <m:t>N</m:t>
          </m:r>
          <m:r>
            <m:rPr>
              <m:sty m:val="p"/>
            </m:rPr>
            <m: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فقط وضعیت محلی خود را مشاهده می‌کند ــ ساعت جاری و سطح باتری خودش ــ و یک اقدام اشتراک را بدون آگاهی از وضعیت‌ها یا اقدامات سایر عامل‌ها انتخاب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ساختار پاداش مشترک، که در آن پاداش فردی هر عامل شامل یک مؤلفه‌ی عدالت در سطح جامعه است که توسط پارامتر توافق‌پذیری آن وزن‌دهی می‌شود، یک محیط نیمه‌همکاری‌گونه ایجاد می‌کند که بین </w:t>
      </w:r>
      <w:r>
        <w:rPr>
          <w:rFonts w:ascii="Times New Roman" w:hAnsi="Times New Roman" w:cs="LMU Lotus"/>
          <w:b w:val="0"/>
          <w:i w:val="0"/>
          <w:rtl w:val="0"/>
        </w:rPr>
        <w:t xml:space="preserve">MARL </w:t>
      </w:r>
      <w:r>
        <w:rPr>
          <w:rFonts w:ascii="Times New Roman" w:hAnsi="Times New Roman" w:cs="LMU Lotus"/>
          <w:b w:val="0"/>
          <w:i w:val="0"/>
          <w:rtl w:val="1"/>
          <w:lang w:val="en-US" w:bidi="fa-IR"/>
        </w:rPr>
        <w:t>کاملاً همکاری‌گونه و کاملاً رقابتی قرار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رویکرد یادگیری کیو مستقل </w:t>
      </w:r>
      <w:r>
        <w:rPr>
          <w:rFonts w:ascii="Times New Roman" w:hAnsi="Times New Roman" w:cs="LMU Lotus"/>
          <w:b w:val="0"/>
          <w:i w:val="0"/>
          <w:rtl w:val="0"/>
        </w:rPr>
        <w:t xml:space="preserve">(IQL) </w:t>
      </w:r>
      <w:r>
        <w:rPr>
          <w:rFonts w:ascii="Times New Roman" w:hAnsi="Times New Roman" w:cs="LMU Lotus"/>
          <w:b w:val="0"/>
          <w:i w:val="0"/>
          <w:rtl w:val="1"/>
          <w:lang w:val="en-US" w:bidi="fa-IR"/>
        </w:rPr>
        <w:t xml:space="preserve">برای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POMDP</w:t>
      </w:r>
      <w:r>
        <w:rPr>
          <w:rFonts w:ascii="Times New Roman" w:hAnsi="Times New Roman" w:cs="LMU Lotus"/>
          <w:b w:val="0"/>
          <w:i w:val="0"/>
          <w:rtl w:val="1"/>
          <w:lang w:val="en-US" w:bidi="fa-IR"/>
        </w:rPr>
        <w:t>ها [</w:t>
      </w:r>
      <w:r>
        <w:rPr>
          <w:rFonts w:ascii="Times New Roman" w:hAnsi="Times New Roman" w:cs="LMU Lotus"/>
          <w:b w:val="0"/>
          <w:i w:val="0"/>
          <w:rtl w:val="0"/>
        </w:rPr>
        <w:t>41</w:t>
      </w:r>
      <w:r>
        <w:rPr>
          <w:rFonts w:ascii="Times New Roman" w:hAnsi="Times New Roman" w:cs="LMU Lotus"/>
          <w:b w:val="0"/>
          <w:i w:val="0"/>
          <w:rtl w:val="1"/>
          <w:lang w:val="en-US" w:bidi="fa-IR"/>
        </w:rPr>
        <w:t xml:space="preserve">] روش‌شناسی مسلط در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است [</w:t>
      </w:r>
      <w:r>
        <w:rPr>
          <w:rFonts w:ascii="Times New Roman" w:hAnsi="Times New Roman" w:cs="LMU Lotus"/>
          <w:b w:val="0"/>
          <w:i w:val="0"/>
          <w:rtl w:val="0"/>
        </w:rPr>
        <w:t>5</w:t>
      </w:r>
      <w:r>
        <w:rPr>
          <w:rFonts w:ascii="Times New Roman" w:hAnsi="Times New Roman" w:cs="LMU Lotus"/>
          <w:b w:val="0"/>
          <w:i w:val="0"/>
          <w:rtl w:val="1"/>
          <w:lang w:val="en-US" w:bidi="fa-IR"/>
        </w:rPr>
        <w:t>]، [</w:t>
      </w:r>
      <w:r>
        <w:rPr>
          <w:rFonts w:ascii="Times New Roman" w:hAnsi="Times New Roman" w:cs="LMU Lotus"/>
          <w:b w:val="0"/>
          <w:i w:val="0"/>
          <w:rtl w:val="0"/>
        </w:rPr>
        <w:t>6</w:t>
      </w:r>
      <w:r>
        <w:rPr>
          <w:rFonts w:ascii="Times New Roman" w:hAnsi="Times New Roman" w:cs="LMU Lotus"/>
          <w:b w:val="0"/>
          <w:i w:val="0"/>
          <w:rtl w:val="1"/>
          <w:lang w:val="en-US" w:bidi="fa-IR"/>
        </w:rPr>
        <w:t>] و مطالعه‌ی هماهنگی نوظهور را بدون کنترل متمرکز امکان‌پذیر می‌سازد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پارادایم پژوهش، اثبات‌گرا </w:t>
      </w:r>
      <w:r>
        <w:rPr>
          <w:rFonts w:ascii="Times New Roman" w:hAnsi="Times New Roman" w:cs="LMU Lotus"/>
          <w:b w:val="0"/>
          <w:i w:val="0"/>
          <w:rtl w:val="0"/>
        </w:rPr>
        <w:t xml:space="preserve">(Positivist) </w:t>
      </w:r>
      <w:r>
        <w:rPr>
          <w:rFonts w:ascii="Times New Roman" w:hAnsi="Times New Roman" w:cs="LMU Lotus"/>
          <w:b w:val="0"/>
          <w:i w:val="0"/>
          <w:rtl w:val="1"/>
          <w:lang w:val="en-US" w:bidi="fa-IR"/>
        </w:rPr>
        <w:t>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 فرض می‌کند که روابط عینی و قابل‌کمّی‌سازی بین ترکیب جامعه و پیامدهای سطح سیستم وجود دارد و این روابط را می‌توان از طریق دستکاری آزمایشی کنترل‌شده و استنباط آماری کشف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پنج سناریوی آزمایشی (بخش ۳-۱۱) به‌عنوان تیمارها، ۵ تصادف‌سازی </w:t>
      </w:r>
      <w:r>
        <w:rPr>
          <w:rFonts w:ascii="Times New Roman" w:hAnsi="Times New Roman" w:cs="LMU Lotus"/>
          <w:b w:val="0"/>
          <w:i w:val="0"/>
          <w:rtl w:val="0"/>
        </w:rPr>
        <w:t xml:space="preserve">(Seed) </w:t>
      </w:r>
      <w:r>
        <w:rPr>
          <w:rFonts w:ascii="Times New Roman" w:hAnsi="Times New Roman" w:cs="LMU Lotus"/>
          <w:b w:val="0"/>
          <w:i w:val="0"/>
          <w:rtl w:val="1"/>
          <w:lang w:val="en-US" w:bidi="fa-IR"/>
        </w:rPr>
        <w:t>به‌عنوان تکرارها و سنجه‌های ارزیابی به‌عنوان اندازه‌گیری‌های وابسته طراحی شده‌اند ــ ساختاری عاملی که روش‌شناسی آزمایشی کلاسیک را که با حوزه‌ی محاسباتی تطبیق یافته است، منعکس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معماری محیط شبیه‌سازی، پاسخی مستقیم به سه شکاف پژوهشی شناسایی‌شده در بخش ۲-۵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شکاف ۱ ــ عدم وجود ناهمگنی عامل زمین‌گذاری‌شده‌ی روان‌شناختی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انرژی ــ سازوکار شکل‌دهی پاداش مستندشده در بخش ۳-۷ و نگاشت پارامتری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در بخش ۳-۸ را برمی‌انگیزد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رمزگذاری توافق‌پذیری به‌عنوان وزن عدالت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گشودگی به‌عنوان کف اکتشاف حداقلی </w:t>
      </w:r>
      <w:r>
        <m:oMath>
          <m:sSub>
            <m:e>
              <m:r>
                <m:t>ε</m:t>
              </m:r>
            </m:e>
            <m:sub>
              <m:r>
                <m:rPr>
                  <m:sty m:val="p"/>
                </m:rPr>
                <m:t>min</m:t>
              </m:r>
            </m:sub>
          </m:sSub>
        </m:oMath>
      </w:r>
      <w:r>
        <w:rPr>
          <w:rFonts w:ascii="Times New Roman" w:hAnsi="Times New Roman" w:cs="LMU Lotus"/>
          <w:b w:val="0"/>
          <w:i w:val="0"/>
          <w:rtl w:val="1"/>
          <w:lang w:val="en-US" w:bidi="fa-IR"/>
        </w:rPr>
        <w:t>، شخصیت هر عامل به پارامتری درجه‌یک در فرایند یادگیری تبدیل می‌شود، نه یک برچسب دلبخواهانه</w:t>
      </w:r>
      <w:r>
        <w:rPr>
          <w:rFonts w:ascii="Times New Roman" w:hAnsi="Times New Roman" w:cs="LMU Lotus"/>
          <w:b w:val="0"/>
          <w:i w:val="0"/>
          <w:rtl w:val="0"/>
        </w:rPr>
        <w:t xml:space="preserve">. </w:t>
      </w:r>
      <w:r>
        <w:rPr>
          <w:rFonts w:ascii="Times New Roman" w:hAnsi="Times New Roman" w:cs="LMU Lotus"/>
          <w:b w:val="0"/>
          <w:i w:val="0"/>
          <w:rtl w:val="1"/>
          <w:lang w:val="en-US" w:bidi="fa-IR"/>
        </w:rPr>
        <w:t>شکاف ۲ ــ اعمال یکنواخت محدودیت‌های عدالت در بین عامل‌های ناهمگن ــ ترکیب‌های طبقه‌بندی‌شده‌ی جامعه را که در بخش ۳-۱۱ توصیف شده‌اند، برمی‌انگیزد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سناریوهای همگی خودخواه، مختلط و نوع‌گرایی متنوع، به‌طور صریح نسبت عامل‌های نوع‌گرا به خودخواه را تغییر می‌دهند و به مطالعه امکان می‌دهند تا چگونگی تولید پیامدهای نوظهور متفاوت توسط توزیع‌های شخصیتی مختلف را بدون تحمیل یک وزن عدالت واحد بر همه‌ی مشارکت‌کنندگان، اندازه‌گیری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شکاف ۳ ــ هزینه‌ی اجتماعی بررسی‌نشده‌ی اکتشاف فردی در اشتراک انرژی همکاری‌گونه ــ سناریوی اثر نوآور و برنامه‌ی کاهش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دو مرحله‌ای مشخص‌شده در بخش ۳-۹ را برمی‌انگیزد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کف اکتشاف بالاتر عامل نوآور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مقابل </w:t>
      </w:r>
      <w:r>
        <m:oMath>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مستقیماً اکتشاف کنجکاوی‌محوری را رمزگذاری می‌کند که پیش‌بینی می‌شود یادگیری همسایگان را بی‌ثبات کند، درحالی‌که کاهش سریع عامل‌های استاندارد به </w:t>
      </w:r>
      <w:r>
        <m:oMath>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تضمین می‌کند که جامعه قبل از اندازه‌گیری اثر نوآور، به تعادل پایدار می‌رسد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برای عینیت‌بخشیدن به تناظر بین شکاف‌ها و پیاده‌سازی، حلقه‌ی شبیه‌سازی که در شکل ۳-۱ نشان داده شده است، می‌تواند به‌عنوان دنباله‌ای از انتخاب‌های طراحی آگاه از شکاف خوانده شود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4985034"/>
            <wp:docPr id="3" name="Picture 3"/>
            <wp:cNvGraphicFramePr>
              <a:graphicFrameLocks noChangeAspect="1"/>
            </wp:cNvGraphicFramePr>
            <a:graphic>
              <a:graphicData uri="http://schemas.openxmlformats.org/drawingml/2006/picture">
                <pic:pic>
                  <pic:nvPicPr>
                    <pic:cNvPr id="0" name="v12_system_architecture.png"/>
                    <pic:cNvPicPr/>
                  </pic:nvPicPr>
                  <pic:blipFill>
                    <a:blip r:embed="rId13"/>
                    <a:stretch>
                      <a:fillRect/>
                    </a:stretch>
                  </pic:blipFill>
                  <pic:spPr>
                    <a:xfrm>
                      <a:off x="0" y="0"/>
                      <a:ext cx="5040000" cy="4985034"/>
                    </a:xfrm>
                    <a:prstGeom prst="rect"/>
                  </pic:spPr>
                </pic:pic>
              </a:graphicData>
            </a:graphic>
          </wp:inline>
        </w:drawing>
      </w:r>
    </w:p>
    <w:p>
      <w:pPr>
        <w:pStyle w:val="Caption"/>
        <w:bidi w:val="1"/>
      </w:pPr>
      <w:bookmarkStart w:id="1036" w:name="_GenCap_figure_1036"/>
      <w:bookmarkEnd w:id="1036"/>
      <w:r>
        <w:rPr>
          <w:rFonts w:ascii="Times New Roman" w:hAnsi="Times New Roman" w:cs="B Lotus"/>
          <w:b/>
          <w:i/>
          <w:rtl w:val="1"/>
        </w:rPr>
        <w:t xml:space="preserve">شکل </w:t>
      </w:r>
      <w:r>
        <w:rPr>
          <w:rFonts w:ascii="B Lotus" w:hAnsi="B Lotus" w:cs="B Lotus"/>
          <w:b/>
          <w:i/>
          <w:rtl w:val="0"/>
        </w:rPr>
        <w:t>۳-۱</w:t>
      </w:r>
      <w:r>
        <w:rPr>
          <w:rFonts w:ascii="Times New Roman" w:hAnsi="Times New Roman" w:cs="B Lotus"/>
          <w:rtl w:val="1"/>
        </w:rPr>
        <w:t xml:space="preserve">: </w:t>
      </w:r>
      <w:r>
        <w:rPr>
          <w:rFonts w:ascii="Times New Roman" w:hAnsi="Times New Roman" w:cs="B Lotus"/>
          <w:b w:val="0"/>
          <w:i/>
          <w:rtl w:val="1"/>
        </w:rPr>
        <w:t>نمودار جریان معماری سیستم شبیه‌سازی</w:t>
      </w:r>
    </w:p>
    <w:p>
      <w:pPr>
        <w:pStyle w:val="IAUBody"/>
        <w:bidi w:val="1"/>
      </w:pPr>
      <w:r>
        <w:rPr>
          <w:rFonts w:ascii="Times New Roman" w:hAnsi="Times New Roman" w:cs="LMU Lotus"/>
          <w:b w:val="0"/>
          <w:i w:val="0"/>
          <w:rtl w:val="1"/>
          <w:lang w:val="en-US" w:bidi="fa-IR"/>
        </w:rPr>
        <w:t>بلوک ۱ (بازنشانی محیط) وضعیت باتری‌ها را به ۵۰ درصد مقداردهی اولیه می‌کند و آب‌وهوا را از یک توزیع برنولی نمونه‌گیری می‌کند ــ مرجع فیزیکی از جدول ۳-۵ که شبیه‌سازی را در مشخصات سخت‌افزاری واقعی لنگر می‌زند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بلوک ۲ (تولید خورشیدی) تابش ساعتی را با استفاده از مدل نیم‌سینوسی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انتخاب تحلیلی استاندارد برای مدل‌سازی تابش </w:t>
      </w:r>
      <w:r>
        <w:rPr>
          <w:rFonts w:ascii="Times New Roman" w:hAnsi="Times New Roman" w:cs="LMU Lotus"/>
          <w:b w:val="0"/>
          <w:i w:val="0"/>
          <w:rtl w:val="0"/>
        </w:rPr>
        <w:t xml:space="preserve">— </w:t>
      </w:r>
      <w:r>
        <w:rPr>
          <w:rFonts w:ascii="Times New Roman" w:hAnsi="Times New Roman" w:cs="LMU Lotus"/>
          <w:b w:val="0"/>
          <w:i w:val="0"/>
          <w:rtl w:val="1"/>
          <w:lang w:val="en-US" w:bidi="fa-IR"/>
        </w:rPr>
        <w:t>محاسبه می‌کند که توسط ضریب آب‌وهوا مقیاس‌سازی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عنصر تصادفی، رویدادهای کمبود منابع را ایجاد می‌کند که برای آزمایش رفتار اشتراک در شرایط تنش ضروری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۳ (تحقق تقاضا) چهار الگوی تقاضای متمایز (صبحگاهی، عصرگاهی، مسطح و شب‌زنده‌دار) را به ده خانه اختصاص می‌دهد و تضمین می‌کند که ساعات اوج تقاضا هم‌راستا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فرصت‌های اشتراک به‌طور طبیعی از مکملیت زمانی پدیدار می‌شوند، نه از همزمانی مهندسی‌شده</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۴ (مشاهده‌ی وضعیت) مشاهده‌ی محلی هر عامل را به‌عنوان یک زوج‌تایی ۹۶ وضعیتی (ساعت، سطح باتری گسسته‌شده)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فضا به اندازه‌ای کوچک است که همگرایی جدولی امکان‌پذیر باشد، اما به اندازه‌ای بزرگ است که بافت‌های تصمیم‌گیری وابسته به زمان و منابع را دربر گیرد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بلوک ۵ </w:t>
      </w:r>
      <w:r>
        <w:rPr>
          <w:rFonts w:ascii="Times New Roman" w:hAnsi="Times New Roman" w:cs="LMU Lotus"/>
          <w:b w:val="0"/>
          <w:i w:val="0"/>
          <w:rtl w:val="0"/>
        </w:rPr>
        <w:t>(</w:t>
      </w:r>
      <w:r>
        <w:rPr>
          <w:rFonts w:ascii="Times New Roman" w:hAnsi="Times New Roman" w:cs="LMU Lotus"/>
          <w:b w:val="0"/>
          <w:i w:val="0"/>
          <w:rtl w:val="1"/>
          <w:lang w:val="en-US" w:bidi="fa-IR"/>
        </w:rPr>
        <w:t xml:space="preserve">انتخاب اقدام از طریق </w:t>
      </w:r>
      <w:r>
        <m:oMath>
          <m:r>
            <m:t>ε</m:t>
          </m:r>
        </m:oMath>
      </w:r>
      <w:r>
        <w:rPr>
          <w:rFonts w:ascii="Times New Roman" w:hAnsi="Times New Roman" w:cs="LMU Lotus"/>
          <w:b w:val="0"/>
          <w:i w:val="0"/>
          <w:rtl w:val="0"/>
        </w:rPr>
        <w:t>-</w:t>
      </w:r>
      <w:r>
        <w:rPr>
          <w:rFonts w:ascii="Times New Roman" w:hAnsi="Times New Roman" w:cs="LMU Lotus"/>
          <w:b w:val="0"/>
          <w:i w:val="0"/>
          <w:rtl w:val="0"/>
        </w:rPr>
        <w:t>greedy</w:t>
      </w:r>
      <w:r>
        <w:rPr>
          <w:rFonts w:ascii="Times New Roman" w:hAnsi="Times New Roman" w:cs="LMU Lotus"/>
          <w:b w:val="0"/>
          <w:i w:val="0"/>
          <w:rtl w:val="0"/>
        </w:rPr>
        <w:t xml:space="preserve">) </w:t>
      </w:r>
      <w:r>
        <w:rPr>
          <w:rFonts w:ascii="Times New Roman" w:hAnsi="Times New Roman" w:cs="LMU Lotus"/>
          <w:b w:val="0"/>
          <w:i w:val="0"/>
          <w:rtl w:val="1"/>
          <w:lang w:val="en-US" w:bidi="fa-IR"/>
        </w:rPr>
        <w:t>جایی است که بُعد گشودگی به‌صورت رفتاری آشکار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استاندارد، اقدامات حریصانه را با احتمال ۰٫۹۹ در هنگام همگرایی انتخاب می‌کنند، درحالی‌که عامل نوآور، اقدامات تصادفی را با احتمال ۰٫۰۵ انتخاب می‌کند و فشار اکتشافی را حفظ می‌کند که شکاف ۳ پیش‌بینی می‌کند تعادل‌های همکاری‌گونه را بی‌ثبات 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۶ (محاسبه‌ی پاداش) جایی است که بُعد توافق‌پذیری به‌صورت رفتاری آشکار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ترکیب محدب </w:t>
      </w:r>
      <w: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اولویت‌های متفاوتی را به عدالت اجتماعی بسته به نوع شخصیت هر عامل اختصاص می‌دهد و مستقیماً به یافته‌ی شکاف ۲ می‌پردازد که محدودیت‌های عدالت یکنواخت، ترجیحات اجتماعی انسانی را به‌درستی نمایش نمی‌دهند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بلوک‌های ۷ تا ۱۰ (به‌روزرسانی </w:t>
      </w:r>
      <w:r>
        <w:rPr>
          <w:rFonts w:ascii="Times New Roman" w:hAnsi="Times New Roman" w:cs="LMU Lotus"/>
          <w:b w:val="0"/>
          <w:i w:val="0"/>
          <w:rtl w:val="0"/>
        </w:rPr>
        <w:t>Q</w:t>
      </w:r>
      <w:r>
        <w:rPr>
          <w:rFonts w:ascii="Times New Roman" w:hAnsi="Times New Roman" w:cs="LMU Lotus"/>
          <w:b w:val="0"/>
          <w:i w:val="0"/>
          <w:rtl w:val="1"/>
          <w:lang w:val="en-US" w:bidi="fa-IR"/>
        </w:rPr>
        <w:t xml:space="preserve">، کاهش، پیشروی ساعت، ثبت قسمت) حلقه‌ی آموزش استاندارد </w:t>
      </w:r>
      <w:r>
        <w:rPr>
          <w:rFonts w:ascii="Times New Roman" w:hAnsi="Times New Roman" w:cs="LMU Lotus"/>
          <w:b w:val="0"/>
          <w:i w:val="0"/>
          <w:rtl w:val="0"/>
        </w:rPr>
        <w:t xml:space="preserve">IQL </w:t>
      </w:r>
      <w:r>
        <w:rPr>
          <w:rFonts w:ascii="Times New Roman" w:hAnsi="Times New Roman" w:cs="LMU Lotus"/>
          <w:b w:val="0"/>
          <w:i w:val="0"/>
          <w:rtl w:val="1"/>
          <w:lang w:val="en-US" w:bidi="fa-IR"/>
        </w:rPr>
        <w:t>را پیاده‌سازی می‌کنند و پنجره‌ی ارزیابی قسمت‌های ۷۰۰۱ تا ۸۰۰۰ تضمین می‌کند که سنجه‌های گزارش‌شده منعکس‌کننده‌ی خط‌مشی‌های همگرا هستند، نه رفتار اکتشافی موقت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بلوک‌ها با هم، معماری شبیه‌سازی را نمونه‌سازی می‌کنند که در آن سه شکاف نه‌تنها در مرور پیشینه تصدیق می‌شوند، بل‌که در مشخصات الگوریتمی به‌طور فعال مورد بررسی قرار می‌گیرند</w:t>
      </w:r>
      <w:r>
        <w:rPr>
          <w:rFonts w:ascii="Times New Roman" w:hAnsi="Times New Roman" w:cs="LMU Lotus"/>
          <w:b w:val="0"/>
          <w:i w:val="0"/>
          <w:rtl w:val="0"/>
        </w:rPr>
        <w:t>.</w:t>
      </w:r>
    </w:p>
    <w:p>
      <w:pPr>
        <w:pStyle w:val="Heading2"/>
        <w:bidi w:val="1"/>
      </w:pPr>
      <w:bookmarkStart w:id="1037" w:name="__TOC_H2_1037__"/>
      <w:r>
        <w:rPr>
          <w:rFonts w:ascii="Times New Roman" w:hAnsi="Times New Roman" w:cs="LMU Lotus"/>
          <w:b w:val="0"/>
          <w:i w:val="0"/>
          <w:rtl w:val="1"/>
          <w:lang w:val="en-US" w:bidi="fa-IR"/>
        </w:rPr>
        <w:t>۳-۳</w:t>
      </w:r>
      <w:r>
        <w:rPr>
          <w:rFonts w:ascii="Times New Roman" w:hAnsi="Times New Roman" w:cs="LMU Lotus"/>
          <w:b w:val="0"/>
          <w:i w:val="0"/>
          <w:rtl w:val="0"/>
        </w:rPr>
        <w:t xml:space="preserve">- </w:t>
      </w:r>
      <w:r>
        <w:rPr>
          <w:rFonts w:ascii="Times New Roman" w:hAnsi="Times New Roman" w:cs="LMU Lotus"/>
          <w:b w:val="0"/>
          <w:i w:val="0"/>
          <w:rtl w:val="1"/>
          <w:lang w:val="en-US" w:bidi="fa-IR"/>
        </w:rPr>
        <w:t>روش‌های گردآوری داده‌ها</w:t>
      </w:r>
      <w:bookmarkEnd w:id="1037"/>
    </w:p>
    <w:p>
      <w:pPr>
        <w:pStyle w:val="IAUBodyFirst"/>
        <w:bidi w:val="1"/>
      </w:pPr>
      <w:r>
        <w:rPr>
          <w:rFonts w:ascii="Times New Roman" w:hAnsi="Times New Roman" w:cs="LMU Lotus"/>
          <w:b w:val="0"/>
          <w:i w:val="0"/>
          <w:rtl w:val="1"/>
          <w:lang w:val="en-US" w:bidi="fa-IR"/>
        </w:rPr>
        <w:t>داده‌های این مطالعه از طریق شبیه‌سازی تولید شدند، نه از طریق ابزارهای می‌دانی یا مشارکت‌کنندگان انسانی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منبع داده‌ی اولیه، مجموعه‌ی گزارش‌های شبیه‌سازی تولیدشده توسط محیط شبیه‌سازی سفارشی مبتنی بر </w:t>
      </w:r>
      <w:r>
        <w:rPr>
          <w:rFonts w:ascii="Times New Roman" w:hAnsi="Times New Roman" w:cs="LMU Lotus"/>
          <w:b w:val="0"/>
          <w:i w:val="0"/>
          <w:rtl w:val="0"/>
        </w:rPr>
        <w:t xml:space="preserve">Python </w:t>
      </w:r>
      <w:r>
        <w:rPr>
          <w:rFonts w:ascii="Times New Roman" w:hAnsi="Times New Roman" w:cs="LMU Lotus"/>
          <w:b w:val="0"/>
          <w:i w:val="0"/>
          <w:rtl w:val="1"/>
          <w:lang w:val="en-US" w:bidi="fa-IR"/>
        </w:rPr>
        <w:t>است که در بخش ۳-۴ توصیف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هر اجرای شبیه‌سازی، یک رکورد ساختاریافته از انتقال‌های وضعیت ساعتی، اقدامات عامل و پیامدهای پاداش را در طول ۸۰۰۰ قسمت (روزهای شبیه‌سازی‌شده) تولید می‌کند که ۱۰۰۰ قسمت پایانی برای ارزیابی رزرو می‌شوند تا تضمین شود همه‌ی سنجه‌ها از خط‌مشی‌های همگرا محاسبه می‌شوند (بخش ۳-۱۴)</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پارامترهای فیزیکی تعبیه‌شده در محیط شبیه‌سازی، در استانداردهای مهندسی تثبیت‌شده و مشخصات تجهیزات موجود در بازار زمین‌گذاری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توضیح کامل روش‌شناسی انتخاب هر پارامتر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شامل پیک خورشیدی، ظرفیت باتری، احتمال ابری و الگوی تقاضا </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ادامه‌ی همین بخش (روش‌شناسی انتخاب پارامتر) ارائه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مقادیر پارامتری در جدول ۳-۵ خلاصه شده‌اند</w:t>
      </w:r>
      <w:r>
        <w:rPr>
          <w:rFonts w:ascii="Times New Roman" w:hAnsi="Times New Roman" w:cs="LMU Lotus"/>
          <w:b w:val="0"/>
          <w:i w:val="0"/>
          <w:rtl w:val="0"/>
        </w:rPr>
        <w:t>.</w:t>
      </w:r>
    </w:p>
    <w:p>
      <w:pPr>
        <w:pStyle w:val="Heading4"/>
        <w:bidi w:val="1"/>
      </w:pPr>
      <w:bookmarkStart w:id="1038" w:name="__TOC_H4_1038__"/>
      <w:r>
        <w:rPr>
          <w:rFonts w:ascii="Times New Roman" w:hAnsi="Times New Roman" w:cs="LMU Lotus"/>
          <w:b w:val="0"/>
          <w:i w:val="0"/>
          <w:rtl w:val="1"/>
          <w:lang w:val="en-US" w:bidi="fa-IR"/>
        </w:rPr>
        <w:t>روش‌شناسی انتخاب پارامتر</w:t>
      </w:r>
      <w:bookmarkEnd w:id="1038"/>
    </w:p>
    <w:p>
      <w:pPr>
        <w:pStyle w:val="IAUBodyFirst"/>
        <w:bidi w:val="1"/>
      </w:pPr>
      <w:r>
        <w:rPr>
          <w:rFonts w:ascii="Times New Roman" w:hAnsi="Times New Roman" w:cs="LMU Lotus"/>
          <w:b w:val="0"/>
          <w:i w:val="0"/>
          <w:rtl w:val="1"/>
          <w:lang w:val="en-US" w:bidi="fa-IR"/>
        </w:rPr>
        <w:t>تمام مقادیر پارامترهای فیزیکی و الگوریتمی از طریق ترکیبی از آمار و گزارش‌های رسمی صنعتی</w:t>
      </w:r>
      <w:r>
        <w:rPr>
          <w:rFonts w:ascii="Times New Roman" w:hAnsi="Times New Roman" w:cs="LMU Lotus"/>
          <w:b w:val="0"/>
          <w:i w:val="0"/>
          <w:rtl w:val="0"/>
        </w:rPr>
        <w:t>/</w:t>
      </w:r>
      <w:r>
        <w:rPr>
          <w:rFonts w:ascii="Times New Roman" w:hAnsi="Times New Roman" w:cs="LMU Lotus"/>
          <w:b w:val="0"/>
          <w:i w:val="0"/>
          <w:rtl w:val="1"/>
          <w:lang w:val="en-US" w:bidi="fa-IR"/>
        </w:rPr>
        <w:t>اقلیمی، هم‌راستایی با استانداردهای سخت‌افزاری موجود در بازار و آزمایش‌های مقدماتی غیررسمی برای تأیید رفتار همگرایی تعیین شدند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پیک خورشیدی ۱٫۳ کیلووات در محدوده‌ی یک تأسیسات کوچک مسکونی (۳ تا ۴ پنل با توان اسمی معمول </w:t>
      </w:r>
      <w:r>
        <w:rPr>
          <w:rFonts w:ascii="Times New Roman" w:hAnsi="Times New Roman" w:cs="LMU Lotus"/>
          <w:b w:val="0"/>
          <w:i w:val="0"/>
          <w:rtl w:val="0"/>
        </w:rPr>
        <w:t>~</w:t>
      </w:r>
      <w:r>
        <w:rPr>
          <w:rFonts w:ascii="Times New Roman" w:hAnsi="Times New Roman" w:cs="LMU Lotus"/>
          <w:b w:val="0"/>
          <w:i w:val="0"/>
          <w:rtl w:val="1"/>
          <w:lang w:val="en-US" w:bidi="fa-IR"/>
        </w:rPr>
        <w:t xml:space="preserve">۴۰۰ وات هر پنل) قرار دارد که کوچک‌تر از می‌انگین تأسیسات ثبت‌شده در طرح گواهی‌نامه‌ی ریزشب‌که </w:t>
      </w:r>
      <w:r>
        <w:rPr>
          <w:rFonts w:ascii="Times New Roman" w:hAnsi="Times New Roman" w:cs="LMU Lotus"/>
          <w:b w:val="0"/>
          <w:i w:val="0"/>
          <w:rtl w:val="0"/>
        </w:rPr>
        <w:t xml:space="preserve">(MCS) </w:t>
      </w:r>
      <w:r>
        <w:rPr>
          <w:rFonts w:ascii="Times New Roman" w:hAnsi="Times New Roman" w:cs="LMU Lotus"/>
          <w:b w:val="0"/>
          <w:i w:val="0"/>
          <w:rtl w:val="1"/>
          <w:lang w:val="en-US" w:bidi="fa-IR"/>
        </w:rPr>
        <w:t>بریتانیا (می‌انگین ۳٫۵ تا ۴٫۰ کیلووات‌پیک)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انتخاب به‌عمد نماینده‌ی خانوارهای با ظرفیت تولید محدودتر است تا سناریوهای کمبود انرژی را در شبیه‌سازی معنادار 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ظرفیت باتری ۷٫۰ کیلووات‌ساعت به عنوان یک مقدار نماینده‌ی ظرفیت باتری‌های مسکونی انتخاب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مقدار با مشخصات محصول تجاری </w:t>
      </w:r>
      <w:r>
        <w:rPr>
          <w:rFonts w:ascii="Times New Roman" w:hAnsi="Times New Roman" w:cs="LMU Lotus"/>
          <w:b w:val="0"/>
          <w:i w:val="0"/>
          <w:rtl w:val="0"/>
        </w:rPr>
        <w:t>LG Chem RESU</w:t>
      </w:r>
      <w:r>
        <w:rPr>
          <w:rFonts w:ascii="Times New Roman" w:hAnsi="Times New Roman" w:cs="LMU Lotus"/>
          <w:b w:val="0"/>
          <w:i w:val="0"/>
          <w:rtl w:val="0"/>
        </w:rPr>
        <w:t>7</w:t>
      </w:r>
      <w:r>
        <w:rPr>
          <w:rFonts w:ascii="Times New Roman" w:hAnsi="Times New Roman" w:cs="LMU Lotus"/>
          <w:b w:val="0"/>
          <w:i w:val="0"/>
          <w:rtl w:val="0"/>
        </w:rPr>
        <w:t>H [</w:t>
      </w:r>
      <w:r>
        <w:rPr>
          <w:rFonts w:ascii="Times New Roman" w:hAnsi="Times New Roman" w:cs="LMU Lotus"/>
          <w:b w:val="0"/>
          <w:i w:val="0"/>
          <w:rtl w:val="0"/>
        </w:rPr>
        <w:t>26</w:t>
      </w:r>
      <w:r>
        <w:rPr>
          <w:rFonts w:ascii="Times New Roman" w:hAnsi="Times New Roman" w:cs="LMU Lotus"/>
          <w:b w:val="0"/>
          <w:i w:val="0"/>
          <w:rtl w:val="0"/>
        </w:rPr>
        <w:t xml:space="preserve">] </w:t>
      </w:r>
      <w:r>
        <w:rPr>
          <w:rFonts w:ascii="Times New Roman" w:hAnsi="Times New Roman" w:cs="LMU Lotus"/>
          <w:b w:val="0"/>
          <w:i w:val="0"/>
          <w:rtl w:val="1"/>
          <w:lang w:val="en-US" w:bidi="fa-IR"/>
        </w:rPr>
        <w:t>هم‌راستا است که به عنوان نمونه‌ای از سامانه‌های ذخیره‌سازی مسکونی موجود در بازار ذکر می‌شود، نه به‌عنوان مبنای انحصاری انتخاب پارامتر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این شبیه‌سازی، کل ظرفیت باتری (۷٫۰ کیلووات‌ساعت) به‌عنوان ظرفیت قابل‌استفاده در نظر گرفته می‌شود؛ هیچ محدودیت عمق تخلیه </w:t>
      </w:r>
      <w:r>
        <w:rPr>
          <w:rFonts w:ascii="Times New Roman" w:hAnsi="Times New Roman" w:cs="LMU Lotus"/>
          <w:b w:val="0"/>
          <w:i w:val="0"/>
          <w:rtl w:val="0"/>
        </w:rPr>
        <w:t xml:space="preserve">(DoD) </w:t>
      </w:r>
      <w:r>
        <w:rPr>
          <w:rFonts w:ascii="Times New Roman" w:hAnsi="Times New Roman" w:cs="LMU Lotus"/>
          <w:b w:val="0"/>
          <w:i w:val="0"/>
          <w:rtl w:val="1"/>
          <w:lang w:val="en-US" w:bidi="fa-IR"/>
        </w:rPr>
        <w:t>اعمال نمی‌شود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استفاده از یادگیری کیو برای مدیریت بهره‌برداری از باتری در این پژوهش با سابقه‌ی موجود در ادبیات هم‌سو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بوی و همکاران [</w:t>
      </w:r>
      <w:r>
        <w:rPr>
          <w:rFonts w:ascii="Times New Roman" w:hAnsi="Times New Roman" w:cs="LMU Lotus"/>
          <w:b w:val="0"/>
          <w:i w:val="0"/>
          <w:rtl w:val="0"/>
        </w:rPr>
        <w:t>5</w:t>
      </w:r>
      <w:r>
        <w:rPr>
          <w:rFonts w:ascii="Times New Roman" w:hAnsi="Times New Roman" w:cs="LMU Lotus"/>
          <w:b w:val="0"/>
          <w:i w:val="0"/>
          <w:rtl w:val="1"/>
          <w:lang w:val="en-US" w:bidi="fa-IR"/>
        </w:rPr>
        <w:t>] یک استراتژی یادگیری کیو برای بهره‌برداری از سامانه‌ی ذخیره‌سازی باتری اجتماعی در ریزشب‌که پیشنهاد داده‌اند، هرچند مدل ریاضی و تابع پاداش این پژوهش مستقل طراحی شده‌اند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الگوهای تقاضا به‌صورت مستقل برای این پژوهش طراحی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تقاضای روزانه‌ی ۸٫۸ کیلووات‌ساعت آن‌ها اندکی بالاتر از خط پایه‌ی مصرف استاندارد تک نرخ </w:t>
      </w:r>
      <w:r>
        <w:rPr>
          <w:rFonts w:ascii="Times New Roman" w:hAnsi="Times New Roman" w:cs="LMU Lotus"/>
          <w:b w:val="0"/>
          <w:i w:val="0"/>
          <w:rtl w:val="0"/>
        </w:rPr>
        <w:t xml:space="preserve">Ofgem </w:t>
      </w:r>
      <w:r>
        <w:rPr>
          <w:rFonts w:ascii="Times New Roman" w:hAnsi="Times New Roman" w:cs="LMU Lotus"/>
          <w:b w:val="0"/>
          <w:i w:val="0"/>
          <w:rtl w:val="1"/>
          <w:lang w:val="en-US" w:bidi="fa-IR"/>
        </w:rPr>
        <w:t>(۲٬۷۰۰ کیلووات‌ساعت در سال، معادل حدود ۷٫۴ کیلووات‌ساعت در روز) است و بازه‌ای معقول را برای خانوارهایی با مصرف بالاتر از می‌انگین (نظیر خانوارهای دارای بار الکتریکی اضافی) نشان می‌دهد [</w:t>
      </w:r>
      <w:r>
        <w:rPr>
          <w:rFonts w:ascii="Times New Roman" w:hAnsi="Times New Roman" w:cs="LMU Lotus"/>
          <w:b w:val="0"/>
          <w:i w:val="0"/>
          <w:rtl w:val="0"/>
        </w:rPr>
        <w:t>33</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احتمال ۱۵ درصد روز ابری، یک انتخاب طراحی ساده‌شده برای نمایندگی روزهای با تابش پایین (کاهش شدید تولید خورشیدی) در یک اقلیم معتدل است و مستقیماً از یک منبع واحد استخراج نشده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حساسیت به ظرفیت باتری</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برای بررسی استحکام انتخاب ظرفیت باتری ۷٫۰ کیلووات‌ساعت، یک بررسی اکتشافی تک‌تصادف‌سازی (</w:t>
      </w:r>
      <w:r>
        <w:rPr>
          <w:rFonts w:ascii="Times New Roman" w:hAnsi="Times New Roman" w:cs="LMU Lotus"/>
          <w:b w:val="0"/>
          <w:i w:val="0"/>
          <w:rtl w:val="0"/>
        </w:rPr>
        <w:t>seed</w:t>
      </w:r>
      <w:r>
        <w:rPr>
          <w:rFonts w:ascii="Times New Roman" w:hAnsi="Times New Roman" w:cs="LMU Lotus"/>
          <w:b w:val="0"/>
          <w:i w:val="0"/>
          <w:rtl w:val="0"/>
        </w:rPr>
        <w:t>=</w:t>
      </w:r>
      <w:r>
        <w:rPr>
          <w:rFonts w:ascii="Times New Roman" w:hAnsi="Times New Roman" w:cs="LMU Lotus"/>
          <w:b w:val="0"/>
          <w:i w:val="0"/>
          <w:rtl w:val="1"/>
          <w:lang w:val="en-US" w:bidi="fa-IR"/>
        </w:rPr>
        <w:t>۴۲، ۸۰۰۰ قسمت) در چهار ظرفیت باتری (۳٫۵، ۵٫۰، ۷٫۰ و ۹٫۰ کیلووات‌ساعت) برای سناریوهای «همیشه عدم اشتراک» و «مختلط» انجام شد</w:t>
      </w:r>
      <w:r>
        <w:rPr>
          <w:rFonts w:ascii="Times New Roman" w:hAnsi="Times New Roman" w:cs="LMU Lotus"/>
          <w:b w:val="0"/>
          <w:i w:val="0"/>
          <w:rtl w:val="0"/>
        </w:rPr>
        <w:t xml:space="preserve">. </w:t>
      </w:r>
      <w:r>
        <w:rPr>
          <w:rFonts w:ascii="Times New Roman" w:hAnsi="Times New Roman" w:cs="LMU Lotus"/>
          <w:b w:val="0"/>
          <w:i w:val="0"/>
          <w:rtl w:val="1"/>
          <w:lang w:val="en-US" w:bidi="fa-IR"/>
        </w:rPr>
        <w:t>نتایج در جدول ۳-۱ خلاصه شده‌اند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نکته</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جدول از یک بررسی اکتشافی اولیه با ظرفیت‌های باتری متفاوت (۳٫۵، ۵٫۰، ۷٫۰ و ۹٫۰ کیلووات‌ساعت) به‌دست آمده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ظرفیت مبنا در شبیه‌سازی اصلی ۷٫۰ کیلووات‌ساعت است که با مشخصات </w:t>
      </w:r>
      <w:r>
        <w:rPr>
          <w:rFonts w:ascii="Times New Roman" w:hAnsi="Times New Roman" w:cs="LMU Lotus"/>
          <w:b w:val="0"/>
          <w:i w:val="0"/>
          <w:rtl w:val="0"/>
        </w:rPr>
        <w:t>LG Chem RESU</w:t>
      </w:r>
      <w:r>
        <w:rPr>
          <w:rFonts w:ascii="Times New Roman" w:hAnsi="Times New Roman" w:cs="LMU Lotus"/>
          <w:b w:val="0"/>
          <w:i w:val="0"/>
          <w:rtl w:val="0"/>
        </w:rPr>
        <w:t>7</w:t>
      </w:r>
      <w:r>
        <w:rPr>
          <w:rFonts w:ascii="Times New Roman" w:hAnsi="Times New Roman" w:cs="LMU Lotus"/>
          <w:b w:val="0"/>
          <w:i w:val="0"/>
          <w:rtl w:val="0"/>
        </w:rPr>
        <w:t xml:space="preserve">H </w:t>
      </w:r>
      <w:r>
        <w:rPr>
          <w:rFonts w:ascii="Times New Roman" w:hAnsi="Times New Roman" w:cs="LMU Lotus"/>
          <w:b w:val="0"/>
          <w:i w:val="0"/>
          <w:rtl w:val="1"/>
          <w:lang w:val="en-US" w:bidi="fa-IR"/>
        </w:rPr>
        <w:t>مطابقت دارد</w:t>
      </w:r>
      <w:r>
        <w:rPr>
          <w:rFonts w:ascii="Times New Roman" w:hAnsi="Times New Roman" w:cs="LMU Lotus"/>
          <w:b w:val="0"/>
          <w:i w:val="0"/>
          <w:rtl w:val="0"/>
        </w:rPr>
        <w:t>.</w:t>
      </w:r>
    </w:p>
    <w:p>
      <w:pPr>
        <w:pStyle w:val="Caption"/>
        <w:bidi w:val="1"/>
      </w:pPr>
      <w:bookmarkStart w:id="1039" w:name="_GenCap_table_1039"/>
      <w:bookmarkEnd w:id="1039"/>
      <w:r>
        <w:rPr>
          <w:rFonts w:ascii="Times New Roman" w:hAnsi="Times New Roman" w:cs="B Lotus"/>
          <w:b/>
          <w:i/>
          <w:rtl w:val="1"/>
        </w:rPr>
        <w:t xml:space="preserve">جدول </w:t>
      </w:r>
      <w:r>
        <w:rPr>
          <w:rFonts w:ascii="B Lotus" w:hAnsi="B Lotus" w:cs="B Lotus"/>
          <w:b/>
          <w:i/>
          <w:rtl w:val="0"/>
        </w:rPr>
        <w:t>۳-۱</w:t>
      </w:r>
      <w:r>
        <w:rPr>
          <w:rFonts w:ascii="Times New Roman" w:hAnsi="Times New Roman" w:cs="B Lotus"/>
          <w:rtl w:val="1"/>
        </w:rPr>
        <w:t xml:space="preserve">: </w:t>
      </w:r>
      <w:r>
        <w:rPr>
          <w:rFonts w:ascii="Times New Roman" w:hAnsi="Times New Roman" w:cs="B Lotus"/>
          <w:b w:val="0"/>
          <w:i/>
          <w:rtl w:val="1"/>
        </w:rPr>
        <w:t>حساسیت شاخص F به ظرفیت باتری (تک‌تصادف‌سازی، seed=۴۲، ۸۰۰۰ قسمت)</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ظرفیت باتری </w:t>
            </w:r>
            <w:r>
              <w:rPr>
                <w:rFonts w:ascii="Times New Roman" w:hAnsi="Times New Roman" w:cs="LMU Lotus"/>
                <w:b/>
                <w:i w:val="0"/>
                <w:sz w:val="24"/>
                <w:rtl w:val="0"/>
              </w:rPr>
              <w:t>(kWh)</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آسایش</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عدالت</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F</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نرخ قطعی</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اتلاف </w:t>
            </w:r>
            <w:r>
              <w:rPr>
                <w:rFonts w:ascii="Times New Roman" w:hAnsi="Times New Roman" w:cs="LMU Lotus"/>
                <w:b/>
                <w:i w:val="0"/>
                <w:sz w:val="24"/>
                <w:rtl w:val="0"/>
              </w:rPr>
              <w:t>(kWh)</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۳٫۵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همیشه عدم اشتراک</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۰٫۴۲۰۵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۰٫۴۲۰۵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۰٫۸۴۱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۱۰۰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۲۵٫۹۴</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۳٫۵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۰٫۴۳۱۳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۰٫۴۳۳۶</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۰٫۸۶۴۹</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۱۰۰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۱۵٫۰۳</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۵٫۰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همیشه عدم اشتراک</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۰٫۸۴۱۰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۰٫۸۴۱۰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۱٫۶۸۲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۱۵٫۹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۱۷٫۱۴</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۵٫۰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۰٫۸۵۲۰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۰٫۸۵۲۳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۱٫۷۰۴۳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۱۴٫۸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۷٫۶۹</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۷٫۰ (مقدار مبنا)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همیشه عدم اشتراک</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۰٫۹۲۰۵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۰٫۹۲۰۵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۱٫۸۴۱۰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۱۵٫۹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۸٫۷۳</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۷٫۰ (مقدار مبنا)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۰٫۹۲۰۸</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۰٫۹۲۴۵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۱٫۸۴۵۳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۱۴٫۸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۳٫۸۴</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۹٫۰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همیشه عدم اشتراک</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۰٫۹۵۲۳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۰٫۹۵۲۳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۱٫۹۰۴۶</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۱۵٫۹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۲٫۲۶</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۹٫۰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۰٫۹۷۹۷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۰٫۹۸۱۶</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۱٫۹۶۱۳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۱۴٫۵ درصد</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۱٫۹۳</w:t>
            </w:r>
          </w:p>
        </w:tc>
      </w:tr>
    </w:tbl>
    <w:p>
      <w:pPr>
        <w:spacing w:after="120"/>
      </w:pPr>
    </w:p>
    <w:p>
      <w:pPr>
        <w:pStyle w:val="IAUBody"/>
        <w:bidi w:val="1"/>
      </w:pPr>
      <w:r>
        <w:rPr>
          <w:rFonts w:ascii="Times New Roman" w:hAnsi="Times New Roman" w:cs="LMU Lotus"/>
          <w:b w:val="0"/>
          <w:i/>
          <w:iCs/>
          <w:rtl w:val="1"/>
          <w:lang w:val="en-US" w:bidi="fa-IR"/>
        </w:rPr>
        <w:t>توجه</w:t>
      </w:r>
      <w:r>
        <w:rPr>
          <w:rFonts w:ascii="Times New Roman" w:hAnsi="Times New Roman" w:cs="LMU Lotus"/>
          <w:b w:val="0"/>
          <w:i/>
          <w:iCs/>
          <w:rtl w:val="0"/>
        </w:rPr>
        <w:t xml:space="preserve">: </w:t>
      </w:r>
      <w:r>
        <w:rPr>
          <w:rFonts w:ascii="Times New Roman" w:hAnsi="Times New Roman" w:cs="LMU Lotus"/>
          <w:b w:val="0"/>
          <w:i/>
          <w:iCs/>
          <w:rtl w:val="1"/>
          <w:lang w:val="en-US" w:bidi="fa-IR"/>
        </w:rPr>
        <w:t>نتایج این جدول بر اساس یک تصادف‌سازی واحد (</w:t>
      </w:r>
      <w:r>
        <w:rPr>
          <w:rFonts w:ascii="Times New Roman" w:hAnsi="Times New Roman" w:cs="LMU Lotus"/>
          <w:b w:val="0"/>
          <w:i/>
          <w:iCs/>
          <w:rtl w:val="0"/>
        </w:rPr>
        <w:t>seed</w:t>
      </w:r>
      <w:r>
        <w:rPr>
          <w:rFonts w:ascii="Times New Roman" w:hAnsi="Times New Roman" w:cs="LMU Lotus"/>
          <w:b w:val="0"/>
          <w:i/>
          <w:iCs/>
          <w:rtl w:val="0"/>
        </w:rPr>
        <w:t>=</w:t>
      </w:r>
      <w:r>
        <w:rPr>
          <w:rFonts w:ascii="Times New Roman" w:hAnsi="Times New Roman" w:cs="LMU Lotus"/>
          <w:b w:val="0"/>
          <w:i/>
          <w:iCs/>
          <w:rtl w:val="1"/>
          <w:lang w:val="en-US" w:bidi="fa-IR"/>
        </w:rPr>
        <w:t>۴۲) هستند و فاقد انحراف معیار یا فواصل اطمینان می‌باشند</w:t>
      </w:r>
      <w:r>
        <w:rPr>
          <w:rFonts w:ascii="Times New Roman" w:hAnsi="Times New Roman" w:cs="LMU Lotus"/>
          <w:b w:val="0"/>
          <w:i/>
          <w:iCs/>
          <w:rtl w:val="0"/>
        </w:rPr>
        <w:t xml:space="preserve">. </w:t>
      </w:r>
      <w:r>
        <w:rPr>
          <w:rFonts w:ascii="Times New Roman" w:hAnsi="Times New Roman" w:cs="LMU Lotus"/>
          <w:b w:val="0"/>
          <w:i/>
          <w:iCs/>
          <w:rtl w:val="1"/>
          <w:lang w:val="en-US" w:bidi="fa-IR"/>
        </w:rPr>
        <w:t>این جدول به‌عنوان بررسی اکتشافی حساسیت طراحی شده است و نباید به‌عنوان نتیجه‌ی آماری قطعی تفسیر شود</w:t>
      </w:r>
      <w:r>
        <w:rPr>
          <w:rFonts w:ascii="Times New Roman" w:hAnsi="Times New Roman" w:cs="LMU Lotus"/>
          <w:b w:val="0"/>
          <w:i/>
          <w:iCs/>
          <w:rtl w:val="0"/>
        </w:rPr>
        <w:t>.</w:t>
      </w:r>
    </w:p>
    <w:p>
      <w:pPr>
        <w:pStyle w:val="IAUBody"/>
        <w:bidi w:val="1"/>
      </w:pPr>
      <w:r>
        <w:rPr>
          <w:rFonts w:ascii="Times New Roman" w:hAnsi="Times New Roman" w:cs="LMU Lotus"/>
          <w:b w:val="0"/>
          <w:i w:val="0"/>
          <w:rtl w:val="1"/>
          <w:lang w:val="en-US" w:bidi="fa-IR"/>
        </w:rPr>
        <w:t>این نتایج باید به‌عنوان یک بررسی اکتشافی جهت‌دهنده تفسیر شوند، نه یک تحلیل آماری معتبر</w:t>
      </w:r>
      <w:r>
        <w:rPr>
          <w:rFonts w:ascii="Times New Roman" w:hAnsi="Times New Roman" w:cs="LMU Lotus"/>
          <w:b w:val="0"/>
          <w:i w:val="0"/>
          <w:rtl w:val="0"/>
        </w:rPr>
        <w:t xml:space="preserve">. </w:t>
      </w:r>
      <w:r>
        <w:rPr>
          <w:rFonts w:ascii="Times New Roman" w:hAnsi="Times New Roman" w:cs="LMU Lotus"/>
          <w:b w:val="0"/>
          <w:i w:val="0"/>
          <w:rtl w:val="1"/>
          <w:lang w:val="en-US" w:bidi="fa-IR"/>
        </w:rPr>
        <w:t>هر سلول یک اجرای منفرد است، نه می‌انگین چند تصادف‌سازی، و بنابراین فاقد انحراف معیار یا آزمون معناداری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با این محدودیت، دو الگو قابل‌مشاهده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نخست، شاخص </w:t>
      </w:r>
      <w:r>
        <w:rPr>
          <w:rFonts w:ascii="Times New Roman" w:hAnsi="Times New Roman" w:cs="LMU Lotus"/>
          <w:b w:val="0"/>
          <w:i w:val="0"/>
          <w:rtl w:val="0"/>
        </w:rPr>
        <w:t xml:space="preserve">F </w:t>
      </w:r>
      <w:r>
        <w:rPr>
          <w:rFonts w:ascii="Times New Roman" w:hAnsi="Times New Roman" w:cs="LMU Lotus"/>
          <w:b w:val="0"/>
          <w:i w:val="0"/>
          <w:rtl w:val="1"/>
          <w:lang w:val="en-US" w:bidi="fa-IR"/>
        </w:rPr>
        <w:t>برای سناریوی مختلط به‌طور یکنواخت با افزایش ظرفیت باتری افزایش می‌یابد (بدون نقطه‌ی اوج مشاهده‌شده تا ۹٫۰ کیلووات‌ساعت)، اما نرخ این بهبود به‌ازای هر کیلووات‌ساعت اضافه‌شده، پس از ۵٫۰ کیلووات‌ساعت به‌شدت کاهش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از ۰٫۵۶ واحد </w:t>
      </w:r>
      <w:r>
        <w:rPr>
          <w:rFonts w:ascii="Times New Roman" w:hAnsi="Times New Roman" w:cs="LMU Lotus"/>
          <w:b w:val="0"/>
          <w:i w:val="0"/>
          <w:rtl w:val="0"/>
        </w:rPr>
        <w:t xml:space="preserve">F </w:t>
      </w:r>
      <w:r>
        <w:rPr>
          <w:rFonts w:ascii="Times New Roman" w:hAnsi="Times New Roman" w:cs="LMU Lotus"/>
          <w:b w:val="0"/>
          <w:i w:val="0"/>
          <w:rtl w:val="1"/>
          <w:lang w:val="en-US" w:bidi="fa-IR"/>
        </w:rPr>
        <w:t>به‌ازای هر کیلووات‌ساعت در بازه‌ی ۳٫۵ تا ۵٫۰ کیلووات‌ساعت، به حدود ۰٫۰۷ در بازه‌ی ۵٫۰ تا ۷٫۰ و ۰٫۰۶ در بازه‌ی ۷٫۰ تا ۹٫۰</w:t>
      </w:r>
      <w:r>
        <w:rPr>
          <w:rFonts w:ascii="Times New Roman" w:hAnsi="Times New Roman" w:cs="LMU Lotus"/>
          <w:b w:val="0"/>
          <w:i w:val="0"/>
          <w:rtl w:val="0"/>
        </w:rPr>
        <w:t xml:space="preserve">. </w:t>
      </w:r>
      <w:r>
        <w:rPr>
          <w:rFonts w:ascii="Times New Roman" w:hAnsi="Times New Roman" w:cs="LMU Lotus"/>
          <w:b w:val="0"/>
          <w:i w:val="0"/>
          <w:rtl w:val="1"/>
          <w:lang w:val="en-US" w:bidi="fa-IR"/>
        </w:rPr>
        <w:t>ظرفیت مبنای این پژوهش (۷٫۰ کیلووات‌ساعت) بنابراین در ناحیه‌ای با بازده نهایی کاهشی قرار دارد، نه در یک نقطه‌ی بهینه‌ی مشخص</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 در همین ظرفیت مبنا، تفاوت آسایش بین سناریوی مختلط و «همیشه عدم اشتراک» تقریباً صفر است (۰٫۹۲۰۸ در‌برابر ۰٫۹۲۰۵)</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مشاهده مستقیماً با یافته‌ی بخش ۴-۱۱ سازگار است که سیگنال پاداش لحظه‌ای در این ظرفیت باتری کم‌دامنه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جالب توجه آن‌که در ظرفیت ۹٫۰ کیلووات‌ساعت، این شکاف دوباره معنادار می‌شود (۰٫۹۷۹۷ در‌برابر ۰٫۹۵۲۳، ۲٫۷۴</w:t>
      </w:r>
      <w:r>
        <w:rPr>
          <w:rFonts w:ascii="Times New Roman" w:hAnsi="Times New Roman" w:cs="LMU Lotus"/>
          <w:b w:val="0"/>
          <w:i w:val="0"/>
          <w:rtl w:val="0"/>
        </w:rPr>
        <w:t xml:space="preserve">+ </w:t>
      </w:r>
      <w:r>
        <w:rPr>
          <w:rFonts w:ascii="Times New Roman" w:hAnsi="Times New Roman" w:cs="LMU Lotus"/>
          <w:b w:val="0"/>
          <w:i w:val="0"/>
          <w:rtl w:val="1"/>
          <w:lang w:val="en-US" w:bidi="fa-IR"/>
        </w:rPr>
        <w:t>واحد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علت این بازگشتِ شکاف در ظرفیت‌های بزرگ‌تر باتری در این مطالعه بررسی نشد و به‌عنوان یک پرسش باز برای پژوهش‌های آتی باقی می‌ماند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مقادیر فراپارامترها ــ نرخ یادگیری، ضریب تخفیف، برنامه‌ی اکتشاف و تعداد قسمتها ــ از رویه‌ی استاندارد یادگیری </w:t>
      </w:r>
      <w:r>
        <w:rPr>
          <w:rFonts w:ascii="Times New Roman" w:hAnsi="Times New Roman" w:cs="LMU Lotus"/>
          <w:b w:val="0"/>
          <w:i w:val="0"/>
          <w:rtl w:val="0"/>
        </w:rPr>
        <w:t>Q [</w:t>
      </w:r>
      <w:r>
        <w:rPr>
          <w:rFonts w:ascii="Times New Roman" w:hAnsi="Times New Roman" w:cs="LMU Lotus"/>
          <w:b w:val="0"/>
          <w:i w:val="0"/>
          <w:rtl w:val="0"/>
        </w:rPr>
        <w:t>41</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مقداردهی اولیه شدند و برنامه‌ی کاهش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الهام از رویکردهای اکتشاف خوش‌بینانه در ادبیات اخیر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(از جمله [</w:t>
      </w:r>
      <w:r>
        <w:rPr>
          <w:rFonts w:ascii="Times New Roman" w:hAnsi="Times New Roman" w:cs="LMU Lotus"/>
          <w:b w:val="0"/>
          <w:i w:val="0"/>
          <w:rtl w:val="0"/>
        </w:rPr>
        <w:t>47</w:t>
      </w:r>
      <w:r>
        <w:rPr>
          <w:rFonts w:ascii="Times New Roman" w:hAnsi="Times New Roman" w:cs="LMU Lotus"/>
          <w:b w:val="0"/>
          <w:i w:val="0"/>
          <w:rtl w:val="1"/>
          <w:lang w:val="en-US" w:bidi="fa-IR"/>
        </w:rPr>
        <w:t>]) طراحی شد؛ مقادیر نهایی سپس از طریق آزمایش‌های مقدماتی بر روی سناریوی همگی خودخواه تأیید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پویش‌های مقدماتی در بین نرخ‌های یادگیری </w:t>
      </w:r>
      <w:r>
        <w:rPr>
          <w:rFonts w:ascii="Times New Roman" w:hAnsi="Times New Roman" w:cs="LMU Lotus"/>
          <w:b w:val="0"/>
          <w:i w:val="0"/>
          <w:rtl w:val="0"/>
        </w:rPr>
        <w:t>{</w:t>
      </w:r>
      <w:r>
        <w:rPr>
          <w:rFonts w:ascii="Times New Roman" w:hAnsi="Times New Roman" w:cs="LMU Lotus"/>
          <w:b w:val="0"/>
          <w:i w:val="0"/>
          <w:rtl w:val="1"/>
          <w:lang w:val="en-US" w:bidi="fa-IR"/>
        </w:rPr>
        <w:t>۰٫۰۵، ۰٫۱، ۰٫۲، ۰٫۵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کف‌های اکتشاف حداقلی </w:t>
      </w:r>
      <w:r>
        <w:rPr>
          <w:rFonts w:ascii="Times New Roman" w:hAnsi="Times New Roman" w:cs="LMU Lotus"/>
          <w:b w:val="0"/>
          <w:i w:val="0"/>
          <w:rtl w:val="0"/>
        </w:rPr>
        <w:t>{</w:t>
      </w:r>
      <w:r>
        <w:rPr>
          <w:rFonts w:ascii="Times New Roman" w:hAnsi="Times New Roman" w:cs="LMU Lotus"/>
          <w:b w:val="0"/>
          <w:i w:val="0"/>
          <w:rtl w:val="1"/>
          <w:lang w:val="en-US" w:bidi="fa-IR"/>
        </w:rPr>
        <w:t>۰٫۰۱، ۰٫۰۲، ۰٫۰۵، ۰٫۱۰</w:t>
      </w:r>
      <w:r>
        <w:rPr>
          <w:rFonts w:ascii="Times New Roman" w:hAnsi="Times New Roman" w:cs="LMU Lotus"/>
          <w:b w:val="0"/>
          <w:i w:val="0"/>
          <w:rtl w:val="0"/>
        </w:rPr>
        <w:t xml:space="preserve">} </w:t>
      </w:r>
      <w:r>
        <w:rPr>
          <w:rFonts w:ascii="Times New Roman" w:hAnsi="Times New Roman" w:cs="LMU Lotus"/>
          <w:b w:val="0"/>
          <w:i w:val="0"/>
          <w:rtl w:val="1"/>
          <w:lang w:val="en-US" w:bidi="fa-IR"/>
        </w:rPr>
        <w:t>برای شناسایی مقادیری که همگرایی پایدار را در یک بودجه‌ی شبیه‌سازی معقول تولید می‌کنند، انجام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فراپارامترهای انتخاب‌شده، پیکربندی‌ای را نشان می‌دهند که نوسان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به حداقل رسانده و در عین حال عملکرد خط‌مشی نهایی را در وظیفه‌ی پایه بیشینه کرده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هیچ بهینه‌سازی رسمی طراحی آزمایش‌ها (مانند تاگوچی، بهینه‌سازی بیزی) اعمال نشد؛ پویش مقدماتی، یک جستجوی اکتشافی غیررسمی بر روی یک شب‌که‌ی گسسته‌ی کوچک را تشکیل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سناریوی آزمایشی در ۵ تصادف‌سازی مستقل (۴۲، ۱۲۳، ۴۵۶، ۷۸۹، ۱۰۱۱) شبیه‌سازی شد</w:t>
      </w:r>
      <w:r>
        <w:rPr>
          <w:rFonts w:ascii="Times New Roman" w:hAnsi="Times New Roman" w:cs="LMU Lotus"/>
          <w:b w:val="0"/>
          <w:i w:val="0"/>
          <w:rtl w:val="0"/>
        </w:rPr>
        <w:t xml:space="preserve">. </w:t>
      </w:r>
      <w:r>
        <w:rPr>
          <w:rFonts w:ascii="Times New Roman" w:hAnsi="Times New Roman" w:cs="LMU Lotus"/>
          <w:b w:val="0"/>
          <w:i w:val="0"/>
          <w:rtl w:val="1"/>
          <w:lang w:val="en-US" w:bidi="fa-IR"/>
        </w:rPr>
        <w:t>تصادف‌سازی، عناصر تصادفی شبیه‌سازی را کنترل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انتساب تصادفی شرایط آب‌وهوا (صاف یا ابری)، نویز اکتشاف اپسیلون</w:t>
      </w:r>
      <w:r>
        <w:rPr>
          <w:rFonts w:ascii="Times New Roman" w:hAnsi="Times New Roman" w:cs="LMU Lotus"/>
          <w:b w:val="0"/>
          <w:i w:val="0"/>
          <w:rtl w:val="0"/>
        </w:rPr>
        <w:t>-</w:t>
      </w:r>
      <w:r>
        <w:rPr>
          <w:rFonts w:ascii="Times New Roman" w:hAnsi="Times New Roman" w:cs="LMU Lotus"/>
          <w:b w:val="0"/>
          <w:i w:val="0"/>
          <w:rtl w:val="1"/>
          <w:lang w:val="en-US" w:bidi="fa-IR"/>
        </w:rPr>
        <w:t xml:space="preserve">حریصانه در حین انتخاب اقدام و اختلالات مقداردهی اولیه‌ی </w:t>
      </w:r>
      <w:r>
        <w:rPr>
          <w:rFonts w:ascii="Times New Roman" w:hAnsi="Times New Roman" w:cs="LMU Lotus"/>
          <w:b w:val="0"/>
          <w:i w:val="0"/>
          <w:rtl w:val="0"/>
        </w:rPr>
        <w:t>Q</w:t>
      </w:r>
      <w:r>
        <w:rPr>
          <w:rFonts w:ascii="Times New Roman" w:hAnsi="Times New Roman" w:cs="LMU Lotus"/>
          <w:b w:val="0"/>
          <w:i w:val="0"/>
          <w:rtl w:val="0"/>
        </w:rPr>
        <w:t xml:space="preserve">. </w:t>
      </w:r>
      <w:r>
        <w:rPr>
          <w:rFonts w:ascii="Times New Roman" w:hAnsi="Times New Roman" w:cs="LMU Lotus"/>
          <w:b w:val="0"/>
          <w:i w:val="0"/>
          <w:rtl w:val="1"/>
          <w:lang w:val="en-US" w:bidi="fa-IR"/>
        </w:rPr>
        <w:t>اجرای چندین تصادف‌سازی تضمین می‌کند که تفاوت‌های مشاهده‌شده بین سناریوها به تیمار (ترکیب شخصیتی) نسبت داده می‌شوند، نه به نوسانات تصادفی ویژه‌گونه [</w:t>
      </w:r>
      <w:r>
        <w:rPr>
          <w:rFonts w:ascii="Times New Roman" w:hAnsi="Times New Roman" w:cs="LMU Lotus"/>
          <w:b w:val="0"/>
          <w:i w:val="0"/>
          <w:rtl w:val="0"/>
        </w:rPr>
        <w:t>31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انتخاب ۵ تصادف‌سازی یک انتخاب طراحی برای این پژوهش است و توان آماری کافی را برای تحلیل‌های برنامه‌ریزی‌شده فراهم می‌کند (بخش ۳-۱۳)</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پنج مقدار تصادف‌سازی برای پوشش دنباله‌های شبه‌تصادفی به‌اندازه‌ای متنوع انتخاب شدند که الگوهای ساختاری همپوشان نداشته باشند</w:t>
      </w:r>
      <w:r>
        <w:rPr>
          <w:rFonts w:ascii="Times New Roman" w:hAnsi="Times New Roman" w:cs="LMU Lotus"/>
          <w:b w:val="0"/>
          <w:i w:val="0"/>
          <w:rtl w:val="0"/>
        </w:rPr>
        <w:t xml:space="preserve">. </w:t>
      </w:r>
      <w:r>
        <w:rPr>
          <w:rFonts w:ascii="Times New Roman" w:hAnsi="Times New Roman" w:cs="LMU Lotus"/>
          <w:b w:val="0"/>
          <w:i w:val="0"/>
          <w:rtl w:val="1"/>
          <w:lang w:val="en-US" w:bidi="fa-IR"/>
        </w:rPr>
        <w:t>تصادف‌سازی‌های ۴۲، ۱۲۳، ۴۵۶، ۷۸۹ و ۱۰۱۱ اعداد اول متوالی نیستند و روابط حسابی آشکاری ندارند و خطر همبستگی جریان‌های تصادفی در سراسر نمونه‌گیری‌های برنولی آب‌وهوا، نویز اپسیلون</w:t>
      </w:r>
      <w:r>
        <w:rPr>
          <w:rFonts w:ascii="Times New Roman" w:hAnsi="Times New Roman" w:cs="LMU Lotus"/>
          <w:b w:val="0"/>
          <w:i w:val="0"/>
          <w:rtl w:val="0"/>
        </w:rPr>
        <w:t>-</w:t>
      </w:r>
      <w:r>
        <w:rPr>
          <w:rFonts w:ascii="Times New Roman" w:hAnsi="Times New Roman" w:cs="LMU Lotus"/>
          <w:b w:val="0"/>
          <w:i w:val="0"/>
          <w:rtl w:val="1"/>
          <w:lang w:val="en-US" w:bidi="fa-IR"/>
        </w:rPr>
        <w:t xml:space="preserve">حریصانه و اختلالات مقداردهی اولیه‌ی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کاهش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اگرچه هیچ مجموعه‌ی ثابتی از تصادف‌سازی‌ها نمی‌تواند نمایندگی همه‌ی پیامدهای تصادفی ممکن را تضمین کند، مقادیر انتخاب‌شده محدوده‌ای از آنتروپی را پوشش می‌دهند که برای تولید دنباله‌های آب‌وهوایی، مسیرهای اکتشافی و مسیرهای همگرایی کیفی متفاوت در پنج تکرار کافی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تصادف‌سازی‌های ثابت دقیقاً به‌دلیل امکان بازتولید دقیق نتایج منتشرشده، در پژوهش‌های تجربی مبتنی بر شبیه‌سازی استاندارد هستند [</w:t>
      </w:r>
      <w:r>
        <w:rPr>
          <w:rFonts w:ascii="Times New Roman" w:hAnsi="Times New Roman" w:cs="LMU Lotus"/>
          <w:b w:val="0"/>
          <w:i w:val="0"/>
          <w:rtl w:val="0"/>
        </w:rPr>
        <w:t>31</w:t>
      </w:r>
      <w:r>
        <w:rPr>
          <w:rFonts w:ascii="Times New Roman" w:hAnsi="Times New Roman" w:cs="LMU Lotus"/>
          <w:b w:val="0"/>
          <w:i w:val="0"/>
          <w:rtl w:val="1"/>
          <w:lang w:val="en-US" w:bidi="fa-IR"/>
        </w:rPr>
        <w:t>]، [</w:t>
      </w:r>
      <w:r>
        <w:rPr>
          <w:rFonts w:ascii="Times New Roman" w:hAnsi="Times New Roman" w:cs="LMU Lotus"/>
          <w:b w:val="0"/>
          <w:i w:val="0"/>
          <w:rtl w:val="0"/>
        </w:rPr>
        <w:t>25</w:t>
      </w:r>
      <w:r>
        <w:rPr>
          <w:rFonts w:ascii="Times New Roman" w:hAnsi="Times New Roman" w:cs="LMU Lotus"/>
          <w:b w:val="0"/>
          <w:i w:val="0"/>
          <w:rtl w:val="1"/>
          <w:lang w:val="en-US" w:bidi="fa-IR"/>
        </w:rPr>
        <w:t>]؛ مقادیر خاص استفاده‌شده در اینجا به‌این معنا دلبخواهانه هستند که هیچ آزمایش مقدماتی برای بهینه‌سازی آن‌ها انجام نشد، اما ثابت و گزارش‌شده هستند تا هر پژوهشگر مستقلی بتواند دقیقاً محیط تصادفی توصیف‌شده در این پایان‌نامه را بازتولید 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تمام داده‌های شبیه‌سازی در قالب مقادیر جدا شده با کاما </w:t>
      </w:r>
      <w:r>
        <w:rPr>
          <w:rFonts w:ascii="Times New Roman" w:hAnsi="Times New Roman" w:cs="LMU Lotus"/>
          <w:b w:val="0"/>
          <w:i w:val="0"/>
          <w:rtl w:val="0"/>
        </w:rPr>
        <w:t xml:space="preserve">(CSV) </w:t>
      </w:r>
      <w:r>
        <w:rPr>
          <w:rFonts w:ascii="Times New Roman" w:hAnsi="Times New Roman" w:cs="LMU Lotus"/>
          <w:b w:val="0"/>
          <w:i w:val="0"/>
          <w:rtl w:val="1"/>
          <w:lang w:val="en-US" w:bidi="fa-IR"/>
        </w:rPr>
        <w:t>با یک ردیف به ازای هر گام شبیه‌سازی (ساعت در هر قسمت در هر تصادف‌سازی) ذخیره می‌شوند که شامل ستون‌هایی برای شماره‌ی قسمت، ساعت، تصادف‌سازی، سناریو، شناسه‌ی عامل، تولید خورشیدی، تقاضا، وضعیت شارژ باتری، اقدام انجام‌شده، آسایش حاصل و مؤلفه‌های پاداش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ثبت‌نام با دانه‌بندی بالا، هم محاسبه‌ی سنجه‌های تجمعی و هم تحلیل رفتاری دقیق را امکان‌پذیر می‌سازد</w:t>
      </w:r>
      <w:r>
        <w:rPr>
          <w:rFonts w:ascii="Times New Roman" w:hAnsi="Times New Roman" w:cs="LMU Lotus"/>
          <w:b w:val="0"/>
          <w:i w:val="0"/>
          <w:rtl w:val="0"/>
        </w:rPr>
        <w:t>.</w:t>
      </w:r>
    </w:p>
    <w:p>
      <w:pPr>
        <w:pStyle w:val="Heading2"/>
        <w:bidi w:val="1"/>
      </w:pPr>
      <w:bookmarkStart w:id="1040" w:name="__TOC_H2_1040__"/>
      <w:r>
        <w:rPr>
          <w:rFonts w:ascii="Times New Roman" w:hAnsi="Times New Roman" w:cs="LMU Lotus"/>
          <w:b w:val="0"/>
          <w:i w:val="0"/>
          <w:rtl w:val="1"/>
          <w:lang w:val="en-US" w:bidi="fa-IR"/>
        </w:rPr>
        <w:t>۳-۴</w:t>
      </w:r>
      <w:r>
        <w:rPr>
          <w:rFonts w:ascii="Times New Roman" w:hAnsi="Times New Roman" w:cs="LMU Lotus"/>
          <w:b w:val="0"/>
          <w:i w:val="0"/>
          <w:rtl w:val="0"/>
        </w:rPr>
        <w:t xml:space="preserve">- </w:t>
      </w:r>
      <w:r>
        <w:rPr>
          <w:rFonts w:ascii="Times New Roman" w:hAnsi="Times New Roman" w:cs="LMU Lotus"/>
          <w:b w:val="0"/>
          <w:i w:val="0"/>
          <w:rtl w:val="1"/>
          <w:lang w:val="en-US" w:bidi="fa-IR"/>
        </w:rPr>
        <w:t>ابزارها و تجهیزات</w:t>
      </w:r>
      <w:bookmarkEnd w:id="1040"/>
    </w:p>
    <w:p>
      <w:pPr>
        <w:pStyle w:val="IAUBodyFirst"/>
        <w:bidi w:val="1"/>
      </w:pPr>
      <w:r>
        <w:rPr>
          <w:rFonts w:ascii="Times New Roman" w:hAnsi="Times New Roman" w:cs="LMU Lotus"/>
          <w:b w:val="0"/>
          <w:i w:val="0"/>
          <w:rtl w:val="1"/>
          <w:lang w:val="en-US" w:bidi="fa-IR"/>
        </w:rPr>
        <w:t xml:space="preserve">آزمایش‌های شبیه‌سازی با استفاده از یک کدبیس سفارشی </w:t>
      </w:r>
      <w:r>
        <w:rPr>
          <w:rFonts w:ascii="Times New Roman" w:hAnsi="Times New Roman" w:cs="LMU Lotus"/>
          <w:b w:val="0"/>
          <w:i w:val="0"/>
          <w:rtl w:val="0"/>
        </w:rPr>
        <w:t xml:space="preserve">Python </w:t>
      </w:r>
      <w:r>
        <w:rPr>
          <w:rFonts w:ascii="Times New Roman" w:hAnsi="Times New Roman" w:cs="LMU Lotus"/>
          <w:b w:val="0"/>
          <w:i w:val="0"/>
          <w:rtl w:val="0"/>
        </w:rPr>
        <w:t>3</w:t>
      </w:r>
      <w:r>
        <w:rPr>
          <w:rFonts w:ascii="Times New Roman" w:hAnsi="Times New Roman" w:cs="LMU Lotus"/>
          <w:b w:val="0"/>
          <w:i w:val="0"/>
          <w:rtl w:val="0"/>
        </w:rPr>
        <w:t>.</w:t>
      </w:r>
      <w:r>
        <w:rPr>
          <w:rFonts w:ascii="Times New Roman" w:hAnsi="Times New Roman" w:cs="LMU Lotus"/>
          <w:b w:val="0"/>
          <w:i w:val="0"/>
          <w:rtl w:val="0"/>
        </w:rPr>
        <w:t xml:space="preserve">x </w:t>
      </w:r>
      <w:r>
        <w:rPr>
          <w:rFonts w:ascii="Times New Roman" w:hAnsi="Times New Roman" w:cs="LMU Lotus"/>
          <w:b w:val="0"/>
          <w:i w:val="0"/>
          <w:rtl w:val="1"/>
          <w:lang w:val="en-US" w:bidi="fa-IR"/>
        </w:rPr>
        <w:t>پیاده‌سازی شدند که چندین کتابخانه‌ی تخصصی را برای محاسبات عددی، پردازش داده، آزمون آماری و تجسم یکپارچه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۳-۲ ابزارهای اصلی، نقش آن‌ها و جایگاه آن‌ها در خط‌مشی پژوهش را فهرست می‌کند</w:t>
      </w:r>
      <w:r>
        <w:rPr>
          <w:rFonts w:ascii="Times New Roman" w:hAnsi="Times New Roman" w:cs="LMU Lotus"/>
          <w:b w:val="0"/>
          <w:i w:val="0"/>
          <w:rtl w:val="0"/>
        </w:rPr>
        <w:t>.</w:t>
      </w:r>
    </w:p>
    <w:p>
      <w:pPr>
        <w:pStyle w:val="Caption"/>
        <w:bidi w:val="1"/>
      </w:pPr>
      <w:bookmarkStart w:id="1041" w:name="_GenCap_table_1041"/>
      <w:bookmarkEnd w:id="1041"/>
      <w:r>
        <w:rPr>
          <w:rFonts w:ascii="Times New Roman" w:hAnsi="Times New Roman" w:cs="B Lotus"/>
          <w:b/>
          <w:i/>
          <w:rtl w:val="1"/>
        </w:rPr>
        <w:t xml:space="preserve">جدول </w:t>
      </w:r>
      <w:r>
        <w:rPr>
          <w:rFonts w:ascii="B Lotus" w:hAnsi="B Lotus" w:cs="B Lotus"/>
          <w:b/>
          <w:i/>
          <w:rtl w:val="0"/>
        </w:rPr>
        <w:t>۳-۲</w:t>
      </w:r>
      <w:r>
        <w:rPr>
          <w:rFonts w:ascii="Times New Roman" w:hAnsi="Times New Roman" w:cs="B Lotus"/>
          <w:rtl w:val="1"/>
        </w:rPr>
        <w:t xml:space="preserve">: </w:t>
      </w:r>
      <w:r>
        <w:rPr>
          <w:rFonts w:ascii="Times New Roman" w:hAnsi="Times New Roman" w:cs="B Lotus"/>
          <w:b w:val="0"/>
          <w:i/>
          <w:rtl w:val="1"/>
        </w:rPr>
        <w:t>ابزارها و تجهیزات</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ابزار</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نسخه</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نقش در خط‌مشی پژوهش</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Python</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۳</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زبان برنامه‌نویسی اصلی</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موتور شبیه‌سازی، پردازش داده، تحلیل</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NumPy</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محاسبات عددی</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ردیابی وضعیت شارژ، محاسبات تراز انرژی</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Pandas</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۲</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تجمیع داده</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خلاصه‌سازی سطح قسمت و سطح تصادف‌سازی در بین اجراها</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SciPy</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آزمون آماری</w:t>
            </w:r>
            <w:r>
              <w:rPr>
                <w:rFonts w:ascii="Times New Roman" w:hAnsi="Times New Roman" w:cs="LMU Lotus"/>
                <w:b w:val="0"/>
                <w:i w:val="0"/>
                <w:sz w:val="24"/>
                <w:rtl w:val="0"/>
              </w:rPr>
              <w:t xml:space="preserve">: </w:t>
            </w:r>
            <w:r>
              <w:rPr>
                <w:rFonts w:ascii="Times New Roman" w:hAnsi="Times New Roman" w:cs="LMU Lotus"/>
                <w:b w:val="0"/>
                <w:i w:val="0"/>
                <w:sz w:val="24"/>
                <w:rtl w:val="0"/>
              </w:rPr>
              <w:t xml:space="preserve">ANOVA </w:t>
            </w:r>
            <w:r>
              <w:rPr>
                <w:rFonts w:ascii="Times New Roman" w:hAnsi="Times New Roman" w:cs="LMU Lotus"/>
                <w:b w:val="0"/>
                <w:i w:val="0"/>
                <w:sz w:val="24"/>
                <w:rtl w:val="1"/>
                <w:lang w:val="en-US" w:bidi="fa-IR"/>
              </w:rPr>
              <w:t xml:space="preserve">یک‌طرفه، آزمون‌های </w:t>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مستقل و زوجی</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Matplotlib</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۳</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تجسم</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نمودارهای می‌له‌ای سنجه‌های جامعه، نمودارهای توزیع آسایش</w:t>
            </w:r>
          </w:p>
        </w:tc>
      </w:tr>
      <w:tr>
        <w:trPr>
          <w:cantSplit w:val="true"/>
        </w:trPr>
        <w:tc>
          <w:tcPr>
            <w:tcW w:type="dxa" w:w="3024"/>
            <w:tcBorders>
              <w:left w:val="nil"/>
              <w:right w:val="nil"/>
            </w:tcBorders>
          </w:tcPr>
          <w:p>
            <w:pPr>
              <w:bidi w:val="0"/>
              <w:jc w:val="center"/>
            </w:pPr>
            <w:r>
              <w:rPr>
                <w:sz w:val="24"/>
              </w:rPr>
            </w:r>
            <w:r>
              <w:rPr>
                <w:rFonts w:ascii="Times New Roman" w:hAnsi="Times New Roman" w:cs="LMU Lotus"/>
                <w:b w:val="0"/>
                <w:i w:val="0"/>
                <w:sz w:val="24"/>
                <w:rtl w:val="0"/>
              </w:rPr>
              <w:t>Seaborn</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w:t>
            </w:r>
            <w:r>
              <w:rPr>
                <w:rFonts w:ascii="Times New Roman" w:hAnsi="Times New Roman" w:cs="LMU Lotus"/>
                <w:b w:val="0"/>
                <w:i w:val="0"/>
                <w:sz w:val="24"/>
                <w:rtl w:val="0"/>
              </w:rPr>
              <w:t>.</w:t>
            </w:r>
            <w:r>
              <w:rPr>
                <w:rFonts w:ascii="Times New Roman" w:hAnsi="Times New Roman" w:cs="LMU Lotus"/>
                <w:b w:val="0"/>
                <w:i w:val="0"/>
                <w:sz w:val="24"/>
                <w:rtl w:val="0"/>
              </w:rPr>
              <w:t>x</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تجسم آماری</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نقشه‌های حرارتی جدول </w:t>
            </w:r>
            <w:r>
              <w:rPr>
                <w:rFonts w:ascii="Times New Roman" w:hAnsi="Times New Roman" w:cs="LMU Lotus"/>
                <w:b w:val="0"/>
                <w:i w:val="0"/>
                <w:sz w:val="24"/>
                <w:rtl w:val="0"/>
              </w:rPr>
              <w:t>Q</w:t>
            </w:r>
            <w:r>
              <w:rPr>
                <w:rFonts w:ascii="Times New Roman" w:hAnsi="Times New Roman" w:cs="LMU Lotus"/>
                <w:b w:val="0"/>
                <w:i w:val="0"/>
                <w:sz w:val="24"/>
                <w:rtl w:val="1"/>
                <w:lang w:val="en-US" w:bidi="fa-IR"/>
              </w:rPr>
              <w:t>، نمودارهای توزیع</w:t>
            </w:r>
          </w:p>
        </w:tc>
      </w:tr>
    </w:tbl>
    <w:p>
      <w:pPr>
        <w:spacing w:after="120"/>
      </w:pPr>
    </w:p>
    <w:p>
      <w:pPr>
        <w:pStyle w:val="IAUBody"/>
        <w:bidi w:val="1"/>
      </w:pPr>
      <w:r>
        <w:rPr>
          <w:rFonts w:ascii="Times New Roman" w:hAnsi="Times New Roman" w:cs="LMU Lotus"/>
          <w:b w:val="0"/>
          <w:i w:val="0"/>
          <w:rtl w:val="1"/>
          <w:lang w:val="en-US" w:bidi="fa-IR"/>
        </w:rPr>
        <w:t xml:space="preserve">از </w:t>
      </w:r>
      <w:r>
        <w:rPr>
          <w:rFonts w:ascii="Times New Roman" w:hAnsi="Times New Roman" w:cs="LMU Lotus"/>
          <w:b w:val="0"/>
          <w:i w:val="0"/>
          <w:rtl w:val="0"/>
        </w:rPr>
        <w:t xml:space="preserve">NumPy </w:t>
      </w:r>
      <w:r>
        <w:rPr>
          <w:rFonts w:ascii="Times New Roman" w:hAnsi="Times New Roman" w:cs="LMU Lotus"/>
          <w:b w:val="0"/>
          <w:i w:val="0"/>
          <w:rtl w:val="1"/>
          <w:lang w:val="en-US" w:bidi="fa-IR"/>
        </w:rPr>
        <w:t>برای تمام محاسبات عددی در حلقه‌ی شبیه‌سازی استفاده شد، از جمله محاسبه‌ی تولید خورشیدی نیم‌سینوسی (معادله ۳-۱)، ردیابی شارژ و دشارژ باتری و محاسبه‌ی شاخص عدالت جین و ضریب جینی</w:t>
      </w:r>
      <w:r>
        <w:rPr>
          <w:rFonts w:ascii="Times New Roman" w:hAnsi="Times New Roman" w:cs="LMU Lotus"/>
          <w:b w:val="0"/>
          <w:i w:val="0"/>
          <w:rtl w:val="0"/>
        </w:rPr>
        <w:t xml:space="preserve">. </w:t>
      </w:r>
      <w:r>
        <w:rPr>
          <w:rFonts w:ascii="Times New Roman" w:hAnsi="Times New Roman" w:cs="LMU Lotus"/>
          <w:b w:val="0"/>
          <w:i w:val="0"/>
          <w:rtl w:val="0"/>
        </w:rPr>
        <w:t xml:space="preserve">Pandas </w:t>
      </w:r>
      <w:r>
        <w:rPr>
          <w:rFonts w:ascii="Times New Roman" w:hAnsi="Times New Roman" w:cs="LMU Lotus"/>
          <w:b w:val="0"/>
          <w:i w:val="0"/>
          <w:rtl w:val="1"/>
          <w:lang w:val="en-US" w:bidi="fa-IR"/>
        </w:rPr>
        <w:t>خط‌مشی داده‌ی پس از شبیه‌سازی را مدیریت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گزارش‌های سطح گام خام بر اساس قسمت و تصادف‌سازی گروه‌بندی شدند، به خلاصه‌های هر سنجه تجمیع شدند و برای تحلیل تطبیقی در بین سناریوها ادغام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ماژول </w:t>
      </w:r>
      <w:r>
        <w:rPr>
          <w:rFonts w:ascii="Consolas" w:hAnsi="Consolas" w:cs="Consolas"/>
          <w:b w:val="0"/>
          <w:i w:val="0"/>
          <w:rtl w:val="1"/>
          <w:lang w:val="en-US" w:bidi="fa-IR"/>
        </w:rPr>
        <w:t>stats</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کتابخانه‌ی </w:t>
      </w:r>
      <w:r>
        <w:rPr>
          <w:rFonts w:ascii="Times New Roman" w:hAnsi="Times New Roman" w:cs="LMU Lotus"/>
          <w:b w:val="0"/>
          <w:i w:val="0"/>
          <w:rtl w:val="0"/>
        </w:rPr>
        <w:t xml:space="preserve">SciPy </w:t>
      </w:r>
      <w:r>
        <w:rPr>
          <w:rFonts w:ascii="Times New Roman" w:hAnsi="Times New Roman" w:cs="LMU Lotus"/>
          <w:b w:val="0"/>
          <w:i w:val="0"/>
          <w:rtl w:val="1"/>
          <w:lang w:val="en-US" w:bidi="fa-IR"/>
        </w:rPr>
        <w:t xml:space="preserve">زیرساخت آزمون آماری را شامل </w:t>
      </w:r>
      <w:r>
        <w:rPr>
          <w:rFonts w:ascii="Times New Roman" w:hAnsi="Times New Roman" w:cs="LMU Lotus"/>
          <w:b w:val="0"/>
          <w:i w:val="0"/>
          <w:rtl w:val="0"/>
        </w:rPr>
        <w:t xml:space="preserve">ANOVA </w:t>
      </w:r>
      <w:r>
        <w:rPr>
          <w:rFonts w:ascii="Times New Roman" w:hAnsi="Times New Roman" w:cs="LMU Lotus"/>
          <w:b w:val="0"/>
          <w:i w:val="0"/>
          <w:rtl w:val="1"/>
          <w:lang w:val="en-US" w:bidi="fa-IR"/>
        </w:rPr>
        <w:t xml:space="preserve">یک‌طرفه برای مقایسه‌های چندگروهی و هر دو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مستقل و زوجی برای تضادهای بین‌سناریویی و درون‌سناریویی فراهم کرد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از </w:t>
      </w:r>
      <w:r>
        <w:rPr>
          <w:rFonts w:ascii="Times New Roman" w:hAnsi="Times New Roman" w:cs="LMU Lotus"/>
          <w:b w:val="0"/>
          <w:i w:val="0"/>
          <w:rtl w:val="0"/>
        </w:rPr>
        <w:t xml:space="preserve">Matplotlib </w:t>
      </w:r>
      <w:r>
        <w:rPr>
          <w:rFonts w:ascii="Times New Roman" w:hAnsi="Times New Roman" w:cs="LMU Lotus"/>
          <w:b w:val="0"/>
          <w:i w:val="0"/>
          <w:rtl w:val="1"/>
          <w:lang w:val="en-US" w:bidi="fa-IR"/>
        </w:rPr>
        <w:t xml:space="preserve">و </w:t>
      </w:r>
      <w:r>
        <w:rPr>
          <w:rFonts w:ascii="Times New Roman" w:hAnsi="Times New Roman" w:cs="LMU Lotus"/>
          <w:b w:val="0"/>
          <w:i w:val="0"/>
          <w:rtl w:val="0"/>
        </w:rPr>
        <w:t xml:space="preserve">Seaborn </w:t>
      </w:r>
      <w:r>
        <w:rPr>
          <w:rFonts w:ascii="Times New Roman" w:hAnsi="Times New Roman" w:cs="LMU Lotus"/>
          <w:b w:val="0"/>
          <w:i w:val="0"/>
          <w:rtl w:val="1"/>
          <w:lang w:val="en-US" w:bidi="fa-IR"/>
        </w:rPr>
        <w:t>برای تولید شکل‌های ارائه‌شده در فصل ۴ استفاده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نمودارهای می‌له‌ای سنجه‌های سطح جامعه با استفاده از تابع </w:t>
      </w:r>
      <w:r>
        <w:rPr>
          <w:rFonts w:ascii="Consolas" w:hAnsi="Consolas" w:cs="Consolas"/>
          <w:b w:val="0"/>
          <w:i w:val="0"/>
          <w:rtl w:val="1"/>
          <w:lang w:val="en-US" w:bidi="fa-IR"/>
        </w:rPr>
        <w:t>bar</w:t>
      </w:r>
      <w:r>
        <w:rPr>
          <w:rFonts w:ascii="Times New Roman" w:hAnsi="Times New Roman" w:cs="LMU Lotus"/>
          <w:b w:val="0"/>
          <w:i w:val="0"/>
          <w:rtl w:val="0"/>
        </w:rPr>
        <w:t xml:space="preserve"> </w:t>
      </w:r>
      <w:r>
        <w:rPr>
          <w:rFonts w:ascii="Times New Roman" w:hAnsi="Times New Roman" w:cs="LMU Lotus"/>
          <w:b w:val="0"/>
          <w:i w:val="0"/>
          <w:rtl w:val="0"/>
        </w:rPr>
        <w:t xml:space="preserve">Matplotlib </w:t>
      </w:r>
      <w:r>
        <w:rPr>
          <w:rFonts w:ascii="Times New Roman" w:hAnsi="Times New Roman" w:cs="LMU Lotus"/>
          <w:b w:val="0"/>
          <w:i w:val="0"/>
          <w:rtl w:val="1"/>
          <w:lang w:val="en-US" w:bidi="fa-IR"/>
        </w:rPr>
        <w:t>با نوارهای خطا به‌نمایانگر یک انحراف معیار در بین تصادف‌سازی‌ها تولید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نقشه‌های حرارتی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با استفاده از تابع </w:t>
      </w:r>
      <w:r>
        <w:rPr>
          <w:rFonts w:ascii="Consolas" w:hAnsi="Consolas" w:cs="Consolas"/>
          <w:b w:val="0"/>
          <w:i w:val="0"/>
          <w:rtl w:val="1"/>
          <w:lang w:val="en-US" w:bidi="fa-IR"/>
        </w:rPr>
        <w:t>heatmap</w:t>
      </w:r>
      <w:r>
        <w:rPr>
          <w:rFonts w:ascii="Times New Roman" w:hAnsi="Times New Roman" w:cs="LMU Lotus"/>
          <w:b w:val="0"/>
          <w:i w:val="0"/>
          <w:rtl w:val="0"/>
        </w:rPr>
        <w:t xml:space="preserve"> </w:t>
      </w:r>
      <w:r>
        <w:rPr>
          <w:rFonts w:ascii="Times New Roman" w:hAnsi="Times New Roman" w:cs="LMU Lotus"/>
          <w:b w:val="0"/>
          <w:i w:val="0"/>
          <w:rtl w:val="0"/>
        </w:rPr>
        <w:t xml:space="preserve">Seaborn </w:t>
      </w:r>
      <w:r>
        <w:rPr>
          <w:rFonts w:ascii="Times New Roman" w:hAnsi="Times New Roman" w:cs="LMU Lotus"/>
          <w:b w:val="0"/>
          <w:i w:val="0"/>
          <w:rtl w:val="1"/>
          <w:lang w:val="en-US" w:bidi="fa-IR"/>
        </w:rPr>
        <w:t>با یک پالت رنگی واگرا ارائه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 شکل‌ها با وضوح ۳۰۰ </w:t>
      </w:r>
      <w:r>
        <w:rPr>
          <w:rFonts w:ascii="Times New Roman" w:hAnsi="Times New Roman" w:cs="LMU Lotus"/>
          <w:b w:val="0"/>
          <w:i w:val="0"/>
          <w:rtl w:val="0"/>
        </w:rPr>
        <w:t xml:space="preserve">dpi </w:t>
      </w:r>
      <w:r>
        <w:rPr>
          <w:rFonts w:ascii="Times New Roman" w:hAnsi="Times New Roman" w:cs="LMU Lotus"/>
          <w:b w:val="0"/>
          <w:i w:val="0"/>
          <w:rtl w:val="1"/>
          <w:lang w:val="en-US" w:bidi="fa-IR"/>
        </w:rPr>
        <w:t>برای گنجاندن در سند پایان‌نامه ذخیره می‌شوند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محیط شبیه‌سازی به‌عنوان یک کلاس مستقل </w:t>
      </w:r>
      <w:r>
        <w:rPr>
          <w:rFonts w:ascii="Times New Roman" w:hAnsi="Times New Roman" w:cs="LMU Lotus"/>
          <w:b w:val="0"/>
          <w:i w:val="0"/>
          <w:rtl w:val="0"/>
        </w:rPr>
        <w:t xml:space="preserve">Python </w:t>
      </w:r>
      <w:r>
        <w:rPr>
          <w:rFonts w:ascii="Times New Roman" w:hAnsi="Times New Roman" w:cs="LMU Lotus"/>
          <w:b w:val="0"/>
          <w:i w:val="0"/>
          <w:rtl w:val="0"/>
        </w:rPr>
        <w:t>(</w:t>
      </w:r>
      <w:r>
        <w:rPr>
          <w:rFonts w:ascii="Consolas" w:hAnsi="Consolas" w:cs="Consolas"/>
          <w:b w:val="0"/>
          <w:i w:val="0"/>
          <w:rtl w:val="1"/>
          <w:lang w:val="en-US" w:bidi="fa-IR"/>
        </w:rPr>
        <w:t>OffGridMARL</w:t>
      </w:r>
      <w:r>
        <w:rPr>
          <w:rFonts w:ascii="Times New Roman" w:hAnsi="Times New Roman" w:cs="LMU Lotus"/>
          <w:b w:val="0"/>
          <w:i w:val="0"/>
          <w:rtl w:val="0"/>
        </w:rPr>
        <w:t xml:space="preserve">) </w:t>
      </w:r>
      <w:r>
        <w:rPr>
          <w:rFonts w:ascii="Times New Roman" w:hAnsi="Times New Roman" w:cs="LMU Lotus"/>
          <w:b w:val="0"/>
          <w:i w:val="0"/>
          <w:rtl w:val="1"/>
          <w:lang w:val="en-US" w:bidi="fa-IR"/>
        </w:rPr>
        <w:t>پیاده‌سازی شده است که تمام پویایی‌های فیزیکی، منطق عامل و ثبت‌نام داده را دربر می‌گیرد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کلاس از قرارداد رابط </w:t>
      </w:r>
      <w:r>
        <w:rPr>
          <w:rFonts w:ascii="Times New Roman" w:hAnsi="Times New Roman" w:cs="LMU Lotus"/>
          <w:b w:val="0"/>
          <w:i w:val="0"/>
          <w:rtl w:val="0"/>
        </w:rPr>
        <w:t xml:space="preserve">Gymnasium </w:t>
      </w:r>
      <w:r>
        <w:rPr>
          <w:rFonts w:ascii="Times New Roman" w:hAnsi="Times New Roman" w:cs="LMU Lotus"/>
          <w:b w:val="0"/>
          <w:i w:val="0"/>
          <w:rtl w:val="1"/>
          <w:lang w:val="en-US" w:bidi="fa-IR"/>
        </w:rPr>
        <w:t xml:space="preserve">(قبلاً </w:t>
      </w:r>
      <w:r>
        <w:rPr>
          <w:rFonts w:ascii="Times New Roman" w:hAnsi="Times New Roman" w:cs="LMU Lotus"/>
          <w:b w:val="0"/>
          <w:i w:val="0"/>
          <w:rtl w:val="0"/>
        </w:rPr>
        <w:t>OpenAI Gym</w:t>
      </w:r>
      <w:r>
        <w:rPr>
          <w:rFonts w:ascii="Times New Roman" w:hAnsi="Times New Roman" w:cs="LMU Lotus"/>
          <w:b w:val="0"/>
          <w:i w:val="0"/>
          <w:rtl w:val="1"/>
          <w:lang w:val="en-US" w:bidi="fa-IR"/>
        </w:rPr>
        <w:t>) پیروی می‌کند [</w:t>
      </w:r>
      <w:r>
        <w:rPr>
          <w:rFonts w:ascii="Times New Roman" w:hAnsi="Times New Roman" w:cs="LMU Lotus"/>
          <w:b w:val="0"/>
          <w:i w:val="0"/>
          <w:rtl w:val="0"/>
        </w:rPr>
        <w:t>43</w:t>
      </w:r>
      <w:r>
        <w:rPr>
          <w:rFonts w:ascii="Times New Roman" w:hAnsi="Times New Roman" w:cs="LMU Lotus"/>
          <w:b w:val="0"/>
          <w:i w:val="0"/>
          <w:rtl w:val="1"/>
          <w:lang w:val="en-US" w:bidi="fa-IR"/>
        </w:rPr>
        <w:t>] و متدهایی را برای بازنشانی محیط، اجرای گام و محاسبه‌ی سنجه در معرض دید قرار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انتخاب طراحی، بازتولیدپذیری را تسهیل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شبیه‌سازی را می‌توان با پیکربندی‌های پارامتری مختلف بدون تغییر کد هسته‌ی محیط، دوباره اجرا کرد</w:t>
      </w:r>
      <w:r>
        <w:rPr>
          <w:rFonts w:ascii="Times New Roman" w:hAnsi="Times New Roman" w:cs="LMU Lotus"/>
          <w:b w:val="0"/>
          <w:i w:val="0"/>
          <w:rtl w:val="0"/>
        </w:rPr>
        <w:t>.</w:t>
      </w:r>
    </w:p>
    <w:p>
      <w:pPr>
        <w:pStyle w:val="Heading2"/>
        <w:bidi w:val="1"/>
      </w:pPr>
      <w:bookmarkStart w:id="1042" w:name="__TOC_H2_1042__"/>
      <w:r>
        <w:rPr>
          <w:rFonts w:ascii="Times New Roman" w:hAnsi="Times New Roman" w:cs="LMU Lotus"/>
          <w:b w:val="0"/>
          <w:i w:val="0"/>
          <w:rtl w:val="1"/>
          <w:lang w:val="en-US" w:bidi="fa-IR"/>
        </w:rPr>
        <w:t>۳-۵</w:t>
      </w:r>
      <w:r>
        <w:rPr>
          <w:rFonts w:ascii="Times New Roman" w:hAnsi="Times New Roman" w:cs="LMU Lotus"/>
          <w:b w:val="0"/>
          <w:i w:val="0"/>
          <w:rtl w:val="0"/>
        </w:rPr>
        <w:t xml:space="preserve">- </w:t>
      </w:r>
      <w:r>
        <w:rPr>
          <w:rFonts w:ascii="Times New Roman" w:hAnsi="Times New Roman" w:cs="LMU Lotus"/>
          <w:b w:val="0"/>
          <w:i w:val="0"/>
          <w:rtl w:val="1"/>
          <w:lang w:val="en-US" w:bidi="fa-IR"/>
        </w:rPr>
        <w:t>جامعه، نمونه و روش نمونه‌گیری</w:t>
      </w:r>
      <w:bookmarkEnd w:id="1042"/>
    </w:p>
    <w:p>
      <w:pPr>
        <w:pStyle w:val="IAUBodyFirst"/>
        <w:bidi w:val="1"/>
      </w:pPr>
      <w:r>
        <w:rPr>
          <w:rFonts w:ascii="Times New Roman" w:hAnsi="Times New Roman" w:cs="LMU Lotus"/>
          <w:b w:val="0"/>
          <w:i w:val="0"/>
          <w:rtl w:val="1"/>
          <w:lang w:val="en-US" w:bidi="fa-IR"/>
        </w:rPr>
        <w:t>جامعه‌ی هدف این مطالعه، شامل تمام پیکربندی‌های ممکن ریزشب‌که‌های مسکونی خارج از شب‌که است که در آن خانوارها از طریق یک چارچوب همکاری‌گونه، انرژی مازاد را به اشتراک می‌گذارند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جامعه با مجموعه‌ای از شرایط مرزی تعریف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مقیاس تک‌محله‌ای (۱۰</w:t>
      </w:r>
      <w:r>
        <w:rPr>
          <w:rFonts w:ascii="Times New Roman" w:hAnsi="Times New Roman" w:cs="LMU Lotus"/>
          <w:b w:val="0"/>
          <w:i w:val="0"/>
          <w:rtl w:val="0"/>
        </w:rPr>
        <w:t>–</w:t>
      </w:r>
      <w:r>
        <w:rPr>
          <w:rFonts w:ascii="Times New Roman" w:hAnsi="Times New Roman" w:cs="LMU Lotus"/>
          <w:b w:val="0"/>
          <w:i w:val="0"/>
          <w:rtl w:val="1"/>
          <w:lang w:val="en-US" w:bidi="fa-IR"/>
        </w:rPr>
        <w:t>۲۰ خانوار)، توپولوژی حلقوی یا خطی، تولید و ذخیره‌سازی خورشیدی</w:t>
      </w:r>
      <w:r>
        <w:rPr>
          <w:rFonts w:ascii="Times New Roman" w:hAnsi="Times New Roman" w:cs="LMU Lotus"/>
          <w:b w:val="0"/>
          <w:i w:val="0"/>
          <w:rtl w:val="0"/>
        </w:rPr>
        <w:t>-</w:t>
      </w:r>
      <w:r>
        <w:rPr>
          <w:rFonts w:ascii="Times New Roman" w:hAnsi="Times New Roman" w:cs="LMU Lotus"/>
          <w:b w:val="0"/>
          <w:i w:val="0"/>
          <w:rtl w:val="1"/>
          <w:lang w:val="en-US" w:bidi="fa-IR"/>
        </w:rPr>
        <w:t>به‌همراه</w:t>
      </w:r>
      <w:r>
        <w:rPr>
          <w:rFonts w:ascii="Times New Roman" w:hAnsi="Times New Roman" w:cs="LMU Lotus"/>
          <w:b w:val="0"/>
          <w:i w:val="0"/>
          <w:rtl w:val="0"/>
        </w:rPr>
        <w:t>-</w:t>
      </w:r>
      <w:r>
        <w:rPr>
          <w:rFonts w:ascii="Times New Roman" w:hAnsi="Times New Roman" w:cs="LMU Lotus"/>
          <w:b w:val="0"/>
          <w:i w:val="0"/>
          <w:rtl w:val="1"/>
          <w:lang w:val="en-US" w:bidi="fa-IR"/>
        </w:rPr>
        <w:t>باتری، تصمیم‌گیری مستقل در سطح خانوار و شرایط اقلیم معتدل با تغییرپذیری خورشیدی متوسط</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 ادعای نمایندگی برای محله‌های بزرگ‌تر، توپولوژی‌های جایگزین (ستاره‌ای، شب‌که‌ای، درختی)، ترکیب‌های تولید متفاوت (بادی، پشتیبان دیزلی) یا شرایط اقلیمی‌شدید را ندارد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نمونه‌ی مطالعه، یک ریزشب‌که‌ی ۱۰</w:t>
      </w:r>
      <w:r>
        <w:rPr>
          <w:rFonts w:ascii="Times New Roman" w:hAnsi="Times New Roman" w:cs="LMU Lotus"/>
          <w:b w:val="0"/>
          <w:i w:val="0"/>
          <w:rtl w:val="0"/>
        </w:rPr>
        <w:t>‑</w:t>
      </w:r>
      <w:r>
        <w:rPr>
          <w:rFonts w:ascii="Times New Roman" w:hAnsi="Times New Roman" w:cs="LMU Lotus"/>
          <w:b w:val="0"/>
          <w:i w:val="0"/>
          <w:rtl w:val="1"/>
          <w:lang w:val="en-US" w:bidi="fa-IR"/>
        </w:rPr>
        <w:t>خانه‌ای با توپولوژی حلقوی است که در بخش ۳-۶ توصیف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انتخاب ۱۰ خانه یک انتخاب طراحی برای این پژوهش است و اندازه‌ای را نشان می‌دهد که در آن اثرات نوظهور سطح جامعه قابل‌تشخیص هستند و در عین حال هزینه‌ی محاسباتی قابل‌مدیریت باقی می‌ماند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ــ که در آن هر خانه می‌تواند انرژی را با دقیقاً یک همسایه‌ی تعیین‌شده به اشتراک بگذارد ــ برای جداسازی اثر تصمیمات اشتراک از تأثیر مخدوش‌کننده‌ی مسیریابی شب‌که انتخاب شد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یک توپولوژی شب‌که‌ای یا کاملاً متصل، اقدام یک عامل بر چندین همسایه از طریق مسیرهای مختلف تأثیر می‌گذارد و نسبت دادن پیامدهای مشاهده‌شده به تصمیمات اشتراک فردی را دشوار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این ابهام را از بین می‌برد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خانه </w:t>
      </w:r>
      <w:r>
        <m:oMath>
          <m:r>
            <m:t>i</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فقط با خانه </w:t>
      </w:r>
      <w:r>
        <m:oMath>
          <m:r>
            <m:t>i</m:t>
          </m:r>
          <m:r>
            <m:rPr>
              <m:sty m:val="p"/>
            </m:rPr>
            <m:t>+</m:t>
          </m:r>
          <m:r>
            <m:t>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 می‌گذارد و اثر هر اقدام اشتراک دقیقاً از طریق یک پیوند در زنجیره منتشر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روش نمونه‌گیری برای خانوارها در هر سناریو، طبقه‌بندی‌شده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۱۰ خانه بر اساس ترکیب از پیش تعیین‌شده‌ی هر سناریوی آزمایشی به انواع شخصیتی اختصاص داده می‌شوند (بخش ۳-۱۱)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مختلط، دقیقاً ۵ خانه به نوع شخصیتی نوع‌گرا و ۵ خانه به نوع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 xml:space="preserve">selfish </w:t>
      </w:r>
      <w:r>
        <w:rPr>
          <w:rFonts w:ascii="Times New Roman" w:hAnsi="Times New Roman" w:cs="LMU Lotus"/>
          <w:b w:val="0"/>
          <w:i w:val="0"/>
          <w:rtl w:val="1"/>
          <w:lang w:val="en-US" w:bidi="fa-IR"/>
        </w:rPr>
        <w:t>اختصاص می‌یابند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انتساب طبقه‌بندی‌شده تضمین می‌کند که هر سناریو نمایانگر یک دستکاری کنترل‌شده از ترکیب جامعه است، نه یک نمونه‌گیری تصادفی از یک توزیع ــ سناریوی همگی خودخواه دقیقاً شامل ۱۰ عامل خودخواه در هر تصادف‌سازی است و سناریوی مختلط دقیقاً شامل ۵ عامل از هر نوع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تخصیص انواع شخصیتی خاص به موقعیت‌های خاص در حلقه، در بین تصادف‌سازی‌ها تصادفی می‌شود تا از مخدوش‌شدن نتایج توسط اثرات موقعیت جلوگیری 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سناریو در ۵ تصادف‌سازی به‌شرح بخش ۳-۳ تکرار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تصادف‌سازی‌ها نقش روش‌شناختی نمونه‌گیری مکرر از توزیع پیامدهای تصادفی را ایفا می‌کنند و تکرار لازم برای استنباط آماری را فراهم می‌آورند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ترکیب انتساب ترکیبی طبقه‌بندی‌شده و تکرار تصادف‌سازی، از طرح آزمایشی استاندارد برای پژوهش‌های مبتنی بر شبیه‌سازی پیروی می‌کند [</w:t>
      </w:r>
      <w:r>
        <w:rPr>
          <w:rFonts w:ascii="Times New Roman" w:hAnsi="Times New Roman" w:cs="LMU Lotus"/>
          <w:b w:val="0"/>
          <w:i w:val="0"/>
          <w:rtl w:val="0"/>
        </w:rPr>
        <w:t>31</w:t>
      </w:r>
      <w:r>
        <w:rPr>
          <w:rFonts w:ascii="Times New Roman" w:hAnsi="Times New Roman" w:cs="LMU Lotus"/>
          <w:b w:val="0"/>
          <w:i w:val="0"/>
          <w:rtl w:val="1"/>
          <w:lang w:val="en-US" w:bidi="fa-IR"/>
        </w:rPr>
        <w:t>]، [</w:t>
      </w:r>
      <w:r>
        <w:rPr>
          <w:rFonts w:ascii="Times New Roman" w:hAnsi="Times New Roman" w:cs="LMU Lotus"/>
          <w:b w:val="0"/>
          <w:i w:val="0"/>
          <w:rtl w:val="0"/>
        </w:rPr>
        <w:t>25</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Heading2"/>
        <w:bidi w:val="1"/>
      </w:pPr>
      <w:bookmarkStart w:id="1043" w:name="__TOC_H2_1043__"/>
      <w:r>
        <w:rPr>
          <w:rFonts w:ascii="Times New Roman" w:hAnsi="Times New Roman" w:cs="LMU Lotus"/>
          <w:b w:val="0"/>
          <w:i w:val="0"/>
          <w:rtl w:val="1"/>
          <w:lang w:val="en-US" w:bidi="fa-IR"/>
        </w:rPr>
        <w:t>۳-۶</w:t>
      </w:r>
      <w:r>
        <w:rPr>
          <w:rFonts w:ascii="Times New Roman" w:hAnsi="Times New Roman" w:cs="LMU Lotus"/>
          <w:b w:val="0"/>
          <w:i w:val="0"/>
          <w:rtl w:val="0"/>
        </w:rPr>
        <w:t xml:space="preserve">- </w:t>
      </w:r>
      <w:r>
        <w:rPr>
          <w:rFonts w:ascii="Times New Roman" w:hAnsi="Times New Roman" w:cs="LMU Lotus"/>
          <w:b w:val="0"/>
          <w:i w:val="0"/>
          <w:rtl w:val="1"/>
          <w:lang w:val="en-US" w:bidi="fa-IR"/>
        </w:rPr>
        <w:t>محیط فیزیکی</w:t>
      </w:r>
      <w:bookmarkEnd w:id="1043"/>
    </w:p>
    <w:p>
      <w:pPr>
        <w:pStyle w:val="IAUBodyFirst"/>
        <w:bidi w:val="1"/>
      </w:pPr>
      <w:r>
        <w:rPr>
          <w:rFonts w:ascii="Times New Roman" w:hAnsi="Times New Roman" w:cs="LMU Lotus"/>
          <w:b w:val="0"/>
          <w:i w:val="0"/>
          <w:rtl w:val="1"/>
          <w:lang w:val="en-US" w:bidi="fa-IR"/>
        </w:rPr>
        <w:t>شبیه‌سازی یک ریزشب‌که‌ی محله‌ی هوشمند خارج از شب‌که را مدل‌سازی می‌کند که از ۱۰ خانه با توپولوژی حلقوی تشکیل شده است، جایی که هر خانه می‌تواند انرژی مازاد را با دقیقاً یک همسایه‌ی تعیین‌شده (خانه‌ی بعدی در حلقه) به اشتراک بگذارد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توپولوژی حداقلی، اثر تصمیمات اشتراک را از مخدوش‌کننده‌های توپولوژی شب‌که جدا می‌کند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پارامترهای فیزیکی این محیط شبیه‌سازی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شامل ظرفیت پیک خورشیدی، اندازه‌ی باتری، احتمال روز ابری و الگوهای تقاضا </w:t>
      </w:r>
      <w:r>
        <w:rPr>
          <w:rFonts w:ascii="Times New Roman" w:hAnsi="Times New Roman" w:cs="LMU Lotus"/>
          <w:b w:val="0"/>
          <w:i w:val="0"/>
          <w:rtl w:val="0"/>
        </w:rPr>
        <w:t xml:space="preserve">— </w:t>
      </w:r>
      <w:r>
        <w:rPr>
          <w:rFonts w:ascii="Times New Roman" w:hAnsi="Times New Roman" w:cs="LMU Lotus"/>
          <w:b w:val="0"/>
          <w:i w:val="0"/>
          <w:rtl w:val="1"/>
          <w:lang w:val="en-US" w:bidi="fa-IR"/>
        </w:rPr>
        <w:t>به‌عنوان نقاط طراحی نماینده برای این پژوهش انتخاب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هدف از این انتخاب، ایجاد شرایطی است که در آن مبادله‌ی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در‌برخی ساعات امکان‌پذیر و در‌برخی دیگر ضروری باشد و در نتیجه، اثر شکل‌دهی پاداش مبتنی بر شخصیت بر پویایی‌های اشتراک، قابل‌مشاهده و قابل‌اندازه‌گیری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توجیه هر پارامتر در جدول ۳-۵ به‌طور جداگانه ارائه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۳-۲ دیده می‌شود، هر خانه دقیقاً با یک همسایه در حلقه در ارتباط است</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5247446"/>
            <wp:docPr id="4" name="Picture 4"/>
            <wp:cNvGraphicFramePr>
              <a:graphicFrameLocks noChangeAspect="1"/>
            </wp:cNvGraphicFramePr>
            <a:graphic>
              <a:graphicData uri="http://schemas.openxmlformats.org/drawingml/2006/picture">
                <pic:pic>
                  <pic:nvPicPr>
                    <pic:cNvPr id="0" name="v02_ring_topology.png"/>
                    <pic:cNvPicPr/>
                  </pic:nvPicPr>
                  <pic:blipFill>
                    <a:blip r:embed="rId14"/>
                    <a:stretch>
                      <a:fillRect/>
                    </a:stretch>
                  </pic:blipFill>
                  <pic:spPr>
                    <a:xfrm>
                      <a:off x="0" y="0"/>
                      <a:ext cx="5040000" cy="5247446"/>
                    </a:xfrm>
                    <a:prstGeom prst="rect"/>
                  </pic:spPr>
                </pic:pic>
              </a:graphicData>
            </a:graphic>
          </wp:inline>
        </w:drawing>
      </w:r>
    </w:p>
    <w:p>
      <w:pPr>
        <w:pStyle w:val="Caption"/>
        <w:bidi w:val="1"/>
      </w:pPr>
      <w:bookmarkStart w:id="1044" w:name="_GenCap_figure_1044"/>
      <w:bookmarkEnd w:id="1044"/>
      <w:r>
        <w:rPr>
          <w:rFonts w:ascii="Times New Roman" w:hAnsi="Times New Roman" w:cs="B Lotus"/>
          <w:b/>
          <w:i/>
          <w:rtl w:val="1"/>
        </w:rPr>
        <w:t xml:space="preserve">شکل </w:t>
      </w:r>
      <w:r>
        <w:rPr>
          <w:rFonts w:ascii="B Lotus" w:hAnsi="B Lotus" w:cs="B Lotus"/>
          <w:b/>
          <w:i/>
          <w:rtl w:val="0"/>
        </w:rPr>
        <w:t>۳-۲</w:t>
      </w:r>
      <w:r>
        <w:rPr>
          <w:rFonts w:ascii="Times New Roman" w:hAnsi="Times New Roman" w:cs="B Lotus"/>
          <w:rtl w:val="1"/>
        </w:rPr>
        <w:t xml:space="preserve">: </w:t>
      </w:r>
      <w:r>
        <w:rPr>
          <w:rFonts w:ascii="Times New Roman" w:hAnsi="Times New Roman" w:cs="B Lotus"/>
          <w:b w:val="0"/>
          <w:i/>
          <w:rtl w:val="1"/>
        </w:rPr>
        <w:t>توپولوژی حلقوی ریزشب‌که محله‌ای با ۱۰ خانه</w:t>
      </w:r>
    </w:p>
    <w:p>
      <w:pPr>
        <w:pStyle w:val="Heading4"/>
        <w:bidi w:val="1"/>
      </w:pPr>
      <w:bookmarkStart w:id="1045" w:name="__TOC_H4_1045__"/>
      <w:r>
        <w:rPr>
          <w:rFonts w:ascii="Times New Roman" w:hAnsi="Times New Roman" w:cs="LMU Lotus"/>
          <w:b w:val="0"/>
          <w:i w:val="0"/>
          <w:rtl w:val="1"/>
          <w:lang w:val="en-US" w:bidi="fa-IR"/>
        </w:rPr>
        <w:t>تولید خورشیدی</w:t>
      </w:r>
      <w:bookmarkEnd w:id="1045"/>
    </w:p>
    <w:p>
      <w:pPr>
        <w:pStyle w:val="IAUBodyFirst"/>
        <w:bidi w:val="1"/>
      </w:pPr>
      <w:r>
        <w:rPr>
          <w:rFonts w:ascii="Times New Roman" w:hAnsi="Times New Roman" w:cs="LMU Lotus"/>
          <w:b w:val="0"/>
          <w:i w:val="0"/>
          <w:rtl w:val="1"/>
          <w:lang w:val="en-US" w:bidi="fa-IR"/>
        </w:rPr>
        <w:t>هر خانه دارای یک پنل خورشیدی با ظرفیت پیک ۱٫۳ کیلووات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تولید خورشیدی از یک منحنی نیم‌سینوسی در طول ساعات روز (۶ صبح تا ۶ بعدازظهر) پیروی 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یک انتخاب طراحی تحلیلی استاندارد</w:t>
      </w:r>
      <w:r>
        <w:rPr>
          <w:rFonts w:ascii="Times New Roman" w:hAnsi="Times New Roman" w:cs="LMU Lotus"/>
          <w:b w:val="0"/>
          <w:i w:val="0"/>
          <w:rtl w:val="0"/>
        </w:rPr>
        <w:t>:</w:t>
      </w:r>
    </w:p>
    <w:p>
      <w:pPr>
        <w:bidi w:val="0"/>
        <w:jc w:val="center"/>
      </w:pPr>
      <w:bookmarkStart w:id="1046" w:name="_GenCap_equation_1046"/>
      <w:bookmarkEnd w:id="1046"/>
      <m:oMathPara>
        <m:oMathParaPr>
          <m:jc m:val="center"/>
        </m:oMathParaPr>
        <m:oMath>
          <m:r>
            <m:t>G</m:t>
          </m:r>
          <m:r>
            <m:rPr>
              <m:sty m:val="p"/>
            </m:rPr>
            <m:t>(</m:t>
          </m:r>
          <m:r>
            <m:t>h</m:t>
          </m:r>
          <m:r>
            <m:rPr>
              <m:sty m:val="p"/>
            </m:rPr>
            <m:t>)</m:t>
          </m:r>
          <m:r>
            <m:rPr>
              <m:sty m:val="p"/>
            </m:rPr>
            <m:t>=</m:t>
          </m:r>
          <m:r>
            <m:rPr>
              <m:sty m:val="p"/>
            </m:rPr>
            <m:t>max</m:t>
          </m:r>
          <m:r>
            <m:t>​</m:t>
          </m:r>
          <m:d>
            <m:dPr>
              <m:begChr m:val="("/>
              <m:sepChr m:val=""/>
              <m:endChr m:val=")"/>
              <m:grow/>
            </m:dPr>
            <m:e>
              <m:r>
                <m:t>0</m:t>
              </m:r>
              <m:r>
                <m:rPr>
                  <m:sty m:val="p"/>
                </m:rPr>
                <m:t>,</m:t>
              </m:r>
              <m:r>
                <m:t> </m:t>
              </m:r>
              <m:sSub>
                <m:e>
                  <m:r>
                    <m:t>G</m:t>
                  </m:r>
                </m:e>
                <m:sub>
                  <m:r>
                    <m:rPr>
                      <m:nor/>
                      <m:sty m:val="p"/>
                    </m:rPr>
                    <m:t>max</m:t>
                  </m:r>
                </m:sub>
              </m:sSub>
              <m:r>
                <m:rPr>
                  <m:sty m:val="p"/>
                </m:rPr>
                <m:t>⋅</m:t>
              </m:r>
              <m:r>
                <m:rPr>
                  <m:sty m:val="p"/>
                </m:rPr>
                <m:t>sin</m:t>
              </m:r>
              <m:r>
                <m:t>​</m:t>
              </m:r>
              <m:d>
                <m:dPr>
                  <m:begChr m:val="("/>
                  <m:sepChr m:val=""/>
                  <m:endChr m:val=")"/>
                  <m:grow/>
                </m:dPr>
                <m:e>
                  <m:f>
                    <m:fPr>
                      <m:type m:val="bar"/>
                    </m:fPr>
                    <m:num>
                      <m:r>
                        <m:t>π</m:t>
                      </m:r>
                      <m:r>
                        <m:rPr>
                          <m:sty m:val="p"/>
                        </m:rPr>
                        <m:t>⋅</m:t>
                      </m:r>
                      <m:r>
                        <m:rPr>
                          <m:sty m:val="p"/>
                        </m:rPr>
                        <m:t>(</m:t>
                      </m:r>
                      <m:r>
                        <m:t>h</m:t>
                      </m:r>
                      <m:r>
                        <m:rPr>
                          <m:sty m:val="p"/>
                        </m:rPr>
                        <m:t>−</m:t>
                      </m:r>
                      <m:r>
                        <m:t>6</m:t>
                      </m:r>
                      <m:r>
                        <m:rPr>
                          <m:sty m:val="p"/>
                        </m:rPr>
                        <m:t>)</m:t>
                      </m:r>
                    </m:num>
                    <m:den>
                      <m:r>
                        <m:t>12</m:t>
                      </m:r>
                    </m:den>
                  </m:f>
                </m:e>
              </m:d>
              <m:r>
                <m:rPr>
                  <m:sty m:val="p"/>
                </m:rPr>
                <m:t>⋅</m:t>
              </m:r>
              <m:r>
                <m:t>W</m:t>
              </m:r>
            </m:e>
          </m:d>
        </m:oMath>
      </m:oMathPara>
      <w:r>
        <w:rPr>
          <w:rFonts w:ascii="Times New Roman" w:hAnsi="Times New Roman" w:cs="Times New Roman"/>
          <w:sz w:val="24"/>
          <w:rtl w:val="0"/>
        </w:rPr>
        <w:t xml:space="preserve">  (معادله ۳-۱)</w:t>
      </w:r>
    </w:p>
    <w:p>
      <w:pPr>
        <w:pStyle w:val="IAUBody"/>
        <w:bidi w:val="1"/>
      </w:pPr>
      <w:r>
        <w:rPr>
          <w:rFonts w:ascii="Times New Roman" w:hAnsi="Times New Roman" w:cs="LMU Lotus"/>
          <w:b w:val="0"/>
          <w:i w:val="0"/>
          <w:rtl w:val="1"/>
          <w:lang w:val="en-US" w:bidi="fa-IR"/>
        </w:rPr>
        <w:t xml:space="preserve">که در آن </w:t>
      </w:r>
      <w:r>
        <m:oMath>
          <m:r>
            <m:t>h</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ساعت (۰</w:t>
      </w:r>
      <w:r>
        <w:rPr>
          <w:rFonts w:ascii="Times New Roman" w:hAnsi="Times New Roman" w:cs="LMU Lotus"/>
          <w:b w:val="0"/>
          <w:i w:val="0"/>
          <w:rtl w:val="0"/>
        </w:rPr>
        <w:t>–</w:t>
      </w:r>
      <w:r>
        <w:rPr>
          <w:rFonts w:ascii="Times New Roman" w:hAnsi="Times New Roman" w:cs="LMU Lotus"/>
          <w:b w:val="0"/>
          <w:i w:val="0"/>
          <w:rtl w:val="1"/>
          <w:lang w:val="en-US" w:bidi="fa-IR"/>
        </w:rPr>
        <w:t xml:space="preserve">۲۳)، </w:t>
      </w:r>
      <w:r>
        <m:oMath>
          <m:sSub>
            <m:e>
              <m:r>
                <m:t>G</m:t>
              </m:r>
            </m:e>
            <m:sub>
              <m:r>
                <m:rPr>
                  <m:nor/>
                  <m:sty m:val="p"/>
                </m:rPr>
                <m:t>max</m:t>
              </m:r>
            </m:sub>
          </m:sSub>
          <m:r>
            <m:rPr>
              <m:sty m:val="p"/>
            </m:rPr>
            <m:t>=</m:t>
          </m:r>
          <m:r>
            <m:t>1.3</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کیلووات و </w:t>
      </w:r>
      <w:r>
        <m:oMath>
          <m:r>
            <m:t>W</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یک ضریب آب‌وهوا است (۱٫۰ در روزهای صاف، ۰٫۵ در روزهای ابری)</w:t>
      </w:r>
      <w:r>
        <w:rPr>
          <w:rFonts w:ascii="Times New Roman" w:hAnsi="Times New Roman" w:cs="LMU Lotus"/>
          <w:b w:val="0"/>
          <w:i w:val="0"/>
          <w:rtl w:val="0"/>
        </w:rPr>
        <w:t xml:space="preserve">. </w:t>
      </w:r>
      <w:r>
        <w:rPr>
          <w:rFonts w:ascii="Times New Roman" w:hAnsi="Times New Roman" w:cs="LMU Lotus"/>
          <w:b w:val="0"/>
          <w:i w:val="0"/>
          <w:rtl w:val="1"/>
          <w:lang w:val="en-US" w:bidi="fa-IR"/>
        </w:rPr>
        <w:t>در روزهای صاف، تولید کل روزانه تقریباً ۹٫۹ کیلووات‌ساعت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روزهای ابری با احتمال ۱۵ درصد رخ می‌دهند و تولید خورشیدی را ۵۰ درصد کاهش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پیک تولید ۱٫۳ کیلووات به‌عمد کوچک‌تر از می‌انگین تأسیسات ثبت‌شده در طرح </w:t>
      </w:r>
      <w:r>
        <w:rPr>
          <w:rFonts w:ascii="Times New Roman" w:hAnsi="Times New Roman" w:cs="LMU Lotus"/>
          <w:b w:val="0"/>
          <w:i w:val="0"/>
          <w:rtl w:val="0"/>
        </w:rPr>
        <w:t xml:space="preserve">MCS </w:t>
      </w:r>
      <w:r>
        <w:rPr>
          <w:rFonts w:ascii="Times New Roman" w:hAnsi="Times New Roman" w:cs="LMU Lotus"/>
          <w:b w:val="0"/>
          <w:i w:val="0"/>
          <w:rtl w:val="1"/>
          <w:lang w:val="en-US" w:bidi="fa-IR"/>
        </w:rPr>
        <w:t>بریتانیا (۳٫۵ تا ۴٫۰ کیلووات‌پیک) انتخاب شده تا نسبت تولید به تقاضا در محدوده‌ای قرار گیرد که مبادله‌ی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هم امکان‌پذیر و هم ضروری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روزهای صاف، مازاد تولید (</w:t>
      </w:r>
      <w:r>
        <w:rPr>
          <w:rFonts w:ascii="Times New Roman" w:hAnsi="Times New Roman" w:cs="LMU Lotus"/>
          <w:b w:val="0"/>
          <w:i w:val="0"/>
          <w:rtl w:val="0"/>
        </w:rPr>
        <w:t>~</w:t>
      </w:r>
      <w:r>
        <w:rPr>
          <w:rFonts w:ascii="Times New Roman" w:hAnsi="Times New Roman" w:cs="LMU Lotus"/>
          <w:b w:val="0"/>
          <w:i w:val="0"/>
          <w:rtl w:val="1"/>
          <w:lang w:val="en-US" w:bidi="fa-IR"/>
        </w:rPr>
        <w:t>۹٫۹ کیلووات‌ساعت) از تقاضای میانگین روزانه (</w:t>
      </w:r>
      <w:r>
        <w:rPr>
          <w:rFonts w:ascii="Times New Roman" w:hAnsi="Times New Roman" w:cs="LMU Lotus"/>
          <w:b w:val="0"/>
          <w:i w:val="0"/>
          <w:rtl w:val="0"/>
        </w:rPr>
        <w:t>~</w:t>
      </w:r>
      <w:r>
        <w:rPr>
          <w:rFonts w:ascii="Times New Roman" w:hAnsi="Times New Roman" w:cs="LMU Lotus"/>
          <w:b w:val="0"/>
          <w:i w:val="0"/>
          <w:rtl w:val="1"/>
          <w:lang w:val="en-US" w:bidi="fa-IR"/>
        </w:rPr>
        <w:t>۸٫۸ کیلووات‌ساعت) فراتر می‌رود و فرصت اشتراک‌گذاری ایجاد می‌کند، اما در روزهای ابری (</w:t>
      </w:r>
      <w:r>
        <w:rPr>
          <w:rFonts w:ascii="Times New Roman" w:hAnsi="Times New Roman" w:cs="LMU Lotus"/>
          <w:b w:val="0"/>
          <w:i w:val="0"/>
          <w:rtl w:val="0"/>
        </w:rPr>
        <w:t>~</w:t>
      </w:r>
      <w:r>
        <w:rPr>
          <w:rFonts w:ascii="Times New Roman" w:hAnsi="Times New Roman" w:cs="LMU Lotus"/>
          <w:b w:val="0"/>
          <w:i w:val="0"/>
          <w:rtl w:val="1"/>
          <w:lang w:val="en-US" w:bidi="fa-IR"/>
        </w:rPr>
        <w:t>۵٫۰ کیلووات‌ساعت)، کمبود انرژی پدیدار می‌شود و اهمیت اشتراک‌گذاری برای جلوگیری از قطعی برق آشکار می‌گردد</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۳-۳ دیده می‌شود، تولید خورشیدی یک منحنی نیم‌سینوسی را در ساعات ۶ صبح تا ۶ بعدازظهر دنبال می‌کند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809459"/>
            <wp:docPr id="5" name="Picture 5"/>
            <wp:cNvGraphicFramePr>
              <a:graphicFrameLocks noChangeAspect="1"/>
            </wp:cNvGraphicFramePr>
            <a:graphic>
              <a:graphicData uri="http://schemas.openxmlformats.org/drawingml/2006/picture">
                <pic:pic>
                  <pic:nvPicPr>
                    <pic:cNvPr id="0" name="v05_solar_curve.png"/>
                    <pic:cNvPicPr/>
                  </pic:nvPicPr>
                  <pic:blipFill>
                    <a:blip r:embed="rId15"/>
                    <a:stretch>
                      <a:fillRect/>
                    </a:stretch>
                  </pic:blipFill>
                  <pic:spPr>
                    <a:xfrm>
                      <a:off x="0" y="0"/>
                      <a:ext cx="5040000" cy="2809459"/>
                    </a:xfrm>
                    <a:prstGeom prst="rect"/>
                  </pic:spPr>
                </pic:pic>
              </a:graphicData>
            </a:graphic>
          </wp:inline>
        </w:drawing>
      </w:r>
    </w:p>
    <w:p>
      <w:pPr>
        <w:pStyle w:val="Caption"/>
        <w:bidi w:val="1"/>
      </w:pPr>
      <w:bookmarkStart w:id="1047" w:name="_GenCap_figure_1047"/>
      <w:bookmarkEnd w:id="1047"/>
      <w:r>
        <w:rPr>
          <w:rFonts w:ascii="Times New Roman" w:hAnsi="Times New Roman" w:cs="B Lotus"/>
          <w:b/>
          <w:i/>
          <w:rtl w:val="1"/>
        </w:rPr>
        <w:t xml:space="preserve">شکل </w:t>
      </w:r>
      <w:r>
        <w:rPr>
          <w:rFonts w:ascii="B Lotus" w:hAnsi="B Lotus" w:cs="B Lotus"/>
          <w:b/>
          <w:i/>
          <w:rtl w:val="0"/>
        </w:rPr>
        <w:t>۳-۳</w:t>
      </w:r>
      <w:r>
        <w:rPr>
          <w:rFonts w:ascii="Times New Roman" w:hAnsi="Times New Roman" w:cs="B Lotus"/>
          <w:rtl w:val="1"/>
        </w:rPr>
        <w:t xml:space="preserve">: </w:t>
      </w:r>
      <w:r>
        <w:rPr>
          <w:rFonts w:ascii="Times New Roman" w:hAnsi="Times New Roman" w:cs="B Lotus"/>
          <w:b w:val="0"/>
          <w:i/>
          <w:rtl w:val="1"/>
        </w:rPr>
        <w:t>مدل نیم‌سینوسی تابش خورشیدی در طول ساعات روز</w:t>
      </w:r>
    </w:p>
    <w:p>
      <w:pPr>
        <w:pStyle w:val="IAUBody"/>
        <w:bidi w:val="1"/>
      </w:pPr>
      <w:r>
        <w:rPr>
          <w:rFonts w:ascii="Times New Roman" w:hAnsi="Times New Roman" w:cs="LMU Lotus"/>
          <w:b w:val="0"/>
          <w:i w:val="0"/>
          <w:rtl w:val="1"/>
          <w:lang w:val="en-US" w:bidi="fa-IR"/>
        </w:rPr>
        <w:t>پارامترهای این مدل خورشیدی در جدول ۳-۳ خلاصه شده‌اند</w:t>
      </w:r>
      <w:r>
        <w:rPr>
          <w:rFonts w:ascii="Times New Roman" w:hAnsi="Times New Roman" w:cs="LMU Lotus"/>
          <w:b w:val="0"/>
          <w:i w:val="0"/>
          <w:rtl w:val="0"/>
        </w:rPr>
        <w:t>.</w:t>
      </w:r>
    </w:p>
    <w:p>
      <w:pPr>
        <w:pStyle w:val="Caption"/>
        <w:bidi w:val="1"/>
      </w:pPr>
      <w:bookmarkStart w:id="1048" w:name="_GenCap_table_1048"/>
      <w:bookmarkEnd w:id="1048"/>
      <w:r>
        <w:rPr>
          <w:rFonts w:ascii="Times New Roman" w:hAnsi="Times New Roman" w:cs="B Lotus"/>
          <w:b/>
          <w:i/>
          <w:rtl w:val="1"/>
        </w:rPr>
        <w:t xml:space="preserve">جدول </w:t>
      </w:r>
      <w:r>
        <w:rPr>
          <w:rFonts w:ascii="B Lotus" w:hAnsi="B Lotus" w:cs="B Lotus"/>
          <w:b/>
          <w:i/>
          <w:rtl w:val="0"/>
        </w:rPr>
        <w:t>۳-۳</w:t>
      </w:r>
      <w:r>
        <w:rPr>
          <w:rFonts w:ascii="Times New Roman" w:hAnsi="Times New Roman" w:cs="B Lotus"/>
          <w:rtl w:val="1"/>
        </w:rPr>
        <w:t xml:space="preserve">: </w:t>
      </w:r>
      <w:r>
        <w:rPr>
          <w:rFonts w:ascii="Times New Roman" w:hAnsi="Times New Roman" w:cs="B Lotus"/>
          <w:b w:val="0"/>
          <w:i/>
          <w:rtl w:val="1"/>
        </w:rPr>
        <w:t>پارامترهای تولید خورشیدی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r>
                  <m:t>h</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ساعت روز (۰</w:t>
            </w:r>
            <w:r>
              <w:rPr>
                <w:rFonts w:ascii="Times New Roman" w:hAnsi="Times New Roman" w:cs="LMU Lotus"/>
                <w:b w:val="0"/>
                <w:i w:val="0"/>
                <w:sz w:val="24"/>
                <w:rtl w:val="0"/>
              </w:rPr>
              <w:t>–</w:t>
            </w:r>
            <w:r>
              <w:rPr>
                <w:rFonts w:ascii="Times New Roman" w:hAnsi="Times New Roman" w:cs="LMU Lotus"/>
                <w:b w:val="0"/>
                <w:i w:val="0"/>
                <w:sz w:val="24"/>
                <w:rtl w:val="1"/>
                <w:lang w:val="en-US" w:bidi="fa-IR"/>
              </w:rPr>
              <w:t>۲۳)</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انتخاب طراحی تحلیلی استاندارد</w:t>
            </w:r>
          </w:p>
        </w:tc>
      </w:tr>
      <w:tr>
        <w:trPr>
          <w:cantSplit w:val="true"/>
        </w:trPr>
        <w:tc>
          <w:tcPr>
            <w:tcW w:type="dxa" w:w="2268"/>
            <w:tcBorders>
              <w:left w:val="nil"/>
              <w:right w:val="nil"/>
            </w:tcBorders>
          </w:tcPr>
          <w:p>
            <w:pPr>
              <w:bidi w:val="0"/>
              <w:jc w:val="center"/>
            </w:pPr>
            <w:r>
              <w:rPr>
                <w:sz w:val="24"/>
              </w:rPr>
            </w:r>
            <w:r>
              <w:rPr>
                <w:sz w:val="24"/>
              </w:rPr>
              <m:oMath>
                <m:sSub>
                  <m:e>
                    <m:r>
                      <m:t>G</m:t>
                    </m:r>
                  </m:e>
                  <m:sub>
                    <m:r>
                      <m:rPr>
                        <m:nor/>
                        <m:sty m:val="p"/>
                      </m:rPr>
                      <m:t>max</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ظرفیت پیک پنل خورشیدی (۱٫۳ کیلووات)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کیلووات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طراحی پژوهش</w:t>
            </w:r>
          </w:p>
        </w:tc>
      </w:tr>
      <w:tr>
        <w:trPr>
          <w:cantSplit w:val="true"/>
        </w:trPr>
        <w:tc>
          <w:tcPr>
            <w:tcW w:type="dxa" w:w="2268"/>
            <w:tcBorders>
              <w:left w:val="nil"/>
              <w:right w:val="nil"/>
            </w:tcBorders>
          </w:tcPr>
          <w:p>
            <w:pPr>
              <w:bidi w:val="0"/>
              <w:jc w:val="center"/>
            </w:pPr>
            <w:r>
              <w:rPr>
                <w:sz w:val="24"/>
              </w:rPr>
            </w:r>
            <w:r>
              <w:rPr>
                <w:sz w:val="24"/>
              </w:rPr>
              <m:oMath>
                <m:r>
                  <m:t>W</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ضریب آب‌وهوا (۰٫۱ صاف، ۰٫۵ ابری)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طراحی پژوهش</w:t>
            </w:r>
          </w:p>
        </w:tc>
      </w:tr>
      <w:tr>
        <w:trPr>
          <w:cantSplit w:val="true"/>
        </w:trPr>
        <w:tc>
          <w:tcPr>
            <w:tcW w:type="dxa" w:w="2268"/>
            <w:tcBorders>
              <w:left w:val="nil"/>
              <w:right w:val="nil"/>
            </w:tcBorders>
          </w:tcPr>
          <w:p>
            <w:pPr>
              <w:bidi w:val="0"/>
              <w:jc w:val="center"/>
            </w:pPr>
            <w:r>
              <w:rPr>
                <w:sz w:val="24"/>
              </w:rPr>
            </w:r>
            <w:r>
              <w:rPr>
                <w:sz w:val="24"/>
              </w:rPr>
              <m:oMath>
                <m:r>
                  <m:t>G</m:t>
                </m:r>
                <m:r>
                  <m:rPr>
                    <m:sty m:val="p"/>
                  </m:rPr>
                  <m:t>(</m:t>
                </m:r>
                <m:r>
                  <m:t>h</m:t>
                </m:r>
                <m:r>
                  <m:rPr>
                    <m:sty m:val="p"/>
                  </m:rPr>
                  <m:t>)</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توان تولید خورشیدی لحظه‌ای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کیلووات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انتخاب طراحی تحلیلی استاندارد</w:t>
            </w:r>
          </w:p>
        </w:tc>
      </w:tr>
    </w:tbl>
    <w:p>
      <w:pPr>
        <w:spacing w:after="120"/>
      </w:pPr>
    </w:p>
    <w:p>
      <w:pPr>
        <w:pStyle w:val="Heading4"/>
        <w:bidi w:val="1"/>
      </w:pPr>
      <w:bookmarkStart w:id="1049" w:name="__TOC_H4_1049__"/>
      <w:r>
        <w:rPr>
          <w:rFonts w:ascii="Times New Roman" w:hAnsi="Times New Roman" w:cs="LMU Lotus"/>
          <w:b w:val="0"/>
          <w:i w:val="0"/>
          <w:rtl w:val="1"/>
          <w:lang w:val="en-US" w:bidi="fa-IR"/>
        </w:rPr>
        <w:t>الگوهای تقاضا</w:t>
      </w:r>
      <w:bookmarkEnd w:id="1049"/>
    </w:p>
    <w:p>
      <w:pPr>
        <w:pStyle w:val="IAUBodyFirst"/>
        <w:bidi w:val="1"/>
      </w:pPr>
      <w:r>
        <w:rPr>
          <w:rFonts w:ascii="Times New Roman" w:hAnsi="Times New Roman" w:cs="LMU Lotus"/>
          <w:b w:val="0"/>
          <w:i w:val="0"/>
          <w:rtl w:val="1"/>
          <w:lang w:val="en-US" w:bidi="fa-IR"/>
        </w:rPr>
        <w:t>الگوهای تقاضای ساعتی مورد استفاده در شبیه‌سازی در جدول ۳-۴ خلاصه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الگوی متمایز طراحی شده‌اند تا تنوع رفتارهای مصرفی خانوارهای مسکونی را بازنمایی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الگوی صبحگاهی دارای پیک در ساعات ابتدایی روز، الگوی عصرگاهی دارای پیک در ساعات پایانی، الگوی مسطح دارای مصرف یکنواخت، و الگوی شب‌زنده‌دار دارای پیک‌های دیرهنگام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تقاضای روزانه در تمام الگوها حدود ۸٫۸ کیلووات‌ساعت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چهار الگو به‌صورت مستقل در بین ۱۰ خانه چرخش می‌یابند</w:t>
      </w:r>
      <w:r>
        <w:rPr>
          <w:rFonts w:ascii="Times New Roman" w:hAnsi="Times New Roman" w:cs="LMU Lotus"/>
          <w:b w:val="0"/>
          <w:i w:val="0"/>
          <w:rtl w:val="0"/>
        </w:rPr>
        <w:t>.</w:t>
      </w:r>
    </w:p>
    <w:p>
      <w:pPr>
        <w:pStyle w:val="Caption"/>
        <w:bidi w:val="1"/>
      </w:pPr>
      <w:bookmarkStart w:id="1050" w:name="_GenCap_table_1050"/>
      <w:bookmarkEnd w:id="1050"/>
      <w:r>
        <w:rPr>
          <w:rFonts w:ascii="Times New Roman" w:hAnsi="Times New Roman" w:cs="B Lotus"/>
          <w:b/>
          <w:i/>
          <w:rtl w:val="1"/>
        </w:rPr>
        <w:t xml:space="preserve">جدول </w:t>
      </w:r>
      <w:r>
        <w:rPr>
          <w:rFonts w:ascii="B Lotus" w:hAnsi="B Lotus" w:cs="B Lotus"/>
          <w:b/>
          <w:i/>
          <w:rtl w:val="0"/>
        </w:rPr>
        <w:t>۳-۴</w:t>
      </w:r>
      <w:r>
        <w:rPr>
          <w:rFonts w:ascii="Times New Roman" w:hAnsi="Times New Roman" w:cs="B Lotus"/>
          <w:rtl w:val="1"/>
        </w:rPr>
        <w:t xml:space="preserve">: </w:t>
      </w:r>
      <w:r>
        <w:rPr>
          <w:rFonts w:ascii="Times New Roman" w:hAnsi="Times New Roman" w:cs="B Lotus"/>
          <w:b w:val="0"/>
          <w:i/>
          <w:rtl w:val="1"/>
        </w:rPr>
        <w:t>انواع الگوی تقاضا</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الگو</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الگو</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مجموع روزانه</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محدوده‌ی ساعتی</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صبحگاهی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پیک در ساعت ۸ صبح (۰٫۹ 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۸٫۴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۰٫۱</w:t>
            </w:r>
            <w:r>
              <w:rPr>
                <w:rFonts w:ascii="Times New Roman" w:hAnsi="Times New Roman" w:cs="LMU Lotus"/>
                <w:b w:val="0"/>
                <w:i w:val="0"/>
                <w:sz w:val="24"/>
                <w:rtl w:val="0"/>
              </w:rPr>
              <w:t>–</w:t>
            </w:r>
            <w:r>
              <w:rPr>
                <w:rFonts w:ascii="Times New Roman" w:hAnsi="Times New Roman" w:cs="LMU Lotus"/>
                <w:b w:val="0"/>
                <w:i w:val="0"/>
                <w:sz w:val="24"/>
                <w:rtl w:val="1"/>
                <w:lang w:val="en-US" w:bidi="fa-IR"/>
              </w:rPr>
              <w:t>۰٫۹ کیلووات‌ساعت</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عصرگاهی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پیک در ساعت ۸ شب (۱٫۲ 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۹٫۶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۰٫۱</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۱٫۲ کیلووات‌ساعت</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مسطح</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ثابت ۰٫۳۵ کیلووات‌ساعت در هر 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۸٫۴ 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۰٫۳۵ کیلووات‌ساعت</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شب‌زنده‌دار</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پیک‌های دیرهنگام (۱۰ شب</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۱۲ نیمه‌شب)، دیر خواب</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۹٫۴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کیلووات‌ساعت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۰٫۰۵</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۱٫۲ کیلووات‌ساعت</w:t>
            </w:r>
          </w:p>
        </w:tc>
      </w:tr>
    </w:tbl>
    <w:p>
      <w:pPr>
        <w:spacing w:after="120"/>
      </w:pPr>
    </w:p>
    <w:p>
      <w:pPr>
        <w:pStyle w:val="IAUBody"/>
        <w:bidi w:val="1"/>
      </w:pPr>
      <w:r>
        <w:rPr>
          <w:rFonts w:ascii="Times New Roman" w:hAnsi="Times New Roman" w:cs="LMU Lotus"/>
          <w:b w:val="0"/>
          <w:i w:val="0"/>
          <w:rtl w:val="1"/>
          <w:lang w:val="en-US" w:bidi="fa-IR"/>
        </w:rPr>
        <w:t>می‌انگین تقاضای روزانه در تمام الگوها تقریباً ۸٫۸ کیلووات‌ساعت است</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809459"/>
            <wp:docPr id="6" name="Picture 6"/>
            <wp:cNvGraphicFramePr>
              <a:graphicFrameLocks noChangeAspect="1"/>
            </wp:cNvGraphicFramePr>
            <a:graphic>
              <a:graphicData uri="http://schemas.openxmlformats.org/drawingml/2006/picture">
                <pic:pic>
                  <pic:nvPicPr>
                    <pic:cNvPr id="0" name="v04_demand_profiles.png"/>
                    <pic:cNvPicPr/>
                  </pic:nvPicPr>
                  <pic:blipFill>
                    <a:blip r:embed="rId16"/>
                    <a:stretch>
                      <a:fillRect/>
                    </a:stretch>
                  </pic:blipFill>
                  <pic:spPr>
                    <a:xfrm>
                      <a:off x="0" y="0"/>
                      <a:ext cx="5040000" cy="2809459"/>
                    </a:xfrm>
                    <a:prstGeom prst="rect"/>
                  </pic:spPr>
                </pic:pic>
              </a:graphicData>
            </a:graphic>
          </wp:inline>
        </w:drawing>
      </w:r>
    </w:p>
    <w:p>
      <w:pPr>
        <w:pStyle w:val="Caption"/>
        <w:bidi w:val="1"/>
      </w:pPr>
      <w:bookmarkStart w:id="1051" w:name="_GenCap_figure_1051"/>
      <w:bookmarkEnd w:id="1051"/>
      <w:r>
        <w:rPr>
          <w:rFonts w:ascii="Times New Roman" w:hAnsi="Times New Roman" w:cs="B Lotus"/>
          <w:b/>
          <w:i/>
          <w:rtl w:val="1"/>
        </w:rPr>
        <w:t xml:space="preserve">شکل </w:t>
      </w:r>
      <w:r>
        <w:rPr>
          <w:rFonts w:ascii="B Lotus" w:hAnsi="B Lotus" w:cs="B Lotus"/>
          <w:b/>
          <w:i/>
          <w:rtl w:val="0"/>
        </w:rPr>
        <w:t>۳-۴</w:t>
      </w:r>
      <w:r>
        <w:rPr>
          <w:rFonts w:ascii="Times New Roman" w:hAnsi="Times New Roman" w:cs="B Lotus"/>
          <w:rtl w:val="1"/>
        </w:rPr>
        <w:t xml:space="preserve">: </w:t>
      </w:r>
      <w:r>
        <w:rPr>
          <w:rFonts w:ascii="Times New Roman" w:hAnsi="Times New Roman" w:cs="B Lotus"/>
          <w:b w:val="0"/>
          <w:i/>
          <w:rtl w:val="1"/>
        </w:rPr>
        <w:t>چهار الگوی تقاضای ساعتی در خانه‌های شبیه‌سازی‌شده</w:t>
      </w:r>
    </w:p>
    <w:p>
      <w:pPr>
        <w:pStyle w:val="IAUBody"/>
        <w:bidi w:val="1"/>
      </w:pPr>
      <w:r>
        <w:rPr>
          <w:rFonts w:ascii="Times New Roman" w:hAnsi="Times New Roman" w:cs="LMU Lotus"/>
          <w:b w:val="0"/>
          <w:i w:val="0"/>
          <w:rtl w:val="1"/>
          <w:lang w:val="en-US" w:bidi="fa-IR"/>
        </w:rPr>
        <w:t>چهار الگوی تقاضای طراحی‌شده برای این پژوهش در شکل ۳-۴ نمایش داده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الگوی صبحگاهی دارای پیک در ساعت ۸ صبح، الگوی عصرگاهی دارای پیک در ساعت ۸ شب، الگوی مسطح دارای مصرف ثابت در تمام ساعات، و الگوی شب‌زنده‌دار دارای پیک‌های دیرهنگام (۱۰ شب تا ۱۲ نیمه‌شب)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تقاضای روزانه در تمام الگوها حدود ۸٫۸ کیلووات‌ساعت است</w:t>
      </w:r>
      <w:r>
        <w:rPr>
          <w:rFonts w:ascii="Times New Roman" w:hAnsi="Times New Roman" w:cs="LMU Lotus"/>
          <w:b w:val="0"/>
          <w:i w:val="0"/>
          <w:rtl w:val="0"/>
        </w:rPr>
        <w:t>.</w:t>
      </w:r>
    </w:p>
    <w:p>
      <w:pPr>
        <w:pStyle w:val="Heading4"/>
        <w:bidi w:val="1"/>
      </w:pPr>
      <w:bookmarkStart w:id="1052" w:name="__TOC_H4_1052__"/>
      <w:r>
        <w:rPr>
          <w:rFonts w:ascii="Times New Roman" w:hAnsi="Times New Roman" w:cs="LMU Lotus"/>
          <w:b w:val="0"/>
          <w:i w:val="0"/>
          <w:rtl w:val="1"/>
          <w:lang w:val="en-US" w:bidi="fa-IR"/>
        </w:rPr>
        <w:t>ذخیره‌سازی باتری</w:t>
      </w:r>
      <w:bookmarkEnd w:id="1052"/>
    </w:p>
    <w:p>
      <w:pPr>
        <w:pStyle w:val="IAUBodyFirst"/>
        <w:bidi w:val="1"/>
      </w:pPr>
      <w:r>
        <w:rPr>
          <w:rFonts w:ascii="Times New Roman" w:hAnsi="Times New Roman" w:cs="LMU Lotus"/>
          <w:b w:val="0"/>
          <w:i w:val="0"/>
          <w:rtl w:val="1"/>
          <w:lang w:val="en-US" w:bidi="fa-IR"/>
        </w:rPr>
        <w:t xml:space="preserve">هر خانه دارای یک باتری ۷٫۰ کیلووات‌ساعتی است، مقداری نمایندهٔ ظرفیت باتری‌های مسکونی که با مشخصات محصول تجاری </w:t>
      </w:r>
      <w:r>
        <w:rPr>
          <w:rFonts w:ascii="Times New Roman" w:hAnsi="Times New Roman" w:cs="LMU Lotus"/>
          <w:b w:val="0"/>
          <w:i w:val="0"/>
          <w:rtl w:val="0"/>
        </w:rPr>
        <w:t>LG Chem RESU</w:t>
      </w:r>
      <w:r>
        <w:rPr>
          <w:rFonts w:ascii="Times New Roman" w:hAnsi="Times New Roman" w:cs="LMU Lotus"/>
          <w:b w:val="0"/>
          <w:i w:val="0"/>
          <w:rtl w:val="0"/>
        </w:rPr>
        <w:t>7</w:t>
      </w:r>
      <w:r>
        <w:rPr>
          <w:rFonts w:ascii="Times New Roman" w:hAnsi="Times New Roman" w:cs="LMU Lotus"/>
          <w:b w:val="0"/>
          <w:i w:val="0"/>
          <w:rtl w:val="0"/>
        </w:rPr>
        <w:t>H [</w:t>
      </w:r>
      <w:r>
        <w:rPr>
          <w:rFonts w:ascii="Times New Roman" w:hAnsi="Times New Roman" w:cs="LMU Lotus"/>
          <w:b w:val="0"/>
          <w:i w:val="0"/>
          <w:rtl w:val="0"/>
        </w:rPr>
        <w:t>26</w:t>
      </w:r>
      <w:r>
        <w:rPr>
          <w:rFonts w:ascii="Times New Roman" w:hAnsi="Times New Roman" w:cs="LMU Lotus"/>
          <w:b w:val="0"/>
          <w:i w:val="0"/>
          <w:rtl w:val="0"/>
        </w:rPr>
        <w:t xml:space="preserve">] </w:t>
      </w:r>
      <w:r>
        <w:rPr>
          <w:rFonts w:ascii="Times New Roman" w:hAnsi="Times New Roman" w:cs="LMU Lotus"/>
          <w:b w:val="0"/>
          <w:i w:val="0"/>
          <w:rtl w:val="1"/>
          <w:lang w:val="en-US" w:bidi="fa-IR"/>
        </w:rPr>
        <w:t>هم‌راستا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باتری هر روز شبیه‌سازی‌شده را با شارژ ۵۰ درصد (۳٫۵ کیلووات‌ساعت) آغاز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شارژ و دشارژ با نرخ‌های نامحدود در محدوده‌ی کامل ظرفیت (۰ تا ۷٫۰ کیلووات‌ساعت) انجام می‌شود؛ هیچ محدودیت عمق تخلیه </w:t>
      </w:r>
      <w:r>
        <w:rPr>
          <w:rFonts w:ascii="Times New Roman" w:hAnsi="Times New Roman" w:cs="LMU Lotus"/>
          <w:b w:val="0"/>
          <w:i w:val="0"/>
          <w:rtl w:val="0"/>
        </w:rPr>
        <w:t>(Depth</w:t>
      </w:r>
      <w:r>
        <w:rPr>
          <w:rFonts w:ascii="Times New Roman" w:hAnsi="Times New Roman" w:cs="LMU Lotus"/>
          <w:b w:val="0"/>
          <w:i w:val="0"/>
          <w:rtl w:val="0"/>
        </w:rPr>
        <w:t>-</w:t>
      </w:r>
      <w:r>
        <w:rPr>
          <w:rFonts w:ascii="Times New Roman" w:hAnsi="Times New Roman" w:cs="LMU Lotus"/>
          <w:b w:val="0"/>
          <w:i w:val="0"/>
          <w:rtl w:val="0"/>
        </w:rPr>
        <w:t>of</w:t>
      </w:r>
      <w:r>
        <w:rPr>
          <w:rFonts w:ascii="Times New Roman" w:hAnsi="Times New Roman" w:cs="LMU Lotus"/>
          <w:b w:val="0"/>
          <w:i w:val="0"/>
          <w:rtl w:val="0"/>
        </w:rPr>
        <w:t>-</w:t>
      </w:r>
      <w:r>
        <w:rPr>
          <w:rFonts w:ascii="Times New Roman" w:hAnsi="Times New Roman" w:cs="LMU Lotus"/>
          <w:b w:val="0"/>
          <w:i w:val="0"/>
          <w:rtl w:val="0"/>
        </w:rPr>
        <w:t xml:space="preserve">Discharge) </w:t>
      </w:r>
      <w:r>
        <w:rPr>
          <w:rFonts w:ascii="Times New Roman" w:hAnsi="Times New Roman" w:cs="LMU Lotus"/>
          <w:b w:val="0"/>
          <w:i w:val="0"/>
          <w:rtl w:val="1"/>
          <w:lang w:val="en-US" w:bidi="fa-IR"/>
        </w:rPr>
        <w:t>مدل‌سازی نمی‌شود و عامل‌ها می‌توانند باتری را به‌طور کامل تخلیه یا شارژ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بازده و ظرفیت باتری در طول شبیه‌سازی ثابت باقی می‌مانند</w:t>
      </w:r>
      <w:r>
        <w:rPr>
          <w:rFonts w:ascii="Times New Roman" w:hAnsi="Times New Roman" w:cs="LMU Lotus"/>
          <w:b w:val="0"/>
          <w:i w:val="0"/>
          <w:rtl w:val="0"/>
        </w:rPr>
        <w:t>.</w:t>
      </w:r>
    </w:p>
    <w:p>
      <w:pPr>
        <w:pStyle w:val="Heading4"/>
        <w:bidi w:val="1"/>
      </w:pPr>
      <w:bookmarkStart w:id="1053" w:name="__TOC_H4_1053__"/>
      <w:r>
        <w:rPr>
          <w:rFonts w:ascii="Times New Roman" w:hAnsi="Times New Roman" w:cs="LMU Lotus"/>
          <w:b w:val="0"/>
          <w:i w:val="0"/>
          <w:rtl w:val="1"/>
          <w:lang w:val="en-US" w:bidi="fa-IR"/>
        </w:rPr>
        <w:t>مدل روز ابری</w:t>
      </w:r>
      <w:bookmarkEnd w:id="1053"/>
    </w:p>
    <w:p>
      <w:pPr>
        <w:pStyle w:val="IAUBodyFirst"/>
        <w:bidi w:val="1"/>
      </w:pPr>
      <w:r>
        <w:rPr>
          <w:rFonts w:ascii="Times New Roman" w:hAnsi="Times New Roman" w:cs="LMU Lotus"/>
          <w:b w:val="0"/>
          <w:i w:val="0"/>
          <w:rtl w:val="1"/>
          <w:lang w:val="en-US" w:bidi="fa-IR"/>
        </w:rPr>
        <w:t>از یک مدل آب‌وهوای دودویی ساده استفاده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روز یا صاف است (احتمال ۸۵ درصد) یا ابری (احتمال ۱۵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یک روز ابری، تولید خورشیدی در </w:t>
      </w:r>
      <w:r>
        <m:oMath>
          <m:r>
            <m:t>W</m:t>
          </m:r>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ضرب می‌شود و انرژی در دسترس جامعه را نصف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عنصر تصادفی از یادگیری یک خط‌مشی کاملاً قطعی توسط عامل‌ها جلوگیری می‌کند و رویدادهای کمبود گاه‌به‌گاه ایجاد می‌کند که پایداری هنجارهای اشتراک را آزمایش می‌کنند</w:t>
      </w:r>
      <w:r>
        <w:rPr>
          <w:rFonts w:ascii="Times New Roman" w:hAnsi="Times New Roman" w:cs="LMU Lotus"/>
          <w:b w:val="0"/>
          <w:i w:val="0"/>
          <w:rtl w:val="0"/>
        </w:rPr>
        <w:t>.</w:t>
      </w:r>
    </w:p>
    <w:p>
      <w:pPr>
        <w:pStyle w:val="Caption"/>
        <w:bidi w:val="1"/>
      </w:pPr>
      <w:bookmarkStart w:id="1054" w:name="_GenCap_table_1054"/>
      <w:bookmarkEnd w:id="1054"/>
      <w:r>
        <w:rPr>
          <w:rFonts w:ascii="Times New Roman" w:hAnsi="Times New Roman" w:cs="B Lotus"/>
          <w:b/>
          <w:i/>
          <w:rtl w:val="1"/>
        </w:rPr>
        <w:t xml:space="preserve">جدول </w:t>
      </w:r>
      <w:r>
        <w:rPr>
          <w:rFonts w:ascii="B Lotus" w:hAnsi="B Lotus" w:cs="B Lotus"/>
          <w:b/>
          <w:i/>
          <w:rtl w:val="0"/>
        </w:rPr>
        <w:t>۳-۵</w:t>
      </w:r>
      <w:r>
        <w:rPr>
          <w:rFonts w:ascii="Times New Roman" w:hAnsi="Times New Roman" w:cs="B Lotus"/>
          <w:rtl w:val="1"/>
        </w:rPr>
        <w:t xml:space="preserve">: </w:t>
      </w:r>
      <w:r>
        <w:rPr>
          <w:rFonts w:ascii="Times New Roman" w:hAnsi="Times New Roman" w:cs="B Lotus"/>
          <w:b w:val="0"/>
          <w:i/>
          <w:rtl w:val="1"/>
        </w:rPr>
        <w:t>پارامترهای مرجع فیزیکی (Ground Truth)</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پارامتر</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مقدار</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توجیه انتخاب</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تعداد خانه‌ها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انتخاب طراحی برای تعادل بین اثرات نوظهور سطح جامعه و هزینه‌ی محاسباتی</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ظرفیت باتری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۷٫۰ کیلووات‌ساعت</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هم‌راستا با ظرفیت باتری‌های مسکونی موجود در بازار (نمونه</w:t>
            </w:r>
            <w:r>
              <w:rPr>
                <w:rFonts w:ascii="Times New Roman" w:hAnsi="Times New Roman" w:cs="LMU Lotus"/>
                <w:b w:val="0"/>
                <w:i w:val="0"/>
                <w:sz w:val="24"/>
                <w:rtl w:val="0"/>
              </w:rPr>
              <w:t xml:space="preserve">: </w:t>
            </w:r>
            <w:r>
              <w:rPr>
                <w:rFonts w:ascii="Times New Roman" w:hAnsi="Times New Roman" w:cs="LMU Lotus"/>
                <w:b w:val="0"/>
                <w:i w:val="0"/>
                <w:sz w:val="24"/>
                <w:rtl w:val="0"/>
              </w:rPr>
              <w:t>LG Chem RESU</w:t>
            </w:r>
            <w:r>
              <w:rPr>
                <w:rFonts w:ascii="Times New Roman" w:hAnsi="Times New Roman" w:cs="LMU Lotus"/>
                <w:b w:val="0"/>
                <w:i w:val="0"/>
                <w:sz w:val="24"/>
                <w:rtl w:val="0"/>
              </w:rPr>
              <w:t>7</w:t>
            </w:r>
            <w:r>
              <w:rPr>
                <w:rFonts w:ascii="Times New Roman" w:hAnsi="Times New Roman" w:cs="LMU Lotus"/>
                <w:b w:val="0"/>
                <w:i w:val="0"/>
                <w:sz w:val="24"/>
                <w:rtl w:val="0"/>
              </w:rPr>
              <w:t>H [</w:t>
            </w:r>
            <w:r>
              <w:rPr>
                <w:rFonts w:ascii="Times New Roman" w:hAnsi="Times New Roman" w:cs="LMU Lotus"/>
                <w:b w:val="0"/>
                <w:i w:val="0"/>
                <w:sz w:val="24"/>
                <w:rtl w:val="0"/>
              </w:rPr>
              <w:t>26</w:t>
            </w:r>
            <w:r>
              <w:rPr>
                <w:rFonts w:ascii="Times New Roman" w:hAnsi="Times New Roman" w:cs="LMU Lotus"/>
                <w:b w:val="0"/>
                <w:i w:val="0"/>
                <w:sz w:val="24"/>
                <w:rtl w:val="0"/>
              </w:rPr>
              <w:t>]</w:t>
            </w:r>
            <w:r>
              <w:rPr>
                <w:rFonts w:ascii="Times New Roman" w:hAnsi="Times New Roman" w:cs="LMU Lotus"/>
                <w:b w:val="0"/>
                <w:i w:val="0"/>
                <w:sz w:val="24"/>
                <w:rtl w:val="1"/>
                <w:lang w:val="en-US" w:bidi="fa-IR"/>
              </w:rPr>
              <w:t>)؛ به‌گونه‌ای انتخاب شده که ذخیره‌ی کافی برای یک روز مصرف متوسط فراهم کند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پیک خورشیدی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۱٫۳ کیلووات</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نماینده‌ی یک تأسیسات خورشیدی مسکونی کوچک (۳</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۴ پنل با توان اسمی </w:t>
            </w:r>
            <w:r>
              <w:rPr>
                <w:rFonts w:ascii="Times New Roman" w:hAnsi="Times New Roman" w:cs="LMU Lotus"/>
                <w:b w:val="0"/>
                <w:i w:val="0"/>
                <w:sz w:val="24"/>
                <w:rtl w:val="0"/>
              </w:rPr>
              <w:t>~</w:t>
            </w:r>
            <w:r>
              <w:rPr>
                <w:rFonts w:ascii="Times New Roman" w:hAnsi="Times New Roman" w:cs="LMU Lotus"/>
                <w:b w:val="0"/>
                <w:i w:val="0"/>
                <w:sz w:val="24"/>
                <w:rtl w:val="1"/>
                <w:lang w:val="en-US" w:bidi="fa-IR"/>
              </w:rPr>
              <w:t>۴۰۰ وات)؛ به‌گونه‌ای انتخاب شده که در روزهای صاف، جامعه با مازاد و در روزهای ابری، با کمبود روبرو شود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احتمال ابری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۰٫۱۵</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یک انتخاب طراحی برای معرفی عدم‌قطعیت تصادفی در دسترس‌بودن منابع و آزمایش انعطاف‌پذیری هنجارهای اشتراک آموخته‌شده</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وضعیت شارژ اولیه‌ی باتری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۵۰ درصد</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نقطه‌ی می‌انی خنثی برای جلوگیری از سوگیری سیستماتیک به‌سوی احتکار یا اشتراک در ساعات اولیه</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محدوده‌ی تقاضا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۰٫۰۵</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۱٫۲ کیلووات‌ساعت</w:t>
            </w:r>
            <w:r>
              <w:rPr>
                <w:rFonts w:ascii="Times New Roman" w:hAnsi="Times New Roman" w:cs="LMU Lotus"/>
                <w:b w:val="0"/>
                <w:i w:val="0"/>
                <w:sz w:val="24"/>
                <w:rtl w:val="0"/>
              </w:rPr>
              <w:t>/</w:t>
            </w:r>
            <w:r>
              <w:rPr>
                <w:rFonts w:ascii="Times New Roman" w:hAnsi="Times New Roman" w:cs="LMU Lotus"/>
                <w:b w:val="0"/>
                <w:i w:val="0"/>
                <w:sz w:val="24"/>
                <w:rtl w:val="1"/>
                <w:lang w:val="en-US" w:bidi="fa-IR"/>
              </w:rPr>
              <w:t>خانه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محدوده‌ی مصرف ساعتی خانوارهای مسکونی در الگوهای تقاضای طراحی‌شده؛ می‌انگین کل روزانه در حدود ۸٫۸ کیلووات‌ساعت</w:t>
            </w:r>
          </w:p>
        </w:tc>
      </w:tr>
    </w:tbl>
    <w:p>
      <w:pPr>
        <w:spacing w:after="120"/>
      </w:pPr>
    </w:p>
    <w:p>
      <w:pPr>
        <w:pStyle w:val="IAUBody"/>
        <w:bidi w:val="1"/>
      </w:pPr>
      <w:r>
        <w:rPr>
          <w:rFonts w:ascii="Times New Roman" w:hAnsi="Times New Roman" w:cs="LMU Lotus"/>
          <w:b w:val="0"/>
          <w:i w:val="0"/>
          <w:rtl w:val="1"/>
          <w:lang w:val="en-US" w:bidi="fa-IR"/>
        </w:rPr>
        <w:t>مقادیر پارامتری فهرست‌شده در جدول ۳-۵، مختص به محیط شبیه‌سازی این پژوهش هستند و به‌عنوان نقاط طراحی نماینده‌ی شرایط فیزیکی انتخاب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رویکردهای روش‌شناختی استفاده‌شده در این پژوهش </w:t>
      </w:r>
      <w:r>
        <w:rPr>
          <w:rFonts w:ascii="Times New Roman" w:hAnsi="Times New Roman" w:cs="LMU Lotus"/>
          <w:b w:val="0"/>
          <w:i w:val="0"/>
          <w:rtl w:val="0"/>
        </w:rPr>
        <w:t xml:space="preserve">— </w:t>
      </w:r>
      <w:r>
        <w:rPr>
          <w:rFonts w:ascii="Times New Roman" w:hAnsi="Times New Roman" w:cs="LMU Lotus"/>
          <w:b w:val="0"/>
          <w:i w:val="0"/>
          <w:rtl w:val="1"/>
          <w:lang w:val="en-US" w:bidi="fa-IR"/>
        </w:rPr>
        <w:t>شامل یادگیری کیوی مستقل [</w:t>
      </w:r>
      <w:r>
        <w:rPr>
          <w:rFonts w:ascii="Times New Roman" w:hAnsi="Times New Roman" w:cs="LMU Lotus"/>
          <w:b w:val="0"/>
          <w:i w:val="0"/>
          <w:rtl w:val="0"/>
        </w:rPr>
        <w:t>6</w:t>
      </w:r>
      <w:r>
        <w:rPr>
          <w:rFonts w:ascii="Times New Roman" w:hAnsi="Times New Roman" w:cs="LMU Lotus"/>
          <w:b w:val="0"/>
          <w:i w:val="0"/>
          <w:rtl w:val="1"/>
          <w:lang w:val="en-US" w:bidi="fa-IR"/>
        </w:rPr>
        <w:t>]، مدیریت ذخیره‌سازی باتری [</w:t>
      </w:r>
      <w:r>
        <w:rPr>
          <w:rFonts w:ascii="Times New Roman" w:hAnsi="Times New Roman" w:cs="LMU Lotus"/>
          <w:b w:val="0"/>
          <w:i w:val="0"/>
          <w:rtl w:val="0"/>
        </w:rPr>
        <w:t>1</w:t>
      </w:r>
      <w:r>
        <w:rPr>
          <w:rFonts w:ascii="Times New Roman" w:hAnsi="Times New Roman" w:cs="LMU Lotus"/>
          <w:b w:val="0"/>
          <w:i w:val="0"/>
          <w:rtl w:val="1"/>
          <w:lang w:val="en-US" w:bidi="fa-IR"/>
        </w:rPr>
        <w:t>]، و مدل‌سازی مبادله‌ی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w:t>
      </w:r>
      <w:r>
        <w:rPr>
          <w:rFonts w:ascii="Times New Roman" w:hAnsi="Times New Roman" w:cs="LMU Lotus"/>
          <w:b w:val="0"/>
          <w:i w:val="0"/>
          <w:rtl w:val="0"/>
        </w:rPr>
        <w:t>24</w:t>
      </w:r>
      <w:r>
        <w:rPr>
          <w:rFonts w:ascii="Times New Roman" w:hAnsi="Times New Roman" w:cs="LMU Lotus"/>
          <w:b w:val="0"/>
          <w:i w:val="0"/>
          <w:rtl w:val="1"/>
          <w:lang w:val="en-US" w:bidi="fa-IR"/>
        </w:rPr>
        <w:t>]، [</w:t>
      </w:r>
      <w:r>
        <w:rPr>
          <w:rFonts w:ascii="Times New Roman" w:hAnsi="Times New Roman" w:cs="LMU Lotus"/>
          <w:b w:val="0"/>
          <w:i w:val="0"/>
          <w:rtl w:val="0"/>
        </w:rPr>
        <w:t>48</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 </w:t>
      </w:r>
      <w:r>
        <w:rPr>
          <w:rFonts w:ascii="Times New Roman" w:hAnsi="Times New Roman" w:cs="LMU Lotus"/>
          <w:b w:val="0"/>
          <w:i w:val="0"/>
          <w:rtl w:val="1"/>
          <w:lang w:val="en-US" w:bidi="fa-IR"/>
        </w:rPr>
        <w:t>از ادبیات موجود الهام گرفته‌اند، اما مقادیر عددی خاص پارامترها به‌طور مستقل برای این محیط طراحی شده‌اند تا اثر شکل‌دهی پاداش مبتنی بر شخصیت را از مخدوش‌کننده‌های محیطی جدا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مقادیر در تمام پنج سناریوی آزمایشی ثابت نگه داشته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تنها ترکیب شخصیتی جامعه‌ی عامل‌ها در بین سناریوها تغییر می‌کند و تضمین می‌کند که هرگونه تفاوت مشاهده‌شده در پیامدها به تیمار نسبت داده می‌شود، نه به تغییر در شرایط فیزیکی</w:t>
      </w:r>
      <w:r>
        <w:rPr>
          <w:rFonts w:ascii="Times New Roman" w:hAnsi="Times New Roman" w:cs="LMU Lotus"/>
          <w:b w:val="0"/>
          <w:i w:val="0"/>
          <w:rtl w:val="0"/>
        </w:rPr>
        <w:t>.</w:t>
      </w:r>
    </w:p>
    <w:p>
      <w:pPr>
        <w:pStyle w:val="Heading2"/>
        <w:bidi w:val="1"/>
      </w:pPr>
      <w:bookmarkStart w:id="1055" w:name="__TOC_H2_1055__"/>
      <w:r>
        <w:rPr>
          <w:rFonts w:ascii="Times New Roman" w:hAnsi="Times New Roman" w:cs="LMU Lotus"/>
          <w:b w:val="0"/>
          <w:i w:val="0"/>
          <w:rtl w:val="1"/>
          <w:lang w:val="en-US" w:bidi="fa-IR"/>
        </w:rPr>
        <w:t>۳-۷</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مدل شخصیت و نگاشت </w:t>
      </w:r>
      <w:r>
        <w:rPr>
          <w:rFonts w:ascii="Times New Roman" w:hAnsi="Times New Roman" w:cs="LMU Lotus"/>
          <w:b w:val="0"/>
          <w:i w:val="0"/>
          <w:rtl w:val="0"/>
        </w:rPr>
        <w:t>OCEAN</w:t>
      </w:r>
      <w:bookmarkEnd w:id="1055"/>
    </w:p>
    <w:p>
      <w:pPr>
        <w:pStyle w:val="IAUBodyFirst"/>
        <w:bidi w:val="1"/>
      </w:pPr>
      <w:r>
        <w:rPr>
          <w:rFonts w:ascii="Times New Roman" w:hAnsi="Times New Roman" w:cs="LMU Lotus"/>
          <w:b w:val="0"/>
          <w:i w:val="0"/>
          <w:rtl w:val="1"/>
          <w:lang w:val="en-US" w:bidi="fa-IR"/>
        </w:rPr>
        <w:t xml:space="preserve">نگاشت ویژگی‌های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پارامترهای یادگیری تقویتی در شکل ۳-۵ نمایش داده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این شکل دیده می‌شود، هر یک از ویژگی‌های پنج‌عاملی به یک پارامتر خاص در فرایند یادگیری عامل نگاشت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توافق‌پذیری به وزن عدالت در تابع پاداش، گشودگی به کف اکتشاف، و روان‌رنجوری به ضریب جریمه خاموشی</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178899"/>
            <wp:docPr id="7" name="Picture 7"/>
            <wp:cNvGraphicFramePr>
              <a:graphicFrameLocks noChangeAspect="1"/>
            </wp:cNvGraphicFramePr>
            <a:graphic>
              <a:graphicData uri="http://schemas.openxmlformats.org/drawingml/2006/picture">
                <pic:pic>
                  <pic:nvPicPr>
                    <pic:cNvPr id="0" name="v01_ocean_to_rl_mapping.png"/>
                    <pic:cNvPicPr/>
                  </pic:nvPicPr>
                  <pic:blipFill>
                    <a:blip r:embed="rId17"/>
                    <a:stretch>
                      <a:fillRect/>
                    </a:stretch>
                  </pic:blipFill>
                  <pic:spPr>
                    <a:xfrm>
                      <a:off x="0" y="0"/>
                      <a:ext cx="5040000" cy="3178899"/>
                    </a:xfrm>
                    <a:prstGeom prst="rect"/>
                  </pic:spPr>
                </pic:pic>
              </a:graphicData>
            </a:graphic>
          </wp:inline>
        </w:drawing>
      </w:r>
    </w:p>
    <w:p>
      <w:pPr>
        <w:pStyle w:val="Caption"/>
        <w:bidi w:val="1"/>
      </w:pPr>
      <w:bookmarkStart w:id="1056" w:name="_GenCap_figure_1056"/>
      <w:bookmarkEnd w:id="1056"/>
      <w:r>
        <w:rPr>
          <w:rFonts w:ascii="Times New Roman" w:hAnsi="Times New Roman" w:cs="B Lotus"/>
          <w:b/>
          <w:i/>
          <w:rtl w:val="1"/>
        </w:rPr>
        <w:t xml:space="preserve">شکل </w:t>
      </w:r>
      <w:r>
        <w:rPr>
          <w:rFonts w:ascii="B Lotus" w:hAnsi="B Lotus" w:cs="B Lotus"/>
          <w:b/>
          <w:i/>
          <w:rtl w:val="0"/>
        </w:rPr>
        <w:t>۳-۵</w:t>
      </w:r>
      <w:r>
        <w:rPr>
          <w:rFonts w:ascii="Times New Roman" w:hAnsi="Times New Roman" w:cs="B Lotus"/>
          <w:rtl w:val="1"/>
        </w:rPr>
        <w:t xml:space="preserve">: </w:t>
      </w:r>
      <w:r>
        <w:rPr>
          <w:rFonts w:ascii="Times New Roman" w:hAnsi="Times New Roman" w:cs="B Lotus"/>
          <w:b w:val="0"/>
          <w:i/>
          <w:rtl w:val="1"/>
        </w:rPr>
        <w:t>نگاشت ویژگی‌های شخصیت OCEAN به پارامترهای یادگیری تقویتی</w:t>
      </w:r>
    </w:p>
    <w:p>
      <w:pPr>
        <w:pStyle w:val="Heading4"/>
        <w:bidi w:val="1"/>
      </w:pPr>
      <w:bookmarkStart w:id="1057" w:name="__TOC_H4_1057__"/>
      <w:r>
        <w:rPr>
          <w:rFonts w:ascii="Times New Roman" w:hAnsi="Times New Roman" w:cs="LMU Lotus"/>
          <w:b w:val="0"/>
          <w:i w:val="0"/>
          <w:rtl w:val="1"/>
          <w:lang w:val="en-US" w:bidi="fa-IR"/>
        </w:rPr>
        <w:t>شخصیت مبتنی بر پاداش</w:t>
      </w:r>
      <w:bookmarkEnd w:id="1057"/>
    </w:p>
    <w:p>
      <w:pPr>
        <w:pStyle w:val="IAUBodyFirst"/>
        <w:bidi w:val="1"/>
      </w:pPr>
      <w:r>
        <w:rPr>
          <w:rFonts w:ascii="Times New Roman" w:hAnsi="Times New Roman" w:cs="LMU Lotus"/>
          <w:b w:val="0"/>
          <w:i w:val="0"/>
          <w:rtl w:val="1"/>
          <w:lang w:val="en-US" w:bidi="fa-IR"/>
        </w:rPr>
        <w:t>شخصیت هر عامل به‌صورت دو وزن در تابع پاداش آن رمزگذاری می‌شود</w:t>
      </w:r>
      <w:r>
        <w:rPr>
          <w:rFonts w:ascii="Times New Roman" w:hAnsi="Times New Roman" w:cs="LMU Lotus"/>
          <w:b w:val="0"/>
          <w:i w:val="0"/>
          <w:rtl w:val="0"/>
        </w:rPr>
        <w:t xml:space="preserve">: </w:t>
      </w:r>
      <w:r>
        <m:oMath>
          <m:sSub>
            <m:e>
              <m:r>
                <m:t>w</m:t>
              </m:r>
            </m:e>
            <m:sub>
              <m:r>
                <m:rPr>
                  <m:nor/>
                  <m:sty m:val="p"/>
                </m:rPr>
                <m:t>self</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(وزن آسایش شخصی) و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(وزن عدالت اجتماعی)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وزن‌ها، پارامترهای وابسته به شخصیت هستند که تابع پاداش تعریف‌شده در بخش ۳-۸ را تعدیل می‌کنند، جایی که </w:t>
      </w:r>
      <w:r>
        <m:oMath>
          <m:sSub>
            <m:e>
              <m:r>
                <m:t>w</m:t>
              </m:r>
            </m:e>
            <m:sub>
              <m:r>
                <m:rPr>
                  <m:nor/>
                  <m:sty m:val="p"/>
                </m:rPr>
                <m:t>self</m:t>
              </m:r>
            </m:sub>
          </m:sSub>
          <m:r>
            <m:rPr>
              <m:sty m:val="p"/>
            </m:rPr>
            <m:t>+</m:t>
          </m:r>
          <m:sSub>
            <m:e>
              <m:r>
                <m:t>w</m:t>
              </m:r>
            </m:e>
            <m:sub>
              <m:r>
                <m:rPr>
                  <m:nor/>
                  <m:sty m:val="p"/>
                </m:rPr>
                <m:t>fair</m:t>
              </m:r>
            </m:sub>
          </m:sSub>
          <m:r>
            <m:rPr>
              <m:sty m:val="p"/>
            </m:rPr>
            <m: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نوع شخصیتی اصلی تعریف می‌شوند؛ تعریف دقیق هر نوع بر اساس وزن‌های پاداش در جدول ۳-۶ نشان داده شده است</w:t>
      </w:r>
      <w:r>
        <w:rPr>
          <w:rFonts w:ascii="Times New Roman" w:hAnsi="Times New Roman" w:cs="LMU Lotus"/>
          <w:b w:val="0"/>
          <w:i w:val="0"/>
          <w:rtl w:val="0"/>
        </w:rPr>
        <w:t>:</w:t>
      </w:r>
    </w:p>
    <w:p>
      <w:pPr>
        <w:pStyle w:val="Caption"/>
        <w:bidi w:val="1"/>
      </w:pPr>
      <w:bookmarkStart w:id="1058" w:name="_GenCap_table_1058"/>
      <w:bookmarkEnd w:id="1058"/>
      <w:r>
        <w:rPr>
          <w:rFonts w:ascii="Times New Roman" w:hAnsi="Times New Roman" w:cs="B Lotus"/>
          <w:b/>
          <w:i/>
          <w:rtl w:val="1"/>
        </w:rPr>
        <w:t xml:space="preserve">جدول </w:t>
      </w:r>
      <w:r>
        <w:rPr>
          <w:rFonts w:ascii="B Lotus" w:hAnsi="B Lotus" w:cs="B Lotus"/>
          <w:b/>
          <w:i/>
          <w:rtl w:val="0"/>
        </w:rPr>
        <w:t>۳-۶</w:t>
      </w:r>
      <w:r>
        <w:rPr>
          <w:rFonts w:ascii="Times New Roman" w:hAnsi="Times New Roman" w:cs="B Lotus"/>
          <w:rtl w:val="1"/>
        </w:rPr>
        <w:t xml:space="preserve">: </w:t>
      </w:r>
      <w:r>
        <w:rPr>
          <w:rFonts w:ascii="Times New Roman" w:hAnsi="Times New Roman" w:cs="B Lotus"/>
          <w:b w:val="0"/>
          <w:i/>
          <w:rtl w:val="1"/>
        </w:rPr>
        <w:t>تعریف انواع شخصیت</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نوع</w:t>
            </w:r>
          </w:p>
        </w:tc>
        <w:tc>
          <w:tcPr>
            <w:tcW w:type="dxa" w:w="2268"/>
            <w:tcBorders>
              <w:left w:val="nil"/>
              <w:right w:val="nil"/>
            </w:tcBorders>
          </w:tcPr>
          <w:p>
            <w:pPr>
              <w:bidi w:val="0"/>
              <w:jc w:val="center"/>
            </w:pPr>
            <w:r>
              <w:rPr>
                <w:b/>
                <w:sz w:val="24"/>
              </w:rPr>
            </w:r>
            <w:r>
              <w:rPr>
                <w:b/>
                <w:sz w:val="24"/>
              </w:rPr>
              <m:oMath>
                <m:sSub>
                  <m:e>
                    <m:r>
                      <m:t>w</m:t>
                    </m:r>
                  </m:e>
                  <m:sub>
                    <m:r>
                      <m:rPr>
                        <m:nor/>
                        <m:sty m:val="p"/>
                      </m:rPr>
                      <m:t>self</m:t>
                    </m:r>
                  </m:sub>
                </m:sSub>
              </m:oMath>
            </w:r>
          </w:p>
        </w:tc>
        <w:tc>
          <w:tcPr>
            <w:tcW w:type="dxa" w:w="2268"/>
            <w:tcBorders>
              <w:left w:val="nil"/>
              <w:right w:val="nil"/>
            </w:tcBorders>
          </w:tcPr>
          <w:p>
            <w:pPr>
              <w:bidi w:val="0"/>
              <w:jc w:val="center"/>
            </w:pPr>
            <w:r>
              <w:rPr>
                <w:b/>
                <w:sz w:val="24"/>
              </w:rPr>
            </w:r>
            <w:r>
              <w:rPr>
                <w:b/>
                <w:sz w:val="24"/>
              </w:rPr>
              <m:oMath>
                <m:sSub>
                  <m:e>
                    <m:r>
                      <m:t>w</m:t>
                    </m:r>
                  </m:e>
                  <m:sub>
                    <m:r>
                      <m:rPr>
                        <m:nor/>
                        <m:sty m:val="p"/>
                      </m:rPr>
                      <m:t>fair</m:t>
                    </m:r>
                  </m:sub>
                </m:sSub>
              </m:oMath>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توصیف رفتاری</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فقط آسایش خود را بیشینه می‌کند؛ عدالت اجتماعی را کاملاً نادیده می‌گیرد</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individualist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۰٫۸</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۰٫۲</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عمدتاً خودخواه است اما آگاهی ملایمی از عدالت دارد</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prosocial</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آسایش شخصی و عدالت اجتماعی را به‌طور مساوی متعادل می‌کند</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altruistic</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۰٫۲</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۰٫۸</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عدالت اجتماعی را بر آسایش شخصی اولویت می‌دهد</w:t>
            </w:r>
          </w:p>
        </w:tc>
      </w:tr>
    </w:tbl>
    <w:p>
      <w:pPr>
        <w:spacing w:after="120"/>
      </w:pPr>
    </w:p>
    <w:p>
      <w:pPr>
        <w:pStyle w:val="IAUBody"/>
        <w:bidi w:val="1"/>
      </w:pPr>
      <w:r>
        <w:rPr>
          <w:rFonts w:ascii="Times New Roman" w:hAnsi="Times New Roman" w:cs="LMU Lotus"/>
          <w:b w:val="0"/>
          <w:i w:val="0"/>
          <w:rtl w:val="1"/>
          <w:lang w:val="en-US" w:bidi="fa-IR"/>
        </w:rPr>
        <w:t xml:space="preserve">یک نوع شخصیتی پنجم، </w:t>
      </w:r>
      <w:r>
        <w:rPr>
          <w:rFonts w:ascii="Consolas" w:hAnsi="Consolas" w:cs="Consolas"/>
          <w:b w:val="0"/>
          <w:i w:val="0"/>
          <w:rtl w:val="1"/>
          <w:lang w:val="en-US" w:bidi="fa-IR"/>
        </w:rPr>
        <w:t>high_openness_innovator</w:t>
      </w:r>
      <w:r>
        <w:rPr>
          <w:rFonts w:ascii="Times New Roman" w:hAnsi="Times New Roman" w:cs="LMU Lotus"/>
          <w:b w:val="0"/>
          <w:i w:val="0"/>
          <w:rtl w:val="1"/>
          <w:lang w:val="en-US" w:bidi="fa-IR"/>
        </w:rPr>
        <w:t>، برای سناریوی اثر نوآور معرفی می‌شود (بخش ۳-۱۱ را ببینید)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نوع، وزن‌های پاداش یکسانی با نوع نوع‌گرا دارد </w:t>
      </w:r>
      <w:r>
        <w:rPr>
          <w:rFonts w:ascii="Times New Roman" w:hAnsi="Times New Roman" w:cs="LMU Lotus"/>
          <w:b w:val="0"/>
          <w:i w:val="0"/>
          <w:rtl w:val="0"/>
        </w:rPr>
        <w:t>(</w:t>
      </w:r>
      <w:r>
        <m:oMath>
          <m:sSub>
            <m:e>
              <m:r>
                <m:t>w</m:t>
              </m:r>
            </m:e>
            <m:sub>
              <m:r>
                <m:rPr>
                  <m:nor/>
                  <m:sty m:val="p"/>
                </m:rPr>
                <m:t>self</m:t>
              </m:r>
            </m:sub>
          </m:sSub>
          <m:r>
            <m:rPr>
              <m:sty m:val="p"/>
            </m:rPr>
            <m:t>=</m:t>
          </m:r>
          <m:sSub>
            <m:e>
              <m:r>
                <m:t>w</m:t>
              </m:r>
            </m:e>
            <m:sub>
              <m:r>
                <m:rPr>
                  <m:nor/>
                  <m:sty m:val="p"/>
                </m:rPr>
                <m:t>fair</m:t>
              </m:r>
            </m:sub>
          </m:sSub>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اما در پارامترهای اکتشاف خود تفاوت دارد (بخش ۳-۹ را ببینید)</w:t>
      </w:r>
      <w:r>
        <w:rPr>
          <w:rFonts w:ascii="Times New Roman" w:hAnsi="Times New Roman" w:cs="LMU Lotus"/>
          <w:b w:val="0"/>
          <w:i w:val="0"/>
          <w:rtl w:val="0"/>
        </w:rPr>
        <w:t>.</w:t>
      </w:r>
    </w:p>
    <w:p>
      <w:pPr>
        <w:pStyle w:val="Heading4"/>
        <w:bidi w:val="1"/>
      </w:pPr>
      <w:bookmarkStart w:id="1059" w:name="__TOC_H4_1059__"/>
      <w:r>
        <w:rPr>
          <w:rFonts w:ascii="Times New Roman" w:hAnsi="Times New Roman" w:cs="LMU Lotus"/>
          <w:b w:val="0"/>
          <w:i w:val="0"/>
          <w:rtl w:val="1"/>
          <w:lang w:val="en-US" w:bidi="fa-IR"/>
        </w:rPr>
        <w:t xml:space="preserve">زمین‌گذاری در مدل پنج‌عاملی </w:t>
      </w:r>
      <w:r>
        <w:rPr>
          <w:rFonts w:ascii="Times New Roman" w:hAnsi="Times New Roman" w:cs="LMU Lotus"/>
          <w:b w:val="0"/>
          <w:i w:val="0"/>
          <w:rtl w:val="0"/>
        </w:rPr>
        <w:t>(OCEAN)</w:t>
      </w:r>
      <w:bookmarkEnd w:id="1059"/>
    </w:p>
    <w:p>
      <w:pPr>
        <w:pStyle w:val="IAUBodyFirst"/>
        <w:bidi w:val="1"/>
      </w:pPr>
      <w:r>
        <w:rPr>
          <w:rFonts w:ascii="Times New Roman" w:hAnsi="Times New Roman" w:cs="LMU Lotus"/>
          <w:b w:val="0"/>
          <w:i w:val="0"/>
          <w:rtl w:val="1"/>
          <w:lang w:val="en-US" w:bidi="fa-IR"/>
        </w:rPr>
        <w:t xml:space="preserve">انواع شخصیتی استفاده‌شده در این شبیه‌سازی، مطابق با مختصات صریح در فضای شخصیت پنج‌عاملی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هستند [</w:t>
      </w:r>
      <w:r>
        <w:rPr>
          <w:rFonts w:ascii="Times New Roman" w:hAnsi="Times New Roman" w:cs="LMU Lotus"/>
          <w:b w:val="0"/>
          <w:i w:val="0"/>
          <w:rtl w:val="0"/>
        </w:rPr>
        <w:t>13</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زمین‌گذاری در نظریه‌ی روان‌شناختی تثبیت‌شده، سهم اصلی این پایان‌نامه را تشکیل می‌دهد ــ به‌جای ابداع برچسب‌های دلبخواهانه، هر نوع عامل را به یک چارچوب روان‌شناختی به‌خوبی مطالعه‌شده نگاشت می‌کنیم</w:t>
      </w:r>
      <w:r>
        <w:rPr>
          <w:rFonts w:ascii="Times New Roman" w:hAnsi="Times New Roman" w:cs="LMU Lotus"/>
          <w:b w:val="0"/>
          <w:i w:val="0"/>
          <w:rtl w:val="0"/>
        </w:rPr>
        <w:t xml:space="preserve">. </w:t>
      </w:r>
      <w:r>
        <w:rPr>
          <w:rFonts w:ascii="Times New Roman" w:hAnsi="Times New Roman" w:cs="LMU Lotus"/>
          <w:b w:val="0"/>
          <w:i w:val="0"/>
          <w:rtl w:val="1"/>
          <w:lang w:val="en-US" w:bidi="fa-IR"/>
        </w:rPr>
        <w:t>به‌دنبال جان و سریواستاوا [</w:t>
      </w:r>
      <w:r>
        <w:rPr>
          <w:rFonts w:ascii="Times New Roman" w:hAnsi="Times New Roman" w:cs="LMU Lotus"/>
          <w:b w:val="0"/>
          <w:i w:val="0"/>
          <w:rtl w:val="0"/>
        </w:rPr>
        <w:t>22</w:t>
      </w:r>
      <w:r>
        <w:rPr>
          <w:rFonts w:ascii="Times New Roman" w:hAnsi="Times New Roman" w:cs="LMU Lotus"/>
          <w:b w:val="0"/>
          <w:i w:val="0"/>
          <w:rtl w:val="1"/>
          <w:lang w:val="en-US" w:bidi="fa-IR"/>
        </w:rPr>
        <w:t xml:space="preserve">]، توافق‌پذیری، گرایش‌های نوع‌گرایانه را دربر می‌گیرد که ما آن را به‌عنوان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در تابع پاداش پیاده‌سازی می‌کنیم</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نگاشت گشودگی به نرخ اکتشاف </w:t>
      </w:r>
      <w:r>
        <w:rPr>
          <w:rFonts w:ascii="Times New Roman" w:hAnsi="Times New Roman" w:cs="LMU Lotus"/>
          <w:b w:val="0"/>
          <w:i w:val="0"/>
          <w:rtl w:val="0"/>
        </w:rPr>
        <w:t>(</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سازوکاری اصیل این پژوهش است که از یافته‌های مفهومی مطالعات پیشین درباره‌ی اثر گشودگی بر رفتار اکتشافی و پذیرش اطلاعات [</w:t>
      </w:r>
      <w:r>
        <w:rPr>
          <w:rFonts w:ascii="Times New Roman" w:hAnsi="Times New Roman" w:cs="LMU Lotus"/>
          <w:b w:val="0"/>
          <w:i w:val="0"/>
          <w:rtl w:val="0"/>
        </w:rPr>
        <w:t>39</w:t>
      </w:r>
      <w:r>
        <w:rPr>
          <w:rFonts w:ascii="Times New Roman" w:hAnsi="Times New Roman" w:cs="LMU Lotus"/>
          <w:b w:val="0"/>
          <w:i w:val="0"/>
          <w:rtl w:val="1"/>
          <w:lang w:val="en-US" w:bidi="fa-IR"/>
        </w:rPr>
        <w:t>] الهام گرفته است، هرچند این مطالعات نگاشتی مستقیم به فراپارامترهای یادگیری تقویتی ارائه نمی‌دهند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جدول ۳-۷ خلاصه‌ای از نگاشت کامل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را ارائه می‌دهد</w:t>
      </w:r>
      <w:r>
        <w:rPr>
          <w:rFonts w:ascii="Times New Roman" w:hAnsi="Times New Roman" w:cs="LMU Lotus"/>
          <w:b w:val="0"/>
          <w:i w:val="0"/>
          <w:rtl w:val="0"/>
        </w:rPr>
        <w:t>.</w:t>
      </w:r>
    </w:p>
    <w:p>
      <w:pPr>
        <w:pStyle w:val="Caption"/>
        <w:bidi w:val="1"/>
      </w:pPr>
      <w:bookmarkStart w:id="1060" w:name="_GenCap_table_1060"/>
      <w:bookmarkEnd w:id="1060"/>
      <w:r>
        <w:rPr>
          <w:rFonts w:ascii="Times New Roman" w:hAnsi="Times New Roman" w:cs="B Lotus"/>
          <w:b/>
          <w:i/>
          <w:rtl w:val="1"/>
        </w:rPr>
        <w:t xml:space="preserve">جدول </w:t>
      </w:r>
      <w:r>
        <w:rPr>
          <w:rFonts w:ascii="B Lotus" w:hAnsi="B Lotus" w:cs="B Lotus"/>
          <w:b/>
          <w:i/>
          <w:rtl w:val="0"/>
        </w:rPr>
        <w:t>۳-۷</w:t>
      </w:r>
      <w:r>
        <w:rPr>
          <w:rFonts w:ascii="Times New Roman" w:hAnsi="Times New Roman" w:cs="B Lotus"/>
          <w:rtl w:val="1"/>
        </w:rPr>
        <w:t xml:space="preserve">: </w:t>
      </w:r>
      <w:r>
        <w:rPr>
          <w:rFonts w:ascii="Times New Roman" w:hAnsi="Times New Roman" w:cs="B Lotus"/>
          <w:b w:val="0"/>
          <w:i/>
          <w:rtl w:val="1"/>
        </w:rPr>
        <w:t>نگاشت ویژگی‌های OCEAN به رفتار عامل</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ویژگی </w:t>
            </w:r>
            <w:r>
              <w:rPr>
                <w:rFonts w:ascii="Times New Roman" w:hAnsi="Times New Roman" w:cs="LMU Lotus"/>
                <w:b/>
                <w:i w:val="0"/>
                <w:sz w:val="24"/>
                <w:rtl w:val="0"/>
              </w:rPr>
              <w:t>OCEAN</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بُعد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اثر بر عامل</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پارامتر پاداش تحت تأثیر</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توافق‌پذیری </w:t>
            </w:r>
            <w:r>
              <w:rPr>
                <w:rFonts w:ascii="Times New Roman" w:hAnsi="Times New Roman" w:cs="LMU Lotus"/>
                <w:b w:val="0"/>
                <w:i w:val="0"/>
                <w:sz w:val="24"/>
                <w:rtl w:val="0"/>
              </w:rPr>
              <w:t xml:space="preserve">(A)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بالا</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جهت‌گیری نوع‌گرایانه</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عامل وزن بیشتری به عدالت اجتماعی می‌دهد</w:t>
            </w:r>
          </w:p>
        </w:tc>
        <w:tc>
          <w:tcPr>
            <w:tcW w:type="dxa" w:w="2268"/>
            <w:tcBorders>
              <w:left w:val="nil"/>
              <w:right w:val="nil"/>
            </w:tcBorders>
          </w:tcPr>
          <w:p>
            <w:pPr>
              <w:bidi w:val="1"/>
              <w:jc w:val="right"/>
            </w:pPr>
            <w:r>
              <w:rPr>
                <w:sz w:val="24"/>
              </w:rPr>
            </w:r>
            <w:r>
              <w:rPr>
                <w:sz w:val="24"/>
              </w:rPr>
              <m:oMath>
                <m:sSub>
                  <m:e>
                    <m:r>
                      <m:t>w</m:t>
                    </m:r>
                  </m:e>
                  <m:sub>
                    <m:r>
                      <m:rPr>
                        <m:nor/>
                        <m:sty m:val="p"/>
                      </m:rPr>
                      <m:t>fair</m:t>
                    </m:r>
                  </m:sub>
                </m:sSub>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افزایش می‌یابد</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توافق‌پذیری </w:t>
            </w:r>
            <w:r>
              <w:rPr>
                <w:rFonts w:ascii="Times New Roman" w:hAnsi="Times New Roman" w:cs="LMU Lotus"/>
                <w:b w:val="0"/>
                <w:i w:val="0"/>
                <w:sz w:val="24"/>
                <w:rtl w:val="0"/>
              </w:rPr>
              <w:t xml:space="preserve">(A)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پایین</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سلطه‌ی منفعت‌طلبی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عامل آسایش شخصی را بر اشتراک اولویت می‌دهد</w:t>
            </w:r>
          </w:p>
        </w:tc>
        <w:tc>
          <w:tcPr>
            <w:tcW w:type="dxa" w:w="2268"/>
            <w:tcBorders>
              <w:left w:val="nil"/>
              <w:right w:val="nil"/>
            </w:tcBorders>
          </w:tcPr>
          <w:p>
            <w:pPr>
              <w:bidi w:val="1"/>
              <w:jc w:val="right"/>
            </w:pPr>
            <w:r>
              <w:rPr>
                <w:sz w:val="24"/>
              </w:rPr>
            </w:r>
            <w:r>
              <w:rPr>
                <w:sz w:val="24"/>
              </w:rPr>
              <m:oMath>
                <m:sSub>
                  <m:e>
                    <m:r>
                      <m:t>w</m:t>
                    </m:r>
                  </m:e>
                  <m:sub>
                    <m:r>
                      <m:rPr>
                        <m:nor/>
                        <m:sty m:val="p"/>
                      </m:rPr>
                      <m:t>self</m:t>
                    </m:r>
                  </m:sub>
                </m:sSub>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افزایش می‌یابد</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وظیفه‌شناسی </w:t>
            </w:r>
            <w:r>
              <w:rPr>
                <w:rFonts w:ascii="Times New Roman" w:hAnsi="Times New Roman" w:cs="LMU Lotus"/>
                <w:b w:val="0"/>
                <w:i w:val="0"/>
                <w:sz w:val="24"/>
                <w:rtl w:val="0"/>
              </w:rPr>
              <w:t xml:space="preserve">(C)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بالا</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رفتار سازگار</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عامل بدون توجه به وضعیت باتری، خط‌مشی اشتراک پایداری را حفظ می‌کند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واریانس کاهش </w:t>
            </w:r>
            <w:r>
              <w:rPr>
                <w:sz w:val="24"/>
              </w:rPr>
              <m:oMath>
                <m:r>
                  <m:t>ε</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کمتر</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گشودگی </w:t>
            </w:r>
            <w:r>
              <w:rPr>
                <w:rFonts w:ascii="Times New Roman" w:hAnsi="Times New Roman" w:cs="LMU Lotus"/>
                <w:b w:val="0"/>
                <w:i w:val="0"/>
                <w:sz w:val="24"/>
                <w:rtl w:val="0"/>
              </w:rPr>
              <w:t xml:space="preserve">(O)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بالا</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اکتشاف، تازگی‌جویی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عامل قبل از همگرایی، راهبردهای اشتراک را طولانی‌تر اکتشاف می‌کند</w:t>
            </w:r>
          </w:p>
        </w:tc>
        <w:tc>
          <w:tcPr>
            <w:tcW w:type="dxa" w:w="2268"/>
            <w:tcBorders>
              <w:left w:val="nil"/>
              <w:right w:val="nil"/>
            </w:tcBorders>
          </w:tcPr>
          <w:p>
            <w:pPr>
              <w:bidi w:val="1"/>
              <w:jc w:val="right"/>
            </w:pPr>
            <w:r>
              <w:rPr>
                <w:sz w:val="24"/>
              </w:rPr>
            </w:r>
            <w:r>
              <w:rPr>
                <w:sz w:val="24"/>
              </w:rPr>
              <m:oMath>
                <m:r>
                  <m:t>ε</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اولیه بالاتر، کاهش کندتر</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روان‌رنجوری </w:t>
            </w:r>
            <w:r>
              <w:rPr>
                <w:rFonts w:ascii="Times New Roman" w:hAnsi="Times New Roman" w:cs="LMU Lotus"/>
                <w:b w:val="0"/>
                <w:i w:val="0"/>
                <w:sz w:val="24"/>
                <w:rtl w:val="0"/>
              </w:rPr>
              <w:t xml:space="preserve">(N)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بالا</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حساسیت به تهدید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عامل وضعیت‌های خاموشی را شدیدتر جریمه می‌کند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ضریب جریمه‌ی خاموشی افزایش می‌یابد</w:t>
            </w:r>
          </w:p>
        </w:tc>
      </w:tr>
    </w:tbl>
    <w:p>
      <w:pPr>
        <w:spacing w:after="120"/>
      </w:pPr>
    </w:p>
    <w:p>
      <w:pPr>
        <w:pStyle w:val="IAUBody"/>
        <w:bidi w:val="1"/>
      </w:pPr>
      <w:r>
        <w:rPr>
          <w:rFonts w:ascii="Times New Roman" w:hAnsi="Times New Roman" w:cs="LMU Lotus"/>
          <w:b w:val="0"/>
          <w:i w:val="0"/>
          <w:rtl w:val="1"/>
          <w:lang w:val="en-US" w:bidi="fa-IR"/>
        </w:rPr>
        <w:t xml:space="preserve">جدول ۳-۸ مختصات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را برای هر نوع شخصیتی شبیه‌سازی نشان می‌دهد</w:t>
      </w:r>
      <w:r>
        <w:rPr>
          <w:rFonts w:ascii="Times New Roman" w:hAnsi="Times New Roman" w:cs="LMU Lotus"/>
          <w:b w:val="0"/>
          <w:i w:val="0"/>
          <w:rtl w:val="0"/>
        </w:rPr>
        <w:t>.</w:t>
      </w:r>
    </w:p>
    <w:p>
      <w:pPr>
        <w:pStyle w:val="Caption"/>
        <w:bidi w:val="1"/>
      </w:pPr>
      <w:bookmarkStart w:id="1061" w:name="_GenCap_table_1061"/>
      <w:bookmarkEnd w:id="1061"/>
      <w:r>
        <w:rPr>
          <w:rFonts w:ascii="Times New Roman" w:hAnsi="Times New Roman" w:cs="B Lotus"/>
          <w:b/>
          <w:i/>
          <w:rtl w:val="1"/>
        </w:rPr>
        <w:t xml:space="preserve">جدول </w:t>
      </w:r>
      <w:r>
        <w:rPr>
          <w:rFonts w:ascii="B Lotus" w:hAnsi="B Lotus" w:cs="B Lotus"/>
          <w:b/>
          <w:i/>
          <w:rtl w:val="0"/>
        </w:rPr>
        <w:t>۳-۸</w:t>
      </w:r>
      <w:r>
        <w:rPr>
          <w:rFonts w:ascii="Times New Roman" w:hAnsi="Times New Roman" w:cs="B Lotus"/>
          <w:rtl w:val="1"/>
        </w:rPr>
        <w:t xml:space="preserve">: </w:t>
      </w:r>
      <w:r>
        <w:rPr>
          <w:rFonts w:ascii="Times New Roman" w:hAnsi="Times New Roman" w:cs="B Lotus"/>
          <w:b w:val="0"/>
          <w:i/>
          <w:rtl w:val="1"/>
        </w:rPr>
        <w:t>انواع شخصیت به‌صورت مختصات OCEAN</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نوع شبیه‌سازی</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A</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C</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O</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N</w:t>
            </w:r>
          </w:p>
        </w:tc>
        <w:tc>
          <w:tcPr>
            <w:tcW w:type="dxa" w:w="1296"/>
            <w:tcBorders>
              <w:left w:val="nil"/>
              <w:right w:val="nil"/>
            </w:tcBorders>
          </w:tcPr>
          <w:p>
            <w:pPr>
              <w:bidi w:val="0"/>
              <w:jc w:val="center"/>
            </w:pPr>
            <w:r>
              <w:rPr>
                <w:b/>
                <w:sz w:val="24"/>
              </w:rPr>
            </w:r>
            <w:r>
              <w:rPr>
                <w:b/>
                <w:sz w:val="24"/>
              </w:rPr>
              <m:oMath>
                <m:sSub>
                  <m:e>
                    <m:r>
                      <m:t>w</m:t>
                    </m:r>
                  </m:e>
                  <m:sub>
                    <m:r>
                      <m:rPr>
                        <m:nor/>
                        <m:sty m:val="p"/>
                      </m:rPr>
                      <m:t>self</m:t>
                    </m:r>
                  </m:sub>
                </m:sSub>
              </m:oMath>
            </w:r>
          </w:p>
        </w:tc>
        <w:tc>
          <w:tcPr>
            <w:tcW w:type="dxa" w:w="1296"/>
            <w:tcBorders>
              <w:left w:val="nil"/>
              <w:right w:val="nil"/>
            </w:tcBorders>
          </w:tcPr>
          <w:p>
            <w:pPr>
              <w:bidi w:val="0"/>
              <w:jc w:val="center"/>
            </w:pPr>
            <w:r>
              <w:rPr>
                <w:b/>
                <w:sz w:val="24"/>
              </w:rPr>
            </w:r>
            <w:r>
              <w:rPr>
                <w:b/>
                <w:sz w:val="24"/>
              </w:rPr>
              <m:oMath>
                <m:sSub>
                  <m:e>
                    <m:r>
                      <m:t>w</m:t>
                    </m:r>
                  </m:e>
                  <m:sub>
                    <m:r>
                      <m:rPr>
                        <m:nor/>
                        <m:sty m:val="p"/>
                      </m:rPr>
                      <m:t>fair</m:t>
                    </m:r>
                  </m:sub>
                </m:sSub>
              </m:oMath>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بسیار پایین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پایین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individualist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پایین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پایین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۰٫۲</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prosocial</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r>
              <w:rPr>
                <w:rFonts w:ascii="Times New Roman" w:hAnsi="Times New Roman" w:cs="LMU Lotus"/>
                <w:b w:val="0"/>
                <w:i w:val="0"/>
                <w:sz w:val="24"/>
                <w:rtl w:val="0"/>
              </w:rPr>
              <w:t>-</w:t>
            </w:r>
            <w:r>
              <w:rPr>
                <w:rFonts w:ascii="Times New Roman" w:hAnsi="Times New Roman" w:cs="LMU Lotus"/>
                <w:b w:val="0"/>
                <w:i w:val="0"/>
                <w:sz w:val="24"/>
                <w:rtl w:val="1"/>
                <w:lang w:val="en-US" w:bidi="fa-IR"/>
              </w:rPr>
              <w:t>بالا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altruistic</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بالا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پایین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۰٫۸</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high</w:t>
            </w:r>
            <w:r>
              <w:rPr>
                <w:rFonts w:ascii="Times New Roman" w:hAnsi="Times New Roman" w:cs="LMU Lotus"/>
                <w:b w:val="0"/>
                <w:i w:val="0"/>
                <w:sz w:val="24"/>
                <w:rtl w:val="0"/>
              </w:rPr>
              <w:t>_</w:t>
            </w:r>
            <w:r>
              <w:rPr>
                <w:rFonts w:ascii="Times New Roman" w:hAnsi="Times New Roman" w:cs="LMU Lotus"/>
                <w:b w:val="0"/>
                <w:i w:val="0"/>
                <w:sz w:val="24"/>
                <w:rtl w:val="0"/>
              </w:rPr>
              <w:t>openness</w:t>
            </w:r>
            <w:r>
              <w:rPr>
                <w:rFonts w:ascii="Times New Roman" w:hAnsi="Times New Roman" w:cs="LMU Lotus"/>
                <w:b w:val="0"/>
                <w:i w:val="0"/>
                <w:sz w:val="24"/>
                <w:rtl w:val="0"/>
              </w:rPr>
              <w:t>_</w:t>
            </w:r>
            <w:r>
              <w:rPr>
                <w:rFonts w:ascii="Times New Roman" w:hAnsi="Times New Roman" w:cs="LMU Lotus"/>
                <w:b w:val="0"/>
                <w:i w:val="0"/>
                <w:sz w:val="24"/>
                <w:rtl w:val="0"/>
              </w:rPr>
              <w:t>innovator</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r>
              <w:rPr>
                <w:rFonts w:ascii="Times New Roman" w:hAnsi="Times New Roman" w:cs="LMU Lotus"/>
                <w:b w:val="0"/>
                <w:i w:val="0"/>
                <w:sz w:val="24"/>
                <w:rtl w:val="0"/>
              </w:rPr>
              <w:t>-</w:t>
            </w:r>
            <w:r>
              <w:rPr>
                <w:rFonts w:ascii="Times New Roman" w:hAnsi="Times New Roman" w:cs="LMU Lotus"/>
                <w:b w:val="0"/>
                <w:i w:val="0"/>
                <w:sz w:val="24"/>
                <w:rtl w:val="1"/>
                <w:lang w:val="en-US" w:bidi="fa-IR"/>
              </w:rPr>
              <w:t>بالا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bCs/>
                <w:i w:val="0"/>
                <w:sz w:val="24"/>
                <w:rtl w:val="1"/>
                <w:lang w:val="en-US" w:bidi="fa-IR"/>
              </w:rPr>
              <w:t>بالا</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۰٫۵</w:t>
            </w:r>
          </w:p>
        </w:tc>
      </w:tr>
    </w:tbl>
    <w:p>
      <w:pPr>
        <w:spacing w:after="120"/>
      </w:pPr>
    </w:p>
    <w:p>
      <w:pPr>
        <w:pStyle w:val="IAUBody"/>
        <w:bidi w:val="1"/>
      </w:pPr>
      <w:r>
        <w:rPr>
          <w:rFonts w:ascii="Times New Roman" w:hAnsi="Times New Roman" w:cs="LMU Lotus"/>
          <w:b w:val="0"/>
          <w:i w:val="0"/>
          <w:rtl w:val="1"/>
          <w:lang w:val="en-US" w:bidi="fa-IR"/>
        </w:rPr>
        <w:t xml:space="preserve">توجه داشته باشید که </w:t>
      </w:r>
      <w:r>
        <w:rPr>
          <w:rFonts w:ascii="Consolas" w:hAnsi="Consolas" w:cs="Consolas"/>
          <w:b w:val="0"/>
          <w:i w:val="0"/>
          <w:rtl w:val="1"/>
          <w:lang w:val="en-US" w:bidi="fa-IR"/>
        </w:rPr>
        <w:t>high_openness_innovator</w:t>
      </w:r>
      <w:r>
        <w:rPr>
          <w:rFonts w:ascii="Times New Roman" w:hAnsi="Times New Roman" w:cs="LMU Lotus"/>
          <w:b w:val="0"/>
          <w:i w:val="0"/>
          <w:rtl w:val="0"/>
        </w:rPr>
        <w:t xml:space="preserve"> </w:t>
      </w:r>
      <w:r>
        <w:rPr>
          <w:rFonts w:ascii="Times New Roman" w:hAnsi="Times New Roman" w:cs="LMU Lotus"/>
          <w:b w:val="0"/>
          <w:i w:val="0"/>
          <w:rtl w:val="1"/>
          <w:lang w:val="en-US" w:bidi="fa-IR"/>
        </w:rPr>
        <w:t>تنها در بُعد گشودگی خود با نوع نوع‌گرا تفاوت دارد که به‌صورت نرخ کاهش اکتشاف کندتر ظاهر می‌شود، نه یک وزن پاداش متفاوت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امر به ما امکان می‌دهد تا اثر رفتار اکتشافی را از ترجیحات عدالت جدا کنیم</w:t>
      </w:r>
      <w:r>
        <w:rPr>
          <w:rFonts w:ascii="Times New Roman" w:hAnsi="Times New Roman" w:cs="LMU Lotus"/>
          <w:b w:val="0"/>
          <w:i w:val="0"/>
          <w:rtl w:val="0"/>
        </w:rPr>
        <w:t>.</w:t>
      </w:r>
    </w:p>
    <w:p>
      <w:pPr>
        <w:pStyle w:val="Heading2"/>
        <w:bidi w:val="1"/>
      </w:pPr>
      <w:bookmarkStart w:id="1062" w:name="__TOC_H2_1062__"/>
      <w:r>
        <w:rPr>
          <w:rFonts w:ascii="Times New Roman" w:hAnsi="Times New Roman" w:cs="LMU Lotus"/>
          <w:b w:val="0"/>
          <w:i w:val="0"/>
          <w:rtl w:val="1"/>
          <w:lang w:val="en-US" w:bidi="fa-IR"/>
        </w:rPr>
        <w:t>۳-۸</w:t>
      </w:r>
      <w:r>
        <w:rPr>
          <w:rFonts w:ascii="Times New Roman" w:hAnsi="Times New Roman" w:cs="LMU Lotus"/>
          <w:b w:val="0"/>
          <w:i w:val="0"/>
          <w:rtl w:val="0"/>
        </w:rPr>
        <w:t xml:space="preserve">- </w:t>
      </w:r>
      <w:r>
        <w:rPr>
          <w:rFonts w:ascii="Times New Roman" w:hAnsi="Times New Roman" w:cs="LMU Lotus"/>
          <w:b w:val="0"/>
          <w:i w:val="0"/>
          <w:rtl w:val="1"/>
          <w:lang w:val="en-US" w:bidi="fa-IR"/>
        </w:rPr>
        <w:t>طراحی تابع پاداش</w:t>
      </w:r>
      <w:bookmarkEnd w:id="1062"/>
    </w:p>
    <w:p>
      <w:pPr>
        <w:pStyle w:val="IAUBodyFirst"/>
        <w:bidi w:val="1"/>
      </w:pPr>
      <w:r>
        <w:rPr>
          <w:rFonts w:ascii="Times New Roman" w:hAnsi="Times New Roman" w:cs="LMU Lotus"/>
          <w:b w:val="0"/>
          <w:i w:val="0"/>
          <w:rtl w:val="1"/>
          <w:lang w:val="en-US" w:bidi="fa-IR"/>
        </w:rPr>
        <w:t>تابع پاداش، عنصر کلیدی طراحی است که محدودیت‌های اخلاقی را در هدف یادگیری جاسازی می‌کند</w:t>
      </w:r>
      <w:r>
        <w:rPr>
          <w:rFonts w:ascii="Times New Roman" w:hAnsi="Times New Roman" w:cs="LMU Lotus"/>
          <w:b w:val="0"/>
          <w:i w:val="0"/>
          <w:rtl w:val="0"/>
        </w:rPr>
        <w:t>:</w:t>
      </w:r>
    </w:p>
    <w:p>
      <w:pPr>
        <w:bidi w:val="0"/>
        <w:jc w:val="center"/>
      </w:pPr>
      <w:bookmarkStart w:id="1063" w:name="_GenCap_equation_1063"/>
      <w:bookmarkEnd w:id="1063"/>
      <m:oMathPara>
        <m:oMathParaPr>
          <m:jc m:val="center"/>
        </m:oMathParaP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m:oMathPara>
      <w:r>
        <w:rPr>
          <w:rFonts w:ascii="Times New Roman" w:hAnsi="Times New Roman" w:cs="Times New Roman"/>
          <w:sz w:val="24"/>
          <w:rtl w:val="0"/>
        </w:rPr>
        <w:t xml:space="preserve">  (معادله ۳-۲)</w:t>
      </w:r>
    </w:p>
    <w:p>
      <w:pPr>
        <w:pStyle w:val="Caption"/>
        <w:bidi w:val="1"/>
      </w:pPr>
      <w:bookmarkStart w:id="1064" w:name="_GenCap_table_1064"/>
      <w:bookmarkEnd w:id="1064"/>
      <w:r>
        <w:rPr>
          <w:rFonts w:ascii="Times New Roman" w:hAnsi="Times New Roman" w:cs="B Lotus"/>
          <w:b/>
          <w:i/>
          <w:rtl w:val="1"/>
        </w:rPr>
        <w:t xml:space="preserve">جدول </w:t>
      </w:r>
      <w:r>
        <w:rPr>
          <w:rFonts w:ascii="B Lotus" w:hAnsi="B Lotus" w:cs="B Lotus"/>
          <w:b/>
          <w:i/>
          <w:rtl w:val="0"/>
        </w:rPr>
        <w:t>۳-۹</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sSub>
                  <m:e>
                    <m:r>
                      <m:t>R</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پاداش اسکالر کل برای عامل </w:t>
            </w:r>
            <w:r>
              <w:rPr>
                <w:sz w:val="24"/>
              </w:rPr>
              <m:oMath>
                <m:r>
                  <m:t>i</m:t>
                </m:r>
              </m:oMath>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۳-۲)</w:t>
            </w:r>
          </w:p>
        </w:tc>
      </w:tr>
      <w:tr>
        <w:trPr>
          <w:cantSplit w:val="true"/>
        </w:trPr>
        <w:tc>
          <w:tcPr>
            <w:tcW w:type="dxa" w:w="2268"/>
            <w:tcBorders>
              <w:left w:val="nil"/>
              <w:right w:val="nil"/>
            </w:tcBorders>
          </w:tcPr>
          <w:p>
            <w:pPr>
              <w:bidi w:val="0"/>
              <w:jc w:val="center"/>
            </w:pPr>
            <w:r>
              <w:rPr>
                <w:sz w:val="24"/>
              </w:rPr>
            </w:r>
            <w:r>
              <w:rPr>
                <w:sz w:val="24"/>
              </w:rPr>
              <m:oMath>
                <m:sSub>
                  <m:e>
                    <m:r>
                      <m:t>w</m:t>
                    </m:r>
                  </m:e>
                  <m:sub>
                    <m:r>
                      <m:rPr>
                        <m:nor/>
                        <m:sty m:val="p"/>
                      </m:rPr>
                      <m:t>self</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وزن اختصاص‌یافته به آسایش شخصی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نگاشت </w:t>
            </w:r>
            <w:r>
              <w:rPr>
                <w:rFonts w:ascii="Times New Roman" w:hAnsi="Times New Roman" w:cs="LMU Lotus"/>
                <w:b w:val="0"/>
                <w:i w:val="0"/>
                <w:sz w:val="24"/>
                <w:rtl w:val="0"/>
              </w:rPr>
              <w:t>OCEAN</w:t>
            </w:r>
          </w:p>
        </w:tc>
      </w:tr>
      <w:tr>
        <w:trPr>
          <w:cantSplit w:val="true"/>
        </w:trPr>
        <w:tc>
          <w:tcPr>
            <w:tcW w:type="dxa" w:w="2268"/>
            <w:tcBorders>
              <w:left w:val="nil"/>
              <w:right w:val="nil"/>
            </w:tcBorders>
          </w:tcPr>
          <w:p>
            <w:pPr>
              <w:bidi w:val="0"/>
              <w:jc w:val="center"/>
            </w:pPr>
            <w:r>
              <w:rPr>
                <w:sz w:val="24"/>
              </w:rPr>
            </w:r>
            <w:r>
              <w:rPr>
                <w:sz w:val="24"/>
              </w:rPr>
              <m:oMath>
                <m:sSub>
                  <m:e>
                    <m:r>
                      <m:t>C</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سطح آسایش شخصی عامل </w:t>
            </w:r>
            <w:r>
              <w:rPr>
                <w:sz w:val="24"/>
              </w:rPr>
              <m:oMath>
                <m:r>
                  <m:t>i</m:t>
                </m:r>
              </m:oMath>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۳-۳)</w:t>
            </w:r>
          </w:p>
        </w:tc>
      </w:tr>
      <w:tr>
        <w:trPr>
          <w:cantSplit w:val="true"/>
        </w:trPr>
        <w:tc>
          <w:tcPr>
            <w:tcW w:type="dxa" w:w="2268"/>
            <w:tcBorders>
              <w:left w:val="nil"/>
              <w:right w:val="nil"/>
            </w:tcBorders>
          </w:tcPr>
          <w:p>
            <w:pPr>
              <w:bidi w:val="0"/>
              <w:jc w:val="center"/>
            </w:pPr>
            <w:r>
              <w:rPr>
                <w:sz w:val="24"/>
              </w:rPr>
            </w:r>
            <w:r>
              <w:rPr>
                <w:sz w:val="24"/>
              </w:rPr>
              <m:oMath>
                <m:sSub>
                  <m:e>
                    <m:r>
                      <m:t>w</m:t>
                    </m:r>
                  </m:e>
                  <m:sub>
                    <m:r>
                      <m:rPr>
                        <m:nor/>
                        <m:sty m:val="p"/>
                      </m:rPr>
                      <m:t>fair</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وزن اختصاص‌یافته به عدالت اجتماعی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اقتباس از </w:t>
            </w:r>
            <w:r>
              <w:rPr>
                <w:rFonts w:ascii="Times New Roman" w:hAnsi="Times New Roman" w:cs="LMU Lotus"/>
                <w:b w:val="0"/>
                <w:i w:val="0"/>
                <w:sz w:val="24"/>
                <w:rtl w:val="0"/>
              </w:rPr>
              <w:t>Hughes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2018</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F</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شاخص عدالت جین برای جامعه</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Jain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1984</w:t>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آسایش شخصی </w:t>
      </w:r>
      <w:r>
        <m:oMath>
          <m:sSub>
            <m:e>
              <m:r>
                <m:t>C</m:t>
              </m:r>
            </m:e>
            <m:sub>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کسری از تقاضای ساعتی خانه است که تأمین شده است</w:t>
      </w:r>
      <w:r>
        <w:rPr>
          <w:rFonts w:ascii="Times New Roman" w:hAnsi="Times New Roman" w:cs="LMU Lotus"/>
          <w:b w:val="0"/>
          <w:i w:val="0"/>
          <w:rtl w:val="0"/>
        </w:rPr>
        <w:t>:</w:t>
      </w:r>
    </w:p>
    <w:p>
      <w:pPr>
        <w:bidi w:val="0"/>
        <w:jc w:val="center"/>
      </w:pPr>
      <w:bookmarkStart w:id="1065" w:name="_GenCap_equation_1065"/>
      <w:bookmarkEnd w:id="1065"/>
      <m:oMathPara>
        <m:oMathParaPr>
          <m:jc m:val="center"/>
        </m:oMathParaPr>
        <m:oMath>
          <m:sSub>
            <m:e>
              <m:r>
                <m:t>C</m:t>
              </m:r>
            </m:e>
            <m:sub>
              <m:r>
                <m:t>i</m:t>
              </m:r>
            </m:sub>
          </m:sSub>
          <m:r>
            <m:rPr>
              <m:sty m:val="p"/>
            </m:rPr>
            <m:t>=</m:t>
          </m:r>
          <m:f>
            <m:fPr>
              <m:type m:val="bar"/>
            </m:fPr>
            <m:num>
              <m:sSub>
                <m:e>
                  <m:r>
                    <m:rPr>
                      <m:nor/>
                      <m:sty m:val="p"/>
                    </m:rPr>
                    <m:t>demand met</m:t>
                  </m:r>
                </m:e>
                <m:sub>
                  <m:r>
                    <m:t>i</m:t>
                  </m:r>
                </m:sub>
              </m:sSub>
            </m:num>
            <m:den>
              <m:sSub>
                <m:e>
                  <m:r>
                    <m:rPr>
                      <m:nor/>
                      <m:sty m:val="p"/>
                    </m:rPr>
                    <m:t>demand</m:t>
                  </m:r>
                </m:e>
                <m:sub>
                  <m:r>
                    <m:t>i</m:t>
                  </m:r>
                </m:sub>
              </m:sSub>
            </m:den>
          </m:f>
        </m:oMath>
      </m:oMathPara>
      <w:r>
        <w:rPr>
          <w:rFonts w:ascii="Times New Roman" w:hAnsi="Times New Roman" w:cs="Times New Roman"/>
          <w:sz w:val="24"/>
          <w:rtl w:val="0"/>
        </w:rPr>
        <w:t xml:space="preserve">  (معادله ۳-۳)</w:t>
      </w:r>
    </w:p>
    <w:p>
      <w:pPr>
        <w:pStyle w:val="Caption"/>
        <w:bidi w:val="1"/>
      </w:pPr>
      <w:bookmarkStart w:id="1066" w:name="_GenCap_table_1066"/>
      <w:bookmarkEnd w:id="1066"/>
      <w:r>
        <w:rPr>
          <w:rFonts w:ascii="Times New Roman" w:hAnsi="Times New Roman" w:cs="B Lotus"/>
          <w:b/>
          <w:i/>
          <w:rtl w:val="1"/>
        </w:rPr>
        <w:t xml:space="preserve">جدول </w:t>
      </w:r>
      <w:r>
        <w:rPr>
          <w:rFonts w:ascii="B Lotus" w:hAnsi="B Lotus" w:cs="B Lotus"/>
          <w:b/>
          <w:i/>
          <w:rtl w:val="0"/>
        </w:rPr>
        <w:t>۳-۱۰</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sSub>
                  <m:e>
                    <m:r>
                      <m:t>C</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آسایش شخصی (محدوده [۰، ۱])</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۳-۳)</w:t>
            </w:r>
          </w:p>
        </w:tc>
      </w:tr>
      <w:tr>
        <w:trPr>
          <w:cantSplit w:val="true"/>
        </w:trPr>
        <w:tc>
          <w:tcPr>
            <w:tcW w:type="dxa" w:w="2268"/>
            <w:tcBorders>
              <w:left w:val="nil"/>
              <w:right w:val="nil"/>
            </w:tcBorders>
          </w:tcPr>
          <w:p>
            <w:pPr>
              <w:bidi w:val="0"/>
              <w:jc w:val="center"/>
            </w:pPr>
            <w:r>
              <w:rPr>
                <w:sz w:val="24"/>
              </w:rPr>
            </w:r>
            <w:r>
              <w:rPr>
                <w:sz w:val="24"/>
              </w:rPr>
              <m:oMath>
                <m:sSub>
                  <m:e>
                    <m:r>
                      <m:rPr>
                        <m:nor/>
                        <m:sty m:val="p"/>
                      </m:rPr>
                      <m:t>demand met</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انرژی تأمین‌شده از طریق خورشید، باتری یا اشتراک</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کیلووات‌ساعت</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sSub>
                  <m:e>
                    <m:r>
                      <m:rPr>
                        <m:nor/>
                        <m:sty m:val="p"/>
                      </m:rPr>
                      <m:t>demand</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کل برق درخواستی خانوار</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کیلووات‌ساعت</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اگر باتری خانه و تولید خورشیدی جاری نتوانند با هم تقاضا را برآورده کنند، کسری تأمین‌نشده منجر به </w:t>
      </w:r>
      <w:r>
        <m:oMath>
          <m:sSub>
            <m:e>
              <m:r>
                <m:t>C</m:t>
              </m:r>
            </m:e>
            <m:sub>
              <m:r>
                <m:t>i</m:t>
              </m:r>
            </m:sub>
          </m:sSub>
          <m:r>
            <m:rPr>
              <m:sty m:val="p"/>
            </m:rPr>
            <m:t>&lt;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می‌شود که ما آن را خاموشی جزئی طبقه‌بندی می‌کنیم</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وقتی </w:t>
      </w:r>
      <w:r>
        <m:oMath>
          <m:sSub>
            <m:e>
              <m:r>
                <m:t>C</m:t>
              </m:r>
            </m:e>
            <m:sub>
              <m:r>
                <m:t>i</m:t>
              </m:r>
            </m:sub>
          </m:sSub>
          <m:r>
            <m:rPr>
              <m:sty m:val="p"/>
            </m:rPr>
            <m:t>&lt;</m:t>
          </m:r>
          <m:r>
            <m:t>0.95</m:t>
          </m:r>
        </m:oMath>
      </w:r>
      <w:r>
        <w:rPr>
          <w:rFonts w:ascii="Times New Roman" w:hAnsi="Times New Roman" w:cs="LMU Lotus"/>
          <w:b w:val="0"/>
          <w:i w:val="0"/>
          <w:rtl w:val="1"/>
          <w:lang w:val="en-US" w:bidi="fa-IR"/>
        </w:rPr>
        <w:t>، روز به‌عنوان روز خاموشی برای آن خانه طبقه‌بندی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شاخص عدالت جین </w:t>
      </w:r>
      <w:r>
        <m:oMath>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بین همه‌ی خانه‌ها محاسبه می‌شود </w:t>
      </w:r>
      <w:r>
        <w:rPr>
          <w:rFonts w:ascii="Times New Roman" w:hAnsi="Times New Roman" w:cs="LMU Lotus"/>
          <w:b w:val="0"/>
          <w:i w:val="0"/>
          <w:rtl w:val="0"/>
        </w:rPr>
        <w:t>(Jain</w:t>
      </w:r>
      <w:r>
        <w:rPr>
          <w:rFonts w:ascii="Times New Roman" w:hAnsi="Times New Roman" w:cs="LMU Lotus"/>
          <w:b w:val="0"/>
          <w:i w:val="0"/>
          <w:rtl w:val="0"/>
        </w:rPr>
        <w:t xml:space="preserve">, </w:t>
      </w:r>
      <w:r>
        <w:rPr>
          <w:rFonts w:ascii="Times New Roman" w:hAnsi="Times New Roman" w:cs="LMU Lotus"/>
          <w:b w:val="0"/>
          <w:i w:val="0"/>
          <w:rtl w:val="0"/>
        </w:rPr>
        <w:t xml:space="preserve">Chiu </w:t>
      </w:r>
      <w:r>
        <w:rPr>
          <w:rFonts w:ascii="Times New Roman" w:hAnsi="Times New Roman" w:cs="LMU Lotus"/>
          <w:b w:val="0"/>
          <w:i w:val="0"/>
          <w:rtl w:val="0"/>
        </w:rPr>
        <w:t xml:space="preserve">&amp; </w:t>
      </w:r>
      <w:r>
        <w:rPr>
          <w:rFonts w:ascii="Times New Roman" w:hAnsi="Times New Roman" w:cs="LMU Lotus"/>
          <w:b w:val="0"/>
          <w:i w:val="0"/>
          <w:rtl w:val="0"/>
        </w:rPr>
        <w:t>Hawe</w:t>
      </w:r>
      <w:r>
        <w:rPr>
          <w:rFonts w:ascii="Times New Roman" w:hAnsi="Times New Roman" w:cs="LMU Lotus"/>
          <w:b w:val="0"/>
          <w:i w:val="0"/>
          <w:rtl w:val="0"/>
        </w:rPr>
        <w:t xml:space="preserve">, </w:t>
      </w:r>
      <w:r>
        <w:rPr>
          <w:rFonts w:ascii="Times New Roman" w:hAnsi="Times New Roman" w:cs="LMU Lotus"/>
          <w:b w:val="0"/>
          <w:i w:val="0"/>
          <w:rtl w:val="0"/>
        </w:rPr>
        <w:t>1984</w:t>
      </w:r>
      <w:r>
        <w:rPr>
          <w:rFonts w:ascii="Times New Roman" w:hAnsi="Times New Roman" w:cs="LMU Lotus"/>
          <w:b w:val="0"/>
          <w:i w:val="0"/>
          <w:rtl w:val="0"/>
        </w:rPr>
        <w:t>)</w:t>
      </w:r>
      <w:r>
        <w:rPr>
          <w:rFonts w:ascii="Times New Roman" w:hAnsi="Times New Roman" w:cs="LMU Lotus"/>
          <w:b w:val="0"/>
          <w:i w:val="0"/>
          <w:rtl w:val="0"/>
        </w:rPr>
        <w:t>:</w:t>
      </w:r>
    </w:p>
    <w:p>
      <w:pPr>
        <w:bidi w:val="0"/>
        <w:jc w:val="center"/>
      </w:pPr>
      <w:bookmarkStart w:id="1067" w:name="_GenCap_equation_1067"/>
      <w:bookmarkEnd w:id="1067"/>
      <m:oMathPara>
        <m:oMathParaPr>
          <m:jc m:val="center"/>
        </m:oMathParaPr>
        <m:oMath>
          <m:r>
            <m:t>F</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C</m:t>
                              </m:r>
                            </m:e>
                            <m:sub>
                              <m:r>
                                <m:t>i</m:t>
                              </m:r>
                            </m:sub>
                          </m:sSub>
                        </m:e>
                      </m:nary>
                    </m:e>
                  </m:d>
                </m:e>
                <m:sup>
                  <m:r>
                    <m:t>2</m:t>
                  </m:r>
                </m:sup>
              </m:sSup>
            </m:num>
            <m:den>
              <m:r>
                <m:t>N</m:t>
              </m:r>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den>
          </m:f>
        </m:oMath>
      </m:oMathPara>
      <w:r>
        <w:rPr>
          <w:rFonts w:ascii="Times New Roman" w:hAnsi="Times New Roman" w:cs="Times New Roman"/>
          <w:sz w:val="24"/>
          <w:rtl w:val="0"/>
        </w:rPr>
        <w:t xml:space="preserve">  (معادله ۳-۴)</w:t>
      </w:r>
    </w:p>
    <w:p>
      <w:pPr>
        <w:pStyle w:val="Caption"/>
        <w:bidi w:val="1"/>
      </w:pPr>
      <w:bookmarkStart w:id="1068" w:name="_GenCap_table_1068"/>
      <w:bookmarkEnd w:id="1068"/>
      <w:r>
        <w:rPr>
          <w:rFonts w:ascii="Times New Roman" w:hAnsi="Times New Roman" w:cs="B Lotus"/>
          <w:b/>
          <w:i/>
          <w:rtl w:val="1"/>
        </w:rPr>
        <w:t xml:space="preserve">جدول </w:t>
      </w:r>
      <w:r>
        <w:rPr>
          <w:rFonts w:ascii="B Lotus" w:hAnsi="B Lotus" w:cs="B Lotus"/>
          <w:b/>
          <w:i/>
          <w:rtl w:val="0"/>
        </w:rPr>
        <w:t>۳-۱۱</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r>
                  <m:t>F</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شاخص عدالت جین (محدوده [۱</w:t>
            </w:r>
            <w:r>
              <w:rPr>
                <w:rFonts w:ascii="Times New Roman" w:hAnsi="Times New Roman" w:cs="LMU Lotus"/>
                <w:b w:val="0"/>
                <w:i w:val="0"/>
                <w:sz w:val="24"/>
                <w:rtl w:val="0"/>
              </w:rPr>
              <w:t>/</w:t>
            </w:r>
            <w:r>
              <w:rPr>
                <w:rFonts w:ascii="Times New Roman" w:hAnsi="Times New Roman" w:cs="LMU Lotus"/>
                <w:b w:val="0"/>
                <w:i w:val="0"/>
                <w:sz w:val="24"/>
                <w:rtl w:val="0"/>
              </w:rPr>
              <w:t>N</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Jain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1984</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N</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تعداد خانوارها (۱۰)</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sSub>
                  <m:e>
                    <m:r>
                      <m:t>C</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سطح آسایش خانوار </w:t>
            </w:r>
            <w:r>
              <w:rPr>
                <w:sz w:val="24"/>
              </w:rPr>
              <m:oMath>
                <m:r>
                  <m:t>i</m:t>
                </m:r>
              </m:oMath>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که در آن </w:t>
      </w:r>
      <w:r>
        <m:oMath>
          <m:r>
            <m:t>N</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تعداد خانه‌ها و </w:t>
      </w:r>
      <w:r>
        <m:oMath>
          <m:sSub>
            <m:e>
              <m:r>
                <m:t>C</m:t>
              </m:r>
            </m:e>
            <m:sub>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آسایش خانه‌ی </w:t>
      </w:r>
      <w:r>
        <m:oMath>
          <m:r>
            <m:t>i</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شاخص از </w:t>
      </w:r>
      <w:r>
        <m:oMath>
          <m:f>
            <m:fPr>
              <m:type m:val="bar"/>
            </m:fPr>
            <m:num>
              <m:r>
                <m:t>1</m:t>
              </m:r>
            </m:num>
            <m:den>
              <m:r>
                <m:t>N</m:t>
              </m:r>
            </m:den>
          </m:f>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(حداکثر نابرابری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خانه همه چیز را دریافت می‌کند، دیگران هیچ) تا ۱٫۰ (برابری کامل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همه‌ی خانه‌ها آسایش یکسانی دارند)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شاخص جین به‌طور گسترده در ادبیات مهندسی شب‌که و تخصیص منابع استفاده می‌شود زیرا تغییرناپذیر نسبت به مقیاس، پیوسته و مستقل از اندازه‌ی جمعیت است [</w:t>
      </w:r>
      <w:r>
        <w:rPr>
          <w:rFonts w:ascii="Times New Roman" w:hAnsi="Times New Roman" w:cs="LMU Lotus"/>
          <w:b w:val="0"/>
          <w:i w:val="0"/>
          <w:rtl w:val="0"/>
        </w:rPr>
        <w:t>21</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پاداش پس از هر ساعت محاسبه و در طول روز ۲۴ ساعته جمع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پایان هر قسمت (روز)، هر عامل مجموع پاداش‌های ساعتی خود را دریافت می‌کند</w:t>
      </w:r>
      <w:r>
        <w:rPr>
          <w:rFonts w:ascii="Times New Roman" w:hAnsi="Times New Roman" w:cs="LMU Lotus"/>
          <w:b w:val="0"/>
          <w:i w:val="0"/>
          <w:rtl w:val="0"/>
        </w:rPr>
        <w:t>.</w:t>
      </w:r>
    </w:p>
    <w:p>
      <w:pPr>
        <w:pStyle w:val="Heading2"/>
        <w:bidi w:val="1"/>
      </w:pPr>
      <w:bookmarkStart w:id="1069" w:name="__TOC_H2_1069__"/>
      <w:r>
        <w:rPr>
          <w:rFonts w:ascii="Times New Roman" w:hAnsi="Times New Roman" w:cs="LMU Lotus"/>
          <w:b w:val="0"/>
          <w:i w:val="0"/>
          <w:rtl w:val="1"/>
          <w:lang w:val="en-US" w:bidi="fa-IR"/>
        </w:rPr>
        <w:t>۳-۹</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الگوریتم یادگیری</w:t>
      </w:r>
      <w:bookmarkEnd w:id="1069"/>
    </w:p>
    <w:p>
      <w:pPr>
        <w:pStyle w:val="IAUBodyFirst"/>
        <w:bidi w:val="1"/>
      </w:pPr>
      <w:r>
        <w:rPr>
          <w:rFonts w:ascii="Times New Roman" w:hAnsi="Times New Roman" w:cs="LMU Lotus"/>
          <w:b w:val="0"/>
          <w:i w:val="0"/>
          <w:rtl w:val="1"/>
          <w:lang w:val="en-US" w:bidi="fa-IR"/>
        </w:rPr>
        <w:t>هر خانه توسط یک عامل یادگیری کیو جدولی مستقل با مشخصات زیر کنترل می‌شود</w:t>
      </w:r>
      <w:r>
        <w:rPr>
          <w:rFonts w:ascii="Times New Roman" w:hAnsi="Times New Roman" w:cs="LMU Lotus"/>
          <w:b w:val="0"/>
          <w:i w:val="0"/>
          <w:rtl w:val="0"/>
        </w:rPr>
        <w:t>:</w:t>
      </w:r>
    </w:p>
    <w:p>
      <w:pPr>
        <w:pStyle w:val="Heading4"/>
        <w:bidi w:val="1"/>
      </w:pPr>
      <w:bookmarkStart w:id="1070" w:name="__TOC_H4_1070__"/>
      <w:r>
        <w:rPr>
          <w:rFonts w:ascii="Times New Roman" w:hAnsi="Times New Roman" w:cs="LMU Lotus"/>
          <w:b w:val="0"/>
          <w:i w:val="0"/>
          <w:rtl w:val="1"/>
          <w:lang w:val="en-US" w:bidi="fa-IR"/>
        </w:rPr>
        <w:t>فضای وضعیت</w:t>
      </w:r>
      <w:bookmarkEnd w:id="1070"/>
    </w:p>
    <w:p>
      <w:pPr>
        <w:pStyle w:val="IAUBodyFirst"/>
        <w:bidi w:val="1"/>
      </w:pPr>
      <w:r>
        <w:rPr>
          <w:rFonts w:ascii="Times New Roman" w:hAnsi="Times New Roman" w:cs="LMU Lotus"/>
          <w:b w:val="0"/>
          <w:i w:val="0"/>
          <w:rtl w:val="1"/>
          <w:lang w:val="en-US" w:bidi="fa-IR"/>
        </w:rPr>
        <w:t>وضعیت، یک زوج‌تایی گسسته (ساعت، سطح باتری) است که در آن</w:t>
      </w:r>
      <w:r>
        <w:rPr>
          <w:rFonts w:ascii="Times New Roman" w:hAnsi="Times New Roman" w:cs="LMU Lotus"/>
          <w:b w:val="0"/>
          <w:i w:val="0"/>
          <w:rtl w:val="0"/>
        </w:rPr>
        <w:t>:</w:t>
      </w:r>
    </w:p>
    <w:p>
      <w:pPr>
        <w:pStyle w:val="ListBullet"/>
        <w:bidi w:val="1"/>
      </w:pPr>
      <w:r>
        <w:rPr>
          <w:rFonts w:ascii="Times New Roman" w:hAnsi="Times New Roman" w:cs="LMU Lotus"/>
          <w:b/>
          <w:bCs/>
          <w:i w:val="0"/>
          <w:rtl w:val="1"/>
          <w:lang w:val="en-US" w:bidi="fa-IR"/>
        </w:rPr>
        <w:t>ساعت</w:t>
      </w:r>
      <w:r>
        <w:rPr>
          <w:rFonts w:ascii="Times New Roman" w:hAnsi="Times New Roman" w:cs="LMU Lotus"/>
          <w:b w:val="0"/>
          <w:i w:val="0"/>
          <w:rtl w:val="0"/>
        </w:rPr>
        <w:t xml:space="preserve">: </w:t>
      </w:r>
      <w:r>
        <w:rPr>
          <w:rFonts w:ascii="Times New Roman" w:hAnsi="Times New Roman" w:cs="LMU Lotus"/>
          <w:b w:val="0"/>
          <w:i w:val="0"/>
          <w:rtl w:val="1"/>
          <w:lang w:val="en-US" w:bidi="fa-IR"/>
        </w:rPr>
        <w:t>۰</w:t>
      </w:r>
      <w:r>
        <w:rPr>
          <w:rFonts w:ascii="Times New Roman" w:hAnsi="Times New Roman" w:cs="LMU Lotus"/>
          <w:b w:val="0"/>
          <w:i w:val="0"/>
          <w:rtl w:val="0"/>
        </w:rPr>
        <w:t>–</w:t>
      </w:r>
      <w:r>
        <w:rPr>
          <w:rFonts w:ascii="Times New Roman" w:hAnsi="Times New Roman" w:cs="LMU Lotus"/>
          <w:b w:val="0"/>
          <w:i w:val="0"/>
          <w:rtl w:val="1"/>
          <w:lang w:val="en-US" w:bidi="fa-IR"/>
        </w:rPr>
        <w:t>۲۳ (۲۴ مقدار گسسته)</w:t>
      </w:r>
    </w:p>
    <w:p>
      <w:pPr>
        <w:pStyle w:val="ListBullet"/>
        <w:bidi w:val="1"/>
      </w:pPr>
      <w:r>
        <w:rPr>
          <w:rFonts w:ascii="Times New Roman" w:hAnsi="Times New Roman" w:cs="LMU Lotus"/>
          <w:b/>
          <w:bCs/>
          <w:i w:val="0"/>
          <w:rtl w:val="1"/>
          <w:lang w:val="en-US" w:bidi="fa-IR"/>
        </w:rPr>
        <w:t>سطح باتری</w:t>
      </w:r>
      <w:r>
        <w:rPr>
          <w:rFonts w:ascii="Times New Roman" w:hAnsi="Times New Roman" w:cs="LMU Lotus"/>
          <w:b w:val="0"/>
          <w:i w:val="0"/>
          <w:rtl w:val="0"/>
        </w:rPr>
        <w:t xml:space="preserve">: </w:t>
      </w:r>
      <w:r>
        <w:rPr>
          <w:rFonts w:ascii="Times New Roman" w:hAnsi="Times New Roman" w:cs="LMU Lotus"/>
          <w:b w:val="0"/>
          <w:i w:val="0"/>
          <w:rtl w:val="1"/>
          <w:lang w:val="en-US" w:bidi="fa-IR"/>
        </w:rPr>
        <w:t>به ۴ دسته با استفاده از آستانه‌های ۲۵ درصد، ۵۰ درصد، ۷۵ درصد از ظرفیت، گسسته‌سازی می‌شود</w:t>
      </w:r>
    </w:p>
    <w:p>
      <w:pPr>
        <w:pStyle w:val="IAUBody"/>
        <w:bidi w:val="1"/>
      </w:pPr>
      <w:r>
        <w:rPr>
          <w:rFonts w:ascii="Times New Roman" w:hAnsi="Times New Roman" w:cs="LMU Lotus"/>
          <w:b w:val="0"/>
          <w:i w:val="0"/>
          <w:rtl w:val="1"/>
          <w:lang w:val="en-US" w:bidi="fa-IR"/>
        </w:rPr>
        <w:t>کل فضای وضعیت</w:t>
      </w:r>
      <w:r>
        <w:rPr>
          <w:rFonts w:ascii="Times New Roman" w:hAnsi="Times New Roman" w:cs="LMU Lotus"/>
          <w:b w:val="0"/>
          <w:i w:val="0"/>
          <w:rtl w:val="0"/>
        </w:rPr>
        <w:t xml:space="preserve">: </w:t>
      </w:r>
      <w:r>
        <m:oMath>
          <m:r>
            <m:t>24</m:t>
          </m:r>
          <m:r>
            <m:rPr>
              <m:sty m:val="p"/>
            </m:rPr>
            <m:t>×</m:t>
          </m:r>
          <m:r>
            <m:t>4</m:t>
          </m:r>
          <m:r>
            <m:rPr>
              <m:sty m:val="p"/>
            </m:rPr>
            <m:t>=</m:t>
          </m:r>
          <m:r>
            <m:t>96</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وضعیت</w:t>
      </w:r>
      <w:r>
        <w:rPr>
          <w:rFonts w:ascii="Times New Roman" w:hAnsi="Times New Roman" w:cs="LMU Lotus"/>
          <w:b w:val="0"/>
          <w:i w:val="0"/>
          <w:rtl w:val="0"/>
        </w:rPr>
        <w:t>.</w:t>
      </w:r>
    </w:p>
    <w:p>
      <w:pPr>
        <w:pStyle w:val="Heading4"/>
        <w:bidi w:val="1"/>
      </w:pPr>
      <w:bookmarkStart w:id="1071" w:name="__TOC_H4_1071__"/>
      <w:r>
        <w:rPr>
          <w:rFonts w:ascii="Times New Roman" w:hAnsi="Times New Roman" w:cs="LMU Lotus"/>
          <w:b w:val="0"/>
          <w:i w:val="0"/>
          <w:rtl w:val="1"/>
          <w:lang w:val="en-US" w:bidi="fa-IR"/>
        </w:rPr>
        <w:t>فضای اقدام</w:t>
      </w:r>
      <w:bookmarkEnd w:id="1071"/>
    </w:p>
    <w:p>
      <w:pPr>
        <w:pStyle w:val="IAUBodyFirst"/>
        <w:bidi w:val="1"/>
      </w:pPr>
      <w:r>
        <w:rPr>
          <w:rFonts w:ascii="Times New Roman" w:hAnsi="Times New Roman" w:cs="LMU Lotus"/>
          <w:b w:val="0"/>
          <w:i w:val="0"/>
          <w:rtl w:val="1"/>
          <w:lang w:val="en-US" w:bidi="fa-IR"/>
        </w:rPr>
        <w:t>سه اقدام گسسته (جدول ۳-۹) تعیین می‌کنند که چه کسری از انرژی مازاد خالص خانه (تولید منهای تقاضا در ساعت جاری) با همسایه به اشتراک گذاشته شود</w:t>
      </w:r>
      <w:r>
        <w:rPr>
          <w:rFonts w:ascii="Times New Roman" w:hAnsi="Times New Roman" w:cs="LMU Lotus"/>
          <w:b w:val="0"/>
          <w:i w:val="0"/>
          <w:rtl w:val="0"/>
        </w:rPr>
        <w:t>:</w:t>
      </w:r>
    </w:p>
    <w:p>
      <w:pPr>
        <w:pStyle w:val="Caption"/>
        <w:bidi w:val="1"/>
      </w:pPr>
      <w:bookmarkStart w:id="1072" w:name="_GenCap_table_1072"/>
      <w:bookmarkEnd w:id="1072"/>
      <w:r>
        <w:rPr>
          <w:rFonts w:ascii="Times New Roman" w:hAnsi="Times New Roman" w:cs="B Lotus"/>
          <w:b/>
          <w:i/>
          <w:rtl w:val="1"/>
        </w:rPr>
        <w:t xml:space="preserve">جدول </w:t>
      </w:r>
      <w:r>
        <w:rPr>
          <w:rFonts w:ascii="B Lotus" w:hAnsi="B Lotus" w:cs="B Lotus"/>
          <w:b/>
          <w:i/>
          <w:rtl w:val="0"/>
        </w:rPr>
        <w:t>۳-۱۲</w:t>
      </w:r>
      <w:r>
        <w:rPr>
          <w:rFonts w:ascii="Times New Roman" w:hAnsi="Times New Roman" w:cs="B Lotus"/>
          <w:rtl w:val="1"/>
        </w:rPr>
        <w:t xml:space="preserve">: </w:t>
      </w:r>
      <w:r>
        <w:rPr>
          <w:rFonts w:ascii="Times New Roman" w:hAnsi="Times New Roman" w:cs="B Lotus"/>
          <w:b w:val="0"/>
          <w:i/>
          <w:rtl w:val="1"/>
        </w:rPr>
        <w:t>فضای اقدام</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اقدام</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کسر اشتراک</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رفتار</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 درصد</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نگهداری تمام مازاد برای ذخیره‌سازی در باتری</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۵۰ درصد</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نیمی از مازاد، ذخیره‌سازی بقیه</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۲</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۱۰۰ درصد</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تمام مازاد، عدم ذخیره‌سازی هیچ‌چیز</w:t>
            </w:r>
          </w:p>
        </w:tc>
      </w:tr>
    </w:tbl>
    <w:p>
      <w:pPr>
        <w:spacing w:after="120"/>
      </w:pPr>
    </w:p>
    <w:p>
      <w:pPr>
        <w:pStyle w:val="IAUBody"/>
        <w:bidi w:val="1"/>
      </w:pPr>
      <w:r>
        <w:rPr>
          <w:rFonts w:ascii="Times New Roman" w:hAnsi="Times New Roman" w:cs="LMU Lotus"/>
          <w:b w:val="0"/>
          <w:i w:val="0"/>
          <w:rtl w:val="1"/>
          <w:lang w:val="en-US" w:bidi="fa-IR"/>
        </w:rPr>
        <w:t xml:space="preserve">اگر خانه دارای کسری خالص باشد (تقاضا </w:t>
      </w:r>
      <w:r>
        <w:rPr>
          <w:rFonts w:ascii="Times New Roman" w:hAnsi="Times New Roman" w:cs="LMU Lotus"/>
          <w:b w:val="0"/>
          <w:i w:val="0"/>
          <w:rtl w:val="0"/>
        </w:rPr>
        <w:t xml:space="preserve">&gt; </w:t>
      </w:r>
      <w:r>
        <w:rPr>
          <w:rFonts w:ascii="Times New Roman" w:hAnsi="Times New Roman" w:cs="LMU Lotus"/>
          <w:b w:val="0"/>
          <w:i w:val="0"/>
          <w:rtl w:val="1"/>
          <w:lang w:val="en-US" w:bidi="fa-IR"/>
        </w:rPr>
        <w:t>تولید)، اقدام به‌اجبار ۰ است (چیزی برای اشتراک وجود ندارد)</w:t>
      </w:r>
      <w:r>
        <w:rPr>
          <w:rFonts w:ascii="Times New Roman" w:hAnsi="Times New Roman" w:cs="LMU Lotus"/>
          <w:b w:val="0"/>
          <w:i w:val="0"/>
          <w:rtl w:val="0"/>
        </w:rPr>
        <w:t>.</w:t>
      </w:r>
    </w:p>
    <w:p>
      <w:pPr>
        <w:pStyle w:val="Heading4"/>
        <w:bidi w:val="1"/>
      </w:pPr>
      <w:bookmarkStart w:id="1073" w:name="__TOC_H4_1073__"/>
      <w:r>
        <w:rPr>
          <w:rFonts w:ascii="Times New Roman" w:hAnsi="Times New Roman" w:cs="LMU Lotus"/>
          <w:b w:val="0"/>
          <w:i w:val="0"/>
          <w:rtl w:val="1"/>
          <w:lang w:val="en-US" w:bidi="fa-IR"/>
        </w:rPr>
        <w:t xml:space="preserve">به‌روزرسانی یادگیری </w:t>
      </w:r>
      <w:r>
        <w:rPr>
          <w:rFonts w:ascii="Times New Roman" w:hAnsi="Times New Roman" w:cs="LMU Lotus"/>
          <w:b w:val="0"/>
          <w:i w:val="0"/>
          <w:rtl w:val="0"/>
        </w:rPr>
        <w:t>Q</w:t>
      </w:r>
      <w:bookmarkEnd w:id="1073"/>
    </w:p>
    <w:p>
      <w:pPr>
        <w:pStyle w:val="IAUBodyFirst"/>
        <w:bidi w:val="1"/>
      </w:pPr>
      <w:r>
        <w:rPr>
          <w:rFonts w:ascii="Times New Roman" w:hAnsi="Times New Roman" w:cs="LMU Lotus"/>
          <w:b w:val="0"/>
          <w:i w:val="0"/>
          <w:rtl w:val="1"/>
          <w:lang w:val="en-US" w:bidi="fa-IR"/>
        </w:rPr>
        <w:t xml:space="preserve">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برای هر جفت وضعیت</w:t>
      </w:r>
      <w:r>
        <w:rPr>
          <w:rFonts w:ascii="Times New Roman" w:hAnsi="Times New Roman" w:cs="LMU Lotus"/>
          <w:b w:val="0"/>
          <w:i w:val="0"/>
          <w:rtl w:val="0"/>
        </w:rPr>
        <w:t>-</w:t>
      </w:r>
      <w:r>
        <w:rPr>
          <w:rFonts w:ascii="Times New Roman" w:hAnsi="Times New Roman" w:cs="LMU Lotus"/>
          <w:b w:val="0"/>
          <w:i w:val="0"/>
          <w:rtl w:val="1"/>
          <w:lang w:val="en-US" w:bidi="fa-IR"/>
        </w:rPr>
        <w:t xml:space="preserve">اقدام با استفاده از قاعده‌ی استاندارد به‌روزرسانی یادگیری کیو جدولی به‌روز می‌شود </w:t>
      </w:r>
      <w:r>
        <w:rPr>
          <w:rFonts w:ascii="Times New Roman" w:hAnsi="Times New Roman" w:cs="LMU Lotus"/>
          <w:b w:val="0"/>
          <w:i w:val="0"/>
          <w:rtl w:val="0"/>
        </w:rPr>
        <w:t xml:space="preserve">(Watkins </w:t>
      </w:r>
      <w:r>
        <w:rPr>
          <w:rFonts w:ascii="Times New Roman" w:hAnsi="Times New Roman" w:cs="LMU Lotus"/>
          <w:b w:val="0"/>
          <w:i w:val="0"/>
          <w:rtl w:val="0"/>
        </w:rPr>
        <w:t xml:space="preserve">&amp; </w:t>
      </w:r>
      <w:r>
        <w:rPr>
          <w:rFonts w:ascii="Times New Roman" w:hAnsi="Times New Roman" w:cs="LMU Lotus"/>
          <w:b w:val="0"/>
          <w:i w:val="0"/>
          <w:rtl w:val="0"/>
        </w:rPr>
        <w:t>[</w:t>
      </w:r>
      <w:r>
        <w:rPr>
          <w:rFonts w:ascii="Times New Roman" w:hAnsi="Times New Roman" w:cs="LMU Lotus"/>
          <w:b w:val="0"/>
          <w:i w:val="0"/>
          <w:rtl w:val="0"/>
        </w:rPr>
        <w:t>45</w:t>
      </w:r>
      <w:r>
        <w:rPr>
          <w:rFonts w:ascii="Times New Roman" w:hAnsi="Times New Roman" w:cs="LMU Lotus"/>
          <w:b w:val="0"/>
          <w:i w:val="0"/>
          <w:rtl w:val="0"/>
        </w:rPr>
        <w:t xml:space="preserve">] </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41</w:t>
      </w:r>
      <w:r>
        <w:rPr>
          <w:rFonts w:ascii="Times New Roman" w:hAnsi="Times New Roman" w:cs="LMU Lotus"/>
          <w:b w:val="0"/>
          <w:i w:val="0"/>
          <w:rtl w:val="0"/>
        </w:rPr>
        <w:t>])</w:t>
      </w:r>
      <w:r>
        <w:rPr>
          <w:rFonts w:ascii="Times New Roman" w:hAnsi="Times New Roman" w:cs="LMU Lotus"/>
          <w:b w:val="0"/>
          <w:i w:val="0"/>
          <w:rtl w:val="0"/>
        </w:rPr>
        <w:t>:</w:t>
      </w:r>
    </w:p>
    <w:p>
      <w:pPr>
        <w:bidi w:val="0"/>
        <w:jc w:val="center"/>
      </w:pPr>
      <w:bookmarkStart w:id="1074" w:name="_GenCap_equation_1074"/>
      <w:bookmarkEnd w:id="1074"/>
      <m:oMathPara>
        <m:oMathParaPr>
          <m:jc m:val="center"/>
        </m:oMathParaP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d>
            <m:dPr>
              <m:begChr m:val="["/>
              <m:sepChr m:val=""/>
              <m:endChr m:val="]"/>
              <m:grow/>
            </m:dPr>
            <m:e>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e>
          </m:d>
        </m:oMath>
      </m:oMathPara>
      <w:r>
        <w:rPr>
          <w:rFonts w:ascii="Times New Roman" w:hAnsi="Times New Roman" w:cs="Times New Roman"/>
          <w:sz w:val="24"/>
          <w:rtl w:val="0"/>
        </w:rPr>
        <w:t xml:space="preserve">  (معادله ۳-۵)</w:t>
      </w:r>
    </w:p>
    <w:p>
      <w:pPr>
        <w:pStyle w:val="IAUBody"/>
        <w:bidi w:val="1"/>
      </w:pPr>
      <w:r>
        <w:rPr>
          <w:rFonts w:ascii="Times New Roman" w:hAnsi="Times New Roman" w:cs="LMU Lotus"/>
          <w:b w:val="0"/>
          <w:i w:val="0"/>
          <w:rtl w:val="1"/>
          <w:lang w:val="en-US" w:bidi="fa-IR"/>
        </w:rPr>
        <w:t xml:space="preserve">که در آن </w:t>
      </w:r>
      <w:r>
        <m:oMath>
          <m:r>
            <m:t>α</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یادگیری، </w:t>
      </w:r>
      <w:r>
        <m:oMath>
          <m:r>
            <m:t>γ</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ضریب تخفیف، </w:t>
      </w:r>
      <w:r>
        <m:oMath>
          <m:r>
            <m:t>R</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پاداش دریافت‌شده پس از انجام اقدام </w:t>
      </w:r>
      <w:r>
        <m:oMath>
          <m:r>
            <m:t>a</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وضعیت </w:t>
      </w:r>
      <w:r>
        <m:oMath>
          <m:r>
            <m:t>s</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w:t>
      </w:r>
      <w:r>
        <m:oMath>
          <m:sSup>
            <m:e>
              <m:r>
                <m:t>s</m:t>
              </m:r>
            </m:e>
            <m:sup>
              <m:r>
                <m:rPr>
                  <m:sty m:val="p"/>
                </m:rPr>
                <m:t>′</m:t>
              </m:r>
            </m:sup>
          </m:sSup>
        </m:oMath>
      </w:r>
      <w:r>
        <w:rPr>
          <w:rFonts w:ascii="Times New Roman" w:hAnsi="Times New Roman" w:cs="LMU Lotus"/>
          <w:b w:val="0"/>
          <w:i w:val="0"/>
          <w:rtl w:val="0"/>
        </w:rPr>
        <w:t xml:space="preserve"> </w:t>
      </w:r>
      <w:r>
        <w:rPr>
          <w:rFonts w:ascii="Times New Roman" w:hAnsi="Times New Roman" w:cs="LMU Lotus"/>
          <w:b w:val="0"/>
          <w:i w:val="0"/>
          <w:rtl w:val="1"/>
          <w:lang w:val="en-US" w:bidi="fa-IR"/>
        </w:rPr>
        <w:t>وضعیت بعدی حاصل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یادگیری کیو جدولی تحت شرایط تقریب تصادفی استاندارد، تضمین می‌شود که به تابع </w:t>
      </w:r>
      <w:r>
        <w:rPr>
          <w:rFonts w:ascii="Times New Roman" w:hAnsi="Times New Roman" w:cs="LMU Lotus"/>
          <w:b w:val="0"/>
          <w:i w:val="0"/>
          <w:rtl w:val="0"/>
        </w:rPr>
        <w:t xml:space="preserve">Q </w:t>
      </w:r>
      <w:r>
        <w:rPr>
          <w:rFonts w:ascii="Times New Roman" w:hAnsi="Times New Roman" w:cs="LMU Lotus"/>
          <w:b w:val="0"/>
          <w:i w:val="0"/>
          <w:rtl w:val="1"/>
          <w:lang w:val="en-US" w:bidi="fa-IR"/>
        </w:rPr>
        <w:t>بهینه همگرا شود [</w:t>
      </w:r>
      <w:r>
        <w:rPr>
          <w:rFonts w:ascii="Times New Roman" w:hAnsi="Times New Roman" w:cs="LMU Lotus"/>
          <w:b w:val="0"/>
          <w:i w:val="0"/>
          <w:rtl w:val="0"/>
        </w:rPr>
        <w:t>45</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Caption"/>
        <w:bidi w:val="1"/>
      </w:pPr>
      <w:bookmarkStart w:id="1075" w:name="_GenCap_table_1075"/>
      <w:bookmarkEnd w:id="1075"/>
      <w:r>
        <w:rPr>
          <w:rFonts w:ascii="Times New Roman" w:hAnsi="Times New Roman" w:cs="B Lotus"/>
          <w:b/>
          <w:i/>
          <w:rtl w:val="1"/>
        </w:rPr>
        <w:t xml:space="preserve">جدول </w:t>
      </w:r>
      <w:r>
        <w:rPr>
          <w:rFonts w:ascii="B Lotus" w:hAnsi="B Lotus" w:cs="B Lotus"/>
          <w:b/>
          <w:i/>
          <w:rtl w:val="0"/>
        </w:rPr>
        <w:t>۳-۱۳</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r>
                  <m:t>Q</m:t>
                </m:r>
                <m:r>
                  <m:rPr>
                    <m:sty m:val="p"/>
                  </m:rPr>
                  <m:t>(</m:t>
                </m:r>
                <m:r>
                  <m:t>s</m:t>
                </m:r>
                <m:r>
                  <m:rPr>
                    <m:sty m:val="p"/>
                  </m:rPr>
                  <m:t>,</m:t>
                </m:r>
                <m:r>
                  <m:t>a</m:t>
                </m:r>
                <m:r>
                  <m:rPr>
                    <m:sty m:val="p"/>
                  </m:rPr>
                  <m:t>)</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تخمین ارزش</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اقدام برای وضعیت </w:t>
            </w:r>
            <w:r>
              <w:rPr>
                <w:sz w:val="24"/>
              </w:rPr>
              <m:oMath>
                <m:r>
                  <m:t>s</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و اقدام </w:t>
            </w:r>
            <w:r>
              <w:rPr>
                <w:sz w:val="24"/>
              </w:rPr>
              <m:oMath>
                <m:r>
                  <m:t>a</m:t>
                </m:r>
              </m:oMath>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 xml:space="preserve">Watkins </w:t>
            </w:r>
            <w:r>
              <w:rPr>
                <w:rFonts w:ascii="Times New Roman" w:hAnsi="Times New Roman" w:cs="LMU Lotus"/>
                <w:b w:val="0"/>
                <w:i w:val="0"/>
                <w:sz w:val="24"/>
                <w:rtl w:val="0"/>
              </w:rPr>
              <w:t xml:space="preserve">&amp; </w:t>
            </w:r>
            <w:r>
              <w:rPr>
                <w:rFonts w:ascii="Times New Roman" w:hAnsi="Times New Roman" w:cs="LMU Lotus"/>
                <w:b w:val="0"/>
                <w:i w:val="0"/>
                <w:sz w:val="24"/>
                <w:rtl w:val="0"/>
              </w:rPr>
              <w:t>Dayan (</w:t>
            </w:r>
            <w:r>
              <w:rPr>
                <w:rFonts w:ascii="Times New Roman" w:hAnsi="Times New Roman" w:cs="LMU Lotus"/>
                <w:b w:val="0"/>
                <w:i w:val="0"/>
                <w:sz w:val="24"/>
                <w:rtl w:val="0"/>
              </w:rPr>
              <w:t>1992</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α</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نرخ یادگیری (۰٫۲)</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 xml:space="preserve">Sutton </w:t>
            </w:r>
            <w:r>
              <w:rPr>
                <w:rFonts w:ascii="Times New Roman" w:hAnsi="Times New Roman" w:cs="LMU Lotus"/>
                <w:b w:val="0"/>
                <w:i w:val="0"/>
                <w:sz w:val="24"/>
                <w:rtl w:val="0"/>
              </w:rPr>
              <w:t xml:space="preserve">&amp; </w:t>
            </w:r>
            <w:r>
              <w:rPr>
                <w:rFonts w:ascii="Times New Roman" w:hAnsi="Times New Roman" w:cs="LMU Lotus"/>
                <w:b w:val="0"/>
                <w:i w:val="0"/>
                <w:sz w:val="24"/>
                <w:rtl w:val="0"/>
              </w:rPr>
              <w:t>Barto (</w:t>
            </w:r>
            <w:r>
              <w:rPr>
                <w:rFonts w:ascii="Times New Roman" w:hAnsi="Times New Roman" w:cs="LMU Lotus"/>
                <w:b w:val="0"/>
                <w:i w:val="0"/>
                <w:sz w:val="24"/>
                <w:rtl w:val="0"/>
              </w:rPr>
              <w:t>2018</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R</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پاداش لحظه‌ای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۳-۲)</w:t>
            </w:r>
          </w:p>
        </w:tc>
      </w:tr>
      <w:tr>
        <w:trPr>
          <w:cantSplit w:val="true"/>
        </w:trPr>
        <w:tc>
          <w:tcPr>
            <w:tcW w:type="dxa" w:w="2268"/>
            <w:tcBorders>
              <w:left w:val="nil"/>
              <w:right w:val="nil"/>
            </w:tcBorders>
          </w:tcPr>
          <w:p>
            <w:pPr>
              <w:bidi w:val="0"/>
              <w:jc w:val="center"/>
            </w:pPr>
            <w:r>
              <w:rPr>
                <w:sz w:val="24"/>
              </w:rPr>
            </w:r>
            <w:r>
              <w:rPr>
                <w:sz w:val="24"/>
              </w:rPr>
              <m:oMath>
                <m:r>
                  <m:t>γ</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ضریب تخفیف (۰٫۹۹)</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 xml:space="preserve">Sutton </w:t>
            </w:r>
            <w:r>
              <w:rPr>
                <w:rFonts w:ascii="Times New Roman" w:hAnsi="Times New Roman" w:cs="LMU Lotus"/>
                <w:b w:val="0"/>
                <w:i w:val="0"/>
                <w:sz w:val="24"/>
                <w:rtl w:val="0"/>
              </w:rPr>
              <w:t xml:space="preserve">&amp; </w:t>
            </w:r>
            <w:r>
              <w:rPr>
                <w:rFonts w:ascii="Times New Roman" w:hAnsi="Times New Roman" w:cs="LMU Lotus"/>
                <w:b w:val="0"/>
                <w:i w:val="0"/>
                <w:sz w:val="24"/>
                <w:rtl w:val="0"/>
              </w:rPr>
              <w:t>Barto (</w:t>
            </w:r>
            <w:r>
              <w:rPr>
                <w:rFonts w:ascii="Times New Roman" w:hAnsi="Times New Roman" w:cs="LMU Lotus"/>
                <w:b w:val="0"/>
                <w:i w:val="0"/>
                <w:sz w:val="24"/>
                <w:rtl w:val="0"/>
              </w:rPr>
              <w:t>2018</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s</m:t>
                </m:r>
                <m:r>
                  <m:rPr>
                    <m:sty m:val="p"/>
                  </m:rPr>
                  <m:t>,</m:t>
                </m:r>
                <m:sSup>
                  <m:e>
                    <m:r>
                      <m:t>s</m:t>
                    </m:r>
                  </m:e>
                  <m:sup>
                    <m:r>
                      <m:rPr>
                        <m:sty m:val="p"/>
                      </m:rPr>
                      <m:t>′</m:t>
                    </m:r>
                  </m:sup>
                </m:sSup>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وضعیت‌های جاری و بعدی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 xml:space="preserve">Watkins </w:t>
            </w:r>
            <w:r>
              <w:rPr>
                <w:rFonts w:ascii="Times New Roman" w:hAnsi="Times New Roman" w:cs="LMU Lotus"/>
                <w:b w:val="0"/>
                <w:i w:val="0"/>
                <w:sz w:val="24"/>
                <w:rtl w:val="0"/>
              </w:rPr>
              <w:t xml:space="preserve">&amp; </w:t>
            </w:r>
            <w:r>
              <w:rPr>
                <w:rFonts w:ascii="Times New Roman" w:hAnsi="Times New Roman" w:cs="LMU Lotus"/>
                <w:b w:val="0"/>
                <w:i w:val="0"/>
                <w:sz w:val="24"/>
                <w:rtl w:val="0"/>
              </w:rPr>
              <w:t>Dayan (</w:t>
            </w:r>
            <w:r>
              <w:rPr>
                <w:rFonts w:ascii="Times New Roman" w:hAnsi="Times New Roman" w:cs="LMU Lotus"/>
                <w:b w:val="0"/>
                <w:i w:val="0"/>
                <w:sz w:val="24"/>
                <w:rtl w:val="0"/>
              </w:rPr>
              <w:t>1992</w:t>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تمام فراپارامترهای یادگیری </w:t>
      </w:r>
      <w:r>
        <w:rPr>
          <w:rFonts w:ascii="Times New Roman" w:hAnsi="Times New Roman" w:cs="LMU Lotus"/>
          <w:b w:val="0"/>
          <w:i w:val="0"/>
          <w:rtl w:val="0"/>
        </w:rPr>
        <w:t xml:space="preserve">Q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یادگیری، ضریب تخفیف، برنامه‌ی اکتشاف، راهبرد مقداردهی اولیه و مدت آموزش </w:t>
      </w:r>
      <w:r>
        <w:rPr>
          <w:rFonts w:ascii="Times New Roman" w:hAnsi="Times New Roman" w:cs="LMU Lotus"/>
          <w:b w:val="0"/>
          <w:i w:val="0"/>
          <w:rtl w:val="0"/>
        </w:rPr>
        <w:t xml:space="preserve">— </w:t>
      </w:r>
      <w:r>
        <w:rPr>
          <w:rFonts w:ascii="Times New Roman" w:hAnsi="Times New Roman" w:cs="LMU Lotus"/>
          <w:b w:val="0"/>
          <w:i w:val="0"/>
          <w:rtl w:val="1"/>
          <w:lang w:val="en-US" w:bidi="fa-IR"/>
        </w:rPr>
        <w:t>در بخش ۳-۱۴ فهرست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مقادیر در تمام عامل‌ها و سناریوها یکسان هستند، به‌جز عامل نوآور که کف اکتشاف بالاتری دارد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مقداردهی اولیه‌ی خوش‌بینانه‌ی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به ۱٫۰، عامل‌ها را تشویق می‌کند تا همه‌ی اقدامات را در اوایل آموزش امتحان 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بلوک در نمودار جریان، مطابق با یک گام مجزا در حلقه‌ی شبیه‌سازی است و دنباله به‌شرح زیر پیش می‌رود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۱ محیط را در شروع هر قسمت بازنشانی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تمام وضعیت‌های باتری به ۵۰ درصد شارژ (۳٫۵ کیلووات‌ساعت) مقداردهی اولیه می‌شوند و آب‌وهوای روز از یک توزیع برنولی نمونه‌گیری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صاف با احتمال ۸۵ درصد، ابری با احتمال ۱۵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نمونه‌گیری تصادفی منفرد، ضریب آب‌وهوا </w:t>
      </w:r>
      <w:r>
        <m:oMath>
          <m:r>
            <m:t>W</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را برای کل روز تعیین می‌کند و رویدادهای کمبود منابع را معرفی می‌کند که تاب‌آوری هنجارهای اشتراک آموخته‌شده را آزمایش می‌کنند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وضعیت شارژ اولیه‌ی ۵۰ درصد به‌عنوان نقطه‌ی می‌انی خنثی انتخاب شد که به عامل‌ها اجازه می‌دهد در ساعت اول یا شارژ کنند یا دشارژ، و از سوگیری سیستماتیک به‌سوی احتکار یا اشتراک جلوگیری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نمونه‌گیری برنولی آب‌وهوا به‌جای مدل زنجیره‌ای مارکوف انتخاب شد تا مدل محیطی قابل‌مدیریت باقی بماند و در عین حال عدم‌قطعیت تصادفی کافی برای تمایز پاسخ‌های انواع شخصیتی معرفی 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۲ تولید خورشیدی را برای هر خانه محاسبه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استفاده از معادله (۳-۱)، منحنی تابش نیم‌سینوسی برای هر ساعت از روز (۶ صبح تا ۶ بعدازظهر) ارزیابی می‌شود و توسط ضریب آب‌وهوا </w:t>
      </w:r>
      <w:r>
        <m:oMath>
          <m:r>
            <m:t>W</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مقیاس‌سازی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روزهای صاف، تولید پیک به ۱٫۳ کیلووات در هر خانه می‌رسد و تقریباً ۹٫۹ کیلووات‌ساعت در روز تولید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روزهای ابری، تولید نصف می‌شود و کل انرژی در دسترس جامعه را کاهش می‌دهد و شرایط کمبود را ایجاد می‌کند که در آن تصمیمات اشتراک حیاتی می‌شوند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نیم‌سینوسی، توزیع زنگوله‌ای شکل تابش خورشیدی را در طول ساعات روز تقریب می‌زند و یک انتخاب تحلیلی استاندارد برای مدل‌سازی خروجی فتوولتائیک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پیک ۱٫۳ کیلووات، کوچک‌تر از می‌انگین تأسیسات ثبت‌شده در طرح </w:t>
      </w:r>
      <w:r>
        <w:rPr>
          <w:rFonts w:ascii="Times New Roman" w:hAnsi="Times New Roman" w:cs="LMU Lotus"/>
          <w:b w:val="0"/>
          <w:i w:val="0"/>
          <w:rtl w:val="0"/>
        </w:rPr>
        <w:t xml:space="preserve">MCS </w:t>
      </w:r>
      <w:r>
        <w:rPr>
          <w:rFonts w:ascii="Times New Roman" w:hAnsi="Times New Roman" w:cs="LMU Lotus"/>
          <w:b w:val="0"/>
          <w:i w:val="0"/>
          <w:rtl w:val="1"/>
          <w:lang w:val="en-US" w:bidi="fa-IR"/>
        </w:rPr>
        <w:t>بریتانیا (۳٫۵ تا ۴٫۰ کیلووات‌پیک) است و به‌عمد نماینده‌ی خانوارهای با ظرفیت تولید محدودتر انتخاب شده تا سناریوهای کمبود انرژی را در شبیه‌سازی معنادار سازد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۳ الگوهای تقاضا را با استفاده از تخصیص چرخشی چهار نوع الگو (صبحگاهی، عصرگاهی، مسطح، شب‌زنده‌دار) به هر یک از ۱۰ خانه اختصاص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الگو، یک مقدار تقاضای ساعتی مشخص می‌کند و کل تقاضای روزانه‌ی هر خانه بسته به نوع الگو از ۸٫۴ تا ۹٫۶ کیلووات‌ساعت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تخصیص چرخشی تضمین می‌کند که هیچ نوع الگوی واحدی در هیچ موقعیت خاصی در توپولوژی حلقوی در بین تصادف‌سازی‌ها غالب نشود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الگوهای تقاضای متنوع برای ایجاد مکملیت طبیعی در تولید و مصرف معرفی شدند ــ خانه‌ای با پیک تقاضای صبحگاهی، در ساعات عصر خود با مازاد مواجه می‌شود، درحالی‌که خانه‌ای با پیک عصرگاهی، در ساعات صبح خود با مازاد مواجه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مکملیت زمانی، پیش‌شرط ساختاری برای متقابله‌گری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بدون ناهم‌راستایی زمانی بین عامل‌ها، هیچ انگیزه‌ای برای ذخیره‌سازی انرژی برای اشتراک بعدی وجود نخواهد داشت و آزمایش به یک مسئله‌ی بیشینه‌سازی ذخیره‌سازی پیش‌پاافتاده فرو می‌ریزد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۴ مشاهده‌ی وضعیت عامل را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عامل فقط وضعیت محلی خود را مشاهده می‌کند که به‌صورت یک زوج‌تایی (ساعت، سطح باتری گسسته‌شده) صورتبندی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ساعت یک متغیر گسسته‌ی ۲۴ مقداری است و سطح باتری با استفاده از آستانه‌های ۲۵ درصد، ۵۰ درصد و ۷۵ درصد از ظرفیت ۷٫۰ کیلووات‌ساعت به چهار دسته کمّی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امر، فضای وضعیت کل ۹۶ وضعیت گسسته را برای هر عامل تولید می‌کند که به اندازه‌ای بزرگ است که بافت‌های تصمیم‌گیری وابسته به زمان و منابع را دربر گیرد، اما به اندازه‌ای کوچک است که یادگیری کیو جدولی در عرض ۸۰۰۰ قسمت همگرا شود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طراحی مشاهده‌ی محلی، نتیجه‌ی مستقیم صورتبندی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 xml:space="preserve">POMDP </w:t>
      </w:r>
      <w:r>
        <w:rPr>
          <w:rFonts w:ascii="Times New Roman" w:hAnsi="Times New Roman" w:cs="LMU Lotus"/>
          <w:b w:val="0"/>
          <w:i w:val="0"/>
          <w:rtl w:val="1"/>
          <w:lang w:val="en-US" w:bidi="fa-IR"/>
        </w:rPr>
        <w:t>اتخاذشده برای مطالعه‌ی هماهنگی نوظهور بدون اشتراک‌گذاری اطلاعات متمرکز است [</w:t>
      </w:r>
      <w:r>
        <w:rPr>
          <w:rFonts w:ascii="Times New Roman" w:hAnsi="Times New Roman" w:cs="LMU Lotus"/>
          <w:b w:val="0"/>
          <w:i w:val="0"/>
          <w:rtl w:val="0"/>
        </w:rPr>
        <w:t>34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عامل‌ها دانش جهانی از وضعیت‌های باتری همسایگان داشتند، مسئله به یک بهینه‌سازی متمرکز تقلیل می‌یافت و چالش هماهنگی غیرمتمرکز به‌کلی کنار گذاشته می‌شد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گسسته‌سازی چهار دسته‌ای به‌عنوان درشت‌ترین وضوحی انتخاب شد که همچنان به عامل‌ها اجازه می‌دهد بین وضعیت‌های خالی، کم، متوسط و پر باتری تمایز قائل شوند ــ دانه‌بندی که آزمایش‌های مقدماتی تأیید کردند برای یادگیری خط‌مشی‌های اشتراک معنادار کافی است و در عین حال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قابل‌مدیریت نگه می‌دارد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بلوک ۵ اقدام اشتراک را از طریق یک سیاست </w:t>
      </w:r>
      <w:r>
        <m:oMath>
          <m:r>
            <m:t>ε</m:t>
          </m:r>
        </m:oMath>
      </w:r>
      <w:r>
        <w:rPr>
          <w:rFonts w:ascii="Times New Roman" w:hAnsi="Times New Roman" w:cs="LMU Lotus"/>
          <w:b w:val="0"/>
          <w:i w:val="0"/>
          <w:rtl w:val="0"/>
        </w:rPr>
        <w:t>-</w:t>
      </w:r>
      <w:r>
        <w:rPr>
          <w:rFonts w:ascii="Times New Roman" w:hAnsi="Times New Roman" w:cs="LMU Lotus"/>
          <w:b w:val="0"/>
          <w:i w:val="0"/>
          <w:rtl w:val="0"/>
        </w:rPr>
        <w:t xml:space="preserve">greedy </w:t>
      </w:r>
      <w:r>
        <w:rPr>
          <w:rFonts w:ascii="Times New Roman" w:hAnsi="Times New Roman" w:cs="LMU Lotus"/>
          <w:b w:val="0"/>
          <w:i w:val="0"/>
          <w:rtl w:val="1"/>
          <w:lang w:val="en-US" w:bidi="fa-IR"/>
        </w:rPr>
        <w:t xml:space="preserve">با استفاده از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جاری عامل انتخاب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احتمال </w:t>
      </w:r>
      <w:r>
        <m:oMath>
          <m:r>
            <m:t>ε</m:t>
          </m:r>
        </m:oMath>
      </w:r>
      <w:r>
        <w:rPr>
          <w:rFonts w:ascii="Times New Roman" w:hAnsi="Times New Roman" w:cs="LMU Lotus"/>
          <w:b w:val="0"/>
          <w:i w:val="0"/>
          <w:rtl w:val="1"/>
          <w:lang w:val="en-US" w:bidi="fa-IR"/>
        </w:rPr>
        <w:t xml:space="preserve">، عامل یک اقدام تصادفی انتخاب می‌کند؛ با احتمال </w:t>
      </w:r>
      <w:r>
        <m:oMath>
          <m:r>
            <m:t>1</m:t>
          </m:r>
          <m:r>
            <m:rPr>
              <m:sty m:val="p"/>
            </m:rPr>
            <m:t>−</m:t>
          </m:r>
          <m:r>
            <m:t>ε</m:t>
          </m:r>
        </m:oMath>
      </w:r>
      <w:r>
        <w:rPr>
          <w:rFonts w:ascii="Times New Roman" w:hAnsi="Times New Roman" w:cs="LMU Lotus"/>
          <w:b w:val="0"/>
          <w:i w:val="0"/>
          <w:rtl w:val="1"/>
          <w:lang w:val="en-US" w:bidi="fa-IR"/>
        </w:rPr>
        <w:t xml:space="preserve">، اقدام با بالاترین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در وضعیت جاری را انتخاب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اکتشاف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هر قسمت کاهش می‌یابد (بلوک ۸) و مقدار حداقلی آن بین عامل‌های استاندارد </w:t>
      </w:r>
      <w:r>
        <w:rPr>
          <w:rFonts w:ascii="Times New Roman" w:hAnsi="Times New Roman" w:cs="LMU Lotus"/>
          <w:b w:val="0"/>
          <w:i w:val="0"/>
          <w:rtl w:val="0"/>
        </w:rPr>
        <w:t>(</w:t>
      </w:r>
      <w:r>
        <m:oMath>
          <m:sSub>
            <m:e>
              <m:r>
                <m:t>ε</m:t>
              </m:r>
            </m:e>
            <m:sub>
              <m:r>
                <m:rPr>
                  <m:sty m:val="p"/>
                </m:rPr>
                <m:t>min</m:t>
              </m:r>
            </m:sub>
          </m:sSub>
          <m:r>
            <m:rPr>
              <m:sty m:val="p"/>
            </m:rPr>
            <m:t>=</m:t>
          </m:r>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عامل نوآور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متفاوت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کف بالاتر، ویژگی گشودگی از مدل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را رمزگذاری می‌کند، زیرا عامل نوآور حتی پس از همگرایی بقیه‌ی جامعه، تمایل بیشتری به رفتار اکتشافی حفظ می‌کند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سیاست </w:t>
      </w:r>
      <w:r>
        <m:oMath>
          <m:r>
            <m:t>ε</m:t>
          </m:r>
        </m:oMath>
      </w:r>
      <w:r>
        <w:rPr>
          <w:rFonts w:ascii="Times New Roman" w:hAnsi="Times New Roman" w:cs="LMU Lotus"/>
          <w:b w:val="0"/>
          <w:i w:val="0"/>
          <w:rtl w:val="0"/>
        </w:rPr>
        <w:t>-</w:t>
      </w:r>
      <w:r>
        <w:rPr>
          <w:rFonts w:ascii="Times New Roman" w:hAnsi="Times New Roman" w:cs="LMU Lotus"/>
          <w:b w:val="0"/>
          <w:i w:val="0"/>
          <w:rtl w:val="0"/>
        </w:rPr>
        <w:t xml:space="preserve">greedy </w:t>
      </w:r>
      <w:r>
        <w:rPr>
          <w:rFonts w:ascii="Times New Roman" w:hAnsi="Times New Roman" w:cs="LMU Lotus"/>
          <w:b w:val="0"/>
          <w:i w:val="0"/>
          <w:rtl w:val="1"/>
          <w:lang w:val="en-US" w:bidi="fa-IR"/>
        </w:rPr>
        <w:t>انتخاب شد زیرا یادگیری کیو مستقل در محیط‌های چندعاملی ناایستا، به اکتشاف پایدار در طول آموزش اولیه برای کشف راهبردهای اشتراک شدنی قبل از تثبیت خط‌مشی‌های همسایگان نیاز دارد [</w:t>
      </w:r>
      <w:r>
        <w:rPr>
          <w:rFonts w:ascii="Times New Roman" w:hAnsi="Times New Roman" w:cs="LMU Lotus"/>
          <w:b w:val="0"/>
          <w:i w:val="0"/>
          <w:rtl w:val="0"/>
        </w:rPr>
        <w:t>15</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متغیر </w:t>
      </w:r>
      <w:r>
        <m:oMath>
          <m:sSub>
            <m:e>
              <m:r>
                <m:t>ε</m:t>
              </m:r>
            </m:e>
            <m:sub>
              <m:r>
                <m:rPr>
                  <m:sty m:val="p"/>
                </m:rPr>
                <m:t>min</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پیاده‌سازی مستقیم بُعد گشودگی است ــ کف بالاتر عامل نوآور با حفظ عمدی ناایستایی برای همسایگان خود به شکاف ۳ می‌پردازد و اندازه‌گیری تجربی هزینه‌ی اکتشاف جایگزین را در یک محیط کنترل‌شده امکان‌پذیر می‌سازد [</w:t>
      </w:r>
      <w:r>
        <w:rPr>
          <w:rFonts w:ascii="Times New Roman" w:hAnsi="Times New Roman" w:cs="LMU Lotus"/>
          <w:b w:val="0"/>
          <w:i w:val="0"/>
          <w:rtl w:val="0"/>
        </w:rPr>
        <w:t>28</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۶ پاداش را برای هر عامل پس از اجرای اقدام اشتراک و مشخص‌شدن پیامدهای ساعتی محاسبه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پاداش، ترکیب محدب تعریف‌شده در معادله (۳-۲) است</w:t>
      </w:r>
      <w:r>
        <w:rPr>
          <w:rFonts w:ascii="Times New Roman" w:hAnsi="Times New Roman" w:cs="LMU Lotus"/>
          <w:b w:val="0"/>
          <w:i w:val="0"/>
          <w:rtl w:val="0"/>
        </w:rPr>
        <w:t xml:space="preserve">: </w:t>
      </w:r>
      <w: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آسایش شخصی </w:t>
      </w:r>
      <w:r>
        <m:oMath>
          <m:sSub>
            <m:e>
              <m:r>
                <m:t>C</m:t>
              </m:r>
            </m:e>
            <m:sub>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(معادله ۳-۳) کسری از تقاضای ساعتی خانه است که توسط تولید خورشیدی، تخلیه‌ی باتری و انرژی اشتراکی دریافت‌شده تأمین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عدالت اجتماعی </w:t>
      </w:r>
      <w:r>
        <m:oMath>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(معادله ۳-۴) شاخص جین است که از مقادیر آسایش هر ۱۰ خانه محاسبه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وزن‌های </w:t>
      </w:r>
      <w:r>
        <m:oMath>
          <m:sSub>
            <m:e>
              <m:r>
                <m:t>w</m:t>
              </m:r>
            </m:e>
            <m:sub>
              <m:r>
                <m:rPr>
                  <m:nor/>
                  <m:sty m:val="p"/>
                </m:rPr>
                <m:t>self</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پارامترهای وابسته به شخصیت توصیف‌شده در بخش ۳-۷ هستند و مجموع آن‌ها همیشه ۱٫۰ است</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معماری اشتراک وزن انتخاب شد زیرا به پاداش عدالت اجازه می‌دهد به‌عنوان بخشی از سیستم ارزش ذاتی هر عامل درونی‌سازی شود، نه به‌عنوان یک محدودیت خارجی تحمیل گردد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امر به شکاف ۲ از بخش ۲-۵ می‌پردازد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تغییر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در سراسر جمعیت عامل‌ها، شبیه‌سازی ترجیحات عدالت ناهمگنی را تولید می‌کند که رویکردهای محدودیت یکنواخت [</w:t>
      </w:r>
      <w:r>
        <w:rPr>
          <w:rFonts w:ascii="Times New Roman" w:hAnsi="Times New Roman" w:cs="LMU Lotus"/>
          <w:b w:val="0"/>
          <w:i w:val="0"/>
          <w:rtl w:val="0"/>
        </w:rPr>
        <w:t>16</w:t>
      </w:r>
      <w:r>
        <w:rPr>
          <w:rFonts w:ascii="Times New Roman" w:hAnsi="Times New Roman" w:cs="LMU Lotus"/>
          <w:b w:val="0"/>
          <w:i w:val="0"/>
          <w:rtl w:val="1"/>
          <w:lang w:val="en-US" w:bidi="fa-IR"/>
        </w:rPr>
        <w:t>]، [</w:t>
      </w:r>
      <w:r>
        <w:rPr>
          <w:rFonts w:ascii="Times New Roman" w:hAnsi="Times New Roman" w:cs="LMU Lotus"/>
          <w:b w:val="0"/>
          <w:i w:val="0"/>
          <w:rtl w:val="0"/>
        </w:rPr>
        <w:t>19</w:t>
      </w:r>
      <w:r>
        <w:rPr>
          <w:rFonts w:ascii="Times New Roman" w:hAnsi="Times New Roman" w:cs="LMU Lotus"/>
          <w:b w:val="0"/>
          <w:i w:val="0"/>
          <w:rtl w:val="1"/>
          <w:lang w:val="en-US" w:bidi="fa-IR"/>
        </w:rPr>
        <w:t>] نمی‌توانند مدل‌سازی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 محدب با مجموع واحد تضمین می‌کند که افزایش دغدغه‌ی عدالت لزوماً منفعت‌طلبی را کاهش می‌دهد و یک مبادله‌ی جمع</w:t>
      </w:r>
      <w:r>
        <w:rPr>
          <w:rFonts w:ascii="Times New Roman" w:hAnsi="Times New Roman" w:cs="LMU Lotus"/>
          <w:b w:val="0"/>
          <w:i w:val="0"/>
          <w:rtl w:val="0"/>
        </w:rPr>
        <w:t>‑</w:t>
      </w:r>
      <w:r>
        <w:rPr>
          <w:rFonts w:ascii="Times New Roman" w:hAnsi="Times New Roman" w:cs="LMU Lotus"/>
          <w:b w:val="0"/>
          <w:i w:val="0"/>
          <w:rtl w:val="1"/>
          <w:lang w:val="en-US" w:bidi="fa-IR"/>
        </w:rPr>
        <w:t>صفر در سطح فردی ایجاد می‌کند که ساختار معضل اجتماعی تصمیمات اشتراک واقعی را منعکس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بلوک ۷ قاعده‌ی به‌روزرسانی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(معادله ۳-۵) را بر روی جفت وضعیت</w:t>
      </w:r>
      <w:r>
        <w:rPr>
          <w:rFonts w:ascii="Times New Roman" w:hAnsi="Times New Roman" w:cs="LMU Lotus"/>
          <w:b w:val="0"/>
          <w:i w:val="0"/>
          <w:rtl w:val="0"/>
        </w:rPr>
        <w:t>-</w:t>
      </w:r>
      <w:r>
        <w:rPr>
          <w:rFonts w:ascii="Times New Roman" w:hAnsi="Times New Roman" w:cs="LMU Lotus"/>
          <w:b w:val="0"/>
          <w:i w:val="0"/>
          <w:rtl w:val="1"/>
          <w:lang w:val="en-US" w:bidi="fa-IR"/>
        </w:rPr>
        <w:t>اقدام اجراشده اعمال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به‌روزرسانی،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را به‌سوی مجموع پاداش فوری و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بیشینه‌ی تخفیف‌خورده‌ی وضعیت بعدی جابه‌جا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نرخ یادگیری </w:t>
      </w:r>
      <w:r>
        <m:oMath>
          <m:r>
            <m:t>α</m:t>
          </m:r>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ضریب تخفیف </w:t>
      </w:r>
      <w:r>
        <m:oMath>
          <m:r>
            <m:t>γ</m:t>
          </m:r>
          <m:r>
            <m:rPr>
              <m:sty m:val="p"/>
            </m:rPr>
            <m:t>=</m:t>
          </m:r>
          <m:r>
            <m:t>0.99</m:t>
          </m:r>
        </m:oMath>
      </w:r>
      <w:r>
        <w:rPr>
          <w:rFonts w:ascii="Times New Roman" w:hAnsi="Times New Roman" w:cs="LMU Lotus"/>
          <w:b w:val="0"/>
          <w:i w:val="0"/>
          <w:rtl w:val="1"/>
          <w:lang w:val="en-US" w:bidi="fa-IR"/>
        </w:rPr>
        <w:t>، عامل وزن قوی بر پیامدهای آینده می‌گذارد و در عین حال انعطاف‌پذیری کافی برای انطباق با شرایط متغیر در طول آموزش اولیه حفظ می‌کند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یادگیری کیو جدولی به‌جای روش‌های تقریب تابع انتخاب شد زیرا فضای ۹۶ وضعیتی به اندازه‌ای کوچک است که نمایش جدولی دقیق امکان‌پذیر باشد و جدول‌های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حاصل، شفافیت کامل خط‌مشی را فراهم می‌کنند </w:t>
      </w:r>
      <w:r>
        <w:rPr>
          <w:rFonts w:ascii="Times New Roman" w:hAnsi="Times New Roman" w:cs="LMU Lotus"/>
          <w:b w:val="0"/>
          <w:i w:val="0"/>
          <w:rtl w:val="0"/>
        </w:rPr>
        <w:t xml:space="preserve">— </w:t>
      </w:r>
      <w:r>
        <w:rPr>
          <w:rFonts w:ascii="Times New Roman" w:hAnsi="Times New Roman" w:cs="LMU Lotus"/>
          <w:b w:val="0"/>
          <w:i w:val="0"/>
          <w:rtl w:val="1"/>
          <w:lang w:val="en-US" w:bidi="fa-IR"/>
        </w:rPr>
        <w:t>هر مقدار وضعیت</w:t>
      </w:r>
      <w:r>
        <w:rPr>
          <w:rFonts w:ascii="Times New Roman" w:hAnsi="Times New Roman" w:cs="LMU Lotus"/>
          <w:b w:val="0"/>
          <w:i w:val="0"/>
          <w:rtl w:val="0"/>
        </w:rPr>
        <w:t>-</w:t>
      </w:r>
      <w:r>
        <w:rPr>
          <w:rFonts w:ascii="Times New Roman" w:hAnsi="Times New Roman" w:cs="LMU Lotus"/>
          <w:b w:val="0"/>
          <w:i w:val="0"/>
          <w:rtl w:val="1"/>
          <w:lang w:val="en-US" w:bidi="fa-IR"/>
        </w:rPr>
        <w:t>اقدام قابل‌بازرسی است و تحلیل نقشه‌ی حرارتی در بخش ۴-۶ را امکان‌پذیر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ضریب تخفیف بالای </w:t>
      </w:r>
      <w:r>
        <m:oMath>
          <m:r>
            <m:t>γ</m:t>
          </m:r>
          <m:r>
            <m:rPr>
              <m:sty m:val="p"/>
            </m:rPr>
            <m:t>=</m:t>
          </m:r>
          <m:r>
            <m:t>0.99</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به‌ویژه برای عامل‌های نوع‌گرا مهم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زیرا پاداش عدالت اجتماعی </w:t>
      </w:r>
      <w:r>
        <m:oMath>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به‌طور هم‌زمان در هر ساعت محاسبه می‌شود، نه با تأخیر، ضریب تخفیف بالا، سیگنال افق بلند متقابله‌گری را حفظ 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سودی که یک عامل نوع‌گرا زمانی دریافت می‌کند که همسایه ساعات یا روزها بعد انرژی اشتراک‌شده را بازپرداخت کند [</w:t>
      </w:r>
      <w:r>
        <w:rPr>
          <w:rFonts w:ascii="Times New Roman" w:hAnsi="Times New Roman" w:cs="LMU Lotus"/>
          <w:b w:val="0"/>
          <w:i w:val="0"/>
          <w:rtl w:val="0"/>
        </w:rPr>
        <w:t>29</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۸ نرخ اکتشاف را با ضرب آن در ۰٫۹۹۹ در پایان هر قسمت، مشروط به کف مخصوص هر عامل، کاهش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برنامه‌ی کاهش نمایی تضمین می‌کند که عامل‌ها در ۱۰۰۰</w:t>
      </w:r>
      <w:r>
        <w:rPr>
          <w:rFonts w:ascii="Times New Roman" w:hAnsi="Times New Roman" w:cs="LMU Lotus"/>
          <w:b w:val="0"/>
          <w:i w:val="0"/>
          <w:rtl w:val="0"/>
        </w:rPr>
        <w:t>–</w:t>
      </w:r>
      <w:r>
        <w:rPr>
          <w:rFonts w:ascii="Times New Roman" w:hAnsi="Times New Roman" w:cs="LMU Lotus"/>
          <w:b w:val="0"/>
          <w:i w:val="0"/>
          <w:rtl w:val="1"/>
          <w:lang w:val="en-US" w:bidi="fa-IR"/>
        </w:rPr>
        <w:t>۲۰۰۰ قسمت اول به‌طور گسترده اکتشاف می‌کنند و سپس به‌تدریج به‌سوی بهره‌برداری حریصانه تغییر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تا قسمت ۸۰۰۰،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استاندارد به حدود ۰٫۰۰۰۳ کاهش یافته است که بسیار کمتر از کف ۰٫۰۱ است، بنابراین کف، احتمال اکتشاف مؤثر در هنگام همگرایی است</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کاهش نمایی به‌جای کاهش پله‌ای انتخاب شد زیرا انتقال نرم‌تری از اکتشاف به بهره‌برداری تولید می‌کند و خطر بی‌ثباتی خط‌مشی ناشی از تغییرات ناگهانی کف اکتشاف را کاهش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کاهش در هر قسمت (نه در هر ساعت) تضمین می‌کند که عامل‌ها انعطاف‌پذیری اکتشافی را در طول هر روز ۲۴ ساعته حفظ می‌کنند و در عین حال اکتشاف را به‌تدریج در طول روزها کاهش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ضریب ۰٫۹۹۹ یک انتخاب طراحی تجربی است که اکتشاف کافی برای کشف تعادل‌های همکاری‌گونه را با همگرایی زودهنگام به خط‌مشی‌های زیربهینه متعادل می‌کند؛ این انتخاب با اصول اکتشاف خوش‌بینانه در ادبیات اخیر </w:t>
      </w:r>
      <w:r>
        <w:rPr>
          <w:rFonts w:ascii="Times New Roman" w:hAnsi="Times New Roman" w:cs="LMU Lotus"/>
          <w:b w:val="0"/>
          <w:i w:val="0"/>
          <w:rtl w:val="0"/>
        </w:rPr>
        <w:t>MARL [</w:t>
      </w:r>
      <w:r>
        <w:rPr>
          <w:rFonts w:ascii="Times New Roman" w:hAnsi="Times New Roman" w:cs="LMU Lotus"/>
          <w:b w:val="0"/>
          <w:i w:val="0"/>
          <w:rtl w:val="0"/>
        </w:rPr>
        <w:t>47</w:t>
      </w:r>
      <w:r>
        <w:rPr>
          <w:rFonts w:ascii="Times New Roman" w:hAnsi="Times New Roman" w:cs="LMU Lotus"/>
          <w:b w:val="0"/>
          <w:i w:val="0"/>
          <w:rtl w:val="0"/>
        </w:rPr>
        <w:t xml:space="preserve">] </w:t>
      </w:r>
      <w:r>
        <w:rPr>
          <w:rFonts w:ascii="Times New Roman" w:hAnsi="Times New Roman" w:cs="LMU Lotus"/>
          <w:b w:val="0"/>
          <w:i w:val="0"/>
          <w:rtl w:val="1"/>
          <w:lang w:val="en-US" w:bidi="fa-IR"/>
        </w:rPr>
        <w:t>هم‌راستا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۹ ساعت شبیه‌سازی را یک ساعت جلو می‌برد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ساعت جاری ۲۳ باشد، قسمت پایان می‌یابد؛ در غیر این صورت، حلقه برای ساعت بعدی به بلوک ۴ بازمی‌گردد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تکرار ساعتی در هر قسمت، حلقه‌ی داخلی ساختار آموزش دو سطحی (ساعت‌ها درون قسمت‌ها) است، درحالی‌که حلقه‌ی خارجی (قسمت‌ها درون اجراها) توسط بلوک ۱۰ کنترل می‌شود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وضوح ساعتی برای هم‌راستایی با فواصل کنتور هوشمند مسکونی استاندارد و برای ثبت ساختار روزانه‌ی تولید خورشیدی و تقاضای مسکونی انتخاب شد</w:t>
      </w:r>
      <w:r>
        <w:rPr>
          <w:rFonts w:ascii="Times New Roman" w:hAnsi="Times New Roman" w:cs="LMU Lotus"/>
          <w:b w:val="0"/>
          <w:i w:val="0"/>
          <w:rtl w:val="0"/>
        </w:rPr>
        <w:t xml:space="preserve">. </w:t>
      </w:r>
      <w:r>
        <w:rPr>
          <w:rFonts w:ascii="Times New Roman" w:hAnsi="Times New Roman" w:cs="LMU Lotus"/>
          <w:b w:val="0"/>
          <w:i w:val="0"/>
          <w:rtl w:val="1"/>
          <w:lang w:val="en-US" w:bidi="fa-IR"/>
        </w:rPr>
        <w:t>بیست‌و‌چهار ساعت در هر قسمت به‌این معناست که هر قسمت آموزش، یک روز عملیاتی کامل را نشان می‌دهد و به عامل‌ها امکان می‌دهد چرخه‌ی کامل کسری صبحگاهی، مازاد ظهرگاهی و کاهش ذخیره‌ی عصرگاهی را بیاموزند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دانه‌بندی زمانی برای عملکرد معنادار پاداش عدالت ضروری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شاخص جین محاسبه‌شده بر روی مقادیر آسایش ساعتی، نابرابری درون‌روز را ثبت می‌کند که می‌انگین‌های روزانه آن را پنهان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بلوک ۱۰ پایان یک قسمت را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هر ۱۰۰ قسمت، سیستم سنجه‌های سطح جامعه و سطح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آسایش، شاخص عدالت جین، نرخ روزهای خاموشی، هدررفت انرژی و فراوانی اشتراک هر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را در یک پرونده‌ی گزارش برای تحلیل ثبت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سپس شبیه‌سازی به قسمت بعدی (بلوک ۱) می‌رود یا پس از ۸۰۰۰ قسمت خاتمه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بازه‌ی ثبت‌نام ۱۰۰ قسمتی، وضوح زمانی را با سربار ذخیره‌سازی متعادل می‌کند و ۸۰ نقطه‌ی ارزیابی در هر اجرا فراهم می‌کند</w:t>
      </w:r>
      <w:r>
        <w:rPr>
          <w:rFonts w:ascii="Times New Roman" w:hAnsi="Times New Roman" w:cs="LMU Lotus"/>
          <w:b w:val="0"/>
          <w:i w:val="0"/>
          <w:rtl w:val="0"/>
        </w:rPr>
        <w:t xml:space="preserve">. </w:t>
      </w:r>
      <w:r>
        <w:rPr>
          <w:rFonts w:ascii="Times New Roman" w:hAnsi="Times New Roman" w:cs="LMU Lotus"/>
          <w:b/>
          <w:bCs/>
          <w:i w:val="0"/>
          <w:rtl w:val="1"/>
          <w:lang w:val="en-US" w:bidi="fa-IR"/>
        </w:rPr>
        <w:t>دلیل</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ثبت‌نام در هر ۱۰۰ قسمت به‌جای هر قسمت، سربار ورودی</w:t>
      </w:r>
      <w:r>
        <w:rPr>
          <w:rFonts w:ascii="Times New Roman" w:hAnsi="Times New Roman" w:cs="LMU Lotus"/>
          <w:b w:val="0"/>
          <w:i w:val="0"/>
          <w:rtl w:val="0"/>
        </w:rPr>
        <w:t>/</w:t>
      </w:r>
      <w:r>
        <w:rPr>
          <w:rFonts w:ascii="Times New Roman" w:hAnsi="Times New Roman" w:cs="LMU Lotus"/>
          <w:b w:val="0"/>
          <w:i w:val="0"/>
          <w:rtl w:val="1"/>
          <w:lang w:val="en-US" w:bidi="fa-IR"/>
        </w:rPr>
        <w:t>خروجی دیسک را در سراسر آزمایش ۲۵</w:t>
      </w:r>
      <w:r>
        <w:rPr>
          <w:rFonts w:ascii="Times New Roman" w:hAnsi="Times New Roman" w:cs="LMU Lotus"/>
          <w:b w:val="0"/>
          <w:i w:val="0"/>
          <w:rtl w:val="0"/>
        </w:rPr>
        <w:t>‑</w:t>
      </w:r>
      <w:r>
        <w:rPr>
          <w:rFonts w:ascii="Times New Roman" w:hAnsi="Times New Roman" w:cs="LMU Lotus"/>
          <w:b w:val="0"/>
          <w:i w:val="0"/>
          <w:rtl w:val="1"/>
          <w:lang w:val="en-US" w:bidi="fa-IR"/>
        </w:rPr>
        <w:t>اجرایی (در مجموع ۴۸ می‌لیون تصمیم گام عامل) کاهش می‌دهد و در عین حال مسیر همگرایی سنجه را ثبت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پنجره‌ی ارزیابی ۱۰۰۰ قسمتی (قسمت‌های ۷۰۰۱</w:t>
      </w:r>
      <w:r>
        <w:rPr>
          <w:rFonts w:ascii="Times New Roman" w:hAnsi="Times New Roman" w:cs="LMU Lotus"/>
          <w:b w:val="0"/>
          <w:i w:val="0"/>
          <w:rtl w:val="0"/>
        </w:rPr>
        <w:t>–</w:t>
      </w:r>
      <w:r>
        <w:rPr>
          <w:rFonts w:ascii="Times New Roman" w:hAnsi="Times New Roman" w:cs="LMU Lotus"/>
          <w:b w:val="0"/>
          <w:i w:val="0"/>
          <w:rtl w:val="1"/>
          <w:lang w:val="en-US" w:bidi="fa-IR"/>
        </w:rPr>
        <w:t xml:space="preserve">۸۰۰۰) برای حذف فاز آموزش با واریانس بالا انتخاب شد و تضمین می‌کند که سنجه‌های گزارش‌شده خط‌مشی‌های پایدار را منعکس می‌کنند، همان‌طور که توسط معیار همگرایی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مستند در بخش ۴-۱ تأیید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نقطه‌ی پایانی ۸۰۰۰ قسمت برای ایجاد حاشیه‌ی ایمنی ۲۰۰۰ قسمتی فراتر از نقطه‌ی بازرسی همگرایی ۶۰۰۰ قسمتی که در آزمایش‌های مقدماتی شناسایی شد، تعیین گردید</w:t>
      </w:r>
      <w:r>
        <w:rPr>
          <w:rFonts w:ascii="Times New Roman" w:hAnsi="Times New Roman" w:cs="LMU Lotus"/>
          <w:b w:val="0"/>
          <w:i w:val="0"/>
          <w:rtl w:val="0"/>
        </w:rPr>
        <w:t>.</w:t>
      </w:r>
    </w:p>
    <w:p>
      <w:pPr>
        <w:pStyle w:val="Heading4"/>
        <w:bidi w:val="1"/>
      </w:pPr>
      <w:bookmarkStart w:id="1076" w:name="__TOC_H4_1076__"/>
      <w:r>
        <w:rPr>
          <w:rFonts w:ascii="Times New Roman" w:hAnsi="Times New Roman" w:cs="LMU Lotus"/>
          <w:b w:val="0"/>
          <w:i w:val="0"/>
          <w:rtl w:val="1"/>
          <w:lang w:val="en-US" w:bidi="fa-IR"/>
        </w:rPr>
        <w:t>شبه‌کد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تعدیل‌شده با شخصیت برای اشتراک انرژی</w:t>
      </w:r>
      <w:bookmarkEnd w:id="1076"/>
    </w:p>
    <w:p>
      <w:pPr>
        <w:pStyle w:val="IAUBodyFirst"/>
        <w:bidi w:val="1"/>
      </w:pPr>
      <w:r>
        <w:rPr>
          <w:rFonts w:ascii="Times New Roman" w:hAnsi="Times New Roman" w:cs="LMU Lotus"/>
          <w:b w:val="0"/>
          <w:i w:val="0"/>
          <w:rtl w:val="1"/>
          <w:lang w:val="en-US" w:bidi="fa-IR"/>
        </w:rPr>
        <w:t>الگوریتم ۳-۱ رویه‌ی کامل آموزش را ارائه می‌دهد</w:t>
      </w:r>
      <w:r>
        <w:rPr>
          <w:rFonts w:ascii="Times New Roman" w:hAnsi="Times New Roman" w:cs="LMU Lotus"/>
          <w:b w:val="0"/>
          <w:i w:val="0"/>
          <w:rtl w:val="0"/>
        </w:rPr>
        <w:t>.</w:t>
      </w:r>
    </w:p>
    <w:p>
      <w:pPr>
        <w:pStyle w:val="IAUCode"/>
        <w:bidi w:val="0"/>
      </w:pPr>
      <w:r>
        <w:rPr>
          <w:rFonts w:ascii="Consolas" w:hAnsi="Consolas" w:cs="Consolas"/>
          <w:rtl w:val="0"/>
        </w:rPr>
        <w:t>الگوریتم ۳-۱ یادگیری Q تعدیل‌شده با شخصیت برای اشتراک انرژی</w:t>
        <w:br/>
        <w:br/>
        <w:t>ورودی: تعداد خانه‌ها N = 10، قسمت‌ها E = 8000، ساعت‌ها H = 24</w:t>
        <w:br/>
        <w:t>ورودی: پارامترهای شخصیتی {w_self,i, w_fair,i, ε_min,i} برای هر عامل i</w:t>
        <w:br/>
        <w:br/>
        <w:t xml:space="preserve"> ۱: برای هر عامل i ∈ {1..N}:</w:t>
        <w:br/>
        <w:t xml:space="preserve"> ۲:     مقداردهی اولیه Q_i(s, a) = 1.0 برای همه‌ی s ∈ S، a ∈ A</w:t>
        <w:br/>
        <w:t xml:space="preserve"> ۳:     ε_i ← 1.0</w:t>
        <w:br/>
        <w:t xml:space="preserve"> ۴:</w:t>
        <w:br/>
        <w:t xml:space="preserve"> ۵: برای قسمت = ۱ تا E:</w:t>
        <w:br/>
        <w:t xml:space="preserve"> ۶:     بازنشانی آب‌وهوا (صاف/ابری)، مقداردهی اولیه باتری‌ها به ۵۰ درصد</w:t>
        <w:br/>
        <w:t xml:space="preserve"> ۷:     تخصیص الگوهای تقاضا به خانه‌ها (چرخشی)</w:t>
        <w:br/>
        <w:t xml:space="preserve"> ۸:     solar_i(h) ← G_max · sin(π(h-6)/12) · W   برای هر ساعت h</w:t>
        <w:br/>
        <w:t xml:space="preserve"> ۹:     daily_reward_i ← 0 برای همه‌ی i</w:t>
        <w:br/>
        <w:t>۱۰:</w:t>
        <w:br/>
        <w:t>۱۱:     برای ساعت h = 0 تا 23:</w:t>
        <w:br/>
        <w:t>۱۲:         برای هر عامل i:</w:t>
        <w:br/>
        <w:t>۱۳:             s ← (h, discretise(battery_i))          ⊲ مشاهده‌ی وضعیت</w:t>
        <w:br/>
        <w:t>۱۴:             a ← ε-greedy(Q_i(s, ·), ε_i)            ⊲ انتخاب اقدام</w:t>
        <w:br/>
        <w:t>۱۵:             surplus_i ← max(0, solar_i(h) - demand_i(h))</w:t>
        <w:br/>
        <w:t>۱۶:             deficit_i ← max(0, demand_i(h) - solar_i(h))</w:t>
        <w:br/>
        <w:t>۱۷:             battery_i ← charge(battery_i, surplus_i) ⊲ فاز ۱: محلی</w:t>
        <w:br/>
        <w:t>۱۸:             unmet_i ← max(0, deficit_i - battery_i)   ⊲ تخلیه‌ی باتری</w:t>
        <w:br/>
        <w:t>۱۹:             battery_i ← discharge(battery_i, deficit_i)</w:t>
        <w:br/>
        <w:t>۲۰:             exportable_i ← max(0, battery_i - capacity) + surplus after charge</w:t>
        <w:br/>
        <w:t>۲۱:             share_i ← a × exportable_i               ⊲ فاز ۲: اشتراک</w:t>
        <w:br/>
        <w:t>۲۲:             ارسال share_i به neighbour(i) در حلقه</w:t>
        <w:br/>
        <w:t>۲۳:             received_i ← دریافت از neighbour(i-1)</w:t>
        <w:br/>
        <w:t>۲۴:             unmet_i ← max(0, unmet_i - received_i)</w:t>
        <w:br/>
        <w:t>۲۵:             battery_i ← min(capacity, battery_i + max(0, received_i - unmet_i))</w:t>
        <w:br/>
        <w:t>۲۶:             C_i ← 1 - (unmet_i / demand_i(h))       ⊲ آسایش ساعتی</w:t>
        <w:br/>
        <w:t>۲۷:             daily_reward_i ← daily_reward_i + C_i</w:t>
        <w:br/>
        <w:t>۲۸:</w:t>
        <w:br/>
        <w:t>۲۹:         F ← jains_fairness_index({C_1, ..., C_N})   ⊲ معادله (۳-۴)</w:t>
        <w:br/>
        <w:t>۳۰:         برای هر عامل i:</w:t>
        <w:br/>
        <w:t>۳۱:             R_i ← w_self,i · C_i + w_fair,i · F     ⊲ معادله (۳-۲)</w:t>
        <w:br/>
        <w:t>۳۲:             s' ← (h+1, discretise(battery_i))</w:t>
        <w:br/>
        <w:t>۳۳:             Q_i(s, a) ← Q_i(s, a) + α[R_i + γ·max_a' Q_i(s', a') - Q_i(s, a)]</w:t>
        <w:br/>
        <w:t>۳۴:</w:t>
        <w:br/>
        <w:t>۳۵:     ε_i ← max(ε_min,i, ε_i × ε_decay)              ⊲ کاهش اکتشاف</w:t>
        <w:br/>
        <w:t>۳۶:     اگر قسمت mod 100 = 0:</w:t>
        <w:br/>
        <w:t>۳۷:         ثبت سنجه‌ها: آسایش، عدالت، نرخ خاموشی، هدررفت</w:t>
        <w:br/>
        <w:t>۳۸:</w:t>
        <w:br/>
        <w:t>۳۹: بازگشت: جدول‌های Q نهایی و سنجه‌های ارزیابی</w:t>
      </w:r>
    </w:p>
    <w:p>
      <w:pPr>
        <w:pStyle w:val="IAUBody"/>
        <w:bidi w:val="1"/>
      </w:pPr>
      <w:r>
        <w:rPr>
          <w:rFonts w:ascii="Times New Roman" w:hAnsi="Times New Roman" w:cs="LMU Lotus"/>
          <w:b w:val="0"/>
          <w:i w:val="0"/>
          <w:rtl w:val="1"/>
          <w:lang w:val="en-US" w:bidi="fa-IR"/>
        </w:rPr>
        <w:t>شبه‌کد، کوپلینگ بین شخصیت و یادگیری را صریح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تابع پاداش هر عامل (خط ۳۱) به وزن‌های شخصیتی آن </w:t>
      </w:r>
      <w:r>
        <w:rPr>
          <w:rFonts w:ascii="Times New Roman" w:hAnsi="Times New Roman" w:cs="LMU Lotus"/>
          <w:b w:val="0"/>
          <w:i w:val="0"/>
          <w:rtl w:val="0"/>
        </w:rPr>
        <w:t>(</w:t>
      </w:r>
      <w:r>
        <m:oMath>
          <m:sSub>
            <m:e>
              <m:r>
                <m:t>w</m:t>
              </m:r>
            </m:e>
            <m:sub>
              <m:r>
                <m:rPr>
                  <m:nor/>
                  <m:sty m:val="p"/>
                </m:rPr>
                <m:t>self</m:t>
              </m:r>
              <m:r>
                <m:rPr>
                  <m:sty m:val="p"/>
                </m:rPr>
                <m:t>,</m:t>
              </m:r>
              <m:r>
                <m:t>i</m:t>
              </m:r>
            </m:sub>
          </m:sSub>
        </m:oMath>
      </w:r>
      <w:r>
        <w:rPr>
          <w:rFonts w:ascii="Times New Roman" w:hAnsi="Times New Roman" w:cs="LMU Lotus"/>
          <w:b w:val="0"/>
          <w:i w:val="0"/>
          <w:rtl w:val="1"/>
          <w:lang w:val="en-US" w:bidi="fa-IR"/>
        </w:rPr>
        <w:t xml:space="preserve">، </w:t>
      </w:r>
      <w:r>
        <m:oMath>
          <m:sSub>
            <m:e>
              <m:r>
                <m:t>w</m:t>
              </m:r>
            </m:e>
            <m:sub>
              <m:r>
                <m:rPr>
                  <m:nor/>
                  <m:sty m:val="p"/>
                </m:rPr>
                <m:t>fair</m:t>
              </m:r>
              <m:r>
                <m:rPr>
                  <m:sty m:val="p"/>
                </m:rPr>
                <m:t>,</m:t>
              </m:r>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بستگی دارد و برنامه‌ی اکتشاف آن (خط ۳۵) به پارامتر گشودگی آن </w:t>
      </w:r>
      <w:r>
        <w:rPr>
          <w:rFonts w:ascii="Times New Roman" w:hAnsi="Times New Roman" w:cs="LMU Lotus"/>
          <w:b w:val="0"/>
          <w:i w:val="0"/>
          <w:rtl w:val="0"/>
        </w:rPr>
        <w:t>(</w:t>
      </w:r>
      <w:r>
        <m:oMath>
          <m:sSub>
            <m:e>
              <m:r>
                <m:t>ε</m:t>
              </m:r>
            </m:e>
            <m:sub>
              <m:r>
                <m:rPr>
                  <m:sty m:val="p"/>
                </m:rPr>
                <m:t>min</m:t>
              </m:r>
              <m:r>
                <m:rPr>
                  <m:sty m:val="p"/>
                </m:rPr>
                <m:t>,</m:t>
              </m:r>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بستگی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 نوآور تنها در داشتن </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به‌جای ۰٫۰۱ تفاوت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اقدام اشتراک (خط ۲۱) تعیین می‌کند که چه کسری از مازاد قابل‌صادرات منتقل شود و سازوکار اشتراک دو مرحله‌ای (خطوط ۱۶</w:t>
      </w:r>
      <w:r>
        <w:rPr>
          <w:rFonts w:ascii="Times New Roman" w:hAnsi="Times New Roman" w:cs="LMU Lotus"/>
          <w:b w:val="0"/>
          <w:i w:val="0"/>
          <w:rtl w:val="0"/>
        </w:rPr>
        <w:t>–</w:t>
      </w:r>
      <w:r>
        <w:rPr>
          <w:rFonts w:ascii="Times New Roman" w:hAnsi="Times New Roman" w:cs="LMU Lotus"/>
          <w:b w:val="0"/>
          <w:i w:val="0"/>
          <w:rtl w:val="1"/>
          <w:lang w:val="en-US" w:bidi="fa-IR"/>
        </w:rPr>
        <w:t>۱۹ برای محلی، ۲۱</w:t>
      </w:r>
      <w:r>
        <w:rPr>
          <w:rFonts w:ascii="Times New Roman" w:hAnsi="Times New Roman" w:cs="LMU Lotus"/>
          <w:b w:val="0"/>
          <w:i w:val="0"/>
          <w:rtl w:val="0"/>
        </w:rPr>
        <w:t>–</w:t>
      </w:r>
      <w:r>
        <w:rPr>
          <w:rFonts w:ascii="Times New Roman" w:hAnsi="Times New Roman" w:cs="LMU Lotus"/>
          <w:b w:val="0"/>
          <w:i w:val="0"/>
          <w:rtl w:val="1"/>
          <w:lang w:val="en-US" w:bidi="fa-IR"/>
        </w:rPr>
        <w:t>۲۵ برای اشتراک) توصیف بخش ۳-۱۰ را منعکس می‌کند</w:t>
      </w:r>
      <w:r>
        <w:rPr>
          <w:rFonts w:ascii="Times New Roman" w:hAnsi="Times New Roman" w:cs="LMU Lotus"/>
          <w:b w:val="0"/>
          <w:i w:val="0"/>
          <w:rtl w:val="0"/>
        </w:rPr>
        <w:t>.</w:t>
      </w:r>
    </w:p>
    <w:p>
      <w:pPr>
        <w:pStyle w:val="Heading2"/>
        <w:bidi w:val="1"/>
      </w:pPr>
      <w:bookmarkStart w:id="1077" w:name="__TOC_H2_1077__"/>
      <w:r>
        <w:rPr>
          <w:rFonts w:ascii="Times New Roman" w:hAnsi="Times New Roman" w:cs="LMU Lotus"/>
          <w:b w:val="0"/>
          <w:i w:val="0"/>
          <w:rtl w:val="1"/>
          <w:lang w:val="en-US" w:bidi="fa-IR"/>
        </w:rPr>
        <w:t>۳-۱۰</w:t>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 اشتراک انرژی</w:t>
      </w:r>
      <w:bookmarkEnd w:id="1077"/>
    </w:p>
    <w:p>
      <w:pPr>
        <w:jc w:val="center"/>
      </w:pPr>
      <w:r>
        <w:drawing>
          <wp:inline xmlns:a="http://schemas.openxmlformats.org/drawingml/2006/main" xmlns:pic="http://schemas.openxmlformats.org/drawingml/2006/picture">
            <wp:extent cx="5040000" cy="3024000"/>
            <wp:docPr id="8" name="Picture 8"/>
            <wp:cNvGraphicFramePr>
              <a:graphicFrameLocks noChangeAspect="1"/>
            </wp:cNvGraphicFramePr>
            <a:graphic>
              <a:graphicData uri="http://schemas.openxmlformats.org/drawingml/2006/picture">
                <pic:pic>
                  <pic:nvPicPr>
                    <pic:cNvPr id="0" name="v03_two_phase_sharing.png"/>
                    <pic:cNvPicPr/>
                  </pic:nvPicPr>
                  <pic:blipFill>
                    <a:blip r:embed="rId18"/>
                    <a:stretch>
                      <a:fillRect/>
                    </a:stretch>
                  </pic:blipFill>
                  <pic:spPr>
                    <a:xfrm>
                      <a:off x="0" y="0"/>
                      <a:ext cx="5040000" cy="3024000"/>
                    </a:xfrm>
                    <a:prstGeom prst="rect"/>
                  </pic:spPr>
                </pic:pic>
              </a:graphicData>
            </a:graphic>
          </wp:inline>
        </w:drawing>
      </w:r>
    </w:p>
    <w:p>
      <w:pPr>
        <w:pStyle w:val="Caption"/>
        <w:bidi w:val="1"/>
      </w:pPr>
      <w:bookmarkStart w:id="1078" w:name="_GenCap_figure_1078"/>
      <w:bookmarkEnd w:id="1078"/>
      <w:r>
        <w:rPr>
          <w:rFonts w:ascii="Times New Roman" w:hAnsi="Times New Roman" w:cs="B Lotus"/>
          <w:b/>
          <w:i/>
          <w:rtl w:val="1"/>
        </w:rPr>
        <w:t xml:space="preserve">شکل </w:t>
      </w:r>
      <w:r>
        <w:rPr>
          <w:rFonts w:ascii="B Lotus" w:hAnsi="B Lotus" w:cs="B Lotus"/>
          <w:b/>
          <w:i/>
          <w:rtl w:val="0"/>
        </w:rPr>
        <w:t>۳-۶</w:t>
      </w:r>
      <w:r>
        <w:rPr>
          <w:rFonts w:ascii="Times New Roman" w:hAnsi="Times New Roman" w:cs="B Lotus"/>
          <w:rtl w:val="1"/>
        </w:rPr>
        <w:t xml:space="preserve">: </w:t>
      </w:r>
      <w:r>
        <w:rPr>
          <w:rFonts w:ascii="Times New Roman" w:hAnsi="Times New Roman" w:cs="B Lotus"/>
          <w:b w:val="0"/>
          <w:i/>
          <w:rtl w:val="1"/>
        </w:rPr>
        <w:t>سازوکار اشتراک انرژی دو مرحله‌ای: مصرف محلی و اشتراک مازاد</w:t>
      </w:r>
    </w:p>
    <w:p>
      <w:pPr>
        <w:pStyle w:val="IAUBody"/>
        <w:bidi w:val="1"/>
      </w:pPr>
      <w:r>
        <w:rPr>
          <w:rFonts w:ascii="Times New Roman" w:hAnsi="Times New Roman" w:cs="LMU Lotus"/>
          <w:b w:val="0"/>
          <w:i w:val="0"/>
          <w:rtl w:val="1"/>
          <w:lang w:val="en-US" w:bidi="fa-IR"/>
        </w:rPr>
        <w:t>همان‌طور که در شکل ۳-۶ دیده می‌شود، فرایند اشتراک انرژی در این شبیه‌سازی از دو مرحله تشکیل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فاز اول، هر خانه ابتدا از تولید خورشیدی محلی و باتری خود برای تأمین تقاضا استفاده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مازاد باقی‌مانده قابل‌صادرات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فاز دوم، عامل تصمیم می‌گیرد چه کسری از این مازاد را با همسایه در توپولوژی حلقوی به اشتراک بگذارد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انرژی دریافتی توسط همسایه ابتدا کسری جاری را پوشش می‌دهد و مابقی در باتری ذخیره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اشتراک انرژی از یک فرایند دو مرحله‌ای در هر ساعت پیروی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فاز ۱ </w:t>
      </w:r>
      <w:r>
        <w:rPr>
          <w:rFonts w:ascii="Times New Roman" w:hAnsi="Times New Roman" w:cs="LMU Lotus"/>
          <w:b w:val="0"/>
          <w:i w:val="0"/>
          <w:rtl w:val="0"/>
        </w:rPr>
        <w:t xml:space="preserve">— </w:t>
      </w:r>
      <w:r>
        <w:rPr>
          <w:rFonts w:ascii="Times New Roman" w:hAnsi="Times New Roman" w:cs="LMU Lotus"/>
          <w:b w:val="0"/>
          <w:i w:val="0"/>
          <w:rtl w:val="1"/>
          <w:lang w:val="en-US" w:bidi="fa-IR"/>
        </w:rPr>
        <w:t>مصرف و ذخیره‌سازی محلی</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خانه ابتدا از تولید خورشیدی جاری خود برای تأمین تقاضای خود استفاده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مازاد به باتری شارژ می‌شود (تا سقف ظرفیت)</w:t>
      </w:r>
      <w:r>
        <w:rPr>
          <w:rFonts w:ascii="Times New Roman" w:hAnsi="Times New Roman" w:cs="LMU Lotus"/>
          <w:b w:val="0"/>
          <w:i w:val="0"/>
          <w:rtl w:val="0"/>
        </w:rPr>
        <w:t xml:space="preserve">. </w:t>
      </w:r>
      <w:r>
        <w:rPr>
          <w:rFonts w:ascii="Times New Roman" w:hAnsi="Times New Roman" w:cs="LMU Lotus"/>
          <w:b w:val="0"/>
          <w:i w:val="0"/>
          <w:rtl w:val="1"/>
          <w:lang w:val="en-US" w:bidi="fa-IR"/>
        </w:rPr>
        <w:t>هر مازاد باقی‌مانده پس از شارژ باتری، مازاد قابل‌صادرات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تولید ناکافی باشد، باتری برای پوشش کسری دشارژ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باتری تخلیه شود، خانه با تقاضای تأمین‌نشده (کاهش آسایش) مواجه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فاز ۲ </w:t>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اقدام اشتراک تعیین‌شده، تعیین می‌کند که چه کسری از مازاد قابل‌صادرات به همسایه فرستاده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خانه‌ی گیرنده ابتدا از انرژی دریافتی برای کاهش هرگونه تقاضای تأمین‌نشده‌ی جاری استفاده می‌کند و سپس مابقی را در باتری خود ذخیره می‌کند (در صورت اجازه‌ی ظرفیت)</w:t>
      </w:r>
      <w:r>
        <w:rPr>
          <w:rFonts w:ascii="Times New Roman" w:hAnsi="Times New Roman" w:cs="LMU Lotus"/>
          <w:b w:val="0"/>
          <w:i w:val="0"/>
          <w:rtl w:val="0"/>
        </w:rPr>
        <w:t xml:space="preserve">. </w:t>
      </w:r>
      <w:r>
        <w:rPr>
          <w:rFonts w:ascii="Times New Roman" w:hAnsi="Times New Roman" w:cs="LMU Lotus"/>
          <w:b w:val="0"/>
          <w:i w:val="0"/>
          <w:rtl w:val="1"/>
          <w:lang w:val="en-US" w:bidi="fa-IR"/>
        </w:rPr>
        <w:t>انرژی که قابل ذخیره یا استفاده نیست، هدر می‌رود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دنباله به‌این معناست که اشتراک شامل یک ایثار واقعی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انرژی اشتراک‌گذاری‌شده، انرژی‌ای است که می‌توانست برای استفاده‌ی آینده‌ی خود دهنده ذخیره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امر، تنش اصلی را ایجاد می‌کند که پاداش‌های تعدیل‌شده با شخصیت برای حل آن طراحی شده‌اند</w:t>
      </w:r>
      <w:r>
        <w:rPr>
          <w:rFonts w:ascii="Times New Roman" w:hAnsi="Times New Roman" w:cs="LMU Lotus"/>
          <w:b w:val="0"/>
          <w:i w:val="0"/>
          <w:rtl w:val="0"/>
        </w:rPr>
        <w:t>.</w:t>
      </w:r>
    </w:p>
    <w:p>
      <w:pPr>
        <w:pStyle w:val="Heading2"/>
        <w:bidi w:val="1"/>
      </w:pPr>
      <w:bookmarkStart w:id="1079" w:name="__TOC_H2_1079__"/>
      <w:r>
        <w:rPr>
          <w:rFonts w:ascii="Times New Roman" w:hAnsi="Times New Roman" w:cs="LMU Lotus"/>
          <w:b w:val="0"/>
          <w:i w:val="0"/>
          <w:rtl w:val="1"/>
          <w:lang w:val="en-US" w:bidi="fa-IR"/>
        </w:rPr>
        <w:t>۳-۱۱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ترکیب‌های جامعه (سناریوها)</w:t>
      </w:r>
      <w:bookmarkEnd w:id="1079"/>
    </w:p>
    <w:p>
      <w:pPr>
        <w:pStyle w:val="IAUBodyFirst"/>
        <w:bidi w:val="1"/>
      </w:pPr>
      <w:r>
        <w:rPr>
          <w:rFonts w:ascii="Times New Roman" w:hAnsi="Times New Roman" w:cs="LMU Lotus"/>
          <w:b w:val="0"/>
          <w:i w:val="0"/>
          <w:rtl w:val="1"/>
          <w:lang w:val="en-US" w:bidi="fa-IR"/>
        </w:rPr>
        <w:t>پنج ترکیب جامعه‌ی متمایز آزمایش می‌شوند (جدول ۳-۱۰) که هر کدام با ۵ تصادف‌سازی (۴۲، ۱۲۳، ۴۵۶، ۷۸۹، ۱۰۱۱) برای قابلیت اطمینان آماری</w:t>
      </w:r>
      <w:r>
        <w:rPr>
          <w:rFonts w:ascii="Times New Roman" w:hAnsi="Times New Roman" w:cs="LMU Lotus"/>
          <w:b w:val="0"/>
          <w:i w:val="0"/>
          <w:rtl w:val="0"/>
        </w:rPr>
        <w:t>:</w:t>
      </w:r>
    </w:p>
    <w:p>
      <w:pPr>
        <w:pStyle w:val="Caption"/>
        <w:bidi w:val="1"/>
      </w:pPr>
      <w:bookmarkStart w:id="1080" w:name="_GenCap_table_1080"/>
      <w:bookmarkEnd w:id="1080"/>
      <w:r>
        <w:rPr>
          <w:rFonts w:ascii="Times New Roman" w:hAnsi="Times New Roman" w:cs="B Lotus"/>
          <w:b/>
          <w:i/>
          <w:rtl w:val="1"/>
        </w:rPr>
        <w:t xml:space="preserve">جدول </w:t>
      </w:r>
      <w:r>
        <w:rPr>
          <w:rFonts w:ascii="B Lotus" w:hAnsi="B Lotus" w:cs="B Lotus"/>
          <w:b/>
          <w:i/>
          <w:rtl w:val="0"/>
        </w:rPr>
        <w:t>۳-۱۴</w:t>
      </w:r>
      <w:r>
        <w:rPr>
          <w:rFonts w:ascii="Times New Roman" w:hAnsi="Times New Roman" w:cs="B Lotus"/>
          <w:rtl w:val="1"/>
        </w:rPr>
        <w:t xml:space="preserve">: </w:t>
      </w:r>
      <w:r>
        <w:rPr>
          <w:rFonts w:ascii="Times New Roman" w:hAnsi="Times New Roman" w:cs="B Lotus"/>
          <w:b w:val="0"/>
          <w:i/>
          <w:rtl w:val="1"/>
        </w:rPr>
        <w:t>سناریوهای آزمایشی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ترکیب</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تعداد کل خانه‌ها</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هدف پژوهش</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همگی خودخواه</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۱۰ </w:t>
            </w:r>
            <w:r>
              <w:rPr>
                <w:rFonts w:ascii="Times New Roman" w:hAnsi="Times New Roman" w:cs="LMU Lotus"/>
                <w:b w:val="0"/>
                <w:i w:val="0"/>
                <w:sz w:val="24"/>
                <w:rtl w:val="0"/>
              </w:rPr>
              <w:t xml:space="preserve">× </w:t>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حالت پایه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بدون دغدغه‌ی عدالت</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همگی نوع‌گرا</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۱۰ </w:t>
            </w:r>
            <w:r>
              <w:rPr>
                <w:rFonts w:ascii="Times New Roman" w:hAnsi="Times New Roman" w:cs="LMU Lotus"/>
                <w:b w:val="0"/>
                <w:i w:val="0"/>
                <w:sz w:val="24"/>
                <w:rtl w:val="0"/>
              </w:rPr>
              <w:t xml:space="preserve">× </w:t>
            </w:r>
            <w:r>
              <w:rPr>
                <w:rFonts w:ascii="Times New Roman" w:hAnsi="Times New Roman" w:cs="LMU Lotus"/>
                <w:b w:val="0"/>
                <w:i w:val="0"/>
                <w:sz w:val="24"/>
                <w:rtl w:val="0"/>
              </w:rPr>
              <w:t>prosocial</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کران بالا برای رفتار عدالت‌محور</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۵ </w:t>
            </w:r>
            <w:r>
              <w:rPr>
                <w:rFonts w:ascii="Times New Roman" w:hAnsi="Times New Roman" w:cs="LMU Lotus"/>
                <w:b w:val="0"/>
                <w:i w:val="0"/>
                <w:sz w:val="24"/>
                <w:rtl w:val="0"/>
              </w:rPr>
              <w:t xml:space="preserve">prosocial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۵ </w:t>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آیا عامل‌های نوع‌گرا می‌توانند عدالت جامعه را ارتقا دهند؟</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 </w:t>
            </w:r>
            <w:r>
              <w:rPr>
                <w:rFonts w:ascii="Times New Roman" w:hAnsi="Times New Roman" w:cs="LMU Lotus"/>
                <w:b w:val="0"/>
                <w:i w:val="0"/>
                <w:sz w:val="24"/>
                <w:rtl w:val="0"/>
              </w:rPr>
              <w:t>altruistic</w:t>
            </w:r>
            <w:r>
              <w:rPr>
                <w:rFonts w:ascii="Times New Roman" w:hAnsi="Times New Roman" w:cs="LMU Lotus"/>
                <w:b w:val="0"/>
                <w:i w:val="0"/>
                <w:sz w:val="24"/>
                <w:rtl w:val="1"/>
                <w:lang w:val="en-US" w:bidi="fa-IR"/>
              </w:rPr>
              <w:t xml:space="preserve">، ۳ </w:t>
            </w:r>
            <w:r>
              <w:rPr>
                <w:rFonts w:ascii="Times New Roman" w:hAnsi="Times New Roman" w:cs="LMU Lotus"/>
                <w:b w:val="0"/>
                <w:i w:val="0"/>
                <w:sz w:val="24"/>
                <w:rtl w:val="0"/>
              </w:rPr>
              <w:t>prosocial</w:t>
            </w:r>
            <w:r>
              <w:rPr>
                <w:rFonts w:ascii="Times New Roman" w:hAnsi="Times New Roman" w:cs="LMU Lotus"/>
                <w:b w:val="0"/>
                <w:i w:val="0"/>
                <w:sz w:val="24"/>
                <w:rtl w:val="1"/>
                <w:lang w:val="en-US" w:bidi="fa-IR"/>
              </w:rPr>
              <w:t xml:space="preserve">، ۳ </w:t>
            </w:r>
            <w:r>
              <w:rPr>
                <w:rFonts w:ascii="Times New Roman" w:hAnsi="Times New Roman" w:cs="LMU Lotus"/>
                <w:b w:val="0"/>
                <w:i w:val="0"/>
                <w:sz w:val="24"/>
                <w:rtl w:val="0"/>
              </w:rPr>
              <w:t>individualist</w:t>
            </w:r>
            <w:r>
              <w:rPr>
                <w:rFonts w:ascii="Times New Roman" w:hAnsi="Times New Roman" w:cs="LMU Lotus"/>
                <w:b w:val="0"/>
                <w:i w:val="0"/>
                <w:sz w:val="24"/>
                <w:rtl w:val="1"/>
                <w:lang w:val="en-US" w:bidi="fa-IR"/>
              </w:rPr>
              <w:t xml:space="preserve">، ۳ </w:t>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شخصیت‌های ناهمگن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تنوع واقع‌گرایانه</w:t>
            </w:r>
          </w:p>
        </w:tc>
      </w:tr>
      <w:tr>
        <w:trPr>
          <w:cantSplit w:val="true"/>
        </w:trPr>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 </w:t>
            </w:r>
            <w:r>
              <w:rPr>
                <w:rFonts w:ascii="Times New Roman" w:hAnsi="Times New Roman" w:cs="LMU Lotus"/>
                <w:b w:val="0"/>
                <w:i w:val="0"/>
                <w:sz w:val="24"/>
                <w:rtl w:val="0"/>
              </w:rPr>
              <w:t xml:space="preserve">innovator </w:t>
            </w:r>
            <w:r>
              <w:rPr>
                <w:rFonts w:ascii="Times New Roman" w:hAnsi="Times New Roman" w:cs="LMU Lotus"/>
                <w:b w:val="0"/>
                <w:i w:val="0"/>
                <w:sz w:val="24"/>
                <w:rtl w:val="1"/>
                <w:lang w:val="en-US" w:bidi="fa-IR"/>
              </w:rPr>
              <w:t xml:space="preserve">با </w:t>
            </w:r>
            <w:r>
              <w:rPr>
                <w:rFonts w:ascii="Times New Roman" w:hAnsi="Times New Roman" w:cs="LMU Lotus"/>
                <w:b w:val="0"/>
                <w:i w:val="0"/>
                <w:sz w:val="24"/>
                <w:rtl w:val="0"/>
              </w:rPr>
              <w:t xml:space="preserve">O </w:t>
            </w:r>
            <w:r>
              <w:rPr>
                <w:rFonts w:ascii="Times New Roman" w:hAnsi="Times New Roman" w:cs="LMU Lotus"/>
                <w:b w:val="0"/>
                <w:i w:val="0"/>
                <w:sz w:val="24"/>
                <w:rtl w:val="1"/>
                <w:lang w:val="en-US" w:bidi="fa-IR"/>
              </w:rPr>
              <w:t xml:space="preserve">بالا، ۴ </w:t>
            </w:r>
            <w:r>
              <w:rPr>
                <w:rFonts w:ascii="Times New Roman" w:hAnsi="Times New Roman" w:cs="LMU Lotus"/>
                <w:b w:val="0"/>
                <w:i w:val="0"/>
                <w:sz w:val="24"/>
                <w:rtl w:val="0"/>
              </w:rPr>
              <w:t>prosocial</w:t>
            </w:r>
            <w:r>
              <w:rPr>
                <w:rFonts w:ascii="Times New Roman" w:hAnsi="Times New Roman" w:cs="LMU Lotus"/>
                <w:b w:val="0"/>
                <w:i w:val="0"/>
                <w:sz w:val="24"/>
                <w:rtl w:val="1"/>
                <w:lang w:val="en-US" w:bidi="fa-IR"/>
              </w:rPr>
              <w:t xml:space="preserve">، ۳ </w:t>
            </w:r>
            <w:r>
              <w:rPr>
                <w:rFonts w:ascii="Times New Roman" w:hAnsi="Times New Roman" w:cs="LMU Lotus"/>
                <w:b w:val="0"/>
                <w:i w:val="0"/>
                <w:sz w:val="24"/>
                <w:rtl w:val="0"/>
              </w:rPr>
              <w:t>individualist</w:t>
            </w:r>
            <w:r>
              <w:rPr>
                <w:rFonts w:ascii="Times New Roman" w:hAnsi="Times New Roman" w:cs="LMU Lotus"/>
                <w:b w:val="0"/>
                <w:i w:val="0"/>
                <w:sz w:val="24"/>
                <w:rtl w:val="1"/>
                <w:lang w:val="en-US" w:bidi="fa-IR"/>
              </w:rPr>
              <w:t xml:space="preserve">، ۲ </w:t>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آیا یک عامل کنجکاو بی‌ثبات‌کننده بر سیستم تأثیر می‌گذارد؟</w:t>
            </w:r>
          </w:p>
        </w:tc>
      </w:tr>
    </w:tbl>
    <w:p>
      <w:pPr>
        <w:spacing w:after="120"/>
      </w:pPr>
    </w:p>
    <w:p>
      <w:pPr>
        <w:jc w:val="center"/>
      </w:pPr>
      <w:r>
        <w:drawing>
          <wp:inline xmlns:a="http://schemas.openxmlformats.org/drawingml/2006/main" xmlns:pic="http://schemas.openxmlformats.org/drawingml/2006/picture">
            <wp:extent cx="5040000" cy="2871429"/>
            <wp:docPr id="9" name="Picture 9"/>
            <wp:cNvGraphicFramePr>
              <a:graphicFrameLocks noChangeAspect="1"/>
            </wp:cNvGraphicFramePr>
            <a:graphic>
              <a:graphicData uri="http://schemas.openxmlformats.org/drawingml/2006/picture">
                <pic:pic>
                  <pic:nvPicPr>
                    <pic:cNvPr id="0" name="v06_community_compositions.png"/>
                    <pic:cNvPicPr/>
                  </pic:nvPicPr>
                  <pic:blipFill>
                    <a:blip r:embed="rId19"/>
                    <a:stretch>
                      <a:fillRect/>
                    </a:stretch>
                  </pic:blipFill>
                  <pic:spPr>
                    <a:xfrm>
                      <a:off x="0" y="0"/>
                      <a:ext cx="5040000" cy="2871429"/>
                    </a:xfrm>
                    <a:prstGeom prst="rect"/>
                  </pic:spPr>
                </pic:pic>
              </a:graphicData>
            </a:graphic>
          </wp:inline>
        </w:drawing>
      </w:r>
    </w:p>
    <w:p>
      <w:pPr>
        <w:pStyle w:val="Caption"/>
        <w:bidi w:val="1"/>
      </w:pPr>
      <w:bookmarkStart w:id="1081" w:name="_GenCap_figure_1081"/>
      <w:bookmarkEnd w:id="1081"/>
      <w:r>
        <w:rPr>
          <w:rFonts w:ascii="Times New Roman" w:hAnsi="Times New Roman" w:cs="B Lotus"/>
          <w:b/>
          <w:i/>
          <w:rtl w:val="1"/>
        </w:rPr>
        <w:t xml:space="preserve">شکل </w:t>
      </w:r>
      <w:r>
        <w:rPr>
          <w:rFonts w:ascii="B Lotus" w:hAnsi="B Lotus" w:cs="B Lotus"/>
          <w:b/>
          <w:i/>
          <w:rtl w:val="0"/>
        </w:rPr>
        <w:t>۳-۷</w:t>
      </w:r>
      <w:r>
        <w:rPr>
          <w:rFonts w:ascii="Times New Roman" w:hAnsi="Times New Roman" w:cs="B Lotus"/>
          <w:rtl w:val="1"/>
        </w:rPr>
        <w:t xml:space="preserve">: </w:t>
      </w:r>
      <w:r>
        <w:rPr>
          <w:rFonts w:ascii="Times New Roman" w:hAnsi="Times New Roman" w:cs="B Lotus"/>
          <w:b w:val="0"/>
          <w:i/>
          <w:rtl w:val="1"/>
        </w:rPr>
        <w:t>ترکیب‌های جامعه آزمایشی در پنج سناریو</w:t>
      </w:r>
    </w:p>
    <w:p>
      <w:pPr>
        <w:pStyle w:val="IAUBody"/>
        <w:bidi w:val="1"/>
      </w:pPr>
      <w:r>
        <w:rPr>
          <w:rFonts w:ascii="Times New Roman" w:hAnsi="Times New Roman" w:cs="LMU Lotus"/>
          <w:b w:val="0"/>
          <w:i w:val="0"/>
          <w:rtl w:val="1"/>
          <w:lang w:val="en-US" w:bidi="fa-IR"/>
        </w:rPr>
        <w:t>پنج ترکیب جامعه آزمایشی در شکل ۳-۷ به‌صورت شماتیک نمایش داده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از چپ به راست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همگی خودخواه (۱۰ عامل خودخواه)، همگی نوع‌گرا (۱۰ عامل نوع‌گرا)، مختلط (۵ نوع‌گرا و ۵ خودخواه)، نوع‌گرایی متنوع (۱ نوع‌گرا، ۳ نوع‌گرا، ۳ فردگرا، ۳ خودخواه)، و اثر نوآور (۱ مبتکر، ۴ نوع‌گرا، ۳ فردگرا، ۲ خودخواه)</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ترکیب‌ها برای بررسی تأثیر نسبت و تنوع شخصیت‌ها بر پیامدهای سطح جامعه طراحی شده‌اند</w:t>
      </w:r>
      <w:r>
        <w:rPr>
          <w:rFonts w:ascii="Times New Roman" w:hAnsi="Times New Roman" w:cs="LMU Lotus"/>
          <w:b w:val="0"/>
          <w:i w:val="0"/>
          <w:rtl w:val="0"/>
        </w:rPr>
        <w:t>.</w:t>
      </w:r>
    </w:p>
    <w:p>
      <w:pPr>
        <w:pStyle w:val="Heading2"/>
        <w:bidi w:val="1"/>
      </w:pPr>
      <w:bookmarkStart w:id="1082" w:name="__TOC_H2_1082__"/>
      <w:r>
        <w:rPr>
          <w:rFonts w:ascii="Times New Roman" w:hAnsi="Times New Roman" w:cs="LMU Lotus"/>
          <w:b w:val="0"/>
          <w:i w:val="0"/>
          <w:rtl w:val="1"/>
          <w:lang w:val="en-US" w:bidi="fa-IR"/>
        </w:rPr>
        <w:t>۳-۱۲</w:t>
      </w:r>
      <w:r>
        <w:rPr>
          <w:rFonts w:ascii="Times New Roman" w:hAnsi="Times New Roman" w:cs="LMU Lotus"/>
          <w:b w:val="0"/>
          <w:i w:val="0"/>
          <w:rtl w:val="0"/>
        </w:rPr>
        <w:t xml:space="preserve">- </w:t>
      </w:r>
      <w:r>
        <w:rPr>
          <w:rFonts w:ascii="Times New Roman" w:hAnsi="Times New Roman" w:cs="LMU Lotus"/>
          <w:b w:val="0"/>
          <w:i w:val="0"/>
          <w:rtl w:val="1"/>
          <w:lang w:val="en-US" w:bidi="fa-IR"/>
        </w:rPr>
        <w:t>سنجه‌های عملکرد</w:t>
      </w:r>
      <w:bookmarkEnd w:id="1082"/>
    </w:p>
    <w:p>
      <w:pPr>
        <w:pStyle w:val="IAUBodyFirst"/>
        <w:bidi w:val="1"/>
      </w:pPr>
      <w:r>
        <w:rPr>
          <w:rFonts w:ascii="Times New Roman" w:hAnsi="Times New Roman" w:cs="LMU Lotus"/>
          <w:b w:val="0"/>
          <w:i w:val="0"/>
          <w:rtl w:val="1"/>
          <w:lang w:val="en-US" w:bidi="fa-IR"/>
        </w:rPr>
        <w:t>هفت سنجه در تمام شبیه‌سازی‌ها ردیابی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سنجه در زیر با فرمول، تفسیر و استناد منبع آن تعریف شده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می‌انگین آسایش جامعه </w:t>
      </w:r>
      <w:r>
        <w:rPr>
          <w:rFonts w:ascii="Times New Roman" w:hAnsi="Times New Roman" w:cs="LMU Lotus"/>
          <w:b w:val="0"/>
          <w:i w:val="0"/>
          <w:rtl w:val="0"/>
        </w:rPr>
        <w:t>(</w:t>
      </w:r>
      <w:r>
        <m:oMath>
          <m:acc>
            <m:accPr>
              <m:chr m:val="‾"/>
            </m:accPr>
            <m:e>
              <m:r>
                <m:t>C</m:t>
              </m:r>
            </m:e>
          </m:acc>
        </m:oMath>
      </w:r>
      <w:r>
        <w:rPr>
          <w:rFonts w:ascii="Times New Roman" w:hAnsi="Times New Roman" w:cs="LMU Lotus"/>
          <w:b w:val="0"/>
          <w:i w:val="0"/>
          <w:rtl w:val="0"/>
        </w:rPr>
        <w:t xml:space="preserve">) </w:t>
      </w:r>
      <w:r>
        <w:rPr>
          <w:rFonts w:ascii="Times New Roman" w:hAnsi="Times New Roman" w:cs="LMU Lotus"/>
          <w:b w:val="0"/>
          <w:i w:val="0"/>
          <w:rtl w:val="1"/>
          <w:lang w:val="en-US" w:bidi="fa-IR"/>
        </w:rPr>
        <w:t>رفاه کلی محله را کمّی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به‌عنوان می‌انگین کسر تأمین‌شده‌ی تقاضای همه‌ی خانه‌ها در طول پنجره‌ی ارزیابی (۱۰۰۰ قسمت پایانی) محاسبه می‌شود</w:t>
      </w:r>
      <w:r>
        <w:rPr>
          <w:rFonts w:ascii="Times New Roman" w:hAnsi="Times New Roman" w:cs="LMU Lotus"/>
          <w:b w:val="0"/>
          <w:i w:val="0"/>
          <w:rtl w:val="0"/>
        </w:rPr>
        <w:t>:</w:t>
      </w:r>
    </w:p>
    <w:p>
      <w:pPr>
        <w:bidi w:val="0"/>
        <w:jc w:val="center"/>
      </w:pPr>
      <w:bookmarkStart w:id="1083" w:name="_GenCap_equation_1083"/>
      <w:bookmarkEnd w:id="1083"/>
      <m:oMathPara>
        <m:oMathParaPr>
          <m:jc m:val="center"/>
        </m:oMathParaPr>
        <m:oMath>
          <m:acc>
            <m:accPr>
              <m:chr m:val="‾"/>
            </m:accPr>
            <m:e>
              <m:r>
                <m:t>C</m:t>
              </m:r>
            </m:e>
          </m:acc>
          <m:r>
            <m:rPr>
              <m:sty m:val="p"/>
            </m:rPr>
            <m:t>=</m:t>
          </m:r>
          <m:f>
            <m:fPr>
              <m:type m:val="bar"/>
            </m:fPr>
            <m:num>
              <m:r>
                <m:t>1</m:t>
              </m:r>
            </m:num>
            <m:den>
              <m:r>
                <m:t>N</m:t>
              </m:r>
              <m:r>
                <m:rPr>
                  <m:sty m:val="p"/>
                </m:rPr>
                <m:t>⋅</m:t>
              </m:r>
              <m:r>
                <m:t>T</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t</m:t>
                  </m:r>
                  <m:r>
                    <m:rPr>
                      <m:sty m:val="p"/>
                    </m:rPr>
                    <m:t>=</m:t>
                  </m:r>
                  <m:r>
                    <m:t>1</m:t>
                  </m:r>
                </m:sub>
                <m:sup>
                  <m:r>
                    <m:t>T</m:t>
                  </m:r>
                </m:sup>
                <m:e>
                  <m:sSub>
                    <m:e>
                      <m:r>
                        <m:t>C</m:t>
                      </m:r>
                    </m:e>
                    <m:sub>
                      <m:r>
                        <m:t>i</m:t>
                      </m:r>
                      <m:r>
                        <m:rPr>
                          <m:sty m:val="p"/>
                        </m:rPr>
                        <m:t>,</m:t>
                      </m:r>
                      <m:r>
                        <m:t>t</m:t>
                      </m:r>
                    </m:sub>
                  </m:sSub>
                </m:e>
              </m:nary>
            </m:e>
          </m:nary>
        </m:oMath>
      </m:oMathPara>
      <w:r>
        <w:rPr>
          <w:rFonts w:ascii="Times New Roman" w:hAnsi="Times New Roman" w:cs="Times New Roman"/>
          <w:sz w:val="24"/>
          <w:rtl w:val="0"/>
        </w:rPr>
        <w:t xml:space="preserve">  (معادله ۴-۱)</w:t>
      </w:r>
    </w:p>
    <w:p>
      <w:pPr>
        <w:pStyle w:val="IAUBody"/>
        <w:bidi w:val="1"/>
      </w:pPr>
      <w:r>
        <w:rPr>
          <w:rFonts w:ascii="Times New Roman" w:hAnsi="Times New Roman" w:cs="LMU Lotus"/>
          <w:b w:val="0"/>
          <w:i w:val="0"/>
          <w:rtl w:val="1"/>
          <w:lang w:val="en-US" w:bidi="fa-IR"/>
        </w:rPr>
        <w:t xml:space="preserve">که در آن </w:t>
      </w:r>
      <w:r>
        <m:oMath>
          <m:r>
            <m:t>N</m:t>
          </m:r>
          <m:r>
            <m:rPr>
              <m:sty m:val="p"/>
            </m:rPr>
            <m: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خانه، </w:t>
      </w:r>
      <w:r>
        <m:oMath>
          <m:r>
            <m:t>T</m:t>
          </m:r>
          <m:r>
            <m:rPr>
              <m:sty m:val="p"/>
            </m:rPr>
            <m:t>=</m:t>
          </m:r>
          <m:r>
            <m:t>1</m:t>
          </m:r>
          <m:r>
            <m:rPr>
              <m:sty m:val="p"/>
            </m:rPr>
            <m:t>,</m:t>
          </m:r>
          <m:r>
            <m:t>000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قسمت ارزیابی و </w:t>
      </w:r>
      <w:r>
        <m:oMath>
          <m:sSub>
            <m:e>
              <m:r>
                <m:t>C</m:t>
              </m:r>
            </m:e>
            <m:sub>
              <m:r>
                <m:t>i</m:t>
              </m:r>
              <m:r>
                <m:rPr>
                  <m:sty m:val="p"/>
                </m:rPr>
                <m:t>,</m:t>
              </m:r>
              <m:r>
                <m:t>t</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کسری از کل تقاضای روزانه‌ی خانه </w:t>
      </w:r>
      <w:r>
        <m:oMath>
          <m:r>
            <m:t>i</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است که در روز </w:t>
      </w:r>
      <w:r>
        <m:oMath>
          <m:r>
            <m:t>t</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تأمین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سنجه از ۰ (هیچ تقاضایی برای هیچ خانه‌ای تأمین نشده) تا ۱٫۰ (همه‌ی تقاضا برای همه‌ی خانه‌ها تأمین شده)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بالاتر نشان‌دهنده‌ی رفاه بیشتر جامعه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سنجه در مطالعات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مدیریت انرژی استاندارد‌است [</w:t>
      </w:r>
      <w:r>
        <w:rPr>
          <w:rFonts w:ascii="Times New Roman" w:hAnsi="Times New Roman" w:cs="LMU Lotus"/>
          <w:b w:val="0"/>
          <w:i w:val="0"/>
          <w:rtl w:val="0"/>
        </w:rPr>
        <w:t>6</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شاخص عدالت جین </w:t>
      </w:r>
      <w:r>
        <w:rPr>
          <w:rFonts w:ascii="Times New Roman" w:hAnsi="Times New Roman" w:cs="LMU Lotus"/>
          <w:b w:val="0"/>
          <w:i w:val="0"/>
          <w:rtl w:val="0"/>
        </w:rPr>
        <w:t>(</w:t>
      </w:r>
      <w:r>
        <m:oMath>
          <m:r>
            <m:t>F</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برابری در توزیع آسایش در بین خانه‌ها را با استفاده از همان فرمول تعریف‌شده در معادله (۳-۴) اندازه‌گیری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 روی پنجره‌ی ارزیابی با استفاده از می‌انگین آسایش هر خانه </w:t>
      </w:r>
      <w:r>
        <m:oMath>
          <m:sSub>
            <m:e>
              <m:acc>
                <m:accPr>
                  <m:chr m:val="‾"/>
                </m:accPr>
                <m:e>
                  <m:r>
                    <m:t>C</m:t>
                  </m:r>
                </m:e>
              </m:acc>
            </m:e>
            <m:sub>
              <m:r>
                <m:t>i</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محاسبه می‌شود</w:t>
      </w:r>
      <w:r>
        <w:rPr>
          <w:rFonts w:ascii="Times New Roman" w:hAnsi="Times New Roman" w:cs="LMU Lotus"/>
          <w:b w:val="0"/>
          <w:i w:val="0"/>
          <w:rtl w:val="0"/>
        </w:rPr>
        <w:t>:</w:t>
      </w:r>
    </w:p>
    <w:p>
      <w:pPr>
        <w:bidi w:val="0"/>
        <w:jc w:val="center"/>
      </w:pPr>
      <w:bookmarkStart w:id="1084" w:name="_GenCap_equation_1084"/>
      <w:bookmarkEnd w:id="1084"/>
      <m:oMathPara>
        <m:oMathParaPr>
          <m:jc m:val="center"/>
        </m:oMathParaPr>
        <m:oMath>
          <m:r>
            <m:t>F</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acc>
                                <m:accPr>
                                  <m:chr m:val="‾"/>
                                </m:accPr>
                                <m:e>
                                  <m:r>
                                    <m:t>C</m:t>
                                  </m:r>
                                </m:e>
                              </m:acc>
                            </m:e>
                            <m:sub>
                              <m:r>
                                <m:t>i</m:t>
                              </m:r>
                            </m:sub>
                          </m:sSub>
                        </m:e>
                      </m:nary>
                    </m:e>
                  </m:d>
                </m:e>
                <m:sup>
                  <m:r>
                    <m:t>2</m:t>
                  </m:r>
                </m:sup>
              </m:sSup>
            </m:num>
            <m:den>
              <m:r>
                <m:t>N</m:t>
              </m:r>
              <m:r>
                <m:rPr>
                  <m:sty m:val="p"/>
                </m:rPr>
                <m:t>⋅</m:t>
              </m:r>
              <m:nary>
                <m:naryPr>
                  <m:chr m:val="∑"/>
                  <m:limLoc m:val="undOvr"/>
                  <m:subHide m:val="off"/>
                  <m:supHide m:val="off"/>
                </m:naryPr>
                <m:sub>
                  <m:r>
                    <m:t>i</m:t>
                  </m:r>
                  <m:r>
                    <m:rPr>
                      <m:sty m:val="p"/>
                    </m:rPr>
                    <m:t>=</m:t>
                  </m:r>
                  <m:r>
                    <m:t>1</m:t>
                  </m:r>
                </m:sub>
                <m:sup>
                  <m:r>
                    <m:t>N</m:t>
                  </m:r>
                </m:sup>
                <m:e>
                  <m:sSubSup>
                    <m:e>
                      <m:acc>
                        <m:accPr>
                          <m:chr m:val="‾"/>
                        </m:accPr>
                        <m:e>
                          <m:r>
                            <m:t>C</m:t>
                          </m:r>
                        </m:e>
                      </m:acc>
                    </m:e>
                    <m:sub>
                      <m:r>
                        <m:t>i</m:t>
                      </m:r>
                    </m:sub>
                    <m:sup>
                      <m:r>
                        <m:t>2</m:t>
                      </m:r>
                    </m:sup>
                  </m:sSubSup>
                </m:e>
              </m:nary>
            </m:den>
          </m:f>
        </m:oMath>
      </m:oMathPara>
      <w:r>
        <w:rPr>
          <w:rFonts w:ascii="Times New Roman" w:hAnsi="Times New Roman" w:cs="Times New Roman"/>
          <w:sz w:val="24"/>
          <w:rtl w:val="0"/>
        </w:rPr>
        <w:t xml:space="preserve">  (معادله ۴-۲)</w:t>
      </w:r>
    </w:p>
    <w:p>
      <w:pPr>
        <w:pStyle w:val="IAUBody"/>
        <w:bidi w:val="1"/>
      </w:pPr>
      <w:r>
        <w:rPr>
          <w:rFonts w:ascii="Times New Roman" w:hAnsi="Times New Roman" w:cs="LMU Lotus"/>
          <w:b w:val="0"/>
          <w:i w:val="0"/>
          <w:rtl w:val="1"/>
          <w:lang w:val="en-US" w:bidi="fa-IR"/>
        </w:rPr>
        <w:t xml:space="preserve">که در آن </w:t>
      </w:r>
      <w:r>
        <m:oMath>
          <m:r>
            <m:t>N</m:t>
          </m:r>
          <m:r>
            <m:rPr>
              <m:sty m:val="p"/>
            </m:rPr>
            <m: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خانه</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شاخص از </w:t>
      </w:r>
      <w:r>
        <m:oMath>
          <m:f>
            <m:fPr>
              <m:type m:val="bar"/>
            </m:fPr>
            <m:num>
              <m:r>
                <m:t>1</m:t>
              </m:r>
            </m:num>
            <m:den>
              <m:r>
                <m:t>N</m:t>
              </m:r>
            </m:den>
          </m:f>
        </m:oMath>
      </w:r>
      <w:r>
        <w:rPr>
          <w:rFonts w:ascii="Times New Roman" w:hAnsi="Times New Roman" w:cs="LMU Lotus"/>
          <w:b w:val="0"/>
          <w:i w:val="0"/>
          <w:rtl w:val="0"/>
        </w:rPr>
        <w:t xml:space="preserve"> </w:t>
      </w:r>
      <w:r>
        <w:rPr>
          <w:rFonts w:ascii="Times New Roman" w:hAnsi="Times New Roman" w:cs="LMU Lotus"/>
          <w:b w:val="0"/>
          <w:i w:val="0"/>
          <w:rtl w:val="1"/>
          <w:lang w:val="en-US" w:bidi="fa-IR"/>
        </w:rPr>
        <w:t>(حداکثر نابرابری) تا ۱٫۰ (برابری کامل) متغیر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نرخ روزهای خاموشی </w:t>
      </w:r>
      <w:r>
        <w:rPr>
          <w:rFonts w:ascii="Times New Roman" w:hAnsi="Times New Roman" w:cs="LMU Lotus"/>
          <w:b w:val="0"/>
          <w:i w:val="0"/>
          <w:rtl w:val="0"/>
        </w:rPr>
        <w:t>(</w:t>
      </w:r>
      <w:r>
        <m:oMath>
          <m:r>
            <m:t>B</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فراوانی روزهایی را ثبت می‌کند که در آن حداقل یک خانه تقاضای تأمین‌نشده‌ی قابل‌توجهی را تجربه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روز خاموشی به‌عنوان هر روز </w:t>
      </w:r>
      <w:r>
        <m:oMath>
          <m:r>
            <m:t>t</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که در آن </w:t>
      </w:r>
      <w:r>
        <m:oMath>
          <m:sSub>
            <m:e>
              <m:r>
                <m:rPr>
                  <m:sty m:val="p"/>
                </m:rPr>
                <m:t>min</m:t>
              </m:r>
            </m:e>
            <m:sub>
              <m:r>
                <m:t>i</m:t>
              </m:r>
            </m:sub>
          </m:sSub>
          <m:sSub>
            <m:e>
              <m:r>
                <m:t>C</m:t>
              </m:r>
            </m:e>
            <m:sub>
              <m:r>
                <m:t>i</m:t>
              </m:r>
              <m:r>
                <m:rPr>
                  <m:sty m:val="p"/>
                </m:rPr>
                <m:t>,</m:t>
              </m:r>
              <m:r>
                <m:t>t</m:t>
              </m:r>
            </m:sub>
          </m:sSub>
          <m:r>
            <m:rPr>
              <m:sty m:val="p"/>
            </m:rPr>
            <m:t>&lt;</m:t>
          </m:r>
          <m:r>
            <m:t>0.95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تعریف می‌شود</w:t>
      </w:r>
      <w:r>
        <w:rPr>
          <w:rFonts w:ascii="Times New Roman" w:hAnsi="Times New Roman" w:cs="LMU Lotus"/>
          <w:b w:val="0"/>
          <w:i w:val="0"/>
          <w:rtl w:val="0"/>
        </w:rPr>
        <w:t>:</w:t>
      </w:r>
    </w:p>
    <w:p>
      <w:pPr>
        <w:bidi w:val="0"/>
        <w:jc w:val="center"/>
      </w:pPr>
      <w:bookmarkStart w:id="1085" w:name="_GenCap_equation_1085"/>
      <w:bookmarkEnd w:id="1085"/>
      <m:oMathPara>
        <m:oMathParaPr>
          <m:jc m:val="center"/>
        </m:oMathParaPr>
        <m:oMath>
          <m:r>
            <m:t>B</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cr m:val="double-struck"/>
                  <m:sty m:val="p"/>
                </m:rPr>
                <m:t>1</m:t>
              </m:r>
            </m:e>
          </m:nary>
          <m:r>
            <m:t>​</m:t>
          </m:r>
          <m:d>
            <m:dPr>
              <m:begChr m:val="("/>
              <m:sepChr m:val=""/>
              <m:endChr m:val=")"/>
              <m:grow/>
            </m:dPr>
            <m:e>
              <m:limLow>
                <m:e>
                  <m:r>
                    <m:rPr>
                      <m:sty m:val="p"/>
                    </m:rPr>
                    <m:t>min</m:t>
                  </m:r>
                </m:e>
                <m:lim>
                  <m:r>
                    <m:t>i</m:t>
                  </m:r>
                </m:lim>
              </m:limLow>
              <m:sSub>
                <m:e>
                  <m:r>
                    <m:t>C</m:t>
                  </m:r>
                </m:e>
                <m:sub>
                  <m:r>
                    <m:t>i</m:t>
                  </m:r>
                  <m:r>
                    <m:rPr>
                      <m:sty m:val="p"/>
                    </m:rPr>
                    <m:t>,</m:t>
                  </m:r>
                  <m:r>
                    <m:t>t</m:t>
                  </m:r>
                </m:sub>
              </m:sSub>
              <m:r>
                <m:rPr>
                  <m:sty m:val="p"/>
                </m:rPr>
                <m:t>&lt;</m:t>
              </m:r>
              <m:r>
                <m:t>0.95</m:t>
              </m:r>
            </m:e>
          </m:d>
        </m:oMath>
      </m:oMathPara>
      <w:r>
        <w:rPr>
          <w:rFonts w:ascii="Times New Roman" w:hAnsi="Times New Roman" w:cs="Times New Roman"/>
          <w:sz w:val="24"/>
          <w:rtl w:val="0"/>
        </w:rPr>
        <w:t xml:space="preserve">  (معادله ۴-۳)</w:t>
      </w:r>
    </w:p>
    <w:p>
      <w:pPr>
        <w:pStyle w:val="IAUBody"/>
        <w:bidi w:val="1"/>
      </w:pPr>
      <w:r>
        <w:rPr>
          <w:rFonts w:ascii="Times New Roman" w:hAnsi="Times New Roman" w:cs="LMU Lotus"/>
          <w:b w:val="0"/>
          <w:i w:val="0"/>
          <w:rtl w:val="1"/>
          <w:lang w:val="en-US" w:bidi="fa-IR"/>
        </w:rPr>
        <w:t xml:space="preserve">که در آن </w:t>
      </w:r>
      <w:r>
        <m:oMath>
          <m:r>
            <m:rPr>
              <m:scr m:val="double-struck"/>
              <m:sty m:val="p"/>
            </m:rPr>
            <m:t>1</m:t>
          </m:r>
          <m:r>
            <m:rPr>
              <m:sty m:val="p"/>
            </m:rPr>
            <m:t>(</m:t>
          </m:r>
          <m:r>
            <m:rPr>
              <m:sty m:val="p"/>
            </m:rPr>
            <m:t>⋅</m:t>
          </m:r>
          <m:r>
            <m:rPr>
              <m:sty m:val="p"/>
            </m:rPr>
            <m:t>)</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تابع نشانگر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سنجه از ۰ (بدون روز خاموشی) تا ۱٫۰ (هر روز حداقل یک خاموشی دارد)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کمتر نشان‌دهنده‌ی سیستم قابل‌اطمینان‌تر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آستانه‌ی ۰٫۹۵ به‌عنوان یک انتخاب طراحی برای تعریف وضعیت خاموشی در این پژوهش در نظر گرفته شده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هدررفت انرژی </w:t>
      </w:r>
      <w:r>
        <w:rPr>
          <w:rFonts w:ascii="Times New Roman" w:hAnsi="Times New Roman" w:cs="LMU Lotus"/>
          <w:b w:val="0"/>
          <w:i w:val="0"/>
          <w:rtl w:val="0"/>
        </w:rPr>
        <w:t>(</w:t>
      </w:r>
      <w:r>
        <m:oMath>
          <m:r>
            <m:t>W</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کل انرژی مازادی را اندازه‌گیری می‌کند که در هر روز نمی‌توان در جامعه ذخیره یا به اشتراک گذاشت</w:t>
      </w:r>
      <w:r>
        <w:rPr>
          <w:rFonts w:ascii="Times New Roman" w:hAnsi="Times New Roman" w:cs="LMU Lotus"/>
          <w:b w:val="0"/>
          <w:i w:val="0"/>
          <w:rtl w:val="0"/>
        </w:rPr>
        <w:t>:</w:t>
      </w:r>
    </w:p>
    <w:p>
      <w:pPr>
        <w:bidi w:val="0"/>
        <w:jc w:val="center"/>
      </w:pPr>
      <w:bookmarkStart w:id="1086" w:name="_GenCap_equation_1086"/>
      <w:bookmarkEnd w:id="1086"/>
      <m:oMathPara>
        <m:oMathParaPr>
          <m:jc m:val="center"/>
        </m:oMathParaPr>
        <m:oMath>
          <m:r>
            <m:t>W</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nary>
                <m:naryPr>
                  <m:chr m:val="∑"/>
                  <m:limLoc m:val="undOvr"/>
                  <m:subHide m:val="off"/>
                  <m:supHide m:val="off"/>
                </m:naryPr>
                <m:sub>
                  <m:r>
                    <m:t>i</m:t>
                  </m:r>
                  <m:r>
                    <m:rPr>
                      <m:sty m:val="p"/>
                    </m:rPr>
                    <m:t>=</m:t>
                  </m:r>
                  <m:r>
                    <m:t>1</m:t>
                  </m:r>
                </m:sub>
                <m:sup>
                  <m:r>
                    <m:t>N</m:t>
                  </m:r>
                </m:sup>
                <m:e>
                  <m:sSup>
                    <m:e>
                      <m:d>
                        <m:dPr>
                          <m:begChr m:val="("/>
                          <m:sepChr m:val=""/>
                          <m:endChr m:val=")"/>
                          <m:grow/>
                        </m:dPr>
                        <m:e>
                          <m:sSub>
                            <m:e>
                              <m:r>
                                <m:rPr>
                                  <m:nor/>
                                  <m:sty m:val="p"/>
                                </m:rPr>
                                <m:t>exportable surplus</m:t>
                              </m:r>
                            </m:e>
                            <m:sub>
                              <m:r>
                                <m:t>i</m:t>
                              </m:r>
                              <m:r>
                                <m:rPr>
                                  <m:sty m:val="p"/>
                                </m:rPr>
                                <m:t>,</m:t>
                              </m:r>
                              <m:r>
                                <m:t>t</m:t>
                              </m:r>
                            </m:sub>
                          </m:sSub>
                          <m:r>
                            <m:rPr>
                              <m:sty m:val="p"/>
                            </m:rPr>
                            <m:t>−</m:t>
                          </m:r>
                          <m:sSub>
                            <m:e>
                              <m:r>
                                <m:rPr>
                                  <m:nor/>
                                  <m:sty m:val="p"/>
                                </m:rPr>
                                <m:t>energy shared</m:t>
                              </m:r>
                            </m:e>
                            <m:sub>
                              <m:r>
                                <m:t>i</m:t>
                              </m:r>
                              <m:r>
                                <m:rPr>
                                  <m:sty m:val="p"/>
                                </m:rPr>
                                <m:t>,</m:t>
                              </m:r>
                              <m:r>
                                <m:t>t</m:t>
                              </m:r>
                            </m:sub>
                          </m:sSub>
                        </m:e>
                      </m:d>
                    </m:e>
                    <m:sup>
                      <m:r>
                        <m:rPr>
                          <m:sty m:val="p"/>
                        </m:rPr>
                        <m:t>+</m:t>
                      </m:r>
                    </m:sup>
                  </m:sSup>
                </m:e>
              </m:nary>
            </m:e>
          </m:nary>
        </m:oMath>
      </m:oMathPara>
      <w:r>
        <w:rPr>
          <w:rFonts w:ascii="Times New Roman" w:hAnsi="Times New Roman" w:cs="Times New Roman"/>
          <w:sz w:val="24"/>
          <w:rtl w:val="0"/>
        </w:rPr>
        <w:t xml:space="preserve">  (معادله ۴-۴)</w:t>
      </w:r>
    </w:p>
    <w:p>
      <w:pPr>
        <w:pStyle w:val="IAUBody"/>
        <w:bidi w:val="1"/>
      </w:pPr>
      <w:r>
        <w:rPr>
          <w:rFonts w:ascii="Times New Roman" w:hAnsi="Times New Roman" w:cs="LMU Lotus"/>
          <w:b w:val="0"/>
          <w:i w:val="0"/>
          <w:rtl w:val="1"/>
          <w:lang w:val="en-US" w:bidi="fa-IR"/>
        </w:rPr>
        <w:t xml:space="preserve">که در آن بالانویس </w:t>
      </w:r>
      <w:r>
        <m:oMath>
          <m:r>
            <m:rPr>
              <m:sty m:val="p"/>
            </m:rPr>
            <m:t>+</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نشان می‌دهد که فقط مازاد مثبت پس از اشتراک به‌عنوان هدررفت محاسبه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هدررفت زمانی رخ می‌دهد که باتری یک عامل پر است و اقدام اشتراک مازاد را به همسایه منتقل نمی‌کند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هدررفت کمتر نشان‌دهنده‌ی جامعه‌ی کارآمدتر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سنجه بر حسب کیلووات‌ساعت در روز بیان می‌شود</w:t>
      </w:r>
      <w:r>
        <w:rPr>
          <w:rFonts w:ascii="Times New Roman" w:hAnsi="Times New Roman" w:cs="LMU Lotus"/>
          <w:b w:val="0"/>
          <w:i w:val="0"/>
          <w:rtl w:val="0"/>
        </w:rPr>
        <w:t>.</w:t>
      </w:r>
    </w:p>
    <w:p>
      <w:pPr>
        <w:pStyle w:val="Caption"/>
        <w:bidi w:val="1"/>
      </w:pPr>
      <w:bookmarkStart w:id="1087" w:name="_GenCap_table_1087"/>
      <w:bookmarkEnd w:id="1087"/>
      <w:r>
        <w:rPr>
          <w:rFonts w:ascii="Times New Roman" w:hAnsi="Times New Roman" w:cs="B Lotus"/>
          <w:b/>
          <w:i/>
          <w:rtl w:val="1"/>
        </w:rPr>
        <w:t xml:space="preserve">جدول </w:t>
      </w:r>
      <w:r>
        <w:rPr>
          <w:rFonts w:ascii="B Lotus" w:hAnsi="B Lotus" w:cs="B Lotus"/>
          <w:b/>
          <w:i/>
          <w:rtl w:val="0"/>
        </w:rPr>
        <w:t>۳-۱۵</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r>
                  <m:t>W</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می‌انگین هدررفت انرژی روزانه‌ی جامعه</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کیلووات‌ساعت</w:t>
            </w:r>
            <w:r>
              <w:rPr>
                <w:rFonts w:ascii="Times New Roman" w:hAnsi="Times New Roman" w:cs="LMU Lotus"/>
                <w:b w:val="0"/>
                <w:i w:val="0"/>
                <w:sz w:val="24"/>
                <w:rtl w:val="0"/>
              </w:rPr>
              <w:t>/</w:t>
            </w:r>
            <w:r>
              <w:rPr>
                <w:rFonts w:ascii="Times New Roman" w:hAnsi="Times New Roman" w:cs="LMU Lotus"/>
                <w:b w:val="0"/>
                <w:i w:val="0"/>
                <w:sz w:val="24"/>
                <w:rtl w:val="1"/>
                <w:lang w:val="en-US" w:bidi="fa-IR"/>
              </w:rPr>
              <w:t>روز</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۴-۴)</w:t>
            </w:r>
          </w:p>
        </w:tc>
      </w:tr>
      <w:tr>
        <w:trPr>
          <w:cantSplit w:val="true"/>
        </w:trPr>
        <w:tc>
          <w:tcPr>
            <w:tcW w:type="dxa" w:w="2268"/>
            <w:tcBorders>
              <w:left w:val="nil"/>
              <w:right w:val="nil"/>
            </w:tcBorders>
          </w:tcPr>
          <w:p>
            <w:pPr>
              <w:bidi w:val="0"/>
              <w:jc w:val="center"/>
            </w:pPr>
            <w:r>
              <w:rPr>
                <w:sz w:val="24"/>
              </w:rPr>
            </w:r>
            <w:r>
              <w:rPr>
                <w:sz w:val="24"/>
              </w:rPr>
              <m:oMath>
                <m:r>
                  <m:t>T</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کل گام‌های زمانی ارزیابی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ساعت</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N</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کل خانه‌ها (۱۰)</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rPr>
                    <m:sty m:val="p"/>
                  </m:rPr>
                  <m:t>(</m:t>
                </m:r>
                <m:sSup>
                  <m:e>
                    <m:r>
                      <m:rPr>
                        <m:sty m:val="p"/>
                      </m:rPr>
                      <m:t>)</m:t>
                    </m:r>
                  </m:e>
                  <m:sup>
                    <m:r>
                      <m:rPr>
                        <m:sty m:val="p"/>
                      </m:rPr>
                      <m:t>+</m:t>
                    </m:r>
                  </m:sup>
                </m:sSup>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عملگر بخش مثبت (یکسوساز خطی)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اختلاف آسایش نوع‌گرا در‌برابر خودخواه، برابری توزیعی را در جوامع مختلط اندازه‌گیری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برای هر سناریو، می‌انگین آسایش عامل‌های نوع‌گرا </w:t>
      </w:r>
      <w:r>
        <w:rPr>
          <w:rFonts w:ascii="Times New Roman" w:hAnsi="Times New Roman" w:cs="LMU Lotus"/>
          <w:b w:val="0"/>
          <w:i w:val="0"/>
          <w:rtl w:val="0"/>
        </w:rPr>
        <w:t>(</w:t>
      </w:r>
      <w:r>
        <w:rPr>
          <w:rFonts w:ascii="Times New Roman" w:hAnsi="Times New Roman" w:cs="LMU Lotus"/>
          <w:b w:val="0"/>
          <w:i w:val="0"/>
          <w:rtl w:val="1"/>
          <w:lang w:val="en-US" w:bidi="fa-IR"/>
        </w:rPr>
        <w:t xml:space="preserve">کسانی که </w:t>
      </w:r>
      <w:r>
        <m:oMath>
          <m:sSub>
            <m:e>
              <m:r>
                <m:t>w</m:t>
              </m:r>
            </m:e>
            <m:sub>
              <m:r>
                <m:rPr>
                  <m:nor/>
                  <m:sty m:val="p"/>
                </m:rPr>
                <m:t>fair</m:t>
              </m:r>
            </m:sub>
          </m:sSub>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 عامل‌های خودخواه </w:t>
      </w:r>
      <w:r>
        <w:rPr>
          <w:rFonts w:ascii="Times New Roman" w:hAnsi="Times New Roman" w:cs="LMU Lotus"/>
          <w:b w:val="0"/>
          <w:i w:val="0"/>
          <w:rtl w:val="0"/>
        </w:rPr>
        <w:t>(</w:t>
      </w:r>
      <w:r>
        <w:rPr>
          <w:rFonts w:ascii="Times New Roman" w:hAnsi="Times New Roman" w:cs="LMU Lotus"/>
          <w:b w:val="0"/>
          <w:i w:val="0"/>
          <w:rtl w:val="1"/>
          <w:lang w:val="en-US" w:bidi="fa-IR"/>
        </w:rPr>
        <w:t xml:space="preserve">کسانی که </w:t>
      </w:r>
      <w:r>
        <m:oMath>
          <m:sSub>
            <m:e>
              <m:r>
                <m:t>w</m:t>
              </m:r>
            </m:e>
            <m:sub>
              <m:r>
                <m:rPr>
                  <m:nor/>
                  <m:sty m:val="p"/>
                </m:rPr>
                <m:t>fair</m:t>
              </m:r>
            </m:sub>
          </m:sSub>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در طول پنجره‌ی ارزیابی مقایسه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شکاف </w:t>
      </w:r>
      <w:r>
        <m:oMath>
          <m:r>
            <m:rPr>
              <m:sty m:val="p"/>
            </m:rPr>
            <m:t>Δ</m:t>
          </m:r>
          <m:r>
            <m:t>C</m:t>
          </m:r>
          <m:r>
            <m:rPr>
              <m:sty m:val="p"/>
            </m:rPr>
            <m:t>=</m:t>
          </m:r>
          <m:sSub>
            <m:e>
              <m:acc>
                <m:accPr>
                  <m:chr m:val="‾"/>
                </m:accPr>
                <m:e>
                  <m:r>
                    <m:t>C</m:t>
                  </m:r>
                </m:e>
              </m:acc>
            </m:e>
            <m:sub>
              <m:r>
                <m:rPr>
                  <m:nor/>
                  <m:sty m:val="p"/>
                </m:rPr>
                <m:t>prosocial</m:t>
              </m:r>
            </m:sub>
          </m:sSub>
          <m:r>
            <m:rPr>
              <m:sty m:val="p"/>
            </m:rPr>
            <m:t>−</m:t>
          </m:r>
          <m:sSub>
            <m:e>
              <m:acc>
                <m:accPr>
                  <m:chr m:val="‾"/>
                </m:accPr>
                <m:e>
                  <m:r>
                    <m:t>C</m:t>
                  </m:r>
                </m:e>
              </m:acc>
            </m:e>
            <m:sub>
              <m:r>
                <m:rPr>
                  <m:nor/>
                  <m:sty m:val="p"/>
                </m:rPr>
                <m:t>selfish</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کمّی می‌کند که آیا عامل‌های نوع‌گرا نسبت به همسایگان خودخواه خود سود می‌برند یا متضرر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شکاف مثبت نشان می‌دهد که وزن‌های پاداش نوع‌گرا، آسایش فردی بالاتری را تولید می‌کنند، علیرغم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 به‌دلیل </w:t>
      </w:r>
      <w:r>
        <w:rPr>
          <w:rFonts w:ascii="Times New Roman" w:hAnsi="Times New Roman" w:cs="LMU Lotus"/>
          <w:b w:val="0"/>
          <w:i w:val="0"/>
          <w:rtl w:val="0"/>
        </w:rPr>
        <w:t xml:space="preserve">— </w:t>
      </w:r>
      <w:r>
        <w:rPr>
          <w:rFonts w:ascii="Times New Roman" w:hAnsi="Times New Roman" w:cs="LMU Lotus"/>
          <w:b w:val="0"/>
          <w:i w:val="0"/>
          <w:rtl w:val="1"/>
          <w:lang w:val="en-US" w:bidi="fa-IR"/>
        </w:rPr>
        <w:t>دغدغه‌ی بیشتر آن‌ها نسبت به عدالت اجتماعی</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ضریب جینی </w:t>
      </w:r>
      <w:r>
        <w:rPr>
          <w:rFonts w:ascii="Times New Roman" w:hAnsi="Times New Roman" w:cs="LMU Lotus"/>
          <w:b w:val="0"/>
          <w:i w:val="0"/>
          <w:rtl w:val="0"/>
        </w:rPr>
        <w:t>(</w:t>
      </w:r>
      <w:r>
        <m:oMath>
          <m:r>
            <m:t>G</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به‌عنوان سنجه‌ی ثانویه‌ی نابرابری برای اعتبارسنجی یافته‌های عدالت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ضریب به‌عنوان نابرابری آنی بین‌خانه‌ای، در هر قسمت </w:t>
      </w:r>
      <w:r>
        <w:rPr>
          <w:rFonts w:ascii="Times New Roman" w:hAnsi="Times New Roman" w:cs="LMU Lotus"/>
          <w:b w:val="0"/>
          <w:i w:val="0"/>
          <w:rtl w:val="0"/>
        </w:rPr>
        <w:t xml:space="preserve">(episode) </w:t>
      </w:r>
      <w:r>
        <w:rPr>
          <w:rFonts w:ascii="Times New Roman" w:hAnsi="Times New Roman" w:cs="LMU Lotus"/>
          <w:b w:val="0"/>
          <w:i w:val="0"/>
          <w:rtl w:val="1"/>
          <w:lang w:val="en-US" w:bidi="fa-IR"/>
        </w:rPr>
        <w:t>به‌صورت مقطعی در می‌ان ۱۰ خانه محاسبه و سپس در ۱۰۰۰ قسمت پایانی می‌انگین‌گیری می‌شود؛ این رویکرد نابرابری لحظه‌ای پایدار در طول اجرا را می‌سنجد، نه نابرابری در می‌انگین بلندمدت آسایش هر خانه [</w:t>
      </w:r>
      <w:r>
        <w:rPr>
          <w:rFonts w:ascii="Times New Roman" w:hAnsi="Times New Roman" w:cs="LMU Lotus"/>
          <w:b w:val="0"/>
          <w:i w:val="0"/>
          <w:rtl w:val="0"/>
        </w:rPr>
        <w:t>12</w:t>
      </w:r>
      <w:r>
        <w:rPr>
          <w:rFonts w:ascii="Times New Roman" w:hAnsi="Times New Roman" w:cs="LMU Lotus"/>
          <w:b w:val="0"/>
          <w:i w:val="0"/>
          <w:rtl w:val="1"/>
          <w:lang w:val="en-US" w:bidi="fa-IR"/>
        </w:rPr>
        <w:t>]</w:t>
      </w:r>
      <w:r>
        <w:rPr>
          <w:rFonts w:ascii="Times New Roman" w:hAnsi="Times New Roman" w:cs="LMU Lotus"/>
          <w:b w:val="0"/>
          <w:i w:val="0"/>
          <w:rtl w:val="0"/>
        </w:rPr>
        <w:t>:</w:t>
      </w:r>
    </w:p>
    <w:p>
      <w:pPr>
        <w:bidi w:val="0"/>
        <w:jc w:val="center"/>
      </w:pPr>
      <w:bookmarkStart w:id="1088" w:name="_GenCap_equation_1088"/>
      <w:bookmarkEnd w:id="1088"/>
      <m:oMathPara>
        <m:oMathParaPr>
          <m:jc m:val="center"/>
        </m:oMathParaPr>
        <m:oMath>
          <m:r>
            <m:t>G</m:t>
          </m:r>
          <m:r>
            <m:rPr>
              <m:sty m:val="p"/>
            </m:rPr>
            <m:t>=</m:t>
          </m:r>
          <m:f>
            <m:fPr>
              <m:type m:val="bar"/>
            </m:fPr>
            <m:num>
              <m:r>
                <m:t>1</m:t>
              </m:r>
            </m:num>
            <m:den>
              <m:r>
                <m:t>E</m:t>
              </m:r>
            </m:den>
          </m:f>
          <m:nary>
            <m:naryPr>
              <m:chr m:val="∑"/>
              <m:limLoc m:val="undOvr"/>
              <m:subHide m:val="off"/>
              <m:supHide m:val="off"/>
            </m:naryPr>
            <m:sub>
              <m:r>
                <m:t>e</m:t>
              </m:r>
              <m:r>
                <m:rPr>
                  <m:sty m:val="p"/>
                </m:rPr>
                <m:t>=</m:t>
              </m:r>
              <m:r>
                <m:t>1</m:t>
              </m:r>
            </m:sub>
            <m:sup>
              <m:r>
                <m:t>E</m:t>
              </m:r>
            </m:sup>
            <m:e>
              <m:d>
                <m:dPr>
                  <m:begChr m:val="["/>
                  <m:sepChr m:val=""/>
                  <m:endChr m:val="]"/>
                  <m:grow/>
                </m:dPr>
                <m:e>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C</m:t>
                          </m:r>
                        </m:e>
                        <m:sub>
                          <m:r>
                            <m:rPr>
                              <m:sty m:val="p"/>
                            </m:rPr>
                            <m:t>(</m:t>
                          </m:r>
                          <m:r>
                            <m:t>i</m:t>
                          </m:r>
                          <m:r>
                            <m:rPr>
                              <m:sty m:val="p"/>
                            </m:rPr>
                            <m:t>)</m:t>
                          </m:r>
                        </m:sub>
                      </m:sSub>
                      <m:r>
                        <m:rPr>
                          <m:sty m:val="p"/>
                        </m:rPr>
                        <m:t>(</m:t>
                      </m:r>
                      <m:r>
                        <m:t>e</m:t>
                      </m:r>
                      <m:r>
                        <m:rPr>
                          <m:sty m:val="p"/>
                        </m:rPr>
                        <m:t>)</m:t>
                      </m:r>
                    </m:num>
                    <m:den>
                      <m:r>
                        <m:t>N</m:t>
                      </m:r>
                      <m:nary>
                        <m:naryPr>
                          <m:chr m:val="∑"/>
                          <m:limLoc m:val="undOvr"/>
                          <m:subHide m:val="off"/>
                          <m:supHide m:val="off"/>
                        </m:naryPr>
                        <m:sub>
                          <m:r>
                            <m:t>i</m:t>
                          </m:r>
                          <m:r>
                            <m:rPr>
                              <m:sty m:val="p"/>
                            </m:rPr>
                            <m:t>=</m:t>
                          </m:r>
                          <m:r>
                            <m:t>1</m:t>
                          </m:r>
                        </m:sub>
                        <m:sup>
                          <m:r>
                            <m:t>N</m:t>
                          </m:r>
                        </m:sup>
                        <m:e>
                          <m:sSub>
                            <m:e>
                              <m:r>
                                <m:t>C</m:t>
                              </m:r>
                            </m:e>
                            <m:sub>
                              <m:r>
                                <m:rPr>
                                  <m:sty m:val="p"/>
                                </m:rPr>
                                <m:t>(</m:t>
                              </m:r>
                              <m:r>
                                <m:t>i</m:t>
                              </m:r>
                              <m:r>
                                <m:rPr>
                                  <m:sty m:val="p"/>
                                </m:rPr>
                                <m:t>)</m:t>
                              </m:r>
                            </m:sub>
                          </m:sSub>
                        </m:e>
                      </m:nary>
                      <m:r>
                        <m:rPr>
                          <m:sty m:val="p"/>
                        </m:rPr>
                        <m:t>(</m:t>
                      </m:r>
                      <m:r>
                        <m:t>e</m:t>
                      </m:r>
                      <m:r>
                        <m:rPr>
                          <m:sty m:val="p"/>
                        </m:rPr>
                        <m:t>)</m:t>
                      </m:r>
                    </m:den>
                  </m:f>
                  <m:r>
                    <m:rPr>
                      <m:sty m:val="p"/>
                    </m:rPr>
                    <m:t>−</m:t>
                  </m:r>
                  <m:f>
                    <m:fPr>
                      <m:type m:val="bar"/>
                    </m:fPr>
                    <m:num>
                      <m:r>
                        <m:t>N</m:t>
                      </m:r>
                      <m:r>
                        <m:rPr>
                          <m:sty m:val="p"/>
                        </m:rPr>
                        <m:t>+</m:t>
                      </m:r>
                      <m:r>
                        <m:t>1</m:t>
                      </m:r>
                    </m:num>
                    <m:den>
                      <m:r>
                        <m:t>N</m:t>
                      </m:r>
                    </m:den>
                  </m:f>
                </m:e>
              </m:d>
            </m:e>
          </m:nary>
        </m:oMath>
      </m:oMathPara>
      <w:r>
        <w:rPr>
          <w:rFonts w:ascii="Times New Roman" w:hAnsi="Times New Roman" w:cs="Times New Roman"/>
          <w:sz w:val="24"/>
          <w:rtl w:val="0"/>
        </w:rPr>
        <w:t xml:space="preserve">  (معادله ۴-۵)</w:t>
      </w:r>
    </w:p>
    <w:p>
      <w:pPr>
        <w:pStyle w:val="IAUBody"/>
        <w:bidi w:val="1"/>
      </w:pPr>
      <w:r>
        <w:rPr>
          <w:rFonts w:ascii="Times New Roman" w:hAnsi="Times New Roman" w:cs="LMU Lotus"/>
          <w:b w:val="0"/>
          <w:i w:val="0"/>
          <w:rtl w:val="1"/>
          <w:lang w:val="en-US" w:bidi="fa-IR"/>
        </w:rPr>
        <w:t xml:space="preserve">که در آن </w:t>
      </w:r>
      <w:r>
        <m:oMath>
          <m:r>
            <m:t>E</m:t>
          </m:r>
          <m:r>
            <m:rPr>
              <m:sty m:val="p"/>
            </m:rPr>
            <m:t>=</m:t>
          </m:r>
          <m:r>
            <m:t>1000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تعداد قسمت‌های پنجره‌ی ارزیابی، </w:t>
      </w:r>
      <w:r>
        <m:oMath>
          <m:sSub>
            <m:e>
              <m:r>
                <m:t>C</m:t>
              </m:r>
            </m:e>
            <m:sub>
              <m:r>
                <m:rPr>
                  <m:sty m:val="p"/>
                </m:rPr>
                <m:t>(</m:t>
              </m:r>
              <m:r>
                <m:t>i</m:t>
              </m:r>
              <m:r>
                <m:rPr>
                  <m:sty m:val="p"/>
                </m:rPr>
                <m:t>)</m:t>
              </m:r>
            </m:sub>
          </m:sSub>
          <m:r>
            <m:rPr>
              <m:sty m:val="p"/>
            </m:rPr>
            <m:t>(</m:t>
          </m:r>
          <m:r>
            <m:t>e</m:t>
          </m:r>
          <m:r>
            <m:rPr>
              <m:sty m:val="p"/>
            </m:rPr>
            <m:t>)</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آسایش ۱۰ خانه در قسمت </w:t>
      </w:r>
      <w:r>
        <m:oMath>
          <m:r>
            <m:t>e</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است که به‌ترتیب صعودی مرتب شده‌اند، و براکت‌ها ضریب جینی مقطعی تک‌قسمتی را نشان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به‌عبارت دیگر، ابتدا در هر قسمت ضریب جینی در بین آسایش لحظه‌ای خانه‌ها محاسبه می‌شود و سپس می‌انگین این مقادیر در پنجره‌ی ارزیابی گزارش می‌گردد؛ می‌انگین‌گیری پس از محاسبه‌ی ضریب جینی انجام می‌شود، نه پیش از آن</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جینی از ۰ (برابری کامل</w:t>
      </w:r>
      <w:r>
        <w:rPr>
          <w:rFonts w:ascii="Times New Roman" w:hAnsi="Times New Roman" w:cs="LMU Lotus"/>
          <w:b w:val="0"/>
          <w:i w:val="0"/>
          <w:rtl w:val="0"/>
        </w:rPr>
        <w:t xml:space="preserve">: </w:t>
      </w:r>
      <w:r>
        <w:rPr>
          <w:rFonts w:ascii="Times New Roman" w:hAnsi="Times New Roman" w:cs="LMU Lotus"/>
          <w:b w:val="0"/>
          <w:i w:val="0"/>
          <w:rtl w:val="1"/>
          <w:lang w:val="en-US" w:bidi="fa-IR"/>
        </w:rPr>
        <w:t>همه‌ی خانه‌ها آسایش یکسانی دارند) تا تقریباً ۱ (حداکثر نابرابری</w:t>
      </w:r>
      <w:r>
        <w:rPr>
          <w:rFonts w:ascii="Times New Roman" w:hAnsi="Times New Roman" w:cs="LMU Lotus"/>
          <w:b w:val="0"/>
          <w:i w:val="0"/>
          <w:rtl w:val="0"/>
        </w:rPr>
        <w:t xml:space="preserve">: </w:t>
      </w:r>
      <w:r>
        <w:rPr>
          <w:rFonts w:ascii="Times New Roman" w:hAnsi="Times New Roman" w:cs="LMU Lotus"/>
          <w:b w:val="0"/>
          <w:i w:val="0"/>
          <w:rtl w:val="1"/>
          <w:lang w:val="en-US" w:bidi="fa-IR"/>
        </w:rPr>
        <w:t>یک خانه همه‌ی آسایش را دریافت می‌کند)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برخلاف شاخص جین، ضریب جینی به نقل‌وانتقالات در می‌انه‌ی توزیع حساس‌تر است و دیدگاه مکملی در مورد نابرابری ارائه می‌دهد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Caption"/>
        <w:bidi w:val="1"/>
      </w:pPr>
      <w:bookmarkStart w:id="1089" w:name="_GenCap_table_1089"/>
      <w:bookmarkEnd w:id="1089"/>
      <w:r>
        <w:rPr>
          <w:rFonts w:ascii="Times New Roman" w:hAnsi="Times New Roman" w:cs="B Lotus"/>
          <w:b/>
          <w:i/>
          <w:rtl w:val="1"/>
        </w:rPr>
        <w:t xml:space="preserve">جدول </w:t>
      </w:r>
      <w:r>
        <w:rPr>
          <w:rFonts w:ascii="B Lotus" w:hAnsi="B Lotus" w:cs="B Lotus"/>
          <w:b/>
          <w:i/>
          <w:rtl w:val="0"/>
        </w:rPr>
        <w:t>۳-۱۶</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r>
                  <m:t>G</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ضریب جینی (محدوده [۰، ۱])</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Gini (</w:t>
            </w:r>
            <w:r>
              <w:rPr>
                <w:rFonts w:ascii="Times New Roman" w:hAnsi="Times New Roman" w:cs="LMU Lotus"/>
                <w:b w:val="0"/>
                <w:i w:val="0"/>
                <w:sz w:val="24"/>
                <w:rtl w:val="0"/>
              </w:rPr>
              <w:t>1912</w:t>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sSub>
                  <m:e>
                    <m:r>
                      <m:t>C</m:t>
                    </m:r>
                  </m:e>
                  <m:sub>
                    <m:r>
                      <m:rPr>
                        <m:sty m:val="p"/>
                      </m:rPr>
                      <m:t>(</m:t>
                    </m:r>
                    <m:r>
                      <m:t>i</m:t>
                    </m:r>
                    <m:r>
                      <m:rPr>
                        <m:sty m:val="p"/>
                      </m:rPr>
                      <m:t>)</m:t>
                    </m:r>
                  </m:sub>
                </m:sSub>
                <m:r>
                  <m:rPr>
                    <m:sty m:val="p"/>
                  </m:rPr>
                  <m:t>(</m:t>
                </m:r>
                <m:r>
                  <m:t>e</m:t>
                </m:r>
                <m:r>
                  <m:rPr>
                    <m:sty m:val="p"/>
                  </m:rPr>
                  <m:t>)</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آسایش خانه‌ی </w:t>
            </w:r>
            <w:r>
              <w:rPr>
                <w:sz w:val="24"/>
              </w:rPr>
              <m:oMath>
                <m:r>
                  <m:t>i</m:t>
                </m:r>
              </m:oMath>
            </w:r>
            <w:r>
              <w:rPr>
                <w:rFonts w:ascii="Times New Roman" w:hAnsi="Times New Roman" w:cs="LMU Lotus"/>
                <w:b w:val="0"/>
                <w:i w:val="0"/>
                <w:sz w:val="24"/>
                <w:rtl w:val="1"/>
                <w:lang w:val="en-US" w:bidi="fa-IR"/>
              </w:rPr>
              <w:t xml:space="preserve">ام در قسمت </w:t>
            </w:r>
            <w:r>
              <w:rPr>
                <w:sz w:val="24"/>
              </w:rPr>
              <m:oMath>
                <m:r>
                  <m:t>e</m:t>
                </m:r>
              </m:oMath>
            </w:r>
            <w:r>
              <w:rPr>
                <w:rFonts w:ascii="Times New Roman" w:hAnsi="Times New Roman" w:cs="LMU Lotus"/>
                <w:b w:val="0"/>
                <w:i w:val="0"/>
                <w:sz w:val="24"/>
                <w:rtl w:val="1"/>
                <w:lang w:val="en-US" w:bidi="fa-IR"/>
              </w:rPr>
              <w:t>، مرتب‌شده صعودی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E</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طول پنجره‌ی ارزیابی (۱۰۰۰ قسمت)</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N</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تعداد خانوارها (۱۰)</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فراوانی اشتراک </w:t>
      </w:r>
      <w:r>
        <w:rPr>
          <w:rFonts w:ascii="Times New Roman" w:hAnsi="Times New Roman" w:cs="LMU Lotus"/>
          <w:b w:val="0"/>
          <w:i w:val="0"/>
          <w:rtl w:val="0"/>
        </w:rPr>
        <w:t>(</w:t>
      </w:r>
      <w:r>
        <m:oMath>
          <m:r>
            <m:t>S</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تمایل آموخته‌شده به همکاری را با بررسی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نهایی هر عامل پس از آموزش اندازه‌گیری می‌کند</w:t>
      </w:r>
      <w:r>
        <w:rPr>
          <w:rFonts w:ascii="Times New Roman" w:hAnsi="Times New Roman" w:cs="LMU Lotus"/>
          <w:b w:val="0"/>
          <w:i w:val="0"/>
          <w:rtl w:val="0"/>
        </w:rPr>
        <w:t>:</w:t>
      </w:r>
    </w:p>
    <w:p>
      <w:pPr>
        <w:bidi w:val="0"/>
        <w:jc w:val="center"/>
      </w:pPr>
      <w:bookmarkStart w:id="1090" w:name="_GenCap_equation_1090"/>
      <w:bookmarkEnd w:id="1090"/>
      <m:oMathPara>
        <m:oMathParaPr>
          <m:jc m:val="center"/>
        </m:oMathParaPr>
        <m:oMath>
          <m:sSub>
            <m:e>
              <m:r>
                <m:t>S</m:t>
              </m:r>
            </m:e>
            <m:sub>
              <m:r>
                <m:t>i</m:t>
              </m:r>
            </m:sub>
          </m:sSub>
          <m:r>
            <m:rPr>
              <m:sty m:val="p"/>
            </m:rPr>
            <m:t>=</m:t>
          </m:r>
          <m:f>
            <m:fPr>
              <m:type m:val="bar"/>
            </m:fPr>
            <m:num>
              <m:d>
                <m:dPr>
                  <m:begChr m:val="|"/>
                  <m:sepChr m:val=""/>
                  <m:endChr m:val="|"/>
                  <m:grow/>
                </m:dPr>
                <m:e>
                  <m:r>
                    <m:rPr>
                      <m:sty m:val="p"/>
                    </m:rPr>
                    <m:t>(</m:t>
                  </m:r>
                  <m:r>
                    <m:t>s</m:t>
                  </m:r>
                  <m:r>
                    <m:rPr>
                      <m:sty m:val="p"/>
                    </m:rPr>
                    <m:t>,</m:t>
                  </m:r>
                  <m:r>
                    <m:t>a</m:t>
                  </m:r>
                  <m:r>
                    <m:rPr>
                      <m:sty m:val="p"/>
                    </m:rPr>
                    <m:t>)</m:t>
                  </m:r>
                  <m:r>
                    <m:rPr>
                      <m:sty m:val="p"/>
                    </m:rPr>
                    <m:t>∣</m:t>
                  </m:r>
                  <m:r>
                    <m:t>a</m:t>
                  </m:r>
                  <m:r>
                    <m:rPr>
                      <m:sty m:val="p"/>
                    </m:rPr>
                    <m:t>∈</m:t>
                  </m:r>
                  <m:r>
                    <m:t>1</m:t>
                  </m:r>
                  <m:r>
                    <m:rPr>
                      <m:sty m:val="p"/>
                    </m:rPr>
                    <m:t>,</m:t>
                  </m:r>
                  <m:r>
                    <m:t>2</m:t>
                  </m:r>
                  <m:r>
                    <m:rPr>
                      <m:sty m:val="p"/>
                    </m:rPr>
                    <m:t>∧</m:t>
                  </m:r>
                  <m:r>
                    <m:t>a</m:t>
                  </m:r>
                  <m:r>
                    <m:rPr>
                      <m:sty m:val="p"/>
                    </m:rPr>
                    <m:t>=</m:t>
                  </m:r>
                  <m:r>
                    <m:rPr>
                      <m:sty m:val="p"/>
                    </m:rPr>
                    <m:t>arg</m:t>
                  </m:r>
                  <m:limLow>
                    <m:e>
                      <m:r>
                        <m:rPr>
                          <m:sty m:val="p"/>
                        </m:rPr>
                        <m:t>max</m:t>
                      </m:r>
                    </m:e>
                    <m:lim>
                      <m:sSup>
                        <m:e>
                          <m:r>
                            <m:t>a</m:t>
                          </m:r>
                        </m:e>
                        <m:sup>
                          <m:r>
                            <m:rPr>
                              <m:sty m:val="p"/>
                            </m:rPr>
                            <m:t>′</m:t>
                          </m:r>
                        </m:sup>
                      </m:sSup>
                    </m:lim>
                  </m:limLow>
                  <m:sSub>
                    <m:e>
                      <m:r>
                        <m:t>Q</m:t>
                      </m:r>
                    </m:e>
                    <m:sub>
                      <m:r>
                        <m:t>i</m:t>
                      </m:r>
                    </m:sub>
                  </m:sSub>
                  <m:r>
                    <m:rPr>
                      <m:sty m:val="p"/>
                    </m:rPr>
                    <m:t>(</m:t>
                  </m:r>
                  <m:r>
                    <m:t>s</m:t>
                  </m:r>
                  <m:r>
                    <m:rPr>
                      <m:sty m:val="p"/>
                    </m:rPr>
                    <m:t>,</m:t>
                  </m:r>
                  <m:sSup>
                    <m:e>
                      <m:r>
                        <m:t>a</m:t>
                      </m:r>
                    </m:e>
                    <m:sup>
                      <m:r>
                        <m:rPr>
                          <m:sty m:val="p"/>
                        </m:rPr>
                        <m:t>′</m:t>
                      </m:r>
                    </m:sup>
                  </m:sSup>
                  <m:r>
                    <m:rPr>
                      <m:sty m:val="p"/>
                    </m:rPr>
                    <m:t>)</m:t>
                  </m:r>
                </m:e>
              </m:d>
            </m:num>
            <m:den>
              <m:r>
                <m:rPr>
                  <m:sty m:val="p"/>
                </m:rPr>
                <m:t>|</m:t>
              </m:r>
              <m:r>
                <m:t>S</m:t>
              </m:r>
              <m:r>
                <m:rPr>
                  <m:sty m:val="p"/>
                </m:rPr>
                <m:t>|</m:t>
              </m:r>
            </m:den>
          </m:f>
        </m:oMath>
      </m:oMathPara>
      <w:r>
        <w:rPr>
          <w:rFonts w:ascii="Times New Roman" w:hAnsi="Times New Roman" w:cs="Times New Roman"/>
          <w:sz w:val="24"/>
          <w:rtl w:val="0"/>
        </w:rPr>
        <w:t xml:space="preserve">  (معادله ۴-۶)</w:t>
      </w:r>
    </w:p>
    <w:p>
      <w:pPr>
        <w:pStyle w:val="IAUBody"/>
        <w:bidi w:val="1"/>
      </w:pPr>
      <w:r>
        <w:rPr>
          <w:rFonts w:ascii="Times New Roman" w:hAnsi="Times New Roman" w:cs="LMU Lotus"/>
          <w:b w:val="0"/>
          <w:i w:val="0"/>
          <w:rtl w:val="1"/>
          <w:lang w:val="en-US" w:bidi="fa-IR"/>
        </w:rPr>
        <w:t xml:space="preserve">که در آن </w:t>
      </w:r>
      <w:r>
        <m:oMath>
          <m:r>
            <m:rPr>
              <m:sty m:val="p"/>
            </m:rPr>
            <m:t>|</m:t>
          </m:r>
          <m:r>
            <m:t>S</m:t>
          </m:r>
          <m:r>
            <m:rPr>
              <m:sty m:val="p"/>
            </m:rPr>
            <m:t>|</m:t>
          </m:r>
          <m:r>
            <m:rPr>
              <m:sty m:val="p"/>
            </m:rPr>
            <m:t>=</m:t>
          </m:r>
          <m:r>
            <m:t>96</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تعداد کل وضعیت‌ها است و صورت‌کسر، وضعیت‌هایی را شمارش می‌کند که در آن اقدام حریصانه، اشتراک است (اقدام ۱</w:t>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 ۵۰ درصد، یا اقدام ۲</w:t>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 ۱۰۰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سنجه، راهبرد اشتراک آموخته‌شده‌ی عامل را در هنگام همگرایی ثبت می‌کند و بین عامل‌هایی که اشتراک را به‌عنوان یک هنجار درونی‌سازی کرده‌اند و آن‌هایی که فقط مازاد را ذخیره می‌کنند، تمایز قائل می‌شود</w:t>
      </w:r>
      <w:r>
        <w:rPr>
          <w:rFonts w:ascii="Times New Roman" w:hAnsi="Times New Roman" w:cs="LMU Lotus"/>
          <w:b w:val="0"/>
          <w:i w:val="0"/>
          <w:rtl w:val="0"/>
        </w:rPr>
        <w:t>.</w:t>
      </w:r>
    </w:p>
    <w:p>
      <w:pPr>
        <w:pStyle w:val="Caption"/>
        <w:bidi w:val="1"/>
      </w:pPr>
      <w:bookmarkStart w:id="1091" w:name="_GenCap_table_1091"/>
      <w:bookmarkEnd w:id="1091"/>
      <w:r>
        <w:rPr>
          <w:rFonts w:ascii="Times New Roman" w:hAnsi="Times New Roman" w:cs="B Lotus"/>
          <w:b/>
          <w:i/>
          <w:rtl w:val="1"/>
        </w:rPr>
        <w:t xml:space="preserve">جدول </w:t>
      </w:r>
      <w:r>
        <w:rPr>
          <w:rFonts w:ascii="B Lotus" w:hAnsi="B Lotus" w:cs="B Lotus"/>
          <w:b/>
          <w:i/>
          <w:rtl w:val="0"/>
        </w:rPr>
        <w:t>۳-۱۷</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نماد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تعریف</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واحد</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منبع</w:t>
            </w:r>
          </w:p>
        </w:tc>
      </w:tr>
      <w:tr>
        <w:trPr>
          <w:cantSplit w:val="true"/>
        </w:trPr>
        <w:tc>
          <w:tcPr>
            <w:tcW w:type="dxa" w:w="2268"/>
            <w:tcBorders>
              <w:left w:val="nil"/>
              <w:right w:val="nil"/>
            </w:tcBorders>
          </w:tcPr>
          <w:p>
            <w:pPr>
              <w:bidi w:val="0"/>
              <w:jc w:val="center"/>
            </w:pPr>
            <w:r>
              <w:rPr>
                <w:sz w:val="24"/>
              </w:rPr>
            </w:r>
            <w:r>
              <w:rPr>
                <w:sz w:val="24"/>
              </w:rPr>
              <m:oMath>
                <m:sSub>
                  <m:e>
                    <m:r>
                      <m:t>S</m:t>
                    </m:r>
                  </m:e>
                  <m:sub>
                    <m:r>
                      <m:t>i</m:t>
                    </m:r>
                  </m:sub>
                </m:sSub>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فراوانی اشتراک عامل </w:t>
            </w:r>
            <w:r>
              <w:rPr>
                <w:sz w:val="24"/>
              </w:rPr>
              <m:oMath>
                <m:r>
                  <m:t>i</m:t>
                </m:r>
              </m:oMath>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این اثر (معادله ۴-۶)</w:t>
            </w:r>
          </w:p>
        </w:tc>
      </w:tr>
      <w:tr>
        <w:trPr>
          <w:cantSplit w:val="true"/>
        </w:trPr>
        <w:tc>
          <w:tcPr>
            <w:tcW w:type="dxa" w:w="2268"/>
            <w:tcBorders>
              <w:left w:val="nil"/>
              <w:right w:val="nil"/>
            </w:tcBorders>
          </w:tcPr>
          <w:p>
            <w:pPr>
              <w:bidi w:val="0"/>
              <w:jc w:val="center"/>
            </w:pPr>
            <w:r>
              <w:rPr>
                <w:sz w:val="24"/>
              </w:rPr>
            </w:r>
            <w:r>
              <w:rPr>
                <w:sz w:val="24"/>
              </w:rPr>
              <m:oMath>
                <m:r>
                  <m:t>S</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تعداد کل وضعیت‌های گسسته (۹۶)</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2268"/>
            <w:tcBorders>
              <w:left w:val="nil"/>
              <w:right w:val="nil"/>
            </w:tcBorders>
          </w:tcPr>
          <w:p>
            <w:pPr>
              <w:bidi w:val="0"/>
              <w:jc w:val="center"/>
            </w:pPr>
            <w:r>
              <w:rPr>
                <w:sz w:val="24"/>
              </w:rPr>
            </w:r>
            <w:r>
              <w:rPr>
                <w:sz w:val="24"/>
              </w:rPr>
              <m:oMath>
                <m:r>
                  <m:t>a</m:t>
                </m:r>
              </m:oMath>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اقدام حریصانه‌ی انتخاب‌شده توسط خط‌مشی</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Heading4"/>
        <w:bidi w:val="1"/>
      </w:pPr>
      <w:bookmarkStart w:id="1092" w:name="__TOC_H4_1092__"/>
      <w:r>
        <w:rPr>
          <w:rFonts w:ascii="Times New Roman" w:hAnsi="Times New Roman" w:cs="LMU Lotus"/>
          <w:b w:val="0"/>
          <w:i w:val="0"/>
          <w:rtl w:val="1"/>
          <w:lang w:val="en-US" w:bidi="fa-IR"/>
        </w:rPr>
        <w:t>نگاشت سنجه‌ها به پرسش‌های پژوهش</w:t>
      </w:r>
      <w:bookmarkEnd w:id="1092"/>
    </w:p>
    <w:p>
      <w:pPr>
        <w:pStyle w:val="IAUBodyFirst"/>
        <w:bidi w:val="1"/>
      </w:pPr>
      <w:r>
        <w:rPr>
          <w:rFonts w:ascii="Times New Roman" w:hAnsi="Times New Roman" w:cs="LMU Lotus"/>
          <w:b w:val="0"/>
          <w:i w:val="0"/>
          <w:rtl w:val="1"/>
          <w:lang w:val="en-US" w:bidi="fa-IR"/>
        </w:rPr>
        <w:t>برای صریح‌سازی نحوه‌ی پشتیبانی هر نتیجه‌ی کمی از پرسش‌های پژوهشی، جدول ۳-۱۱ هر پرسش پژوهشی را به سنجه‌(های) مرتبط با آن و نقش هر سنجه را در ارزیابی نگاشت می‌کند</w:t>
      </w:r>
      <w:r>
        <w:rPr>
          <w:rFonts w:ascii="Times New Roman" w:hAnsi="Times New Roman" w:cs="LMU Lotus"/>
          <w:b w:val="0"/>
          <w:i w:val="0"/>
          <w:rtl w:val="0"/>
        </w:rPr>
        <w:t>.</w:t>
      </w:r>
    </w:p>
    <w:p>
      <w:pPr>
        <w:pStyle w:val="Caption"/>
        <w:bidi w:val="1"/>
      </w:pPr>
      <w:bookmarkStart w:id="1093" w:name="_GenCap_table_1093"/>
      <w:bookmarkEnd w:id="1093"/>
      <w:r>
        <w:rPr>
          <w:rFonts w:ascii="Times New Roman" w:hAnsi="Times New Roman" w:cs="B Lotus"/>
          <w:b/>
          <w:i/>
          <w:rtl w:val="1"/>
        </w:rPr>
        <w:t xml:space="preserve">جدول </w:t>
      </w:r>
      <w:r>
        <w:rPr>
          <w:rFonts w:ascii="B Lotus" w:hAnsi="B Lotus" w:cs="B Lotus"/>
          <w:b/>
          <w:i/>
          <w:rtl w:val="0"/>
        </w:rPr>
        <w:t>۳-۱۸</w:t>
      </w:r>
      <w:r>
        <w:rPr>
          <w:rFonts w:ascii="Times New Roman" w:hAnsi="Times New Roman" w:cs="B Lotus"/>
          <w:rtl w:val="1"/>
        </w:rPr>
        <w:t xml:space="preserve">: </w:t>
      </w:r>
      <w:r>
        <w:rPr>
          <w:rFonts w:ascii="Times New Roman" w:hAnsi="Times New Roman" w:cs="B Lotus"/>
          <w:b w:val="0"/>
          <w:i/>
          <w:rtl w:val="1"/>
        </w:rPr>
        <w:t>نگاشت سنجه‌ها به پرسش‌های پژوهش</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پرسش پژوهشی</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سنجه‌های مرتبط</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نقش در ارزیابی</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اصلی</w:t>
            </w:r>
            <w:r>
              <w:rPr>
                <w:rFonts w:ascii="Times New Roman" w:hAnsi="Times New Roman" w:cs="LMU Lotus"/>
                <w:b/>
                <w:bCs/>
                <w:i w:val="0"/>
                <w:sz w:val="24"/>
                <w:rtl w:val="0"/>
              </w:rPr>
              <w:t>:</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تأثیر کلی بر کارایی، عدالت و قابلیت اطمینان</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هدررفت انرژی </w:t>
            </w:r>
            <w:r>
              <w:rPr>
                <w:rFonts w:ascii="Times New Roman" w:hAnsi="Times New Roman" w:cs="LMU Lotus"/>
                <w:b w:val="0"/>
                <w:i w:val="0"/>
                <w:sz w:val="24"/>
                <w:rtl w:val="0"/>
              </w:rPr>
              <w:t>(</w:t>
            </w:r>
            <w:r>
              <w:rPr>
                <w:sz w:val="24"/>
              </w:rPr>
              <m:oMath>
                <m:r>
                  <m:t>W</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شاخص عدالت جین </w:t>
            </w:r>
            <w:r>
              <w:rPr>
                <w:rFonts w:ascii="Times New Roman" w:hAnsi="Times New Roman" w:cs="LMU Lotus"/>
                <w:b w:val="0"/>
                <w:i w:val="0"/>
                <w:sz w:val="24"/>
                <w:rtl w:val="0"/>
              </w:rPr>
              <w:t>(</w:t>
            </w:r>
            <w:r>
              <w:rPr>
                <w:sz w:val="24"/>
              </w:rPr>
              <m:oMath>
                <m:r>
                  <m:t>F</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می‌انگین آسایش جامعه </w:t>
            </w:r>
            <w:r>
              <w:rPr>
                <w:rFonts w:ascii="Times New Roman" w:hAnsi="Times New Roman" w:cs="LMU Lotus"/>
                <w:b w:val="0"/>
                <w:i w:val="0"/>
                <w:sz w:val="24"/>
                <w:rtl w:val="0"/>
              </w:rPr>
              <w:t>(</w:t>
            </w:r>
            <w:r>
              <w:rPr>
                <w:sz w:val="24"/>
              </w:rPr>
              <m:oMath>
                <m:acc>
                  <m:accPr>
                    <m:chr m:val="‾"/>
                  </m:accPr>
                  <m:e>
                    <m:r>
                      <m:t>C</m:t>
                    </m:r>
                  </m:e>
                </m:acc>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نرخ روزهای خاموشی </w:t>
            </w:r>
            <w:r>
              <w:rPr>
                <w:rFonts w:ascii="Times New Roman" w:hAnsi="Times New Roman" w:cs="LMU Lotus"/>
                <w:b w:val="0"/>
                <w:i w:val="0"/>
                <w:sz w:val="24"/>
                <w:rtl w:val="0"/>
              </w:rPr>
              <w:t>(</w:t>
            </w:r>
            <w:r>
              <w:rPr>
                <w:sz w:val="24"/>
              </w:rPr>
              <m:oMath>
                <m:r>
                  <m:t>B</m:t>
                </m:r>
              </m:oMath>
            </w:r>
            <w:r>
              <w:rPr>
                <w:rFonts w:ascii="Times New Roman" w:hAnsi="Times New Roman" w:cs="LMU Lotus"/>
                <w:b w:val="0"/>
                <w:i w:val="0"/>
                <w:sz w:val="24"/>
                <w:rtl w:val="0"/>
              </w:rPr>
              <w:t>)</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گزارش سلامت سطح جامعه را ارائه می‌دهند و هر سناریو را با حالت پایه‌ی همگی خودخواه مقایسه می‌کنند تا ارزش کلی پاداش‌های مبتنی بر شخصیت را ارزیابی کنند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پرسش فرعی ۱</w:t>
            </w:r>
            <w:r>
              <w:rPr>
                <w:rFonts w:ascii="Times New Roman" w:hAnsi="Times New Roman" w:cs="LMU Lotus"/>
                <w:b/>
                <w:bCs/>
                <w:i w:val="0"/>
                <w:sz w:val="24"/>
                <w:rtl w:val="0"/>
              </w:rPr>
              <w:t>:</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الگوهای اشتراک نوظهور از هنجارهای عدالت</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فراوانی اشتراک </w:t>
            </w:r>
            <w:r>
              <w:rPr>
                <w:rFonts w:ascii="Times New Roman" w:hAnsi="Times New Roman" w:cs="LMU Lotus"/>
                <w:b w:val="0"/>
                <w:i w:val="0"/>
                <w:sz w:val="24"/>
                <w:rtl w:val="0"/>
              </w:rPr>
              <w:t>(</w:t>
            </w:r>
            <w:r>
              <w:rPr>
                <w:sz w:val="24"/>
              </w:rPr>
              <m:oMath>
                <m:r>
                  <m:t>S</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نقشه‌های حرارتی جدول </w:t>
            </w:r>
            <w:r>
              <w:rPr>
                <w:rFonts w:ascii="Times New Roman" w:hAnsi="Times New Roman" w:cs="LMU Lotus"/>
                <w:b w:val="0"/>
                <w:i w:val="0"/>
                <w:sz w:val="24"/>
                <w:rtl w:val="0"/>
              </w:rPr>
              <w:t>Q</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فراوانی اشتراک، تمایل به اشتراک را کمّی می‌کند؛ نقشه‌های حرارتی، پنجره‌ی زمانی را که در آن انواع شخصیتی اشتراک را مؤثرترین می‌آموزند، تجسم می‌کنند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پرسش فرعی ۲</w:t>
            </w:r>
            <w:r>
              <w:rPr>
                <w:rFonts w:ascii="Times New Roman" w:hAnsi="Times New Roman" w:cs="LMU Lotus"/>
                <w:b/>
                <w:bCs/>
                <w:i w:val="0"/>
                <w:sz w:val="24"/>
                <w:rtl w:val="0"/>
              </w:rPr>
              <w:t>:</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مصالحه‌های بین کارایی و عدالت توزیعی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هدررفت انرژی </w:t>
            </w:r>
            <w:r>
              <w:rPr>
                <w:rFonts w:ascii="Times New Roman" w:hAnsi="Times New Roman" w:cs="LMU Lotus"/>
                <w:b w:val="0"/>
                <w:i w:val="0"/>
                <w:sz w:val="24"/>
                <w:rtl w:val="0"/>
              </w:rPr>
              <w:t>(</w:t>
            </w:r>
            <w:r>
              <w:rPr>
                <w:sz w:val="24"/>
              </w:rPr>
              <m:oMath>
                <m:r>
                  <m:t>W</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در مقابل شاخص عدالت جین </w:t>
            </w:r>
            <w:r>
              <w:rPr>
                <w:rFonts w:ascii="Times New Roman" w:hAnsi="Times New Roman" w:cs="LMU Lotus"/>
                <w:b w:val="0"/>
                <w:i w:val="0"/>
                <w:sz w:val="24"/>
                <w:rtl w:val="0"/>
              </w:rPr>
              <w:t>(</w:t>
            </w:r>
            <w:r>
              <w:rPr>
                <w:sz w:val="24"/>
              </w:rPr>
              <m:oMath>
                <m:r>
                  <m:t>F</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 xml:space="preserve">و ضریب جینی </w:t>
            </w:r>
            <w:r>
              <w:rPr>
                <w:rFonts w:ascii="Times New Roman" w:hAnsi="Times New Roman" w:cs="LMU Lotus"/>
                <w:b w:val="0"/>
                <w:i w:val="0"/>
                <w:sz w:val="24"/>
                <w:rtl w:val="0"/>
              </w:rPr>
              <w:t>(</w:t>
            </w:r>
            <w:r>
              <w:rPr>
                <w:sz w:val="24"/>
              </w:rPr>
              <m:oMath>
                <m:r>
                  <m:t>G</m:t>
                </m:r>
              </m:oMath>
            </w:r>
            <w:r>
              <w:rPr>
                <w:rFonts w:ascii="Times New Roman" w:hAnsi="Times New Roman" w:cs="LMU Lotus"/>
                <w:b w:val="0"/>
                <w:i w:val="0"/>
                <w:sz w:val="24"/>
                <w:rtl w:val="0"/>
              </w:rPr>
              <w:t>)</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آزمون می‌کند که آیا افزایش برابری هزینه‌ی کارایی فنی دارد یا خیر؛ نتایج نشان داد که هیچ تناقضی وجود ندارد، زیرا اشتراک مازاد، هدررفت را کاهش می‌دهد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پرسش فرعی ۳</w:t>
            </w:r>
            <w:r>
              <w:rPr>
                <w:rFonts w:ascii="Times New Roman" w:hAnsi="Times New Roman" w:cs="LMU Lotus"/>
                <w:b/>
                <w:bCs/>
                <w:i w:val="0"/>
                <w:sz w:val="24"/>
                <w:rtl w:val="0"/>
              </w:rPr>
              <w:t>:</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تغییر رفتار عامل خودخواه از طریق متقابله‌گری نوظهور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اختلاف آسایش نوع‌گرا در‌برابر خودخواه </w:t>
            </w:r>
            <w:r>
              <w:rPr>
                <w:rFonts w:ascii="Times New Roman" w:hAnsi="Times New Roman" w:cs="LMU Lotus"/>
                <w:b w:val="0"/>
                <w:i w:val="0"/>
                <w:sz w:val="24"/>
                <w:rtl w:val="0"/>
              </w:rPr>
              <w:t>(</w:t>
            </w:r>
            <w:r>
              <w:rPr>
                <w:sz w:val="24"/>
              </w:rPr>
              <m:oMath>
                <m:r>
                  <m:rPr>
                    <m:sty m:val="p"/>
                  </m:rPr>
                  <m:t>Δ</m:t>
                </m:r>
                <m:r>
                  <m:t>C</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فراوانی اشتراک عامل‌های خودخواه در سناریوهای مختلط</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ارزیابی می‌کند که آیا عامل‌های نوع‌گرا همسایگان خودخواه خود را ارتقا می‌دهند یا خیر؛ شکاف آسایش ثابت می‌کند که عامل‌های نوع‌گرا از طریق متقابله‌گری تثبیت‌شده به آسایش فردی ۲٫۹</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درصد بالاتری دست می‌یابند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پرسش فرعی ۴</w:t>
            </w:r>
            <w:r>
              <w:rPr>
                <w:rFonts w:ascii="Times New Roman" w:hAnsi="Times New Roman" w:cs="LMU Lotus"/>
                <w:b/>
                <w:bCs/>
                <w:i w:val="0"/>
                <w:sz w:val="24"/>
                <w:rtl w:val="0"/>
              </w:rPr>
              <w:t>:</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تأثیر عامل نوآور با گشودگی بالا بر پایداری جامعه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ضریب جینی </w:t>
            </w:r>
            <w:r>
              <w:rPr>
                <w:rFonts w:ascii="Times New Roman" w:hAnsi="Times New Roman" w:cs="LMU Lotus"/>
                <w:b w:val="0"/>
                <w:i w:val="0"/>
                <w:sz w:val="24"/>
                <w:rtl w:val="0"/>
              </w:rPr>
              <w:t>(</w:t>
            </w:r>
            <w:r>
              <w:rPr>
                <w:sz w:val="24"/>
              </w:rPr>
              <m:oMath>
                <m:r>
                  <m:t>G</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نرخ روزهای خاموشی </w:t>
            </w:r>
            <w:r>
              <w:rPr>
                <w:rFonts w:ascii="Times New Roman" w:hAnsi="Times New Roman" w:cs="LMU Lotus"/>
                <w:b w:val="0"/>
                <w:i w:val="0"/>
                <w:sz w:val="24"/>
                <w:rtl w:val="0"/>
              </w:rPr>
              <w:t>(</w:t>
            </w:r>
            <w:r>
              <w:rPr>
                <w:sz w:val="24"/>
              </w:rPr>
              <m:oMath>
                <m:r>
                  <m:t>B</m:t>
                </m:r>
              </m:oMath>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 می‌انگین آسایش جامعه </w:t>
            </w:r>
            <w:r>
              <w:rPr>
                <w:rFonts w:ascii="Times New Roman" w:hAnsi="Times New Roman" w:cs="LMU Lotus"/>
                <w:b w:val="0"/>
                <w:i w:val="0"/>
                <w:sz w:val="24"/>
                <w:rtl w:val="0"/>
              </w:rPr>
              <w:t>(</w:t>
            </w:r>
            <w:r>
              <w:rPr>
                <w:sz w:val="24"/>
              </w:rPr>
              <m:oMath>
                <m:acc>
                  <m:accPr>
                    <m:chr m:val="‾"/>
                  </m:accPr>
                  <m:e>
                    <m:r>
                      <m:t>C</m:t>
                    </m:r>
                  </m:e>
                </m:acc>
              </m:oMath>
            </w:r>
            <w:r>
              <w:rPr>
                <w:rFonts w:ascii="Times New Roman" w:hAnsi="Times New Roman" w:cs="LMU Lotus"/>
                <w:b w:val="0"/>
                <w:i w:val="0"/>
                <w:sz w:val="24"/>
                <w:rtl w:val="0"/>
              </w:rPr>
              <w:t>)</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بی‌ثباتی را ثبت می‌کند</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افزایش ۲۲ درصدی ضریب جینی و افزایش ۸٫۳ درصدی خاموشی‌ها ثابت می‌کند که غیرقابل‌پیش‌بینی بودن فردی، تاب‌آوری سطح جامعه را فرسایش می‌دهد</w:t>
            </w:r>
          </w:p>
        </w:tc>
      </w:tr>
    </w:tbl>
    <w:p>
      <w:pPr>
        <w:spacing w:after="120"/>
      </w:pPr>
    </w:p>
    <w:p>
      <w:pPr>
        <w:pStyle w:val="Heading2"/>
        <w:bidi w:val="1"/>
      </w:pPr>
      <w:bookmarkStart w:id="1094" w:name="__TOC_H2_1094__"/>
      <w:r>
        <w:rPr>
          <w:rFonts w:ascii="Times New Roman" w:hAnsi="Times New Roman" w:cs="LMU Lotus"/>
          <w:b w:val="0"/>
          <w:i w:val="0"/>
          <w:rtl w:val="1"/>
          <w:lang w:val="en-US" w:bidi="fa-IR"/>
        </w:rPr>
        <w:t>۳-۱۳</w:t>
      </w:r>
      <w:r>
        <w:rPr>
          <w:rFonts w:ascii="Times New Roman" w:hAnsi="Times New Roman" w:cs="LMU Lotus"/>
          <w:b w:val="0"/>
          <w:i w:val="0"/>
          <w:rtl w:val="0"/>
        </w:rPr>
        <w:t xml:space="preserve">- </w:t>
      </w:r>
      <w:r>
        <w:rPr>
          <w:rFonts w:ascii="Times New Roman" w:hAnsi="Times New Roman" w:cs="LMU Lotus"/>
          <w:b w:val="0"/>
          <w:i w:val="0"/>
          <w:rtl w:val="1"/>
          <w:lang w:val="en-US" w:bidi="fa-IR"/>
        </w:rPr>
        <w:t>روش‌های تحلیل داده</w:t>
      </w:r>
      <w:bookmarkEnd w:id="1094"/>
    </w:p>
    <w:p>
      <w:pPr>
        <w:pStyle w:val="IAUBodyFirst"/>
        <w:bidi w:val="1"/>
      </w:pPr>
      <w:r>
        <w:rPr>
          <w:rFonts w:ascii="Times New Roman" w:hAnsi="Times New Roman" w:cs="LMU Lotus"/>
          <w:b w:val="0"/>
          <w:i w:val="0"/>
          <w:rtl w:val="1"/>
          <w:lang w:val="en-US" w:bidi="fa-IR"/>
        </w:rPr>
        <w:t>داده‌های کمی تولیدشده توسط آزمایش‌های شبیه‌سازی با استفاده از ترکیبی از آمار توصیفی، آزمون‌های فرضیه‌ی پارامتریک و تخمین اندازه‌ی اثر تحلیل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 تحلیل‌ها با استفاده از کتابخانه‌ی </w:t>
      </w:r>
      <w:r>
        <w:rPr>
          <w:rFonts w:ascii="Consolas" w:hAnsi="Consolas" w:cs="Consolas"/>
          <w:b w:val="0"/>
          <w:i w:val="0"/>
          <w:rtl w:val="1"/>
          <w:lang w:val="en-US" w:bidi="fa-IR"/>
        </w:rPr>
        <w:t>stats</w:t>
      </w:r>
      <w:r>
        <w:rPr>
          <w:rFonts w:ascii="Times New Roman" w:hAnsi="Times New Roman" w:cs="LMU Lotus"/>
          <w:b w:val="0"/>
          <w:i w:val="0"/>
          <w:rtl w:val="0"/>
        </w:rPr>
        <w:t xml:space="preserve"> </w:t>
      </w:r>
      <w:r>
        <w:rPr>
          <w:rFonts w:ascii="Times New Roman" w:hAnsi="Times New Roman" w:cs="LMU Lotus"/>
          <w:b w:val="0"/>
          <w:i w:val="0"/>
          <w:rtl w:val="0"/>
        </w:rPr>
        <w:t xml:space="preserve">SciPy </w:t>
      </w:r>
      <w:r>
        <w:rPr>
          <w:rFonts w:ascii="Times New Roman" w:hAnsi="Times New Roman" w:cs="LMU Lotus"/>
          <w:b w:val="0"/>
          <w:i w:val="0"/>
          <w:rtl w:val="1"/>
          <w:lang w:val="en-US" w:bidi="fa-IR"/>
        </w:rPr>
        <w:t xml:space="preserve">(بخش ۳-۴) در آستانه‌ی معنی‌داری </w:t>
      </w:r>
      <w:r>
        <m:oMath>
          <m:r>
            <m:t>α</m:t>
          </m:r>
          <m:r>
            <m:rPr>
              <m:sty m:val="p"/>
            </m:rPr>
            <m:t>=</m:t>
          </m:r>
          <m:r>
            <m:t>0.05</m:t>
          </m:r>
        </m:oMath>
      </w:r>
      <w:r>
        <w:rPr>
          <w:rFonts w:ascii="Times New Roman" w:hAnsi="Times New Roman" w:cs="LMU Lotus"/>
          <w:b w:val="0"/>
          <w:i w:val="0"/>
          <w:rtl w:val="1"/>
          <w:lang w:val="en-US" w:bidi="fa-IR"/>
        </w:rPr>
        <w:t xml:space="preserve">، مطابق با قراردادهای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w:t>
      </w:r>
      <w:r>
        <w:rPr>
          <w:rFonts w:ascii="Times New Roman" w:hAnsi="Times New Roman" w:cs="LMU Lotus"/>
          <w:b w:val="0"/>
          <w:i w:val="0"/>
          <w:rtl w:val="0"/>
        </w:rPr>
        <w:t>6</w:t>
      </w:r>
      <w:r>
        <w:rPr>
          <w:rFonts w:ascii="Times New Roman" w:hAnsi="Times New Roman" w:cs="LMU Lotus"/>
          <w:b w:val="0"/>
          <w:i w:val="0"/>
          <w:rtl w:val="1"/>
          <w:lang w:val="en-US" w:bidi="fa-IR"/>
        </w:rPr>
        <w:t>]، [</w:t>
      </w:r>
      <w:r>
        <w:rPr>
          <w:rFonts w:ascii="Times New Roman" w:hAnsi="Times New Roman" w:cs="LMU Lotus"/>
          <w:b w:val="0"/>
          <w:i w:val="0"/>
          <w:rtl w:val="0"/>
        </w:rPr>
        <w:t>24</w:t>
      </w:r>
      <w:r>
        <w:rPr>
          <w:rFonts w:ascii="Times New Roman" w:hAnsi="Times New Roman" w:cs="LMU Lotus"/>
          <w:b w:val="0"/>
          <w:i w:val="0"/>
          <w:rtl w:val="1"/>
          <w:lang w:val="en-US" w:bidi="fa-IR"/>
        </w:rPr>
        <w:t>] انجام شدند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برای مقایسه‌های شامل چندین سناریو به‌طور هم‌زمان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مانند آزمون این‌که آیا می‌انگین آسایش جامعه در هر پنج سناریو متفاوت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از تحلیل واریانس </w:t>
      </w:r>
      <w:r>
        <w:rPr>
          <w:rFonts w:ascii="Times New Roman" w:hAnsi="Times New Roman" w:cs="LMU Lotus"/>
          <w:b w:val="0"/>
          <w:i w:val="0"/>
          <w:rtl w:val="0"/>
        </w:rPr>
        <w:t xml:space="preserve">(ANOVA) </w:t>
      </w:r>
      <w:r>
        <w:rPr>
          <w:rFonts w:ascii="Times New Roman" w:hAnsi="Times New Roman" w:cs="LMU Lotus"/>
          <w:b w:val="0"/>
          <w:i w:val="0"/>
          <w:rtl w:val="1"/>
          <w:lang w:val="en-US" w:bidi="fa-IR"/>
        </w:rPr>
        <w:t>یک‌طرفه با عامل مستقل سناریو و سنجه‌ی مورد نظر (آسایش، عدالت، نرخ خاموشی، هدررفت یا ضریب جینی) به‌عنوان متغیر وابسته استفاده شد</w:t>
      </w:r>
      <w:r>
        <w:rPr>
          <w:rFonts w:ascii="Times New Roman" w:hAnsi="Times New Roman" w:cs="LMU Lotus"/>
          <w:b w:val="0"/>
          <w:i w:val="0"/>
          <w:rtl w:val="0"/>
        </w:rPr>
        <w:t xml:space="preserve">. </w:t>
      </w:r>
      <w:r>
        <w:rPr>
          <w:rFonts w:ascii="Times New Roman" w:hAnsi="Times New Roman" w:cs="LMU Lotus"/>
          <w:b w:val="0"/>
          <w:i w:val="0"/>
          <w:rtl w:val="0"/>
        </w:rPr>
        <w:t xml:space="preserve">ANOVA </w:t>
      </w:r>
      <w:r>
        <w:rPr>
          <w:rFonts w:ascii="Times New Roman" w:hAnsi="Times New Roman" w:cs="LMU Lotus"/>
          <w:b w:val="0"/>
          <w:i w:val="0"/>
          <w:rtl w:val="1"/>
          <w:lang w:val="en-US" w:bidi="fa-IR"/>
        </w:rPr>
        <w:t>فرض صفر مبنی بر برابری می‌انگین‌های همه‌ی سناریوها را آزمون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آماره‌ی </w:t>
      </w:r>
      <w:r>
        <w:rPr>
          <w:rFonts w:ascii="Times New Roman" w:hAnsi="Times New Roman" w:cs="LMU Lotus"/>
          <w:b w:val="0"/>
          <w:i w:val="0"/>
          <w:rtl w:val="0"/>
        </w:rPr>
        <w:t xml:space="preserve">F </w:t>
      </w:r>
      <w:r>
        <w:rPr>
          <w:rFonts w:ascii="Times New Roman" w:hAnsi="Times New Roman" w:cs="LMU Lotus"/>
          <w:b w:val="0"/>
          <w:i w:val="0"/>
          <w:rtl w:val="1"/>
          <w:lang w:val="en-US" w:bidi="fa-IR"/>
        </w:rPr>
        <w:t>معنی‌دار نشان می‌دهد که حداقل یک می‌انگین سناریو با سایرین متفاوت است، اما مشخص نمی‌کند که کدام تفاوت‌های زوجی معنی‌دار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مقایسه‌های پس‌آزمون زوجی با استفاده از آزمون‌های </w:t>
      </w:r>
      <w:r>
        <w:rPr>
          <w:rFonts w:ascii="Times New Roman" w:hAnsi="Times New Roman" w:cs="LMU Lotus"/>
          <w:b w:val="0"/>
          <w:i w:val="0"/>
          <w:rtl w:val="0"/>
        </w:rPr>
        <w:t xml:space="preserve">t </w:t>
      </w:r>
      <w:r>
        <w:rPr>
          <w:rFonts w:ascii="Times New Roman" w:hAnsi="Times New Roman" w:cs="LMU Lotus"/>
          <w:b w:val="0"/>
          <w:i w:val="0"/>
          <w:rtl w:val="1"/>
          <w:lang w:val="en-US" w:bidi="fa-IR"/>
        </w:rPr>
        <w:t>دو‌نمونه‌ای مستقل با تصحیح بونفرونی برای مقایسه‌های چندگانه در صورت لزوم انجام شدند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برای مقایسه‌های مستقیم زوجی بین دو سناریوی خاص (به‌عنوان مثال، همگی خودخواه در مقابل همگی نوع‌گرا برای یک سنجه‌ی معین)، آزمون‌های </w:t>
      </w:r>
      <w:r>
        <w:rPr>
          <w:rFonts w:ascii="Times New Roman" w:hAnsi="Times New Roman" w:cs="LMU Lotus"/>
          <w:b w:val="0"/>
          <w:i w:val="0"/>
          <w:rtl w:val="0"/>
        </w:rPr>
        <w:t xml:space="preserve">t </w:t>
      </w:r>
      <w:r>
        <w:rPr>
          <w:rFonts w:ascii="Times New Roman" w:hAnsi="Times New Roman" w:cs="LMU Lotus"/>
          <w:b w:val="0"/>
          <w:i w:val="0"/>
          <w:rtl w:val="1"/>
          <w:lang w:val="en-US" w:bidi="fa-IR"/>
        </w:rPr>
        <w:t>دو‌نمونه‌ای مستقل با می‌انگین‌های سطح تصادف‌سازی (۵ مقدار در هر سناریو) به‌عنوان مشاهدات اعمال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آزمون مناسب است زیرا تصادف‌سازی‌های درون هر سناریو، نمونه‌گیری‌های مستقل از همان فرایند تصادفی هستند و هیچ جفت‌سازی طبیعی بین تصادف‌سازی‌های سناریوهای مختلف وجود ندارد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فرض نرمال‌بودن با استفاده از آزمون شاپیرو</w:t>
      </w:r>
      <w:r>
        <w:rPr>
          <w:rFonts w:ascii="Times New Roman" w:hAnsi="Times New Roman" w:cs="LMU Lotus"/>
          <w:b w:val="0"/>
          <w:i w:val="0"/>
          <w:rtl w:val="0"/>
        </w:rPr>
        <w:t>-</w:t>
      </w:r>
      <w:r>
        <w:rPr>
          <w:rFonts w:ascii="Times New Roman" w:hAnsi="Times New Roman" w:cs="LMU Lotus"/>
          <w:b w:val="0"/>
          <w:i w:val="0"/>
          <w:rtl w:val="1"/>
          <w:lang w:val="en-US" w:bidi="fa-IR"/>
        </w:rPr>
        <w:t xml:space="preserve">ویلک برای هر گروه ارزیابی شد؛ برای اندازه‌های نمونه‌ی استفاده‌شده (۵ مشاهده در هر گروه)،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در‌برابر انحرافات متوسط از نرمال‌بودن مقاوم است [</w:t>
      </w:r>
      <w:r>
        <w:rPr>
          <w:rFonts w:ascii="Times New Roman" w:hAnsi="Times New Roman" w:cs="LMU Lotus"/>
          <w:b w:val="0"/>
          <w:i w:val="0"/>
          <w:rtl w:val="0"/>
        </w:rPr>
        <w:t>31</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برای مقایسه‌های انواع عامل درون یک سناریو (به‌عنوان مثال، آسایش عامل نوع‌گرا در مقابل خودخواه در سناریوی مختلط)، از آزمون‌های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استفاده شد</w:t>
      </w:r>
      <w:r>
        <w:rPr>
          <w:rFonts w:ascii="Times New Roman" w:hAnsi="Times New Roman" w:cs="LMU Lotus"/>
          <w:b w:val="0"/>
          <w:i w:val="0"/>
          <w:rtl w:val="0"/>
        </w:rPr>
        <w:t xml:space="preserve">. </w:t>
      </w:r>
      <w:r>
        <w:rPr>
          <w:rFonts w:ascii="Times New Roman" w:hAnsi="Times New Roman" w:cs="LMU Lotus"/>
          <w:b w:val="0"/>
          <w:i w:val="0"/>
          <w:rtl w:val="1"/>
          <w:lang w:val="en-US" w:bidi="fa-IR"/>
        </w:rPr>
        <w:t>جفت‌سازی به‌طور طبیعی از طراحی شبیه‌سازی ناشی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هر تصادف‌سازی، عامل‌های نوع‌گرا و خودخواه دنباله‌ی یکسانی از شرایط آب‌وهوا را تجربه می‌کنند و درون یک جامعه‌ی واحد برهم‌کنش دارند، بنابراین پیامدهای آن‌ها مستقل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با محاسبه‌ی تفاوت بین دو می‌انگین گروه در هر تصادف‌سازی و آزمون این‌که آیا می‌انگین این تفاوت‌های زوجی به‌طور معنی‌داری از صفر متفاوت است، این وابستگی را در نظر می‌گیرد [</w:t>
      </w:r>
      <w:r>
        <w:rPr>
          <w:rFonts w:ascii="Times New Roman" w:hAnsi="Times New Roman" w:cs="LMU Lotus"/>
          <w:b w:val="0"/>
          <w:i w:val="0"/>
          <w:rtl w:val="0"/>
        </w:rPr>
        <w:t>10</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اندازه‌های اثر به‌عنوان </w:t>
      </w:r>
      <w:r>
        <m:oMath>
          <m:r>
            <m:t>d</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کوهن برای تمام مقایسه‌های </w:t>
      </w:r>
      <w:r>
        <w:rPr>
          <w:rFonts w:ascii="Times New Roman" w:hAnsi="Times New Roman" w:cs="LMU Lotus"/>
          <w:b w:val="0"/>
          <w:i w:val="0"/>
          <w:rtl w:val="0"/>
        </w:rPr>
        <w:t xml:space="preserve">t </w:t>
      </w:r>
      <w:r>
        <w:rPr>
          <w:rFonts w:ascii="Times New Roman" w:hAnsi="Times New Roman" w:cs="LMU Lotus"/>
          <w:b w:val="0"/>
          <w:i w:val="0"/>
          <w:rtl w:val="1"/>
          <w:lang w:val="en-US" w:bidi="fa-IR"/>
        </w:rPr>
        <w:t>معنی‌دار گزارش شدند و اندازه‌گیری استانداردی از بزرگی تفاوت مشاهده‌شده را فراهم می‌کنند که مستقل از اندازه‌ی نمونه است</w:t>
      </w:r>
      <w:r>
        <w:rPr>
          <w:rFonts w:ascii="Times New Roman" w:hAnsi="Times New Roman" w:cs="LMU Lotus"/>
          <w:b w:val="0"/>
          <w:i w:val="0"/>
          <w:rtl w:val="0"/>
        </w:rPr>
        <w:t xml:space="preserve">. </w:t>
      </w:r>
      <w:r>
        <m:oMath>
          <m:r>
            <m:t>d</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کوهن بر اساس آستانه‌های متعارف تفسیر شد</w:t>
      </w:r>
      <w:r>
        <w:rPr>
          <w:rFonts w:ascii="Times New Roman" w:hAnsi="Times New Roman" w:cs="LMU Lotus"/>
          <w:b w:val="0"/>
          <w:i w:val="0"/>
          <w:rtl w:val="0"/>
        </w:rPr>
        <w:t xml:space="preserve">: </w:t>
      </w:r>
      <w:r>
        <w:rPr>
          <w:rFonts w:ascii="Times New Roman" w:hAnsi="Times New Roman" w:cs="LMU Lotus"/>
          <w:b w:val="0"/>
          <w:i w:val="0"/>
          <w:rtl w:val="1"/>
          <w:lang w:val="en-US" w:bidi="fa-IR"/>
        </w:rPr>
        <w:t>۰٫۲ (کوچک)، ۰٫۵ (متوسط) و ۰٫۸ (بزرگ) [</w:t>
      </w:r>
      <w:r>
        <w:rPr>
          <w:rFonts w:ascii="Times New Roman" w:hAnsi="Times New Roman" w:cs="LMU Lotus"/>
          <w:b w:val="0"/>
          <w:i w:val="0"/>
          <w:rtl w:val="0"/>
        </w:rPr>
        <w:t>7</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آمار توصیفی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و انحراف معیار نمونه‌ای </w:t>
      </w:r>
      <w:r>
        <w:rPr>
          <w:rFonts w:ascii="Times New Roman" w:hAnsi="Times New Roman" w:cs="LMU Lotus"/>
          <w:b w:val="0"/>
          <w:i w:val="0"/>
          <w:rtl w:val="0"/>
        </w:rPr>
        <w:t>(</w:t>
      </w:r>
      <w:r>
        <m:oMath>
          <m:r>
            <m:t>n</m:t>
          </m:r>
          <m:r>
            <m:rPr>
              <m:sty m:val="p"/>
            </m:rPr>
            <m:t>−</m:t>
          </m:r>
          <m:r>
            <m:t>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در مخرج</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بین تصادف‌سازی‌ها </w:t>
      </w:r>
      <w:r>
        <w:rPr>
          <w:rFonts w:ascii="Times New Roman" w:hAnsi="Times New Roman" w:cs="LMU Lotus"/>
          <w:b w:val="0"/>
          <w:i w:val="0"/>
          <w:rtl w:val="0"/>
        </w:rPr>
        <w:t xml:space="preserve">— </w:t>
      </w:r>
      <w:r>
        <w:rPr>
          <w:rFonts w:ascii="Times New Roman" w:hAnsi="Times New Roman" w:cs="LMU Lotus"/>
          <w:b w:val="0"/>
          <w:i w:val="0"/>
          <w:rtl w:val="1"/>
          <w:lang w:val="en-US" w:bidi="fa-IR"/>
        </w:rPr>
        <w:t>برای همه‌ی سنجه‌ها در همه‌ی سناریوها گزارش می‌شود و مجموعه‌ی کامل نتایج آزمون آماری در جدول ۴-۷ (بخش ۴-۷) ارائه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استفاده از انحراف معیار نمونه‌ای </w:t>
      </w:r>
      <w:r>
        <w:rPr>
          <w:rFonts w:ascii="Times New Roman" w:hAnsi="Times New Roman" w:cs="LMU Lotus"/>
          <w:b w:val="0"/>
          <w:i w:val="0"/>
          <w:rtl w:val="0"/>
        </w:rPr>
        <w:t>(</w:t>
      </w:r>
      <w:r>
        <w:rPr>
          <w:rFonts w:ascii="Times New Roman" w:hAnsi="Times New Roman" w:cs="LMU Lotus"/>
          <w:b w:val="0"/>
          <w:i w:val="0"/>
          <w:rtl w:val="1"/>
          <w:lang w:val="en-US" w:bidi="fa-IR"/>
        </w:rPr>
        <w:t xml:space="preserve">با درجه‌ی آزادی </w:t>
      </w:r>
      <w:r>
        <m:oMath>
          <m:r>
            <m:t>n</m:t>
          </m:r>
          <m:r>
            <m:rPr>
              <m:sty m:val="p"/>
            </m:rPr>
            <m:t>−</m:t>
          </m:r>
          <m:r>
            <m:t>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به‌جای انحراف معیار جمعیتی، برآورد بی‌طرفانه‌ای از پراکندگی واقعی پارامترها در بین تصادف‌سازی‌ها فراهم می‌کند و با قرارداد رایج در ادبیات یادگیری تقویتی چندعاملی هم‌خوان است [</w:t>
      </w:r>
      <w:r>
        <w:rPr>
          <w:rFonts w:ascii="Times New Roman" w:hAnsi="Times New Roman" w:cs="LMU Lotus"/>
          <w:b w:val="0"/>
          <w:i w:val="0"/>
          <w:rtl w:val="0"/>
        </w:rPr>
        <w:t>6</w:t>
      </w:r>
      <w:r>
        <w:rPr>
          <w:rFonts w:ascii="Times New Roman" w:hAnsi="Times New Roman" w:cs="LMU Lotus"/>
          <w:b w:val="0"/>
          <w:i w:val="0"/>
          <w:rtl w:val="1"/>
          <w:lang w:val="en-US" w:bidi="fa-IR"/>
        </w:rPr>
        <w:t>]،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Heading2"/>
        <w:bidi w:val="1"/>
      </w:pPr>
      <w:bookmarkStart w:id="1095" w:name="__TOC_H2_1095__"/>
      <w:r>
        <w:rPr>
          <w:rFonts w:ascii="Times New Roman" w:hAnsi="Times New Roman" w:cs="LMU Lotus"/>
          <w:b w:val="0"/>
          <w:i w:val="0"/>
          <w:rtl w:val="1"/>
          <w:lang w:val="en-US" w:bidi="fa-IR"/>
        </w:rPr>
        <w:t>۳-۱۴</w:t>
      </w:r>
      <w:r>
        <w:rPr>
          <w:rFonts w:ascii="Times New Roman" w:hAnsi="Times New Roman" w:cs="LMU Lotus"/>
          <w:b w:val="0"/>
          <w:i w:val="0"/>
          <w:rtl w:val="0"/>
        </w:rPr>
        <w:t xml:space="preserve">- </w:t>
      </w:r>
      <w:r>
        <w:rPr>
          <w:rFonts w:ascii="Times New Roman" w:hAnsi="Times New Roman" w:cs="LMU Lotus"/>
          <w:b w:val="0"/>
          <w:i w:val="0"/>
          <w:rtl w:val="1"/>
          <w:lang w:val="en-US" w:bidi="fa-IR"/>
        </w:rPr>
        <w:t>فراپارامترها و آموزش</w:t>
      </w:r>
      <w:bookmarkEnd w:id="1095"/>
    </w:p>
    <w:p>
      <w:pPr>
        <w:pStyle w:val="IAUBodyFirst"/>
        <w:bidi w:val="1"/>
      </w:pPr>
      <w:r>
        <w:rPr>
          <w:rFonts w:ascii="Times New Roman" w:hAnsi="Times New Roman" w:cs="LMU Lotus"/>
          <w:b w:val="0"/>
          <w:i w:val="0"/>
          <w:rtl w:val="1"/>
          <w:lang w:val="en-US" w:bidi="fa-IR"/>
        </w:rPr>
        <w:t>تمام پارامترهای فیزیکی در جدول ۳-۵ (بخش ۳-۶) خلاصه شده‌اند و در همه‌ی سناریوها ثابت نگه داشته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فراپارامترهای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در جدول ۳-۱۲ فهرست شده‌اند و برای همه‌ی عامل‌ها در هر سناریو اعمال می‌شوند، به‌جز عامل نوآور که کف اکتشاف بالاتری دارد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به‌جای ۰٫۰۱</w:t>
      </w:r>
      <w:r>
        <w:rPr>
          <w:rFonts w:ascii="Times New Roman" w:hAnsi="Times New Roman" w:cs="LMU Lotus"/>
          <w:b w:val="0"/>
          <w:i w:val="0"/>
          <w:rtl w:val="0"/>
        </w:rPr>
        <w:t>).</w:t>
      </w:r>
    </w:p>
    <w:p>
      <w:pPr>
        <w:pStyle w:val="Caption"/>
        <w:bidi w:val="1"/>
      </w:pPr>
      <w:bookmarkStart w:id="1096" w:name="_GenCap_table_1096"/>
      <w:bookmarkEnd w:id="1096"/>
      <w:r>
        <w:rPr>
          <w:rFonts w:ascii="Times New Roman" w:hAnsi="Times New Roman" w:cs="B Lotus"/>
          <w:b/>
          <w:i/>
          <w:rtl w:val="1"/>
        </w:rPr>
        <w:t xml:space="preserve">جدول </w:t>
      </w:r>
      <w:r>
        <w:rPr>
          <w:rFonts w:ascii="B Lotus" w:hAnsi="B Lotus" w:cs="B Lotus"/>
          <w:b/>
          <w:i/>
          <w:rtl w:val="0"/>
        </w:rPr>
        <w:t>۳-۱۹</w:t>
      </w:r>
      <w:r>
        <w:rPr>
          <w:rFonts w:ascii="Times New Roman" w:hAnsi="Times New Roman" w:cs="B Lotus"/>
          <w:rtl w:val="1"/>
        </w:rPr>
        <w:t xml:space="preserve">: </w:t>
      </w:r>
      <w:r>
        <w:rPr>
          <w:rFonts w:ascii="Times New Roman" w:hAnsi="Times New Roman" w:cs="B Lotus"/>
          <w:b w:val="0"/>
          <w:i/>
          <w:rtl w:val="1"/>
        </w:rPr>
        <w:t>فراپارامترها</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پارامتر</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مقدار</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توضیحات</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نرخ یادگیری </w:t>
            </w:r>
            <w:r>
              <w:rPr>
                <w:sz w:val="24"/>
              </w:rPr>
              <m:oMath>
                <m:r>
                  <m:t>α</m:t>
                </m:r>
              </m:oMath>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۰٫۲</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استاندارد برای یادگیری کیو جدولی</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ضریب تخفیف </w:t>
            </w:r>
            <w:r>
              <w:rPr>
                <w:sz w:val="24"/>
              </w:rPr>
              <m:oMath>
                <m:r>
                  <m:t>γ</m:t>
                </m:r>
              </m:oMath>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۰٫۹۹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وزن قوی بر پاداش‌های آینده (برنامه‌ریزی بلندمدت)</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اکتشاف اولیه </w:t>
            </w:r>
            <w:r>
              <w:rPr>
                <w:sz w:val="24"/>
              </w:rPr>
              <m:oMath>
                <m:r>
                  <m:t>ε</m:t>
                </m:r>
              </m:oMath>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کاملاً اکتشافی در شروع</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نرخ کاهش </w:t>
            </w:r>
            <w:r>
              <w:rPr>
                <w:sz w:val="24"/>
              </w:rPr>
              <m:oMath>
                <m:r>
                  <m:t>ε</m:t>
                </m:r>
              </m:oMath>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۰٫۹۹۹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کاهش تدریجی در هر قسمت</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حداقل </w:t>
            </w:r>
            <w:r>
              <w:rPr>
                <w:sz w:val="24"/>
              </w:rPr>
              <m:oMath>
                <m:r>
                  <m:t>ε</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(استاندارد)</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۰٫۰۱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خط‌مشی نهایی تقریباً حریصانه</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حداقل </w:t>
            </w:r>
            <w:r>
              <w:rPr>
                <w:sz w:val="24"/>
              </w:rPr>
              <m:oMath>
                <m:r>
                  <m:t>ε</m:t>
                </m:r>
              </m:oMath>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(نوآور)</w:t>
            </w:r>
          </w:p>
        </w:tc>
        <w:tc>
          <w:tcPr>
            <w:tcW w:type="dxa" w:w="3024"/>
            <w:tcBorders>
              <w:left w:val="nil"/>
              <w:right w:val="nil"/>
            </w:tcBorders>
          </w:tcPr>
          <w:p>
            <w:pPr>
              <w:bidi w:val="1"/>
              <w:jc w:val="right"/>
            </w:pPr>
            <w:r>
              <w:rPr>
                <w:sz w:val="24"/>
              </w:rPr>
            </w:r>
            <w:r>
              <w:rPr>
                <w:rFonts w:ascii="Times New Roman" w:hAnsi="Times New Roman" w:cs="LMU Lotus"/>
                <w:b/>
                <w:bCs/>
                <w:i w:val="0"/>
                <w:sz w:val="24"/>
                <w:rtl w:val="1"/>
                <w:lang w:val="en-US" w:bidi="fa-IR"/>
              </w:rPr>
              <w:t>۰٫۰۵</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نوآور اکتشاف را طولانی‌تر حفظ می‌کند</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مقداردهی اولیه‌ی </w:t>
            </w:r>
            <w:r>
              <w:rPr>
                <w:rFonts w:ascii="Times New Roman" w:hAnsi="Times New Roman" w:cs="LMU Lotus"/>
                <w:b w:val="0"/>
                <w:i w:val="0"/>
                <w:sz w:val="24"/>
                <w:rtl w:val="0"/>
              </w:rPr>
              <w:t>Q</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۱٫۰ (خوش‌بینانه)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تشویق اکتشاف اولیه</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قسمت‌ها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۸۰۰۰</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برای همگرایی در فضای ۹۶ وضعیتی کافی است</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تصادف‌سازی در هر سناریو</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۵</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طراحی پژوهش</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پنجره‌ی ارزیابی</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۱۰۰۰ آخر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تخمین‌های می‌انگین پایدار پس از همگرایی</w:t>
            </w:r>
          </w:p>
        </w:tc>
      </w:tr>
    </w:tbl>
    <w:p>
      <w:pPr>
        <w:spacing w:after="120"/>
      </w:pPr>
    </w:p>
    <w:p>
      <w:pPr>
        <w:pStyle w:val="IAUBody"/>
        <w:bidi w:val="1"/>
      </w:pPr>
      <w:r>
        <w:rPr>
          <w:rFonts w:ascii="Times New Roman" w:hAnsi="Times New Roman" w:cs="LMU Lotus"/>
          <w:b w:val="0"/>
          <w:i w:val="0"/>
          <w:rtl w:val="1"/>
          <w:lang w:val="en-US" w:bidi="fa-IR"/>
        </w:rPr>
        <w:t xml:space="preserve">نرخ یادگیری </w:t>
      </w:r>
      <w:r>
        <m:oMath>
          <m:r>
            <m:t>α</m:t>
          </m:r>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ضریب تخفیف </w:t>
      </w:r>
      <w:r>
        <m:oMath>
          <m:r>
            <m:t>γ</m:t>
          </m:r>
          <m:r>
            <m:rPr>
              <m:sty m:val="p"/>
            </m:rPr>
            <m:t>=</m:t>
          </m:r>
          <m:r>
            <m:t>0.99</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از رویه‌ی استاندارد یادگیری کیو جدولی پیروی می‌کنند [</w:t>
      </w:r>
      <w:r>
        <w:rPr>
          <w:rFonts w:ascii="Times New Roman" w:hAnsi="Times New Roman" w:cs="LMU Lotus"/>
          <w:b w:val="0"/>
          <w:i w:val="0"/>
          <w:rtl w:val="0"/>
        </w:rPr>
        <w:t>41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کاهش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برابر ۰٫۹۹۹ و مقداردهی اولیه‌ی خوش‌بینانه </w:t>
      </w:r>
      <w:r>
        <w:rPr>
          <w:rFonts w:ascii="Times New Roman" w:hAnsi="Times New Roman" w:cs="LMU Lotus"/>
          <w:b w:val="0"/>
          <w:i w:val="0"/>
          <w:rtl w:val="0"/>
        </w:rPr>
        <w:t>(</w:t>
      </w:r>
      <w:r>
        <m:oMath>
          <m:r>
            <m:t>Q</m:t>
          </m:r>
          <m:r>
            <m:rPr>
              <m:sty m:val="p"/>
            </m:rPr>
            <m:t>=</m:t>
          </m:r>
          <m:r>
            <m:t>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از طریق آزمایش‌های مقدماتی انتخاب شدند و با اصول اکتشاف خوش‌بینانه در ادبیات اخیر </w:t>
      </w:r>
      <w:r>
        <w:rPr>
          <w:rFonts w:ascii="Times New Roman" w:hAnsi="Times New Roman" w:cs="LMU Lotus"/>
          <w:b w:val="0"/>
          <w:i w:val="0"/>
          <w:rtl w:val="0"/>
        </w:rPr>
        <w:t>MARL [</w:t>
      </w:r>
      <w:r>
        <w:rPr>
          <w:rFonts w:ascii="Times New Roman" w:hAnsi="Times New Roman" w:cs="LMU Lotus"/>
          <w:b w:val="0"/>
          <w:i w:val="0"/>
          <w:rtl w:val="0"/>
        </w:rPr>
        <w:t>47</w:t>
      </w:r>
      <w:r>
        <w:rPr>
          <w:rFonts w:ascii="Times New Roman" w:hAnsi="Times New Roman" w:cs="LMU Lotus"/>
          <w:b w:val="0"/>
          <w:i w:val="0"/>
          <w:rtl w:val="0"/>
        </w:rPr>
        <w:t xml:space="preserve">] </w:t>
      </w:r>
      <w:r>
        <w:rPr>
          <w:rFonts w:ascii="Times New Roman" w:hAnsi="Times New Roman" w:cs="LMU Lotus"/>
          <w:b w:val="0"/>
          <w:i w:val="0"/>
          <w:rtl w:val="1"/>
          <w:lang w:val="en-US" w:bidi="fa-IR"/>
        </w:rPr>
        <w:t>هم‌راستا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مدت آموزش ۸۰۰۰ قسمت از طریق آزمایش‌های مقدماتی تعیین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۹۶ وضعیتی در عرض ۴۰۰۰</w:t>
      </w:r>
      <w:r>
        <w:rPr>
          <w:rFonts w:ascii="Times New Roman" w:hAnsi="Times New Roman" w:cs="LMU Lotus"/>
          <w:b w:val="0"/>
          <w:i w:val="0"/>
          <w:rtl w:val="0"/>
        </w:rPr>
        <w:t>–</w:t>
      </w:r>
      <w:r>
        <w:rPr>
          <w:rFonts w:ascii="Times New Roman" w:hAnsi="Times New Roman" w:cs="LMU Lotus"/>
          <w:b w:val="0"/>
          <w:i w:val="0"/>
          <w:rtl w:val="1"/>
          <w:lang w:val="en-US" w:bidi="fa-IR"/>
        </w:rPr>
        <w:t>۶۰۰۰ قسمت همگرا می‌شود و ۸۰۰۰ همگرایی کامل را با حاشیه‌ی ایمنی تضمین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تکرار در پنج تصادف‌سازی، با رویه‌های استاندارد طراحی آزمایش‌های شبیه‌سازی‌محور همسو است که تکرار مستقل را برای کنترل تغییرپذیری تصادفی توصیه می‌کنند [</w:t>
      </w:r>
      <w:r>
        <w:rPr>
          <w:rFonts w:ascii="Times New Roman" w:hAnsi="Times New Roman" w:cs="LMU Lotus"/>
          <w:b w:val="0"/>
          <w:i w:val="0"/>
          <w:rtl w:val="0"/>
        </w:rPr>
        <w:t>31</w:t>
      </w:r>
      <w:r>
        <w:rPr>
          <w:rFonts w:ascii="Times New Roman" w:hAnsi="Times New Roman" w:cs="LMU Lotus"/>
          <w:b w:val="0"/>
          <w:i w:val="0"/>
          <w:rtl w:val="1"/>
          <w:lang w:val="en-US" w:bidi="fa-IR"/>
        </w:rPr>
        <w:t>]، [</w:t>
      </w:r>
      <w:r>
        <w:rPr>
          <w:rFonts w:ascii="Times New Roman" w:hAnsi="Times New Roman" w:cs="LMU Lotus"/>
          <w:b w:val="0"/>
          <w:i w:val="0"/>
          <w:rtl w:val="0"/>
        </w:rPr>
        <w:t>25</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Heading4"/>
        <w:bidi w:val="1"/>
      </w:pPr>
      <w:bookmarkStart w:id="1097" w:name="__TOC_H4_1097__"/>
      <w:r>
        <w:rPr>
          <w:rFonts w:ascii="Times New Roman" w:hAnsi="Times New Roman" w:cs="LMU Lotus"/>
          <w:b w:val="0"/>
          <w:i w:val="0"/>
          <w:rtl w:val="1"/>
          <w:lang w:val="en-US" w:bidi="fa-IR"/>
        </w:rPr>
        <w:t>توجیه فراپارامترها</w:t>
      </w:r>
      <w:bookmarkEnd w:id="1097"/>
    </w:p>
    <w:p>
      <w:pPr>
        <w:pStyle w:val="IAUBodyFirst"/>
        <w:bidi w:val="1"/>
      </w:pPr>
      <w:r>
        <w:rPr>
          <w:rFonts w:ascii="Times New Roman" w:hAnsi="Times New Roman" w:cs="LMU Lotus"/>
          <w:b w:val="0"/>
          <w:i w:val="0"/>
          <w:rtl w:val="1"/>
          <w:lang w:val="en-US" w:bidi="fa-IR"/>
        </w:rPr>
        <w:t xml:space="preserve">هر مقدار فراپارامتر از طریق ترکیبی از قرارداد تثبیت‌شده، آزمایش تجربی مقدماتی و ملاحظات نظری مبتنی بر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انرژی انتخاب شد</w:t>
      </w:r>
      <w:r>
        <w:rPr>
          <w:rFonts w:ascii="Times New Roman" w:hAnsi="Times New Roman" w:cs="LMU Lotus"/>
          <w:b w:val="0"/>
          <w:i w:val="0"/>
          <w:rtl w:val="0"/>
        </w:rPr>
        <w:t xml:space="preserve">. </w:t>
      </w:r>
      <w:r>
        <w:rPr>
          <w:rFonts w:ascii="Times New Roman" w:hAnsi="Times New Roman" w:cs="LMU Lotus"/>
          <w:b w:val="0"/>
          <w:i w:val="0"/>
          <w:rtl w:val="1"/>
          <w:lang w:val="en-US" w:bidi="fa-IR"/>
        </w:rPr>
        <w:t>توجیه هر پارامتر در زیر ارائه شده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نرخ یادگیری </w:t>
      </w:r>
      <w:r>
        <m:oMath>
          <m:r>
            <m:t>α</m:t>
          </m:r>
          <m:r>
            <m:rPr>
              <m:sty m:val="p"/>
            </m:rPr>
            <m:t>=</m:t>
          </m:r>
          <m:r>
            <m:t>0.2</m:t>
          </m:r>
        </m:oMath>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مقدار، پرکاربردترین مقدار پیش‌فرض توصیه‌شده برای یادگیری کیو جدولی در فضاهای وضعیت</w:t>
      </w:r>
      <w:r>
        <w:rPr>
          <w:rFonts w:ascii="Times New Roman" w:hAnsi="Times New Roman" w:cs="LMU Lotus"/>
          <w:b w:val="0"/>
          <w:i w:val="0"/>
          <w:rtl w:val="0"/>
        </w:rPr>
        <w:t>-</w:t>
      </w:r>
      <w:r>
        <w:rPr>
          <w:rFonts w:ascii="Times New Roman" w:hAnsi="Times New Roman" w:cs="LMU Lotus"/>
          <w:b w:val="0"/>
          <w:i w:val="0"/>
          <w:rtl w:val="1"/>
          <w:lang w:val="en-US" w:bidi="fa-IR"/>
        </w:rPr>
        <w:t xml:space="preserve">اقدام گسسته است </w:t>
      </w:r>
      <w:r>
        <w:rPr>
          <w:rFonts w:ascii="Times New Roman" w:hAnsi="Times New Roman" w:cs="LMU Lotus"/>
          <w:b w:val="0"/>
          <w:i w:val="0"/>
          <w:rtl w:val="0"/>
        </w:rPr>
        <w:t xml:space="preserve">(Watkins </w:t>
      </w:r>
      <w:r>
        <w:rPr>
          <w:rFonts w:ascii="Times New Roman" w:hAnsi="Times New Roman" w:cs="LMU Lotus"/>
          <w:b w:val="0"/>
          <w:i w:val="0"/>
          <w:rtl w:val="0"/>
        </w:rPr>
        <w:t xml:space="preserve">&amp; </w:t>
      </w:r>
      <w:r>
        <w:rPr>
          <w:rFonts w:ascii="Times New Roman" w:hAnsi="Times New Roman" w:cs="LMU Lotus"/>
          <w:b w:val="0"/>
          <w:i w:val="0"/>
          <w:rtl w:val="0"/>
        </w:rPr>
        <w:t>[</w:t>
      </w:r>
      <w:r>
        <w:rPr>
          <w:rFonts w:ascii="Times New Roman" w:hAnsi="Times New Roman" w:cs="LMU Lotus"/>
          <w:b w:val="0"/>
          <w:i w:val="0"/>
          <w:rtl w:val="0"/>
        </w:rPr>
        <w:t>45</w:t>
      </w:r>
      <w:r>
        <w:rPr>
          <w:rFonts w:ascii="Times New Roman" w:hAnsi="Times New Roman" w:cs="LMU Lotus"/>
          <w:b w:val="0"/>
          <w:i w:val="0"/>
          <w:rtl w:val="0"/>
        </w:rPr>
        <w:t xml:space="preserve">] </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41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محیط اشتراک انرژی، فضای وضعیت کوچک است (۹۶ وضعیت در هر عامل) و سیگنال پاداش نسبتاً پراکنده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عامل‌ها فقط یک بار در ساعت بازخورد دریافت می‌کنند </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نرخ یادگیری نسبتاً بالا برای کسب سریع اولیه بدون فراموشی فاجعه‌بار مناسب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یادگیری ۰٫۲ از طریق یک پویش مقدماتی غیررسمی در بین مقادیر </w:t>
      </w:r>
      <w:r>
        <w:rPr>
          <w:rFonts w:ascii="Times New Roman" w:hAnsi="Times New Roman" w:cs="LMU Lotus"/>
          <w:b w:val="0"/>
          <w:i w:val="0"/>
          <w:rtl w:val="0"/>
        </w:rPr>
        <w:t>{</w:t>
      </w:r>
      <w:r>
        <w:rPr>
          <w:rFonts w:ascii="Times New Roman" w:hAnsi="Times New Roman" w:cs="LMU Lotus"/>
          <w:b w:val="0"/>
          <w:i w:val="0"/>
          <w:rtl w:val="1"/>
          <w:lang w:val="en-US" w:bidi="fa-IR"/>
        </w:rPr>
        <w:t>۰٫۰۵، ۰٫۱، ۰٫۲، ۰٫۵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 روی سناریوی همگی خودخواه تأیید شد؛ </w:t>
      </w:r>
      <w:r>
        <m:oMath>
          <m:r>
            <m:t>α</m:t>
          </m:r>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سریع‌ترین همگرایی را به خط‌مشی‌های پایدار تولید کرد، درحالی‌که </w:t>
      </w:r>
      <w:r>
        <m:oMath>
          <m:r>
            <m:t>α</m:t>
          </m:r>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نوسان را در فاز آموزش پایانی معرفی کرد و </w:t>
      </w:r>
      <w:r>
        <m:oMath>
          <m:r>
            <m:t>α</m:t>
          </m:r>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 بیش از ۱۵۰۰۰ قسمت برای رسیدن به آستانه‌ی تغییر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معادل ۰٫۰۱ نیاز داشت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ضریب تخفیف </w:t>
      </w:r>
      <w:r>
        <m:oMath>
          <m:r>
            <m:t>γ</m:t>
          </m:r>
          <m:r>
            <m:rPr>
              <m:sty m:val="p"/>
            </m:rPr>
            <m:t>=</m:t>
          </m:r>
          <m:r>
            <m:t>0.99</m:t>
          </m:r>
        </m:oMath>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تخفیف بالا انتخاب شد زیرا تابع پاداش شامل مؤلفه‌ی عدالت اجتماعی (شاخص جین) است که به آسایش هر ده عامل در گام زمانی جاری بستگی دارد، نه به وضعیت‌های آینده</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درحالی‌که پاداش فوری بیشتر سیگنال عدالت را دربر می‌گیرد، ضریب تخفیف بالا تضمین می‌کند که عامل‌ها همچنان برای اقداماتی که ممکن است به فرصت‌های اشتراک آینده منجر شوند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به‌عنوان مثال، ذخیره‌سازی انرژی در ساعات مازاد برای امکان‌پذیر کردن اشتراک متقابل در ساعات کسری </w:t>
      </w:r>
      <w:r>
        <w:rPr>
          <w:rFonts w:ascii="Times New Roman" w:hAnsi="Times New Roman" w:cs="LMU Lotus"/>
          <w:b w:val="0"/>
          <w:i w:val="0"/>
          <w:rtl w:val="0"/>
        </w:rPr>
        <w:t xml:space="preserve">— </w:t>
      </w:r>
      <w:r>
        <w:rPr>
          <w:rFonts w:ascii="Times New Roman" w:hAnsi="Times New Roman" w:cs="LMU Lotus"/>
          <w:b w:val="0"/>
          <w:i w:val="0"/>
          <w:rtl w:val="1"/>
          <w:lang w:val="en-US" w:bidi="fa-IR"/>
        </w:rPr>
        <w:t>ارزش قائل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مقدار ۰٫۹۹ در سراسر ادبیات </w:t>
      </w:r>
      <w:r>
        <w:rPr>
          <w:rFonts w:ascii="Times New Roman" w:hAnsi="Times New Roman" w:cs="LMU Lotus"/>
          <w:b w:val="0"/>
          <w:i w:val="0"/>
          <w:rtl w:val="0"/>
        </w:rPr>
        <w:t xml:space="preserve">MARL </w:t>
      </w:r>
      <w:r>
        <w:rPr>
          <w:rFonts w:ascii="Times New Roman" w:hAnsi="Times New Roman" w:cs="LMU Lotus"/>
          <w:b w:val="0"/>
          <w:i w:val="0"/>
          <w:rtl w:val="1"/>
          <w:lang w:val="en-US" w:bidi="fa-IR"/>
        </w:rPr>
        <w:t>مدیریت انرژی استاندارد‌است [</w:t>
      </w:r>
      <w:r>
        <w:rPr>
          <w:rFonts w:ascii="Times New Roman" w:hAnsi="Times New Roman" w:cs="LMU Lotus"/>
          <w:b w:val="0"/>
          <w:i w:val="0"/>
          <w:rtl w:val="0"/>
        </w:rPr>
        <w:t>5</w:t>
      </w:r>
      <w:r>
        <w:rPr>
          <w:rFonts w:ascii="Times New Roman" w:hAnsi="Times New Roman" w:cs="LMU Lotus"/>
          <w:b w:val="0"/>
          <w:i w:val="0"/>
          <w:rtl w:val="1"/>
          <w:lang w:val="en-US" w:bidi="fa-IR"/>
        </w:rPr>
        <w:t>]، [</w:t>
      </w:r>
      <w:r>
        <w:rPr>
          <w:rFonts w:ascii="Times New Roman" w:hAnsi="Times New Roman" w:cs="LMU Lotus"/>
          <w:b w:val="0"/>
          <w:i w:val="0"/>
          <w:rtl w:val="0"/>
        </w:rPr>
        <w:t>6</w:t>
      </w:r>
      <w:r>
        <w:rPr>
          <w:rFonts w:ascii="Times New Roman" w:hAnsi="Times New Roman" w:cs="LMU Lotus"/>
          <w:b w:val="0"/>
          <w:i w:val="0"/>
          <w:rtl w:val="1"/>
          <w:lang w:val="en-US" w:bidi="fa-IR"/>
        </w:rPr>
        <w:t>] و با افق برنامه‌ریزی مؤثر تقریباً ۱۰۰ ساعت مطابقت دارد که برای ثبت چرخه‌های تقاضای چندساعته کافی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اکتشاف اولیه </w:t>
      </w:r>
      <w:r>
        <m:oMath>
          <m:r>
            <m:t>ε</m:t>
          </m:r>
          <m:r>
            <m:rPr>
              <m:sty m:val="p"/>
            </m:rPr>
            <m:t>=</m:t>
          </m:r>
          <m:r>
            <m:t>1.0</m:t>
          </m:r>
        </m:oMath>
      </w:r>
      <w:r>
        <w:rPr>
          <w:rFonts w:ascii="Times New Roman" w:hAnsi="Times New Roman" w:cs="LMU Lotus"/>
          <w:b/>
          <w:bCs/>
          <w:i w:val="0"/>
          <w:rtl w:val="0"/>
        </w:rPr>
        <w:t xml:space="preserve"> </w:t>
      </w:r>
      <w:r>
        <w:rPr>
          <w:rFonts w:ascii="Times New Roman" w:hAnsi="Times New Roman" w:cs="LMU Lotus"/>
          <w:b/>
          <w:bCs/>
          <w:i w:val="0"/>
          <w:rtl w:val="1"/>
          <w:lang w:val="en-US" w:bidi="fa-IR"/>
        </w:rPr>
        <w:t>و نرخ کاهش ۰٫۹۹۹</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اکتشاف کامل اولیه تضمین می‌کند که عامل‌ها همه‌ی اقدامات را در همه‌ی وضعیت‌ها در طول قسمت‌های اولیه نمونه‌برداری می‌کنند و از همگرایی زودهنگام به خط‌مشی‌های اشتراک زیربهینه جلوگیری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نرخ کاهش ۰٫۹۹۹ یک انتخاب طراحی تجربی است که از طریق پویش مقدماتی تأیید شد؛ کاهش تدریجی (نمایی) به‌جای کاهش پله‌ای انتخاب شد تا انتقال نرم‌تری از اکتشاف به بهره‌برداری ایجاد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کاهش در هر قسمت اعمال می‌شود (نه در هر گام)، به‌این معنا که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طول هر قسمت ۲۴ ساعته بالا باقی می‌ماند و فقط بین روزها کاهش می‌یابد </w:t>
      </w:r>
      <w:r>
        <w:rPr>
          <w:rFonts w:ascii="Times New Roman" w:hAnsi="Times New Roman" w:cs="LMU Lotus"/>
          <w:b w:val="0"/>
          <w:i w:val="0"/>
          <w:rtl w:val="0"/>
        </w:rPr>
        <w:t xml:space="preserve">— </w:t>
      </w:r>
      <w:r>
        <w:rPr>
          <w:rFonts w:ascii="Times New Roman" w:hAnsi="Times New Roman" w:cs="LMU Lotus"/>
          <w:b w:val="0"/>
          <w:i w:val="0"/>
          <w:rtl w:val="1"/>
          <w:lang w:val="en-US" w:bidi="fa-IR"/>
        </w:rPr>
        <w:t>یک انتخاب طراحی که انعطاف‌پذیری اکتشافی درون‌قسمتی را حفظ می‌کند و در عین حال به‌تدریج به‌سوی بهره‌برداری در طول اجرای آموزش تغییر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حداقل </w:t>
      </w:r>
      <w:r>
        <m:oMath>
          <m:sSub>
            <m:e>
              <m:r>
                <m:t>ε</m:t>
              </m:r>
            </m:e>
            <m:sub>
              <m:r>
                <m:rPr>
                  <m:sty m:val="p"/>
                </m:rPr>
                <m:t>min</m:t>
              </m:r>
            </m:sub>
          </m:sSub>
          <m:r>
            <m:rPr>
              <m:sty m:val="p"/>
            </m:rPr>
            <m:t>=</m:t>
          </m:r>
          <m:r>
            <m:t>0.01</m:t>
          </m:r>
        </m:oMath>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(عامل‌های استاندارد) و </w:t>
      </w:r>
      <w:r>
        <m:oMath>
          <m:r>
            <m:t>0.05</m:t>
          </m:r>
        </m:oMath>
      </w:r>
      <w:r>
        <w:rPr>
          <w:rFonts w:ascii="Times New Roman" w:hAnsi="Times New Roman" w:cs="LMU Lotus"/>
          <w:b/>
          <w:bCs/>
          <w:i w:val="0"/>
          <w:rtl w:val="0"/>
        </w:rPr>
        <w:t xml:space="preserve"> </w:t>
      </w:r>
      <w:r>
        <w:rPr>
          <w:rFonts w:ascii="Times New Roman" w:hAnsi="Times New Roman" w:cs="LMU Lotus"/>
          <w:b/>
          <w:bCs/>
          <w:i w:val="0"/>
          <w:rtl w:val="1"/>
          <w:lang w:val="en-US" w:bidi="fa-IR"/>
        </w:rPr>
        <w:t>(نوآور)</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حداقل استاندارد ۰٫۰۱ انتخاب شد زیرا تضمین می‌کند که عامل‌ها در هنگام همگرایی یک احتمال اکتشافی کوچک را حفظ می‌کنند و به آن‌ها امکان می‌دهد بدون ایجاد اختلال در خط‌مشی آموخته‌شده، با دنباله‌های نادر آب‌وهوا یا تغییرات رفتار محله سازگار شوند [</w:t>
      </w:r>
      <w:r>
        <w:rPr>
          <w:rFonts w:ascii="Times New Roman" w:hAnsi="Times New Roman" w:cs="LMU Lotus"/>
          <w:b w:val="0"/>
          <w:i w:val="0"/>
          <w:rtl w:val="0"/>
        </w:rPr>
        <w:t>28</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کف بالاتر عامل نوآور به‌میزان ۰٫۰۵ برای تضمین این‌که اثر اکتشاف جایگزین در پنجره‌ی آموزش ۸۰۰۰ قسمتی قابل‌تشخیص باشد، انتخاب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مقایسه‌ی مقدماتی در بین </w:t>
      </w:r>
      <w:r>
        <m:oMath>
          <m:sSub>
            <m:e>
              <m:r>
                <m:t>ε</m:t>
              </m:r>
            </m:e>
            <m:sub>
              <m:r>
                <m:rPr>
                  <m:sty m:val="p"/>
                </m:rPr>
                <m:t>min</m:t>
              </m:r>
            </m:sub>
          </m:sSub>
          <m:r>
            <m:rPr>
              <m:sty m:val="p"/>
            </m:rPr>
            <m:t>∈</m:t>
          </m:r>
          <m:r>
            <m:t>0.02</m:t>
          </m:r>
          <m:r>
            <m:rPr>
              <m:sty m:val="p"/>
            </m:rPr>
            <m:t>,</m:t>
          </m:r>
          <m:r>
            <m:t>0.05</m:t>
          </m:r>
          <m:r>
            <m:rPr>
              <m:sty m:val="p"/>
            </m:rPr>
            <m:t>,</m:t>
          </m:r>
          <m:r>
            <m:t>0.10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تأیید کرد که ۰٫۰۵ در سناریوی اثر نوآور، تخریب قابل‌اندازه‌گیری در سطح جامعه تولید می‌کند و در عین حال زیر آستانه‌ای باقی می‌ماند که در آن خط‌مشی خودِ عامل نوآور کاملاً تصادفی می‌شود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مقداردهی اولیه‌ی </w:t>
      </w:r>
      <w:r>
        <w:rPr>
          <w:rFonts w:ascii="Times New Roman" w:hAnsi="Times New Roman" w:cs="LMU Lotus"/>
          <w:b/>
          <w:bCs/>
          <w:i w:val="0"/>
          <w:rtl w:val="0"/>
        </w:rPr>
        <w:t xml:space="preserve">Q </w:t>
      </w:r>
      <w:r>
        <m:oMath>
          <m:r>
            <m:t>Q</m:t>
          </m:r>
          <m:r>
            <m:rPr>
              <m:sty m:val="p"/>
            </m:rPr>
            <m:t>(</m:t>
          </m:r>
          <m:r>
            <m:t>s</m:t>
          </m:r>
          <m:r>
            <m:rPr>
              <m:sty m:val="p"/>
            </m:rPr>
            <m:t>,</m:t>
          </m:r>
          <m:r>
            <m:t>a</m:t>
          </m:r>
          <m:r>
            <m:rPr>
              <m:sty m:val="p"/>
            </m:rPr>
            <m:t>)</m:t>
          </m:r>
          <m:r>
            <m:rPr>
              <m:sty m:val="p"/>
            </m:rPr>
            <m:t>=</m:t>
          </m:r>
          <m:r>
            <m:t>1.0</m:t>
          </m:r>
        </m:oMath>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مقداردهی اولیه‌ی خوش‌بینانه انتخاب شد زیرا عامل‌ها را تشویق می‌کند تا همه‌ی اقدامات را در اوایل آموزش امتحان کنند و از حذف زودهنگام اقدامات اشتراک که ممکن است از طریق متقابله‌گری پاداش‌های بلندمدت بالایی به همراه داشته باشند، جلوگیری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محیط اشتراک انرژی، اقدامات اشتراک هیچ سود آسایش فوری برای دهنده تولید نمی‌کنند و تحت مقداردهی اولیه‌ی بدبینانه، کمتر از حد نمایش داده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مقداردهی اولیه‌ی خوش‌بینانه، رویکردی است که در ادبیات یادگیری تقویتی چندعاملی برای تشویق اکتشاف اولیه به‌کار می‌رود؛ ژانگ و همکاران [</w:t>
      </w:r>
      <w:r>
        <w:rPr>
          <w:rFonts w:ascii="Times New Roman" w:hAnsi="Times New Roman" w:cs="LMU Lotus"/>
          <w:b w:val="0"/>
          <w:i w:val="0"/>
          <w:rtl w:val="0"/>
        </w:rPr>
        <w:t>47</w:t>
      </w:r>
      <w:r>
        <w:rPr>
          <w:rFonts w:ascii="Times New Roman" w:hAnsi="Times New Roman" w:cs="LMU Lotus"/>
          <w:b w:val="0"/>
          <w:i w:val="0"/>
          <w:rtl w:val="1"/>
          <w:lang w:val="en-US" w:bidi="fa-IR"/>
        </w:rPr>
        <w:t>] در چارچوبی مرتبط (اکتشاف خوش‌بینانه‌ی اپسیلون</w:t>
      </w:r>
      <w:r>
        <w:rPr>
          <w:rFonts w:ascii="Times New Roman" w:hAnsi="Times New Roman" w:cs="LMU Lotus"/>
          <w:b w:val="0"/>
          <w:i w:val="0"/>
          <w:rtl w:val="0"/>
        </w:rPr>
        <w:t>-</w:t>
      </w:r>
      <w:r>
        <w:rPr>
          <w:rFonts w:ascii="Times New Roman" w:hAnsi="Times New Roman" w:cs="LMU Lotus"/>
          <w:b w:val="0"/>
          <w:i w:val="0"/>
          <w:rtl w:val="1"/>
          <w:lang w:val="en-US" w:bidi="fa-IR"/>
        </w:rPr>
        <w:t xml:space="preserve">حریصانه مبتنی بر شب‌که‌ی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کمکی) نشان دادند که خوش‌بینی در نمونه‌برداری اقدام می‌تواند از همگرایی زودهنگام به اقدامات مشترک زیربهینه جلوگیری کند؛ اصل مشابهی (تشویق اکتشاف کافی در اوایل آموزش) انگیزه‌ی انتخاب اینجا نیز است، هرچند سازوکار دقیق ژانگ و همکاران (شب‌که‌ی </w:t>
      </w:r>
      <w:r>
        <w:rPr>
          <w:rFonts w:ascii="Times New Roman" w:hAnsi="Times New Roman" w:cs="LMU Lotus"/>
          <w:b w:val="0"/>
          <w:i w:val="0"/>
          <w:rtl w:val="0"/>
        </w:rPr>
        <w:t xml:space="preserve">Q </w:t>
      </w:r>
      <w:r>
        <w:rPr>
          <w:rFonts w:ascii="Times New Roman" w:hAnsi="Times New Roman" w:cs="LMU Lotus"/>
          <w:b w:val="0"/>
          <w:i w:val="0"/>
          <w:rtl w:val="1"/>
          <w:lang w:val="en-US" w:bidi="fa-IR"/>
        </w:rPr>
        <w:t>کمکی) با مقداردهی اولیه‌ی ساده‌ی این پژوهش متفاوت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مدت آموزش ۸۰۰۰ قسمت</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تعداد قسمت‌ها به‌طور تجربی از طریق پایش همگرایی بر روی سناریوی همگی خودخواه تعیین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اجراهای مقدماتی، می‌انگین تغییر مطلق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در نقاط بازرسی متوالی ۱۰۰۰ قسمتی ردیابی کردند؛ همه‌ی سناریوها تا قسمت ۶۰۰۰ به تغییری کمتر از ۰٫۰۱ رسیدند و ۲۰۰۰ قسمت بعدی (۶۰۰۱</w:t>
      </w:r>
      <w:r>
        <w:rPr>
          <w:rFonts w:ascii="Times New Roman" w:hAnsi="Times New Roman" w:cs="LMU Lotus"/>
          <w:b w:val="0"/>
          <w:i w:val="0"/>
          <w:rtl w:val="0"/>
        </w:rPr>
        <w:t>–</w:t>
      </w:r>
      <w:r>
        <w:rPr>
          <w:rFonts w:ascii="Times New Roman" w:hAnsi="Times New Roman" w:cs="LMU Lotus"/>
          <w:b w:val="0"/>
          <w:i w:val="0"/>
          <w:rtl w:val="1"/>
          <w:lang w:val="en-US" w:bidi="fa-IR"/>
        </w:rPr>
        <w:t>۸۰۰۰) تغییراتی کمتر از ۰٫۰۰۱ نشان 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هدف ۸۰۰۰ قسمت با حاشیه‌ی ایمنی ۲۰۰۰ قسمتی انتخاب شد تا تضمین شود که پنجره‌ی ارزیابی، خط‌مشی‌های کاملاً همگرا را در تمام پنج سناریو، از جمله ترکیب نوع‌گرایی متنوع با چهار نوع شخصیتی متمایز آن، منعکس می‌کند</w:t>
      </w:r>
      <w:r>
        <w:rPr>
          <w:rFonts w:ascii="Times New Roman" w:hAnsi="Times New Roman" w:cs="LMU Lotus"/>
          <w:b w:val="0"/>
          <w:i w:val="0"/>
          <w:rtl w:val="0"/>
        </w:rPr>
        <w:t>.</w:t>
      </w:r>
    </w:p>
    <w:p>
      <w:pPr>
        <w:pBdr>
          <w:bottom w:val="single" w:sz="6" w:space="1" w:color="999999"/>
        </w:pBdr>
      </w:pPr>
    </w:p>
    <w:p>
      <w:pPr>
        <w:pStyle w:val="Heading1"/>
        <w:bidi w:val="1"/>
      </w:pPr>
      <w:bookmarkStart w:id="1098" w:name="__TOC_H1_1098__"/>
      <w:r>
        <w:rPr>
          <w:rFonts w:ascii="Times New Roman" w:hAnsi="Times New Roman" w:cs="LMU Lotus"/>
          <w:b w:val="0"/>
          <w:i w:val="0"/>
          <w:rtl w:val="1"/>
          <w:lang w:val="en-US" w:bidi="fa-IR"/>
        </w:rPr>
        <w:t>فصل چهارم</w:t>
      </w:r>
      <w:bookmarkEnd w:id="1098"/>
    </w:p>
    <w:p>
      <w:pPr>
        <w:pStyle w:val="Heading2"/>
        <w:bidi w:val="1"/>
      </w:pPr>
      <w:bookmarkStart w:id="1099" w:name="__TOC_H2_1099__"/>
      <w:r>
        <w:rPr>
          <w:rFonts w:ascii="Times New Roman" w:hAnsi="Times New Roman" w:cs="LMU Lotus"/>
          <w:b w:val="0"/>
          <w:i w:val="0"/>
          <w:rtl w:val="1"/>
          <w:lang w:val="en-US" w:bidi="fa-IR"/>
        </w:rPr>
        <w:t>تجزیه و تحلیل نتایج</w:t>
      </w:r>
      <w:bookmarkEnd w:id="1099"/>
    </w:p>
    <w:p>
      <w:pPr>
        <w:pStyle w:val="IAUBodyFirst"/>
        <w:bidi w:val="1"/>
      </w:pPr>
      <w:r>
        <w:rPr>
          <w:rFonts w:ascii="Times New Roman" w:hAnsi="Times New Roman" w:cs="LMU Lotus"/>
          <w:b w:val="0"/>
          <w:i w:val="0"/>
          <w:rtl w:val="1"/>
          <w:lang w:val="en-US" w:bidi="fa-IR"/>
        </w:rPr>
        <w:t>این فصل، نتایج شبیه‌سازی را در همه‌ی سناریوها و معیارها ارائه می‌دهد و از می‌انگین‌های سطح جامعه به‌سوی تفاوت‌های نوع عامل، معیارهای نابرابری، سیاست‌های آموخته‌شده و مقایسه با وضعیتِ برترِ دانش پیش می‌رود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تمامی سناریوهای توصیف‌شده در این فصل در‌برابر حالت پایه‌ی «همگی خودخواه» مقایسه می‌شوند که در آن عامل‌ها تنها آسایش شخصی خود را بهینه‌سازی می‌کنند </w:t>
      </w:r>
      <w:r>
        <w:rPr>
          <w:rFonts w:ascii="Times New Roman" w:hAnsi="Times New Roman" w:cs="LMU Lotus"/>
          <w:b w:val="0"/>
          <w:i w:val="0"/>
          <w:rtl w:val="0"/>
        </w:rPr>
        <w:t>(</w:t>
      </w:r>
      <w:r>
        <m:oMath>
          <m:sSub>
            <m:e>
              <m:r>
                <m:t>w</m:t>
              </m:r>
            </m:e>
            <m:sub>
              <m:r>
                <m:rPr>
                  <m:nor/>
                  <m:sty m:val="p"/>
                </m:rPr>
                <m:t>self</m:t>
              </m:r>
            </m:sub>
          </m:sSub>
          <m:r>
            <m:rPr>
              <m:sty m:val="p"/>
            </m:rPr>
            <m:t>=</m:t>
          </m:r>
          <m:r>
            <m:t>1.0</m:t>
          </m:r>
          <m:r>
            <m:rPr>
              <m:sty m:val="p"/>
            </m:rPr>
            <m:t>,</m:t>
          </m:r>
          <m:sSub>
            <m:e>
              <m:r>
                <m:t>w</m:t>
              </m:r>
            </m:e>
            <m:sub>
              <m:r>
                <m:rPr>
                  <m:nor/>
                  <m:sty m:val="p"/>
                </m:rPr>
                <m:t>fair</m:t>
              </m:r>
            </m:sub>
          </m:sSub>
          <m:r>
            <m:rPr>
              <m:sty m:val="p"/>
            </m:rPr>
            <m:t>=</m:t>
          </m:r>
          <m:r>
            <m:t>0.0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هر سناریوی دیگر، شکل‌دهی پاداش تعدیل‌شده با شخصیت را دربر می‌گیرد و در‌برابر این حالت پایه ارزیابی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نتایج در دوازده بخش سازماندهی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مروری بر داده‌های آزمایشی (بخش ۴-۱)، سنجه‌های سطح جامعه (بخش ۴-۲)، تفاوت‌های آسایش بر اساس نوع عامل (بخش ۴-۳)، تحلیل نابرابری از طریق ضریب جینی (بخش ۴-۴)، رفتار اشتراکی آموخته‌شده (بخش ۴-۵)، تحلیل نقشه‌های حرارتی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از خط‌مشی‌های آموخته‌شده (بخش ۴-۶)، حساسیت به کمبود منابع (بخش ۴-۷)، آزمون معناداری آماری (بخش ۴-۸)، اثر نوآور (بخش ۴-۹)، مقایسه با نتایج وضعیتِ برترِ دانش (بخش ۴-۱۰)، تحلیل علّی تفاوت عملکرد روش‌های مقایسه‌شده (بخش ۴-۱۱) و تحلیل کلی بی‌طرفانه (بخش ۴-۱۲)</w:t>
      </w:r>
      <w:r>
        <w:rPr>
          <w:rFonts w:ascii="Times New Roman" w:hAnsi="Times New Roman" w:cs="LMU Lotus"/>
          <w:b w:val="0"/>
          <w:i w:val="0"/>
          <w:rtl w:val="0"/>
        </w:rPr>
        <w:t>.</w:t>
      </w:r>
    </w:p>
    <w:p>
      <w:pPr>
        <w:pStyle w:val="Heading2"/>
        <w:bidi w:val="1"/>
      </w:pPr>
      <w:bookmarkStart w:id="1100" w:name="__TOC_H2_1100__"/>
      <w:r>
        <w:rPr>
          <w:rFonts w:ascii="Times New Roman" w:hAnsi="Times New Roman" w:cs="LMU Lotus"/>
          <w:b w:val="0"/>
          <w:i w:val="0"/>
          <w:rtl w:val="1"/>
          <w:lang w:val="en-US" w:bidi="fa-IR"/>
        </w:rPr>
        <w:t>۴-۱</w:t>
      </w:r>
      <w:r>
        <w:rPr>
          <w:rFonts w:ascii="Times New Roman" w:hAnsi="Times New Roman" w:cs="LMU Lotus"/>
          <w:b w:val="0"/>
          <w:i w:val="0"/>
          <w:rtl w:val="0"/>
        </w:rPr>
        <w:t xml:space="preserve">- </w:t>
      </w:r>
      <w:r>
        <w:rPr>
          <w:rFonts w:ascii="Times New Roman" w:hAnsi="Times New Roman" w:cs="LMU Lotus"/>
          <w:b w:val="0"/>
          <w:i w:val="0"/>
          <w:rtl w:val="1"/>
          <w:lang w:val="en-US" w:bidi="fa-IR"/>
        </w:rPr>
        <w:t>مقدمه و مروری بر داده‌ها</w:t>
      </w:r>
      <w:bookmarkEnd w:id="1100"/>
    </w:p>
    <w:p>
      <w:pPr>
        <w:pStyle w:val="IAUBodyFirst"/>
        <w:bidi w:val="1"/>
      </w:pPr>
      <w:r>
        <w:rPr>
          <w:rFonts w:ascii="Times New Roman" w:hAnsi="Times New Roman" w:cs="LMU Lotus"/>
          <w:b w:val="0"/>
          <w:i w:val="0"/>
          <w:rtl w:val="1"/>
          <w:lang w:val="en-US" w:bidi="fa-IR"/>
        </w:rPr>
        <w:t xml:space="preserve">شبیه‌سازی داده‌ها را در ۲۵ اجرای مستقل (۵ سناریو </w:t>
      </w:r>
      <w:r>
        <w:rPr>
          <w:rFonts w:ascii="Times New Roman" w:hAnsi="Times New Roman" w:cs="LMU Lotus"/>
          <w:b w:val="0"/>
          <w:i w:val="0"/>
          <w:rtl w:val="0"/>
        </w:rPr>
        <w:t xml:space="preserve">× </w:t>
      </w:r>
      <w:r>
        <w:rPr>
          <w:rFonts w:ascii="Times New Roman" w:hAnsi="Times New Roman" w:cs="LMU Lotus"/>
          <w:b w:val="0"/>
          <w:i w:val="0"/>
          <w:rtl w:val="1"/>
          <w:lang w:val="en-US" w:bidi="fa-IR"/>
        </w:rPr>
        <w:t>۵ تصادف‌سازی) تولید کرد که هر اجرا شامل ۸۰۰۰ قسمت به‌نمایانگر ۸۰۰۰ روز شبیه‌سازی‌شده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 سنجه‌ها از ۱۰۰۰ قسمت پایانی هر اجرا، پس از همگرایی جدول‌های </w:t>
      </w:r>
      <w:r>
        <w:rPr>
          <w:rFonts w:ascii="Times New Roman" w:hAnsi="Times New Roman" w:cs="LMU Lotus"/>
          <w:b w:val="0"/>
          <w:i w:val="0"/>
          <w:rtl w:val="0"/>
        </w:rPr>
        <w:t xml:space="preserve">Q </w:t>
      </w:r>
      <w:r>
        <w:rPr>
          <w:rFonts w:ascii="Times New Roman" w:hAnsi="Times New Roman" w:cs="LMU Lotus"/>
          <w:b w:val="0"/>
          <w:i w:val="0"/>
          <w:rtl w:val="1"/>
          <w:lang w:val="en-US" w:bidi="fa-IR"/>
        </w:rPr>
        <w:t>عامل‌ها محاسبه شدند (برای توجیه همگرایی به بخش ۳-۱۴ مراجعه کنید)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تصادف‌سازی‌ها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۴۲، ۱۲۳، ۴۵۶، ۷۸۹ و ۱۰۱۱ </w:t>
      </w:r>
      <w:r>
        <w:rPr>
          <w:rFonts w:ascii="Times New Roman" w:hAnsi="Times New Roman" w:cs="LMU Lotus"/>
          <w:b w:val="0"/>
          <w:i w:val="0"/>
          <w:rtl w:val="0"/>
        </w:rPr>
        <w:t xml:space="preserve">— </w:t>
      </w:r>
      <w:r>
        <w:rPr>
          <w:rFonts w:ascii="Times New Roman" w:hAnsi="Times New Roman" w:cs="LMU Lotus"/>
          <w:b w:val="0"/>
          <w:i w:val="0"/>
          <w:rtl w:val="1"/>
          <w:lang w:val="en-US" w:bidi="fa-IR"/>
        </w:rPr>
        <w:t>عناصر تصادفی شبیه‌سازی را کنترل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انتساب آب‌وهوا (صاف یا ابری)، نویز اکتشاف </w:t>
      </w:r>
      <w:r>
        <m:oMath>
          <m:r>
            <m:t>ε</m:t>
          </m:r>
        </m:oMath>
      </w:r>
      <w:r>
        <w:rPr>
          <w:rFonts w:ascii="Times New Roman" w:hAnsi="Times New Roman" w:cs="LMU Lotus"/>
          <w:b w:val="0"/>
          <w:i w:val="0"/>
          <w:rtl w:val="0"/>
        </w:rPr>
        <w:t>-</w:t>
      </w:r>
      <w:r>
        <w:rPr>
          <w:rFonts w:ascii="Times New Roman" w:hAnsi="Times New Roman" w:cs="LMU Lotus"/>
          <w:b w:val="0"/>
          <w:i w:val="0"/>
          <w:rtl w:val="0"/>
        </w:rPr>
        <w:t xml:space="preserve">greedy </w:t>
      </w:r>
      <w:r>
        <w:rPr>
          <w:rFonts w:ascii="Times New Roman" w:hAnsi="Times New Roman" w:cs="LMU Lotus"/>
          <w:b w:val="0"/>
          <w:i w:val="0"/>
          <w:rtl w:val="1"/>
          <w:lang w:val="en-US" w:bidi="fa-IR"/>
        </w:rPr>
        <w:t xml:space="preserve">و اختلالات مقداردهی اولیه‌ی </w:t>
      </w:r>
      <w:r>
        <w:rPr>
          <w:rFonts w:ascii="Times New Roman" w:hAnsi="Times New Roman" w:cs="LMU Lotus"/>
          <w:b w:val="0"/>
          <w:i w:val="0"/>
          <w:rtl w:val="0"/>
        </w:rPr>
        <w:t>Q</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پارامترهای فیزیکی زیربنای تمام اجراها در سراسر سناریوها ثابت نگه داشته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هر یک از ۱۰ خانه در ریزشب‌که‌ی توپولوژی حلقوی، مجهز به یک پنل خورشیدی با پیک ۱٫۳ کیلووات و یک باتری ۷٫۰ کیلووات‌ساعتی </w:t>
      </w:r>
      <w:r>
        <w:rPr>
          <w:rFonts w:ascii="Times New Roman" w:hAnsi="Times New Roman" w:cs="LMU Lotus"/>
          <w:b w:val="0"/>
          <w:i w:val="0"/>
          <w:rtl w:val="0"/>
        </w:rPr>
        <w:t>(LG Chem RESU</w:t>
      </w:r>
      <w:r>
        <w:rPr>
          <w:rFonts w:ascii="Times New Roman" w:hAnsi="Times New Roman" w:cs="LMU Lotus"/>
          <w:b w:val="0"/>
          <w:i w:val="0"/>
          <w:rtl w:val="0"/>
        </w:rPr>
        <w:t>7</w:t>
      </w:r>
      <w:r>
        <w:rPr>
          <w:rFonts w:ascii="Times New Roman" w:hAnsi="Times New Roman" w:cs="LMU Lotus"/>
          <w:b w:val="0"/>
          <w:i w:val="0"/>
          <w:rtl w:val="0"/>
        </w:rPr>
        <w:t>H [</w:t>
      </w:r>
      <w:r>
        <w:rPr>
          <w:rFonts w:ascii="Times New Roman" w:hAnsi="Times New Roman" w:cs="LMU Lotus"/>
          <w:b w:val="0"/>
          <w:i w:val="0"/>
          <w:rtl w:val="0"/>
        </w:rPr>
        <w:t>26</w:t>
      </w:r>
      <w:r>
        <w:rPr>
          <w:rFonts w:ascii="Times New Roman" w:hAnsi="Times New Roman" w:cs="LMU Lotus"/>
          <w:b w:val="0"/>
          <w:i w:val="0"/>
          <w:rtl w:val="0"/>
        </w:rPr>
        <w:t xml:space="preserve">]) </w:t>
      </w:r>
      <w:r>
        <w:rPr>
          <w:rFonts w:ascii="Times New Roman" w:hAnsi="Times New Roman" w:cs="LMU Lotus"/>
          <w:b w:val="0"/>
          <w:i w:val="0"/>
          <w:rtl w:val="1"/>
          <w:lang w:val="en-US" w:bidi="fa-IR"/>
        </w:rPr>
        <w:t>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آب‌وهوا از یک توزیع برنولی با احتمال ۸۵ درصد آسمان صاف و احتمال ۱۵ درصد پوشش ابری پیروی می‌کرد که در روزهای ابری، تولید خورشیدی نصف می‌شد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الگوهای تقاضا در چهار نوع (صبحگاهی، عصرگاهی، مسطح و شب‌زنده‌دار) با می‌انگین تقاضای روزانه‌ی تقریباً ۸٫۸ کیلووات‌ساعت در هر خانوار چرخش می‌کردند که معادل حدود ۳٬۲۰۰ کیلووات‌ساعت در سال است و اندکی بالاتر از خط پایه‌ی مصرف استاندارد </w:t>
      </w:r>
      <w:r>
        <w:rPr>
          <w:rFonts w:ascii="Times New Roman" w:hAnsi="Times New Roman" w:cs="LMU Lotus"/>
          <w:b w:val="0"/>
          <w:i w:val="0"/>
          <w:rtl w:val="0"/>
        </w:rPr>
        <w:t xml:space="preserve">Ofgem </w:t>
      </w:r>
      <w:r>
        <w:rPr>
          <w:rFonts w:ascii="Times New Roman" w:hAnsi="Times New Roman" w:cs="LMU Lotus"/>
          <w:b w:val="0"/>
          <w:i w:val="0"/>
          <w:rtl w:val="1"/>
          <w:lang w:val="en-US" w:bidi="fa-IR"/>
        </w:rPr>
        <w:t>(۲٬۷۰۰ کیلووات‌ساعت در سال، معادل حدود ۷٫۴ کیلووات‌ساعت در روز) قرار دارد [</w:t>
      </w:r>
      <w:r>
        <w:rPr>
          <w:rFonts w:ascii="Times New Roman" w:hAnsi="Times New Roman" w:cs="LMU Lotus"/>
          <w:b w:val="0"/>
          <w:i w:val="0"/>
          <w:rtl w:val="0"/>
        </w:rPr>
        <w:t>33</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چهار نوع تقاضا به‌صورت قطعی اختصاص داده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دو خانه الگوهای صبحگاهی دریافت کردند (اوج مصرف ۶</w:t>
      </w:r>
      <w:r>
        <w:rPr>
          <w:rFonts w:ascii="Times New Roman" w:hAnsi="Times New Roman" w:cs="LMU Lotus"/>
          <w:b w:val="0"/>
          <w:i w:val="0"/>
          <w:rtl w:val="0"/>
        </w:rPr>
        <w:t xml:space="preserve">: </w:t>
      </w:r>
      <w:r>
        <w:rPr>
          <w:rFonts w:ascii="Times New Roman" w:hAnsi="Times New Roman" w:cs="LMU Lotus"/>
          <w:b w:val="0"/>
          <w:i w:val="0"/>
          <w:rtl w:val="1"/>
          <w:lang w:val="en-US" w:bidi="fa-IR"/>
        </w:rPr>
        <w:t>۰۰</w:t>
      </w:r>
      <w:r>
        <w:rPr>
          <w:rFonts w:ascii="Times New Roman" w:hAnsi="Times New Roman" w:cs="LMU Lotus"/>
          <w:b w:val="0"/>
          <w:i w:val="0"/>
          <w:rtl w:val="0"/>
        </w:rPr>
        <w:t>–</w:t>
      </w:r>
      <w:r>
        <w:rPr>
          <w:rFonts w:ascii="Times New Roman" w:hAnsi="Times New Roman" w:cs="LMU Lotus"/>
          <w:b w:val="0"/>
          <w:i w:val="0"/>
          <w:rtl w:val="1"/>
          <w:lang w:val="en-US" w:bidi="fa-IR"/>
        </w:rPr>
        <w:t>۹</w:t>
      </w:r>
      <w:r>
        <w:rPr>
          <w:rFonts w:ascii="Times New Roman" w:hAnsi="Times New Roman" w:cs="LMU Lotus"/>
          <w:b w:val="0"/>
          <w:i w:val="0"/>
          <w:rtl w:val="0"/>
        </w:rPr>
        <w:t xml:space="preserve">: </w:t>
      </w:r>
      <w:r>
        <w:rPr>
          <w:rFonts w:ascii="Times New Roman" w:hAnsi="Times New Roman" w:cs="LMU Lotus"/>
          <w:b w:val="0"/>
          <w:i w:val="0"/>
          <w:rtl w:val="1"/>
          <w:lang w:val="en-US" w:bidi="fa-IR"/>
        </w:rPr>
        <w:t>۰۰)، دو خانه الگوهای عصرگاهی (اوج ۱۷</w:t>
      </w:r>
      <w:r>
        <w:rPr>
          <w:rFonts w:ascii="Times New Roman" w:hAnsi="Times New Roman" w:cs="LMU Lotus"/>
          <w:b w:val="0"/>
          <w:i w:val="0"/>
          <w:rtl w:val="0"/>
        </w:rPr>
        <w:t xml:space="preserve">: </w:t>
      </w:r>
      <w:r>
        <w:rPr>
          <w:rFonts w:ascii="Times New Roman" w:hAnsi="Times New Roman" w:cs="LMU Lotus"/>
          <w:b w:val="0"/>
          <w:i w:val="0"/>
          <w:rtl w:val="1"/>
          <w:lang w:val="en-US" w:bidi="fa-IR"/>
        </w:rPr>
        <w:t>۰۰</w:t>
      </w:r>
      <w:r>
        <w:rPr>
          <w:rFonts w:ascii="Times New Roman" w:hAnsi="Times New Roman" w:cs="LMU Lotus"/>
          <w:b w:val="0"/>
          <w:i w:val="0"/>
          <w:rtl w:val="0"/>
        </w:rPr>
        <w:t>–</w:t>
      </w:r>
      <w:r>
        <w:rPr>
          <w:rFonts w:ascii="Times New Roman" w:hAnsi="Times New Roman" w:cs="LMU Lotus"/>
          <w:b w:val="0"/>
          <w:i w:val="0"/>
          <w:rtl w:val="1"/>
          <w:lang w:val="en-US" w:bidi="fa-IR"/>
        </w:rPr>
        <w:t>۲۱</w:t>
      </w:r>
      <w:r>
        <w:rPr>
          <w:rFonts w:ascii="Times New Roman" w:hAnsi="Times New Roman" w:cs="LMU Lotus"/>
          <w:b w:val="0"/>
          <w:i w:val="0"/>
          <w:rtl w:val="0"/>
        </w:rPr>
        <w:t xml:space="preserve">: </w:t>
      </w:r>
      <w:r>
        <w:rPr>
          <w:rFonts w:ascii="Times New Roman" w:hAnsi="Times New Roman" w:cs="LMU Lotus"/>
          <w:b w:val="0"/>
          <w:i w:val="0"/>
          <w:rtl w:val="1"/>
          <w:lang w:val="en-US" w:bidi="fa-IR"/>
        </w:rPr>
        <w:t>۰۰)، سه خانه الگوهای مسطح (یکنواخت در ۲۴ ساعت) و سه خانه الگوهای شب‌زنده‌دار (اوج ۲۲</w:t>
      </w:r>
      <w:r>
        <w:rPr>
          <w:rFonts w:ascii="Times New Roman" w:hAnsi="Times New Roman" w:cs="LMU Lotus"/>
          <w:b w:val="0"/>
          <w:i w:val="0"/>
          <w:rtl w:val="0"/>
        </w:rPr>
        <w:t xml:space="preserve">: </w:t>
      </w:r>
      <w:r>
        <w:rPr>
          <w:rFonts w:ascii="Times New Roman" w:hAnsi="Times New Roman" w:cs="LMU Lotus"/>
          <w:b w:val="0"/>
          <w:i w:val="0"/>
          <w:rtl w:val="1"/>
          <w:lang w:val="en-US" w:bidi="fa-IR"/>
        </w:rPr>
        <w:t>۰۰</w:t>
      </w:r>
      <w:r>
        <w:rPr>
          <w:rFonts w:ascii="Times New Roman" w:hAnsi="Times New Roman" w:cs="LMU Lotus"/>
          <w:b w:val="0"/>
          <w:i w:val="0"/>
          <w:rtl w:val="0"/>
        </w:rPr>
        <w:t>–</w:t>
      </w:r>
      <w:r>
        <w:rPr>
          <w:rFonts w:ascii="Times New Roman" w:hAnsi="Times New Roman" w:cs="LMU Lotus"/>
          <w:b w:val="0"/>
          <w:i w:val="0"/>
          <w:rtl w:val="1"/>
          <w:lang w:val="en-US" w:bidi="fa-IR"/>
        </w:rPr>
        <w:t>۲</w:t>
      </w:r>
      <w:r>
        <w:rPr>
          <w:rFonts w:ascii="Times New Roman" w:hAnsi="Times New Roman" w:cs="LMU Lotus"/>
          <w:b w:val="0"/>
          <w:i w:val="0"/>
          <w:rtl w:val="0"/>
        </w:rPr>
        <w:t xml:space="preserve">: </w:t>
      </w:r>
      <w:r>
        <w:rPr>
          <w:rFonts w:ascii="Times New Roman" w:hAnsi="Times New Roman" w:cs="LMU Lotus"/>
          <w:b w:val="0"/>
          <w:i w:val="0"/>
          <w:rtl w:val="1"/>
          <w:lang w:val="en-US" w:bidi="fa-IR"/>
        </w:rPr>
        <w:t>۰۰)</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توزیع تضمین می‌کرد که ساعات اوج تقاضا در تمام خانه‌ها به‌طور هم‌زمان هم‌راستا نباشند و فرصت‌های طبیعی برای اشتراک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زمانی که تولید خورشیدی برای برخی خانه‌ها از تقاضای محلی فراتر می‌رفت اما برای برخی دیگر نه، ایجاد می‌کرد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هر اجرای ۸۰۰۰ قسمتی تقریباً ۱۲ دقیقه زمان دیواری بر روی سخت‌افزار آزمایشی (</w:t>
      </w:r>
      <w:r>
        <w:rPr>
          <w:rFonts w:ascii="Times New Roman" w:hAnsi="Times New Roman" w:cs="LMU Lotus"/>
          <w:b w:val="0"/>
          <w:i w:val="0"/>
          <w:rtl w:val="0"/>
        </w:rPr>
        <w:t>Apple M</w:t>
      </w:r>
      <w:r>
        <w:rPr>
          <w:rFonts w:ascii="Times New Roman" w:hAnsi="Times New Roman" w:cs="LMU Lotus"/>
          <w:b w:val="0"/>
          <w:i w:val="0"/>
          <w:rtl w:val="0"/>
        </w:rPr>
        <w:t xml:space="preserve">1 </w:t>
      </w:r>
      <w:r>
        <w:rPr>
          <w:rFonts w:ascii="Times New Roman" w:hAnsi="Times New Roman" w:cs="LMU Lotus"/>
          <w:b w:val="0"/>
          <w:i w:val="0"/>
          <w:rtl w:val="0"/>
        </w:rPr>
        <w:t>Pro</w:t>
      </w:r>
      <w:r>
        <w:rPr>
          <w:rFonts w:ascii="Times New Roman" w:hAnsi="Times New Roman" w:cs="LMU Lotus"/>
          <w:b w:val="0"/>
          <w:i w:val="0"/>
          <w:rtl w:val="1"/>
          <w:lang w:val="en-US" w:bidi="fa-IR"/>
        </w:rPr>
        <w:t xml:space="preserve">، ۱۶ گیگابایت </w:t>
      </w:r>
      <w:r>
        <w:rPr>
          <w:rFonts w:ascii="Times New Roman" w:hAnsi="Times New Roman" w:cs="LMU Lotus"/>
          <w:b w:val="0"/>
          <w:i w:val="0"/>
          <w:rtl w:val="0"/>
        </w:rPr>
        <w:t>RAM</w:t>
      </w:r>
      <w:r>
        <w:rPr>
          <w:rFonts w:ascii="Times New Roman" w:hAnsi="Times New Roman" w:cs="LMU Lotus"/>
          <w:b w:val="0"/>
          <w:i w:val="0"/>
          <w:rtl w:val="1"/>
          <w:lang w:val="en-US" w:bidi="fa-IR"/>
        </w:rPr>
        <w:t>) نیاز 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جدول‌های </w:t>
      </w:r>
      <w:r>
        <w:rPr>
          <w:rFonts w:ascii="Times New Roman" w:hAnsi="Times New Roman" w:cs="LMU Lotus"/>
          <w:b w:val="0"/>
          <w:i w:val="0"/>
          <w:rtl w:val="0"/>
        </w:rPr>
        <w:t xml:space="preserve">Q </w:t>
      </w:r>
      <w:r>
        <w:rPr>
          <w:rFonts w:ascii="Times New Roman" w:hAnsi="Times New Roman" w:cs="LMU Lotus"/>
          <w:b w:val="0"/>
          <w:i w:val="0"/>
          <w:rtl w:val="1"/>
          <w:lang w:val="en-US" w:bidi="fa-IR"/>
        </w:rPr>
        <w:t>برای هر ۱۰ عامل پس از هر ۱۰۰۰ قسمت برای تحلیل برون‌خط ذخیره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همگرایی با محاسبه‌ی می‌انگین تغییر مطلق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در نقاط بازرسی متوالی ۱۰۰۰ قسمتی تأیید شد؛ تمام اجراها تا قسمت ۶۰۰۰ تغییراتی کمتر از ۰٫۰۱ نشان دادند و ۱۰۰۰ قسمت پایانی (۷۰۰۱</w:t>
      </w:r>
      <w:r>
        <w:rPr>
          <w:rFonts w:ascii="Times New Roman" w:hAnsi="Times New Roman" w:cs="LMU Lotus"/>
          <w:b w:val="0"/>
          <w:i w:val="0"/>
          <w:rtl w:val="0"/>
        </w:rPr>
        <w:t>–</w:t>
      </w:r>
      <w:r>
        <w:rPr>
          <w:rFonts w:ascii="Times New Roman" w:hAnsi="Times New Roman" w:cs="LMU Lotus"/>
          <w:b w:val="0"/>
          <w:i w:val="0"/>
          <w:rtl w:val="1"/>
          <w:lang w:val="en-US" w:bidi="fa-IR"/>
        </w:rPr>
        <w:t>۸۰۰۰) به‌عنوان پنجره‌ی ارزیابی برای تمام سنجه‌های گزارش‌شده استفاده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معیار همگرایی به‌طور یکنواخت در تمام سناریوها اعمال شد و هیچ سناریویی به بیش از ۶۰۰۰ قسمت برای رسیدن به آستانه‌ی ۰٫۰۱ نیاز نداشت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پنجره‌ی ارزیابی ۱۰۰۰ قسمتی معادل ۱۰۰۰ روز شبیه‌سازی‌شده یا تقریباً ۲٫۷۴ سال عملیات مداوم است و دوره‌ی مشاهده‌ای به‌اندازه‌ای طولانی فراهم می‌کند تا رویدادهای نادر مانند دنباله‌های ابری چندروزه را ثبت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طول پنجره‌ی ارزیابی، احتمال اکتشاف </w:t>
      </w:r>
      <w:r>
        <m:oMath>
          <m:r>
            <m:t>ε</m:t>
          </m:r>
        </m:oMath>
      </w:r>
      <w:r>
        <w:rPr>
          <w:rFonts w:ascii="Times New Roman" w:hAnsi="Times New Roman" w:cs="LMU Lotus"/>
          <w:b w:val="0"/>
          <w:i w:val="0"/>
          <w:rtl w:val="0"/>
        </w:rPr>
        <w:t>-</w:t>
      </w:r>
      <w:r>
        <w:rPr>
          <w:rFonts w:ascii="Times New Roman" w:hAnsi="Times New Roman" w:cs="LMU Lotus"/>
          <w:b w:val="0"/>
          <w:i w:val="0"/>
          <w:rtl w:val="0"/>
        </w:rPr>
        <w:t xml:space="preserve">greedy </w:t>
      </w:r>
      <w:r>
        <w:rPr>
          <w:rFonts w:ascii="Times New Roman" w:hAnsi="Times New Roman" w:cs="LMU Lotus"/>
          <w:b w:val="0"/>
          <w:i w:val="0"/>
          <w:rtl w:val="1"/>
          <w:lang w:val="en-US" w:bidi="fa-IR"/>
        </w:rPr>
        <w:t xml:space="preserve">در مقدار حداقلی خود برای هر نوع عامل نگه داشته شد </w:t>
      </w:r>
      <w:r>
        <w:rPr>
          <w:rFonts w:ascii="Times New Roman" w:hAnsi="Times New Roman" w:cs="LMU Lotus"/>
          <w:b w:val="0"/>
          <w:i w:val="0"/>
          <w:rtl w:val="0"/>
        </w:rPr>
        <w:t>(</w:t>
      </w:r>
      <w:r>
        <m:oMath>
          <m:sSub>
            <m:e>
              <m:r>
                <m:t>ε</m:t>
              </m:r>
            </m:e>
            <m:sub>
              <m:r>
                <m:rPr>
                  <m:sty m:val="p"/>
                </m:rPr>
                <m:t>min</m:t>
              </m:r>
            </m:sub>
          </m:sSub>
          <m:r>
            <m:rPr>
              <m:sty m:val="p"/>
            </m:rPr>
            <m:t>=</m:t>
          </m:r>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برای عامل‌های استاندارد، </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برای عامل نوآور</w:t>
      </w:r>
      <w:r>
        <w:rPr>
          <w:rFonts w:ascii="Times New Roman" w:hAnsi="Times New Roman" w:cs="LMU Lotus"/>
          <w:b w:val="0"/>
          <w:i w:val="0"/>
          <w:rtl w:val="0"/>
        </w:rPr>
        <w:t xml:space="preserve">) </w:t>
      </w:r>
      <w:r>
        <w:rPr>
          <w:rFonts w:ascii="Times New Roman" w:hAnsi="Times New Roman" w:cs="LMU Lotus"/>
          <w:b w:val="0"/>
          <w:i w:val="0"/>
          <w:rtl w:val="1"/>
          <w:lang w:val="en-US" w:bidi="fa-IR"/>
        </w:rPr>
        <w:t>و تضمین می‌کرد که سنجه‌های گزارش‌شده منعکس‌کننده‌ی خط‌مشی‌های آموخته‌شده‌ی عامل‌ها هستند، نه نویز اکتشاف جاری</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۲۵ اجرا به‌طور جمعی ۲۰۰٬۰۰۰ قسمت تجربه تولید کردند (۲۵ اجرا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۸۰۰۰ قسمت) که هر قسمت یک اقدام در هر گام زمانی برای هر عامل تولید می‌کرد (۲۴ گام زمانی در روز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۱۰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۲۴۰ اقدام در هر قسمت، و در مجموع ۴۸ می‌لیون تصمیم گام عامل در سراسر مجموعه‌ی داده‌های آزمایشی کامل)</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 گزارش‌های اقدام خام، عکس‌های لحظه‌ای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و سنجه‌های هر قسمت بر روی دیسک برای تحلیل برون‌خط ذخیره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حجم کل داده در تمام اجراها تقریباً ۲٫۸ گیگابایت بود که به‌صورت آرایه‌های </w:t>
      </w:r>
      <w:r>
        <w:rPr>
          <w:rFonts w:ascii="Times New Roman" w:hAnsi="Times New Roman" w:cs="LMU Lotus"/>
          <w:b w:val="0"/>
          <w:i w:val="0"/>
          <w:rtl w:val="0"/>
        </w:rPr>
        <w:t xml:space="preserve">NumPy </w:t>
      </w:r>
      <w:r>
        <w:rPr>
          <w:rFonts w:ascii="Times New Roman" w:hAnsi="Times New Roman" w:cs="LMU Lotus"/>
          <w:b w:val="0"/>
          <w:i w:val="0"/>
          <w:rtl w:val="1"/>
          <w:lang w:val="en-US" w:bidi="fa-IR"/>
        </w:rPr>
        <w:t>فشرده‌شده در دایرکتوری نتایج با یک زیردایرکتوری در هر سناریو ذخیره شد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جدول ۴-۱ آمار توصیفی را برای هر پنج سناریو در چهار سنجه‌ی سطح جامعه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به‌صورت می‌انگین </w:t>
      </w:r>
      <w:r>
        <w:rPr>
          <w:rFonts w:ascii="Times New Roman" w:hAnsi="Times New Roman" w:cs="LMU Lotus"/>
          <w:b w:val="0"/>
          <w:i w:val="0"/>
          <w:rtl w:val="0"/>
        </w:rPr>
        <w:t xml:space="preserve">± </w:t>
      </w:r>
      <w:r>
        <w:rPr>
          <w:rFonts w:ascii="Times New Roman" w:hAnsi="Times New Roman" w:cs="LMU Lotus"/>
          <w:b w:val="0"/>
          <w:i w:val="0"/>
          <w:rtl w:val="1"/>
          <w:lang w:val="en-US" w:bidi="fa-IR"/>
        </w:rPr>
        <w:t>یک انحراف معیار در ۵ تصادف‌سازی گزارش می‌شوند</w:t>
      </w:r>
      <w:r>
        <w:rPr>
          <w:rFonts w:ascii="Times New Roman" w:hAnsi="Times New Roman" w:cs="LMU Lotus"/>
          <w:b w:val="0"/>
          <w:i w:val="0"/>
          <w:rtl w:val="0"/>
        </w:rPr>
        <w:t>.</w:t>
      </w:r>
    </w:p>
    <w:p>
      <w:pPr>
        <w:pStyle w:val="Caption"/>
        <w:bidi w:val="1"/>
      </w:pPr>
      <w:bookmarkStart w:id="1101" w:name="_GenCap_table_1101"/>
      <w:bookmarkEnd w:id="1101"/>
      <w:r>
        <w:rPr>
          <w:rFonts w:ascii="Times New Roman" w:hAnsi="Times New Roman" w:cs="B Lotus"/>
          <w:b/>
          <w:i/>
          <w:rtl w:val="1"/>
        </w:rPr>
        <w:t xml:space="preserve">جدول </w:t>
      </w:r>
      <w:r>
        <w:rPr>
          <w:rFonts w:ascii="B Lotus" w:hAnsi="B Lotus" w:cs="B Lotus"/>
          <w:b/>
          <w:i/>
          <w:rtl w:val="0"/>
        </w:rPr>
        <w:t>۴-۱</w:t>
      </w:r>
      <w:r>
        <w:rPr>
          <w:rFonts w:ascii="Times New Roman" w:hAnsi="Times New Roman" w:cs="B Lotus"/>
          <w:rtl w:val="1"/>
        </w:rPr>
        <w:t xml:space="preserve">: </w:t>
      </w:r>
      <w:r>
        <w:rPr>
          <w:rFonts w:ascii="Times New Roman" w:hAnsi="Times New Roman" w:cs="B Lotus"/>
          <w:b w:val="0"/>
          <w:i/>
          <w:rtl w:val="1"/>
        </w:rPr>
        <w:t>نتایج توصیفی کامل سطح جامعه (می‌انگین ± انحراف معیار در ۵ تصادف‌سازی)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آسایش </w:t>
            </w:r>
            <w:r>
              <w:rPr>
                <w:rFonts w:ascii="Times New Roman" w:hAnsi="Times New Roman" w:cs="LMU Lotus"/>
                <w:b/>
                <w:i w:val="0"/>
                <w:sz w:val="24"/>
                <w:rtl w:val="0"/>
              </w:rPr>
              <w:t>(</w:t>
            </w:r>
            <w:r>
              <w:rPr>
                <w:b/>
                <w:sz w:val="24"/>
              </w:rPr>
              <m:oMath>
                <m:acc>
                  <m:accPr>
                    <m:chr m:val="‾"/>
                  </m:accPr>
                  <m:e>
                    <m:r>
                      <m:t>C</m:t>
                    </m:r>
                  </m:e>
                </m:acc>
              </m:oMath>
            </w:r>
            <w:r>
              <w:rPr>
                <w:rFonts w:ascii="Times New Roman" w:hAnsi="Times New Roman" w:cs="LMU Lotus"/>
                <w:b/>
                <w:i w:val="0"/>
                <w:sz w:val="24"/>
                <w:rtl w:val="0"/>
              </w:rPr>
              <w:t>)</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عدالت جین </w:t>
            </w:r>
            <w:r>
              <w:rPr>
                <w:rFonts w:ascii="Times New Roman" w:hAnsi="Times New Roman" w:cs="LMU Lotus"/>
                <w:b/>
                <w:i w:val="0"/>
                <w:sz w:val="24"/>
                <w:rtl w:val="0"/>
              </w:rPr>
              <w:t>(</w:t>
            </w:r>
            <w:r>
              <w:rPr>
                <w:b/>
                <w:sz w:val="24"/>
              </w:rPr>
              <m:oMath>
                <m:r>
                  <m:t>F</m:t>
                </m:r>
              </m:oMath>
            </w:r>
            <w:r>
              <w:rPr>
                <w:rFonts w:ascii="Times New Roman" w:hAnsi="Times New Roman" w:cs="LMU Lotus"/>
                <w:b/>
                <w:i w:val="0"/>
                <w:sz w:val="24"/>
                <w:rtl w:val="0"/>
              </w:rPr>
              <w:t>)</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نرخ خاموشی </w:t>
            </w:r>
            <w:r>
              <w:rPr>
                <w:rFonts w:ascii="Times New Roman" w:hAnsi="Times New Roman" w:cs="LMU Lotus"/>
                <w:b/>
                <w:i w:val="0"/>
                <w:sz w:val="24"/>
                <w:rtl w:val="0"/>
              </w:rPr>
              <w:t>(</w:t>
            </w:r>
            <w:r>
              <w:rPr>
                <w:b/>
                <w:sz w:val="24"/>
              </w:rPr>
              <m:oMath>
                <m:r>
                  <m:t>B</m:t>
                </m:r>
              </m:oMath>
            </w:r>
            <w:r>
              <w:rPr>
                <w:rFonts w:ascii="Times New Roman" w:hAnsi="Times New Roman" w:cs="LMU Lotus"/>
                <w:b/>
                <w:i w:val="0"/>
                <w:sz w:val="24"/>
                <w:rtl w:val="0"/>
              </w:rPr>
              <w:t>)</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هدررفت انرژی </w:t>
            </w:r>
            <w:r>
              <w:rPr>
                <w:rFonts w:ascii="Times New Roman" w:hAnsi="Times New Roman" w:cs="LMU Lotus"/>
                <w:b/>
                <w:i w:val="0"/>
                <w:sz w:val="24"/>
                <w:rtl w:val="0"/>
              </w:rPr>
              <w:t>(</w:t>
            </w:r>
            <w:r>
              <w:rPr>
                <w:b/>
                <w:sz w:val="24"/>
              </w:rPr>
              <m:oMath>
                <m:r>
                  <m:t>W</m:t>
                </m:r>
              </m:oMath>
            </w:r>
            <w:r>
              <w:rPr>
                <w:rFonts w:ascii="Times New Roman" w:hAnsi="Times New Roman" w:cs="LMU Lotus"/>
                <w:b/>
                <w:i w:val="0"/>
                <w:sz w:val="24"/>
                <w:rtl w:val="1"/>
                <w:lang w:val="en-US" w:bidi="fa-IR"/>
              </w:rPr>
              <w:t>، کیلووات‌ساعت</w:t>
            </w:r>
            <w:r>
              <w:rPr>
                <w:rFonts w:ascii="Times New Roman" w:hAnsi="Times New Roman" w:cs="LMU Lotus"/>
                <w:b/>
                <w:i w:val="0"/>
                <w:sz w:val="24"/>
                <w:rtl w:val="0"/>
              </w:rPr>
              <w:t>)</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همگی خودخواه</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۴٫۹۸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۰٫۵۰</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همگی نوع‌گرا</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۰٫۰۱۱</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۰٫۰۱۱</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۴٫۴۱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۰٫۷۴</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۴٫۳۴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۰٫۵۵</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۴٫۹۶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۰٫۵۴</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۰٫۹۰۷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۱۵٫۷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۱٫۱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۴٫۷۰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۰٫۲۷</w:t>
            </w:r>
          </w:p>
        </w:tc>
      </w:tr>
    </w:tbl>
    <w:p>
      <w:pPr>
        <w:spacing w:after="120"/>
      </w:pPr>
    </w:p>
    <w:p>
      <w:pPr>
        <w:pStyle w:val="IAUBody"/>
        <w:bidi w:val="1"/>
      </w:pPr>
      <w:r>
        <w:rPr>
          <w:rFonts w:ascii="Times New Roman" w:hAnsi="Times New Roman" w:cs="LMU Lotus"/>
          <w:b w:val="0"/>
          <w:i w:val="0"/>
          <w:rtl w:val="1"/>
          <w:lang w:val="en-US" w:bidi="fa-IR"/>
        </w:rPr>
        <w:t>مقادیر آسایش جامعه از ۰٫۹۰۲ (اثر نوآور) تا ۰٫۹۲۰ (همگی خودخواه و مختلط) متغیر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شاخص عدالت جین الگوی مشابهی را دنبال می‌کند، به‌گونه‌ای که سناریوی مختلط به بالاترین مقدار (۰٫۹۲۳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۰٫۰۰۸) و اثر نوآور به پایین‌ترین مقدار (۰٫۹۰۷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۰٫۰۰۹) دست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نرخ‌های خاموشی در چهار سناریوی نخست تقریباً یکسان و برابر با ۱۴٫۵ درصد هستند، درحالی‌که اثر نوآور نرخ بالاتری معادل ۱۵٫۷ درصد را ثبت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هدررفت انرژی از ۴٫۳۴ کیلووات‌ساعت (مختلط) تا ۴٫۹۸ کیلووات‌ساعت (همگی خودخواه) متغیر است و سناریوهای با غلبه‌ی نوع‌گرا به‌سوی مقادیر پایین‌تر گرایش دارند</w:t>
      </w:r>
      <w:r>
        <w:rPr>
          <w:rFonts w:ascii="Times New Roman" w:hAnsi="Times New Roman" w:cs="LMU Lotus"/>
          <w:b w:val="0"/>
          <w:i w:val="0"/>
          <w:rtl w:val="0"/>
        </w:rPr>
        <w:t>.</w:t>
      </w:r>
    </w:p>
    <w:p>
      <w:pPr>
        <w:pStyle w:val="Heading2"/>
        <w:bidi w:val="1"/>
      </w:pPr>
      <w:bookmarkStart w:id="1102" w:name="__TOC_H2_1102__"/>
      <w:r>
        <w:rPr>
          <w:rFonts w:ascii="Times New Roman" w:hAnsi="Times New Roman" w:cs="LMU Lotus"/>
          <w:b w:val="0"/>
          <w:i w:val="0"/>
          <w:rtl w:val="1"/>
          <w:lang w:val="en-US" w:bidi="fa-IR"/>
        </w:rPr>
        <w:t>۴-۲</w:t>
      </w:r>
      <w:r>
        <w:rPr>
          <w:rFonts w:ascii="Times New Roman" w:hAnsi="Times New Roman" w:cs="LMU Lotus"/>
          <w:b w:val="0"/>
          <w:i w:val="0"/>
          <w:rtl w:val="0"/>
        </w:rPr>
        <w:t xml:space="preserve">- </w:t>
      </w:r>
      <w:r>
        <w:rPr>
          <w:rFonts w:ascii="Times New Roman" w:hAnsi="Times New Roman" w:cs="LMU Lotus"/>
          <w:b w:val="0"/>
          <w:i w:val="0"/>
          <w:rtl w:val="1"/>
          <w:lang w:val="en-US" w:bidi="fa-IR"/>
        </w:rPr>
        <w:t>سنجه‌های سطح جامعه</w:t>
      </w:r>
      <w:bookmarkEnd w:id="1102"/>
    </w:p>
    <w:p>
      <w:pPr>
        <w:pStyle w:val="IAUBodyFirst"/>
        <w:bidi w:val="1"/>
      </w:pPr>
      <w:r>
        <w:rPr>
          <w:rFonts w:ascii="Times New Roman" w:hAnsi="Times New Roman" w:cs="LMU Lotus"/>
          <w:b w:val="0"/>
          <w:i w:val="0"/>
          <w:rtl w:val="1"/>
          <w:lang w:val="en-US" w:bidi="fa-IR"/>
        </w:rPr>
        <w:t xml:space="preserve">می‌انگین آسایش جامعه </w:t>
      </w:r>
      <w:r>
        <w:rPr>
          <w:rFonts w:ascii="Times New Roman" w:hAnsi="Times New Roman" w:cs="LMU Lotus"/>
          <w:b w:val="0"/>
          <w:i w:val="0"/>
          <w:rtl w:val="0"/>
        </w:rPr>
        <w:t>(</w:t>
      </w:r>
      <w:r>
        <m:oMath>
          <m:acc>
            <m:accPr>
              <m:chr m:val="‾"/>
            </m:accPr>
            <m:e>
              <m:r>
                <m:t>C</m:t>
              </m:r>
            </m:e>
          </m:acc>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به‌عنوان می‌انگین کسر تأمین‌شده‌ی تقاضای روزانه‌ی همه‌ی خانه‌ها در طول پنجره‌ی ارزیابی ۱۰۰۰ قسمتی محاسبه شد (معادله ۴-۱)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چهار سناریوی نخست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همگی خودخواه، همگی نوع‌گرا، مختلط و نوع‌گرایی متنوع </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آسایش جامعه را بین ۰٫۹۱۴ و ۰٫۹۲۰ با انحرافات معیار همپوشان تولید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سناریوهای همگی خودخواه و مختلط هر دو به ۰٫۹۲۰ دست یافتند، درحالی‌که همگی نوع‌گرا و نوع‌گرایی متنوع به ۰٫۹۱۴ رسیدند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مستقل مقایسه‌ی همگی نوع‌گرا (۰٫۹۱۴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۰٫۰۱۱) در‌برابر همگی خودخواه (۰٫۹۲۰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۰٫۰۱۰) مقدار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۰٫۸۴۵،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۰٫۴۲۲۹ را به‌دست داد که نشان می‌دهد تفاوت ۰٫۰۰۶ در آستانه‌ی </w:t>
      </w:r>
      <w:r>
        <m:oMath>
          <m:r>
            <m:t>α</m:t>
          </m:r>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از نظر آماری معنی‌دار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اثر نوآور پایین‌ترین آسایش جامعه را با مقدار ۰٫۹۰۲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۰٫۰۰۸ تولید کرد که مقداری خارج از محدوده‌ی چهار سناریوی دیگر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شاخص عدالت جین </w:t>
      </w:r>
      <w:r>
        <w:rPr>
          <w:rFonts w:ascii="Times New Roman" w:hAnsi="Times New Roman" w:cs="LMU Lotus"/>
          <w:b w:val="0"/>
          <w:i w:val="0"/>
          <w:rtl w:val="0"/>
        </w:rPr>
        <w:t>(</w:t>
      </w:r>
      <w:r>
        <m:oMath>
          <m:r>
            <m:t>F</m:t>
          </m:r>
        </m:oMath>
      </w:r>
      <w:r>
        <w:rPr>
          <w:rFonts w:ascii="Times New Roman" w:hAnsi="Times New Roman" w:cs="LMU Lotus"/>
          <w:b w:val="0"/>
          <w:i w:val="0"/>
          <w:rtl w:val="1"/>
          <w:lang w:val="en-US" w:bidi="fa-IR"/>
        </w:rPr>
        <w:t>، معادله ۴-۲</w:t>
      </w:r>
      <w:r>
        <w:rPr>
          <w:rFonts w:ascii="Times New Roman" w:hAnsi="Times New Roman" w:cs="LMU Lotus"/>
          <w:b w:val="0"/>
          <w:i w:val="0"/>
          <w:rtl w:val="0"/>
        </w:rPr>
        <w:t xml:space="preserve">) </w:t>
      </w:r>
      <w:r>
        <w:rPr>
          <w:rFonts w:ascii="Times New Roman" w:hAnsi="Times New Roman" w:cs="LMU Lotus"/>
          <w:b w:val="0"/>
          <w:i w:val="0"/>
          <w:rtl w:val="1"/>
          <w:lang w:val="en-US" w:bidi="fa-IR"/>
        </w:rPr>
        <w:t>برابری توزیع آسایش را در بین خانه‌ها اندازه‌گیری می‌کند و مقادیر نزدیک‌تر به ۱٫۰ نشان‌دهنده‌ی توزیع عادلانه‌تر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مختلط بالاترین مقدار را تولید کرد (۰٫۹۲۳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۰٫۰۰۸) که اندکی بالاتر از همگی خودخواه (۰٫۹۲۲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۰٫۰۱۰)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همگی نوع‌گرا (۰٫۹۱۸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۰٫۰۱۱) و نوع‌گرایی متنوع (۰٫۹۱۹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۰٫۰۰۶) در یک رده‌ی می‌انی با می‌انگین عدالت پایین‌تر قرار گرفتند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اثر نوآور پایین‌ترین عدالت را تولید کرد (۰٫۹۰۷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۰٫۰۰۹) با می‌انگینی ۱٫۸ درصد پایین‌تر از سناریوی مختلط</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انحرافات معیار سنجه‌ی عدالت از ۰٫۰۰۶ (نوع‌گرایی متنوع) تا ۰٫۰۱۱ (همگی نوع‌گرا) متغیر بود که نشان می‌دهد تغییرپذیری بین‌تصادف‌سازی در پیامدهای عدالت در بین سناریوها قابل‌مقایسه بوده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نرخ روزهای خاموشی </w:t>
      </w:r>
      <w:r>
        <w:rPr>
          <w:rFonts w:ascii="Times New Roman" w:hAnsi="Times New Roman" w:cs="LMU Lotus"/>
          <w:b w:val="0"/>
          <w:i w:val="0"/>
          <w:rtl w:val="0"/>
        </w:rPr>
        <w:t>(</w:t>
      </w:r>
      <w:r>
        <m:oMath>
          <m:r>
            <m:t>B</m:t>
          </m:r>
        </m:oMath>
      </w:r>
      <w:r>
        <w:rPr>
          <w:rFonts w:ascii="Times New Roman" w:hAnsi="Times New Roman" w:cs="LMU Lotus"/>
          <w:b w:val="0"/>
          <w:i w:val="0"/>
          <w:rtl w:val="1"/>
          <w:lang w:val="en-US" w:bidi="fa-IR"/>
        </w:rPr>
        <w:t>، معادله ۴-۳</w:t>
      </w:r>
      <w:r>
        <w:rPr>
          <w:rFonts w:ascii="Times New Roman" w:hAnsi="Times New Roman" w:cs="LMU Lotus"/>
          <w:b w:val="0"/>
          <w:i w:val="0"/>
          <w:rtl w:val="0"/>
        </w:rPr>
        <w:t xml:space="preserve">) </w:t>
      </w:r>
      <w:r>
        <w:rPr>
          <w:rFonts w:ascii="Times New Roman" w:hAnsi="Times New Roman" w:cs="LMU Lotus"/>
          <w:b w:val="0"/>
          <w:i w:val="0"/>
          <w:rtl w:val="1"/>
          <w:lang w:val="en-US" w:bidi="fa-IR"/>
        </w:rPr>
        <w:t>نسبت روزهای ارزیابی را ثبت می‌کند که در آن حداقل یک خانه آسایش زیر ۰٫۹۵ را تجربه کرده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چهار سناریو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همگی خودخواه، همگی نوع‌گرا، مختلط و نوع‌گرایی متنوع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نرخ‌های خاموشی یکسان ۱۴٫۵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۱٫۴ درصد تولید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اثر نوآور نرخ بالاتری معادل ۱۵٫۷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۱٫۱ درصد تولید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 معیار ۱٫۴ درصد در چهار سناریوی نخست با احتمال ۱۵ درصد روز ابری استفاده‌شده در مدل آب‌وهوا مطابقت دارد و نشان می‌دهد که رویدادهای خاموشی عمدتاً توسط تصادفی‌سازی آب‌وهوا تعیین می‌شوند، نه توسط ترکیب شخصیتی عامل‌ها</w:t>
      </w:r>
      <w:r>
        <w:rPr>
          <w:rFonts w:ascii="Times New Roman" w:hAnsi="Times New Roman" w:cs="LMU Lotus"/>
          <w:b w:val="0"/>
          <w:i w:val="0"/>
          <w:rtl w:val="0"/>
        </w:rPr>
        <w:t xml:space="preserve">. </w:t>
      </w:r>
      <w:r>
        <w:rPr>
          <w:rFonts w:ascii="Times New Roman" w:hAnsi="Times New Roman" w:cs="LMU Lotus"/>
          <w:b w:val="0"/>
          <w:i w:val="0"/>
          <w:rtl w:val="1"/>
          <w:lang w:val="en-US" w:bidi="fa-IR"/>
        </w:rPr>
        <w:t>نرخ خاموشی اثر نوآور به‌میزان ۱۵٫۷ درصد نشان‌دهنده‌ی ۱٫۲ روز خاموشی اضافی در هر ۱۰۰ روز عملیات نسبت به سایر سناریوها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هدررفت انرژی </w:t>
      </w:r>
      <w:r>
        <w:rPr>
          <w:rFonts w:ascii="Times New Roman" w:hAnsi="Times New Roman" w:cs="LMU Lotus"/>
          <w:b w:val="0"/>
          <w:i w:val="0"/>
          <w:rtl w:val="0"/>
        </w:rPr>
        <w:t>(</w:t>
      </w:r>
      <w:r>
        <m:oMath>
          <m:r>
            <m:t>W</m:t>
          </m:r>
        </m:oMath>
      </w:r>
      <w:r>
        <w:rPr>
          <w:rFonts w:ascii="Times New Roman" w:hAnsi="Times New Roman" w:cs="LMU Lotus"/>
          <w:b w:val="0"/>
          <w:i w:val="0"/>
          <w:rtl w:val="1"/>
          <w:lang w:val="en-US" w:bidi="fa-IR"/>
        </w:rPr>
        <w:t>، معادله ۴-۴</w:t>
      </w:r>
      <w:r>
        <w:rPr>
          <w:rFonts w:ascii="Times New Roman" w:hAnsi="Times New Roman" w:cs="LMU Lotus"/>
          <w:b w:val="0"/>
          <w:i w:val="0"/>
          <w:rtl w:val="0"/>
        </w:rPr>
        <w:t xml:space="preserve">) </w:t>
      </w:r>
      <w:r>
        <w:rPr>
          <w:rFonts w:ascii="Times New Roman" w:hAnsi="Times New Roman" w:cs="LMU Lotus"/>
          <w:b w:val="0"/>
          <w:i w:val="0"/>
          <w:rtl w:val="1"/>
          <w:lang w:val="en-US" w:bidi="fa-IR"/>
        </w:rPr>
        <w:t>مازاد تولیدی را اندازه‌گیری می‌کند که نه قابل ذخیره‌سازی است و نه قابل اشتراک، و بر حسب کیلووات‌ساعت در روز بیان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مختلط کمترین هدررفت را تولید کرد (۴٫۳۴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۰٫۵۵ کیلووات‌ساعت) و پس از آن همگی نوع‌گرا (۴٫۴۱ </w:t>
      </w:r>
      <w:r>
        <w:rPr>
          <w:rFonts w:ascii="Times New Roman" w:hAnsi="Times New Roman" w:cs="LMU Lotus"/>
          <w:b w:val="0"/>
          <w:i w:val="0"/>
          <w:rtl w:val="0"/>
        </w:rPr>
        <w:t xml:space="preserve">± </w:t>
      </w:r>
      <w:r>
        <w:rPr>
          <w:rFonts w:ascii="Times New Roman" w:hAnsi="Times New Roman" w:cs="LMU Lotus"/>
          <w:b w:val="0"/>
          <w:i w:val="0"/>
          <w:rtl w:val="1"/>
          <w:lang w:val="en-US" w:bidi="fa-IR"/>
        </w:rPr>
        <w:t>۰٫۷۴ کیلووات‌ساعت) قرار گرفت</w:t>
      </w:r>
      <w:r>
        <w:rPr>
          <w:rFonts w:ascii="Times New Roman" w:hAnsi="Times New Roman" w:cs="LMU Lotus"/>
          <w:b w:val="0"/>
          <w:i w:val="0"/>
          <w:rtl w:val="0"/>
        </w:rPr>
        <w:t xml:space="preserve">. </w:t>
      </w:r>
      <w:r>
        <w:rPr>
          <w:rFonts w:ascii="Times New Roman" w:hAnsi="Times New Roman" w:cs="LMU Lotus"/>
          <w:b w:val="0"/>
          <w:i w:val="0"/>
          <w:rtl w:val="1"/>
          <w:lang w:val="en-US" w:bidi="fa-IR"/>
        </w:rPr>
        <w:t>هدررفت انرژی در سناریوی مختلط (۴٫۳۴ کیلووات‌ساعت) نسبت به سناریوی همگی خودخواه (۴٫۹۸ کیلووات‌ساعت) حدود ۱۲٫۹ درصد کمتر بود (معادل ۰٫۶۴ کیلووات‌ساعت در روز)</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زوجی بین هدررفت همگی خودخواه و مختلط (با تصادف‌سازی‌های مشترک) مقدار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۱٫۸۷،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۰٫۱۴ را به‌دست داد که در </w:t>
      </w:r>
      <w:r>
        <w:rPr>
          <w:rFonts w:ascii="Times New Roman" w:hAnsi="Times New Roman" w:cs="LMU Lotus"/>
          <w:b w:val="0"/>
          <w:i w:val="0"/>
          <w:rtl w:val="0"/>
        </w:rPr>
        <w:t xml:space="preserve">α = </w:t>
      </w:r>
      <w:r>
        <w:rPr>
          <w:rFonts w:ascii="Times New Roman" w:hAnsi="Times New Roman" w:cs="LMU Lotus"/>
          <w:b w:val="0"/>
          <w:i w:val="0"/>
          <w:rtl w:val="1"/>
          <w:lang w:val="en-US" w:bidi="fa-IR"/>
        </w:rPr>
        <w:t>۰٫۰۵ معنی‌دار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به‌طور جداگانه، مقایسه‌ی همگی خودخواه با همگی نوع‌گرا (کاهش ۱۱٫۵ درصد) نیز معنی‌دار نبود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۱٫۴۲۲،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۰٫۱۹۳)</w:t>
      </w:r>
      <w:r>
        <w:rPr>
          <w:rFonts w:ascii="Times New Roman" w:hAnsi="Times New Roman" w:cs="LMU Lotus"/>
          <w:b w:val="0"/>
          <w:i w:val="0"/>
          <w:rtl w:val="0"/>
        </w:rPr>
        <w:t xml:space="preserve">. </w:t>
      </w:r>
      <w:r>
        <w:rPr>
          <w:rFonts w:ascii="Times New Roman" w:hAnsi="Times New Roman" w:cs="LMU Lotus"/>
          <w:b w:val="0"/>
          <w:i w:val="0"/>
          <w:rtl w:val="1"/>
          <w:lang w:val="en-US" w:bidi="fa-IR"/>
        </w:rPr>
        <w:t>واریانس درون‌سناریویی، به‌ویژه در شرایط همگی نوع‌گرا (انحراف معیار ۰٫۷۴ کیلووات‌ساعت)، نشان‌دهنده‌ی تأثیر دنباله‌های آب‌وهوای تصادفی بر تولید مازاد روزانه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نوع‌گرایی متنوع هدررفتی معادل ۴٫۹۶ </w:t>
      </w:r>
      <w:r>
        <w:rPr>
          <w:rFonts w:ascii="Times New Roman" w:hAnsi="Times New Roman" w:cs="LMU Lotus"/>
          <w:b w:val="0"/>
          <w:i w:val="0"/>
          <w:rtl w:val="0"/>
        </w:rPr>
        <w:t xml:space="preserve">± </w:t>
      </w:r>
      <w:r>
        <w:rPr>
          <w:rFonts w:ascii="Times New Roman" w:hAnsi="Times New Roman" w:cs="LMU Lotus"/>
          <w:b w:val="0"/>
          <w:i w:val="0"/>
          <w:rtl w:val="1"/>
          <w:lang w:val="en-US" w:bidi="fa-IR"/>
        </w:rPr>
        <w:t>۰٫۵۴ کیلووات‌ساعت تولید کرد که تقریباً با حالت پایه‌ی همگی خودخواه یکسان است، علیرغم این‌که شامل طیفی از انواع شخصیتی از جمله یک عامل بسیار نوع‌گرانه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یک </w:t>
      </w:r>
      <w:r>
        <w:rPr>
          <w:rFonts w:ascii="Times New Roman" w:hAnsi="Times New Roman" w:cs="LMU Lotus"/>
          <w:b w:val="0"/>
          <w:i w:val="0"/>
          <w:rtl w:val="0"/>
        </w:rPr>
        <w:t xml:space="preserve">ANOVA </w:t>
      </w:r>
      <w:r>
        <w:rPr>
          <w:rFonts w:ascii="Times New Roman" w:hAnsi="Times New Roman" w:cs="LMU Lotus"/>
          <w:b w:val="0"/>
          <w:i w:val="0"/>
          <w:rtl w:val="1"/>
          <w:lang w:val="en-US" w:bidi="fa-IR"/>
        </w:rPr>
        <w:t>یک‌طرفه در تمام پنج سناریو برای آسایش جامعه معنی‌دار بود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(۴، ۲۰) </w:t>
      </w:r>
      <w:r>
        <w:rPr>
          <w:rFonts w:ascii="Times New Roman" w:hAnsi="Times New Roman" w:cs="LMU Lotus"/>
          <w:b w:val="0"/>
          <w:i w:val="0"/>
          <w:rtl w:val="0"/>
        </w:rPr>
        <w:t xml:space="preserve">= </w:t>
      </w:r>
      <w:r>
        <w:rPr>
          <w:rFonts w:ascii="Times New Roman" w:hAnsi="Times New Roman" w:cs="LMU Lotus"/>
          <w:b w:val="0"/>
          <w:i w:val="0"/>
          <w:rtl w:val="1"/>
          <w:lang w:val="en-US" w:bidi="fa-IR"/>
        </w:rPr>
        <w:t>۳٫۳۶۲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۰٫۰۲۹۳)</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بررسی پس‌آزمون نشان می‌دهد که این معنی‌داری عمدتاً توسط سناریوی اثر نوآور با آسایش پایین‌تر (۰٫۹۰۲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۰٫۰۰۸) ایجاد می‌شود، زیرا تفاوت‌های بین چهار سناریوی نخست در محدوده‌ی تغییرات تصادفی قرار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هنگامی که سناریوی اثر نوآور از </w:t>
      </w:r>
      <w:r>
        <w:rPr>
          <w:rFonts w:ascii="Times New Roman" w:hAnsi="Times New Roman" w:cs="LMU Lotus"/>
          <w:b w:val="0"/>
          <w:i w:val="0"/>
          <w:rtl w:val="0"/>
        </w:rPr>
        <w:t xml:space="preserve">ANOVA </w:t>
      </w:r>
      <w:r>
        <w:rPr>
          <w:rFonts w:ascii="Times New Roman" w:hAnsi="Times New Roman" w:cs="LMU Lotus"/>
          <w:b w:val="0"/>
          <w:i w:val="0"/>
          <w:rtl w:val="1"/>
          <w:lang w:val="en-US" w:bidi="fa-IR"/>
        </w:rPr>
        <w:t>حذف شد، چهار سناریوی باقی‌مانده تفاوت معنی‌داری در آسایش جامعه نشان ندادند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(۳، ۱۶) </w:t>
      </w:r>
      <w:r>
        <w:rPr>
          <w:rFonts w:ascii="Times New Roman" w:hAnsi="Times New Roman" w:cs="LMU Lotus"/>
          <w:b w:val="0"/>
          <w:i w:val="0"/>
          <w:rtl w:val="0"/>
        </w:rPr>
        <w:t xml:space="preserve">= </w:t>
      </w:r>
      <w:r>
        <w:rPr>
          <w:rFonts w:ascii="Times New Roman" w:hAnsi="Times New Roman" w:cs="LMU Lotus"/>
          <w:b w:val="0"/>
          <w:i w:val="0"/>
          <w:rtl w:val="1"/>
          <w:lang w:val="en-US" w:bidi="fa-IR"/>
        </w:rPr>
        <w:t>۰٫۶۷۴۵</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۰٫۵۸۰۲)</w:t>
      </w:r>
      <w:r>
        <w:rPr>
          <w:rFonts w:ascii="Times New Roman" w:hAnsi="Times New Roman" w:cs="LMU Lotus"/>
          <w:b w:val="0"/>
          <w:i w:val="0"/>
          <w:rtl w:val="0"/>
        </w:rPr>
        <w:t xml:space="preserve">. </w:t>
      </w:r>
      <w:r>
        <w:rPr>
          <w:rFonts w:ascii="Times New Roman" w:hAnsi="Times New Roman" w:cs="LMU Lotus"/>
          <w:b w:val="0"/>
          <w:i w:val="0"/>
          <w:rtl w:val="1"/>
          <w:lang w:val="en-US" w:bidi="fa-IR"/>
        </w:rPr>
        <w:t>الگوی مشابهی برای شاخص عدالت جین در جهت مشاهده شد اما به آستانه‌ی معنی‌داری معمول نرسید</w:t>
      </w:r>
      <w:r>
        <w:rPr>
          <w:rFonts w:ascii="Times New Roman" w:hAnsi="Times New Roman" w:cs="LMU Lotus"/>
          <w:b w:val="0"/>
          <w:i w:val="0"/>
          <w:rtl w:val="0"/>
        </w:rPr>
        <w:t xml:space="preserve">: </w:t>
      </w:r>
      <w:r>
        <w:rPr>
          <w:rFonts w:ascii="Times New Roman" w:hAnsi="Times New Roman" w:cs="LMU Lotus"/>
          <w:b w:val="0"/>
          <w:i w:val="0"/>
          <w:rtl w:val="0"/>
        </w:rPr>
        <w:t xml:space="preserve">ANOVA </w:t>
      </w:r>
      <w:r>
        <w:rPr>
          <w:rFonts w:ascii="Times New Roman" w:hAnsi="Times New Roman" w:cs="LMU Lotus"/>
          <w:b w:val="0"/>
          <w:i w:val="0"/>
          <w:rtl w:val="1"/>
          <w:lang w:val="en-US" w:bidi="fa-IR"/>
        </w:rPr>
        <w:t>یک‌طرفه شامل هر پنج سناریو معنی‌دار نبود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(۴، ۲۰)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۲٫۷۱،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۰٫۰۶۰)؛ حذف اثر نوآور نیز تفاوت معنی‌داری در بین چهار سناریوی باقی‌مانده ایجاد نکرد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(۳، ۱۶)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۰٫۵۴،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۰٫۶۶۳)</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۴-۱ دیده می‌شود، الگوی جداسازی اثر نوآور در هر سه پنل تکرار می‌شود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757399"/>
            <wp:docPr id="10" name="Picture 10"/>
            <wp:cNvGraphicFramePr>
              <a:graphicFrameLocks noChangeAspect="1"/>
            </wp:cNvGraphicFramePr>
            <a:graphic>
              <a:graphicData uri="http://schemas.openxmlformats.org/drawingml/2006/picture">
                <pic:pic>
                  <pic:nvPicPr>
                    <pic:cNvPr id="0" name="v13_community_metrics.png"/>
                    <pic:cNvPicPr/>
                  </pic:nvPicPr>
                  <pic:blipFill>
                    <a:blip r:embed="rId20"/>
                    <a:stretch>
                      <a:fillRect/>
                    </a:stretch>
                  </pic:blipFill>
                  <pic:spPr>
                    <a:xfrm>
                      <a:off x="0" y="0"/>
                      <a:ext cx="5040000" cy="3757399"/>
                    </a:xfrm>
                    <a:prstGeom prst="rect"/>
                  </pic:spPr>
                </pic:pic>
              </a:graphicData>
            </a:graphic>
          </wp:inline>
        </w:drawing>
      </w:r>
    </w:p>
    <w:p>
      <w:pPr>
        <w:pStyle w:val="Caption"/>
        <w:bidi w:val="1"/>
      </w:pPr>
      <w:bookmarkStart w:id="1103" w:name="_GenCap_figure_1103"/>
      <w:bookmarkEnd w:id="1103"/>
      <w:r>
        <w:rPr>
          <w:rFonts w:ascii="Times New Roman" w:hAnsi="Times New Roman" w:cs="B Lotus"/>
          <w:b/>
          <w:i/>
          <w:rtl w:val="1"/>
        </w:rPr>
        <w:t xml:space="preserve">شکل </w:t>
      </w:r>
      <w:r>
        <w:rPr>
          <w:rFonts w:ascii="B Lotus" w:hAnsi="B Lotus" w:cs="B Lotus"/>
          <w:b/>
          <w:i/>
          <w:rtl w:val="0"/>
        </w:rPr>
        <w:t>۴-۱</w:t>
      </w:r>
      <w:r>
        <w:rPr>
          <w:rFonts w:ascii="Times New Roman" w:hAnsi="Times New Roman" w:cs="B Lotus"/>
          <w:rtl w:val="1"/>
        </w:rPr>
        <w:t xml:space="preserve">: </w:t>
      </w:r>
      <w:r>
        <w:rPr>
          <w:rFonts w:ascii="Times New Roman" w:hAnsi="Times New Roman" w:cs="B Lotus"/>
          <w:b w:val="0"/>
          <w:i/>
          <w:rtl w:val="1"/>
        </w:rPr>
        <w:t>سنجه‌های سطح جامعه در پنج سناریو: آسایش، عدالت و نرخ خاموشی</w:t>
      </w:r>
    </w:p>
    <w:p>
      <w:pPr>
        <w:pStyle w:val="IAUBody"/>
        <w:bidi w:val="1"/>
      </w:pPr>
      <w:r>
        <w:rPr>
          <w:rFonts w:ascii="Times New Roman" w:hAnsi="Times New Roman" w:cs="LMU Lotus"/>
          <w:b w:val="0"/>
          <w:i w:val="0"/>
          <w:rtl w:val="1"/>
          <w:lang w:val="en-US" w:bidi="fa-IR"/>
        </w:rPr>
        <w:t>برای بررسی روند همگرایی عامل‌ها و تأیید انتخاب پنجره ارزیابی ۱۰۰۰ قسمت پایانی، منحنی آسایش جامعه در طول کل دوره آموزش ۸۰۰۰ قسمتی برای هر پنج سناریو در شکل ۴-۱</w:t>
      </w:r>
      <w:r>
        <w:rPr>
          <w:rFonts w:ascii="Times New Roman" w:hAnsi="Times New Roman" w:cs="LMU Lotus"/>
          <w:b w:val="0"/>
          <w:i w:val="0"/>
          <w:rtl w:val="0"/>
        </w:rPr>
        <w:t>-</w:t>
      </w:r>
      <w:r>
        <w:rPr>
          <w:rFonts w:ascii="Times New Roman" w:hAnsi="Times New Roman" w:cs="LMU Lotus"/>
          <w:b w:val="0"/>
          <w:i w:val="0"/>
          <w:rtl w:val="1"/>
          <w:lang w:val="en-US" w:bidi="fa-IR"/>
        </w:rPr>
        <w:t>الف ارائه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خطوط نشان‌دهنده میانگین آسایش در ۵ تصادف‌سازی و نوارهای خطا </w:t>
      </w:r>
      <w:r>
        <w:rPr>
          <w:rFonts w:ascii="Times New Roman" w:hAnsi="Times New Roman" w:cs="LMU Lotus"/>
          <w:b w:val="0"/>
          <w:i w:val="0"/>
          <w:rtl w:val="0"/>
        </w:rPr>
        <w:t>±</w:t>
      </w:r>
      <w:r>
        <w:rPr>
          <w:rFonts w:ascii="Times New Roman" w:hAnsi="Times New Roman" w:cs="LMU Lotus"/>
          <w:b w:val="0"/>
          <w:i w:val="0"/>
          <w:rtl w:val="1"/>
          <w:lang w:val="en-US" w:bidi="fa-IR"/>
        </w:rPr>
        <w:t>۱ انحراف معیار (</w:t>
      </w:r>
      <w:r>
        <w:rPr>
          <w:rFonts w:ascii="Times New Roman" w:hAnsi="Times New Roman" w:cs="LMU Lotus"/>
          <w:b w:val="0"/>
          <w:i w:val="0"/>
          <w:rtl w:val="0"/>
        </w:rPr>
        <w:t>ddof</w:t>
      </w:r>
      <w:r>
        <w:rPr>
          <w:rFonts w:ascii="Times New Roman" w:hAnsi="Times New Roman" w:cs="LMU Lotus"/>
          <w:b w:val="0"/>
          <w:i w:val="0"/>
          <w:rtl w:val="0"/>
        </w:rPr>
        <w:t>=</w:t>
      </w:r>
      <w:r>
        <w:rPr>
          <w:rFonts w:ascii="Times New Roman" w:hAnsi="Times New Roman" w:cs="LMU Lotus"/>
          <w:b w:val="0"/>
          <w:i w:val="0"/>
          <w:rtl w:val="1"/>
          <w:lang w:val="en-US" w:bidi="fa-IR"/>
        </w:rPr>
        <w:t>۱)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خط عمودی نقطه‌شده در قسمت ۷۰۰۰، آغاز پنجره ارزیابی را نشان می‌دهد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606609"/>
            <wp:docPr id="11" name="Picture 11"/>
            <wp:cNvGraphicFramePr>
              <a:graphicFrameLocks noChangeAspect="1"/>
            </wp:cNvGraphicFramePr>
            <a:graphic>
              <a:graphicData uri="http://schemas.openxmlformats.org/drawingml/2006/picture">
                <pic:pic>
                  <pic:nvPicPr>
                    <pic:cNvPr id="0" name="fig_training_convergence.png"/>
                    <pic:cNvPicPr/>
                  </pic:nvPicPr>
                  <pic:blipFill>
                    <a:blip r:embed="rId21"/>
                    <a:stretch>
                      <a:fillRect/>
                    </a:stretch>
                  </pic:blipFill>
                  <pic:spPr>
                    <a:xfrm>
                      <a:off x="0" y="0"/>
                      <a:ext cx="5040000" cy="2606609"/>
                    </a:xfrm>
                    <a:prstGeom prst="rect"/>
                  </pic:spPr>
                </pic:pic>
              </a:graphicData>
            </a:graphic>
          </wp:inline>
        </w:drawing>
      </w:r>
    </w:p>
    <w:p>
      <w:pPr>
        <w:pStyle w:val="Caption"/>
        <w:bidi w:val="1"/>
      </w:pPr>
      <w:bookmarkStart w:id="1104" w:name="_GenCap_figure_1104"/>
      <w:bookmarkEnd w:id="1104"/>
      <w:r>
        <w:rPr>
          <w:rFonts w:ascii="Times New Roman" w:hAnsi="Times New Roman" w:cs="B Lotus"/>
          <w:b/>
          <w:i/>
          <w:rtl w:val="1"/>
        </w:rPr>
        <w:t xml:space="preserve">شکل </w:t>
      </w:r>
      <w:r>
        <w:rPr>
          <w:rFonts w:ascii="B Lotus" w:hAnsi="B Lotus" w:cs="B Lotus"/>
          <w:b/>
          <w:i/>
          <w:rtl w:val="0"/>
        </w:rPr>
        <w:t>۴-۲</w:t>
      </w:r>
      <w:r>
        <w:rPr>
          <w:rFonts w:ascii="Times New Roman" w:hAnsi="Times New Roman" w:cs="B Lotus"/>
          <w:rtl w:val="1"/>
        </w:rPr>
        <w:t xml:space="preserve">: </w:t>
      </w:r>
      <w:r>
        <w:rPr>
          <w:rFonts w:ascii="Times New Roman" w:hAnsi="Times New Roman" w:cs="B Lotus"/>
          <w:b w:val="0"/>
          <w:i/>
          <w:rtl w:val="1"/>
        </w:rPr>
        <w:t>منحنی همگرایی آسایش جامعه در طول ۸۰۰۰ قسمت آموزش برای پنج سناریوی آزمایشی. خطوط نشان‌دهنده میانگین آسایش در ۵ تصادف‌سازی و نوارهای خطا ±۱ انحراف معیار هستند. خط عمودی نقطه‌شده در قسمت ۷۰۰۰، آغاز پنجره ارزیابی را نشان می‌دهد.</w:t>
      </w:r>
    </w:p>
    <w:p>
      <w:pPr>
        <w:pStyle w:val="IAUBody"/>
        <w:bidi w:val="1"/>
      </w:pPr>
      <w:r>
        <w:rPr>
          <w:rFonts w:ascii="Times New Roman" w:hAnsi="Times New Roman" w:cs="LMU Lotus"/>
          <w:b/>
          <w:bCs/>
          <w:i w:val="0"/>
          <w:rtl w:val="1"/>
          <w:lang w:val="en-US" w:bidi="fa-IR"/>
        </w:rPr>
        <w:t>شکل (۴-۱</w:t>
      </w:r>
      <w:r>
        <w:rPr>
          <w:rFonts w:ascii="Times New Roman" w:hAnsi="Times New Roman" w:cs="LMU Lotus"/>
          <w:b/>
          <w:bCs/>
          <w:i w:val="0"/>
          <w:rtl w:val="0"/>
        </w:rPr>
        <w:t>-</w:t>
      </w:r>
      <w:r>
        <w:rPr>
          <w:rFonts w:ascii="Times New Roman" w:hAnsi="Times New Roman" w:cs="LMU Lotus"/>
          <w:b/>
          <w:bCs/>
          <w:i w:val="0"/>
          <w:rtl w:val="1"/>
          <w:lang w:val="en-US" w:bidi="fa-IR"/>
        </w:rPr>
        <w:t>الف)</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منحنی همگرایی آسایش جامعه در طول ۸۰۰۰ قسمت آموزش برای پنج سناریوی آزمایشی (خطوط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۵ تصادف‌سازی؛ نوارهای خطا </w:t>
      </w:r>
      <w:r>
        <w:rPr>
          <w:rFonts w:ascii="Times New Roman" w:hAnsi="Times New Roman" w:cs="LMU Lotus"/>
          <w:b w:val="0"/>
          <w:i w:val="0"/>
          <w:rtl w:val="0"/>
        </w:rPr>
        <w:t>= ±</w:t>
      </w:r>
      <w:r>
        <w:rPr>
          <w:rFonts w:ascii="Times New Roman" w:hAnsi="Times New Roman" w:cs="LMU Lotus"/>
          <w:b w:val="0"/>
          <w:i w:val="0"/>
          <w:rtl w:val="1"/>
          <w:lang w:val="en-US" w:bidi="fa-IR"/>
        </w:rPr>
        <w:t>۱ انحراف معیار)</w:t>
      </w:r>
      <w:r>
        <w:rPr>
          <w:rFonts w:ascii="Times New Roman" w:hAnsi="Times New Roman" w:cs="LMU Lotus"/>
          <w:b w:val="0"/>
          <w:i w:val="0"/>
          <w:rtl w:val="0"/>
        </w:rPr>
        <w:t xml:space="preserve">. </w:t>
      </w:r>
      <w:r>
        <w:rPr>
          <w:rFonts w:ascii="Times New Roman" w:hAnsi="Times New Roman" w:cs="LMU Lotus"/>
          <w:b w:val="0"/>
          <w:i w:val="0"/>
          <w:rtl w:val="1"/>
          <w:lang w:val="en-US" w:bidi="fa-IR"/>
        </w:rPr>
        <w:t>خط عمودی نقطه‌شده در قسمت ۷۰۰۰، آغاز پنجره ارزیابی را نشان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برای نمایش دقیق‌تر رفتار اکتشافی اولیه در ۱۰۰۰ قسمت نخست، شکل ۴-۱</w:t>
      </w:r>
      <w:r>
        <w:rPr>
          <w:rFonts w:ascii="Times New Roman" w:hAnsi="Times New Roman" w:cs="LMU Lotus"/>
          <w:b w:val="0"/>
          <w:i w:val="0"/>
          <w:rtl w:val="0"/>
        </w:rPr>
        <w:t>-</w:t>
      </w:r>
      <w:r>
        <w:rPr>
          <w:rFonts w:ascii="Times New Roman" w:hAnsi="Times New Roman" w:cs="LMU Lotus"/>
          <w:b w:val="0"/>
          <w:i w:val="0"/>
          <w:rtl w:val="1"/>
          <w:lang w:val="en-US" w:bidi="fa-IR"/>
        </w:rPr>
        <w:t>ب منحنی خام آسایش جامعه را در مقیاس کامل (۰ تا ۱)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این بازه، نوسانات شدید ناشی از اکتشاف </w:t>
      </w:r>
      <w:r>
        <w:rPr>
          <w:rFonts w:ascii="Times New Roman" w:hAnsi="Times New Roman" w:cs="LMU Lotus"/>
          <w:b w:val="0"/>
          <w:i w:val="0"/>
          <w:rtl w:val="0"/>
        </w:rPr>
        <w:t>ε-</w:t>
      </w:r>
      <w:r>
        <w:rPr>
          <w:rFonts w:ascii="Times New Roman" w:hAnsi="Times New Roman" w:cs="LMU Lotus"/>
          <w:b w:val="0"/>
          <w:i w:val="0"/>
          <w:rtl w:val="1"/>
          <w:lang w:val="en-US" w:bidi="fa-IR"/>
        </w:rPr>
        <w:t>حریصانه در برخی تصادف‌سازی‌ها مشاهده می‌شود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087396"/>
            <wp:docPr id="12" name="Picture 12"/>
            <wp:cNvGraphicFramePr>
              <a:graphicFrameLocks noChangeAspect="1"/>
            </wp:cNvGraphicFramePr>
            <a:graphic>
              <a:graphicData uri="http://schemas.openxmlformats.org/drawingml/2006/picture">
                <pic:pic>
                  <pic:nvPicPr>
                    <pic:cNvPr id="0" name="fig_training_early.png"/>
                    <pic:cNvPicPr/>
                  </pic:nvPicPr>
                  <pic:blipFill>
                    <a:blip r:embed="rId22"/>
                    <a:stretch>
                      <a:fillRect/>
                    </a:stretch>
                  </pic:blipFill>
                  <pic:spPr>
                    <a:xfrm>
                      <a:off x="0" y="0"/>
                      <a:ext cx="5040000" cy="3087396"/>
                    </a:xfrm>
                    <a:prstGeom prst="rect"/>
                  </pic:spPr>
                </pic:pic>
              </a:graphicData>
            </a:graphic>
          </wp:inline>
        </w:drawing>
      </w:r>
    </w:p>
    <w:p>
      <w:pPr>
        <w:pStyle w:val="Caption"/>
        <w:bidi w:val="1"/>
      </w:pPr>
      <w:bookmarkStart w:id="1105" w:name="_GenCap_figure_1105"/>
      <w:bookmarkEnd w:id="1105"/>
      <w:r>
        <w:rPr>
          <w:rFonts w:ascii="Times New Roman" w:hAnsi="Times New Roman" w:cs="B Lotus"/>
          <w:b/>
          <w:i/>
          <w:rtl w:val="1"/>
        </w:rPr>
        <w:t xml:space="preserve">شکل </w:t>
      </w:r>
      <w:r>
        <w:rPr>
          <w:rFonts w:ascii="B Lotus" w:hAnsi="B Lotus" w:cs="B Lotus"/>
          <w:b/>
          <w:i/>
          <w:rtl w:val="0"/>
        </w:rPr>
        <w:t>۴-۳</w:t>
      </w:r>
      <w:r>
        <w:rPr>
          <w:rFonts w:ascii="Times New Roman" w:hAnsi="Times New Roman" w:cs="B Lotus"/>
          <w:rtl w:val="1"/>
        </w:rPr>
        <w:t xml:space="preserve">: </w:t>
      </w:r>
      <w:r>
        <w:rPr>
          <w:rFonts w:ascii="Times New Roman" w:hAnsi="Times New Roman" w:cs="B Lotus"/>
          <w:b w:val="0"/>
          <w:i/>
          <w:rtl w:val="1"/>
        </w:rPr>
        <w:t>رفتار خام اکتشافی اولیه در ۱۰۰۰ قسمت نخست آموزش برای پنج سناریوی آزمایشی. مقیاس عمودی کامل (۰ تا ۱) نوسانات شدید ناشی از اکتشاف اولیه را نشان می‌دهد.</w:t>
      </w:r>
    </w:p>
    <w:p>
      <w:pPr>
        <w:pStyle w:val="IAUBody"/>
        <w:bidi w:val="1"/>
      </w:pPr>
      <w:r>
        <w:rPr>
          <w:rFonts w:ascii="Times New Roman" w:hAnsi="Times New Roman" w:cs="LMU Lotus"/>
          <w:b/>
          <w:bCs/>
          <w:i w:val="0"/>
          <w:rtl w:val="1"/>
          <w:lang w:val="en-US" w:bidi="fa-IR"/>
        </w:rPr>
        <w:t>شکل (۴-۱</w:t>
      </w:r>
      <w:r>
        <w:rPr>
          <w:rFonts w:ascii="Times New Roman" w:hAnsi="Times New Roman" w:cs="LMU Lotus"/>
          <w:b/>
          <w:bCs/>
          <w:i w:val="0"/>
          <w:rtl w:val="0"/>
        </w:rPr>
        <w:t>-</w:t>
      </w:r>
      <w:r>
        <w:rPr>
          <w:rFonts w:ascii="Times New Roman" w:hAnsi="Times New Roman" w:cs="LMU Lotus"/>
          <w:b/>
          <w:bCs/>
          <w:i w:val="0"/>
          <w:rtl w:val="1"/>
          <w:lang w:val="en-US" w:bidi="fa-IR"/>
        </w:rPr>
        <w:t>ب)</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رفتار خام اکتشافی اولیه در ۱۰۰۰ قسمت نخست آموزش (خطوط </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۵ تصادف‌سازی)</w:t>
      </w:r>
      <w:r>
        <w:rPr>
          <w:rFonts w:ascii="Times New Roman" w:hAnsi="Times New Roman" w:cs="LMU Lotus"/>
          <w:b w:val="0"/>
          <w:i w:val="0"/>
          <w:rtl w:val="0"/>
        </w:rPr>
        <w:t>.</w:t>
      </w:r>
    </w:p>
    <w:p>
      <w:pPr>
        <w:pStyle w:val="Heading2"/>
        <w:bidi w:val="1"/>
      </w:pPr>
      <w:bookmarkStart w:id="1106" w:name="__TOC_H2_1106__"/>
      <w:r>
        <w:rPr>
          <w:rFonts w:ascii="Times New Roman" w:hAnsi="Times New Roman" w:cs="LMU Lotus"/>
          <w:b w:val="0"/>
          <w:i w:val="0"/>
          <w:rtl w:val="1"/>
          <w:lang w:val="en-US" w:bidi="fa-IR"/>
        </w:rPr>
        <w:t>۴-۳</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آسایش بر اساس نوع عامل</w:t>
      </w:r>
      <w:bookmarkEnd w:id="1106"/>
    </w:p>
    <w:p>
      <w:pPr>
        <w:pStyle w:val="IAUBodyFirst"/>
        <w:bidi w:val="1"/>
      </w:pPr>
      <w:r>
        <w:rPr>
          <w:rFonts w:ascii="Times New Roman" w:hAnsi="Times New Roman" w:cs="LMU Lotus"/>
          <w:b w:val="0"/>
          <w:i w:val="0"/>
          <w:rtl w:val="1"/>
          <w:lang w:val="en-US" w:bidi="fa-IR"/>
        </w:rPr>
        <w:t xml:space="preserve">در جوامع مختلط، مقادیر آسایش عامل‌های نوع‌گرا </w:t>
      </w:r>
      <w:r>
        <w:rPr>
          <w:rFonts w:ascii="Times New Roman" w:hAnsi="Times New Roman" w:cs="LMU Lotus"/>
          <w:b w:val="0"/>
          <w:i w:val="0"/>
          <w:rtl w:val="0"/>
        </w:rPr>
        <w:t>(</w:t>
      </w:r>
      <w:r>
        <m:oMath>
          <m:sSub>
            <m:e>
              <m:r>
                <m:t>w</m:t>
              </m:r>
            </m:e>
            <m:sub>
              <m:r>
                <m:rPr>
                  <m:nor/>
                  <m:sty m:val="p"/>
                </m:rPr>
                <m:t>fair</m:t>
              </m:r>
            </m:sub>
          </m:sSub>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عامل‌های خودخواه </w:t>
      </w:r>
      <w:r>
        <w:rPr>
          <w:rFonts w:ascii="Times New Roman" w:hAnsi="Times New Roman" w:cs="LMU Lotus"/>
          <w:b w:val="0"/>
          <w:i w:val="0"/>
          <w:rtl w:val="0"/>
        </w:rPr>
        <w:t>(</w:t>
      </w:r>
      <w:r>
        <m:oMath>
          <m:sSub>
            <m:e>
              <m:r>
                <m:t>w</m:t>
              </m:r>
            </m:e>
            <m:sub>
              <m:r>
                <m:rPr>
                  <m:nor/>
                  <m:sty m:val="p"/>
                </m:rPr>
                <m:t>fair</m:t>
              </m:r>
            </m:sub>
          </m:sSub>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به‌طور جداگانه محاسبه شدند تا مشخص شود که آیا وزن‌های پاداش مبتنی بر شخصیت، پیامدهای متفاوتی را در سطح فردی تولید می‌کنند یا خیر</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۴-۲ این نتایج را در سه سناریویی که شامل هر دو نوع شخصیتی هستند، ارائه می‌دهد</w:t>
      </w:r>
      <w:r>
        <w:rPr>
          <w:rFonts w:ascii="Times New Roman" w:hAnsi="Times New Roman" w:cs="LMU Lotus"/>
          <w:b w:val="0"/>
          <w:i w:val="0"/>
          <w:rtl w:val="0"/>
        </w:rPr>
        <w:t>.</w:t>
      </w:r>
    </w:p>
    <w:p>
      <w:pPr>
        <w:pStyle w:val="Caption"/>
        <w:bidi w:val="1"/>
      </w:pPr>
      <w:bookmarkStart w:id="1107" w:name="_GenCap_table_1107"/>
      <w:bookmarkEnd w:id="1107"/>
      <w:r>
        <w:rPr>
          <w:rFonts w:ascii="Times New Roman" w:hAnsi="Times New Roman" w:cs="B Lotus"/>
          <w:b/>
          <w:i/>
          <w:rtl w:val="1"/>
        </w:rPr>
        <w:t xml:space="preserve">جدول </w:t>
      </w:r>
      <w:r>
        <w:rPr>
          <w:rFonts w:ascii="B Lotus" w:hAnsi="B Lotus" w:cs="B Lotus"/>
          <w:b/>
          <w:i/>
          <w:rtl w:val="0"/>
        </w:rPr>
        <w:t>۴-۲</w:t>
      </w:r>
      <w:r>
        <w:rPr>
          <w:rFonts w:ascii="Times New Roman" w:hAnsi="Times New Roman" w:cs="B Lotus"/>
          <w:rtl w:val="1"/>
        </w:rPr>
        <w:t xml:space="preserve">: </w:t>
      </w:r>
      <w:r>
        <w:rPr>
          <w:rFonts w:ascii="Times New Roman" w:hAnsi="Times New Roman" w:cs="B Lotus"/>
          <w:b w:val="0"/>
          <w:i/>
          <w:rtl w:val="1"/>
        </w:rPr>
        <w:t>تفکیک آسایش بر اساس نوع عامل</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آسایش نوع‌گرا</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آسایش خودخواه</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تفاوت</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آزمون </w:t>
            </w:r>
            <w:r>
              <w:rPr>
                <w:rFonts w:ascii="Times New Roman" w:hAnsi="Times New Roman" w:cs="LMU Lotus"/>
                <w:b/>
                <w:i w:val="0"/>
                <w:sz w:val="24"/>
                <w:rtl w:val="0"/>
              </w:rPr>
              <w:t xml:space="preserve">t </w:t>
            </w:r>
            <w:r>
              <w:rPr>
                <w:rFonts w:ascii="Times New Roman" w:hAnsi="Times New Roman" w:cs="LMU Lotus"/>
                <w:b/>
                <w:i w:val="0"/>
                <w:sz w:val="24"/>
                <w:rtl w:val="1"/>
                <w:lang w:val="en-US" w:bidi="fa-IR"/>
              </w:rPr>
              <w:t>زوجی</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۰٫۹۳۵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۰٫۰۲۹</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(۲٫۹ واحد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 xml:space="preserve">(۴)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۸٫۴۸۷</w:t>
            </w:r>
            <w:r>
              <w:rPr>
                <w:rFonts w:ascii="Times New Roman" w:hAnsi="Times New Roman" w:cs="LMU Lotus"/>
                <w:b w:val="0"/>
                <w:i w:val="0"/>
                <w:sz w:val="24"/>
                <w:rtl w:val="0"/>
              </w:rPr>
              <w:t xml:space="preserve">, </w:t>
            </w:r>
            <w:r>
              <w:rPr>
                <w:rFonts w:ascii="Times New Roman" w:hAnsi="Times New Roman" w:cs="LMU Lotus"/>
                <w:b w:val="0"/>
                <w:i w:val="0"/>
                <w:sz w:val="24"/>
                <w:rtl w:val="0"/>
              </w:rPr>
              <w:t xml:space="preserve">p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۰٫۰۰۱۱</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۰٫۰۱۲</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۰٫۰۲۰</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(۲٫۰ واحد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 xml:space="preserve">(۴)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۲٫۸۳۴</w:t>
            </w:r>
            <w:r>
              <w:rPr>
                <w:rFonts w:ascii="Times New Roman" w:hAnsi="Times New Roman" w:cs="LMU Lotus"/>
                <w:b w:val="0"/>
                <w:i w:val="0"/>
                <w:sz w:val="24"/>
                <w:rtl w:val="0"/>
              </w:rPr>
              <w:t xml:space="preserve">, </w:t>
            </w:r>
            <w:r>
              <w:rPr>
                <w:rFonts w:ascii="Times New Roman" w:hAnsi="Times New Roman" w:cs="LMU Lotus"/>
                <w:b w:val="0"/>
                <w:i w:val="0"/>
                <w:sz w:val="24"/>
                <w:rtl w:val="0"/>
              </w:rPr>
              <w:t xml:space="preserve">p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۰٫۰۴۷۲</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۰٫۰۱۱</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۰٫۸۹۲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۰٫۰۱۹</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(۱٫۹ واحد درصد)</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0"/>
        </w:rPr>
        <w:t>_\*</w:t>
      </w:r>
      <w:r>
        <w:rPr>
          <w:rFonts w:ascii="Times New Roman" w:hAnsi="Times New Roman" w:cs="LMU Lotus"/>
          <w:b w:val="0"/>
          <w:i w:val="0"/>
          <w:rtl w:val="1"/>
          <w:lang w:val="en-US" w:bidi="fa-IR"/>
        </w:rPr>
        <w:t>توجه</w:t>
      </w:r>
      <w:r>
        <w:rPr>
          <w:rFonts w:ascii="Times New Roman" w:hAnsi="Times New Roman" w:cs="LMU Lotus"/>
          <w:b w:val="0"/>
          <w:i w:val="0"/>
          <w:rtl w:val="0"/>
        </w:rPr>
        <w:t xml:space="preserve">: </w:t>
      </w:r>
      <w:r>
        <w:rPr>
          <w:rFonts w:ascii="Times New Roman" w:hAnsi="Times New Roman" w:cs="LMU Lotus"/>
          <w:b w:val="0"/>
          <w:i w:val="0"/>
          <w:rtl w:val="1"/>
          <w:lang w:val="en-US" w:bidi="fa-IR"/>
        </w:rPr>
        <w:t>در سناریوی اثر نوآور، گروه نوع‌گرا شامل عامل نوآور به‌اضافه‌ی چهار عامل نوع‌گرا است؛ گروه خودخواه شامل سه عامل فردگرا و دو عامل خودخواه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نوع‌گرایی متنوع نیز ترکیب پیچیده‌ای دارد (یک نوع‌گرانه، سه نوع‌گرا، سه فردگرا، سه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selfish</w:t>
      </w:r>
      <w:r>
        <w:rPr>
          <w:rFonts w:ascii="Times New Roman" w:hAnsi="Times New Roman" w:cs="LMU Lotus"/>
          <w:b w:val="0"/>
          <w:i w:val="0"/>
          <w:rtl w:val="1"/>
          <w:lang w:val="en-US" w:bidi="fa-IR"/>
        </w:rPr>
        <w:t>)، بنابراین گروه‌های نوع‌گرا و خودخواه آن، انواع غیریکنواخت را تجمیع می‌کنند</w:t>
      </w:r>
      <w:r>
        <w:rPr>
          <w:rFonts w:ascii="Times New Roman" w:hAnsi="Times New Roman" w:cs="LMU Lotus"/>
          <w:b w:val="0"/>
          <w:i w:val="0"/>
          <w:rtl w:val="0"/>
        </w:rPr>
        <w:t>._</w:t>
      </w:r>
    </w:p>
    <w:p>
      <w:pPr>
        <w:pStyle w:val="IAUBody"/>
        <w:bidi w:val="1"/>
      </w:pPr>
      <w:r>
        <w:rPr>
          <w:rFonts w:ascii="Times New Roman" w:hAnsi="Times New Roman" w:cs="LMU Lotus"/>
          <w:b w:val="0"/>
          <w:i w:val="0"/>
          <w:rtl w:val="1"/>
          <w:lang w:val="en-US" w:bidi="fa-IR"/>
        </w:rPr>
        <w:t xml:space="preserve">در سناریوی مختلط، عامل‌های نوع‌گرا به می‌انگین آسایش ۰٫۹۳۵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۰٫۰۰۷ دست یافتند، درحالی‌که عامل‌های خودخواه در همان جامعه به ۰٫۹۰۵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۰٫۰۱۰ رسیدند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۰٫۰۲۹</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(۲٫۹ واحد درصد) در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۸٫۴۸۷</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نوع‌گرایی متنوع، عامل‌های نوع‌گرا به ۰٫۹۲۴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۰٫۰۰۹ در‌برابر ۰٫۹۰۴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۰٫۰۱۲ برای عامل‌های خودخواه دست یافتند؛ تفاوت ۰٫۰۲۰</w:t>
      </w:r>
      <w:r>
        <w:rPr>
          <w:rFonts w:ascii="Times New Roman" w:hAnsi="Times New Roman" w:cs="LMU Lotus"/>
          <w:b w:val="0"/>
          <w:i w:val="0"/>
          <w:rtl w:val="0"/>
        </w:rPr>
        <w:t xml:space="preserve">+ </w:t>
      </w:r>
      <w:r>
        <w:rPr>
          <w:rFonts w:ascii="Times New Roman" w:hAnsi="Times New Roman" w:cs="LMU Lotus"/>
          <w:b w:val="0"/>
          <w:i w:val="0"/>
          <w:rtl w:val="1"/>
          <w:lang w:val="en-US" w:bidi="fa-IR"/>
        </w:rPr>
        <w:t>(۲٫۰ واحد درصد) که آن‌هم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۲٫۸۳۴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۰٫۰۴۷۲)</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اثر نوآور، عامل‌های نوع‌گرا (شامل عامل نوآور) به ۰٫۹۱۲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۰٫۰۱۱ در‌برابر ۰٫۸۹۲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۰٫۰۰۸ برای عامل‌های خودخواه دست یافتند؛ تفاوتی معادل ۰٫۰۱۹، اگرچه ترکیب مختلط گروه‌ها، قابلیت مقایسه را با دو سناریوی دیگر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مزیت نوع‌گرایانه در هر سه سناریوی مقایسه، از نظر جهت‌گیری یکنواخت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هر تصادف‌سازی از سناریوهای مختلط و نوع‌گرایی متنوع، گروه نوع‌گرا نسبت به گروه خودخواه در همان جامعه عملکرد بهتری 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۴-۲ دیده می‌شود، این مزیت در هر دو سناریوی مختلط و نوع‌گرایی متنوع تکرار می‌شود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انحرافات معیار تفاوت‌های آسایش در بین تصادف‌سازی‌ها در سناریوی مختلط ۰٫۰۰۷ و در سناریوی نوع‌گرایی متنوع ۰٫۰۱۴ بود که نشان می‌دهد مزیت نوع‌گرایانه در سناریوی مختلط در بین تصادف‌سازی‌های تصادفی سازگار و در سناریوی نوع‌گرایی متنوع متغیرتر بوده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مختلط، کوچک‌ترین مزیت نوع‌گرایانه در ۵ تصادف‌سازی </w:t>
      </w:r>
      <w:r>
        <w:rPr>
          <w:rFonts w:ascii="Times New Roman" w:hAnsi="Times New Roman" w:cs="LMU Lotus"/>
          <w:b w:val="0"/>
          <w:i w:val="0"/>
          <w:rtl w:val="0"/>
        </w:rPr>
        <w:t>+</w:t>
      </w:r>
      <w:r>
        <w:rPr>
          <w:rFonts w:ascii="Times New Roman" w:hAnsi="Times New Roman" w:cs="LMU Lotus"/>
          <w:b w:val="0"/>
          <w:i w:val="0"/>
          <w:rtl w:val="1"/>
          <w:lang w:val="en-US" w:bidi="fa-IR"/>
        </w:rPr>
        <w:t xml:space="preserve">۲٫۱ واحد درصد و بزرگ‌ترین آن </w:t>
      </w:r>
      <w:r>
        <w:rPr>
          <w:rFonts w:ascii="Times New Roman" w:hAnsi="Times New Roman" w:cs="LMU Lotus"/>
          <w:b w:val="0"/>
          <w:i w:val="0"/>
          <w:rtl w:val="0"/>
        </w:rPr>
        <w:t>+</w:t>
      </w:r>
      <w:r>
        <w:rPr>
          <w:rFonts w:ascii="Times New Roman" w:hAnsi="Times New Roman" w:cs="LMU Lotus"/>
          <w:b w:val="0"/>
          <w:i w:val="0"/>
          <w:rtl w:val="1"/>
          <w:lang w:val="en-US" w:bidi="fa-IR"/>
        </w:rPr>
        <w:t>۳٫۸ واحد درصد بود که توزیعی فشرده را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سناریوی نوع‌گرایی متنوع، پراکندگی بیشتری در بین تصادف‌سازی‌ها مشاهده شد</w:t>
      </w:r>
      <w:r>
        <w:rPr>
          <w:rFonts w:ascii="Times New Roman" w:hAnsi="Times New Roman" w:cs="LMU Lotus"/>
          <w:b w:val="0"/>
          <w:i w:val="0"/>
          <w:rtl w:val="0"/>
        </w:rPr>
        <w:t xml:space="preserve">: </w:t>
      </w:r>
      <w:r>
        <w:rPr>
          <w:rFonts w:ascii="Times New Roman" w:hAnsi="Times New Roman" w:cs="LMU Lotus"/>
          <w:b w:val="0"/>
          <w:i w:val="0"/>
          <w:rtl w:val="1"/>
          <w:lang w:val="en-US" w:bidi="fa-IR"/>
        </w:rPr>
        <w:t>تصادف‌سازی ۱۲۳ عملاً بدون مزیت نوع‌گرایانه بود (۰٫۰۵</w:t>
      </w:r>
      <w:r>
        <w:rPr>
          <w:rFonts w:ascii="Times New Roman" w:hAnsi="Times New Roman" w:cs="LMU Lotus"/>
          <w:b w:val="0"/>
          <w:i w:val="0"/>
          <w:rtl w:val="0"/>
        </w:rPr>
        <w:t xml:space="preserve">- </w:t>
      </w:r>
      <w:r>
        <w:rPr>
          <w:rFonts w:ascii="Times New Roman" w:hAnsi="Times New Roman" w:cs="LMU Lotus"/>
          <w:b w:val="0"/>
          <w:i w:val="0"/>
          <w:rtl w:val="1"/>
          <w:lang w:val="en-US" w:bidi="fa-IR"/>
        </w:rPr>
        <w:t>واحد درصد)، درحالی که بزرگ‌ترین مزیت در تصادف‌سازی ۱۰۱۱ (</w:t>
      </w:r>
      <w:r>
        <w:rPr>
          <w:rFonts w:ascii="Times New Roman" w:hAnsi="Times New Roman" w:cs="LMU Lotus"/>
          <w:b w:val="0"/>
          <w:i w:val="0"/>
          <w:rtl w:val="0"/>
        </w:rPr>
        <w:t>+</w:t>
      </w:r>
      <w:r>
        <w:rPr>
          <w:rFonts w:ascii="Times New Roman" w:hAnsi="Times New Roman" w:cs="LMU Lotus"/>
          <w:b w:val="0"/>
          <w:i w:val="0"/>
          <w:rtl w:val="1"/>
          <w:lang w:val="en-US" w:bidi="fa-IR"/>
        </w:rPr>
        <w:t>۴٫۱۴ واحد درصد) به دست آمد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اندازه‌ی اثر (</w:t>
      </w:r>
      <w:r>
        <w:rPr>
          <w:rFonts w:ascii="Times New Roman" w:hAnsi="Times New Roman" w:cs="LMU Lotus"/>
          <w:b w:val="0"/>
          <w:i w:val="0"/>
          <w:rtl w:val="0"/>
        </w:rPr>
        <w:t xml:space="preserve">d </w:t>
      </w:r>
      <w:r>
        <w:rPr>
          <w:rFonts w:ascii="Times New Roman" w:hAnsi="Times New Roman" w:cs="LMU Lotus"/>
          <w:b w:val="0"/>
          <w:i w:val="0"/>
          <w:rtl w:val="1"/>
          <w:lang w:val="en-US" w:bidi="fa-IR"/>
        </w:rPr>
        <w:t>کوهن) برای مزیت نوع‌گرایانه در سناریوی مختلط ۳٫۷۹ بود، درحالی‌که در سناریوی نوع‌گرایی متنوع ۱٫۲۷ بود که هم تفاوت می‌انگین کوچک‌تر و هم واریانس بزرگ‌تر در شرایط دوم را منعکس می‌کند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126076"/>
            <wp:docPr id="13" name="Picture 13"/>
            <wp:cNvGraphicFramePr>
              <a:graphicFrameLocks noChangeAspect="1"/>
            </wp:cNvGraphicFramePr>
            <a:graphic>
              <a:graphicData uri="http://schemas.openxmlformats.org/drawingml/2006/picture">
                <pic:pic>
                  <pic:nvPicPr>
                    <pic:cNvPr id="0" name="v14_agent_comfort_split.png"/>
                    <pic:cNvPicPr/>
                  </pic:nvPicPr>
                  <pic:blipFill>
                    <a:blip r:embed="rId23"/>
                    <a:stretch>
                      <a:fillRect/>
                    </a:stretch>
                  </pic:blipFill>
                  <pic:spPr>
                    <a:xfrm>
                      <a:off x="0" y="0"/>
                      <a:ext cx="5040000" cy="3126076"/>
                    </a:xfrm>
                    <a:prstGeom prst="rect"/>
                  </pic:spPr>
                </pic:pic>
              </a:graphicData>
            </a:graphic>
          </wp:inline>
        </w:drawing>
      </w:r>
    </w:p>
    <w:p>
      <w:pPr>
        <w:pStyle w:val="Caption"/>
        <w:bidi w:val="1"/>
      </w:pPr>
      <w:bookmarkStart w:id="1108" w:name="_GenCap_figure_1108"/>
      <w:bookmarkEnd w:id="1108"/>
      <w:r>
        <w:rPr>
          <w:rFonts w:ascii="Times New Roman" w:hAnsi="Times New Roman" w:cs="B Lotus"/>
          <w:b/>
          <w:i/>
          <w:rtl w:val="1"/>
        </w:rPr>
        <w:t xml:space="preserve">شکل </w:t>
      </w:r>
      <w:r>
        <w:rPr>
          <w:rFonts w:ascii="B Lotus" w:hAnsi="B Lotus" w:cs="B Lotus"/>
          <w:b/>
          <w:i/>
          <w:rtl w:val="0"/>
        </w:rPr>
        <w:t>۴-۴</w:t>
      </w:r>
      <w:r>
        <w:rPr>
          <w:rFonts w:ascii="Times New Roman" w:hAnsi="Times New Roman" w:cs="B Lotus"/>
          <w:rtl w:val="1"/>
        </w:rPr>
        <w:t xml:space="preserve">: </w:t>
      </w:r>
      <w:r>
        <w:rPr>
          <w:rFonts w:ascii="Times New Roman" w:hAnsi="Times New Roman" w:cs="B Lotus"/>
          <w:b w:val="0"/>
          <w:i/>
          <w:rtl w:val="1"/>
        </w:rPr>
        <w:t>مقایسه آسایش عامل‌های نوع‌گرا و خودخواه در جوامع مختلط</w:t>
      </w:r>
    </w:p>
    <w:p>
      <w:pPr>
        <w:pStyle w:val="IAUBody"/>
        <w:bidi w:val="1"/>
      </w:pPr>
      <w:r>
        <w:rPr>
          <w:rFonts w:ascii="Times New Roman" w:hAnsi="Times New Roman" w:cs="LMU Lotus"/>
          <w:b w:val="0"/>
          <w:i w:val="0"/>
          <w:rtl w:val="1"/>
          <w:lang w:val="en-US" w:bidi="fa-IR"/>
        </w:rPr>
        <w:t>مکانیسم متقابله‌گری نوظهور در جوامع مختلط در شکل ۴-۳ به‌صورت شماتیک نشان داده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چرخه فضیلت‌مند نوع‌گرایانه (سبز) نشان می‌دهد که چگونه اشتراک مازاد در ساعات اوج خورشیدی، سطح باتری همسایگان را تثبیت کرده و از آبشارهای خاموشی جلوگیری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چرخه شرورانه خودخواهانه (قرمز) احتکار را تقویت کرده و سیستم را شکننده‌تر می‌سازد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4891473"/>
            <wp:docPr id="14" name="Picture 14"/>
            <wp:cNvGraphicFramePr>
              <a:graphicFrameLocks noChangeAspect="1"/>
            </wp:cNvGraphicFramePr>
            <a:graphic>
              <a:graphicData uri="http://schemas.openxmlformats.org/drawingml/2006/picture">
                <pic:pic>
                  <pic:nvPicPr>
                    <pic:cNvPr id="0" name="v07_reciprocity_cycle.png"/>
                    <pic:cNvPicPr/>
                  </pic:nvPicPr>
                  <pic:blipFill>
                    <a:blip r:embed="rId24"/>
                    <a:stretch>
                      <a:fillRect/>
                    </a:stretch>
                  </pic:blipFill>
                  <pic:spPr>
                    <a:xfrm>
                      <a:off x="0" y="0"/>
                      <a:ext cx="5040000" cy="4891473"/>
                    </a:xfrm>
                    <a:prstGeom prst="rect"/>
                  </pic:spPr>
                </pic:pic>
              </a:graphicData>
            </a:graphic>
          </wp:inline>
        </w:drawing>
      </w:r>
    </w:p>
    <w:p>
      <w:pPr>
        <w:pStyle w:val="Caption"/>
        <w:bidi w:val="1"/>
      </w:pPr>
      <w:bookmarkStart w:id="1109" w:name="_GenCap_figure_1109"/>
      <w:bookmarkEnd w:id="1109"/>
      <w:r>
        <w:rPr>
          <w:rFonts w:ascii="Times New Roman" w:hAnsi="Times New Roman" w:cs="B Lotus"/>
          <w:b/>
          <w:i/>
          <w:rtl w:val="1"/>
        </w:rPr>
        <w:t xml:space="preserve">شکل </w:t>
      </w:r>
      <w:r>
        <w:rPr>
          <w:rFonts w:ascii="B Lotus" w:hAnsi="B Lotus" w:cs="B Lotus"/>
          <w:b/>
          <w:i/>
          <w:rtl w:val="0"/>
        </w:rPr>
        <w:t>۴-۵</w:t>
      </w:r>
      <w:r>
        <w:rPr>
          <w:rFonts w:ascii="Times New Roman" w:hAnsi="Times New Roman" w:cs="B Lotus"/>
          <w:rtl w:val="1"/>
        </w:rPr>
        <w:t xml:space="preserve">: </w:t>
      </w:r>
      <w:r>
        <w:rPr>
          <w:rFonts w:ascii="Times New Roman" w:hAnsi="Times New Roman" w:cs="B Lotus"/>
          <w:b w:val="0"/>
          <w:i/>
          <w:rtl w:val="1"/>
        </w:rPr>
        <w:t>چرخه متقابله‌گری: چرخه فضیلت‌مند نوع‌گرایانه و چرخه شرورانه خودخواهانه</w:t>
      </w:r>
    </w:p>
    <w:p>
      <w:pPr>
        <w:pStyle w:val="Heading2"/>
        <w:bidi w:val="1"/>
      </w:pPr>
      <w:bookmarkStart w:id="1110" w:name="__TOC_H2_1110__"/>
      <w:r>
        <w:rPr>
          <w:rFonts w:ascii="Times New Roman" w:hAnsi="Times New Roman" w:cs="LMU Lotus"/>
          <w:b w:val="0"/>
          <w:i w:val="0"/>
          <w:rtl w:val="1"/>
          <w:lang w:val="en-US" w:bidi="fa-IR"/>
        </w:rPr>
        <w:t>۴-۴</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نابرابری (ضریب جینی)</w:t>
      </w:r>
      <w:bookmarkEnd w:id="1110"/>
    </w:p>
    <w:p>
      <w:pPr>
        <w:pStyle w:val="IAUBodyFirst"/>
        <w:bidi w:val="1"/>
      </w:pPr>
      <w:r>
        <w:rPr>
          <w:rFonts w:ascii="Times New Roman" w:hAnsi="Times New Roman" w:cs="LMU Lotus"/>
          <w:b w:val="0"/>
          <w:i w:val="0"/>
          <w:rtl w:val="1"/>
          <w:lang w:val="en-US" w:bidi="fa-IR"/>
        </w:rPr>
        <w:t xml:space="preserve">ضریب جینی </w:t>
      </w:r>
      <w:r>
        <w:rPr>
          <w:rFonts w:ascii="Times New Roman" w:hAnsi="Times New Roman" w:cs="LMU Lotus"/>
          <w:b w:val="0"/>
          <w:i w:val="0"/>
          <w:rtl w:val="0"/>
        </w:rPr>
        <w:t>(</w:t>
      </w:r>
      <w:r>
        <m:oMath>
          <m:r>
            <m:t>G</m:t>
          </m:r>
        </m:oMath>
      </w:r>
      <w:r>
        <w:rPr>
          <w:rFonts w:ascii="Times New Roman" w:hAnsi="Times New Roman" w:cs="LMU Lotus"/>
          <w:b w:val="0"/>
          <w:i w:val="0"/>
          <w:rtl w:val="1"/>
          <w:lang w:val="en-US" w:bidi="fa-IR"/>
        </w:rPr>
        <w:t>، معادله ۴-۵</w:t>
      </w:r>
      <w:r>
        <w:rPr>
          <w:rFonts w:ascii="Times New Roman" w:hAnsi="Times New Roman" w:cs="LMU Lotus"/>
          <w:b w:val="0"/>
          <w:i w:val="0"/>
          <w:rtl w:val="0"/>
        </w:rPr>
        <w:t xml:space="preserve">) </w:t>
      </w:r>
      <w:r>
        <w:rPr>
          <w:rFonts w:ascii="Times New Roman" w:hAnsi="Times New Roman" w:cs="LMU Lotus"/>
          <w:b w:val="0"/>
          <w:i w:val="0"/>
          <w:rtl w:val="1"/>
          <w:lang w:val="en-US" w:bidi="fa-IR"/>
        </w:rPr>
        <w:t>به‌صورت مقطعی در هر قسمت در بین آسایش لحظه‌ای ۱۰ خانه محاسبه و سپس در ۱۰۰۰ قسمت پایانی می‌انگین‌گیری شد (رویکرد توصیف‌شده در بخش ۳-۱۲) و سنجه‌ی ثانویه‌ای از نابرابری فراهم کرد که نسبت به شاخص جین به نقل‌وانتقالات در می‌انه‌ی توزیع حساس‌تر است [</w:t>
      </w:r>
      <w:r>
        <w:rPr>
          <w:rFonts w:ascii="Times New Roman" w:hAnsi="Times New Roman" w:cs="LMU Lotus"/>
          <w:b w:val="0"/>
          <w:i w:val="0"/>
          <w:rtl w:val="0"/>
        </w:rPr>
        <w:t>24</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۴-۳ مقادیر جینی و رتبه‌بندی آن‌ها را ارائه می‌دهد</w:t>
      </w:r>
      <w:r>
        <w:rPr>
          <w:rFonts w:ascii="Times New Roman" w:hAnsi="Times New Roman" w:cs="LMU Lotus"/>
          <w:b w:val="0"/>
          <w:i w:val="0"/>
          <w:rtl w:val="0"/>
        </w:rPr>
        <w:t>.</w:t>
      </w:r>
    </w:p>
    <w:p>
      <w:pPr>
        <w:pStyle w:val="Caption"/>
        <w:bidi w:val="1"/>
      </w:pPr>
      <w:bookmarkStart w:id="1111" w:name="_GenCap_table_1111"/>
      <w:bookmarkEnd w:id="1111"/>
      <w:r>
        <w:rPr>
          <w:rFonts w:ascii="Times New Roman" w:hAnsi="Times New Roman" w:cs="B Lotus"/>
          <w:b/>
          <w:i/>
          <w:rtl w:val="1"/>
        </w:rPr>
        <w:t xml:space="preserve">جدول </w:t>
      </w:r>
      <w:r>
        <w:rPr>
          <w:rFonts w:ascii="B Lotus" w:hAnsi="B Lotus" w:cs="B Lotus"/>
          <w:b/>
          <w:i/>
          <w:rtl w:val="0"/>
        </w:rPr>
        <w:t>۴-۳</w:t>
      </w:r>
      <w:r>
        <w:rPr>
          <w:rFonts w:ascii="Times New Roman" w:hAnsi="Times New Roman" w:cs="B Lotus"/>
          <w:rtl w:val="1"/>
        </w:rPr>
        <w:t xml:space="preserve">: </w:t>
      </w:r>
      <w:r>
        <w:rPr>
          <w:rFonts w:ascii="Times New Roman" w:hAnsi="Times New Roman" w:cs="B Lotus"/>
          <w:b w:val="0"/>
          <w:i/>
          <w:rtl w:val="1"/>
        </w:rPr>
        <w:t>ضریب جینی بر اساس سناریو (می‌انگین ± انحراف معیار در ۵ تصادف‌سازی)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ضریب جینی</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رتبه (از عادلانه‌ترین </w:t>
            </w:r>
            <w:r>
              <w:rPr>
                <w:rFonts w:ascii="Times New Roman" w:hAnsi="Times New Roman" w:cs="LMU Lotus"/>
                <w:b/>
                <w:i w:val="0"/>
                <w:sz w:val="24"/>
                <w:rtl w:val="0"/>
              </w:rPr>
              <w:t xml:space="preserve">→ </w:t>
            </w:r>
            <w:r>
              <w:rPr>
                <w:rFonts w:ascii="Times New Roman" w:hAnsi="Times New Roman" w:cs="LMU Lotus"/>
                <w:b/>
                <w:i w:val="0"/>
                <w:sz w:val="24"/>
                <w:rtl w:val="1"/>
                <w:lang w:val="en-US" w:bidi="fa-IR"/>
              </w:rPr>
              <w:t>ناعادلانه‌ترین)</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۰٫۰۷۹۰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۰٫۰۰۷۵</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۱</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همگی خودخواه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۰٫۰۷۹۶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۰٫۰۰۹۷</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۲</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۰٫۰۸۴۴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۰٫۰۰۶۵</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۳</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همگی نوع‌گرا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۰٫۰۸۴۹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۴</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۰٫۰۹۶۲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۵</w:t>
            </w:r>
          </w:p>
        </w:tc>
      </w:tr>
    </w:tbl>
    <w:p>
      <w:pPr>
        <w:spacing w:after="120"/>
      </w:pPr>
    </w:p>
    <w:p>
      <w:pPr>
        <w:pStyle w:val="IAUBody"/>
        <w:bidi w:val="1"/>
      </w:pPr>
      <w:r>
        <w:rPr>
          <w:rFonts w:ascii="Times New Roman" w:hAnsi="Times New Roman" w:cs="LMU Lotus"/>
          <w:b w:val="0"/>
          <w:i w:val="0"/>
          <w:rtl w:val="1"/>
          <w:lang w:val="en-US" w:bidi="fa-IR"/>
        </w:rPr>
        <w:t xml:space="preserve">سناریوی مختلط کمترین ضریب جینی را تولید کرد (۰٫۰۷۹۰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۰٫۰۰۷۵) که نشان‌دهنده‌ی عادلانه‌ترین توزیع آسایش در بین خانه‌ها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همگی خودخواه تقریباً به همان اندازه عادلانه بود (۰٫۰۷۹۶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۰٫۰۰۹۷) با انحرافات معیار همپوشان</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نوع‌گرایی متنوع (۰٫۰۸۴۴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۰٫۰۰۶۵) و همگی نوع‌گرا (۰٫۰۸۴۹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۰٫۰۱۰۹) یک خوشه‌ی می‌انی را با می‌انگین نابرابری بالاتر تشکیل 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اثر نوآور بالاترین ضریب جینی را تولید کرد (۰٫۰۹۶۲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۰٫۰۰۸۹) که نشان‌دهنده‌ی افزایش ۲۲ درصدی نسبت به سناریوی مختلط و افزایش ۱۳ درصدی نسبت به ناعادلانه‌ترین سناریوی بعدی (همگی نوع‌گرا)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به‌عبارت مطلق، در پنجره‌ی ارزیابی، خانه‌ی دارای بالاترین آسایش به‌طور می‌انگین ۱۲٫۸ درصد از کل آسایش جامعه را در سناریوی اثر نوآور به خود اختصاص داد، در مقایسه با ۱۱٫۸ درصد در سناریوی مختلط؛ این سهم‌ها از توزیع مقطعی آسایش در هر قسمت محاسبه و سپس در ۱۰۰۰ قسمت پایانی می‌انگین‌گیری شده‌اند و با جهت افزایش ضریب جینی ناشی از اثر نوآور هم‌خوانی دارند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نابرابری بالای اثر نوآور در ۴ تصادف‌سازی از ۵ تصادف‌سازی با ضریب جینی بالاتر از می‌انگین سناریوهای غیرنوآور سازگار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تنها تصادف‌سازی ۴۲ مقدار جینی برابر ۰٫۱۱۱ داشت که به‌طور قابل‌توجهی از سایر تصادف‌سازی‌ها بالاتر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انحرافات معیار چهار سناریوی غیرنوآور (محدوده</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۰٫۰۰۶۵ تا ۰٫۰۱۰۹) به‌طور قابل‌توجهی همپوشان داشتند که نشان می‌دهد تفاوت‌های رتبه‌بندی در بین این سناریوها از نظر آماری پایدار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جینی اثر نوآور (۰٫۰۹۶۲) از کران بالای فواصل اطمینان ۹۵ درصد سناریوهای مختلط (۰٫۰۸۵۶)، همگی خودخواه (۰٫۰۸۸۱) و نوع‌گرایی متنوع (۰٫۰۹۰۱) فراتر رفت، اما با کران بالای سناریوی همگی نوع‌گرا (۰٫۰۹۴۵) همپوشانی 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مقایسه‌ی ضریب جینی سناریوی مختلط با اثر نوآور این جدایی را تأیید کرد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w:t>
      </w:r>
      <w:r>
        <w:rPr>
          <w:rFonts w:ascii="Times New Roman" w:hAnsi="Times New Roman" w:cs="LMU Lotus"/>
          <w:b w:val="0"/>
          <w:i w:val="0"/>
          <w:rtl w:val="1"/>
          <w:lang w:val="en-US" w:bidi="fa-IR"/>
        </w:rPr>
        <w:t>۲٫۸۴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۴-۴ دیده می‌شود، منحنی لورنز اثر نوآور از خط برابری انحراف بیشتری نسبت به سناریوی مختلط دارد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5221622"/>
            <wp:docPr id="15" name="Picture 15"/>
            <wp:cNvGraphicFramePr>
              <a:graphicFrameLocks noChangeAspect="1"/>
            </wp:cNvGraphicFramePr>
            <a:graphic>
              <a:graphicData uri="http://schemas.openxmlformats.org/drawingml/2006/picture">
                <pic:pic>
                  <pic:nvPicPr>
                    <pic:cNvPr id="0" name="v11_lorenz_curve.png"/>
                    <pic:cNvPicPr/>
                  </pic:nvPicPr>
                  <pic:blipFill>
                    <a:blip r:embed="rId25"/>
                    <a:stretch>
                      <a:fillRect/>
                    </a:stretch>
                  </pic:blipFill>
                  <pic:spPr>
                    <a:xfrm>
                      <a:off x="0" y="0"/>
                      <a:ext cx="5040000" cy="5221622"/>
                    </a:xfrm>
                    <a:prstGeom prst="rect"/>
                  </pic:spPr>
                </pic:pic>
              </a:graphicData>
            </a:graphic>
          </wp:inline>
        </w:drawing>
      </w:r>
    </w:p>
    <w:p>
      <w:pPr>
        <w:pStyle w:val="Caption"/>
        <w:bidi w:val="1"/>
      </w:pPr>
      <w:bookmarkStart w:id="1112" w:name="_GenCap_figure_1112"/>
      <w:bookmarkEnd w:id="1112"/>
      <w:r>
        <w:rPr>
          <w:rFonts w:ascii="Times New Roman" w:hAnsi="Times New Roman" w:cs="B Lotus"/>
          <w:b/>
          <w:i/>
          <w:rtl w:val="1"/>
        </w:rPr>
        <w:t xml:space="preserve">شکل </w:t>
      </w:r>
      <w:r>
        <w:rPr>
          <w:rFonts w:ascii="B Lotus" w:hAnsi="B Lotus" w:cs="B Lotus"/>
          <w:b/>
          <w:i/>
          <w:rtl w:val="0"/>
        </w:rPr>
        <w:t>۴-۶</w:t>
      </w:r>
      <w:r>
        <w:rPr>
          <w:rFonts w:ascii="Times New Roman" w:hAnsi="Times New Roman" w:cs="B Lotus"/>
          <w:rtl w:val="1"/>
        </w:rPr>
        <w:t xml:space="preserve">: </w:t>
      </w:r>
      <w:r>
        <w:rPr>
          <w:rFonts w:ascii="Times New Roman" w:hAnsi="Times New Roman" w:cs="B Lotus"/>
          <w:b w:val="0"/>
          <w:i/>
          <w:rtl w:val="1"/>
        </w:rPr>
        <w:t>منحنی لورنز می‌انگین توزیع‌های مقطعی هر قسمت (۱۰۰۰ قسمت پایانی): مقایسه توزیع آسایش در سناریوی مختلط و اثر نوآور</w:t>
      </w:r>
    </w:p>
    <w:p>
      <w:pPr>
        <w:pStyle w:val="IAUBody"/>
        <w:bidi w:val="1"/>
      </w:pPr>
      <w:r>
        <w:rPr>
          <w:rFonts w:ascii="Times New Roman" w:hAnsi="Times New Roman" w:cs="LMU Lotus"/>
          <w:b w:val="0"/>
          <w:i w:val="0"/>
          <w:rtl w:val="1"/>
          <w:lang w:val="en-US" w:bidi="fa-IR"/>
        </w:rPr>
        <w:t>توزیع نابرابری آسایش در بین خانه‌ها در شکل ۴-۵ با استفاده از ضریب جینی مقایسه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این شکل دیده می‌شود، سناریوی مختلط کمترین نابرابری (۰٫۰۷۹) و سناریوی اثر نوآور بیشترین نابرابری (۰٫۰۹۶) را تولید کرده‌اند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افزایش ۲۲ درصدی ضریب جینی در اثر نوآور، نشان‌دهنده تأثیر مخرب رفتار اکتشافی یک عامل منفرد بر توزیع عادلانه منابع است</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126076"/>
            <wp:docPr id="16" name="Picture 16"/>
            <wp:cNvGraphicFramePr>
              <a:graphicFrameLocks noChangeAspect="1"/>
            </wp:cNvGraphicFramePr>
            <a:graphic>
              <a:graphicData uri="http://schemas.openxmlformats.org/drawingml/2006/picture">
                <pic:pic>
                  <pic:nvPicPr>
                    <pic:cNvPr id="0" name="v15_gini_comparison.png"/>
                    <pic:cNvPicPr/>
                  </pic:nvPicPr>
                  <pic:blipFill>
                    <a:blip r:embed="rId26"/>
                    <a:stretch>
                      <a:fillRect/>
                    </a:stretch>
                  </pic:blipFill>
                  <pic:spPr>
                    <a:xfrm>
                      <a:off x="0" y="0"/>
                      <a:ext cx="5040000" cy="3126076"/>
                    </a:xfrm>
                    <a:prstGeom prst="rect"/>
                  </pic:spPr>
                </pic:pic>
              </a:graphicData>
            </a:graphic>
          </wp:inline>
        </w:drawing>
      </w:r>
    </w:p>
    <w:p>
      <w:pPr>
        <w:pStyle w:val="Caption"/>
        <w:bidi w:val="1"/>
      </w:pPr>
      <w:bookmarkStart w:id="1113" w:name="_GenCap_figure_1113"/>
      <w:bookmarkEnd w:id="1113"/>
      <w:r>
        <w:rPr>
          <w:rFonts w:ascii="Times New Roman" w:hAnsi="Times New Roman" w:cs="B Lotus"/>
          <w:b/>
          <w:i/>
          <w:rtl w:val="1"/>
        </w:rPr>
        <w:t xml:space="preserve">شکل </w:t>
      </w:r>
      <w:r>
        <w:rPr>
          <w:rFonts w:ascii="B Lotus" w:hAnsi="B Lotus" w:cs="B Lotus"/>
          <w:b/>
          <w:i/>
          <w:rtl w:val="0"/>
        </w:rPr>
        <w:t>۴-۷</w:t>
      </w:r>
      <w:r>
        <w:rPr>
          <w:rFonts w:ascii="Times New Roman" w:hAnsi="Times New Roman" w:cs="B Lotus"/>
          <w:rtl w:val="1"/>
        </w:rPr>
        <w:t xml:space="preserve">: </w:t>
      </w:r>
      <w:r>
        <w:rPr>
          <w:rFonts w:ascii="Times New Roman" w:hAnsi="Times New Roman" w:cs="B Lotus"/>
          <w:b w:val="0"/>
          <w:i/>
          <w:rtl w:val="1"/>
        </w:rPr>
        <w:t>ضریب جینی آسایش در بین خانه‌ها برای هر سناریو</w:t>
      </w:r>
    </w:p>
    <w:p>
      <w:pPr>
        <w:pStyle w:val="Heading2"/>
        <w:bidi w:val="1"/>
      </w:pPr>
      <w:bookmarkStart w:id="1114" w:name="__TOC_H2_1114__"/>
      <w:r>
        <w:rPr>
          <w:rFonts w:ascii="Times New Roman" w:hAnsi="Times New Roman" w:cs="LMU Lotus"/>
          <w:b w:val="0"/>
          <w:i w:val="0"/>
          <w:rtl w:val="1"/>
          <w:lang w:val="en-US" w:bidi="fa-IR"/>
        </w:rPr>
        <w:t>۴-۵</w:t>
      </w:r>
      <w:r>
        <w:rPr>
          <w:rFonts w:ascii="Times New Roman" w:hAnsi="Times New Roman" w:cs="LMU Lotus"/>
          <w:b w:val="0"/>
          <w:i w:val="0"/>
          <w:rtl w:val="0"/>
        </w:rPr>
        <w:t xml:space="preserve">- </w:t>
      </w:r>
      <w:r>
        <w:rPr>
          <w:rFonts w:ascii="Times New Roman" w:hAnsi="Times New Roman" w:cs="LMU Lotus"/>
          <w:b w:val="0"/>
          <w:i w:val="0"/>
          <w:rtl w:val="1"/>
          <w:lang w:val="en-US" w:bidi="fa-IR"/>
        </w:rPr>
        <w:t>رفتار اشتراکی آموخته‌شده</w:t>
      </w:r>
      <w:bookmarkEnd w:id="1114"/>
    </w:p>
    <w:p>
      <w:pPr>
        <w:pStyle w:val="IAUBodyFirst"/>
        <w:bidi w:val="1"/>
      </w:pPr>
      <w:r>
        <w:rPr>
          <w:rFonts w:ascii="Times New Roman" w:hAnsi="Times New Roman" w:cs="LMU Lotus"/>
          <w:b w:val="0"/>
          <w:i w:val="0"/>
          <w:rtl w:val="1"/>
          <w:lang w:val="en-US" w:bidi="fa-IR"/>
        </w:rPr>
        <w:t xml:space="preserve">فراوانی اشتراک </w:t>
      </w:r>
      <w:r>
        <w:rPr>
          <w:rFonts w:ascii="Times New Roman" w:hAnsi="Times New Roman" w:cs="LMU Lotus"/>
          <w:b w:val="0"/>
          <w:i w:val="0"/>
          <w:rtl w:val="0"/>
        </w:rPr>
        <w:t>(</w:t>
      </w:r>
      <w:r>
        <m:oMath>
          <m:sSub>
            <m:e>
              <m:r>
                <m:t>S</m:t>
              </m:r>
            </m:e>
            <m:sub>
              <m:r>
                <m:t>i</m:t>
              </m:r>
            </m:sub>
          </m:sSub>
        </m:oMath>
      </w:r>
      <w:r>
        <w:rPr>
          <w:rFonts w:ascii="Times New Roman" w:hAnsi="Times New Roman" w:cs="LMU Lotus"/>
          <w:b w:val="0"/>
          <w:i w:val="0"/>
          <w:rtl w:val="1"/>
          <w:lang w:val="en-US" w:bidi="fa-IR"/>
        </w:rPr>
        <w:t>، معادله ۴-۶</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نسبت وضعیت‌های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نهایی هر عامل را اندازه‌گیری می‌کند که در آن اقدام حریصانه، اشتراک مازاد است (اقدام ۱</w:t>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 ۵۰ درصد، یا اقدام ۲</w:t>
      </w:r>
      <w:r>
        <w:rPr>
          <w:rFonts w:ascii="Times New Roman" w:hAnsi="Times New Roman" w:cs="LMU Lotus"/>
          <w:b w:val="0"/>
          <w:i w:val="0"/>
          <w:rtl w:val="0"/>
        </w:rPr>
        <w:t xml:space="preserve">: </w:t>
      </w:r>
      <w:r>
        <w:rPr>
          <w:rFonts w:ascii="Times New Roman" w:hAnsi="Times New Roman" w:cs="LMU Lotus"/>
          <w:b w:val="0"/>
          <w:i w:val="0"/>
          <w:rtl w:val="1"/>
          <w:lang w:val="en-US" w:bidi="fa-IR"/>
        </w:rPr>
        <w:t>اشتراک ۱۰۰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سنجه، تمایل آموخته‌شده به همکاری را در هنگام همگرایی ثبت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۴-۴ می‌انگین فراوانی اشتراک را بر اساس گروه عامل و سناریو گزارش می‌دهد</w:t>
      </w:r>
      <w:r>
        <w:rPr>
          <w:rFonts w:ascii="Times New Roman" w:hAnsi="Times New Roman" w:cs="LMU Lotus"/>
          <w:b w:val="0"/>
          <w:i w:val="0"/>
          <w:rtl w:val="0"/>
        </w:rPr>
        <w:t>.</w:t>
      </w:r>
    </w:p>
    <w:p>
      <w:pPr>
        <w:pStyle w:val="Caption"/>
        <w:bidi w:val="1"/>
      </w:pPr>
      <w:bookmarkStart w:id="1115" w:name="_GenCap_table_1115"/>
      <w:bookmarkEnd w:id="1115"/>
      <w:r>
        <w:rPr>
          <w:rFonts w:ascii="Times New Roman" w:hAnsi="Times New Roman" w:cs="B Lotus"/>
          <w:b/>
          <w:i/>
          <w:rtl w:val="1"/>
        </w:rPr>
        <w:t xml:space="preserve">جدول </w:t>
      </w:r>
      <w:r>
        <w:rPr>
          <w:rFonts w:ascii="B Lotus" w:hAnsi="B Lotus" w:cs="B Lotus"/>
          <w:b/>
          <w:i/>
          <w:rtl w:val="0"/>
        </w:rPr>
        <w:t>۴-۴</w:t>
      </w:r>
      <w:r>
        <w:rPr>
          <w:rFonts w:ascii="Times New Roman" w:hAnsi="Times New Roman" w:cs="B Lotus"/>
          <w:rtl w:val="1"/>
        </w:rPr>
        <w:t xml:space="preserve">: </w:t>
      </w:r>
      <w:r>
        <w:rPr>
          <w:rFonts w:ascii="Times New Roman" w:hAnsi="Times New Roman" w:cs="B Lotus"/>
          <w:b w:val="0"/>
          <w:i/>
          <w:rtl w:val="1"/>
        </w:rPr>
        <w:t>فراوانی اشتراک بر اساس نوع عامل و سناریو (می‌انگین ± انحراف معیار در ۵ تصادف‌سازی)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سناریو</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گروه عامل</w:t>
            </w:r>
          </w:p>
        </w:tc>
        <w:tc>
          <w:tcPr>
            <w:tcW w:type="dxa" w:w="3024"/>
            <w:tcBorders>
              <w:left w:val="nil"/>
              <w:right w:val="nil"/>
            </w:tcBorders>
          </w:tcPr>
          <w:p>
            <w:pPr>
              <w:bidi w:val="1"/>
              <w:jc w:val="right"/>
            </w:pPr>
            <w:r>
              <w:rPr>
                <w:b/>
                <w:sz w:val="24"/>
              </w:rPr>
            </w:r>
            <w:r>
              <w:rPr>
                <w:rFonts w:ascii="Times New Roman" w:hAnsi="Times New Roman" w:cs="LMU Lotus"/>
                <w:b/>
                <w:i w:val="0"/>
                <w:sz w:val="24"/>
                <w:rtl w:val="1"/>
                <w:lang w:val="en-US" w:bidi="fa-IR"/>
              </w:rPr>
              <w:t>می‌انگین فراوانی اشتراک</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همگی خودخواه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همه‌ی عامل‌ها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۰٫۱۳۰۴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۰٫۰۲۴۲</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همگی نوع‌گرا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همه‌ی عامل‌ها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۰٫۱۲۸۳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۰٫۰۲۷۰</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نوع‌گرا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۰٫۱۳۹۲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۰٫۰۲۰۰</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مختلط</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خودخواه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۰٫۱۳۰۸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۰٫۰۲۷۷</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نوع‌گرا</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۰٫۱۲۶۰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۰٫۰۳۱۶</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نوع‌گرایی متنوع</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خودخواه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۰٫۱۲۶۴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۰٫۰۲۹۷</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کاوشگر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۰٫۱۳۳۳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۰٫۰۲۹۰</w:t>
            </w:r>
          </w:p>
        </w:tc>
      </w:tr>
      <w:tr>
        <w:trPr>
          <w:cantSplit w:val="true"/>
        </w:trPr>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گروه خودخواه</w:t>
            </w:r>
          </w:p>
        </w:tc>
        <w:tc>
          <w:tcPr>
            <w:tcW w:type="dxa" w:w="302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۰٫۱۳۱۳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۰٫۰۲۷۵</w:t>
            </w:r>
          </w:p>
        </w:tc>
      </w:tr>
    </w:tbl>
    <w:p>
      <w:pPr>
        <w:spacing w:after="120"/>
      </w:pPr>
    </w:p>
    <w:p>
      <w:pPr>
        <w:pStyle w:val="IAUBody"/>
        <w:bidi w:val="1"/>
      </w:pPr>
      <w:r>
        <w:rPr>
          <w:rFonts w:ascii="Times New Roman" w:hAnsi="Times New Roman" w:cs="LMU Lotus"/>
          <w:b w:val="0"/>
          <w:i w:val="0"/>
          <w:rtl w:val="1"/>
          <w:lang w:val="en-US" w:bidi="fa-IR"/>
        </w:rPr>
        <w:t>فراوانی اشتراک در تمام انواع عامل و سناریوها از ۱۲٫۶۰ درصد تا ۱۳٫۹۲ درصد از وضعیت‌ها متغیر بود که نشان می‌دهد همه‌ی عامل‌ها در هنگام همگرایی در تقریباً ۱ از ۷ تا ۱ از ۸ وضعیت، اشتراک را آموختند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بالاترین فراوانی اشتراک در گروه نوع‌گرا در سناریوی مختلط مشاهده شد (۱۳٫۹۲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۲٫۰۰ درصد) و پایین‌ترین آن در گروه نوع‌گرا در سناریوی نوع‌گرایی متنوع بود (۱۲٫۶۰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۳٫۱۶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بین بالاترین و پایین‌ترین گروه ۱٫۳۲ واحد درصد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محدوده‌ی باریک ۱٫۳۲ واحد درصدی بین بالاترین و پایین‌ترین گروه در تمام ترکیب‌های شخصیتی، ویژگی‌های ساختاری محیط را منعکس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کسری از وضعیت‌ها که در آن اشتراک اقدام بهینه است، توسط فیزیک تولید خورشیدی و ذخیره‌سازی باتری محدود می‌شود، نه توسط ترجیحات عدالت عامل‌ها</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در سناریوی مختلط، فراوانی اشتراک گروه نوع‌گرا (۱۳٫۹۲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۲٫۰۰ درصد) ۰٫۸۴ واحد درصد بالاتر از گروه خودخواه (۱۳٫۰۸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۲٫۷۷ درصد)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گروه خودخواه در سناریوی مختلط با نرخی (۱۳٫۰۸ درصد) اشتراک می‌گذاشت که تقریباً با سناریوی پایه‌ی همگی خودخواه (۱۳٫۰۴ درصد) یکسان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نوع‌گرایی متنوع، گروه‌های نوع‌گرا و خودخواه با نرخ‌های تقریباً یکسانی اشتراک می‌گذاشتند (۱۲٫۶۰ درصد و ۱۲٫۶۴ درصد) که نشان می‌دهد وجود یک عامل بسیار نوع‌گرانه </w:t>
      </w:r>
      <w:r>
        <w:rPr>
          <w:rFonts w:ascii="Times New Roman" w:hAnsi="Times New Roman" w:cs="LMU Lotus"/>
          <w:b w:val="0"/>
          <w:i w:val="0"/>
          <w:rtl w:val="0"/>
        </w:rPr>
        <w:t>(</w:t>
      </w:r>
      <w:r>
        <m:oMath>
          <m:sSub>
            <m:e>
              <m:r>
                <m:t>w</m:t>
              </m:r>
            </m:e>
            <m:sub>
              <m:r>
                <m:rPr>
                  <m:nor/>
                  <m:sty m:val="p"/>
                </m:rPr>
                <m:t>fair</m:t>
              </m:r>
            </m:sub>
          </m:sSub>
          <m:r>
            <m:rPr>
              <m:sty m:val="p"/>
            </m:rPr>
            <m:t>=</m:t>
          </m:r>
          <m:r>
            <m:t>0.8</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تمایل اشتراکی سایر عامل‌ها را افزایش نداده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سناریوی اثر نوآور، گروه کاوشگر (نوآور به‌اضافه‌ی چهار عامل نوع‌گرا) با نرخ ۱۳٫۳۳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۲٫۹۰ درصد و گروه خودخواه با نرخ ۱۳٫۱۳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۲٫۷۵ درصد اشتراک می‌گذاشتند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انحرافات معیار از ۲٫۰۰ درصد تا ۳٫۱۶ درصد متغیر بود که نشان‌دهنده‌ی تنوع قابل‌توجه بین‌تصادف‌سازی در رفتار اشتراک آموخته‌شده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سناریوی مختلط، انحراف معیار گروه نوع‌گرا به‌میزان ۲٫۰۰ درصد پایین‌ترین در بین تمام گروه‌ها بود، درحالی‌که گروه نوع‌گرای نوع‌گرایی متنوع بالاترین مقدار را داشت (۳٫۱۶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مستقل مقایسه‌ی فراوانی اشتراک گروه نوع‌گرا در سناریوی مختلط با حالت پایه‌ی همگی خودخواه معنی‌دار نبود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xml:space="preserve">= </w:t>
      </w:r>
      <w:r>
        <w:rPr>
          <w:rFonts w:ascii="Times New Roman" w:hAnsi="Times New Roman" w:cs="LMU Lotus"/>
          <w:b w:val="0"/>
          <w:i w:val="0"/>
          <w:rtl w:val="1"/>
          <w:lang w:val="en-US" w:bidi="fa-IR"/>
        </w:rPr>
        <w:t>۰٫۶۸۴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۰٫۵۱۳) و تأیید کرد که افزایش ۰٫۸۸ واحد درصدی در محدوده‌ی تغییرات تصادفی قرار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۴-۶ دیده می‌شود، این تفاوت‌ها در سطح چند واحد درصد باقی می‌مانند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494545"/>
            <wp:docPr id="17" name="Picture 17"/>
            <wp:cNvGraphicFramePr>
              <a:graphicFrameLocks noChangeAspect="1"/>
            </wp:cNvGraphicFramePr>
            <a:graphic>
              <a:graphicData uri="http://schemas.openxmlformats.org/drawingml/2006/picture">
                <pic:pic>
                  <pic:nvPicPr>
                    <pic:cNvPr id="0" name="v16_sharing_frequency.png"/>
                    <pic:cNvPicPr/>
                  </pic:nvPicPr>
                  <pic:blipFill>
                    <a:blip r:embed="rId27"/>
                    <a:stretch>
                      <a:fillRect/>
                    </a:stretch>
                  </pic:blipFill>
                  <pic:spPr>
                    <a:xfrm>
                      <a:off x="0" y="0"/>
                      <a:ext cx="5040000" cy="2494545"/>
                    </a:xfrm>
                    <a:prstGeom prst="rect"/>
                  </pic:spPr>
                </pic:pic>
              </a:graphicData>
            </a:graphic>
          </wp:inline>
        </w:drawing>
      </w:r>
    </w:p>
    <w:p>
      <w:pPr>
        <w:pStyle w:val="Caption"/>
        <w:bidi w:val="1"/>
      </w:pPr>
      <w:bookmarkStart w:id="1116" w:name="_GenCap_figure_1116"/>
      <w:bookmarkEnd w:id="1116"/>
      <w:r>
        <w:rPr>
          <w:rFonts w:ascii="Times New Roman" w:hAnsi="Times New Roman" w:cs="B Lotus"/>
          <w:b/>
          <w:i/>
          <w:rtl w:val="1"/>
        </w:rPr>
        <w:t xml:space="preserve">شکل </w:t>
      </w:r>
      <w:r>
        <w:rPr>
          <w:rFonts w:ascii="B Lotus" w:hAnsi="B Lotus" w:cs="B Lotus"/>
          <w:b/>
          <w:i/>
          <w:rtl w:val="0"/>
        </w:rPr>
        <w:t>۴-۸</w:t>
      </w:r>
      <w:r>
        <w:rPr>
          <w:rFonts w:ascii="Times New Roman" w:hAnsi="Times New Roman" w:cs="B Lotus"/>
          <w:rtl w:val="1"/>
        </w:rPr>
        <w:t xml:space="preserve">: </w:t>
      </w:r>
      <w:r>
        <w:rPr>
          <w:rFonts w:ascii="Times New Roman" w:hAnsi="Times New Roman" w:cs="B Lotus"/>
          <w:b w:val="0"/>
          <w:i/>
          <w:rtl w:val="1"/>
        </w:rPr>
        <w:t>نسبت وضعیت‌هایی که بهترین اقدام، اشتراک است بر اساس نوع عامل</w:t>
      </w:r>
    </w:p>
    <w:p>
      <w:pPr>
        <w:pStyle w:val="Heading2"/>
        <w:bidi w:val="1"/>
      </w:pPr>
      <w:bookmarkStart w:id="1117" w:name="__TOC_H2_1117__"/>
      <w:r>
        <w:rPr>
          <w:rFonts w:ascii="Times New Roman" w:hAnsi="Times New Roman" w:cs="LMU Lotus"/>
          <w:b w:val="0"/>
          <w:i w:val="0"/>
          <w:rtl w:val="1"/>
          <w:lang w:val="en-US" w:bidi="fa-IR"/>
        </w:rPr>
        <w:t>۴-۶</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نقشه‌های حرارتی جدول </w:t>
      </w:r>
      <w:r>
        <w:rPr>
          <w:rFonts w:ascii="Times New Roman" w:hAnsi="Times New Roman" w:cs="LMU Lotus"/>
          <w:b w:val="0"/>
          <w:i w:val="0"/>
          <w:rtl w:val="0"/>
        </w:rPr>
        <w:t xml:space="preserve">Q </w:t>
      </w:r>
      <w:r>
        <w:rPr>
          <w:rFonts w:ascii="Times New Roman" w:hAnsi="Times New Roman" w:cs="LMU Lotus"/>
          <w:b w:val="0"/>
          <w:i w:val="0"/>
          <w:rtl w:val="0"/>
        </w:rPr>
        <w:t xml:space="preserve">— </w:t>
      </w:r>
      <w:r>
        <w:rPr>
          <w:rFonts w:ascii="Times New Roman" w:hAnsi="Times New Roman" w:cs="LMU Lotus"/>
          <w:b w:val="0"/>
          <w:i w:val="0"/>
          <w:rtl w:val="1"/>
          <w:lang w:val="en-US" w:bidi="fa-IR"/>
        </w:rPr>
        <w:t>خط‌مشی‌های آموخته‌شده</w:t>
      </w:r>
      <w:bookmarkEnd w:id="1117"/>
    </w:p>
    <w:p>
      <w:pPr>
        <w:pStyle w:val="IAUBodyFirst"/>
        <w:bidi w:val="1"/>
      </w:pPr>
      <w:r>
        <w:rPr>
          <w:rFonts w:ascii="Times New Roman" w:hAnsi="Times New Roman" w:cs="LMU Lotus"/>
          <w:b w:val="0"/>
          <w:i w:val="0"/>
          <w:rtl w:val="1"/>
          <w:lang w:val="en-US" w:bidi="fa-IR"/>
        </w:rPr>
        <w:t xml:space="preserve">شکل ۴-۷ می‌انگین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را در هر ساعت برای عامل‌های نماینده در تمام پنج سناریو، به‌صورت نقشه‌های حرارتی تجسم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هر نقشه‌ی حرارتی، بازده بلندمدت موردانتظار (مقدار </w:t>
      </w:r>
      <w:r>
        <w:rPr>
          <w:rFonts w:ascii="Times New Roman" w:hAnsi="Times New Roman" w:cs="LMU Lotus"/>
          <w:b w:val="0"/>
          <w:i w:val="0"/>
          <w:rtl w:val="0"/>
        </w:rPr>
        <w:t>Q</w:t>
      </w:r>
      <w:r>
        <w:rPr>
          <w:rFonts w:ascii="Times New Roman" w:hAnsi="Times New Roman" w:cs="LMU Lotus"/>
          <w:b w:val="0"/>
          <w:i w:val="0"/>
          <w:rtl w:val="1"/>
          <w:lang w:val="en-US" w:bidi="fa-IR"/>
        </w:rPr>
        <w:t xml:space="preserve">) را برای هر یک از سه اقدام اشتراک (۰ درصد، ۵۰ درصد، ۱۰۰ درصد در محور </w:t>
      </w:r>
      <w:r>
        <w:rPr>
          <w:rFonts w:ascii="Times New Roman" w:hAnsi="Times New Roman" w:cs="LMU Lotus"/>
          <w:b w:val="0"/>
          <w:i w:val="0"/>
          <w:rtl w:val="0"/>
        </w:rPr>
        <w:t>y</w:t>
      </w:r>
      <w:r>
        <w:rPr>
          <w:rFonts w:ascii="Times New Roman" w:hAnsi="Times New Roman" w:cs="LMU Lotus"/>
          <w:b w:val="0"/>
          <w:i w:val="0"/>
          <w:rtl w:val="1"/>
          <w:lang w:val="en-US" w:bidi="fa-IR"/>
        </w:rPr>
        <w:t xml:space="preserve">) در ۲۴ ساعت روز (محور </w:t>
      </w:r>
      <w:r>
        <w:rPr>
          <w:rFonts w:ascii="Times New Roman" w:hAnsi="Times New Roman" w:cs="LMU Lotus"/>
          <w:b w:val="0"/>
          <w:i w:val="0"/>
          <w:rtl w:val="0"/>
        </w:rPr>
        <w:t>x</w:t>
      </w:r>
      <w:r>
        <w:rPr>
          <w:rFonts w:ascii="Times New Roman" w:hAnsi="Times New Roman" w:cs="LMU Lotus"/>
          <w:b w:val="0"/>
          <w:i w:val="0"/>
          <w:rtl w:val="1"/>
          <w:lang w:val="en-US" w:bidi="fa-IR"/>
        </w:rPr>
        <w:t>)، به‌طور می‌انگین در تمام چهار سطح وضعیت باتری، نمایش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سلول‌های روشن‌تر (زرد</w:t>
      </w:r>
      <w:r>
        <w:rPr>
          <w:rFonts w:ascii="Times New Roman" w:hAnsi="Times New Roman" w:cs="LMU Lotus"/>
          <w:b w:val="0"/>
          <w:i w:val="0"/>
          <w:rtl w:val="0"/>
        </w:rPr>
        <w:t>/</w:t>
      </w:r>
      <w:r>
        <w:rPr>
          <w:rFonts w:ascii="Times New Roman" w:hAnsi="Times New Roman" w:cs="LMU Lotus"/>
          <w:b w:val="0"/>
          <w:i w:val="0"/>
          <w:rtl w:val="1"/>
          <w:lang w:val="en-US" w:bidi="fa-IR"/>
        </w:rPr>
        <w:t xml:space="preserve">قرمز) نشان‌دهنده‌ی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بالاتر هستند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218739"/>
            <wp:docPr id="18" name="Picture 18"/>
            <wp:cNvGraphicFramePr>
              <a:graphicFrameLocks noChangeAspect="1"/>
            </wp:cNvGraphicFramePr>
            <a:graphic>
              <a:graphicData uri="http://schemas.openxmlformats.org/drawingml/2006/picture">
                <pic:pic>
                  <pic:nvPicPr>
                    <pic:cNvPr id="0" name="qtable_heatmaps.png"/>
                    <pic:cNvPicPr/>
                  </pic:nvPicPr>
                  <pic:blipFill>
                    <a:blip r:embed="rId28"/>
                    <a:stretch>
                      <a:fillRect/>
                    </a:stretch>
                  </pic:blipFill>
                  <pic:spPr>
                    <a:xfrm>
                      <a:off x="0" y="0"/>
                      <a:ext cx="5040000" cy="2218739"/>
                    </a:xfrm>
                    <a:prstGeom prst="rect"/>
                  </pic:spPr>
                </pic:pic>
              </a:graphicData>
            </a:graphic>
          </wp:inline>
        </w:drawing>
      </w:r>
    </w:p>
    <w:p>
      <w:pPr>
        <w:pStyle w:val="Caption"/>
        <w:bidi w:val="1"/>
      </w:pPr>
      <w:bookmarkStart w:id="1118" w:name="_GenCap_figure_1118"/>
      <w:bookmarkEnd w:id="1118"/>
      <w:r>
        <w:rPr>
          <w:rFonts w:ascii="Times New Roman" w:hAnsi="Times New Roman" w:cs="B Lotus"/>
          <w:b/>
          <w:i/>
          <w:rtl w:val="1"/>
        </w:rPr>
        <w:t xml:space="preserve">شکل </w:t>
      </w:r>
      <w:r>
        <w:rPr>
          <w:rFonts w:ascii="B Lotus" w:hAnsi="B Lotus" w:cs="B Lotus"/>
          <w:b/>
          <w:i/>
          <w:rtl w:val="0"/>
        </w:rPr>
        <w:t>۴-۹</w:t>
      </w:r>
      <w:r>
        <w:rPr>
          <w:rFonts w:ascii="Times New Roman" w:hAnsi="Times New Roman" w:cs="B Lotus"/>
          <w:rtl w:val="1"/>
        </w:rPr>
        <w:t xml:space="preserve">: </w:t>
      </w:r>
      <w:r>
        <w:rPr>
          <w:rFonts w:ascii="Times New Roman" w:hAnsi="Times New Roman" w:cs="B Lotus"/>
          <w:b w:val="0"/>
          <w:i/>
          <w:rtl w:val="1"/>
        </w:rPr>
        <w:t>نقشه‌های حرارتی مقادیر Q می‌انگین‌شده در هر ساعت برای عامل‌های نماینده</w:t>
      </w:r>
    </w:p>
    <w:p>
      <w:pPr>
        <w:pStyle w:val="IAUBody"/>
        <w:bidi w:val="1"/>
      </w:pPr>
      <w:r>
        <w:rPr>
          <w:rFonts w:ascii="Times New Roman" w:hAnsi="Times New Roman" w:cs="LMU Lotus"/>
          <w:b w:val="0"/>
          <w:i w:val="0"/>
          <w:rtl w:val="1"/>
          <w:lang w:val="en-US" w:bidi="fa-IR"/>
        </w:rPr>
        <w:t xml:space="preserve">در سناریوی همگی خودخواه، عامل ۰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 xml:space="preserve">selfish) </w:t>
      </w:r>
      <w:r>
        <w:rPr>
          <w:rFonts w:ascii="Times New Roman" w:hAnsi="Times New Roman" w:cs="LMU Lotus"/>
          <w:b w:val="0"/>
          <w:i w:val="0"/>
          <w:rtl w:val="1"/>
          <w:lang w:val="en-US" w:bidi="fa-IR"/>
        </w:rPr>
        <w:t xml:space="preserve">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متمرکز بر اقدام اشتراک ۰ درصد را در تمام ۲۴ ساعت نشان داد و مقادیر پایین (آبی تیره) برای هر دو اقدام اشتراک ۵۰ درصد و ۱۰۰ درصد 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هیچ تغییری زمانی قابل‌مشاهده نبود </w:t>
      </w:r>
      <w:r>
        <w:rPr>
          <w:rFonts w:ascii="Times New Roman" w:hAnsi="Times New Roman" w:cs="LMU Lotus"/>
          <w:b w:val="0"/>
          <w:i w:val="0"/>
          <w:rtl w:val="0"/>
        </w:rPr>
        <w:t xml:space="preserve">— </w:t>
      </w:r>
      <w:r>
        <w:rPr>
          <w:rFonts w:ascii="Times New Roman" w:hAnsi="Times New Roman" w:cs="LMU Lotus"/>
          <w:b w:val="0"/>
          <w:i w:val="0"/>
          <w:rtl w:val="1"/>
          <w:lang w:val="en-US" w:bidi="fa-IR"/>
        </w:rPr>
        <w:t>ترجیح عامل برای احتکار در طول روز یکنواخت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برای اقدام اشتراک ۰ درصد در تمام ساعات و وضعیت‌های باتری تقریباً ۱٫۸۹ بود، درحالی‌که حداکثر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برای اقدام اشتراک ۵۰ درصد برابر با ۰٫۸۲ (ساعت ۱۴، باتری پر) بود که نشان می‌دهد اشتراک هرگز در هیچ وضعیتی برای این نوع عامل با احتکار رقابت نمی‌کرد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در سناریوی همگی نوع‌گرا، عامل ۰ </w:t>
      </w:r>
      <w:r>
        <w:rPr>
          <w:rFonts w:ascii="Times New Roman" w:hAnsi="Times New Roman" w:cs="LMU Lotus"/>
          <w:b w:val="0"/>
          <w:i w:val="0"/>
          <w:rtl w:val="0"/>
        </w:rPr>
        <w:t>(</w:t>
      </w:r>
      <w:r>
        <w:rPr>
          <w:rFonts w:ascii="Times New Roman" w:hAnsi="Times New Roman" w:cs="LMU Lotus"/>
          <w:b w:val="0"/>
          <w:i w:val="0"/>
          <w:rtl w:val="1"/>
          <w:lang w:val="en-US" w:bidi="fa-IR"/>
        </w:rPr>
        <w:t xml:space="preserve">نوع‌گرا، </w:t>
      </w:r>
      <w:r>
        <m:oMath>
          <m:sSub>
            <m:e>
              <m:r>
                <m:t>w</m:t>
              </m:r>
            </m:e>
            <m:sub>
              <m:r>
                <m:rPr>
                  <m:nor/>
                  <m:sty m:val="p"/>
                </m:rPr>
                <m:t>fair</m:t>
              </m:r>
            </m:sub>
          </m:sSub>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الگوی متفاوتی را نشان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ساعات ۱۰ تا ۱۶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متناظر با اوج تولید خورشیدی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برای اقدامات اشتراک ۵۰ درصد و ۱۰۰ درصد نسبت به حالت پایه‌ی همگی خودخواه به‌طور محسوسی افزایش یافت</w:t>
      </w:r>
      <w:r>
        <w:rPr>
          <w:rFonts w:ascii="Times New Roman" w:hAnsi="Times New Roman" w:cs="LMU Lotus"/>
          <w:b w:val="0"/>
          <w:i w:val="0"/>
          <w:rtl w:val="0"/>
        </w:rPr>
        <w:t xml:space="preserve">. </w:t>
      </w:r>
      <w:r>
        <w:rPr>
          <w:rFonts w:ascii="Times New Roman" w:hAnsi="Times New Roman" w:cs="LMU Lotus"/>
          <w:b w:val="0"/>
          <w:i w:val="0"/>
          <w:rtl w:val="1"/>
          <w:lang w:val="en-US" w:bidi="fa-IR"/>
        </w:rPr>
        <w:t>اقدام اشتراک ۰ درصد در ساعات غیرتولید (ساعت‌های ۱۷ تا ۲۳ و ۰ تا ۶)، زمانی که انرژی ذخیره‌شده برای تقاضای عصرگاهی و صبحگاهی موردنیاز بود، ترجیح داده می‌شد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سناریوی مختلط، عامل ۰ (نوع‌گرا) گرم شدن قوی ظهرگاهی را برای اقدامات اشتراک نشان داد که بیشتر از سناریوی همگی نوع‌گرا برجسته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۳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 xml:space="preserve">selfish </w:t>
      </w:r>
      <w:r>
        <w:rPr>
          <w:rFonts w:ascii="Times New Roman" w:hAnsi="Times New Roman" w:cs="LMU Lotus"/>
          <w:b w:val="0"/>
          <w:i w:val="0"/>
          <w:rtl w:val="1"/>
          <w:lang w:val="en-US" w:bidi="fa-IR"/>
        </w:rPr>
        <w:t>در جامعه‌ی مختلط) الگوی متفاوتی از حالت پایه‌ی همگی خودخواه نشان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مقداری گرم شدن ظهرگاهی برای اقدام اشتراک ۵۰ درصد قابل‌مشاهده بود، درحالی‌که در محیط خودخواه همگن وجود نداشت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در سناریوی نوع‌گرایی متنوع، عامل ۰ </w:t>
      </w:r>
      <w:r>
        <w:rPr>
          <w:rFonts w:ascii="Times New Roman" w:hAnsi="Times New Roman" w:cs="LMU Lotus"/>
          <w:b w:val="0"/>
          <w:i w:val="0"/>
          <w:rtl w:val="0"/>
        </w:rPr>
        <w:t>(</w:t>
      </w:r>
      <w:r>
        <w:rPr>
          <w:rFonts w:ascii="Times New Roman" w:hAnsi="Times New Roman" w:cs="LMU Lotus"/>
          <w:b w:val="0"/>
          <w:i w:val="0"/>
          <w:rtl w:val="1"/>
          <w:lang w:val="en-US" w:bidi="fa-IR"/>
        </w:rPr>
        <w:t xml:space="preserve">نوع‌گرانه، </w:t>
      </w:r>
      <w:r>
        <m:oMath>
          <m:sSub>
            <m:e>
              <m:r>
                <m:t>w</m:t>
              </m:r>
            </m:e>
            <m:sub>
              <m:r>
                <m:rPr>
                  <m:nor/>
                  <m:sty m:val="p"/>
                </m:rPr>
                <m:t>fair</m:t>
              </m:r>
            </m:sub>
          </m:sSub>
          <m:r>
            <m:rPr>
              <m:sty m:val="p"/>
            </m:rPr>
            <m:t>=</m:t>
          </m:r>
          <m:r>
            <m:t>0.8</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گسترده‌ترین سیگنال اشتراک را در بین هر عامل غیرنوآور نشان داد، با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بالاتر برای اقدامات اشتراک ۵۰ درصد و ۱۰۰ درصد که ساعات ۸ تا ۱۸ را دربر می‌گرفت</w:t>
      </w:r>
      <w:r>
        <w:rPr>
          <w:rFonts w:ascii="Times New Roman" w:hAnsi="Times New Roman" w:cs="LMU Lotus"/>
          <w:b w:val="0"/>
          <w:i w:val="0"/>
          <w:rtl w:val="0"/>
        </w:rPr>
        <w:t xml:space="preserve">. </w:t>
      </w:r>
      <w:r>
        <w:rPr>
          <w:rFonts w:ascii="Times New Roman" w:hAnsi="Times New Roman" w:cs="LMU Lotus"/>
          <w:b w:val="0"/>
          <w:i w:val="0"/>
          <w:rtl w:val="1"/>
          <w:lang w:val="en-US" w:bidi="fa-IR"/>
        </w:rPr>
        <w:t>اقدام اشتراک</w:t>
      </w:r>
      <w:r>
        <w:rPr>
          <w:rFonts w:ascii="Times New Roman" w:hAnsi="Times New Roman" w:cs="LMU Lotus"/>
          <w:b w:val="0"/>
          <w:i w:val="0"/>
          <w:rtl w:val="0"/>
        </w:rPr>
        <w:t>-</w:t>
      </w:r>
      <w:r>
        <w:rPr>
          <w:rFonts w:ascii="Times New Roman" w:hAnsi="Times New Roman" w:cs="LMU Lotus"/>
          <w:b w:val="0"/>
          <w:i w:val="0"/>
          <w:rtl w:val="1"/>
          <w:lang w:val="en-US" w:bidi="fa-IR"/>
        </w:rPr>
        <w:t xml:space="preserve">۵۰ درصد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به‌ویژه بالایی را در این پنجره نشان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 ۳ </w:t>
      </w:r>
      <w:r>
        <w:rPr>
          <w:rFonts w:ascii="Times New Roman" w:hAnsi="Times New Roman" w:cs="LMU Lotus"/>
          <w:b w:val="0"/>
          <w:i w:val="0"/>
          <w:rtl w:val="0"/>
        </w:rPr>
        <w:t>(</w:t>
      </w:r>
      <w:r>
        <w:rPr>
          <w:rFonts w:ascii="Times New Roman" w:hAnsi="Times New Roman" w:cs="LMU Lotus"/>
          <w:b w:val="0"/>
          <w:i w:val="0"/>
          <w:rtl w:val="1"/>
          <w:lang w:val="en-US" w:bidi="fa-IR"/>
        </w:rPr>
        <w:t xml:space="preserve">فردگرا، </w:t>
      </w:r>
      <w:r>
        <m:oMath>
          <m:sSub>
            <m:e>
              <m:r>
                <m:t>w</m:t>
              </m:r>
            </m:e>
            <m:sub>
              <m:r>
                <m:rPr>
                  <m:nor/>
                  <m:sty m:val="p"/>
                </m:rPr>
                <m:t>fair</m:t>
              </m:r>
            </m:sub>
          </m:sSub>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گرم شدن ظهرگاهی ملایمی نسبت به عامل نوع‌گرانه نشان داد و مقادیر اشتراک بالاتر تنها در ساعات ۱۲ تا ۱۵ دیده می‌شد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در سناریوی اثر نوآور، عامل ۰ </w:t>
      </w:r>
      <w:r>
        <w:rPr>
          <w:rFonts w:ascii="Times New Roman" w:hAnsi="Times New Roman" w:cs="LMU Lotus"/>
          <w:b w:val="0"/>
          <w:i w:val="0"/>
          <w:rtl w:val="0"/>
        </w:rPr>
        <w:t>(</w:t>
      </w:r>
      <w:r>
        <w:rPr>
          <w:rFonts w:ascii="Times New Roman" w:hAnsi="Times New Roman" w:cs="LMU Lotus"/>
          <w:b w:val="0"/>
          <w:i w:val="0"/>
          <w:rtl w:val="0"/>
        </w:rPr>
        <w:t>high</w:t>
      </w:r>
      <w:r>
        <w:rPr>
          <w:rFonts w:ascii="Times New Roman" w:hAnsi="Times New Roman" w:cs="LMU Lotus"/>
          <w:b w:val="0"/>
          <w:i w:val="0"/>
          <w:rtl w:val="0"/>
        </w:rPr>
        <w:t>\</w:t>
      </w:r>
      <w:r>
        <w:rPr>
          <w:rFonts w:ascii="Times New Roman" w:hAnsi="Times New Roman" w:cs="LMU Lotus"/>
          <w:b w:val="0"/>
          <w:i/>
          <w:iCs/>
          <w:rtl w:val="0"/>
        </w:rPr>
        <w:t>openness</w:t>
      </w:r>
      <w:r>
        <w:rPr>
          <w:rFonts w:ascii="Times New Roman" w:hAnsi="Times New Roman" w:cs="LMU Lotus"/>
          <w:b w:val="0"/>
          <w:i w:val="0"/>
          <w:rtl w:val="0"/>
        </w:rPr>
        <w:t>innovator</w:t>
      </w:r>
      <w:r>
        <w:rPr>
          <w:rFonts w:ascii="Times New Roman" w:hAnsi="Times New Roman" w:cs="LMU Lotus"/>
          <w:b w:val="0"/>
          <w:i w:val="0"/>
          <w:rtl w:val="1"/>
          <w:lang w:val="en-US" w:bidi="fa-IR"/>
        </w:rPr>
        <w:t xml:space="preserve">، </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الگوی اشتراکی را نشان داد که وجود داشت اما کمتر از عامل نوع‌گرانه متمرکز بود، با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بالاتر برای اقدامات اشتراک که در ساعات ۸ تا ۱۸ گسترده شده بودند اما با شدت‌های پایین‌تر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عامل نوآور برای اقدام اشتراک ۵۰ درصد حداکثر شدت تقریباً ۱٫۲۵ را در ساعت ۱۳ نشان داد، در مقایسه با ۱٫۵۱ برای عامل نوع‌گرانه در همان ساعت</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۸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 xml:space="preserve">selfish </w:t>
      </w:r>
      <w:r>
        <w:rPr>
          <w:rFonts w:ascii="Times New Roman" w:hAnsi="Times New Roman" w:cs="LMU Lotus"/>
          <w:b w:val="0"/>
          <w:i w:val="0"/>
          <w:rtl w:val="1"/>
          <w:lang w:val="en-US" w:bidi="fa-IR"/>
        </w:rPr>
        <w:t>در جامعه‌ی نوآور) ضعیف‌ترین سیگنال اشتراک را در بین هر عامل خودخواه در تمام سناریوها نشان داد و هیچ گرم شدن ظهرگاهی قابل‌مشاهده‌ای نداشت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برای اقدامات اشتراک عامل ۸ در تمام ساعات و وضعیت‌های باتری زیر ۰٫۵۰ باقی ماند که نشان می‌دهد غیرقابل‌پیش‌بینی بودن عامل نوآور، انگیزه‌ی عامل خودخواه را برای اشتراک حتی بیشتر از حالت پایه‌ی همگی خودخواه کاهش داده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جدول ۴-۵ الگوهای کیفی مشاهده‌شده در بین انواع عامل را خلاصه می‌کند</w:t>
      </w:r>
      <w:r>
        <w:rPr>
          <w:rFonts w:ascii="Times New Roman" w:hAnsi="Times New Roman" w:cs="LMU Lotus"/>
          <w:b w:val="0"/>
          <w:i w:val="0"/>
          <w:rtl w:val="0"/>
        </w:rPr>
        <w:t>.</w:t>
      </w:r>
    </w:p>
    <w:p>
      <w:pPr>
        <w:pStyle w:val="Caption"/>
        <w:bidi w:val="1"/>
      </w:pPr>
      <w:bookmarkStart w:id="1119" w:name="_GenCap_table_1119"/>
      <w:bookmarkEnd w:id="1119"/>
      <w:r>
        <w:rPr>
          <w:rFonts w:ascii="Times New Roman" w:hAnsi="Times New Roman" w:cs="B Lotus"/>
          <w:b/>
          <w:i/>
          <w:rtl w:val="1"/>
        </w:rPr>
        <w:t xml:space="preserve">جدول </w:t>
      </w:r>
      <w:r>
        <w:rPr>
          <w:rFonts w:ascii="B Lotus" w:hAnsi="B Lotus" w:cs="B Lotus"/>
          <w:b/>
          <w:i/>
          <w:rtl w:val="0"/>
        </w:rPr>
        <w:t>۴-۵</w:t>
      </w:r>
      <w:r>
        <w:rPr>
          <w:rFonts w:ascii="Times New Roman" w:hAnsi="Times New Roman" w:cs="B Lotus"/>
          <w:rtl w:val="1"/>
        </w:rPr>
        <w:t xml:space="preserve">: </w:t>
      </w:r>
      <w:r>
        <w:rPr>
          <w:rFonts w:ascii="Times New Roman" w:hAnsi="Times New Roman" w:cs="B Lotus"/>
          <w:b w:val="0"/>
          <w:i/>
          <w:rtl w:val="1"/>
        </w:rPr>
        <w:t>الگوهای کیفی نقشه‌های حرارتی بر اساس نوع عامل</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نوع عامل</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الگوی اشتراک</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پنجره‌ی ساعتی</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شدت پیک</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pure</w:t>
            </w:r>
            <w:r>
              <w:rPr>
                <w:rFonts w:ascii="Times New Roman" w:hAnsi="Times New Roman" w:cs="LMU Lotus"/>
                <w:b w:val="0"/>
                <w:i w:val="0"/>
                <w:sz w:val="24"/>
                <w:rtl w:val="0"/>
              </w:rPr>
              <w:t>_</w:t>
            </w:r>
            <w:r>
              <w:rPr>
                <w:rFonts w:ascii="Times New Roman" w:hAnsi="Times New Roman" w:cs="LMU Lotus"/>
                <w:b w:val="0"/>
                <w:i w:val="0"/>
                <w:sz w:val="24"/>
                <w:rtl w:val="0"/>
              </w:rPr>
              <w:t>selfish</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مشاهده نشد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هیچ</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بسیار پایین</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individualist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ظهرگاهی گاه‌به‌گاه</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۱۲</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۱۵</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پایین</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prosocial</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ظهرگاهی منظم</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۱۰</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۱۶</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altruistic</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گسترده و مکرر</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۸</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۱۸</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بالا</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high</w:t>
            </w:r>
            <w:r>
              <w:rPr>
                <w:rFonts w:ascii="Times New Roman" w:hAnsi="Times New Roman" w:cs="LMU Lotus"/>
                <w:b w:val="0"/>
                <w:i w:val="0"/>
                <w:sz w:val="24"/>
                <w:rtl w:val="0"/>
              </w:rPr>
              <w:t>_</w:t>
            </w:r>
            <w:r>
              <w:rPr>
                <w:rFonts w:ascii="Times New Roman" w:hAnsi="Times New Roman" w:cs="LMU Lotus"/>
                <w:b w:val="0"/>
                <w:i w:val="0"/>
                <w:sz w:val="24"/>
                <w:rtl w:val="0"/>
              </w:rPr>
              <w:t>openness</w:t>
            </w:r>
            <w:r>
              <w:rPr>
                <w:rFonts w:ascii="Times New Roman" w:hAnsi="Times New Roman" w:cs="LMU Lotus"/>
                <w:b w:val="0"/>
                <w:i w:val="0"/>
                <w:sz w:val="24"/>
                <w:rtl w:val="0"/>
              </w:rPr>
              <w:t>_</w:t>
            </w:r>
            <w:r>
              <w:rPr>
                <w:rFonts w:ascii="Times New Roman" w:hAnsi="Times New Roman" w:cs="LMU Lotus"/>
                <w:b w:val="0"/>
                <w:i w:val="0"/>
                <w:sz w:val="24"/>
                <w:rtl w:val="0"/>
              </w:rPr>
              <w:t>innovator</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اشتراک گسترده و اکتشافی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۸</w:t>
            </w:r>
            <w:r>
              <w:rPr>
                <w:rFonts w:ascii="Times New Roman" w:hAnsi="Times New Roman" w:cs="LMU Lotus"/>
                <w:b w:val="0"/>
                <w:i w:val="0"/>
                <w:sz w:val="24"/>
                <w:rtl w:val="0"/>
              </w:rPr>
              <w:t>–</w:t>
            </w:r>
            <w:r>
              <w:rPr>
                <w:rFonts w:ascii="Times New Roman" w:hAnsi="Times New Roman" w:cs="LMU Lotus"/>
                <w:b w:val="0"/>
                <w:i w:val="0"/>
                <w:sz w:val="24"/>
                <w:rtl w:val="1"/>
                <w:lang w:val="en-US" w:bidi="fa-IR"/>
              </w:rPr>
              <w:t>۱۸</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متوسط</w:t>
            </w:r>
            <w:r>
              <w:rPr>
                <w:rFonts w:ascii="Times New Roman" w:hAnsi="Times New Roman" w:cs="LMU Lotus"/>
                <w:b w:val="0"/>
                <w:i w:val="0"/>
                <w:sz w:val="24"/>
                <w:rtl w:val="0"/>
              </w:rPr>
              <w:t>-</w:t>
            </w:r>
            <w:r>
              <w:rPr>
                <w:rFonts w:ascii="Times New Roman" w:hAnsi="Times New Roman" w:cs="LMU Lotus"/>
                <w:b w:val="0"/>
                <w:i w:val="0"/>
                <w:sz w:val="24"/>
                <w:rtl w:val="1"/>
                <w:lang w:val="en-US" w:bidi="fa-IR"/>
              </w:rPr>
              <w:t>بالا</w:t>
            </w:r>
          </w:p>
        </w:tc>
      </w:tr>
    </w:tbl>
    <w:p>
      <w:pPr>
        <w:spacing w:after="120"/>
      </w:pPr>
    </w:p>
    <w:p>
      <w:pPr>
        <w:pStyle w:val="IAUBody"/>
        <w:bidi w:val="1"/>
      </w:pPr>
      <w:r>
        <w:rPr>
          <w:rFonts w:ascii="Times New Roman" w:hAnsi="Times New Roman" w:cs="LMU Lotus"/>
          <w:b w:val="0"/>
          <w:i w:val="0"/>
          <w:rtl w:val="1"/>
          <w:lang w:val="en-US" w:bidi="fa-IR"/>
        </w:rPr>
        <w:t>تحلیل نقشه‌ی حرارتی، یک گرادیان در رفتار اشتراک آموخته‌شده را تأیید می‌کند که به‌طور یکنواخت با وزن عدالت مطابقت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عامل‌های نوع‌گرانه </w:t>
      </w:r>
      <w:r>
        <w:rPr>
          <w:rFonts w:ascii="Times New Roman" w:hAnsi="Times New Roman" w:cs="LMU Lotus"/>
          <w:b w:val="0"/>
          <w:i w:val="0"/>
          <w:rtl w:val="0"/>
        </w:rPr>
        <w:t>(</w:t>
      </w:r>
      <w:r>
        <m:oMath>
          <m:sSub>
            <m:e>
              <m:r>
                <m:t>w</m:t>
              </m:r>
            </m:e>
            <m:sub>
              <m:r>
                <m:rPr>
                  <m:nor/>
                  <m:sty m:val="p"/>
                </m:rPr>
                <m:t>fair</m:t>
              </m:r>
            </m:sub>
          </m:sSub>
          <m:r>
            <m:rPr>
              <m:sty m:val="p"/>
            </m:rPr>
            <m:t>=</m:t>
          </m:r>
          <m:r>
            <m:t>0.8</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گسترده‌ترین و شدیدترین سیگنال اشتراک را نشان دادند، پس از آن عامل‌های نوع‌گرا </w:t>
      </w:r>
      <w:r>
        <w:rPr>
          <w:rFonts w:ascii="Times New Roman" w:hAnsi="Times New Roman" w:cs="LMU Lotus"/>
          <w:b w:val="0"/>
          <w:i w:val="0"/>
          <w:rtl w:val="0"/>
        </w:rPr>
        <w:t>(</w:t>
      </w:r>
      <w:r>
        <m:oMath>
          <m:sSub>
            <m:e>
              <m:r>
                <m:t>w</m:t>
              </m:r>
            </m:e>
            <m:sub>
              <m:r>
                <m:rPr>
                  <m:nor/>
                  <m:sty m:val="p"/>
                </m:rPr>
                <m:t>fair</m:t>
              </m:r>
            </m:sub>
          </m:sSub>
          <m:r>
            <m:rPr>
              <m:sty m:val="p"/>
            </m:rPr>
            <m:t>=</m:t>
          </m:r>
          <m:r>
            <m:t>0.5</m:t>
          </m:r>
        </m:oMath>
      </w:r>
      <w:r>
        <w:rPr>
          <w:rFonts w:ascii="Times New Roman" w:hAnsi="Times New Roman" w:cs="LMU Lotus"/>
          <w:b w:val="0"/>
          <w:i w:val="0"/>
          <w:rtl w:val="0"/>
        </w:rPr>
        <w:t>)</w:t>
      </w:r>
      <w:r>
        <w:rPr>
          <w:rFonts w:ascii="Times New Roman" w:hAnsi="Times New Roman" w:cs="LMU Lotus"/>
          <w:b w:val="0"/>
          <w:i w:val="0"/>
          <w:rtl w:val="1"/>
          <w:lang w:val="en-US" w:bidi="fa-IR"/>
        </w:rPr>
        <w:t xml:space="preserve">، سپس فردگرایان </w:t>
      </w:r>
      <w:r>
        <w:rPr>
          <w:rFonts w:ascii="Times New Roman" w:hAnsi="Times New Roman" w:cs="LMU Lotus"/>
          <w:b w:val="0"/>
          <w:i w:val="0"/>
          <w:rtl w:val="0"/>
        </w:rPr>
        <w:t>(</w:t>
      </w:r>
      <w:r>
        <m:oMath>
          <m:sSub>
            <m:e>
              <m:r>
                <m:t>w</m:t>
              </m:r>
            </m:e>
            <m:sub>
              <m:r>
                <m:rPr>
                  <m:nor/>
                  <m:sty m:val="p"/>
                </m:rPr>
                <m:t>fair</m:t>
              </m:r>
            </m:sub>
          </m:sSub>
          <m:r>
            <m:rPr>
              <m:sty m:val="p"/>
            </m:rPr>
            <m:t>=</m:t>
          </m:r>
          <m:r>
            <m:t>0.2</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عامل‌های خودخواه محض </w:t>
      </w:r>
      <w:r>
        <w:rPr>
          <w:rFonts w:ascii="Times New Roman" w:hAnsi="Times New Roman" w:cs="LMU Lotus"/>
          <w:b w:val="0"/>
          <w:i w:val="0"/>
          <w:rtl w:val="0"/>
        </w:rPr>
        <w:t>(</w:t>
      </w:r>
      <w:r>
        <m:oMath>
          <m:sSub>
            <m:e>
              <m:r>
                <m:t>w</m:t>
              </m:r>
            </m:e>
            <m:sub>
              <m:r>
                <m:rPr>
                  <m:nor/>
                  <m:sty m:val="p"/>
                </m:rPr>
                <m:t>fair</m:t>
              </m:r>
            </m:sub>
          </m:sSub>
          <m:r>
            <m:rPr>
              <m:sty m:val="p"/>
            </m:rPr>
            <m:t>=</m:t>
          </m:r>
          <m:r>
            <m:t>0.0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هیچ سیگنال اشتراکی نشان ندادند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نوآور، علیرغم اشتراک وزن عدالت با نوع نوع‌گرا، الگوی اشتراک کم‌تمرکزتری نسبت به عامل نوع‌گرای استاندارد نشان داد که با کف اکتشاف بالاتر آن مطابقت دارد و نویز را وارد خط‌مشی آموخته‌شده می‌کند</w:t>
      </w:r>
      <w:r>
        <w:rPr>
          <w:rFonts w:ascii="Times New Roman" w:hAnsi="Times New Roman" w:cs="LMU Lotus"/>
          <w:b w:val="0"/>
          <w:i w:val="0"/>
          <w:rtl w:val="0"/>
        </w:rPr>
        <w:t>.</w:t>
      </w:r>
    </w:p>
    <w:p>
      <w:pPr>
        <w:pStyle w:val="Heading2"/>
        <w:bidi w:val="1"/>
      </w:pPr>
      <w:bookmarkStart w:id="1120" w:name="__TOC_H2_1120__"/>
      <w:r>
        <w:rPr>
          <w:rFonts w:ascii="Times New Roman" w:hAnsi="Times New Roman" w:cs="LMU Lotus"/>
          <w:b w:val="0"/>
          <w:i w:val="0"/>
          <w:rtl w:val="1"/>
          <w:lang w:val="en-US" w:bidi="fa-IR"/>
        </w:rPr>
        <w:t>۴-۷</w:t>
      </w:r>
      <w:r>
        <w:rPr>
          <w:rFonts w:ascii="Times New Roman" w:hAnsi="Times New Roman" w:cs="LMU Lotus"/>
          <w:b w:val="0"/>
          <w:i w:val="0"/>
          <w:rtl w:val="0"/>
        </w:rPr>
        <w:t xml:space="preserve">- </w:t>
      </w:r>
      <w:r>
        <w:rPr>
          <w:rFonts w:ascii="Times New Roman" w:hAnsi="Times New Roman" w:cs="LMU Lotus"/>
          <w:b w:val="0"/>
          <w:i w:val="0"/>
          <w:rtl w:val="1"/>
          <w:lang w:val="en-US" w:bidi="fa-IR"/>
        </w:rPr>
        <w:t>حساسیت به کمبود منابع</w:t>
      </w:r>
      <w:bookmarkEnd w:id="1120"/>
    </w:p>
    <w:p>
      <w:pPr>
        <w:pStyle w:val="IAUBodyFirst"/>
        <w:bidi w:val="1"/>
      </w:pPr>
      <w:r>
        <w:rPr>
          <w:rFonts w:ascii="Times New Roman" w:hAnsi="Times New Roman" w:cs="LMU Lotus"/>
          <w:b w:val="0"/>
          <w:i w:val="0"/>
          <w:rtl w:val="1"/>
          <w:lang w:val="en-US" w:bidi="fa-IR"/>
        </w:rPr>
        <w:t xml:space="preserve">برای آزمون این‌که آیا مزیت عامل نوع‌گرا در شرایط کمبود منابع بیشتر نیز پایدار می‌ماند، سناریوی مختلط با سه سطح احتمال ابری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۱۵ درصد (پایه)، ۲۵ درصد و ۳۵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درحالی‌که تمام پارامترهای دیگر ثابت نگه داشته شدند، دوباره اجرا شد</w:t>
      </w:r>
      <w:r>
        <w:rPr>
          <w:rFonts w:ascii="Times New Roman" w:hAnsi="Times New Roman" w:cs="LMU Lotus"/>
          <w:b w:val="0"/>
          <w:i w:val="0"/>
          <w:rtl w:val="0"/>
        </w:rPr>
        <w:t xml:space="preserve">. </w:t>
      </w:r>
      <w:r>
        <w:rPr>
          <w:rFonts w:ascii="Times New Roman" w:hAnsi="Times New Roman" w:cs="LMU Lotus"/>
          <w:b w:val="0"/>
          <w:i w:val="0"/>
          <w:rtl w:val="1"/>
          <w:lang w:val="en-US" w:bidi="fa-IR"/>
        </w:rPr>
        <w:t>شرایط احتمال ابری ۲۵ درصد و ۳۵ درصد به‌ترتیب نشان‌دهنده‌ی کمبود متوسط و شدید هستند و تولید خورشیدی در روزهای ابری نسبت به روزهای صاف، مانند مدل آب‌وهوای پایه، نصف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دو سطح ابری بالاتر، تعداد موردانتظار روزهای تولید بالا در هر پنجره‌ی ارزیابی ۱۰۰۰ قسمتی را از ۸۵۰ (در ۱۵ درصد ابری) به ترتیب به ۷۵۰ و ۶۵۰ کاهش می‌دهند و فراوانی دنباله‌های تولید پایین چندروزه را افزایش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۴-۶ مقادیر آسایش را برای گروه‌های عامل نوع‌گرا و خودخواه در هر سطح کمبود، به‌طور می‌انگین در ۵ تصادف‌سازی،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۴-۸ دیده می‌شود، شکاف مزیت نوع‌گرایانه در تمام سطوح کمبود حفظ می‌شود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3120203"/>
            <wp:docPr id="19" name="Picture 19"/>
            <wp:cNvGraphicFramePr>
              <a:graphicFrameLocks noChangeAspect="1"/>
            </wp:cNvGraphicFramePr>
            <a:graphic>
              <a:graphicData uri="http://schemas.openxmlformats.org/drawingml/2006/picture">
                <pic:pic>
                  <pic:nvPicPr>
                    <pic:cNvPr id="0" name="v18_scarcity_sensitivity.png"/>
                    <pic:cNvPicPr/>
                  </pic:nvPicPr>
                  <pic:blipFill>
                    <a:blip r:embed="rId29"/>
                    <a:stretch>
                      <a:fillRect/>
                    </a:stretch>
                  </pic:blipFill>
                  <pic:spPr>
                    <a:xfrm>
                      <a:off x="0" y="0"/>
                      <a:ext cx="5040000" cy="3120203"/>
                    </a:xfrm>
                    <a:prstGeom prst="rect"/>
                  </pic:spPr>
                </pic:pic>
              </a:graphicData>
            </a:graphic>
          </wp:inline>
        </w:drawing>
      </w:r>
    </w:p>
    <w:p>
      <w:pPr>
        <w:pStyle w:val="Caption"/>
        <w:bidi w:val="1"/>
      </w:pPr>
      <w:bookmarkStart w:id="1121" w:name="_GenCap_figure_1121"/>
      <w:bookmarkEnd w:id="1121"/>
      <w:r>
        <w:rPr>
          <w:rFonts w:ascii="Times New Roman" w:hAnsi="Times New Roman" w:cs="B Lotus"/>
          <w:b/>
          <w:i/>
          <w:rtl w:val="1"/>
        </w:rPr>
        <w:t xml:space="preserve">شکل </w:t>
      </w:r>
      <w:r>
        <w:rPr>
          <w:rFonts w:ascii="B Lotus" w:hAnsi="B Lotus" w:cs="B Lotus"/>
          <w:b/>
          <w:i/>
          <w:rtl w:val="0"/>
        </w:rPr>
        <w:t>۴-۱۰</w:t>
      </w:r>
      <w:r>
        <w:rPr>
          <w:rFonts w:ascii="Times New Roman" w:hAnsi="Times New Roman" w:cs="B Lotus"/>
          <w:rtl w:val="1"/>
        </w:rPr>
        <w:t xml:space="preserve">: </w:t>
      </w:r>
      <w:r>
        <w:rPr>
          <w:rFonts w:ascii="Times New Roman" w:hAnsi="Times New Roman" w:cs="B Lotus"/>
          <w:b w:val="0"/>
          <w:i/>
          <w:rtl w:val="1"/>
        </w:rPr>
        <w:t>آسایش عامل‌های نوع‌گرا در مقابل خودخواه بر حسب احتمال روز ابری</w:t>
      </w:r>
    </w:p>
    <w:p>
      <w:pPr>
        <w:pStyle w:val="Caption"/>
        <w:bidi w:val="1"/>
      </w:pPr>
      <w:bookmarkStart w:id="1122" w:name="_GenCap_table_1122"/>
      <w:bookmarkEnd w:id="1122"/>
      <w:r>
        <w:rPr>
          <w:rFonts w:ascii="Times New Roman" w:hAnsi="Times New Roman" w:cs="B Lotus"/>
          <w:b/>
          <w:i/>
          <w:rtl w:val="1"/>
        </w:rPr>
        <w:t xml:space="preserve">جدول </w:t>
      </w:r>
      <w:r>
        <w:rPr>
          <w:rFonts w:ascii="B Lotus" w:hAnsi="B Lotus" w:cs="B Lotus"/>
          <w:b/>
          <w:i/>
          <w:rtl w:val="0"/>
        </w:rPr>
        <w:t>۴-۶</w:t>
      </w:r>
      <w:r>
        <w:rPr>
          <w:rFonts w:ascii="Times New Roman" w:hAnsi="Times New Roman" w:cs="B Lotus"/>
          <w:rtl w:val="1"/>
        </w:rPr>
        <w:t xml:space="preserve">: </w:t>
      </w:r>
      <w:r>
        <w:rPr>
          <w:rFonts w:ascii="Times New Roman" w:hAnsi="Times New Roman" w:cs="B Lotus"/>
          <w:b w:val="0"/>
          <w:i/>
          <w:rtl w:val="1"/>
        </w:rPr>
        <w:t>آسایش بر اساس احتمال ابری و نوع عامل (می‌انگین ± انحراف معیار، ۵ تصادف‌سازی)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احتمال ابری</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آسایش نوع‌گرا</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آسایش خودخواه</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شکاف (واحد درصد)</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آماره </w:t>
            </w:r>
            <w:r>
              <w:rPr>
                <w:rFonts w:ascii="Times New Roman" w:hAnsi="Times New Roman" w:cs="LMU Lotus"/>
                <w:b/>
                <w:i w:val="0"/>
                <w:sz w:val="24"/>
                <w:rtl w:val="0"/>
              </w:rPr>
              <w:t>t</w:t>
            </w:r>
          </w:p>
        </w:tc>
        <w:tc>
          <w:tcPr>
            <w:tcW w:type="dxa" w:w="1512"/>
            <w:tcBorders>
              <w:left w:val="nil"/>
              <w:right w:val="nil"/>
            </w:tcBorders>
          </w:tcPr>
          <w:p>
            <w:pPr>
              <w:bidi w:val="0"/>
              <w:jc w:val="center"/>
            </w:pPr>
            <w:r>
              <w:rPr>
                <w:b/>
                <w:sz w:val="24"/>
              </w:rPr>
            </w:r>
            <w:r>
              <w:rPr>
                <w:rFonts w:ascii="Times New Roman" w:hAnsi="Times New Roman" w:cs="LMU Lotus"/>
                <w:b/>
                <w:i w:val="0"/>
                <w:sz w:val="24"/>
                <w:rtl w:val="0"/>
              </w:rPr>
              <w:t>p</w:t>
            </w:r>
            <w:r>
              <w:rPr>
                <w:rFonts w:ascii="Times New Roman" w:hAnsi="Times New Roman" w:cs="LMU Lotus"/>
                <w:b/>
                <w:i w:val="0"/>
                <w:sz w:val="24"/>
                <w:rtl w:val="0"/>
              </w:rPr>
              <w:t>-</w:t>
            </w:r>
            <w:r>
              <w:rPr>
                <w:rFonts w:ascii="Times New Roman" w:hAnsi="Times New Roman" w:cs="LMU Lotus"/>
                <w:b/>
                <w:i w:val="0"/>
                <w:sz w:val="24"/>
                <w:rtl w:val="0"/>
              </w:rPr>
              <w:t>value</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۱۵ درصد (پایه)</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۰٫۹۳۴۵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۰٫۰۰۷۰</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۰٫۹۰۵۱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۲٫۹۵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۸٫۴۸۷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۰٫۰۰۱۱</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۲۵ درصد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۰٫۸۶۳۱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۰٫۰۲۴۷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۰٫۸۳۷۳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۰٫۰۲۷۳</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۲٫۵۸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۶٫۷۵۹</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۰٫۰۰۲۵</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۳۵ درصد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۰٫۸۱۲۵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۰٫۰۳۰۳</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۰٫۷۸۲۰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۰٫۰۱۵۸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۳٫۰۵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۲٫۴۵۲</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۰٫۰۷۰۳</w:t>
            </w:r>
          </w:p>
        </w:tc>
      </w:tr>
    </w:tbl>
    <w:p>
      <w:pPr>
        <w:spacing w:after="120"/>
      </w:pPr>
    </w:p>
    <w:p>
      <w:pPr>
        <w:pStyle w:val="IAUBody"/>
        <w:bidi w:val="1"/>
      </w:pPr>
      <w:r>
        <w:rPr>
          <w:rFonts w:ascii="Times New Roman" w:hAnsi="Times New Roman" w:cs="LMU Lotus"/>
          <w:b w:val="0"/>
          <w:i w:val="0"/>
          <w:rtl w:val="1"/>
          <w:lang w:val="en-US" w:bidi="fa-IR"/>
        </w:rPr>
        <w:t xml:space="preserve">در احتمال ابری پایه‌ی ۱۵ درصد، عامل‌های نوع‌گرا به آسایش ۰٫۹۳۴۵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۰٫۰۰۷۰ و عامل‌های خودخواه به ۰٫۹۰۵۱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۰٫۰۰۹۷ دست یافتند که شکافی معادل ۲٫۹۵ واحد درصد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۸٫۴۸۷</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 این مقدار با همان مجموعه‌داده‌ی زیربنایی گزارش‌شده در بخش ۴-۳ سازگار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احتمال ابری ۲۵ درصد، آسایش نوع‌گرا به ۰٫۸۶۳۱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۰٫۰۲۴۷ و آسایش خودخواه به ۰٫۸۳۷۳ </w:t>
      </w:r>
      <w:r>
        <w:rPr>
          <w:rFonts w:ascii="Times New Roman" w:hAnsi="Times New Roman" w:cs="LMU Lotus"/>
          <w:b w:val="0"/>
          <w:i w:val="0"/>
          <w:rtl w:val="0"/>
        </w:rPr>
        <w:t xml:space="preserve">± </w:t>
      </w:r>
      <w:r>
        <w:rPr>
          <w:rFonts w:ascii="Times New Roman" w:hAnsi="Times New Roman" w:cs="LMU Lotus"/>
          <w:b w:val="0"/>
          <w:i w:val="0"/>
          <w:rtl w:val="1"/>
          <w:lang w:val="en-US" w:bidi="fa-IR"/>
        </w:rPr>
        <w:t>۰٫۰۲۷۳ کاهش یافت که شکافی معادل ۲٫۵۸ واحد درصد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۶٫۷۵۹</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۰٫۰۰۲۵)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احتمال ابری ۳۵ درصد، آسایش نوع‌گرا ۰٫۸۱۲۵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۰٫۰۳۰۳ و آسایش خودخواه ۰٫۷۸۲۰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۰٫۰۱۵۸ بود که شکافی معادل ۳٫۰۵ واحد درصد را نشان می‌داد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۲٫۴۵۲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۰٫۰۷۰۳)</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کاهش مطلق آسایش از حالت پایه به احتمال ابری ۳۵ درصد برای عامل‌های نوع‌گرا ۰٫۱۲۲ (از ۰٫۹۳۴۵ به ۰٫۸۱۲۵) و برای عامل‌های خودخواه ۰٫۱۲۳ (از ۰٫۹۰۵۱ به ۰٫۷۸۲۰) بود که نشان‌دهنده‌ی کاهش تقریباً ۱۳ درصدی از حالت پایه برای هر دو گروه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شکاف مزیت نوع‌گرایانه در هر سه سطح کمبود بین ۲٫۵۸ و ۳٫۰۵ واحد درصد پایدار ماند و هیچ روند یکنواختی نداشت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شکاف در ۲۵ درصد (۲٫۵۸ واحد درصد) اندکی باریک‌تر از حالت پایه (۲٫۹۵ واحد درصد) و ۳۵ درصد (۳٫۰۵ واحد درصد) بود، اما تفاوت‌های بین این اندازه‌های شکاف از نظر معنی‌داری آزمون نشدند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انحرافات معیار با افزایش احتمال ابری به‌طور قابل‌توجهی افزایش یافت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برای عامل‌های نوع‌گرا، انحراف معیار از </w:t>
      </w:r>
      <w:r>
        <w:rPr>
          <w:rFonts w:ascii="Times New Roman" w:hAnsi="Times New Roman" w:cs="LMU Lotus"/>
          <w:b w:val="0"/>
          <w:i w:val="0"/>
          <w:rtl w:val="0"/>
        </w:rPr>
        <w:t>±</w:t>
      </w:r>
      <w:r>
        <w:rPr>
          <w:rFonts w:ascii="Times New Roman" w:hAnsi="Times New Roman" w:cs="LMU Lotus"/>
          <w:b w:val="0"/>
          <w:i w:val="0"/>
          <w:rtl w:val="1"/>
          <w:lang w:val="en-US" w:bidi="fa-IR"/>
        </w:rPr>
        <w:t xml:space="preserve">۰٫۰۰۷۰ در ۱۵ درصد به </w:t>
      </w:r>
      <w:r>
        <w:rPr>
          <w:rFonts w:ascii="Times New Roman" w:hAnsi="Times New Roman" w:cs="LMU Lotus"/>
          <w:b w:val="0"/>
          <w:i w:val="0"/>
          <w:rtl w:val="0"/>
        </w:rPr>
        <w:t>±</w:t>
      </w:r>
      <w:r>
        <w:rPr>
          <w:rFonts w:ascii="Times New Roman" w:hAnsi="Times New Roman" w:cs="LMU Lotus"/>
          <w:b w:val="0"/>
          <w:i w:val="0"/>
          <w:rtl w:val="1"/>
          <w:lang w:val="en-US" w:bidi="fa-IR"/>
        </w:rPr>
        <w:t>۰٫۰۳۰۳ در ۳۵ درصد افزایش یافت (افزایش ۴٫۳ برابری)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برای عامل‌های خودخواه، از </w:t>
      </w:r>
      <w:r>
        <w:rPr>
          <w:rFonts w:ascii="Times New Roman" w:hAnsi="Times New Roman" w:cs="LMU Lotus"/>
          <w:b w:val="0"/>
          <w:i w:val="0"/>
          <w:rtl w:val="0"/>
        </w:rPr>
        <w:t>±</w:t>
      </w:r>
      <w:r>
        <w:rPr>
          <w:rFonts w:ascii="Times New Roman" w:hAnsi="Times New Roman" w:cs="LMU Lotus"/>
          <w:b w:val="0"/>
          <w:i w:val="0"/>
          <w:rtl w:val="1"/>
          <w:lang w:val="en-US" w:bidi="fa-IR"/>
        </w:rPr>
        <w:t xml:space="preserve">۰٫۰۰۹۷ به </w:t>
      </w:r>
      <w:r>
        <w:rPr>
          <w:rFonts w:ascii="Times New Roman" w:hAnsi="Times New Roman" w:cs="LMU Lotus"/>
          <w:b w:val="0"/>
          <w:i w:val="0"/>
          <w:rtl w:val="0"/>
        </w:rPr>
        <w:t>±</w:t>
      </w:r>
      <w:r>
        <w:rPr>
          <w:rFonts w:ascii="Times New Roman" w:hAnsi="Times New Roman" w:cs="LMU Lotus"/>
          <w:b w:val="0"/>
          <w:i w:val="0"/>
          <w:rtl w:val="1"/>
          <w:lang w:val="en-US" w:bidi="fa-IR"/>
        </w:rPr>
        <w:t>۰٫۰۱۵۸ افزایش یافت (افزایش ۱٫۶ برابری)</w:t>
      </w:r>
      <w:r>
        <w:rPr>
          <w:rFonts w:ascii="Times New Roman" w:hAnsi="Times New Roman" w:cs="LMU Lotus"/>
          <w:b w:val="0"/>
          <w:i w:val="0"/>
          <w:rtl w:val="0"/>
        </w:rPr>
        <w:t xml:space="preserve">. </w:t>
      </w:r>
      <w:r>
        <w:rPr>
          <w:rFonts w:ascii="Times New Roman" w:hAnsi="Times New Roman" w:cs="LMU Lotus"/>
          <w:b w:val="0"/>
          <w:i w:val="0"/>
          <w:rtl w:val="1"/>
          <w:lang w:val="en-US" w:bidi="fa-IR"/>
        </w:rPr>
        <w:t>افزایش بیشتر در تغییرپذیری نوع‌گرا با این واقعیت سازگار است که آسایش عامل‌های نوع‌گرا بیشتر به پویایی‌های سطح جامعه (وضعیت‌ها و اقدامات همسایگان آن‌ها) بستگی دارد تا آسایش عامل‌های خودخواه، و آن پویایی‌های جامعه در شرایط کمبود متغیرتر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مزیت نوع‌گرایانه از نظر جهت‌گیری در همهٔ ۱۵ ترکیب تصادف‌سازی</w:t>
      </w:r>
      <w:r>
        <w:rPr>
          <w:rFonts w:ascii="Times New Roman" w:hAnsi="Times New Roman" w:cs="LMU Lotus"/>
          <w:b w:val="0"/>
          <w:i w:val="0"/>
          <w:rtl w:val="0"/>
        </w:rPr>
        <w:t>-</w:t>
      </w:r>
      <w:r>
        <w:rPr>
          <w:rFonts w:ascii="Times New Roman" w:hAnsi="Times New Roman" w:cs="LMU Lotus"/>
          <w:b w:val="0"/>
          <w:i w:val="0"/>
          <w:rtl w:val="1"/>
          <w:lang w:val="en-US" w:bidi="fa-IR"/>
        </w:rPr>
        <w:t>ابر (عامل‌های نوع‌گرا در همهٔ ۱۵ مقایسه‌ی زوجی، عملکرد بهتری نسبت به عامل‌های خودخواه داشتند) سازگار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معنی‌داری آماری برای مزیت نوع‌گرایانه در حالت پایه‌ی ۱۵ درصد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 و در احتمال ابری ۲۵ درصد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۰٫۰۰۲۵) به‌دست آمد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احتمال ابری ۳۵ درصد، واریانس افزایش‌یافته توان آماری را زیر آستانه‌ی </w:t>
      </w:r>
      <w:r>
        <m:oMath>
          <m:r>
            <m:t>α</m:t>
          </m:r>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کاهش داد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۰٫۰۷۰۳)، حتی اگر شکاف جهتی از نظر اندازه مشابه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تحلیل توان پس‌آزمون نشان می‌دهد که تشخیص تفاوت ۲٫۵ واحد درصد با توان ۸۰ درصد در سطوح واریانس مشاهده‌شده در احتمال ابری ۳۵ درصد، به تقریباً ۱۸ تصادف‌سازی در هر شرایط نیاز دارد</w:t>
      </w:r>
      <w:r>
        <w:rPr>
          <w:rFonts w:ascii="Times New Roman" w:hAnsi="Times New Roman" w:cs="LMU Lotus"/>
          <w:b w:val="0"/>
          <w:i w:val="0"/>
          <w:rtl w:val="0"/>
        </w:rPr>
        <w:t>.</w:t>
      </w:r>
    </w:p>
    <w:p>
      <w:pPr>
        <w:pStyle w:val="Heading2"/>
        <w:bidi w:val="1"/>
      </w:pPr>
      <w:bookmarkStart w:id="1123" w:name="__TOC_H2_1123__"/>
      <w:r>
        <w:rPr>
          <w:rFonts w:ascii="Times New Roman" w:hAnsi="Times New Roman" w:cs="LMU Lotus"/>
          <w:b w:val="0"/>
          <w:i w:val="0"/>
          <w:rtl w:val="1"/>
          <w:lang w:val="en-US" w:bidi="fa-IR"/>
        </w:rPr>
        <w:t>۴-۸</w:t>
      </w:r>
      <w:r>
        <w:rPr>
          <w:rFonts w:ascii="Times New Roman" w:hAnsi="Times New Roman" w:cs="LMU Lotus"/>
          <w:b w:val="0"/>
          <w:i w:val="0"/>
          <w:rtl w:val="0"/>
        </w:rPr>
        <w:t xml:space="preserve">- </w:t>
      </w:r>
      <w:r>
        <w:rPr>
          <w:rFonts w:ascii="Times New Roman" w:hAnsi="Times New Roman" w:cs="LMU Lotus"/>
          <w:b w:val="0"/>
          <w:i w:val="0"/>
          <w:rtl w:val="1"/>
          <w:lang w:val="en-US" w:bidi="fa-IR"/>
        </w:rPr>
        <w:t>آزمون معناداری آماری</w:t>
      </w:r>
      <w:bookmarkEnd w:id="1123"/>
    </w:p>
    <w:p>
      <w:pPr>
        <w:pStyle w:val="IAUBodyFirst"/>
        <w:bidi w:val="1"/>
      </w:pPr>
      <w:r>
        <w:rPr>
          <w:rFonts w:ascii="Times New Roman" w:hAnsi="Times New Roman" w:cs="LMU Lotus"/>
          <w:b w:val="0"/>
          <w:i w:val="0"/>
          <w:rtl w:val="1"/>
          <w:lang w:val="en-US" w:bidi="fa-IR"/>
        </w:rPr>
        <w:t>جدول ۴-۷ آزمون‌های آماری اصلی انجام‌شده در تمام سناریوها و مقایسه‌های نوع عامل را خلاصه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تمام آزمون‌ها از </w:t>
      </w:r>
      <w:r>
        <m:oMath>
          <m:r>
            <m:t>α</m:t>
          </m:r>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به‌عنوان آستانه‌ی معنی‌داری استفاده کردند</w:t>
      </w:r>
      <w:r>
        <w:rPr>
          <w:rFonts w:ascii="Times New Roman" w:hAnsi="Times New Roman" w:cs="LMU Lotus"/>
          <w:b w:val="0"/>
          <w:i w:val="0"/>
          <w:rtl w:val="0"/>
        </w:rPr>
        <w:t>.</w:t>
      </w:r>
    </w:p>
    <w:p>
      <w:pPr>
        <w:pStyle w:val="Caption"/>
        <w:bidi w:val="1"/>
      </w:pPr>
      <w:bookmarkStart w:id="1124" w:name="_GenCap_table_1124"/>
      <w:bookmarkEnd w:id="1124"/>
      <w:r>
        <w:rPr>
          <w:rFonts w:ascii="Times New Roman" w:hAnsi="Times New Roman" w:cs="B Lotus"/>
          <w:b/>
          <w:i/>
          <w:rtl w:val="1"/>
        </w:rPr>
        <w:t xml:space="preserve">جدول </w:t>
      </w:r>
      <w:r>
        <w:rPr>
          <w:rFonts w:ascii="B Lotus" w:hAnsi="B Lotus" w:cs="B Lotus"/>
          <w:b/>
          <w:i/>
          <w:rtl w:val="0"/>
        </w:rPr>
        <w:t>۴-۷</w:t>
      </w:r>
      <w:r>
        <w:rPr>
          <w:rFonts w:ascii="Times New Roman" w:hAnsi="Times New Roman" w:cs="B Lotus"/>
          <w:rtl w:val="1"/>
        </w:rPr>
        <w:t xml:space="preserve">: </w:t>
      </w:r>
      <w:r>
        <w:rPr>
          <w:rFonts w:ascii="Times New Roman" w:hAnsi="Times New Roman" w:cs="B Lotus"/>
          <w:b w:val="0"/>
          <w:i/>
          <w:rtl w:val="1"/>
        </w:rPr>
        <w:t>نتایج آزمون‌های آماری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آزمون</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مقایسه</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نوع آزمون</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درجه‌ی آزادی</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آماره</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p</w:t>
            </w:r>
            <w:r>
              <w:rPr>
                <w:rFonts w:ascii="Times New Roman" w:hAnsi="Times New Roman" w:cs="LMU Lotus"/>
                <w:b/>
                <w:i w:val="0"/>
                <w:sz w:val="24"/>
                <w:rtl w:val="0"/>
              </w:rPr>
              <w:t>-</w:t>
            </w:r>
            <w:r>
              <w:rPr>
                <w:rFonts w:ascii="Times New Roman" w:hAnsi="Times New Roman" w:cs="LMU Lotus"/>
                <w:b/>
                <w:i w:val="0"/>
                <w:sz w:val="24"/>
                <w:rtl w:val="0"/>
              </w:rPr>
              <w:t>value</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معنی‌دار </w:t>
            </w:r>
            <w:r>
              <w:rPr>
                <w:rFonts w:ascii="Times New Roman" w:hAnsi="Times New Roman" w:cs="LMU Lotus"/>
                <w:b/>
                <w:i w:val="0"/>
                <w:sz w:val="24"/>
                <w:rtl w:val="0"/>
              </w:rPr>
              <w:t>(</w:t>
            </w:r>
            <w:r>
              <w:rPr>
                <w:b/>
                <w:sz w:val="24"/>
              </w:rPr>
              <m:oMath>
                <m:r>
                  <m:t>α</m:t>
                </m:r>
                <m:r>
                  <m:rPr>
                    <m:sty m:val="p"/>
                  </m:rPr>
                  <m:t>=</m:t>
                </m:r>
                <m:r>
                  <m:t>0.05</m:t>
                </m:r>
              </m:oMath>
            </w:r>
            <w:r>
              <w:rPr>
                <w:rFonts w:ascii="Times New Roman" w:hAnsi="Times New Roman" w:cs="LMU Lotus"/>
                <w:b/>
                <w:i w:val="0"/>
                <w:sz w:val="24"/>
                <w:rtl w:val="0"/>
              </w:rPr>
              <w:t>)</w:t>
            </w:r>
            <w:r>
              <w:rPr>
                <w:rFonts w:ascii="Times New Roman" w:hAnsi="Times New Roman" w:cs="LMU Lotus"/>
                <w:b/>
                <w:i w:val="0"/>
                <w:sz w:val="24"/>
                <w:rtl w:val="1"/>
                <w:lang w:val="en-US" w:bidi="fa-IR"/>
              </w:rPr>
              <w:t>؟</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همگی خودخواه در مقابل همگی نوع‌گرا (آسایش جامعه)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مستقل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۸</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۰٫۸۴۵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۰٫۴۲۲۹</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خیر</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 در مقابل خودخواه در مختلط (آسایش عامل)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زوجی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۸٫۴۸۷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۰٫۰۰۱۱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بله</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نوع‌گرا در مقابل خودخواه در نوع‌گرایی متنوع (آسایش عامل)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زوجی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۲٫۸۳۴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۰٫۰۴۷۲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بله</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اثر نوآور در مقابل مختلط (آسایش جامعه)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1"/>
                <w:lang w:val="en-US" w:bidi="fa-IR"/>
              </w:rPr>
              <w:t>مستقل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۸</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t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۳٫۵۶۲</w:t>
            </w:r>
            <w:r>
              <w:rPr>
                <w:rFonts w:ascii="Times New Roman" w:hAnsi="Times New Roman" w:cs="LMU Lotus"/>
                <w:b w:val="0"/>
                <w:i w:val="0"/>
                <w:sz w:val="24"/>
                <w:rtl w:val="0"/>
              </w:rPr>
              <w:t>-</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۰٫۰۰۷۴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بله</w:t>
            </w:r>
          </w:p>
        </w:tc>
      </w:tr>
      <w:tr>
        <w:trPr>
          <w:cantSplit w:val="true"/>
        </w:trPr>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۵</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آسایش جامعه در تمام ۵ سناریو</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ANOVA </w:t>
            </w:r>
            <w:r>
              <w:rPr>
                <w:rFonts w:ascii="Times New Roman" w:hAnsi="Times New Roman" w:cs="LMU Lotus"/>
                <w:b w:val="0"/>
                <w:i w:val="0"/>
                <w:sz w:val="24"/>
                <w:rtl w:val="1"/>
                <w:lang w:val="en-US" w:bidi="fa-IR"/>
              </w:rPr>
              <w:t>یک‌طرفه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(۴، ۲۰)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0"/>
              </w:rPr>
              <w:t xml:space="preserve">F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۳٫۳۶۲</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۰٫۰۲۹۳</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بله</w:t>
            </w:r>
          </w:p>
        </w:tc>
      </w:tr>
    </w:tbl>
    <w:p>
      <w:pPr>
        <w:spacing w:after="120"/>
      </w:pPr>
    </w:p>
    <w:p>
      <w:pPr>
        <w:pStyle w:val="IAUBody"/>
        <w:bidi w:val="1"/>
      </w:pPr>
      <w:r>
        <w:rPr>
          <w:rFonts w:ascii="Times New Roman" w:hAnsi="Times New Roman" w:cs="LMU Lotus"/>
          <w:b w:val="0"/>
          <w:i w:val="0"/>
          <w:rtl w:val="1"/>
          <w:lang w:val="en-US" w:bidi="fa-IR"/>
        </w:rPr>
        <w:t xml:space="preserve">آزمون ۱ آسایش جامعه‌ی همگی خودخواه (۰٫۹۲۰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۰٫۰۱۰) را با همگی نوع‌گرا (۰٫۹۱۴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۰٫۰۱۱) مقایسه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مستقل تفاوت معنی‌داری نشان نداد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xml:space="preserve">= </w:t>
      </w:r>
      <w:r>
        <w:rPr>
          <w:rFonts w:ascii="Times New Roman" w:hAnsi="Times New Roman" w:cs="LMU Lotus"/>
          <w:b w:val="0"/>
          <w:i w:val="0"/>
          <w:rtl w:val="1"/>
          <w:lang w:val="en-US" w:bidi="fa-IR"/>
        </w:rPr>
        <w:t>۰٫۸۴۵</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۰٫۴۲۲۹)</w:t>
      </w:r>
      <w:r>
        <w:rPr>
          <w:rFonts w:ascii="Times New Roman" w:hAnsi="Times New Roman" w:cs="LMU Lotus"/>
          <w:b w:val="0"/>
          <w:i w:val="0"/>
          <w:rtl w:val="0"/>
        </w:rPr>
        <w:t xml:space="preserve">. </w:t>
      </w:r>
      <w:r>
        <w:rPr>
          <w:rFonts w:ascii="Times New Roman" w:hAnsi="Times New Roman" w:cs="LMU Lotus"/>
          <w:b w:val="0"/>
          <w:i w:val="0"/>
          <w:rtl w:val="1"/>
          <w:lang w:val="en-US" w:bidi="fa-IR"/>
        </w:rPr>
        <w:t>فاصله‌ی اطمینان ۹۵ درصد برای تفاوت از ۰٫۰۱۰</w:t>
      </w:r>
      <w:r>
        <w:rPr>
          <w:rFonts w:ascii="Times New Roman" w:hAnsi="Times New Roman" w:cs="LMU Lotus"/>
          <w:b w:val="0"/>
          <w:i w:val="0"/>
          <w:rtl w:val="0"/>
        </w:rPr>
        <w:t xml:space="preserve">- </w:t>
      </w:r>
      <w:r>
        <w:rPr>
          <w:rFonts w:ascii="Times New Roman" w:hAnsi="Times New Roman" w:cs="LMU Lotus"/>
          <w:b w:val="0"/>
          <w:i w:val="0"/>
          <w:rtl w:val="1"/>
          <w:lang w:val="en-US" w:bidi="fa-IR"/>
        </w:rPr>
        <w:t>تا ۰٫۰۲۲</w:t>
      </w:r>
      <w:r>
        <w:rPr>
          <w:rFonts w:ascii="Times New Roman" w:hAnsi="Times New Roman" w:cs="LMU Lotus"/>
          <w:b w:val="0"/>
          <w:i w:val="0"/>
          <w:rtl w:val="0"/>
        </w:rPr>
        <w:t xml:space="preserve">+ </w:t>
      </w:r>
      <w:r>
        <w:rPr>
          <w:rFonts w:ascii="Times New Roman" w:hAnsi="Times New Roman" w:cs="LMU Lotus"/>
          <w:b w:val="0"/>
          <w:i w:val="0"/>
          <w:rtl w:val="1"/>
          <w:lang w:val="en-US" w:bidi="fa-IR"/>
        </w:rPr>
        <w:t>را دربر گرفت که شامل صفر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آزمون ۲ آسایش عامل نوع‌گرا (۰٫۹۳۵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۰٫۰۰۷) را با آسایش عامل خودخواه (۰٫۹۰۵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۰٫۰۱۰) در سناریوی مختلط مقایسه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۸٫۴۸۷</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تفاوت ۰٫۰۲۹ با فاصله‌ی اطمینان ۹۵ درصد [۰٫۰۲۰، ۰٫۰۳۹]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آزمون ۳ آسایش عامل نوع‌گرا (۰٫۹۲۴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۰٫۰۰۹) را با آسایش عامل خودخواه (۰٫۹۰۴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۰٫۰۱۲) در سناریوی نوع‌گرایی متنوع مقایسه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xml:space="preserve">= </w:t>
      </w:r>
      <w:r>
        <w:rPr>
          <w:rFonts w:ascii="Times New Roman" w:hAnsi="Times New Roman" w:cs="LMU Lotus"/>
          <w:b w:val="0"/>
          <w:i w:val="0"/>
          <w:rtl w:val="1"/>
          <w:lang w:val="en-US" w:bidi="fa-IR"/>
        </w:rPr>
        <w:t>۲٫۸۳۴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۰٫۰۴۷۲)</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تفاوت ۰٫۰۲۰ با فاصله‌ی اطمینان ۹۵ درصد [۰٫۰۰۰۴، ۰٫۰۴۰]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آزمون ۴ سناریوی اثر نوآور (۰٫۹۰۲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۰٫۰۰۸) را با سناریوی مختلط (۰٫۹۲۰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 برای آسایش جامعه مقایسه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مستقل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w:t>
      </w:r>
      <w:r>
        <w:rPr>
          <w:rFonts w:ascii="Times New Roman" w:hAnsi="Times New Roman" w:cs="LMU Lotus"/>
          <w:b w:val="0"/>
          <w:i w:val="0"/>
          <w:rtl w:val="1"/>
          <w:lang w:val="en-US" w:bidi="fa-IR"/>
        </w:rPr>
        <w:t>۳٫۵۶۲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۰٫۰۰۷۴)</w:t>
      </w:r>
      <w:r>
        <w:rPr>
          <w:rFonts w:ascii="Times New Roman" w:hAnsi="Times New Roman" w:cs="LMU Lotus"/>
          <w:b w:val="0"/>
          <w:i w:val="0"/>
          <w:rtl w:val="0"/>
        </w:rPr>
        <w:t xml:space="preserve">. </w:t>
      </w:r>
      <w:r>
        <w:rPr>
          <w:rFonts w:ascii="Times New Roman" w:hAnsi="Times New Roman" w:cs="LMU Lotus"/>
          <w:b w:val="0"/>
          <w:i w:val="0"/>
          <w:rtl w:val="1"/>
          <w:lang w:val="en-US" w:bidi="fa-IR"/>
        </w:rPr>
        <w:t>فاصله‌ی اطمینان ۹۵ درصد برای تفاوت [۰٫۰۳۰</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۰٫۰۰۶</w:t>
      </w:r>
      <w:r>
        <w:rPr>
          <w:rFonts w:ascii="Times New Roman" w:hAnsi="Times New Roman" w:cs="LMU Lotus"/>
          <w:b w:val="0"/>
          <w:i w:val="0"/>
          <w:rtl w:val="0"/>
        </w:rPr>
        <w:t>-</w:t>
      </w:r>
      <w:r>
        <w:rPr>
          <w:rFonts w:ascii="Times New Roman" w:hAnsi="Times New Roman" w:cs="LMU Lotus"/>
          <w:b w:val="0"/>
          <w:i w:val="0"/>
          <w:rtl w:val="1"/>
          <w:lang w:val="en-US" w:bidi="fa-IR"/>
        </w:rPr>
        <w:t>] بود</w:t>
      </w:r>
      <w:r>
        <w:rPr>
          <w:rFonts w:ascii="Times New Roman" w:hAnsi="Times New Roman" w:cs="LMU Lotus"/>
          <w:b w:val="0"/>
          <w:i w:val="0"/>
          <w:rtl w:val="0"/>
        </w:rPr>
        <w:t xml:space="preserve">. </w:t>
      </w:r>
      <w:r>
        <w:rPr>
          <w:rFonts w:ascii="Times New Roman" w:hAnsi="Times New Roman" w:cs="LMU Lotus"/>
          <w:b w:val="0"/>
          <w:i w:val="0"/>
          <w:rtl w:val="0"/>
        </w:rPr>
        <w:t xml:space="preserve">d </w:t>
      </w:r>
      <w:r>
        <w:rPr>
          <w:rFonts w:ascii="Times New Roman" w:hAnsi="Times New Roman" w:cs="LMU Lotus"/>
          <w:b w:val="0"/>
          <w:i w:val="0"/>
          <w:rtl w:val="1"/>
          <w:lang w:val="en-US" w:bidi="fa-IR"/>
        </w:rPr>
        <w:t xml:space="preserve">کوهن برای این مقایسه ۲٫۲۵ بود که نشان‌دهنده‌ی اندازه‌ی اثر بزرگ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می‌انگین آسایش جامعه در سناریوی اثر نوآور ۲٫۲۵ انحراف معیار زیر می‌انگین سناریوی مختلط 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آزمون ۵ یک </w:t>
      </w:r>
      <w:r>
        <w:rPr>
          <w:rFonts w:ascii="Times New Roman" w:hAnsi="Times New Roman" w:cs="LMU Lotus"/>
          <w:b w:val="0"/>
          <w:i w:val="0"/>
          <w:rtl w:val="0"/>
        </w:rPr>
        <w:t xml:space="preserve">ANOVA </w:t>
      </w:r>
      <w:r>
        <w:rPr>
          <w:rFonts w:ascii="Times New Roman" w:hAnsi="Times New Roman" w:cs="LMU Lotus"/>
          <w:b w:val="0"/>
          <w:i w:val="0"/>
          <w:rtl w:val="1"/>
          <w:lang w:val="en-US" w:bidi="fa-IR"/>
        </w:rPr>
        <w:t>یک‌طرفه را در تمام پنج سناریو برای آسایش جامعه اعمال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 معنی‌دار بود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(۴، ۲۰) </w:t>
      </w:r>
      <w:r>
        <w:rPr>
          <w:rFonts w:ascii="Times New Roman" w:hAnsi="Times New Roman" w:cs="LMU Lotus"/>
          <w:b w:val="0"/>
          <w:i w:val="0"/>
          <w:rtl w:val="0"/>
        </w:rPr>
        <w:t xml:space="preserve">= </w:t>
      </w:r>
      <w:r>
        <w:rPr>
          <w:rFonts w:ascii="Times New Roman" w:hAnsi="Times New Roman" w:cs="LMU Lotus"/>
          <w:b w:val="0"/>
          <w:i w:val="0"/>
          <w:rtl w:val="1"/>
          <w:lang w:val="en-US" w:bidi="fa-IR"/>
        </w:rPr>
        <w:t>۳٫۳۶۲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۰٫۰۲۹۳)</w:t>
      </w:r>
      <w:r>
        <w:rPr>
          <w:rFonts w:ascii="Times New Roman" w:hAnsi="Times New Roman" w:cs="LMU Lotus"/>
          <w:b w:val="0"/>
          <w:i w:val="0"/>
          <w:rtl w:val="0"/>
        </w:rPr>
        <w:t xml:space="preserve">. </w:t>
      </w:r>
      <w:r>
        <w:rPr>
          <w:rFonts w:ascii="Times New Roman" w:hAnsi="Times New Roman" w:cs="LMU Lotus"/>
          <w:b w:val="0"/>
          <w:i w:val="0"/>
          <w:rtl w:val="1"/>
          <w:lang w:val="en-US" w:bidi="fa-IR"/>
        </w:rPr>
        <w:t>بررسی پس‌آزمون نشان می‌دهد که اثر نوآور محرک اصلی این معنی‌داری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هنگامی که سناریوی اثر نوآور حذف شد، </w:t>
      </w:r>
      <w:r>
        <w:rPr>
          <w:rFonts w:ascii="Times New Roman" w:hAnsi="Times New Roman" w:cs="LMU Lotus"/>
          <w:b w:val="0"/>
          <w:i w:val="0"/>
          <w:rtl w:val="0"/>
        </w:rPr>
        <w:t xml:space="preserve">ANOVA </w:t>
      </w:r>
      <w:r>
        <w:rPr>
          <w:rFonts w:ascii="Times New Roman" w:hAnsi="Times New Roman" w:cs="LMU Lotus"/>
          <w:b w:val="0"/>
          <w:i w:val="0"/>
          <w:rtl w:val="1"/>
          <w:lang w:val="en-US" w:bidi="fa-IR"/>
        </w:rPr>
        <w:t>یک‌طرفه در چهار سناریوی باقی‌مانده معنی‌دار نبود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(۳، ۱۶) </w:t>
      </w:r>
      <w:r>
        <w:rPr>
          <w:rFonts w:ascii="Times New Roman" w:hAnsi="Times New Roman" w:cs="LMU Lotus"/>
          <w:b w:val="0"/>
          <w:i w:val="0"/>
          <w:rtl w:val="0"/>
        </w:rPr>
        <w:t xml:space="preserve">= </w:t>
      </w:r>
      <w:r>
        <w:rPr>
          <w:rFonts w:ascii="Times New Roman" w:hAnsi="Times New Roman" w:cs="LMU Lotus"/>
          <w:b w:val="0"/>
          <w:i w:val="0"/>
          <w:rtl w:val="1"/>
          <w:lang w:val="en-US" w:bidi="fa-IR"/>
        </w:rPr>
        <w:t>۰٫۶۷۴۵</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۰٫۵۸۰۲) و تأیید کرد که چهار سناریوی غیرنوآور در سطح </w:t>
      </w:r>
      <w:r>
        <m:oMath>
          <m:r>
            <m:t>α</m:t>
          </m:r>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از نظر آماری قابل‌تشخیص نیستند</w:t>
      </w:r>
      <w:r>
        <w:rPr>
          <w:rFonts w:ascii="Times New Roman" w:hAnsi="Times New Roman" w:cs="LMU Lotus"/>
          <w:b w:val="0"/>
          <w:i w:val="0"/>
          <w:rtl w:val="0"/>
        </w:rPr>
        <w:t>.</w:t>
      </w:r>
    </w:p>
    <w:p>
      <w:pPr>
        <w:pStyle w:val="Heading2"/>
        <w:bidi w:val="1"/>
      </w:pPr>
      <w:bookmarkStart w:id="1125" w:name="__TOC_H2_1125__"/>
      <w:r>
        <w:rPr>
          <w:rFonts w:ascii="Times New Roman" w:hAnsi="Times New Roman" w:cs="LMU Lotus"/>
          <w:b w:val="0"/>
          <w:i w:val="0"/>
          <w:rtl w:val="1"/>
          <w:lang w:val="en-US" w:bidi="fa-IR"/>
        </w:rPr>
        <w:t>۴-۹</w:t>
      </w:r>
      <w:r>
        <w:rPr>
          <w:rFonts w:ascii="Times New Roman" w:hAnsi="Times New Roman" w:cs="LMU Lotus"/>
          <w:b w:val="0"/>
          <w:i w:val="0"/>
          <w:rtl w:val="0"/>
        </w:rPr>
        <w:t xml:space="preserve">- </w:t>
      </w:r>
      <w:r>
        <w:rPr>
          <w:rFonts w:ascii="Times New Roman" w:hAnsi="Times New Roman" w:cs="LMU Lotus"/>
          <w:b w:val="0"/>
          <w:i w:val="0"/>
          <w:rtl w:val="1"/>
          <w:lang w:val="en-US" w:bidi="fa-IR"/>
        </w:rPr>
        <w:t>اثر نوآور</w:t>
      </w:r>
      <w:bookmarkEnd w:id="1125"/>
    </w:p>
    <w:p>
      <w:pPr>
        <w:pStyle w:val="IAUBodyFirst"/>
        <w:bidi w:val="1"/>
      </w:pPr>
      <w:r>
        <w:rPr>
          <w:rFonts w:ascii="Times New Roman" w:hAnsi="Times New Roman" w:cs="LMU Lotus"/>
          <w:b w:val="0"/>
          <w:i w:val="0"/>
          <w:rtl w:val="1"/>
          <w:lang w:val="en-US" w:bidi="fa-IR"/>
        </w:rPr>
        <w:t xml:space="preserve">سناریوی اثر نوآور یک عامل منفرد با </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(نوآور، پیاده‌سازی گشودگی بالا از مدل </w:t>
      </w:r>
      <w:r>
        <w:rPr>
          <w:rFonts w:ascii="Times New Roman" w:hAnsi="Times New Roman" w:cs="LMU Lotus"/>
          <w:b w:val="0"/>
          <w:i w:val="0"/>
          <w:rtl w:val="0"/>
        </w:rPr>
        <w:t>OCEAN</w:t>
      </w:r>
      <w:r>
        <w:rPr>
          <w:rFonts w:ascii="Times New Roman" w:hAnsi="Times New Roman" w:cs="LMU Lotus"/>
          <w:b w:val="0"/>
          <w:i w:val="0"/>
          <w:rtl w:val="1"/>
          <w:lang w:val="en-US" w:bidi="fa-IR"/>
        </w:rPr>
        <w:t xml:space="preserve">) را به جامعه‌ای که در غیر این صورت از چهار عامل نوع‌گرا، سه فردگرا و دو </w:t>
      </w:r>
      <w:r>
        <w:rPr>
          <w:rFonts w:ascii="Times New Roman" w:hAnsi="Times New Roman" w:cs="LMU Lotus"/>
          <w:b w:val="0"/>
          <w:i w:val="0"/>
          <w:rtl w:val="0"/>
        </w:rPr>
        <w:t>pure</w:t>
      </w:r>
      <w:r>
        <w:rPr>
          <w:rFonts w:ascii="Times New Roman" w:hAnsi="Times New Roman" w:cs="LMU Lotus"/>
          <w:b w:val="0"/>
          <w:i w:val="0"/>
          <w:rtl w:val="0"/>
        </w:rPr>
        <w:t>*</w:t>
      </w:r>
      <w:r>
        <w:rPr>
          <w:rFonts w:ascii="Times New Roman" w:hAnsi="Times New Roman" w:cs="LMU Lotus"/>
          <w:b w:val="0"/>
          <w:i w:val="0"/>
          <w:rtl w:val="0"/>
        </w:rPr>
        <w:t xml:space="preserve">selfish </w:t>
      </w:r>
      <w:r>
        <w:rPr>
          <w:rFonts w:ascii="Times New Roman" w:hAnsi="Times New Roman" w:cs="LMU Lotus"/>
          <w:b w:val="0"/>
          <w:i w:val="0"/>
          <w:rtl w:val="1"/>
          <w:lang w:val="en-US" w:bidi="fa-IR"/>
        </w:rPr>
        <w:t>تشکیل شده بود، معرفی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 نوآور وزن‌های پاداش یکسانی با نوع نوع‌گرا داشت </w:t>
      </w:r>
      <w:r>
        <w:rPr>
          <w:rFonts w:ascii="Times New Roman" w:hAnsi="Times New Roman" w:cs="LMU Lotus"/>
          <w:b w:val="0"/>
          <w:i w:val="0"/>
          <w:rtl w:val="0"/>
        </w:rPr>
        <w:t>(</w:t>
      </w:r>
      <w:r>
        <m:oMath>
          <m:sSub>
            <m:e>
              <m:r>
                <m:t>w</m:t>
              </m:r>
            </m:e>
            <m:sub>
              <m:r>
                <m:rPr>
                  <m:nor/>
                  <m:sty m:val="p"/>
                </m:rPr>
                <m:t>self</m:t>
              </m:r>
            </m:sub>
          </m:sSub>
          <m:r>
            <m:rPr>
              <m:sty m:val="p"/>
            </m:rPr>
            <m:t>=</m:t>
          </m:r>
          <m:sSub>
            <m:e>
              <m:r>
                <m:t>w</m:t>
              </m:r>
            </m:e>
            <m:sub>
              <m:r>
                <m:rPr>
                  <m:nor/>
                  <m:sty m:val="p"/>
                </m:rPr>
                <m:t>fair</m:t>
              </m:r>
            </m:sub>
          </m:sSub>
          <m:r>
            <m:rPr>
              <m:sty m:val="p"/>
            </m:rPr>
            <m:t>=</m:t>
          </m:r>
          <m:r>
            <m:t>0.5</m:t>
          </m:r>
        </m:oMath>
      </w:r>
      <w:r>
        <w:rPr>
          <w:rFonts w:ascii="Times New Roman" w:hAnsi="Times New Roman" w:cs="LMU Lotus"/>
          <w:b w:val="0"/>
          <w:i w:val="0"/>
          <w:rtl w:val="0"/>
        </w:rPr>
        <w:t>)</w:t>
      </w:r>
      <w:r>
        <w:rPr>
          <w:rFonts w:ascii="Times New Roman" w:hAnsi="Times New Roman" w:cs="LMU Lotus"/>
          <w:b w:val="0"/>
          <w:i w:val="0"/>
          <w:rtl w:val="1"/>
          <w:lang w:val="en-US" w:bidi="fa-IR"/>
        </w:rPr>
        <w:t>؛ تنها تفاوت آن با عامل‌های نوع‌گرا، نرخ حداقل اکتشاف بالاتر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مختلط ترکیب جامعه‌ی یکسانی داشت (پنج نوع‌گرا، سه فردگرا، دو </w:t>
      </w:r>
      <w:r>
        <w:rPr>
          <w:rFonts w:ascii="Times New Roman" w:hAnsi="Times New Roman" w:cs="LMU Lotus"/>
          <w:b w:val="0"/>
          <w:i w:val="0"/>
          <w:rtl w:val="0"/>
        </w:rPr>
        <w:t>pure</w:t>
      </w:r>
      <w:r>
        <w:rPr>
          <w:rFonts w:ascii="Times New Roman" w:hAnsi="Times New Roman" w:cs="LMU Lotus"/>
          <w:b w:val="0"/>
          <w:i w:val="0"/>
          <w:rtl w:val="0"/>
        </w:rPr>
        <w:t>_</w:t>
      </w:r>
      <w:r>
        <w:rPr>
          <w:rFonts w:ascii="Times New Roman" w:hAnsi="Times New Roman" w:cs="LMU Lotus"/>
          <w:b w:val="0"/>
          <w:i w:val="0"/>
          <w:rtl w:val="0"/>
        </w:rPr>
        <w:t>selfish</w:t>
      </w:r>
      <w:r>
        <w:rPr>
          <w:rFonts w:ascii="Times New Roman" w:hAnsi="Times New Roman" w:cs="LMU Lotus"/>
          <w:b w:val="0"/>
          <w:i w:val="0"/>
          <w:rtl w:val="1"/>
          <w:lang w:val="en-US" w:bidi="fa-IR"/>
        </w:rPr>
        <w:t xml:space="preserve">) اما با تمام عامل‌ها با استفاده از </w:t>
      </w:r>
      <w:r>
        <m:oMath>
          <m:sSub>
            <m:e>
              <m:r>
                <m:t>ε</m:t>
              </m:r>
            </m:e>
            <m:sub>
              <m:r>
                <m:rPr>
                  <m:sty m:val="p"/>
                </m:rPr>
                <m:t>min</m:t>
              </m:r>
            </m:sub>
          </m:sSub>
          <m:r>
            <m:rPr>
              <m:sty m:val="p"/>
            </m:rPr>
            <m:t>=</m:t>
          </m:r>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۴-۸ مقایسه‌ی بین این دو سناریو را در تمام پنج سنجه‌ی جامعه ارائه می‌دهد</w:t>
      </w:r>
      <w:r>
        <w:rPr>
          <w:rFonts w:ascii="Times New Roman" w:hAnsi="Times New Roman" w:cs="LMU Lotus"/>
          <w:b w:val="0"/>
          <w:i w:val="0"/>
          <w:rtl w:val="0"/>
        </w:rPr>
        <w:t>.</w:t>
      </w:r>
    </w:p>
    <w:p>
      <w:pPr>
        <w:pStyle w:val="Caption"/>
        <w:bidi w:val="1"/>
      </w:pPr>
      <w:bookmarkStart w:id="1126" w:name="_GenCap_table_1126"/>
      <w:bookmarkEnd w:id="1126"/>
      <w:r>
        <w:rPr>
          <w:rFonts w:ascii="Times New Roman" w:hAnsi="Times New Roman" w:cs="B Lotus"/>
          <w:b/>
          <w:i/>
          <w:rtl w:val="1"/>
        </w:rPr>
        <w:t xml:space="preserve">جدول </w:t>
      </w:r>
      <w:r>
        <w:rPr>
          <w:rFonts w:ascii="B Lotus" w:hAnsi="B Lotus" w:cs="B Lotus"/>
          <w:b/>
          <w:i/>
          <w:rtl w:val="0"/>
        </w:rPr>
        <w:t>۴-۸</w:t>
      </w:r>
      <w:r>
        <w:rPr>
          <w:rFonts w:ascii="Times New Roman" w:hAnsi="Times New Roman" w:cs="B Lotus"/>
          <w:rtl w:val="1"/>
        </w:rPr>
        <w:t xml:space="preserve">: </w:t>
      </w:r>
      <w:r>
        <w:rPr>
          <w:rFonts w:ascii="Times New Roman" w:hAnsi="Times New Roman" w:cs="B Lotus"/>
          <w:b w:val="0"/>
          <w:i/>
          <w:rtl w:val="1"/>
        </w:rPr>
        <w:t>سنجه‌های جامعه — مقایسه‌ی مختلط در‌برابر اثر نوآور</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سنجه</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مختلط</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اثر نوآور</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تغییر مطلق</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تغییر نسبی</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آسایش جامعه</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۰٫۰۱۸</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۲٫۰ درصد</w:t>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عدالت جین</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۰٫۹۰۷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۰٫۰۱۶</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۱٫۷ درصد</w:t>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نرخ خاموشی</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۱۵٫۷ درصد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۱٫۱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۱٫۲</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واحد درصد</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۸٫۳ درصد</w:t>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ضریب جینی</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۰٫۰۷۹۰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۰٫۰۰۶۷</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۰٫۰۹۶۲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۰٫۰۰۷۹</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۰٫۰۱۷۲</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۲۲ درصد</w:t>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هدررفت انرژی</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۴٫۳۴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۰٫۵۵ کیلووات‌ساعت</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۴٫۷۰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۰٫۲۷ کیلووات‌ساعت</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۰٫۳۶</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کیلووات‌ساعت</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۸٫۳ درصد</w:t>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آسایش جامعه در سناریوی اثر نوآور (۰٫۹۰۲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۰٫۰۰۸) کمتر از سناریوی مختلط (۰٫۹۲۰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 بود که کاهش ۲٫۰ درصدی را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شاخص عدالت جین از ۰٫۹۲۳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۰٫۰۰۸ به ۰٫۹۰۷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۰٫۰۰۹ کاهش یافت (کاهش ۱٫۷ درصدی)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نرخ خاموشی از ۱۴٫۵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۱٫۴ درصد به ۱۵٫۷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۱٫۱ درصد افزایش یافت (افزایش ۸٫۳ درصدی)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ضریب جینی از ۰٫۰۷۹۰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۰٫۰۰۶۷ به ۰٫۰۹۶۲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۰٫۰۰۷۹ افزایش یافت (افزایش ۲۲ درصدی)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هدررفت انرژی از ۴٫۳۴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۰٫۵۵ کیلووات‌ساعت به ۴٫۷۰ </w:t>
      </w:r>
      <w:r>
        <w:rPr>
          <w:rFonts w:ascii="Times New Roman" w:hAnsi="Times New Roman" w:cs="LMU Lotus"/>
          <w:b w:val="0"/>
          <w:i w:val="0"/>
          <w:rtl w:val="0"/>
        </w:rPr>
        <w:t xml:space="preserve">± </w:t>
      </w:r>
      <w:r>
        <w:rPr>
          <w:rFonts w:ascii="Times New Roman" w:hAnsi="Times New Roman" w:cs="LMU Lotus"/>
          <w:b w:val="0"/>
          <w:i w:val="0"/>
          <w:rtl w:val="1"/>
          <w:lang w:val="en-US" w:bidi="fa-IR"/>
        </w:rPr>
        <w:t>۰٫۲۷ کیلووات‌ساعت افزایش یافت (افزایش ۸٫۳ درصدی)</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هر چهار سنجه در یک جهت حرکت کردند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آسایش و عدالت پایین‌تر، نابرابری و هدررفت بالاتر </w:t>
      </w:r>
      <w:r>
        <w:rPr>
          <w:rFonts w:ascii="Times New Roman" w:hAnsi="Times New Roman" w:cs="LMU Lotus"/>
          <w:b w:val="0"/>
          <w:i w:val="0"/>
          <w:rtl w:val="0"/>
        </w:rPr>
        <w:t xml:space="preserve">— </w:t>
      </w:r>
      <w:r>
        <w:rPr>
          <w:rFonts w:ascii="Times New Roman" w:hAnsi="Times New Roman" w:cs="LMU Lotus"/>
          <w:b w:val="0"/>
          <w:i w:val="0"/>
          <w:rtl w:val="1"/>
          <w:lang w:val="en-US" w:bidi="fa-IR"/>
        </w:rPr>
        <w:t>که نشان‌دهنده‌ی تخریب مداوم پیامدهای جامعه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مستقل برای آسایش جامعه بین دو سناریو معنی‌دار بود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w:t>
      </w:r>
      <w:r>
        <w:rPr>
          <w:rFonts w:ascii="Times New Roman" w:hAnsi="Times New Roman" w:cs="LMU Lotus"/>
          <w:b w:val="0"/>
          <w:i w:val="0"/>
          <w:rtl w:val="1"/>
          <w:lang w:val="en-US" w:bidi="fa-IR"/>
        </w:rPr>
        <w:t>۳٫۵۶۲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۰٫۰۰۷۴</w:t>
      </w:r>
      <w:r>
        <w:rPr>
          <w:rFonts w:ascii="Times New Roman" w:hAnsi="Times New Roman" w:cs="LMU Lotus"/>
          <w:b w:val="0"/>
          <w:i w:val="0"/>
          <w:rtl w:val="0"/>
        </w:rPr>
        <w:t xml:space="preserve">, </w:t>
      </w:r>
      <w:r>
        <w:rPr>
          <w:rFonts w:ascii="Times New Roman" w:hAnsi="Times New Roman" w:cs="LMU Lotus"/>
          <w:b w:val="0"/>
          <w:i w:val="0"/>
          <w:rtl w:val="0"/>
        </w:rPr>
        <w:t xml:space="preserve">d </w:t>
      </w:r>
      <w:r>
        <w:rPr>
          <w:rFonts w:ascii="Times New Roman" w:hAnsi="Times New Roman" w:cs="LMU Lotus"/>
          <w:b w:val="0"/>
          <w:i w:val="0"/>
          <w:rtl w:val="1"/>
          <w:lang w:val="en-US" w:bidi="fa-IR"/>
        </w:rPr>
        <w:t xml:space="preserve">کوهن </w:t>
      </w:r>
      <w:r>
        <w:rPr>
          <w:rFonts w:ascii="Times New Roman" w:hAnsi="Times New Roman" w:cs="LMU Lotus"/>
          <w:b w:val="0"/>
          <w:i w:val="0"/>
          <w:rtl w:val="0"/>
        </w:rPr>
        <w:t xml:space="preserve">= </w:t>
      </w:r>
      <w:r>
        <w:rPr>
          <w:rFonts w:ascii="Times New Roman" w:hAnsi="Times New Roman" w:cs="LMU Lotus"/>
          <w:b w:val="0"/>
          <w:i w:val="0"/>
          <w:rtl w:val="1"/>
          <w:lang w:val="en-US" w:bidi="fa-IR"/>
        </w:rPr>
        <w:t>۲٫۲۵)</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جینی بالاتر اثر نوآور در ۴ تصادف‌سازی از ۵ تصادف‌سازی از کران بالای فاصله‌ی اطمینان ۹۵ درصد سناریوی مختلط فراتر رفت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فراوانی اشتراک عامل نوآور در هنگام همگرایی (۱۳٫۳۳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۲٫۹۰ درصد) تفاوت قابل‌توجهی با گروه نوع‌گرا در سناریوی مختلط (۱۳٫۹۲ درصد </w:t>
      </w:r>
      <w:r>
        <w:rPr>
          <w:rFonts w:ascii="Times New Roman" w:hAnsi="Times New Roman" w:cs="LMU Lotus"/>
          <w:b w:val="0"/>
          <w:i w:val="0"/>
          <w:rtl w:val="0"/>
        </w:rPr>
        <w:t xml:space="preserve">± </w:t>
      </w:r>
      <w:r>
        <w:rPr>
          <w:rFonts w:ascii="Times New Roman" w:hAnsi="Times New Roman" w:cs="LMU Lotus"/>
          <w:b w:val="0"/>
          <w:i w:val="0"/>
          <w:rtl w:val="1"/>
          <w:lang w:val="en-US" w:bidi="fa-IR"/>
        </w:rPr>
        <w:t>۲٫۰۰ درصد) نداشت</w:t>
      </w:r>
      <w:r>
        <w:rPr>
          <w:rFonts w:ascii="Times New Roman" w:hAnsi="Times New Roman" w:cs="LMU Lotus"/>
          <w:b w:val="0"/>
          <w:i w:val="0"/>
          <w:rtl w:val="0"/>
        </w:rPr>
        <w:t xml:space="preserve">. </w:t>
      </w:r>
      <w:r>
        <w:rPr>
          <w:rFonts w:ascii="Times New Roman" w:hAnsi="Times New Roman" w:cs="LMU Lotus"/>
          <w:b w:val="0"/>
          <w:i w:val="0"/>
          <w:rtl w:val="1"/>
          <w:lang w:val="en-US" w:bidi="fa-IR"/>
        </w:rPr>
        <w:t>کف اکتشاف بالاتر عامل نوآور به نرخ اشتراک تجمعی بالاتری تبدیل نشد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جدایی بین نرخ اکتشاف و تمایل اشتراک نشان می‌دهد که تخریب سطح جامعه‌ی اثر نوآور نه به‌دلیل اشتراک بیشتر یا کمتر عامل نوآور نسبت به سایر عامل‌ها، بل‌که به‌دلیل غیرقابل‌پیش‌بینی بودن آن در محیط یادگیری همسایگان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۴-۹ به‌صورت شماتیک نشان داده شده است، مکانیسم اثر نوآور در بی‌ثبات‌سازی یادگیری همسایگان نهفته است، نه در کاهش اشتراک خود عامل</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415500"/>
            <wp:docPr id="20" name="Picture 20"/>
            <wp:cNvGraphicFramePr>
              <a:graphicFrameLocks noChangeAspect="1"/>
            </wp:cNvGraphicFramePr>
            <a:graphic>
              <a:graphicData uri="http://schemas.openxmlformats.org/drawingml/2006/picture">
                <pic:pic>
                  <pic:nvPicPr>
                    <pic:cNvPr id="0" name="v08_innovator_effect.png"/>
                    <pic:cNvPicPr/>
                  </pic:nvPicPr>
                  <pic:blipFill>
                    <a:blip r:embed="rId30"/>
                    <a:stretch>
                      <a:fillRect/>
                    </a:stretch>
                  </pic:blipFill>
                  <pic:spPr>
                    <a:xfrm>
                      <a:off x="0" y="0"/>
                      <a:ext cx="5040000" cy="2415500"/>
                    </a:xfrm>
                    <a:prstGeom prst="rect"/>
                  </pic:spPr>
                </pic:pic>
              </a:graphicData>
            </a:graphic>
          </wp:inline>
        </w:drawing>
      </w:r>
    </w:p>
    <w:p>
      <w:pPr>
        <w:pStyle w:val="Caption"/>
        <w:bidi w:val="1"/>
      </w:pPr>
      <w:bookmarkStart w:id="1127" w:name="_GenCap_figure_1127"/>
      <w:bookmarkEnd w:id="1127"/>
      <w:r>
        <w:rPr>
          <w:rFonts w:ascii="Times New Roman" w:hAnsi="Times New Roman" w:cs="B Lotus"/>
          <w:b/>
          <w:i/>
          <w:rtl w:val="1"/>
        </w:rPr>
        <w:t xml:space="preserve">شکل </w:t>
      </w:r>
      <w:r>
        <w:rPr>
          <w:rFonts w:ascii="B Lotus" w:hAnsi="B Lotus" w:cs="B Lotus"/>
          <w:b/>
          <w:i/>
          <w:rtl w:val="0"/>
        </w:rPr>
        <w:t>۴-۱۱</w:t>
      </w:r>
      <w:r>
        <w:rPr>
          <w:rFonts w:ascii="Times New Roman" w:hAnsi="Times New Roman" w:cs="B Lotus"/>
          <w:rtl w:val="1"/>
        </w:rPr>
        <w:t xml:space="preserve">: </w:t>
      </w:r>
      <w:r>
        <w:rPr>
          <w:rFonts w:ascii="Times New Roman" w:hAnsi="Times New Roman" w:cs="B Lotus"/>
          <w:b w:val="0"/>
          <w:i/>
          <w:rtl w:val="1"/>
        </w:rPr>
        <w:t>مکانیسم اثر نوآور: بی‌ثبات‌سازی تعادل همکاری‌گونه</w:t>
      </w:r>
    </w:p>
    <w:p>
      <w:pPr>
        <w:pStyle w:val="Heading2"/>
        <w:bidi w:val="1"/>
      </w:pPr>
      <w:bookmarkStart w:id="1128" w:name="__TOC_H2_1128__"/>
      <w:r>
        <w:rPr>
          <w:rFonts w:ascii="Times New Roman" w:hAnsi="Times New Roman" w:cs="LMU Lotus"/>
          <w:b w:val="0"/>
          <w:i w:val="0"/>
          <w:rtl w:val="1"/>
          <w:lang w:val="en-US" w:bidi="fa-IR"/>
        </w:rPr>
        <w:t>۴-۱۰</w:t>
      </w:r>
      <w:r>
        <w:rPr>
          <w:rFonts w:ascii="Times New Roman" w:hAnsi="Times New Roman" w:cs="LMU Lotus"/>
          <w:b w:val="0"/>
          <w:i w:val="0"/>
          <w:rtl w:val="0"/>
        </w:rPr>
        <w:t xml:space="preserve">- </w:t>
      </w:r>
      <w:r>
        <w:rPr>
          <w:rFonts w:ascii="Times New Roman" w:hAnsi="Times New Roman" w:cs="LMU Lotus"/>
          <w:b w:val="0"/>
          <w:i w:val="0"/>
          <w:rtl w:val="1"/>
          <w:lang w:val="en-US" w:bidi="fa-IR"/>
        </w:rPr>
        <w:t>اقتباس از اصول الگوریتمی پژوهش‌های مرتبط</w:t>
      </w:r>
      <w:bookmarkEnd w:id="1128"/>
    </w:p>
    <w:p>
      <w:pPr>
        <w:pStyle w:val="IAUBodyFirst"/>
        <w:bidi w:val="1"/>
      </w:pPr>
      <w:r>
        <w:rPr>
          <w:rFonts w:ascii="Times New Roman" w:hAnsi="Times New Roman" w:cs="LMU Lotus"/>
          <w:b w:val="0"/>
          <w:i w:val="0"/>
          <w:rtl w:val="1"/>
          <w:lang w:val="en-US" w:bidi="fa-IR"/>
        </w:rPr>
        <w:t xml:space="preserve">برای مقایسه‌ی روش‌محور و کنترل‌شده با وضعیتِ برترِ دانش، چهار رویکرد مقایسه‌ای کلیدی (چاربونیه، کوساتا‌که، به‌رونانی، می و هوانگ) به‌همراه هر پنج سناریوی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این مطالعه و یک خط پایه‌ی کنترل بدون یادگیری (همیشه عدم اشتراک‌گذاری) در محیطِ کاملاً یکسانِ این مطالعه (۱۰ خانه، پیک خورشیدی ۱٫۳ کیلووات، باتری ۷٫۰ کیلووات‌ساعت، احتمال ابری ۱۵ درصد) با ۵ تصادف‌سازی بازتولید و اجرا شدند</w:t>
      </w:r>
      <w:r>
        <w:rPr>
          <w:rFonts w:ascii="Times New Roman" w:hAnsi="Times New Roman" w:cs="LMU Lotus"/>
          <w:b w:val="0"/>
          <w:i w:val="0"/>
          <w:rtl w:val="0"/>
        </w:rPr>
        <w:t>.</w:t>
      </w:r>
    </w:p>
    <w:p>
      <w:pPr>
        <w:pStyle w:val="Heading3"/>
        <w:bidi w:val="1"/>
      </w:pPr>
      <w:bookmarkStart w:id="1129" w:name="__TOC_H3_1129__"/>
      <w:r>
        <w:rPr>
          <w:rFonts w:ascii="Times New Roman" w:hAnsi="Times New Roman" w:cs="LMU Lotus"/>
          <w:b w:val="0"/>
          <w:i w:val="0"/>
          <w:rtl w:val="1"/>
          <w:lang w:val="en-US" w:bidi="fa-IR"/>
        </w:rPr>
        <w:t>۴-۱۰-۱</w:t>
      </w:r>
      <w:r>
        <w:rPr>
          <w:rFonts w:ascii="Times New Roman" w:hAnsi="Times New Roman" w:cs="LMU Lotus"/>
          <w:b w:val="0"/>
          <w:i w:val="0"/>
          <w:rtl w:val="0"/>
        </w:rPr>
        <w:t xml:space="preserve">- </w:t>
      </w:r>
      <w:r>
        <w:rPr>
          <w:rFonts w:ascii="Times New Roman" w:hAnsi="Times New Roman" w:cs="LMU Lotus"/>
          <w:b w:val="0"/>
          <w:i w:val="0"/>
          <w:rtl w:val="1"/>
          <w:lang w:val="en-US" w:bidi="fa-IR"/>
        </w:rPr>
        <w:t>روش‌شناسی بازتولید روش‌های مقایسه‌ای</w:t>
      </w:r>
      <w:bookmarkEnd w:id="1129"/>
    </w:p>
    <w:p>
      <w:pPr>
        <w:pStyle w:val="IAUBodyFirst"/>
        <w:bidi w:val="1"/>
      </w:pPr>
      <w:r>
        <w:rPr>
          <w:rFonts w:ascii="Times New Roman" w:hAnsi="Times New Roman" w:cs="LMU Lotus"/>
          <w:b w:val="0"/>
          <w:i w:val="0"/>
          <w:rtl w:val="1"/>
          <w:lang w:val="en-US" w:bidi="fa-IR"/>
        </w:rPr>
        <w:t xml:space="preserve">برخلاف رویه‌ی رایج در‌برخی پژوهش‌های مشابه که مقادیر گزارش‌شده در نشریات اصلی را مستقیماً به‌عنوان مبنای مقایسه به‌کار می‌برند، این مطالعه مکانیزم اصلی هر روش مقایسه‌ای را در محیط شبیه‌سازی یکسان با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پیاده‌سازی و اجرا کرد تا مقایسه‌ی آماری معتبری می‌ان روش‌ها امکان‌پذیر باشد</w:t>
      </w:r>
      <w:r>
        <w:rPr>
          <w:rFonts w:ascii="Times New Roman" w:hAnsi="Times New Roman" w:cs="LMU Lotus"/>
          <w:b w:val="0"/>
          <w:i w:val="0"/>
          <w:rtl w:val="0"/>
        </w:rPr>
        <w:t xml:space="preserve">. </w:t>
      </w:r>
      <w:r>
        <w:rPr>
          <w:rFonts w:ascii="Times New Roman" w:hAnsi="Times New Roman" w:cs="LMU Lotus"/>
          <w:b w:val="0"/>
          <w:i w:val="0"/>
          <w:rtl w:val="1"/>
          <w:lang w:val="en-US" w:bidi="fa-IR"/>
        </w:rPr>
        <w:t>جدول ۴-۹ مشخصات پیاده‌سازی هر روش، سازگاری‌های لازم نسبت به مقاله‌ی اصلی و ابرپارامترهای استفاده‌شده را خلاصه می‌کند</w:t>
      </w:r>
      <w:r>
        <w:rPr>
          <w:rFonts w:ascii="Times New Roman" w:hAnsi="Times New Roman" w:cs="LMU Lotus"/>
          <w:b w:val="0"/>
          <w:i w:val="0"/>
          <w:rtl w:val="0"/>
        </w:rPr>
        <w:t>.</w:t>
      </w:r>
    </w:p>
    <w:p>
      <w:pPr>
        <w:pStyle w:val="Caption"/>
        <w:bidi w:val="1"/>
      </w:pPr>
      <w:bookmarkStart w:id="1130" w:name="_GenCap_table_1130"/>
      <w:bookmarkEnd w:id="1130"/>
      <w:r>
        <w:rPr>
          <w:rFonts w:ascii="Times New Roman" w:hAnsi="Times New Roman" w:cs="B Lotus"/>
          <w:b/>
          <w:i/>
          <w:rtl w:val="1"/>
        </w:rPr>
        <w:t xml:space="preserve">جدول </w:t>
      </w:r>
      <w:r>
        <w:rPr>
          <w:rFonts w:ascii="B Lotus" w:hAnsi="B Lotus" w:cs="B Lotus"/>
          <w:b/>
          <w:i/>
          <w:rtl w:val="0"/>
        </w:rPr>
        <w:t>۴-۹</w:t>
      </w:r>
      <w:r>
        <w:rPr>
          <w:rFonts w:ascii="Times New Roman" w:hAnsi="Times New Roman" w:cs="B Lotus"/>
          <w:rtl w:val="1"/>
        </w:rPr>
        <w:t xml:space="preserve">: </w:t>
      </w:r>
      <w:r>
        <w:rPr>
          <w:rFonts w:ascii="Times New Roman" w:hAnsi="Times New Roman" w:cs="B Lotus"/>
          <w:b w:val="0"/>
          <w:i/>
          <w:rtl w:val="1"/>
        </w:rPr>
        <w:t>مشخصات بازتولید هر روش مقایسه‌ای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روش</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سازوکار اصلی پیاده‌سازی‌شده</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سازگاری نسبت به مقاله‌ی اصلی</w:t>
            </w:r>
          </w:p>
        </w:tc>
        <w:tc>
          <w:tcPr>
            <w:tcW w:type="dxa" w:w="2268"/>
            <w:tcBorders>
              <w:left w:val="nil"/>
              <w:right w:val="nil"/>
            </w:tcBorders>
          </w:tcPr>
          <w:p>
            <w:pPr>
              <w:bidi w:val="1"/>
              <w:jc w:val="right"/>
            </w:pPr>
            <w:r>
              <w:rPr>
                <w:b/>
                <w:sz w:val="24"/>
              </w:rPr>
            </w:r>
            <w:r>
              <w:rPr>
                <w:rFonts w:ascii="Times New Roman" w:hAnsi="Times New Roman" w:cs="LMU Lotus"/>
                <w:b/>
                <w:i w:val="0"/>
                <w:sz w:val="24"/>
                <w:rtl w:val="1"/>
                <w:lang w:val="en-US" w:bidi="fa-IR"/>
              </w:rPr>
              <w:t>ابرپارامترهای کلیدی</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6</w:t>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یادگیری کیوی مستقل با پاداش حاشیه‌ای (کانترفکتوال) و به‌روزرسانی هیسترتیک نامتقارن</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پاداش حاشیه‌ای به‌صورت کانترفکتوال پایان‌روز محاسبه شد (نه هم‌ساعت)، زیرا نسخه‌ی هم‌ساعت در این محیط سیگنال صفر تولید می‌کرد؛ فضای حالت</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اقدام با </w:t>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یکسان نگه داشته شد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0"/>
              </w:rPr>
              <w:t>α=</w:t>
            </w:r>
            <w:r>
              <w:rPr>
                <w:rFonts w:ascii="Times New Roman" w:hAnsi="Times New Roman" w:cs="LMU Lotus"/>
                <w:b w:val="0"/>
                <w:i w:val="0"/>
                <w:sz w:val="24"/>
                <w:rtl w:val="1"/>
                <w:lang w:val="en-US" w:bidi="fa-IR"/>
              </w:rPr>
              <w:t xml:space="preserve">۰٫۰۱، </w:t>
            </w:r>
            <w:r>
              <w:rPr>
                <w:rFonts w:ascii="Times New Roman" w:hAnsi="Times New Roman" w:cs="LMU Lotus"/>
                <w:b w:val="0"/>
                <w:i w:val="0"/>
                <w:sz w:val="24"/>
                <w:rtl w:val="0"/>
              </w:rPr>
              <w:t xml:space="preserve">β </w:t>
            </w:r>
            <w:r>
              <w:rPr>
                <w:rFonts w:ascii="Times New Roman" w:hAnsi="Times New Roman" w:cs="LMU Lotus"/>
                <w:b w:val="0"/>
                <w:i w:val="0"/>
                <w:sz w:val="24"/>
                <w:rtl w:val="1"/>
                <w:lang w:val="en-US" w:bidi="fa-IR"/>
              </w:rPr>
              <w:t xml:space="preserve">(کاهش هیسترتیک) </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۰٫۵، </w:t>
            </w:r>
            <w:r>
              <w:rPr>
                <w:rFonts w:ascii="Times New Roman" w:hAnsi="Times New Roman" w:cs="LMU Lotus"/>
                <w:b w:val="0"/>
                <w:i w:val="0"/>
                <w:sz w:val="24"/>
                <w:rtl w:val="0"/>
              </w:rPr>
              <w:t>γ=</w:t>
            </w:r>
            <w:r>
              <w:rPr>
                <w:rFonts w:ascii="Times New Roman" w:hAnsi="Times New Roman" w:cs="LMU Lotus"/>
                <w:b w:val="0"/>
                <w:i w:val="0"/>
                <w:sz w:val="24"/>
                <w:rtl w:val="1"/>
                <w:lang w:val="en-US" w:bidi="fa-IR"/>
              </w:rPr>
              <w:t xml:space="preserve">۰٫۹۹، </w:t>
            </w:r>
            <w:r>
              <w:rPr>
                <w:rFonts w:ascii="Times New Roman" w:hAnsi="Times New Roman" w:cs="LMU Lotus"/>
                <w:b w:val="0"/>
                <w:i w:val="0"/>
                <w:sz w:val="24"/>
                <w:rtl w:val="0"/>
              </w:rPr>
              <w:t>ε</w:t>
            </w:r>
            <w:r>
              <w:rPr>
                <w:rFonts w:ascii="Times New Roman" w:hAnsi="Times New Roman" w:cs="LMU Lotus"/>
                <w:b w:val="0"/>
                <w:i w:val="0"/>
                <w:sz w:val="24"/>
                <w:rtl w:val="0"/>
              </w:rPr>
              <w:t>₀</w:t>
            </w:r>
            <w:r>
              <w:rPr>
                <w:rFonts w:ascii="Times New Roman" w:hAnsi="Times New Roman" w:cs="LMU Lotus"/>
                <w:b w:val="0"/>
                <w:i w:val="0"/>
                <w:sz w:val="24"/>
                <w:rtl w:val="0"/>
              </w:rPr>
              <w:t>=</w:t>
            </w:r>
            <w:r>
              <w:rPr>
                <w:rFonts w:ascii="Times New Roman" w:hAnsi="Times New Roman" w:cs="LMU Lotus"/>
                <w:b w:val="0"/>
                <w:i w:val="0"/>
                <w:sz w:val="24"/>
                <w:rtl w:val="1"/>
                <w:lang w:val="en-US" w:bidi="fa-IR"/>
              </w:rPr>
              <w:t>۰٫۵ با کاهش ۰٫۹۹۹</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24</w:t>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بهینه‌سازی چندهدفه‌ی تکاملی </w:t>
            </w:r>
            <w:r>
              <w:rPr>
                <w:rFonts w:ascii="Times New Roman" w:hAnsi="Times New Roman" w:cs="LMU Lotus"/>
                <w:b w:val="0"/>
                <w:i w:val="0"/>
                <w:sz w:val="24"/>
                <w:rtl w:val="0"/>
              </w:rPr>
              <w:t>(NSGA</w:t>
            </w:r>
            <w:r>
              <w:rPr>
                <w:rFonts w:ascii="Times New Roman" w:hAnsi="Times New Roman" w:cs="LMU Lotus"/>
                <w:b w:val="0"/>
                <w:i w:val="0"/>
                <w:sz w:val="24"/>
                <w:rtl w:val="0"/>
              </w:rPr>
              <w:t>‑</w:t>
            </w:r>
            <w:r>
              <w:rPr>
                <w:rFonts w:ascii="Times New Roman" w:hAnsi="Times New Roman" w:cs="LMU Lotus"/>
                <w:b w:val="0"/>
                <w:i w:val="0"/>
                <w:sz w:val="24"/>
                <w:rtl w:val="0"/>
              </w:rPr>
              <w:t xml:space="preserve">II) </w:t>
            </w:r>
            <w:r>
              <w:rPr>
                <w:rFonts w:ascii="Times New Roman" w:hAnsi="Times New Roman" w:cs="LMU Lotus"/>
                <w:b w:val="0"/>
                <w:i w:val="0"/>
                <w:sz w:val="24"/>
                <w:rtl w:val="1"/>
                <w:lang w:val="en-US" w:bidi="fa-IR"/>
              </w:rPr>
              <w:t>روی دوگانه‌ی کارایی</w:t>
            </w:r>
            <w:r>
              <w:rPr>
                <w:rFonts w:ascii="Times New Roman" w:hAnsi="Times New Roman" w:cs="LMU Lotus"/>
                <w:b w:val="0"/>
                <w:i w:val="0"/>
                <w:sz w:val="24"/>
                <w:rtl w:val="0"/>
              </w:rPr>
              <w:t>–</w:t>
            </w:r>
            <w:r>
              <w:rPr>
                <w:rFonts w:ascii="Times New Roman" w:hAnsi="Times New Roman" w:cs="LMU Lotus"/>
                <w:b w:val="0"/>
                <w:i w:val="0"/>
                <w:sz w:val="24"/>
                <w:rtl w:val="1"/>
                <w:lang w:val="en-US" w:bidi="fa-IR"/>
              </w:rPr>
              <w:t>عدالت، بدون حلقه‌ی یادگیری</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هر روز به‌صورت مستقل با </w:t>
            </w:r>
            <w:r>
              <w:rPr>
                <w:rFonts w:ascii="Times New Roman" w:hAnsi="Times New Roman" w:cs="LMU Lotus"/>
                <w:b w:val="0"/>
                <w:i w:val="0"/>
                <w:sz w:val="24"/>
                <w:rtl w:val="0"/>
              </w:rPr>
              <w:t>NSGA</w:t>
            </w:r>
            <w:r>
              <w:rPr>
                <w:rFonts w:ascii="Times New Roman" w:hAnsi="Times New Roman" w:cs="LMU Lotus"/>
                <w:b w:val="0"/>
                <w:i w:val="0"/>
                <w:sz w:val="24"/>
                <w:rtl w:val="0"/>
              </w:rPr>
              <w:t>‑</w:t>
            </w:r>
            <w:r>
              <w:rPr>
                <w:rFonts w:ascii="Times New Roman" w:hAnsi="Times New Roman" w:cs="LMU Lotus"/>
                <w:b w:val="0"/>
                <w:i w:val="0"/>
                <w:sz w:val="24"/>
                <w:rtl w:val="0"/>
              </w:rPr>
              <w:t xml:space="preserve">II </w:t>
            </w:r>
            <w:r>
              <w:rPr>
                <w:rFonts w:ascii="Times New Roman" w:hAnsi="Times New Roman" w:cs="LMU Lotus"/>
                <w:b w:val="0"/>
                <w:i w:val="0"/>
                <w:sz w:val="24"/>
                <w:rtl w:val="1"/>
                <w:lang w:val="en-US" w:bidi="fa-IR"/>
              </w:rPr>
              <w:t>حل شد (۶۰ جمعیت، ۴۰ نسل)؛ به‌جای ۸۰۰۰ قسمت آموزشی، ۵۰۰ روز مستقل در هر تصادف‌سازی اجرا شد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جمعیت</w:t>
            </w:r>
            <w:r>
              <w:rPr>
                <w:rFonts w:ascii="Times New Roman" w:hAnsi="Times New Roman" w:cs="LMU Lotus"/>
                <w:b w:val="0"/>
                <w:i w:val="0"/>
                <w:sz w:val="24"/>
                <w:rtl w:val="0"/>
              </w:rPr>
              <w:t>=</w:t>
            </w:r>
            <w:r>
              <w:rPr>
                <w:rFonts w:ascii="Times New Roman" w:hAnsi="Times New Roman" w:cs="LMU Lotus"/>
                <w:b w:val="0"/>
                <w:i w:val="0"/>
                <w:sz w:val="24"/>
                <w:rtl w:val="1"/>
                <w:lang w:val="en-US" w:bidi="fa-IR"/>
              </w:rPr>
              <w:t>۶۰، نسل</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۴۰، انتخاب راه‌حل نهایی با معیار </w:t>
            </w:r>
            <w:r>
              <w:rPr>
                <w:rFonts w:ascii="Times New Roman" w:hAnsi="Times New Roman" w:cs="LMU Lotus"/>
                <w:b w:val="0"/>
                <w:i w:val="0"/>
                <w:sz w:val="24"/>
                <w:rtl w:val="0"/>
              </w:rPr>
              <w:t>F</w:t>
            </w:r>
            <w:r>
              <w:rPr>
                <w:rFonts w:ascii="Times New Roman" w:hAnsi="Times New Roman" w:cs="LMU Lotus"/>
                <w:b w:val="0"/>
                <w:i w:val="0"/>
                <w:sz w:val="24"/>
                <w:rtl w:val="1"/>
                <w:lang w:val="en-US" w:bidi="fa-IR"/>
              </w:rPr>
              <w:t>۱</w:t>
            </w:r>
            <w:r>
              <w:rPr>
                <w:rFonts w:ascii="Times New Roman" w:hAnsi="Times New Roman" w:cs="LMU Lotus"/>
                <w:b w:val="0"/>
                <w:i w:val="0"/>
                <w:sz w:val="24"/>
                <w:rtl w:val="0"/>
              </w:rPr>
              <w:t>−</w:t>
            </w:r>
            <w:r>
              <w:rPr>
                <w:rFonts w:ascii="Times New Roman" w:hAnsi="Times New Roman" w:cs="LMU Lotus"/>
                <w:b w:val="0"/>
                <w:i w:val="0"/>
                <w:sz w:val="24"/>
                <w:rtl w:val="0"/>
              </w:rPr>
              <w:t>F</w:t>
            </w:r>
            <w:r>
              <w:rPr>
                <w:rFonts w:ascii="Times New Roman" w:hAnsi="Times New Roman" w:cs="LMU Lotus"/>
                <w:b w:val="0"/>
                <w:i w:val="0"/>
                <w:sz w:val="24"/>
                <w:rtl w:val="1"/>
                <w:lang w:val="en-US" w:bidi="fa-IR"/>
              </w:rPr>
              <w:t>۲</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3</w:t>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جست‌وجوی تعادل نش تعمیم‌یافته </w:t>
            </w:r>
            <w:r>
              <w:rPr>
                <w:rFonts w:ascii="Times New Roman" w:hAnsi="Times New Roman" w:cs="LMU Lotus"/>
                <w:b w:val="0"/>
                <w:i w:val="0"/>
                <w:sz w:val="24"/>
                <w:rtl w:val="0"/>
              </w:rPr>
              <w:t xml:space="preserve">(GNE) </w:t>
            </w:r>
            <w:r>
              <w:rPr>
                <w:rFonts w:ascii="Times New Roman" w:hAnsi="Times New Roman" w:cs="LMU Lotus"/>
                <w:b w:val="0"/>
                <w:i w:val="0"/>
                <w:sz w:val="24"/>
                <w:rtl w:val="1"/>
                <w:lang w:val="en-US" w:bidi="fa-IR"/>
              </w:rPr>
              <w:t>با بهترین‌پاسخ گرادیانی تصویرشده تحت قید عدالت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سطح بالای بازی استکلبرگ (تعیین قیمت شب‌که) به دلیل نبود سازوکار قیمت‌گذاری در محیط حذف شد؛ معیار «کاهش هزینه» با واحد انرژی (کیلووات‌ساعت هدررفته</w:t>
            </w:r>
            <w:r>
              <w:rPr>
                <w:rFonts w:ascii="Times New Roman" w:hAnsi="Times New Roman" w:cs="LMU Lotus"/>
                <w:b w:val="0"/>
                <w:i w:val="0"/>
                <w:sz w:val="24"/>
                <w:rtl w:val="0"/>
              </w:rPr>
              <w:t>+</w:t>
            </w:r>
            <w:r>
              <w:rPr>
                <w:rFonts w:ascii="Times New Roman" w:hAnsi="Times New Roman" w:cs="LMU Lotus"/>
                <w:b w:val="0"/>
                <w:i w:val="0"/>
                <w:sz w:val="24"/>
                <w:rtl w:val="1"/>
                <w:lang w:val="en-US" w:bidi="fa-IR"/>
              </w:rPr>
              <w:t>تأمین‌نشده) جایگزین آسایش شد، زیرا آسایش نسبت به تصمیم اهداکننده در این محیط بدون تغییر است</w:t>
            </w:r>
          </w:p>
        </w:tc>
        <w:tc>
          <w:tcPr>
            <w:tcW w:type="dxa" w:w="2268"/>
            <w:tcBorders>
              <w:left w:val="nil"/>
              <w:right w:val="nil"/>
            </w:tcBorders>
          </w:tcPr>
          <w:p>
            <w:pPr>
              <w:bidi w:val="1"/>
              <w:jc w:val="right"/>
            </w:pPr>
            <w:r>
              <w:rPr>
                <w:sz w:val="24"/>
              </w:rPr>
            </w:r>
            <w:r>
              <w:rPr>
                <w:rFonts w:ascii="Times New Roman" w:hAnsi="Times New Roman" w:cs="LMU Lotus"/>
                <w:b w:val="0"/>
                <w:i w:val="0"/>
                <w:sz w:val="24"/>
                <w:rtl w:val="0"/>
              </w:rPr>
              <w:t xml:space="preserve">λ </w:t>
            </w:r>
            <w:r>
              <w:rPr>
                <w:rFonts w:ascii="Times New Roman" w:hAnsi="Times New Roman" w:cs="LMU Lotus"/>
                <w:b w:val="0"/>
                <w:i w:val="0"/>
                <w:sz w:val="24"/>
                <w:rtl w:val="1"/>
                <w:lang w:val="en-US" w:bidi="fa-IR"/>
              </w:rPr>
              <w:t xml:space="preserve">(وزن قید عدالت) </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۱٫۰ (تحلیل حساسیت با </w:t>
            </w:r>
            <w:r>
              <w:rPr>
                <w:rFonts w:ascii="Times New Roman" w:hAnsi="Times New Roman" w:cs="LMU Lotus"/>
                <w:b w:val="0"/>
                <w:i w:val="0"/>
                <w:sz w:val="24"/>
                <w:rtl w:val="0"/>
              </w:rPr>
              <w:t>λ=</w:t>
            </w:r>
            <w:r>
              <w:rPr>
                <w:rFonts w:ascii="Times New Roman" w:hAnsi="Times New Roman" w:cs="LMU Lotus"/>
                <w:b w:val="0"/>
                <w:i w:val="0"/>
                <w:sz w:val="24"/>
                <w:rtl w:val="1"/>
                <w:lang w:val="en-US" w:bidi="fa-IR"/>
              </w:rPr>
              <w:t xml:space="preserve">۵ نیز انجام شد)، </w:t>
            </w:r>
            <w:r>
              <w:rPr>
                <w:rFonts w:ascii="Times New Roman" w:hAnsi="Times New Roman" w:cs="LMU Lotus"/>
                <w:b w:val="0"/>
                <w:i w:val="0"/>
                <w:sz w:val="24"/>
                <w:rtl w:val="0"/>
              </w:rPr>
              <w:t xml:space="preserve">η </w:t>
            </w:r>
            <w:r>
              <w:rPr>
                <w:rFonts w:ascii="Times New Roman" w:hAnsi="Times New Roman" w:cs="LMU Lotus"/>
                <w:b w:val="0"/>
                <w:i w:val="0"/>
                <w:sz w:val="24"/>
                <w:rtl w:val="1"/>
                <w:lang w:val="en-US" w:bidi="fa-IR"/>
              </w:rPr>
              <w:t xml:space="preserve">(نرخ گرادیان) </w:t>
            </w:r>
            <w:r>
              <w:rPr>
                <w:rFonts w:ascii="Times New Roman" w:hAnsi="Times New Roman" w:cs="LMU Lotus"/>
                <w:b w:val="0"/>
                <w:i w:val="0"/>
                <w:sz w:val="24"/>
                <w:rtl w:val="0"/>
              </w:rPr>
              <w:t>=</w:t>
            </w:r>
            <w:r>
              <w:rPr>
                <w:rFonts w:ascii="Times New Roman" w:hAnsi="Times New Roman" w:cs="LMU Lotus"/>
                <w:b w:val="0"/>
                <w:i w:val="0"/>
                <w:sz w:val="24"/>
                <w:rtl w:val="1"/>
                <w:lang w:val="en-US" w:bidi="fa-IR"/>
              </w:rPr>
              <w:t>۰٫۱، حداکثر ۵۰ تکرار</w:t>
            </w:r>
          </w:p>
        </w:tc>
      </w:tr>
      <w:tr>
        <w:trPr>
          <w:cantSplit w:val="true"/>
        </w:trPr>
        <w:tc>
          <w:tcPr>
            <w:tcW w:type="dxa" w:w="2268"/>
            <w:tcBorders>
              <w:left w:val="nil"/>
              <w:right w:val="nil"/>
            </w:tcBorders>
          </w:tcPr>
          <w:p>
            <w:pPr>
              <w:bidi w:val="0"/>
              <w:jc w:val="center"/>
            </w:pPr>
            <w:r>
              <w:rPr>
                <w:sz w:val="24"/>
              </w:rPr>
            </w:r>
            <w:r>
              <w:rPr>
                <w:rFonts w:ascii="Times New Roman" w:hAnsi="Times New Roman" w:cs="LMU Lotus"/>
                <w:b w:val="0"/>
                <w:i w:val="0"/>
                <w:sz w:val="24"/>
                <w:rtl w:val="0"/>
              </w:rPr>
              <w:t>[</w:t>
            </w:r>
            <w:r>
              <w:rPr>
                <w:rFonts w:ascii="Times New Roman" w:hAnsi="Times New Roman" w:cs="LMU Lotus"/>
                <w:b w:val="0"/>
                <w:i w:val="0"/>
                <w:sz w:val="24"/>
                <w:rtl w:val="0"/>
              </w:rPr>
              <w:t>29</w:t>
            </w:r>
            <w:r>
              <w:rPr>
                <w:rFonts w:ascii="Times New Roman" w:hAnsi="Times New Roman" w:cs="LMU Lotus"/>
                <w:b w:val="0"/>
                <w:i w:val="0"/>
                <w:sz w:val="24"/>
                <w:rtl w:val="0"/>
              </w:rPr>
              <w:t>]</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بهینه‌سازی سیاست نزدیک‌شونده </w:t>
            </w:r>
            <w:r>
              <w:rPr>
                <w:rFonts w:ascii="Times New Roman" w:hAnsi="Times New Roman" w:cs="LMU Lotus"/>
                <w:b w:val="0"/>
                <w:i w:val="0"/>
                <w:sz w:val="24"/>
                <w:rtl w:val="0"/>
              </w:rPr>
              <w:t xml:space="preserve">(PPO) </w:t>
            </w:r>
            <w:r>
              <w:rPr>
                <w:rFonts w:ascii="Times New Roman" w:hAnsi="Times New Roman" w:cs="LMU Lotus"/>
                <w:b w:val="0"/>
                <w:i w:val="0"/>
                <w:sz w:val="24"/>
                <w:rtl w:val="1"/>
                <w:lang w:val="en-US" w:bidi="fa-IR"/>
              </w:rPr>
              <w:t>مستقل با شب‌که‌ی بازیگر</w:t>
            </w:r>
            <w:r>
              <w:rPr>
                <w:rFonts w:ascii="Times New Roman" w:hAnsi="Times New Roman" w:cs="LMU Lotus"/>
                <w:b w:val="0"/>
                <w:i w:val="0"/>
                <w:sz w:val="24"/>
                <w:rtl w:val="0"/>
              </w:rPr>
              <w:t>-</w:t>
            </w:r>
            <w:r>
              <w:rPr>
                <w:rFonts w:ascii="Times New Roman" w:hAnsi="Times New Roman" w:cs="LMU Lotus"/>
                <w:b w:val="0"/>
                <w:i w:val="0"/>
                <w:sz w:val="24"/>
                <w:rtl w:val="1"/>
                <w:lang w:val="en-US" w:bidi="fa-IR"/>
              </w:rPr>
              <w:t>منتقد کوچک</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سطح برنامه‌ریز قیمت (لایه‌ی دوم مقاله‌ی اصلی) به دلیل نبود سازوکار قیمت حذف شد؛ فقط سطح عامل با فضای اقدام گسسته‌ی یکسان با </w:t>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پیاده‌سازی شد</w:t>
            </w:r>
          </w:p>
        </w:tc>
        <w:tc>
          <w:tcPr>
            <w:tcW w:type="dxa" w:w="2268"/>
            <w:tcBorders>
              <w:left w:val="nil"/>
              <w:right w:val="nil"/>
            </w:tcBorders>
          </w:tcPr>
          <w:p>
            <w:pPr>
              <w:bidi w:val="1"/>
              <w:jc w:val="right"/>
            </w:pPr>
            <w:r>
              <w:rPr>
                <w:sz w:val="24"/>
              </w:rPr>
            </w:r>
            <w:r>
              <w:rPr>
                <w:rFonts w:ascii="Times New Roman" w:hAnsi="Times New Roman" w:cs="LMU Lotus"/>
                <w:b w:val="0"/>
                <w:i w:val="0"/>
                <w:sz w:val="24"/>
                <w:rtl w:val="1"/>
                <w:lang w:val="en-US" w:bidi="fa-IR"/>
              </w:rPr>
              <w:t>نرخ یادگیری</w:t>
            </w:r>
            <w:r>
              <w:rPr>
                <w:rFonts w:ascii="Times New Roman" w:hAnsi="Times New Roman" w:cs="LMU Lotus"/>
                <w:b w:val="0"/>
                <w:i w:val="0"/>
                <w:sz w:val="24"/>
                <w:rtl w:val="0"/>
              </w:rPr>
              <w:t>=</w:t>
            </w:r>
            <w:r>
              <w:rPr>
                <w:rFonts w:ascii="Times New Roman" w:hAnsi="Times New Roman" w:cs="LMU Lotus"/>
                <w:b w:val="0"/>
                <w:i w:val="0"/>
                <w:sz w:val="24"/>
                <w:rtl w:val="1"/>
                <w:lang w:val="en-US" w:bidi="fa-IR"/>
              </w:rPr>
              <w:t xml:space="preserve">۰٫۰۰۰۳، </w:t>
            </w:r>
            <w:r>
              <w:rPr>
                <w:rFonts w:ascii="Times New Roman" w:hAnsi="Times New Roman" w:cs="LMU Lotus"/>
                <w:b w:val="0"/>
                <w:i w:val="0"/>
                <w:sz w:val="24"/>
                <w:rtl w:val="0"/>
              </w:rPr>
              <w:t>γ=</w:t>
            </w:r>
            <w:r>
              <w:rPr>
                <w:rFonts w:ascii="Times New Roman" w:hAnsi="Times New Roman" w:cs="LMU Lotus"/>
                <w:b w:val="0"/>
                <w:i w:val="0"/>
                <w:sz w:val="24"/>
                <w:rtl w:val="1"/>
                <w:lang w:val="en-US" w:bidi="fa-IR"/>
              </w:rPr>
              <w:t xml:space="preserve">۰٫۹۹۸، </w:t>
            </w:r>
            <w:r>
              <w:rPr>
                <w:rFonts w:ascii="Times New Roman" w:hAnsi="Times New Roman" w:cs="LMU Lotus"/>
                <w:b w:val="0"/>
                <w:i w:val="0"/>
                <w:sz w:val="24"/>
                <w:rtl w:val="0"/>
              </w:rPr>
              <w:t xml:space="preserve">GAE </w:t>
            </w:r>
            <w:r>
              <w:rPr>
                <w:rFonts w:ascii="Times New Roman" w:hAnsi="Times New Roman" w:cs="LMU Lotus"/>
                <w:b w:val="0"/>
                <w:i w:val="0"/>
                <w:sz w:val="24"/>
                <w:rtl w:val="0"/>
              </w:rPr>
              <w:t>λ=</w:t>
            </w:r>
            <w:r>
              <w:rPr>
                <w:rFonts w:ascii="Times New Roman" w:hAnsi="Times New Roman" w:cs="LMU Lotus"/>
                <w:b w:val="0"/>
                <w:i w:val="0"/>
                <w:sz w:val="24"/>
                <w:rtl w:val="1"/>
                <w:lang w:val="en-US" w:bidi="fa-IR"/>
              </w:rPr>
              <w:t>۰٫۹۸، اندازه‌ی دسته</w:t>
            </w:r>
            <w:r>
              <w:rPr>
                <w:rFonts w:ascii="Times New Roman" w:hAnsi="Times New Roman" w:cs="LMU Lotus"/>
                <w:b w:val="0"/>
                <w:i w:val="0"/>
                <w:sz w:val="24"/>
                <w:rtl w:val="0"/>
              </w:rPr>
              <w:t>=</w:t>
            </w:r>
            <w:r>
              <w:rPr>
                <w:rFonts w:ascii="Times New Roman" w:hAnsi="Times New Roman" w:cs="LMU Lotus"/>
                <w:b w:val="0"/>
                <w:i w:val="0"/>
                <w:sz w:val="24"/>
                <w:rtl w:val="1"/>
                <w:lang w:val="en-US" w:bidi="fa-IR"/>
              </w:rPr>
              <w:t>۲۵۶</w:t>
            </w:r>
          </w:p>
        </w:tc>
      </w:tr>
    </w:tbl>
    <w:p>
      <w:pPr>
        <w:spacing w:after="120"/>
      </w:pPr>
    </w:p>
    <w:p>
      <w:pPr>
        <w:pStyle w:val="IAUBody"/>
        <w:bidi w:val="1"/>
      </w:pPr>
      <w:r>
        <w:rPr>
          <w:rFonts w:ascii="Times New Roman" w:hAnsi="Times New Roman" w:cs="LMU Lotus"/>
          <w:b w:val="0"/>
          <w:i w:val="0"/>
          <w:rtl w:val="1"/>
          <w:lang w:val="en-US" w:bidi="fa-IR"/>
        </w:rPr>
        <w:t>هر چهار روش پیش از اجرای کامل، با یک آزمون صحت‌سنجی کوتاه (اجرای کوتاه‌مدت به‌همراه بررسی همگرایی، نسبت سیاست حریصانه به سناریوی مبنا و توزیع اقدام) اعتبارسنجی شدند تا از رفتار غیرمنحط (مانند فروپاشی به سیاست پیش‌فرض یا سیگنال پاداش صفر) اطمینان حاصل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جزئیات کامل این آزمون‌ها، شامل مواردی که در تلاش نخست به مشکل برخوردند و پس از اصلاح (مانند تغییر افق زمانی پاداش چاربونیه از هم‌ساعت به پایان‌روز، و تغییر سنجه‌ی سود به‌رونانی از آسایش به واحد انرژی) اصلاح شدند، در پرونده‌های گزارش صحت‌سنجی ضمیمه </w:t>
      </w:r>
      <w:r>
        <w:rPr>
          <w:rFonts w:ascii="Times New Roman" w:hAnsi="Times New Roman" w:cs="LMU Lotus"/>
          <w:b w:val="0"/>
          <w:i w:val="0"/>
          <w:rtl w:val="0"/>
        </w:rPr>
        <w:t>(</w:t>
      </w:r>
      <w:r>
        <w:rPr>
          <w:rFonts w:ascii="Consolas" w:hAnsi="Consolas" w:cs="Consolas"/>
          <w:b w:val="0"/>
          <w:i w:val="0"/>
          <w:rtl w:val="1"/>
          <w:lang w:val="en-US" w:bidi="fa-IR"/>
        </w:rPr>
        <w:t>results/baseline_*_validation/</w:t>
      </w:r>
      <w:r>
        <w:rPr>
          <w:rFonts w:ascii="Times New Roman" w:hAnsi="Times New Roman" w:cs="LMU Lotus"/>
          <w:b w:val="0"/>
          <w:i w:val="0"/>
          <w:rtl w:val="0"/>
        </w:rPr>
        <w:t xml:space="preserve">, </w:t>
      </w:r>
      <w:r>
        <w:rPr>
          <w:rFonts w:ascii="Consolas" w:hAnsi="Consolas" w:cs="Consolas"/>
          <w:b w:val="0"/>
          <w:i w:val="0"/>
          <w:rtl w:val="1"/>
          <w:lang w:val="en-US" w:bidi="fa-IR"/>
        </w:rPr>
        <w:t>results/baseline_*_sanity/</w:t>
      </w:r>
      <w:r>
        <w:rPr>
          <w:rFonts w:ascii="Times New Roman" w:hAnsi="Times New Roman" w:cs="LMU Lotus"/>
          <w:b w:val="0"/>
          <w:i w:val="0"/>
          <w:rtl w:val="0"/>
        </w:rPr>
        <w:t xml:space="preserve">) </w:t>
      </w:r>
      <w:r>
        <w:rPr>
          <w:rFonts w:ascii="Times New Roman" w:hAnsi="Times New Roman" w:cs="LMU Lotus"/>
          <w:b w:val="0"/>
          <w:i w:val="0"/>
          <w:rtl w:val="1"/>
          <w:lang w:val="en-US" w:bidi="fa-IR"/>
        </w:rPr>
        <w:t>مستند شده‌اند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رویکرد</w:t>
      </w:r>
      <w:r>
        <w:rPr>
          <w:rFonts w:ascii="Times New Roman" w:hAnsi="Times New Roman" w:cs="LMU Lotus"/>
          <w:b w:val="0"/>
          <w:i w:val="0"/>
          <w:rtl w:val="0"/>
        </w:rPr>
        <w:t>—</w:t>
      </w:r>
      <w:r>
        <w:rPr>
          <w:rFonts w:ascii="Times New Roman" w:hAnsi="Times New Roman" w:cs="LMU Lotus"/>
          <w:b w:val="0"/>
          <w:i w:val="0"/>
          <w:rtl w:val="1"/>
          <w:lang w:val="en-US" w:bidi="fa-IR"/>
        </w:rPr>
        <w:t>مستندسازی صریح خطاهای اولیه‌ی پیاده‌سازی و اصلاح آن‌ها به‌جای پنهان‌کردن آن‌ها</w:t>
      </w:r>
      <w:r>
        <w:rPr>
          <w:rFonts w:ascii="Times New Roman" w:hAnsi="Times New Roman" w:cs="LMU Lotus"/>
          <w:b w:val="0"/>
          <w:i w:val="0"/>
          <w:rtl w:val="0"/>
        </w:rPr>
        <w:t>—</w:t>
      </w:r>
      <w:r>
        <w:rPr>
          <w:rFonts w:ascii="Times New Roman" w:hAnsi="Times New Roman" w:cs="LMU Lotus"/>
          <w:b w:val="0"/>
          <w:i w:val="0"/>
          <w:rtl w:val="1"/>
          <w:lang w:val="en-US" w:bidi="fa-IR"/>
        </w:rPr>
        <w:t>سازگار با استانداردهای گزارش‌دهی شفاف در پژوهش‌های محاسباتی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شکل‌های ۴-۱۰ تا ۴-۱۳ دیده می‌شود، نمودارهای زیر روند صحت‌سنجی هر روش را نشان می‌دهند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1403259"/>
            <wp:docPr id="21" name="Picture 21"/>
            <wp:cNvGraphicFramePr>
              <a:graphicFrameLocks noChangeAspect="1"/>
            </wp:cNvGraphicFramePr>
            <a:graphic>
              <a:graphicData uri="http://schemas.openxmlformats.org/drawingml/2006/picture">
                <pic:pic>
                  <pic:nvPicPr>
                    <pic:cNvPr id="0" name="results_plot.png"/>
                    <pic:cNvPicPr/>
                  </pic:nvPicPr>
                  <pic:blipFill>
                    <a:blip r:embed="rId31"/>
                    <a:stretch>
                      <a:fillRect/>
                    </a:stretch>
                  </pic:blipFill>
                  <pic:spPr>
                    <a:xfrm>
                      <a:off x="0" y="0"/>
                      <a:ext cx="5040000" cy="1403259"/>
                    </a:xfrm>
                    <a:prstGeom prst="rect"/>
                  </pic:spPr>
                </pic:pic>
              </a:graphicData>
            </a:graphic>
          </wp:inline>
        </w:drawing>
      </w:r>
    </w:p>
    <w:p>
      <w:pPr>
        <w:pStyle w:val="Caption"/>
        <w:bidi w:val="1"/>
      </w:pPr>
      <w:bookmarkStart w:id="1131" w:name="_GenCap_figure_1131"/>
      <w:bookmarkEnd w:id="1131"/>
      <w:r>
        <w:rPr>
          <w:rFonts w:ascii="Times New Roman" w:hAnsi="Times New Roman" w:cs="B Lotus"/>
          <w:b/>
          <w:i/>
          <w:rtl w:val="1"/>
        </w:rPr>
        <w:t xml:space="preserve">شکل </w:t>
      </w:r>
      <w:r>
        <w:rPr>
          <w:rFonts w:ascii="B Lotus" w:hAnsi="B Lotus" w:cs="B Lotus"/>
          <w:b/>
          <w:i/>
          <w:rtl w:val="0"/>
        </w:rPr>
        <w:t>۴-۱۲</w:t>
      </w:r>
      <w:r>
        <w:rPr>
          <w:rFonts w:ascii="Times New Roman" w:hAnsi="Times New Roman" w:cs="B Lotus"/>
          <w:rtl w:val="1"/>
        </w:rPr>
        <w:t xml:space="preserve">: </w:t>
      </w:r>
      <w:r>
        <w:rPr>
          <w:rFonts w:ascii="Times New Roman" w:hAnsi="Times New Roman" w:cs="B Lotus"/>
          <w:b w:val="0"/>
          <w:i/>
          <w:rtl w:val="1"/>
        </w:rPr>
        <w:t>صحت‌سنجی بازتولید روش چاربونیه (پاداش حاشیه‌ای پایان‌روز)</w:t>
      </w:r>
    </w:p>
    <w:p>
      <w:pPr>
        <w:jc w:val="center"/>
      </w:pPr>
      <w:r>
        <w:drawing>
          <wp:inline xmlns:a="http://schemas.openxmlformats.org/drawingml/2006/main" xmlns:pic="http://schemas.openxmlformats.org/drawingml/2006/picture">
            <wp:extent cx="5040000" cy="1403259"/>
            <wp:docPr id="22" name="Picture 22"/>
            <wp:cNvGraphicFramePr>
              <a:graphicFrameLocks noChangeAspect="1"/>
            </wp:cNvGraphicFramePr>
            <a:graphic>
              <a:graphicData uri="http://schemas.openxmlformats.org/drawingml/2006/picture">
                <pic:pic>
                  <pic:nvPicPr>
                    <pic:cNvPr id="0" name="results_plot.png"/>
                    <pic:cNvPicPr/>
                  </pic:nvPicPr>
                  <pic:blipFill>
                    <a:blip r:embed="rId32"/>
                    <a:stretch>
                      <a:fillRect/>
                    </a:stretch>
                  </pic:blipFill>
                  <pic:spPr>
                    <a:xfrm>
                      <a:off x="0" y="0"/>
                      <a:ext cx="5040000" cy="1403259"/>
                    </a:xfrm>
                    <a:prstGeom prst="rect"/>
                  </pic:spPr>
                </pic:pic>
              </a:graphicData>
            </a:graphic>
          </wp:inline>
        </w:drawing>
      </w:r>
    </w:p>
    <w:p>
      <w:pPr>
        <w:pStyle w:val="Caption"/>
        <w:bidi w:val="1"/>
      </w:pPr>
      <w:bookmarkStart w:id="1132" w:name="_GenCap_figure_1132"/>
      <w:bookmarkEnd w:id="1132"/>
      <w:r>
        <w:rPr>
          <w:rFonts w:ascii="Times New Roman" w:hAnsi="Times New Roman" w:cs="B Lotus"/>
          <w:b/>
          <w:i/>
          <w:rtl w:val="1"/>
        </w:rPr>
        <w:t xml:space="preserve">شکل </w:t>
      </w:r>
      <w:r>
        <w:rPr>
          <w:rFonts w:ascii="B Lotus" w:hAnsi="B Lotus" w:cs="B Lotus"/>
          <w:b/>
          <w:i/>
          <w:rtl w:val="0"/>
        </w:rPr>
        <w:t>۴-۱۳</w:t>
      </w:r>
      <w:r>
        <w:rPr>
          <w:rFonts w:ascii="Times New Roman" w:hAnsi="Times New Roman" w:cs="B Lotus"/>
          <w:rtl w:val="1"/>
        </w:rPr>
        <w:t xml:space="preserve">: </w:t>
      </w:r>
      <w:r>
        <w:rPr>
          <w:rFonts w:ascii="Times New Roman" w:hAnsi="Times New Roman" w:cs="B Lotus"/>
          <w:b w:val="0"/>
          <w:i/>
          <w:rtl w:val="1"/>
        </w:rPr>
        <w:t>بررسی زمان‌بندی و همگرایی بازتولید روش کوساتا‌که (بهینه‌سازی تکاملی)</w:t>
      </w:r>
    </w:p>
    <w:p>
      <w:pPr>
        <w:jc w:val="center"/>
      </w:pPr>
      <w:r>
        <w:drawing>
          <wp:inline xmlns:a="http://schemas.openxmlformats.org/drawingml/2006/main" xmlns:pic="http://schemas.openxmlformats.org/drawingml/2006/picture">
            <wp:extent cx="5040000" cy="1403259"/>
            <wp:docPr id="23" name="Picture 23"/>
            <wp:cNvGraphicFramePr>
              <a:graphicFrameLocks noChangeAspect="1"/>
            </wp:cNvGraphicFramePr>
            <a:graphic>
              <a:graphicData uri="http://schemas.openxmlformats.org/drawingml/2006/picture">
                <pic:pic>
                  <pic:nvPicPr>
                    <pic:cNvPr id="0" name="results_plot.png"/>
                    <pic:cNvPicPr/>
                  </pic:nvPicPr>
                  <pic:blipFill>
                    <a:blip r:embed="rId33"/>
                    <a:stretch>
                      <a:fillRect/>
                    </a:stretch>
                  </pic:blipFill>
                  <pic:spPr>
                    <a:xfrm>
                      <a:off x="0" y="0"/>
                      <a:ext cx="5040000" cy="1403259"/>
                    </a:xfrm>
                    <a:prstGeom prst="rect"/>
                  </pic:spPr>
                </pic:pic>
              </a:graphicData>
            </a:graphic>
          </wp:inline>
        </w:drawing>
      </w:r>
    </w:p>
    <w:p>
      <w:pPr>
        <w:pStyle w:val="Caption"/>
        <w:bidi w:val="1"/>
      </w:pPr>
      <w:bookmarkStart w:id="1133" w:name="_GenCap_figure_1133"/>
      <w:bookmarkEnd w:id="1133"/>
      <w:r>
        <w:rPr>
          <w:rFonts w:ascii="Times New Roman" w:hAnsi="Times New Roman" w:cs="B Lotus"/>
          <w:b/>
          <w:i/>
          <w:rtl w:val="1"/>
        </w:rPr>
        <w:t xml:space="preserve">شکل </w:t>
      </w:r>
      <w:r>
        <w:rPr>
          <w:rFonts w:ascii="B Lotus" w:hAnsi="B Lotus" w:cs="B Lotus"/>
          <w:b/>
          <w:i/>
          <w:rtl w:val="0"/>
        </w:rPr>
        <w:t>۴-۱۴</w:t>
      </w:r>
      <w:r>
        <w:rPr>
          <w:rFonts w:ascii="Times New Roman" w:hAnsi="Times New Roman" w:cs="B Lotus"/>
          <w:rtl w:val="1"/>
        </w:rPr>
        <w:t xml:space="preserve">: </w:t>
      </w:r>
      <w:r>
        <w:rPr>
          <w:rFonts w:ascii="Times New Roman" w:hAnsi="Times New Roman" w:cs="B Lotus"/>
          <w:b w:val="0"/>
          <w:i/>
          <w:rtl w:val="1"/>
        </w:rPr>
        <w:t>صحت‌سنجی بازتولید روش به‌رونانی (جست‌وجوی تعادل نش تعمیم‌یافته)</w:t>
      </w:r>
    </w:p>
    <w:p>
      <w:pPr>
        <w:jc w:val="center"/>
      </w:pPr>
      <w:r>
        <w:drawing>
          <wp:inline xmlns:a="http://schemas.openxmlformats.org/drawingml/2006/main" xmlns:pic="http://schemas.openxmlformats.org/drawingml/2006/picture">
            <wp:extent cx="5040000" cy="3460765"/>
            <wp:docPr id="24" name="Picture 24"/>
            <wp:cNvGraphicFramePr>
              <a:graphicFrameLocks noChangeAspect="1"/>
            </wp:cNvGraphicFramePr>
            <a:graphic>
              <a:graphicData uri="http://schemas.openxmlformats.org/drawingml/2006/picture">
                <pic:pic>
                  <pic:nvPicPr>
                    <pic:cNvPr id="0" name="results_plot.png"/>
                    <pic:cNvPicPr/>
                  </pic:nvPicPr>
                  <pic:blipFill>
                    <a:blip r:embed="rId34"/>
                    <a:stretch>
                      <a:fillRect/>
                    </a:stretch>
                  </pic:blipFill>
                  <pic:spPr>
                    <a:xfrm>
                      <a:off x="0" y="0"/>
                      <a:ext cx="5040000" cy="3460765"/>
                    </a:xfrm>
                    <a:prstGeom prst="rect"/>
                  </pic:spPr>
                </pic:pic>
              </a:graphicData>
            </a:graphic>
          </wp:inline>
        </w:drawing>
      </w:r>
    </w:p>
    <w:p>
      <w:pPr>
        <w:pStyle w:val="Caption"/>
        <w:bidi w:val="1"/>
      </w:pPr>
      <w:bookmarkStart w:id="1134" w:name="_GenCap_figure_1134"/>
      <w:bookmarkEnd w:id="1134"/>
      <w:r>
        <w:rPr>
          <w:rFonts w:ascii="Times New Roman" w:hAnsi="Times New Roman" w:cs="B Lotus"/>
          <w:b/>
          <w:i/>
          <w:rtl w:val="1"/>
        </w:rPr>
        <w:t xml:space="preserve">شکل </w:t>
      </w:r>
      <w:r>
        <w:rPr>
          <w:rFonts w:ascii="B Lotus" w:hAnsi="B Lotus" w:cs="B Lotus"/>
          <w:b/>
          <w:i/>
          <w:rtl w:val="0"/>
        </w:rPr>
        <w:t>۴-۱۵</w:t>
      </w:r>
      <w:r>
        <w:rPr>
          <w:rFonts w:ascii="Times New Roman" w:hAnsi="Times New Roman" w:cs="B Lotus"/>
          <w:rtl w:val="1"/>
        </w:rPr>
        <w:t xml:space="preserve">: </w:t>
      </w:r>
      <w:r>
        <w:rPr>
          <w:rFonts w:ascii="Times New Roman" w:hAnsi="Times New Roman" w:cs="B Lotus"/>
          <w:b w:val="0"/>
          <w:i/>
          <w:rtl w:val="1"/>
        </w:rPr>
        <w:t>صحت‌سنجی بازتولید روش می و هوانگ (بهینه‌سازی سیاست نزدیک‌شونده)</w:t>
      </w:r>
    </w:p>
    <w:p>
      <w:pPr>
        <w:pStyle w:val="IAUBody"/>
        <w:bidi w:val="1"/>
      </w:pPr>
      <w:r>
        <w:rPr>
          <w:rFonts w:ascii="Times New Roman" w:hAnsi="Times New Roman" w:cs="LMU Lotus"/>
          <w:b w:val="0"/>
          <w:i w:val="0"/>
          <w:rtl w:val="1"/>
          <w:lang w:val="en-US" w:bidi="fa-IR"/>
        </w:rPr>
        <w:t>برای دو روش، تحلیل حساسیت اضافی نسبت به یک تصمیم طراحی انجام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برای بازتولید به‌رونانی، وزن قید عدالت </w:t>
      </w:r>
      <w:r>
        <w:rPr>
          <w:rFonts w:ascii="Times New Roman" w:hAnsi="Times New Roman" w:cs="LMU Lotus"/>
          <w:b w:val="0"/>
          <w:i w:val="0"/>
          <w:rtl w:val="0"/>
        </w:rPr>
        <w:t>λ=</w:t>
      </w:r>
      <w:r>
        <w:rPr>
          <w:rFonts w:ascii="Times New Roman" w:hAnsi="Times New Roman" w:cs="LMU Lotus"/>
          <w:b w:val="0"/>
          <w:i w:val="0"/>
          <w:rtl w:val="1"/>
          <w:lang w:val="en-US" w:bidi="fa-IR"/>
        </w:rPr>
        <w:t xml:space="preserve">۵ (در‌برابر مقدار مبنای </w:t>
      </w:r>
      <w:r>
        <w:rPr>
          <w:rFonts w:ascii="Times New Roman" w:hAnsi="Times New Roman" w:cs="LMU Lotus"/>
          <w:b w:val="0"/>
          <w:i w:val="0"/>
          <w:rtl w:val="0"/>
        </w:rPr>
        <w:t>λ=</w:t>
      </w:r>
      <w:r>
        <w:rPr>
          <w:rFonts w:ascii="Times New Roman" w:hAnsi="Times New Roman" w:cs="LMU Lotus"/>
          <w:b w:val="0"/>
          <w:i w:val="0"/>
          <w:rtl w:val="1"/>
          <w:lang w:val="en-US" w:bidi="fa-IR"/>
        </w:rPr>
        <w:t>۱) در ۵ تصادف‌سازی کامل بررسی شد و نتیجه‌ای پایین‌تر و پرنوسان‌تر به‌دست داد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۱٫۸۳۲۴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۰٫۰۶۴۸ در‌برابر ۱٫۸۳۸۶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۰٫۰۱۶۴ برای </w:t>
      </w:r>
      <w:r>
        <w:rPr>
          <w:rFonts w:ascii="Times New Roman" w:hAnsi="Times New Roman" w:cs="LMU Lotus"/>
          <w:b w:val="0"/>
          <w:i w:val="0"/>
          <w:rtl w:val="0"/>
        </w:rPr>
        <w:t>λ=</w:t>
      </w:r>
      <w:r>
        <w:rPr>
          <w:rFonts w:ascii="Times New Roman" w:hAnsi="Times New Roman" w:cs="LMU Lotus"/>
          <w:b w:val="0"/>
          <w:i w:val="0"/>
          <w:rtl w:val="1"/>
          <w:lang w:val="en-US" w:bidi="fa-IR"/>
        </w:rPr>
        <w:t xml:space="preserve">۱، با انحراف معیار حدود چهار برابر)؛ این یافته انتخاب </w:t>
      </w:r>
      <w:r>
        <w:rPr>
          <w:rFonts w:ascii="Times New Roman" w:hAnsi="Times New Roman" w:cs="LMU Lotus"/>
          <w:b w:val="0"/>
          <w:i w:val="0"/>
          <w:rtl w:val="0"/>
        </w:rPr>
        <w:t>λ=</w:t>
      </w:r>
      <w:r>
        <w:rPr>
          <w:rFonts w:ascii="Times New Roman" w:hAnsi="Times New Roman" w:cs="LMU Lotus"/>
          <w:b w:val="0"/>
          <w:i w:val="0"/>
          <w:rtl w:val="1"/>
          <w:lang w:val="en-US" w:bidi="fa-IR"/>
        </w:rPr>
        <w:t>۱ به‌عنوان مقدار مبنا را تأیید می‌کند و نشان می‌دهد افزایش وزن قید عدالت در این محیط، به‌جای بهبود، صرفاً واریانس را افزایش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برای بازتولید می و هوانگ، نسخه‌ی تقویت‌شده با جریمه‌ی هدررفت (به‌جای ۸۰۰۰ قسمت آموزشی، با ۳۰۰۰ قسمت به دلیل محدودیت منابع محاسباتی) نتیجه‌ای عملاً بدون تغییر تولید کرد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۱٫۷۹۸۵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۰٫۰۱۳۰ در‌برابر ۱٫۸۱۴۳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۰٫۰۱۷۳ برای نسخه‌ی اصلی </w:t>
      </w:r>
      <w:r>
        <w:rPr>
          <w:rFonts w:ascii="Times New Roman" w:hAnsi="Times New Roman" w:cs="LMU Lotus"/>
          <w:b w:val="0"/>
          <w:i w:val="0"/>
          <w:rtl w:val="0"/>
        </w:rPr>
        <w:t>PPO</w:t>
      </w:r>
      <w:r>
        <w:rPr>
          <w:rFonts w:ascii="Times New Roman" w:hAnsi="Times New Roman" w:cs="LMU Lotus"/>
          <w:b w:val="0"/>
          <w:i w:val="0"/>
          <w:rtl w:val="1"/>
          <w:lang w:val="en-US" w:bidi="fa-IR"/>
        </w:rPr>
        <w:t>)؛ ازآنجا‌که این مقایسه در افق زمانی آموزشی کوتاه‌تری انجام شد، تفاوت آن با نسخه‌ی اصلی را نمی‌توان به‌طور قطعی به وجود یا عدم وجود سیگنال هدررفت نسبت داد، اما دست‌کم نشان می‌دهد افزودن این سیگنال به‌تنهایی کاستیِ ساختاریِ این روش را برطرف نمی‌کند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جدول ۴-۱۰ نتایج این بازتولیدِ کنترل‌شده را گزارش می‌کند</w:t>
      </w:r>
      <w:r>
        <w:rPr>
          <w:rFonts w:ascii="Times New Roman" w:hAnsi="Times New Roman" w:cs="LMU Lotus"/>
          <w:b w:val="0"/>
          <w:i w:val="0"/>
          <w:rtl w:val="0"/>
        </w:rPr>
        <w:t>.</w:t>
      </w:r>
    </w:p>
    <w:p>
      <w:pPr>
        <w:pStyle w:val="Caption"/>
        <w:bidi w:val="1"/>
      </w:pPr>
      <w:bookmarkStart w:id="1135" w:name="_GenCap_table_1135"/>
      <w:bookmarkEnd w:id="1135"/>
      <w:r>
        <w:rPr>
          <w:rFonts w:ascii="Times New Roman" w:hAnsi="Times New Roman" w:cs="B Lotus"/>
          <w:b/>
          <w:i/>
          <w:rtl w:val="1"/>
        </w:rPr>
        <w:t xml:space="preserve">جدول </w:t>
      </w:r>
      <w:r>
        <w:rPr>
          <w:rFonts w:ascii="B Lotus" w:hAnsi="B Lotus" w:cs="B Lotus"/>
          <w:b/>
          <w:i/>
          <w:rtl w:val="0"/>
        </w:rPr>
        <w:t>۴-۱۰</w:t>
      </w:r>
      <w:r>
        <w:rPr>
          <w:rFonts w:ascii="Times New Roman" w:hAnsi="Times New Roman" w:cs="B Lotus"/>
          <w:rtl w:val="1"/>
        </w:rPr>
        <w:t xml:space="preserve">: </w:t>
      </w:r>
      <w:r>
        <w:rPr>
          <w:rFonts w:ascii="Times New Roman" w:hAnsi="Times New Roman" w:cs="B Lotus"/>
          <w:b w:val="0"/>
          <w:i/>
          <w:rtl w:val="1"/>
        </w:rPr>
        <w:t>نتایج بازتولیدِ کنترل‌شده‌ی روش‌های مقایسه‌ای در محیط یکسان این مطالعه (می‌انگین ± انحراف معیار در ۵ تصادف‌سازی)</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سناریو </w:t>
            </w:r>
            <w:r>
              <w:rPr>
                <w:rFonts w:ascii="Times New Roman" w:hAnsi="Times New Roman" w:cs="LMU Lotus"/>
                <w:b/>
                <w:i w:val="0"/>
                <w:sz w:val="24"/>
                <w:rtl w:val="0"/>
              </w:rPr>
              <w:t xml:space="preserve">/ </w:t>
            </w:r>
            <w:r>
              <w:rPr>
                <w:rFonts w:ascii="Times New Roman" w:hAnsi="Times New Roman" w:cs="LMU Lotus"/>
                <w:b/>
                <w:i w:val="0"/>
                <w:sz w:val="24"/>
                <w:rtl w:val="1"/>
                <w:lang w:val="en-US" w:bidi="fa-IR"/>
              </w:rPr>
              <w:t>روش</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آسایش</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عدالت جین</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آسایش </w:t>
            </w:r>
            <w:r>
              <w:rPr>
                <w:rFonts w:ascii="Times New Roman" w:hAnsi="Times New Roman" w:cs="LMU Lotus"/>
                <w:b/>
                <w:i w:val="0"/>
                <w:sz w:val="24"/>
                <w:rtl w:val="0"/>
              </w:rPr>
              <w:t xml:space="preserve">+ </w:t>
            </w:r>
            <w:r>
              <w:rPr>
                <w:rFonts w:ascii="Times New Roman" w:hAnsi="Times New Roman" w:cs="LMU Lotus"/>
                <w:b/>
                <w:i w:val="0"/>
                <w:sz w:val="24"/>
                <w:rtl w:val="1"/>
                <w:lang w:val="en-US" w:bidi="fa-IR"/>
              </w:rPr>
              <w:t xml:space="preserve">عدالت </w:t>
            </w:r>
            <w:r>
              <w:rPr>
                <w:rFonts w:ascii="Times New Roman" w:hAnsi="Times New Roman" w:cs="LMU Lotus"/>
                <w:b/>
                <w:i w:val="0"/>
                <w:sz w:val="24"/>
                <w:rtl w:val="0"/>
              </w:rPr>
              <w:t>(F)</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نرخ قطعی (</w:t>
            </w:r>
            <w:r>
              <w:rPr>
                <w:rFonts w:ascii="Times New Roman" w:hAnsi="Times New Roman" w:cs="LMU Lotus"/>
                <w:b/>
                <w:i w:val="0"/>
                <w:sz w:val="24"/>
                <w:rtl w:val="0"/>
              </w:rPr>
              <w:t>%</w:t>
            </w:r>
            <w:r>
              <w:rPr>
                <w:rFonts w:ascii="Times New Roman" w:hAnsi="Times New Roman" w:cs="LMU Lotus"/>
                <w:b/>
                <w:i w:val="0"/>
                <w:sz w:val="24"/>
                <w:rtl w:val="1"/>
                <w:lang w:val="en-US" w:bidi="fa-IR"/>
              </w:rPr>
              <w:t>)</w:t>
            </w:r>
          </w:p>
        </w:tc>
        <w:tc>
          <w:tcPr>
            <w:tcW w:type="dxa" w:w="1512"/>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اتلاف </w:t>
            </w:r>
            <w:r>
              <w:rPr>
                <w:rFonts w:ascii="Times New Roman" w:hAnsi="Times New Roman" w:cs="LMU Lotus"/>
                <w:b/>
                <w:i w:val="0"/>
                <w:sz w:val="24"/>
                <w:rtl w:val="0"/>
              </w:rPr>
              <w:t>(kWh)</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همگی خودخواه</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۰٫۹۱۹۵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۰٫۹۲۲۵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۱٫۸۴۲۰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۰٫۰۱۹۵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۴٫۹۸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۰٫۵۰</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همگی نوع‌گرا</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۰٫۹۱۳۹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۰٫۰۱۱۲</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۰٫۹۱۷۶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۱٫۸۳۱۵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۰٫۰۲۱۹</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۴٫۴۱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۰٫۷۴</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مختلط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۰٫۹۱۹۸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۰٫۹۲۳۴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۱٫۸۴۳۲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۰٫۰۱۵۰</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۴٫۳۴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۰٫۵۵</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نوع‌گرایی متنوع</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۰٫۹۱۴۰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۰٫۹۱۸۵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۱٫۸۳۲۵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۰٫۰۱۲۸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۴٫۹۶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۰٫۵۴</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OCEAN</w:t>
            </w:r>
            <w:r>
              <w:rPr>
                <w:rFonts w:ascii="Times New Roman" w:hAnsi="Times New Roman" w:cs="LMU Lotus"/>
                <w:b w:val="0"/>
                <w:i w:val="0"/>
                <w:sz w:val="24"/>
                <w:rtl w:val="0"/>
              </w:rPr>
              <w:t>‑</w:t>
            </w:r>
            <w:r>
              <w:rPr>
                <w:rFonts w:ascii="Times New Roman" w:hAnsi="Times New Roman" w:cs="LMU Lotus"/>
                <w:b w:val="0"/>
                <w:i w:val="0"/>
                <w:sz w:val="24"/>
                <w:rtl w:val="0"/>
              </w:rPr>
              <w:t xml:space="preserve">MARL </w:t>
            </w:r>
            <w:r>
              <w:rPr>
                <w:rFonts w:ascii="Times New Roman" w:hAnsi="Times New Roman" w:cs="LMU Lotus"/>
                <w:b w:val="0"/>
                <w:i w:val="0"/>
                <w:sz w:val="24"/>
                <w:rtl w:val="1"/>
                <w:lang w:val="en-US" w:bidi="fa-IR"/>
              </w:rPr>
              <w:t>اثر نوآور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۰٫۹۰۱۸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۰٫۹۰۶۹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۰٫۰۰۹۴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۱٫۸۰۸۸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۰٫۰۱۷۸</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۱۵٫۷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۴٫۷۰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۰٫۲۷</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Charbonnier et al</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(بازتولید)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۰٫۹۴۰۱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۰٫۰۰۶۶</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۰٫۹۴۳۳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۰٫۰۰۷۶</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۱٫۸۸۳۴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۰٫۰۱۴۱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۱۴٫۵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۰٫۷</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۴٫۰۲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۰٫۴۱</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Kusatake et al</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(بازتولید)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۰٫۹۳۸۷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۰٫۹۴۳۳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۰٫۰۰۶۲</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۱٫۸۸۲۰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۰٫۰۱۲۵</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۱٫۶</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۴٫۲۲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۰٫۱۰</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Behrunani et al</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(بازتولید)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۰٫۹۱۷۱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۰٫۹۲۱۵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۰٫۰۰۸۰</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۱٫۸۳۸۶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۰٫۰۱۶۴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۱٫۶</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۰٫۰۰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0"/>
              </w:rPr>
              <w:t xml:space="preserve">May </w:t>
            </w:r>
            <w:r>
              <w:rPr>
                <w:rFonts w:ascii="Times New Roman" w:hAnsi="Times New Roman" w:cs="LMU Lotus"/>
                <w:b w:val="0"/>
                <w:i w:val="0"/>
                <w:sz w:val="24"/>
                <w:rtl w:val="0"/>
              </w:rPr>
              <w:t xml:space="preserve">&amp; </w:t>
            </w:r>
            <w:r>
              <w:rPr>
                <w:rFonts w:ascii="Times New Roman" w:hAnsi="Times New Roman" w:cs="LMU Lotus"/>
                <w:b w:val="0"/>
                <w:i w:val="0"/>
                <w:sz w:val="24"/>
                <w:rtl w:val="0"/>
              </w:rPr>
              <w:t xml:space="preserve">Huang </w:t>
            </w:r>
            <w:r>
              <w:rPr>
                <w:rFonts w:ascii="Times New Roman" w:hAnsi="Times New Roman" w:cs="LMU Lotus"/>
                <w:b w:val="0"/>
                <w:i w:val="0"/>
                <w:sz w:val="24"/>
                <w:rtl w:val="1"/>
                <w:lang w:val="en-US" w:bidi="fa-IR"/>
              </w:rPr>
              <w:t>(بازتولید)</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۰٫۹۰۵۸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۰٫۰۰۸۹</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۰٫۹۰۸۵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۰٫۰۰۸۴</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۱٫۸۱۴۳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۰٫۰۱۷۳</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۱۷٫۳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۳٫۳</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۴٫۶۶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۰٫۴۳</w:t>
            </w:r>
          </w:p>
        </w:tc>
      </w:tr>
      <w:tr>
        <w:trPr>
          <w:cantSplit w:val="true"/>
        </w:trPr>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خط پایه‌ی کنترل</w:t>
            </w:r>
            <w:r>
              <w:rPr>
                <w:rFonts w:ascii="Times New Roman" w:hAnsi="Times New Roman" w:cs="LMU Lotus"/>
                <w:b w:val="0"/>
                <w:i w:val="0"/>
                <w:sz w:val="24"/>
                <w:rtl w:val="0"/>
              </w:rPr>
              <w:t xml:space="preserve">: </w:t>
            </w:r>
            <w:r>
              <w:rPr>
                <w:rFonts w:ascii="Times New Roman" w:hAnsi="Times New Roman" w:cs="LMU Lotus"/>
                <w:b w:val="0"/>
                <w:i w:val="0"/>
                <w:sz w:val="24"/>
                <w:rtl w:val="0"/>
              </w:rPr>
              <w:t>always</w:t>
            </w:r>
            <w:r>
              <w:rPr>
                <w:rFonts w:ascii="Times New Roman" w:hAnsi="Times New Roman" w:cs="LMU Lotus"/>
                <w:b w:val="0"/>
                <w:i w:val="0"/>
                <w:sz w:val="24"/>
                <w:rtl w:val="0"/>
              </w:rPr>
              <w:t>_</w:t>
            </w:r>
            <w:r>
              <w:rPr>
                <w:rFonts w:ascii="Times New Roman" w:hAnsi="Times New Roman" w:cs="LMU Lotus"/>
                <w:b w:val="0"/>
                <w:i w:val="0"/>
                <w:sz w:val="24"/>
                <w:rtl w:val="0"/>
              </w:rPr>
              <w:t xml:space="preserve">default </w:t>
            </w:r>
            <w:r>
              <w:rPr>
                <w:rFonts w:ascii="Times New Roman" w:hAnsi="Times New Roman" w:cs="LMU Lotus"/>
                <w:b w:val="0"/>
                <w:i w:val="0"/>
                <w:sz w:val="24"/>
                <w:rtl w:val="1"/>
                <w:lang w:val="en-US" w:bidi="fa-IR"/>
              </w:rPr>
              <w:t>(بدون یادگیری)</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۰٫۹۲۴۹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۰٫۰۰۵۱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۰٫۹۲۴۹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۰٫۰۰۵۱</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۱٫۸۴۹۸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۰٫۰۱۰۳</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۱۵٫۰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۱٫۰</w:t>
            </w:r>
          </w:p>
        </w:tc>
        <w:tc>
          <w:tcPr>
            <w:tcW w:type="dxa" w:w="1512"/>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۸٫۸۲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۰٫۱۱</w:t>
            </w:r>
          </w:p>
        </w:tc>
      </w:tr>
    </w:tbl>
    <w:p>
      <w:pPr>
        <w:spacing w:after="120"/>
      </w:pPr>
    </w:p>
    <w:p>
      <w:pPr>
        <w:pStyle w:val="IAUBody"/>
        <w:bidi w:val="1"/>
      </w:pPr>
      <w:r>
        <w:rPr>
          <w:rFonts w:ascii="Times New Roman" w:hAnsi="Times New Roman" w:cs="LMU Lotus"/>
          <w:b w:val="0"/>
          <w:i w:val="0"/>
          <w:rtl w:val="1"/>
          <w:lang w:val="en-US" w:bidi="fa-IR"/>
        </w:rPr>
        <w:t>تمام ردیف‌ها در محیط یکسان (۱۰ خانه، پیک ۱٫۳ کیلووات، باتری ۷٫۰ کیلووات‌ساعت، احتمال ابری ۱۵ درصد) با ۵ تصادف‌سازی به‌دست آمده‌اند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ستون </w:t>
      </w:r>
      <w:r>
        <w:rPr>
          <w:rFonts w:ascii="Times New Roman" w:hAnsi="Times New Roman" w:cs="LMU Lotus"/>
          <w:b w:val="0"/>
          <w:i w:val="0"/>
          <w:rtl w:val="0"/>
        </w:rPr>
        <w:t xml:space="preserve">F </w:t>
      </w:r>
      <w:r>
        <w:rPr>
          <w:rFonts w:ascii="Times New Roman" w:hAnsi="Times New Roman" w:cs="LMU Lotus"/>
          <w:b w:val="0"/>
          <w:i w:val="0"/>
          <w:rtl w:val="1"/>
          <w:lang w:val="en-US" w:bidi="fa-IR"/>
        </w:rPr>
        <w:t>مجموع آسایش و عدالت جین است و مبنای آزمون‌های آماری این بخش را تشکیل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نتایج بازتولیدِ کنترل‌شده، تصویری متفاوت از برآوردهای صرفاً متنی ارائه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بهترین عملکرد در محیط یکسان متعلق به بازتولید چاربونیه (آسایش ۰٫۹۴۰۱، عدالت ۰٫۹۴۳۳،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۱٫۸۸۳۴) و کوساتا‌که (آسایش ۰٫۹۳۸۷، عدالت ۰٫۹۴۳۳،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۱٫۸۸۲۰) است که هر دو به‌طور معنی‌دار از سناریوی مختلط بهتر عمل کردند (چاربونیه در‌برابر مختلط</w:t>
      </w:r>
      <w:r>
        <w:rPr>
          <w:rFonts w:ascii="Times New Roman" w:hAnsi="Times New Roman" w:cs="LMU Lotus"/>
          <w:b w:val="0"/>
          <w:i w:val="0"/>
          <w:rtl w:val="0"/>
        </w:rPr>
        <w:t xml:space="preserve">: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۴٫۳۵۷</w:t>
      </w:r>
      <w:r>
        <w:rPr>
          <w:rFonts w:ascii="Times New Roman" w:hAnsi="Times New Roman" w:cs="LMU Lotus"/>
          <w:b w:val="0"/>
          <w:i w:val="0"/>
          <w:rtl w:val="0"/>
        </w:rPr>
        <w:t>+</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۰٫۰۱۲۱؛ کوساتا‌که در‌برابر مختلط</w:t>
      </w:r>
      <w:r>
        <w:rPr>
          <w:rFonts w:ascii="Times New Roman" w:hAnsi="Times New Roman" w:cs="LMU Lotus"/>
          <w:b w:val="0"/>
          <w:i w:val="0"/>
          <w:rtl w:val="0"/>
        </w:rPr>
        <w:t xml:space="preserve">: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۷٫۱۰۷</w:t>
      </w:r>
      <w:r>
        <w:rPr>
          <w:rFonts w:ascii="Times New Roman" w:hAnsi="Times New Roman" w:cs="LMU Lotus"/>
          <w:b w:val="0"/>
          <w:i w:val="0"/>
          <w:rtl w:val="0"/>
        </w:rPr>
        <w:t>+</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۰٫۰۰۲۱)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تحلیل واریانس یک‌طرفه روی شاخص </w:t>
      </w:r>
      <w:r>
        <w:rPr>
          <w:rFonts w:ascii="Times New Roman" w:hAnsi="Times New Roman" w:cs="LMU Lotus"/>
          <w:b w:val="0"/>
          <w:i w:val="0"/>
          <w:rtl w:val="0"/>
        </w:rPr>
        <w:t xml:space="preserve">F </w:t>
      </w:r>
      <w:r>
        <w:rPr>
          <w:rFonts w:ascii="Times New Roman" w:hAnsi="Times New Roman" w:cs="LMU Lotus"/>
          <w:b w:val="0"/>
          <w:i w:val="0"/>
          <w:rtl w:val="1"/>
          <w:lang w:val="en-US" w:bidi="fa-IR"/>
        </w:rPr>
        <w:t>در ۱۰ گروه، تفاوت بین‌گروهی معنی‌داری را تأیید کرد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۱۱٫۷۰۶، </w:t>
      </w:r>
      <w:r>
        <w:rPr>
          <w:rFonts w:ascii="Times New Roman" w:hAnsi="Times New Roman" w:cs="LMU Lotus"/>
          <w:b w:val="0"/>
          <w:i w:val="0"/>
          <w:rtl w:val="0"/>
        </w:rPr>
        <w:t xml:space="preserve">p </w:t>
      </w:r>
      <w:r>
        <w:rPr>
          <w:rFonts w:ascii="Times New Roman" w:hAnsi="Times New Roman" w:cs="LMU Lotus"/>
          <w:b w:val="0"/>
          <w:i w:val="0"/>
          <w:rtl w:val="0"/>
        </w:rPr>
        <w:t xml:space="preserve">&lt; </w:t>
      </w:r>
      <w:r>
        <w:rPr>
          <w:rFonts w:ascii="Times New Roman" w:hAnsi="Times New Roman" w:cs="LMU Lotus"/>
          <w:b w:val="0"/>
          <w:i w:val="0"/>
          <w:rtl w:val="1"/>
          <w:lang w:val="en-US" w:bidi="fa-IR"/>
        </w:rPr>
        <w:t>۰٫۰۰۱)</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سناریوی مختلط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۱٫۸۴۳۲)، همگی خودخواه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۱٫۸۴۲۰) و خط پایه‌ی کنترل (</w:t>
      </w:r>
      <w:r>
        <w:rPr>
          <w:rFonts w:ascii="Times New Roman" w:hAnsi="Times New Roman" w:cs="LMU Lotus"/>
          <w:b w:val="0"/>
          <w:i w:val="0"/>
          <w:rtl w:val="0"/>
        </w:rPr>
        <w:t xml:space="preserve">F </w:t>
      </w:r>
      <w:r>
        <w:rPr>
          <w:rFonts w:ascii="Times New Roman" w:hAnsi="Times New Roman" w:cs="LMU Lotus"/>
          <w:b w:val="0"/>
          <w:i w:val="0"/>
          <w:rtl w:val="0"/>
        </w:rPr>
        <w:t xml:space="preserve">= </w:t>
      </w:r>
      <w:r>
        <w:rPr>
          <w:rFonts w:ascii="Times New Roman" w:hAnsi="Times New Roman" w:cs="LMU Lotus"/>
          <w:b w:val="0"/>
          <w:i w:val="0"/>
          <w:rtl w:val="1"/>
          <w:lang w:val="en-US" w:bidi="fa-IR"/>
        </w:rPr>
        <w:t>۱٫۸۴۹۸) از نظر آماری قابل‌تشخیص نبودند (مختلط در‌برابر کنترل</w:t>
      </w:r>
      <w:r>
        <w:rPr>
          <w:rFonts w:ascii="Times New Roman" w:hAnsi="Times New Roman" w:cs="LMU Lotus"/>
          <w:b w:val="0"/>
          <w:i w:val="0"/>
          <w:rtl w:val="0"/>
        </w:rPr>
        <w:t xml:space="preserve">: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۰٫۶۳۵</w:t>
      </w:r>
      <w:r>
        <w:rPr>
          <w:rFonts w:ascii="Times New Roman" w:hAnsi="Times New Roman" w:cs="LMU Lotus"/>
          <w:b w:val="0"/>
          <w:i w:val="0"/>
          <w:rtl w:val="0"/>
        </w:rPr>
        <w:t>‑</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۰٫۵۶۰۱؛ مختلط در‌برابر همگی خودخواه</w:t>
      </w:r>
      <w:r>
        <w:rPr>
          <w:rFonts w:ascii="Times New Roman" w:hAnsi="Times New Roman" w:cs="LMU Lotus"/>
          <w:b w:val="0"/>
          <w:i w:val="0"/>
          <w:rtl w:val="0"/>
        </w:rPr>
        <w:t xml:space="preserve">: </w:t>
      </w:r>
      <w:r>
        <w:rPr>
          <w:rFonts w:ascii="Times New Roman" w:hAnsi="Times New Roman" w:cs="LMU Lotus"/>
          <w:b w:val="0"/>
          <w:i w:val="0"/>
          <w:rtl w:val="0"/>
        </w:rPr>
        <w:t xml:space="preserve">t </w:t>
      </w:r>
      <w:r>
        <w:rPr>
          <w:rFonts w:ascii="Times New Roman" w:hAnsi="Times New Roman" w:cs="LMU Lotus"/>
          <w:b w:val="0"/>
          <w:i w:val="0"/>
          <w:rtl w:val="0"/>
        </w:rPr>
        <w:t xml:space="preserve">= </w:t>
      </w:r>
      <w:r>
        <w:rPr>
          <w:rFonts w:ascii="Times New Roman" w:hAnsi="Times New Roman" w:cs="LMU Lotus"/>
          <w:b w:val="0"/>
          <w:i w:val="0"/>
          <w:rtl w:val="1"/>
          <w:lang w:val="en-US" w:bidi="fa-IR"/>
        </w:rPr>
        <w:t>۰٫۱۹۴</w:t>
      </w:r>
      <w:r>
        <w:rPr>
          <w:rFonts w:ascii="Times New Roman" w:hAnsi="Times New Roman" w:cs="LMU Lotus"/>
          <w:b w:val="0"/>
          <w:i w:val="0"/>
          <w:rtl w:val="0"/>
        </w:rPr>
        <w:t>‑</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۰٫۸۵۵۹)</w:t>
      </w:r>
      <w:r>
        <w:rPr>
          <w:rFonts w:ascii="Times New Roman" w:hAnsi="Times New Roman" w:cs="LMU Lotus"/>
          <w:b w:val="0"/>
          <w:i w:val="0"/>
          <w:rtl w:val="0"/>
        </w:rPr>
        <w:t xml:space="preserve">. </w:t>
      </w:r>
      <w:r>
        <w:rPr>
          <w:rFonts w:ascii="Times New Roman" w:hAnsi="Times New Roman" w:cs="LMU Lotus"/>
          <w:b w:val="0"/>
          <w:i w:val="0"/>
          <w:rtl w:val="1"/>
          <w:lang w:val="en-US" w:bidi="fa-IR"/>
        </w:rPr>
        <w:t>تفاوت اصلی می‌ان این سه، در اتلاف انرژی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خط پایه‌ی کنترل که هرگز اشتراک نمی‌گذارد، اتلافی بیشتر از هر روش یادگیری‌محور تولید می‌کند (۸٫۸۲ در‌برابر ۴٫۰۲ تا ۴٫۹۸ کیلووات‌ساعت در روز؛ یعنی از ۱٫۸ تا ۲٫۲ برابر)</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عامل‌های نوع‌گرا در سناریوی مختلط به ۲٫۹ واحد درصد آسایش بالاتر نسبت به همسایگان خودخواه دست یافتند، یک مقایسه‌ی درون‌سناریویی که در مطالعات مقایسه در دسترس نیست و همگی فقط سنجه‌های تجمعی سطح جامعه را گزارش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مطالعات مقایسه همچنین از الگوریتم‌های مختلفی استفاده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یادگیری کیو مستقل [</w:t>
      </w:r>
      <w:r>
        <w:rPr>
          <w:rFonts w:ascii="Times New Roman" w:hAnsi="Times New Roman" w:cs="LMU Lotus"/>
          <w:b w:val="0"/>
          <w:i w:val="0"/>
          <w:rtl w:val="0"/>
        </w:rPr>
        <w:t>6</w:t>
      </w:r>
      <w:r>
        <w:rPr>
          <w:rFonts w:ascii="Times New Roman" w:hAnsi="Times New Roman" w:cs="LMU Lotus"/>
          <w:b w:val="0"/>
          <w:i w:val="0"/>
          <w:rtl w:val="1"/>
          <w:lang w:val="en-US" w:bidi="fa-IR"/>
        </w:rPr>
        <w:t>]، بهینه‌سازی سیاست نزدیک‌شونده [</w:t>
      </w:r>
      <w:r>
        <w:rPr>
          <w:rFonts w:ascii="Times New Roman" w:hAnsi="Times New Roman" w:cs="LMU Lotus"/>
          <w:b w:val="0"/>
          <w:i w:val="0"/>
          <w:rtl w:val="0"/>
        </w:rPr>
        <w:t>29</w:t>
      </w:r>
      <w:r>
        <w:rPr>
          <w:rFonts w:ascii="Times New Roman" w:hAnsi="Times New Roman" w:cs="LMU Lotus"/>
          <w:b w:val="0"/>
          <w:i w:val="0"/>
          <w:rtl w:val="1"/>
          <w:lang w:val="en-US" w:bidi="fa-IR"/>
        </w:rPr>
        <w:t>]، بهینه‌سازی تکاملی [</w:t>
      </w:r>
      <w:r>
        <w:rPr>
          <w:rFonts w:ascii="Times New Roman" w:hAnsi="Times New Roman" w:cs="LMU Lotus"/>
          <w:b w:val="0"/>
          <w:i w:val="0"/>
          <w:rtl w:val="0"/>
        </w:rPr>
        <w:t>24</w:t>
      </w:r>
      <w:r>
        <w:rPr>
          <w:rFonts w:ascii="Times New Roman" w:hAnsi="Times New Roman" w:cs="LMU Lotus"/>
          <w:b w:val="0"/>
          <w:i w:val="0"/>
          <w:rtl w:val="1"/>
          <w:lang w:val="en-US" w:bidi="fa-IR"/>
        </w:rPr>
        <w:t>] و شب‌که‌های عصبی گراف [</w:t>
      </w:r>
      <w:r>
        <w:rPr>
          <w:rFonts w:ascii="Times New Roman" w:hAnsi="Times New Roman" w:cs="LMU Lotus"/>
          <w:b w:val="0"/>
          <w:i w:val="0"/>
          <w:rtl w:val="0"/>
        </w:rPr>
        <w:t>2</w:t>
      </w:r>
      <w:r>
        <w:rPr>
          <w:rFonts w:ascii="Times New Roman" w:hAnsi="Times New Roman" w:cs="LMU Lotus"/>
          <w:b w:val="0"/>
          <w:i w:val="0"/>
          <w:rtl w:val="1"/>
          <w:lang w:val="en-US" w:bidi="fa-IR"/>
        </w:rPr>
        <w:t>]، درحالی‌که این مطالعه از یادگیری کیو مستقل استفاده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مقایسه‌ی عددی مستقیم به دلیل عدم وجود انحرافات معیار گزارش‌شده در‌برخی مطالعات و تفاوت‌ها در تعداد خانه‌های شبیه‌سازی‌شده، مدل‌های تصادفی‌سازی آب‌وهوا و ظرفیت‌های باتری محدود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حاضر از ۱۰ خانه با باتری‌های ۷٫۰ کیلووات‌ساعت و آب‌وهوای برنولی با احتمال ابری ۱۵ درصد استفاده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w:t>
      </w:r>
      <w:r>
        <w:rPr>
          <w:rFonts w:ascii="Times New Roman" w:hAnsi="Times New Roman" w:cs="LMU Lotus"/>
          <w:b w:val="0"/>
          <w:i w:val="0"/>
          <w:rtl w:val="0"/>
        </w:rPr>
        <w:t>29</w:t>
      </w:r>
      <w:r>
        <w:rPr>
          <w:rFonts w:ascii="Times New Roman" w:hAnsi="Times New Roman" w:cs="LMU Lotus"/>
          <w:b w:val="0"/>
          <w:i w:val="0"/>
          <w:rtl w:val="1"/>
          <w:lang w:val="en-US" w:bidi="fa-IR"/>
        </w:rPr>
        <w:t>] از ۵۰ خانوار با ظرفیت‌های ناهمگن باتری (هر یک معادل ۲۵ درصد نرخ بیشینه‌ی شارژ</w:t>
      </w:r>
      <w:r>
        <w:rPr>
          <w:rFonts w:ascii="Times New Roman" w:hAnsi="Times New Roman" w:cs="LMU Lotus"/>
          <w:b w:val="0"/>
          <w:i w:val="0"/>
          <w:rtl w:val="0"/>
        </w:rPr>
        <w:t>/</w:t>
      </w:r>
      <w:r>
        <w:rPr>
          <w:rFonts w:ascii="Times New Roman" w:hAnsi="Times New Roman" w:cs="LMU Lotus"/>
          <w:b w:val="0"/>
          <w:i w:val="0"/>
          <w:rtl w:val="1"/>
          <w:lang w:val="en-US" w:bidi="fa-IR"/>
        </w:rPr>
        <w:t>دشارژ ظرفیت خود، بدون یک مقدار واحد) و داده‌های آب‌وهوای سوئد (لودویکا، دالارنا) استفاده کردند</w:t>
      </w:r>
      <w:r>
        <w:rPr>
          <w:rFonts w:ascii="Times New Roman" w:hAnsi="Times New Roman" w:cs="LMU Lotus"/>
          <w:b w:val="0"/>
          <w:i w:val="0"/>
          <w:rtl w:val="0"/>
        </w:rPr>
        <w:t xml:space="preserve">. </w:t>
      </w:r>
      <w:r>
        <w:rPr>
          <w:rFonts w:ascii="Times New Roman" w:hAnsi="Times New Roman" w:cs="LMU Lotus"/>
          <w:b w:val="0"/>
          <w:i w:val="0"/>
          <w:rtl w:val="1"/>
          <w:lang w:val="en-US" w:bidi="fa-IR"/>
        </w:rPr>
        <w:t>[</w:t>
      </w:r>
      <w:r>
        <w:rPr>
          <w:rFonts w:ascii="Times New Roman" w:hAnsi="Times New Roman" w:cs="LMU Lotus"/>
          <w:b w:val="0"/>
          <w:i w:val="0"/>
          <w:rtl w:val="0"/>
        </w:rPr>
        <w:t>24</w:t>
      </w:r>
      <w:r>
        <w:rPr>
          <w:rFonts w:ascii="Times New Roman" w:hAnsi="Times New Roman" w:cs="LMU Lotus"/>
          <w:b w:val="0"/>
          <w:i w:val="0"/>
          <w:rtl w:val="1"/>
          <w:lang w:val="en-US" w:bidi="fa-IR"/>
        </w:rPr>
        <w:t>] از ۱۰ تولیدکننده</w:t>
      </w:r>
      <w:r>
        <w:rPr>
          <w:rFonts w:ascii="Times New Roman" w:hAnsi="Times New Roman" w:cs="LMU Lotus"/>
          <w:b w:val="0"/>
          <w:i w:val="0"/>
          <w:rtl w:val="0"/>
        </w:rPr>
        <w:t>-</w:t>
      </w:r>
      <w:r>
        <w:rPr>
          <w:rFonts w:ascii="Times New Roman" w:hAnsi="Times New Roman" w:cs="LMU Lotus"/>
          <w:b w:val="0"/>
          <w:i w:val="0"/>
          <w:rtl w:val="1"/>
          <w:lang w:val="en-US" w:bidi="fa-IR"/>
        </w:rPr>
        <w:t>مصرف‌کننده استفاده کردند (ظرفیت باتری در منبع مشخص نشده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w:t>
      </w:r>
      <w:r>
        <w:rPr>
          <w:rFonts w:ascii="Times New Roman" w:hAnsi="Times New Roman" w:cs="LMU Lotus"/>
          <w:b w:val="0"/>
          <w:i w:val="0"/>
          <w:rtl w:val="0"/>
        </w:rPr>
        <w:t>3</w:t>
      </w:r>
      <w:r>
        <w:rPr>
          <w:rFonts w:ascii="Times New Roman" w:hAnsi="Times New Roman" w:cs="LMU Lotus"/>
          <w:b w:val="0"/>
          <w:i w:val="0"/>
          <w:rtl w:val="1"/>
          <w:lang w:val="en-US" w:bidi="fa-IR"/>
        </w:rPr>
        <w:t>] از سه هاب انرژی (در مقیاس صنعتی</w:t>
      </w:r>
      <w:r>
        <w:rPr>
          <w:rFonts w:ascii="Times New Roman" w:hAnsi="Times New Roman" w:cs="LMU Lotus"/>
          <w:b w:val="0"/>
          <w:i w:val="0"/>
          <w:rtl w:val="0"/>
        </w:rPr>
        <w:t>/</w:t>
      </w:r>
      <w:r>
        <w:rPr>
          <w:rFonts w:ascii="Times New Roman" w:hAnsi="Times New Roman" w:cs="LMU Lotus"/>
          <w:b w:val="0"/>
          <w:i w:val="0"/>
          <w:rtl w:val="1"/>
          <w:lang w:val="en-US" w:bidi="fa-IR"/>
        </w:rPr>
        <w:t>متوسط</w:t>
      </w:r>
      <w:r>
        <w:rPr>
          <w:rFonts w:ascii="Times New Roman" w:hAnsi="Times New Roman" w:cs="LMU Lotus"/>
          <w:b w:val="0"/>
          <w:i w:val="0"/>
          <w:rtl w:val="0"/>
        </w:rPr>
        <w:t>/</w:t>
      </w:r>
      <w:r>
        <w:rPr>
          <w:rFonts w:ascii="Times New Roman" w:hAnsi="Times New Roman" w:cs="LMU Lotus"/>
          <w:b w:val="0"/>
          <w:i w:val="0"/>
          <w:rtl w:val="1"/>
          <w:lang w:val="en-US" w:bidi="fa-IR"/>
        </w:rPr>
        <w:t>مسکونی، نه سطح خانوار) استفاده کردند که بزرگ‌ترین هاب آن باتری ۷۵۰ کیلووات‌ساعتی دارد؛ مقیاسی که با سه روش بازتولیدشده‌ی دیگر تفاوت بنیادی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همین تفاوت‌های محیطی، مقایسه‌ی مستقیم مقادیر گزارش‌شده در نشریات را ناممکن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جدول ۴-۱۱ مقادیر گزارش‌شده در نشریات اصلی را تنها به‌عنوان اطلاعات زمینه‌ای ارائه می‌کند و مبنای مقایسه‌ی این مطالعه، بازتولیدِ کنترل‌شده‌ی جدول ۴-۱۰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آن بازتولید، سناریوی مختلط نه بالاترین عملکرد را دارد و نه پایین‌ترین؛ عملکرد آن از بازتولید چاربونیه و کوساتا‌که پایین‌تر و از بازتولید می و هوانگ و اثر نوآور بالاتر است و از نظر آماری با خط پایه‌ی کنترل تفاوت معنی‌دار ندارد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گزارش‌شده در نشریات باید با توجه به این شرایط آزمایشی متفاوت، به‌عنوان نشان‌دهنده تفسیر شوند، نه مستقیماً قابل مقایسه</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 یافته‌ی مکانیزمی اضافی از بازتولیدهای کنترل‌شده حاصل شد که در تفسیر جدول ۴-۱۰ اهمیت 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نخست، عملکرد بازتولید کوساتا‌که (بهینه‌سازی چندهدفه‌ی تکاملی) در ۴۱۱ روز از ۵۰۰ روز شبیه‌سازی‌شده (۸۲ درصد روزهای آفتابی) به دلیل اشباع سنجه‌های آسایش و عدالت (هر دو برابر ۰٫۱) عملاً یک انتخاب دلبخواه از می‌ان جبهه‌ی پارتو است، نه یک بهینه‌سازی معنادار؛ تنها در ۸۹ روز ابری از ۵۰۰ روز (۱۸ درصد)، الگوریتم واقعاً بین خط‌مشی‌های اشتراک تمایز قائل می‌شود (آسایش ۰٫۶۰۷ در‌برابر ۰٫۵۰۰ برای عدم اشتراک، بهبود ۲۱ درصد</w:t>
      </w:r>
      <w:r>
        <w:rPr>
          <w:rFonts w:ascii="Times New Roman" w:hAnsi="Times New Roman" w:cs="LMU Lotus"/>
          <w:b w:val="0"/>
          <w:i w:val="0"/>
          <w:rtl w:val="0"/>
        </w:rPr>
        <w:t>+</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مقدار پوشش‌داده‌شده در جدول ۴-۱۰ برای این روش، عمدتاً می‌انگین یک سازوکار غیرحساس به سیاست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دوم، هدررفت انرژی صفرِ گزارش‌شده برای بازتولید به‌رونانی (نظریه‌بازی) پیامد مستقیم سازوکار آن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هر عامل به‌صورت می‌وپیک (کوته‌نگر) در سطح هر ساعت، هدررفت خود را کمینه می‌کند، اما این امر به قیمت آسایش جامعه‌ی نسبتاً پایین تمام می‌شود (۰٫۹۱۷۱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دومین پایین‌ترین در می‌ان چهار روش بازتولیدشده، پس از می و هوانگ با ۰٫۹۰۵۸)، زیرا بازی تک‌ساعته فاقد هماهنگی می‌ان‌ساعتی باتری است که روش‌های یادگیرنده (چاربونیه،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MARL</w:t>
      </w:r>
      <w:r>
        <w:rPr>
          <w:rFonts w:ascii="Times New Roman" w:hAnsi="Times New Roman" w:cs="LMU Lotus"/>
          <w:b w:val="0"/>
          <w:i w:val="0"/>
          <w:rtl w:val="1"/>
          <w:lang w:val="en-US" w:bidi="fa-IR"/>
        </w:rPr>
        <w:t>) از آن بهره می‌برند</w:t>
      </w:r>
      <w:r>
        <w:rPr>
          <w:rFonts w:ascii="Times New Roman" w:hAnsi="Times New Roman" w:cs="LMU Lotus"/>
          <w:b w:val="0"/>
          <w:i w:val="0"/>
          <w:rtl w:val="0"/>
        </w:rPr>
        <w:t>.</w:t>
      </w:r>
    </w:p>
    <w:p>
      <w:pPr>
        <w:pStyle w:val="Caption"/>
        <w:bidi w:val="1"/>
      </w:pPr>
      <w:bookmarkStart w:id="1136" w:name="_GenCap_table_1136"/>
      <w:bookmarkEnd w:id="1136"/>
      <w:r>
        <w:rPr>
          <w:rFonts w:ascii="Times New Roman" w:hAnsi="Times New Roman" w:cs="B Lotus"/>
          <w:b/>
          <w:i/>
          <w:rtl w:val="1"/>
        </w:rPr>
        <w:t xml:space="preserve">جدول </w:t>
      </w:r>
      <w:r>
        <w:rPr>
          <w:rFonts w:ascii="B Lotus" w:hAnsi="B Lotus" w:cs="B Lotus"/>
          <w:b/>
          <w:i/>
          <w:rtl w:val="0"/>
        </w:rPr>
        <w:t>۴-۱۱</w:t>
      </w:r>
      <w:r>
        <w:rPr>
          <w:rFonts w:ascii="Times New Roman" w:hAnsi="Times New Roman" w:cs="B Lotus"/>
          <w:rtl w:val="1"/>
        </w:rPr>
        <w:t xml:space="preserve">: </w:t>
      </w:r>
      <w:r>
        <w:rPr>
          <w:rFonts w:ascii="Times New Roman" w:hAnsi="Times New Roman" w:cs="B Lotus"/>
          <w:b w:val="0"/>
          <w:i/>
          <w:rtl w:val="1"/>
        </w:rPr>
        <w:t>مقادیر گزارش‌شده در نشریات اصلی (اطلاعات زمینه‌ای؛ شرایط آزمایشی با محیط این مطالعه متفاوت است)</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مطالعه</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روش</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سازوکار عدالت</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آسایش جامعه</w:t>
            </w:r>
          </w:p>
        </w:tc>
        <w:tc>
          <w:tcPr>
            <w:tcW w:type="dxa" w:w="1814"/>
            <w:tcBorders>
              <w:left w:val="nil"/>
              <w:right w:val="nil"/>
            </w:tcBorders>
          </w:tcPr>
          <w:p>
            <w:pPr>
              <w:bidi w:val="1"/>
              <w:jc w:val="right"/>
            </w:pPr>
            <w:r>
              <w:rPr>
                <w:b/>
                <w:sz w:val="24"/>
              </w:rPr>
            </w:r>
            <w:r>
              <w:rPr>
                <w:rFonts w:ascii="Times New Roman" w:hAnsi="Times New Roman" w:cs="LMU Lotus"/>
                <w:b/>
                <w:i w:val="0"/>
                <w:sz w:val="24"/>
                <w:rtl w:val="1"/>
                <w:lang w:val="en-US" w:bidi="fa-IR"/>
              </w:rPr>
              <w:t>شاخص عدالت جین</w:t>
            </w:r>
          </w:p>
        </w:tc>
      </w:tr>
      <w:tr>
        <w:trPr>
          <w:cantSplit w:val="true"/>
        </w:trPr>
        <w:tc>
          <w:tcPr>
            <w:tcW w:type="dxa" w:w="1814"/>
            <w:tcBorders>
              <w:left w:val="nil"/>
              <w:right w:val="nil"/>
            </w:tcBorders>
          </w:tcPr>
          <w:p>
            <w:pPr>
              <w:bidi w:val="0"/>
              <w:jc w:val="center"/>
            </w:pPr>
            <w:r>
              <w:rPr>
                <w:sz w:val="24"/>
              </w:rPr>
            </w:r>
            <w:r>
              <w:rPr>
                <w:rFonts w:ascii="Times New Roman" w:hAnsi="Times New Roman" w:cs="LMU Lotus"/>
                <w:b w:val="0"/>
                <w:i w:val="0"/>
                <w:sz w:val="24"/>
                <w:rtl w:val="0"/>
              </w:rPr>
              <w:t>Charbonnier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2022</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یادگیری کیو مستقل </w:t>
            </w:r>
            <w:r>
              <w:rPr>
                <w:rFonts w:ascii="Times New Roman" w:hAnsi="Times New Roman" w:cs="LMU Lotus"/>
                <w:b w:val="0"/>
                <w:i w:val="0"/>
                <w:sz w:val="24"/>
                <w:rtl w:val="0"/>
              </w:rPr>
              <w:t>(IQL)</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هیچ (صرفاً کارایی)</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0"/>
              <w:jc w:val="center"/>
            </w:pPr>
            <w:r>
              <w:rPr>
                <w:sz w:val="24"/>
              </w:rPr>
            </w:r>
            <w:r>
              <w:rPr>
                <w:rFonts w:ascii="Times New Roman" w:hAnsi="Times New Roman" w:cs="LMU Lotus"/>
                <w:b w:val="0"/>
                <w:i w:val="0"/>
                <w:sz w:val="24"/>
                <w:rtl w:val="0"/>
              </w:rPr>
              <w:t xml:space="preserve">May </w:t>
            </w:r>
            <w:r>
              <w:rPr>
                <w:rFonts w:ascii="Times New Roman" w:hAnsi="Times New Roman" w:cs="LMU Lotus"/>
                <w:b w:val="0"/>
                <w:i w:val="0"/>
                <w:sz w:val="24"/>
                <w:rtl w:val="0"/>
              </w:rPr>
              <w:t xml:space="preserve">&amp; </w:t>
            </w:r>
            <w:r>
              <w:rPr>
                <w:rFonts w:ascii="Times New Roman" w:hAnsi="Times New Roman" w:cs="LMU Lotus"/>
                <w:b w:val="0"/>
                <w:i w:val="0"/>
                <w:sz w:val="24"/>
                <w:rtl w:val="0"/>
              </w:rPr>
              <w:t>Huang (</w:t>
            </w:r>
            <w:r>
              <w:rPr>
                <w:rFonts w:ascii="Times New Roman" w:hAnsi="Times New Roman" w:cs="LMU Lotus"/>
                <w:b w:val="0"/>
                <w:i w:val="0"/>
                <w:sz w:val="24"/>
                <w:rtl w:val="0"/>
              </w:rPr>
              <w:t>2023</w:t>
            </w:r>
            <w:r>
              <w:rPr>
                <w:rFonts w:ascii="Times New Roman" w:hAnsi="Times New Roman" w:cs="LMU Lotus"/>
                <w:b w:val="0"/>
                <w:i w:val="0"/>
                <w:sz w:val="24"/>
                <w:rtl w:val="0"/>
              </w:rPr>
              <w:t>)</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MARL (PPO)</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محدودیت برابری درآمد</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0"/>
              <w:jc w:val="center"/>
            </w:pPr>
            <w:r>
              <w:rPr>
                <w:sz w:val="24"/>
              </w:rPr>
            </w:r>
            <w:r>
              <w:rPr>
                <w:rFonts w:ascii="Times New Roman" w:hAnsi="Times New Roman" w:cs="LMU Lotus"/>
                <w:b w:val="0"/>
                <w:i w:val="0"/>
                <w:sz w:val="24"/>
                <w:rtl w:val="0"/>
              </w:rPr>
              <w:t>Kusatake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2023</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بهینه‌سازی تکاملی</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هدف عدالت سود</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1814"/>
            <w:tcBorders>
              <w:left w:val="nil"/>
              <w:right w:val="nil"/>
            </w:tcBorders>
          </w:tcPr>
          <w:p>
            <w:pPr>
              <w:bidi w:val="0"/>
              <w:jc w:val="center"/>
            </w:pPr>
            <w:r>
              <w:rPr>
                <w:sz w:val="24"/>
              </w:rPr>
            </w:r>
            <w:r>
              <w:rPr>
                <w:rFonts w:ascii="Times New Roman" w:hAnsi="Times New Roman" w:cs="LMU Lotus"/>
                <w:b w:val="0"/>
                <w:i w:val="0"/>
                <w:sz w:val="24"/>
                <w:rtl w:val="0"/>
              </w:rPr>
              <w:t>Behrunani et al</w:t>
            </w:r>
            <w:r>
              <w:rPr>
                <w:rFonts w:ascii="Times New Roman" w:hAnsi="Times New Roman" w:cs="LMU Lotus"/>
                <w:b w:val="0"/>
                <w:i w:val="0"/>
                <w:sz w:val="24"/>
                <w:rtl w:val="0"/>
              </w:rPr>
              <w:t xml:space="preserve">. </w:t>
            </w:r>
            <w:r>
              <w:rPr>
                <w:rFonts w:ascii="Times New Roman" w:hAnsi="Times New Roman" w:cs="LMU Lotus"/>
                <w:b w:val="0"/>
                <w:i w:val="0"/>
                <w:sz w:val="24"/>
                <w:rtl w:val="0"/>
              </w:rPr>
              <w:t>(</w:t>
            </w:r>
            <w:r>
              <w:rPr>
                <w:rFonts w:ascii="Times New Roman" w:hAnsi="Times New Roman" w:cs="LMU Lotus"/>
                <w:b w:val="0"/>
                <w:i w:val="0"/>
                <w:sz w:val="24"/>
                <w:rtl w:val="0"/>
              </w:rPr>
              <w:t>2023</w:t>
            </w:r>
            <w:r>
              <w:rPr>
                <w:rFonts w:ascii="Times New Roman" w:hAnsi="Times New Roman" w:cs="LMU Lotus"/>
                <w:b w:val="0"/>
                <w:i w:val="0"/>
                <w:sz w:val="24"/>
                <w:rtl w:val="0"/>
              </w:rPr>
              <w:t>)</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بازی </w:t>
            </w:r>
            <w:r>
              <w:rPr>
                <w:rFonts w:ascii="Times New Roman" w:hAnsi="Times New Roman" w:cs="LMU Lotus"/>
                <w:b w:val="0"/>
                <w:i w:val="0"/>
                <w:sz w:val="24"/>
                <w:rtl w:val="0"/>
              </w:rPr>
              <w:t xml:space="preserve">GNE </w:t>
            </w:r>
            <w:r>
              <w:rPr>
                <w:rFonts w:ascii="Times New Roman" w:hAnsi="Times New Roman" w:cs="LMU Lotus"/>
                <w:b w:val="0"/>
                <w:i w:val="0"/>
                <w:sz w:val="24"/>
                <w:rtl w:val="1"/>
                <w:lang w:val="en-US" w:bidi="fa-IR"/>
              </w:rPr>
              <w:t>غیرمتمرکز</w:t>
            </w:r>
          </w:p>
        </w:tc>
        <w:tc>
          <w:tcPr>
            <w:tcW w:type="dxa" w:w="1814"/>
            <w:tcBorders>
              <w:left w:val="nil"/>
              <w:right w:val="nil"/>
            </w:tcBorders>
          </w:tcPr>
          <w:p>
            <w:pPr>
              <w:bidi w:val="1"/>
              <w:jc w:val="right"/>
            </w:pPr>
            <w:r>
              <w:rPr>
                <w:sz w:val="24"/>
              </w:rPr>
            </w:r>
            <w:r>
              <w:rPr>
                <w:rFonts w:ascii="Times New Roman" w:hAnsi="Times New Roman" w:cs="LMU Lotus"/>
                <w:b w:val="0"/>
                <w:i w:val="0"/>
                <w:sz w:val="24"/>
                <w:rtl w:val="1"/>
                <w:lang w:val="en-US" w:bidi="fa-IR"/>
              </w:rPr>
              <w:t>واریانس کاهش هزینه</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1814"/>
            <w:tcBorders>
              <w:left w:val="nil"/>
              <w:right w:val="nil"/>
            </w:tcBorders>
          </w:tcPr>
          <w:p>
            <w:pPr>
              <w:bidi w:val="0"/>
              <w:jc w:val="center"/>
            </w:pPr>
            <w:r>
              <w:rPr>
                <w:sz w:val="24"/>
              </w:rPr>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0"/>
        </w:rPr>
        <w:t>† _</w:t>
      </w:r>
      <w:r>
        <w:rPr>
          <w:rFonts w:ascii="Times New Roman" w:hAnsi="Times New Roman" w:cs="LMU Lotus"/>
          <w:b w:val="0"/>
          <w:i w:val="0"/>
          <w:rtl w:val="1"/>
          <w:lang w:val="en-US" w:bidi="fa-IR"/>
        </w:rPr>
        <w:t>این پژوهش‌ها به‌جای سنجه‌های آسایش و عدالت جین، نتایج خود را به‌ترتیب در واحدهای پوند بر ساعت (صرفه‌جویی)، ین ژاپن (سود)، کرون سوئد (زیان خالص) و درصد کاهش هزینه گزارش کرده‌اند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مقادیر عددی قابل مقایسه مستقیم با این مطالعه وجود ندارد</w:t>
      </w:r>
      <w:r>
        <w:rPr>
          <w:rFonts w:ascii="Times New Roman" w:hAnsi="Times New Roman" w:cs="LMU Lotus"/>
          <w:b w:val="0"/>
          <w:i w:val="0"/>
          <w:rtl w:val="0"/>
        </w:rPr>
        <w:t>._</w:t>
      </w:r>
    </w:p>
    <w:p>
      <w:pPr>
        <w:pStyle w:val="IAUBody"/>
        <w:bidi w:val="1"/>
      </w:pPr>
      <w:r>
        <w:rPr>
          <w:rFonts w:ascii="Times New Roman" w:hAnsi="Times New Roman" w:cs="LMU Lotus"/>
          <w:b w:val="0"/>
          <w:i w:val="0"/>
          <w:rtl w:val="0"/>
        </w:rPr>
        <w:t>_</w:t>
      </w:r>
      <w:r>
        <w:rPr>
          <w:rFonts w:ascii="Times New Roman" w:hAnsi="Times New Roman" w:cs="LMU Lotus"/>
          <w:b w:val="0"/>
          <w:i w:val="0"/>
          <w:rtl w:val="1"/>
          <w:lang w:val="en-US" w:bidi="fa-IR"/>
        </w:rPr>
        <w:t>توضیح</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مطالعه‌ی </w:t>
      </w:r>
      <w:r>
        <w:rPr>
          <w:rFonts w:ascii="Times New Roman" w:hAnsi="Times New Roman" w:cs="LMU Lotus"/>
          <w:b w:val="0"/>
          <w:i w:val="0"/>
          <w:rtl w:val="0"/>
        </w:rPr>
        <w:t>Aloor et al</w:t>
      </w:r>
      <w:r>
        <w:rPr>
          <w:rFonts w:ascii="Times New Roman" w:hAnsi="Times New Roman" w:cs="LMU Lotus"/>
          <w:b w:val="0"/>
          <w:i w:val="0"/>
          <w:rtl w:val="0"/>
        </w:rPr>
        <w:t xml:space="preserve">. </w:t>
      </w:r>
      <w:r>
        <w:rPr>
          <w:rFonts w:ascii="Times New Roman" w:hAnsi="Times New Roman" w:cs="LMU Lotus"/>
          <w:b w:val="0"/>
          <w:i w:val="0"/>
          <w:rtl w:val="1"/>
          <w:lang w:val="en-US" w:bidi="fa-IR"/>
        </w:rPr>
        <w:t>(۲۰۲۴) که پیش‌تر در این جدول به‌عنوان یک مطالعه‌ی مقایسه‌ای انرژی گنجانده شده بود، از این جدول حذف شد؛ زیرا موضوع اصلی آن ناوبری چندعاملی رباتیک</w:t>
      </w:r>
      <w:r>
        <w:rPr>
          <w:rFonts w:ascii="Times New Roman" w:hAnsi="Times New Roman" w:cs="LMU Lotus"/>
          <w:b w:val="0"/>
          <w:i w:val="0"/>
          <w:rtl w:val="0"/>
        </w:rPr>
        <w:t>/</w:t>
      </w:r>
      <w:r>
        <w:rPr>
          <w:rFonts w:ascii="Times New Roman" w:hAnsi="Times New Roman" w:cs="LMU Lotus"/>
          <w:b w:val="0"/>
          <w:i w:val="0"/>
          <w:rtl w:val="1"/>
          <w:lang w:val="en-US" w:bidi="fa-IR"/>
        </w:rPr>
        <w:t>حمل‌ونقل است (سنجه‌ی عدالت</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تغییرات مسافت طی‌شده)، نه اشتراک انرژی، و مقادیر پیشین نسبت‌داده‌شده به آن در این بافت قابل استناد نبودند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مطالعه در بخش ۲ به‌عنوان مرجع نظری مرتبط با سنجه‌های عدالت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حفظ شده است، اما از مقایسه‌ی کمّی سطح انرژی خارج شده است</w:t>
      </w:r>
      <w:r>
        <w:rPr>
          <w:rFonts w:ascii="Times New Roman" w:hAnsi="Times New Roman" w:cs="LMU Lotus"/>
          <w:b w:val="0"/>
          <w:i w:val="0"/>
          <w:rtl w:val="0"/>
        </w:rPr>
        <w:t>._</w:t>
      </w:r>
    </w:p>
    <w:p>
      <w:pPr>
        <w:pStyle w:val="IAUBody"/>
        <w:bidi w:val="1"/>
      </w:pPr>
      <w:r>
        <w:rPr>
          <w:rFonts w:ascii="Times New Roman" w:hAnsi="Times New Roman" w:cs="LMU Lotus"/>
          <w:b w:val="0"/>
          <w:i w:val="0"/>
          <w:rtl w:val="1"/>
          <w:lang w:val="en-US" w:bidi="fa-IR"/>
        </w:rPr>
        <w:t>تمایز دیگر به غیرمتمرکز بودن کامل رویکرد حاضر بازمی‌گردد</w:t>
      </w:r>
      <w:r>
        <w:rPr>
          <w:rFonts w:ascii="Times New Roman" w:hAnsi="Times New Roman" w:cs="LMU Lotus"/>
          <w:b w:val="0"/>
          <w:i w:val="0"/>
          <w:rtl w:val="0"/>
        </w:rPr>
        <w:t xml:space="preserve">. </w:t>
      </w:r>
      <w:r>
        <w:rPr>
          <w:rFonts w:ascii="Times New Roman" w:hAnsi="Times New Roman" w:cs="LMU Lotus"/>
          <w:b w:val="0"/>
          <w:i w:val="0"/>
          <w:rtl w:val="1"/>
          <w:lang w:val="en-US" w:bidi="fa-IR"/>
        </w:rPr>
        <w:t>مطالعه‌ی حاضر از یادگیری کیو مستقل بدون اشتراک‌گذاری پارامتر یا اطلاعات وضعیت استفاده کرد و آسایش جامعه‌ی ۰٫۹۲۰ سناریوی مختلط را به‌عنوان یک پیامد کاملاً غیرمتمرکز ارائه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بین مطالعات مقایسه، بازتولید [</w:t>
      </w:r>
      <w:r>
        <w:rPr>
          <w:rFonts w:ascii="Times New Roman" w:hAnsi="Times New Roman" w:cs="LMU Lotus"/>
          <w:b w:val="0"/>
          <w:i w:val="0"/>
          <w:rtl w:val="0"/>
        </w:rPr>
        <w:t>6</w:t>
      </w:r>
      <w:r>
        <w:rPr>
          <w:rFonts w:ascii="Times New Roman" w:hAnsi="Times New Roman" w:cs="LMU Lotus"/>
          <w:b w:val="0"/>
          <w:i w:val="0"/>
          <w:rtl w:val="1"/>
          <w:lang w:val="en-US" w:bidi="fa-IR"/>
        </w:rPr>
        <w:t>] از نظر سازوکار هماهنگی به این مطالعه نزدیک‌ترین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آن نیز مانند رویکرد حاضر از یادگیری کیو مستقل با جدول‌های </w:t>
      </w:r>
      <w:r>
        <w:rPr>
          <w:rFonts w:ascii="Times New Roman" w:hAnsi="Times New Roman" w:cs="LMU Lotus"/>
          <w:b w:val="0"/>
          <w:i w:val="0"/>
          <w:rtl w:val="0"/>
        </w:rPr>
        <w:t xml:space="preserve">Q </w:t>
      </w:r>
      <w:r>
        <w:rPr>
          <w:rFonts w:ascii="Times New Roman" w:hAnsi="Times New Roman" w:cs="LMU Lotus"/>
          <w:b w:val="0"/>
          <w:i w:val="0"/>
          <w:rtl w:val="1"/>
          <w:lang w:val="en-US" w:bidi="fa-IR"/>
        </w:rPr>
        <w:t>با اندازه‌ی ثابت استفاده می‌کند که حریم خصوصی را با به اشتراک نگذاشتن داده‌های شخصی حفظ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نتایج آن در منبع اصلی به‌صورت صرفه‌جویی پولی (پوند بر ساعت) گزارش شده‌اند، نه به‌صورت سنجه‌ی آسایش؛ بنابراین عدد آسایشی در منبع اصلی برای مقایسه‌ی مستقیم با آسایش ۰٫۹۲۰ این مطالعه گزارش نشده است و مبنای مقایسه‌ی عددی، بازتولیدِ کنترل‌شده‌ی جدول ۴-۱۰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همان‌طور که در شکل ۴-۱۴ دیده می‌شود، مقایسه‌ی عملکرد روش‌ها باید در چارچوب تفاوت‌های محیطی تفسیر شود</w:t>
      </w:r>
      <w:r>
        <w:rPr>
          <w:rFonts w:ascii="Times New Roman" w:hAnsi="Times New Roman" w:cs="LMU Lotus"/>
          <w:b w:val="0"/>
          <w:i w:val="0"/>
          <w:rtl w:val="0"/>
        </w:rPr>
        <w:t>.</w:t>
      </w:r>
    </w:p>
    <w:p>
      <w:pPr>
        <w:jc w:val="center"/>
      </w:pPr>
      <w:r>
        <w:drawing>
          <wp:inline xmlns:a="http://schemas.openxmlformats.org/drawingml/2006/main" xmlns:pic="http://schemas.openxmlformats.org/drawingml/2006/picture">
            <wp:extent cx="5040000" cy="2100000"/>
            <wp:docPr id="25" name="Picture 25"/>
            <wp:cNvGraphicFramePr>
              <a:graphicFrameLocks noChangeAspect="1"/>
            </wp:cNvGraphicFramePr>
            <a:graphic>
              <a:graphicData uri="http://schemas.openxmlformats.org/drawingml/2006/picture">
                <pic:pic>
                  <pic:nvPicPr>
                    <pic:cNvPr id="0" name="v10_sota_comparison.png"/>
                    <pic:cNvPicPr/>
                  </pic:nvPicPr>
                  <pic:blipFill>
                    <a:blip r:embed="rId35"/>
                    <a:stretch>
                      <a:fillRect/>
                    </a:stretch>
                  </pic:blipFill>
                  <pic:spPr>
                    <a:xfrm>
                      <a:off x="0" y="0"/>
                      <a:ext cx="5040000" cy="2100000"/>
                    </a:xfrm>
                    <a:prstGeom prst="rect"/>
                  </pic:spPr>
                </pic:pic>
              </a:graphicData>
            </a:graphic>
          </wp:inline>
        </w:drawing>
      </w:r>
    </w:p>
    <w:p>
      <w:pPr>
        <w:pStyle w:val="Caption"/>
        <w:bidi w:val="1"/>
      </w:pPr>
      <w:bookmarkStart w:id="1137" w:name="_GenCap_figure_1137"/>
      <w:bookmarkEnd w:id="1137"/>
      <w:r>
        <w:rPr>
          <w:rFonts w:ascii="Times New Roman" w:hAnsi="Times New Roman" w:cs="B Lotus"/>
          <w:b/>
          <w:i/>
          <w:rtl w:val="1"/>
        </w:rPr>
        <w:t xml:space="preserve">شکل </w:t>
      </w:r>
      <w:r>
        <w:rPr>
          <w:rFonts w:ascii="B Lotus" w:hAnsi="B Lotus" w:cs="B Lotus"/>
          <w:b/>
          <w:i/>
          <w:rtl w:val="0"/>
        </w:rPr>
        <w:t>۴-۱۶</w:t>
      </w:r>
      <w:r>
        <w:rPr>
          <w:rFonts w:ascii="Times New Roman" w:hAnsi="Times New Roman" w:cs="B Lotus"/>
          <w:rtl w:val="1"/>
        </w:rPr>
        <w:t xml:space="preserve">: </w:t>
      </w:r>
      <w:r>
        <w:rPr>
          <w:rFonts w:ascii="Times New Roman" w:hAnsi="Times New Roman" w:cs="B Lotus"/>
          <w:b w:val="0"/>
          <w:i/>
          <w:rtl w:val="1"/>
        </w:rPr>
        <w:t>مقایسه عملکرد روش‌های مختلف با آخرین دستاوردهای علمی: می‌انگین آسایش جامعه و شاخص عدالت جین برای پنج سناریوی OCEAN-MARL این پژوهش و روش‌های مقایسه‌ای (نوارها = می‌انگین ± انحراف معیار در ۵ تصادف‌سازی). چهار روش مقایسه‌ای ([6]، [24]، [3]، [29]) به‌همراه کنترل عدم اشتراک در محیط یکسان این پژوهش بازتولید شده‌اند؛ مقادیر نمایش‌داده‌شده نتایج واقعی بازتولید کنترل‌شده (جدول ۴-۱۰) است، نه مقادیر تخمین‌زده‌شده از نشریات اصلی.</w:t>
      </w:r>
    </w:p>
    <w:p>
      <w:pPr>
        <w:pStyle w:val="Heading2"/>
        <w:bidi w:val="1"/>
      </w:pPr>
      <w:bookmarkStart w:id="1138" w:name="__TOC_H2_1138__"/>
      <w:r>
        <w:rPr>
          <w:rFonts w:ascii="Times New Roman" w:hAnsi="Times New Roman" w:cs="LMU Lotus"/>
          <w:b w:val="0"/>
          <w:i w:val="0"/>
          <w:rtl w:val="1"/>
          <w:lang w:val="en-US" w:bidi="fa-IR"/>
        </w:rPr>
        <w:t>۴-۱۱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علّی تفاوت عملکرد روش‌های مقایسه‌شده</w:t>
      </w:r>
      <w:bookmarkEnd w:id="1138"/>
    </w:p>
    <w:p>
      <w:pPr>
        <w:pStyle w:val="IAUBodyFirst"/>
        <w:bidi w:val="1"/>
      </w:pPr>
      <w:r>
        <w:rPr>
          <w:rFonts w:ascii="Times New Roman" w:hAnsi="Times New Roman" w:cs="LMU Lotus"/>
          <w:b w:val="0"/>
          <w:i w:val="0"/>
          <w:rtl w:val="1"/>
          <w:lang w:val="en-US" w:bidi="fa-IR"/>
        </w:rPr>
        <w:t>برای شناسایی علت تفاوت عملکرد روش‌های مقایسه‌شده نسبت به سناریوی مبنا (عدم اشتراک‌گذاری)، یک بررسی کنترل‌شده دوعاملی طراحی شد که در آن دو متغیر به‌طور مستقل تغییر داده شدند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(الف) نوع تابع هدف (اجتماعی</w:t>
      </w:r>
      <w:r>
        <w:rPr>
          <w:rFonts w:ascii="Times New Roman" w:hAnsi="Times New Roman" w:cs="LMU Lotus"/>
          <w:b w:val="0"/>
          <w:i w:val="0"/>
          <w:rtl w:val="0"/>
        </w:rPr>
        <w:t>/</w:t>
      </w:r>
      <w:r>
        <w:rPr>
          <w:rFonts w:ascii="Times New Roman" w:hAnsi="Times New Roman" w:cs="LMU Lotus"/>
          <w:b w:val="0"/>
          <w:i w:val="0"/>
          <w:rtl w:val="1"/>
          <w:lang w:val="en-US" w:bidi="fa-IR"/>
        </w:rPr>
        <w:t>بدون نقش در‌برابر وزن‌دهی‌شده بر اساس شخصیت) و (ب) افق زمانی پاداش (لحظه‌ای در‌برابر پایان‌روز</w:t>
      </w:r>
      <w:r>
        <w:rPr>
          <w:rFonts w:ascii="Times New Roman" w:hAnsi="Times New Roman" w:cs="LMU Lotus"/>
          <w:b w:val="0"/>
          <w:i w:val="0"/>
          <w:rtl w:val="0"/>
        </w:rPr>
        <w:t>/</w:t>
      </w:r>
      <w:r>
        <w:rPr>
          <w:rFonts w:ascii="Times New Roman" w:hAnsi="Times New Roman" w:cs="LMU Lotus"/>
          <w:b w:val="0"/>
          <w:i w:val="0"/>
          <w:rtl w:val="1"/>
          <w:lang w:val="en-US" w:bidi="fa-IR"/>
        </w:rPr>
        <w:t>کانترفکتوال)</w:t>
      </w:r>
      <w:r>
        <w:rPr>
          <w:rFonts w:ascii="Times New Roman" w:hAnsi="Times New Roman" w:cs="LMU Lotus"/>
          <w:b w:val="0"/>
          <w:i w:val="0"/>
          <w:rtl w:val="0"/>
        </w:rPr>
        <w:t xml:space="preserve">. </w:t>
      </w:r>
      <w:r>
        <w:rPr>
          <w:rFonts w:ascii="Times New Roman" w:hAnsi="Times New Roman" w:cs="LMU Lotus"/>
          <w:b w:val="0"/>
          <w:i w:val="0"/>
          <w:rtl w:val="1"/>
          <w:lang w:val="en-US" w:bidi="fa-IR"/>
        </w:rPr>
        <w:t>نتایج در جدول ۴-۱۲ خلاصه شده‌اند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جدول (۴-۱۲)</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تحلیل دوعاملیِ کنترل‌شده (نوع تابع هدف </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افق زمانی پاداش) روی شاخص </w:t>
      </w:r>
      <w:r>
        <w:rPr>
          <w:rFonts w:ascii="Times New Roman" w:hAnsi="Times New Roman" w:cs="LMU Lotus"/>
          <w:b/>
          <w:bCs/>
          <w:i w:val="0"/>
          <w:rtl w:val="0"/>
        </w:rPr>
        <w:t>F</w:t>
      </w:r>
    </w:p>
    <w:p>
      <w:pPr>
        <w:pStyle w:val="IAUBody"/>
        <w:bidi w:val="1"/>
      </w:pPr>
      <w:r>
        <w:rPr>
          <w:rFonts w:ascii="Times New Roman" w:hAnsi="Times New Roman" w:cs="LMU Lotus"/>
          <w:b w:val="0"/>
          <w:i w:val="0"/>
          <w:rtl w:val="1"/>
          <w:lang w:val="en-US" w:bidi="fa-IR"/>
        </w:rPr>
        <w:t xml:space="preserve">ستون </w:t>
      </w:r>
      <w:r>
        <w:rPr>
          <w:rFonts w:ascii="Times New Roman" w:hAnsi="Times New Roman" w:cs="LMU Lotus"/>
          <w:b w:val="0"/>
          <w:i w:val="0"/>
          <w:rtl w:val="0"/>
        </w:rPr>
        <w:t xml:space="preserve">F </w:t>
      </w:r>
      <w:r>
        <w:rPr>
          <w:rFonts w:ascii="Times New Roman" w:hAnsi="Times New Roman" w:cs="LMU Lotus"/>
          <w:b w:val="0"/>
          <w:i w:val="0"/>
          <w:rtl w:val="1"/>
          <w:lang w:val="en-US" w:bidi="fa-IR"/>
        </w:rPr>
        <w:t>مقدار ارزیابی در فاز آموزش (می‌انگین ۱۰۰۰ قسمت پایانی) را گزارش می‌کند؛ ستون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(حریصانه) » ارزیابی قطعی خط‌مشی پس از آموزش (بدون اکتشاف، </w:t>
      </w:r>
      <w:r>
        <w:rPr>
          <w:rFonts w:ascii="Times New Roman" w:hAnsi="Times New Roman" w:cs="LMU Lotus"/>
          <w:b w:val="0"/>
          <w:i w:val="0"/>
          <w:rtl w:val="0"/>
        </w:rPr>
        <w:t>ε→</w:t>
      </w:r>
      <w:r>
        <w:rPr>
          <w:rFonts w:ascii="Times New Roman" w:hAnsi="Times New Roman" w:cs="LMU Lotus"/>
          <w:b w:val="0"/>
          <w:i w:val="0"/>
          <w:rtl w:val="1"/>
          <w:lang w:val="en-US" w:bidi="fa-IR"/>
        </w:rPr>
        <w:t>۰)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ستون «بهبود نسبت به سناریوی مبنا» به‌صورت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حریصانه </w:t>
      </w:r>
      <w:r>
        <w:rPr>
          <w:rFonts w:ascii="Times New Roman" w:hAnsi="Times New Roman" w:cs="LMU Lotus"/>
          <w:b w:val="0"/>
          <w:i w:val="0"/>
          <w:rtl w:val="0"/>
        </w:rPr>
        <w:t xml:space="preserve">− </w:t>
      </w:r>
      <w:r>
        <w:rPr>
          <w:rFonts w:ascii="Times New Roman" w:hAnsi="Times New Roman" w:cs="LMU Lotus"/>
          <w:b w:val="0"/>
          <w:i w:val="0"/>
          <w:rtl w:val="0"/>
        </w:rPr>
        <w:t xml:space="preserve">F </w:t>
      </w:r>
      <w:r>
        <w:rPr>
          <w:rFonts w:ascii="Times New Roman" w:hAnsi="Times New Roman" w:cs="LMU Lotus"/>
          <w:b w:val="0"/>
          <w:i w:val="0"/>
          <w:rtl w:val="1"/>
          <w:lang w:val="en-US" w:bidi="fa-IR"/>
        </w:rPr>
        <w:t>حریصانه‌ی کنترل (۱٫۸۸۵۰) محاسبه می‌شود و بنابراین مستقیماً از ستون حریصانه قابل‌اشتقاق است</w:t>
      </w:r>
      <w:r>
        <w:rPr>
          <w:rFonts w:ascii="Times New Roman" w:hAnsi="Times New Roman" w:cs="LMU Lotus"/>
          <w:b w:val="0"/>
          <w:i w:val="0"/>
          <w:rtl w:val="0"/>
        </w:rPr>
        <w:t xml:space="preserve">. </w:t>
      </w:r>
      <w:r>
        <w:rPr>
          <w:rFonts w:ascii="Times New Roman" w:hAnsi="Times New Roman" w:cs="LMU Lotus"/>
          <w:b w:val="0"/>
          <w:i w:val="0"/>
          <w:rtl w:val="0"/>
        </w:rPr>
        <w:t xml:space="preserve">F </w:t>
      </w:r>
      <w:r>
        <w:rPr>
          <w:rFonts w:ascii="Times New Roman" w:hAnsi="Times New Roman" w:cs="LMU Lotus"/>
          <w:b w:val="0"/>
          <w:i w:val="0"/>
          <w:rtl w:val="1"/>
          <w:lang w:val="en-US" w:bidi="fa-IR"/>
        </w:rPr>
        <w:t xml:space="preserve">حریصانه‌ی سلول </w:t>
      </w:r>
      <w:r>
        <w:rPr>
          <w:rFonts w:ascii="Times New Roman" w:hAnsi="Times New Roman" w:cs="LMU Lotus"/>
          <w:b w:val="0"/>
          <w:i w:val="0"/>
          <w:rtl w:val="0"/>
        </w:rPr>
        <w:t xml:space="preserve">A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سناریوی مرجع که مقادیرش پیش‌تر در جدول ۴-۱۰ گزارش شده </w:t>
      </w:r>
      <w:r>
        <w:rPr>
          <w:rFonts w:ascii="Times New Roman" w:hAnsi="Times New Roman" w:cs="LMU Lotus"/>
          <w:b w:val="0"/>
          <w:i w:val="0"/>
          <w:rtl w:val="0"/>
        </w:rPr>
        <w:t xml:space="preserve">— </w:t>
      </w:r>
      <w:r>
        <w:rPr>
          <w:rFonts w:ascii="Times New Roman" w:hAnsi="Times New Roman" w:cs="LMU Lotus"/>
          <w:b w:val="0"/>
          <w:i w:val="0"/>
          <w:rtl w:val="1"/>
          <w:lang w:val="en-US" w:bidi="fa-IR"/>
        </w:rPr>
        <w:t>محاسبه نشده است (</w:t>
      </w:r>
      <w:r>
        <w:rPr>
          <w:rFonts w:ascii="Times New Roman" w:hAnsi="Times New Roman" w:cs="LMU Lotus"/>
          <w:b w:val="0"/>
          <w:i w:val="0"/>
          <w:rtl w:val="0"/>
        </w:rPr>
        <w:t>—</w:t>
      </w:r>
      <w:r>
        <w:rPr>
          <w:rFonts w:ascii="Times New Roman" w:hAnsi="Times New Roman" w:cs="LMU Lotus"/>
          <w:b w:val="0"/>
          <w:i w:val="0"/>
          <w:rtl w:val="1"/>
          <w:lang w:val="en-US" w:bidi="fa-IR"/>
        </w:rPr>
        <w:t>)</w:t>
      </w:r>
      <w:r>
        <w:rPr>
          <w:rFonts w:ascii="Times New Roman" w:hAnsi="Times New Roman" w:cs="LMU Lotus"/>
          <w:b w:val="0"/>
          <w:i w:val="0"/>
          <w:rtl w:val="0"/>
        </w:rPr>
        <w:t>.</w:t>
      </w:r>
    </w:p>
    <w:p>
      <w:pPr>
        <w:pStyle w:val="Caption"/>
        <w:bidi w:val="1"/>
      </w:pPr>
      <w:bookmarkStart w:id="1139" w:name="_GenCap_table_1139"/>
      <w:bookmarkEnd w:id="1139"/>
      <w:r>
        <w:rPr>
          <w:rFonts w:ascii="Times New Roman" w:hAnsi="Times New Roman" w:cs="B Lotus"/>
          <w:b/>
          <w:i/>
          <w:rtl w:val="1"/>
        </w:rPr>
        <w:t xml:space="preserve">جدول </w:t>
      </w:r>
      <w:r>
        <w:rPr>
          <w:rFonts w:ascii="B Lotus" w:hAnsi="B Lotus" w:cs="B Lotus"/>
          <w:b/>
          <w:i/>
          <w:rtl w:val="0"/>
        </w:rPr>
        <w:t>۴-۱۲</w:t>
      </w:r>
    </w:p>
    <w:tbl>
      <w:tblPr>
        <w:bidiVisual w:val="1"/>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سلول</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تابع هدف</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افق زمانی پاداش</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 xml:space="preserve">قاعده‌ی یادگیری </w:t>
            </w:r>
            <w:r>
              <w:rPr>
                <w:rFonts w:ascii="Times New Roman" w:hAnsi="Times New Roman" w:cs="LMU Lotus"/>
                <w:b/>
                <w:i w:val="0"/>
                <w:sz w:val="24"/>
                <w:rtl w:val="0"/>
              </w:rPr>
              <w:t>Q</w:t>
            </w:r>
          </w:p>
        </w:tc>
        <w:tc>
          <w:tcPr>
            <w:tcW w:type="dxa" w:w="1296"/>
            <w:tcBorders>
              <w:left w:val="nil"/>
              <w:right w:val="nil"/>
            </w:tcBorders>
          </w:tcPr>
          <w:p>
            <w:pPr>
              <w:bidi w:val="0"/>
              <w:jc w:val="center"/>
            </w:pPr>
            <w:r>
              <w:rPr>
                <w:b/>
                <w:sz w:val="24"/>
              </w:rPr>
            </w:r>
            <w:r>
              <w:rPr>
                <w:rFonts w:ascii="Times New Roman" w:hAnsi="Times New Roman" w:cs="LMU Lotus"/>
                <w:b/>
                <w:i w:val="0"/>
                <w:sz w:val="24"/>
                <w:rtl w:val="0"/>
              </w:rPr>
              <w:t>F</w:t>
            </w:r>
          </w:p>
        </w:tc>
        <w:tc>
          <w:tcPr>
            <w:tcW w:type="dxa" w:w="1296"/>
            <w:tcBorders>
              <w:left w:val="nil"/>
              <w:right w:val="nil"/>
            </w:tcBorders>
          </w:tcPr>
          <w:p>
            <w:pPr>
              <w:bidi w:val="1"/>
              <w:jc w:val="right"/>
            </w:pPr>
            <w:r>
              <w:rPr>
                <w:b/>
                <w:sz w:val="24"/>
              </w:rPr>
            </w:r>
            <w:r>
              <w:rPr>
                <w:rFonts w:ascii="Times New Roman" w:hAnsi="Times New Roman" w:cs="LMU Lotus"/>
                <w:b/>
                <w:i w:val="0"/>
                <w:sz w:val="24"/>
                <w:rtl w:val="0"/>
              </w:rPr>
              <w:t xml:space="preserve">F </w:t>
            </w:r>
            <w:r>
              <w:rPr>
                <w:rFonts w:ascii="Times New Roman" w:hAnsi="Times New Roman" w:cs="LMU Lotus"/>
                <w:b/>
                <w:i w:val="0"/>
                <w:sz w:val="24"/>
                <w:rtl w:val="1"/>
                <w:lang w:val="en-US" w:bidi="fa-IR"/>
              </w:rPr>
              <w:t>(حریصانه)</w:t>
            </w:r>
          </w:p>
        </w:tc>
        <w:tc>
          <w:tcPr>
            <w:tcW w:type="dxa" w:w="1296"/>
            <w:tcBorders>
              <w:left w:val="nil"/>
              <w:right w:val="nil"/>
            </w:tcBorders>
          </w:tcPr>
          <w:p>
            <w:pPr>
              <w:bidi w:val="1"/>
              <w:jc w:val="right"/>
            </w:pPr>
            <w:r>
              <w:rPr>
                <w:b/>
                <w:sz w:val="24"/>
              </w:rPr>
            </w:r>
            <w:r>
              <w:rPr>
                <w:rFonts w:ascii="Times New Roman" w:hAnsi="Times New Roman" w:cs="LMU Lotus"/>
                <w:b/>
                <w:i w:val="0"/>
                <w:sz w:val="24"/>
                <w:rtl w:val="1"/>
                <w:lang w:val="en-US" w:bidi="fa-IR"/>
              </w:rPr>
              <w:t>بهبود نسبت به سناریوی مبنا</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A</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شخصیت‌محور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لحظه‌ای (سناریوی اصلی)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متقارن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۱٫۸۴۵۳</w:t>
            </w:r>
          </w:p>
        </w:tc>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p>
        </w:tc>
        <w:tc>
          <w:tcPr>
            <w:tcW w:type="dxa" w:w="1296"/>
            <w:tcBorders>
              <w:left w:val="nil"/>
              <w:right w:val="nil"/>
            </w:tcBorders>
          </w:tcPr>
          <w:p>
            <w:pPr>
              <w:bidi w:val="0"/>
              <w:jc w:val="center"/>
            </w:pPr>
            <w:r>
              <w:rPr>
                <w:sz w:val="24"/>
              </w:rPr>
            </w:r>
            <w:r>
              <w:rPr>
                <w:rFonts w:ascii="Times New Roman" w:hAnsi="Times New Roman" w:cs="LMU Lotus"/>
                <w:b w:val="0"/>
                <w:i w:val="0"/>
                <w:sz w:val="24"/>
                <w:rtl w:val="0"/>
              </w:rPr>
              <w:t>—</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B</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شخصیت‌محور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پایان‌روز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کانترفکتوال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متقارن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۱٫۸۳۶۱</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۱٫۸۸۵۰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۰٫۰۰۰۰</w:t>
            </w:r>
            <w:r>
              <w:rPr>
                <w:rFonts w:ascii="Times New Roman" w:hAnsi="Times New Roman" w:cs="LMU Lotus"/>
                <w:b w:val="0"/>
                <w:i w:val="0"/>
                <w:sz w:val="24"/>
                <w:rtl w:val="0"/>
              </w:rPr>
              <w:t>+</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C</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اجتماعی (چاربونیه)</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پایان‌روز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کانترفکتوال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هیسترتیک نامتقارن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۱٫۸۷۱۴</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۱٫۹۰۵۷</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۰٫۰۲۰۷</w:t>
            </w:r>
            <w:r>
              <w:rPr>
                <w:rFonts w:ascii="Times New Roman" w:hAnsi="Times New Roman" w:cs="LMU Lotus"/>
                <w:b w:val="0"/>
                <w:i w:val="0"/>
                <w:sz w:val="24"/>
                <w:rtl w:val="0"/>
              </w:rPr>
              <w:t>+</w:t>
            </w:r>
          </w:p>
        </w:tc>
      </w:tr>
      <w:tr>
        <w:trPr>
          <w:cantSplit w:val="true"/>
        </w:trPr>
        <w:tc>
          <w:tcPr>
            <w:tcW w:type="dxa" w:w="1296"/>
            <w:tcBorders>
              <w:left w:val="nil"/>
              <w:right w:val="nil"/>
            </w:tcBorders>
          </w:tcPr>
          <w:p>
            <w:pPr>
              <w:bidi w:val="0"/>
              <w:jc w:val="center"/>
            </w:pPr>
            <w:r>
              <w:rPr>
                <w:sz w:val="24"/>
              </w:rPr>
            </w:r>
            <w:r>
              <w:rPr>
                <w:rFonts w:ascii="Times New Roman" w:hAnsi="Times New Roman" w:cs="LMU Lotus"/>
                <w:b w:val="0"/>
                <w:i w:val="0"/>
                <w:sz w:val="24"/>
                <w:rtl w:val="0"/>
              </w:rPr>
              <w:t xml:space="preserve">D </w:t>
            </w:r>
            <w:r>
              <w:rPr>
                <w:rFonts w:ascii="Times New Roman" w:hAnsi="Times New Roman" w:cs="LMU Lotus"/>
                <w:b w:val="0"/>
                <w:i w:val="0"/>
                <w:sz w:val="24"/>
                <w:rtl w:val="0"/>
              </w:rPr>
              <w:t xml:space="preserve">/ </w:t>
            </w:r>
            <w:r>
              <w:rPr>
                <w:rFonts w:ascii="Times New Roman" w:hAnsi="Times New Roman" w:cs="LMU Lotus"/>
                <w:b w:val="0"/>
                <w:i w:val="0"/>
                <w:sz w:val="24"/>
                <w:rtl w:val="0"/>
              </w:rPr>
              <w:t>D</w:t>
            </w:r>
            <w:r>
              <w:rPr>
                <w:rFonts w:ascii="Times New Roman" w:hAnsi="Times New Roman" w:cs="LMU Lotus"/>
                <w:b w:val="0"/>
                <w:i w:val="0"/>
                <w:sz w:val="24"/>
                <w:rtl w:val="0"/>
              </w:rPr>
              <w:t>2</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اجتماعی</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 xml:space="preserve">پایان‌روز </w:t>
            </w:r>
            <w:r>
              <w:rPr>
                <w:rFonts w:ascii="Times New Roman" w:hAnsi="Times New Roman" w:cs="LMU Lotus"/>
                <w:b w:val="0"/>
                <w:i w:val="0"/>
                <w:sz w:val="24"/>
                <w:rtl w:val="0"/>
              </w:rPr>
              <w:t xml:space="preserve">/ </w:t>
            </w:r>
            <w:r>
              <w:rPr>
                <w:rFonts w:ascii="Times New Roman" w:hAnsi="Times New Roman" w:cs="LMU Lotus"/>
                <w:b w:val="0"/>
                <w:i w:val="0"/>
                <w:sz w:val="24"/>
                <w:rtl w:val="1"/>
                <w:lang w:val="en-US" w:bidi="fa-IR"/>
              </w:rPr>
              <w:t>کانترفکتوال</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متقارن</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۱٫۸۳۵۹</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۱٫۸۸۵۰</w:t>
            </w:r>
          </w:p>
        </w:tc>
        <w:tc>
          <w:tcPr>
            <w:tcW w:type="dxa" w:w="1296"/>
            <w:tcBorders>
              <w:left w:val="nil"/>
              <w:right w:val="nil"/>
            </w:tcBorders>
          </w:tcPr>
          <w:p>
            <w:pPr>
              <w:bidi w:val="1"/>
              <w:jc w:val="right"/>
            </w:pPr>
            <w:r>
              <w:rPr>
                <w:sz w:val="24"/>
              </w:rPr>
            </w:r>
            <w:r>
              <w:rPr>
                <w:rFonts w:ascii="Times New Roman" w:hAnsi="Times New Roman" w:cs="LMU Lotus"/>
                <w:b w:val="0"/>
                <w:i w:val="0"/>
                <w:sz w:val="24"/>
                <w:rtl w:val="1"/>
                <w:lang w:val="en-US" w:bidi="fa-IR"/>
              </w:rPr>
              <w:t>۰٫۰۰۰۰</w:t>
            </w:r>
            <w:r>
              <w:rPr>
                <w:rFonts w:ascii="Times New Roman" w:hAnsi="Times New Roman" w:cs="LMU Lotus"/>
                <w:b w:val="0"/>
                <w:i w:val="0"/>
                <w:sz w:val="24"/>
                <w:rtl w:val="0"/>
              </w:rPr>
              <w:t>+</w:t>
            </w:r>
          </w:p>
        </w:tc>
      </w:tr>
    </w:tbl>
    <w:p>
      <w:pPr>
        <w:spacing w:after="120"/>
      </w:pPr>
    </w:p>
    <w:p>
      <w:pPr>
        <w:pStyle w:val="IAUBody"/>
        <w:bidi w:val="1"/>
      </w:pPr>
      <w:r>
        <w:rPr>
          <w:rFonts w:ascii="Times New Roman" w:hAnsi="Times New Roman" w:cs="LMU Lotus"/>
          <w:b w:val="0"/>
          <w:i w:val="0"/>
          <w:rtl w:val="1"/>
          <w:lang w:val="en-US" w:bidi="fa-IR"/>
        </w:rPr>
        <w:t xml:space="preserve">نتایج نشان می‌دهند که نه نوع تابع هدف (شخصیت‌محور در‌برابر اجتماعی) و نه افق زمانی پاداش، به‌تنهایی علت عملکرد ضعیف‌تر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نسبت به سناریوی مبنا نیستند؛ زیرا حتی با جایگزینی تابع هدف اجتماعی چاربونیه (سلول </w:t>
      </w:r>
      <w:r>
        <w:rPr>
          <w:rFonts w:ascii="Times New Roman" w:hAnsi="Times New Roman" w:cs="LMU Lotus"/>
          <w:b w:val="0"/>
          <w:i w:val="0"/>
          <w:rtl w:val="0"/>
        </w:rPr>
        <w:t>D</w:t>
      </w:r>
      <w:r>
        <w:rPr>
          <w:rFonts w:ascii="Times New Roman" w:hAnsi="Times New Roman" w:cs="LMU Lotus"/>
          <w:b w:val="0"/>
          <w:i w:val="0"/>
          <w:rtl w:val="0"/>
        </w:rPr>
        <w:t>2</w:t>
      </w:r>
      <w:r>
        <w:rPr>
          <w:rFonts w:ascii="Times New Roman" w:hAnsi="Times New Roman" w:cs="LMU Lotus"/>
          <w:b w:val="0"/>
          <w:i w:val="0"/>
          <w:rtl w:val="1"/>
          <w:lang w:val="en-US" w:bidi="fa-IR"/>
        </w:rPr>
        <w:t xml:space="preserve">)، همچنان قاعده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مورد استفاده در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 xml:space="preserve">(مقداردهی اولیه خوش‌بینانه با به‌روزرسانی متقارن) به تراز سناریوی مبنا همگرا می‌شود (بهبود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۰٫۰۰۰۰</w:t>
      </w:r>
      <w:r>
        <w:rPr>
          <w:rFonts w:ascii="Times New Roman" w:hAnsi="Times New Roman" w:cs="LMU Lotus"/>
          <w:b w:val="0"/>
          <w:i w:val="0"/>
          <w:rtl w:val="0"/>
        </w:rPr>
        <w:t>+</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الگوریتم چاربونیه با نرخ یادگیری نامتقارن و پایین (هیسترتیک) با همان تابع هدف و افق زمانی، به بهبود معنادار (</w:t>
      </w:r>
      <w:r>
        <w:rPr>
          <w:rFonts w:ascii="Times New Roman" w:hAnsi="Times New Roman" w:cs="LMU Lotus"/>
          <w:b w:val="0"/>
          <w:i w:val="0"/>
          <w:rtl w:val="0"/>
        </w:rPr>
        <w:t>+</w:t>
      </w:r>
      <w:r>
        <w:rPr>
          <w:rFonts w:ascii="Times New Roman" w:hAnsi="Times New Roman" w:cs="LMU Lotus"/>
          <w:b w:val="0"/>
          <w:i w:val="0"/>
          <w:rtl w:val="1"/>
          <w:lang w:val="en-US" w:bidi="fa-IR"/>
        </w:rPr>
        <w:t>۰٫۰۲۰۷) دست می‌یابد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عامل علّی را به‌طور دقیق به قاعده به‌روزرسانی یادگیری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مقداردهی اولیه خوش‌بینانه (</w:t>
      </w:r>
      <w:r>
        <w:rPr>
          <w:rFonts w:ascii="Times New Roman" w:hAnsi="Times New Roman" w:cs="LMU Lotus"/>
          <w:b w:val="0"/>
          <w:i w:val="0"/>
          <w:rtl w:val="0"/>
        </w:rPr>
        <w:t>Q</w:t>
      </w:r>
      <w:r>
        <w:rPr>
          <w:rFonts w:ascii="Times New Roman" w:hAnsi="Times New Roman" w:cs="LMU Lotus"/>
          <w:b w:val="0"/>
          <w:i w:val="0"/>
          <w:rtl w:val="0"/>
        </w:rPr>
        <w:t>≈</w:t>
      </w:r>
      <w:r>
        <w:rPr>
          <w:rFonts w:ascii="Times New Roman" w:hAnsi="Times New Roman" w:cs="LMU Lotus"/>
          <w:b w:val="0"/>
          <w:i w:val="0"/>
          <w:rtl w:val="1"/>
          <w:lang w:val="en-US" w:bidi="fa-IR"/>
        </w:rPr>
        <w:t>۱٫۰) در ترکیب با به‌روزرسانی متقارن، در شرایطی که سیگنال پاداش نزدیک به صفر است، منجر به عدم شکسته‌شدن تساوی بین کنش‌ها می‌شود و سیاست حریصانه نهایی عملاً معادل کنش پیش‌فرض (عدم اشتراک‌گذاری) باقی می‌ماند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این یافته به‌جای آن‌که ضعفی در طراحی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باشد، بینشی روش‌شناختی ارائه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محیط‌های با ظرفیت باتری نسبتاً بالا که سیگنال پاداش لحظه‌ای کم‌دامنه است، انتخاب قاعده به‌روزرسانی یادگیری (نه صرفاً طراحی تابع پاداش) عاملی تعیین‌کننده در ظهور رفتار اشتراک‌گذاری است</w:t>
      </w:r>
      <w:r>
        <w:rPr>
          <w:rFonts w:ascii="Times New Roman" w:hAnsi="Times New Roman" w:cs="LMU Lotus"/>
          <w:b w:val="0"/>
          <w:i w:val="0"/>
          <w:rtl w:val="0"/>
        </w:rPr>
        <w:t>.</w:t>
      </w:r>
    </w:p>
    <w:p>
      <w:pPr>
        <w:pStyle w:val="Heading2"/>
        <w:bidi w:val="1"/>
      </w:pPr>
      <w:bookmarkStart w:id="1140" w:name="__TOC_H2_1140__"/>
      <w:r>
        <w:rPr>
          <w:rFonts w:ascii="Times New Roman" w:hAnsi="Times New Roman" w:cs="LMU Lotus"/>
          <w:b w:val="0"/>
          <w:i w:val="0"/>
          <w:rtl w:val="1"/>
          <w:lang w:val="en-US" w:bidi="fa-IR"/>
        </w:rPr>
        <w:t>۴-۱۲</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کلی بی‌طرفانه</w:t>
      </w:r>
      <w:bookmarkEnd w:id="1140"/>
    </w:p>
    <w:p>
      <w:pPr>
        <w:pStyle w:val="IAUBodyFirst"/>
        <w:bidi w:val="1"/>
      </w:pPr>
      <w:r>
        <w:rPr>
          <w:rFonts w:ascii="Times New Roman" w:hAnsi="Times New Roman" w:cs="LMU Lotus"/>
          <w:b w:val="0"/>
          <w:i w:val="0"/>
          <w:rtl w:val="1"/>
          <w:lang w:val="en-US" w:bidi="fa-IR"/>
        </w:rPr>
        <w:t>نتایج آزمایشی تصویر مختلطی را ارائه می‌دهند که شایسته‌ی ارزیابی صادقانه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چندین یافته با انتظارات نظری هم‌راستا بودند، درحالی‌که برخی دیگر از پیش‌بینی‌های اولیه منحرف شدند یا به معنی‌داری آماری نرسیدند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بخش، ارزیابی متعادلی از آنچه روش به دست آورد، جایی که کوتاهی کرد و چرا، ارائه 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یک نقطه‌ی قوت روش‌شناختی اصلی مطالعه، پیاده‌سازی موفق ناهمگنی عامل زمین‌گذاری‌شده‌ی روان‌شناختی در یک چارچوب یادگیری کاملاً غیرمتمرکز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نگاشت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پیامدهای فردی قابل‌اندازه‌گیری متمایزی تولید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 در جوامع مختلط به ۲٫۹ واحد درصد آسایش بالاتر نسبت به همسایگان خودخواه دست یافتند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 و این مزیت از نظر جهت‌گیری در همهٔ ۱۵ ترکیب تصادف‌سازی</w:t>
      </w:r>
      <w:r>
        <w:rPr>
          <w:rFonts w:ascii="Times New Roman" w:hAnsi="Times New Roman" w:cs="LMU Lotus"/>
          <w:b w:val="0"/>
          <w:i w:val="0"/>
          <w:rtl w:val="0"/>
        </w:rPr>
        <w:t>-</w:t>
      </w:r>
      <w:r>
        <w:rPr>
          <w:rFonts w:ascii="Times New Roman" w:hAnsi="Times New Roman" w:cs="LMU Lotus"/>
          <w:b w:val="0"/>
          <w:i w:val="0"/>
          <w:rtl w:val="1"/>
          <w:lang w:val="en-US" w:bidi="fa-IR"/>
        </w:rPr>
        <w:t>کمبود سازگار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توپولوژی حلقوی به‌طور مؤثر پویایی‌های اشتراک را از مخدوش‌کننده‌های مسیریابی جدا کرد و پروتکل همگرایی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تأیید تغییرات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زیر ۰٫۰۱ تا قسمت ۶۰۰۰ </w:t>
      </w:r>
      <w:r>
        <w:rPr>
          <w:rFonts w:ascii="Times New Roman" w:hAnsi="Times New Roman" w:cs="LMU Lotus"/>
          <w:b w:val="0"/>
          <w:i w:val="0"/>
          <w:rtl w:val="0"/>
        </w:rPr>
        <w:t xml:space="preserve">— </w:t>
      </w:r>
      <w:r>
        <w:rPr>
          <w:rFonts w:ascii="Times New Roman" w:hAnsi="Times New Roman" w:cs="LMU Lotus"/>
          <w:b w:val="0"/>
          <w:i w:val="0"/>
          <w:rtl w:val="1"/>
          <w:lang w:val="en-US" w:bidi="fa-IR"/>
        </w:rPr>
        <w:t>ثابت کرد که سنجه‌های گزارش‌شده منعکس‌کننده‌ی خط‌مشی‌های پایدار هستند، نه نویز اکتشاف جاری</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انتخاب‌های طراحی به‌طور جمعی، اعتبار درونی ادعای علی مبنی بر این‌که ترکیب شخصیتی پیامدهای نوظهور جامعه را شکل می‌دهد، تقویت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بااین‌حال، نتایج سطح جامعه کمتر از مقایسه‌های فردی درون‌سناریویی قاطع بودند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عدم وجود تفاوت معنی‌دار آماری در آسایش جامعه بین سناریوهای همگی خودخواه و همگی نوع‌گرا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۰٫۴۲۳) و کاهش هدررفت انرژی جهت‌داری اما معنی‌دار نشده‌ی ۱۲٫۹ درصد در سناریوی مختلط نسبت به حالت پایه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 نشان می‌دهد که محدودیت‌های ساختاری محیط، کل دستاوردهای رفاهی قابل‌دستیابی از طریق طراحی پاداش عدالت‌آگاه را به‌تنهایی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پنجره‌ی مازادِ تنها</w:t>
      </w:r>
      <w:r>
        <w:rPr>
          <w:rFonts w:ascii="Times New Roman" w:hAnsi="Times New Roman" w:cs="LMU Lotus"/>
          <w:b w:val="0"/>
          <w:i w:val="0"/>
          <w:rtl w:val="0"/>
        </w:rPr>
        <w:t>-</w:t>
      </w:r>
      <w:r>
        <w:rPr>
          <w:rFonts w:ascii="Times New Roman" w:hAnsi="Times New Roman" w:cs="LMU Lotus"/>
          <w:b w:val="0"/>
          <w:i w:val="0"/>
          <w:rtl w:val="1"/>
          <w:lang w:val="en-US" w:bidi="fa-IR"/>
        </w:rPr>
        <w:t>در</w:t>
      </w:r>
      <w:r>
        <w:rPr>
          <w:rFonts w:ascii="Times New Roman" w:hAnsi="Times New Roman" w:cs="LMU Lotus"/>
          <w:b w:val="0"/>
          <w:i w:val="0"/>
          <w:rtl w:val="0"/>
        </w:rPr>
        <w:t>-</w:t>
      </w:r>
      <w:r>
        <w:rPr>
          <w:rFonts w:ascii="Times New Roman" w:hAnsi="Times New Roman" w:cs="LMU Lotus"/>
          <w:b w:val="0"/>
          <w:i w:val="0"/>
          <w:rtl w:val="1"/>
          <w:lang w:val="en-US" w:bidi="fa-IR"/>
        </w:rPr>
        <w:t>ظهر به‌این معناست که فرصت‌های اشتراک کم‌یاب هستند؛ همه‌ی انواع عامل تنها در ۱۲</w:t>
      </w:r>
      <w:r>
        <w:rPr>
          <w:rFonts w:ascii="Times New Roman" w:hAnsi="Times New Roman" w:cs="LMU Lotus"/>
          <w:b w:val="0"/>
          <w:i w:val="0"/>
          <w:rtl w:val="0"/>
        </w:rPr>
        <w:t>–</w:t>
      </w:r>
      <w:r>
        <w:rPr>
          <w:rFonts w:ascii="Times New Roman" w:hAnsi="Times New Roman" w:cs="LMU Lotus"/>
          <w:b w:val="0"/>
          <w:i w:val="0"/>
          <w:rtl w:val="1"/>
          <w:lang w:val="en-US" w:bidi="fa-IR"/>
        </w:rPr>
        <w:t>۱۴ درصد از وضعیت‌ها اشتراک می‌گذاشتند و فضای کمی برای آشکار شدن تفاوت‌های شخصیتی در سطح تجمعی باقی می‌گذاشتند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سناریوی نوع‌گرایی متنوع روایت را پیچیده‌تر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 داشتن یک عامل نوع‌گرانه، سه عامل نوع‌گرا، سه فردگرا و سه عامل خودخواه، آسایش جامعه (۰٫۹۱۴) و هدررفت (۴٫۹۶ کیلووات‌ساعت) تقریباً یکسان با حالت پایه‌ی همگی خودخواه تولید کرد که نشان می‌دهد یک اقلیت نوع‌گرای باریک که توسط اکثریت غیرنوع‌گرای بزرگ‌تری احاطه شده است، تحت شرایط آزمایش‌شده، هنجارهای جامعه را به‌طور قابل‌اطمینانی تغییر نمی‌دهد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تحلیل حساسیت یک شرط مرزی اضافی را بر مزیت نوع‌گرایانه آشکار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احتمال ابری ۳۵ درصد، مزیت آسایش نوع‌گرایانه به‌میزان ۳٫۰۵ واحد درصد از نظر جهت‌گیری پایدار ماند اما به معنی‌داری آماری نرسید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۰٫۰۷۰۳،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احتمال ابری ۲۵ درصد، این مزیت (۲٫۵۸ واحد درصد) همچنان معنی‌دار بود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۰٫۰۰۲۵،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الگو نشان می‌دهد که مزیت واقعی است اما در شرایط کمبود شدید شکننده است، جایی که واریانس افزایش‌یافته در پویایی‌های جامعه، توان آماری را در تعداد تصادف‌سازی‌های فعلی کاهش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تحلیل توان پس‌آزمون نشان داد که برای تشخیص تفاوت ۲٫۵ واحد درصد با توان ۸۰ درصد در احتمال ابری ۳۵ درصد، تقریباً ۱۸ تصادف‌سازی در هر شرایط موردنیاز است که رقمی بیش از ۵ تصادف‌سازی‌های فعلی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اثر نوآور مستحکم‌ترین یافته‌ی آماری و از نظر تئوری شگفت‌انگیز را تولید کرد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عامل منفرد با گشودگی بالا، نابرابری جامعه را ۲۲ درصد افزایش داد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w:t>
      </w:r>
      <w:r>
        <w:rPr>
          <w:rFonts w:ascii="Times New Roman" w:hAnsi="Times New Roman" w:cs="LMU Lotus"/>
          <w:b w:val="0"/>
          <w:i w:val="0"/>
          <w:rtl w:val="1"/>
          <w:lang w:val="en-US" w:bidi="fa-IR"/>
        </w:rPr>
        <w:t>۲٫۸۴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 و آسایش جامعه را ۲٫۰ درصد نسبت به سناریوی مختلط که در غیر این صورت یکسان بود، کاهش داد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w:t>
      </w:r>
      <w:r>
        <w:rPr>
          <w:rFonts w:ascii="Times New Roman" w:hAnsi="Times New Roman" w:cs="LMU Lotus"/>
          <w:b w:val="0"/>
          <w:i w:val="0"/>
          <w:rtl w:val="1"/>
          <w:lang w:val="en-US" w:bidi="fa-IR"/>
        </w:rPr>
        <w:t>۳٫۵۶۲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۰٫۰۰۷۴</w:t>
      </w:r>
      <w:r>
        <w:rPr>
          <w:rFonts w:ascii="Times New Roman" w:hAnsi="Times New Roman" w:cs="LMU Lotus"/>
          <w:b w:val="0"/>
          <w:i w:val="0"/>
          <w:rtl w:val="0"/>
        </w:rPr>
        <w:t xml:space="preserve">, </w:t>
      </w:r>
      <w:r>
        <w:rPr>
          <w:rFonts w:ascii="Times New Roman" w:hAnsi="Times New Roman" w:cs="LMU Lotus"/>
          <w:b w:val="0"/>
          <w:i w:val="0"/>
          <w:rtl w:val="0"/>
        </w:rPr>
        <w:t xml:space="preserve">d </w:t>
      </w:r>
      <w:r>
        <w:rPr>
          <w:rFonts w:ascii="Times New Roman" w:hAnsi="Times New Roman" w:cs="LMU Lotus"/>
          <w:b w:val="0"/>
          <w:i w:val="0"/>
          <w:rtl w:val="1"/>
          <w:lang w:val="en-US" w:bidi="fa-IR"/>
        </w:rPr>
        <w:t xml:space="preserve">کوهن </w:t>
      </w:r>
      <w:r>
        <w:rPr>
          <w:rFonts w:ascii="Times New Roman" w:hAnsi="Times New Roman" w:cs="LMU Lotus"/>
          <w:b w:val="0"/>
          <w:i w:val="0"/>
          <w:rtl w:val="0"/>
        </w:rPr>
        <w:t xml:space="preserve">= </w:t>
      </w:r>
      <w:r>
        <w:rPr>
          <w:rFonts w:ascii="Times New Roman" w:hAnsi="Times New Roman" w:cs="LMU Lotus"/>
          <w:b w:val="0"/>
          <w:i w:val="0"/>
          <w:rtl w:val="1"/>
          <w:lang w:val="en-US" w:bidi="fa-IR"/>
        </w:rPr>
        <w:t>۲٫۲۵)</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فراوانی اشتراک خودِ عامل نوآور (۱۳٫۳۳ درصد) تقریباً از گروه نوع‌گرا در سناریوی مختلط (۱۳٫۹۲ درصد) قابل‌تشخیص نبود و نشان می‌دهد که آسیب نه از اشتراک کمتر عامل نوآور، بل‌که از ناپایداری که در محیط یادگیری همسایگان ایجاد می‌کند، ناشی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جدایی بین توزیع اقدام خودِ عامل و پیامد خارجی آن در سطح جامعه در فرضیه‌های اصلی پیش‌بینی نشده بود و محدودیتی از استفاده از نرخ اکتشاف به‌عنوان یک جانشین ساده برای تأثیر نوع‌گرایانه یا ضداجتماعی را برجسته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به‌طور خلاصه، قابل‌اطمینان‌ترین مشارکت مطالعه، مزیت درون‌سناریویی نوع‌گرایانه و توصیف اثر نوآور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متزلزل‌ترین مشارکت آن، ادعای بهبود کارایی سطح جامعه توسط طراحی پاداش عدالت‌آگاه است که همچنان از نظر جهت‌گیری پشتیبانی می‌شود اما در مقیاس آزمایشی فعلی از نظر آماری غیرقطعی باقی می‌ماند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چارچوب با موفقیت نشان می‌دهد که شکل‌دهی پاداش تعدیل‌شده با شخصیت امکان‌پذیر است و تفاوت‌های فردی قابل‌تفسیری تولید می‌کند؛ این‌که آیا تحت طیف وسیع‌تری از شرایط محیطی، پیامدهای سطح جامعه‌ای برتر قابل‌اطمینانی تولید می‌کند یا خیر، پرسشی باز باقی می‌ماند که کارهای آینده با تعداد تصادف‌سازی‌های بیشتر و توپولوژی‌های پیچیده‌تر باید به آن بپردازند</w:t>
      </w:r>
      <w:r>
        <w:rPr>
          <w:rFonts w:ascii="Times New Roman" w:hAnsi="Times New Roman" w:cs="LMU Lotus"/>
          <w:b w:val="0"/>
          <w:i w:val="0"/>
          <w:rtl w:val="0"/>
        </w:rPr>
        <w:t>.</w:t>
      </w:r>
    </w:p>
    <w:p>
      <w:pPr>
        <w:pStyle w:val="Heading1"/>
        <w:bidi w:val="1"/>
      </w:pPr>
      <w:bookmarkStart w:id="1141" w:name="__TOC_H1_1141__"/>
      <w:r>
        <w:rPr>
          <w:rFonts w:ascii="Times New Roman" w:hAnsi="Times New Roman" w:cs="LMU Lotus"/>
          <w:b w:val="0"/>
          <w:i w:val="0"/>
          <w:rtl w:val="1"/>
          <w:lang w:val="en-US" w:bidi="fa-IR"/>
        </w:rPr>
        <w:t>فصل پنجم</w:t>
      </w:r>
      <w:bookmarkEnd w:id="1141"/>
    </w:p>
    <w:p>
      <w:pPr>
        <w:pStyle w:val="Heading2"/>
        <w:bidi w:val="1"/>
      </w:pPr>
      <w:bookmarkStart w:id="1142" w:name="__TOC_H2_1142__"/>
      <w:r>
        <w:rPr>
          <w:rFonts w:ascii="Times New Roman" w:hAnsi="Times New Roman" w:cs="LMU Lotus"/>
          <w:b w:val="0"/>
          <w:i w:val="0"/>
          <w:rtl w:val="1"/>
          <w:lang w:val="en-US" w:bidi="fa-IR"/>
        </w:rPr>
        <w:t>نتیجه‌گیری</w:t>
      </w:r>
      <w:bookmarkEnd w:id="1142"/>
    </w:p>
    <w:p>
      <w:pPr>
        <w:pStyle w:val="Heading2"/>
        <w:bidi w:val="1"/>
      </w:pPr>
      <w:bookmarkStart w:id="1143" w:name="__TOC_H2_1143__"/>
      <w:r>
        <w:rPr>
          <w:rFonts w:ascii="Times New Roman" w:hAnsi="Times New Roman" w:cs="LMU Lotus"/>
          <w:b w:val="0"/>
          <w:i w:val="0"/>
          <w:rtl w:val="1"/>
          <w:lang w:val="en-US" w:bidi="fa-IR"/>
        </w:rPr>
        <w:t>۵-۱</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نتیجه‌گیری</w:t>
      </w:r>
      <w:bookmarkEnd w:id="1143"/>
    </w:p>
    <w:p>
      <w:pPr>
        <w:pStyle w:val="Heading3"/>
        <w:bidi w:val="1"/>
      </w:pPr>
      <w:bookmarkStart w:id="1144" w:name="__TOC_H3_1144__"/>
      <w:r>
        <w:rPr>
          <w:rFonts w:ascii="Times New Roman" w:hAnsi="Times New Roman" w:cs="LMU Lotus"/>
          <w:b w:val="0"/>
          <w:i w:val="0"/>
          <w:rtl w:val="1"/>
          <w:lang w:val="en-US" w:bidi="fa-IR"/>
        </w:rPr>
        <w:t>۵-۱-۱</w:t>
      </w:r>
      <w:r>
        <w:rPr>
          <w:rFonts w:ascii="Times New Roman" w:hAnsi="Times New Roman" w:cs="LMU Lotus"/>
          <w:b w:val="0"/>
          <w:i w:val="0"/>
          <w:rtl w:val="0"/>
        </w:rPr>
        <w:t xml:space="preserve">- </w:t>
      </w:r>
      <w:r>
        <w:rPr>
          <w:rFonts w:ascii="Times New Roman" w:hAnsi="Times New Roman" w:cs="LMU Lotus"/>
          <w:b w:val="0"/>
          <w:i w:val="0"/>
          <w:rtl w:val="1"/>
          <w:lang w:val="en-US" w:bidi="fa-IR"/>
        </w:rPr>
        <w:t>خلاصه‌ی یافته‌ها</w:t>
      </w:r>
      <w:bookmarkEnd w:id="1144"/>
    </w:p>
    <w:p>
      <w:pPr>
        <w:pStyle w:val="IAUBodyFirst"/>
        <w:bidi w:val="1"/>
      </w:pPr>
      <w:r>
        <w:rPr>
          <w:rFonts w:ascii="Times New Roman" w:hAnsi="Times New Roman" w:cs="LMU Lotus"/>
          <w:b w:val="0"/>
          <w:i w:val="0"/>
          <w:rtl w:val="1"/>
          <w:lang w:val="en-US" w:bidi="fa-IR"/>
        </w:rPr>
        <w:t xml:space="preserve">نتایج آزمایشی که از ۲۵ اجرای مستقل شبیه‌سازی (۵ سناریو </w:t>
      </w:r>
      <w:r>
        <w:rPr>
          <w:rFonts w:ascii="Times New Roman" w:hAnsi="Times New Roman" w:cs="LMU Lotus"/>
          <w:b w:val="0"/>
          <w:i w:val="0"/>
          <w:rtl w:val="0"/>
        </w:rPr>
        <w:t xml:space="preserve">× </w:t>
      </w:r>
      <w:r>
        <w:rPr>
          <w:rFonts w:ascii="Times New Roman" w:hAnsi="Times New Roman" w:cs="LMU Lotus"/>
          <w:b w:val="0"/>
          <w:i w:val="0"/>
          <w:rtl w:val="1"/>
          <w:lang w:val="en-US" w:bidi="fa-IR"/>
        </w:rPr>
        <w:t>۵ تصادف‌سازی، هر کدام ۸۰۰۰ قسمت) به‌دست آمد، از پنج یافته‌ی اصلی در سطح آسایش جامعه، آسایش فردی، نابرابری، رفتار یادگیری و حساسیت به کمبود پشتیبانی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یافته‌ی ۱</w:t>
      </w:r>
      <w:r>
        <w:rPr>
          <w:rFonts w:ascii="Times New Roman" w:hAnsi="Times New Roman" w:cs="LMU Lotus"/>
          <w:b/>
          <w:bCs/>
          <w:i w:val="0"/>
          <w:rtl w:val="0"/>
        </w:rPr>
        <w:t xml:space="preserve">: </w:t>
      </w:r>
      <w:r>
        <w:rPr>
          <w:rFonts w:ascii="Times New Roman" w:hAnsi="Times New Roman" w:cs="LMU Lotus"/>
          <w:b/>
          <w:bCs/>
          <w:i w:val="0"/>
          <w:rtl w:val="1"/>
          <w:lang w:val="en-US" w:bidi="fa-IR"/>
        </w:rPr>
        <w:t>عامل‌های نوع‌گرا به آسایش فردی بالاتری دست می‌یابند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جوامع مختلط، عامل‌های دارای وزن‌های پاداش نوع‌گرا </w:t>
      </w:r>
      <w:r>
        <w:rPr>
          <w:rFonts w:ascii="Times New Roman" w:hAnsi="Times New Roman" w:cs="LMU Lotus"/>
          <w:b w:val="0"/>
          <w:i w:val="0"/>
          <w:rtl w:val="0"/>
        </w:rPr>
        <w:t>(</w:t>
      </w:r>
      <w:r>
        <m:oMath>
          <m:sSub>
            <m:e>
              <m:r>
                <m:t>w</m:t>
              </m:r>
            </m:e>
            <m:sub>
              <m:r>
                <m:rPr>
                  <m:nor/>
                  <m:sty m:val="p"/>
                </m:rPr>
                <m:t>self</m:t>
              </m:r>
            </m:sub>
          </m:sSub>
          <m:r>
            <m:rPr>
              <m:sty m:val="p"/>
            </m:rPr>
            <m:t>=</m:t>
          </m:r>
          <m:sSub>
            <m:e>
              <m:r>
                <m:t>w</m:t>
              </m:r>
            </m:e>
            <m:sub>
              <m:r>
                <m:rPr>
                  <m:nor/>
                  <m:sty m:val="p"/>
                </m:rPr>
                <m:t>fair</m:t>
              </m:r>
            </m:sub>
          </m:sSub>
          <m:r>
            <m:rPr>
              <m:sty m:val="p"/>
            </m:rPr>
            <m:t>=</m:t>
          </m:r>
          <m:r>
            <m:t>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 ۲٫۹ واحد درصد آسایش بالاتر نسبت به همسایگان خودخواه دست یافتند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مزیت از طریق متقابله‌گری غیرمستقیم نوظهور پدیدار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 در ساعات اوج تولید خورشیدی، مازاد خود را به اشتراک می‌گذارند و سطح باتری همسایگان را تثبیت می‌کنند و از آبشارهای خاموشی که در غیر این صورت کل جامعه را تحت تأثیر قرار می‌دهند، جلوگیری می‌نمایند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 نوع‌گرا به‌طور نامتناسبی از این تثبیت سود می‌برد، زیرا هرگز عاملی نیست که آبشار شکست را آغاز 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یافته‌ی ۲</w:t>
      </w:r>
      <w:r>
        <w:rPr>
          <w:rFonts w:ascii="Times New Roman" w:hAnsi="Times New Roman" w:cs="LMU Lotus"/>
          <w:b/>
          <w:bCs/>
          <w:i w:val="0"/>
          <w:rtl w:val="0"/>
        </w:rPr>
        <w:t xml:space="preserve">: </w:t>
      </w:r>
      <w:r>
        <w:rPr>
          <w:rFonts w:ascii="Times New Roman" w:hAnsi="Times New Roman" w:cs="LMU Lotus"/>
          <w:b/>
          <w:bCs/>
          <w:i w:val="0"/>
          <w:rtl w:val="1"/>
          <w:lang w:val="en-US" w:bidi="fa-IR"/>
        </w:rPr>
        <w:t>مزیت نوع‌گرایانه در سطوح مختلف کمبود پایدار است</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هنگامی که احتمال ابری از ۱۵ درصد (پایه) به ۳۵ درصد (کمبود شدید) تغییر داده شد، شکاف مزیت آسایش نوع‌گرایانه در ۲٫۵</w:t>
      </w:r>
      <w:r>
        <w:rPr>
          <w:rFonts w:ascii="Times New Roman" w:hAnsi="Times New Roman" w:cs="LMU Lotus"/>
          <w:b w:val="0"/>
          <w:i w:val="0"/>
          <w:rtl w:val="0"/>
        </w:rPr>
        <w:t>–</w:t>
      </w:r>
      <w:r>
        <w:rPr>
          <w:rFonts w:ascii="Times New Roman" w:hAnsi="Times New Roman" w:cs="LMU Lotus"/>
          <w:b w:val="0"/>
          <w:i w:val="0"/>
          <w:rtl w:val="1"/>
          <w:lang w:val="en-US" w:bidi="fa-IR"/>
        </w:rPr>
        <w:t>۳٫۰ واحد درصد پایدار 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دو گروه عامل نوع‌گرا و خودخواه تقریباً ۱۳ درصد از آسایش پایه‌ی خود را در شرایط کمبود از دست دادند، اما شکاف بین آن‌ها کاهش نیافت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نشان می‌دهد که طراحی پاداش عدالت‌گرا، سودی قابل‌اعتماد و نه مشروط فراهم 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مزیت صرفاً یک امتیاز برای شرایط پرمنبع نیست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یافته‌ی ۳</w:t>
      </w:r>
      <w:r>
        <w:rPr>
          <w:rFonts w:ascii="Times New Roman" w:hAnsi="Times New Roman" w:cs="LMU Lotus"/>
          <w:b/>
          <w:bCs/>
          <w:i w:val="0"/>
          <w:rtl w:val="0"/>
        </w:rPr>
        <w:t xml:space="preserve">: </w:t>
      </w:r>
      <w:r>
        <w:rPr>
          <w:rFonts w:ascii="Times New Roman" w:hAnsi="Times New Roman" w:cs="LMU Lotus"/>
          <w:b/>
          <w:bCs/>
          <w:i w:val="0"/>
          <w:rtl w:val="1"/>
          <w:lang w:val="en-US" w:bidi="fa-IR"/>
        </w:rPr>
        <w:t>عدالت و کارایی در سطح جامعه در تضاد جمع</w:t>
      </w:r>
      <w:r>
        <w:rPr>
          <w:rFonts w:ascii="Times New Roman" w:hAnsi="Times New Roman" w:cs="LMU Lotus"/>
          <w:b/>
          <w:bCs/>
          <w:i w:val="0"/>
          <w:rtl w:val="0"/>
        </w:rPr>
        <w:t>‑</w:t>
      </w:r>
      <w:r>
        <w:rPr>
          <w:rFonts w:ascii="Times New Roman" w:hAnsi="Times New Roman" w:cs="LMU Lotus"/>
          <w:b/>
          <w:bCs/>
          <w:i w:val="0"/>
          <w:rtl w:val="1"/>
          <w:lang w:val="en-US" w:bidi="fa-IR"/>
        </w:rPr>
        <w:t>صفر نیستند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سناریوهای همگی خودخواه، همگی نوع‌گرا و مختلط به آسایش جامعه‌ی تقریباً یکسان (</w:t>
      </w:r>
      <w:r>
        <w:rPr>
          <w:rFonts w:ascii="Times New Roman" w:hAnsi="Times New Roman" w:cs="LMU Lotus"/>
          <w:b w:val="0"/>
          <w:i w:val="0"/>
          <w:rtl w:val="0"/>
        </w:rPr>
        <w:t>~</w:t>
      </w:r>
      <w:r>
        <w:rPr>
          <w:rFonts w:ascii="Times New Roman" w:hAnsi="Times New Roman" w:cs="LMU Lotus"/>
          <w:b w:val="0"/>
          <w:i w:val="0"/>
          <w:rtl w:val="1"/>
          <w:lang w:val="en-US" w:bidi="fa-IR"/>
        </w:rPr>
        <w:t>۰٫۹۲) و نرخ‌های خاموشی (۱۴٫۵ درصد) دست یافتند و هیچ تفاوت معنی‌دار آماری نداشتند (</w:t>
      </w:r>
      <w:r>
        <w:rPr>
          <w:rFonts w:ascii="Times New Roman" w:hAnsi="Times New Roman" w:cs="LMU Lotus"/>
          <w:b w:val="0"/>
          <w:i w:val="0"/>
          <w:rtl w:val="0"/>
        </w:rPr>
        <w:t xml:space="preserve">ANOVA F </w:t>
      </w:r>
      <w:r>
        <w:rPr>
          <w:rFonts w:ascii="Times New Roman" w:hAnsi="Times New Roman" w:cs="LMU Lotus"/>
          <w:b w:val="0"/>
          <w:i w:val="0"/>
          <w:rtl w:val="0"/>
        </w:rPr>
        <w:t xml:space="preserve">= </w:t>
      </w:r>
      <w:r>
        <w:rPr>
          <w:rFonts w:ascii="Times New Roman" w:hAnsi="Times New Roman" w:cs="LMU Lotus"/>
          <w:b w:val="0"/>
          <w:i w:val="0"/>
          <w:rtl w:val="1"/>
          <w:lang w:val="en-US" w:bidi="fa-IR"/>
        </w:rPr>
        <w:t>۳٫۳۶۲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۰٫۰۲۹۳ که صرفاً توسط اثر نوآور ایجاد شده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هدررفت انرژی در سناریوی مختلط به‌طور جهت‌دار پایین‌تر بود (کاهش ۱۲٫۹ درصد نسبت به همگی خودخواه،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 اگرچه این کاهش به معنی‌داری آماری نرسید</w:t>
      </w:r>
      <w:r>
        <w:rPr>
          <w:rFonts w:ascii="Times New Roman" w:hAnsi="Times New Roman" w:cs="LMU Lotus"/>
          <w:b w:val="0"/>
          <w:i w:val="0"/>
          <w:rtl w:val="0"/>
        </w:rPr>
        <w:t xml:space="preserve">. </w:t>
      </w:r>
      <w:r>
        <w:rPr>
          <w:rFonts w:ascii="Times New Roman" w:hAnsi="Times New Roman" w:cs="LMU Lotus"/>
          <w:b w:val="0"/>
          <w:i w:val="0"/>
          <w:rtl w:val="1"/>
          <w:lang w:val="en-US" w:bidi="fa-IR"/>
        </w:rPr>
        <w:t>پیامد آن این است که جاسازی عدالت در توابع پاداش، در این محیط هزینه‌ی کارایی به همراه ندارد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یافته‌ی ۴</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اثر نوآور </w:t>
      </w:r>
      <w:r>
        <w:rPr>
          <w:rFonts w:ascii="Times New Roman" w:hAnsi="Times New Roman" w:cs="LMU Lotus"/>
          <w:b/>
          <w:bCs/>
          <w:i w:val="0"/>
          <w:rtl w:val="0"/>
        </w:rPr>
        <w:t xml:space="preserve">— </w:t>
      </w:r>
      <w:r>
        <w:rPr>
          <w:rFonts w:ascii="Times New Roman" w:hAnsi="Times New Roman" w:cs="LMU Lotus"/>
          <w:b/>
          <w:bCs/>
          <w:i w:val="0"/>
          <w:rtl w:val="1"/>
          <w:lang w:val="en-US" w:bidi="fa-IR"/>
        </w:rPr>
        <w:t>رفتار اکتشافی همکاری را بی‌ثبات می‌کند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یک عامل منفرد با گشودگی بالا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به‌جای ۰٫۰۱</w:t>
      </w:r>
      <w:r>
        <w:rPr>
          <w:rFonts w:ascii="Times New Roman" w:hAnsi="Times New Roman" w:cs="LMU Lotus"/>
          <w:b w:val="0"/>
          <w:i w:val="0"/>
          <w:rtl w:val="0"/>
        </w:rPr>
        <w:t xml:space="preserve">) </w:t>
      </w:r>
      <w:r>
        <w:rPr>
          <w:rFonts w:ascii="Times New Roman" w:hAnsi="Times New Roman" w:cs="LMU Lotus"/>
          <w:b w:val="0"/>
          <w:i w:val="0"/>
          <w:rtl w:val="1"/>
          <w:lang w:val="en-US" w:bidi="fa-IR"/>
        </w:rPr>
        <w:t>آسایش جامعه را ۲ درصد کاهش داد، نابرابری را ۲۲ درصد افزایش داد و نرخ خاموشی را ۸٫۳ درصد نسبت به جامعه‌ی معادل بدون عامل نوآور افزایش داد</w:t>
      </w:r>
      <w:r>
        <w:rPr>
          <w:rFonts w:ascii="Times New Roman" w:hAnsi="Times New Roman" w:cs="LMU Lotus"/>
          <w:b w:val="0"/>
          <w:i w:val="0"/>
          <w:rtl w:val="0"/>
        </w:rPr>
        <w:t xml:space="preserve">. </w:t>
      </w:r>
      <w:r>
        <w:rPr>
          <w:rFonts w:ascii="Times New Roman" w:hAnsi="Times New Roman" w:cs="LMU Lotus"/>
          <w:b w:val="0"/>
          <w:i w:val="0"/>
          <w:rtl w:val="1"/>
          <w:lang w:val="en-US" w:bidi="fa-IR"/>
        </w:rPr>
        <w:t>سازوکار، غیرقابل‌پیش‌بینی بودن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اکتشاف ادامه‌دار عامل نوآور مانع از تشکیل انتظارات پایدار درباره‌ی در دسترس‌بودن انرژی توسط سایر عامل‌ها می‌شود و تعادل همکاری‌گونه‌ای را که در جوامع مختلط پدیدار می‌شود، تخریب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یافته‌ی ۵</w:t>
      </w:r>
      <w:r>
        <w:rPr>
          <w:rFonts w:ascii="Times New Roman" w:hAnsi="Times New Roman" w:cs="LMU Lotus"/>
          <w:b/>
          <w:bCs/>
          <w:i w:val="0"/>
          <w:rtl w:val="0"/>
        </w:rPr>
        <w:t xml:space="preserve">: </w:t>
      </w:r>
      <w:r>
        <w:rPr>
          <w:rFonts w:ascii="Times New Roman" w:hAnsi="Times New Roman" w:cs="LMU Lotus"/>
          <w:b/>
          <w:bCs/>
          <w:i w:val="0"/>
          <w:rtl w:val="1"/>
          <w:lang w:val="en-US" w:bidi="fa-IR"/>
        </w:rPr>
        <w:t>رفتار اشتراک به بافت وابسته است</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تحلیل جدول </w:t>
      </w:r>
      <w:r>
        <w:rPr>
          <w:rFonts w:ascii="Times New Roman" w:hAnsi="Times New Roman" w:cs="LMU Lotus"/>
          <w:b w:val="0"/>
          <w:i w:val="0"/>
          <w:rtl w:val="0"/>
        </w:rPr>
        <w:t xml:space="preserve">Q </w:t>
      </w:r>
      <w:r>
        <w:rPr>
          <w:rFonts w:ascii="Times New Roman" w:hAnsi="Times New Roman" w:cs="LMU Lotus"/>
          <w:b w:val="0"/>
          <w:i w:val="0"/>
          <w:rtl w:val="1"/>
          <w:lang w:val="en-US" w:bidi="fa-IR"/>
        </w:rPr>
        <w:t>نشان داد که همه‌ی انواع عامل تنها در ۱۲</w:t>
      </w:r>
      <w:r>
        <w:rPr>
          <w:rFonts w:ascii="Times New Roman" w:hAnsi="Times New Roman" w:cs="LMU Lotus"/>
          <w:b w:val="0"/>
          <w:i w:val="0"/>
          <w:rtl w:val="0"/>
        </w:rPr>
        <w:t>–</w:t>
      </w:r>
      <w:r>
        <w:rPr>
          <w:rFonts w:ascii="Times New Roman" w:hAnsi="Times New Roman" w:cs="LMU Lotus"/>
          <w:b w:val="0"/>
          <w:i w:val="0"/>
          <w:rtl w:val="1"/>
          <w:lang w:val="en-US" w:bidi="fa-IR"/>
        </w:rPr>
        <w:t>۱۴ درصد از وضعیت‌ها اشتراک می‌گذارند که نشان می‌دهد انگیزه‌ی ساختاری برای اشتراک در این محیط محدود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بااین‌حال، زمان‌بندی و بافت اشتراک در بین انواع شخصیتی تفاوت قابل‌توجهی دارد </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نوع‌گرانه در یک پنجره‌ی گسترده (۸ صبح تا ۶ بعدازظهر) اشتراک می‌گذارند، درحالی‌که عامل‌های نوع‌گرا اشتراک را به ساعات اوج خورشیدی (۱۰ صبح تا ۴ بعدازظهر) محدود می‌کنند، زمانی که مازاد در غیر این صورت هدر می‌رفت</w:t>
      </w:r>
      <w:r>
        <w:rPr>
          <w:rFonts w:ascii="Times New Roman" w:hAnsi="Times New Roman" w:cs="LMU Lotus"/>
          <w:b w:val="0"/>
          <w:i w:val="0"/>
          <w:rtl w:val="0"/>
        </w:rPr>
        <w:t>.</w:t>
      </w:r>
    </w:p>
    <w:p>
      <w:pPr>
        <w:pStyle w:val="Heading4"/>
        <w:bidi w:val="1"/>
      </w:pPr>
      <w:bookmarkStart w:id="1145" w:name="__TOC_H4_1145__"/>
      <w:r>
        <w:rPr>
          <w:rFonts w:ascii="Times New Roman" w:hAnsi="Times New Roman" w:cs="LMU Lotus"/>
          <w:b w:val="0"/>
          <w:i w:val="0"/>
          <w:rtl w:val="1"/>
          <w:lang w:val="en-US" w:bidi="fa-IR"/>
        </w:rPr>
        <w:t>۵-۱-۱-۱</w:t>
      </w:r>
      <w:r>
        <w:rPr>
          <w:rFonts w:ascii="Times New Roman" w:hAnsi="Times New Roman" w:cs="LMU Lotus"/>
          <w:b w:val="0"/>
          <w:i w:val="0"/>
          <w:rtl w:val="0"/>
        </w:rPr>
        <w:t xml:space="preserve">- </w:t>
      </w:r>
      <w:r>
        <w:rPr>
          <w:rFonts w:ascii="Times New Roman" w:hAnsi="Times New Roman" w:cs="LMU Lotus"/>
          <w:b w:val="0"/>
          <w:i w:val="0"/>
          <w:rtl w:val="1"/>
          <w:lang w:val="en-US" w:bidi="fa-IR"/>
        </w:rPr>
        <w:t>تبیین عملکرد پایه</w:t>
      </w:r>
      <w:r>
        <w:rPr>
          <w:rFonts w:ascii="Times New Roman" w:hAnsi="Times New Roman" w:cs="LMU Lotus"/>
          <w:b w:val="0"/>
          <w:i w:val="0"/>
          <w:rtl w:val="0"/>
        </w:rPr>
        <w:t xml:space="preserve">: </w:t>
      </w:r>
      <w:r>
        <w:rPr>
          <w:rFonts w:ascii="Times New Roman" w:hAnsi="Times New Roman" w:cs="LMU Lotus"/>
          <w:b w:val="0"/>
          <w:i w:val="0"/>
          <w:rtl w:val="1"/>
          <w:lang w:val="en-US" w:bidi="fa-IR"/>
        </w:rPr>
        <w:t>چرا آسایش مطلق جامعه بهبود نیافت؟</w:t>
      </w:r>
      <w:bookmarkEnd w:id="1145"/>
    </w:p>
    <w:p>
      <w:pPr>
        <w:pStyle w:val="IAUBodyFirst"/>
        <w:bidi w:val="1"/>
      </w:pPr>
      <w:r>
        <w:rPr>
          <w:rFonts w:ascii="Times New Roman" w:hAnsi="Times New Roman" w:cs="LMU Lotus"/>
          <w:b w:val="0"/>
          <w:i w:val="0"/>
          <w:rtl w:val="1"/>
          <w:lang w:val="en-US" w:bidi="fa-IR"/>
        </w:rPr>
        <w:t xml:space="preserve">نتایج نشان داد که سناریوهای اصلی این پژوهش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شامل همگی خودخواه، همگی نوع‌گرا و مختلط </w:t>
      </w:r>
      <w:r>
        <w:rPr>
          <w:rFonts w:ascii="Times New Roman" w:hAnsi="Times New Roman" w:cs="LMU Lotus"/>
          <w:b w:val="0"/>
          <w:i w:val="0"/>
          <w:rtl w:val="0"/>
        </w:rPr>
        <w:t xml:space="preserve">— </w:t>
      </w:r>
      <w:r>
        <w:rPr>
          <w:rFonts w:ascii="Times New Roman" w:hAnsi="Times New Roman" w:cs="LMU Lotus"/>
          <w:b w:val="0"/>
          <w:i w:val="0"/>
          <w:rtl w:val="1"/>
          <w:lang w:val="en-US" w:bidi="fa-IR"/>
        </w:rPr>
        <w:t>از نظر آسایش مطلق جامعه تفاوت معنی‌داری با خط پایهٔ «همیشه عدم اشتراک» ندارند (به بخش ۴-۱۱ مراجعه کنید)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در نگاه اول، با انتظار نظری که طراحی پاداش عدالت‌آگاه باید رفاه جمعی را بهبود بخشد، در تناقض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تحلیل دقیق‌تر داده‌های شبیه‌سازی، چهار عامل ساختاری را آشکار می‌کند که این عملکرد پایه را تبیین می‌کنند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نخست، فرصت‌های اشتراک ذاتی در محیط محدود است</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فراوانی اشتراک نشان داد که در سناریوی مختلط، مازاد قابل‌صادرات تنها در ۳۷٫۵ درصد از گام‌های زمانی در دسترس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 در ۱۸٫۲ درصد از گام‌ها به‌طور واقعی اشتراک می‌گذارند، به‌این معنا که در شرایطی که اشتراک فیزیکی ممکن است، تنها در حدود نیمی از مواقع (۱۸٫۲ درصد از ۳۷٫۵ درصد) اقدام به اشتراک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فاصله نشان می‌دهد که حتی با سیاست‌های اشتراک آموخته‌شده، بخش قابل‌توجهی از مازاد بالقوه به‌دلیل محدودیت‌های ساختاری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همچون هم‌راستایی زمانی تولید و تقاضا در سراسر جامعه </w:t>
      </w:r>
      <w:r>
        <w:rPr>
          <w:rFonts w:ascii="Times New Roman" w:hAnsi="Times New Roman" w:cs="LMU Lotus"/>
          <w:b w:val="0"/>
          <w:i w:val="0"/>
          <w:rtl w:val="0"/>
        </w:rPr>
        <w:t xml:space="preserve">— </w:t>
      </w:r>
      <w:r>
        <w:rPr>
          <w:rFonts w:ascii="Times New Roman" w:hAnsi="Times New Roman" w:cs="LMU Lotus"/>
          <w:b w:val="0"/>
          <w:i w:val="0"/>
          <w:rtl w:val="1"/>
          <w:lang w:val="en-US" w:bidi="fa-IR"/>
        </w:rPr>
        <w:t>هدر می‌رود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دوم، جدول‌های </w:t>
      </w:r>
      <w:r>
        <w:rPr>
          <w:rFonts w:ascii="Times New Roman" w:hAnsi="Times New Roman" w:cs="LMU Lotus"/>
          <w:b/>
          <w:bCs/>
          <w:i w:val="0"/>
          <w:rtl w:val="0"/>
        </w:rPr>
        <w:t xml:space="preserve">Q </w:t>
      </w:r>
      <w:r>
        <w:rPr>
          <w:rFonts w:ascii="Times New Roman" w:hAnsi="Times New Roman" w:cs="LMU Lotus"/>
          <w:b/>
          <w:bCs/>
          <w:i w:val="0"/>
          <w:rtl w:val="1"/>
          <w:lang w:val="en-US" w:bidi="fa-IR"/>
        </w:rPr>
        <w:t>آموخته‌شده در سناریوهای مختلط و خودخواه تفاوت ناچیزی دارند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تحلیل توزیع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نشان داد که عامل‌های نوع‌گرا در سناریوی مختلط تنها در ۶٫۹ درصد از وضعیت‌ها، سیاستی متفاوت از خط پایهٔ خودخواه 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می‌انگین مقادیر </w:t>
      </w:r>
      <w:r>
        <w:rPr>
          <w:rFonts w:ascii="Times New Roman" w:hAnsi="Times New Roman" w:cs="LMU Lotus"/>
          <w:b w:val="0"/>
          <w:i w:val="0"/>
          <w:rtl w:val="0"/>
        </w:rPr>
        <w:t xml:space="preserve">Q </w:t>
      </w:r>
      <w:r>
        <w:rPr>
          <w:rFonts w:ascii="Times New Roman" w:hAnsi="Times New Roman" w:cs="LMU Lotus"/>
          <w:b w:val="0"/>
          <w:i w:val="0"/>
          <w:rtl w:val="1"/>
          <w:lang w:val="en-US" w:bidi="fa-IR"/>
        </w:rPr>
        <w:t>در سناریوی مختلط (۳٫۹۳۴ برای عامل‌های نوع‌گرا و ۳٫۸۰۷ برای عامل‌های خودخواه) و خط پایهٔ خودخواه (۳٫۸۶۴) عملاً یکسان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همگرایی نشان می‌دهد که فضای وضعیت ۹۶ تایی و ساختار پاداش پراکنده، عامل‌ها را به‌سوی سیاست‌های مشابهی سوق می‌دهد، صرف‌نظر از وزن‌های عدالت آن‌ها</w:t>
      </w:r>
      <w:r>
        <w:rPr>
          <w:rFonts w:ascii="Times New Roman" w:hAnsi="Times New Roman" w:cs="LMU Lotus"/>
          <w:b w:val="0"/>
          <w:i w:val="0"/>
          <w:rtl w:val="0"/>
        </w:rPr>
        <w:t xml:space="preserve">. </w:t>
      </w:r>
      <w:r>
        <w:rPr>
          <w:rFonts w:ascii="Times New Roman" w:hAnsi="Times New Roman" w:cs="LMU Lotus"/>
          <w:b w:val="0"/>
          <w:i w:val="0"/>
          <w:rtl w:val="1"/>
          <w:lang w:val="en-US" w:bidi="fa-IR"/>
        </w:rPr>
        <w:t>وجود تفاوت تنها در ۷ درصد از وضعیت‌ها، تأثیر محدود شکل‌دهی پاداش بر عملکرد تجمعی را توجیه می‌کند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سوم، کاهش هدررفت انرژی </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اگرچه جهت‌دار و از نظر زیست‌محیطی مطلوب است </w:t>
      </w:r>
      <w:r>
        <w:rPr>
          <w:rFonts w:ascii="Times New Roman" w:hAnsi="Times New Roman" w:cs="LMU Lotus"/>
          <w:b/>
          <w:bCs/>
          <w:i w:val="0"/>
          <w:rtl w:val="0"/>
        </w:rPr>
        <w:t xml:space="preserve">— </w:t>
      </w:r>
      <w:r>
        <w:rPr>
          <w:rFonts w:ascii="Times New Roman" w:hAnsi="Times New Roman" w:cs="LMU Lotus"/>
          <w:b/>
          <w:bCs/>
          <w:i w:val="0"/>
          <w:rtl w:val="1"/>
          <w:lang w:val="en-US" w:bidi="fa-IR"/>
        </w:rPr>
        <w:t>به آسایش مطلق جامعه ترجمه نمی‌شود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تحلیل حساسیت ظرفیت باتری نشان داد که در هر دو ظرفیت ۳٫۵ و ۷٫۰ کیلووات‌ساعت، کاهش هدررفت انرژی نسبت به خط پایهٔ عدم اشتراک از نظر آماری معنی‌دار است (۰٫۰۵ </w:t>
      </w:r>
      <w:r>
        <w:rPr>
          <w:rFonts w:ascii="Times New Roman" w:hAnsi="Times New Roman" w:cs="LMU Lotus"/>
          <w:b w:val="0"/>
          <w:i w:val="0"/>
          <w:rtl w:val="0"/>
        </w:rPr>
        <w:t xml:space="preserve">&gt; </w:t>
      </w:r>
      <w:r>
        <w:rPr>
          <w:rFonts w:ascii="Times New Roman" w:hAnsi="Times New Roman" w:cs="LMU Lotus"/>
          <w:b w:val="0"/>
          <w:i w:val="0"/>
          <w:rtl w:val="0"/>
        </w:rPr>
        <w:t xml:space="preserve">p </w:t>
      </w:r>
      <w:r>
        <w:rPr>
          <w:rFonts w:ascii="Times New Roman" w:hAnsi="Times New Roman" w:cs="LMU Lotus"/>
          <w:b w:val="0"/>
          <w:i w:val="0"/>
          <w:rtl w:val="1"/>
          <w:lang w:val="en-US" w:bidi="fa-IR"/>
        </w:rPr>
        <w:t>در هر دو مورد)، اما افزایش آسایش جامعه در هیچ‌یک از این دو ظرفیت به معنی‌داری آماری نمی‌رسد</w:t>
      </w:r>
      <w:r>
        <w:rPr>
          <w:rFonts w:ascii="Times New Roman" w:hAnsi="Times New Roman" w:cs="LMU Lotus"/>
          <w:b w:val="0"/>
          <w:i w:val="0"/>
          <w:rtl w:val="0"/>
        </w:rPr>
        <w:t xml:space="preserve">. </w:t>
      </w:r>
      <w:r>
        <w:rPr>
          <w:rFonts w:ascii="Times New Roman" w:hAnsi="Times New Roman" w:cs="LMU Lotus"/>
          <w:b w:val="0"/>
          <w:i w:val="0"/>
          <w:rtl w:val="1"/>
          <w:lang w:val="en-US" w:bidi="fa-IR"/>
        </w:rPr>
        <w:t>به‌عبارت دیگر، هدررفتی که کاهش می‌یابد، عمدتاً مازادی است که در غیاب اشتراک دور ریخته می‌شد، اما این مازاد به‌گونه‌ای توزیع نمی‌شود که کسری‌های بحرانی خانوارها را به‌طور سیستماتیک پوشش 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نشان می‌دهد که کاهش هدررفت و افزایش آسایش، دو هدف متمایز هستند که تحت شرایط آزمایش‌شده، هم‌بستگی کامل ندارند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چهارم، همبستگی بین وزن عدالت جامعه و کاهش هدررفت، ضعیف و غیرمعنی‌دار است</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تحلیل همبستگی در سطح تصادف‌سازی نشان داد که ضریب همبستگی پیرسون بین می‌انگین وزن عدالت جامعه </w:t>
      </w:r>
      <w:r>
        <w:rPr>
          <w:rFonts w:ascii="Times New Roman" w:hAnsi="Times New Roman" w:cs="LMU Lotus"/>
          <w:b w:val="0"/>
          <w:i w:val="0"/>
          <w:rtl w:val="0"/>
        </w:rPr>
        <w:t>(</w:t>
      </w:r>
      <w:r>
        <m:oMath>
          <m:sSub>
            <m:e>
              <m:acc>
                <m:accPr>
                  <m:chr m:val="‾"/>
                </m:accPr>
                <m:e>
                  <m:r>
                    <m:t>w</m:t>
                  </m:r>
                </m:e>
              </m:acc>
            </m:e>
            <m:sub>
              <m:r>
                <m:t>f</m:t>
              </m:r>
              <m:r>
                <m:t>a</m:t>
              </m:r>
              <m:r>
                <m:t>i</m:t>
              </m:r>
              <m:r>
                <m:t>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کاهش هدررفت، ۰٫۲۸۴ </w:t>
      </w:r>
      <w:r>
        <w:rPr>
          <w:rFonts w:ascii="Times New Roman" w:hAnsi="Times New Roman" w:cs="LMU Lotus"/>
          <w:b w:val="0"/>
          <w:i w:val="0"/>
          <w:rtl w:val="0"/>
        </w:rPr>
        <w:t xml:space="preserve">= </w:t>
      </w:r>
      <w:r>
        <w:rPr>
          <w:rFonts w:ascii="Times New Roman" w:hAnsi="Times New Roman" w:cs="LMU Lotus"/>
          <w:b w:val="0"/>
          <w:i w:val="0"/>
          <w:rtl w:val="0"/>
        </w:rPr>
        <w:t xml:space="preserve">r </w:t>
      </w:r>
      <w:r>
        <w:rPr>
          <w:rFonts w:ascii="Times New Roman" w:hAnsi="Times New Roman" w:cs="LMU Lotus"/>
          <w:b w:val="0"/>
          <w:i w:val="0"/>
          <w:rtl w:val="1"/>
          <w:lang w:val="en-US" w:bidi="fa-IR"/>
        </w:rPr>
        <w:t xml:space="preserve">با مقدار ۰٫۱۷۰ </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1"/>
          <w:lang w:val="en-US" w:bidi="fa-IR"/>
        </w:rPr>
        <w:t>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حتی جامعهٔ کاملاً خودخواه </w:t>
      </w:r>
      <w:r>
        <w:rPr>
          <w:rFonts w:ascii="Times New Roman" w:hAnsi="Times New Roman" w:cs="LMU Lotus"/>
          <w:b w:val="0"/>
          <w:i w:val="0"/>
          <w:rtl w:val="0"/>
        </w:rPr>
        <w:t>(</w:t>
      </w:r>
      <w:r>
        <w:rPr>
          <w:rFonts w:ascii="Times New Roman" w:hAnsi="Times New Roman" w:cs="LMU Lotus"/>
          <w:b w:val="0"/>
          <w:i w:val="0"/>
          <w:rtl w:val="1"/>
          <w:lang w:val="en-US" w:bidi="fa-IR"/>
        </w:rPr>
        <w:t xml:space="preserve">۰ </w:t>
      </w:r>
      <w:r>
        <w:rPr>
          <w:rFonts w:ascii="Times New Roman" w:hAnsi="Times New Roman" w:cs="LMU Lotus"/>
          <w:b w:val="0"/>
          <w:i w:val="0"/>
          <w:rtl w:val="0"/>
        </w:rPr>
        <w:t xml:space="preserve">= </w:t>
      </w:r>
      <w:r>
        <m:oMath>
          <m:sSub>
            <m:e>
              <m:acc>
                <m:accPr>
                  <m:chr m:val="‾"/>
                </m:accPr>
                <m:e>
                  <m:r>
                    <m:t>w</m:t>
                  </m:r>
                </m:e>
              </m:acc>
            </m:e>
            <m:sub>
              <m:r>
                <m:t>f</m:t>
              </m:r>
              <m:r>
                <m:t>a</m:t>
              </m:r>
              <m:r>
                <m:t>i</m:t>
              </m:r>
              <m:r>
                <m:t>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هدررفت را از ۸٫۸۲ کیلووات‌ساعت (خط پایه) به ۴٫۹۸ کیلووات‌ساعت کاهش می‌دهد </w:t>
      </w:r>
      <w:r>
        <w:rPr>
          <w:rFonts w:ascii="Times New Roman" w:hAnsi="Times New Roman" w:cs="LMU Lotus"/>
          <w:b w:val="0"/>
          <w:i w:val="0"/>
          <w:rtl w:val="0"/>
        </w:rPr>
        <w:t xml:space="preserve">— </w:t>
      </w:r>
      <w:r>
        <w:rPr>
          <w:rFonts w:ascii="Times New Roman" w:hAnsi="Times New Roman" w:cs="LMU Lotus"/>
          <w:b w:val="0"/>
          <w:i w:val="0"/>
          <w:rtl w:val="1"/>
          <w:lang w:val="en-US" w:bidi="fa-IR"/>
        </w:rPr>
        <w:t>کاهشی معادل ۴۳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نشان می‌دهد که عامل اصلی کاهش هدررفت، وجود هرگونه سازوکار اشتراک (حتی با انگیزهٔ کاملاً خودخواهانه) است، نه شدت دغدغهٔ عدالت عامل‌ها</w:t>
      </w:r>
      <w:r>
        <w:rPr>
          <w:rFonts w:ascii="Times New Roman" w:hAnsi="Times New Roman" w:cs="LMU Lotus"/>
          <w:b w:val="0"/>
          <w:i w:val="0"/>
          <w:rtl w:val="0"/>
        </w:rPr>
        <w:t xml:space="preserve">. </w:t>
      </w:r>
      <w:r>
        <w:rPr>
          <w:rFonts w:ascii="Times New Roman" w:hAnsi="Times New Roman" w:cs="LMU Lotus"/>
          <w:b w:val="0"/>
          <w:i w:val="0"/>
          <w:rtl w:val="1"/>
          <w:lang w:val="en-US" w:bidi="fa-IR"/>
        </w:rPr>
        <w:t>کاهش هدررفت اضافی که با افزایش وزن عدالت به‌دست می‌آید، در بهترین حالت حاشیه‌ای و از نظر آماری غیرقطعی است</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نتیجهٔ تحلیلی</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عملکرد پایهٔ آسایش مطلق جامعه، نتیجهٔ محدودیت‌های ساختاری محیط شبیه‌سازی (فرصت‌های محدود اشتراک، فضای وضعیت گسسته، و هم‌راستایی زمانی تولید و تقاضا) است، نه شکست طراحی پاداش</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مشارکت اصلی این پژوهش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همان‌طور که در بخش ۵-۱-۱ مستند شد </w:t>
      </w:r>
      <w:r>
        <w:rPr>
          <w:rFonts w:ascii="Times New Roman" w:hAnsi="Times New Roman" w:cs="LMU Lotus"/>
          <w:b w:val="0"/>
          <w:i w:val="0"/>
          <w:rtl w:val="0"/>
        </w:rPr>
        <w:t xml:space="preserve">— </w:t>
      </w:r>
      <w:r>
        <w:rPr>
          <w:rFonts w:ascii="Times New Roman" w:hAnsi="Times New Roman" w:cs="LMU Lotus"/>
          <w:b w:val="0"/>
          <w:i w:val="0"/>
          <w:rtl w:val="1"/>
          <w:lang w:val="en-US" w:bidi="fa-IR"/>
        </w:rPr>
        <w:t>در بهبود توزیعی آسایش در جوامع مختلط و کاهش جهت‌دار هدررفت انرژی است، نه در افزایش مطلق رفاه جمعی</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تمایز از اهمیت روش‌شناختی برخوردار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در محیط‌هایی با ظرفیت باتری بالا یا فرصت‌های اشتراک محدود، طراحی پاداش عدالت‌آگاه ممکن است به آسایش مطلق بیشتر منجر نشود، اما همچنان می‌تواند پیامدهای توزیعی عادلانه‌تری تولید کند</w:t>
      </w:r>
      <w:r>
        <w:rPr>
          <w:rFonts w:ascii="Times New Roman" w:hAnsi="Times New Roman" w:cs="LMU Lotus"/>
          <w:b w:val="0"/>
          <w:i w:val="0"/>
          <w:rtl w:val="0"/>
        </w:rPr>
        <w:t>.</w:t>
      </w:r>
    </w:p>
    <w:p>
      <w:pPr>
        <w:pStyle w:val="Heading4"/>
        <w:bidi w:val="1"/>
      </w:pPr>
      <w:bookmarkStart w:id="1146" w:name="__TOC_H4_1146__"/>
      <w:r>
        <w:rPr>
          <w:rFonts w:ascii="Times New Roman" w:hAnsi="Times New Roman" w:cs="LMU Lotus"/>
          <w:b w:val="0"/>
          <w:i w:val="0"/>
          <w:rtl w:val="1"/>
          <w:lang w:val="en-US" w:bidi="fa-IR"/>
        </w:rPr>
        <w:t>۵-۱-۱-۲</w:t>
      </w:r>
      <w:r>
        <w:rPr>
          <w:rFonts w:ascii="Times New Roman" w:hAnsi="Times New Roman" w:cs="LMU Lotus"/>
          <w:b w:val="0"/>
          <w:i w:val="0"/>
          <w:rtl w:val="0"/>
        </w:rPr>
        <w:t xml:space="preserve">- </w:t>
      </w:r>
      <w:r>
        <w:rPr>
          <w:rFonts w:ascii="Times New Roman" w:hAnsi="Times New Roman" w:cs="LMU Lotus"/>
          <w:b w:val="0"/>
          <w:i w:val="0"/>
          <w:rtl w:val="1"/>
          <w:lang w:val="en-US" w:bidi="fa-IR"/>
        </w:rPr>
        <w:t>آزمون فرضیه‌های پژوهش</w:t>
      </w:r>
      <w:bookmarkEnd w:id="1146"/>
    </w:p>
    <w:p>
      <w:pPr>
        <w:pStyle w:val="IAUBodyFirst"/>
        <w:bidi w:val="1"/>
      </w:pPr>
      <w:r>
        <w:rPr>
          <w:rFonts w:ascii="Times New Roman" w:hAnsi="Times New Roman" w:cs="LMU Lotus"/>
          <w:b w:val="0"/>
          <w:i w:val="0"/>
          <w:rtl w:val="1"/>
          <w:lang w:val="en-US" w:bidi="fa-IR"/>
        </w:rPr>
        <w:t>نتایج شبیه‌سازی، چهار فرضیه‌ی پژوهش را به‌شرح زیر مورد آزمون قرار داد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۱ (کاهش هدررفت انرژی در جوامع نوع‌گرا)</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جوامع با وزن‌های پاداش نوع‌گرا، هدررفت انرژی کمتری نسبت به جوامع کاملاً خودخواه نشان دادند (کاهش ۱۲٫۹ درصدی در سناریوی مختلط نسبت به همگی خودخواه)، اما این کاهش از نظر آماری معنی‌دار نبود (۰٫۱۴ </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1"/>
          <w:lang w:val="en-US" w:bidi="fa-IR"/>
        </w:rPr>
        <w:t xml:space="preserve">، آزمون </w:t>
      </w:r>
      <w:r>
        <w:rPr>
          <w:rFonts w:ascii="Times New Roman" w:hAnsi="Times New Roman" w:cs="LMU Lotus"/>
          <w:b w:val="0"/>
          <w:i w:val="0"/>
          <w:rtl w:val="0"/>
        </w:rPr>
        <w:t xml:space="preserve">t </w:t>
      </w:r>
      <w:r>
        <w:rPr>
          <w:rFonts w:ascii="Times New Roman" w:hAnsi="Times New Roman" w:cs="LMU Lotus"/>
          <w:b w:val="0"/>
          <w:i w:val="0"/>
          <w:rtl w:val="1"/>
          <w:lang w:val="en-US" w:bidi="fa-IR"/>
        </w:rPr>
        <w:t>زوجی)</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فرضیهٔ ۱ با حجم نمونه‌ی فعلی (۵ تصادف‌سازی) تأیید نمی‌شود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اگرچه کاهش ۱۲٫۹ درصدی هدررفت انرژی با جهت فرضیه سازگار است، این اثر به معنی‌داری آماری نرسید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توان پس‌آزمون نشان می‌دهد که تشخیص قابل‌اعتماد این اثر به حداقل ۱۸ تصادف‌سازی نیاز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هرچند جهت کاهش هدررفت در تمام سناریوهای اشتراک‌محور سازگار بود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۲ (مزیت آسایش عامل‌های نوع‌گرا)</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عامل‌های نوع‌گرا در جوامع مختلط به آسایش بالاتری نسبت به همسایگان خودخواه دست یافتند (۲٫۹ واحد درصد، ۰٫۰۰۱۱ </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مزیت از طریق مکانیسم متقابله‌گری نوظهور پدیدار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فرضیهٔ ۲ </w:t>
      </w:r>
      <w:r>
        <w:rPr>
          <w:rFonts w:ascii="Times New Roman" w:hAnsi="Times New Roman" w:cs="LMU Lotus"/>
          <w:b/>
          <w:bCs/>
          <w:i w:val="0"/>
          <w:rtl w:val="1"/>
          <w:lang w:val="en-US" w:bidi="fa-IR"/>
        </w:rPr>
        <w:t>تأیید می‌شود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۳ (پایداری مزیت نوع‌گرایانه در شرایط کمبود)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مزیت آسایش نوع‌گرایانه در احتمالات ابری ۲۵ درصد (۲٫۵۸ واحد درصد، ۰٫۰۰۲۵ </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1"/>
          <w:lang w:val="en-US" w:bidi="fa-IR"/>
        </w:rPr>
        <w:t xml:space="preserve">) و ۳۵ درصد (۳٫۰۵ واحد درصد، ۰٫۰۷۰۳ </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1"/>
          <w:lang w:val="en-US" w:bidi="fa-IR"/>
        </w:rPr>
        <w:t>) از نظر جهت‌گیری پایدار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احتمال ابری ۲۵ درصد همچنان معنی‌دار بود؛ در ۳۵ درصد به دلیل افزایش واریانس، معنی‌داری آماری کاهش یافت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فرضیهٔ ۳ </w:t>
      </w:r>
      <w:r>
        <w:rPr>
          <w:rFonts w:ascii="Times New Roman" w:hAnsi="Times New Roman" w:cs="LMU Lotus"/>
          <w:b/>
          <w:bCs/>
          <w:i w:val="0"/>
          <w:rtl w:val="1"/>
          <w:lang w:val="en-US" w:bidi="fa-IR"/>
        </w:rPr>
        <w:t>تا حدی تأیید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(پایداری جهتی تأیید شد، اما در شدیدترین سطح کمبود به معنی‌داری آماری نرسید)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فرضیه ۴ (بی‌ثبات‌کنندگی عامل نوآور)</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حضور یک عامل منفرد با کف اکتشاف بالا (نوآور) باعث افزایش ۲۲ درصدی ضریب جینی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w:t>
      </w:r>
      <w:r>
        <w:rPr>
          <w:rFonts w:ascii="Times New Roman" w:hAnsi="Times New Roman" w:cs="LMU Lotus"/>
          <w:b w:val="0"/>
          <w:i w:val="0"/>
          <w:rtl w:val="1"/>
          <w:lang w:val="en-US" w:bidi="fa-IR"/>
        </w:rPr>
        <w:t xml:space="preserve">۲٫۸۴،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 و کاهش ۲ درصدی آسایش جامعه شد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w:t>
      </w:r>
      <w:r>
        <w:rPr>
          <w:rFonts w:ascii="Times New Roman" w:hAnsi="Times New Roman" w:cs="LMU Lotus"/>
          <w:b w:val="0"/>
          <w:i w:val="0"/>
          <w:rtl w:val="1"/>
          <w:lang w:val="en-US" w:bidi="fa-IR"/>
        </w:rPr>
        <w:t xml:space="preserve">۳٫۵۶۲،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۰٫۰۰۷۴، </w:t>
      </w:r>
      <w:r>
        <w:rPr>
          <w:rFonts w:ascii="Times New Roman" w:hAnsi="Times New Roman" w:cs="LMU Lotus"/>
          <w:b w:val="0"/>
          <w:i w:val="0"/>
          <w:rtl w:val="0"/>
        </w:rPr>
        <w:t xml:space="preserve">d </w:t>
      </w:r>
      <w:r>
        <w:rPr>
          <w:rFonts w:ascii="Times New Roman" w:hAnsi="Times New Roman" w:cs="LMU Lotus"/>
          <w:b w:val="0"/>
          <w:i w:val="0"/>
          <w:rtl w:val="1"/>
          <w:lang w:val="en-US" w:bidi="fa-IR"/>
        </w:rPr>
        <w:t xml:space="preserve">کوهن </w:t>
      </w:r>
      <w:r>
        <w:rPr>
          <w:rFonts w:ascii="Times New Roman" w:hAnsi="Times New Roman" w:cs="LMU Lotus"/>
          <w:b w:val="0"/>
          <w:i w:val="0"/>
          <w:rtl w:val="0"/>
        </w:rPr>
        <w:t xml:space="preserve">= </w:t>
      </w:r>
      <w:r>
        <w:rPr>
          <w:rFonts w:ascii="Times New Roman" w:hAnsi="Times New Roman" w:cs="LMU Lotus"/>
          <w:b w:val="0"/>
          <w:i w:val="0"/>
          <w:rtl w:val="1"/>
          <w:lang w:val="en-US" w:bidi="fa-IR"/>
        </w:rPr>
        <w:t>۲٫۲۵)</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بنابراین، فرضیهٔ ۴ </w:t>
      </w:r>
      <w:r>
        <w:rPr>
          <w:rFonts w:ascii="Times New Roman" w:hAnsi="Times New Roman" w:cs="LMU Lotus"/>
          <w:b/>
          <w:bCs/>
          <w:i w:val="0"/>
          <w:rtl w:val="1"/>
          <w:lang w:val="en-US" w:bidi="fa-IR"/>
        </w:rPr>
        <w:t>تأیید می‌شود</w:t>
      </w:r>
      <w:r>
        <w:rPr>
          <w:rFonts w:ascii="Times New Roman" w:hAnsi="Times New Roman" w:cs="LMU Lotus"/>
          <w:b w:val="0"/>
          <w:i w:val="0"/>
          <w:rtl w:val="0"/>
        </w:rPr>
        <w:t>.</w:t>
      </w:r>
    </w:p>
    <w:p>
      <w:pPr>
        <w:pStyle w:val="Heading3"/>
        <w:bidi w:val="1"/>
      </w:pPr>
      <w:bookmarkStart w:id="1147" w:name="__TOC_H3_1147__"/>
      <w:r>
        <w:rPr>
          <w:rFonts w:ascii="Times New Roman" w:hAnsi="Times New Roman" w:cs="LMU Lotus"/>
          <w:b w:val="0"/>
          <w:i w:val="0"/>
          <w:rtl w:val="1"/>
          <w:lang w:val="en-US" w:bidi="fa-IR"/>
        </w:rPr>
        <w:t>۵-۱-۲</w:t>
      </w:r>
      <w:r>
        <w:rPr>
          <w:rFonts w:ascii="Times New Roman" w:hAnsi="Times New Roman" w:cs="LMU Lotus"/>
          <w:b w:val="0"/>
          <w:i w:val="0"/>
          <w:rtl w:val="0"/>
        </w:rPr>
        <w:t xml:space="preserve">- </w:t>
      </w:r>
      <w:r>
        <w:rPr>
          <w:rFonts w:ascii="Times New Roman" w:hAnsi="Times New Roman" w:cs="LMU Lotus"/>
          <w:b w:val="0"/>
          <w:i w:val="0"/>
          <w:rtl w:val="1"/>
          <w:lang w:val="en-US" w:bidi="fa-IR"/>
        </w:rPr>
        <w:t>نتیجه‌گیری نهایی</w:t>
      </w:r>
      <w:bookmarkEnd w:id="1147"/>
    </w:p>
    <w:p>
      <w:pPr>
        <w:pStyle w:val="IAUBodyFirst"/>
        <w:bidi w:val="1"/>
      </w:pPr>
      <w:r>
        <w:rPr>
          <w:rFonts w:ascii="Times New Roman" w:hAnsi="Times New Roman" w:cs="LMU Lotus"/>
          <w:b w:val="0"/>
          <w:i w:val="0"/>
          <w:rtl w:val="1"/>
          <w:lang w:val="en-US" w:bidi="fa-IR"/>
        </w:rPr>
        <w:t>این پایان‌نامه بررسی کرد که چگونه ترجیحات عدالت ناهمگن و مبتنی بر شخصیت، پویایی‌های اشتراک انرژی نوظهور را در یک ریزشب‌که‌ی محله‌ی هوشمند چندعاملی شکل می‌دهند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واحد مرکزی تحلیل، خانوار مصرف‌کننده</w:t>
      </w:r>
      <w:r>
        <w:rPr>
          <w:rFonts w:ascii="Times New Roman" w:hAnsi="Times New Roman" w:cs="LMU Lotus"/>
          <w:b w:val="0"/>
          <w:i w:val="0"/>
          <w:rtl w:val="0"/>
        </w:rPr>
        <w:t>-</w:t>
      </w:r>
      <w:r>
        <w:rPr>
          <w:rFonts w:ascii="Times New Roman" w:hAnsi="Times New Roman" w:cs="LMU Lotus"/>
          <w:b w:val="0"/>
          <w:i w:val="0"/>
          <w:rtl w:val="1"/>
          <w:lang w:val="en-US" w:bidi="fa-IR"/>
        </w:rPr>
        <w:t xml:space="preserve">تولیدکننده‌ی خودمختار است که به‌عنوان یک عامل یادگیری کیو مستقل مدل‌سازی شده است که تابع پاداش و برنامه‌ی اکتشاف آن توسط مختصاتی در فضای شخصیت پنج‌عاملی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پارامتریزه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پژوهش در نقطه‌ی تلاقی یادگیری تقویتی چندعاملی، مهندسی قدرت و علوم اجتماعی محاسباتی قرار دارد و این پرسش را مطرح می‌کند که آیا تنوع روان‌شناختی که جوامع انسانی را مشخص می‌کند، می‌تواند به‌طور سیستماتیک در عامل‌های انرژی خودمختار رمزگذاری شود و اگر چنین است، چه پیامدهایی در سطح سیستم برای کارایی، برابری و تاب‌آوری به دنبال خواهد داشت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انگیزه‌ی این پژوهش از یک شکاف ساختاری در ادبیات موجود مدیریت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ناشی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دهه‌ها پژوهش در سیستم‌های انرژی غیرمتمرکز، سازوکارهای هماهنگ‌سازی مؤثری را تولید کرده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از بازارهای مبتنی بر قیمت تا پروتکل‌های تسویه‌حساب نظریه‌بازی تا کنترل‌کننده‌های یادگیری تقویتی عمیق </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هر پارادایم مسلط، مصرف‌کنندگان</w:t>
      </w:r>
      <w:r>
        <w:rPr>
          <w:rFonts w:ascii="Times New Roman" w:hAnsi="Times New Roman" w:cs="LMU Lotus"/>
          <w:b w:val="0"/>
          <w:i w:val="0"/>
          <w:rtl w:val="0"/>
        </w:rPr>
        <w:t>-</w:t>
      </w:r>
      <w:r>
        <w:rPr>
          <w:rFonts w:ascii="Times New Roman" w:hAnsi="Times New Roman" w:cs="LMU Lotus"/>
          <w:b w:val="0"/>
          <w:i w:val="0"/>
          <w:rtl w:val="1"/>
          <w:lang w:val="en-US" w:bidi="fa-IR"/>
        </w:rPr>
        <w:t>تولیدکنندگان را به‌عنوان بیشینه‌سازهای مطلوبیت عقلانی اقتصادی با اهداف یکنواخت مدل‌سازی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این فرض، مجموعه‌ای از شواهد رفتاری را نادیده می‌گیرد که نشان می‌دهد مشارکت‌کنندگان انسانی در بافت‌های اشتراک منابع، ترجیحات اجتماعی ذاتی و ناهمگنی دارند که قابل تقلیل به سیگنال‌های قیمتی یا ساختارهای بازدهی دانش مشترک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پیامد آن این است که مدل‌های موجود، نرخ‌های اشتراک واقعی را به‌طور سیستماتیک دست‌کم می‌گیرند، مشوق‌های قیمتی موردنیاز برای پیامدهای عادلانه را بیش‌تخمین می‌زنند و در محاسبه‌ی هنجارهای نوظهوری که جوامع از طریق برهم‌کنش مکرر توسعه می‌دهند، ناکام می‌مانند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هیچ مطالعه‌ی پیشینی ناهمگنی عامل را در یک مدل روان‌شناختی معتبر از شخصیت در یک محیط اشتراک انرژی با زمین‌فیزیکی زمین‌گذاری نکرده است و هیچ مطالعه‌ی پیشینی بررسی نکرده است که آیا چنین ناهمگنی تفاوت‌های قابل‌اندازه‌گیری در هر دو رفاه فردی و هماهنگی سطح جامعه تولید می‌کند یا خیر</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برای پر کردن این شکاف، یک چارچوب شکل‌دهی پاداش تعدیل‌شده با شخصیت توسعه داده شد که دو بُعد از مدل شخصیت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را به پارامترهای خاص یادگیری تقویتی چندعاملی نگاشت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توافق‌پذیری به‌عنوان وزن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اختصاص‌یافته به شاخص عدالت جین در تابع پاداش هر عامل پیاده‌سازی می‌شود و طیفی از خودخواهی محض </w:t>
      </w:r>
      <w:r>
        <w:rPr>
          <w:rFonts w:ascii="Times New Roman" w:hAnsi="Times New Roman" w:cs="LMU Lotus"/>
          <w:b w:val="0"/>
          <w:i w:val="0"/>
          <w:rtl w:val="0"/>
        </w:rPr>
        <w:t>(</w:t>
      </w:r>
      <w:r>
        <m:oMath>
          <m:sSub>
            <m:e>
              <m:r>
                <m:t>w</m:t>
              </m:r>
            </m:e>
            <m:sub>
              <m:r>
                <m:rPr>
                  <m:nor/>
                  <m:sty m:val="p"/>
                </m:rPr>
                <m:t>fair</m:t>
              </m:r>
            </m:sub>
          </m:sSub>
          <m:r>
            <m:rPr>
              <m:sty m:val="p"/>
            </m:rPr>
            <m:t>=</m:t>
          </m:r>
          <m:r>
            <m:t>0.0</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تا نوع‌گرایی قوی </w:t>
      </w:r>
      <w:r>
        <w:rPr>
          <w:rFonts w:ascii="Times New Roman" w:hAnsi="Times New Roman" w:cs="LMU Lotus"/>
          <w:b w:val="0"/>
          <w:i w:val="0"/>
          <w:rtl w:val="0"/>
        </w:rPr>
        <w:t>(</w:t>
      </w:r>
      <w:r>
        <m:oMath>
          <m:sSub>
            <m:e>
              <m:r>
                <m:t>w</m:t>
              </m:r>
            </m:e>
            <m:sub>
              <m:r>
                <m:rPr>
                  <m:nor/>
                  <m:sty m:val="p"/>
                </m:rPr>
                <m:t>fair</m:t>
              </m:r>
            </m:sub>
          </m:sSub>
          <m:r>
            <m:rPr>
              <m:sty m:val="p"/>
            </m:rPr>
            <m:t>=</m:t>
          </m:r>
          <m:r>
            <m:t>0.8</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ایجاد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گشودگی به تجربه به‌عنوان کف اکتشاف حداقلی در سیاست </w:t>
      </w:r>
      <w:r>
        <m:oMath>
          <m:r>
            <m:t>ε</m:t>
          </m:r>
        </m:oMath>
      </w:r>
      <w:r>
        <w:rPr>
          <w:rFonts w:ascii="Times New Roman" w:hAnsi="Times New Roman" w:cs="LMU Lotus"/>
          <w:b w:val="0"/>
          <w:i w:val="0"/>
          <w:rtl w:val="0"/>
        </w:rPr>
        <w:t>-</w:t>
      </w:r>
      <w:r>
        <w:rPr>
          <w:rFonts w:ascii="Times New Roman" w:hAnsi="Times New Roman" w:cs="LMU Lotus"/>
          <w:b w:val="0"/>
          <w:i w:val="0"/>
          <w:rtl w:val="0"/>
        </w:rPr>
        <w:t xml:space="preserve">greedy </w:t>
      </w:r>
      <w:r>
        <w:rPr>
          <w:rFonts w:ascii="Times New Roman" w:hAnsi="Times New Roman" w:cs="LMU Lotus"/>
          <w:b w:val="0"/>
          <w:i w:val="0"/>
          <w:rtl w:val="1"/>
          <w:lang w:val="en-US" w:bidi="fa-IR"/>
        </w:rPr>
        <w:t xml:space="preserve">پیاده‌سازی می‌شود و عامل‌های استاندارد </w:t>
      </w:r>
      <w:r>
        <w:rPr>
          <w:rFonts w:ascii="Times New Roman" w:hAnsi="Times New Roman" w:cs="LMU Lotus"/>
          <w:b w:val="0"/>
          <w:i w:val="0"/>
          <w:rtl w:val="0"/>
        </w:rPr>
        <w:t>(</w:t>
      </w:r>
      <w:r>
        <m:oMath>
          <m:sSub>
            <m:e>
              <m:r>
                <m:t>ε</m:t>
              </m:r>
            </m:e>
            <m:sub>
              <m:r>
                <m:rPr>
                  <m:sty m:val="p"/>
                </m:rPr>
                <m:t>min</m:t>
              </m:r>
            </m:sub>
          </m:sSub>
          <m:r>
            <m:rPr>
              <m:sty m:val="p"/>
            </m:rPr>
            <m:t>=</m:t>
          </m:r>
          <m:r>
            <m:t>0.01</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را از عامل نوآور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متمایز می‌سازد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سه بُعد باقی‌مانده‌ی پنج‌عاملی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وظیفه‌شناسی، برون‌گرایی و روان‌رنجوری </w:t>
      </w:r>
      <w:r>
        <w:rPr>
          <w:rFonts w:ascii="Times New Roman" w:hAnsi="Times New Roman" w:cs="LMU Lotus"/>
          <w:b w:val="0"/>
          <w:i w:val="0"/>
          <w:rtl w:val="0"/>
        </w:rPr>
        <w:t xml:space="preserve">— </w:t>
      </w:r>
      <w:r>
        <w:rPr>
          <w:rFonts w:ascii="Times New Roman" w:hAnsi="Times New Roman" w:cs="LMU Lotus"/>
          <w:b w:val="0"/>
          <w:i w:val="0"/>
          <w:rtl w:val="1"/>
          <w:lang w:val="en-US" w:bidi="fa-IR"/>
        </w:rPr>
        <w:t>در سطوح می‌انگین جمعیتی نگه داشته می‌شوند و به پژوهش امکان می‌دهند تا اثرات دو ویژگی دستکاری‌شده را جدا 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عامل‌ها از طریق یادگیری کیو جدولی مستقل در یک ریزشب‌که‌ی توپولوژی حلقوی با ده خانوار و با تولید خورشیدی، الگوهای تقاضا، ذخیره‌سازی باتری و تصادفی‌سازی آب‌وهوای زمین‌فیزیکی یاد می‌گیرند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پنج ترکیب جامعه‌ی آزمایشی (همگی خودخواه، همگی نوع‌گرا، مختلط، نوع‌گرایی متنوع و اثر نوآور) در ۵ تصادف‌سازی آزمایش شدند و ۲۵ اجرای مستقل شبیه‌سازی با ۸۰۰۰ قسمت در هر کدام را تولید کردند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نتایج شبیه‌سازی از چهار یافته‌ی اصلی پشتیبانی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نخست، عامل‌های نوع‌گرا در جوامع مختلط، به آسایش فردی قابل‌اندازه‌گیری بالاتری نسبت به همسایگان خودخواه دست می‌یابند، با شکافی معادل ۲٫۹ واحد درصد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 در شرایط پایه</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مزیت به متقابله‌گری غیرمستقیم نوظهور قابل‌نسبت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نوع‌گرا در ساعات اوج تولید خورشیدی، مازاد خود را به اشتراک می‌گذارند و سطح باتری همسایگان را تثبیت می‌کنند و از کسری‌های آبشاری که در غیر این صورت در طول حلقه منتشر می‌شوند، جلوگیری می‌نمایند</w:t>
      </w:r>
      <w:r>
        <w:rPr>
          <w:rFonts w:ascii="Times New Roman" w:hAnsi="Times New Roman" w:cs="LMU Lotus"/>
          <w:b w:val="0"/>
          <w:i w:val="0"/>
          <w:rtl w:val="0"/>
        </w:rPr>
        <w:t xml:space="preserve">. </w:t>
      </w:r>
      <w:r>
        <w:rPr>
          <w:rFonts w:ascii="Times New Roman" w:hAnsi="Times New Roman" w:cs="LMU Lotus"/>
          <w:b w:val="0"/>
          <w:i w:val="0"/>
          <w:rtl w:val="1"/>
          <w:lang w:val="en-US" w:bidi="fa-IR"/>
        </w:rPr>
        <w:t>از آنجا که عامل‌های نوع‌گرا هرگز آبشار شکستی را که بعداً از آن سود می‌برند، آغاز نمی‌کنند، آسایش بالاتر آن‌ها یک پیامد ساختاری از راهبرد اشتراک آن‌ها است، نه یک مصنوع از تابع پاداش</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 این مزیت در سطوح مختلف کمبود پایدار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هنگامی که احتمال ابری از ۱۵ درصد به ۳۵ درصد افزایش یافت، شکاف آسایش نوع‌گرایانه در ۲٫۵</w:t>
      </w:r>
      <w:r>
        <w:rPr>
          <w:rFonts w:ascii="Times New Roman" w:hAnsi="Times New Roman" w:cs="LMU Lotus"/>
          <w:b w:val="0"/>
          <w:i w:val="0"/>
          <w:rtl w:val="0"/>
        </w:rPr>
        <w:t>–</w:t>
      </w:r>
      <w:r>
        <w:rPr>
          <w:rFonts w:ascii="Times New Roman" w:hAnsi="Times New Roman" w:cs="LMU Lotus"/>
          <w:b w:val="0"/>
          <w:i w:val="0"/>
          <w:rtl w:val="1"/>
          <w:lang w:val="en-US" w:bidi="fa-IR"/>
        </w:rPr>
        <w:t>۳٫۰ واحد درصد پایدار ماند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مزیت در شرایط کمبود متوسط (۲۵ درصد ابری) پایدار بود، اما در کمبود شدید (۳۵ درصد ابری) به دلیل افزایش واریانس، از نظر آماری معنی‌دار نبود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سوم، در سطح جامعه، عدالت و کارایی در تضاد جمع</w:t>
      </w:r>
      <w:r>
        <w:rPr>
          <w:rFonts w:ascii="Times New Roman" w:hAnsi="Times New Roman" w:cs="LMU Lotus"/>
          <w:b w:val="0"/>
          <w:i w:val="0"/>
          <w:rtl w:val="0"/>
        </w:rPr>
        <w:t>‑</w:t>
      </w:r>
      <w:r>
        <w:rPr>
          <w:rFonts w:ascii="Times New Roman" w:hAnsi="Times New Roman" w:cs="LMU Lotus"/>
          <w:b w:val="0"/>
          <w:i w:val="0"/>
          <w:rtl w:val="1"/>
          <w:lang w:val="en-US" w:bidi="fa-IR"/>
        </w:rPr>
        <w:t>صفر نیستند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سناریوی مختلط هدررفت انرژی را ۱۲٫۹ درصد نسبت به حالت پایه‌ی همگی خودخواه کاهش داد و به مقادیر کمی بالاتر شاخص عدالت جین دست یافت، اگرچه کاهش هدررفت تحت تعداد تصادف‌سازی‌های فعلی به معنی‌داری آماری نرسید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چهارم، اثر نوآور نشان داد که یک عامل منفرد با گشودگی بالا، تعادل‌های همکاری‌گونه را بی‌ثبات می‌کند و نابرابری جامعه را ۲۲ درصد افزایش می‌دهد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w:t>
      </w:r>
      <w:r>
        <w:rPr>
          <w:rFonts w:ascii="Times New Roman" w:hAnsi="Times New Roman" w:cs="LMU Lotus"/>
          <w:b w:val="0"/>
          <w:i w:val="0"/>
          <w:rtl w:val="1"/>
          <w:lang w:val="en-US" w:bidi="fa-IR"/>
        </w:rPr>
        <w:t>۲٫۸۴</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 و می‌انگین آسایش را ۲٫۰ درصد از طریق سازوکار غیرقابل‌پیش‌بینی بودن برای همسایگان کاهش می‌دهد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(۸) </w:t>
      </w:r>
      <w:r>
        <w:rPr>
          <w:rFonts w:ascii="Times New Roman" w:hAnsi="Times New Roman" w:cs="LMU Lotus"/>
          <w:b w:val="0"/>
          <w:i w:val="0"/>
          <w:rtl w:val="0"/>
        </w:rPr>
        <w:t>= -</w:t>
      </w:r>
      <w:r>
        <w:rPr>
          <w:rFonts w:ascii="Times New Roman" w:hAnsi="Times New Roman" w:cs="LMU Lotus"/>
          <w:b w:val="0"/>
          <w:i w:val="0"/>
          <w:rtl w:val="1"/>
          <w:lang w:val="en-US" w:bidi="fa-IR"/>
        </w:rPr>
        <w:t>۳٫۵۶۲</w:t>
      </w:r>
      <w:r>
        <w:rPr>
          <w:rFonts w:ascii="Times New Roman" w:hAnsi="Times New Roman" w:cs="LMU Lotus"/>
          <w:b w:val="0"/>
          <w:i w:val="0"/>
          <w:rtl w:val="0"/>
        </w:rPr>
        <w:t xml:space="preserve">,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۰٫۰۰۷۴</w:t>
      </w:r>
      <w:r>
        <w:rPr>
          <w:rFonts w:ascii="Times New Roman" w:hAnsi="Times New Roman" w:cs="LMU Lotus"/>
          <w:b w:val="0"/>
          <w:i w:val="0"/>
          <w:rtl w:val="0"/>
        </w:rPr>
        <w:t xml:space="preserve">, </w:t>
      </w:r>
      <w:r>
        <w:rPr>
          <w:rFonts w:ascii="Times New Roman" w:hAnsi="Times New Roman" w:cs="LMU Lotus"/>
          <w:b w:val="0"/>
          <w:i w:val="0"/>
          <w:rtl w:val="0"/>
        </w:rPr>
        <w:t xml:space="preserve">d </w:t>
      </w:r>
      <w:r>
        <w:rPr>
          <w:rFonts w:ascii="Times New Roman" w:hAnsi="Times New Roman" w:cs="LMU Lotus"/>
          <w:b w:val="0"/>
          <w:i w:val="0"/>
          <w:rtl w:val="1"/>
          <w:lang w:val="en-US" w:bidi="fa-IR"/>
        </w:rPr>
        <w:t xml:space="preserve">کوهن </w:t>
      </w:r>
      <w:r>
        <w:rPr>
          <w:rFonts w:ascii="Times New Roman" w:hAnsi="Times New Roman" w:cs="LMU Lotus"/>
          <w:b w:val="0"/>
          <w:i w:val="0"/>
          <w:rtl w:val="0"/>
        </w:rPr>
        <w:t xml:space="preserve">= </w:t>
      </w:r>
      <w:r>
        <w:rPr>
          <w:rFonts w:ascii="Times New Roman" w:hAnsi="Times New Roman" w:cs="LMU Lotus"/>
          <w:b w:val="0"/>
          <w:i w:val="0"/>
          <w:rtl w:val="1"/>
          <w:lang w:val="en-US" w:bidi="fa-IR"/>
        </w:rPr>
        <w:t>۲٫۲۵)</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تبیین تحلیلی این نتایج در‌برهم‌کنش بین پاداش‌های تعدیل‌شده با شخصیت، محیط اشتراک کم‌فروغ و ساختار زمانی </w:t>
      </w:r>
      <w:r>
        <w:rPr>
          <w:rFonts w:ascii="Times New Roman" w:hAnsi="Times New Roman" w:cs="LMU Lotus"/>
          <w:b w:val="0"/>
          <w:i w:val="0"/>
          <w:rtl w:val="0"/>
        </w:rPr>
        <w:t>Dec</w:t>
      </w:r>
      <w:r>
        <w:rPr>
          <w:rFonts w:ascii="Times New Roman" w:hAnsi="Times New Roman" w:cs="LMU Lotus"/>
          <w:b w:val="0"/>
          <w:i w:val="0"/>
          <w:rtl w:val="0"/>
        </w:rPr>
        <w:t>‑</w:t>
      </w:r>
      <w:r>
        <w:rPr>
          <w:rFonts w:ascii="Times New Roman" w:hAnsi="Times New Roman" w:cs="LMU Lotus"/>
          <w:b w:val="0"/>
          <w:i w:val="0"/>
          <w:rtl w:val="0"/>
        </w:rPr>
        <w:t xml:space="preserve">POMDP </w:t>
      </w:r>
      <w:r>
        <w:rPr>
          <w:rFonts w:ascii="Times New Roman" w:hAnsi="Times New Roman" w:cs="LMU Lotus"/>
          <w:b w:val="0"/>
          <w:i w:val="0"/>
          <w:rtl w:val="1"/>
          <w:lang w:val="en-US" w:bidi="fa-IR"/>
        </w:rPr>
        <w:t>نهفته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با </w:t>
      </w:r>
      <w:r>
        <m:oMath>
          <m:r>
            <m:t>γ</m:t>
          </m:r>
          <m:r>
            <m:rPr>
              <m:sty m:val="p"/>
            </m:rPr>
            <m:t>=</m:t>
          </m:r>
          <m:r>
            <m:t>0.99</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به‌طور خاص برای کشف پاداش‌های متقابله‌گری با تأخیر طولانی مناسب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ضریب تخفیف، سیگنال اعتباری را از یک اقدام اشتراک صبحگاهی تا سود بعدازظهر که تولید می‌کند، حفظ می‌کند و به عامل‌های نوع‌گرا امکان می‌دهد تا بازده‌های سطح جامعه‌ی سخاوت خود را درونی‌سازی 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مدل آب‌وهوای دودویی و توپولوژی حلقوی محیطی ایجاد می‌کنند که در آن فرصت‌های اشتراک به‌طور طبیعی در ساعات ظهر متمرکز می‌شوند و فضای اقدام پراکنده (سه تصمیم اشتراک گسسته در ۹۶ وضعیت) بزرگی تفاوت‌های قابل‌دستیابی بین انواع شخصیتی را در سطح تجمعی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نتیجه، قابل‌اطمینان‌ترین سیگنال در داده‌ها، می‌انگین سطح جامعه نیست، بل‌که شکاف توزیعی درون جوامع مختلط است، جایی که مزیت نوع‌گرایانه قابل‌مشاهده است زیرا هر دو گروه دنباله‌های آب‌وهوایی یکسان را تجربه می‌کنند و درون یک شب‌که‌ی واحد برهم‌کنش دارند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اثر نوآور، در مقابل، از طریق یک سازوکار متمایز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نویز اکتشاف بالاتر مانع از تشکیل تداعی‌های پایدار بین زمان روز، وضعیت باتری و انرژی دریافتی موردانتظار توسط همسایگان می‌شود و دقیقاً همان سازوکار متقابله‌گری را که عامل‌های نوع‌گرا به آن متکی هستند، تخریب 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این پژوهش به سه حوزه‌ی ادبیات متمایز کمک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حوزه‌ی یادگیری تقویتی چندعاملی، چارچوب، رویکردی منسجم برای رمزگذاری تنوع عامل زمین‌گذاری‌شده‌ی روان‌شناختی در معماری‌های استاندارد یادگیری </w:t>
      </w:r>
      <w:r>
        <w:rPr>
          <w:rFonts w:ascii="Times New Roman" w:hAnsi="Times New Roman" w:cs="LMU Lotus"/>
          <w:b w:val="0"/>
          <w:i w:val="0"/>
          <w:rtl w:val="0"/>
        </w:rPr>
        <w:t xml:space="preserve">Q </w:t>
      </w:r>
      <w:r>
        <w:rPr>
          <w:rFonts w:ascii="Times New Roman" w:hAnsi="Times New Roman" w:cs="LMU Lotus"/>
          <w:b w:val="0"/>
          <w:i w:val="0"/>
          <w:rtl w:val="1"/>
          <w:lang w:val="en-US" w:bidi="fa-IR"/>
        </w:rPr>
        <w:t>معرفی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چارچوب نشان می‌دهد که ناهمگنی شخصیت را می‌توان بدون قربانی‌کردن تفسیرپذیری و تضمین‌های همگرایی روش‌های جدولی مدل‌سازی کرد </w:t>
      </w:r>
      <w:r>
        <w:rPr>
          <w:rFonts w:ascii="Times New Roman" w:hAnsi="Times New Roman" w:cs="LMU Lotus"/>
          <w:b w:val="0"/>
          <w:i w:val="0"/>
          <w:rtl w:val="0"/>
        </w:rPr>
        <w:t xml:space="preserve">— </w:t>
      </w:r>
      <w:r>
        <w:rPr>
          <w:rFonts w:ascii="Times New Roman" w:hAnsi="Times New Roman" w:cs="LMU Lotus"/>
          <w:b w:val="0"/>
          <w:i w:val="0"/>
          <w:rtl w:val="1"/>
          <w:lang w:val="en-US" w:bidi="fa-IR"/>
        </w:rPr>
        <w:t>پلی بین مدل‌سازی شناختی و یادگیری توزیع‌شده که کارهای پیشین در یک بافت مدیریت منابع امتحان نکرده‌اند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کمک به مهندسی انرژی، کمی و عملی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شواهد جهت‌دار نشان می‌دهد که طراحی پاداش عدالت‌آگاه، کارایی فنی را کاهش نمی‌دهد؛ بل‌که هدررفت انرژی را تا ۱۲٫۹ درصد در جوامع مختلط کاهش می‌دهد </w:t>
      </w:r>
      <w:r>
        <w:rPr>
          <w:rFonts w:ascii="Times New Roman" w:hAnsi="Times New Roman" w:cs="LMU Lotus"/>
          <w:b w:val="0"/>
          <w:i w:val="0"/>
          <w:rtl w:val="0"/>
        </w:rPr>
        <w:t xml:space="preserve">— </w:t>
      </w:r>
      <w:r>
        <w:rPr>
          <w:rFonts w:ascii="Times New Roman" w:hAnsi="Times New Roman" w:cs="LMU Lotus"/>
          <w:b w:val="0"/>
          <w:i w:val="0"/>
          <w:rtl w:val="1"/>
          <w:lang w:val="en-US" w:bidi="fa-IR"/>
        </w:rPr>
        <w:t>روندی جهت‌دار که در این اندازه‌ی نمونه به معنی‌داری آماری معمول نرسید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پیامدهای مستقیمی برای ساختارهای تعرفه و طراحی‌های کنترل‌کننده‌ای دارد که در ریزشب‌که‌های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استفاده می‌شوند، جایی که فرض متعارف مبادله‌ی برابری</w:t>
      </w:r>
      <w:r>
        <w:rPr>
          <w:rFonts w:ascii="Times New Roman" w:hAnsi="Times New Roman" w:cs="LMU Lotus"/>
          <w:b w:val="0"/>
          <w:i w:val="0"/>
          <w:rtl w:val="0"/>
        </w:rPr>
        <w:t>-</w:t>
      </w:r>
      <w:r>
        <w:rPr>
          <w:rFonts w:ascii="Times New Roman" w:hAnsi="Times New Roman" w:cs="LMU Lotus"/>
          <w:b w:val="0"/>
          <w:i w:val="0"/>
          <w:rtl w:val="1"/>
          <w:lang w:val="en-US" w:bidi="fa-IR"/>
        </w:rPr>
        <w:t>کارایی، چارچوب‌های نظارتی را شکل داده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برای علوم اجتماعی محاسباتی، این مطالعه نشان می‌دهد که هنجارهای همکاری می‌توانند از طریق یادگیری صرفاً خودخواهانه در جوامع مختلط پدیدار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خودخواه در جوامع مختلط، علیرغم عدم دریافت پاداش عدالت مستقیم، اشتراک را آموختند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هزینه‌ی اجتماعی رفتار اکتشافی در یک محیط مدیریت منابع فیزیکی، قابل‌کمّی‌سازی و غیرقابل‌چشم‌پوشی اثبات شد</w:t>
      </w:r>
      <w:r>
        <w:rPr>
          <w:rFonts w:ascii="Times New Roman" w:hAnsi="Times New Roman" w:cs="LMU Lotus"/>
          <w:b w:val="0"/>
          <w:i w:val="0"/>
          <w:rtl w:val="0"/>
        </w:rPr>
        <w:t xml:space="preserve">. </w:t>
      </w:r>
      <w:r>
        <w:rPr>
          <w:rFonts w:ascii="Times New Roman" w:hAnsi="Times New Roman" w:cs="LMU Lotus"/>
          <w:b w:val="0"/>
          <w:i w:val="0"/>
          <w:rtl w:val="1"/>
          <w:lang w:val="en-US" w:bidi="fa-IR"/>
        </w:rPr>
        <w:t>اثر نوآور به‌عنوان یک یافته‌ی هشداردهنده برای ایمنی هوش مصنوعی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سیستم‌هایی که برای کشف راهبردهای بهینه از طریق اکتشاف طراحی شده‌اند، ممکن است ناخواسته اعتماد و متقابله‌گری موردنیاز برای رفاه جمعی را تضعیف کنند و نشان می‌دهد که پایداری هماهنگی شایسته‌ی توجه صریح در کنار بهینگی یادگیری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چهار گسترش، محدودیت‌های شناسایی‌شده در این پژوهش را برطرف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تحول پویای شخصیت، آزمون می‌کند که آیا عامل‌های نوع‌گرا هنگامی که با همسایگان غیرمتقابل‌گرای مداوم جفت می‌شوند، سخاوت خود را حفظ می‌کنند و آیا عامل‌های استثمارشده با تغییر به‌سوی وزن‌های پاداش خودخواهانه‌تر، سازگار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به‌احتمال‌زیاد مهم‌ترین جهت‌گیری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فرض ایستای فعلی ممکن است پایداری تعادل‌های همکاری‌گونه را در افق‌های زمانی طولانی‌تر بیش‌تخمین بزند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یادگیری تقویتی عمیق با فضای وضعیت پیوسته، دومین گسترش طبیعی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ارزیابی </w:t>
      </w:r>
      <w:r>
        <w:rPr>
          <w:rFonts w:ascii="Times New Roman" w:hAnsi="Times New Roman" w:cs="LMU Lotus"/>
          <w:b w:val="0"/>
          <w:i w:val="0"/>
          <w:rtl w:val="0"/>
        </w:rPr>
        <w:t>DQN</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PPO </w:t>
      </w:r>
      <w:r>
        <w:rPr>
          <w:rFonts w:ascii="Times New Roman" w:hAnsi="Times New Roman" w:cs="LMU Lotus"/>
          <w:b w:val="0"/>
          <w:i w:val="0"/>
          <w:rtl w:val="1"/>
          <w:lang w:val="en-US" w:bidi="fa-IR"/>
        </w:rPr>
        <w:t xml:space="preserve">یا </w:t>
      </w:r>
      <w:r>
        <w:rPr>
          <w:rFonts w:ascii="Times New Roman" w:hAnsi="Times New Roman" w:cs="LMU Lotus"/>
          <w:b w:val="0"/>
          <w:i w:val="0"/>
          <w:rtl w:val="0"/>
        </w:rPr>
        <w:t xml:space="preserve">MAPPO </w:t>
      </w:r>
      <w:r>
        <w:rPr>
          <w:rFonts w:ascii="Times New Roman" w:hAnsi="Times New Roman" w:cs="LMU Lotus"/>
          <w:b w:val="0"/>
          <w:i w:val="0"/>
          <w:rtl w:val="1"/>
          <w:lang w:val="en-US" w:bidi="fa-IR"/>
        </w:rPr>
        <w:t>مشخص می‌کند که آیا اثرات ناشی از شخصیت به سطوح دانه‌بندی‌تر باتری، الگوهای تقاضا و توپولوژی‌های شب‌که‌ای که روش‌های جدولی نمی‌توانند در خود جای دهند، مقیاس‌پذیر هستند یا خیر</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جهت‌گیری سوم، به واقع‌گرایی محیطی مربوط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مدل‌های آب‌وهوای همبسته‌ی زمانی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فرایندهای تابش زنجیره‌ای مارکوف مبتنی بر داده‌های تاریخی </w:t>
      </w:r>
      <w:r>
        <w:rPr>
          <w:rFonts w:ascii="Times New Roman" w:hAnsi="Times New Roman" w:cs="LMU Lotus"/>
          <w:b w:val="0"/>
          <w:i w:val="0"/>
          <w:rtl w:val="0"/>
        </w:rPr>
        <w:t xml:space="preserve">— </w:t>
      </w:r>
      <w:r>
        <w:rPr>
          <w:rFonts w:ascii="Times New Roman" w:hAnsi="Times New Roman" w:cs="LMU Lotus"/>
          <w:b w:val="0"/>
          <w:i w:val="0"/>
          <w:rtl w:val="1"/>
          <w:lang w:val="en-US" w:bidi="fa-IR"/>
        </w:rPr>
        <w:t>باید جایگزین انتزاع دودویی شوند تا استحکام را در رویدادهای کمبود گسترده‌ای که بهتر الگوهای هواشناسی واقعی را منعکس می‌کنند، آزمایش 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در نهایت، توپولوژی‌های شب‌که‌ای بزرگ‌تر و پیچیده‌تر شایسته‌ی بررسی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گراف‌های جهان‌کوچک و مقیاس‌آزاد، مقیاس و ساختاری را آشکار می‌کنند که در آن مزیت نوع‌گرایانه شروع به کاهش می‌کند و اثر نوآور تقویت یا تضعیف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گسترش‌ها با هم، چارچوب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0"/>
        </w:rPr>
        <w:t xml:space="preserve">MARL </w:t>
      </w:r>
      <w:r>
        <w:rPr>
          <w:rFonts w:ascii="Times New Roman" w:hAnsi="Times New Roman" w:cs="LMU Lotus"/>
          <w:b w:val="0"/>
          <w:i w:val="0"/>
          <w:rtl w:val="1"/>
          <w:lang w:val="en-US" w:bidi="fa-IR"/>
        </w:rPr>
        <w:t>را از یک اثبات مفهوم به یک روش‌شناسی طراحی معتبر برای سیستم‌های انرژی خودمختار در مقیاس اجتماعی تکامل می‌دهند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پیامد برای سیستم‌های یادگیری خودگردان</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اثر مبتکر نشان می‌دهد که عامل‌هایی با سیاست اکتشافی ادامه‌دار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حتی با نیت خیرخواهانه </w:t>
      </w:r>
      <w:r>
        <w:rPr>
          <w:rFonts w:ascii="Times New Roman" w:hAnsi="Times New Roman" w:cs="LMU Lotus"/>
          <w:b w:val="0"/>
          <w:i w:val="0"/>
          <w:rtl w:val="0"/>
        </w:rPr>
        <w:t xml:space="preserve">— </w:t>
      </w:r>
      <w:r>
        <w:rPr>
          <w:rFonts w:ascii="Times New Roman" w:hAnsi="Times New Roman" w:cs="LMU Lotus"/>
          <w:b w:val="0"/>
          <w:i w:val="0"/>
          <w:rtl w:val="1"/>
          <w:lang w:val="en-US" w:bidi="fa-IR"/>
        </w:rPr>
        <w:t>می‌توانند اعتماد و هنجارهای همکاری‌گونه را در محیط‌های منابع مشترک تضعیف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یافته پیامد هشداردهنده‌ای برای طراحی سیستم‌های چندعاملی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محدودیت‌های اکتشاف باید در کنار کارایی و عدالت، به‌عنوان یک هدف طراحی درجه‌یک در نظر گرفته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سیستم‌هایی که برای کشف خط‌مشی بهینه از طریق اکتشاف باز طراحی می‌شوند، ممکن است ناخواسته همان سازوکارهای هماهنگی را که رفاه جمعی به آن‌ها وابسته است، بی‌ثبات کنند</w:t>
      </w:r>
      <w:r>
        <w:rPr>
          <w:rFonts w:ascii="Times New Roman" w:hAnsi="Times New Roman" w:cs="LMU Lotus"/>
          <w:b w:val="0"/>
          <w:i w:val="0"/>
          <w:rtl w:val="0"/>
        </w:rPr>
        <w:t>.</w:t>
      </w:r>
    </w:p>
    <w:p>
      <w:pPr>
        <w:pStyle w:val="Heading3"/>
        <w:bidi w:val="1"/>
      </w:pPr>
      <w:bookmarkStart w:id="1148" w:name="__TOC_H3_1148__"/>
      <w:r>
        <w:rPr>
          <w:rFonts w:ascii="Times New Roman" w:hAnsi="Times New Roman" w:cs="LMU Lotus"/>
          <w:b w:val="0"/>
          <w:i w:val="0"/>
          <w:rtl w:val="1"/>
          <w:lang w:val="en-US" w:bidi="fa-IR"/>
        </w:rPr>
        <w:t>۵-۱-۳</w:t>
      </w:r>
      <w:r>
        <w:rPr>
          <w:rFonts w:ascii="Times New Roman" w:hAnsi="Times New Roman" w:cs="LMU Lotus"/>
          <w:b w:val="0"/>
          <w:i w:val="0"/>
          <w:rtl w:val="0"/>
        </w:rPr>
        <w:t xml:space="preserve">- </w:t>
      </w:r>
      <w:r>
        <w:rPr>
          <w:rFonts w:ascii="Times New Roman" w:hAnsi="Times New Roman" w:cs="LMU Lotus"/>
          <w:b w:val="0"/>
          <w:i w:val="0"/>
          <w:rtl w:val="1"/>
          <w:lang w:val="en-US" w:bidi="fa-IR"/>
        </w:rPr>
        <w:t>دستاوردهای پژوهش</w:t>
      </w:r>
      <w:bookmarkEnd w:id="1148"/>
    </w:p>
    <w:p>
      <w:pPr>
        <w:pStyle w:val="IAUBodyFirst"/>
        <w:bidi w:val="1"/>
      </w:pPr>
      <w:r>
        <w:rPr>
          <w:rFonts w:ascii="Times New Roman" w:hAnsi="Times New Roman" w:cs="LMU Lotus"/>
          <w:b w:val="0"/>
          <w:i w:val="0"/>
          <w:rtl w:val="1"/>
          <w:lang w:val="en-US" w:bidi="fa-IR"/>
        </w:rPr>
        <w:t>این پژوهش سه دستاورد اصلی برای حوزه‌های یادگیری تقویتی چندعاملی، مدیریت سیستم‌های انرژی و علوم اجتماعی محاسباتی به ارمغان می‌آورد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نخست، چارچوب شکل‌دهی پاداش زمین‌گذاری‌شده‌ی روان‌شناختی را معرفی می‌کند که ویژگی‌های پنج‌عاملی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شخصیت را به پارامترهای خاص یادگیری تقویتی چندعاملی نگاشت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چارچوب، توافق‌پذیری را به‌عنوان وزن عدالت در تابع پاداش هر عامل، گشودگی را به‌عنوان نرخ حداقل اکتشاف، وظیفه‌شناسی را به‌عنوان واریانس کاهش </w:t>
      </w:r>
      <w:r>
        <m:oMath>
          <m:r>
            <m:t>ε</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و روان‌رنجوری را به‌عنوان ضریب‌های جریمه‌ی خاموشی رمزگذاری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به‌جای در نظر گرفتن تنوع عامل به‌عنوان یک پارامتر مزاحم یا تحمیل برچسب‌های رفتاری دلبخواهانه، نگاشت </w:t>
      </w:r>
      <w:r>
        <w:rPr>
          <w:rFonts w:ascii="Times New Roman" w:hAnsi="Times New Roman" w:cs="LMU Lotus"/>
          <w:b w:val="0"/>
          <w:i w:val="0"/>
          <w:rtl w:val="0"/>
        </w:rPr>
        <w:t>OCEAN</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یادگیری‌تقویتی چارچوبی مبتنی بر نظریه فراهم می‌آورد که ابعاد خاص شخصیت را به پارامترهای یادگیری خاص پیوند می‌زند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چارچوب کلی است و می‌تواند در هر حوزه‌ای از </w:t>
      </w:r>
      <w:r>
        <w:rPr>
          <w:rFonts w:ascii="Times New Roman" w:hAnsi="Times New Roman" w:cs="LMU Lotus"/>
          <w:b w:val="0"/>
          <w:i w:val="0"/>
          <w:rtl w:val="0"/>
        </w:rPr>
        <w:t xml:space="preserve">MARL </w:t>
      </w:r>
      <w:r>
        <w:rPr>
          <w:rFonts w:ascii="Times New Roman" w:hAnsi="Times New Roman" w:cs="LMU Lotus"/>
          <w:b w:val="0"/>
          <w:i w:val="0"/>
          <w:rtl w:val="1"/>
          <w:lang w:val="en-US" w:bidi="fa-IR"/>
        </w:rPr>
        <w:t>که تنوع عامل‌ها به‌گونه‌ای انسانی مطلوب است، از هماهنگی وسایل نقلیه‌ی خودران گرفته تا رباتیک مشارکتی و تیم‌سازی انسان</w:t>
      </w:r>
      <w:r>
        <w:rPr>
          <w:rFonts w:ascii="Times New Roman" w:hAnsi="Times New Roman" w:cs="LMU Lotus"/>
          <w:b w:val="0"/>
          <w:i w:val="0"/>
          <w:rtl w:val="0"/>
        </w:rPr>
        <w:t>‑</w:t>
      </w:r>
      <w:r>
        <w:rPr>
          <w:rFonts w:ascii="Times New Roman" w:hAnsi="Times New Roman" w:cs="LMU Lotus"/>
          <w:b w:val="0"/>
          <w:i w:val="0"/>
          <w:rtl w:val="1"/>
          <w:lang w:val="en-US" w:bidi="fa-IR"/>
        </w:rPr>
        <w:t>هوش‌مصنوعی، به‌کار گرفته 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 این مطالعه شواهد جهت‌دار ارائه می‌دهد مبنی بر این‌که طراحی پاداش عدالت‌آگاه، کارایی فنی را کاهش نمی‌دهد و در عین حال برابری توزیعی معنی‌داری در سطح فردی ایجاد می‌کند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۰٫۰۰۱۱)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یافته‌ی مبنی بر این‌که جوامع مختلط با حضور عامل‌های نوع‌گرا، هدررفت انرژی را تا ۱۲٫۹ درصد نسبت به حالت‌های پایه‌ی کاملاً خودخواه کاهش می‌دهند </w:t>
      </w:r>
      <w:r>
        <w:rPr>
          <w:rFonts w:ascii="Times New Roman" w:hAnsi="Times New Roman" w:cs="LMU Lotus"/>
          <w:b w:val="0"/>
          <w:i w:val="0"/>
          <w:rtl w:val="0"/>
        </w:rPr>
        <w:t xml:space="preserve">— </w:t>
      </w:r>
      <w:r>
        <w:rPr>
          <w:rFonts w:ascii="Times New Roman" w:hAnsi="Times New Roman" w:cs="LMU Lotus"/>
          <w:b w:val="0"/>
          <w:i w:val="0"/>
          <w:rtl w:val="1"/>
          <w:lang w:val="en-US" w:bidi="fa-IR"/>
        </w:rPr>
        <w:t>روندی جهت‌دار که در این اندازه‌ی نمونه به معنی‌داری آماری معمول نرسید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۰٫۱۴) </w:t>
      </w:r>
      <w:r>
        <w:rPr>
          <w:rFonts w:ascii="Times New Roman" w:hAnsi="Times New Roman" w:cs="LMU Lotus"/>
          <w:b w:val="0"/>
          <w:i w:val="0"/>
          <w:rtl w:val="0"/>
        </w:rPr>
        <w:t xml:space="preserve">— </w:t>
      </w:r>
      <w:r>
        <w:rPr>
          <w:rFonts w:ascii="Times New Roman" w:hAnsi="Times New Roman" w:cs="LMU Lotus"/>
          <w:b w:val="0"/>
          <w:i w:val="0"/>
          <w:rtl w:val="1"/>
          <w:lang w:val="en-US" w:bidi="fa-IR"/>
        </w:rPr>
        <w:t>پیامدهای عملی بالقوه برای طراحی بازارهای انرژی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و تعرفه‌های ریزشب‌که‌های محلی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یافته‌ی مبنی بر این‌که عامل‌های نوع‌گرا در جوامع مختلط به ۲٫۹ واحد درصد آسایش بالاتر نسبت به همسایگان خودخواه دست می‌یابند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۰٫۰۰۱۱)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مقایسه‌ای درون‌سناریویی که در مطالعات پیشین در دسترس نیست </w:t>
      </w:r>
      <w:r>
        <w:rPr>
          <w:rFonts w:ascii="Times New Roman" w:hAnsi="Times New Roman" w:cs="LMU Lotus"/>
          <w:b w:val="0"/>
          <w:i w:val="0"/>
          <w:rtl w:val="0"/>
        </w:rPr>
        <w:t xml:space="preserve">— </w:t>
      </w:r>
      <w:r>
        <w:rPr>
          <w:rFonts w:ascii="Times New Roman" w:hAnsi="Times New Roman" w:cs="LMU Lotus"/>
          <w:b w:val="0"/>
          <w:i w:val="0"/>
          <w:rtl w:val="1"/>
          <w:lang w:val="en-US" w:bidi="fa-IR"/>
        </w:rPr>
        <w:t>نشان می‌دهد که افزایش کارایی به‌بهای کاهش آسایش عامل‌های نوع‌گرا تمام نمی‌شود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نتیجه با بینش شهودی که رفتار نوع‌گرانه در یک محیط با منابع محدود باید همراه با ایثار باشد، تناقض دارد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سوم، کشف اثر نوآور به‌عنوان یک نتیجه‌ی هشداردهنده برای ایمنی هوش مصنوعی در سیستم‌های اشتراک منابع اجتماعی عمل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عامل منفرد که رفتار اکتشافی آن از هنجار جامعه منحرف می‌شود، می‌تواند نابرابری را ۲۲ درصد افزایش دهد و نشان می‌دهد که پایداری هماهنگی باید به‌عنوان یک هدف طراحی درجه‌یک در مدیریت منابع چندعاملی در نظر گرفته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سیستم‌هایی که برای کشف راهبردهای بهینه از طریق اکتشاف طراحی شده‌اند، ممکن است ناخواسته اعتماد و متقابله‌گری موردنیاز برای رفاه جمعی را تضعیف 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یافته، ادبیات مربوط به اکتشاف جایگزین در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همکاری‌گونه را به حوزه‌ی مدیریت منابع فیزیکی گسترش می‌دهد، جایی که هزینه‌ی اجتماعی رفتار اکتشافی قبلاً کمّی‌سازی نشده بود</w:t>
      </w:r>
      <w:r>
        <w:rPr>
          <w:rFonts w:ascii="Times New Roman" w:hAnsi="Times New Roman" w:cs="LMU Lotus"/>
          <w:b w:val="0"/>
          <w:i w:val="0"/>
          <w:rtl w:val="0"/>
        </w:rPr>
        <w:t>.</w:t>
      </w:r>
    </w:p>
    <w:p>
      <w:pPr>
        <w:pStyle w:val="Heading3"/>
        <w:bidi w:val="1"/>
      </w:pPr>
      <w:bookmarkStart w:id="1149" w:name="__TOC_H3_1149__"/>
      <w:r>
        <w:rPr>
          <w:rFonts w:ascii="Times New Roman" w:hAnsi="Times New Roman" w:cs="LMU Lotus"/>
          <w:b w:val="0"/>
          <w:i w:val="0"/>
          <w:rtl w:val="1"/>
          <w:lang w:val="en-US" w:bidi="fa-IR"/>
        </w:rPr>
        <w:t>۵-۱-۴</w:t>
      </w:r>
      <w:r>
        <w:rPr>
          <w:rFonts w:ascii="Times New Roman" w:hAnsi="Times New Roman" w:cs="LMU Lotus"/>
          <w:b w:val="0"/>
          <w:i w:val="0"/>
          <w:rtl w:val="0"/>
        </w:rPr>
        <w:t xml:space="preserve">- </w:t>
      </w:r>
      <w:r>
        <w:rPr>
          <w:rFonts w:ascii="Times New Roman" w:hAnsi="Times New Roman" w:cs="LMU Lotus"/>
          <w:b w:val="0"/>
          <w:i w:val="0"/>
          <w:rtl w:val="1"/>
          <w:lang w:val="en-US" w:bidi="fa-IR"/>
        </w:rPr>
        <w:t>محدودیت‌های پژوهش</w:t>
      </w:r>
      <w:bookmarkEnd w:id="1149"/>
    </w:p>
    <w:p>
      <w:pPr>
        <w:pStyle w:val="IAUBodyFirst"/>
        <w:bidi w:val="1"/>
      </w:pPr>
      <w:r>
        <w:rPr>
          <w:rFonts w:ascii="Times New Roman" w:hAnsi="Times New Roman" w:cs="LMU Lotus"/>
          <w:b w:val="0"/>
          <w:i w:val="0"/>
          <w:rtl w:val="1"/>
          <w:lang w:val="en-US" w:bidi="fa-IR"/>
        </w:rPr>
        <w:t>پنج دسته محدودیت، تفسیر این نتایج را محدود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نخستین محدودیت، مربوط به ساده‌سازی مدل محیطی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آب‌وهوای دودویی (صاف در مقابل ابری با احتمال ثابت ۱۵ درصد) یک انتزاع عمدی است که عدم‌قطعیت تصادفی را بدون پیچیدگی هواشناسی واقعی ثبت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بااین‌حال، تابش خورشیدی واقعی از فرایندهای مارکوف پیوسته با همبستگی زمانی پیروی 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یک روز ابری به احتمال زیاد با روز ابری دیگری دنبال می‌شود [</w:t>
      </w:r>
      <w:r>
        <w:rPr>
          <w:rFonts w:ascii="Times New Roman" w:hAnsi="Times New Roman" w:cs="LMU Lotus"/>
          <w:b w:val="0"/>
          <w:i w:val="0"/>
          <w:rtl w:val="0"/>
        </w:rPr>
        <w:t>51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عدم وجود چنین خودهمبستگی به‌این معناست که شبیه‌سازی، مدت زمان رویدادهای کمبود را دست‌کم می‌گیرد و بنابراین ممکن است توانایی عامل‌ها را برای بازیابی از کسری‌های گسترده بیش‌تخمین بزند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یک محیط آب‌وهوایی با همبستگی زمانی، یک عامل نوع‌گرا که در روز اول مازاد خود را به اشتراک می‌گذارد، اگر پوشش ابری ادامه یابد، ممکن است در روز دوم با باتری تخلیه‌شده مواجه شود و به‌طور بالقوه باعث شود وزن عدالت خود را به‌گونه‌ای کاهش دهد که طراحی پاداش ایستا اجازه نمی‌دهد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 xml:space="preserve">ضریب کاهش ثابت ۰٫۵ در روزهای ابری، تأثیر پله‌ای سطوح مختلف پوشش ابری را ثبت نمی‌کند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شرایط ابری واقعی ممکن است تابش را ۷۰</w:t>
      </w:r>
      <w:r>
        <w:rPr>
          <w:rFonts w:ascii="Times New Roman" w:hAnsi="Times New Roman" w:cs="LMU Lotus"/>
          <w:b w:val="0"/>
          <w:i w:val="0"/>
          <w:rtl w:val="0"/>
        </w:rPr>
        <w:t>–</w:t>
      </w:r>
      <w:r>
        <w:rPr>
          <w:rFonts w:ascii="Times New Roman" w:hAnsi="Times New Roman" w:cs="LMU Lotus"/>
          <w:b w:val="0"/>
          <w:i w:val="0"/>
          <w:rtl w:val="1"/>
          <w:lang w:val="en-US" w:bidi="fa-IR"/>
        </w:rPr>
        <w:t>۹۰ درصد کاهش دهد، نه دقیقاً ۵۰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مدل فیزیکی، تخریب باتری (که ظرفیت قابل‌استفاده را در پنجره‌ی ارزیابی ۱۰۰۰ روزه (معادل ۲٫۷۴ سال) و در کل شبیه‌سازی ۸۰۰۰ روزه (معادل ۲۱٫۹ سال) کاهش می‌دهد)، تلفات اینورتر تقریباً ۵</w:t>
      </w:r>
      <w:r>
        <w:rPr>
          <w:rFonts w:ascii="Times New Roman" w:hAnsi="Times New Roman" w:cs="LMU Lotus"/>
          <w:b w:val="0"/>
          <w:i w:val="0"/>
          <w:rtl w:val="0"/>
        </w:rPr>
        <w:t>–</w:t>
      </w:r>
      <w:r>
        <w:rPr>
          <w:rFonts w:ascii="Times New Roman" w:hAnsi="Times New Roman" w:cs="LMU Lotus"/>
          <w:b w:val="0"/>
          <w:i w:val="0"/>
          <w:rtl w:val="1"/>
          <w:lang w:val="en-US" w:bidi="fa-IR"/>
        </w:rPr>
        <w:t>۱۰ درصد و تلفات انتقال در توپولوژی حلقوی را حذف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هر یک از این عوامل حذف‌شده می‌تواند انرژی مطلق در دسترس برای اشتراک را کاهش دهد و به‌طور بالقوه مزیت نسبی احتکار در مقابل اشتراک را به‌گونه‌ای تغییر دهد که پارامترسازی فعلی ثبت نمی‌کند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 ساده‌سازی‌ها برای جداسازی اثر شکل‌دهی پاداش مبتنی بر شخصیت از مخدوش‌کننده‌های محیطی ضروری بودند، اما تعمیم‌پذیری نتایج کمی را به اقلیم‌های معتدل با تغییرپذیری خورشیدی متوسط و سخت‌افزار ذخیره‌سازی جدید محدود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دومین محدودیت، فرض شخصیت ایستا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شخصیت‌های عامل در طول دوره‌ی آموزش ۸۰۰۰ قسمتی ثابت باقی می‌مانند، به‌این معنا که </w:t>
      </w:r>
      <w:r>
        <m:oMath>
          <m:sSub>
            <m:e>
              <m:r>
                <m:t>w</m:t>
              </m:r>
            </m:e>
            <m:sub>
              <m:r>
                <m:rPr>
                  <m:nor/>
                  <m:sty m:val="p"/>
                </m:rPr>
                <m:t>self</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هرگز در پاسخ به پیامدهای برهم‌کنش به‌روز نمی‌شوند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جوامع انسانی واقعی، تمایل به اشتراک ایستا نیست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عاملی که سخاوت آن توسط همسایگان خودخواه به‌طور مکرر استثمار می‌شود، ممکن است وزن عدالت خود را در‌برهم‌کنش‌های بعدی کاهش دهد </w:t>
      </w:r>
      <w:r>
        <w:rPr>
          <w:rFonts w:ascii="Times New Roman" w:hAnsi="Times New Roman" w:cs="LMU Lotus"/>
          <w:b w:val="0"/>
          <w:i w:val="0"/>
          <w:rtl w:val="0"/>
        </w:rPr>
        <w:t xml:space="preserve">— </w:t>
      </w:r>
      <w:r>
        <w:rPr>
          <w:rFonts w:ascii="Times New Roman" w:hAnsi="Times New Roman" w:cs="LMU Lotus"/>
          <w:b w:val="0"/>
          <w:i w:val="0"/>
          <w:rtl w:val="1"/>
          <w:lang w:val="en-US" w:bidi="fa-IR"/>
        </w:rPr>
        <w:t>پدیده‌ای که در اقتصاد رفتاری به‌عنوان فروپاشی همکاری مشروط در بازی‌های کالای عمومی مستند شده است [</w:t>
      </w:r>
      <w:r>
        <w:rPr>
          <w:rFonts w:ascii="Times New Roman" w:hAnsi="Times New Roman" w:cs="LMU Lotus"/>
          <w:b w:val="0"/>
          <w:i w:val="0"/>
          <w:rtl w:val="0"/>
        </w:rPr>
        <w:t>11</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برعکس، عاملی که متقابله‌گری سخاوتمندانه را تجربه می‌کند، ممکن است جهت‌گیری نوع‌گرایانه‌ی خود را در طول زمان افزایش دهد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طراحی فعلی، یک عکس‌برداری لحظه‌ای از نحوه‌ی عملکرد ترکیب‌های شخصیتی مختلف را ثبت می‌کند، اما نمی‌تواند به پایداری پویای هنجارهای اشتراک بپردازد</w:t>
      </w:r>
      <w:r>
        <w:rPr>
          <w:rFonts w:ascii="Times New Roman" w:hAnsi="Times New Roman" w:cs="LMU Lotus"/>
          <w:b w:val="0"/>
          <w:i w:val="0"/>
          <w:rtl w:val="0"/>
        </w:rPr>
        <w:t xml:space="preserve">: </w:t>
      </w:r>
      <w:r>
        <w:rPr>
          <w:rFonts w:ascii="Times New Roman" w:hAnsi="Times New Roman" w:cs="LMU Lotus"/>
          <w:b w:val="0"/>
          <w:i w:val="0"/>
          <w:rtl w:val="1"/>
          <w:lang w:val="en-US" w:bidi="fa-IR"/>
        </w:rPr>
        <w:t>این‌که آیا عامل‌های نوع‌گرا هنگامی که با همسایگان خودخواهی که متقابله‌گری نمی‌کنند جفت می‌شوند، رفتار خود را حفظ می‌کنند یا خیر</w:t>
      </w:r>
      <w:r>
        <w:rPr>
          <w:rFonts w:ascii="Times New Roman" w:hAnsi="Times New Roman" w:cs="LMU Lotus"/>
          <w:b w:val="0"/>
          <w:i w:val="0"/>
          <w:rtl w:val="0"/>
        </w:rPr>
        <w:t xml:space="preserve">. </w:t>
      </w:r>
      <w:r>
        <w:rPr>
          <w:rFonts w:ascii="Times New Roman" w:hAnsi="Times New Roman" w:cs="LMU Lotus"/>
          <w:b w:val="0"/>
          <w:i w:val="0"/>
          <w:rtl w:val="1"/>
          <w:lang w:val="en-US" w:bidi="fa-IR"/>
        </w:rPr>
        <w:t>اگر عامل‌های نوع‌گرا در پاسخ به استثمار، به‌تدریج به‌سوی وزن‌های پاداش خودخواهانه تغییر کنند، پیامدهای مطلوب سناریوی مختلط ممکن است در افق‌های زمانی طولانی‌تر از پنجره‌ی ۸۰۰۰ قسمتی شبیه‌سازی‌شده در اینجا تخریب شود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مدل شخصیت پویا، آزمون می‌کند که آیا سازوکار متقابله‌گری نوظهور خودتقویت‌کننده است یا خودتضعیف‌کننده</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سومین محدودیت، مربوط به محدوده‌ی شب‌که و کلیت الگوریتمی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۱۰</w:t>
      </w:r>
      <w:r>
        <w:rPr>
          <w:rFonts w:ascii="Times New Roman" w:hAnsi="Times New Roman" w:cs="LMU Lotus"/>
          <w:b w:val="0"/>
          <w:i w:val="0"/>
          <w:rtl w:val="0"/>
        </w:rPr>
        <w:t>‑</w:t>
      </w:r>
      <w:r>
        <w:rPr>
          <w:rFonts w:ascii="Times New Roman" w:hAnsi="Times New Roman" w:cs="LMU Lotus"/>
          <w:b w:val="0"/>
          <w:i w:val="0"/>
          <w:rtl w:val="1"/>
          <w:lang w:val="en-US" w:bidi="fa-IR"/>
        </w:rPr>
        <w:t>خانه‌ای نسبت به محله‌های واقعی (۵۰</w:t>
      </w:r>
      <w:r>
        <w:rPr>
          <w:rFonts w:ascii="Times New Roman" w:hAnsi="Times New Roman" w:cs="LMU Lotus"/>
          <w:b w:val="0"/>
          <w:i w:val="0"/>
          <w:rtl w:val="0"/>
        </w:rPr>
        <w:t>–</w:t>
      </w:r>
      <w:r>
        <w:rPr>
          <w:rFonts w:ascii="Times New Roman" w:hAnsi="Times New Roman" w:cs="LMU Lotus"/>
          <w:b w:val="0"/>
          <w:i w:val="0"/>
          <w:rtl w:val="1"/>
          <w:lang w:val="en-US" w:bidi="fa-IR"/>
        </w:rPr>
        <w:t>۵۰۰ خانوار) کوچک است و اتصال تک‌همسایه، ساختار شب‌که را به‌عنوان یک متغیر آزمایشی حذف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 شب‌که‌های بزرگ‌تر یا با تراکم اتصال بیشتر، انتشار منافع اشتراک و بی‌ثباتی ناشی از اکتشاف ممکن است از پویایی‌های کیفی متفاوتی پیروی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اثر نوآور می‌تواند تقویت شود اگر اقدامات غیرقابل‌پیش‌بینی عامل نوآور بر چندین همسایه به‌طور هم‌زمان تأثیر بگذارد، یا می‌تواند تضعیف شود اگر مسیرهای اشتراک زائد، واریانس سطح فردی را بافر 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تنها یادگیری کیو جدولی آزمایش 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روش‌های یادگیری تقویتی عمیق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شامل </w:t>
      </w:r>
      <w:r>
        <w:rPr>
          <w:rFonts w:ascii="Times New Roman" w:hAnsi="Times New Roman" w:cs="LMU Lotus"/>
          <w:b w:val="0"/>
          <w:i w:val="0"/>
          <w:rtl w:val="0"/>
        </w:rPr>
        <w:t>DQN</w:t>
      </w:r>
      <w:r>
        <w:rPr>
          <w:rFonts w:ascii="Times New Roman" w:hAnsi="Times New Roman" w:cs="LMU Lotus"/>
          <w:b w:val="0"/>
          <w:i w:val="0"/>
          <w:rtl w:val="1"/>
          <w:lang w:val="en-US" w:bidi="fa-IR"/>
        </w:rPr>
        <w:t xml:space="preserve">، </w:t>
      </w:r>
      <w:r>
        <w:rPr>
          <w:rFonts w:ascii="Times New Roman" w:hAnsi="Times New Roman" w:cs="LMU Lotus"/>
          <w:b w:val="0"/>
          <w:i w:val="0"/>
          <w:rtl w:val="0"/>
        </w:rPr>
        <w:t xml:space="preserve">PPO </w:t>
      </w:r>
      <w:r>
        <w:rPr>
          <w:rFonts w:ascii="Times New Roman" w:hAnsi="Times New Roman" w:cs="LMU Lotus"/>
          <w:b w:val="0"/>
          <w:i w:val="0"/>
          <w:rtl w:val="1"/>
          <w:lang w:val="en-US" w:bidi="fa-IR"/>
        </w:rPr>
        <w:t xml:space="preserve">و </w:t>
      </w:r>
      <w:r>
        <w:rPr>
          <w:rFonts w:ascii="Times New Roman" w:hAnsi="Times New Roman" w:cs="LMU Lotus"/>
          <w:b w:val="0"/>
          <w:i w:val="0"/>
          <w:rtl w:val="0"/>
        </w:rPr>
        <w:t xml:space="preserve">MAPPO </w:t>
      </w:r>
      <w:r>
        <w:rPr>
          <w:rFonts w:ascii="Times New Roman" w:hAnsi="Times New Roman" w:cs="LMU Lotus"/>
          <w:b w:val="0"/>
          <w:i w:val="0"/>
          <w:rtl w:val="0"/>
        </w:rPr>
        <w:t xml:space="preserve">— </w:t>
      </w:r>
      <w:r>
        <w:rPr>
          <w:rFonts w:ascii="Times New Roman" w:hAnsi="Times New Roman" w:cs="LMU Lotus"/>
          <w:b w:val="0"/>
          <w:i w:val="0"/>
          <w:rtl w:val="1"/>
          <w:lang w:val="en-US" w:bidi="fa-IR"/>
        </w:rPr>
        <w:t>می‌توانند سطوح پیوسته‌ی باتری، الگوهای تقاضای دانه‌بندی‌تر و بازنمایی‌های وضعیت غنی‌تر را مدیریت کنند و ممکن است رفتارهای اشتراک نوظهور متفاوتی تولید کنند زیرا تقریب‌زننده‌های تابع در بین وضعیت‌ها به‌گونه‌ای تعمیم می‌دهند که روش‌های جدولی نمی‌توانند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رویکرد جدولی عمدی بود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نقشه‌های حرارتی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مستقیماً خط‌مشی آموخته‌شده را برای هر جفت وضعیت</w:t>
      </w:r>
      <w:r>
        <w:rPr>
          <w:rFonts w:ascii="Times New Roman" w:hAnsi="Times New Roman" w:cs="LMU Lotus"/>
          <w:b w:val="0"/>
          <w:i w:val="0"/>
          <w:rtl w:val="0"/>
        </w:rPr>
        <w:t>-</w:t>
      </w:r>
      <w:r>
        <w:rPr>
          <w:rFonts w:ascii="Times New Roman" w:hAnsi="Times New Roman" w:cs="LMU Lotus"/>
          <w:b w:val="0"/>
          <w:i w:val="0"/>
          <w:rtl w:val="1"/>
          <w:lang w:val="en-US" w:bidi="fa-IR"/>
        </w:rPr>
        <w:t>اقدام آشکار می‌کنند و تفسیرپذیری را فراهم می‌آورند که تقریب‌زننده‌های تابع یادگیری تقویتی عمیق آن را مبهم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کلیت الگوریتمی آزمایش‌نشده باقی می‌ماند و یافته‌ها به محیط جدولی محدود می‌شوند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عدم وجود یک کانال ارتباطی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هیچ سازوکاری برای سیگنال‌دهی اقدامات اشتراک موردنظر یا مذاکره‌ی متقابله‌گری توسط عامل‌ها </w:t>
      </w:r>
      <w:r>
        <w:rPr>
          <w:rFonts w:ascii="Times New Roman" w:hAnsi="Times New Roman" w:cs="LMU Lotus"/>
          <w:b w:val="0"/>
          <w:i w:val="0"/>
          <w:rtl w:val="0"/>
        </w:rPr>
        <w:t xml:space="preserve">— </w:t>
      </w:r>
      <w:r>
        <w:rPr>
          <w:rFonts w:ascii="Times New Roman" w:hAnsi="Times New Roman" w:cs="LMU Lotus"/>
          <w:b w:val="0"/>
          <w:i w:val="0"/>
          <w:rtl w:val="1"/>
          <w:lang w:val="en-US" w:bidi="fa-IR"/>
        </w:rPr>
        <w:t>واقع‌گرایی سازوکار هماهنگی را بیشتر محدود می‌کند و ممکن است عملکرد قابل‌دستیابی با حتی زیرساخت ارتباطی حداقلی را دست‌کم بزند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چهارمین محدودیت، محدودیت‌های توان آماری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پنج تصادف‌سازی در هر سناریو، قابلیت اطمینان پایه‌ای را فراهم می‌کند </w:t>
      </w:r>
      <w:r>
        <w:rPr>
          <w:rFonts w:ascii="Times New Roman" w:hAnsi="Times New Roman" w:cs="LMU Lotus"/>
          <w:b w:val="0"/>
          <w:i w:val="0"/>
          <w:rtl w:val="0"/>
        </w:rPr>
        <w:t xml:space="preserve">— </w:t>
      </w:r>
      <w:r>
        <w:rPr>
          <w:rFonts w:ascii="Times New Roman" w:hAnsi="Times New Roman" w:cs="LMU Lotus"/>
          <w:b w:val="0"/>
          <w:i w:val="0"/>
          <w:rtl w:val="1"/>
          <w:lang w:val="en-US" w:bidi="fa-IR"/>
        </w:rPr>
        <w:t>اثر نوآور در ۴ تصادف‌سازی از ۵ تصادف‌سازی سازگار است و جهت مزیت نوع‌گرایانه در همهٔ ۱۵ ترکیب تصادف‌سازی</w:t>
      </w:r>
      <w:r>
        <w:rPr>
          <w:rFonts w:ascii="Times New Roman" w:hAnsi="Times New Roman" w:cs="LMU Lotus"/>
          <w:b w:val="0"/>
          <w:i w:val="0"/>
          <w:rtl w:val="0"/>
        </w:rPr>
        <w:t>-</w:t>
      </w:r>
      <w:r>
        <w:rPr>
          <w:rFonts w:ascii="Times New Roman" w:hAnsi="Times New Roman" w:cs="LMU Lotus"/>
          <w:b w:val="0"/>
          <w:i w:val="0"/>
          <w:rtl w:val="1"/>
          <w:lang w:val="en-US" w:bidi="fa-IR"/>
        </w:rPr>
        <w:t xml:space="preserve">کمبود سازگار است </w:t>
      </w:r>
      <w:r>
        <w:rPr>
          <w:rFonts w:ascii="Times New Roman" w:hAnsi="Times New Roman" w:cs="LMU Lotus"/>
          <w:b w:val="0"/>
          <w:i w:val="0"/>
          <w:rtl w:val="0"/>
        </w:rPr>
        <w:t xml:space="preserve">— </w:t>
      </w:r>
      <w:r>
        <w:rPr>
          <w:rFonts w:ascii="Times New Roman" w:hAnsi="Times New Roman" w:cs="LMU Lotus"/>
          <w:b w:val="0"/>
          <w:i w:val="0"/>
          <w:rtl w:val="1"/>
          <w:lang w:val="en-US" w:bidi="fa-IR"/>
        </w:rPr>
        <w:t>اما تشخیص اندازه‌های اثر کوچک‌تر را در سنجه‌های سطح جامعه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کاهش هدررفت انرژی جهت‌داری اما معنی‌دار نشده‌ی ۱۲٫۹ درصد در سناریوی مختلط، از نظر جهت‌گیری با پیش‌بینی نظری سازگار است اما از نظر آماری معنی‌دار نیست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یک تحلیل توان پس‌آزمون نشان می‌دهد که تشخیص تفاوت ۲٫۵ واحد درصدی در آسایش با توان ۸۰ درصد در سطح واریانس مشاهده‌شده در احتمال ابری ۳۵ درصد، به تقریباً ۱۸ تصادف‌سازی در هر شرایط نیاز دارد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گنجاندن تصادف‌سازی‌های بیشتر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۲۰ یا ۳۰ </w:t>
      </w:r>
      <w:r>
        <w:rPr>
          <w:rFonts w:ascii="Times New Roman" w:hAnsi="Times New Roman" w:cs="LMU Lotus"/>
          <w:b w:val="0"/>
          <w:i w:val="0"/>
          <w:rtl w:val="0"/>
        </w:rPr>
        <w:t xml:space="preserve">— </w:t>
      </w:r>
      <w:r>
        <w:rPr>
          <w:rFonts w:ascii="Times New Roman" w:hAnsi="Times New Roman" w:cs="LMU Lotus"/>
          <w:b w:val="0"/>
          <w:i w:val="0"/>
          <w:rtl w:val="1"/>
          <w:lang w:val="en-US" w:bidi="fa-IR"/>
        </w:rPr>
        <w:t>فواصل اطمینان را تنگ‌تر می‌کند و امکان تشخیص اثرات ظریف‌تر شخصیتی را فراهم می‌آورد، به‌ویژه در سناریوهای با واریانس بالا مانند شرایط همگی نوع‌گرا (انحراف معیار ۰٫۷۴ کیلووات‌ساعت برای هدررفت انرژی)</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تحلیل حساسیت کمبود از ۳ به ۵ تصادف‌سازی گسترش یافت، زیرا یک روند اولیه پایدار نماند و نشان داد که حتی افزایش حاشیه‌ای در تکرار، قابلیت اطمینان را بهبود می‌بخشد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پارامتر اثر نوآور </w:t>
      </w:r>
      <w:r>
        <w:rPr>
          <w:rFonts w:ascii="Times New Roman" w:hAnsi="Times New Roman" w:cs="LMU Lotus"/>
          <w:b w:val="0"/>
          <w:i w:val="0"/>
          <w:rtl w:val="0"/>
        </w:rPr>
        <w:t>(</w:t>
      </w:r>
      <w:r>
        <m:oMath>
          <m:sSub>
            <m:e>
              <m:r>
                <m:t>ε</m:t>
              </m:r>
            </m:e>
            <m:sub>
              <m:r>
                <m:rPr>
                  <m:sty m:val="p"/>
                </m:rPr>
                <m:t>min</m:t>
              </m:r>
            </m:sub>
          </m:sSub>
          <m:r>
            <m:rPr>
              <m:sty m:val="p"/>
            </m:rPr>
            <m:t>=</m:t>
          </m:r>
          <m:r>
            <m:t>0.05</m:t>
          </m:r>
        </m:oMath>
      </w:r>
      <w:r>
        <w:rPr>
          <w:rFonts w:ascii="Times New Roman" w:hAnsi="Times New Roman" w:cs="LMU Lotus"/>
          <w:b w:val="0"/>
          <w:i w:val="0"/>
          <w:rtl w:val="0"/>
        </w:rPr>
        <w:t xml:space="preserve"> </w:t>
      </w:r>
      <w:r>
        <w:rPr>
          <w:rFonts w:ascii="Times New Roman" w:hAnsi="Times New Roman" w:cs="LMU Lotus"/>
          <w:b w:val="0"/>
          <w:i w:val="0"/>
          <w:rtl w:val="1"/>
          <w:lang w:val="en-US" w:bidi="fa-IR"/>
        </w:rPr>
        <w:t>در مقابل ۰٫۰۱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نیز در طیفی از مقادیر آزمایش نشد </w:t>
      </w:r>
      <w:r>
        <w:rPr>
          <w:rFonts w:ascii="Times New Roman" w:hAnsi="Times New Roman" w:cs="LMU Lotus"/>
          <w:b w:val="0"/>
          <w:i w:val="0"/>
          <w:rtl w:val="0"/>
        </w:rPr>
        <w:t xml:space="preserve">— </w:t>
      </w:r>
      <w:r>
        <w:rPr>
          <w:rFonts w:ascii="Times New Roman" w:hAnsi="Times New Roman" w:cs="LMU Lotus"/>
          <w:b w:val="0"/>
          <w:i w:val="0"/>
          <w:rtl w:val="1"/>
          <w:lang w:val="en-US" w:bidi="fa-IR"/>
        </w:rPr>
        <w:t>آزمایش تک‌مقداری فعلی، یافته‌ی کمی را که افزایش ۵ برابری کف اکتشاف، افزایش ۲۲ درصدی ضریب جینی را تولید می‌کند، محدود می‌کند، اما رابطه‌ی دوز</w:t>
      </w:r>
      <w:r>
        <w:rPr>
          <w:rFonts w:ascii="Times New Roman" w:hAnsi="Times New Roman" w:cs="LMU Lotus"/>
          <w:b w:val="0"/>
          <w:i w:val="0"/>
          <w:rtl w:val="0"/>
        </w:rPr>
        <w:t>-</w:t>
      </w:r>
      <w:r>
        <w:rPr>
          <w:rFonts w:ascii="Times New Roman" w:hAnsi="Times New Roman" w:cs="LMU Lotus"/>
          <w:b w:val="0"/>
          <w:i w:val="0"/>
          <w:rtl w:val="1"/>
          <w:lang w:val="en-US" w:bidi="fa-IR"/>
        </w:rPr>
        <w:t>پاسخ بین شدت اکتشاف و بی‌ثباتی جامعه را مشخص نمی‌کند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پنجمین محدودیت، مربوط به خودِ روش‌شناسی ارزیابی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تمام سنجه‌ها از ۱۰۰۰ قسمت پایانی یک اجرای آموزش ۸۰۰۰ قسمتی محاسبه می‌شوند، با این فرض که این پنجره منعکس‌کننده‌ی خط‌مشی‌های همگرا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درحالی‌که همگرایی از طریق پایش تغییر مقدار </w:t>
      </w:r>
      <w:r>
        <w:rPr>
          <w:rFonts w:ascii="Times New Roman" w:hAnsi="Times New Roman" w:cs="LMU Lotus"/>
          <w:b w:val="0"/>
          <w:i w:val="0"/>
          <w:rtl w:val="0"/>
        </w:rPr>
        <w:t xml:space="preserve">Q </w:t>
      </w:r>
      <w:r>
        <w:rPr>
          <w:rFonts w:ascii="Times New Roman" w:hAnsi="Times New Roman" w:cs="LMU Lotus"/>
          <w:b w:val="0"/>
          <w:i w:val="0"/>
          <w:rtl w:val="1"/>
          <w:lang w:val="en-US" w:bidi="fa-IR"/>
        </w:rPr>
        <w:t xml:space="preserve">تأیید شد، این رویه فقط آزمایش می‌کند که جدول‌های </w:t>
      </w:r>
      <w:r>
        <w:rPr>
          <w:rFonts w:ascii="Times New Roman" w:hAnsi="Times New Roman" w:cs="LMU Lotus"/>
          <w:b w:val="0"/>
          <w:i w:val="0"/>
          <w:rtl w:val="0"/>
        </w:rPr>
        <w:t xml:space="preserve">Q </w:t>
      </w:r>
      <w:r>
        <w:rPr>
          <w:rFonts w:ascii="Times New Roman" w:hAnsi="Times New Roman" w:cs="LMU Lotus"/>
          <w:b w:val="0"/>
          <w:i w:val="0"/>
          <w:rtl w:val="1"/>
          <w:lang w:val="en-US" w:bidi="fa-IR"/>
        </w:rPr>
        <w:t>تثبیت شده‌اند، نه این‌که خط‌مشی‌ها بهینه هستند</w:t>
      </w:r>
      <w:r>
        <w:rPr>
          <w:rFonts w:ascii="Times New Roman" w:hAnsi="Times New Roman" w:cs="LMU Lotus"/>
          <w:b w:val="0"/>
          <w:i w:val="0"/>
          <w:rtl w:val="0"/>
        </w:rPr>
        <w:t xml:space="preserve">. </w:t>
      </w:r>
      <w:r>
        <w:rPr>
          <w:rFonts w:ascii="Times New Roman" w:hAnsi="Times New Roman" w:cs="LMU Lotus"/>
          <w:b w:val="0"/>
          <w:i w:val="0"/>
          <w:rtl w:val="1"/>
          <w:lang w:val="en-US" w:bidi="fa-IR"/>
        </w:rPr>
        <w:t>یادگیری کیو مستقل در محیط‌های چندعاملی ناایستا هیچ تضمین همگرایی ندارد و پنجره‌ی ارزیابی ثابت ممکن است یک بهینه‌ی محلی را ثبت کند، نه یک بهینه‌ی سراسری</w:t>
      </w:r>
      <w:r>
        <w:rPr>
          <w:rFonts w:ascii="Times New Roman" w:hAnsi="Times New Roman" w:cs="LMU Lotus"/>
          <w:b w:val="0"/>
          <w:i w:val="0"/>
          <w:rtl w:val="0"/>
        </w:rPr>
        <w:t xml:space="preserve">. </w:t>
      </w:r>
      <w:r>
        <w:rPr>
          <w:rFonts w:ascii="Times New Roman" w:hAnsi="Times New Roman" w:cs="LMU Lotus"/>
          <w:b w:val="0"/>
          <w:i w:val="0"/>
          <w:rtl w:val="1"/>
          <w:lang w:val="en-US" w:bidi="fa-IR"/>
        </w:rPr>
        <w:t>علاوه بر این، فرض استقلال بین تصادف‌سازی‌ها برای مطالعات شبیه‌سازی استاندارد‌است، اما اگر دو تصادف‌سازی به‌طور تصادفی دنباله‌های آب‌وهوایی یکسانی را در اوایل آموزش تولید کنند، از نظر فنی نقض می‌شود که می‌تواند مسیرهای خط‌مشی همبسته را ایجاد کند</w:t>
      </w:r>
      <w:r>
        <w:rPr>
          <w:rFonts w:ascii="Times New Roman" w:hAnsi="Times New Roman" w:cs="LMU Lotus"/>
          <w:b w:val="0"/>
          <w:i w:val="0"/>
          <w:rtl w:val="0"/>
        </w:rPr>
        <w:t xml:space="preserve">. </w:t>
      </w:r>
      <w:r>
        <w:rPr>
          <w:rFonts w:ascii="Times New Roman" w:hAnsi="Times New Roman" w:cs="LMU Lotus"/>
          <w:b w:val="0"/>
          <w:i w:val="0"/>
          <w:rtl w:val="1"/>
          <w:lang w:val="en-US" w:bidi="fa-IR"/>
        </w:rPr>
        <w:t>هیچ آزمونی برای استقلال تصادف‌سازی انجام نشد، اگرچه احتمال دنباله‌های برنولی یکسان در ۸۰۰۰ گام ناچیز است</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یکی از یافته‌های جانبی این پژوهش، اهمیت انتخاب قاعده به‌روزرسانی یادگیری (در کنار طراحی تابع پاداش) در ظهور رفتارهای اشتراک‌گذاری تحت سیگنال‌های پاداش کم‌دامنه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پژوهش‌های آتی می‌توانند اثر ترکیب رویکرد شخصیت‌محور پیشنهادی این پایان‌نامه با قواعد به‌روزرسانی نامتقارن (مانند یادگیری هیسترتیک) را بررسی کنند تا مشخص شود آیا این ترکیب می‌تواند هم بهبود مطلق آسایش و هم پویایی‌های توزیعی مبتنی بر شخصیت را هم‌زمان حاصل کند</w:t>
      </w:r>
      <w:r>
        <w:rPr>
          <w:rFonts w:ascii="Times New Roman" w:hAnsi="Times New Roman" w:cs="LMU Lotus"/>
          <w:b w:val="0"/>
          <w:i w:val="0"/>
          <w:rtl w:val="0"/>
        </w:rPr>
        <w:t>.</w:t>
      </w:r>
    </w:p>
    <w:p>
      <w:pPr>
        <w:pStyle w:val="Heading4"/>
        <w:bidi w:val="1"/>
      </w:pPr>
      <w:bookmarkStart w:id="1150" w:name="__TOC_H4_1150__"/>
      <w:r>
        <w:rPr>
          <w:rFonts w:ascii="Times New Roman" w:hAnsi="Times New Roman" w:cs="LMU Lotus"/>
          <w:b w:val="0"/>
          <w:i w:val="0"/>
          <w:rtl w:val="1"/>
          <w:lang w:val="en-US" w:bidi="fa-IR"/>
        </w:rPr>
        <w:t>۵-۱-۴-۱</w:t>
      </w:r>
      <w:r>
        <w:rPr>
          <w:rFonts w:ascii="Times New Roman" w:hAnsi="Times New Roman" w:cs="LMU Lotus"/>
          <w:b w:val="0"/>
          <w:i w:val="0"/>
          <w:rtl w:val="0"/>
        </w:rPr>
        <w:t xml:space="preserve">- </w:t>
      </w:r>
      <w:r>
        <w:rPr>
          <w:rFonts w:ascii="Times New Roman" w:hAnsi="Times New Roman" w:cs="LMU Lotus"/>
          <w:b w:val="0"/>
          <w:i w:val="0"/>
          <w:rtl w:val="1"/>
          <w:lang w:val="en-US" w:bidi="fa-IR"/>
        </w:rPr>
        <w:t>تهدیدات اعتبار (روایی)</w:t>
      </w:r>
      <w:bookmarkEnd w:id="1150"/>
    </w:p>
    <w:p>
      <w:pPr>
        <w:pStyle w:val="IAUBodyFirst"/>
        <w:bidi w:val="1"/>
      </w:pPr>
      <w:r>
        <w:rPr>
          <w:rFonts w:ascii="Times New Roman" w:hAnsi="Times New Roman" w:cs="LMU Lotus"/>
          <w:b w:val="0"/>
          <w:i w:val="0"/>
          <w:rtl w:val="1"/>
          <w:lang w:val="en-US" w:bidi="fa-IR"/>
        </w:rPr>
        <w:t>چهار دسته تهدید برای اعتبار، از طبقه‌بندی وهلین و همکاران [</w:t>
      </w:r>
      <w:r>
        <w:rPr>
          <w:rFonts w:ascii="Times New Roman" w:hAnsi="Times New Roman" w:cs="LMU Lotus"/>
          <w:b w:val="0"/>
          <w:i w:val="0"/>
          <w:rtl w:val="0"/>
        </w:rPr>
        <w:t>46</w:t>
      </w:r>
      <w:r>
        <w:rPr>
          <w:rFonts w:ascii="Times New Roman" w:hAnsi="Times New Roman" w:cs="LMU Lotus"/>
          <w:b w:val="0"/>
          <w:i w:val="0"/>
          <w:rtl w:val="1"/>
          <w:lang w:val="en-US" w:bidi="fa-IR"/>
        </w:rPr>
        <w:t>] پیروی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اعتبار داخلی توسط تصادف‌سازی‌های ثابت تهدید می‌شود که ممکن است دنباله‌های آب‌وهوایی غیرنماینده تولید کرده باشند</w:t>
      </w:r>
      <w:r>
        <w:rPr>
          <w:rFonts w:ascii="Times New Roman" w:hAnsi="Times New Roman" w:cs="LMU Lotus"/>
          <w:b w:val="0"/>
          <w:i w:val="0"/>
          <w:rtl w:val="0"/>
        </w:rPr>
        <w:t xml:space="preserve">. </w:t>
      </w:r>
      <w:r>
        <w:rPr>
          <w:rFonts w:ascii="Times New Roman" w:hAnsi="Times New Roman" w:cs="LMU Lotus"/>
          <w:b w:val="0"/>
          <w:i w:val="0"/>
          <w:rtl w:val="1"/>
          <w:lang w:val="en-US" w:bidi="fa-IR"/>
        </w:rPr>
        <w:t>درحالی‌که ۵ تصادف‌سازی در هر سناریو این نگرانی را کاهش می‌دهد، یک مجموعه‌ی تصادف‌سازی بزرگ‌تر حفاظت قوی‌تری را فراهم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اعتبار سازه با استفاده از سنجه‌های معتبر (شاخص عدالت جین، ضریب جینی) و آزمون‌های آماری استاندارد پشتیبانی می‌شود، اما نگاشت از ویژگی‌های </w:t>
      </w:r>
      <w:r>
        <w:rPr>
          <w:rFonts w:ascii="Times New Roman" w:hAnsi="Times New Roman" w:cs="LMU Lotus"/>
          <w:b w:val="0"/>
          <w:i w:val="0"/>
          <w:rtl w:val="0"/>
        </w:rPr>
        <w:t xml:space="preserve">OCEAN </w:t>
      </w:r>
      <w:r>
        <w:rPr>
          <w:rFonts w:ascii="Times New Roman" w:hAnsi="Times New Roman" w:cs="LMU Lotus"/>
          <w:b w:val="0"/>
          <w:i w:val="0"/>
          <w:rtl w:val="1"/>
          <w:lang w:val="en-US" w:bidi="fa-IR"/>
        </w:rPr>
        <w:t>به پارامترهای یادگیری تقویتی همچنان یک سازه‌ی نظری باقی می‌ماند، نه یک ابزار روان‌شناختی تجربی معتبر</w:t>
      </w:r>
      <w:r>
        <w:rPr>
          <w:rFonts w:ascii="Times New Roman" w:hAnsi="Times New Roman" w:cs="LMU Lotus"/>
          <w:b w:val="0"/>
          <w:i w:val="0"/>
          <w:rtl w:val="0"/>
        </w:rPr>
        <w:t xml:space="preserve">. </w:t>
      </w:r>
      <w:r>
        <w:rPr>
          <w:rFonts w:ascii="Times New Roman" w:hAnsi="Times New Roman" w:cs="LMU Lotus"/>
          <w:b w:val="0"/>
          <w:i w:val="0"/>
          <w:rtl w:val="1"/>
          <w:lang w:val="en-US" w:bidi="fa-IR"/>
        </w:rPr>
        <w:t>اعتبار بیرونی توسط مقیاس کوچک (۱۰ خانه)، مدل آب‌وهوای ساده‌شده و الگوریتم منفرد (یادگیری کیو جدولی) محدود می‌شود</w:t>
      </w:r>
      <w:r>
        <w:rPr>
          <w:rFonts w:ascii="Times New Roman" w:hAnsi="Times New Roman" w:cs="LMU Lotus"/>
          <w:b w:val="0"/>
          <w:i w:val="0"/>
          <w:rtl w:val="0"/>
        </w:rPr>
        <w:t xml:space="preserve">. </w:t>
      </w:r>
      <w:r>
        <w:rPr>
          <w:rFonts w:ascii="Times New Roman" w:hAnsi="Times New Roman" w:cs="LMU Lotus"/>
          <w:b w:val="0"/>
          <w:i w:val="0"/>
          <w:rtl w:val="1"/>
          <w:lang w:val="en-US" w:bidi="fa-IR"/>
        </w:rPr>
        <w:t>یافته‌ها نباید بدون اعتبارسنجی بیشتر به محله‌های جهان واقعی تعمیم داده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اعتبار نتیجه‌گیری توسط پایداری اثر نوآور در ۴ تصادف‌سازی از ۵ تصادف‌سازی و سازگاری جهت‌دار مزیت نوع‌گرایانه در همهٔ ۱۵ ترکیب تصادف‌سازی</w:t>
      </w:r>
      <w:r>
        <w:rPr>
          <w:rFonts w:ascii="Times New Roman" w:hAnsi="Times New Roman" w:cs="LMU Lotus"/>
          <w:b w:val="0"/>
          <w:i w:val="0"/>
          <w:rtl w:val="0"/>
        </w:rPr>
        <w:t>-</w:t>
      </w:r>
      <w:r>
        <w:rPr>
          <w:rFonts w:ascii="Times New Roman" w:hAnsi="Times New Roman" w:cs="LMU Lotus"/>
          <w:b w:val="0"/>
          <w:i w:val="0"/>
          <w:rtl w:val="1"/>
          <w:lang w:val="en-US" w:bidi="fa-IR"/>
        </w:rPr>
        <w:t>کمبود پشتیبانی می‌شود، اما عدم معنی‌داری آماری برای کاهش هدررفت انرژی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۰٫۱۴) اعتمادی را که با آن می‌توان این نتیجه را گرفت، محدود می‌کند</w:t>
      </w:r>
      <w:r>
        <w:rPr>
          <w:rFonts w:ascii="Times New Roman" w:hAnsi="Times New Roman" w:cs="LMU Lotus"/>
          <w:b w:val="0"/>
          <w:i w:val="0"/>
          <w:rtl w:val="0"/>
        </w:rPr>
        <w:t>.</w:t>
      </w:r>
    </w:p>
    <w:p>
      <w:pPr>
        <w:pStyle w:val="Heading2"/>
        <w:bidi w:val="1"/>
      </w:pPr>
      <w:bookmarkStart w:id="1151" w:name="__TOC_H2_1151__"/>
      <w:r>
        <w:rPr>
          <w:rFonts w:ascii="Times New Roman" w:hAnsi="Times New Roman" w:cs="LMU Lotus"/>
          <w:b w:val="0"/>
          <w:i w:val="0"/>
          <w:rtl w:val="1"/>
          <w:lang w:val="en-US" w:bidi="fa-IR"/>
        </w:rPr>
        <w:t>۵-۲</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پیشنهادات آتی</w:t>
      </w:r>
      <w:bookmarkEnd w:id="1151"/>
    </w:p>
    <w:p>
      <w:pPr>
        <w:pStyle w:val="Heading3"/>
        <w:bidi w:val="1"/>
      </w:pPr>
      <w:bookmarkStart w:id="1152" w:name="__TOC_H3_1152__"/>
      <w:r>
        <w:rPr>
          <w:rFonts w:ascii="Times New Roman" w:hAnsi="Times New Roman" w:cs="LMU Lotus"/>
          <w:b w:val="0"/>
          <w:i w:val="0"/>
          <w:rtl w:val="1"/>
          <w:lang w:val="en-US" w:bidi="fa-IR"/>
        </w:rPr>
        <w:t>۵-۲-۱</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پیشنهادهایی برای پژوهش‌های آینده</w:t>
      </w:r>
      <w:bookmarkEnd w:id="1152"/>
    </w:p>
    <w:p>
      <w:pPr>
        <w:pStyle w:val="IAUBodyFirst"/>
        <w:bidi w:val="1"/>
      </w:pPr>
      <w:r>
        <w:rPr>
          <w:rFonts w:ascii="Times New Roman" w:hAnsi="Times New Roman" w:cs="LMU Lotus"/>
          <w:b w:val="0"/>
          <w:i w:val="0"/>
          <w:rtl w:val="1"/>
          <w:lang w:val="en-US" w:bidi="fa-IR"/>
        </w:rPr>
        <w:t>چهار گسترش، محدودیت‌های شناسایی‌شده در بالا را برطرف می‌کنند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مهم‌ترین گسترش، تحول پویای شخصیت است که شخصیت را به‌عنوان یک ویژگی پویا و نه ایستا مدل‌سازی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عامل‌هایی که رفتار نوع‌گرایانه‌ی آن‌ها به‌طور مکرر استثمار می‌شود، می‌توانند در طول زمان خودخواه‌تر شوند، درحالی‌که آن‌هایی که متقابله‌گری سخاوتمندانه را تجربه می‌کنند، ممکن است نوع‌گراتر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چنین مدلی آزمون می‌کند که آیا مزیت نوع‌گرایانه‌ای که در این مطالعه مشاهده شد، تحت تغییر ترجیحات درون‌زا پایدار است یا خیر</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امر می‌تواند با افزودن یک فرایند یادگیری ثانویه که </w:t>
      </w:r>
      <w:r>
        <m:oMath>
          <m:sSub>
            <m:e>
              <m:r>
                <m:t>w</m:t>
              </m:r>
            </m:e>
            <m:sub>
              <m:r>
                <m:rPr>
                  <m:nor/>
                  <m:sty m:val="p"/>
                </m:rPr>
                <m:t>self</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و </w:t>
      </w:r>
      <w:r>
        <m:oMath>
          <m:sSub>
            <m:e>
              <m:r>
                <m:t>w</m:t>
              </m:r>
            </m:e>
            <m:sub>
              <m:r>
                <m:rPr>
                  <m:nor/>
                  <m:sty m:val="p"/>
                </m:rPr>
                <m:t>fair</m:t>
              </m:r>
            </m:sub>
          </m:sSub>
        </m:oMath>
      </w:r>
      <w:r>
        <w:rPr>
          <w:rFonts w:ascii="Times New Roman" w:hAnsi="Times New Roman" w:cs="LMU Lotus"/>
          <w:b w:val="0"/>
          <w:i w:val="0"/>
          <w:rtl w:val="0"/>
        </w:rPr>
        <w:t xml:space="preserve"> </w:t>
      </w:r>
      <w:r>
        <w:rPr>
          <w:rFonts w:ascii="Times New Roman" w:hAnsi="Times New Roman" w:cs="LMU Lotus"/>
          <w:b w:val="0"/>
          <w:i w:val="0"/>
          <w:rtl w:val="1"/>
          <w:lang w:val="en-US" w:bidi="fa-IR"/>
        </w:rPr>
        <w:t>را بر اساس پیامدهای برهم‌کنش اخیر به‌روز می‌کند، پیاده‌سازی شود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دوم، یادگیری تقویتی با فضای وضعیت پیوسته، آزمون می‌کند که آیا اثرات ناشی از شخصیت به محیط‌های واقع‌گرایانه‌تر مقیاس‌پذیر هستند یا خیر</w:t>
      </w:r>
      <w:r>
        <w:rPr>
          <w:rFonts w:ascii="Times New Roman" w:hAnsi="Times New Roman" w:cs="LMU Lotus"/>
          <w:b w:val="0"/>
          <w:i w:val="0"/>
          <w:rtl w:val="0"/>
        </w:rPr>
        <w:t xml:space="preserve">. </w:t>
      </w:r>
      <w:r>
        <w:rPr>
          <w:rFonts w:ascii="Times New Roman" w:hAnsi="Times New Roman" w:cs="LMU Lotus"/>
          <w:b w:val="0"/>
          <w:i w:val="0"/>
          <w:rtl w:val="1"/>
          <w:lang w:val="en-US" w:bidi="fa-IR"/>
        </w:rPr>
        <w:t>یادگیری کیو جدولی فعلی، فضای وضعیت را به ۹۶ وضعیت گسسته محدود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روش‌های یادگیری تقویتی عمیق (</w:t>
      </w:r>
      <w:r>
        <w:rPr>
          <w:rFonts w:ascii="Times New Roman" w:hAnsi="Times New Roman" w:cs="LMU Lotus"/>
          <w:b w:val="0"/>
          <w:i w:val="0"/>
          <w:rtl w:val="0"/>
        </w:rPr>
        <w:t>DQN</w:t>
      </w:r>
      <w:r>
        <w:rPr>
          <w:rFonts w:ascii="Times New Roman" w:hAnsi="Times New Roman" w:cs="LMU Lotus"/>
          <w:b w:val="0"/>
          <w:i w:val="0"/>
          <w:rtl w:val="1"/>
          <w:lang w:val="en-US" w:bidi="fa-IR"/>
        </w:rPr>
        <w:t xml:space="preserve">، </w:t>
      </w:r>
      <w:r>
        <w:rPr>
          <w:rFonts w:ascii="Times New Roman" w:hAnsi="Times New Roman" w:cs="LMU Lotus"/>
          <w:b w:val="0"/>
          <w:i w:val="0"/>
          <w:rtl w:val="0"/>
        </w:rPr>
        <w:t>PPO</w:t>
      </w:r>
      <w:r>
        <w:rPr>
          <w:rFonts w:ascii="Times New Roman" w:hAnsi="Times New Roman" w:cs="LMU Lotus"/>
          <w:b w:val="0"/>
          <w:i w:val="0"/>
          <w:rtl w:val="1"/>
          <w:lang w:val="en-US" w:bidi="fa-IR"/>
        </w:rPr>
        <w:t xml:space="preserve">، </w:t>
      </w:r>
      <w:r>
        <w:rPr>
          <w:rFonts w:ascii="Times New Roman" w:hAnsi="Times New Roman" w:cs="LMU Lotus"/>
          <w:b w:val="0"/>
          <w:i w:val="0"/>
          <w:rtl w:val="0"/>
        </w:rPr>
        <w:t>MAPPO</w:t>
      </w:r>
      <w:r>
        <w:rPr>
          <w:rFonts w:ascii="Times New Roman" w:hAnsi="Times New Roman" w:cs="LMU Lotus"/>
          <w:b w:val="0"/>
          <w:i w:val="0"/>
          <w:rtl w:val="1"/>
          <w:lang w:val="en-US" w:bidi="fa-IR"/>
        </w:rPr>
        <w:t>) امکان سطوح پیوسته‌ی باتری، الگوهای تقاضای دانه‌بندی‌تر و بازنمایی‌های وضعیت غنی‌تر را فراهم می‌کنند و آزمون می‌کنند که آیا روش‌های عمیق، تفاوت‌های شخصیتی مشاهده‌شده در محیط جدولی را تقویت یا تضعیف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سوم، مدل‌سازی واقع‌گرایانه‌ی آب‌وهوا و تقاضا، یافته‌ها را تقویت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جایگزینی مدل آب‌وهوای دودویی با فرایندهای تصادفی زنجیره‌ای مارکوف یا مبتنی بر داده بر اساس داده‌های تابش تاریخی، استحکام یافته‌ها را در رویدادهای کمبود همبسته‌ی زمانی آزمایش می‌کند و الگوهای تقاضای مبتنی بر زمان مصرف که به‌طور فصلی تغییر می‌کنند، واقع‌گرایی بیشتری را معرفی می‌کنند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چهارم، توپولوژی‌های شب‌که‌ای بزرگ‌تر و پیچیده‌تر باید بررسی شوند</w:t>
      </w:r>
      <w:r>
        <w:rPr>
          <w:rFonts w:ascii="Times New Roman" w:hAnsi="Times New Roman" w:cs="LMU Lotus"/>
          <w:b w:val="0"/>
          <w:i w:val="0"/>
          <w:rtl w:val="0"/>
        </w:rPr>
        <w:t xml:space="preserve">. </w:t>
      </w:r>
      <w:r>
        <w:rPr>
          <w:rFonts w:ascii="Times New Roman" w:hAnsi="Times New Roman" w:cs="LMU Lotus"/>
          <w:b w:val="0"/>
          <w:i w:val="0"/>
          <w:rtl w:val="1"/>
          <w:lang w:val="en-US" w:bidi="fa-IR"/>
        </w:rPr>
        <w:t>مقیاس‌گذاری شبیه‌سازی به ۵۰</w:t>
      </w:r>
      <w:r>
        <w:rPr>
          <w:rFonts w:ascii="Times New Roman" w:hAnsi="Times New Roman" w:cs="LMU Lotus"/>
          <w:b w:val="0"/>
          <w:i w:val="0"/>
          <w:rtl w:val="0"/>
        </w:rPr>
        <w:t>–</w:t>
      </w:r>
      <w:r>
        <w:rPr>
          <w:rFonts w:ascii="Times New Roman" w:hAnsi="Times New Roman" w:cs="LMU Lotus"/>
          <w:b w:val="0"/>
          <w:i w:val="0"/>
          <w:rtl w:val="1"/>
          <w:lang w:val="en-US" w:bidi="fa-IR"/>
        </w:rPr>
        <w:t>۵۰۰ خانه با توپولوژی‌های غیرحلقوی (به‌عنوان مثال، شب‌که‌های جهان‌کوچک یا مقیاس‌آزاد) نشان می‌دهد که آیا مزیت نوع‌گرایانه و اثر نوآور به جوامع بزرگ‌تر تعمیم می‌یابند یا خیر</w:t>
      </w:r>
      <w:r>
        <w:rPr>
          <w:rFonts w:ascii="Times New Roman" w:hAnsi="Times New Roman" w:cs="LMU Lotus"/>
          <w:b w:val="0"/>
          <w:i w:val="0"/>
          <w:rtl w:val="0"/>
        </w:rPr>
        <w:t xml:space="preserve">. </w:t>
      </w:r>
      <w:r>
        <w:rPr>
          <w:rFonts w:ascii="Times New Roman" w:hAnsi="Times New Roman" w:cs="LMU Lotus"/>
          <w:b w:val="0"/>
          <w:i w:val="0"/>
          <w:rtl w:val="1"/>
          <w:lang w:val="en-US" w:bidi="fa-IR"/>
        </w:rPr>
        <w:t>فاصله‌ی شب‌که ممکن است منافع آبشاری اشتراک را رقیق کند و به‌طور بالقوه بزرگی اثرات ناشی از شخصیت را کاهش دهد</w:t>
      </w:r>
      <w:r>
        <w:rPr>
          <w:rFonts w:ascii="Times New Roman" w:hAnsi="Times New Roman" w:cs="LMU Lotus"/>
          <w:b w:val="0"/>
          <w:i w:val="0"/>
          <w:rtl w:val="0"/>
        </w:rPr>
        <w:t xml:space="preserve">. </w:t>
      </w:r>
      <w:r>
        <w:rPr>
          <w:rFonts w:ascii="Times New Roman" w:hAnsi="Times New Roman" w:cs="LMU Lotus"/>
          <w:b w:val="0"/>
          <w:i w:val="0"/>
          <w:rtl w:val="1"/>
          <w:lang w:val="en-US" w:bidi="fa-IR"/>
        </w:rPr>
        <w:t>مقیاس‌های می‌انی (۲۰</w:t>
      </w:r>
      <w:r>
        <w:rPr>
          <w:rFonts w:ascii="Times New Roman" w:hAnsi="Times New Roman" w:cs="LMU Lotus"/>
          <w:b w:val="0"/>
          <w:i w:val="0"/>
          <w:rtl w:val="0"/>
        </w:rPr>
        <w:t>–</w:t>
      </w:r>
      <w:r>
        <w:rPr>
          <w:rFonts w:ascii="Times New Roman" w:hAnsi="Times New Roman" w:cs="LMU Lotus"/>
          <w:b w:val="0"/>
          <w:i w:val="0"/>
          <w:rtl w:val="1"/>
          <w:lang w:val="en-US" w:bidi="fa-IR"/>
        </w:rPr>
        <w:t>۳۰ خانه) نیز باید آزمایش شوند تا مقیاسی را شناسایی کنند که در آن مزیت نوع‌گرایانه شروع به کاهش می‌کند و یک نقطه‌ی انتقال بین محیط ریزشب‌که‌ی فعلی و استقرار محله‌ی واقعی فراهم می‌آورد</w:t>
      </w:r>
      <w:r>
        <w:rPr>
          <w:rFonts w:ascii="Times New Roman" w:hAnsi="Times New Roman" w:cs="LMU Lotus"/>
          <w:b w:val="0"/>
          <w:i w:val="0"/>
          <w:rtl w:val="0"/>
        </w:rPr>
        <w:t xml:space="preserve">. </w:t>
      </w:r>
      <w:r>
        <w:rPr>
          <w:rFonts w:ascii="Times New Roman" w:hAnsi="Times New Roman" w:cs="LMU Lotus"/>
          <w:b w:val="0"/>
          <w:i w:val="0"/>
          <w:rtl w:val="1"/>
          <w:lang w:val="en-US" w:bidi="fa-IR"/>
        </w:rPr>
        <w:t>توپولوژی حلقوی ۱۰</w:t>
      </w:r>
      <w:r>
        <w:rPr>
          <w:rFonts w:ascii="Times New Roman" w:hAnsi="Times New Roman" w:cs="LMU Lotus"/>
          <w:b w:val="0"/>
          <w:i w:val="0"/>
          <w:rtl w:val="0"/>
        </w:rPr>
        <w:t>‑</w:t>
      </w:r>
      <w:r>
        <w:rPr>
          <w:rFonts w:ascii="Times New Roman" w:hAnsi="Times New Roman" w:cs="LMU Lotus"/>
          <w:b w:val="0"/>
          <w:i w:val="0"/>
          <w:rtl w:val="1"/>
          <w:lang w:val="en-US" w:bidi="fa-IR"/>
        </w:rPr>
        <w:t>خانه‌ای فعلی برای وضوح تحلیلی انتخاب شد، اما ریزشب‌که‌های واقعی الگوهای اتصال ناهمگن، فواصل متغیر همتا و توپولوژی‌های پویا را نشان می‌دهند که ممکن است پویایی‌های اشتراک مشاهده‌شده در اینجا را تغییر دهند</w:t>
      </w:r>
      <w:r>
        <w:rPr>
          <w:rFonts w:ascii="Times New Roman" w:hAnsi="Times New Roman" w:cs="LMU Lotus"/>
          <w:b w:val="0"/>
          <w:i w:val="0"/>
          <w:rtl w:val="0"/>
        </w:rPr>
        <w:t>.</w:t>
      </w:r>
    </w:p>
    <w:p>
      <w:pPr>
        <w:pStyle w:val="IAUBody"/>
        <w:bidi w:val="1"/>
      </w:pPr>
      <w:r>
        <w:rPr>
          <w:rFonts w:ascii="Times New Roman" w:hAnsi="Times New Roman" w:cs="LMU Lotus"/>
          <w:b w:val="0"/>
          <w:i w:val="0"/>
          <w:rtl w:val="1"/>
          <w:lang w:val="en-US" w:bidi="fa-IR"/>
        </w:rPr>
        <w:t>پنجم، سازوکارهای ارتباطی و قراردادی می‌توانند اثر نوآور را کاهش 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معرفی کانال‌های ارتباطی عامل </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حتی سیگنال‌دهی ساده درباره‌ی اقدامات اشتراک موردنظر </w:t>
      </w:r>
      <w:r>
        <w:rPr>
          <w:rFonts w:ascii="Times New Roman" w:hAnsi="Times New Roman" w:cs="LMU Lotus"/>
          <w:b w:val="0"/>
          <w:i w:val="0"/>
          <w:rtl w:val="0"/>
        </w:rPr>
        <w:t xml:space="preserve">— </w:t>
      </w:r>
      <w:r>
        <w:rPr>
          <w:rFonts w:ascii="Times New Roman" w:hAnsi="Times New Roman" w:cs="LMU Lotus"/>
          <w:b w:val="0"/>
          <w:i w:val="0"/>
          <w:rtl w:val="1"/>
          <w:lang w:val="en-US" w:bidi="fa-IR"/>
        </w:rPr>
        <w:t>می‌تواند به عامل‌ها اجازه دهد با وجود اکتشاف، هماهنگ شوند و سیستم‌های شهرت یا هنجارهای اشتراک تحمیل‌شده توسط جامعه، مسیر دیگری را برای آزمون این‌که آیا سازوکارهای نهادی می‌توانند غیرقابل‌پیش‌بینی بودن سطح فردی را جبران کنند، نشان می‌دهد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پروتکل اشتراک مبتنی بر شهرت که در آن عامل‌ها رفتار اشتراک گذشته‌ی یکدیگر را ردیابی می‌کنند، یک سازوکار حافظه‌ی اجتماعی را معرفی می‌کند که ممکن است اثر بی‌ثبات‌کننده‌ی عامل‌های اکتشافی را سرکوب کند</w:t>
      </w:r>
      <w:r>
        <w:rPr>
          <w:rFonts w:ascii="Times New Roman" w:hAnsi="Times New Roman" w:cs="LMU Lotus"/>
          <w:b w:val="0"/>
          <w:i w:val="0"/>
          <w:rtl w:val="0"/>
        </w:rPr>
        <w:t>.</w:t>
      </w:r>
    </w:p>
    <w:p>
      <w:pPr>
        <w:pStyle w:val="Heading3"/>
        <w:bidi w:val="1"/>
      </w:pPr>
      <w:bookmarkStart w:id="1153" w:name="__TOC_H3_1153__"/>
      <w:r>
        <w:rPr>
          <w:rFonts w:ascii="Times New Roman" w:hAnsi="Times New Roman" w:cs="LMU Lotus"/>
          <w:b w:val="0"/>
          <w:i w:val="0"/>
          <w:rtl w:val="1"/>
          <w:lang w:val="en-US" w:bidi="fa-IR"/>
        </w:rPr>
        <w:t>۵-۲-۲</w:t>
      </w:r>
      <w:r>
        <w:rPr>
          <w:rFonts w:ascii="Times New Roman" w:hAnsi="Times New Roman" w:cs="LMU Lotus"/>
          <w:b w:val="0"/>
          <w:i w:val="0"/>
          <w:rtl w:val="0"/>
        </w:rPr>
        <w:t xml:space="preserve">- </w:t>
      </w:r>
      <w:r>
        <w:rPr>
          <w:rFonts w:ascii="Times New Roman" w:hAnsi="Times New Roman" w:cs="LMU Lotus"/>
          <w:b w:val="0"/>
          <w:i w:val="0"/>
          <w:rtl w:val="1"/>
          <w:lang w:val="en-US" w:bidi="fa-IR"/>
        </w:rPr>
        <w:t>پیشنهادهای عملی</w:t>
      </w:r>
      <w:bookmarkEnd w:id="1153"/>
    </w:p>
    <w:p>
      <w:pPr>
        <w:pStyle w:val="IAUBodyFirst"/>
        <w:bidi w:val="1"/>
      </w:pPr>
      <w:r>
        <w:rPr>
          <w:rFonts w:ascii="Times New Roman" w:hAnsi="Times New Roman" w:cs="LMU Lotus"/>
          <w:b w:val="0"/>
          <w:i w:val="0"/>
          <w:rtl w:val="1"/>
          <w:lang w:val="en-US" w:bidi="fa-IR"/>
        </w:rPr>
        <w:t>یافته‌های این پژوهش از پنج توصیه‌ی عملی برای طراحی سیستم‌های مدیریت انرژی محله‌ی هوشمند پشتیبانی می‌کنند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نخست، پیاده‌سازی هرگونه سازوکار اشتراک </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حتی با انگیزه‌های کاملاً خودخواهانه </w:t>
      </w:r>
      <w:r>
        <w:rPr>
          <w:rFonts w:ascii="Times New Roman" w:hAnsi="Times New Roman" w:cs="LMU Lotus"/>
          <w:b/>
          <w:bCs/>
          <w:i w:val="0"/>
          <w:rtl w:val="0"/>
        </w:rPr>
        <w:t xml:space="preserve">— </w:t>
      </w:r>
      <w:r>
        <w:rPr>
          <w:rFonts w:ascii="Times New Roman" w:hAnsi="Times New Roman" w:cs="LMU Lotus"/>
          <w:b/>
          <w:bCs/>
          <w:i w:val="0"/>
          <w:rtl w:val="1"/>
          <w:lang w:val="en-US" w:bidi="fa-IR"/>
        </w:rPr>
        <w:t>کاهش قابل‌توجهی در هدررفت انرژی به همراه دارد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نشان داد که جامعهٔ کاملاً خودخواه، هدررفت انرژی را از ۸٫۸۲ به ۴٫۹۸ کیلووات‌ساعت در روز کاهش می‌دهد (کاهشی معادل ۴۳ درصد)</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نخستین اولویت طراحان سیستم، ایجاد زیرساخت فنی برای مبادلهٔ همتا</w:t>
      </w:r>
      <w:r>
        <w:rPr>
          <w:rFonts w:ascii="Times New Roman" w:hAnsi="Times New Roman" w:cs="LMU Lotus"/>
          <w:b w:val="0"/>
          <w:i w:val="0"/>
          <w:rtl w:val="0"/>
        </w:rPr>
        <w:t>-</w:t>
      </w:r>
      <w:r>
        <w:rPr>
          <w:rFonts w:ascii="Times New Roman" w:hAnsi="Times New Roman" w:cs="LMU Lotus"/>
          <w:b w:val="0"/>
          <w:i w:val="0"/>
          <w:rtl w:val="1"/>
          <w:lang w:val="en-US" w:bidi="fa-IR"/>
        </w:rPr>
        <w:t>به</w:t>
      </w:r>
      <w:r>
        <w:rPr>
          <w:rFonts w:ascii="Times New Roman" w:hAnsi="Times New Roman" w:cs="LMU Lotus"/>
          <w:b w:val="0"/>
          <w:i w:val="0"/>
          <w:rtl w:val="0"/>
        </w:rPr>
        <w:t>-</w:t>
      </w:r>
      <w:r>
        <w:rPr>
          <w:rFonts w:ascii="Times New Roman" w:hAnsi="Times New Roman" w:cs="LMU Lotus"/>
          <w:b w:val="0"/>
          <w:i w:val="0"/>
          <w:rtl w:val="1"/>
          <w:lang w:val="en-US" w:bidi="fa-IR"/>
        </w:rPr>
        <w:t>همتا است، حتی پیش از آن‌که نگرانی‌های عدالت در توابع پاداش گنجانده شوند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 xml:space="preserve">دوم، جاسازی عدالت در توابع پاداش </w:t>
      </w:r>
      <w:r>
        <w:rPr>
          <w:rFonts w:ascii="Times New Roman" w:hAnsi="Times New Roman" w:cs="LMU Lotus"/>
          <w:b/>
          <w:bCs/>
          <w:i w:val="0"/>
          <w:rtl w:val="0"/>
        </w:rPr>
        <w:t xml:space="preserve">— </w:t>
      </w:r>
      <w:r>
        <w:rPr>
          <w:rFonts w:ascii="Times New Roman" w:hAnsi="Times New Roman" w:cs="LMU Lotus"/>
          <w:b/>
          <w:bCs/>
          <w:i w:val="0"/>
          <w:rtl w:val="1"/>
          <w:lang w:val="en-US" w:bidi="fa-IR"/>
        </w:rPr>
        <w:t xml:space="preserve">به‌صورت ترکیبی وزنی از آسایش شخصی و شاخص عدالت جین </w:t>
      </w:r>
      <w:r>
        <w:rPr>
          <w:rFonts w:ascii="Times New Roman" w:hAnsi="Times New Roman" w:cs="LMU Lotus"/>
          <w:b/>
          <w:bCs/>
          <w:i w:val="0"/>
          <w:rtl w:val="0"/>
        </w:rPr>
        <w:t xml:space="preserve">— </w:t>
      </w:r>
      <w:r>
        <w:rPr>
          <w:rFonts w:ascii="Times New Roman" w:hAnsi="Times New Roman" w:cs="LMU Lotus"/>
          <w:b/>
          <w:bCs/>
          <w:i w:val="0"/>
          <w:rtl w:val="1"/>
          <w:lang w:val="en-US" w:bidi="fa-IR"/>
        </w:rPr>
        <w:t>پیامدهای توزیعی به‌مراتب عادلانه‌تری با عدم کاهش کارایی قابل‌توجه تولید می‌کند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در جوامع مختلط، عامل‌های نوع‌گرا به ۲٫۹ واحد درصد آسایش بالاتر نسبت به همسایگان خودخواه دست یافتند (۰٫۰۰۱۱ </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1"/>
          <w:lang w:val="en-US" w:bidi="fa-IR"/>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 xml:space="preserve">این یک اصلاح محاسباتی سبک است که برای هر سیستم انرژی مبتنی بر </w:t>
      </w:r>
      <w:r>
        <w:rPr>
          <w:rFonts w:ascii="Times New Roman" w:hAnsi="Times New Roman" w:cs="LMU Lotus"/>
          <w:b w:val="0"/>
          <w:i w:val="0"/>
          <w:rtl w:val="0"/>
        </w:rPr>
        <w:t xml:space="preserve">MARL </w:t>
      </w:r>
      <w:r>
        <w:rPr>
          <w:rFonts w:ascii="Times New Roman" w:hAnsi="Times New Roman" w:cs="LMU Lotus"/>
          <w:b w:val="0"/>
          <w:i w:val="0"/>
          <w:rtl w:val="1"/>
          <w:lang w:val="en-US" w:bidi="fa-IR"/>
        </w:rPr>
        <w:t>قابل‌اعمال است</w:t>
      </w:r>
      <w:r>
        <w:rPr>
          <w:rFonts w:ascii="Times New Roman" w:hAnsi="Times New Roman" w:cs="LMU Lotus"/>
          <w:b w:val="0"/>
          <w:i w:val="0"/>
          <w:rtl w:val="0"/>
        </w:rPr>
        <w:t xml:space="preserve">. </w:t>
      </w:r>
      <w:r>
        <w:rPr>
          <w:rFonts w:ascii="Times New Roman" w:hAnsi="Times New Roman" w:cs="LMU Lotus"/>
          <w:b w:val="0"/>
          <w:i w:val="0"/>
          <w:rtl w:val="1"/>
          <w:lang w:val="en-US" w:bidi="fa-IR"/>
        </w:rPr>
        <w:t>بااین‌حال، طراحان سیستم باید انتظار داشته باشند که تأثیر این جاسازی بر آسایش مطلق جامعه، در محیط‌هایی با ظرفیت باتری بالا یا فرصت‌های اشتراک محدود، ناچیز باشد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سوم، سیاست‌های اشتراک باید به‌جای بیشینه‌سازی آسایش مطلق جامعه، بر کاهش نابرابری توزیعی متمرکز شوند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تحلیل نشان داد که کاهش هدررفت و افزایش آسایش، دو هدف متمایز هستند که تحت شرایط آزمایش‌شده، هم‌بستگی کامل ندارند</w:t>
      </w:r>
      <w:r>
        <w:rPr>
          <w:rFonts w:ascii="Times New Roman" w:hAnsi="Times New Roman" w:cs="LMU Lotus"/>
          <w:b w:val="0"/>
          <w:i w:val="0"/>
          <w:rtl w:val="0"/>
        </w:rPr>
        <w:t xml:space="preserve">. </w:t>
      </w:r>
      <w:r>
        <w:rPr>
          <w:rFonts w:ascii="Times New Roman" w:hAnsi="Times New Roman" w:cs="LMU Lotus"/>
          <w:b w:val="0"/>
          <w:i w:val="0"/>
          <w:rtl w:val="1"/>
          <w:lang w:val="en-US" w:bidi="fa-IR"/>
        </w:rPr>
        <w:t>هدررفتی که کاهش می‌یابد، عمدتاً مازادی است که در غیاب اشتراک دور ریخته می‌شد، اما این مازاد به‌گونه‌ای توزیع نمی‌شود که کسری‌های بحرانی خانوارها را به‌طور سیستماتیک پوشش دهد</w:t>
      </w:r>
      <w:r>
        <w:rPr>
          <w:rFonts w:ascii="Times New Roman" w:hAnsi="Times New Roman" w:cs="LMU Lotus"/>
          <w:b w:val="0"/>
          <w:i w:val="0"/>
          <w:rtl w:val="0"/>
        </w:rPr>
        <w:t xml:space="preserve">. </w:t>
      </w:r>
      <w:r>
        <w:rPr>
          <w:rFonts w:ascii="Times New Roman" w:hAnsi="Times New Roman" w:cs="LMU Lotus"/>
          <w:b w:val="0"/>
          <w:i w:val="0"/>
          <w:rtl w:val="1"/>
          <w:lang w:val="en-US" w:bidi="fa-IR"/>
        </w:rPr>
        <w:t>بنابراین، طراحان سیستم باید معیارهای عدالت توزیعی (مانند شاخص جین یا ضریب جینی) را به‌عنوان اهداف اصلی طراحی در نظر بگیرند و موفقیت را صرفاً با می‌انگین آسایش جامعه نسنجند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چهارم، خط‌مشی‌های قطعی و پایدار در بافت‌های اشتراک منابع اجتماعی، بر خط‌مشی‌های بسیار اکتشافی ارجحیت دارند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عامل‌هایی که باید اکتشاف کنند، باید این کار را به‌گونه‌ای هماهنگ و آگاه از جامعه انجام دهند</w:t>
      </w:r>
      <w:r>
        <w:rPr>
          <w:rFonts w:ascii="Times New Roman" w:hAnsi="Times New Roman" w:cs="LMU Lotus"/>
          <w:b w:val="0"/>
          <w:i w:val="0"/>
          <w:rtl w:val="0"/>
        </w:rPr>
        <w:t xml:space="preserve">. </w:t>
      </w:r>
      <w:r>
        <w:rPr>
          <w:rFonts w:ascii="Times New Roman" w:hAnsi="Times New Roman" w:cs="LMU Lotus"/>
          <w:b w:val="0"/>
          <w:i w:val="0"/>
          <w:rtl w:val="1"/>
          <w:lang w:val="en-US" w:bidi="fa-IR"/>
        </w:rPr>
        <w:t>یافتهٔ اثر نوآور نشان داد که یک عامل منفرد با گشودگی بالا، نابرابری جامعه را ۲۲ درصد افزایش می‌دهد (</w:t>
      </w:r>
      <w:r>
        <w:rPr>
          <w:rFonts w:ascii="Times New Roman" w:hAnsi="Times New Roman" w:cs="LMU Lotus"/>
          <w:b w:val="0"/>
          <w:i w:val="0"/>
          <w:rtl w:val="0"/>
        </w:rPr>
        <w:t xml:space="preserve">t </w:t>
      </w:r>
      <w:r>
        <w:rPr>
          <w:rFonts w:ascii="Times New Roman" w:hAnsi="Times New Roman" w:cs="LMU Lotus"/>
          <w:b w:val="0"/>
          <w:i w:val="0"/>
          <w:rtl w:val="1"/>
          <w:lang w:val="en-US" w:bidi="fa-IR"/>
        </w:rPr>
        <w:t xml:space="preserve">(۴) </w:t>
      </w:r>
      <w:r>
        <w:rPr>
          <w:rFonts w:ascii="Times New Roman" w:hAnsi="Times New Roman" w:cs="LMU Lotus"/>
          <w:b w:val="0"/>
          <w:i w:val="0"/>
          <w:rtl w:val="0"/>
        </w:rPr>
        <w:t>= -</w:t>
      </w:r>
      <w:r>
        <w:rPr>
          <w:rFonts w:ascii="Times New Roman" w:hAnsi="Times New Roman" w:cs="LMU Lotus"/>
          <w:b w:val="0"/>
          <w:i w:val="0"/>
          <w:rtl w:val="1"/>
          <w:lang w:val="en-US" w:bidi="fa-IR"/>
        </w:rPr>
        <w:t xml:space="preserve">۲٫۸۴، </w:t>
      </w:r>
      <w:r>
        <w:rPr>
          <w:rFonts w:ascii="Times New Roman" w:hAnsi="Times New Roman" w:cs="LMU Lotus"/>
          <w:b w:val="0"/>
          <w:i w:val="0"/>
          <w:rtl w:val="0"/>
        </w:rPr>
        <w:t xml:space="preserve">p </w:t>
      </w:r>
      <w:r>
        <w:rPr>
          <w:rFonts w:ascii="Times New Roman" w:hAnsi="Times New Roman" w:cs="LMU Lotus"/>
          <w:b w:val="0"/>
          <w:i w:val="0"/>
          <w:rtl w:val="0"/>
        </w:rPr>
        <w:t xml:space="preserve">= </w:t>
      </w:r>
      <w:r>
        <w:rPr>
          <w:rFonts w:ascii="Times New Roman" w:hAnsi="Times New Roman" w:cs="LMU Lotus"/>
          <w:b w:val="0"/>
          <w:i w:val="0"/>
          <w:rtl w:val="1"/>
          <w:lang w:val="en-US" w:bidi="fa-IR"/>
        </w:rPr>
        <w:t>۰٫۰۴۷)</w:t>
      </w:r>
      <w:r>
        <w:rPr>
          <w:rFonts w:ascii="Times New Roman" w:hAnsi="Times New Roman" w:cs="LMU Lotus"/>
          <w:b w:val="0"/>
          <w:i w:val="0"/>
          <w:rtl w:val="0"/>
        </w:rPr>
        <w:t xml:space="preserve">. </w:t>
      </w:r>
      <w:r>
        <w:rPr>
          <w:rFonts w:ascii="Times New Roman" w:hAnsi="Times New Roman" w:cs="LMU Lotus"/>
          <w:b w:val="0"/>
          <w:i w:val="0"/>
          <w:rtl w:val="1"/>
          <w:lang w:val="en-US" w:bidi="fa-IR"/>
        </w:rPr>
        <w:t>عامل‌های اکتشافی باید یا از نقش‌های مدیریت منابع حیاتی حذف شوند یا به کانال‌های ارتباطی مجهز شوند که به سایر عامل‌ها امکان پیش‌بینی رفتار آن‌ها را بدهد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پنجم، جاسازی عدالت به‌عنوان یک ویژگی طراحی دائمی به‌جای تطبیقی، توسط تحلیل حساسیت پشتیبانی می‌شود</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مزیت نوع‌گرایانه در هر دو شرایط منابع فراوان و کمیاب به‌طور مداوم پایدار ماند (شکاف ۲٫۵ تا ۳٫۰ واحد درصد در احتمالات ابری ۲۵ درصد و ۳۵ درصد) و یک وزن عدالت ثابت را به‌یک انتخاب طراحی قابل‌اعتماد تبدیل می‌کند</w:t>
      </w:r>
      <w:r>
        <w:rPr>
          <w:rFonts w:ascii="Times New Roman" w:hAnsi="Times New Roman" w:cs="LMU Lotus"/>
          <w:b w:val="0"/>
          <w:i w:val="0"/>
          <w:rtl w:val="0"/>
        </w:rPr>
        <w:t xml:space="preserve">. </w:t>
      </w:r>
      <w:r>
        <w:rPr>
          <w:rFonts w:ascii="Times New Roman" w:hAnsi="Times New Roman" w:cs="LMU Lotus"/>
          <w:b w:val="0"/>
          <w:i w:val="0"/>
          <w:rtl w:val="1"/>
          <w:lang w:val="en-US" w:bidi="fa-IR"/>
        </w:rPr>
        <w:t>یک سازوکار عدالت پویا یا تطبیقی تحت شرایط آزمایش‌شده ضروری نیست؛ سادگی و پایداری ارجح هستند</w:t>
      </w:r>
      <w:r>
        <w:rPr>
          <w:rFonts w:ascii="Times New Roman" w:hAnsi="Times New Roman" w:cs="LMU Lotus"/>
          <w:b w:val="0"/>
          <w:i w:val="0"/>
          <w:rtl w:val="0"/>
        </w:rPr>
        <w:t>.</w:t>
      </w:r>
    </w:p>
    <w:p>
      <w:pPr>
        <w:pStyle w:val="IAUBody"/>
        <w:bidi w:val="1"/>
      </w:pPr>
      <w:r>
        <w:rPr>
          <w:rFonts w:ascii="Times New Roman" w:hAnsi="Times New Roman" w:cs="LMU Lotus"/>
          <w:b/>
          <w:bCs/>
          <w:i w:val="0"/>
          <w:rtl w:val="1"/>
          <w:lang w:val="en-US" w:bidi="fa-IR"/>
        </w:rPr>
        <w:t>به‌طور خلاصه</w:t>
      </w:r>
      <w:r>
        <w:rPr>
          <w:rFonts w:ascii="Times New Roman" w:hAnsi="Times New Roman" w:cs="LMU Lotus"/>
          <w:b/>
          <w:bCs/>
          <w:i w:val="0"/>
          <w:rtl w:val="0"/>
        </w:rPr>
        <w:t>:</w:t>
      </w:r>
      <w:r>
        <w:rPr>
          <w:rFonts w:ascii="Times New Roman" w:hAnsi="Times New Roman" w:cs="LMU Lotus"/>
          <w:b w:val="0"/>
          <w:i w:val="0"/>
          <w:rtl w:val="0"/>
        </w:rPr>
        <w:t xml:space="preserve"> </w:t>
      </w:r>
      <w:r>
        <w:rPr>
          <w:rFonts w:ascii="Times New Roman" w:hAnsi="Times New Roman" w:cs="LMU Lotus"/>
          <w:b w:val="0"/>
          <w:i w:val="0"/>
          <w:rtl w:val="1"/>
          <w:lang w:val="en-US" w:bidi="fa-IR"/>
        </w:rPr>
        <w:t>طراحان سیستم‌های مدیریت انرژی محله‌ای باید (۱) ابتدا زیرساخت اشتراک فیزیکی را پیاده‌سازی کنند، (۲) معیارهای عدالت توزیعی را به‌عنوان اهداف اصلی در نظر بگیرند، (۳) انتظار داشته باشند که جاسازی عدالت تأثیر محدودی بر آسایش مطلق در محیط‌های با ظرفیت باتری بالا داشته باشد، (۴) از استقرار عامل‌های بسیار اکتشافی در نقش‌های حیاتی خودداری کنند، و (۵) از طرح‌های وزنی ساده و ثابت به‌جای سازوکارهای تطبیقی پیچیده استفاده کنند</w:t>
      </w:r>
      <w:r>
        <w:rPr>
          <w:rFonts w:ascii="Times New Roman" w:hAnsi="Times New Roman" w:cs="LMU Lotus"/>
          <w:b w:val="0"/>
          <w:i w:val="0"/>
          <w:rtl w:val="0"/>
        </w:rPr>
        <w:t>.</w:t>
      </w:r>
    </w:p>
    <w:p>
      <w:pPr>
        <w:pBdr>
          <w:bottom w:val="single" w:sz="6" w:space="1" w:color="999999"/>
        </w:pBdr>
      </w:pPr>
    </w:p>
    <w:p>
      <w:pPr>
        <w:pStyle w:val="Heading1"/>
        <w:bidi w:val="1"/>
      </w:pPr>
      <w:bookmarkStart w:id="1154" w:name="__TOC_H1_1154__"/>
      <w:r>
        <w:rPr>
          <w:rFonts w:ascii="Times New Roman" w:hAnsi="Times New Roman" w:cs="LMU Lotus"/>
          <w:b w:val="0"/>
          <w:i w:val="0"/>
          <w:rtl w:val="1"/>
          <w:lang w:val="en-US" w:bidi="fa-IR"/>
        </w:rPr>
        <w:t>منابع</w:t>
      </w:r>
      <w:bookmarkEnd w:id="1154"/>
    </w:p>
    <w:p>
      <w:pPr>
        <w:pStyle w:val="Heading2"/>
        <w:bidi w:val="1"/>
      </w:pPr>
      <w:bookmarkStart w:id="1155" w:name="__TOC_H2_1155__"/>
      <w:r>
        <w:rPr>
          <w:rFonts w:ascii="Times New Roman" w:hAnsi="Times New Roman" w:cs="LMU Lotus"/>
          <w:b w:val="0"/>
          <w:i w:val="0"/>
          <w:rtl w:val="1"/>
          <w:lang w:val="en-US" w:bidi="fa-IR"/>
        </w:rPr>
        <w:t>منابع فارسی</w:t>
      </w:r>
      <w:bookmarkEnd w:id="1155"/>
    </w:p>
    <w:p>
      <w:pPr>
        <w:pStyle w:val="IAUBodyFirst"/>
        <w:bidi w:val="1"/>
      </w:pPr>
      <w:r>
        <w:rPr>
          <w:rFonts w:ascii="Times New Roman" w:hAnsi="Times New Roman" w:cs="LMU Lotus"/>
          <w:b w:val="0"/>
          <w:i w:val="0"/>
          <w:rtl w:val="1"/>
          <w:lang w:val="en-US" w:bidi="fa-IR"/>
        </w:rPr>
        <w:t>هیچ منبع فارسی در این پژوهش استفاده نشده است</w:t>
      </w:r>
      <w:r>
        <w:rPr>
          <w:rFonts w:ascii="Times New Roman" w:hAnsi="Times New Roman" w:cs="LMU Lotus"/>
          <w:b w:val="0"/>
          <w:i w:val="0"/>
          <w:rtl w:val="0"/>
        </w:rPr>
        <w:t>.</w:t>
      </w:r>
    </w:p>
    <w:p>
      <w:pPr>
        <w:pStyle w:val="Heading2"/>
        <w:bidi w:val="1"/>
      </w:pPr>
      <w:bookmarkStart w:id="1156" w:name="__TOC_H2_1156__"/>
      <w:r>
        <w:rPr>
          <w:rFonts w:ascii="Times New Roman" w:hAnsi="Times New Roman" w:cs="LMU Lotus"/>
          <w:b w:val="0"/>
          <w:i w:val="0"/>
          <w:rtl w:val="1"/>
          <w:lang w:val="en-US" w:bidi="fa-IR"/>
        </w:rPr>
        <w:t>منابع غیرفارسی</w:t>
      </w:r>
      <w:bookmarkEnd w:id="1156"/>
    </w:p>
    <w:p>
      <w:pPr>
        <w:bidi w:val="0"/>
      </w:pPr>
      <w:r>
        <w:rPr>
          <w:rFonts w:ascii="Times New Roman" w:hAnsi="Times New Roman" w:cs="LMU Lotus"/>
          <w:b/>
          <w:rtl w:val="0"/>
        </w:rPr>
        <w:t xml:space="preserve">[1] </w:t>
      </w:r>
      <w:r>
        <w:rPr>
          <w:rFonts w:ascii="Times New Roman" w:hAnsi="Times New Roman" w:cs="LMU Lotus"/>
          <w:b w:val="0"/>
          <w:i w:val="0"/>
          <w:rtl w:val="0"/>
        </w:rPr>
        <w:t>Ali</w:t>
      </w:r>
      <w:r>
        <w:rPr>
          <w:rFonts w:ascii="Times New Roman" w:hAnsi="Times New Roman" w:cs="LMU Lotus"/>
          <w:b w:val="0"/>
          <w:i w:val="0"/>
          <w:rtl w:val="0"/>
        </w:rPr>
        <w:t xml:space="preserve">, </w:t>
      </w:r>
      <w:r>
        <w:rPr>
          <w:rFonts w:ascii="Times New Roman" w:hAnsi="Times New Roman" w:cs="LMU Lotus"/>
          <w:b w:val="0"/>
          <w:i w:val="0"/>
          <w:rtl w:val="0"/>
        </w:rPr>
        <w:t>K</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Abusara</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Tahir</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&amp; </w:t>
      </w:r>
      <w:r>
        <w:rPr>
          <w:rFonts w:ascii="Times New Roman" w:hAnsi="Times New Roman" w:cs="LMU Lotus"/>
          <w:b w:val="0"/>
          <w:i w:val="0"/>
          <w:rtl w:val="0"/>
        </w:rPr>
        <w:t>Das</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Dual</w:t>
      </w:r>
      <w:r>
        <w:rPr>
          <w:rFonts w:ascii="Times New Roman" w:hAnsi="Times New Roman" w:cs="LMU Lotus"/>
          <w:b w:val="0"/>
          <w:i w:val="0"/>
          <w:rtl w:val="0"/>
        </w:rPr>
        <w:t>-</w:t>
      </w:r>
      <w:r>
        <w:rPr>
          <w:rFonts w:ascii="Times New Roman" w:hAnsi="Times New Roman" w:cs="LMU Lotus"/>
          <w:b w:val="0"/>
          <w:i w:val="0"/>
          <w:rtl w:val="0"/>
        </w:rPr>
        <w:t>layer Q</w:t>
      </w:r>
      <w:r>
        <w:rPr>
          <w:rFonts w:ascii="Times New Roman" w:hAnsi="Times New Roman" w:cs="LMU Lotus"/>
          <w:b w:val="0"/>
          <w:i w:val="0"/>
          <w:rtl w:val="0"/>
        </w:rPr>
        <w:t>-</w:t>
      </w:r>
      <w:r>
        <w:rPr>
          <w:rFonts w:ascii="Times New Roman" w:hAnsi="Times New Roman" w:cs="LMU Lotus"/>
          <w:b w:val="0"/>
          <w:i w:val="0"/>
          <w:rtl w:val="0"/>
        </w:rPr>
        <w:t>learning strategy for energy management of battery storage in grid</w:t>
      </w:r>
      <w:r>
        <w:rPr>
          <w:rFonts w:ascii="Times New Roman" w:hAnsi="Times New Roman" w:cs="LMU Lotus"/>
          <w:b w:val="0"/>
          <w:i w:val="0"/>
          <w:rtl w:val="0"/>
        </w:rPr>
        <w:t>-</w:t>
      </w:r>
      <w:r>
        <w:rPr>
          <w:rFonts w:ascii="Times New Roman" w:hAnsi="Times New Roman" w:cs="LMU Lotus"/>
          <w:b w:val="0"/>
          <w:i w:val="0"/>
          <w:rtl w:val="0"/>
        </w:rPr>
        <w:t>connected microgrids</w:t>
      </w:r>
      <w:r>
        <w:rPr>
          <w:rFonts w:ascii="Times New Roman" w:hAnsi="Times New Roman" w:cs="LMU Lotus"/>
          <w:b w:val="0"/>
          <w:i w:val="0"/>
          <w:rtl w:val="0"/>
        </w:rPr>
        <w:t>. _</w:t>
      </w:r>
      <w:r>
        <w:rPr>
          <w:rFonts w:ascii="Times New Roman" w:hAnsi="Times New Roman" w:cs="LMU Lotus"/>
          <w:b w:val="0"/>
          <w:i w:val="0"/>
          <w:rtl w:val="0"/>
        </w:rPr>
        <w:t>Energies</w:t>
      </w:r>
      <w:r>
        <w:rPr>
          <w:rFonts w:ascii="Times New Roman" w:hAnsi="Times New Roman" w:cs="LMU Lotus"/>
          <w:b w:val="0"/>
          <w:i w:val="0"/>
          <w:rtl w:val="0"/>
        </w:rPr>
        <w:t xml:space="preserve">_, </w:t>
      </w:r>
      <w:r>
        <w:rPr>
          <w:rFonts w:ascii="Times New Roman" w:hAnsi="Times New Roman" w:cs="LMU Lotus"/>
          <w:b w:val="0"/>
          <w:i w:val="0"/>
          <w:rtl w:val="0"/>
        </w:rPr>
        <w:t>16</w:t>
      </w:r>
      <w:r>
        <w:rPr>
          <w:rFonts w:ascii="Times New Roman" w:hAnsi="Times New Roman" w:cs="LMU Lotus"/>
          <w:b w:val="0"/>
          <w:i w:val="0"/>
          <w:rtl w:val="0"/>
        </w:rPr>
        <w:t>(</w:t>
      </w:r>
      <w:r>
        <w:rPr>
          <w:rFonts w:ascii="Times New Roman" w:hAnsi="Times New Roman" w:cs="LMU Lotus"/>
          <w:b w:val="0"/>
          <w:i w:val="0"/>
          <w:rtl w:val="0"/>
        </w:rPr>
        <w:t>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1334</w:t>
      </w:r>
      <w:r>
        <w:rPr>
          <w:rFonts w:ascii="Times New Roman" w:hAnsi="Times New Roman" w:cs="LMU Lotus"/>
          <w:b w:val="0"/>
          <w:i w:val="0"/>
          <w:rtl w:val="0"/>
        </w:rPr>
        <w:t>.</w:t>
      </w:r>
    </w:p>
    <w:p>
      <w:pPr>
        <w:bidi w:val="0"/>
      </w:pPr>
      <w:r>
        <w:rPr>
          <w:rFonts w:ascii="Times New Roman" w:hAnsi="Times New Roman" w:cs="LMU Lotus"/>
          <w:b/>
          <w:rtl w:val="0"/>
        </w:rPr>
        <w:t xml:space="preserve">[2] </w:t>
      </w:r>
      <w:r>
        <w:rPr>
          <w:rFonts w:ascii="Times New Roman" w:hAnsi="Times New Roman" w:cs="LMU Lotus"/>
          <w:b w:val="0"/>
          <w:i w:val="0"/>
          <w:rtl w:val="0"/>
        </w:rPr>
        <w:t>Aloor</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Nayak</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Dolan</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&amp; </w:t>
      </w:r>
      <w:r>
        <w:rPr>
          <w:rFonts w:ascii="Times New Roman" w:hAnsi="Times New Roman" w:cs="LMU Lotus"/>
          <w:b w:val="0"/>
          <w:i w:val="0"/>
          <w:rtl w:val="0"/>
        </w:rPr>
        <w:t>Balakrishnan</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Cooperation and fairness in multi</w:t>
      </w:r>
      <w:r>
        <w:rPr>
          <w:rFonts w:ascii="Times New Roman" w:hAnsi="Times New Roman" w:cs="LMU Lotus"/>
          <w:b w:val="0"/>
          <w:i w:val="0"/>
          <w:rtl w:val="0"/>
        </w:rPr>
        <w:t>-</w:t>
      </w:r>
      <w:r>
        <w:rPr>
          <w:rFonts w:ascii="Times New Roman" w:hAnsi="Times New Roman" w:cs="LMU Lotus"/>
          <w:b w:val="0"/>
          <w:i w:val="0"/>
          <w:rtl w:val="0"/>
        </w:rPr>
        <w:t>agent reinforcement learning</w:t>
      </w:r>
      <w:r>
        <w:rPr>
          <w:rFonts w:ascii="Times New Roman" w:hAnsi="Times New Roman" w:cs="LMU Lotus"/>
          <w:b w:val="0"/>
          <w:i w:val="0"/>
          <w:rtl w:val="0"/>
        </w:rPr>
        <w:t>. _</w:t>
      </w:r>
      <w:r>
        <w:rPr>
          <w:rFonts w:ascii="Times New Roman" w:hAnsi="Times New Roman" w:cs="LMU Lotus"/>
          <w:b w:val="0"/>
          <w:i w:val="0"/>
          <w:rtl w:val="0"/>
        </w:rPr>
        <w:t>ACM Journal on Autonomous Transportation Systems</w:t>
      </w:r>
      <w:r>
        <w:rPr>
          <w:rFonts w:ascii="Times New Roman" w:hAnsi="Times New Roman" w:cs="LMU Lotus"/>
          <w:b w:val="0"/>
          <w:i w:val="0"/>
          <w:rtl w:val="0"/>
        </w:rPr>
        <w:t xml:space="preserve">_, </w:t>
      </w:r>
      <w:r>
        <w:rPr>
          <w:rFonts w:ascii="Times New Roman" w:hAnsi="Times New Roman" w:cs="LMU Lotus"/>
          <w:b w:val="0"/>
          <w:i w:val="0"/>
          <w:rtl w:val="0"/>
        </w:rPr>
        <w:t>2</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25</w:t>
      </w:r>
      <w:r>
        <w:rPr>
          <w:rFonts w:ascii="Times New Roman" w:hAnsi="Times New Roman" w:cs="LMU Lotus"/>
          <w:b w:val="0"/>
          <w:i w:val="0"/>
          <w:rtl w:val="0"/>
        </w:rPr>
        <w:t>.</w:t>
      </w:r>
    </w:p>
    <w:p>
      <w:pPr>
        <w:bidi w:val="0"/>
      </w:pPr>
      <w:r>
        <w:rPr>
          <w:rFonts w:ascii="Times New Roman" w:hAnsi="Times New Roman" w:cs="LMU Lotus"/>
          <w:b/>
          <w:rtl w:val="0"/>
        </w:rPr>
        <w:t xml:space="preserve">[3] </w:t>
      </w:r>
      <w:r>
        <w:rPr>
          <w:rFonts w:ascii="Times New Roman" w:hAnsi="Times New Roman" w:cs="LMU Lotus"/>
          <w:b w:val="0"/>
          <w:i w:val="0"/>
          <w:rtl w:val="0"/>
        </w:rPr>
        <w:t>Behrunani</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 xml:space="preserve">. </w:t>
      </w:r>
      <w:r>
        <w:rPr>
          <w:rFonts w:ascii="Times New Roman" w:hAnsi="Times New Roman" w:cs="LMU Lotus"/>
          <w:b w:val="0"/>
          <w:i w:val="0"/>
          <w:rtl w:val="0"/>
        </w:rPr>
        <w:t>N</w:t>
      </w:r>
      <w:r>
        <w:rPr>
          <w:rFonts w:ascii="Times New Roman" w:hAnsi="Times New Roman" w:cs="LMU Lotus"/>
          <w:b w:val="0"/>
          <w:i w:val="0"/>
          <w:rtl w:val="0"/>
        </w:rPr>
        <w:t xml:space="preserve">., </w:t>
      </w:r>
      <w:r>
        <w:rPr>
          <w:rFonts w:ascii="Times New Roman" w:hAnsi="Times New Roman" w:cs="LMU Lotus"/>
          <w:b w:val="0"/>
          <w:i w:val="0"/>
          <w:rtl w:val="0"/>
        </w:rPr>
        <w:t>Irvine</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Belgioioso</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Heer</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Lygeros</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&amp; </w:t>
      </w:r>
      <w:r>
        <w:rPr>
          <w:rFonts w:ascii="Times New Roman" w:hAnsi="Times New Roman" w:cs="LMU Lotus"/>
          <w:b w:val="0"/>
          <w:i w:val="0"/>
          <w:rtl w:val="0"/>
        </w:rPr>
        <w:t>D</w:t>
      </w:r>
      <w:r>
        <w:rPr>
          <w:rFonts w:ascii="Times New Roman" w:hAnsi="Times New Roman" w:cs="LMU Lotus"/>
          <w:b w:val="0"/>
          <w:i w:val="0"/>
          <w:rtl w:val="0"/>
        </w:rPr>
        <w:t>ö</w:t>
      </w:r>
      <w:r>
        <w:rPr>
          <w:rFonts w:ascii="Times New Roman" w:hAnsi="Times New Roman" w:cs="LMU Lotus"/>
          <w:b w:val="0"/>
          <w:i w:val="0"/>
          <w:rtl w:val="0"/>
        </w:rPr>
        <w:t>rfler</w:t>
      </w:r>
      <w:r>
        <w:rPr>
          <w:rFonts w:ascii="Times New Roman" w:hAnsi="Times New Roman" w:cs="LMU Lotus"/>
          <w:b w:val="0"/>
          <w:i w:val="0"/>
          <w:rtl w:val="0"/>
        </w:rPr>
        <w:t xml:space="preserve">, </w:t>
      </w:r>
      <w:r>
        <w:rPr>
          <w:rFonts w:ascii="Times New Roman" w:hAnsi="Times New Roman" w:cs="LMU Lotus"/>
          <w:b w:val="0"/>
          <w:i w:val="0"/>
          <w:rtl w:val="0"/>
        </w:rPr>
        <w:t>F</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Designing fairness in autonomous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energy trading</w:t>
      </w:r>
      <w:r>
        <w:rPr>
          <w:rFonts w:ascii="Times New Roman" w:hAnsi="Times New Roman" w:cs="LMU Lotus"/>
          <w:b w:val="0"/>
          <w:i w:val="0"/>
          <w:rtl w:val="0"/>
        </w:rPr>
        <w:t>. _</w:t>
      </w:r>
      <w:r>
        <w:rPr>
          <w:rFonts w:ascii="Times New Roman" w:hAnsi="Times New Roman" w:cs="LMU Lotus"/>
          <w:b w:val="0"/>
          <w:i w:val="0"/>
          <w:rtl w:val="0"/>
        </w:rPr>
        <w:t>IFAC</w:t>
      </w:r>
      <w:r>
        <w:rPr>
          <w:rFonts w:ascii="Times New Roman" w:hAnsi="Times New Roman" w:cs="LMU Lotus"/>
          <w:b w:val="0"/>
          <w:i w:val="0"/>
          <w:rtl w:val="0"/>
        </w:rPr>
        <w:t>-</w:t>
      </w:r>
      <w:r>
        <w:rPr>
          <w:rFonts w:ascii="Times New Roman" w:hAnsi="Times New Roman" w:cs="LMU Lotus"/>
          <w:b w:val="0"/>
          <w:i w:val="0"/>
          <w:rtl w:val="0"/>
        </w:rPr>
        <w:t>PapersOnLine</w:t>
      </w:r>
      <w:r>
        <w:rPr>
          <w:rFonts w:ascii="Times New Roman" w:hAnsi="Times New Roman" w:cs="LMU Lotus"/>
          <w:b w:val="0"/>
          <w:i w:val="0"/>
          <w:rtl w:val="0"/>
        </w:rPr>
        <w:t xml:space="preserve">_, </w:t>
      </w:r>
      <w:r>
        <w:rPr>
          <w:rFonts w:ascii="Times New Roman" w:hAnsi="Times New Roman" w:cs="LMU Lotus"/>
          <w:b w:val="0"/>
          <w:i w:val="0"/>
          <w:rtl w:val="0"/>
        </w:rPr>
        <w:t>56</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3751</w:t>
      </w:r>
      <w:r>
        <w:rPr>
          <w:rFonts w:ascii="Times New Roman" w:hAnsi="Times New Roman" w:cs="LMU Lotus"/>
          <w:b w:val="0"/>
          <w:i w:val="0"/>
          <w:rtl w:val="0"/>
        </w:rPr>
        <w:t>–</w:t>
      </w:r>
      <w:r>
        <w:rPr>
          <w:rFonts w:ascii="Times New Roman" w:hAnsi="Times New Roman" w:cs="LMU Lotus"/>
          <w:b w:val="0"/>
          <w:i w:val="0"/>
          <w:rtl w:val="0"/>
        </w:rPr>
        <w:t>3756</w:t>
      </w:r>
      <w:r>
        <w:rPr>
          <w:rFonts w:ascii="Times New Roman" w:hAnsi="Times New Roman" w:cs="LMU Lotus"/>
          <w:b w:val="0"/>
          <w:i w:val="0"/>
          <w:rtl w:val="0"/>
        </w:rPr>
        <w:t>.</w:t>
      </w:r>
    </w:p>
    <w:p>
      <w:pPr>
        <w:bidi w:val="0"/>
      </w:pPr>
      <w:r>
        <w:rPr>
          <w:rFonts w:ascii="Times New Roman" w:hAnsi="Times New Roman" w:cs="LMU Lotus"/>
          <w:b/>
          <w:rtl w:val="0"/>
        </w:rPr>
        <w:t xml:space="preserve">[4] </w:t>
      </w:r>
      <w:r>
        <w:rPr>
          <w:rFonts w:ascii="Times New Roman" w:hAnsi="Times New Roman" w:cs="LMU Lotus"/>
          <w:b w:val="0"/>
          <w:i w:val="0"/>
          <w:rtl w:val="0"/>
        </w:rPr>
        <w:t>BloombergNEF</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 xml:space="preserve">New Energy Outlook </w:t>
      </w:r>
      <w:r>
        <w:rPr>
          <w:rFonts w:ascii="Times New Roman" w:hAnsi="Times New Roman" w:cs="LMU Lotus"/>
          <w:b w:val="0"/>
          <w:i w:val="0"/>
          <w:rtl w:val="0"/>
        </w:rPr>
        <w:t>2023</w:t>
      </w:r>
      <w:r>
        <w:rPr>
          <w:rFonts w:ascii="Times New Roman" w:hAnsi="Times New Roman" w:cs="LMU Lotus"/>
          <w:b w:val="0"/>
          <w:i w:val="0"/>
          <w:rtl w:val="0"/>
        </w:rPr>
        <w:t xml:space="preserve">_. </w:t>
      </w:r>
      <w:r>
        <w:rPr>
          <w:rFonts w:ascii="Times New Roman" w:hAnsi="Times New Roman" w:cs="LMU Lotus"/>
          <w:b w:val="0"/>
          <w:i w:val="0"/>
          <w:rtl w:val="0"/>
        </w:rPr>
        <w:t>BloombergNEF</w:t>
      </w:r>
      <w:r>
        <w:rPr>
          <w:rFonts w:ascii="Times New Roman" w:hAnsi="Times New Roman" w:cs="LMU Lotus"/>
          <w:b w:val="0"/>
          <w:i w:val="0"/>
          <w:rtl w:val="0"/>
        </w:rPr>
        <w:t>.</w:t>
      </w:r>
    </w:p>
    <w:p>
      <w:pPr>
        <w:bidi w:val="0"/>
      </w:pPr>
      <w:r>
        <w:rPr>
          <w:rFonts w:ascii="Times New Roman" w:hAnsi="Times New Roman" w:cs="LMU Lotus"/>
          <w:b/>
          <w:rtl w:val="0"/>
        </w:rPr>
        <w:t xml:space="preserve">[5] </w:t>
      </w:r>
      <w:r>
        <w:rPr>
          <w:rFonts w:ascii="Times New Roman" w:hAnsi="Times New Roman" w:cs="LMU Lotus"/>
          <w:b w:val="0"/>
          <w:i w:val="0"/>
          <w:rtl w:val="0"/>
        </w:rPr>
        <w:t>Bui</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Hussain</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&amp; </w:t>
      </w:r>
      <w:r>
        <w:rPr>
          <w:rFonts w:ascii="Times New Roman" w:hAnsi="Times New Roman" w:cs="LMU Lotus"/>
          <w:b w:val="0"/>
          <w:i w:val="0"/>
          <w:rtl w:val="0"/>
        </w:rPr>
        <w:t>Kim</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Q</w:t>
      </w:r>
      <w:r>
        <w:rPr>
          <w:rFonts w:ascii="Times New Roman" w:hAnsi="Times New Roman" w:cs="LMU Lotus"/>
          <w:b w:val="0"/>
          <w:i w:val="0"/>
          <w:rtl w:val="0"/>
        </w:rPr>
        <w:t>-</w:t>
      </w:r>
      <w:r>
        <w:rPr>
          <w:rFonts w:ascii="Times New Roman" w:hAnsi="Times New Roman" w:cs="LMU Lotus"/>
          <w:b w:val="0"/>
          <w:i w:val="0"/>
          <w:rtl w:val="0"/>
        </w:rPr>
        <w:t>learning</w:t>
      </w:r>
      <w:r>
        <w:rPr>
          <w:rFonts w:ascii="Times New Roman" w:hAnsi="Times New Roman" w:cs="LMU Lotus"/>
          <w:b w:val="0"/>
          <w:i w:val="0"/>
          <w:rtl w:val="0"/>
        </w:rPr>
        <w:t>-</w:t>
      </w:r>
      <w:r>
        <w:rPr>
          <w:rFonts w:ascii="Times New Roman" w:hAnsi="Times New Roman" w:cs="LMU Lotus"/>
          <w:b w:val="0"/>
          <w:i w:val="0"/>
          <w:rtl w:val="0"/>
        </w:rPr>
        <w:t>based operation strategy for community battery energy storage system (CBESS) in microgrid system</w:t>
      </w:r>
      <w:r>
        <w:rPr>
          <w:rFonts w:ascii="Times New Roman" w:hAnsi="Times New Roman" w:cs="LMU Lotus"/>
          <w:b w:val="0"/>
          <w:i w:val="0"/>
          <w:rtl w:val="0"/>
        </w:rPr>
        <w:t>. _</w:t>
      </w:r>
      <w:r>
        <w:rPr>
          <w:rFonts w:ascii="Times New Roman" w:hAnsi="Times New Roman" w:cs="LMU Lotus"/>
          <w:b w:val="0"/>
          <w:i w:val="0"/>
          <w:rtl w:val="0"/>
        </w:rPr>
        <w:t>Energies</w:t>
      </w:r>
      <w:r>
        <w:rPr>
          <w:rFonts w:ascii="Times New Roman" w:hAnsi="Times New Roman" w:cs="LMU Lotus"/>
          <w:b w:val="0"/>
          <w:i w:val="0"/>
          <w:rtl w:val="0"/>
        </w:rPr>
        <w:t xml:space="preserve">_, </w:t>
      </w:r>
      <w:r>
        <w:rPr>
          <w:rFonts w:ascii="Times New Roman" w:hAnsi="Times New Roman" w:cs="LMU Lotus"/>
          <w:b w:val="0"/>
          <w:i w:val="0"/>
          <w:rtl w:val="0"/>
        </w:rPr>
        <w:t>12</w:t>
      </w:r>
      <w:r>
        <w:rPr>
          <w:rFonts w:ascii="Times New Roman" w:hAnsi="Times New Roman" w:cs="LMU Lotus"/>
          <w:b w:val="0"/>
          <w:i w:val="0"/>
          <w:rtl w:val="0"/>
        </w:rPr>
        <w:t>(</w:t>
      </w:r>
      <w:r>
        <w:rPr>
          <w:rFonts w:ascii="Times New Roman" w:hAnsi="Times New Roman" w:cs="LMU Lotus"/>
          <w:b w:val="0"/>
          <w:i w:val="0"/>
          <w:rtl w:val="0"/>
        </w:rPr>
        <w:t>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1789</w:t>
      </w:r>
      <w:r>
        <w:rPr>
          <w:rFonts w:ascii="Times New Roman" w:hAnsi="Times New Roman" w:cs="LMU Lotus"/>
          <w:b w:val="0"/>
          <w:i w:val="0"/>
          <w:rtl w:val="0"/>
        </w:rPr>
        <w:t>.</w:t>
      </w:r>
    </w:p>
    <w:p>
      <w:pPr>
        <w:bidi w:val="0"/>
      </w:pPr>
      <w:r>
        <w:rPr>
          <w:rFonts w:ascii="Times New Roman" w:hAnsi="Times New Roman" w:cs="LMU Lotus"/>
          <w:b/>
          <w:rtl w:val="0"/>
        </w:rPr>
        <w:t xml:space="preserve">[6] </w:t>
      </w:r>
      <w:r>
        <w:rPr>
          <w:rFonts w:ascii="Times New Roman" w:hAnsi="Times New Roman" w:cs="LMU Lotus"/>
          <w:b w:val="0"/>
          <w:i w:val="0"/>
          <w:rtl w:val="0"/>
        </w:rPr>
        <w:t>Charbonnier</w:t>
      </w:r>
      <w:r>
        <w:rPr>
          <w:rFonts w:ascii="Times New Roman" w:hAnsi="Times New Roman" w:cs="LMU Lotus"/>
          <w:b w:val="0"/>
          <w:i w:val="0"/>
          <w:rtl w:val="0"/>
        </w:rPr>
        <w:t xml:space="preserve">, </w:t>
      </w:r>
      <w:r>
        <w:rPr>
          <w:rFonts w:ascii="Times New Roman" w:hAnsi="Times New Roman" w:cs="LMU Lotus"/>
          <w:b w:val="0"/>
          <w:i w:val="0"/>
          <w:rtl w:val="0"/>
        </w:rPr>
        <w:t>F</w:t>
      </w:r>
      <w:r>
        <w:rPr>
          <w:rFonts w:ascii="Times New Roman" w:hAnsi="Times New Roman" w:cs="LMU Lotus"/>
          <w:b w:val="0"/>
          <w:i w:val="0"/>
          <w:rtl w:val="0"/>
        </w:rPr>
        <w:t xml:space="preserve">., </w:t>
      </w:r>
      <w:r>
        <w:rPr>
          <w:rFonts w:ascii="Times New Roman" w:hAnsi="Times New Roman" w:cs="LMU Lotus"/>
          <w:b w:val="0"/>
          <w:i w:val="0"/>
          <w:rtl w:val="0"/>
        </w:rPr>
        <w:t>Morstyn</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&amp; </w:t>
      </w:r>
      <w:r>
        <w:rPr>
          <w:rFonts w:ascii="Times New Roman" w:hAnsi="Times New Roman" w:cs="LMU Lotus"/>
          <w:b w:val="0"/>
          <w:i w:val="0"/>
          <w:rtl w:val="0"/>
        </w:rPr>
        <w:t>McCulloch</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2022</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Scalable multi</w:t>
      </w:r>
      <w:r>
        <w:rPr>
          <w:rFonts w:ascii="Times New Roman" w:hAnsi="Times New Roman" w:cs="LMU Lotus"/>
          <w:b w:val="0"/>
          <w:i w:val="0"/>
          <w:rtl w:val="0"/>
        </w:rPr>
        <w:t>-</w:t>
      </w:r>
      <w:r>
        <w:rPr>
          <w:rFonts w:ascii="Times New Roman" w:hAnsi="Times New Roman" w:cs="LMU Lotus"/>
          <w:b w:val="0"/>
          <w:i w:val="0"/>
          <w:rtl w:val="0"/>
        </w:rPr>
        <w:t>agent reinforcement learning for distributed control of residential energy flexibility</w:t>
      </w:r>
      <w:r>
        <w:rPr>
          <w:rFonts w:ascii="Times New Roman" w:hAnsi="Times New Roman" w:cs="LMU Lotus"/>
          <w:b w:val="0"/>
          <w:i w:val="0"/>
          <w:rtl w:val="0"/>
        </w:rPr>
        <w:t>. _</w:t>
      </w:r>
      <w:r>
        <w:rPr>
          <w:rFonts w:ascii="Times New Roman" w:hAnsi="Times New Roman" w:cs="LMU Lotus"/>
          <w:b w:val="0"/>
          <w:i w:val="0"/>
          <w:rtl w:val="0"/>
        </w:rPr>
        <w:t>Applied Energy</w:t>
      </w:r>
      <w:r>
        <w:rPr>
          <w:rFonts w:ascii="Times New Roman" w:hAnsi="Times New Roman" w:cs="LMU Lotus"/>
          <w:b w:val="0"/>
          <w:i w:val="0"/>
          <w:rtl w:val="0"/>
        </w:rPr>
        <w:t xml:space="preserve">_, </w:t>
      </w:r>
      <w:r>
        <w:rPr>
          <w:rFonts w:ascii="Times New Roman" w:hAnsi="Times New Roman" w:cs="LMU Lotus"/>
          <w:b w:val="0"/>
          <w:i w:val="0"/>
          <w:rtl w:val="0"/>
        </w:rPr>
        <w:t>314</w:t>
      </w:r>
      <w:r>
        <w:rPr>
          <w:rFonts w:ascii="Times New Roman" w:hAnsi="Times New Roman" w:cs="LMU Lotus"/>
          <w:b w:val="0"/>
          <w:i w:val="0"/>
          <w:rtl w:val="0"/>
        </w:rPr>
        <w:t xml:space="preserve">, </w:t>
      </w:r>
      <w:r>
        <w:rPr>
          <w:rFonts w:ascii="Times New Roman" w:hAnsi="Times New Roman" w:cs="LMU Lotus"/>
          <w:b w:val="0"/>
          <w:i w:val="0"/>
          <w:rtl w:val="0"/>
        </w:rPr>
        <w:t>118825</w:t>
      </w:r>
      <w:r>
        <w:rPr>
          <w:rFonts w:ascii="Times New Roman" w:hAnsi="Times New Roman" w:cs="LMU Lotus"/>
          <w:b w:val="0"/>
          <w:i w:val="0"/>
          <w:rtl w:val="0"/>
        </w:rPr>
        <w:t>.</w:t>
      </w:r>
    </w:p>
    <w:p>
      <w:pPr>
        <w:bidi w:val="0"/>
      </w:pPr>
      <w:r>
        <w:rPr>
          <w:rFonts w:ascii="Times New Roman" w:hAnsi="Times New Roman" w:cs="LMU Lotus"/>
          <w:b/>
          <w:rtl w:val="0"/>
        </w:rPr>
        <w:t xml:space="preserve">[7] </w:t>
      </w:r>
      <w:r>
        <w:rPr>
          <w:rFonts w:ascii="Times New Roman" w:hAnsi="Times New Roman" w:cs="LMU Lotus"/>
          <w:b w:val="0"/>
          <w:i w:val="0"/>
          <w:rtl w:val="0"/>
        </w:rPr>
        <w:t>Cohen</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1988</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Statistical Power Analysis for the Behavioral Sciences</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nd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Lawrence Erlbaum Associates</w:t>
      </w:r>
      <w:r>
        <w:rPr>
          <w:rFonts w:ascii="Times New Roman" w:hAnsi="Times New Roman" w:cs="LMU Lotus"/>
          <w:b w:val="0"/>
          <w:i w:val="0"/>
          <w:rtl w:val="0"/>
        </w:rPr>
        <w:t>.</w:t>
      </w:r>
    </w:p>
    <w:p>
      <w:pPr>
        <w:bidi w:val="0"/>
      </w:pPr>
      <w:r>
        <w:rPr>
          <w:rFonts w:ascii="Times New Roman" w:hAnsi="Times New Roman" w:cs="LMU Lotus"/>
          <w:b/>
          <w:rtl w:val="0"/>
        </w:rPr>
        <w:t xml:space="preserve">[8] </w:t>
      </w:r>
      <w:r>
        <w:rPr>
          <w:rFonts w:ascii="Times New Roman" w:hAnsi="Times New Roman" w:cs="LMU Lotus"/>
          <w:b w:val="0"/>
          <w:i w:val="0"/>
          <w:rtl w:val="0"/>
        </w:rPr>
        <w:t>Fehr</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&amp; </w:t>
      </w:r>
      <w:r>
        <w:rPr>
          <w:rFonts w:ascii="Times New Roman" w:hAnsi="Times New Roman" w:cs="LMU Lotus"/>
          <w:b w:val="0"/>
          <w:i w:val="0"/>
          <w:rtl w:val="0"/>
        </w:rPr>
        <w:t>G</w:t>
      </w:r>
      <w:r>
        <w:rPr>
          <w:rFonts w:ascii="Times New Roman" w:hAnsi="Times New Roman" w:cs="LMU Lotus"/>
          <w:b w:val="0"/>
          <w:i w:val="0"/>
          <w:rtl w:val="0"/>
        </w:rPr>
        <w:t>ä</w:t>
      </w:r>
      <w:r>
        <w:rPr>
          <w:rFonts w:ascii="Times New Roman" w:hAnsi="Times New Roman" w:cs="LMU Lotus"/>
          <w:b w:val="0"/>
          <w:i w:val="0"/>
          <w:rtl w:val="0"/>
        </w:rPr>
        <w:t>chter</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2000</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Cooperation and punishment in public goods experiments</w:t>
      </w:r>
      <w:r>
        <w:rPr>
          <w:rFonts w:ascii="Times New Roman" w:hAnsi="Times New Roman" w:cs="LMU Lotus"/>
          <w:b w:val="0"/>
          <w:i w:val="0"/>
          <w:rtl w:val="0"/>
        </w:rPr>
        <w:t>. _</w:t>
      </w:r>
      <w:r>
        <w:rPr>
          <w:rFonts w:ascii="Times New Roman" w:hAnsi="Times New Roman" w:cs="LMU Lotus"/>
          <w:b w:val="0"/>
          <w:i w:val="0"/>
          <w:rtl w:val="0"/>
        </w:rPr>
        <w:t>American Economic Review</w:t>
      </w:r>
      <w:r>
        <w:rPr>
          <w:rFonts w:ascii="Times New Roman" w:hAnsi="Times New Roman" w:cs="LMU Lotus"/>
          <w:b w:val="0"/>
          <w:i w:val="0"/>
          <w:rtl w:val="0"/>
        </w:rPr>
        <w:t xml:space="preserve">_, </w:t>
      </w:r>
      <w:r>
        <w:rPr>
          <w:rFonts w:ascii="Times New Roman" w:hAnsi="Times New Roman" w:cs="LMU Lotus"/>
          <w:b w:val="0"/>
          <w:i w:val="0"/>
          <w:rtl w:val="0"/>
        </w:rPr>
        <w:t>90</w:t>
      </w:r>
      <w:r>
        <w:rPr>
          <w:rFonts w:ascii="Times New Roman" w:hAnsi="Times New Roman" w:cs="LMU Lotus"/>
          <w:b w:val="0"/>
          <w:i w:val="0"/>
          <w:rtl w:val="0"/>
        </w:rPr>
        <w:t>(</w:t>
      </w:r>
      <w:r>
        <w:rPr>
          <w:rFonts w:ascii="Times New Roman" w:hAnsi="Times New Roman" w:cs="LMU Lotus"/>
          <w:b w:val="0"/>
          <w:i w:val="0"/>
          <w:rtl w:val="0"/>
        </w:rPr>
        <w:t>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980</w:t>
      </w:r>
      <w:r>
        <w:rPr>
          <w:rFonts w:ascii="Times New Roman" w:hAnsi="Times New Roman" w:cs="LMU Lotus"/>
          <w:b w:val="0"/>
          <w:i w:val="0"/>
          <w:rtl w:val="0"/>
        </w:rPr>
        <w:t>–</w:t>
      </w:r>
      <w:r>
        <w:rPr>
          <w:rFonts w:ascii="Times New Roman" w:hAnsi="Times New Roman" w:cs="LMU Lotus"/>
          <w:b w:val="0"/>
          <w:i w:val="0"/>
          <w:rtl w:val="0"/>
        </w:rPr>
        <w:t>994</w:t>
      </w:r>
      <w:r>
        <w:rPr>
          <w:rFonts w:ascii="Times New Roman" w:hAnsi="Times New Roman" w:cs="LMU Lotus"/>
          <w:b w:val="0"/>
          <w:i w:val="0"/>
          <w:rtl w:val="0"/>
        </w:rPr>
        <w:t>.</w:t>
      </w:r>
    </w:p>
    <w:p>
      <w:pPr>
        <w:bidi w:val="0"/>
      </w:pPr>
      <w:r>
        <w:rPr>
          <w:rFonts w:ascii="Times New Roman" w:hAnsi="Times New Roman" w:cs="LMU Lotus"/>
          <w:b/>
          <w:rtl w:val="0"/>
        </w:rPr>
        <w:t xml:space="preserve">[9] </w:t>
      </w:r>
      <w:r>
        <w:rPr>
          <w:rFonts w:ascii="Times New Roman" w:hAnsi="Times New Roman" w:cs="LMU Lotus"/>
          <w:b w:val="0"/>
          <w:i w:val="0"/>
          <w:rtl w:val="0"/>
        </w:rPr>
        <w:t>Fehr</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&amp; </w:t>
      </w:r>
      <w:r>
        <w:rPr>
          <w:rFonts w:ascii="Times New Roman" w:hAnsi="Times New Roman" w:cs="LMU Lotus"/>
          <w:b w:val="0"/>
          <w:i w:val="0"/>
          <w:rtl w:val="0"/>
        </w:rPr>
        <w:t>Schmidt</w:t>
      </w:r>
      <w:r>
        <w:rPr>
          <w:rFonts w:ascii="Times New Roman" w:hAnsi="Times New Roman" w:cs="LMU Lotus"/>
          <w:b w:val="0"/>
          <w:i w:val="0"/>
          <w:rtl w:val="0"/>
        </w:rPr>
        <w:t xml:space="preserve">, </w:t>
      </w:r>
      <w:r>
        <w:rPr>
          <w:rFonts w:ascii="Times New Roman" w:hAnsi="Times New Roman" w:cs="LMU Lotus"/>
          <w:b w:val="0"/>
          <w:i w:val="0"/>
          <w:rtl w:val="0"/>
        </w:rPr>
        <w:t>K</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theory of fairness</w:t>
      </w:r>
      <w:r>
        <w:rPr>
          <w:rFonts w:ascii="Times New Roman" w:hAnsi="Times New Roman" w:cs="LMU Lotus"/>
          <w:b w:val="0"/>
          <w:i w:val="0"/>
          <w:rtl w:val="0"/>
        </w:rPr>
        <w:t xml:space="preserve">, </w:t>
      </w:r>
      <w:r>
        <w:rPr>
          <w:rFonts w:ascii="Times New Roman" w:hAnsi="Times New Roman" w:cs="LMU Lotus"/>
          <w:b w:val="0"/>
          <w:i w:val="0"/>
          <w:rtl w:val="0"/>
        </w:rPr>
        <w:t>competition</w:t>
      </w:r>
      <w:r>
        <w:rPr>
          <w:rFonts w:ascii="Times New Roman" w:hAnsi="Times New Roman" w:cs="LMU Lotus"/>
          <w:b w:val="0"/>
          <w:i w:val="0"/>
          <w:rtl w:val="0"/>
        </w:rPr>
        <w:t xml:space="preserve">, </w:t>
      </w:r>
      <w:r>
        <w:rPr>
          <w:rFonts w:ascii="Times New Roman" w:hAnsi="Times New Roman" w:cs="LMU Lotus"/>
          <w:b w:val="0"/>
          <w:i w:val="0"/>
          <w:rtl w:val="0"/>
        </w:rPr>
        <w:t>and cooperation</w:t>
      </w:r>
      <w:r>
        <w:rPr>
          <w:rFonts w:ascii="Times New Roman" w:hAnsi="Times New Roman" w:cs="LMU Lotus"/>
          <w:b w:val="0"/>
          <w:i w:val="0"/>
          <w:rtl w:val="0"/>
        </w:rPr>
        <w:t>. _</w:t>
      </w:r>
      <w:r>
        <w:rPr>
          <w:rFonts w:ascii="Times New Roman" w:hAnsi="Times New Roman" w:cs="LMU Lotus"/>
          <w:b w:val="0"/>
          <w:i w:val="0"/>
          <w:rtl w:val="0"/>
        </w:rPr>
        <w:t>Quarterly Journal of Economics</w:t>
      </w:r>
      <w:r>
        <w:rPr>
          <w:rFonts w:ascii="Times New Roman" w:hAnsi="Times New Roman" w:cs="LMU Lotus"/>
          <w:b w:val="0"/>
          <w:i w:val="0"/>
          <w:rtl w:val="0"/>
        </w:rPr>
        <w:t xml:space="preserve">_, </w:t>
      </w:r>
      <w:r>
        <w:rPr>
          <w:rFonts w:ascii="Times New Roman" w:hAnsi="Times New Roman" w:cs="LMU Lotus"/>
          <w:b w:val="0"/>
          <w:i w:val="0"/>
          <w:rtl w:val="0"/>
        </w:rPr>
        <w:t>114</w:t>
      </w:r>
      <w:r>
        <w:rPr>
          <w:rFonts w:ascii="Times New Roman" w:hAnsi="Times New Roman" w:cs="LMU Lotus"/>
          <w:b w:val="0"/>
          <w:i w:val="0"/>
          <w:rtl w:val="0"/>
        </w:rPr>
        <w:t>(</w:t>
      </w:r>
      <w:r>
        <w:rPr>
          <w:rFonts w:ascii="Times New Roman" w:hAnsi="Times New Roman" w:cs="LMU Lotus"/>
          <w:b w:val="0"/>
          <w:i w:val="0"/>
          <w:rtl w:val="0"/>
        </w:rPr>
        <w:t>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817</w:t>
      </w:r>
      <w:r>
        <w:rPr>
          <w:rFonts w:ascii="Times New Roman" w:hAnsi="Times New Roman" w:cs="LMU Lotus"/>
          <w:b w:val="0"/>
          <w:i w:val="0"/>
          <w:rtl w:val="0"/>
        </w:rPr>
        <w:t>–</w:t>
      </w:r>
      <w:r>
        <w:rPr>
          <w:rFonts w:ascii="Times New Roman" w:hAnsi="Times New Roman" w:cs="LMU Lotus"/>
          <w:b w:val="0"/>
          <w:i w:val="0"/>
          <w:rtl w:val="0"/>
        </w:rPr>
        <w:t>868</w:t>
      </w:r>
      <w:r>
        <w:rPr>
          <w:rFonts w:ascii="Times New Roman" w:hAnsi="Times New Roman" w:cs="LMU Lotus"/>
          <w:b w:val="0"/>
          <w:i w:val="0"/>
          <w:rtl w:val="0"/>
        </w:rPr>
        <w:t>.</w:t>
      </w:r>
    </w:p>
    <w:p>
      <w:pPr>
        <w:bidi w:val="0"/>
      </w:pPr>
      <w:r>
        <w:rPr>
          <w:rFonts w:ascii="Times New Roman" w:hAnsi="Times New Roman" w:cs="LMU Lotus"/>
          <w:b/>
          <w:rtl w:val="0"/>
        </w:rPr>
        <w:t xml:space="preserve">[10] </w:t>
      </w:r>
      <w:r>
        <w:rPr>
          <w:rFonts w:ascii="Times New Roman" w:hAnsi="Times New Roman" w:cs="LMU Lotus"/>
          <w:b w:val="0"/>
          <w:i w:val="0"/>
          <w:rtl w:val="0"/>
        </w:rPr>
        <w:t>Field</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2024</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Discovering Statistics Using IBM SPSS Statistics</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6</w:t>
      </w:r>
      <w:r>
        <w:rPr>
          <w:rFonts w:ascii="Times New Roman" w:hAnsi="Times New Roman" w:cs="LMU Lotus"/>
          <w:b w:val="0"/>
          <w:i w:val="0"/>
          <w:rtl w:val="0"/>
        </w:rPr>
        <w:t>th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SAGE Publications</w:t>
      </w:r>
      <w:r>
        <w:rPr>
          <w:rFonts w:ascii="Times New Roman" w:hAnsi="Times New Roman" w:cs="LMU Lotus"/>
          <w:b w:val="0"/>
          <w:i w:val="0"/>
          <w:rtl w:val="0"/>
        </w:rPr>
        <w:t>.</w:t>
      </w:r>
    </w:p>
    <w:p>
      <w:pPr>
        <w:bidi w:val="0"/>
      </w:pPr>
      <w:r>
        <w:rPr>
          <w:rFonts w:ascii="Times New Roman" w:hAnsi="Times New Roman" w:cs="LMU Lotus"/>
          <w:b/>
          <w:rtl w:val="0"/>
        </w:rPr>
        <w:t xml:space="preserve">[11] </w:t>
      </w:r>
      <w:r>
        <w:rPr>
          <w:rFonts w:ascii="Times New Roman" w:hAnsi="Times New Roman" w:cs="LMU Lotus"/>
          <w:b w:val="0"/>
          <w:i w:val="0"/>
          <w:rtl w:val="0"/>
        </w:rPr>
        <w:t>Fischbacher</w:t>
      </w:r>
      <w:r>
        <w:rPr>
          <w:rFonts w:ascii="Times New Roman" w:hAnsi="Times New Roman" w:cs="LMU Lotus"/>
          <w:b w:val="0"/>
          <w:i w:val="0"/>
          <w:rtl w:val="0"/>
        </w:rPr>
        <w:t xml:space="preserve">, </w:t>
      </w:r>
      <w:r>
        <w:rPr>
          <w:rFonts w:ascii="Times New Roman" w:hAnsi="Times New Roman" w:cs="LMU Lotus"/>
          <w:b w:val="0"/>
          <w:i w:val="0"/>
          <w:rtl w:val="0"/>
        </w:rPr>
        <w:t>U</w:t>
      </w:r>
      <w:r>
        <w:rPr>
          <w:rFonts w:ascii="Times New Roman" w:hAnsi="Times New Roman" w:cs="LMU Lotus"/>
          <w:b w:val="0"/>
          <w:i w:val="0"/>
          <w:rtl w:val="0"/>
        </w:rPr>
        <w:t xml:space="preserve">., &amp; </w:t>
      </w:r>
      <w:r>
        <w:rPr>
          <w:rFonts w:ascii="Times New Roman" w:hAnsi="Times New Roman" w:cs="LMU Lotus"/>
          <w:b w:val="0"/>
          <w:i w:val="0"/>
          <w:rtl w:val="0"/>
        </w:rPr>
        <w:t>G</w:t>
      </w:r>
      <w:r>
        <w:rPr>
          <w:rFonts w:ascii="Times New Roman" w:hAnsi="Times New Roman" w:cs="LMU Lotus"/>
          <w:b w:val="0"/>
          <w:i w:val="0"/>
          <w:rtl w:val="0"/>
        </w:rPr>
        <w:t>ä</w:t>
      </w:r>
      <w:r>
        <w:rPr>
          <w:rFonts w:ascii="Times New Roman" w:hAnsi="Times New Roman" w:cs="LMU Lotus"/>
          <w:b w:val="0"/>
          <w:i w:val="0"/>
          <w:rtl w:val="0"/>
        </w:rPr>
        <w:t>chter</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2010</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Social preferences</w:t>
      </w:r>
      <w:r>
        <w:rPr>
          <w:rFonts w:ascii="Times New Roman" w:hAnsi="Times New Roman" w:cs="LMU Lotus"/>
          <w:b w:val="0"/>
          <w:i w:val="0"/>
          <w:rtl w:val="0"/>
        </w:rPr>
        <w:t xml:space="preserve">, </w:t>
      </w:r>
      <w:r>
        <w:rPr>
          <w:rFonts w:ascii="Times New Roman" w:hAnsi="Times New Roman" w:cs="LMU Lotus"/>
          <w:b w:val="0"/>
          <w:i w:val="0"/>
          <w:rtl w:val="0"/>
        </w:rPr>
        <w:t>beliefs</w:t>
      </w:r>
      <w:r>
        <w:rPr>
          <w:rFonts w:ascii="Times New Roman" w:hAnsi="Times New Roman" w:cs="LMU Lotus"/>
          <w:b w:val="0"/>
          <w:i w:val="0"/>
          <w:rtl w:val="0"/>
        </w:rPr>
        <w:t xml:space="preserve">, </w:t>
      </w:r>
      <w:r>
        <w:rPr>
          <w:rFonts w:ascii="Times New Roman" w:hAnsi="Times New Roman" w:cs="LMU Lotus"/>
          <w:b w:val="0"/>
          <w:i w:val="0"/>
          <w:rtl w:val="0"/>
        </w:rPr>
        <w:t>and the dynamics of free riding in public goods experiments</w:t>
      </w:r>
      <w:r>
        <w:rPr>
          <w:rFonts w:ascii="Times New Roman" w:hAnsi="Times New Roman" w:cs="LMU Lotus"/>
          <w:b w:val="0"/>
          <w:i w:val="0"/>
          <w:rtl w:val="0"/>
        </w:rPr>
        <w:t>. _</w:t>
      </w:r>
      <w:r>
        <w:rPr>
          <w:rFonts w:ascii="Times New Roman" w:hAnsi="Times New Roman" w:cs="LMU Lotus"/>
          <w:b w:val="0"/>
          <w:i w:val="0"/>
          <w:rtl w:val="0"/>
        </w:rPr>
        <w:t>American Economic Review</w:t>
      </w:r>
      <w:r>
        <w:rPr>
          <w:rFonts w:ascii="Times New Roman" w:hAnsi="Times New Roman" w:cs="LMU Lotus"/>
          <w:b w:val="0"/>
          <w:i w:val="0"/>
          <w:rtl w:val="0"/>
        </w:rPr>
        <w:t xml:space="preserve">_, </w:t>
      </w:r>
      <w:r>
        <w:rPr>
          <w:rFonts w:ascii="Times New Roman" w:hAnsi="Times New Roman" w:cs="LMU Lotus"/>
          <w:b w:val="0"/>
          <w:i w:val="0"/>
          <w:rtl w:val="0"/>
        </w:rPr>
        <w:t>100</w:t>
      </w:r>
      <w:r>
        <w:rPr>
          <w:rFonts w:ascii="Times New Roman" w:hAnsi="Times New Roman" w:cs="LMU Lotus"/>
          <w:b w:val="0"/>
          <w:i w:val="0"/>
          <w:rtl w:val="0"/>
        </w:rPr>
        <w:t>(</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541</w:t>
      </w:r>
      <w:r>
        <w:rPr>
          <w:rFonts w:ascii="Times New Roman" w:hAnsi="Times New Roman" w:cs="LMU Lotus"/>
          <w:b w:val="0"/>
          <w:i w:val="0"/>
          <w:rtl w:val="0"/>
        </w:rPr>
        <w:t>–</w:t>
      </w:r>
      <w:r>
        <w:rPr>
          <w:rFonts w:ascii="Times New Roman" w:hAnsi="Times New Roman" w:cs="LMU Lotus"/>
          <w:b w:val="0"/>
          <w:i w:val="0"/>
          <w:rtl w:val="0"/>
        </w:rPr>
        <w:t>556</w:t>
      </w:r>
      <w:r>
        <w:rPr>
          <w:rFonts w:ascii="Times New Roman" w:hAnsi="Times New Roman" w:cs="LMU Lotus"/>
          <w:b w:val="0"/>
          <w:i w:val="0"/>
          <w:rtl w:val="0"/>
        </w:rPr>
        <w:t>.</w:t>
      </w:r>
    </w:p>
    <w:p>
      <w:pPr>
        <w:bidi w:val="0"/>
      </w:pPr>
      <w:r>
        <w:rPr>
          <w:rFonts w:ascii="Times New Roman" w:hAnsi="Times New Roman" w:cs="LMU Lotus"/>
          <w:b/>
          <w:rtl w:val="0"/>
        </w:rPr>
        <w:t xml:space="preserve">[12] </w:t>
      </w:r>
      <w:r>
        <w:rPr>
          <w:rFonts w:ascii="Times New Roman" w:hAnsi="Times New Roman" w:cs="LMU Lotus"/>
          <w:b w:val="0"/>
          <w:i w:val="0"/>
          <w:rtl w:val="0"/>
        </w:rPr>
        <w:t>Gini</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1912</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Variabilit</w:t>
      </w:r>
      <w:r>
        <w:rPr>
          <w:rFonts w:ascii="Times New Roman" w:hAnsi="Times New Roman" w:cs="LMU Lotus"/>
          <w:b w:val="0"/>
          <w:i w:val="0"/>
          <w:rtl w:val="0"/>
        </w:rPr>
        <w:t xml:space="preserve">à </w:t>
      </w:r>
      <w:r>
        <w:rPr>
          <w:rFonts w:ascii="Times New Roman" w:hAnsi="Times New Roman" w:cs="LMU Lotus"/>
          <w:b w:val="0"/>
          <w:i w:val="0"/>
          <w:rtl w:val="0"/>
        </w:rPr>
        <w:t>e mutabilit</w:t>
      </w:r>
      <w:r>
        <w:rPr>
          <w:rFonts w:ascii="Times New Roman" w:hAnsi="Times New Roman" w:cs="LMU Lotus"/>
          <w:b w:val="0"/>
          <w:i w:val="0"/>
          <w:rtl w:val="0"/>
        </w:rPr>
        <w:t xml:space="preserve">à: </w:t>
      </w:r>
      <w:r>
        <w:rPr>
          <w:rFonts w:ascii="Times New Roman" w:hAnsi="Times New Roman" w:cs="LMU Lotus"/>
          <w:b w:val="0"/>
          <w:i w:val="0"/>
          <w:rtl w:val="0"/>
        </w:rPr>
        <w:t>contributo allo studio delle distribuzioni e delle relazioni statistiche</w:t>
      </w:r>
      <w:r>
        <w:rPr>
          <w:rFonts w:ascii="Times New Roman" w:hAnsi="Times New Roman" w:cs="LMU Lotus"/>
          <w:b w:val="0"/>
          <w:i w:val="0"/>
          <w:rtl w:val="0"/>
        </w:rPr>
        <w:t xml:space="preserve">_.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Cuppini</w:t>
      </w:r>
      <w:r>
        <w:rPr>
          <w:rFonts w:ascii="Times New Roman" w:hAnsi="Times New Roman" w:cs="LMU Lotus"/>
          <w:b w:val="0"/>
          <w:i w:val="0"/>
          <w:rtl w:val="0"/>
        </w:rPr>
        <w:t>.</w:t>
      </w:r>
    </w:p>
    <w:p>
      <w:pPr>
        <w:bidi w:val="0"/>
      </w:pPr>
      <w:r>
        <w:rPr>
          <w:rFonts w:ascii="Times New Roman" w:hAnsi="Times New Roman" w:cs="LMU Lotus"/>
          <w:b/>
          <w:rtl w:val="0"/>
        </w:rPr>
        <w:t xml:space="preserve">[13] </w:t>
      </w:r>
      <w:r>
        <w:rPr>
          <w:rFonts w:ascii="Times New Roman" w:hAnsi="Times New Roman" w:cs="LMU Lotus"/>
          <w:b w:val="0"/>
          <w:i w:val="0"/>
          <w:rtl w:val="0"/>
        </w:rPr>
        <w:t>Goldberg</w:t>
      </w:r>
      <w:r>
        <w:rPr>
          <w:rFonts w:ascii="Times New Roman" w:hAnsi="Times New Roman" w:cs="LMU Lotus"/>
          <w:b w:val="0"/>
          <w:i w:val="0"/>
          <w:rtl w:val="0"/>
        </w:rPr>
        <w:t xml:space="preserve">, </w:t>
      </w:r>
      <w:r>
        <w:rPr>
          <w:rFonts w:ascii="Times New Roman" w:hAnsi="Times New Roman" w:cs="LMU Lotus"/>
          <w:b w:val="0"/>
          <w:i w:val="0"/>
          <w:rtl w:val="0"/>
        </w:rPr>
        <w:t>L</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1990</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 xml:space="preserve">An alternative </w:t>
      </w:r>
      <w:r>
        <w:rPr>
          <w:rFonts w:ascii="Times New Roman" w:hAnsi="Times New Roman" w:cs="LMU Lotus"/>
          <w:b w:val="0"/>
          <w:i w:val="0"/>
          <w:rtl w:val="0"/>
        </w:rPr>
        <w:t>"</w:t>
      </w:r>
      <w:r>
        <w:rPr>
          <w:rFonts w:ascii="Times New Roman" w:hAnsi="Times New Roman" w:cs="LMU Lotus"/>
          <w:b w:val="0"/>
          <w:i w:val="0"/>
          <w:rtl w:val="0"/>
        </w:rPr>
        <w:t>description of personality</w:t>
      </w:r>
      <w:r>
        <w:rPr>
          <w:rFonts w:ascii="Times New Roman" w:hAnsi="Times New Roman" w:cs="LMU Lotus"/>
          <w:b w:val="0"/>
          <w:i w:val="0"/>
          <w:rtl w:val="0"/>
        </w:rPr>
        <w:t xml:space="preserve">": </w:t>
      </w:r>
      <w:r>
        <w:rPr>
          <w:rFonts w:ascii="Times New Roman" w:hAnsi="Times New Roman" w:cs="LMU Lotus"/>
          <w:b w:val="0"/>
          <w:i w:val="0"/>
          <w:rtl w:val="0"/>
        </w:rPr>
        <w:t>The Big</w:t>
      </w:r>
      <w:r>
        <w:rPr>
          <w:rFonts w:ascii="Times New Roman" w:hAnsi="Times New Roman" w:cs="LMU Lotus"/>
          <w:b w:val="0"/>
          <w:i w:val="0"/>
          <w:rtl w:val="0"/>
        </w:rPr>
        <w:t>-</w:t>
      </w:r>
      <w:r>
        <w:rPr>
          <w:rFonts w:ascii="Times New Roman" w:hAnsi="Times New Roman" w:cs="LMU Lotus"/>
          <w:b w:val="0"/>
          <w:i w:val="0"/>
          <w:rtl w:val="0"/>
        </w:rPr>
        <w:t>Five factor structure</w:t>
      </w:r>
      <w:r>
        <w:rPr>
          <w:rFonts w:ascii="Times New Roman" w:hAnsi="Times New Roman" w:cs="LMU Lotus"/>
          <w:b w:val="0"/>
          <w:i w:val="0"/>
          <w:rtl w:val="0"/>
        </w:rPr>
        <w:t>. _</w:t>
      </w:r>
      <w:r>
        <w:rPr>
          <w:rFonts w:ascii="Times New Roman" w:hAnsi="Times New Roman" w:cs="LMU Lotus"/>
          <w:b w:val="0"/>
          <w:i w:val="0"/>
          <w:rtl w:val="0"/>
        </w:rPr>
        <w:t>Journal of Personality and Social Psychology</w:t>
      </w:r>
      <w:r>
        <w:rPr>
          <w:rFonts w:ascii="Times New Roman" w:hAnsi="Times New Roman" w:cs="LMU Lotus"/>
          <w:b w:val="0"/>
          <w:i w:val="0"/>
          <w:rtl w:val="0"/>
        </w:rPr>
        <w:t xml:space="preserve">_, </w:t>
      </w:r>
      <w:r>
        <w:rPr>
          <w:rFonts w:ascii="Times New Roman" w:hAnsi="Times New Roman" w:cs="LMU Lotus"/>
          <w:b w:val="0"/>
          <w:i w:val="0"/>
          <w:rtl w:val="0"/>
        </w:rPr>
        <w:t>59</w:t>
      </w:r>
      <w:r>
        <w:rPr>
          <w:rFonts w:ascii="Times New Roman" w:hAnsi="Times New Roman" w:cs="LMU Lotus"/>
          <w:b w:val="0"/>
          <w:i w:val="0"/>
          <w:rtl w:val="0"/>
        </w:rPr>
        <w:t>(</w:t>
      </w:r>
      <w:r>
        <w:rPr>
          <w:rFonts w:ascii="Times New Roman" w:hAnsi="Times New Roman" w:cs="LMU Lotus"/>
          <w:b w:val="0"/>
          <w:i w:val="0"/>
          <w:rtl w:val="0"/>
        </w:rPr>
        <w:t>6</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1216</w:t>
      </w:r>
      <w:r>
        <w:rPr>
          <w:rFonts w:ascii="Times New Roman" w:hAnsi="Times New Roman" w:cs="LMU Lotus"/>
          <w:b w:val="0"/>
          <w:i w:val="0"/>
          <w:rtl w:val="0"/>
        </w:rPr>
        <w:t>–</w:t>
      </w:r>
      <w:r>
        <w:rPr>
          <w:rFonts w:ascii="Times New Roman" w:hAnsi="Times New Roman" w:cs="LMU Lotus"/>
          <w:b w:val="0"/>
          <w:i w:val="0"/>
          <w:rtl w:val="0"/>
        </w:rPr>
        <w:t>1229</w:t>
      </w:r>
      <w:r>
        <w:rPr>
          <w:rFonts w:ascii="Times New Roman" w:hAnsi="Times New Roman" w:cs="LMU Lotus"/>
          <w:b w:val="0"/>
          <w:i w:val="0"/>
          <w:rtl w:val="0"/>
        </w:rPr>
        <w:t>.</w:t>
      </w:r>
    </w:p>
    <w:p>
      <w:pPr>
        <w:bidi w:val="0"/>
      </w:pPr>
      <w:r>
        <w:rPr>
          <w:rFonts w:ascii="Times New Roman" w:hAnsi="Times New Roman" w:cs="LMU Lotus"/>
          <w:b/>
          <w:rtl w:val="0"/>
        </w:rPr>
        <w:t xml:space="preserve">[14] </w:t>
      </w:r>
      <w:r>
        <w:rPr>
          <w:rFonts w:ascii="Times New Roman" w:hAnsi="Times New Roman" w:cs="LMU Lotus"/>
          <w:b w:val="0"/>
          <w:i w:val="0"/>
          <w:rtl w:val="0"/>
        </w:rPr>
        <w:t>Hardin</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1968</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The tragedy of the commons</w:t>
      </w:r>
      <w:r>
        <w:rPr>
          <w:rFonts w:ascii="Times New Roman" w:hAnsi="Times New Roman" w:cs="LMU Lotus"/>
          <w:b w:val="0"/>
          <w:i w:val="0"/>
          <w:rtl w:val="0"/>
        </w:rPr>
        <w:t>. _</w:t>
      </w:r>
      <w:r>
        <w:rPr>
          <w:rFonts w:ascii="Times New Roman" w:hAnsi="Times New Roman" w:cs="LMU Lotus"/>
          <w:b w:val="0"/>
          <w:i w:val="0"/>
          <w:rtl w:val="0"/>
        </w:rPr>
        <w:t>Science</w:t>
      </w:r>
      <w:r>
        <w:rPr>
          <w:rFonts w:ascii="Times New Roman" w:hAnsi="Times New Roman" w:cs="LMU Lotus"/>
          <w:b w:val="0"/>
          <w:i w:val="0"/>
          <w:rtl w:val="0"/>
        </w:rPr>
        <w:t xml:space="preserve">_, </w:t>
      </w:r>
      <w:r>
        <w:rPr>
          <w:rFonts w:ascii="Times New Roman" w:hAnsi="Times New Roman" w:cs="LMU Lotus"/>
          <w:b w:val="0"/>
          <w:i w:val="0"/>
          <w:rtl w:val="0"/>
        </w:rPr>
        <w:t>162</w:t>
      </w:r>
      <w:r>
        <w:rPr>
          <w:rFonts w:ascii="Times New Roman" w:hAnsi="Times New Roman" w:cs="LMU Lotus"/>
          <w:b w:val="0"/>
          <w:i w:val="0"/>
          <w:rtl w:val="0"/>
        </w:rPr>
        <w:t>(</w:t>
      </w:r>
      <w:r>
        <w:rPr>
          <w:rFonts w:ascii="Times New Roman" w:hAnsi="Times New Roman" w:cs="LMU Lotus"/>
          <w:b w:val="0"/>
          <w:i w:val="0"/>
          <w:rtl w:val="0"/>
        </w:rPr>
        <w:t>3859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1243</w:t>
      </w:r>
      <w:r>
        <w:rPr>
          <w:rFonts w:ascii="Times New Roman" w:hAnsi="Times New Roman" w:cs="LMU Lotus"/>
          <w:b w:val="0"/>
          <w:i w:val="0"/>
          <w:rtl w:val="0"/>
        </w:rPr>
        <w:t>–</w:t>
      </w:r>
      <w:r>
        <w:rPr>
          <w:rFonts w:ascii="Times New Roman" w:hAnsi="Times New Roman" w:cs="LMU Lotus"/>
          <w:b w:val="0"/>
          <w:i w:val="0"/>
          <w:rtl w:val="0"/>
        </w:rPr>
        <w:t>1248</w:t>
      </w:r>
      <w:r>
        <w:rPr>
          <w:rFonts w:ascii="Times New Roman" w:hAnsi="Times New Roman" w:cs="LMU Lotus"/>
          <w:b w:val="0"/>
          <w:i w:val="0"/>
          <w:rtl w:val="0"/>
        </w:rPr>
        <w:t>.</w:t>
      </w:r>
    </w:p>
    <w:p>
      <w:pPr>
        <w:bidi w:val="0"/>
      </w:pPr>
      <w:r>
        <w:rPr>
          <w:rFonts w:ascii="Times New Roman" w:hAnsi="Times New Roman" w:cs="LMU Lotus"/>
          <w:b/>
          <w:rtl w:val="0"/>
        </w:rPr>
        <w:t xml:space="preserve">[15] </w:t>
      </w:r>
      <w:r>
        <w:rPr>
          <w:rFonts w:ascii="Times New Roman" w:hAnsi="Times New Roman" w:cs="LMU Lotus"/>
          <w:b w:val="0"/>
          <w:i w:val="0"/>
          <w:rtl w:val="0"/>
        </w:rPr>
        <w:t>Hernandez</w:t>
      </w:r>
      <w:r>
        <w:rPr>
          <w:rFonts w:ascii="Times New Roman" w:hAnsi="Times New Roman" w:cs="LMU Lotus"/>
          <w:b w:val="0"/>
          <w:i w:val="0"/>
          <w:rtl w:val="0"/>
        </w:rPr>
        <w:t>-</w:t>
      </w:r>
      <w:r>
        <w:rPr>
          <w:rFonts w:ascii="Times New Roman" w:hAnsi="Times New Roman" w:cs="LMU Lotus"/>
          <w:b w:val="0"/>
          <w:i w:val="0"/>
          <w:rtl w:val="0"/>
        </w:rPr>
        <w:t>Leal</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Kartal</w:t>
      </w:r>
      <w:r>
        <w:rPr>
          <w:rFonts w:ascii="Times New Roman" w:hAnsi="Times New Roman" w:cs="LMU Lotus"/>
          <w:b w:val="0"/>
          <w:i w:val="0"/>
          <w:rtl w:val="0"/>
        </w:rPr>
        <w:t xml:space="preserve">, </w:t>
      </w:r>
      <w:r>
        <w:rPr>
          <w:rFonts w:ascii="Times New Roman" w:hAnsi="Times New Roman" w:cs="LMU Lotus"/>
          <w:b w:val="0"/>
          <w:i w:val="0"/>
          <w:rtl w:val="0"/>
        </w:rPr>
        <w:t>B</w:t>
      </w:r>
      <w:r>
        <w:rPr>
          <w:rFonts w:ascii="Times New Roman" w:hAnsi="Times New Roman" w:cs="LMU Lotus"/>
          <w:b w:val="0"/>
          <w:i w:val="0"/>
          <w:rtl w:val="0"/>
        </w:rPr>
        <w:t xml:space="preserve">., &amp; </w:t>
      </w:r>
      <w:r>
        <w:rPr>
          <w:rFonts w:ascii="Times New Roman" w:hAnsi="Times New Roman" w:cs="LMU Lotus"/>
          <w:b w:val="0"/>
          <w:i w:val="0"/>
          <w:rtl w:val="0"/>
        </w:rPr>
        <w:t>Taylor</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survey and critique of multiagent deep reinforcement learning</w:t>
      </w:r>
      <w:r>
        <w:rPr>
          <w:rFonts w:ascii="Times New Roman" w:hAnsi="Times New Roman" w:cs="LMU Lotus"/>
          <w:b w:val="0"/>
          <w:i w:val="0"/>
          <w:rtl w:val="0"/>
        </w:rPr>
        <w:t>. _</w:t>
      </w:r>
      <w:r>
        <w:rPr>
          <w:rFonts w:ascii="Times New Roman" w:hAnsi="Times New Roman" w:cs="LMU Lotus"/>
          <w:b w:val="0"/>
          <w:i w:val="0"/>
          <w:rtl w:val="0"/>
        </w:rPr>
        <w:t>Autonomous Agents and Multi</w:t>
      </w:r>
      <w:r>
        <w:rPr>
          <w:rFonts w:ascii="Times New Roman" w:hAnsi="Times New Roman" w:cs="LMU Lotus"/>
          <w:b w:val="0"/>
          <w:i w:val="0"/>
          <w:rtl w:val="0"/>
        </w:rPr>
        <w:t>-</w:t>
      </w:r>
      <w:r>
        <w:rPr>
          <w:rFonts w:ascii="Times New Roman" w:hAnsi="Times New Roman" w:cs="LMU Lotus"/>
          <w:b w:val="0"/>
          <w:i w:val="0"/>
          <w:rtl w:val="0"/>
        </w:rPr>
        <w:t>Agent Systems</w:t>
      </w:r>
      <w:r>
        <w:rPr>
          <w:rFonts w:ascii="Times New Roman" w:hAnsi="Times New Roman" w:cs="LMU Lotus"/>
          <w:b w:val="0"/>
          <w:i w:val="0"/>
          <w:rtl w:val="0"/>
        </w:rPr>
        <w:t xml:space="preserve">_, </w:t>
      </w:r>
      <w:r>
        <w:rPr>
          <w:rFonts w:ascii="Times New Roman" w:hAnsi="Times New Roman" w:cs="LMU Lotus"/>
          <w:b w:val="0"/>
          <w:i w:val="0"/>
          <w:rtl w:val="0"/>
        </w:rPr>
        <w:t>33</w:t>
      </w:r>
      <w:r>
        <w:rPr>
          <w:rFonts w:ascii="Times New Roman" w:hAnsi="Times New Roman" w:cs="LMU Lotus"/>
          <w:b w:val="0"/>
          <w:i w:val="0"/>
          <w:rtl w:val="0"/>
        </w:rPr>
        <w:t>(</w:t>
      </w:r>
      <w:r>
        <w:rPr>
          <w:rFonts w:ascii="Times New Roman" w:hAnsi="Times New Roman" w:cs="LMU Lotus"/>
          <w:b w:val="0"/>
          <w:i w:val="0"/>
          <w:rtl w:val="0"/>
        </w:rPr>
        <w:t>6</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750</w:t>
      </w:r>
      <w:r>
        <w:rPr>
          <w:rFonts w:ascii="Times New Roman" w:hAnsi="Times New Roman" w:cs="LMU Lotus"/>
          <w:b w:val="0"/>
          <w:i w:val="0"/>
          <w:rtl w:val="0"/>
        </w:rPr>
        <w:t>–</w:t>
      </w:r>
      <w:r>
        <w:rPr>
          <w:rFonts w:ascii="Times New Roman" w:hAnsi="Times New Roman" w:cs="LMU Lotus"/>
          <w:b w:val="0"/>
          <w:i w:val="0"/>
          <w:rtl w:val="0"/>
        </w:rPr>
        <w:t>797</w:t>
      </w:r>
      <w:r>
        <w:rPr>
          <w:rFonts w:ascii="Times New Roman" w:hAnsi="Times New Roman" w:cs="LMU Lotus"/>
          <w:b w:val="0"/>
          <w:i w:val="0"/>
          <w:rtl w:val="0"/>
        </w:rPr>
        <w:t>.</w:t>
      </w:r>
    </w:p>
    <w:p>
      <w:pPr>
        <w:bidi w:val="0"/>
      </w:pPr>
      <w:r>
        <w:rPr>
          <w:rFonts w:ascii="Times New Roman" w:hAnsi="Times New Roman" w:cs="LMU Lotus"/>
          <w:b/>
          <w:rtl w:val="0"/>
        </w:rPr>
        <w:t xml:space="preserve">[16] </w:t>
      </w:r>
      <w:r>
        <w:rPr>
          <w:rFonts w:ascii="Times New Roman" w:hAnsi="Times New Roman" w:cs="LMU Lotus"/>
          <w:b w:val="0"/>
          <w:i w:val="0"/>
          <w:rtl w:val="0"/>
        </w:rPr>
        <w:t>Hughes</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Leibo</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Z</w:t>
      </w:r>
      <w:r>
        <w:rPr>
          <w:rFonts w:ascii="Times New Roman" w:hAnsi="Times New Roman" w:cs="LMU Lotus"/>
          <w:b w:val="0"/>
          <w:i w:val="0"/>
          <w:rtl w:val="0"/>
        </w:rPr>
        <w:t xml:space="preserve">., </w:t>
      </w:r>
      <w:r>
        <w:rPr>
          <w:rFonts w:ascii="Times New Roman" w:hAnsi="Times New Roman" w:cs="LMU Lotus"/>
          <w:b w:val="0"/>
          <w:i w:val="0"/>
          <w:rtl w:val="0"/>
        </w:rPr>
        <w:t>Phillips</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Tuyls</w:t>
      </w:r>
      <w:r>
        <w:rPr>
          <w:rFonts w:ascii="Times New Roman" w:hAnsi="Times New Roman" w:cs="LMU Lotus"/>
          <w:b w:val="0"/>
          <w:i w:val="0"/>
          <w:rtl w:val="0"/>
        </w:rPr>
        <w:t xml:space="preserve">, </w:t>
      </w:r>
      <w:r>
        <w:rPr>
          <w:rFonts w:ascii="Times New Roman" w:hAnsi="Times New Roman" w:cs="LMU Lotus"/>
          <w:b w:val="0"/>
          <w:i w:val="0"/>
          <w:rtl w:val="0"/>
        </w:rPr>
        <w:t>K</w:t>
      </w:r>
      <w:r>
        <w:rPr>
          <w:rFonts w:ascii="Times New Roman" w:hAnsi="Times New Roman" w:cs="LMU Lotus"/>
          <w:b w:val="0"/>
          <w:i w:val="0"/>
          <w:rtl w:val="0"/>
        </w:rPr>
        <w:t xml:space="preserve">., </w:t>
      </w:r>
      <w:r>
        <w:rPr>
          <w:rFonts w:ascii="Times New Roman" w:hAnsi="Times New Roman" w:cs="LMU Lotus"/>
          <w:b w:val="0"/>
          <w:i w:val="0"/>
          <w:rtl w:val="0"/>
        </w:rPr>
        <w:t>Due</w:t>
      </w:r>
      <w:r>
        <w:rPr>
          <w:rFonts w:ascii="Times New Roman" w:hAnsi="Times New Roman" w:cs="LMU Lotus"/>
          <w:b w:val="0"/>
          <w:i w:val="0"/>
          <w:rtl w:val="0"/>
        </w:rPr>
        <w:t>ñ</w:t>
      </w:r>
      <w:r>
        <w:rPr>
          <w:rFonts w:ascii="Times New Roman" w:hAnsi="Times New Roman" w:cs="LMU Lotus"/>
          <w:b w:val="0"/>
          <w:i w:val="0"/>
          <w:rtl w:val="0"/>
        </w:rPr>
        <w:t>ez</w:t>
      </w:r>
      <w:r>
        <w:rPr>
          <w:rFonts w:ascii="Times New Roman" w:hAnsi="Times New Roman" w:cs="LMU Lotus"/>
          <w:b w:val="0"/>
          <w:i w:val="0"/>
          <w:rtl w:val="0"/>
        </w:rPr>
        <w:t>-</w:t>
      </w:r>
      <w:r>
        <w:rPr>
          <w:rFonts w:ascii="Times New Roman" w:hAnsi="Times New Roman" w:cs="LMU Lotus"/>
          <w:b w:val="0"/>
          <w:i w:val="0"/>
          <w:rtl w:val="0"/>
        </w:rPr>
        <w:t>Guzman</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Garc</w:t>
      </w:r>
      <w:r>
        <w:rPr>
          <w:rFonts w:ascii="Times New Roman" w:hAnsi="Times New Roman" w:cs="LMU Lotus"/>
          <w:b w:val="0"/>
          <w:i w:val="0"/>
          <w:rtl w:val="0"/>
        </w:rPr>
        <w:t>í</w:t>
      </w:r>
      <w:r>
        <w:rPr>
          <w:rFonts w:ascii="Times New Roman" w:hAnsi="Times New Roman" w:cs="LMU Lotus"/>
          <w:b w:val="0"/>
          <w:i w:val="0"/>
          <w:rtl w:val="0"/>
        </w:rPr>
        <w:t>a</w:t>
      </w:r>
      <w:r>
        <w:rPr>
          <w:rFonts w:ascii="Times New Roman" w:hAnsi="Times New Roman" w:cs="LMU Lotus"/>
          <w:b w:val="0"/>
          <w:i w:val="0"/>
          <w:rtl w:val="0"/>
        </w:rPr>
        <w:t>-</w:t>
      </w:r>
      <w:r>
        <w:rPr>
          <w:rFonts w:ascii="Times New Roman" w:hAnsi="Times New Roman" w:cs="LMU Lotus"/>
          <w:b w:val="0"/>
          <w:i w:val="0"/>
          <w:rtl w:val="0"/>
        </w:rPr>
        <w:t>Casta</w:t>
      </w:r>
      <w:r>
        <w:rPr>
          <w:rFonts w:ascii="Times New Roman" w:hAnsi="Times New Roman" w:cs="LMU Lotus"/>
          <w:b w:val="0"/>
          <w:i w:val="0"/>
          <w:rtl w:val="0"/>
        </w:rPr>
        <w:t>ñ</w:t>
      </w:r>
      <w:r>
        <w:rPr>
          <w:rFonts w:ascii="Times New Roman" w:hAnsi="Times New Roman" w:cs="LMU Lotus"/>
          <w:b w:val="0"/>
          <w:i w:val="0"/>
          <w:rtl w:val="0"/>
        </w:rPr>
        <w:t>eda</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 &amp; </w:t>
      </w:r>
      <w:r>
        <w:rPr>
          <w:rFonts w:ascii="Times New Roman" w:hAnsi="Times New Roman" w:cs="LMU Lotus"/>
          <w:b w:val="0"/>
          <w:i w:val="0"/>
          <w:rtl w:val="0"/>
        </w:rPr>
        <w:t>Graepel</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2018</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Inequity aversion improves cooperation in intertemporal social dilemmas</w:t>
      </w:r>
      <w:r>
        <w:rPr>
          <w:rFonts w:ascii="Times New Roman" w:hAnsi="Times New Roman" w:cs="LMU Lotus"/>
          <w:b w:val="0"/>
          <w:i w:val="0"/>
          <w:rtl w:val="0"/>
        </w:rPr>
        <w:t>. _</w:t>
      </w:r>
      <w:r>
        <w:rPr>
          <w:rFonts w:ascii="Times New Roman" w:hAnsi="Times New Roman" w:cs="LMU Lotus"/>
          <w:b w:val="0"/>
          <w:i w:val="0"/>
          <w:rtl w:val="0"/>
        </w:rPr>
        <w:t>Advances in Neural Information Processing Systems</w:t>
      </w:r>
      <w:r>
        <w:rPr>
          <w:rFonts w:ascii="Times New Roman" w:hAnsi="Times New Roman" w:cs="LMU Lotus"/>
          <w:b w:val="0"/>
          <w:i w:val="0"/>
          <w:rtl w:val="0"/>
        </w:rPr>
        <w:t xml:space="preserve">_, </w:t>
      </w:r>
      <w:r>
        <w:rPr>
          <w:rFonts w:ascii="Times New Roman" w:hAnsi="Times New Roman" w:cs="LMU Lotus"/>
          <w:b w:val="0"/>
          <w:i w:val="0"/>
          <w:rtl w:val="0"/>
        </w:rPr>
        <w:t>31</w:t>
      </w:r>
      <w:r>
        <w:rPr>
          <w:rFonts w:ascii="Times New Roman" w:hAnsi="Times New Roman" w:cs="LMU Lotus"/>
          <w:b w:val="0"/>
          <w:i w:val="0"/>
          <w:rtl w:val="0"/>
        </w:rPr>
        <w:t>.</w:t>
      </w:r>
    </w:p>
    <w:p>
      <w:pPr>
        <w:bidi w:val="0"/>
      </w:pPr>
      <w:r>
        <w:rPr>
          <w:rFonts w:ascii="Times New Roman" w:hAnsi="Times New Roman" w:cs="LMU Lotus"/>
          <w:b/>
          <w:rtl w:val="0"/>
        </w:rPr>
        <w:t xml:space="preserve">[17] </w:t>
      </w:r>
      <w:r>
        <w:rPr>
          <w:rFonts w:ascii="Times New Roman" w:hAnsi="Times New Roman" w:cs="LMU Lotus"/>
          <w:b w:val="0"/>
          <w:i w:val="0"/>
          <w:rtl w:val="0"/>
        </w:rPr>
        <w:t>IEA</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2022</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 xml:space="preserve">World Energy Outlook </w:t>
      </w:r>
      <w:r>
        <w:rPr>
          <w:rFonts w:ascii="Times New Roman" w:hAnsi="Times New Roman" w:cs="LMU Lotus"/>
          <w:b w:val="0"/>
          <w:i w:val="0"/>
          <w:rtl w:val="0"/>
        </w:rPr>
        <w:t>2022</w:t>
      </w:r>
      <w:r>
        <w:rPr>
          <w:rFonts w:ascii="Times New Roman" w:hAnsi="Times New Roman" w:cs="LMU Lotus"/>
          <w:b w:val="0"/>
          <w:i w:val="0"/>
          <w:rtl w:val="0"/>
        </w:rPr>
        <w:t xml:space="preserve">_. </w:t>
      </w:r>
      <w:r>
        <w:rPr>
          <w:rFonts w:ascii="Times New Roman" w:hAnsi="Times New Roman" w:cs="LMU Lotus"/>
          <w:b w:val="0"/>
          <w:i w:val="0"/>
          <w:rtl w:val="0"/>
        </w:rPr>
        <w:t>International Energy Agency</w:t>
      </w:r>
      <w:r>
        <w:rPr>
          <w:rFonts w:ascii="Times New Roman" w:hAnsi="Times New Roman" w:cs="LMU Lotus"/>
          <w:b w:val="0"/>
          <w:i w:val="0"/>
          <w:rtl w:val="0"/>
        </w:rPr>
        <w:t>.</w:t>
      </w:r>
    </w:p>
    <w:p>
      <w:pPr>
        <w:bidi w:val="0"/>
      </w:pPr>
      <w:r>
        <w:rPr>
          <w:rFonts w:ascii="Times New Roman" w:hAnsi="Times New Roman" w:cs="LMU Lotus"/>
          <w:b/>
          <w:rtl w:val="0"/>
        </w:rPr>
        <w:t xml:space="preserve">[18] </w:t>
      </w:r>
      <w:r>
        <w:rPr>
          <w:rFonts w:ascii="Times New Roman" w:hAnsi="Times New Roman" w:cs="LMU Lotus"/>
          <w:b w:val="0"/>
          <w:i w:val="0"/>
          <w:rtl w:val="0"/>
        </w:rPr>
        <w:t>IEA PVPS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 xml:space="preserve">Trends in Photovoltaic Applications </w:t>
      </w:r>
      <w:r>
        <w:rPr>
          <w:rFonts w:ascii="Times New Roman" w:hAnsi="Times New Roman" w:cs="LMU Lotus"/>
          <w:b w:val="0"/>
          <w:i w:val="0"/>
          <w:rtl w:val="0"/>
        </w:rPr>
        <w:t>2023</w:t>
      </w:r>
      <w:r>
        <w:rPr>
          <w:rFonts w:ascii="Times New Roman" w:hAnsi="Times New Roman" w:cs="LMU Lotus"/>
          <w:b w:val="0"/>
          <w:i w:val="0"/>
          <w:rtl w:val="0"/>
        </w:rPr>
        <w:t xml:space="preserve">_. </w:t>
      </w:r>
      <w:r>
        <w:rPr>
          <w:rFonts w:ascii="Times New Roman" w:hAnsi="Times New Roman" w:cs="LMU Lotus"/>
          <w:b w:val="0"/>
          <w:i w:val="0"/>
          <w:rtl w:val="0"/>
        </w:rPr>
        <w:t>International Energy Agency Photovoltaic Power Systems Programme</w:t>
      </w:r>
      <w:r>
        <w:rPr>
          <w:rFonts w:ascii="Times New Roman" w:hAnsi="Times New Roman" w:cs="LMU Lotus"/>
          <w:b w:val="0"/>
          <w:i w:val="0"/>
          <w:rtl w:val="0"/>
        </w:rPr>
        <w:t xml:space="preserve">, </w:t>
      </w:r>
      <w:r>
        <w:rPr>
          <w:rFonts w:ascii="Times New Roman" w:hAnsi="Times New Roman" w:cs="LMU Lotus"/>
          <w:b w:val="0"/>
          <w:i w:val="0"/>
          <w:rtl w:val="0"/>
        </w:rPr>
        <w:t>Report IEA</w:t>
      </w:r>
      <w:r>
        <w:rPr>
          <w:rFonts w:ascii="Times New Roman" w:hAnsi="Times New Roman" w:cs="LMU Lotus"/>
          <w:b w:val="0"/>
          <w:i w:val="0"/>
          <w:rtl w:val="0"/>
        </w:rPr>
        <w:t>-</w:t>
      </w:r>
      <w:r>
        <w:rPr>
          <w:rFonts w:ascii="Times New Roman" w:hAnsi="Times New Roman" w:cs="LMU Lotus"/>
          <w:b w:val="0"/>
          <w:i w:val="0"/>
          <w:rtl w:val="0"/>
        </w:rPr>
        <w:t>PVPS T</w:t>
      </w:r>
      <w:r>
        <w:rPr>
          <w:rFonts w:ascii="Times New Roman" w:hAnsi="Times New Roman" w:cs="LMU Lotus"/>
          <w:b w:val="0"/>
          <w:i w:val="0"/>
          <w:rtl w:val="0"/>
        </w:rPr>
        <w:t>1-43</w:t>
      </w:r>
      <w:r>
        <w:rPr>
          <w:rFonts w:ascii="Times New Roman" w:hAnsi="Times New Roman" w:cs="LMU Lotus"/>
          <w:b w:val="0"/>
          <w:i w:val="0"/>
          <w:rtl w:val="0"/>
        </w:rPr>
        <w:t>.</w:t>
      </w:r>
    </w:p>
    <w:p>
      <w:pPr>
        <w:bidi w:val="0"/>
      </w:pPr>
      <w:r>
        <w:rPr>
          <w:rFonts w:ascii="Times New Roman" w:hAnsi="Times New Roman" w:cs="LMU Lotus"/>
          <w:b/>
          <w:rtl w:val="0"/>
        </w:rPr>
        <w:t xml:space="preserve">[19] </w:t>
      </w:r>
      <w:r>
        <w:rPr>
          <w:rFonts w:ascii="Times New Roman" w:hAnsi="Times New Roman" w:cs="LMU Lotus"/>
          <w:b w:val="0"/>
          <w:i w:val="0"/>
          <w:rtl w:val="0"/>
        </w:rPr>
        <w:t>Jadhav</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Sevak</w:t>
      </w:r>
      <w:r>
        <w:rPr>
          <w:rFonts w:ascii="Times New Roman" w:hAnsi="Times New Roman" w:cs="LMU Lotus"/>
          <w:b w:val="0"/>
          <w:i w:val="0"/>
          <w:rtl w:val="0"/>
        </w:rPr>
        <w:t xml:space="preserve">, </w:t>
      </w:r>
      <w:r>
        <w:rPr>
          <w:rFonts w:ascii="Times New Roman" w:hAnsi="Times New Roman" w:cs="LMU Lotus"/>
          <w:b w:val="0"/>
          <w:i w:val="0"/>
          <w:rtl w:val="0"/>
        </w:rPr>
        <w:t>B</w:t>
      </w:r>
      <w:r>
        <w:rPr>
          <w:rFonts w:ascii="Times New Roman" w:hAnsi="Times New Roman" w:cs="LMU Lotus"/>
          <w:b w:val="0"/>
          <w:i w:val="0"/>
          <w:rtl w:val="0"/>
        </w:rPr>
        <w:t xml:space="preserve">., </w:t>
      </w:r>
      <w:r>
        <w:rPr>
          <w:rFonts w:ascii="Times New Roman" w:hAnsi="Times New Roman" w:cs="LMU Lotus"/>
          <w:b w:val="0"/>
          <w:i w:val="0"/>
          <w:rtl w:val="0"/>
        </w:rPr>
        <w:t>Das</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Hussain</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Su</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&amp; </w:t>
      </w:r>
      <w:r>
        <w:rPr>
          <w:rFonts w:ascii="Times New Roman" w:hAnsi="Times New Roman" w:cs="LMU Lotus"/>
          <w:b w:val="0"/>
          <w:i w:val="0"/>
          <w:rtl w:val="0"/>
        </w:rPr>
        <w:t>Bui</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2025</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FairMarket</w:t>
      </w:r>
      <w:r>
        <w:rPr>
          <w:rFonts w:ascii="Times New Roman" w:hAnsi="Times New Roman" w:cs="LMU Lotus"/>
          <w:b w:val="0"/>
          <w:i w:val="0"/>
          <w:rtl w:val="0"/>
        </w:rPr>
        <w:t>-</w:t>
      </w:r>
      <w:r>
        <w:rPr>
          <w:rFonts w:ascii="Times New Roman" w:hAnsi="Times New Roman" w:cs="LMU Lotus"/>
          <w:b w:val="0"/>
          <w:i w:val="0"/>
          <w:rtl w:val="0"/>
        </w:rPr>
        <w:t>RL</w:t>
      </w:r>
      <w:r>
        <w:rPr>
          <w:rFonts w:ascii="Times New Roman" w:hAnsi="Times New Roman" w:cs="LMU Lotus"/>
          <w:b w:val="0"/>
          <w:i w:val="0"/>
          <w:rtl w:val="0"/>
        </w:rPr>
        <w:t xml:space="preserve">: </w:t>
      </w:r>
      <w:r>
        <w:rPr>
          <w:rFonts w:ascii="Times New Roman" w:hAnsi="Times New Roman" w:cs="LMU Lotus"/>
          <w:b w:val="0"/>
          <w:i w:val="0"/>
          <w:rtl w:val="0"/>
        </w:rPr>
        <w:t>LLM</w:t>
      </w:r>
      <w:r>
        <w:rPr>
          <w:rFonts w:ascii="Times New Roman" w:hAnsi="Times New Roman" w:cs="LMU Lotus"/>
          <w:b w:val="0"/>
          <w:i w:val="0"/>
          <w:rtl w:val="0"/>
        </w:rPr>
        <w:t>-</w:t>
      </w:r>
      <w:r>
        <w:rPr>
          <w:rFonts w:ascii="Times New Roman" w:hAnsi="Times New Roman" w:cs="LMU Lotus"/>
          <w:b w:val="0"/>
          <w:i w:val="0"/>
          <w:rtl w:val="0"/>
        </w:rPr>
        <w:t>guided fairness shaping for multi</w:t>
      </w:r>
      <w:r>
        <w:rPr>
          <w:rFonts w:ascii="Times New Roman" w:hAnsi="Times New Roman" w:cs="LMU Lotus"/>
          <w:b w:val="0"/>
          <w:i w:val="0"/>
          <w:rtl w:val="0"/>
        </w:rPr>
        <w:t>-</w:t>
      </w:r>
      <w:r>
        <w:rPr>
          <w:rFonts w:ascii="Times New Roman" w:hAnsi="Times New Roman" w:cs="LMU Lotus"/>
          <w:b w:val="0"/>
          <w:i w:val="0"/>
          <w:rtl w:val="0"/>
        </w:rPr>
        <w:t>agent reinforcement learning in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markets</w:t>
      </w:r>
      <w:r>
        <w:rPr>
          <w:rFonts w:ascii="Times New Roman" w:hAnsi="Times New Roman" w:cs="LMU Lotus"/>
          <w:b w:val="0"/>
          <w:i w:val="0"/>
          <w:rtl w:val="0"/>
        </w:rPr>
        <w:t>. _</w:t>
      </w:r>
      <w:r>
        <w:rPr>
          <w:rFonts w:ascii="Times New Roman" w:hAnsi="Times New Roman" w:cs="LMU Lotus"/>
          <w:b w:val="0"/>
          <w:i w:val="0"/>
          <w:rtl w:val="0"/>
        </w:rPr>
        <w:t>arXiv preprint</w:t>
      </w:r>
      <w:r>
        <w:rPr>
          <w:rFonts w:ascii="Times New Roman" w:hAnsi="Times New Roman" w:cs="LMU Lotus"/>
          <w:b w:val="0"/>
          <w:i w:val="0"/>
          <w:rtl w:val="0"/>
        </w:rPr>
        <w:t xml:space="preserve">_, </w:t>
      </w:r>
      <w:r>
        <w:rPr>
          <w:rFonts w:ascii="Times New Roman" w:hAnsi="Times New Roman" w:cs="LMU Lotus"/>
          <w:b w:val="0"/>
          <w:i w:val="0"/>
          <w:rtl w:val="0"/>
        </w:rPr>
        <w:t>arXiv</w:t>
      </w:r>
      <w:r>
        <w:rPr>
          <w:rFonts w:ascii="Times New Roman" w:hAnsi="Times New Roman" w:cs="LMU Lotus"/>
          <w:b w:val="0"/>
          <w:i w:val="0"/>
          <w:rtl w:val="0"/>
        </w:rPr>
        <w:t>:</w:t>
      </w:r>
      <w:r>
        <w:rPr>
          <w:rFonts w:ascii="Times New Roman" w:hAnsi="Times New Roman" w:cs="LMU Lotus"/>
          <w:b w:val="0"/>
          <w:i w:val="0"/>
          <w:rtl w:val="0"/>
        </w:rPr>
        <w:t>2506.22708</w:t>
      </w:r>
      <w:r>
        <w:rPr>
          <w:rFonts w:ascii="Times New Roman" w:hAnsi="Times New Roman" w:cs="LMU Lotus"/>
          <w:b w:val="0"/>
          <w:i w:val="0"/>
          <w:rtl w:val="0"/>
        </w:rPr>
        <w:t>.</w:t>
      </w:r>
    </w:p>
    <w:p>
      <w:pPr>
        <w:bidi w:val="0"/>
      </w:pPr>
      <w:r>
        <w:rPr>
          <w:rFonts w:ascii="Times New Roman" w:hAnsi="Times New Roman" w:cs="LMU Lotus"/>
          <w:b/>
          <w:rtl w:val="0"/>
        </w:rPr>
        <w:t xml:space="preserve">[20] </w:t>
      </w:r>
      <w:r>
        <w:rPr>
          <w:rFonts w:ascii="Times New Roman" w:hAnsi="Times New Roman" w:cs="LMU Lotus"/>
          <w:b w:val="0"/>
          <w:i w:val="0"/>
          <w:rtl w:val="0"/>
        </w:rPr>
        <w:t>Jadhav</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Sevak</w:t>
      </w:r>
      <w:r>
        <w:rPr>
          <w:rFonts w:ascii="Times New Roman" w:hAnsi="Times New Roman" w:cs="LMU Lotus"/>
          <w:b w:val="0"/>
          <w:i w:val="0"/>
          <w:rtl w:val="0"/>
        </w:rPr>
        <w:t xml:space="preserve">, </w:t>
      </w:r>
      <w:r>
        <w:rPr>
          <w:rFonts w:ascii="Times New Roman" w:hAnsi="Times New Roman" w:cs="LMU Lotus"/>
          <w:b w:val="0"/>
          <w:i w:val="0"/>
          <w:rtl w:val="0"/>
        </w:rPr>
        <w:t>B</w:t>
      </w:r>
      <w:r>
        <w:rPr>
          <w:rFonts w:ascii="Times New Roman" w:hAnsi="Times New Roman" w:cs="LMU Lotus"/>
          <w:b w:val="0"/>
          <w:i w:val="0"/>
          <w:rtl w:val="0"/>
        </w:rPr>
        <w:t xml:space="preserve">., </w:t>
      </w:r>
      <w:r>
        <w:rPr>
          <w:rFonts w:ascii="Times New Roman" w:hAnsi="Times New Roman" w:cs="LMU Lotus"/>
          <w:b w:val="0"/>
          <w:i w:val="0"/>
          <w:rtl w:val="0"/>
        </w:rPr>
        <w:t>Das</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Hussain</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Su</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&amp; </w:t>
      </w:r>
      <w:r>
        <w:rPr>
          <w:rFonts w:ascii="Times New Roman" w:hAnsi="Times New Roman" w:cs="LMU Lotus"/>
          <w:b w:val="0"/>
          <w:i w:val="0"/>
          <w:rtl w:val="0"/>
        </w:rPr>
        <w:t>Bui</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2025</w:t>
      </w:r>
      <w:r>
        <w:rPr>
          <w:rFonts w:ascii="Times New Roman" w:hAnsi="Times New Roman" w:cs="LMU Lotus"/>
          <w:b w:val="0"/>
          <w:i w:val="0"/>
          <w:rtl w:val="0"/>
        </w:rPr>
        <w:t>b)</w:t>
      </w:r>
      <w:r>
        <w:rPr>
          <w:rFonts w:ascii="Times New Roman" w:hAnsi="Times New Roman" w:cs="LMU Lotus"/>
          <w:b w:val="0"/>
          <w:i w:val="0"/>
          <w:rtl w:val="0"/>
        </w:rPr>
        <w:t xml:space="preserve">. </w:t>
      </w:r>
      <w:r>
        <w:rPr>
          <w:rFonts w:ascii="Times New Roman" w:hAnsi="Times New Roman" w:cs="LMU Lotus"/>
          <w:b w:val="0"/>
          <w:i w:val="0"/>
          <w:rtl w:val="0"/>
        </w:rPr>
        <w:t>Scalable fairness shaping with LLM</w:t>
      </w:r>
      <w:r>
        <w:rPr>
          <w:rFonts w:ascii="Times New Roman" w:hAnsi="Times New Roman" w:cs="LMU Lotus"/>
          <w:b w:val="0"/>
          <w:i w:val="0"/>
          <w:rtl w:val="0"/>
        </w:rPr>
        <w:t>-</w:t>
      </w:r>
      <w:r>
        <w:rPr>
          <w:rFonts w:ascii="Times New Roman" w:hAnsi="Times New Roman" w:cs="LMU Lotus"/>
          <w:b w:val="0"/>
          <w:i w:val="0"/>
          <w:rtl w:val="0"/>
        </w:rPr>
        <w:t>guided multi</w:t>
      </w:r>
      <w:r>
        <w:rPr>
          <w:rFonts w:ascii="Times New Roman" w:hAnsi="Times New Roman" w:cs="LMU Lotus"/>
          <w:b w:val="0"/>
          <w:i w:val="0"/>
          <w:rtl w:val="0"/>
        </w:rPr>
        <w:t>-</w:t>
      </w:r>
      <w:r>
        <w:rPr>
          <w:rFonts w:ascii="Times New Roman" w:hAnsi="Times New Roman" w:cs="LMU Lotus"/>
          <w:b w:val="0"/>
          <w:i w:val="0"/>
          <w:rtl w:val="0"/>
        </w:rPr>
        <w:t>agent reinforcement learning for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electricity markets</w:t>
      </w:r>
      <w:r>
        <w:rPr>
          <w:rFonts w:ascii="Times New Roman" w:hAnsi="Times New Roman" w:cs="LMU Lotus"/>
          <w:b w:val="0"/>
          <w:i w:val="0"/>
          <w:rtl w:val="0"/>
        </w:rPr>
        <w:t xml:space="preserve">. </w:t>
      </w:r>
      <w:r>
        <w:rPr>
          <w:rFonts w:ascii="Times New Roman" w:hAnsi="Times New Roman" w:cs="LMU Lotus"/>
          <w:b w:val="0"/>
          <w:i w:val="0"/>
          <w:rtl w:val="0"/>
        </w:rPr>
        <w:t>arXiv preprint</w:t>
      </w:r>
      <w:r>
        <w:rPr>
          <w:rFonts w:ascii="Times New Roman" w:hAnsi="Times New Roman" w:cs="LMU Lotus"/>
          <w:b w:val="0"/>
          <w:i w:val="0"/>
          <w:rtl w:val="0"/>
        </w:rPr>
        <w:t xml:space="preserve">, </w:t>
      </w:r>
      <w:r>
        <w:rPr>
          <w:rFonts w:ascii="Times New Roman" w:hAnsi="Times New Roman" w:cs="LMU Lotus"/>
          <w:b w:val="0"/>
          <w:i w:val="0"/>
          <w:rtl w:val="0"/>
        </w:rPr>
        <w:t>arXiv</w:t>
      </w:r>
      <w:r>
        <w:rPr>
          <w:rFonts w:ascii="Times New Roman" w:hAnsi="Times New Roman" w:cs="LMU Lotus"/>
          <w:b w:val="0"/>
          <w:i w:val="0"/>
          <w:rtl w:val="0"/>
        </w:rPr>
        <w:t>:</w:t>
      </w:r>
      <w:r>
        <w:rPr>
          <w:rFonts w:ascii="Times New Roman" w:hAnsi="Times New Roman" w:cs="LMU Lotus"/>
          <w:b w:val="0"/>
          <w:i w:val="0"/>
          <w:rtl w:val="0"/>
        </w:rPr>
        <w:t>2508.18610</w:t>
      </w:r>
      <w:r>
        <w:rPr>
          <w:rFonts w:ascii="Times New Roman" w:hAnsi="Times New Roman" w:cs="LMU Lotus"/>
          <w:b w:val="0"/>
          <w:i w:val="0"/>
          <w:rtl w:val="0"/>
        </w:rPr>
        <w:t>.</w:t>
      </w:r>
    </w:p>
    <w:p>
      <w:pPr>
        <w:bidi w:val="0"/>
      </w:pPr>
      <w:r>
        <w:rPr>
          <w:rFonts w:ascii="Times New Roman" w:hAnsi="Times New Roman" w:cs="LMU Lotus"/>
          <w:b/>
          <w:rtl w:val="0"/>
        </w:rPr>
        <w:t xml:space="preserve">[21] </w:t>
      </w:r>
      <w:r>
        <w:rPr>
          <w:rFonts w:ascii="Times New Roman" w:hAnsi="Times New Roman" w:cs="LMU Lotus"/>
          <w:b w:val="0"/>
          <w:i w:val="0"/>
          <w:rtl w:val="0"/>
        </w:rPr>
        <w:t>Jain</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Chiu</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&amp; </w:t>
      </w:r>
      <w:r>
        <w:rPr>
          <w:rFonts w:ascii="Times New Roman" w:hAnsi="Times New Roman" w:cs="LMU Lotus"/>
          <w:b w:val="0"/>
          <w:i w:val="0"/>
          <w:rtl w:val="0"/>
        </w:rPr>
        <w:t>Hawe</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1984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quantitative measure of fairness and discrimination for resource allocation in shared computer systems</w:t>
      </w:r>
      <w:r>
        <w:rPr>
          <w:rFonts w:ascii="Times New Roman" w:hAnsi="Times New Roman" w:cs="LMU Lotus"/>
          <w:b w:val="0"/>
          <w:i w:val="0"/>
          <w:rtl w:val="0"/>
        </w:rPr>
        <w:t>. _</w:t>
      </w:r>
      <w:r>
        <w:rPr>
          <w:rFonts w:ascii="Times New Roman" w:hAnsi="Times New Roman" w:cs="LMU Lotus"/>
          <w:b w:val="0"/>
          <w:i w:val="0"/>
          <w:rtl w:val="0"/>
        </w:rPr>
        <w:t>DEC Technical Report</w:t>
      </w:r>
      <w:r>
        <w:rPr>
          <w:rFonts w:ascii="Times New Roman" w:hAnsi="Times New Roman" w:cs="LMU Lotus"/>
          <w:b w:val="0"/>
          <w:i w:val="0"/>
          <w:rtl w:val="0"/>
        </w:rPr>
        <w:t xml:space="preserve">_, </w:t>
      </w:r>
      <w:r>
        <w:rPr>
          <w:rFonts w:ascii="Times New Roman" w:hAnsi="Times New Roman" w:cs="LMU Lotus"/>
          <w:b w:val="0"/>
          <w:i w:val="0"/>
          <w:rtl w:val="0"/>
        </w:rPr>
        <w:t>301</w:t>
      </w:r>
      <w:r>
        <w:rPr>
          <w:rFonts w:ascii="Times New Roman" w:hAnsi="Times New Roman" w:cs="LMU Lotus"/>
          <w:b w:val="0"/>
          <w:i w:val="0"/>
          <w:rtl w:val="0"/>
        </w:rPr>
        <w:t>.</w:t>
      </w:r>
    </w:p>
    <w:p>
      <w:pPr>
        <w:bidi w:val="0"/>
      </w:pPr>
      <w:r>
        <w:rPr>
          <w:rFonts w:ascii="Times New Roman" w:hAnsi="Times New Roman" w:cs="LMU Lotus"/>
          <w:b/>
          <w:rtl w:val="0"/>
        </w:rPr>
        <w:t xml:space="preserve">[22] </w:t>
      </w:r>
      <w:r>
        <w:rPr>
          <w:rFonts w:ascii="Times New Roman" w:hAnsi="Times New Roman" w:cs="LMU Lotus"/>
          <w:b w:val="0"/>
          <w:i w:val="0"/>
          <w:rtl w:val="0"/>
        </w:rPr>
        <w:t>John</w:t>
      </w:r>
      <w:r>
        <w:rPr>
          <w:rFonts w:ascii="Times New Roman" w:hAnsi="Times New Roman" w:cs="LMU Lotus"/>
          <w:b w:val="0"/>
          <w:i w:val="0"/>
          <w:rtl w:val="0"/>
        </w:rPr>
        <w:t xml:space="preserve">, </w:t>
      </w:r>
      <w:r>
        <w:rPr>
          <w:rFonts w:ascii="Times New Roman" w:hAnsi="Times New Roman" w:cs="LMU Lotus"/>
          <w:b w:val="0"/>
          <w:i w:val="0"/>
          <w:rtl w:val="0"/>
        </w:rPr>
        <w:t>O</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&amp; </w:t>
      </w:r>
      <w:r>
        <w:rPr>
          <w:rFonts w:ascii="Times New Roman" w:hAnsi="Times New Roman" w:cs="LMU Lotus"/>
          <w:b w:val="0"/>
          <w:i w:val="0"/>
          <w:rtl w:val="0"/>
        </w:rPr>
        <w:t>Srivastava</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The Big</w:t>
      </w:r>
      <w:r>
        <w:rPr>
          <w:rFonts w:ascii="Times New Roman" w:hAnsi="Times New Roman" w:cs="LMU Lotus"/>
          <w:b w:val="0"/>
          <w:i w:val="0"/>
          <w:rtl w:val="0"/>
        </w:rPr>
        <w:t>-</w:t>
      </w:r>
      <w:r>
        <w:rPr>
          <w:rFonts w:ascii="Times New Roman" w:hAnsi="Times New Roman" w:cs="LMU Lotus"/>
          <w:b w:val="0"/>
          <w:i w:val="0"/>
          <w:rtl w:val="0"/>
        </w:rPr>
        <w:t>Five trait taxonomy</w:t>
      </w:r>
      <w:r>
        <w:rPr>
          <w:rFonts w:ascii="Times New Roman" w:hAnsi="Times New Roman" w:cs="LMU Lotus"/>
          <w:b w:val="0"/>
          <w:i w:val="0"/>
          <w:rtl w:val="0"/>
        </w:rPr>
        <w:t xml:space="preserve">: </w:t>
      </w:r>
      <w:r>
        <w:rPr>
          <w:rFonts w:ascii="Times New Roman" w:hAnsi="Times New Roman" w:cs="LMU Lotus"/>
          <w:b w:val="0"/>
          <w:i w:val="0"/>
          <w:rtl w:val="0"/>
        </w:rPr>
        <w:t>History</w:t>
      </w:r>
      <w:r>
        <w:rPr>
          <w:rFonts w:ascii="Times New Roman" w:hAnsi="Times New Roman" w:cs="LMU Lotus"/>
          <w:b w:val="0"/>
          <w:i w:val="0"/>
          <w:rtl w:val="0"/>
        </w:rPr>
        <w:t xml:space="preserve">, </w:t>
      </w:r>
      <w:r>
        <w:rPr>
          <w:rFonts w:ascii="Times New Roman" w:hAnsi="Times New Roman" w:cs="LMU Lotus"/>
          <w:b w:val="0"/>
          <w:i w:val="0"/>
          <w:rtl w:val="0"/>
        </w:rPr>
        <w:t>measurement</w:t>
      </w:r>
      <w:r>
        <w:rPr>
          <w:rFonts w:ascii="Times New Roman" w:hAnsi="Times New Roman" w:cs="LMU Lotus"/>
          <w:b w:val="0"/>
          <w:i w:val="0"/>
          <w:rtl w:val="0"/>
        </w:rPr>
        <w:t xml:space="preserve">, </w:t>
      </w:r>
      <w:r>
        <w:rPr>
          <w:rFonts w:ascii="Times New Roman" w:hAnsi="Times New Roman" w:cs="LMU Lotus"/>
          <w:b w:val="0"/>
          <w:i w:val="0"/>
          <w:rtl w:val="0"/>
        </w:rPr>
        <w:t>and theoretical perspectives</w:t>
      </w:r>
      <w:r>
        <w:rPr>
          <w:rFonts w:ascii="Times New Roman" w:hAnsi="Times New Roman" w:cs="LMU Lotus"/>
          <w:b w:val="0"/>
          <w:i w:val="0"/>
          <w:rtl w:val="0"/>
        </w:rPr>
        <w:t xml:space="preserve">. </w:t>
      </w:r>
      <w:r>
        <w:rPr>
          <w:rFonts w:ascii="Times New Roman" w:hAnsi="Times New Roman" w:cs="LMU Lotus"/>
          <w:b w:val="0"/>
          <w:i w:val="0"/>
          <w:rtl w:val="0"/>
        </w:rPr>
        <w:t>In L</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 xml:space="preserve">Pervin </w:t>
      </w:r>
      <w:r>
        <w:rPr>
          <w:rFonts w:ascii="Times New Roman" w:hAnsi="Times New Roman" w:cs="LMU Lotus"/>
          <w:b w:val="0"/>
          <w:i w:val="0"/>
          <w:rtl w:val="0"/>
        </w:rPr>
        <w:t xml:space="preserve">&amp; </w:t>
      </w:r>
      <w:r>
        <w:rPr>
          <w:rFonts w:ascii="Times New Roman" w:hAnsi="Times New Roman" w:cs="LMU Lotus"/>
          <w:b w:val="0"/>
          <w:i w:val="0"/>
          <w:rtl w:val="0"/>
        </w:rPr>
        <w:t>O</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John (Eds</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Handbook of Personality</w:t>
      </w:r>
      <w:r>
        <w:rPr>
          <w:rFonts w:ascii="Times New Roman" w:hAnsi="Times New Roman" w:cs="LMU Lotus"/>
          <w:b w:val="0"/>
          <w:i w:val="0"/>
          <w:rtl w:val="0"/>
        </w:rPr>
        <w:t xml:space="preserve">: </w:t>
      </w:r>
      <w:r>
        <w:rPr>
          <w:rFonts w:ascii="Times New Roman" w:hAnsi="Times New Roman" w:cs="LMU Lotus"/>
          <w:b w:val="0"/>
          <w:i w:val="0"/>
          <w:rtl w:val="0"/>
        </w:rPr>
        <w:t>Theory and Research</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nd ed</w:t>
      </w:r>
      <w:r>
        <w:rPr>
          <w:rFonts w:ascii="Times New Roman" w:hAnsi="Times New Roman" w:cs="LMU Lotus"/>
          <w:b w:val="0"/>
          <w:i w:val="0"/>
          <w:rtl w:val="0"/>
        </w:rPr>
        <w:t xml:space="preserve">., </w:t>
      </w:r>
      <w:r>
        <w:rPr>
          <w:rFonts w:ascii="Times New Roman" w:hAnsi="Times New Roman" w:cs="LMU Lotus"/>
          <w:b w:val="0"/>
          <w:i w:val="0"/>
          <w:rtl w:val="0"/>
        </w:rPr>
        <w:t>pp</w:t>
      </w:r>
      <w:r>
        <w:rPr>
          <w:rFonts w:ascii="Times New Roman" w:hAnsi="Times New Roman" w:cs="LMU Lotus"/>
          <w:b w:val="0"/>
          <w:i w:val="0"/>
          <w:rtl w:val="0"/>
        </w:rPr>
        <w:t xml:space="preserve">. </w:t>
      </w:r>
      <w:r>
        <w:rPr>
          <w:rFonts w:ascii="Times New Roman" w:hAnsi="Times New Roman" w:cs="LMU Lotus"/>
          <w:b w:val="0"/>
          <w:i w:val="0"/>
          <w:rtl w:val="0"/>
        </w:rPr>
        <w:t>102</w:t>
      </w:r>
      <w:r>
        <w:rPr>
          <w:rFonts w:ascii="Times New Roman" w:hAnsi="Times New Roman" w:cs="LMU Lotus"/>
          <w:b w:val="0"/>
          <w:i w:val="0"/>
          <w:rtl w:val="0"/>
        </w:rPr>
        <w:t>–</w:t>
      </w:r>
      <w:r>
        <w:rPr>
          <w:rFonts w:ascii="Times New Roman" w:hAnsi="Times New Roman" w:cs="LMU Lotus"/>
          <w:b w:val="0"/>
          <w:i w:val="0"/>
          <w:rtl w:val="0"/>
        </w:rPr>
        <w:t>138</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Guilford Press</w:t>
      </w:r>
      <w:r>
        <w:rPr>
          <w:rFonts w:ascii="Times New Roman" w:hAnsi="Times New Roman" w:cs="LMU Lotus"/>
          <w:b w:val="0"/>
          <w:i w:val="0"/>
          <w:rtl w:val="0"/>
        </w:rPr>
        <w:t>.</w:t>
      </w:r>
    </w:p>
    <w:p>
      <w:pPr>
        <w:bidi w:val="0"/>
      </w:pPr>
      <w:r>
        <w:rPr>
          <w:rFonts w:ascii="Times New Roman" w:hAnsi="Times New Roman" w:cs="LMU Lotus"/>
          <w:b/>
          <w:rtl w:val="0"/>
        </w:rPr>
        <w:t xml:space="preserve">[23] </w:t>
      </w:r>
      <w:r>
        <w:rPr>
          <w:rFonts w:ascii="Times New Roman" w:hAnsi="Times New Roman" w:cs="LMU Lotus"/>
          <w:b w:val="0"/>
          <w:i w:val="0"/>
          <w:rtl w:val="0"/>
        </w:rPr>
        <w:t>Kollock</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1998</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Social dilemmas in cyberspace</w:t>
      </w:r>
      <w:r>
        <w:rPr>
          <w:rFonts w:ascii="Times New Roman" w:hAnsi="Times New Roman" w:cs="LMU Lotus"/>
          <w:b w:val="0"/>
          <w:i w:val="0"/>
          <w:rtl w:val="0"/>
        </w:rPr>
        <w:t xml:space="preserve">. </w:t>
      </w:r>
      <w:r>
        <w:rPr>
          <w:rFonts w:ascii="Times New Roman" w:hAnsi="Times New Roman" w:cs="LMU Lotus"/>
          <w:b w:val="0"/>
          <w:i w:val="0"/>
          <w:rtl w:val="0"/>
        </w:rPr>
        <w:t>In P</w:t>
      </w:r>
      <w:r>
        <w:rPr>
          <w:rFonts w:ascii="Times New Roman" w:hAnsi="Times New Roman" w:cs="LMU Lotus"/>
          <w:b w:val="0"/>
          <w:i w:val="0"/>
          <w:rtl w:val="0"/>
        </w:rPr>
        <w:t xml:space="preserve">. </w:t>
      </w:r>
      <w:r>
        <w:rPr>
          <w:rFonts w:ascii="Times New Roman" w:hAnsi="Times New Roman" w:cs="LMU Lotus"/>
          <w:b w:val="0"/>
          <w:i w:val="0"/>
          <w:rtl w:val="0"/>
        </w:rPr>
        <w:t xml:space="preserve">Kollock </w:t>
      </w:r>
      <w:r>
        <w:rPr>
          <w:rFonts w:ascii="Times New Roman" w:hAnsi="Times New Roman" w:cs="LMU Lotus"/>
          <w:b w:val="0"/>
          <w:i w:val="0"/>
          <w:rtl w:val="0"/>
        </w:rPr>
        <w:t xml:space="preserve">&amp;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Smith (Eds</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Communities in Cyberspace</w:t>
      </w:r>
      <w:r>
        <w:rPr>
          <w:rFonts w:ascii="Times New Roman" w:hAnsi="Times New Roman" w:cs="LMU Lotus"/>
          <w:b w:val="0"/>
          <w:i w:val="0"/>
          <w:rtl w:val="0"/>
        </w:rPr>
        <w:t xml:space="preserve">_ </w:t>
      </w:r>
      <w:r>
        <w:rPr>
          <w:rFonts w:ascii="Times New Roman" w:hAnsi="Times New Roman" w:cs="LMU Lotus"/>
          <w:b w:val="0"/>
          <w:i w:val="0"/>
          <w:rtl w:val="0"/>
        </w:rPr>
        <w:t>(pp</w:t>
      </w:r>
      <w:r>
        <w:rPr>
          <w:rFonts w:ascii="Times New Roman" w:hAnsi="Times New Roman" w:cs="LMU Lotus"/>
          <w:b w:val="0"/>
          <w:i w:val="0"/>
          <w:rtl w:val="0"/>
        </w:rPr>
        <w:t xml:space="preserve">. </w:t>
      </w:r>
      <w:r>
        <w:rPr>
          <w:rFonts w:ascii="Times New Roman" w:hAnsi="Times New Roman" w:cs="LMU Lotus"/>
          <w:b w:val="0"/>
          <w:i w:val="0"/>
          <w:rtl w:val="0"/>
        </w:rPr>
        <w:t>219</w:t>
      </w:r>
      <w:r>
        <w:rPr>
          <w:rFonts w:ascii="Times New Roman" w:hAnsi="Times New Roman" w:cs="LMU Lotus"/>
          <w:b w:val="0"/>
          <w:i w:val="0"/>
          <w:rtl w:val="0"/>
        </w:rPr>
        <w:t>–</w:t>
      </w:r>
      <w:r>
        <w:rPr>
          <w:rFonts w:ascii="Times New Roman" w:hAnsi="Times New Roman" w:cs="LMU Lotus"/>
          <w:b w:val="0"/>
          <w:i w:val="0"/>
          <w:rtl w:val="0"/>
        </w:rPr>
        <w:t>237</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Routledge</w:t>
      </w:r>
      <w:r>
        <w:rPr>
          <w:rFonts w:ascii="Times New Roman" w:hAnsi="Times New Roman" w:cs="LMU Lotus"/>
          <w:b w:val="0"/>
          <w:i w:val="0"/>
          <w:rtl w:val="0"/>
        </w:rPr>
        <w:t>.</w:t>
      </w:r>
    </w:p>
    <w:p>
      <w:pPr>
        <w:bidi w:val="0"/>
      </w:pPr>
      <w:r>
        <w:rPr>
          <w:rFonts w:ascii="Times New Roman" w:hAnsi="Times New Roman" w:cs="LMU Lotus"/>
          <w:b/>
          <w:rtl w:val="0"/>
        </w:rPr>
        <w:t xml:space="preserve">[24] </w:t>
      </w:r>
      <w:r>
        <w:rPr>
          <w:rFonts w:ascii="Times New Roman" w:hAnsi="Times New Roman" w:cs="LMU Lotus"/>
          <w:b w:val="0"/>
          <w:i w:val="0"/>
          <w:rtl w:val="0"/>
        </w:rPr>
        <w:t>Kusatake</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Imahori</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&amp; </w:t>
      </w:r>
      <w:r>
        <w:rPr>
          <w:rFonts w:ascii="Times New Roman" w:hAnsi="Times New Roman" w:cs="LMU Lotus"/>
          <w:b w:val="0"/>
          <w:i w:val="0"/>
          <w:rtl w:val="0"/>
        </w:rPr>
        <w:t>Shinomiya</w:t>
      </w:r>
      <w:r>
        <w:rPr>
          <w:rFonts w:ascii="Times New Roman" w:hAnsi="Times New Roman" w:cs="LMU Lotus"/>
          <w:b w:val="0"/>
          <w:i w:val="0"/>
          <w:rtl w:val="0"/>
        </w:rPr>
        <w:t xml:space="preserve">, </w:t>
      </w:r>
      <w:r>
        <w:rPr>
          <w:rFonts w:ascii="Times New Roman" w:hAnsi="Times New Roman" w:cs="LMU Lotus"/>
          <w:b w:val="0"/>
          <w:i w:val="0"/>
          <w:rtl w:val="0"/>
        </w:rPr>
        <w:t>N</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energy trading model for optimizing both efficiency and fairness</w:t>
      </w:r>
      <w:r>
        <w:rPr>
          <w:rFonts w:ascii="Times New Roman" w:hAnsi="Times New Roman" w:cs="LMU Lotus"/>
          <w:b w:val="0"/>
          <w:i w:val="0"/>
          <w:rtl w:val="0"/>
        </w:rPr>
        <w:t>. _</w:t>
      </w:r>
      <w:r>
        <w:rPr>
          <w:rFonts w:ascii="Times New Roman" w:hAnsi="Times New Roman" w:cs="LMU Lotus"/>
          <w:b w:val="0"/>
          <w:i w:val="0"/>
          <w:rtl w:val="0"/>
        </w:rPr>
        <w:t>Energies</w:t>
      </w:r>
      <w:r>
        <w:rPr>
          <w:rFonts w:ascii="Times New Roman" w:hAnsi="Times New Roman" w:cs="LMU Lotus"/>
          <w:b w:val="0"/>
          <w:i w:val="0"/>
          <w:rtl w:val="0"/>
        </w:rPr>
        <w:t xml:space="preserve">_, </w:t>
      </w:r>
      <w:r>
        <w:rPr>
          <w:rFonts w:ascii="Times New Roman" w:hAnsi="Times New Roman" w:cs="LMU Lotus"/>
          <w:b w:val="0"/>
          <w:i w:val="0"/>
          <w:rtl w:val="0"/>
        </w:rPr>
        <w:t>16</w:t>
      </w:r>
      <w:r>
        <w:rPr>
          <w:rFonts w:ascii="Times New Roman" w:hAnsi="Times New Roman" w:cs="LMU Lotus"/>
          <w:b w:val="0"/>
          <w:i w:val="0"/>
          <w:rtl w:val="0"/>
        </w:rPr>
        <w:t>(</w:t>
      </w:r>
      <w:r>
        <w:rPr>
          <w:rFonts w:ascii="Times New Roman" w:hAnsi="Times New Roman" w:cs="LMU Lotus"/>
          <w:b w:val="0"/>
          <w:i w:val="0"/>
          <w:rtl w:val="0"/>
        </w:rPr>
        <w:t>14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5501</w:t>
      </w:r>
      <w:r>
        <w:rPr>
          <w:rFonts w:ascii="Times New Roman" w:hAnsi="Times New Roman" w:cs="LMU Lotus"/>
          <w:b w:val="0"/>
          <w:i w:val="0"/>
          <w:rtl w:val="0"/>
        </w:rPr>
        <w:t>.</w:t>
      </w:r>
    </w:p>
    <w:p>
      <w:pPr>
        <w:bidi w:val="0"/>
      </w:pPr>
      <w:r>
        <w:rPr>
          <w:rFonts w:ascii="Times New Roman" w:hAnsi="Times New Roman" w:cs="LMU Lotus"/>
          <w:b/>
          <w:rtl w:val="0"/>
        </w:rPr>
        <w:t xml:space="preserve">[25] </w:t>
      </w:r>
      <w:r>
        <w:rPr>
          <w:rFonts w:ascii="Times New Roman" w:hAnsi="Times New Roman" w:cs="LMU Lotus"/>
          <w:b w:val="0"/>
          <w:i w:val="0"/>
          <w:rtl w:val="0"/>
        </w:rPr>
        <w:t>Law</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2015</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Simulation Modeling and Analysis</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5</w:t>
      </w:r>
      <w:r>
        <w:rPr>
          <w:rFonts w:ascii="Times New Roman" w:hAnsi="Times New Roman" w:cs="LMU Lotus"/>
          <w:b w:val="0"/>
          <w:i w:val="0"/>
          <w:rtl w:val="0"/>
        </w:rPr>
        <w:t>th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McGraw</w:t>
      </w:r>
      <w:r>
        <w:rPr>
          <w:rFonts w:ascii="Times New Roman" w:hAnsi="Times New Roman" w:cs="LMU Lotus"/>
          <w:b w:val="0"/>
          <w:i w:val="0"/>
          <w:rtl w:val="0"/>
        </w:rPr>
        <w:t>-</w:t>
      </w:r>
      <w:r>
        <w:rPr>
          <w:rFonts w:ascii="Times New Roman" w:hAnsi="Times New Roman" w:cs="LMU Lotus"/>
          <w:b w:val="0"/>
          <w:i w:val="0"/>
          <w:rtl w:val="0"/>
        </w:rPr>
        <w:t>Hill Education</w:t>
      </w:r>
      <w:r>
        <w:rPr>
          <w:rFonts w:ascii="Times New Roman" w:hAnsi="Times New Roman" w:cs="LMU Lotus"/>
          <w:b w:val="0"/>
          <w:i w:val="0"/>
          <w:rtl w:val="0"/>
        </w:rPr>
        <w:t>.</w:t>
      </w:r>
    </w:p>
    <w:p>
      <w:pPr>
        <w:bidi w:val="0"/>
      </w:pPr>
      <w:r>
        <w:rPr>
          <w:rFonts w:ascii="Times New Roman" w:hAnsi="Times New Roman" w:cs="LMU Lotus"/>
          <w:b/>
          <w:rtl w:val="0"/>
        </w:rPr>
        <w:t xml:space="preserve">[26] </w:t>
      </w:r>
      <w:r>
        <w:rPr>
          <w:rFonts w:ascii="Times New Roman" w:hAnsi="Times New Roman" w:cs="LMU Lotus"/>
          <w:b w:val="0"/>
          <w:i w:val="0"/>
          <w:rtl w:val="0"/>
        </w:rPr>
        <w:t>LG Energy Solution</w:t>
      </w:r>
      <w:r>
        <w:rPr>
          <w:rFonts w:ascii="Times New Roman" w:hAnsi="Times New Roman" w:cs="LMU Lotus"/>
          <w:b w:val="0"/>
          <w:i w:val="0"/>
          <w:rtl w:val="0"/>
        </w:rPr>
        <w:t xml:space="preserve">. </w:t>
      </w:r>
      <w:r>
        <w:rPr>
          <w:rFonts w:ascii="Times New Roman" w:hAnsi="Times New Roman" w:cs="LMU Lotus"/>
          <w:b w:val="0"/>
          <w:i w:val="0"/>
          <w:rtl w:val="0"/>
        </w:rPr>
        <w:t>(n</w:t>
      </w:r>
      <w:r>
        <w:rPr>
          <w:rFonts w:ascii="Times New Roman" w:hAnsi="Times New Roman" w:cs="LMU Lotus"/>
          <w:b w:val="0"/>
          <w:i w:val="0"/>
          <w:rtl w:val="0"/>
        </w:rPr>
        <w:t>.</w:t>
      </w:r>
      <w:r>
        <w:rPr>
          <w:rFonts w:ascii="Times New Roman" w:hAnsi="Times New Roman" w:cs="LMU Lotus"/>
          <w:b w:val="0"/>
          <w:i w:val="0"/>
          <w:rtl w:val="0"/>
        </w:rPr>
        <w:t>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RESU</w:t>
      </w:r>
      <w:r>
        <w:rPr>
          <w:rFonts w:ascii="Times New Roman" w:hAnsi="Times New Roman" w:cs="LMU Lotus"/>
          <w:b w:val="0"/>
          <w:i w:val="0"/>
          <w:rtl w:val="0"/>
        </w:rPr>
        <w:t>7</w:t>
      </w:r>
      <w:r>
        <w:rPr>
          <w:rFonts w:ascii="Times New Roman" w:hAnsi="Times New Roman" w:cs="LMU Lotus"/>
          <w:b w:val="0"/>
          <w:i w:val="0"/>
          <w:rtl w:val="0"/>
        </w:rPr>
        <w:t>H Residential Energy Storage System</w:t>
      </w:r>
      <w:r>
        <w:rPr>
          <w:rFonts w:ascii="Times New Roman" w:hAnsi="Times New Roman" w:cs="LMU Lotus"/>
          <w:b w:val="0"/>
          <w:i w:val="0"/>
          <w:rtl w:val="0"/>
        </w:rPr>
        <w:t xml:space="preserve">: </w:t>
      </w:r>
      <w:r>
        <w:rPr>
          <w:rFonts w:ascii="Times New Roman" w:hAnsi="Times New Roman" w:cs="LMU Lotus"/>
          <w:b w:val="0"/>
          <w:i w:val="0"/>
          <w:rtl w:val="0"/>
        </w:rPr>
        <w:t>Product Specification</w:t>
      </w:r>
      <w:r>
        <w:rPr>
          <w:rFonts w:ascii="Times New Roman" w:hAnsi="Times New Roman" w:cs="LMU Lotus"/>
          <w:b w:val="0"/>
          <w:i w:val="0"/>
          <w:rtl w:val="0"/>
        </w:rPr>
        <w:t xml:space="preserve">_. </w:t>
      </w:r>
      <w:r>
        <w:rPr>
          <w:rFonts w:ascii="Times New Roman" w:hAnsi="Times New Roman" w:cs="LMU Lotus"/>
          <w:b w:val="0"/>
          <w:i w:val="0"/>
          <w:rtl w:val="0"/>
        </w:rPr>
        <w:t>LG Energy Solution</w:t>
      </w:r>
      <w:r>
        <w:rPr>
          <w:rFonts w:ascii="Times New Roman" w:hAnsi="Times New Roman" w:cs="LMU Lotus"/>
          <w:b w:val="0"/>
          <w:i w:val="0"/>
          <w:rtl w:val="0"/>
        </w:rPr>
        <w:t xml:space="preserve">. </w:t>
      </w:r>
      <w:r>
        <w:rPr>
          <w:rFonts w:ascii="Times New Roman" w:hAnsi="Times New Roman" w:cs="LMU Lotus"/>
          <w:b w:val="0"/>
          <w:i w:val="0"/>
          <w:rtl w:val="0"/>
        </w:rPr>
        <w:t>Retrieved from https</w:t>
      </w:r>
      <w:r>
        <w:rPr>
          <w:rFonts w:ascii="Times New Roman" w:hAnsi="Times New Roman" w:cs="LMU Lotus"/>
          <w:b w:val="0"/>
          <w:i w:val="0"/>
          <w:rtl w:val="0"/>
        </w:rPr>
        <w:t>://</w:t>
      </w:r>
      <w:r>
        <w:rPr>
          <w:rFonts w:ascii="Times New Roman" w:hAnsi="Times New Roman" w:cs="LMU Lotus"/>
          <w:b w:val="0"/>
          <w:i w:val="0"/>
          <w:rtl w:val="0"/>
        </w:rPr>
        <w:t>www</w:t>
      </w:r>
      <w:r>
        <w:rPr>
          <w:rFonts w:ascii="Times New Roman" w:hAnsi="Times New Roman" w:cs="LMU Lotus"/>
          <w:b w:val="0"/>
          <w:i w:val="0"/>
          <w:rtl w:val="0"/>
        </w:rPr>
        <w:t>.</w:t>
      </w:r>
      <w:r>
        <w:rPr>
          <w:rFonts w:ascii="Times New Roman" w:hAnsi="Times New Roman" w:cs="LMU Lotus"/>
          <w:b w:val="0"/>
          <w:i w:val="0"/>
          <w:rtl w:val="0"/>
        </w:rPr>
        <w:t>lgessbattery</w:t>
      </w:r>
      <w:r>
        <w:rPr>
          <w:rFonts w:ascii="Times New Roman" w:hAnsi="Times New Roman" w:cs="LMU Lotus"/>
          <w:b w:val="0"/>
          <w:i w:val="0"/>
          <w:rtl w:val="0"/>
        </w:rPr>
        <w:t>.</w:t>
      </w:r>
      <w:r>
        <w:rPr>
          <w:rFonts w:ascii="Times New Roman" w:hAnsi="Times New Roman" w:cs="LMU Lotus"/>
          <w:b w:val="0"/>
          <w:i w:val="0"/>
          <w:rtl w:val="0"/>
        </w:rPr>
        <w:t>com</w:t>
      </w:r>
      <w:r>
        <w:rPr>
          <w:rFonts w:ascii="Times New Roman" w:hAnsi="Times New Roman" w:cs="LMU Lotus"/>
          <w:b w:val="0"/>
          <w:i w:val="0"/>
          <w:rtl w:val="0"/>
        </w:rPr>
        <w:t>/</w:t>
      </w:r>
      <w:r>
        <w:rPr>
          <w:rFonts w:ascii="Times New Roman" w:hAnsi="Times New Roman" w:cs="LMU Lotus"/>
          <w:b w:val="0"/>
          <w:i w:val="0"/>
          <w:rtl w:val="0"/>
        </w:rPr>
        <w:t>m</w:t>
      </w:r>
      <w:r>
        <w:rPr>
          <w:rFonts w:ascii="Times New Roman" w:hAnsi="Times New Roman" w:cs="LMU Lotus"/>
          <w:b w:val="0"/>
          <w:i w:val="0"/>
          <w:rtl w:val="0"/>
        </w:rPr>
        <w:t>/</w:t>
      </w:r>
      <w:r>
        <w:rPr>
          <w:rFonts w:ascii="Times New Roman" w:hAnsi="Times New Roman" w:cs="LMU Lotus"/>
          <w:b w:val="0"/>
          <w:i w:val="0"/>
          <w:rtl w:val="0"/>
        </w:rPr>
        <w:t>us</w:t>
      </w:r>
      <w:r>
        <w:rPr>
          <w:rFonts w:ascii="Times New Roman" w:hAnsi="Times New Roman" w:cs="LMU Lotus"/>
          <w:b w:val="0"/>
          <w:i w:val="0"/>
          <w:rtl w:val="0"/>
        </w:rPr>
        <w:t>/</w:t>
      </w:r>
      <w:r>
        <w:rPr>
          <w:rFonts w:ascii="Times New Roman" w:hAnsi="Times New Roman" w:cs="LMU Lotus"/>
          <w:b w:val="0"/>
          <w:i w:val="0"/>
          <w:rtl w:val="0"/>
        </w:rPr>
        <w:t>home</w:t>
      </w:r>
      <w:r>
        <w:rPr>
          <w:rFonts w:ascii="Times New Roman" w:hAnsi="Times New Roman" w:cs="LMU Lotus"/>
          <w:b w:val="0"/>
          <w:i w:val="0"/>
          <w:rtl w:val="0"/>
        </w:rPr>
        <w:t>-</w:t>
      </w:r>
      <w:r>
        <w:rPr>
          <w:rFonts w:ascii="Times New Roman" w:hAnsi="Times New Roman" w:cs="LMU Lotus"/>
          <w:b w:val="0"/>
          <w:i w:val="0"/>
          <w:rtl w:val="0"/>
        </w:rPr>
        <w:t>battery</w:t>
      </w:r>
      <w:r>
        <w:rPr>
          <w:rFonts w:ascii="Times New Roman" w:hAnsi="Times New Roman" w:cs="LMU Lotus"/>
          <w:b w:val="0"/>
          <w:i w:val="0"/>
          <w:rtl w:val="0"/>
        </w:rPr>
        <w:t>/</w:t>
      </w:r>
      <w:r>
        <w:rPr>
          <w:rFonts w:ascii="Times New Roman" w:hAnsi="Times New Roman" w:cs="LMU Lotus"/>
          <w:b w:val="0"/>
          <w:i w:val="0"/>
          <w:rtl w:val="0"/>
        </w:rPr>
        <w:t>product</w:t>
      </w:r>
      <w:r>
        <w:rPr>
          <w:rFonts w:ascii="Times New Roman" w:hAnsi="Times New Roman" w:cs="LMU Lotus"/>
          <w:b w:val="0"/>
          <w:i w:val="0"/>
          <w:rtl w:val="0"/>
        </w:rPr>
        <w:t>-</w:t>
      </w:r>
      <w:r>
        <w:rPr>
          <w:rFonts w:ascii="Times New Roman" w:hAnsi="Times New Roman" w:cs="LMU Lotus"/>
          <w:b w:val="0"/>
          <w:i w:val="0"/>
          <w:rtl w:val="0"/>
        </w:rPr>
        <w:t>info</w:t>
      </w:r>
      <w:r>
        <w:rPr>
          <w:rFonts w:ascii="Times New Roman" w:hAnsi="Times New Roman" w:cs="LMU Lotus"/>
          <w:b w:val="0"/>
          <w:i w:val="0"/>
          <w:rtl w:val="0"/>
        </w:rPr>
        <w:t>.</w:t>
      </w:r>
      <w:r>
        <w:rPr>
          <w:rFonts w:ascii="Times New Roman" w:hAnsi="Times New Roman" w:cs="LMU Lotus"/>
          <w:b w:val="0"/>
          <w:i w:val="0"/>
          <w:rtl w:val="0"/>
        </w:rPr>
        <w:t>lg</w:t>
      </w:r>
    </w:p>
    <w:p>
      <w:pPr>
        <w:bidi w:val="0"/>
      </w:pPr>
      <w:r>
        <w:rPr>
          <w:rFonts w:ascii="Times New Roman" w:hAnsi="Times New Roman" w:cs="LMU Lotus"/>
          <w:b/>
          <w:rtl w:val="0"/>
        </w:rPr>
        <w:t xml:space="preserve">[27] </w:t>
      </w:r>
      <w:r>
        <w:rPr>
          <w:rFonts w:ascii="Times New Roman" w:hAnsi="Times New Roman" w:cs="LMU Lotus"/>
          <w:b w:val="0"/>
          <w:i w:val="0"/>
          <w:rtl w:val="0"/>
        </w:rPr>
        <w:t>Lowe</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Wu</w:t>
      </w:r>
      <w:r>
        <w:rPr>
          <w:rFonts w:ascii="Times New Roman" w:hAnsi="Times New Roman" w:cs="LMU Lotus"/>
          <w:b w:val="0"/>
          <w:i w:val="0"/>
          <w:rtl w:val="0"/>
        </w:rPr>
        <w:t xml:space="preserve">, </w:t>
      </w:r>
      <w:r>
        <w:rPr>
          <w:rFonts w:ascii="Times New Roman" w:hAnsi="Times New Roman" w:cs="LMU Lotus"/>
          <w:b w:val="0"/>
          <w:i w:val="0"/>
          <w:rtl w:val="0"/>
        </w:rPr>
        <w:t>Y</w:t>
      </w:r>
      <w:r>
        <w:rPr>
          <w:rFonts w:ascii="Times New Roman" w:hAnsi="Times New Roman" w:cs="LMU Lotus"/>
          <w:b w:val="0"/>
          <w:i w:val="0"/>
          <w:rtl w:val="0"/>
        </w:rPr>
        <w:t xml:space="preserve">., </w:t>
      </w:r>
      <w:r>
        <w:rPr>
          <w:rFonts w:ascii="Times New Roman" w:hAnsi="Times New Roman" w:cs="LMU Lotus"/>
          <w:b w:val="0"/>
          <w:i w:val="0"/>
          <w:rtl w:val="0"/>
        </w:rPr>
        <w:t>Tamar</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Harb</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Abbeel</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&amp; </w:t>
      </w:r>
      <w:r>
        <w:rPr>
          <w:rFonts w:ascii="Times New Roman" w:hAnsi="Times New Roman" w:cs="LMU Lotus"/>
          <w:b w:val="0"/>
          <w:i w:val="0"/>
          <w:rtl w:val="0"/>
        </w:rPr>
        <w:t>Mordatch</w:t>
      </w:r>
      <w:r>
        <w:rPr>
          <w:rFonts w:ascii="Times New Roman" w:hAnsi="Times New Roman" w:cs="LMU Lotus"/>
          <w:b w:val="0"/>
          <w:i w:val="0"/>
          <w:rtl w:val="0"/>
        </w:rPr>
        <w:t xml:space="preserve">, </w:t>
      </w:r>
      <w:r>
        <w:rPr>
          <w:rFonts w:ascii="Times New Roman" w:hAnsi="Times New Roman" w:cs="LMU Lotus"/>
          <w:b w:val="0"/>
          <w:i w:val="0"/>
          <w:rtl w:val="0"/>
        </w:rPr>
        <w:t>I</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2017</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Multi</w:t>
      </w:r>
      <w:r>
        <w:rPr>
          <w:rFonts w:ascii="Times New Roman" w:hAnsi="Times New Roman" w:cs="LMU Lotus"/>
          <w:b w:val="0"/>
          <w:i w:val="0"/>
          <w:rtl w:val="0"/>
        </w:rPr>
        <w:t>-</w:t>
      </w:r>
      <w:r>
        <w:rPr>
          <w:rFonts w:ascii="Times New Roman" w:hAnsi="Times New Roman" w:cs="LMU Lotus"/>
          <w:b w:val="0"/>
          <w:i w:val="0"/>
          <w:rtl w:val="0"/>
        </w:rPr>
        <w:t>agent actor</w:t>
      </w:r>
      <w:r>
        <w:rPr>
          <w:rFonts w:ascii="Times New Roman" w:hAnsi="Times New Roman" w:cs="LMU Lotus"/>
          <w:b w:val="0"/>
          <w:i w:val="0"/>
          <w:rtl w:val="0"/>
        </w:rPr>
        <w:t>-</w:t>
      </w:r>
      <w:r>
        <w:rPr>
          <w:rFonts w:ascii="Times New Roman" w:hAnsi="Times New Roman" w:cs="LMU Lotus"/>
          <w:b w:val="0"/>
          <w:i w:val="0"/>
          <w:rtl w:val="0"/>
        </w:rPr>
        <w:t>critic for mixed cooperative</w:t>
      </w:r>
      <w:r>
        <w:rPr>
          <w:rFonts w:ascii="Times New Roman" w:hAnsi="Times New Roman" w:cs="LMU Lotus"/>
          <w:b w:val="0"/>
          <w:i w:val="0"/>
          <w:rtl w:val="0"/>
        </w:rPr>
        <w:t>-</w:t>
      </w:r>
      <w:r>
        <w:rPr>
          <w:rFonts w:ascii="Times New Roman" w:hAnsi="Times New Roman" w:cs="LMU Lotus"/>
          <w:b w:val="0"/>
          <w:i w:val="0"/>
          <w:rtl w:val="0"/>
        </w:rPr>
        <w:t>competitive environments</w:t>
      </w:r>
      <w:r>
        <w:rPr>
          <w:rFonts w:ascii="Times New Roman" w:hAnsi="Times New Roman" w:cs="LMU Lotus"/>
          <w:b w:val="0"/>
          <w:i w:val="0"/>
          <w:rtl w:val="0"/>
        </w:rPr>
        <w:t>. _</w:t>
      </w:r>
      <w:r>
        <w:rPr>
          <w:rFonts w:ascii="Times New Roman" w:hAnsi="Times New Roman" w:cs="LMU Lotus"/>
          <w:b w:val="0"/>
          <w:i w:val="0"/>
          <w:rtl w:val="0"/>
        </w:rPr>
        <w:t>Advances in Neural Information Processing Systems</w:t>
      </w:r>
      <w:r>
        <w:rPr>
          <w:rFonts w:ascii="Times New Roman" w:hAnsi="Times New Roman" w:cs="LMU Lotus"/>
          <w:b w:val="0"/>
          <w:i w:val="0"/>
          <w:rtl w:val="0"/>
        </w:rPr>
        <w:t xml:space="preserve">_, </w:t>
      </w:r>
      <w:r>
        <w:rPr>
          <w:rFonts w:ascii="Times New Roman" w:hAnsi="Times New Roman" w:cs="LMU Lotus"/>
          <w:b w:val="0"/>
          <w:i w:val="0"/>
          <w:rtl w:val="0"/>
        </w:rPr>
        <w:t>30</w:t>
      </w:r>
      <w:r>
        <w:rPr>
          <w:rFonts w:ascii="Times New Roman" w:hAnsi="Times New Roman" w:cs="LMU Lotus"/>
          <w:b w:val="0"/>
          <w:i w:val="0"/>
          <w:rtl w:val="0"/>
        </w:rPr>
        <w:t>.</w:t>
      </w:r>
    </w:p>
    <w:p>
      <w:pPr>
        <w:bidi w:val="0"/>
      </w:pPr>
      <w:r>
        <w:rPr>
          <w:rFonts w:ascii="Times New Roman" w:hAnsi="Times New Roman" w:cs="LMU Lotus"/>
          <w:b/>
          <w:rtl w:val="0"/>
        </w:rPr>
        <w:t xml:space="preserve">[28] </w:t>
      </w:r>
      <w:r>
        <w:rPr>
          <w:rFonts w:ascii="Times New Roman" w:hAnsi="Times New Roman" w:cs="LMU Lotus"/>
          <w:b w:val="0"/>
          <w:i w:val="0"/>
          <w:rtl w:val="0"/>
        </w:rPr>
        <w:t>Matignon</w:t>
      </w:r>
      <w:r>
        <w:rPr>
          <w:rFonts w:ascii="Times New Roman" w:hAnsi="Times New Roman" w:cs="LMU Lotus"/>
          <w:b w:val="0"/>
          <w:i w:val="0"/>
          <w:rtl w:val="0"/>
        </w:rPr>
        <w:t xml:space="preserve">, </w:t>
      </w:r>
      <w:r>
        <w:rPr>
          <w:rFonts w:ascii="Times New Roman" w:hAnsi="Times New Roman" w:cs="LMU Lotus"/>
          <w:b w:val="0"/>
          <w:i w:val="0"/>
          <w:rtl w:val="0"/>
        </w:rPr>
        <w:t>L</w:t>
      </w:r>
      <w:r>
        <w:rPr>
          <w:rFonts w:ascii="Times New Roman" w:hAnsi="Times New Roman" w:cs="LMU Lotus"/>
          <w:b w:val="0"/>
          <w:i w:val="0"/>
          <w:rtl w:val="0"/>
        </w:rPr>
        <w:t xml:space="preserve">., </w:t>
      </w:r>
      <w:r>
        <w:rPr>
          <w:rFonts w:ascii="Times New Roman" w:hAnsi="Times New Roman" w:cs="LMU Lotus"/>
          <w:b w:val="0"/>
          <w:i w:val="0"/>
          <w:rtl w:val="0"/>
        </w:rPr>
        <w:t>Laurent</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&amp; </w:t>
      </w:r>
      <w:r>
        <w:rPr>
          <w:rFonts w:ascii="Times New Roman" w:hAnsi="Times New Roman" w:cs="LMU Lotus"/>
          <w:b w:val="0"/>
          <w:i w:val="0"/>
          <w:rtl w:val="0"/>
        </w:rPr>
        <w:t>Le Fort</w:t>
      </w:r>
      <w:r>
        <w:rPr>
          <w:rFonts w:ascii="Times New Roman" w:hAnsi="Times New Roman" w:cs="LMU Lotus"/>
          <w:b w:val="0"/>
          <w:i w:val="0"/>
          <w:rtl w:val="0"/>
        </w:rPr>
        <w:t>-</w:t>
      </w:r>
      <w:r>
        <w:rPr>
          <w:rFonts w:ascii="Times New Roman" w:hAnsi="Times New Roman" w:cs="LMU Lotus"/>
          <w:b w:val="0"/>
          <w:i w:val="0"/>
          <w:rtl w:val="0"/>
        </w:rPr>
        <w:t>Piat</w:t>
      </w:r>
      <w:r>
        <w:rPr>
          <w:rFonts w:ascii="Times New Roman" w:hAnsi="Times New Roman" w:cs="LMU Lotus"/>
          <w:b w:val="0"/>
          <w:i w:val="0"/>
          <w:rtl w:val="0"/>
        </w:rPr>
        <w:t xml:space="preserve">, </w:t>
      </w:r>
      <w:r>
        <w:rPr>
          <w:rFonts w:ascii="Times New Roman" w:hAnsi="Times New Roman" w:cs="LMU Lotus"/>
          <w:b w:val="0"/>
          <w:i w:val="0"/>
          <w:rtl w:val="0"/>
        </w:rPr>
        <w:t>N</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2012</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Independent reinforcement learners in cooperative Markov games</w:t>
      </w:r>
      <w:r>
        <w:rPr>
          <w:rFonts w:ascii="Times New Roman" w:hAnsi="Times New Roman" w:cs="LMU Lotus"/>
          <w:b w:val="0"/>
          <w:i w:val="0"/>
          <w:rtl w:val="0"/>
        </w:rPr>
        <w:t xml:space="preserve">: </w:t>
      </w:r>
      <w:r>
        <w:rPr>
          <w:rFonts w:ascii="Times New Roman" w:hAnsi="Times New Roman" w:cs="LMU Lotus"/>
          <w:b w:val="0"/>
          <w:i w:val="0"/>
          <w:rtl w:val="0"/>
        </w:rPr>
        <w:t>A survey regarding coordination problems</w:t>
      </w:r>
      <w:r>
        <w:rPr>
          <w:rFonts w:ascii="Times New Roman" w:hAnsi="Times New Roman" w:cs="LMU Lotus"/>
          <w:b w:val="0"/>
          <w:i w:val="0"/>
          <w:rtl w:val="0"/>
        </w:rPr>
        <w:t>. _</w:t>
      </w:r>
      <w:r>
        <w:rPr>
          <w:rFonts w:ascii="Times New Roman" w:hAnsi="Times New Roman" w:cs="LMU Lotus"/>
          <w:b w:val="0"/>
          <w:i w:val="0"/>
          <w:rtl w:val="0"/>
        </w:rPr>
        <w:t>The Knowledge Engineering Review</w:t>
      </w:r>
      <w:r>
        <w:rPr>
          <w:rFonts w:ascii="Times New Roman" w:hAnsi="Times New Roman" w:cs="LMU Lotus"/>
          <w:b w:val="0"/>
          <w:i w:val="0"/>
          <w:rtl w:val="0"/>
        </w:rPr>
        <w:t xml:space="preserve">_, </w:t>
      </w:r>
      <w:r>
        <w:rPr>
          <w:rFonts w:ascii="Times New Roman" w:hAnsi="Times New Roman" w:cs="LMU Lotus"/>
          <w:b w:val="0"/>
          <w:i w:val="0"/>
          <w:rtl w:val="0"/>
        </w:rPr>
        <w:t>27</w:t>
      </w:r>
      <w:r>
        <w:rPr>
          <w:rFonts w:ascii="Times New Roman" w:hAnsi="Times New Roman" w:cs="LMU Lotus"/>
          <w:b w:val="0"/>
          <w:i w:val="0"/>
          <w:rtl w:val="0"/>
        </w:rPr>
        <w:t>(</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31</w:t>
      </w:r>
      <w:r>
        <w:rPr>
          <w:rFonts w:ascii="Times New Roman" w:hAnsi="Times New Roman" w:cs="LMU Lotus"/>
          <w:b w:val="0"/>
          <w:i w:val="0"/>
          <w:rtl w:val="0"/>
        </w:rPr>
        <w:t>.</w:t>
      </w:r>
    </w:p>
    <w:p>
      <w:pPr>
        <w:bidi w:val="0"/>
      </w:pPr>
      <w:r>
        <w:rPr>
          <w:rFonts w:ascii="Times New Roman" w:hAnsi="Times New Roman" w:cs="LMU Lotus"/>
          <w:b/>
          <w:rtl w:val="0"/>
        </w:rPr>
        <w:t xml:space="preserve">[29] </w:t>
      </w:r>
      <w:r>
        <w:rPr>
          <w:rFonts w:ascii="Times New Roman" w:hAnsi="Times New Roman" w:cs="LMU Lotus"/>
          <w:b w:val="0"/>
          <w:i w:val="0"/>
          <w:rtl w:val="0"/>
        </w:rPr>
        <w:t>May</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&amp; </w:t>
      </w:r>
      <w:r>
        <w:rPr>
          <w:rFonts w:ascii="Times New Roman" w:hAnsi="Times New Roman" w:cs="LMU Lotus"/>
          <w:b w:val="0"/>
          <w:i w:val="0"/>
          <w:rtl w:val="0"/>
        </w:rPr>
        <w:t>Huang</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multi</w:t>
      </w:r>
      <w:r>
        <w:rPr>
          <w:rFonts w:ascii="Times New Roman" w:hAnsi="Times New Roman" w:cs="LMU Lotus"/>
          <w:b w:val="0"/>
          <w:i w:val="0"/>
          <w:rtl w:val="0"/>
        </w:rPr>
        <w:t>-</w:t>
      </w:r>
      <w:r>
        <w:rPr>
          <w:rFonts w:ascii="Times New Roman" w:hAnsi="Times New Roman" w:cs="LMU Lotus"/>
          <w:b w:val="0"/>
          <w:i w:val="0"/>
          <w:rtl w:val="0"/>
        </w:rPr>
        <w:t>agent reinforcement learning approach for investigating and optimising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prosumer energy markets</w:t>
      </w:r>
      <w:r>
        <w:rPr>
          <w:rFonts w:ascii="Times New Roman" w:hAnsi="Times New Roman" w:cs="LMU Lotus"/>
          <w:b w:val="0"/>
          <w:i w:val="0"/>
          <w:rtl w:val="0"/>
        </w:rPr>
        <w:t>. _</w:t>
      </w:r>
      <w:r>
        <w:rPr>
          <w:rFonts w:ascii="Times New Roman" w:hAnsi="Times New Roman" w:cs="LMU Lotus"/>
          <w:b w:val="0"/>
          <w:i w:val="0"/>
          <w:rtl w:val="0"/>
        </w:rPr>
        <w:t>Applied Energy</w:t>
      </w:r>
      <w:r>
        <w:rPr>
          <w:rFonts w:ascii="Times New Roman" w:hAnsi="Times New Roman" w:cs="LMU Lotus"/>
          <w:b w:val="0"/>
          <w:i w:val="0"/>
          <w:rtl w:val="0"/>
        </w:rPr>
        <w:t xml:space="preserve">_, </w:t>
      </w:r>
      <w:r>
        <w:rPr>
          <w:rFonts w:ascii="Times New Roman" w:hAnsi="Times New Roman" w:cs="LMU Lotus"/>
          <w:b w:val="0"/>
          <w:i w:val="0"/>
          <w:rtl w:val="0"/>
        </w:rPr>
        <w:t>334</w:t>
      </w:r>
      <w:r>
        <w:rPr>
          <w:rFonts w:ascii="Times New Roman" w:hAnsi="Times New Roman" w:cs="LMU Lotus"/>
          <w:b w:val="0"/>
          <w:i w:val="0"/>
          <w:rtl w:val="0"/>
        </w:rPr>
        <w:t xml:space="preserve">, </w:t>
      </w:r>
      <w:r>
        <w:rPr>
          <w:rFonts w:ascii="Times New Roman" w:hAnsi="Times New Roman" w:cs="LMU Lotus"/>
          <w:b w:val="0"/>
          <w:i w:val="0"/>
          <w:rtl w:val="0"/>
        </w:rPr>
        <w:t>120705</w:t>
      </w:r>
      <w:r>
        <w:rPr>
          <w:rFonts w:ascii="Times New Roman" w:hAnsi="Times New Roman" w:cs="LMU Lotus"/>
          <w:b w:val="0"/>
          <w:i w:val="0"/>
          <w:rtl w:val="0"/>
        </w:rPr>
        <w:t>.</w:t>
      </w:r>
    </w:p>
    <w:p>
      <w:pPr>
        <w:bidi w:val="0"/>
      </w:pPr>
      <w:r>
        <w:rPr>
          <w:rFonts w:ascii="Times New Roman" w:hAnsi="Times New Roman" w:cs="LMU Lotus"/>
          <w:b/>
          <w:rtl w:val="0"/>
        </w:rPr>
        <w:t xml:space="preserve">[30] </w:t>
      </w:r>
      <w:r>
        <w:rPr>
          <w:rFonts w:ascii="Times New Roman" w:hAnsi="Times New Roman" w:cs="LMU Lotus"/>
          <w:b w:val="0"/>
          <w:i w:val="0"/>
          <w:rtl w:val="0"/>
        </w:rPr>
        <w:t>McCrae</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&amp; </w:t>
      </w:r>
      <w:r>
        <w:rPr>
          <w:rFonts w:ascii="Times New Roman" w:hAnsi="Times New Roman" w:cs="LMU Lotus"/>
          <w:b w:val="0"/>
          <w:i w:val="0"/>
          <w:rtl w:val="0"/>
        </w:rPr>
        <w:t>Costa</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2003</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Personality in Adulthood</w:t>
      </w:r>
      <w:r>
        <w:rPr>
          <w:rFonts w:ascii="Times New Roman" w:hAnsi="Times New Roman" w:cs="LMU Lotus"/>
          <w:b w:val="0"/>
          <w:i w:val="0"/>
          <w:rtl w:val="0"/>
        </w:rPr>
        <w:t xml:space="preserve">: </w:t>
      </w:r>
      <w:r>
        <w:rPr>
          <w:rFonts w:ascii="Times New Roman" w:hAnsi="Times New Roman" w:cs="LMU Lotus"/>
          <w:b w:val="0"/>
          <w:i w:val="0"/>
          <w:rtl w:val="0"/>
        </w:rPr>
        <w:t>A Five</w:t>
      </w:r>
      <w:r>
        <w:rPr>
          <w:rFonts w:ascii="Times New Roman" w:hAnsi="Times New Roman" w:cs="LMU Lotus"/>
          <w:b w:val="0"/>
          <w:i w:val="0"/>
          <w:rtl w:val="0"/>
        </w:rPr>
        <w:t>-</w:t>
      </w:r>
      <w:r>
        <w:rPr>
          <w:rFonts w:ascii="Times New Roman" w:hAnsi="Times New Roman" w:cs="LMU Lotus"/>
          <w:b w:val="0"/>
          <w:i w:val="0"/>
          <w:rtl w:val="0"/>
        </w:rPr>
        <w:t>Factor Theory Perspective</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nd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Guilford Press</w:t>
      </w:r>
      <w:r>
        <w:rPr>
          <w:rFonts w:ascii="Times New Roman" w:hAnsi="Times New Roman" w:cs="LMU Lotus"/>
          <w:b w:val="0"/>
          <w:i w:val="0"/>
          <w:rtl w:val="0"/>
        </w:rPr>
        <w:t>.</w:t>
      </w:r>
    </w:p>
    <w:p>
      <w:pPr>
        <w:bidi w:val="0"/>
      </w:pPr>
      <w:r>
        <w:rPr>
          <w:rFonts w:ascii="Times New Roman" w:hAnsi="Times New Roman" w:cs="LMU Lotus"/>
          <w:b/>
          <w:rtl w:val="0"/>
        </w:rPr>
        <w:t xml:space="preserve">[31] </w:t>
      </w:r>
      <w:r>
        <w:rPr>
          <w:rFonts w:ascii="Times New Roman" w:hAnsi="Times New Roman" w:cs="LMU Lotus"/>
          <w:b w:val="0"/>
          <w:i w:val="0"/>
          <w:rtl w:val="0"/>
        </w:rPr>
        <w:t>Montgomery</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2017</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Design and Analysis of Experiments</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9</w:t>
      </w:r>
      <w:r>
        <w:rPr>
          <w:rFonts w:ascii="Times New Roman" w:hAnsi="Times New Roman" w:cs="LMU Lotus"/>
          <w:b w:val="0"/>
          <w:i w:val="0"/>
          <w:rtl w:val="0"/>
        </w:rPr>
        <w:t>th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Wiley</w:t>
      </w:r>
      <w:r>
        <w:rPr>
          <w:rFonts w:ascii="Times New Roman" w:hAnsi="Times New Roman" w:cs="LMU Lotus"/>
          <w:b w:val="0"/>
          <w:i w:val="0"/>
          <w:rtl w:val="0"/>
        </w:rPr>
        <w:t>.</w:t>
      </w:r>
    </w:p>
    <w:p>
      <w:pPr>
        <w:bidi w:val="0"/>
      </w:pPr>
      <w:r>
        <w:rPr>
          <w:rFonts w:ascii="Times New Roman" w:hAnsi="Times New Roman" w:cs="LMU Lotus"/>
          <w:b/>
          <w:rtl w:val="0"/>
        </w:rPr>
        <w:t xml:space="preserve">[32] </w:t>
      </w:r>
      <w:r>
        <w:rPr>
          <w:rFonts w:ascii="Times New Roman" w:hAnsi="Times New Roman" w:cs="LMU Lotus"/>
          <w:b w:val="0"/>
          <w:i w:val="0"/>
          <w:rtl w:val="0"/>
        </w:rPr>
        <w:t>Moret</w:t>
      </w:r>
      <w:r>
        <w:rPr>
          <w:rFonts w:ascii="Times New Roman" w:hAnsi="Times New Roman" w:cs="LMU Lotus"/>
          <w:b w:val="0"/>
          <w:i w:val="0"/>
          <w:rtl w:val="0"/>
        </w:rPr>
        <w:t xml:space="preserve">, </w:t>
      </w:r>
      <w:r>
        <w:rPr>
          <w:rFonts w:ascii="Times New Roman" w:hAnsi="Times New Roman" w:cs="LMU Lotus"/>
          <w:b w:val="0"/>
          <w:i w:val="0"/>
          <w:rtl w:val="0"/>
        </w:rPr>
        <w:t>F</w:t>
      </w:r>
      <w:r>
        <w:rPr>
          <w:rFonts w:ascii="Times New Roman" w:hAnsi="Times New Roman" w:cs="LMU Lotus"/>
          <w:b w:val="0"/>
          <w:i w:val="0"/>
          <w:rtl w:val="0"/>
        </w:rPr>
        <w:t xml:space="preserve">., &amp; </w:t>
      </w:r>
      <w:r>
        <w:rPr>
          <w:rFonts w:ascii="Times New Roman" w:hAnsi="Times New Roman" w:cs="LMU Lotus"/>
          <w:b w:val="0"/>
          <w:i w:val="0"/>
          <w:rtl w:val="0"/>
        </w:rPr>
        <w:t>Pinson</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Energy collectives</w:t>
      </w:r>
      <w:r>
        <w:rPr>
          <w:rFonts w:ascii="Times New Roman" w:hAnsi="Times New Roman" w:cs="LMU Lotus"/>
          <w:b w:val="0"/>
          <w:i w:val="0"/>
          <w:rtl w:val="0"/>
        </w:rPr>
        <w:t xml:space="preserve">: </w:t>
      </w:r>
      <w:r>
        <w:rPr>
          <w:rFonts w:ascii="Times New Roman" w:hAnsi="Times New Roman" w:cs="LMU Lotus"/>
          <w:b w:val="0"/>
          <w:i w:val="0"/>
          <w:rtl w:val="0"/>
        </w:rPr>
        <w:t>A community and fairness based approach to future electricity markets</w:t>
      </w:r>
      <w:r>
        <w:rPr>
          <w:rFonts w:ascii="Times New Roman" w:hAnsi="Times New Roman" w:cs="LMU Lotus"/>
          <w:b w:val="0"/>
          <w:i w:val="0"/>
          <w:rtl w:val="0"/>
        </w:rPr>
        <w:t>. _</w:t>
      </w:r>
      <w:r>
        <w:rPr>
          <w:rFonts w:ascii="Times New Roman" w:hAnsi="Times New Roman" w:cs="LMU Lotus"/>
          <w:b w:val="0"/>
          <w:i w:val="0"/>
          <w:rtl w:val="0"/>
        </w:rPr>
        <w:t>IEEE Transactions on Power Systems</w:t>
      </w:r>
      <w:r>
        <w:rPr>
          <w:rFonts w:ascii="Times New Roman" w:hAnsi="Times New Roman" w:cs="LMU Lotus"/>
          <w:b w:val="0"/>
          <w:i w:val="0"/>
          <w:rtl w:val="0"/>
        </w:rPr>
        <w:t xml:space="preserve">_, </w:t>
      </w:r>
      <w:r>
        <w:rPr>
          <w:rFonts w:ascii="Times New Roman" w:hAnsi="Times New Roman" w:cs="LMU Lotus"/>
          <w:b w:val="0"/>
          <w:i w:val="0"/>
          <w:rtl w:val="0"/>
        </w:rPr>
        <w:t>34</w:t>
      </w:r>
      <w:r>
        <w:rPr>
          <w:rFonts w:ascii="Times New Roman" w:hAnsi="Times New Roman" w:cs="LMU Lotus"/>
          <w:b w:val="0"/>
          <w:i w:val="0"/>
          <w:rtl w:val="0"/>
        </w:rPr>
        <w:t>(</w:t>
      </w:r>
      <w:r>
        <w:rPr>
          <w:rFonts w:ascii="Times New Roman" w:hAnsi="Times New Roman" w:cs="LMU Lotus"/>
          <w:b w:val="0"/>
          <w:i w:val="0"/>
          <w:rtl w:val="0"/>
        </w:rPr>
        <w:t>5</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3994</w:t>
      </w:r>
      <w:r>
        <w:rPr>
          <w:rFonts w:ascii="Times New Roman" w:hAnsi="Times New Roman" w:cs="LMU Lotus"/>
          <w:b w:val="0"/>
          <w:i w:val="0"/>
          <w:rtl w:val="0"/>
        </w:rPr>
        <w:t>–</w:t>
      </w:r>
      <w:r>
        <w:rPr>
          <w:rFonts w:ascii="Times New Roman" w:hAnsi="Times New Roman" w:cs="LMU Lotus"/>
          <w:b w:val="0"/>
          <w:i w:val="0"/>
          <w:rtl w:val="0"/>
        </w:rPr>
        <w:t>4004</w:t>
      </w:r>
      <w:r>
        <w:rPr>
          <w:rFonts w:ascii="Times New Roman" w:hAnsi="Times New Roman" w:cs="LMU Lotus"/>
          <w:b w:val="0"/>
          <w:i w:val="0"/>
          <w:rtl w:val="0"/>
        </w:rPr>
        <w:t>.</w:t>
      </w:r>
    </w:p>
    <w:p>
      <w:pPr>
        <w:bidi w:val="0"/>
      </w:pPr>
      <w:r>
        <w:rPr>
          <w:rFonts w:ascii="Times New Roman" w:hAnsi="Times New Roman" w:cs="LMU Lotus"/>
          <w:b/>
          <w:rtl w:val="0"/>
        </w:rPr>
        <w:t xml:space="preserve">[33] </w:t>
      </w:r>
      <w:r>
        <w:rPr>
          <w:rFonts w:ascii="Times New Roman" w:hAnsi="Times New Roman" w:cs="LMU Lotus"/>
          <w:b w:val="0"/>
          <w:i w:val="0"/>
          <w:rtl w:val="0"/>
        </w:rPr>
        <w:t>Ofgem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Decision on Typical Domestic Consumption Values (TDCVs)</w:t>
      </w:r>
      <w:r>
        <w:rPr>
          <w:rFonts w:ascii="Times New Roman" w:hAnsi="Times New Roman" w:cs="LMU Lotus"/>
          <w:b w:val="0"/>
          <w:i w:val="0"/>
          <w:rtl w:val="0"/>
        </w:rPr>
        <w:t xml:space="preserve">. </w:t>
      </w:r>
      <w:r>
        <w:rPr>
          <w:rFonts w:ascii="Times New Roman" w:hAnsi="Times New Roman" w:cs="LMU Lotus"/>
          <w:b w:val="0"/>
          <w:i w:val="0"/>
          <w:rtl w:val="0"/>
        </w:rPr>
        <w:t>Office of Gas and Electricity Markets</w:t>
      </w:r>
      <w:r>
        <w:rPr>
          <w:rFonts w:ascii="Times New Roman" w:hAnsi="Times New Roman" w:cs="LMU Lotus"/>
          <w:b w:val="0"/>
          <w:i w:val="0"/>
          <w:rtl w:val="0"/>
        </w:rPr>
        <w:t>.</w:t>
      </w:r>
    </w:p>
    <w:p>
      <w:pPr>
        <w:bidi w:val="0"/>
      </w:pPr>
      <w:r>
        <w:rPr>
          <w:rFonts w:ascii="Times New Roman" w:hAnsi="Times New Roman" w:cs="LMU Lotus"/>
          <w:b/>
          <w:rtl w:val="0"/>
        </w:rPr>
        <w:t xml:space="preserve">[34] </w:t>
      </w:r>
      <w:r>
        <w:rPr>
          <w:rFonts w:ascii="Times New Roman" w:hAnsi="Times New Roman" w:cs="LMU Lotus"/>
          <w:b w:val="0"/>
          <w:i w:val="0"/>
          <w:rtl w:val="0"/>
        </w:rPr>
        <w:t>Oliehoek</w:t>
      </w:r>
      <w:r>
        <w:rPr>
          <w:rFonts w:ascii="Times New Roman" w:hAnsi="Times New Roman" w:cs="LMU Lotus"/>
          <w:b w:val="0"/>
          <w:i w:val="0"/>
          <w:rtl w:val="0"/>
        </w:rPr>
        <w:t xml:space="preserve">, </w:t>
      </w:r>
      <w:r>
        <w:rPr>
          <w:rFonts w:ascii="Times New Roman" w:hAnsi="Times New Roman" w:cs="LMU Lotus"/>
          <w:b w:val="0"/>
          <w:i w:val="0"/>
          <w:rtl w:val="0"/>
        </w:rPr>
        <w:t>F</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&amp; </w:t>
      </w:r>
      <w:r>
        <w:rPr>
          <w:rFonts w:ascii="Times New Roman" w:hAnsi="Times New Roman" w:cs="LMU Lotus"/>
          <w:b w:val="0"/>
          <w:i w:val="0"/>
          <w:rtl w:val="0"/>
        </w:rPr>
        <w:t>Amato</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2016</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A Concise Introduction to Decentralized POMDPs</w:t>
      </w:r>
      <w:r>
        <w:rPr>
          <w:rFonts w:ascii="Times New Roman" w:hAnsi="Times New Roman" w:cs="LMU Lotus"/>
          <w:b w:val="0"/>
          <w:i w:val="0"/>
          <w:rtl w:val="0"/>
        </w:rPr>
        <w:t xml:space="preserve">_. </w:t>
      </w:r>
      <w:r>
        <w:rPr>
          <w:rFonts w:ascii="Times New Roman" w:hAnsi="Times New Roman" w:cs="LMU Lotus"/>
          <w:b w:val="0"/>
          <w:i w:val="0"/>
          <w:rtl w:val="0"/>
        </w:rPr>
        <w:t>Springer</w:t>
      </w:r>
      <w:r>
        <w:rPr>
          <w:rFonts w:ascii="Times New Roman" w:hAnsi="Times New Roman" w:cs="LMU Lotus"/>
          <w:b w:val="0"/>
          <w:i w:val="0"/>
          <w:rtl w:val="0"/>
        </w:rPr>
        <w:t>.</w:t>
      </w:r>
    </w:p>
    <w:p>
      <w:pPr>
        <w:bidi w:val="0"/>
      </w:pPr>
      <w:r>
        <w:rPr>
          <w:rFonts w:ascii="Times New Roman" w:hAnsi="Times New Roman" w:cs="LMU Lotus"/>
          <w:b/>
          <w:rtl w:val="0"/>
        </w:rPr>
        <w:t xml:space="preserve">[35] </w:t>
      </w:r>
      <w:r>
        <w:rPr>
          <w:rFonts w:ascii="Times New Roman" w:hAnsi="Times New Roman" w:cs="LMU Lotus"/>
          <w:b w:val="0"/>
          <w:i w:val="0"/>
          <w:rtl w:val="0"/>
        </w:rPr>
        <w:t>Ostrom</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1990</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Governing the Commons</w:t>
      </w:r>
      <w:r>
        <w:rPr>
          <w:rFonts w:ascii="Times New Roman" w:hAnsi="Times New Roman" w:cs="LMU Lotus"/>
          <w:b w:val="0"/>
          <w:i w:val="0"/>
          <w:rtl w:val="0"/>
        </w:rPr>
        <w:t xml:space="preserve">: </w:t>
      </w:r>
      <w:r>
        <w:rPr>
          <w:rFonts w:ascii="Times New Roman" w:hAnsi="Times New Roman" w:cs="LMU Lotus"/>
          <w:b w:val="0"/>
          <w:i w:val="0"/>
          <w:rtl w:val="0"/>
        </w:rPr>
        <w:t>The Evolution of Institutions for Collective Action</w:t>
      </w:r>
      <w:r>
        <w:rPr>
          <w:rFonts w:ascii="Times New Roman" w:hAnsi="Times New Roman" w:cs="LMU Lotus"/>
          <w:b w:val="0"/>
          <w:i w:val="0"/>
          <w:rtl w:val="0"/>
        </w:rPr>
        <w:t xml:space="preserve">_. </w:t>
      </w:r>
      <w:r>
        <w:rPr>
          <w:rFonts w:ascii="Times New Roman" w:hAnsi="Times New Roman" w:cs="LMU Lotus"/>
          <w:b w:val="0"/>
          <w:i w:val="0"/>
          <w:rtl w:val="0"/>
        </w:rPr>
        <w:t>Cambridge University Press</w:t>
      </w:r>
      <w:r>
        <w:rPr>
          <w:rFonts w:ascii="Times New Roman" w:hAnsi="Times New Roman" w:cs="LMU Lotus"/>
          <w:b w:val="0"/>
          <w:i w:val="0"/>
          <w:rtl w:val="0"/>
        </w:rPr>
        <w:t>.</w:t>
      </w:r>
    </w:p>
    <w:p>
      <w:pPr>
        <w:bidi w:val="0"/>
      </w:pPr>
      <w:r>
        <w:rPr>
          <w:rFonts w:ascii="Times New Roman" w:hAnsi="Times New Roman" w:cs="LMU Lotus"/>
          <w:b/>
          <w:rtl w:val="0"/>
        </w:rPr>
        <w:t xml:space="preserve">[36] </w:t>
      </w:r>
      <w:r>
        <w:rPr>
          <w:rFonts w:ascii="Times New Roman" w:hAnsi="Times New Roman" w:cs="LMU Lotus"/>
          <w:b w:val="0"/>
          <w:i w:val="0"/>
          <w:rtl w:val="0"/>
        </w:rPr>
        <w:t>Park</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O</w:t>
      </w:r>
      <w:r>
        <w:rPr>
          <w:rFonts w:ascii="Times New Roman" w:hAnsi="Times New Roman" w:cs="LMU Lotus"/>
          <w:b w:val="0"/>
          <w:i w:val="0"/>
          <w:rtl w:val="0"/>
        </w:rPr>
        <w:t>'</w:t>
      </w:r>
      <w:r>
        <w:rPr>
          <w:rFonts w:ascii="Times New Roman" w:hAnsi="Times New Roman" w:cs="LMU Lotus"/>
          <w:b w:val="0"/>
          <w:i w:val="0"/>
          <w:rtl w:val="0"/>
        </w:rPr>
        <w:t>Brien</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Cai</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Morris</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Liang</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&amp; </w:t>
      </w:r>
      <w:r>
        <w:rPr>
          <w:rFonts w:ascii="Times New Roman" w:hAnsi="Times New Roman" w:cs="LMU Lotus"/>
          <w:b w:val="0"/>
          <w:i w:val="0"/>
          <w:rtl w:val="0"/>
        </w:rPr>
        <w:t>Bernstein</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Generative agents</w:t>
      </w:r>
      <w:r>
        <w:rPr>
          <w:rFonts w:ascii="Times New Roman" w:hAnsi="Times New Roman" w:cs="LMU Lotus"/>
          <w:b w:val="0"/>
          <w:i w:val="0"/>
          <w:rtl w:val="0"/>
        </w:rPr>
        <w:t xml:space="preserve">: </w:t>
      </w:r>
      <w:r>
        <w:rPr>
          <w:rFonts w:ascii="Times New Roman" w:hAnsi="Times New Roman" w:cs="LMU Lotus"/>
          <w:b w:val="0"/>
          <w:i w:val="0"/>
          <w:rtl w:val="0"/>
        </w:rPr>
        <w:t>Interactive simulacra of human behavior</w:t>
      </w:r>
      <w:r>
        <w:rPr>
          <w:rFonts w:ascii="Times New Roman" w:hAnsi="Times New Roman" w:cs="LMU Lotus"/>
          <w:b w:val="0"/>
          <w:i w:val="0"/>
          <w:rtl w:val="0"/>
        </w:rPr>
        <w:t>. _</w:t>
      </w:r>
      <w:r>
        <w:rPr>
          <w:rFonts w:ascii="Times New Roman" w:hAnsi="Times New Roman" w:cs="LMU Lotus"/>
          <w:b w:val="0"/>
          <w:i w:val="0"/>
          <w:rtl w:val="0"/>
        </w:rPr>
        <w:t xml:space="preserve">Proceedings of the </w:t>
      </w:r>
      <w:r>
        <w:rPr>
          <w:rFonts w:ascii="Times New Roman" w:hAnsi="Times New Roman" w:cs="LMU Lotus"/>
          <w:b w:val="0"/>
          <w:i w:val="0"/>
          <w:rtl w:val="0"/>
        </w:rPr>
        <w:t>36</w:t>
      </w:r>
      <w:r>
        <w:rPr>
          <w:rFonts w:ascii="Times New Roman" w:hAnsi="Times New Roman" w:cs="LMU Lotus"/>
          <w:b w:val="0"/>
          <w:i w:val="0"/>
          <w:rtl w:val="0"/>
        </w:rPr>
        <w:t>th Annual ACM Symposium on User Interface Software and Technology</w:t>
      </w:r>
      <w:r>
        <w:rPr>
          <w:rFonts w:ascii="Times New Roman" w:hAnsi="Times New Roman" w:cs="LMU Lotus"/>
          <w:b w:val="0"/>
          <w:i w:val="0"/>
          <w:rtl w:val="0"/>
        </w:rPr>
        <w:t xml:space="preserve">_, </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22</w:t>
      </w:r>
      <w:r>
        <w:rPr>
          <w:rFonts w:ascii="Times New Roman" w:hAnsi="Times New Roman" w:cs="LMU Lotus"/>
          <w:b w:val="0"/>
          <w:i w:val="0"/>
          <w:rtl w:val="0"/>
        </w:rPr>
        <w:t>.</w:t>
      </w:r>
    </w:p>
    <w:p>
      <w:pPr>
        <w:bidi w:val="0"/>
      </w:pPr>
      <w:r>
        <w:rPr>
          <w:rFonts w:ascii="Times New Roman" w:hAnsi="Times New Roman" w:cs="LMU Lotus"/>
          <w:b/>
          <w:rtl w:val="0"/>
        </w:rPr>
        <w:t xml:space="preserve">[37] </w:t>
      </w:r>
      <w:r>
        <w:rPr>
          <w:rFonts w:ascii="Times New Roman" w:hAnsi="Times New Roman" w:cs="LMU Lotus"/>
          <w:b w:val="0"/>
          <w:i w:val="0"/>
          <w:rtl w:val="0"/>
        </w:rPr>
        <w:t>Rashid</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Samvelyan</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Schroeder</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Farquhar</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Foerster</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&amp; </w:t>
      </w:r>
      <w:r>
        <w:rPr>
          <w:rFonts w:ascii="Times New Roman" w:hAnsi="Times New Roman" w:cs="LMU Lotus"/>
          <w:b w:val="0"/>
          <w:i w:val="0"/>
          <w:rtl w:val="0"/>
        </w:rPr>
        <w:t>Whiteson</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2018</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QMIX</w:t>
      </w:r>
      <w:r>
        <w:rPr>
          <w:rFonts w:ascii="Times New Roman" w:hAnsi="Times New Roman" w:cs="LMU Lotus"/>
          <w:b w:val="0"/>
          <w:i w:val="0"/>
          <w:rtl w:val="0"/>
        </w:rPr>
        <w:t xml:space="preserve">: </w:t>
      </w:r>
      <w:r>
        <w:rPr>
          <w:rFonts w:ascii="Times New Roman" w:hAnsi="Times New Roman" w:cs="LMU Lotus"/>
          <w:b w:val="0"/>
          <w:i w:val="0"/>
          <w:rtl w:val="0"/>
        </w:rPr>
        <w:t>Monotonic value function factorisation for deep multi</w:t>
      </w:r>
      <w:r>
        <w:rPr>
          <w:rFonts w:ascii="Times New Roman" w:hAnsi="Times New Roman" w:cs="LMU Lotus"/>
          <w:b w:val="0"/>
          <w:i w:val="0"/>
          <w:rtl w:val="0"/>
        </w:rPr>
        <w:t>-</w:t>
      </w:r>
      <w:r>
        <w:rPr>
          <w:rFonts w:ascii="Times New Roman" w:hAnsi="Times New Roman" w:cs="LMU Lotus"/>
          <w:b w:val="0"/>
          <w:i w:val="0"/>
          <w:rtl w:val="0"/>
        </w:rPr>
        <w:t>agent reinforcement learning</w:t>
      </w:r>
      <w:r>
        <w:rPr>
          <w:rFonts w:ascii="Times New Roman" w:hAnsi="Times New Roman" w:cs="LMU Lotus"/>
          <w:b w:val="0"/>
          <w:i w:val="0"/>
          <w:rtl w:val="0"/>
        </w:rPr>
        <w:t>. _</w:t>
      </w:r>
      <w:r>
        <w:rPr>
          <w:rFonts w:ascii="Times New Roman" w:hAnsi="Times New Roman" w:cs="LMU Lotus"/>
          <w:b w:val="0"/>
          <w:i w:val="0"/>
          <w:rtl w:val="0"/>
        </w:rPr>
        <w:t xml:space="preserve">Proceedings of the </w:t>
      </w:r>
      <w:r>
        <w:rPr>
          <w:rFonts w:ascii="Times New Roman" w:hAnsi="Times New Roman" w:cs="LMU Lotus"/>
          <w:b w:val="0"/>
          <w:i w:val="0"/>
          <w:rtl w:val="0"/>
        </w:rPr>
        <w:t>35</w:t>
      </w:r>
      <w:r>
        <w:rPr>
          <w:rFonts w:ascii="Times New Roman" w:hAnsi="Times New Roman" w:cs="LMU Lotus"/>
          <w:b w:val="0"/>
          <w:i w:val="0"/>
          <w:rtl w:val="0"/>
        </w:rPr>
        <w:t>th International Conference on Machine Learning</w:t>
      </w:r>
      <w:r>
        <w:rPr>
          <w:rFonts w:ascii="Times New Roman" w:hAnsi="Times New Roman" w:cs="LMU Lotus"/>
          <w:b w:val="0"/>
          <w:i w:val="0"/>
          <w:rtl w:val="0"/>
        </w:rPr>
        <w:t xml:space="preserve">_, </w:t>
      </w:r>
      <w:r>
        <w:rPr>
          <w:rFonts w:ascii="Times New Roman" w:hAnsi="Times New Roman" w:cs="LMU Lotus"/>
          <w:b w:val="0"/>
          <w:i w:val="0"/>
          <w:rtl w:val="0"/>
        </w:rPr>
        <w:t>4295</w:t>
      </w:r>
      <w:r>
        <w:rPr>
          <w:rFonts w:ascii="Times New Roman" w:hAnsi="Times New Roman" w:cs="LMU Lotus"/>
          <w:b w:val="0"/>
          <w:i w:val="0"/>
          <w:rtl w:val="0"/>
        </w:rPr>
        <w:t>–</w:t>
      </w:r>
      <w:r>
        <w:rPr>
          <w:rFonts w:ascii="Times New Roman" w:hAnsi="Times New Roman" w:cs="LMU Lotus"/>
          <w:b w:val="0"/>
          <w:i w:val="0"/>
          <w:rtl w:val="0"/>
        </w:rPr>
        <w:t>4304</w:t>
      </w:r>
      <w:r>
        <w:rPr>
          <w:rFonts w:ascii="Times New Roman" w:hAnsi="Times New Roman" w:cs="LMU Lotus"/>
          <w:b w:val="0"/>
          <w:i w:val="0"/>
          <w:rtl w:val="0"/>
        </w:rPr>
        <w:t>.</w:t>
      </w:r>
    </w:p>
    <w:p>
      <w:pPr>
        <w:bidi w:val="0"/>
      </w:pPr>
      <w:r>
        <w:rPr>
          <w:rFonts w:ascii="Times New Roman" w:hAnsi="Times New Roman" w:cs="LMU Lotus"/>
          <w:b/>
          <w:rtl w:val="0"/>
        </w:rPr>
        <w:t xml:space="preserve">[38] </w:t>
      </w:r>
      <w:r>
        <w:rPr>
          <w:rFonts w:ascii="Times New Roman" w:hAnsi="Times New Roman" w:cs="LMU Lotus"/>
          <w:b w:val="0"/>
          <w:i w:val="0"/>
          <w:rtl w:val="0"/>
        </w:rPr>
        <w:t>Rathnayaka</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Potdar</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Dillon</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Hussain</w:t>
      </w:r>
      <w:r>
        <w:rPr>
          <w:rFonts w:ascii="Times New Roman" w:hAnsi="Times New Roman" w:cs="LMU Lotus"/>
          <w:b w:val="0"/>
          <w:i w:val="0"/>
          <w:rtl w:val="0"/>
        </w:rPr>
        <w:t xml:space="preserve">, </w:t>
      </w:r>
      <w:r>
        <w:rPr>
          <w:rFonts w:ascii="Times New Roman" w:hAnsi="Times New Roman" w:cs="LMU Lotus"/>
          <w:b w:val="0"/>
          <w:i w:val="0"/>
          <w:rtl w:val="0"/>
        </w:rPr>
        <w:t>O</w:t>
      </w:r>
      <w:r>
        <w:rPr>
          <w:rFonts w:ascii="Times New Roman" w:hAnsi="Times New Roman" w:cs="LMU Lotus"/>
          <w:b w:val="0"/>
          <w:i w:val="0"/>
          <w:rtl w:val="0"/>
        </w:rPr>
        <w:t xml:space="preserve">., &amp; </w:t>
      </w:r>
      <w:r>
        <w:rPr>
          <w:rFonts w:ascii="Times New Roman" w:hAnsi="Times New Roman" w:cs="LMU Lotus"/>
          <w:b w:val="0"/>
          <w:i w:val="0"/>
          <w:rtl w:val="0"/>
        </w:rPr>
        <w:t>Chang</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A methodology to find influential prosumers in prosumer community groups</w:t>
      </w:r>
      <w:r>
        <w:rPr>
          <w:rFonts w:ascii="Times New Roman" w:hAnsi="Times New Roman" w:cs="LMU Lotus"/>
          <w:b w:val="0"/>
          <w:i w:val="0"/>
          <w:rtl w:val="0"/>
        </w:rPr>
        <w:t>. _</w:t>
      </w:r>
      <w:r>
        <w:rPr>
          <w:rFonts w:ascii="Times New Roman" w:hAnsi="Times New Roman" w:cs="LMU Lotus"/>
          <w:b w:val="0"/>
          <w:i w:val="0"/>
          <w:rtl w:val="0"/>
        </w:rPr>
        <w:t>IEEE Transactions on Industrial Informatics</w:t>
      </w:r>
      <w:r>
        <w:rPr>
          <w:rFonts w:ascii="Times New Roman" w:hAnsi="Times New Roman" w:cs="LMU Lotus"/>
          <w:b w:val="0"/>
          <w:i w:val="0"/>
          <w:rtl w:val="0"/>
        </w:rPr>
        <w:t xml:space="preserve">_, </w:t>
      </w:r>
      <w:r>
        <w:rPr>
          <w:rFonts w:ascii="Times New Roman" w:hAnsi="Times New Roman" w:cs="LMU Lotus"/>
          <w:b w:val="0"/>
          <w:i w:val="0"/>
          <w:rtl w:val="0"/>
        </w:rPr>
        <w:t>10</w:t>
      </w:r>
      <w:r>
        <w:rPr>
          <w:rFonts w:ascii="Times New Roman" w:hAnsi="Times New Roman" w:cs="LMU Lotus"/>
          <w:b w:val="0"/>
          <w:i w:val="0"/>
          <w:rtl w:val="0"/>
        </w:rPr>
        <w:t>(</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706</w:t>
      </w:r>
      <w:r>
        <w:rPr>
          <w:rFonts w:ascii="Times New Roman" w:hAnsi="Times New Roman" w:cs="LMU Lotus"/>
          <w:b w:val="0"/>
          <w:i w:val="0"/>
          <w:rtl w:val="0"/>
        </w:rPr>
        <w:t>–</w:t>
      </w:r>
      <w:r>
        <w:rPr>
          <w:rFonts w:ascii="Times New Roman" w:hAnsi="Times New Roman" w:cs="LMU Lotus"/>
          <w:b w:val="0"/>
          <w:i w:val="0"/>
          <w:rtl w:val="0"/>
        </w:rPr>
        <w:t>713</w:t>
      </w:r>
      <w:r>
        <w:rPr>
          <w:rFonts w:ascii="Times New Roman" w:hAnsi="Times New Roman" w:cs="LMU Lotus"/>
          <w:b w:val="0"/>
          <w:i w:val="0"/>
          <w:rtl w:val="0"/>
        </w:rPr>
        <w:t>.</w:t>
      </w:r>
    </w:p>
    <w:p>
      <w:pPr>
        <w:bidi w:val="0"/>
      </w:pPr>
      <w:r>
        <w:rPr>
          <w:rFonts w:ascii="Times New Roman" w:hAnsi="Times New Roman" w:cs="LMU Lotus"/>
          <w:b/>
          <w:rtl w:val="0"/>
        </w:rPr>
        <w:t xml:space="preserve">[39] </w:t>
      </w:r>
      <w:r>
        <w:rPr>
          <w:rFonts w:ascii="Times New Roman" w:hAnsi="Times New Roman" w:cs="LMU Lotus"/>
          <w:b w:val="0"/>
          <w:i w:val="0"/>
          <w:rtl w:val="0"/>
        </w:rPr>
        <w:t>Ren</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&amp; </w:t>
      </w:r>
      <w:r>
        <w:rPr>
          <w:rFonts w:ascii="Times New Roman" w:hAnsi="Times New Roman" w:cs="LMU Lotus"/>
          <w:b w:val="0"/>
          <w:i w:val="0"/>
          <w:rtl w:val="0"/>
        </w:rPr>
        <w:t>Xu</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2025</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The Impact of Big Five Personality Traits on AI Agent Decision</w:t>
      </w:r>
      <w:r>
        <w:rPr>
          <w:rFonts w:ascii="Times New Roman" w:hAnsi="Times New Roman" w:cs="LMU Lotus"/>
          <w:b w:val="0"/>
          <w:i w:val="0"/>
          <w:rtl w:val="0"/>
        </w:rPr>
        <w:t>-</w:t>
      </w:r>
      <w:r>
        <w:rPr>
          <w:rFonts w:ascii="Times New Roman" w:hAnsi="Times New Roman" w:cs="LMU Lotus"/>
          <w:b w:val="0"/>
          <w:i w:val="0"/>
          <w:rtl w:val="0"/>
        </w:rPr>
        <w:t>Making in Public Spaces</w:t>
      </w:r>
      <w:r>
        <w:rPr>
          <w:rFonts w:ascii="Times New Roman" w:hAnsi="Times New Roman" w:cs="LMU Lotus"/>
          <w:b w:val="0"/>
          <w:i w:val="0"/>
          <w:rtl w:val="0"/>
        </w:rPr>
        <w:t xml:space="preserve">: </w:t>
      </w:r>
      <w:r>
        <w:rPr>
          <w:rFonts w:ascii="Times New Roman" w:hAnsi="Times New Roman" w:cs="LMU Lotus"/>
          <w:b w:val="0"/>
          <w:i w:val="0"/>
          <w:rtl w:val="0"/>
        </w:rPr>
        <w:t>A Social Simulation Study</w:t>
      </w:r>
      <w:r>
        <w:rPr>
          <w:rFonts w:ascii="Times New Roman" w:hAnsi="Times New Roman" w:cs="LMU Lotus"/>
          <w:b w:val="0"/>
          <w:i w:val="0"/>
          <w:rtl w:val="0"/>
        </w:rPr>
        <w:t>. _</w:t>
      </w:r>
      <w:r>
        <w:rPr>
          <w:rFonts w:ascii="Times New Roman" w:hAnsi="Times New Roman" w:cs="LMU Lotus"/>
          <w:b w:val="0"/>
          <w:i w:val="0"/>
          <w:rtl w:val="0"/>
        </w:rPr>
        <w:t>arXiv preprint</w:t>
      </w:r>
      <w:r>
        <w:rPr>
          <w:rFonts w:ascii="Times New Roman" w:hAnsi="Times New Roman" w:cs="LMU Lotus"/>
          <w:b w:val="0"/>
          <w:i w:val="0"/>
          <w:rtl w:val="0"/>
        </w:rPr>
        <w:t xml:space="preserve">_, </w:t>
      </w:r>
      <w:r>
        <w:rPr>
          <w:rFonts w:ascii="Times New Roman" w:hAnsi="Times New Roman" w:cs="LMU Lotus"/>
          <w:b w:val="0"/>
          <w:i w:val="0"/>
          <w:rtl w:val="0"/>
        </w:rPr>
        <w:t>arXiv</w:t>
      </w:r>
      <w:r>
        <w:rPr>
          <w:rFonts w:ascii="Times New Roman" w:hAnsi="Times New Roman" w:cs="LMU Lotus"/>
          <w:b w:val="0"/>
          <w:i w:val="0"/>
          <w:rtl w:val="0"/>
        </w:rPr>
        <w:t>:</w:t>
      </w:r>
      <w:r>
        <w:rPr>
          <w:rFonts w:ascii="Times New Roman" w:hAnsi="Times New Roman" w:cs="LMU Lotus"/>
          <w:b w:val="0"/>
          <w:i w:val="0"/>
          <w:rtl w:val="0"/>
        </w:rPr>
        <w:t>2503.15497</w:t>
      </w:r>
      <w:r>
        <w:rPr>
          <w:rFonts w:ascii="Times New Roman" w:hAnsi="Times New Roman" w:cs="LMU Lotus"/>
          <w:b w:val="0"/>
          <w:i w:val="0"/>
          <w:rtl w:val="0"/>
        </w:rPr>
        <w:t>.</w:t>
      </w:r>
    </w:p>
    <w:p>
      <w:pPr>
        <w:bidi w:val="0"/>
      </w:pPr>
      <w:r>
        <w:rPr>
          <w:rFonts w:ascii="Times New Roman" w:hAnsi="Times New Roman" w:cs="LMU Lotus"/>
          <w:b/>
          <w:rtl w:val="0"/>
        </w:rPr>
        <w:t xml:space="preserve">[40] </w:t>
      </w:r>
      <w:r>
        <w:rPr>
          <w:rFonts w:ascii="Times New Roman" w:hAnsi="Times New Roman" w:cs="LMU Lotus"/>
          <w:b w:val="0"/>
          <w:i w:val="0"/>
          <w:rtl w:val="0"/>
        </w:rPr>
        <w:t>Skoplaki</w:t>
      </w:r>
      <w:r>
        <w:rPr>
          <w:rFonts w:ascii="Times New Roman" w:hAnsi="Times New Roman" w:cs="LMU Lotus"/>
          <w:b w:val="0"/>
          <w:i w:val="0"/>
          <w:rtl w:val="0"/>
        </w:rPr>
        <w:t xml:space="preserve">, </w:t>
      </w:r>
      <w:r>
        <w:rPr>
          <w:rFonts w:ascii="Times New Roman" w:hAnsi="Times New Roman" w:cs="LMU Lotus"/>
          <w:b w:val="0"/>
          <w:i w:val="0"/>
          <w:rtl w:val="0"/>
        </w:rPr>
        <w:t>E</w:t>
      </w:r>
      <w:r>
        <w:rPr>
          <w:rFonts w:ascii="Times New Roman" w:hAnsi="Times New Roman" w:cs="LMU Lotus"/>
          <w:b w:val="0"/>
          <w:i w:val="0"/>
          <w:rtl w:val="0"/>
        </w:rPr>
        <w:t xml:space="preserve">., &amp; </w:t>
      </w:r>
      <w:r>
        <w:rPr>
          <w:rFonts w:ascii="Times New Roman" w:hAnsi="Times New Roman" w:cs="LMU Lotus"/>
          <w:b w:val="0"/>
          <w:i w:val="0"/>
          <w:rtl w:val="0"/>
        </w:rPr>
        <w:t>Palyvos</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2009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On the temperature dependence of photovoltaic module electrical performance</w:t>
      </w:r>
      <w:r>
        <w:rPr>
          <w:rFonts w:ascii="Times New Roman" w:hAnsi="Times New Roman" w:cs="LMU Lotus"/>
          <w:b w:val="0"/>
          <w:i w:val="0"/>
          <w:rtl w:val="0"/>
        </w:rPr>
        <w:t xml:space="preserve">: </w:t>
      </w:r>
      <w:r>
        <w:rPr>
          <w:rFonts w:ascii="Times New Roman" w:hAnsi="Times New Roman" w:cs="LMU Lotus"/>
          <w:b w:val="0"/>
          <w:i w:val="0"/>
          <w:rtl w:val="0"/>
        </w:rPr>
        <w:t>A review of efficiency</w:t>
      </w:r>
      <w:r>
        <w:rPr>
          <w:rFonts w:ascii="Times New Roman" w:hAnsi="Times New Roman" w:cs="LMU Lotus"/>
          <w:b w:val="0"/>
          <w:i w:val="0"/>
          <w:rtl w:val="0"/>
        </w:rPr>
        <w:t>/</w:t>
      </w:r>
      <w:r>
        <w:rPr>
          <w:rFonts w:ascii="Times New Roman" w:hAnsi="Times New Roman" w:cs="LMU Lotus"/>
          <w:b w:val="0"/>
          <w:i w:val="0"/>
          <w:rtl w:val="0"/>
        </w:rPr>
        <w:t>power correlations</w:t>
      </w:r>
      <w:r>
        <w:rPr>
          <w:rFonts w:ascii="Times New Roman" w:hAnsi="Times New Roman" w:cs="LMU Lotus"/>
          <w:b w:val="0"/>
          <w:i w:val="0"/>
          <w:rtl w:val="0"/>
        </w:rPr>
        <w:t>. _</w:t>
      </w:r>
      <w:r>
        <w:rPr>
          <w:rFonts w:ascii="Times New Roman" w:hAnsi="Times New Roman" w:cs="LMU Lotus"/>
          <w:b w:val="0"/>
          <w:i w:val="0"/>
          <w:rtl w:val="0"/>
        </w:rPr>
        <w:t>Solar Energy</w:t>
      </w:r>
      <w:r>
        <w:rPr>
          <w:rFonts w:ascii="Times New Roman" w:hAnsi="Times New Roman" w:cs="LMU Lotus"/>
          <w:b w:val="0"/>
          <w:i w:val="0"/>
          <w:rtl w:val="0"/>
        </w:rPr>
        <w:t xml:space="preserve">_, </w:t>
      </w:r>
      <w:r>
        <w:rPr>
          <w:rFonts w:ascii="Times New Roman" w:hAnsi="Times New Roman" w:cs="LMU Lotus"/>
          <w:b w:val="0"/>
          <w:i w:val="0"/>
          <w:rtl w:val="0"/>
        </w:rPr>
        <w:t>83</w:t>
      </w:r>
      <w:r>
        <w:rPr>
          <w:rFonts w:ascii="Times New Roman" w:hAnsi="Times New Roman" w:cs="LMU Lotus"/>
          <w:b w:val="0"/>
          <w:i w:val="0"/>
          <w:rtl w:val="0"/>
        </w:rPr>
        <w:t>(</w:t>
      </w:r>
      <w:r>
        <w:rPr>
          <w:rFonts w:ascii="Times New Roman" w:hAnsi="Times New Roman" w:cs="LMU Lotus"/>
          <w:b w:val="0"/>
          <w:i w:val="0"/>
          <w:rtl w:val="0"/>
        </w:rPr>
        <w:t>5</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614</w:t>
      </w:r>
      <w:r>
        <w:rPr>
          <w:rFonts w:ascii="Times New Roman" w:hAnsi="Times New Roman" w:cs="LMU Lotus"/>
          <w:b w:val="0"/>
          <w:i w:val="0"/>
          <w:rtl w:val="0"/>
        </w:rPr>
        <w:t>–</w:t>
      </w:r>
      <w:r>
        <w:rPr>
          <w:rFonts w:ascii="Times New Roman" w:hAnsi="Times New Roman" w:cs="LMU Lotus"/>
          <w:b w:val="0"/>
          <w:i w:val="0"/>
          <w:rtl w:val="0"/>
        </w:rPr>
        <w:t>624</w:t>
      </w:r>
      <w:r>
        <w:rPr>
          <w:rFonts w:ascii="Times New Roman" w:hAnsi="Times New Roman" w:cs="LMU Lotus"/>
          <w:b w:val="0"/>
          <w:i w:val="0"/>
          <w:rtl w:val="0"/>
        </w:rPr>
        <w:t>.</w:t>
      </w:r>
    </w:p>
    <w:p>
      <w:pPr>
        <w:bidi w:val="0"/>
      </w:pPr>
      <w:r>
        <w:rPr>
          <w:rFonts w:ascii="Times New Roman" w:hAnsi="Times New Roman" w:cs="LMU Lotus"/>
          <w:b/>
          <w:rtl w:val="0"/>
        </w:rPr>
        <w:t xml:space="preserve">[41] </w:t>
      </w:r>
      <w:r>
        <w:rPr>
          <w:rFonts w:ascii="Times New Roman" w:hAnsi="Times New Roman" w:cs="LMU Lotus"/>
          <w:b w:val="0"/>
          <w:i w:val="0"/>
          <w:rtl w:val="0"/>
        </w:rPr>
        <w:t>Sutton</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&amp; </w:t>
      </w:r>
      <w:r>
        <w:rPr>
          <w:rFonts w:ascii="Times New Roman" w:hAnsi="Times New Roman" w:cs="LMU Lotus"/>
          <w:b w:val="0"/>
          <w:i w:val="0"/>
          <w:rtl w:val="0"/>
        </w:rPr>
        <w:t>Barto</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2018</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Reinforcement Learning</w:t>
      </w:r>
      <w:r>
        <w:rPr>
          <w:rFonts w:ascii="Times New Roman" w:hAnsi="Times New Roman" w:cs="LMU Lotus"/>
          <w:b w:val="0"/>
          <w:i w:val="0"/>
          <w:rtl w:val="0"/>
        </w:rPr>
        <w:t xml:space="preserve">: </w:t>
      </w:r>
      <w:r>
        <w:rPr>
          <w:rFonts w:ascii="Times New Roman" w:hAnsi="Times New Roman" w:cs="LMU Lotus"/>
          <w:b w:val="0"/>
          <w:i w:val="0"/>
          <w:rtl w:val="0"/>
        </w:rPr>
        <w:t>An Introduction</w:t>
      </w:r>
      <w:r>
        <w:rPr>
          <w:rFonts w:ascii="Times New Roman" w:hAnsi="Times New Roman" w:cs="LMU Lotus"/>
          <w:b w:val="0"/>
          <w:i w:val="0"/>
          <w:rtl w:val="0"/>
        </w:rPr>
        <w:t xml:space="preserve">_ </w:t>
      </w:r>
      <w:r>
        <w:rPr>
          <w:rFonts w:ascii="Times New Roman" w:hAnsi="Times New Roman" w:cs="LMU Lotus"/>
          <w:b w:val="0"/>
          <w:i w:val="0"/>
          <w:rtl w:val="0"/>
        </w:rPr>
        <w:t>(</w:t>
      </w:r>
      <w:r>
        <w:rPr>
          <w:rFonts w:ascii="Times New Roman" w:hAnsi="Times New Roman" w:cs="LMU Lotus"/>
          <w:b w:val="0"/>
          <w:i w:val="0"/>
          <w:rtl w:val="0"/>
        </w:rPr>
        <w:t>2</w:t>
      </w:r>
      <w:r>
        <w:rPr>
          <w:rFonts w:ascii="Times New Roman" w:hAnsi="Times New Roman" w:cs="LMU Lotus"/>
          <w:b w:val="0"/>
          <w:i w:val="0"/>
          <w:rtl w:val="0"/>
        </w:rPr>
        <w:t>nd ed</w:t>
      </w:r>
      <w:r>
        <w:rPr>
          <w:rFonts w:ascii="Times New Roman" w:hAnsi="Times New Roman" w:cs="LMU Lotus"/>
          <w:b w:val="0"/>
          <w:i w:val="0"/>
          <w:rtl w:val="0"/>
        </w:rPr>
        <w:t>.</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MIT Press</w:t>
      </w:r>
      <w:r>
        <w:rPr>
          <w:rFonts w:ascii="Times New Roman" w:hAnsi="Times New Roman" w:cs="LMU Lotus"/>
          <w:b w:val="0"/>
          <w:i w:val="0"/>
          <w:rtl w:val="0"/>
        </w:rPr>
        <w:t>.</w:t>
      </w:r>
    </w:p>
    <w:p>
      <w:pPr>
        <w:bidi w:val="0"/>
      </w:pPr>
      <w:r>
        <w:rPr>
          <w:rFonts w:ascii="Times New Roman" w:hAnsi="Times New Roman" w:cs="LMU Lotus"/>
          <w:b/>
          <w:rtl w:val="0"/>
        </w:rPr>
        <w:t xml:space="preserve">[42] </w:t>
      </w:r>
      <w:r>
        <w:rPr>
          <w:rFonts w:ascii="Times New Roman" w:hAnsi="Times New Roman" w:cs="LMU Lotus"/>
          <w:b w:val="0"/>
          <w:i w:val="0"/>
          <w:rtl w:val="0"/>
        </w:rPr>
        <w:t>Tan</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Multi</w:t>
      </w:r>
      <w:r>
        <w:rPr>
          <w:rFonts w:ascii="Times New Roman" w:hAnsi="Times New Roman" w:cs="LMU Lotus"/>
          <w:b w:val="0"/>
          <w:i w:val="0"/>
          <w:rtl w:val="0"/>
        </w:rPr>
        <w:t>-</w:t>
      </w:r>
      <w:r>
        <w:rPr>
          <w:rFonts w:ascii="Times New Roman" w:hAnsi="Times New Roman" w:cs="LMU Lotus"/>
          <w:b w:val="0"/>
          <w:i w:val="0"/>
          <w:rtl w:val="0"/>
        </w:rPr>
        <w:t>agent reinforcement learning</w:t>
      </w:r>
      <w:r>
        <w:rPr>
          <w:rFonts w:ascii="Times New Roman" w:hAnsi="Times New Roman" w:cs="LMU Lotus"/>
          <w:b w:val="0"/>
          <w:i w:val="0"/>
          <w:rtl w:val="0"/>
        </w:rPr>
        <w:t xml:space="preserve">: </w:t>
      </w:r>
      <w:r>
        <w:rPr>
          <w:rFonts w:ascii="Times New Roman" w:hAnsi="Times New Roman" w:cs="LMU Lotus"/>
          <w:b w:val="0"/>
          <w:i w:val="0"/>
          <w:rtl w:val="0"/>
        </w:rPr>
        <w:t>Independent versus cooperative agents</w:t>
      </w:r>
      <w:r>
        <w:rPr>
          <w:rFonts w:ascii="Times New Roman" w:hAnsi="Times New Roman" w:cs="LMU Lotus"/>
          <w:b w:val="0"/>
          <w:i w:val="0"/>
          <w:rtl w:val="0"/>
        </w:rPr>
        <w:t>. _</w:t>
      </w:r>
      <w:r>
        <w:rPr>
          <w:rFonts w:ascii="Times New Roman" w:hAnsi="Times New Roman" w:cs="LMU Lotus"/>
          <w:b w:val="0"/>
          <w:i w:val="0"/>
          <w:rtl w:val="0"/>
        </w:rPr>
        <w:t xml:space="preserve">Proceedings of the </w:t>
      </w:r>
      <w:r>
        <w:rPr>
          <w:rFonts w:ascii="Times New Roman" w:hAnsi="Times New Roman" w:cs="LMU Lotus"/>
          <w:b w:val="0"/>
          <w:i w:val="0"/>
          <w:rtl w:val="0"/>
        </w:rPr>
        <w:t>10</w:t>
      </w:r>
      <w:r>
        <w:rPr>
          <w:rFonts w:ascii="Times New Roman" w:hAnsi="Times New Roman" w:cs="LMU Lotus"/>
          <w:b w:val="0"/>
          <w:i w:val="0"/>
          <w:rtl w:val="0"/>
        </w:rPr>
        <w:t>th International Conference on Machine Learning</w:t>
      </w:r>
      <w:r>
        <w:rPr>
          <w:rFonts w:ascii="Times New Roman" w:hAnsi="Times New Roman" w:cs="LMU Lotus"/>
          <w:b w:val="0"/>
          <w:i w:val="0"/>
          <w:rtl w:val="0"/>
        </w:rPr>
        <w:t xml:space="preserve">_, </w:t>
      </w:r>
      <w:r>
        <w:rPr>
          <w:rFonts w:ascii="Times New Roman" w:hAnsi="Times New Roman" w:cs="LMU Lotus"/>
          <w:b w:val="0"/>
          <w:i w:val="0"/>
          <w:rtl w:val="0"/>
        </w:rPr>
        <w:t>330</w:t>
      </w:r>
      <w:r>
        <w:rPr>
          <w:rFonts w:ascii="Times New Roman" w:hAnsi="Times New Roman" w:cs="LMU Lotus"/>
          <w:b w:val="0"/>
          <w:i w:val="0"/>
          <w:rtl w:val="0"/>
        </w:rPr>
        <w:t>–</w:t>
      </w:r>
      <w:r>
        <w:rPr>
          <w:rFonts w:ascii="Times New Roman" w:hAnsi="Times New Roman" w:cs="LMU Lotus"/>
          <w:b w:val="0"/>
          <w:i w:val="0"/>
          <w:rtl w:val="0"/>
        </w:rPr>
        <w:t>337</w:t>
      </w:r>
      <w:r>
        <w:rPr>
          <w:rFonts w:ascii="Times New Roman" w:hAnsi="Times New Roman" w:cs="LMU Lotus"/>
          <w:b w:val="0"/>
          <w:i w:val="0"/>
          <w:rtl w:val="0"/>
        </w:rPr>
        <w:t>.</w:t>
      </w:r>
    </w:p>
    <w:p>
      <w:pPr>
        <w:bidi w:val="0"/>
      </w:pPr>
      <w:r>
        <w:rPr>
          <w:rFonts w:ascii="Times New Roman" w:hAnsi="Times New Roman" w:cs="LMU Lotus"/>
          <w:b/>
          <w:rtl w:val="0"/>
        </w:rPr>
        <w:t xml:space="preserve">[43] </w:t>
      </w:r>
      <w:r>
        <w:rPr>
          <w:rFonts w:ascii="Times New Roman" w:hAnsi="Times New Roman" w:cs="LMU Lotus"/>
          <w:b w:val="0"/>
          <w:i w:val="0"/>
          <w:rtl w:val="0"/>
        </w:rPr>
        <w:t>Towers</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Kwiatkowski</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Terry</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Balis</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U</w:t>
      </w:r>
      <w:r>
        <w:rPr>
          <w:rFonts w:ascii="Times New Roman" w:hAnsi="Times New Roman" w:cs="LMU Lotus"/>
          <w:b w:val="0"/>
          <w:i w:val="0"/>
          <w:rtl w:val="0"/>
        </w:rPr>
        <w:t xml:space="preserve">., </w:t>
      </w:r>
      <w:r>
        <w:rPr>
          <w:rFonts w:ascii="Times New Roman" w:hAnsi="Times New Roman" w:cs="LMU Lotus"/>
          <w:b w:val="0"/>
          <w:i w:val="0"/>
          <w:rtl w:val="0"/>
        </w:rPr>
        <w:t>De Cola</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Deleu</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 &amp; </w:t>
      </w:r>
      <w:r>
        <w:rPr>
          <w:rFonts w:ascii="Times New Roman" w:hAnsi="Times New Roman" w:cs="LMU Lotus"/>
          <w:b w:val="0"/>
          <w:i w:val="0"/>
          <w:rtl w:val="0"/>
        </w:rPr>
        <w:t>Younis</w:t>
      </w:r>
      <w:r>
        <w:rPr>
          <w:rFonts w:ascii="Times New Roman" w:hAnsi="Times New Roman" w:cs="LMU Lotus"/>
          <w:b w:val="0"/>
          <w:i w:val="0"/>
          <w:rtl w:val="0"/>
        </w:rPr>
        <w:t xml:space="preserve">, </w:t>
      </w:r>
      <w:r>
        <w:rPr>
          <w:rFonts w:ascii="Times New Roman" w:hAnsi="Times New Roman" w:cs="LMU Lotus"/>
          <w:b w:val="0"/>
          <w:i w:val="0"/>
          <w:rtl w:val="0"/>
        </w:rPr>
        <w:t>O</w:t>
      </w:r>
      <w:r>
        <w:rPr>
          <w:rFonts w:ascii="Times New Roman" w:hAnsi="Times New Roman" w:cs="LMU Lotus"/>
          <w:b w:val="0"/>
          <w:i w:val="0"/>
          <w:rtl w:val="0"/>
        </w:rPr>
        <w:t xml:space="preserve">. </w:t>
      </w:r>
      <w:r>
        <w:rPr>
          <w:rFonts w:ascii="Times New Roman" w:hAnsi="Times New Roman" w:cs="LMU Lotus"/>
          <w:b w:val="0"/>
          <w:i w:val="0"/>
          <w:rtl w:val="0"/>
        </w:rPr>
        <w:t>G</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Gymnasium</w:t>
      </w:r>
      <w:r>
        <w:rPr>
          <w:rFonts w:ascii="Times New Roman" w:hAnsi="Times New Roman" w:cs="LMU Lotus"/>
          <w:b w:val="0"/>
          <w:i w:val="0"/>
          <w:rtl w:val="0"/>
        </w:rPr>
        <w:t xml:space="preserve">: </w:t>
      </w:r>
      <w:r>
        <w:rPr>
          <w:rFonts w:ascii="Times New Roman" w:hAnsi="Times New Roman" w:cs="LMU Lotus"/>
          <w:b w:val="0"/>
          <w:i w:val="0"/>
          <w:rtl w:val="0"/>
        </w:rPr>
        <w:t>A standard interface for reinforcement learning environments</w:t>
      </w:r>
      <w:r>
        <w:rPr>
          <w:rFonts w:ascii="Times New Roman" w:hAnsi="Times New Roman" w:cs="LMU Lotus"/>
          <w:b w:val="0"/>
          <w:i w:val="0"/>
          <w:rtl w:val="0"/>
        </w:rPr>
        <w:t>. _</w:t>
      </w:r>
      <w:r>
        <w:rPr>
          <w:rFonts w:ascii="Times New Roman" w:hAnsi="Times New Roman" w:cs="LMU Lotus"/>
          <w:b w:val="0"/>
          <w:i w:val="0"/>
          <w:rtl w:val="0"/>
        </w:rPr>
        <w:t>arXiv preprint</w:t>
      </w:r>
      <w:r>
        <w:rPr>
          <w:rFonts w:ascii="Times New Roman" w:hAnsi="Times New Roman" w:cs="LMU Lotus"/>
          <w:b w:val="0"/>
          <w:i w:val="0"/>
          <w:rtl w:val="0"/>
        </w:rPr>
        <w:t xml:space="preserve">_, </w:t>
      </w:r>
      <w:r>
        <w:rPr>
          <w:rFonts w:ascii="Times New Roman" w:hAnsi="Times New Roman" w:cs="LMU Lotus"/>
          <w:b w:val="0"/>
          <w:i w:val="0"/>
          <w:rtl w:val="0"/>
        </w:rPr>
        <w:t>arXiv</w:t>
      </w:r>
      <w:r>
        <w:rPr>
          <w:rFonts w:ascii="Times New Roman" w:hAnsi="Times New Roman" w:cs="LMU Lotus"/>
          <w:b w:val="0"/>
          <w:i w:val="0"/>
          <w:rtl w:val="0"/>
        </w:rPr>
        <w:t>:</w:t>
      </w:r>
      <w:r>
        <w:rPr>
          <w:rFonts w:ascii="Times New Roman" w:hAnsi="Times New Roman" w:cs="LMU Lotus"/>
          <w:b w:val="0"/>
          <w:i w:val="0"/>
          <w:rtl w:val="0"/>
        </w:rPr>
        <w:t>2407.17032</w:t>
      </w:r>
      <w:r>
        <w:rPr>
          <w:rFonts w:ascii="Times New Roman" w:hAnsi="Times New Roman" w:cs="LMU Lotus"/>
          <w:b w:val="0"/>
          <w:i w:val="0"/>
          <w:rtl w:val="0"/>
        </w:rPr>
        <w:t>.</w:t>
      </w:r>
    </w:p>
    <w:p>
      <w:pPr>
        <w:bidi w:val="0"/>
      </w:pPr>
      <w:r>
        <w:rPr>
          <w:rFonts w:ascii="Times New Roman" w:hAnsi="Times New Roman" w:cs="LMU Lotus"/>
          <w:b/>
          <w:rtl w:val="0"/>
        </w:rPr>
        <w:t xml:space="preserve">[44] </w:t>
      </w:r>
      <w:r>
        <w:rPr>
          <w:rFonts w:ascii="Times New Roman" w:hAnsi="Times New Roman" w:cs="LMU Lotus"/>
          <w:b w:val="0"/>
          <w:i w:val="0"/>
          <w:rtl w:val="0"/>
        </w:rPr>
        <w:t>Tushar</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w:t>
      </w:r>
      <w:r>
        <w:rPr>
          <w:rFonts w:ascii="Times New Roman" w:hAnsi="Times New Roman" w:cs="LMU Lotus"/>
          <w:b w:val="0"/>
          <w:i w:val="0"/>
          <w:rtl w:val="0"/>
        </w:rPr>
        <w:t>Saha</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K</w:t>
      </w:r>
      <w:r>
        <w:rPr>
          <w:rFonts w:ascii="Times New Roman" w:hAnsi="Times New Roman" w:cs="LMU Lotus"/>
          <w:b w:val="0"/>
          <w:i w:val="0"/>
          <w:rtl w:val="0"/>
        </w:rPr>
        <w:t xml:space="preserve">., </w:t>
      </w:r>
      <w:r>
        <w:rPr>
          <w:rFonts w:ascii="Times New Roman" w:hAnsi="Times New Roman" w:cs="LMU Lotus"/>
          <w:b w:val="0"/>
          <w:i w:val="0"/>
          <w:rtl w:val="0"/>
        </w:rPr>
        <w:t>Yuen</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Smith</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&amp; </w:t>
      </w:r>
      <w:r>
        <w:rPr>
          <w:rFonts w:ascii="Times New Roman" w:hAnsi="Times New Roman" w:cs="LMU Lotus"/>
          <w:b w:val="0"/>
          <w:i w:val="0"/>
          <w:rtl w:val="0"/>
        </w:rPr>
        <w:t>Poor</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2020</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trading in electricity networks</w:t>
      </w:r>
      <w:r>
        <w:rPr>
          <w:rFonts w:ascii="Times New Roman" w:hAnsi="Times New Roman" w:cs="LMU Lotus"/>
          <w:b w:val="0"/>
          <w:i w:val="0"/>
          <w:rtl w:val="0"/>
        </w:rPr>
        <w:t xml:space="preserve">: </w:t>
      </w:r>
      <w:r>
        <w:rPr>
          <w:rFonts w:ascii="Times New Roman" w:hAnsi="Times New Roman" w:cs="LMU Lotus"/>
          <w:b w:val="0"/>
          <w:i w:val="0"/>
          <w:rtl w:val="0"/>
        </w:rPr>
        <w:t>An overview</w:t>
      </w:r>
      <w:r>
        <w:rPr>
          <w:rFonts w:ascii="Times New Roman" w:hAnsi="Times New Roman" w:cs="LMU Lotus"/>
          <w:b w:val="0"/>
          <w:i w:val="0"/>
          <w:rtl w:val="0"/>
        </w:rPr>
        <w:t>. _</w:t>
      </w:r>
      <w:r>
        <w:rPr>
          <w:rFonts w:ascii="Times New Roman" w:hAnsi="Times New Roman" w:cs="LMU Lotus"/>
          <w:b w:val="0"/>
          <w:i w:val="0"/>
          <w:rtl w:val="0"/>
        </w:rPr>
        <w:t>IEEE Transactions on Smart Grid</w:t>
      </w:r>
      <w:r>
        <w:rPr>
          <w:rFonts w:ascii="Times New Roman" w:hAnsi="Times New Roman" w:cs="LMU Lotus"/>
          <w:b w:val="0"/>
          <w:i w:val="0"/>
          <w:rtl w:val="0"/>
        </w:rPr>
        <w:t xml:space="preserve">_, </w:t>
      </w:r>
      <w:r>
        <w:rPr>
          <w:rFonts w:ascii="Times New Roman" w:hAnsi="Times New Roman" w:cs="LMU Lotus"/>
          <w:b w:val="0"/>
          <w:i w:val="0"/>
          <w:rtl w:val="0"/>
        </w:rPr>
        <w:t>11</w:t>
      </w:r>
      <w:r>
        <w:rPr>
          <w:rFonts w:ascii="Times New Roman" w:hAnsi="Times New Roman" w:cs="LMU Lotus"/>
          <w:b w:val="0"/>
          <w:i w:val="0"/>
          <w:rtl w:val="0"/>
        </w:rPr>
        <w:t>(</w:t>
      </w:r>
      <w:r>
        <w:rPr>
          <w:rFonts w:ascii="Times New Roman" w:hAnsi="Times New Roman" w:cs="LMU Lotus"/>
          <w:b w:val="0"/>
          <w:i w:val="0"/>
          <w:rtl w:val="0"/>
        </w:rPr>
        <w:t>4</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3185</w:t>
      </w:r>
      <w:r>
        <w:rPr>
          <w:rFonts w:ascii="Times New Roman" w:hAnsi="Times New Roman" w:cs="LMU Lotus"/>
          <w:b w:val="0"/>
          <w:i w:val="0"/>
          <w:rtl w:val="0"/>
        </w:rPr>
        <w:t>–</w:t>
      </w:r>
      <w:r>
        <w:rPr>
          <w:rFonts w:ascii="Times New Roman" w:hAnsi="Times New Roman" w:cs="LMU Lotus"/>
          <w:b w:val="0"/>
          <w:i w:val="0"/>
          <w:rtl w:val="0"/>
        </w:rPr>
        <w:t>3200</w:t>
      </w:r>
      <w:r>
        <w:rPr>
          <w:rFonts w:ascii="Times New Roman" w:hAnsi="Times New Roman" w:cs="LMU Lotus"/>
          <w:b w:val="0"/>
          <w:i w:val="0"/>
          <w:rtl w:val="0"/>
        </w:rPr>
        <w:t>.</w:t>
      </w:r>
    </w:p>
    <w:p>
      <w:pPr>
        <w:bidi w:val="0"/>
      </w:pPr>
      <w:r>
        <w:rPr>
          <w:rFonts w:ascii="Times New Roman" w:hAnsi="Times New Roman" w:cs="LMU Lotus"/>
          <w:b/>
          <w:rtl w:val="0"/>
        </w:rPr>
        <w:t xml:space="preserve">[45] </w:t>
      </w:r>
      <w:r>
        <w:rPr>
          <w:rFonts w:ascii="Times New Roman" w:hAnsi="Times New Roman" w:cs="LMU Lotus"/>
          <w:b w:val="0"/>
          <w:i w:val="0"/>
          <w:rtl w:val="0"/>
        </w:rPr>
        <w:t>Watkins</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 xml:space="preserve">., &amp; </w:t>
      </w:r>
      <w:r>
        <w:rPr>
          <w:rFonts w:ascii="Times New Roman" w:hAnsi="Times New Roman" w:cs="LMU Lotus"/>
          <w:b w:val="0"/>
          <w:i w:val="0"/>
          <w:rtl w:val="0"/>
        </w:rPr>
        <w:t>Dayan</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1992</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Q</w:t>
      </w:r>
      <w:r>
        <w:rPr>
          <w:rFonts w:ascii="Times New Roman" w:hAnsi="Times New Roman" w:cs="LMU Lotus"/>
          <w:b w:val="0"/>
          <w:i w:val="0"/>
          <w:rtl w:val="0"/>
        </w:rPr>
        <w:t>-</w:t>
      </w:r>
      <w:r>
        <w:rPr>
          <w:rFonts w:ascii="Times New Roman" w:hAnsi="Times New Roman" w:cs="LMU Lotus"/>
          <w:b w:val="0"/>
          <w:i w:val="0"/>
          <w:rtl w:val="0"/>
        </w:rPr>
        <w:t>learning</w:t>
      </w:r>
      <w:r>
        <w:rPr>
          <w:rFonts w:ascii="Times New Roman" w:hAnsi="Times New Roman" w:cs="LMU Lotus"/>
          <w:b w:val="0"/>
          <w:i w:val="0"/>
          <w:rtl w:val="0"/>
        </w:rPr>
        <w:t>. _</w:t>
      </w:r>
      <w:r>
        <w:rPr>
          <w:rFonts w:ascii="Times New Roman" w:hAnsi="Times New Roman" w:cs="LMU Lotus"/>
          <w:b w:val="0"/>
          <w:i w:val="0"/>
          <w:rtl w:val="0"/>
        </w:rPr>
        <w:t>Machine Learning</w:t>
      </w:r>
      <w:r>
        <w:rPr>
          <w:rFonts w:ascii="Times New Roman" w:hAnsi="Times New Roman" w:cs="LMU Lotus"/>
          <w:b w:val="0"/>
          <w:i w:val="0"/>
          <w:rtl w:val="0"/>
        </w:rPr>
        <w:t xml:space="preserve">_, </w:t>
      </w:r>
      <w:r>
        <w:rPr>
          <w:rFonts w:ascii="Times New Roman" w:hAnsi="Times New Roman" w:cs="LMU Lotus"/>
          <w:b w:val="0"/>
          <w:i w:val="0"/>
          <w:rtl w:val="0"/>
        </w:rPr>
        <w:t>8</w:t>
      </w:r>
      <w:r>
        <w:rPr>
          <w:rFonts w:ascii="Times New Roman" w:hAnsi="Times New Roman" w:cs="LMU Lotus"/>
          <w:b w:val="0"/>
          <w:i w:val="0"/>
          <w:rtl w:val="0"/>
        </w:rPr>
        <w:t>(</w:t>
      </w:r>
      <w:r>
        <w:rPr>
          <w:rFonts w:ascii="Times New Roman" w:hAnsi="Times New Roman" w:cs="LMU Lotus"/>
          <w:b w:val="0"/>
          <w:i w:val="0"/>
          <w:rtl w:val="0"/>
        </w:rPr>
        <w:t>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279</w:t>
      </w:r>
      <w:r>
        <w:rPr>
          <w:rFonts w:ascii="Times New Roman" w:hAnsi="Times New Roman" w:cs="LMU Lotus"/>
          <w:b w:val="0"/>
          <w:i w:val="0"/>
          <w:rtl w:val="0"/>
        </w:rPr>
        <w:t>–</w:t>
      </w:r>
      <w:r>
        <w:rPr>
          <w:rFonts w:ascii="Times New Roman" w:hAnsi="Times New Roman" w:cs="LMU Lotus"/>
          <w:b w:val="0"/>
          <w:i w:val="0"/>
          <w:rtl w:val="0"/>
        </w:rPr>
        <w:t>292</w:t>
      </w:r>
      <w:r>
        <w:rPr>
          <w:rFonts w:ascii="Times New Roman" w:hAnsi="Times New Roman" w:cs="LMU Lotus"/>
          <w:b w:val="0"/>
          <w:i w:val="0"/>
          <w:rtl w:val="0"/>
        </w:rPr>
        <w:t>.</w:t>
      </w:r>
    </w:p>
    <w:p>
      <w:pPr>
        <w:bidi w:val="0"/>
      </w:pPr>
      <w:r>
        <w:rPr>
          <w:rFonts w:ascii="Times New Roman" w:hAnsi="Times New Roman" w:cs="LMU Lotus"/>
          <w:b/>
          <w:rtl w:val="0"/>
        </w:rPr>
        <w:t xml:space="preserve">[46] </w:t>
      </w:r>
      <w:r>
        <w:rPr>
          <w:rFonts w:ascii="Times New Roman" w:hAnsi="Times New Roman" w:cs="LMU Lotus"/>
          <w:b w:val="0"/>
          <w:i w:val="0"/>
          <w:rtl w:val="0"/>
        </w:rPr>
        <w:t>Wohlin</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Runeson</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ö</w:t>
      </w:r>
      <w:r>
        <w:rPr>
          <w:rFonts w:ascii="Times New Roman" w:hAnsi="Times New Roman" w:cs="LMU Lotus"/>
          <w:b w:val="0"/>
          <w:i w:val="0"/>
          <w:rtl w:val="0"/>
        </w:rPr>
        <w:t>st</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Ohlsson</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Regnell</w:t>
      </w:r>
      <w:r>
        <w:rPr>
          <w:rFonts w:ascii="Times New Roman" w:hAnsi="Times New Roman" w:cs="LMU Lotus"/>
          <w:b w:val="0"/>
          <w:i w:val="0"/>
          <w:rtl w:val="0"/>
        </w:rPr>
        <w:t xml:space="preserve">, </w:t>
      </w:r>
      <w:r>
        <w:rPr>
          <w:rFonts w:ascii="Times New Roman" w:hAnsi="Times New Roman" w:cs="LMU Lotus"/>
          <w:b w:val="0"/>
          <w:i w:val="0"/>
          <w:rtl w:val="0"/>
        </w:rPr>
        <w:t>B</w:t>
      </w:r>
      <w:r>
        <w:rPr>
          <w:rFonts w:ascii="Times New Roman" w:hAnsi="Times New Roman" w:cs="LMU Lotus"/>
          <w:b w:val="0"/>
          <w:i w:val="0"/>
          <w:rtl w:val="0"/>
        </w:rPr>
        <w:t xml:space="preserve">., &amp; </w:t>
      </w:r>
      <w:r>
        <w:rPr>
          <w:rFonts w:ascii="Times New Roman" w:hAnsi="Times New Roman" w:cs="LMU Lotus"/>
          <w:b w:val="0"/>
          <w:i w:val="0"/>
          <w:rtl w:val="0"/>
        </w:rPr>
        <w:t>Wessl</w:t>
      </w:r>
      <w:r>
        <w:rPr>
          <w:rFonts w:ascii="Times New Roman" w:hAnsi="Times New Roman" w:cs="LMU Lotus"/>
          <w:b w:val="0"/>
          <w:i w:val="0"/>
          <w:rtl w:val="0"/>
        </w:rPr>
        <w:t>é</w:t>
      </w:r>
      <w:r>
        <w:rPr>
          <w:rFonts w:ascii="Times New Roman" w:hAnsi="Times New Roman" w:cs="LMU Lotus"/>
          <w:b w:val="0"/>
          <w:i w:val="0"/>
          <w:rtl w:val="0"/>
        </w:rPr>
        <w:t>n</w:t>
      </w:r>
      <w:r>
        <w:rPr>
          <w:rFonts w:ascii="Times New Roman" w:hAnsi="Times New Roman" w:cs="LMU Lotus"/>
          <w:b w:val="0"/>
          <w:i w:val="0"/>
          <w:rtl w:val="0"/>
        </w:rPr>
        <w:t xml:space="preserve">, </w:t>
      </w:r>
      <w:r>
        <w:rPr>
          <w:rFonts w:ascii="Times New Roman" w:hAnsi="Times New Roman" w:cs="LMU Lotus"/>
          <w:b w:val="0"/>
          <w:i w:val="0"/>
          <w:rtl w:val="0"/>
        </w:rPr>
        <w:t>A</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2012</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Experimentation in Software Engineering</w:t>
      </w:r>
      <w:r>
        <w:rPr>
          <w:rFonts w:ascii="Times New Roman" w:hAnsi="Times New Roman" w:cs="LMU Lotus"/>
          <w:b w:val="0"/>
          <w:i w:val="0"/>
          <w:rtl w:val="0"/>
        </w:rPr>
        <w:t xml:space="preserve">_. </w:t>
      </w:r>
      <w:r>
        <w:rPr>
          <w:rFonts w:ascii="Times New Roman" w:hAnsi="Times New Roman" w:cs="LMU Lotus"/>
          <w:b w:val="0"/>
          <w:i w:val="0"/>
          <w:rtl w:val="0"/>
        </w:rPr>
        <w:t>Springer</w:t>
      </w:r>
      <w:r>
        <w:rPr>
          <w:rFonts w:ascii="Times New Roman" w:hAnsi="Times New Roman" w:cs="LMU Lotus"/>
          <w:b w:val="0"/>
          <w:i w:val="0"/>
          <w:rtl w:val="0"/>
        </w:rPr>
        <w:t>.</w:t>
      </w:r>
    </w:p>
    <w:p>
      <w:pPr>
        <w:bidi w:val="0"/>
      </w:pPr>
      <w:r>
        <w:rPr>
          <w:rFonts w:ascii="Times New Roman" w:hAnsi="Times New Roman" w:cs="LMU Lotus"/>
          <w:b/>
          <w:rtl w:val="0"/>
        </w:rPr>
        <w:t xml:space="preserve">[47] </w:t>
      </w:r>
      <w:r>
        <w:rPr>
          <w:rFonts w:ascii="Times New Roman" w:hAnsi="Times New Roman" w:cs="LMU Lotus"/>
          <w:b w:val="0"/>
          <w:i w:val="0"/>
          <w:rtl w:val="0"/>
        </w:rPr>
        <w:t>Zhang</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w:t>
      </w:r>
      <w:r>
        <w:rPr>
          <w:rFonts w:ascii="Times New Roman" w:hAnsi="Times New Roman" w:cs="LMU Lotus"/>
          <w:b w:val="0"/>
          <w:i w:val="0"/>
          <w:rtl w:val="0"/>
        </w:rPr>
        <w:t>Wang</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Chen</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w:t>
      </w:r>
      <w:r>
        <w:rPr>
          <w:rFonts w:ascii="Times New Roman" w:hAnsi="Times New Roman" w:cs="LMU Lotus"/>
          <w:b w:val="0"/>
          <w:i w:val="0"/>
          <w:rtl w:val="0"/>
        </w:rPr>
        <w:t>Zhou</w:t>
      </w:r>
      <w:r>
        <w:rPr>
          <w:rFonts w:ascii="Times New Roman" w:hAnsi="Times New Roman" w:cs="LMU Lotus"/>
          <w:b w:val="0"/>
          <w:i w:val="0"/>
          <w:rtl w:val="0"/>
        </w:rPr>
        <w:t xml:space="preserve">, </w:t>
      </w:r>
      <w:r>
        <w:rPr>
          <w:rFonts w:ascii="Times New Roman" w:hAnsi="Times New Roman" w:cs="LMU Lotus"/>
          <w:b w:val="0"/>
          <w:i w:val="0"/>
          <w:rtl w:val="0"/>
        </w:rPr>
        <w:t>Y</w:t>
      </w:r>
      <w:r>
        <w:rPr>
          <w:rFonts w:ascii="Times New Roman" w:hAnsi="Times New Roman" w:cs="LMU Lotus"/>
          <w:b w:val="0"/>
          <w:i w:val="0"/>
          <w:rtl w:val="0"/>
        </w:rPr>
        <w:t xml:space="preserve">., </w:t>
      </w:r>
      <w:r>
        <w:rPr>
          <w:rFonts w:ascii="Times New Roman" w:hAnsi="Times New Roman" w:cs="LMU Lotus"/>
          <w:b w:val="0"/>
          <w:i w:val="0"/>
          <w:rtl w:val="0"/>
        </w:rPr>
        <w:t>Zhao</w:t>
      </w:r>
      <w:r>
        <w:rPr>
          <w:rFonts w:ascii="Times New Roman" w:hAnsi="Times New Roman" w:cs="LMU Lotus"/>
          <w:b w:val="0"/>
          <w:i w:val="0"/>
          <w:rtl w:val="0"/>
        </w:rPr>
        <w:t xml:space="preserve">, </w:t>
      </w:r>
      <w:r>
        <w:rPr>
          <w:rFonts w:ascii="Times New Roman" w:hAnsi="Times New Roman" w:cs="LMU Lotus"/>
          <w:b w:val="0"/>
          <w:i w:val="0"/>
          <w:rtl w:val="0"/>
        </w:rPr>
        <w:t>Z</w:t>
      </w:r>
      <w:r>
        <w:rPr>
          <w:rFonts w:ascii="Times New Roman" w:hAnsi="Times New Roman" w:cs="LMU Lotus"/>
          <w:b w:val="0"/>
          <w:i w:val="0"/>
          <w:rtl w:val="0"/>
        </w:rPr>
        <w:t xml:space="preserve">., </w:t>
      </w:r>
      <w:r>
        <w:rPr>
          <w:rFonts w:ascii="Times New Roman" w:hAnsi="Times New Roman" w:cs="LMU Lotus"/>
          <w:b w:val="0"/>
          <w:i w:val="0"/>
          <w:rtl w:val="0"/>
        </w:rPr>
        <w:t>Zhang</w:t>
      </w:r>
      <w:r>
        <w:rPr>
          <w:rFonts w:ascii="Times New Roman" w:hAnsi="Times New Roman" w:cs="LMU Lotus"/>
          <w:b w:val="0"/>
          <w:i w:val="0"/>
          <w:rtl w:val="0"/>
        </w:rPr>
        <w:t xml:space="preserve">, </w:t>
      </w:r>
      <w:r>
        <w:rPr>
          <w:rFonts w:ascii="Times New Roman" w:hAnsi="Times New Roman" w:cs="LMU Lotus"/>
          <w:b w:val="0"/>
          <w:i w:val="0"/>
          <w:rtl w:val="0"/>
        </w:rPr>
        <w:t>Z</w:t>
      </w:r>
      <w:r>
        <w:rPr>
          <w:rFonts w:ascii="Times New Roman" w:hAnsi="Times New Roman" w:cs="LMU Lotus"/>
          <w:b w:val="0"/>
          <w:i w:val="0"/>
          <w:rtl w:val="0"/>
        </w:rPr>
        <w:t xml:space="preserve">., </w:t>
      </w:r>
      <w:r>
        <w:rPr>
          <w:rFonts w:ascii="Times New Roman" w:hAnsi="Times New Roman" w:cs="LMU Lotus"/>
          <w:b w:val="0"/>
          <w:i w:val="0"/>
          <w:rtl w:val="0"/>
        </w:rPr>
        <w:t>Zhang</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&amp; </w:t>
      </w:r>
      <w:r>
        <w:rPr>
          <w:rFonts w:ascii="Times New Roman" w:hAnsi="Times New Roman" w:cs="LMU Lotus"/>
          <w:b w:val="0"/>
          <w:i w:val="0"/>
          <w:rtl w:val="0"/>
        </w:rPr>
        <w:t>Albrecht</w:t>
      </w:r>
      <w:r>
        <w:rPr>
          <w:rFonts w:ascii="Times New Roman" w:hAnsi="Times New Roman" w:cs="LMU Lotus"/>
          <w:b w:val="0"/>
          <w:i w:val="0"/>
          <w:rtl w:val="0"/>
        </w:rPr>
        <w:t xml:space="preserve">, </w:t>
      </w:r>
      <w:r>
        <w:rPr>
          <w:rFonts w:ascii="Times New Roman" w:hAnsi="Times New Roman" w:cs="LMU Lotus"/>
          <w:b w:val="0"/>
          <w:i w:val="0"/>
          <w:rtl w:val="0"/>
        </w:rPr>
        <w:t>S</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2025</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Optimistic epsilon</w:t>
      </w:r>
      <w:r>
        <w:rPr>
          <w:rFonts w:ascii="Times New Roman" w:hAnsi="Times New Roman" w:cs="LMU Lotus"/>
          <w:b w:val="0"/>
          <w:i w:val="0"/>
          <w:rtl w:val="0"/>
        </w:rPr>
        <w:t>-</w:t>
      </w:r>
      <w:r>
        <w:rPr>
          <w:rFonts w:ascii="Times New Roman" w:hAnsi="Times New Roman" w:cs="LMU Lotus"/>
          <w:b w:val="0"/>
          <w:i w:val="0"/>
          <w:rtl w:val="0"/>
        </w:rPr>
        <w:t>greedy exploration for cooperative multi</w:t>
      </w:r>
      <w:r>
        <w:rPr>
          <w:rFonts w:ascii="Times New Roman" w:hAnsi="Times New Roman" w:cs="LMU Lotus"/>
          <w:b w:val="0"/>
          <w:i w:val="0"/>
          <w:rtl w:val="0"/>
        </w:rPr>
        <w:t>-</w:t>
      </w:r>
      <w:r>
        <w:rPr>
          <w:rFonts w:ascii="Times New Roman" w:hAnsi="Times New Roman" w:cs="LMU Lotus"/>
          <w:b w:val="0"/>
          <w:i w:val="0"/>
          <w:rtl w:val="0"/>
        </w:rPr>
        <w:t>agent reinforcement learning</w:t>
      </w:r>
      <w:r>
        <w:rPr>
          <w:rFonts w:ascii="Times New Roman" w:hAnsi="Times New Roman" w:cs="LMU Lotus"/>
          <w:b w:val="0"/>
          <w:i w:val="0"/>
          <w:rtl w:val="0"/>
        </w:rPr>
        <w:t>. _</w:t>
      </w:r>
      <w:r>
        <w:rPr>
          <w:rFonts w:ascii="Times New Roman" w:hAnsi="Times New Roman" w:cs="LMU Lotus"/>
          <w:b w:val="0"/>
          <w:i w:val="0"/>
          <w:rtl w:val="0"/>
        </w:rPr>
        <w:t>arXiv preprint</w:t>
      </w:r>
      <w:r>
        <w:rPr>
          <w:rFonts w:ascii="Times New Roman" w:hAnsi="Times New Roman" w:cs="LMU Lotus"/>
          <w:b w:val="0"/>
          <w:i w:val="0"/>
          <w:rtl w:val="0"/>
        </w:rPr>
        <w:t xml:space="preserve">_, </w:t>
      </w:r>
      <w:r>
        <w:rPr>
          <w:rFonts w:ascii="Times New Roman" w:hAnsi="Times New Roman" w:cs="LMU Lotus"/>
          <w:b w:val="0"/>
          <w:i w:val="0"/>
          <w:rtl w:val="0"/>
        </w:rPr>
        <w:t>arXiv</w:t>
      </w:r>
      <w:r>
        <w:rPr>
          <w:rFonts w:ascii="Times New Roman" w:hAnsi="Times New Roman" w:cs="LMU Lotus"/>
          <w:b w:val="0"/>
          <w:i w:val="0"/>
          <w:rtl w:val="0"/>
        </w:rPr>
        <w:t>:</w:t>
      </w:r>
      <w:r>
        <w:rPr>
          <w:rFonts w:ascii="Times New Roman" w:hAnsi="Times New Roman" w:cs="LMU Lotus"/>
          <w:b w:val="0"/>
          <w:i w:val="0"/>
          <w:rtl w:val="0"/>
        </w:rPr>
        <w:t>2502.03506</w:t>
      </w:r>
      <w:r>
        <w:rPr>
          <w:rFonts w:ascii="Times New Roman" w:hAnsi="Times New Roman" w:cs="LMU Lotus"/>
          <w:b w:val="0"/>
          <w:i w:val="0"/>
          <w:rtl w:val="0"/>
        </w:rPr>
        <w:t>.</w:t>
      </w:r>
    </w:p>
    <w:p>
      <w:pPr>
        <w:bidi w:val="0"/>
      </w:pPr>
      <w:r>
        <w:rPr>
          <w:rFonts w:ascii="Times New Roman" w:hAnsi="Times New Roman" w:cs="LMU Lotus"/>
          <w:b/>
          <w:rtl w:val="0"/>
        </w:rPr>
        <w:t xml:space="preserve">[48] </w:t>
      </w:r>
      <w:r>
        <w:rPr>
          <w:rFonts w:ascii="Times New Roman" w:hAnsi="Times New Roman" w:cs="LMU Lotus"/>
          <w:b w:val="0"/>
          <w:i w:val="0"/>
          <w:rtl w:val="0"/>
        </w:rPr>
        <w:t>Zhou</w:t>
      </w:r>
      <w:r>
        <w:rPr>
          <w:rFonts w:ascii="Times New Roman" w:hAnsi="Times New Roman" w:cs="LMU Lotus"/>
          <w:b w:val="0"/>
          <w:i w:val="0"/>
          <w:rtl w:val="0"/>
        </w:rPr>
        <w:t xml:space="preserve">, </w:t>
      </w:r>
      <w:r>
        <w:rPr>
          <w:rFonts w:ascii="Times New Roman" w:hAnsi="Times New Roman" w:cs="LMU Lotus"/>
          <w:b w:val="0"/>
          <w:i w:val="0"/>
          <w:rtl w:val="0"/>
        </w:rPr>
        <w:t>Y</w:t>
      </w:r>
      <w:r>
        <w:rPr>
          <w:rFonts w:ascii="Times New Roman" w:hAnsi="Times New Roman" w:cs="LMU Lotus"/>
          <w:b w:val="0"/>
          <w:i w:val="0"/>
          <w:rtl w:val="0"/>
        </w:rPr>
        <w:t xml:space="preserve">., &amp; </w:t>
      </w:r>
      <w:r>
        <w:rPr>
          <w:rFonts w:ascii="Times New Roman" w:hAnsi="Times New Roman" w:cs="LMU Lotus"/>
          <w:b w:val="0"/>
          <w:i w:val="0"/>
          <w:rtl w:val="0"/>
        </w:rPr>
        <w:t>Lund</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2023</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 xml:space="preserve">peer energy sharing and trading of renewable energy in smart communities </w:t>
      </w:r>
      <w:r>
        <w:rPr>
          <w:rFonts w:ascii="Times New Roman" w:hAnsi="Times New Roman" w:cs="LMU Lotus"/>
          <w:b w:val="0"/>
          <w:i w:val="0"/>
          <w:rtl w:val="0"/>
        </w:rPr>
        <w:t xml:space="preserve">— </w:t>
      </w:r>
      <w:r>
        <w:rPr>
          <w:rFonts w:ascii="Times New Roman" w:hAnsi="Times New Roman" w:cs="LMU Lotus"/>
          <w:b w:val="0"/>
          <w:i w:val="0"/>
          <w:rtl w:val="0"/>
        </w:rPr>
        <w:t>trading pricing models</w:t>
      </w:r>
      <w:r>
        <w:rPr>
          <w:rFonts w:ascii="Times New Roman" w:hAnsi="Times New Roman" w:cs="LMU Lotus"/>
          <w:b w:val="0"/>
          <w:i w:val="0"/>
          <w:rtl w:val="0"/>
        </w:rPr>
        <w:t xml:space="preserve">, </w:t>
      </w:r>
      <w:r>
        <w:rPr>
          <w:rFonts w:ascii="Times New Roman" w:hAnsi="Times New Roman" w:cs="LMU Lotus"/>
          <w:b w:val="0"/>
          <w:i w:val="0"/>
          <w:rtl w:val="0"/>
        </w:rPr>
        <w:t>decision</w:t>
      </w:r>
      <w:r>
        <w:rPr>
          <w:rFonts w:ascii="Times New Roman" w:hAnsi="Times New Roman" w:cs="LMU Lotus"/>
          <w:b w:val="0"/>
          <w:i w:val="0"/>
          <w:rtl w:val="0"/>
        </w:rPr>
        <w:t>-</w:t>
      </w:r>
      <w:r>
        <w:rPr>
          <w:rFonts w:ascii="Times New Roman" w:hAnsi="Times New Roman" w:cs="LMU Lotus"/>
          <w:b w:val="0"/>
          <w:i w:val="0"/>
          <w:rtl w:val="0"/>
        </w:rPr>
        <w:t>making and agent</w:t>
      </w:r>
      <w:r>
        <w:rPr>
          <w:rFonts w:ascii="Times New Roman" w:hAnsi="Times New Roman" w:cs="LMU Lotus"/>
          <w:b w:val="0"/>
          <w:i w:val="0"/>
          <w:rtl w:val="0"/>
        </w:rPr>
        <w:t>-</w:t>
      </w:r>
      <w:r>
        <w:rPr>
          <w:rFonts w:ascii="Times New Roman" w:hAnsi="Times New Roman" w:cs="LMU Lotus"/>
          <w:b w:val="0"/>
          <w:i w:val="0"/>
          <w:rtl w:val="0"/>
        </w:rPr>
        <w:t>based collaboration</w:t>
      </w:r>
      <w:r>
        <w:rPr>
          <w:rFonts w:ascii="Times New Roman" w:hAnsi="Times New Roman" w:cs="LMU Lotus"/>
          <w:b w:val="0"/>
          <w:i w:val="0"/>
          <w:rtl w:val="0"/>
        </w:rPr>
        <w:t>. _</w:t>
      </w:r>
      <w:r>
        <w:rPr>
          <w:rFonts w:ascii="Times New Roman" w:hAnsi="Times New Roman" w:cs="LMU Lotus"/>
          <w:b w:val="0"/>
          <w:i w:val="0"/>
          <w:rtl w:val="0"/>
        </w:rPr>
        <w:t>Renewable Energy</w:t>
      </w:r>
      <w:r>
        <w:rPr>
          <w:rFonts w:ascii="Times New Roman" w:hAnsi="Times New Roman" w:cs="LMU Lotus"/>
          <w:b w:val="0"/>
          <w:i w:val="0"/>
          <w:rtl w:val="0"/>
        </w:rPr>
        <w:t xml:space="preserve">_, </w:t>
      </w:r>
      <w:r>
        <w:rPr>
          <w:rFonts w:ascii="Times New Roman" w:hAnsi="Times New Roman" w:cs="LMU Lotus"/>
          <w:b w:val="0"/>
          <w:i w:val="0"/>
          <w:rtl w:val="0"/>
        </w:rPr>
        <w:t>207</w:t>
      </w:r>
      <w:r>
        <w:rPr>
          <w:rFonts w:ascii="Times New Roman" w:hAnsi="Times New Roman" w:cs="LMU Lotus"/>
          <w:b w:val="0"/>
          <w:i w:val="0"/>
          <w:rtl w:val="0"/>
        </w:rPr>
        <w:t xml:space="preserve">, </w:t>
      </w:r>
      <w:r>
        <w:rPr>
          <w:rFonts w:ascii="Times New Roman" w:hAnsi="Times New Roman" w:cs="LMU Lotus"/>
          <w:b w:val="0"/>
          <w:i w:val="0"/>
          <w:rtl w:val="0"/>
        </w:rPr>
        <w:t>177</w:t>
      </w:r>
      <w:r>
        <w:rPr>
          <w:rFonts w:ascii="Times New Roman" w:hAnsi="Times New Roman" w:cs="LMU Lotus"/>
          <w:b w:val="0"/>
          <w:i w:val="0"/>
          <w:rtl w:val="0"/>
        </w:rPr>
        <w:t>–</w:t>
      </w:r>
      <w:r>
        <w:rPr>
          <w:rFonts w:ascii="Times New Roman" w:hAnsi="Times New Roman" w:cs="LMU Lotus"/>
          <w:b w:val="0"/>
          <w:i w:val="0"/>
          <w:rtl w:val="0"/>
        </w:rPr>
        <w:t>193</w:t>
      </w:r>
      <w:r>
        <w:rPr>
          <w:rFonts w:ascii="Times New Roman" w:hAnsi="Times New Roman" w:cs="LMU Lotus"/>
          <w:b w:val="0"/>
          <w:i w:val="0"/>
          <w:rtl w:val="0"/>
        </w:rPr>
        <w:t>.</w:t>
      </w:r>
    </w:p>
    <w:p>
      <w:pPr>
        <w:bidi w:val="0"/>
      </w:pPr>
      <w:r>
        <w:rPr>
          <w:rFonts w:ascii="Times New Roman" w:hAnsi="Times New Roman" w:cs="LMU Lotus"/>
          <w:b/>
          <w:rtl w:val="0"/>
        </w:rPr>
        <w:t xml:space="preserve">[49] </w:t>
      </w:r>
      <w:r>
        <w:rPr>
          <w:rFonts w:ascii="Times New Roman" w:hAnsi="Times New Roman" w:cs="LMU Lotus"/>
          <w:b w:val="0"/>
          <w:i w:val="0"/>
          <w:rtl w:val="0"/>
        </w:rPr>
        <w:t>Masson</w:t>
      </w:r>
      <w:r>
        <w:rPr>
          <w:rFonts w:ascii="Times New Roman" w:hAnsi="Times New Roman" w:cs="LMU Lotus"/>
          <w:b w:val="0"/>
          <w:i w:val="0"/>
          <w:rtl w:val="0"/>
        </w:rPr>
        <w:t>-</w:t>
      </w:r>
      <w:r>
        <w:rPr>
          <w:rFonts w:ascii="Times New Roman" w:hAnsi="Times New Roman" w:cs="LMU Lotus"/>
          <w:b w:val="0"/>
          <w:i w:val="0"/>
          <w:rtl w:val="0"/>
        </w:rPr>
        <w:t>Delmotte</w:t>
      </w:r>
      <w:r>
        <w:rPr>
          <w:rFonts w:ascii="Times New Roman" w:hAnsi="Times New Roman" w:cs="LMU Lotus"/>
          <w:b w:val="0"/>
          <w:i w:val="0"/>
          <w:rtl w:val="0"/>
        </w:rPr>
        <w:t xml:space="preserve">, </w:t>
      </w:r>
      <w:r>
        <w:rPr>
          <w:rFonts w:ascii="Times New Roman" w:hAnsi="Times New Roman" w:cs="LMU Lotus"/>
          <w:b w:val="0"/>
          <w:i w:val="0"/>
          <w:rtl w:val="0"/>
        </w:rPr>
        <w:t>V</w:t>
      </w:r>
      <w:r>
        <w:rPr>
          <w:rFonts w:ascii="Times New Roman" w:hAnsi="Times New Roman" w:cs="LMU Lotus"/>
          <w:b w:val="0"/>
          <w:i w:val="0"/>
          <w:rtl w:val="0"/>
        </w:rPr>
        <w:t xml:space="preserve">., </w:t>
      </w:r>
      <w:r>
        <w:rPr>
          <w:rFonts w:ascii="Times New Roman" w:hAnsi="Times New Roman" w:cs="LMU Lotus"/>
          <w:b w:val="0"/>
          <w:i w:val="0"/>
          <w:rtl w:val="0"/>
        </w:rPr>
        <w:t>Zhai</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ö</w:t>
      </w:r>
      <w:r>
        <w:rPr>
          <w:rFonts w:ascii="Times New Roman" w:hAnsi="Times New Roman" w:cs="LMU Lotus"/>
          <w:b w:val="0"/>
          <w:i w:val="0"/>
          <w:rtl w:val="0"/>
        </w:rPr>
        <w:t>rtner</w:t>
      </w:r>
      <w:r>
        <w:rPr>
          <w:rFonts w:ascii="Times New Roman" w:hAnsi="Times New Roman" w:cs="LMU Lotus"/>
          <w:b w:val="0"/>
          <w:i w:val="0"/>
          <w:rtl w:val="0"/>
        </w:rPr>
        <w:t xml:space="preserve">, </w:t>
      </w:r>
      <w:r>
        <w:rPr>
          <w:rFonts w:ascii="Times New Roman" w:hAnsi="Times New Roman" w:cs="LMU Lotus"/>
          <w:b w:val="0"/>
          <w:i w:val="0"/>
          <w:rtl w:val="0"/>
        </w:rPr>
        <w:t>H</w:t>
      </w:r>
      <w:r>
        <w:rPr>
          <w:rFonts w:ascii="Times New Roman" w:hAnsi="Times New Roman" w:cs="LMU Lotus"/>
          <w:b w:val="0"/>
          <w:i w:val="0"/>
          <w:rtl w:val="0"/>
        </w:rPr>
        <w:t>.-</w:t>
      </w:r>
      <w:r>
        <w:rPr>
          <w:rFonts w:ascii="Times New Roman" w:hAnsi="Times New Roman" w:cs="LMU Lotus"/>
          <w:b w:val="0"/>
          <w:i w:val="0"/>
          <w:rtl w:val="0"/>
        </w:rPr>
        <w:t>O</w:t>
      </w:r>
      <w:r>
        <w:rPr>
          <w:rFonts w:ascii="Times New Roman" w:hAnsi="Times New Roman" w:cs="LMU Lotus"/>
          <w:b w:val="0"/>
          <w:i w:val="0"/>
          <w:rtl w:val="0"/>
        </w:rPr>
        <w:t xml:space="preserve">., </w:t>
      </w:r>
      <w:r>
        <w:rPr>
          <w:rFonts w:ascii="Times New Roman" w:hAnsi="Times New Roman" w:cs="LMU Lotus"/>
          <w:b w:val="0"/>
          <w:i w:val="0"/>
          <w:rtl w:val="0"/>
        </w:rPr>
        <w:t>Roberts</w:t>
      </w:r>
      <w:r>
        <w:rPr>
          <w:rFonts w:ascii="Times New Roman" w:hAnsi="Times New Roman" w:cs="LMU Lotus"/>
          <w:b w:val="0"/>
          <w:i w:val="0"/>
          <w:rtl w:val="0"/>
        </w:rPr>
        <w:t xml:space="preserve">, </w:t>
      </w:r>
      <w:r>
        <w:rPr>
          <w:rFonts w:ascii="Times New Roman" w:hAnsi="Times New Roman" w:cs="LMU Lotus"/>
          <w:b w:val="0"/>
          <w:i w:val="0"/>
          <w:rtl w:val="0"/>
        </w:rPr>
        <w:t>D</w:t>
      </w:r>
      <w:r>
        <w:rPr>
          <w:rFonts w:ascii="Times New Roman" w:hAnsi="Times New Roman" w:cs="LMU Lotus"/>
          <w:b w:val="0"/>
          <w:i w:val="0"/>
          <w:rtl w:val="0"/>
        </w:rPr>
        <w:t xml:space="preserve">., </w:t>
      </w:r>
      <w:r>
        <w:rPr>
          <w:rFonts w:ascii="Times New Roman" w:hAnsi="Times New Roman" w:cs="LMU Lotus"/>
          <w:b w:val="0"/>
          <w:i w:val="0"/>
          <w:rtl w:val="0"/>
        </w:rPr>
        <w:t>Skea</w:t>
      </w:r>
      <w:r>
        <w:rPr>
          <w:rFonts w:ascii="Times New Roman" w:hAnsi="Times New Roman" w:cs="LMU Lotus"/>
          <w:b w:val="0"/>
          <w:i w:val="0"/>
          <w:rtl w:val="0"/>
        </w:rPr>
        <w:t xml:space="preserve">, </w:t>
      </w:r>
      <w:r>
        <w:rPr>
          <w:rFonts w:ascii="Times New Roman" w:hAnsi="Times New Roman" w:cs="LMU Lotus"/>
          <w:b w:val="0"/>
          <w:i w:val="0"/>
          <w:rtl w:val="0"/>
        </w:rPr>
        <w:t>J</w:t>
      </w:r>
      <w:r>
        <w:rPr>
          <w:rFonts w:ascii="Times New Roman" w:hAnsi="Times New Roman" w:cs="LMU Lotus"/>
          <w:b w:val="0"/>
          <w:i w:val="0"/>
          <w:rtl w:val="0"/>
        </w:rPr>
        <w:t xml:space="preserve">., </w:t>
      </w:r>
      <w:r>
        <w:rPr>
          <w:rFonts w:ascii="Times New Roman" w:hAnsi="Times New Roman" w:cs="LMU Lotus"/>
          <w:b w:val="0"/>
          <w:i w:val="0"/>
          <w:rtl w:val="0"/>
        </w:rPr>
        <w:t>Shukla</w:t>
      </w:r>
      <w:r>
        <w:rPr>
          <w:rFonts w:ascii="Times New Roman" w:hAnsi="Times New Roman" w:cs="LMU Lotus"/>
          <w:b w:val="0"/>
          <w:i w:val="0"/>
          <w:rtl w:val="0"/>
        </w:rPr>
        <w:t xml:space="preserve">, </w:t>
      </w:r>
      <w:r>
        <w:rPr>
          <w:rFonts w:ascii="Times New Roman" w:hAnsi="Times New Roman" w:cs="LMU Lotus"/>
          <w:b w:val="0"/>
          <w:i w:val="0"/>
          <w:rtl w:val="0"/>
        </w:rPr>
        <w:t>P</w:t>
      </w:r>
      <w:r>
        <w:rPr>
          <w:rFonts w:ascii="Times New Roman" w:hAnsi="Times New Roman" w:cs="LMU Lotus"/>
          <w:b w:val="0"/>
          <w:i w:val="0"/>
          <w:rtl w:val="0"/>
        </w:rPr>
        <w:t xml:space="preserve">. </w:t>
      </w:r>
      <w:r>
        <w:rPr>
          <w:rFonts w:ascii="Times New Roman" w:hAnsi="Times New Roman" w:cs="LMU Lotus"/>
          <w:b w:val="0"/>
          <w:i w:val="0"/>
          <w:rtl w:val="0"/>
        </w:rPr>
        <w:t>R</w:t>
      </w:r>
      <w:r>
        <w:rPr>
          <w:rFonts w:ascii="Times New Roman" w:hAnsi="Times New Roman" w:cs="LMU Lotus"/>
          <w:b w:val="0"/>
          <w:i w:val="0"/>
          <w:rtl w:val="0"/>
        </w:rPr>
        <w:t xml:space="preserve">., ... &amp; </w:t>
      </w:r>
      <w:r>
        <w:rPr>
          <w:rFonts w:ascii="Times New Roman" w:hAnsi="Times New Roman" w:cs="LMU Lotus"/>
          <w:b w:val="0"/>
          <w:i w:val="0"/>
          <w:rtl w:val="0"/>
        </w:rPr>
        <w:t>Waterfield</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2018</w:t>
      </w:r>
      <w:r>
        <w:rPr>
          <w:rFonts w:ascii="Times New Roman" w:hAnsi="Times New Roman" w:cs="LMU Lotus"/>
          <w:b w:val="0"/>
          <w:i w:val="0"/>
          <w:rtl w:val="0"/>
        </w:rPr>
        <w:t>)</w:t>
      </w:r>
      <w:r>
        <w:rPr>
          <w:rFonts w:ascii="Times New Roman" w:hAnsi="Times New Roman" w:cs="LMU Lotus"/>
          <w:b w:val="0"/>
          <w:i w:val="0"/>
          <w:rtl w:val="0"/>
        </w:rPr>
        <w:t>. _</w:t>
      </w:r>
      <w:r>
        <w:rPr>
          <w:rFonts w:ascii="Times New Roman" w:hAnsi="Times New Roman" w:cs="LMU Lotus"/>
          <w:b w:val="0"/>
          <w:i w:val="0"/>
          <w:rtl w:val="0"/>
        </w:rPr>
        <w:t xml:space="preserve">Global Warming of </w:t>
      </w:r>
      <w:r>
        <w:rPr>
          <w:rFonts w:ascii="Times New Roman" w:hAnsi="Times New Roman" w:cs="LMU Lotus"/>
          <w:b w:val="0"/>
          <w:i w:val="0"/>
          <w:rtl w:val="0"/>
        </w:rPr>
        <w:t>1.5</w:t>
      </w:r>
      <w:r>
        <w:rPr>
          <w:rFonts w:ascii="Times New Roman" w:hAnsi="Times New Roman" w:cs="LMU Lotus"/>
          <w:b w:val="0"/>
          <w:i w:val="0"/>
          <w:rtl w:val="0"/>
        </w:rPr>
        <w:t>°</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 xml:space="preserve">An IPCC Special Report on the impacts of global warming of </w:t>
      </w:r>
      <w:r>
        <w:rPr>
          <w:rFonts w:ascii="Times New Roman" w:hAnsi="Times New Roman" w:cs="LMU Lotus"/>
          <w:b w:val="0"/>
          <w:i w:val="0"/>
          <w:rtl w:val="0"/>
        </w:rPr>
        <w:t>1.5</w:t>
      </w:r>
      <w:r>
        <w:rPr>
          <w:rFonts w:ascii="Times New Roman" w:hAnsi="Times New Roman" w:cs="LMU Lotus"/>
          <w:b w:val="0"/>
          <w:i w:val="0"/>
          <w:rtl w:val="0"/>
        </w:rPr>
        <w:t>°</w:t>
      </w:r>
      <w:r>
        <w:rPr>
          <w:rFonts w:ascii="Times New Roman" w:hAnsi="Times New Roman" w:cs="LMU Lotus"/>
          <w:b w:val="0"/>
          <w:i w:val="0"/>
          <w:rtl w:val="0"/>
        </w:rPr>
        <w:t>C above pre</w:t>
      </w:r>
      <w:r>
        <w:rPr>
          <w:rFonts w:ascii="Times New Roman" w:hAnsi="Times New Roman" w:cs="LMU Lotus"/>
          <w:b w:val="0"/>
          <w:i w:val="0"/>
          <w:rtl w:val="0"/>
        </w:rPr>
        <w:t>-</w:t>
      </w:r>
      <w:r>
        <w:rPr>
          <w:rFonts w:ascii="Times New Roman" w:hAnsi="Times New Roman" w:cs="LMU Lotus"/>
          <w:b w:val="0"/>
          <w:i w:val="0"/>
          <w:rtl w:val="0"/>
        </w:rPr>
        <w:t>industrial levels and related global greenhouse gas emission pathways</w:t>
      </w:r>
      <w:r>
        <w:rPr>
          <w:rFonts w:ascii="Times New Roman" w:hAnsi="Times New Roman" w:cs="LMU Lotus"/>
          <w:b w:val="0"/>
          <w:i w:val="0"/>
          <w:rtl w:val="0"/>
        </w:rPr>
        <w:t xml:space="preserve">_. </w:t>
      </w:r>
      <w:r>
        <w:rPr>
          <w:rFonts w:ascii="Times New Roman" w:hAnsi="Times New Roman" w:cs="LMU Lotus"/>
          <w:b w:val="0"/>
          <w:i w:val="0"/>
          <w:rtl w:val="0"/>
        </w:rPr>
        <w:t>Cambridge University Press</w:t>
      </w:r>
      <w:r>
        <w:rPr>
          <w:rFonts w:ascii="Times New Roman" w:hAnsi="Times New Roman" w:cs="LMU Lotus"/>
          <w:b w:val="0"/>
          <w:i w:val="0"/>
          <w:rtl w:val="0"/>
        </w:rPr>
        <w:t>.</w:t>
      </w:r>
    </w:p>
    <w:p>
      <w:pPr>
        <w:bidi w:val="0"/>
      </w:pPr>
      <w:r>
        <w:rPr>
          <w:rFonts w:ascii="Times New Roman" w:hAnsi="Times New Roman" w:cs="LMU Lotus"/>
          <w:b/>
          <w:rtl w:val="0"/>
        </w:rPr>
        <w:t xml:space="preserve">[50] </w:t>
      </w:r>
      <w:r>
        <w:rPr>
          <w:rFonts w:ascii="Times New Roman" w:hAnsi="Times New Roman" w:cs="LMU Lotus"/>
          <w:b w:val="0"/>
          <w:i w:val="0"/>
          <w:rtl w:val="0"/>
        </w:rPr>
        <w:t>Morstyn</w:t>
      </w:r>
      <w:r>
        <w:rPr>
          <w:rFonts w:ascii="Times New Roman" w:hAnsi="Times New Roman" w:cs="LMU Lotus"/>
          <w:b w:val="0"/>
          <w:i w:val="0"/>
          <w:rtl w:val="0"/>
        </w:rPr>
        <w:t xml:space="preserve">, </w:t>
      </w:r>
      <w:r>
        <w:rPr>
          <w:rFonts w:ascii="Times New Roman" w:hAnsi="Times New Roman" w:cs="LMU Lotus"/>
          <w:b w:val="0"/>
          <w:i w:val="0"/>
          <w:rtl w:val="0"/>
        </w:rPr>
        <w:t>T</w:t>
      </w:r>
      <w:r>
        <w:rPr>
          <w:rFonts w:ascii="Times New Roman" w:hAnsi="Times New Roman" w:cs="LMU Lotus"/>
          <w:b w:val="0"/>
          <w:i w:val="0"/>
          <w:rtl w:val="0"/>
        </w:rPr>
        <w:t xml:space="preserve">., &amp; </w:t>
      </w:r>
      <w:r>
        <w:rPr>
          <w:rFonts w:ascii="Times New Roman" w:hAnsi="Times New Roman" w:cs="LMU Lotus"/>
          <w:b w:val="0"/>
          <w:i w:val="0"/>
          <w:rtl w:val="0"/>
        </w:rPr>
        <w:t>McCulloch</w:t>
      </w:r>
      <w:r>
        <w:rPr>
          <w:rFonts w:ascii="Times New Roman" w:hAnsi="Times New Roman" w:cs="LMU Lotus"/>
          <w:b w:val="0"/>
          <w:i w:val="0"/>
          <w:rtl w:val="0"/>
        </w:rPr>
        <w:t xml:space="preserve">, </w:t>
      </w:r>
      <w:r>
        <w:rPr>
          <w:rFonts w:ascii="Times New Roman" w:hAnsi="Times New Roman" w:cs="LMU Lotus"/>
          <w:b w:val="0"/>
          <w:i w:val="0"/>
          <w:rtl w:val="0"/>
        </w:rPr>
        <w:t>M</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2019</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Multiclass energy management for peer</w:t>
      </w:r>
      <w:r>
        <w:rPr>
          <w:rFonts w:ascii="Times New Roman" w:hAnsi="Times New Roman" w:cs="LMU Lotus"/>
          <w:b w:val="0"/>
          <w:i w:val="0"/>
          <w:rtl w:val="0"/>
        </w:rPr>
        <w:t>-</w:t>
      </w:r>
      <w:r>
        <w:rPr>
          <w:rFonts w:ascii="Times New Roman" w:hAnsi="Times New Roman" w:cs="LMU Lotus"/>
          <w:b w:val="0"/>
          <w:i w:val="0"/>
          <w:rtl w:val="0"/>
        </w:rPr>
        <w:t>to</w:t>
      </w:r>
      <w:r>
        <w:rPr>
          <w:rFonts w:ascii="Times New Roman" w:hAnsi="Times New Roman" w:cs="LMU Lotus"/>
          <w:b w:val="0"/>
          <w:i w:val="0"/>
          <w:rtl w:val="0"/>
        </w:rPr>
        <w:t>-</w:t>
      </w:r>
      <w:r>
        <w:rPr>
          <w:rFonts w:ascii="Times New Roman" w:hAnsi="Times New Roman" w:cs="LMU Lotus"/>
          <w:b w:val="0"/>
          <w:i w:val="0"/>
          <w:rtl w:val="0"/>
        </w:rPr>
        <w:t>peer energy trading driven by prosumer preferences</w:t>
      </w:r>
      <w:r>
        <w:rPr>
          <w:rFonts w:ascii="Times New Roman" w:hAnsi="Times New Roman" w:cs="LMU Lotus"/>
          <w:b w:val="0"/>
          <w:i w:val="0"/>
          <w:rtl w:val="0"/>
        </w:rPr>
        <w:t>. _</w:t>
      </w:r>
      <w:r>
        <w:rPr>
          <w:rFonts w:ascii="Times New Roman" w:hAnsi="Times New Roman" w:cs="LMU Lotus"/>
          <w:b w:val="0"/>
          <w:i w:val="0"/>
          <w:rtl w:val="0"/>
        </w:rPr>
        <w:t>IEEE Transactions on Power Systems</w:t>
      </w:r>
      <w:r>
        <w:rPr>
          <w:rFonts w:ascii="Times New Roman" w:hAnsi="Times New Roman" w:cs="LMU Lotus"/>
          <w:b w:val="0"/>
          <w:i w:val="0"/>
          <w:rtl w:val="0"/>
        </w:rPr>
        <w:t xml:space="preserve">_, </w:t>
      </w:r>
      <w:r>
        <w:rPr>
          <w:rFonts w:ascii="Times New Roman" w:hAnsi="Times New Roman" w:cs="LMU Lotus"/>
          <w:b w:val="0"/>
          <w:i w:val="0"/>
          <w:rtl w:val="0"/>
        </w:rPr>
        <w:t>34</w:t>
      </w:r>
      <w:r>
        <w:rPr>
          <w:rFonts w:ascii="Times New Roman" w:hAnsi="Times New Roman" w:cs="LMU Lotus"/>
          <w:b w:val="0"/>
          <w:i w:val="0"/>
          <w:rtl w:val="0"/>
        </w:rPr>
        <w:t>(</w:t>
      </w:r>
      <w:r>
        <w:rPr>
          <w:rFonts w:ascii="Times New Roman" w:hAnsi="Times New Roman" w:cs="LMU Lotus"/>
          <w:b w:val="0"/>
          <w:i w:val="0"/>
          <w:rtl w:val="0"/>
        </w:rPr>
        <w:t>5</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4005</w:t>
      </w:r>
      <w:r>
        <w:rPr>
          <w:rFonts w:ascii="Times New Roman" w:hAnsi="Times New Roman" w:cs="LMU Lotus"/>
          <w:b w:val="0"/>
          <w:i w:val="0"/>
          <w:rtl w:val="0"/>
        </w:rPr>
        <w:t>–</w:t>
      </w:r>
      <w:r>
        <w:rPr>
          <w:rFonts w:ascii="Times New Roman" w:hAnsi="Times New Roman" w:cs="LMU Lotus"/>
          <w:b w:val="0"/>
          <w:i w:val="0"/>
          <w:rtl w:val="0"/>
        </w:rPr>
        <w:t>4014</w:t>
      </w:r>
      <w:r>
        <w:rPr>
          <w:rFonts w:ascii="Times New Roman" w:hAnsi="Times New Roman" w:cs="LMU Lotus"/>
          <w:b w:val="0"/>
          <w:i w:val="0"/>
          <w:rtl w:val="0"/>
        </w:rPr>
        <w:t>.</w:t>
      </w:r>
    </w:p>
    <w:p>
      <w:pPr>
        <w:bidi w:val="0"/>
      </w:pPr>
      <w:r>
        <w:rPr>
          <w:rFonts w:ascii="Times New Roman" w:hAnsi="Times New Roman" w:cs="LMU Lotus"/>
          <w:b/>
          <w:rtl w:val="0"/>
        </w:rPr>
        <w:t xml:space="preserve">[51] </w:t>
      </w:r>
      <w:r>
        <w:rPr>
          <w:rFonts w:ascii="Times New Roman" w:hAnsi="Times New Roman" w:cs="LMU Lotus"/>
          <w:b w:val="0"/>
          <w:i w:val="0"/>
          <w:rtl w:val="0"/>
        </w:rPr>
        <w:t>Richardson</w:t>
      </w:r>
      <w:r>
        <w:rPr>
          <w:rFonts w:ascii="Times New Roman" w:hAnsi="Times New Roman" w:cs="LMU Lotus"/>
          <w:b w:val="0"/>
          <w:i w:val="0"/>
          <w:rtl w:val="0"/>
        </w:rPr>
        <w:t xml:space="preserve">, </w:t>
      </w:r>
      <w:r>
        <w:rPr>
          <w:rFonts w:ascii="Times New Roman" w:hAnsi="Times New Roman" w:cs="LMU Lotus"/>
          <w:b w:val="0"/>
          <w:i w:val="0"/>
          <w:rtl w:val="0"/>
        </w:rPr>
        <w:t>C</w:t>
      </w:r>
      <w:r>
        <w:rPr>
          <w:rFonts w:ascii="Times New Roman" w:hAnsi="Times New Roman" w:cs="LMU Lotus"/>
          <w:b w:val="0"/>
          <w:i w:val="0"/>
          <w:rtl w:val="0"/>
        </w:rPr>
        <w:t xml:space="preserve">. </w:t>
      </w:r>
      <w:r>
        <w:rPr>
          <w:rFonts w:ascii="Times New Roman" w:hAnsi="Times New Roman" w:cs="LMU Lotus"/>
          <w:b w:val="0"/>
          <w:i w:val="0"/>
          <w:rtl w:val="0"/>
        </w:rPr>
        <w:t>W</w:t>
      </w:r>
      <w:r>
        <w:rPr>
          <w:rFonts w:ascii="Times New Roman" w:hAnsi="Times New Roman" w:cs="LMU Lotus"/>
          <w:b w:val="0"/>
          <w:i w:val="0"/>
          <w:rtl w:val="0"/>
        </w:rPr>
        <w:t xml:space="preserve">. </w:t>
      </w:r>
      <w:r>
        <w:rPr>
          <w:rFonts w:ascii="Times New Roman" w:hAnsi="Times New Roman" w:cs="LMU Lotus"/>
          <w:b w:val="0"/>
          <w:i w:val="0"/>
          <w:rtl w:val="0"/>
        </w:rPr>
        <w:t>(</w:t>
      </w:r>
      <w:r>
        <w:rPr>
          <w:rFonts w:ascii="Times New Roman" w:hAnsi="Times New Roman" w:cs="LMU Lotus"/>
          <w:b w:val="0"/>
          <w:i w:val="0"/>
          <w:rtl w:val="0"/>
        </w:rPr>
        <w:t>1981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Stochastic simulation of daily precipitation</w:t>
      </w:r>
      <w:r>
        <w:rPr>
          <w:rFonts w:ascii="Times New Roman" w:hAnsi="Times New Roman" w:cs="LMU Lotus"/>
          <w:b w:val="0"/>
          <w:i w:val="0"/>
          <w:rtl w:val="0"/>
        </w:rPr>
        <w:t xml:space="preserve">, </w:t>
      </w:r>
      <w:r>
        <w:rPr>
          <w:rFonts w:ascii="Times New Roman" w:hAnsi="Times New Roman" w:cs="LMU Lotus"/>
          <w:b w:val="0"/>
          <w:i w:val="0"/>
          <w:rtl w:val="0"/>
        </w:rPr>
        <w:t>temperature</w:t>
      </w:r>
      <w:r>
        <w:rPr>
          <w:rFonts w:ascii="Times New Roman" w:hAnsi="Times New Roman" w:cs="LMU Lotus"/>
          <w:b w:val="0"/>
          <w:i w:val="0"/>
          <w:rtl w:val="0"/>
        </w:rPr>
        <w:t xml:space="preserve">, </w:t>
      </w:r>
      <w:r>
        <w:rPr>
          <w:rFonts w:ascii="Times New Roman" w:hAnsi="Times New Roman" w:cs="LMU Lotus"/>
          <w:b w:val="0"/>
          <w:i w:val="0"/>
          <w:rtl w:val="0"/>
        </w:rPr>
        <w:t>and solar radiation</w:t>
      </w:r>
      <w:r>
        <w:rPr>
          <w:rFonts w:ascii="Times New Roman" w:hAnsi="Times New Roman" w:cs="LMU Lotus"/>
          <w:b w:val="0"/>
          <w:i w:val="0"/>
          <w:rtl w:val="0"/>
        </w:rPr>
        <w:t>. _</w:t>
      </w:r>
      <w:r>
        <w:rPr>
          <w:rFonts w:ascii="Times New Roman" w:hAnsi="Times New Roman" w:cs="LMU Lotus"/>
          <w:b w:val="0"/>
          <w:i w:val="0"/>
          <w:rtl w:val="0"/>
        </w:rPr>
        <w:t>Water Resources Research</w:t>
      </w:r>
      <w:r>
        <w:rPr>
          <w:rFonts w:ascii="Times New Roman" w:hAnsi="Times New Roman" w:cs="LMU Lotus"/>
          <w:b w:val="0"/>
          <w:i w:val="0"/>
          <w:rtl w:val="0"/>
        </w:rPr>
        <w:t xml:space="preserve">_, </w:t>
      </w:r>
      <w:r>
        <w:rPr>
          <w:rFonts w:ascii="Times New Roman" w:hAnsi="Times New Roman" w:cs="LMU Lotus"/>
          <w:b w:val="0"/>
          <w:i w:val="0"/>
          <w:rtl w:val="0"/>
        </w:rPr>
        <w:t>17</w:t>
      </w:r>
      <w:r>
        <w:rPr>
          <w:rFonts w:ascii="Times New Roman" w:hAnsi="Times New Roman" w:cs="LMU Lotus"/>
          <w:b w:val="0"/>
          <w:i w:val="0"/>
          <w:rtl w:val="0"/>
        </w:rPr>
        <w:t>(</w:t>
      </w:r>
      <w:r>
        <w:rPr>
          <w:rFonts w:ascii="Times New Roman" w:hAnsi="Times New Roman" w:cs="LMU Lotus"/>
          <w:b w:val="0"/>
          <w:i w:val="0"/>
          <w:rtl w:val="0"/>
        </w:rPr>
        <w:t>1</w:t>
      </w:r>
      <w:r>
        <w:rPr>
          <w:rFonts w:ascii="Times New Roman" w:hAnsi="Times New Roman" w:cs="LMU Lotus"/>
          <w:b w:val="0"/>
          <w:i w:val="0"/>
          <w:rtl w:val="0"/>
        </w:rPr>
        <w:t>)</w:t>
      </w:r>
      <w:r>
        <w:rPr>
          <w:rFonts w:ascii="Times New Roman" w:hAnsi="Times New Roman" w:cs="LMU Lotus"/>
          <w:b w:val="0"/>
          <w:i w:val="0"/>
          <w:rtl w:val="0"/>
        </w:rPr>
        <w:t xml:space="preserve">, </w:t>
      </w:r>
      <w:r>
        <w:rPr>
          <w:rFonts w:ascii="Times New Roman" w:hAnsi="Times New Roman" w:cs="LMU Lotus"/>
          <w:b w:val="0"/>
          <w:i w:val="0"/>
          <w:rtl w:val="0"/>
        </w:rPr>
        <w:t>182</w:t>
      </w:r>
      <w:r>
        <w:rPr>
          <w:rFonts w:ascii="Times New Roman" w:hAnsi="Times New Roman" w:cs="LMU Lotus"/>
          <w:b w:val="0"/>
          <w:i w:val="0"/>
          <w:rtl w:val="0"/>
        </w:rPr>
        <w:t>–</w:t>
      </w:r>
      <w:r>
        <w:rPr>
          <w:rFonts w:ascii="Times New Roman" w:hAnsi="Times New Roman" w:cs="LMU Lotus"/>
          <w:b w:val="0"/>
          <w:i w:val="0"/>
          <w:rtl w:val="0"/>
        </w:rPr>
        <w:t>190</w:t>
      </w:r>
      <w:r>
        <w:rPr>
          <w:rFonts w:ascii="Times New Roman" w:hAnsi="Times New Roman" w:cs="LMU Lotus"/>
          <w:b w:val="0"/>
          <w:i w:val="0"/>
          <w:rtl w:val="0"/>
        </w:rPr>
        <w:t>.</w:t>
      </w:r>
    </w:p>
    <w:p>
      <w:pPr>
        <w:pBdr>
          <w:bottom w:val="single" w:sz="6" w:space="1" w:color="999999"/>
        </w:pBdr>
      </w:pPr>
    </w:p>
    <w:p>
      <w:pPr>
        <w:pBdr>
          <w:bottom w:val="single" w:sz="6" w:space="1" w:color="999999"/>
        </w:pBdr>
      </w:pPr>
    </w:p>
    <w:p>
      <w:r>
        <w:br w:type="page"/>
      </w:r>
    </w:p>
    <w:p>
      <w:pPr>
        <w:bidi w:val="0"/>
        <w:spacing w:after="360" w:before="0" w:line="240" w:lineRule="auto"/>
        <w:jc w:val="center"/>
      </w:pPr>
      <w:r>
        <w:rPr>
          <w:rFonts w:ascii="Times New Roman" w:hAnsi="Times New Roman"/>
          <w:b/>
          <w:i w:val="0"/>
          <w:sz w:val="32"/>
          <w:rtl w:val="0"/>
        </w:rPr>
        <w:t>Abstract</w:t>
      </w:r>
    </w:p>
    <w:p>
      <w:pPr>
        <w:pStyle w:val="IAUBody"/>
        <w:bidi w:val="0"/>
      </w:pPr>
      <w:r>
        <w:rPr>
          <w:rFonts w:ascii="Times New Roman" w:hAnsi="Times New Roman" w:cs="LMU Lotus"/>
          <w:rtl w:val="0"/>
        </w:rPr>
        <w:t>Smart neighbourhood microgrids represent the localised frontier of energy decentralisation, enabling households equipped with solar panels and battery storage to share surplus energy with neighbours. Standard multi-agent reinforcement learning (MARL) approaches to energy management typically optimise for collective efficiency, but efficiency-only optimisation can produce inequitable outcomes. This study introduces a personality-modulated reward framework to investigate how heterogeneous, psychologically-grounded fairness preferences shape energy-sharing dynamics in a smart neighbourhood. An agent-based simulation of 10 houses in a ring topology was designed, with each house controlled by an independent tabular Q-learning agent operating in a 96-state discrete state space. Five personality types (pure_selfish, individualist, prosocial, altruistic, and high_openness_innovator) were defined based on the Big Five (OCEAN) personality model. Five community compositions with 5 random seeds each (25 independent runs, 8,000 episodes per run) were tested. Results show that prosocial agents in mixed communities achieve 2.9 percentage points higher comfort than selfish neighbours (p = 0.0011), This advantage remained stable and significant under moderate scarcity (25 درصد cloud probability), but did not reach statistical significance under severe scarcity (35 درصد) due to increased variance. The most surprising finding was the Innovator Effect: a single high-Openness agent with sustained exploration reduced community comfort by 2 درصد, increased inequality by 22 درصد (Gini coefficient), and raised blackout rates by 8.3 درصد. At the community level, no significant differences were observed between homogeneous selfish and prosocial scenarios. Directional evidence suggests that fairness-aware reward design does not reduce technical efficiency, with the mixed scenario showing a 12.9 درصد reduction in energy waste; however, this reduction did not reach statistical significance at the current sample size (p = 0.14, n = 5 random seeds), while individual-level distributional gains remained significant (p = 0.0011). The Innovator Effect carries a cautionary implication for AI safety in community resource-sharing systems: unpredictable agents, even with good intentions, can undermine cooperative norms.</w:t>
        <w:br/>
      </w:r>
    </w:p>
    <w:p>
      <w:pPr>
        <w:pStyle w:val="IAUBody"/>
        <w:bidi w:val="0"/>
        <w:spacing w:before="240"/>
      </w:pPr>
      <w:r>
        <w:rPr>
          <w:rFonts w:ascii="Times New Roman" w:hAnsi="Times New Roman" w:cs="LMU Lotus"/>
          <w:b/>
          <w:rtl w:val="0"/>
        </w:rPr>
        <w:t xml:space="preserve">Keywords: </w:t>
      </w:r>
      <w:r>
        <w:rPr>
          <w:rFonts w:ascii="Times New Roman" w:hAnsi="Times New Roman" w:cs="LMU Lotus"/>
          <w:rtl w:val="0"/>
        </w:rPr>
        <w:t>Multi-Agent Reinforcement Learning, Smart Microgrid, Fairness, Big Five (OCEAN) Personality Model, Peer-to-Peer Energy Sharing, Innovator Effect</w:t>
      </w:r>
    </w:p>
    <w:p>
      <w:r>
        <w:br w:type="page"/>
      </w:r>
    </w:p>
    <w:p>
      <w:pPr>
        <w:bidi w:val="0"/>
        <w:spacing w:after="280" w:before="0" w:line="240" w:lineRule="auto"/>
        <w:jc w:val="center"/>
      </w:pPr>
      <w:r>
        <w:rPr>
          <w:rFonts w:ascii="Times New Roman" w:hAnsi="Times New Roman"/>
          <w:b/>
          <w:i w:val="0"/>
          <w:sz w:val="36"/>
          <w:rtl w:val="0"/>
        </w:rPr>
        <w:t>Islamic Azad University</w:t>
      </w:r>
    </w:p>
    <w:p>
      <w:pPr>
        <w:bidi w:val="0"/>
        <w:spacing w:after="280" w:before="0" w:line="240" w:lineRule="auto"/>
        <w:jc w:val="center"/>
      </w:pPr>
      <w:r>
        <w:rPr>
          <w:rFonts w:ascii="Times New Roman" w:hAnsi="Times New Roman"/>
          <w:b/>
          <w:i w:val="0"/>
          <w:sz w:val="36"/>
          <w:rtl w:val="0"/>
        </w:rPr>
        <w:t>Ardabil Branch</w:t>
      </w:r>
    </w:p>
    <w:p>
      <w:pPr>
        <w:bidi w:val="0"/>
        <w:spacing w:after="280" w:before="0" w:line="240" w:lineRule="auto"/>
        <w:jc w:val="center"/>
      </w:pPr>
      <w:r>
        <w:rPr>
          <w:rFonts w:ascii="Times New Roman" w:hAnsi="Times New Roman"/>
          <w:b/>
          <w:i w:val="0"/>
          <w:sz w:val="32"/>
          <w:rtl w:val="0"/>
        </w:rPr>
        <w:t>Faculty of Technical and Engineering</w:t>
      </w:r>
    </w:p>
    <w:p>
      <w:pPr>
        <w:bidi w:val="0"/>
        <w:spacing w:after="280" w:before="0" w:line="240" w:lineRule="auto"/>
        <w:jc w:val="center"/>
      </w:pPr>
      <w:r>
        <w:rPr>
          <w:rFonts w:ascii="Times New Roman" w:hAnsi="Times New Roman"/>
          <w:b w:val="0"/>
          <w:i w:val="0"/>
          <w:sz w:val="28"/>
          <w:rtl w:val="0"/>
        </w:rPr>
        <w:t>A Thesis Submitted in Partial Fulfillment of the Requirements for the Degree of Master of Science (M.Sc.) in Computer Engineering</w:t>
      </w:r>
    </w:p>
    <w:p>
      <w:pPr>
        <w:bidi w:val="0"/>
        <w:spacing w:after="280" w:before="0" w:line="240" w:lineRule="auto"/>
        <w:jc w:val="center"/>
      </w:pPr>
      <w:r>
        <w:rPr>
          <w:rFonts w:ascii="Times New Roman" w:hAnsi="Times New Roman"/>
          <w:b/>
          <w:i w:val="0"/>
          <w:sz w:val="32"/>
          <w:rtl w:val="0"/>
        </w:rPr>
        <w:t>Computer Engineering - Software</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Agent-Based Reinforcement Learning</w:t>
      </w:r>
    </w:p>
    <w:p>
      <w:pPr>
        <w:bidi w:val="0"/>
        <w:spacing w:after="80" w:before="0" w:line="240" w:lineRule="auto"/>
        <w:jc w:val="center"/>
      </w:pPr>
      <w:r>
        <w:rPr>
          <w:rFonts w:ascii="Times New Roman" w:hAnsi="Times New Roman"/>
          <w:b/>
          <w:i w:val="0"/>
          <w:sz w:val="28"/>
          <w:rtl w:val="0"/>
        </w:rPr>
        <w:t>Supervisor</w:t>
      </w:r>
    </w:p>
    <w:p>
      <w:pPr>
        <w:bidi w:val="0"/>
        <w:spacing w:after="360" w:before="0" w:line="240" w:lineRule="auto"/>
        <w:jc w:val="center"/>
      </w:pPr>
      <w:r>
        <w:rPr>
          <w:rFonts w:ascii="Times New Roman" w:hAnsi="Times New Roman"/>
          <w:b/>
          <w:i w:val="0"/>
          <w:sz w:val="28"/>
          <w:rtl w:val="0"/>
        </w:rPr>
        <w:t>Dr. Babak Nouri-Moghaddam</w:t>
      </w:r>
    </w:p>
    <w:p>
      <w:pPr>
        <w:bidi w:val="0"/>
        <w:spacing w:after="80" w:before="0" w:line="240" w:lineRule="auto"/>
        <w:jc w:val="center"/>
      </w:pPr>
      <w:r>
        <w:rPr>
          <w:rFonts w:ascii="Times New Roman" w:hAnsi="Times New Roman"/>
          <w:b/>
          <w:i w:val="0"/>
          <w:sz w:val="28"/>
          <w:rtl w:val="0"/>
        </w:rPr>
        <w:t>Advisor</w:t>
      </w:r>
    </w:p>
    <w:p>
      <w:pPr>
        <w:bidi w:val="0"/>
        <w:spacing w:after="360" w:before="0" w:line="240" w:lineRule="auto"/>
        <w:jc w:val="center"/>
      </w:pPr>
      <w:r>
        <w:rPr>
          <w:rFonts w:ascii="Times New Roman" w:hAnsi="Times New Roman"/>
          <w:b/>
          <w:i w:val="0"/>
          <w:sz w:val="28"/>
          <w:rtl w:val="0"/>
        </w:rPr>
        <w:t>Not assigned</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p>
      <w:pPr>
        <w:bidi w:val="0"/>
        <w:spacing w:after="0" w:before="0" w:line="240" w:lineRule="auto"/>
        <w:jc w:val="center"/>
      </w:pPr>
      <w:r>
        <w:rPr>
          <w:rFonts w:ascii="Times New Roman" w:hAnsi="Times New Roman"/>
          <w:b w:val="0"/>
          <w:i w:val="0"/>
          <w:sz w:val="24"/>
          <w:rtl w:val="0"/>
        </w:rPr>
        <w:t>2025</w:t>
      </w:r>
    </w:p>
    <w:sectPr w:rsidR="00FC693F" w:rsidRPr="0006063C" w:rsidSect="00034616">
      <w:footerReference w:type="default" r:id="rId10"/>
      <w:pgSz w:w="11906" w:h="16838"/>
      <w:pgMar w:top="1701" w:right="1701" w:bottom="1701" w:left="1134" w:header="850" w:footer="850" w:gutter="0"/>
      <w:pgNumType w:fmt="decimal" w:start="1"/>
      <w:cols w:space="720"/>
      <w:titlePg/>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s="LMU Lotus"/>
      <w:sz w:val="24"/>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480" w:after="240"/>
      <w:jc w:val="center"/>
      <w:outlineLvl w:val="0"/>
    </w:pPr>
    <w:rPr>
      <w:rFonts w:asciiTheme="majorHAnsi" w:eastAsiaTheme="majorEastAsia" w:hAnsiTheme="majorHAnsi" w:cstheme="majorBidi" w:ascii="Times New Roman" w:hAnsi="Times New Roman" w:cs="B Lotus"/>
      <w:b/>
      <w:bCs/>
      <w:i w:val="0"/>
      <w:color w:val="000000"/>
      <w:sz w:val="50"/>
      <w:szCs w:val="28"/>
      <w:szCs w:val="50"/>
      <w:u w:val="none"/>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240"/>
      <w:jc w:val="left"/>
      <w:outlineLvl w:val="1"/>
    </w:pPr>
    <w:rPr>
      <w:rFonts w:asciiTheme="majorHAnsi" w:eastAsiaTheme="majorEastAsia" w:hAnsiTheme="majorHAnsi" w:cstheme="majorBidi" w:ascii="Times New Roman" w:hAnsi="Times New Roman" w:cs="B Lotus"/>
      <w:b/>
      <w:bCs/>
      <w:i w:val="0"/>
      <w:color w:val="000000"/>
      <w:sz w:val="28"/>
      <w:szCs w:val="26"/>
      <w:szCs w:val="28"/>
      <w:u w:val="none"/>
    </w:rPr>
  </w:style>
  <w:style w:type="paragraph" w:styleId="Heading3">
    <w:name w:val="heading 3"/>
    <w:basedOn w:val="Normal"/>
    <w:next w:val="Normal"/>
    <w:link w:val="Heading3Char"/>
    <w:uiPriority w:val="9"/>
    <w:unhideWhenUsed/>
    <w:qFormat/>
    <w:rsid w:val="00FC693F"/>
    <w:pPr>
      <w:keepNext/>
      <w:keepLines/>
      <w:pageBreakBefore w:val="0"/>
      <w:widowControl/>
      <w:spacing w:before="240" w:after="240"/>
      <w:jc w:val="left"/>
      <w:outlineLvl w:val="2"/>
    </w:pPr>
    <w:rPr>
      <w:rFonts w:asciiTheme="majorHAnsi" w:eastAsiaTheme="majorEastAsia" w:hAnsiTheme="majorHAnsi" w:cstheme="majorBidi" w:ascii="Times New Roman" w:hAnsi="Times New Roman" w:cs="B Lotus"/>
      <w:b/>
      <w:bCs/>
      <w:i w:val="0"/>
      <w:color w:val="000000"/>
      <w:sz w:val="24"/>
      <w:szCs w:val="24"/>
      <w:u w:val="none"/>
    </w:rPr>
  </w:style>
  <w:style w:type="paragraph" w:styleId="Heading4">
    <w:name w:val="heading 4"/>
    <w:basedOn w:val="Normal"/>
    <w:next w:val="Normal"/>
    <w:link w:val="Heading4Char"/>
    <w:uiPriority w:val="9"/>
    <w:semiHidden/>
    <w:unhideWhenUsed/>
    <w:qFormat/>
    <w:rsid w:val="00FC693F"/>
    <w:pPr>
      <w:keepNext/>
      <w:keepLines/>
      <w:pageBreakBefore w:val="0"/>
      <w:widowControl/>
      <w:spacing w:before="240" w:after="240"/>
      <w:jc w:val="left"/>
      <w:outlineLvl w:val="3"/>
    </w:pPr>
    <w:rPr>
      <w:rFonts w:asciiTheme="majorHAnsi" w:eastAsiaTheme="majorEastAsia" w:hAnsiTheme="majorHAnsi" w:cstheme="majorBidi" w:ascii="Times New Roman" w:hAnsi="Times New Roman" w:cs="B Lotus"/>
      <w:b/>
      <w:bCs/>
      <w:i/>
      <w:iCs/>
      <w:color w:val="000000"/>
      <w:sz w:val="24"/>
      <w:szCs w:val="24"/>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jc w:val="center"/>
    </w:pPr>
    <w:rPr>
      <w:rFonts w:ascii="Times New Roman" w:hAnsi="Times New Roman" w:cs="B Lotus"/>
      <w:b/>
      <w:bCs/>
      <w:i/>
      <w:color w:val="4F81BD" w:themeColor="accent1"/>
      <w:sz w:val="26"/>
      <w:szCs w:val="18"/>
      <w:szCs w:val="26"/>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AUBody">
    <w:name w:val="IAU Body"/>
    <w:basedOn w:val="Normal"/>
    <w:pPr>
      <w:widowControl/>
      <w:spacing w:before="0" w:after="0" w:lineRule="exact" w:line="560"/>
      <w:ind w:firstLine="567"/>
      <w:jc w:val="both"/>
    </w:pPr>
    <w:rPr>
      <w:rFonts w:ascii="Times New Roman" w:hAnsi="Times New Roman" w:cs="LMU Lotus"/>
      <w:sz w:val="28"/>
      <w:szCs w:val="28"/>
    </w:rPr>
  </w:style>
  <w:style w:type="paragraph" w:customStyle="1" w:styleId="IAUBodyFirst">
    <w:name w:val="IAU Body First"/>
    <w:basedOn w:val="Normal"/>
    <w:pPr>
      <w:widowControl/>
      <w:spacing w:before="0" w:after="0" w:lineRule="exact" w:line="560"/>
      <w:jc w:val="both"/>
    </w:pPr>
    <w:rPr>
      <w:rFonts w:ascii="Times New Roman" w:hAnsi="Times New Roman" w:cs="LMU Lotus"/>
      <w:sz w:val="28"/>
      <w:szCs w:val="28"/>
    </w:rPr>
  </w:style>
  <w:style w:type="paragraph" w:customStyle="1" w:styleId="IAUQuote">
    <w:name w:val="IAU Quote"/>
    <w:basedOn w:val="IAUBody"/>
    <w:pPr>
      <w:spacing w:line="240" w:lineRule="auto"/>
      <w:ind w:left="567" w:right="567" w:firstLine="0"/>
    </w:pPr>
  </w:style>
  <w:style w:type="paragraph" w:customStyle="1" w:styleId="IAUCode">
    <w:name w:val="IAU Code"/>
    <w:basedOn w:val="Normal"/>
    <w:pPr>
      <w:spacing w:line="240" w:lineRule="auto"/>
      <w:jc w:val="left"/>
    </w:pPr>
    <w:rPr>
      <w:rFonts w:ascii="Consolas" w:hAnsi="Consolas"/>
      <w:sz w:val="21"/>
    </w:rPr>
  </w:style>
  <w:style w:type="paragraph" w:customStyle="1" w:styleId="TOC1">
    <w:name w:val="TOC 1"/>
    <w:basedOn w:val="Normal"/>
    <w:pPr>
      <w:tabs>
        <w:tab w:val="right" w:leader="dot" w:pos="9071"/>
      </w:tabs>
      <w:bidi w:val="1"/>
      <w:spacing w:before="0" w:after="120" w:line="240" w:lineRule="auto"/>
    </w:pPr>
    <w:rPr>
      <w:rFonts w:ascii="Times New Roman" w:hAnsi="Times New Roman" w:cs="B Lotus"/>
      <w:b/>
      <w:sz w:val="28"/>
      <w:szCs w:val="28"/>
    </w:rPr>
  </w:style>
  <w:style w:type="paragraph" w:customStyle="1" w:styleId="TOC2">
    <w:name w:val="TOC 2"/>
    <w:basedOn w:val="Normal"/>
    <w:pPr>
      <w:tabs>
        <w:tab w:val="right" w:leader="dot" w:pos="9071"/>
      </w:tabs>
      <w:bidi w:val="1"/>
      <w:spacing w:before="0" w:after="120" w:line="240" w:lineRule="auto"/>
      <w:ind w:right="283"/>
    </w:pPr>
    <w:rPr>
      <w:rFonts w:ascii="Times New Roman" w:hAnsi="Times New Roman" w:cs="B Lotus"/>
      <w:b w:val="0"/>
      <w:sz w:val="26"/>
      <w:szCs w:val="26"/>
    </w:rPr>
  </w:style>
  <w:style w:type="paragraph" w:customStyle="1" w:styleId="TOC3">
    <w:name w:val="TOC 3"/>
    <w:basedOn w:val="Normal"/>
    <w:pPr>
      <w:tabs>
        <w:tab w:val="right" w:leader="dot" w:pos="9071"/>
      </w:tabs>
      <w:bidi w:val="1"/>
      <w:spacing w:before="0" w:after="120" w:line="240" w:lineRule="auto"/>
      <w:ind w:right="567"/>
    </w:pPr>
    <w:rPr>
      <w:rFonts w:ascii="Times New Roman" w:hAnsi="Times New Roman" w:cs="B Lotus"/>
      <w:b w:val="0"/>
      <w:sz w:val="24"/>
      <w:szCs w:val="24"/>
    </w:rPr>
  </w:style>
  <w:style w:type="paragraph" w:customStyle="1" w:styleId="TOC4">
    <w:name w:val="TOC 4"/>
    <w:basedOn w:val="Normal"/>
    <w:pPr>
      <w:tabs>
        <w:tab w:val="right" w:leader="dot" w:pos="9071"/>
      </w:tabs>
      <w:bidi w:val="1"/>
      <w:spacing w:before="0" w:after="120" w:line="240" w:lineRule="auto"/>
      <w:ind w:right="850"/>
    </w:pPr>
    <w:rPr>
      <w:rFonts w:ascii="Times New Roman" w:hAnsi="Times New Roman" w:cs="B Lotus"/>
      <w:b w:val="0"/>
      <w:sz w:val="24"/>
      <w:szCs w:val="24"/>
    </w:rPr>
  </w:style>
  <w:style w:type="paragraph" w:customStyle="1" w:styleId="TableofFigures">
    <w:name w:val="Table of Figures"/>
    <w:basedOn w:val="Normal"/>
    <w:pPr>
      <w:tabs>
        <w:tab w:val="right" w:leader="dot" w:pos="9071"/>
      </w:tabs>
      <w:bidi w:val="1"/>
      <w:spacing w:before="0" w:after="120" w:line="240" w:lineRule="auto"/>
    </w:pPr>
    <w:rPr>
      <w:rFonts w:ascii="Times New Roman" w:hAnsi="Times New Roman" w:cs="B Lotus"/>
      <w:b w:val="0"/>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