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5E6" w:rsidRDefault="00000000">
      <w:pPr>
        <w:bidi/>
        <w:spacing w:line="240" w:lineRule="auto"/>
        <w:jc w:val="center"/>
      </w:pPr>
      <w:r>
        <w:rPr>
          <w:sz w:val="28"/>
          <w:rtl/>
        </w:rPr>
        <w:t>به نام خدا</w:t>
      </w:r>
    </w:p>
    <w:p w:rsidR="00B075E6" w:rsidRDefault="006A3829">
      <w:r w:rsidRPr="00CD6BD2">
        <w:rPr>
          <w:noProof/>
        </w:rPr>
        <w:drawing>
          <wp:anchor distT="0" distB="0" distL="114300" distR="114300" simplePos="0" relativeHeight="251660288" behindDoc="0" locked="0" layoutInCell="1" allowOverlap="1" wp14:anchorId="1A254AC3">
            <wp:simplePos x="0" y="0"/>
            <wp:positionH relativeFrom="column">
              <wp:posOffset>2670752</wp:posOffset>
            </wp:positionH>
            <wp:positionV relativeFrom="paragraph">
              <wp:posOffset>7048904</wp:posOffset>
            </wp:positionV>
            <wp:extent cx="619125" cy="981075"/>
            <wp:effectExtent l="0" t="0" r="3175" b="0"/>
            <wp:wrapSquare wrapText="bothSides"/>
            <wp:docPr id="1" name="Picture 0" descr="AZAD Logo WMF.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ZAD Logo WMF.WM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125"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3309">
        <w:rPr>
          <w:rFonts w:hint="cs"/>
          <w:noProof/>
        </w:rPr>
        <w:drawing>
          <wp:anchor distT="0" distB="0" distL="114300" distR="114300" simplePos="0" relativeHeight="251659264" behindDoc="1" locked="0" layoutInCell="1" allowOverlap="1" wp14:anchorId="5D668EF7" wp14:editId="4287742B">
            <wp:simplePos x="0" y="0"/>
            <wp:positionH relativeFrom="margin">
              <wp:posOffset>598516</wp:posOffset>
            </wp:positionH>
            <wp:positionV relativeFrom="page">
              <wp:posOffset>1756583</wp:posOffset>
            </wp:positionV>
            <wp:extent cx="4333875" cy="5895975"/>
            <wp:effectExtent l="0" t="0" r="0" b="0"/>
            <wp:wrapSquare wrapText="bothSides"/>
            <wp:docPr id="4" name="Picture 27" descr="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0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3875" cy="5895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br w:type="page"/>
      </w:r>
    </w:p>
    <w:p w:rsidR="00B075E6" w:rsidRDefault="00000000">
      <w:pPr>
        <w:bidi/>
        <w:spacing w:after="120" w:line="240" w:lineRule="auto"/>
        <w:jc w:val="center"/>
      </w:pPr>
      <w:r>
        <w:rPr>
          <w:rFonts w:cs="B Lotus"/>
          <w:b/>
          <w:sz w:val="36"/>
          <w:rtl/>
        </w:rPr>
        <w:lastRenderedPageBreak/>
        <w:t>دانشگاه آزاد اسلامی</w:t>
      </w:r>
    </w:p>
    <w:p w:rsidR="00B075E6" w:rsidRDefault="00000000">
      <w:pPr>
        <w:bidi/>
        <w:spacing w:after="120" w:line="240" w:lineRule="auto"/>
        <w:jc w:val="center"/>
      </w:pPr>
      <w:r>
        <w:rPr>
          <w:rFonts w:cs="B Lotus"/>
          <w:b/>
          <w:sz w:val="36"/>
          <w:rtl/>
        </w:rPr>
        <w:t>واحد اردبیل</w:t>
      </w:r>
    </w:p>
    <w:p w:rsidR="00B075E6" w:rsidRDefault="00000000">
      <w:pPr>
        <w:bidi/>
        <w:spacing w:after="120" w:line="240" w:lineRule="auto"/>
        <w:jc w:val="center"/>
      </w:pPr>
      <w:r>
        <w:rPr>
          <w:rFonts w:cs="B Lotus"/>
          <w:b/>
          <w:sz w:val="32"/>
          <w:rtl/>
        </w:rPr>
        <w:t xml:space="preserve">دانشکده فنی </w:t>
      </w:r>
      <w:proofErr w:type="gramStart"/>
      <w:r>
        <w:rPr>
          <w:rFonts w:cs="B Lotus"/>
          <w:b/>
          <w:sz w:val="32"/>
          <w:rtl/>
        </w:rPr>
        <w:t>و مهندسی</w:t>
      </w:r>
      <w:proofErr w:type="gramEnd"/>
    </w:p>
    <w:p w:rsidR="00B075E6" w:rsidRDefault="00000000">
      <w:pPr>
        <w:bidi/>
        <w:spacing w:after="360" w:line="240" w:lineRule="auto"/>
        <w:jc w:val="center"/>
      </w:pPr>
      <w:r>
        <w:rPr>
          <w:rFonts w:cs="B Lotus"/>
          <w:b/>
          <w:sz w:val="32"/>
          <w:rtl/>
        </w:rPr>
        <w:t xml:space="preserve">پایان‌نامه کارشناسی </w:t>
      </w:r>
      <w:proofErr w:type="gramStart"/>
      <w:r>
        <w:rPr>
          <w:rFonts w:cs="B Lotus"/>
          <w:b/>
          <w:sz w:val="32"/>
          <w:rtl/>
        </w:rPr>
        <w:t>ارشد</w:t>
      </w:r>
      <w:proofErr w:type="gramEnd"/>
      <w:r>
        <w:rPr>
          <w:rFonts w:cs="B Lotus"/>
          <w:b/>
          <w:sz w:val="32"/>
          <w:rtl/>
        </w:rPr>
        <w:t xml:space="preserve"> (M.Sc.)</w:t>
      </w:r>
    </w:p>
    <w:p w:rsidR="00B075E6" w:rsidRDefault="00000000">
      <w:pPr>
        <w:bidi/>
        <w:spacing w:after="480" w:line="240" w:lineRule="auto"/>
        <w:jc w:val="center"/>
      </w:pPr>
      <w:r>
        <w:rPr>
          <w:rFonts w:cs="B Lotus"/>
          <w:b/>
          <w:sz w:val="32"/>
          <w:rtl/>
        </w:rPr>
        <w:t>مهندسی کامپیوتر - نرم‌افزار</w:t>
      </w:r>
    </w:p>
    <w:p w:rsidR="00B075E6" w:rsidRDefault="00000000">
      <w:pPr>
        <w:bidi/>
        <w:spacing w:after="120" w:line="240" w:lineRule="auto"/>
        <w:jc w:val="center"/>
      </w:pPr>
      <w:r>
        <w:rPr>
          <w:b/>
          <w:sz w:val="36"/>
          <w:rtl/>
        </w:rPr>
        <w:t>عنوان</w:t>
      </w:r>
    </w:p>
    <w:p w:rsidR="00B075E6" w:rsidRDefault="00000000">
      <w:pPr>
        <w:bidi/>
        <w:spacing w:after="480" w:line="240" w:lineRule="auto"/>
        <w:jc w:val="center"/>
      </w:pPr>
      <w:r>
        <w:rPr>
          <w:rFonts w:cs="B Lotus"/>
          <w:b/>
          <w:sz w:val="36"/>
          <w:rtl/>
        </w:rPr>
        <w:t xml:space="preserve">روشی نوین برای اشتراک منصفانه </w:t>
      </w:r>
      <w:proofErr w:type="gramStart"/>
      <w:r>
        <w:rPr>
          <w:rFonts w:cs="B Lotus"/>
          <w:b/>
          <w:sz w:val="36"/>
          <w:rtl/>
        </w:rPr>
        <w:t>و کارآمد</w:t>
      </w:r>
      <w:proofErr w:type="gramEnd"/>
      <w:r>
        <w:rPr>
          <w:rFonts w:cs="B Lotus"/>
          <w:b/>
          <w:sz w:val="36"/>
          <w:rtl/>
        </w:rPr>
        <w:t xml:space="preserve"> انرژی در محله‌های‌هوشمند با استفاده از یادگیری تقویتی چندعاملی</w:t>
      </w:r>
    </w:p>
    <w:p w:rsidR="00B075E6" w:rsidRDefault="00000000">
      <w:pPr>
        <w:bidi/>
        <w:spacing w:after="80" w:line="240" w:lineRule="auto"/>
        <w:jc w:val="center"/>
      </w:pPr>
      <w:r>
        <w:rPr>
          <w:b/>
          <w:sz w:val="36"/>
          <w:rtl/>
        </w:rPr>
        <w:t>استاد راهنما</w:t>
      </w:r>
    </w:p>
    <w:p w:rsidR="00B075E6" w:rsidRDefault="00000000">
      <w:pPr>
        <w:bidi/>
        <w:spacing w:after="360" w:line="240" w:lineRule="auto"/>
        <w:jc w:val="center"/>
      </w:pPr>
      <w:r>
        <w:rPr>
          <w:rFonts w:cs="B Lotus"/>
          <w:b/>
          <w:sz w:val="36"/>
          <w:rtl/>
        </w:rPr>
        <w:t>دکتر بابک نوری‌مقدم</w:t>
      </w:r>
    </w:p>
    <w:p w:rsidR="00B075E6" w:rsidRDefault="00000000">
      <w:pPr>
        <w:bidi/>
        <w:spacing w:after="80" w:line="240" w:lineRule="auto"/>
        <w:jc w:val="center"/>
      </w:pPr>
      <w:r>
        <w:rPr>
          <w:b/>
          <w:sz w:val="36"/>
          <w:rtl/>
        </w:rPr>
        <w:t>استاد مشاور</w:t>
      </w:r>
    </w:p>
    <w:p w:rsidR="00B075E6" w:rsidRDefault="00000000">
      <w:pPr>
        <w:spacing w:after="360" w:line="240" w:lineRule="auto"/>
        <w:jc w:val="center"/>
      </w:pPr>
      <w:r>
        <w:rPr>
          <w:rFonts w:cs="B Lotus"/>
          <w:b/>
          <w:sz w:val="36"/>
        </w:rPr>
        <w:t>Not assigned</w:t>
      </w:r>
    </w:p>
    <w:p w:rsidR="00B075E6" w:rsidRDefault="00000000">
      <w:pPr>
        <w:bidi/>
        <w:spacing w:after="80" w:line="240" w:lineRule="auto"/>
        <w:jc w:val="center"/>
      </w:pPr>
      <w:r>
        <w:rPr>
          <w:b/>
          <w:sz w:val="36"/>
          <w:rtl/>
        </w:rPr>
        <w:t>نگارش</w:t>
      </w:r>
    </w:p>
    <w:p w:rsidR="00B075E6" w:rsidRDefault="00000000">
      <w:pPr>
        <w:bidi/>
        <w:spacing w:after="720" w:line="240" w:lineRule="auto"/>
        <w:jc w:val="center"/>
      </w:pPr>
      <w:r>
        <w:rPr>
          <w:rFonts w:cs="B Lotus"/>
          <w:b/>
          <w:sz w:val="36"/>
          <w:rtl/>
        </w:rPr>
        <w:t>حمید اصغریان</w:t>
      </w:r>
    </w:p>
    <w:p w:rsidR="00B075E6" w:rsidRDefault="00000000">
      <w:pPr>
        <w:bidi/>
        <w:spacing w:line="240" w:lineRule="auto"/>
        <w:jc w:val="center"/>
      </w:pPr>
      <w:r>
        <w:rPr>
          <w:rFonts w:cs="B Lotus"/>
          <w:b/>
          <w:sz w:val="28"/>
          <w:rtl/>
        </w:rPr>
        <w:t>۱۴۰۵</w:t>
      </w:r>
    </w:p>
    <w:p w:rsidR="00B075E6" w:rsidRDefault="00000000">
      <w:r>
        <w:br w:type="page"/>
      </w:r>
    </w:p>
    <w:p w:rsidR="00B075E6" w:rsidRDefault="00000000">
      <w:pPr>
        <w:spacing w:after="280" w:line="240" w:lineRule="auto"/>
        <w:jc w:val="center"/>
      </w:pPr>
      <w:r>
        <w:rPr>
          <w:b/>
          <w:sz w:val="36"/>
        </w:rPr>
        <w:lastRenderedPageBreak/>
        <w:t>Islamic Azad University</w:t>
      </w:r>
    </w:p>
    <w:p w:rsidR="00B075E6" w:rsidRDefault="00000000">
      <w:pPr>
        <w:spacing w:after="280" w:line="240" w:lineRule="auto"/>
        <w:jc w:val="center"/>
      </w:pPr>
      <w:r>
        <w:rPr>
          <w:b/>
          <w:sz w:val="36"/>
        </w:rPr>
        <w:t>Ardabil Branch</w:t>
      </w:r>
    </w:p>
    <w:p w:rsidR="00B075E6" w:rsidRDefault="00000000">
      <w:pPr>
        <w:spacing w:after="280" w:line="240" w:lineRule="auto"/>
        <w:jc w:val="center"/>
      </w:pPr>
      <w:r>
        <w:rPr>
          <w:b/>
          <w:sz w:val="32"/>
        </w:rPr>
        <w:t>Faculty of Technical and Engineering</w:t>
      </w:r>
    </w:p>
    <w:p w:rsidR="00B075E6" w:rsidRDefault="00000000">
      <w:pPr>
        <w:spacing w:after="280" w:line="240" w:lineRule="auto"/>
        <w:jc w:val="center"/>
      </w:pPr>
      <w:r>
        <w:rPr>
          <w:sz w:val="28"/>
        </w:rPr>
        <w:t>A Thesis Submitted in Partial Fulfillment of the Requirements for the Degree of Master of Science (M.Sc.) in Computer Engineering</w:t>
      </w:r>
    </w:p>
    <w:p w:rsidR="00B075E6" w:rsidRDefault="00000000">
      <w:pPr>
        <w:spacing w:after="280" w:line="240" w:lineRule="auto"/>
        <w:jc w:val="center"/>
      </w:pPr>
      <w:r>
        <w:rPr>
          <w:b/>
          <w:sz w:val="32"/>
        </w:rPr>
        <w:t>Computer Engineering - Software</w:t>
      </w:r>
    </w:p>
    <w:p w:rsidR="00B075E6" w:rsidRDefault="00000000">
      <w:pPr>
        <w:spacing w:after="120" w:line="240" w:lineRule="auto"/>
        <w:jc w:val="center"/>
      </w:pPr>
      <w:r>
        <w:rPr>
          <w:b/>
          <w:sz w:val="32"/>
        </w:rPr>
        <w:t>Title</w:t>
      </w:r>
    </w:p>
    <w:p w:rsidR="00B075E6" w:rsidRDefault="00000000">
      <w:pPr>
        <w:spacing w:after="480" w:line="240" w:lineRule="auto"/>
        <w:jc w:val="center"/>
      </w:pPr>
      <w:r>
        <w:rPr>
          <w:b/>
          <w:i/>
          <w:sz w:val="32"/>
        </w:rPr>
        <w:t>A New Method of Fair and Efficient Energy Sharing in Smart Neighborhoods Using Agent-Based Reinforcement Learning</w:t>
      </w:r>
    </w:p>
    <w:p w:rsidR="00B075E6" w:rsidRDefault="00000000">
      <w:pPr>
        <w:spacing w:after="80" w:line="240" w:lineRule="auto"/>
        <w:jc w:val="center"/>
      </w:pPr>
      <w:r>
        <w:rPr>
          <w:b/>
          <w:sz w:val="28"/>
        </w:rPr>
        <w:t>Supervisor</w:t>
      </w:r>
    </w:p>
    <w:p w:rsidR="00B075E6" w:rsidRDefault="00000000">
      <w:pPr>
        <w:spacing w:after="360" w:line="240" w:lineRule="auto"/>
        <w:jc w:val="center"/>
      </w:pPr>
      <w:r>
        <w:rPr>
          <w:b/>
          <w:sz w:val="28"/>
        </w:rPr>
        <w:t>Dr. Babak Nouri-Moghaddam</w:t>
      </w:r>
    </w:p>
    <w:p w:rsidR="00B075E6" w:rsidRDefault="00000000">
      <w:pPr>
        <w:spacing w:after="80" w:line="240" w:lineRule="auto"/>
        <w:jc w:val="center"/>
      </w:pPr>
      <w:r>
        <w:rPr>
          <w:b/>
          <w:sz w:val="28"/>
        </w:rPr>
        <w:t>Advisor</w:t>
      </w:r>
    </w:p>
    <w:p w:rsidR="00B075E6" w:rsidRDefault="00000000">
      <w:pPr>
        <w:spacing w:after="360" w:line="240" w:lineRule="auto"/>
        <w:jc w:val="center"/>
      </w:pPr>
      <w:r>
        <w:rPr>
          <w:b/>
          <w:sz w:val="28"/>
        </w:rPr>
        <w:t>Not assigned</w:t>
      </w:r>
    </w:p>
    <w:p w:rsidR="00B075E6" w:rsidRDefault="00000000">
      <w:pPr>
        <w:spacing w:after="80" w:line="240" w:lineRule="auto"/>
        <w:jc w:val="center"/>
      </w:pPr>
      <w:r>
        <w:rPr>
          <w:b/>
          <w:sz w:val="28"/>
        </w:rPr>
        <w:t>By</w:t>
      </w:r>
    </w:p>
    <w:p w:rsidR="00B075E6" w:rsidRDefault="00000000">
      <w:pPr>
        <w:spacing w:after="720" w:line="240" w:lineRule="auto"/>
        <w:jc w:val="center"/>
      </w:pPr>
      <w:r>
        <w:rPr>
          <w:b/>
          <w:sz w:val="28"/>
        </w:rPr>
        <w:t>Hamid Asgharian</w:t>
      </w:r>
    </w:p>
    <w:p w:rsidR="00B075E6" w:rsidRDefault="00000000">
      <w:pPr>
        <w:spacing w:line="240" w:lineRule="auto"/>
        <w:jc w:val="center"/>
      </w:pPr>
      <w:r>
        <w:t>2025</w:t>
      </w:r>
    </w:p>
    <w:p w:rsidR="00B075E6" w:rsidRDefault="00000000">
      <w:pPr>
        <w:bidi/>
        <w:spacing w:after="360" w:line="240" w:lineRule="auto"/>
        <w:jc w:val="center"/>
      </w:pPr>
      <w:r>
        <w:rPr>
          <w:rFonts w:cs="B Lotus"/>
          <w:b/>
          <w:sz w:val="32"/>
          <w:rtl/>
        </w:rPr>
        <w:t>سپاسگزاری</w:t>
      </w:r>
    </w:p>
    <w:p w:rsidR="00B075E6" w:rsidRDefault="00000000" w:rsidP="00581F19">
      <w:pPr>
        <w:pStyle w:val="IAUBody"/>
        <w:bidi/>
        <w:jc w:val="left"/>
      </w:pPr>
      <w:r>
        <w:rPr>
          <w:rtl/>
        </w:rPr>
        <w:t>سپاس بی‌کران پروردگار متعال را که توفیق علم‌آموزی و تحقیق را به این بنده ناچیز عطا فرمود.</w:t>
      </w:r>
      <w:r>
        <w:rPr>
          <w:rtl/>
        </w:rPr>
        <w:b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tl/>
        </w:rPr>
        <w:b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tl/>
        </w:rPr>
        <w:br/>
      </w:r>
      <w:r>
        <w:rPr>
          <w:rtl/>
        </w:rPr>
        <w:lastRenderedPageBreak/>
        <w:t>در پایان، از خانواده عزیزم که همواره پشتیبان و مشوق من در تمام مراحل تحصیل بوده‌اند، قدردانی می‌نمایم.</w:t>
      </w:r>
      <w:r>
        <w:rPr>
          <w:rtl/>
        </w:rPr>
        <w:br/>
      </w:r>
    </w:p>
    <w:p w:rsidR="00B075E6" w:rsidRDefault="00000000">
      <w:r>
        <w:br w:type="page"/>
      </w:r>
    </w:p>
    <w:p w:rsidR="00B075E6" w:rsidRDefault="00000000">
      <w:pPr>
        <w:bidi/>
        <w:spacing w:after="360" w:line="240" w:lineRule="auto"/>
        <w:jc w:val="center"/>
      </w:pPr>
      <w:r>
        <w:rPr>
          <w:rFonts w:cs="B Lotus"/>
          <w:b/>
          <w:sz w:val="32"/>
          <w:rtl/>
        </w:rPr>
        <w:lastRenderedPageBreak/>
        <w:t>تقدیم</w:t>
      </w:r>
    </w:p>
    <w:p w:rsidR="00B075E6" w:rsidRDefault="00000000">
      <w:pPr>
        <w:pStyle w:val="IAUBody"/>
        <w:bidi/>
      </w:pPr>
      <w:r>
        <w:rPr>
          <w:rtl/>
        </w:rPr>
        <w:t xml:space="preserve">تقدیم به خانواده عزیزم که همواره پشتیبان </w:t>
      </w:r>
      <w:proofErr w:type="gramStart"/>
      <w:r>
        <w:rPr>
          <w:rtl/>
        </w:rPr>
        <w:t>و مشوق</w:t>
      </w:r>
      <w:proofErr w:type="gramEnd"/>
      <w:r>
        <w:rPr>
          <w:rtl/>
        </w:rPr>
        <w:t xml:space="preserve"> من در تمام مراحل تحصیل بوده‌اند.</w:t>
      </w:r>
      <w:r>
        <w:rPr>
          <w:rtl/>
        </w:rPr>
        <w:br/>
      </w:r>
    </w:p>
    <w:p w:rsidR="00B075E6" w:rsidRDefault="00000000">
      <w:r>
        <w:br w:type="page"/>
      </w:r>
    </w:p>
    <w:p w:rsidR="00B075E6" w:rsidRDefault="00000000">
      <w:pPr>
        <w:bidi/>
        <w:spacing w:after="240" w:line="240" w:lineRule="auto"/>
        <w:jc w:val="center"/>
      </w:pPr>
      <w:r>
        <w:rPr>
          <w:rFonts w:cs="B Lotus"/>
          <w:b/>
          <w:sz w:val="32"/>
          <w:rtl/>
        </w:rPr>
        <w:lastRenderedPageBreak/>
        <w:t>فهرست مطالب</w:t>
      </w:r>
    </w:p>
    <w:p w:rsidR="00B075E6" w:rsidRDefault="00000000">
      <w:pPr>
        <w:bidi/>
      </w:pPr>
      <w:r>
        <w:rPr>
          <w:i/>
          <w:sz w:val="20"/>
          <w:rtl/>
        </w:rPr>
        <w:t>(در Word پس از باز کردن فایل، Ctrl+A سپس F9 را بزنید تا این فهرست به‌روزرسانی شود.)</w:t>
      </w:r>
    </w:p>
    <w:p w:rsidR="00B075E6" w:rsidRDefault="00000000">
      <w:pPr>
        <w:pStyle w:val="TOC11"/>
        <w:jc w:val="right"/>
      </w:pPr>
      <w:r>
        <w:rPr>
          <w:rFonts w:cs="LMU Lotus"/>
          <w:b w:val="0"/>
          <w:rtl/>
          <w:lang w:bidi="fa-IR"/>
        </w:rPr>
        <w:t>فصل اول</w:t>
      </w:r>
      <w:r>
        <w:tab/>
      </w:r>
      <w:r>
        <w:fldChar w:fldCharType="begin"/>
      </w:r>
      <w:r>
        <w:instrText>PAGEREF __TOC_H1_1001__ \h</w:instrText>
      </w:r>
      <w:r>
        <w:fldChar w:fldCharType="separate"/>
      </w:r>
      <w:r w:rsidR="00AA1837">
        <w:rPr>
          <w:rFonts w:cs="Times New Roman"/>
          <w:noProof/>
          <w:rtl/>
        </w:rPr>
        <w:t>1</w:t>
      </w:r>
      <w:r>
        <w:fldChar w:fldCharType="end"/>
      </w:r>
    </w:p>
    <w:p w:rsidR="00B075E6" w:rsidRDefault="00000000">
      <w:pPr>
        <w:pStyle w:val="TOC21"/>
        <w:jc w:val="right"/>
      </w:pPr>
      <w:r>
        <w:rPr>
          <w:rFonts w:cs="LMU Lotus"/>
          <w:rtl/>
          <w:lang w:bidi="fa-IR"/>
        </w:rPr>
        <w:t>کلیات</w:t>
      </w:r>
      <w:r>
        <w:tab/>
      </w:r>
      <w:r>
        <w:fldChar w:fldCharType="begin"/>
      </w:r>
      <w:r>
        <w:instrText>PAGEREF __TOC_H2_1002__ \h</w:instrText>
      </w:r>
      <w:r>
        <w:fldChar w:fldCharType="separate"/>
      </w:r>
      <w:r w:rsidR="00AA1837">
        <w:rPr>
          <w:rFonts w:cs="Times New Roman"/>
          <w:noProof/>
          <w:rtl/>
        </w:rPr>
        <w:t>1</w:t>
      </w:r>
      <w:r>
        <w:fldChar w:fldCharType="end"/>
      </w:r>
    </w:p>
    <w:p w:rsidR="00B075E6" w:rsidRDefault="00000000">
      <w:pPr>
        <w:pStyle w:val="TOC21"/>
        <w:jc w:val="right"/>
      </w:pPr>
      <w:r>
        <w:rPr>
          <w:rFonts w:cs="LMU Lotus"/>
          <w:rtl/>
          <w:lang w:bidi="fa-IR"/>
        </w:rPr>
        <w:t>۱-۱</w:t>
      </w:r>
      <w:r>
        <w:rPr>
          <w:rFonts w:cs="LMU Lotus"/>
        </w:rPr>
        <w:t xml:space="preserve">- </w:t>
      </w:r>
      <w:r>
        <w:rPr>
          <w:rFonts w:cs="LMU Lotus"/>
          <w:rtl/>
          <w:lang w:bidi="fa-IR"/>
        </w:rPr>
        <w:t>مقدمه</w:t>
      </w:r>
      <w:r>
        <w:tab/>
      </w:r>
      <w:r>
        <w:fldChar w:fldCharType="begin"/>
      </w:r>
      <w:r>
        <w:instrText>PAGEREF __TOC_H2_1003__ \h</w:instrText>
      </w:r>
      <w:r>
        <w:fldChar w:fldCharType="separate"/>
      </w:r>
      <w:r w:rsidR="00AA1837">
        <w:rPr>
          <w:rFonts w:cs="Times New Roman"/>
          <w:noProof/>
          <w:rtl/>
        </w:rPr>
        <w:t>1</w:t>
      </w:r>
      <w:r>
        <w:fldChar w:fldCharType="end"/>
      </w:r>
    </w:p>
    <w:p w:rsidR="00B075E6" w:rsidRDefault="00000000">
      <w:pPr>
        <w:pStyle w:val="TOC21"/>
        <w:jc w:val="right"/>
      </w:pPr>
      <w:r>
        <w:rPr>
          <w:rFonts w:cs="LMU Lotus"/>
          <w:rtl/>
          <w:lang w:bidi="fa-IR"/>
        </w:rPr>
        <w:t>۱-۲</w:t>
      </w:r>
      <w:r>
        <w:rPr>
          <w:rFonts w:cs="LMU Lotus"/>
        </w:rPr>
        <w:t xml:space="preserve">- </w:t>
      </w:r>
      <w:r>
        <w:rPr>
          <w:rFonts w:cs="LMU Lotus"/>
          <w:rtl/>
          <w:lang w:bidi="fa-IR"/>
        </w:rPr>
        <w:t>بیان مسئله</w:t>
      </w:r>
      <w:r>
        <w:tab/>
      </w:r>
      <w:r>
        <w:fldChar w:fldCharType="begin"/>
      </w:r>
      <w:r>
        <w:instrText>PAGEREF __TOC_H2_1004__ \h</w:instrText>
      </w:r>
      <w:r>
        <w:fldChar w:fldCharType="separate"/>
      </w:r>
      <w:r w:rsidR="00AA1837">
        <w:rPr>
          <w:rFonts w:cs="Times New Roman"/>
          <w:noProof/>
          <w:rtl/>
        </w:rPr>
        <w:t>3</w:t>
      </w:r>
      <w:r>
        <w:fldChar w:fldCharType="end"/>
      </w:r>
    </w:p>
    <w:p w:rsidR="00B075E6" w:rsidRDefault="00000000">
      <w:pPr>
        <w:pStyle w:val="TOC21"/>
        <w:jc w:val="right"/>
      </w:pPr>
      <w:r>
        <w:rPr>
          <w:rFonts w:cs="LMU Lotus"/>
          <w:rtl/>
          <w:lang w:bidi="fa-IR"/>
        </w:rPr>
        <w:t>۱-۳</w:t>
      </w:r>
      <w:r>
        <w:rPr>
          <w:rFonts w:cs="LMU Lotus"/>
        </w:rPr>
        <w:t xml:space="preserve">- </w:t>
      </w:r>
      <w:r>
        <w:rPr>
          <w:rFonts w:cs="LMU Lotus"/>
          <w:rtl/>
          <w:lang w:bidi="fa-IR"/>
        </w:rPr>
        <w:t>اهمیت و ضرورت انجام تحقیق</w:t>
      </w:r>
      <w:r>
        <w:tab/>
      </w:r>
      <w:r>
        <w:fldChar w:fldCharType="begin"/>
      </w:r>
      <w:r>
        <w:instrText>PAGEREF __TOC_H2_1006__ \h</w:instrText>
      </w:r>
      <w:r>
        <w:fldChar w:fldCharType="separate"/>
      </w:r>
      <w:r w:rsidR="00AA1837">
        <w:rPr>
          <w:rFonts w:cs="Times New Roman"/>
          <w:noProof/>
          <w:rtl/>
        </w:rPr>
        <w:t>4</w:t>
      </w:r>
      <w:r>
        <w:fldChar w:fldCharType="end"/>
      </w:r>
    </w:p>
    <w:p w:rsidR="00B075E6" w:rsidRDefault="00000000">
      <w:pPr>
        <w:pStyle w:val="TOC21"/>
        <w:jc w:val="right"/>
      </w:pPr>
      <w:r>
        <w:rPr>
          <w:rFonts w:cs="LMU Lotus"/>
          <w:rtl/>
          <w:lang w:bidi="fa-IR"/>
        </w:rPr>
        <w:t>۱-۴</w:t>
      </w:r>
      <w:r>
        <w:rPr>
          <w:rFonts w:cs="LMU Lotus"/>
        </w:rPr>
        <w:t xml:space="preserve">- </w:t>
      </w:r>
      <w:r>
        <w:rPr>
          <w:rFonts w:cs="LMU Lotus"/>
          <w:rtl/>
          <w:lang w:bidi="fa-IR"/>
        </w:rPr>
        <w:t>نوآوری پژوهش</w:t>
      </w:r>
      <w:r>
        <w:tab/>
      </w:r>
      <w:r>
        <w:fldChar w:fldCharType="begin"/>
      </w:r>
      <w:r>
        <w:instrText>PAGEREF __TOC_H2_1007__ \h</w:instrText>
      </w:r>
      <w:r>
        <w:fldChar w:fldCharType="separate"/>
      </w:r>
      <w:r w:rsidR="00AA1837">
        <w:rPr>
          <w:rFonts w:cs="Times New Roman"/>
          <w:noProof/>
          <w:rtl/>
        </w:rPr>
        <w:t>6</w:t>
      </w:r>
      <w:r>
        <w:fldChar w:fldCharType="end"/>
      </w:r>
    </w:p>
    <w:p w:rsidR="00B075E6" w:rsidRDefault="00000000">
      <w:pPr>
        <w:pStyle w:val="TOC21"/>
        <w:jc w:val="right"/>
      </w:pPr>
      <w:r>
        <w:rPr>
          <w:rFonts w:cs="LMU Lotus"/>
          <w:rtl/>
          <w:lang w:bidi="fa-IR"/>
        </w:rPr>
        <w:t>۱-۵</w:t>
      </w:r>
      <w:r>
        <w:rPr>
          <w:rFonts w:cs="LMU Lotus"/>
        </w:rPr>
        <w:t xml:space="preserve">- </w:t>
      </w:r>
      <w:r>
        <w:rPr>
          <w:rFonts w:cs="LMU Lotus"/>
          <w:rtl/>
          <w:lang w:bidi="fa-IR"/>
        </w:rPr>
        <w:t>اهداف برجسته تحقیق</w:t>
      </w:r>
      <w:r>
        <w:tab/>
      </w:r>
      <w:r>
        <w:fldChar w:fldCharType="begin"/>
      </w:r>
      <w:r>
        <w:instrText>PAGEREF __TOC_H2_1008__ \h</w:instrText>
      </w:r>
      <w:r>
        <w:fldChar w:fldCharType="separate"/>
      </w:r>
      <w:r w:rsidR="00AA1837">
        <w:rPr>
          <w:rFonts w:cs="Times New Roman"/>
          <w:noProof/>
          <w:rtl/>
        </w:rPr>
        <w:t>7</w:t>
      </w:r>
      <w:r>
        <w:fldChar w:fldCharType="end"/>
      </w:r>
    </w:p>
    <w:p w:rsidR="00B075E6" w:rsidRDefault="00000000">
      <w:pPr>
        <w:pStyle w:val="TOC21"/>
        <w:jc w:val="right"/>
      </w:pPr>
      <w:r>
        <w:rPr>
          <w:rFonts w:cs="LMU Lotus"/>
          <w:rtl/>
          <w:lang w:bidi="fa-IR"/>
        </w:rPr>
        <w:t>۱-۶</w:t>
      </w:r>
      <w:r>
        <w:rPr>
          <w:rFonts w:cs="LMU Lotus"/>
        </w:rPr>
        <w:t xml:space="preserve">- </w:t>
      </w:r>
      <w:r>
        <w:rPr>
          <w:rFonts w:cs="LMU Lotus"/>
          <w:rtl/>
          <w:lang w:bidi="fa-IR"/>
        </w:rPr>
        <w:t>سؤالات تحقیق</w:t>
      </w:r>
      <w:r>
        <w:tab/>
      </w:r>
      <w:r>
        <w:fldChar w:fldCharType="begin"/>
      </w:r>
      <w:r>
        <w:instrText>PAGEREF __TOC_H2_1009__ \h</w:instrText>
      </w:r>
      <w:r>
        <w:fldChar w:fldCharType="separate"/>
      </w:r>
      <w:r w:rsidR="00AA1837">
        <w:rPr>
          <w:rFonts w:cs="Times New Roman"/>
          <w:noProof/>
          <w:rtl/>
        </w:rPr>
        <w:t>8</w:t>
      </w:r>
      <w:r>
        <w:fldChar w:fldCharType="end"/>
      </w:r>
    </w:p>
    <w:p w:rsidR="00B075E6" w:rsidRDefault="00000000">
      <w:pPr>
        <w:pStyle w:val="TOC21"/>
        <w:jc w:val="right"/>
      </w:pPr>
      <w:r>
        <w:rPr>
          <w:rFonts w:cs="LMU Lotus"/>
          <w:rtl/>
          <w:lang w:bidi="fa-IR"/>
        </w:rPr>
        <w:t>۱-۷</w:t>
      </w:r>
      <w:r>
        <w:rPr>
          <w:rFonts w:cs="LMU Lotus"/>
        </w:rPr>
        <w:t xml:space="preserve">- </w:t>
      </w:r>
      <w:r>
        <w:rPr>
          <w:rFonts w:cs="LMU Lotus"/>
          <w:rtl/>
          <w:lang w:bidi="fa-IR"/>
        </w:rPr>
        <w:t>فرضیات تحقیق</w:t>
      </w:r>
      <w:r>
        <w:tab/>
      </w:r>
      <w:r>
        <w:fldChar w:fldCharType="begin"/>
      </w:r>
      <w:r>
        <w:instrText>PAGEREF __TOC_H2_1010__ \h</w:instrText>
      </w:r>
      <w:r>
        <w:fldChar w:fldCharType="separate"/>
      </w:r>
      <w:r w:rsidR="00AA1837">
        <w:rPr>
          <w:rFonts w:cs="Times New Roman"/>
          <w:noProof/>
          <w:rtl/>
        </w:rPr>
        <w:t>10</w:t>
      </w:r>
      <w:r>
        <w:fldChar w:fldCharType="end"/>
      </w:r>
    </w:p>
    <w:p w:rsidR="00B075E6" w:rsidRDefault="00000000">
      <w:pPr>
        <w:pStyle w:val="TOC21"/>
        <w:jc w:val="right"/>
      </w:pPr>
      <w:r>
        <w:rPr>
          <w:rFonts w:cs="LMU Lotus"/>
          <w:rtl/>
          <w:lang w:bidi="fa-IR"/>
        </w:rPr>
        <w:t>۱-۸</w:t>
      </w:r>
      <w:r>
        <w:rPr>
          <w:rFonts w:cs="LMU Lotus"/>
        </w:rPr>
        <w:t xml:space="preserve">- </w:t>
      </w:r>
      <w:r>
        <w:rPr>
          <w:rFonts w:cs="LMU Lotus"/>
          <w:rtl/>
          <w:lang w:bidi="fa-IR"/>
        </w:rPr>
        <w:t>تعاریف عملیاتی</w:t>
      </w:r>
      <w:r>
        <w:tab/>
      </w:r>
      <w:r>
        <w:fldChar w:fldCharType="begin"/>
      </w:r>
      <w:r>
        <w:instrText>PAGEREF __TOC_H2_1011__ \h</w:instrText>
      </w:r>
      <w:r>
        <w:fldChar w:fldCharType="separate"/>
      </w:r>
      <w:r w:rsidR="00AA1837">
        <w:rPr>
          <w:rFonts w:cs="Times New Roman"/>
          <w:noProof/>
          <w:rtl/>
        </w:rPr>
        <w:t>11</w:t>
      </w:r>
      <w:r>
        <w:fldChar w:fldCharType="end"/>
      </w:r>
    </w:p>
    <w:p w:rsidR="00B075E6" w:rsidRDefault="00000000">
      <w:pPr>
        <w:pStyle w:val="TOC21"/>
        <w:jc w:val="right"/>
      </w:pPr>
      <w:r>
        <w:rPr>
          <w:rFonts w:cs="LMU Lotus"/>
          <w:rtl/>
          <w:lang w:bidi="fa-IR"/>
        </w:rPr>
        <w:t>۱-۹</w:t>
      </w:r>
      <w:r>
        <w:rPr>
          <w:rFonts w:cs="LMU Lotus"/>
        </w:rPr>
        <w:t xml:space="preserve">- </w:t>
      </w:r>
      <w:r>
        <w:rPr>
          <w:rFonts w:cs="LMU Lotus"/>
          <w:rtl/>
          <w:lang w:bidi="fa-IR"/>
        </w:rPr>
        <w:t>ساختار پایان نامه</w:t>
      </w:r>
      <w:r>
        <w:tab/>
      </w:r>
      <w:r>
        <w:fldChar w:fldCharType="begin"/>
      </w:r>
      <w:r>
        <w:instrText>PAGEREF __TOC_H2_1012__ \h</w:instrText>
      </w:r>
      <w:r>
        <w:fldChar w:fldCharType="separate"/>
      </w:r>
      <w:r w:rsidR="00AA1837">
        <w:rPr>
          <w:rFonts w:cs="Times New Roman"/>
          <w:noProof/>
          <w:rtl/>
        </w:rPr>
        <w:t>12</w:t>
      </w:r>
      <w:r>
        <w:fldChar w:fldCharType="end"/>
      </w:r>
    </w:p>
    <w:p w:rsidR="00B075E6" w:rsidRDefault="00000000">
      <w:pPr>
        <w:pStyle w:val="TOC21"/>
        <w:jc w:val="right"/>
      </w:pPr>
      <w:r>
        <w:rPr>
          <w:rFonts w:cs="LMU Lotus"/>
          <w:rtl/>
          <w:lang w:bidi="fa-IR"/>
        </w:rPr>
        <w:t>۱-۱۰</w:t>
      </w:r>
      <w:r>
        <w:rPr>
          <w:rFonts w:cs="LMU Lotus"/>
        </w:rPr>
        <w:t xml:space="preserve">- </w:t>
      </w:r>
      <w:r>
        <w:rPr>
          <w:rFonts w:cs="LMU Lotus"/>
          <w:rtl/>
          <w:lang w:bidi="fa-IR"/>
        </w:rPr>
        <w:t>خلاصه فصل</w:t>
      </w:r>
      <w:r>
        <w:tab/>
      </w:r>
      <w:r>
        <w:fldChar w:fldCharType="begin"/>
      </w:r>
      <w:r>
        <w:instrText>PAGEREF __TOC_H2_1013__ \h</w:instrText>
      </w:r>
      <w:r>
        <w:fldChar w:fldCharType="separate"/>
      </w:r>
      <w:r w:rsidR="00AA1837">
        <w:rPr>
          <w:rFonts w:cs="Times New Roman"/>
          <w:noProof/>
          <w:rtl/>
        </w:rPr>
        <w:t>13</w:t>
      </w:r>
      <w:r>
        <w:fldChar w:fldCharType="end"/>
      </w:r>
    </w:p>
    <w:p w:rsidR="00B075E6" w:rsidRDefault="00000000">
      <w:pPr>
        <w:pStyle w:val="TOC11"/>
        <w:jc w:val="right"/>
      </w:pPr>
      <w:r>
        <w:rPr>
          <w:rFonts w:cs="LMU Lotus"/>
          <w:b w:val="0"/>
          <w:rtl/>
          <w:lang w:bidi="fa-IR"/>
        </w:rPr>
        <w:t>فصل دوم</w:t>
      </w:r>
      <w:r>
        <w:tab/>
      </w:r>
      <w:r>
        <w:fldChar w:fldCharType="begin"/>
      </w:r>
      <w:r>
        <w:instrText>PAGEREF __TOC_H1_1014__ \h</w:instrText>
      </w:r>
      <w:r>
        <w:fldChar w:fldCharType="separate"/>
      </w:r>
      <w:r w:rsidR="00AA1837">
        <w:rPr>
          <w:rFonts w:cs="Times New Roman"/>
          <w:noProof/>
          <w:rtl/>
        </w:rPr>
        <w:t>15</w:t>
      </w:r>
      <w:r>
        <w:fldChar w:fldCharType="end"/>
      </w:r>
    </w:p>
    <w:p w:rsidR="00B075E6" w:rsidRDefault="00000000">
      <w:pPr>
        <w:pStyle w:val="TOC21"/>
        <w:jc w:val="right"/>
      </w:pPr>
      <w:r>
        <w:rPr>
          <w:rFonts w:cs="LMU Lotus"/>
          <w:rtl/>
          <w:lang w:bidi="fa-IR"/>
        </w:rPr>
        <w:t>مبانی نظری و پیشینه تحقیق</w:t>
      </w:r>
      <w:r>
        <w:tab/>
      </w:r>
      <w:r>
        <w:fldChar w:fldCharType="begin"/>
      </w:r>
      <w:r>
        <w:instrText>PAGEREF __TOC_H2_1015__ \h</w:instrText>
      </w:r>
      <w:r>
        <w:fldChar w:fldCharType="separate"/>
      </w:r>
      <w:r w:rsidR="00AA1837">
        <w:rPr>
          <w:rFonts w:cs="Times New Roman"/>
          <w:noProof/>
          <w:rtl/>
        </w:rPr>
        <w:t>15</w:t>
      </w:r>
      <w:r>
        <w:fldChar w:fldCharType="end"/>
      </w:r>
    </w:p>
    <w:p w:rsidR="00B075E6" w:rsidRDefault="00000000">
      <w:pPr>
        <w:pStyle w:val="TOC21"/>
        <w:jc w:val="right"/>
      </w:pPr>
      <w:r>
        <w:rPr>
          <w:rFonts w:cs="LMU Lotus"/>
          <w:rtl/>
          <w:lang w:bidi="fa-IR"/>
        </w:rPr>
        <w:t>۲-۱</w:t>
      </w:r>
      <w:r>
        <w:rPr>
          <w:rFonts w:cs="LMU Lotus"/>
        </w:rPr>
        <w:t xml:space="preserve">- </w:t>
      </w:r>
      <w:r>
        <w:rPr>
          <w:rFonts w:cs="LMU Lotus"/>
          <w:rtl/>
          <w:lang w:bidi="fa-IR"/>
        </w:rPr>
        <w:t>مقدمه</w:t>
      </w:r>
      <w:r>
        <w:tab/>
      </w:r>
      <w:r>
        <w:fldChar w:fldCharType="begin"/>
      </w:r>
      <w:r>
        <w:instrText>PAGEREF __TOC_H2_1016__ \h</w:instrText>
      </w:r>
      <w:r>
        <w:fldChar w:fldCharType="separate"/>
      </w:r>
      <w:r w:rsidR="00AA1837">
        <w:rPr>
          <w:rFonts w:cs="Times New Roman"/>
          <w:noProof/>
          <w:rtl/>
        </w:rPr>
        <w:t>15</w:t>
      </w:r>
      <w:r>
        <w:fldChar w:fldCharType="end"/>
      </w:r>
    </w:p>
    <w:p w:rsidR="00B075E6" w:rsidRDefault="00000000">
      <w:pPr>
        <w:pStyle w:val="TOC21"/>
        <w:jc w:val="right"/>
      </w:pPr>
      <w:r>
        <w:rPr>
          <w:rFonts w:cs="LMU Lotus"/>
          <w:rtl/>
          <w:lang w:bidi="fa-IR"/>
        </w:rPr>
        <w:t>۲-۲</w:t>
      </w:r>
      <w:r>
        <w:rPr>
          <w:rFonts w:cs="LMU Lotus"/>
        </w:rPr>
        <w:t xml:space="preserve">- </w:t>
      </w:r>
      <w:r>
        <w:rPr>
          <w:rFonts w:cs="LMU Lotus"/>
          <w:rtl/>
          <w:lang w:bidi="fa-IR"/>
        </w:rPr>
        <w:t>مبانی نظری</w:t>
      </w:r>
      <w:r>
        <w:tab/>
      </w:r>
      <w:r>
        <w:fldChar w:fldCharType="begin"/>
      </w:r>
      <w:r>
        <w:instrText>PAGEREF __TOC_H2_1017__ \h</w:instrText>
      </w:r>
      <w:r>
        <w:fldChar w:fldCharType="separate"/>
      </w:r>
      <w:r w:rsidR="00AA1837">
        <w:rPr>
          <w:rFonts w:cs="Times New Roman"/>
          <w:noProof/>
          <w:rtl/>
        </w:rPr>
        <w:t>15</w:t>
      </w:r>
      <w:r>
        <w:fldChar w:fldCharType="end"/>
      </w:r>
    </w:p>
    <w:p w:rsidR="00B075E6" w:rsidRDefault="00000000">
      <w:pPr>
        <w:pStyle w:val="TOC31"/>
        <w:jc w:val="right"/>
      </w:pPr>
      <w:r>
        <w:rPr>
          <w:rFonts w:cs="LMU Lotus"/>
          <w:rtl/>
          <w:lang w:bidi="fa-IR"/>
        </w:rPr>
        <w:t>۲-۲-۱</w:t>
      </w:r>
      <w:r>
        <w:rPr>
          <w:rFonts w:cs="LMU Lotus"/>
        </w:rPr>
        <w:t xml:space="preserve">- </w:t>
      </w:r>
      <w:r>
        <w:rPr>
          <w:rFonts w:cs="LMU Lotus"/>
          <w:rtl/>
          <w:lang w:bidi="fa-IR"/>
        </w:rPr>
        <w:t>گذار به انرژی غیرمتمرکز و الگوی مصرف‌کننده</w:t>
      </w:r>
      <w:r>
        <w:rPr>
          <w:rFonts w:cs="LMU Lotus"/>
        </w:rPr>
        <w:t>-</w:t>
      </w:r>
      <w:r>
        <w:rPr>
          <w:rFonts w:cs="LMU Lotus"/>
          <w:rtl/>
          <w:lang w:bidi="fa-IR"/>
        </w:rPr>
        <w:t xml:space="preserve">تولیدکننده </w:t>
      </w:r>
      <w:r>
        <w:rPr>
          <w:rFonts w:cs="LMU Lotus"/>
        </w:rPr>
        <w:t>(Prosumer)</w:t>
      </w:r>
      <w:r>
        <w:tab/>
      </w:r>
      <w:r>
        <w:fldChar w:fldCharType="begin"/>
      </w:r>
      <w:r>
        <w:instrText>PAGEREF __TOC_H3_1018__ \h</w:instrText>
      </w:r>
      <w:r>
        <w:fldChar w:fldCharType="separate"/>
      </w:r>
      <w:r w:rsidR="00AA1837">
        <w:rPr>
          <w:rFonts w:cs="Times New Roman"/>
          <w:noProof/>
          <w:rtl/>
        </w:rPr>
        <w:t>15</w:t>
      </w:r>
      <w:r>
        <w:fldChar w:fldCharType="end"/>
      </w:r>
    </w:p>
    <w:p w:rsidR="00B075E6" w:rsidRDefault="00000000">
      <w:pPr>
        <w:pStyle w:val="TOC31"/>
        <w:jc w:val="right"/>
      </w:pPr>
      <w:r>
        <w:rPr>
          <w:rFonts w:cs="LMU Lotus"/>
          <w:rtl/>
          <w:lang w:bidi="fa-IR"/>
        </w:rPr>
        <w:t>۲-۲-۲</w:t>
      </w:r>
      <w:r>
        <w:rPr>
          <w:rFonts w:cs="LMU Lotus"/>
        </w:rPr>
        <w:t xml:space="preserve">- </w:t>
      </w:r>
      <w:r>
        <w:rPr>
          <w:rFonts w:cs="LMU Lotus"/>
          <w:rtl/>
          <w:lang w:bidi="fa-IR"/>
        </w:rPr>
        <w:t>مبادله‌ی انرژی همتا</w:t>
      </w:r>
      <w:r>
        <w:rPr>
          <w:rFonts w:cs="LMU Lotus"/>
        </w:rPr>
        <w:t>-</w:t>
      </w:r>
      <w:r>
        <w:rPr>
          <w:rFonts w:cs="LMU Lotus"/>
          <w:rtl/>
          <w:lang w:bidi="fa-IR"/>
        </w:rPr>
        <w:t>به</w:t>
      </w:r>
      <w:r>
        <w:rPr>
          <w:rFonts w:cs="LMU Lotus"/>
        </w:rPr>
        <w:t>-</w:t>
      </w:r>
      <w:r>
        <w:rPr>
          <w:rFonts w:cs="LMU Lotus"/>
          <w:rtl/>
          <w:lang w:bidi="fa-IR"/>
        </w:rPr>
        <w:t xml:space="preserve">همتا </w:t>
      </w:r>
      <w:r>
        <w:rPr>
          <w:rFonts w:cs="LMU Lotus"/>
        </w:rPr>
        <w:t xml:space="preserve">(P2P): </w:t>
      </w:r>
      <w:r>
        <w:rPr>
          <w:rFonts w:cs="LMU Lotus"/>
          <w:rtl/>
          <w:lang w:bidi="fa-IR"/>
        </w:rPr>
        <w:t>ساختارهای بازار و سازوکارهای قیمت‌گذاری</w:t>
      </w:r>
      <w:r>
        <w:tab/>
      </w:r>
      <w:r>
        <w:fldChar w:fldCharType="begin"/>
      </w:r>
      <w:r>
        <w:instrText>PAGEREF __TOC_H3_1019__ \h</w:instrText>
      </w:r>
      <w:r>
        <w:fldChar w:fldCharType="separate"/>
      </w:r>
      <w:r w:rsidR="00AA1837">
        <w:rPr>
          <w:rFonts w:cs="Times New Roman"/>
          <w:noProof/>
          <w:rtl/>
        </w:rPr>
        <w:t>17</w:t>
      </w:r>
      <w:r>
        <w:fldChar w:fldCharType="end"/>
      </w:r>
    </w:p>
    <w:p w:rsidR="00B075E6" w:rsidRDefault="00000000">
      <w:pPr>
        <w:pStyle w:val="TOC31"/>
        <w:jc w:val="right"/>
      </w:pPr>
      <w:r>
        <w:rPr>
          <w:rFonts w:cs="LMU Lotus"/>
          <w:rtl/>
          <w:lang w:bidi="fa-IR"/>
        </w:rPr>
        <w:t>۲-۲-۳</w:t>
      </w:r>
      <w:r>
        <w:rPr>
          <w:rFonts w:cs="LMU Lotus"/>
        </w:rPr>
        <w:t xml:space="preserve">- </w:t>
      </w:r>
      <w:r>
        <w:rPr>
          <w:rFonts w:cs="LMU Lotus"/>
          <w:rtl/>
          <w:lang w:bidi="fa-IR"/>
        </w:rPr>
        <w:t>یادگیری تقویتی چندعاملی برای کنترل توزیع‌شده‌ی انرژی</w:t>
      </w:r>
      <w:r>
        <w:tab/>
      </w:r>
      <w:r>
        <w:fldChar w:fldCharType="begin"/>
      </w:r>
      <w:r>
        <w:instrText>PAGEREF __TOC_H3_1020__ \h</w:instrText>
      </w:r>
      <w:r>
        <w:fldChar w:fldCharType="separate"/>
      </w:r>
      <w:r w:rsidR="00AA1837">
        <w:rPr>
          <w:rFonts w:cs="Times New Roman"/>
          <w:noProof/>
          <w:rtl/>
        </w:rPr>
        <w:t>19</w:t>
      </w:r>
      <w:r>
        <w:fldChar w:fldCharType="end"/>
      </w:r>
    </w:p>
    <w:p w:rsidR="00B075E6" w:rsidRDefault="00000000">
      <w:pPr>
        <w:pStyle w:val="TOC31"/>
        <w:jc w:val="right"/>
      </w:pPr>
      <w:r>
        <w:rPr>
          <w:rFonts w:cs="LMU Lotus"/>
          <w:rtl/>
          <w:lang w:bidi="fa-IR"/>
        </w:rPr>
        <w:t>۲-۲-۴</w:t>
      </w:r>
      <w:r>
        <w:rPr>
          <w:rFonts w:cs="LMU Lotus"/>
        </w:rPr>
        <w:t xml:space="preserve">- </w:t>
      </w:r>
      <w:r>
        <w:rPr>
          <w:rFonts w:cs="LMU Lotus"/>
          <w:rtl/>
          <w:lang w:bidi="fa-IR"/>
        </w:rPr>
        <w:t>تصمیم‌گیری مبتنی بر شخصیت در عامل‌های محاسباتی</w:t>
      </w:r>
      <w:r>
        <w:tab/>
      </w:r>
      <w:r>
        <w:fldChar w:fldCharType="begin"/>
      </w:r>
      <w:r>
        <w:instrText>PAGEREF __TOC_H3_1021__ \h</w:instrText>
      </w:r>
      <w:r>
        <w:fldChar w:fldCharType="separate"/>
      </w:r>
      <w:r w:rsidR="00AA1837">
        <w:rPr>
          <w:rFonts w:cs="Times New Roman"/>
          <w:noProof/>
          <w:rtl/>
        </w:rPr>
        <w:t>24</w:t>
      </w:r>
      <w:r>
        <w:fldChar w:fldCharType="end"/>
      </w:r>
    </w:p>
    <w:p w:rsidR="00B075E6" w:rsidRDefault="00000000">
      <w:pPr>
        <w:pStyle w:val="TOC21"/>
        <w:jc w:val="right"/>
      </w:pPr>
      <w:r>
        <w:rPr>
          <w:rFonts w:cs="LMU Lotus"/>
          <w:rtl/>
          <w:lang w:bidi="fa-IR"/>
        </w:rPr>
        <w:t>۲-۳</w:t>
      </w:r>
      <w:r>
        <w:rPr>
          <w:rFonts w:cs="LMU Lotus"/>
        </w:rPr>
        <w:t xml:space="preserve">- </w:t>
      </w:r>
      <w:r>
        <w:rPr>
          <w:rFonts w:cs="LMU Lotus"/>
          <w:rtl/>
          <w:lang w:bidi="fa-IR"/>
        </w:rPr>
        <w:t>مرور پژوهش‌های مرتبط</w:t>
      </w:r>
      <w:r>
        <w:tab/>
      </w:r>
      <w:r>
        <w:fldChar w:fldCharType="begin"/>
      </w:r>
      <w:r>
        <w:instrText>PAGEREF __TOC_H2_1022__ \h</w:instrText>
      </w:r>
      <w:r>
        <w:fldChar w:fldCharType="separate"/>
      </w:r>
      <w:r w:rsidR="00AA1837">
        <w:rPr>
          <w:rFonts w:cs="Times New Roman"/>
          <w:noProof/>
          <w:rtl/>
        </w:rPr>
        <w:t>27</w:t>
      </w:r>
      <w:r>
        <w:fldChar w:fldCharType="end"/>
      </w:r>
    </w:p>
    <w:p w:rsidR="00B075E6" w:rsidRDefault="00000000">
      <w:pPr>
        <w:pStyle w:val="TOC31"/>
        <w:jc w:val="right"/>
      </w:pPr>
      <w:r>
        <w:rPr>
          <w:rFonts w:cs="LMU Lotus"/>
          <w:rtl/>
          <w:lang w:bidi="fa-IR"/>
        </w:rPr>
        <w:t>۲-۳-۱</w:t>
      </w:r>
      <w:r>
        <w:rPr>
          <w:rFonts w:cs="LMU Lotus"/>
        </w:rPr>
        <w:t xml:space="preserve">- MARL </w:t>
      </w:r>
      <w:r>
        <w:rPr>
          <w:rFonts w:cs="LMU Lotus"/>
          <w:rtl/>
          <w:lang w:bidi="fa-IR"/>
        </w:rPr>
        <w:t>کارآمد از نظر بهره‌وری در مدیریت انرژی مسکونی</w:t>
      </w:r>
      <w:r>
        <w:tab/>
      </w:r>
      <w:r>
        <w:fldChar w:fldCharType="begin"/>
      </w:r>
      <w:r>
        <w:instrText>PAGEREF __TOC_H3_1023__ \h</w:instrText>
      </w:r>
      <w:r>
        <w:fldChar w:fldCharType="separate"/>
      </w:r>
      <w:r w:rsidR="00AA1837">
        <w:rPr>
          <w:rFonts w:cs="Times New Roman"/>
          <w:noProof/>
          <w:rtl/>
        </w:rPr>
        <w:t>27</w:t>
      </w:r>
      <w:r>
        <w:fldChar w:fldCharType="end"/>
      </w:r>
    </w:p>
    <w:p w:rsidR="00B075E6" w:rsidRDefault="00000000">
      <w:pPr>
        <w:pStyle w:val="TOC31"/>
        <w:jc w:val="right"/>
      </w:pPr>
      <w:r>
        <w:rPr>
          <w:rFonts w:cs="LMU Lotus"/>
          <w:rtl/>
          <w:lang w:bidi="fa-IR"/>
        </w:rPr>
        <w:t>۲-۳-۲</w:t>
      </w:r>
      <w:r>
        <w:rPr>
          <w:rFonts w:cs="LMU Lotus"/>
        </w:rPr>
        <w:t xml:space="preserve">- MARL </w:t>
      </w:r>
      <w:r>
        <w:rPr>
          <w:rFonts w:cs="LMU Lotus"/>
          <w:rtl/>
          <w:lang w:bidi="fa-IR"/>
        </w:rPr>
        <w:t>عدالت‌آگاه</w:t>
      </w:r>
      <w:r>
        <w:rPr>
          <w:rFonts w:cs="LMU Lotus"/>
        </w:rPr>
        <w:t xml:space="preserve">: </w:t>
      </w:r>
      <w:r>
        <w:rPr>
          <w:rFonts w:cs="LMU Lotus"/>
          <w:rtl/>
          <w:lang w:bidi="fa-IR"/>
        </w:rPr>
        <w:t>محدودیت‌های یکنواخت و کاستی‌های آن‌ها</w:t>
      </w:r>
      <w:r>
        <w:tab/>
      </w:r>
      <w:r>
        <w:fldChar w:fldCharType="begin"/>
      </w:r>
      <w:r>
        <w:instrText>PAGEREF __TOC_H3_1024__ \h</w:instrText>
      </w:r>
      <w:r>
        <w:fldChar w:fldCharType="separate"/>
      </w:r>
      <w:r w:rsidR="00AA1837">
        <w:rPr>
          <w:rFonts w:cs="Times New Roman"/>
          <w:noProof/>
          <w:rtl/>
        </w:rPr>
        <w:t>29</w:t>
      </w:r>
      <w:r>
        <w:fldChar w:fldCharType="end"/>
      </w:r>
    </w:p>
    <w:p w:rsidR="00B075E6" w:rsidRDefault="00000000">
      <w:pPr>
        <w:pStyle w:val="TOC31"/>
        <w:jc w:val="right"/>
      </w:pPr>
      <w:r>
        <w:rPr>
          <w:rFonts w:cs="LMU Lotus"/>
          <w:rtl/>
          <w:lang w:bidi="fa-IR"/>
        </w:rPr>
        <w:t>۲-۳-۳</w:t>
      </w:r>
      <w:r>
        <w:rPr>
          <w:rFonts w:cs="LMU Lotus"/>
        </w:rPr>
        <w:t xml:space="preserve">- </w:t>
      </w:r>
      <w:r>
        <w:rPr>
          <w:rFonts w:cs="LMU Lotus"/>
          <w:rtl/>
          <w:lang w:bidi="fa-IR"/>
        </w:rPr>
        <w:t>رویکردهای نظریه‌بازی و مبتنی بر بازار برای اشتراک منصفانه‌ی انرژی</w:t>
      </w:r>
      <w:r>
        <w:tab/>
      </w:r>
      <w:r>
        <w:fldChar w:fldCharType="begin"/>
      </w:r>
      <w:r>
        <w:instrText>PAGEREF __TOC_H3_1025__ \h</w:instrText>
      </w:r>
      <w:r>
        <w:fldChar w:fldCharType="separate"/>
      </w:r>
      <w:r w:rsidR="00AA1837">
        <w:rPr>
          <w:rFonts w:cs="Times New Roman"/>
          <w:noProof/>
          <w:rtl/>
        </w:rPr>
        <w:t>33</w:t>
      </w:r>
      <w:r>
        <w:fldChar w:fldCharType="end"/>
      </w:r>
    </w:p>
    <w:p w:rsidR="00B075E6" w:rsidRDefault="00000000">
      <w:pPr>
        <w:pStyle w:val="TOC31"/>
        <w:jc w:val="right"/>
      </w:pPr>
      <w:r>
        <w:rPr>
          <w:rFonts w:cs="LMU Lotus"/>
          <w:rtl/>
          <w:lang w:bidi="fa-IR"/>
        </w:rPr>
        <w:t>۲-۳-۴</w:t>
      </w:r>
      <w:r>
        <w:rPr>
          <w:rFonts w:cs="LMU Lotus"/>
        </w:rPr>
        <w:t xml:space="preserve">- </w:t>
      </w:r>
      <w:r>
        <w:rPr>
          <w:rFonts w:cs="LMU Lotus"/>
          <w:rtl/>
          <w:lang w:bidi="fa-IR"/>
        </w:rPr>
        <w:t xml:space="preserve">مسئله‌ی اکتشاف جایگزین </w:t>
      </w:r>
      <w:r>
        <w:rPr>
          <w:rFonts w:cs="LMU Lotus"/>
        </w:rPr>
        <w:t xml:space="preserve">(Alter‑Exploration) </w:t>
      </w:r>
      <w:r>
        <w:rPr>
          <w:rFonts w:cs="LMU Lotus"/>
          <w:rtl/>
          <w:lang w:bidi="fa-IR"/>
        </w:rPr>
        <w:t>و هزینه‌ی اکتشاف فردی</w:t>
      </w:r>
      <w:r>
        <w:tab/>
      </w:r>
      <w:r>
        <w:fldChar w:fldCharType="begin"/>
      </w:r>
      <w:r>
        <w:instrText>PAGEREF __TOC_H3_1026__ \h</w:instrText>
      </w:r>
      <w:r>
        <w:fldChar w:fldCharType="separate"/>
      </w:r>
      <w:r w:rsidR="00AA1837">
        <w:rPr>
          <w:rFonts w:cs="Times New Roman"/>
          <w:noProof/>
          <w:rtl/>
        </w:rPr>
        <w:t>34</w:t>
      </w:r>
      <w:r>
        <w:fldChar w:fldCharType="end"/>
      </w:r>
    </w:p>
    <w:p w:rsidR="00B075E6" w:rsidRDefault="00000000">
      <w:pPr>
        <w:pStyle w:val="TOC21"/>
        <w:jc w:val="right"/>
      </w:pPr>
      <w:r>
        <w:rPr>
          <w:rFonts w:cs="LMU Lotus"/>
          <w:rtl/>
          <w:lang w:bidi="fa-IR"/>
        </w:rPr>
        <w:t>۲-۴</w:t>
      </w:r>
      <w:r>
        <w:rPr>
          <w:rFonts w:cs="LMU Lotus"/>
        </w:rPr>
        <w:t xml:space="preserve">- </w:t>
      </w:r>
      <w:r>
        <w:rPr>
          <w:rFonts w:cs="LMU Lotus"/>
          <w:rtl/>
          <w:lang w:bidi="fa-IR"/>
        </w:rPr>
        <w:t>مقایسه‌ی کیفی پژوهش‌های مرتبط</w:t>
      </w:r>
      <w:r>
        <w:tab/>
      </w:r>
      <w:r>
        <w:fldChar w:fldCharType="begin"/>
      </w:r>
      <w:r>
        <w:instrText>PAGEREF __TOC_H2_1027__ \h</w:instrText>
      </w:r>
      <w:r>
        <w:fldChar w:fldCharType="separate"/>
      </w:r>
      <w:r w:rsidR="00AA1837">
        <w:rPr>
          <w:rFonts w:cs="Times New Roman"/>
          <w:noProof/>
          <w:rtl/>
        </w:rPr>
        <w:t>37</w:t>
      </w:r>
      <w:r>
        <w:fldChar w:fldCharType="end"/>
      </w:r>
    </w:p>
    <w:p w:rsidR="00B075E6" w:rsidRDefault="00000000">
      <w:pPr>
        <w:pStyle w:val="TOC21"/>
        <w:jc w:val="right"/>
      </w:pPr>
      <w:r>
        <w:rPr>
          <w:rFonts w:cs="LMU Lotus"/>
          <w:rtl/>
          <w:lang w:bidi="fa-IR"/>
        </w:rPr>
        <w:t>۲-۵</w:t>
      </w:r>
      <w:r>
        <w:rPr>
          <w:rFonts w:cs="LMU Lotus"/>
        </w:rPr>
        <w:t xml:space="preserve">- </w:t>
      </w:r>
      <w:r>
        <w:rPr>
          <w:rFonts w:cs="LMU Lotus"/>
          <w:rtl/>
          <w:lang w:bidi="fa-IR"/>
        </w:rPr>
        <w:t>چارچوب مفهومی و شکاف‌های پژوهشی</w:t>
      </w:r>
      <w:r>
        <w:tab/>
      </w:r>
      <w:r>
        <w:fldChar w:fldCharType="begin"/>
      </w:r>
      <w:r>
        <w:instrText>PAGEREF __TOC_H2_1029__ \h</w:instrText>
      </w:r>
      <w:r>
        <w:fldChar w:fldCharType="separate"/>
      </w:r>
      <w:r w:rsidR="00AA1837">
        <w:rPr>
          <w:rFonts w:cs="Times New Roman"/>
          <w:noProof/>
          <w:rtl/>
        </w:rPr>
        <w:t>40</w:t>
      </w:r>
      <w:r>
        <w:fldChar w:fldCharType="end"/>
      </w:r>
    </w:p>
    <w:p w:rsidR="00B075E6" w:rsidRDefault="00000000">
      <w:pPr>
        <w:pStyle w:val="TOC31"/>
        <w:jc w:val="right"/>
      </w:pPr>
      <w:r>
        <w:rPr>
          <w:rFonts w:cs="LMU Lotus"/>
          <w:rtl/>
          <w:lang w:bidi="fa-IR"/>
        </w:rPr>
        <w:lastRenderedPageBreak/>
        <w:t>۲-۵-۱</w:t>
      </w:r>
      <w:r>
        <w:rPr>
          <w:rFonts w:cs="LMU Lotus"/>
        </w:rPr>
        <w:t xml:space="preserve">- </w:t>
      </w:r>
      <w:r>
        <w:rPr>
          <w:rFonts w:cs="LMU Lotus"/>
          <w:rtl/>
          <w:lang w:bidi="fa-IR"/>
        </w:rPr>
        <w:t>چارچوب مفهومی</w:t>
      </w:r>
      <w:r>
        <w:rPr>
          <w:rFonts w:cs="LMU Lotus"/>
        </w:rPr>
        <w:t xml:space="preserve">: </w:t>
      </w:r>
      <w:r>
        <w:rPr>
          <w:rFonts w:cs="LMU Lotus"/>
          <w:rtl/>
          <w:lang w:bidi="fa-IR"/>
        </w:rPr>
        <w:t>مدل هماهنگی تعدیل‌شده با شخصیت</w:t>
      </w:r>
      <w:r>
        <w:tab/>
      </w:r>
      <w:r>
        <w:fldChar w:fldCharType="begin"/>
      </w:r>
      <w:r>
        <w:instrText>PAGEREF __TOC_H3_1030__ \h</w:instrText>
      </w:r>
      <w:r>
        <w:fldChar w:fldCharType="separate"/>
      </w:r>
      <w:r w:rsidR="00AA1837">
        <w:rPr>
          <w:rFonts w:cs="Times New Roman"/>
          <w:noProof/>
          <w:rtl/>
        </w:rPr>
        <w:t>42</w:t>
      </w:r>
      <w:r>
        <w:fldChar w:fldCharType="end"/>
      </w:r>
    </w:p>
    <w:p w:rsidR="00B075E6" w:rsidRDefault="00000000">
      <w:pPr>
        <w:pStyle w:val="TOC11"/>
        <w:jc w:val="right"/>
      </w:pPr>
      <w:r>
        <w:rPr>
          <w:rFonts w:cs="LMU Lotus"/>
          <w:b w:val="0"/>
          <w:rtl/>
          <w:lang w:bidi="fa-IR"/>
        </w:rPr>
        <w:t>فصل سوم</w:t>
      </w:r>
      <w:r>
        <w:tab/>
      </w:r>
      <w:r>
        <w:fldChar w:fldCharType="begin"/>
      </w:r>
      <w:r>
        <w:instrText>PAGEREF __TOC_H1_1032__ \h</w:instrText>
      </w:r>
      <w:r>
        <w:fldChar w:fldCharType="separate"/>
      </w:r>
      <w:r w:rsidR="00AA1837">
        <w:rPr>
          <w:rFonts w:cs="Times New Roman"/>
          <w:noProof/>
          <w:rtl/>
        </w:rPr>
        <w:t>44</w:t>
      </w:r>
      <w:r>
        <w:fldChar w:fldCharType="end"/>
      </w:r>
    </w:p>
    <w:p w:rsidR="00B075E6" w:rsidRDefault="00000000">
      <w:pPr>
        <w:pStyle w:val="TOC21"/>
        <w:jc w:val="right"/>
      </w:pPr>
      <w:r>
        <w:rPr>
          <w:rFonts w:cs="LMU Lotus"/>
          <w:rtl/>
          <w:lang w:bidi="fa-IR"/>
        </w:rPr>
        <w:t>روش پیشنهادی</w:t>
      </w:r>
      <w:r>
        <w:tab/>
      </w:r>
      <w:r>
        <w:fldChar w:fldCharType="begin"/>
      </w:r>
      <w:r>
        <w:instrText>PAGEREF __TOC_H2_1033__ \h</w:instrText>
      </w:r>
      <w:r>
        <w:fldChar w:fldCharType="separate"/>
      </w:r>
      <w:r w:rsidR="00AA1837">
        <w:rPr>
          <w:rFonts w:cs="Times New Roman"/>
          <w:noProof/>
          <w:rtl/>
        </w:rPr>
        <w:t>44</w:t>
      </w:r>
      <w:r>
        <w:fldChar w:fldCharType="end"/>
      </w:r>
    </w:p>
    <w:p w:rsidR="00B075E6" w:rsidRDefault="00000000">
      <w:pPr>
        <w:pStyle w:val="TOC21"/>
        <w:jc w:val="right"/>
      </w:pPr>
      <w:r>
        <w:rPr>
          <w:rFonts w:cs="LMU Lotus"/>
          <w:rtl/>
          <w:lang w:bidi="fa-IR"/>
        </w:rPr>
        <w:t>۳-۱</w:t>
      </w:r>
      <w:r>
        <w:rPr>
          <w:rFonts w:cs="LMU Lotus"/>
        </w:rPr>
        <w:t xml:space="preserve">- </w:t>
      </w:r>
      <w:r>
        <w:rPr>
          <w:rFonts w:cs="LMU Lotus"/>
          <w:rtl/>
          <w:lang w:bidi="fa-IR"/>
        </w:rPr>
        <w:t>مقدمه</w:t>
      </w:r>
      <w:r>
        <w:tab/>
      </w:r>
      <w:r>
        <w:fldChar w:fldCharType="begin"/>
      </w:r>
      <w:r>
        <w:instrText>PAGEREF __TOC_H2_1034__ \h</w:instrText>
      </w:r>
      <w:r>
        <w:fldChar w:fldCharType="separate"/>
      </w:r>
      <w:r w:rsidR="00AA1837">
        <w:rPr>
          <w:rFonts w:cs="Times New Roman"/>
          <w:noProof/>
          <w:rtl/>
        </w:rPr>
        <w:t>44</w:t>
      </w:r>
      <w:r>
        <w:fldChar w:fldCharType="end"/>
      </w:r>
    </w:p>
    <w:p w:rsidR="00B075E6" w:rsidRDefault="00000000">
      <w:pPr>
        <w:pStyle w:val="TOC21"/>
        <w:jc w:val="right"/>
      </w:pPr>
      <w:r>
        <w:rPr>
          <w:rFonts w:cs="LMU Lotus"/>
          <w:rtl/>
          <w:lang w:bidi="fa-IR"/>
        </w:rPr>
        <w:t>۳-۲</w:t>
      </w:r>
      <w:r>
        <w:rPr>
          <w:rFonts w:cs="LMU Lotus"/>
        </w:rPr>
        <w:t xml:space="preserve">- </w:t>
      </w:r>
      <w:r>
        <w:rPr>
          <w:rFonts w:cs="LMU Lotus"/>
          <w:rtl/>
          <w:lang w:bidi="fa-IR"/>
        </w:rPr>
        <w:t>طرح و رویکرد پژوهش</w:t>
      </w:r>
      <w:r>
        <w:tab/>
      </w:r>
      <w:r>
        <w:fldChar w:fldCharType="begin"/>
      </w:r>
      <w:r>
        <w:instrText>PAGEREF __TOC_H2_1035__ \h</w:instrText>
      </w:r>
      <w:r>
        <w:fldChar w:fldCharType="separate"/>
      </w:r>
      <w:r w:rsidR="00AA1837">
        <w:rPr>
          <w:rFonts w:cs="Times New Roman"/>
          <w:noProof/>
          <w:rtl/>
        </w:rPr>
        <w:t>44</w:t>
      </w:r>
      <w:r>
        <w:fldChar w:fldCharType="end"/>
      </w:r>
    </w:p>
    <w:p w:rsidR="00B075E6" w:rsidRDefault="00000000">
      <w:pPr>
        <w:pStyle w:val="TOC21"/>
        <w:jc w:val="right"/>
      </w:pPr>
      <w:r>
        <w:rPr>
          <w:rFonts w:cs="LMU Lotus"/>
          <w:rtl/>
          <w:lang w:bidi="fa-IR"/>
        </w:rPr>
        <w:t>۳-۳</w:t>
      </w:r>
      <w:r>
        <w:rPr>
          <w:rFonts w:cs="LMU Lotus"/>
        </w:rPr>
        <w:t xml:space="preserve">- </w:t>
      </w:r>
      <w:r>
        <w:rPr>
          <w:rFonts w:cs="LMU Lotus"/>
          <w:rtl/>
          <w:lang w:bidi="fa-IR"/>
        </w:rPr>
        <w:t>روش‌های گردآوری داده‌ها</w:t>
      </w:r>
      <w:r>
        <w:tab/>
      </w:r>
      <w:r>
        <w:fldChar w:fldCharType="begin"/>
      </w:r>
      <w:r>
        <w:instrText>PAGEREF __TOC_H2_1037__ \h</w:instrText>
      </w:r>
      <w:r>
        <w:fldChar w:fldCharType="separate"/>
      </w:r>
      <w:r w:rsidR="00AA1837">
        <w:rPr>
          <w:rFonts w:cs="Times New Roman"/>
          <w:noProof/>
          <w:rtl/>
        </w:rPr>
        <w:t>48</w:t>
      </w:r>
      <w:r>
        <w:fldChar w:fldCharType="end"/>
      </w:r>
    </w:p>
    <w:p w:rsidR="00B075E6" w:rsidRDefault="00000000">
      <w:pPr>
        <w:pStyle w:val="TOC41"/>
        <w:jc w:val="right"/>
      </w:pPr>
      <w:r>
        <w:rPr>
          <w:rFonts w:cs="LMU Lotus"/>
          <w:rtl/>
          <w:lang w:bidi="fa-IR"/>
        </w:rPr>
        <w:t>روش‌شناسی انتخاب پارامتر</w:t>
      </w:r>
      <w:r>
        <w:tab/>
      </w:r>
      <w:r>
        <w:fldChar w:fldCharType="begin"/>
      </w:r>
      <w:r>
        <w:instrText>PAGEREF __TOC_H4_1038__ \h</w:instrText>
      </w:r>
      <w:r>
        <w:fldChar w:fldCharType="separate"/>
      </w:r>
      <w:r w:rsidR="00AA1837">
        <w:rPr>
          <w:rFonts w:cs="Times New Roman"/>
          <w:noProof/>
          <w:rtl/>
        </w:rPr>
        <w:t>49</w:t>
      </w:r>
      <w:r>
        <w:fldChar w:fldCharType="end"/>
      </w:r>
    </w:p>
    <w:p w:rsidR="00B075E6" w:rsidRDefault="00000000">
      <w:pPr>
        <w:pStyle w:val="TOC21"/>
        <w:jc w:val="right"/>
      </w:pPr>
      <w:r>
        <w:rPr>
          <w:rFonts w:cs="LMU Lotus"/>
          <w:rtl/>
          <w:lang w:bidi="fa-IR"/>
        </w:rPr>
        <w:t>۳-۴</w:t>
      </w:r>
      <w:r>
        <w:rPr>
          <w:rFonts w:cs="LMU Lotus"/>
        </w:rPr>
        <w:t xml:space="preserve">- </w:t>
      </w:r>
      <w:r>
        <w:rPr>
          <w:rFonts w:cs="LMU Lotus"/>
          <w:rtl/>
          <w:lang w:bidi="fa-IR"/>
        </w:rPr>
        <w:t>ابزارها و تجهیزات</w:t>
      </w:r>
      <w:r>
        <w:tab/>
      </w:r>
      <w:r>
        <w:fldChar w:fldCharType="begin"/>
      </w:r>
      <w:r>
        <w:instrText>PAGEREF __TOC_H2_1040__ \h</w:instrText>
      </w:r>
      <w:r>
        <w:fldChar w:fldCharType="separate"/>
      </w:r>
      <w:r w:rsidR="00AA1837">
        <w:rPr>
          <w:rFonts w:cs="Times New Roman"/>
          <w:noProof/>
          <w:rtl/>
        </w:rPr>
        <w:t>53</w:t>
      </w:r>
      <w:r>
        <w:fldChar w:fldCharType="end"/>
      </w:r>
    </w:p>
    <w:p w:rsidR="00B075E6" w:rsidRDefault="00000000">
      <w:pPr>
        <w:pStyle w:val="TOC21"/>
        <w:jc w:val="right"/>
      </w:pPr>
      <w:r>
        <w:rPr>
          <w:rFonts w:cs="LMU Lotus"/>
          <w:rtl/>
          <w:lang w:bidi="fa-IR"/>
        </w:rPr>
        <w:t>۳-۵</w:t>
      </w:r>
      <w:r>
        <w:rPr>
          <w:rFonts w:cs="LMU Lotus"/>
        </w:rPr>
        <w:t xml:space="preserve">- </w:t>
      </w:r>
      <w:r>
        <w:rPr>
          <w:rFonts w:cs="LMU Lotus"/>
          <w:rtl/>
          <w:lang w:bidi="fa-IR"/>
        </w:rPr>
        <w:t>جامعه، نمونه و روش نمونه‌گیری</w:t>
      </w:r>
      <w:r>
        <w:tab/>
      </w:r>
      <w:r>
        <w:fldChar w:fldCharType="begin"/>
      </w:r>
      <w:r>
        <w:instrText>PAGEREF __TOC_H2_1042__ \h</w:instrText>
      </w:r>
      <w:r>
        <w:fldChar w:fldCharType="separate"/>
      </w:r>
      <w:r w:rsidR="00AA1837">
        <w:rPr>
          <w:rFonts w:cs="Times New Roman"/>
          <w:noProof/>
          <w:rtl/>
        </w:rPr>
        <w:t>54</w:t>
      </w:r>
      <w:r>
        <w:fldChar w:fldCharType="end"/>
      </w:r>
    </w:p>
    <w:p w:rsidR="00B075E6" w:rsidRDefault="00000000">
      <w:pPr>
        <w:pStyle w:val="TOC21"/>
        <w:jc w:val="right"/>
      </w:pPr>
      <w:r>
        <w:rPr>
          <w:rFonts w:cs="LMU Lotus"/>
          <w:rtl/>
          <w:lang w:bidi="fa-IR"/>
        </w:rPr>
        <w:t>۳-۶</w:t>
      </w:r>
      <w:r>
        <w:rPr>
          <w:rFonts w:cs="LMU Lotus"/>
        </w:rPr>
        <w:t xml:space="preserve">- </w:t>
      </w:r>
      <w:r>
        <w:rPr>
          <w:rFonts w:cs="LMU Lotus"/>
          <w:rtl/>
          <w:lang w:bidi="fa-IR"/>
        </w:rPr>
        <w:t>محیط فیزیکی</w:t>
      </w:r>
      <w:r>
        <w:tab/>
      </w:r>
      <w:r>
        <w:fldChar w:fldCharType="begin"/>
      </w:r>
      <w:r>
        <w:instrText>PAGEREF __TOC_H2_1043__ \h</w:instrText>
      </w:r>
      <w:r>
        <w:fldChar w:fldCharType="separate"/>
      </w:r>
      <w:r w:rsidR="00AA1837">
        <w:rPr>
          <w:rFonts w:cs="Times New Roman"/>
          <w:noProof/>
          <w:rtl/>
        </w:rPr>
        <w:t>56</w:t>
      </w:r>
      <w:r>
        <w:fldChar w:fldCharType="end"/>
      </w:r>
    </w:p>
    <w:p w:rsidR="00B075E6" w:rsidRDefault="00000000">
      <w:pPr>
        <w:pStyle w:val="TOC41"/>
        <w:jc w:val="right"/>
      </w:pPr>
      <w:r>
        <w:rPr>
          <w:rFonts w:cs="LMU Lotus"/>
          <w:rtl/>
          <w:lang w:bidi="fa-IR"/>
        </w:rPr>
        <w:t>تولید خورشیدی</w:t>
      </w:r>
      <w:r>
        <w:tab/>
      </w:r>
      <w:r>
        <w:fldChar w:fldCharType="begin"/>
      </w:r>
      <w:r>
        <w:instrText>PAGEREF __TOC_H4_1045__ \h</w:instrText>
      </w:r>
      <w:r>
        <w:fldChar w:fldCharType="separate"/>
      </w:r>
      <w:r w:rsidR="00AA1837">
        <w:rPr>
          <w:rFonts w:cs="Times New Roman"/>
          <w:noProof/>
          <w:rtl/>
        </w:rPr>
        <w:t>57</w:t>
      </w:r>
      <w:r>
        <w:fldChar w:fldCharType="end"/>
      </w:r>
    </w:p>
    <w:p w:rsidR="00B075E6" w:rsidRDefault="00000000">
      <w:pPr>
        <w:pStyle w:val="TOC41"/>
        <w:jc w:val="right"/>
      </w:pPr>
      <w:r>
        <w:rPr>
          <w:rFonts w:cs="LMU Lotus"/>
          <w:rtl/>
          <w:lang w:bidi="fa-IR"/>
        </w:rPr>
        <w:t>الگوهای تقاضا</w:t>
      </w:r>
      <w:r>
        <w:tab/>
      </w:r>
      <w:r>
        <w:fldChar w:fldCharType="begin"/>
      </w:r>
      <w:r>
        <w:instrText>PAGEREF __TOC_H4_1049__ \h</w:instrText>
      </w:r>
      <w:r>
        <w:fldChar w:fldCharType="separate"/>
      </w:r>
      <w:r w:rsidR="00AA1837">
        <w:rPr>
          <w:rFonts w:cs="Times New Roman"/>
          <w:noProof/>
          <w:rtl/>
        </w:rPr>
        <w:t>59</w:t>
      </w:r>
      <w:r>
        <w:fldChar w:fldCharType="end"/>
      </w:r>
    </w:p>
    <w:p w:rsidR="00B075E6" w:rsidRDefault="00000000">
      <w:pPr>
        <w:pStyle w:val="TOC41"/>
        <w:jc w:val="right"/>
      </w:pPr>
      <w:r>
        <w:rPr>
          <w:rFonts w:cs="LMU Lotus"/>
          <w:rtl/>
          <w:lang w:bidi="fa-IR"/>
        </w:rPr>
        <w:t>ذخیره‌سازی باتری</w:t>
      </w:r>
      <w:r>
        <w:tab/>
      </w:r>
      <w:r>
        <w:fldChar w:fldCharType="begin"/>
      </w:r>
      <w:r>
        <w:instrText>PAGEREF __TOC_H4_1052__ \h</w:instrText>
      </w:r>
      <w:r>
        <w:fldChar w:fldCharType="separate"/>
      </w:r>
      <w:r w:rsidR="00AA1837">
        <w:rPr>
          <w:rFonts w:cs="Times New Roman"/>
          <w:noProof/>
          <w:rtl/>
        </w:rPr>
        <w:t>60</w:t>
      </w:r>
      <w:r>
        <w:fldChar w:fldCharType="end"/>
      </w:r>
    </w:p>
    <w:p w:rsidR="00B075E6" w:rsidRDefault="00000000">
      <w:pPr>
        <w:pStyle w:val="TOC41"/>
        <w:jc w:val="right"/>
      </w:pPr>
      <w:r>
        <w:rPr>
          <w:rFonts w:cs="LMU Lotus"/>
          <w:rtl/>
          <w:lang w:bidi="fa-IR"/>
        </w:rPr>
        <w:t>مدل روز ابری</w:t>
      </w:r>
      <w:r>
        <w:tab/>
      </w:r>
      <w:r>
        <w:fldChar w:fldCharType="begin"/>
      </w:r>
      <w:r>
        <w:instrText>PAGEREF __TOC_H4_1053__ \h</w:instrText>
      </w:r>
      <w:r>
        <w:fldChar w:fldCharType="separate"/>
      </w:r>
      <w:r w:rsidR="00AA1837">
        <w:rPr>
          <w:rFonts w:cs="Times New Roman"/>
          <w:noProof/>
          <w:rtl/>
        </w:rPr>
        <w:t>60</w:t>
      </w:r>
      <w:r>
        <w:fldChar w:fldCharType="end"/>
      </w:r>
    </w:p>
    <w:p w:rsidR="00B075E6" w:rsidRDefault="00000000">
      <w:pPr>
        <w:pStyle w:val="TOC21"/>
        <w:jc w:val="right"/>
      </w:pPr>
      <w:r>
        <w:rPr>
          <w:rFonts w:cs="LMU Lotus"/>
          <w:rtl/>
          <w:lang w:bidi="fa-IR"/>
        </w:rPr>
        <w:t>۳-۷</w:t>
      </w:r>
      <w:r>
        <w:rPr>
          <w:rFonts w:cs="LMU Lotus"/>
        </w:rPr>
        <w:t xml:space="preserve">- </w:t>
      </w:r>
      <w:r>
        <w:rPr>
          <w:rFonts w:cs="LMU Lotus"/>
          <w:rtl/>
          <w:lang w:bidi="fa-IR"/>
        </w:rPr>
        <w:t xml:space="preserve">مدل شخصیت و نگاشت </w:t>
      </w:r>
      <w:r>
        <w:rPr>
          <w:rFonts w:cs="LMU Lotus"/>
        </w:rPr>
        <w:t>OCEAN</w:t>
      </w:r>
      <w:r>
        <w:tab/>
      </w:r>
      <w:r>
        <w:fldChar w:fldCharType="begin"/>
      </w:r>
      <w:r>
        <w:instrText>PAGEREF __TOC_H2_1055__ \h</w:instrText>
      </w:r>
      <w:r>
        <w:fldChar w:fldCharType="separate"/>
      </w:r>
      <w:r w:rsidR="00AA1837">
        <w:rPr>
          <w:rFonts w:cs="Times New Roman"/>
          <w:noProof/>
          <w:rtl/>
        </w:rPr>
        <w:t>62</w:t>
      </w:r>
      <w:r>
        <w:fldChar w:fldCharType="end"/>
      </w:r>
    </w:p>
    <w:p w:rsidR="00B075E6" w:rsidRDefault="00000000">
      <w:pPr>
        <w:pStyle w:val="TOC41"/>
        <w:jc w:val="right"/>
      </w:pPr>
      <w:r>
        <w:rPr>
          <w:rFonts w:cs="LMU Lotus"/>
          <w:rtl/>
          <w:lang w:bidi="fa-IR"/>
        </w:rPr>
        <w:t>شخصیت مبتنی بر پاداش</w:t>
      </w:r>
      <w:r>
        <w:tab/>
      </w:r>
      <w:r>
        <w:fldChar w:fldCharType="begin"/>
      </w:r>
      <w:r>
        <w:instrText>PAGEREF __TOC_H4_1057__ \h</w:instrText>
      </w:r>
      <w:r>
        <w:fldChar w:fldCharType="separate"/>
      </w:r>
      <w:r w:rsidR="00AA1837">
        <w:rPr>
          <w:rFonts w:cs="Times New Roman"/>
          <w:noProof/>
          <w:rtl/>
        </w:rPr>
        <w:t>63</w:t>
      </w:r>
      <w:r>
        <w:fldChar w:fldCharType="end"/>
      </w:r>
    </w:p>
    <w:p w:rsidR="00B075E6" w:rsidRDefault="00000000">
      <w:pPr>
        <w:pStyle w:val="TOC41"/>
        <w:jc w:val="right"/>
      </w:pPr>
      <w:r>
        <w:rPr>
          <w:rFonts w:cs="LMU Lotus"/>
          <w:rtl/>
          <w:lang w:bidi="fa-IR"/>
        </w:rPr>
        <w:t xml:space="preserve">زمین‌گذاری در مدل پنج‌عاملی </w:t>
      </w:r>
      <w:r>
        <w:rPr>
          <w:rFonts w:cs="LMU Lotus"/>
        </w:rPr>
        <w:t>(OCEAN)</w:t>
      </w:r>
      <w:r>
        <w:tab/>
      </w:r>
      <w:r>
        <w:fldChar w:fldCharType="begin"/>
      </w:r>
      <w:r>
        <w:instrText>PAGEREF __TOC_H4_1059__ \h</w:instrText>
      </w:r>
      <w:r>
        <w:fldChar w:fldCharType="separate"/>
      </w:r>
      <w:r w:rsidR="00AA1837">
        <w:rPr>
          <w:rFonts w:cs="Times New Roman"/>
          <w:noProof/>
          <w:rtl/>
        </w:rPr>
        <w:t>63</w:t>
      </w:r>
      <w:r>
        <w:fldChar w:fldCharType="end"/>
      </w:r>
    </w:p>
    <w:p w:rsidR="00B075E6" w:rsidRDefault="00000000">
      <w:pPr>
        <w:pStyle w:val="TOC21"/>
        <w:jc w:val="right"/>
      </w:pPr>
      <w:r>
        <w:rPr>
          <w:rFonts w:cs="LMU Lotus"/>
          <w:rtl/>
          <w:lang w:bidi="fa-IR"/>
        </w:rPr>
        <w:t>۳-۸</w:t>
      </w:r>
      <w:r>
        <w:rPr>
          <w:rFonts w:cs="LMU Lotus"/>
        </w:rPr>
        <w:t xml:space="preserve">- </w:t>
      </w:r>
      <w:r>
        <w:rPr>
          <w:rFonts w:cs="LMU Lotus"/>
          <w:rtl/>
          <w:lang w:bidi="fa-IR"/>
        </w:rPr>
        <w:t>طراحی تابع پاداش</w:t>
      </w:r>
      <w:r>
        <w:tab/>
      </w:r>
      <w:r>
        <w:fldChar w:fldCharType="begin"/>
      </w:r>
      <w:r>
        <w:instrText>PAGEREF __TOC_H2_1062__ \h</w:instrText>
      </w:r>
      <w:r>
        <w:fldChar w:fldCharType="separate"/>
      </w:r>
      <w:r w:rsidR="00AA1837">
        <w:rPr>
          <w:rFonts w:cs="Times New Roman"/>
          <w:noProof/>
          <w:rtl/>
        </w:rPr>
        <w:t>65</w:t>
      </w:r>
      <w:r>
        <w:fldChar w:fldCharType="end"/>
      </w:r>
    </w:p>
    <w:p w:rsidR="00B075E6" w:rsidRDefault="00000000">
      <w:pPr>
        <w:pStyle w:val="TOC21"/>
        <w:jc w:val="right"/>
      </w:pPr>
      <w:r>
        <w:rPr>
          <w:rFonts w:cs="LMU Lotus"/>
          <w:rtl/>
          <w:lang w:bidi="fa-IR"/>
        </w:rPr>
        <w:t>۳-۹</w:t>
      </w:r>
      <w:r>
        <w:rPr>
          <w:rFonts w:cs="LMU Lotus"/>
        </w:rPr>
        <w:t xml:space="preserve">- </w:t>
      </w:r>
      <w:r>
        <w:rPr>
          <w:rFonts w:cs="LMU Lotus"/>
          <w:rtl/>
          <w:lang w:bidi="fa-IR"/>
        </w:rPr>
        <w:t>الگوریتم یادگیری</w:t>
      </w:r>
      <w:r>
        <w:tab/>
      </w:r>
      <w:r>
        <w:fldChar w:fldCharType="begin"/>
      </w:r>
      <w:r>
        <w:instrText>PAGEREF __TOC_H2_1069__ \h</w:instrText>
      </w:r>
      <w:r>
        <w:fldChar w:fldCharType="separate"/>
      </w:r>
      <w:r w:rsidR="00AA1837">
        <w:rPr>
          <w:rFonts w:cs="Times New Roman"/>
          <w:noProof/>
          <w:rtl/>
        </w:rPr>
        <w:t>66</w:t>
      </w:r>
      <w:r>
        <w:fldChar w:fldCharType="end"/>
      </w:r>
    </w:p>
    <w:p w:rsidR="00B075E6" w:rsidRDefault="00000000">
      <w:pPr>
        <w:pStyle w:val="TOC41"/>
        <w:jc w:val="right"/>
      </w:pPr>
      <w:r>
        <w:rPr>
          <w:rFonts w:cs="LMU Lotus"/>
          <w:rtl/>
          <w:lang w:bidi="fa-IR"/>
        </w:rPr>
        <w:t>فضای وضعیت</w:t>
      </w:r>
      <w:r>
        <w:tab/>
      </w:r>
      <w:r>
        <w:fldChar w:fldCharType="begin"/>
      </w:r>
      <w:r>
        <w:instrText>PAGEREF __TOC_H4_1070__ \h</w:instrText>
      </w:r>
      <w:r>
        <w:fldChar w:fldCharType="separate"/>
      </w:r>
      <w:r w:rsidR="00AA1837">
        <w:rPr>
          <w:rFonts w:cs="Times New Roman"/>
          <w:noProof/>
          <w:rtl/>
        </w:rPr>
        <w:t>66</w:t>
      </w:r>
      <w:r>
        <w:fldChar w:fldCharType="end"/>
      </w:r>
    </w:p>
    <w:p w:rsidR="00B075E6" w:rsidRDefault="00000000">
      <w:pPr>
        <w:pStyle w:val="TOC41"/>
        <w:jc w:val="right"/>
      </w:pPr>
      <w:r>
        <w:rPr>
          <w:rFonts w:cs="LMU Lotus"/>
          <w:rtl/>
          <w:lang w:bidi="fa-IR"/>
        </w:rPr>
        <w:t>فضای اقدام</w:t>
      </w:r>
      <w:r>
        <w:tab/>
      </w:r>
      <w:r>
        <w:fldChar w:fldCharType="begin"/>
      </w:r>
      <w:r>
        <w:instrText>PAGEREF __TOC_H4_1071__ \h</w:instrText>
      </w:r>
      <w:r>
        <w:fldChar w:fldCharType="separate"/>
      </w:r>
      <w:r w:rsidR="00AA1837">
        <w:rPr>
          <w:rFonts w:cs="Times New Roman"/>
          <w:noProof/>
          <w:rtl/>
        </w:rPr>
        <w:t>67</w:t>
      </w:r>
      <w:r>
        <w:fldChar w:fldCharType="end"/>
      </w:r>
    </w:p>
    <w:p w:rsidR="00B075E6" w:rsidRDefault="00000000">
      <w:pPr>
        <w:pStyle w:val="TOC41"/>
        <w:jc w:val="right"/>
      </w:pPr>
      <w:r>
        <w:rPr>
          <w:rFonts w:cs="LMU Lotus"/>
          <w:rtl/>
          <w:lang w:bidi="fa-IR"/>
        </w:rPr>
        <w:t xml:space="preserve">به‌روزرسانی یادگیری </w:t>
      </w:r>
      <w:r>
        <w:rPr>
          <w:rFonts w:cs="LMU Lotus"/>
        </w:rPr>
        <w:t>Q</w:t>
      </w:r>
      <w:r>
        <w:tab/>
      </w:r>
      <w:r>
        <w:fldChar w:fldCharType="begin"/>
      </w:r>
      <w:r>
        <w:instrText>PAGEREF __TOC_H4_1073__ \h</w:instrText>
      </w:r>
      <w:r>
        <w:fldChar w:fldCharType="separate"/>
      </w:r>
      <w:r w:rsidR="00AA1837">
        <w:rPr>
          <w:rFonts w:cs="Times New Roman"/>
          <w:noProof/>
          <w:rtl/>
        </w:rPr>
        <w:t>67</w:t>
      </w:r>
      <w:r>
        <w:fldChar w:fldCharType="end"/>
      </w:r>
    </w:p>
    <w:p w:rsidR="00B075E6" w:rsidRDefault="00000000">
      <w:pPr>
        <w:pStyle w:val="TOC41"/>
        <w:jc w:val="right"/>
      </w:pPr>
      <w:r>
        <w:rPr>
          <w:rFonts w:cs="LMU Lotus"/>
          <w:rtl/>
          <w:lang w:bidi="fa-IR"/>
        </w:rPr>
        <w:t>شبه‌کد</w:t>
      </w:r>
      <w:r>
        <w:rPr>
          <w:rFonts w:cs="LMU Lotus"/>
        </w:rPr>
        <w:t xml:space="preserve">: </w:t>
      </w:r>
      <w:r>
        <w:rPr>
          <w:rFonts w:cs="LMU Lotus"/>
          <w:rtl/>
          <w:lang w:bidi="fa-IR"/>
        </w:rPr>
        <w:t xml:space="preserve">یادگیری </w:t>
      </w:r>
      <w:r>
        <w:rPr>
          <w:rFonts w:cs="LMU Lotus"/>
        </w:rPr>
        <w:t xml:space="preserve">Q </w:t>
      </w:r>
      <w:r>
        <w:rPr>
          <w:rFonts w:cs="LMU Lotus"/>
          <w:rtl/>
          <w:lang w:bidi="fa-IR"/>
        </w:rPr>
        <w:t>تعدیل‌شده با شخصیت برای اشتراک انرژی</w:t>
      </w:r>
      <w:r>
        <w:tab/>
      </w:r>
      <w:r>
        <w:fldChar w:fldCharType="begin"/>
      </w:r>
      <w:r>
        <w:instrText>PAGEREF __TOC_H4_1076__ \h</w:instrText>
      </w:r>
      <w:r>
        <w:fldChar w:fldCharType="separate"/>
      </w:r>
      <w:r w:rsidR="00AA1837">
        <w:rPr>
          <w:rFonts w:cs="Times New Roman"/>
          <w:noProof/>
          <w:rtl/>
        </w:rPr>
        <w:t>73</w:t>
      </w:r>
      <w:r>
        <w:fldChar w:fldCharType="end"/>
      </w:r>
    </w:p>
    <w:p w:rsidR="00B075E6" w:rsidRDefault="00000000">
      <w:pPr>
        <w:pStyle w:val="TOC21"/>
        <w:jc w:val="right"/>
      </w:pPr>
      <w:r>
        <w:rPr>
          <w:rFonts w:cs="LMU Lotus"/>
          <w:rtl/>
          <w:lang w:bidi="fa-IR"/>
        </w:rPr>
        <w:t>۳-۱۰</w:t>
      </w:r>
      <w:r>
        <w:rPr>
          <w:rFonts w:cs="LMU Lotus"/>
        </w:rPr>
        <w:t xml:space="preserve">- </w:t>
      </w:r>
      <w:r>
        <w:rPr>
          <w:rFonts w:cs="LMU Lotus"/>
          <w:rtl/>
          <w:lang w:bidi="fa-IR"/>
        </w:rPr>
        <w:t>سازوکار اشتراک انرژی</w:t>
      </w:r>
      <w:r>
        <w:tab/>
      </w:r>
      <w:r>
        <w:fldChar w:fldCharType="begin"/>
      </w:r>
      <w:r>
        <w:instrText>PAGEREF __TOC_H2_1077__ \h</w:instrText>
      </w:r>
      <w:r>
        <w:fldChar w:fldCharType="separate"/>
      </w:r>
      <w:r w:rsidR="00AA1837">
        <w:rPr>
          <w:rFonts w:cs="Times New Roman"/>
          <w:noProof/>
          <w:rtl/>
        </w:rPr>
        <w:t>74</w:t>
      </w:r>
      <w:r>
        <w:fldChar w:fldCharType="end"/>
      </w:r>
    </w:p>
    <w:p w:rsidR="00B075E6" w:rsidRDefault="00000000">
      <w:pPr>
        <w:pStyle w:val="TOC21"/>
        <w:jc w:val="right"/>
      </w:pPr>
      <w:r>
        <w:rPr>
          <w:rFonts w:cs="LMU Lotus"/>
          <w:rtl/>
          <w:lang w:bidi="fa-IR"/>
        </w:rPr>
        <w:t>۳-۱۱</w:t>
      </w:r>
      <w:r>
        <w:rPr>
          <w:rFonts w:cs="LMU Lotus"/>
        </w:rPr>
        <w:t xml:space="preserve">- </w:t>
      </w:r>
      <w:r>
        <w:rPr>
          <w:rFonts w:cs="LMU Lotus"/>
          <w:rtl/>
          <w:lang w:bidi="fa-IR"/>
        </w:rPr>
        <w:t>ترکیب‌های جامعه (سناریوها)</w:t>
      </w:r>
      <w:r>
        <w:tab/>
      </w:r>
      <w:r>
        <w:fldChar w:fldCharType="begin"/>
      </w:r>
      <w:r>
        <w:instrText>PAGEREF __TOC_H2_1079__ \h</w:instrText>
      </w:r>
      <w:r>
        <w:fldChar w:fldCharType="separate"/>
      </w:r>
      <w:r w:rsidR="00AA1837">
        <w:rPr>
          <w:rFonts w:cs="Times New Roman"/>
          <w:noProof/>
          <w:rtl/>
        </w:rPr>
        <w:t>75</w:t>
      </w:r>
      <w:r>
        <w:fldChar w:fldCharType="end"/>
      </w:r>
    </w:p>
    <w:p w:rsidR="00B075E6" w:rsidRDefault="00000000">
      <w:pPr>
        <w:pStyle w:val="TOC21"/>
        <w:jc w:val="right"/>
      </w:pPr>
      <w:r>
        <w:rPr>
          <w:rFonts w:cs="LMU Lotus"/>
          <w:rtl/>
          <w:lang w:bidi="fa-IR"/>
        </w:rPr>
        <w:t>۳-۱۲</w:t>
      </w:r>
      <w:r>
        <w:rPr>
          <w:rFonts w:cs="LMU Lotus"/>
        </w:rPr>
        <w:t xml:space="preserve">- </w:t>
      </w:r>
      <w:r>
        <w:rPr>
          <w:rFonts w:cs="LMU Lotus"/>
          <w:rtl/>
          <w:lang w:bidi="fa-IR"/>
        </w:rPr>
        <w:t>سنجه‌های عملکرد</w:t>
      </w:r>
      <w:r>
        <w:tab/>
      </w:r>
      <w:r>
        <w:fldChar w:fldCharType="begin"/>
      </w:r>
      <w:r>
        <w:instrText>PAGEREF __TOC_H2_1082__ \h</w:instrText>
      </w:r>
      <w:r>
        <w:fldChar w:fldCharType="separate"/>
      </w:r>
      <w:r w:rsidR="00AA1837">
        <w:rPr>
          <w:rFonts w:cs="Times New Roman"/>
          <w:noProof/>
          <w:rtl/>
        </w:rPr>
        <w:t>77</w:t>
      </w:r>
      <w:r>
        <w:fldChar w:fldCharType="end"/>
      </w:r>
    </w:p>
    <w:p w:rsidR="00B075E6" w:rsidRDefault="00000000">
      <w:pPr>
        <w:pStyle w:val="TOC41"/>
        <w:jc w:val="right"/>
      </w:pPr>
      <w:r>
        <w:rPr>
          <w:rFonts w:cs="LMU Lotus"/>
          <w:rtl/>
          <w:lang w:bidi="fa-IR"/>
        </w:rPr>
        <w:t>نگاشت سنجه‌ها به پرسش‌های پژوهش</w:t>
      </w:r>
      <w:r>
        <w:tab/>
      </w:r>
      <w:r>
        <w:fldChar w:fldCharType="begin"/>
      </w:r>
      <w:r>
        <w:instrText>PAGEREF __TOC_H4_1092__ \h</w:instrText>
      </w:r>
      <w:r>
        <w:fldChar w:fldCharType="separate"/>
      </w:r>
      <w:r w:rsidR="00AA1837">
        <w:rPr>
          <w:rFonts w:cs="Times New Roman"/>
          <w:noProof/>
          <w:rtl/>
        </w:rPr>
        <w:t>80</w:t>
      </w:r>
      <w:r>
        <w:fldChar w:fldCharType="end"/>
      </w:r>
    </w:p>
    <w:p w:rsidR="00B075E6" w:rsidRDefault="00000000">
      <w:pPr>
        <w:pStyle w:val="TOC21"/>
        <w:jc w:val="right"/>
      </w:pPr>
      <w:r>
        <w:rPr>
          <w:rFonts w:cs="LMU Lotus"/>
          <w:rtl/>
          <w:lang w:bidi="fa-IR"/>
        </w:rPr>
        <w:t>۳-۱۳</w:t>
      </w:r>
      <w:r>
        <w:rPr>
          <w:rFonts w:cs="LMU Lotus"/>
        </w:rPr>
        <w:t xml:space="preserve">- </w:t>
      </w:r>
      <w:r>
        <w:rPr>
          <w:rFonts w:cs="LMU Lotus"/>
          <w:rtl/>
          <w:lang w:bidi="fa-IR"/>
        </w:rPr>
        <w:t>روش‌های تحلیل داده</w:t>
      </w:r>
      <w:r>
        <w:tab/>
      </w:r>
      <w:r>
        <w:fldChar w:fldCharType="begin"/>
      </w:r>
      <w:r>
        <w:instrText>PAGEREF __TOC_H2_1094__ \h</w:instrText>
      </w:r>
      <w:r>
        <w:fldChar w:fldCharType="separate"/>
      </w:r>
      <w:r w:rsidR="00AA1837">
        <w:rPr>
          <w:rFonts w:cs="Times New Roman"/>
          <w:noProof/>
          <w:rtl/>
        </w:rPr>
        <w:t>81</w:t>
      </w:r>
      <w:r>
        <w:fldChar w:fldCharType="end"/>
      </w:r>
    </w:p>
    <w:p w:rsidR="00B075E6" w:rsidRDefault="00000000">
      <w:pPr>
        <w:pStyle w:val="TOC21"/>
        <w:jc w:val="right"/>
      </w:pPr>
      <w:r>
        <w:rPr>
          <w:rFonts w:cs="LMU Lotus"/>
          <w:rtl/>
          <w:lang w:bidi="fa-IR"/>
        </w:rPr>
        <w:t>۳-۱۴</w:t>
      </w:r>
      <w:r>
        <w:rPr>
          <w:rFonts w:cs="LMU Lotus"/>
        </w:rPr>
        <w:t xml:space="preserve">- </w:t>
      </w:r>
      <w:r>
        <w:rPr>
          <w:rFonts w:cs="LMU Lotus"/>
          <w:rtl/>
          <w:lang w:bidi="fa-IR"/>
        </w:rPr>
        <w:t>فراپارامترها و آموزش</w:t>
      </w:r>
      <w:r>
        <w:tab/>
      </w:r>
      <w:r>
        <w:fldChar w:fldCharType="begin"/>
      </w:r>
      <w:r>
        <w:instrText>PAGEREF __TOC_H2_1095__ \h</w:instrText>
      </w:r>
      <w:r>
        <w:fldChar w:fldCharType="separate"/>
      </w:r>
      <w:r w:rsidR="00AA1837">
        <w:rPr>
          <w:rFonts w:cs="Times New Roman"/>
          <w:noProof/>
          <w:rtl/>
        </w:rPr>
        <w:t>82</w:t>
      </w:r>
      <w:r>
        <w:fldChar w:fldCharType="end"/>
      </w:r>
    </w:p>
    <w:p w:rsidR="00B075E6" w:rsidRDefault="00000000">
      <w:pPr>
        <w:pStyle w:val="TOC41"/>
        <w:jc w:val="right"/>
      </w:pPr>
      <w:r>
        <w:rPr>
          <w:rFonts w:cs="LMU Lotus"/>
          <w:rtl/>
          <w:lang w:bidi="fa-IR"/>
        </w:rPr>
        <w:lastRenderedPageBreak/>
        <w:t>توجیه فراپارامترها</w:t>
      </w:r>
      <w:r>
        <w:tab/>
      </w:r>
      <w:r>
        <w:fldChar w:fldCharType="begin"/>
      </w:r>
      <w:r>
        <w:instrText>PAGEREF __TOC_H4_1097__ \h</w:instrText>
      </w:r>
      <w:r>
        <w:fldChar w:fldCharType="separate"/>
      </w:r>
      <w:r w:rsidR="00AA1837">
        <w:rPr>
          <w:rFonts w:cs="Times New Roman"/>
          <w:noProof/>
          <w:rtl/>
        </w:rPr>
        <w:t>83</w:t>
      </w:r>
      <w:r>
        <w:fldChar w:fldCharType="end"/>
      </w:r>
    </w:p>
    <w:p w:rsidR="00B075E6" w:rsidRDefault="00000000">
      <w:pPr>
        <w:pStyle w:val="TOC11"/>
        <w:jc w:val="right"/>
      </w:pPr>
      <w:r>
        <w:rPr>
          <w:rFonts w:cs="LMU Lotus"/>
          <w:b w:val="0"/>
          <w:rtl/>
          <w:lang w:bidi="fa-IR"/>
        </w:rPr>
        <w:t>فصل چهارم</w:t>
      </w:r>
      <w:r>
        <w:tab/>
      </w:r>
      <w:r>
        <w:fldChar w:fldCharType="begin"/>
      </w:r>
      <w:r>
        <w:instrText>PAGEREF __TOC_H1_1098__ \h</w:instrText>
      </w:r>
      <w:r>
        <w:fldChar w:fldCharType="separate"/>
      </w:r>
      <w:r w:rsidR="00AA1837">
        <w:rPr>
          <w:rFonts w:cs="Times New Roman"/>
          <w:noProof/>
          <w:rtl/>
        </w:rPr>
        <w:t>86</w:t>
      </w:r>
      <w:r>
        <w:fldChar w:fldCharType="end"/>
      </w:r>
    </w:p>
    <w:p w:rsidR="00B075E6" w:rsidRDefault="00000000">
      <w:pPr>
        <w:pStyle w:val="TOC21"/>
        <w:jc w:val="right"/>
      </w:pPr>
      <w:r>
        <w:rPr>
          <w:rFonts w:cs="LMU Lotus"/>
          <w:rtl/>
          <w:lang w:bidi="fa-IR"/>
        </w:rPr>
        <w:t>تجزیه و تحلیل نتایج</w:t>
      </w:r>
      <w:r>
        <w:tab/>
      </w:r>
      <w:r>
        <w:fldChar w:fldCharType="begin"/>
      </w:r>
      <w:r>
        <w:instrText>PAGEREF __TOC_H2_1099__ \h</w:instrText>
      </w:r>
      <w:r>
        <w:fldChar w:fldCharType="separate"/>
      </w:r>
      <w:r w:rsidR="00AA1837">
        <w:rPr>
          <w:rFonts w:cs="Times New Roman"/>
          <w:noProof/>
          <w:rtl/>
        </w:rPr>
        <w:t>86</w:t>
      </w:r>
      <w:r>
        <w:fldChar w:fldCharType="end"/>
      </w:r>
    </w:p>
    <w:p w:rsidR="00B075E6" w:rsidRDefault="00000000">
      <w:pPr>
        <w:pStyle w:val="TOC21"/>
        <w:jc w:val="right"/>
      </w:pPr>
      <w:r>
        <w:rPr>
          <w:rFonts w:cs="LMU Lotus"/>
          <w:rtl/>
          <w:lang w:bidi="fa-IR"/>
        </w:rPr>
        <w:t>۴-۱</w:t>
      </w:r>
      <w:r>
        <w:rPr>
          <w:rFonts w:cs="LMU Lotus"/>
        </w:rPr>
        <w:t xml:space="preserve">- </w:t>
      </w:r>
      <w:r>
        <w:rPr>
          <w:rFonts w:cs="LMU Lotus"/>
          <w:rtl/>
          <w:lang w:bidi="fa-IR"/>
        </w:rPr>
        <w:t>مقدمه و مروری بر داده‌ها</w:t>
      </w:r>
      <w:r>
        <w:tab/>
      </w:r>
      <w:r>
        <w:fldChar w:fldCharType="begin"/>
      </w:r>
      <w:r>
        <w:instrText>PAGEREF __TOC_H2_1100__ \h</w:instrText>
      </w:r>
      <w:r>
        <w:fldChar w:fldCharType="separate"/>
      </w:r>
      <w:r w:rsidR="00AA1837">
        <w:rPr>
          <w:rFonts w:cs="Times New Roman"/>
          <w:noProof/>
          <w:rtl/>
        </w:rPr>
        <w:t>86</w:t>
      </w:r>
      <w:r>
        <w:fldChar w:fldCharType="end"/>
      </w:r>
    </w:p>
    <w:p w:rsidR="00B075E6" w:rsidRDefault="00000000">
      <w:pPr>
        <w:pStyle w:val="TOC21"/>
        <w:jc w:val="right"/>
      </w:pPr>
      <w:r>
        <w:rPr>
          <w:rFonts w:cs="LMU Lotus"/>
          <w:rtl/>
          <w:lang w:bidi="fa-IR"/>
        </w:rPr>
        <w:t>۴-۲</w:t>
      </w:r>
      <w:r>
        <w:rPr>
          <w:rFonts w:cs="LMU Lotus"/>
        </w:rPr>
        <w:t xml:space="preserve">- </w:t>
      </w:r>
      <w:r>
        <w:rPr>
          <w:rFonts w:cs="LMU Lotus"/>
          <w:rtl/>
          <w:lang w:bidi="fa-IR"/>
        </w:rPr>
        <w:t>سنجه‌های سطح جامعه</w:t>
      </w:r>
      <w:r>
        <w:tab/>
      </w:r>
      <w:r>
        <w:fldChar w:fldCharType="begin"/>
      </w:r>
      <w:r>
        <w:instrText>PAGEREF __TOC_H2_1102__ \h</w:instrText>
      </w:r>
      <w:r>
        <w:fldChar w:fldCharType="separate"/>
      </w:r>
      <w:r w:rsidR="00AA1837">
        <w:rPr>
          <w:rFonts w:cs="Times New Roman"/>
          <w:noProof/>
          <w:rtl/>
        </w:rPr>
        <w:t>89</w:t>
      </w:r>
      <w:r>
        <w:fldChar w:fldCharType="end"/>
      </w:r>
    </w:p>
    <w:p w:rsidR="00B075E6" w:rsidRDefault="00000000">
      <w:pPr>
        <w:pStyle w:val="TOC21"/>
        <w:jc w:val="right"/>
      </w:pPr>
      <w:r>
        <w:rPr>
          <w:rFonts w:cs="LMU Lotus"/>
          <w:rtl/>
          <w:lang w:bidi="fa-IR"/>
        </w:rPr>
        <w:t>۴-۳</w:t>
      </w:r>
      <w:r>
        <w:rPr>
          <w:rFonts w:cs="LMU Lotus"/>
        </w:rPr>
        <w:t xml:space="preserve">- </w:t>
      </w:r>
      <w:r>
        <w:rPr>
          <w:rFonts w:cs="LMU Lotus"/>
          <w:rtl/>
          <w:lang w:bidi="fa-IR"/>
        </w:rPr>
        <w:t>تفاوت آسایش بر اساس نوع عامل</w:t>
      </w:r>
      <w:r>
        <w:tab/>
      </w:r>
      <w:r>
        <w:fldChar w:fldCharType="begin"/>
      </w:r>
      <w:r>
        <w:instrText>PAGEREF __TOC_H2_1106__ \h</w:instrText>
      </w:r>
      <w:r>
        <w:fldChar w:fldCharType="separate"/>
      </w:r>
      <w:r w:rsidR="00AA1837">
        <w:rPr>
          <w:rFonts w:cs="Times New Roman"/>
          <w:noProof/>
          <w:rtl/>
        </w:rPr>
        <w:t>93</w:t>
      </w:r>
      <w:r>
        <w:fldChar w:fldCharType="end"/>
      </w:r>
    </w:p>
    <w:p w:rsidR="00B075E6" w:rsidRDefault="00000000">
      <w:pPr>
        <w:pStyle w:val="TOC21"/>
        <w:jc w:val="right"/>
      </w:pPr>
      <w:r>
        <w:rPr>
          <w:rFonts w:cs="LMU Lotus"/>
          <w:rtl/>
          <w:lang w:bidi="fa-IR"/>
        </w:rPr>
        <w:t>۴-۴</w:t>
      </w:r>
      <w:r>
        <w:rPr>
          <w:rFonts w:cs="LMU Lotus"/>
        </w:rPr>
        <w:t xml:space="preserve">- </w:t>
      </w:r>
      <w:r>
        <w:rPr>
          <w:rFonts w:cs="LMU Lotus"/>
          <w:rtl/>
          <w:lang w:bidi="fa-IR"/>
        </w:rPr>
        <w:t>تحلیل نابرابری (ضریب جینی)</w:t>
      </w:r>
      <w:r>
        <w:tab/>
      </w:r>
      <w:r>
        <w:fldChar w:fldCharType="begin"/>
      </w:r>
      <w:r>
        <w:instrText>PAGEREF __TOC_H2_1110__ \h</w:instrText>
      </w:r>
      <w:r>
        <w:fldChar w:fldCharType="separate"/>
      </w:r>
      <w:r w:rsidR="00AA1837">
        <w:rPr>
          <w:rFonts w:cs="Times New Roman"/>
          <w:noProof/>
          <w:rtl/>
        </w:rPr>
        <w:t>96</w:t>
      </w:r>
      <w:r>
        <w:fldChar w:fldCharType="end"/>
      </w:r>
    </w:p>
    <w:p w:rsidR="00B075E6" w:rsidRDefault="00000000">
      <w:pPr>
        <w:pStyle w:val="TOC21"/>
        <w:jc w:val="right"/>
      </w:pPr>
      <w:r>
        <w:rPr>
          <w:rFonts w:cs="LMU Lotus"/>
          <w:rtl/>
          <w:lang w:bidi="fa-IR"/>
        </w:rPr>
        <w:t>۴-۵</w:t>
      </w:r>
      <w:r>
        <w:rPr>
          <w:rFonts w:cs="LMU Lotus"/>
        </w:rPr>
        <w:t xml:space="preserve">- </w:t>
      </w:r>
      <w:r>
        <w:rPr>
          <w:rFonts w:cs="LMU Lotus"/>
          <w:rtl/>
          <w:lang w:bidi="fa-IR"/>
        </w:rPr>
        <w:t>رفتار اشتراکی آموخته‌شده</w:t>
      </w:r>
      <w:r>
        <w:tab/>
      </w:r>
      <w:r>
        <w:fldChar w:fldCharType="begin"/>
      </w:r>
      <w:r>
        <w:instrText>PAGEREF __TOC_H2_1114__ \h</w:instrText>
      </w:r>
      <w:r>
        <w:fldChar w:fldCharType="separate"/>
      </w:r>
      <w:r w:rsidR="00AA1837">
        <w:rPr>
          <w:rFonts w:cs="Times New Roman"/>
          <w:noProof/>
          <w:rtl/>
        </w:rPr>
        <w:t>99</w:t>
      </w:r>
      <w:r>
        <w:fldChar w:fldCharType="end"/>
      </w:r>
    </w:p>
    <w:p w:rsidR="00B075E6" w:rsidRDefault="00000000">
      <w:pPr>
        <w:pStyle w:val="TOC21"/>
        <w:jc w:val="right"/>
      </w:pPr>
      <w:r>
        <w:rPr>
          <w:rFonts w:cs="LMU Lotus"/>
          <w:rtl/>
          <w:lang w:bidi="fa-IR"/>
        </w:rPr>
        <w:t>۴-۶</w:t>
      </w:r>
      <w:r>
        <w:rPr>
          <w:rFonts w:cs="LMU Lotus"/>
        </w:rPr>
        <w:t xml:space="preserve">- </w:t>
      </w:r>
      <w:r>
        <w:rPr>
          <w:rFonts w:cs="LMU Lotus"/>
          <w:rtl/>
          <w:lang w:bidi="fa-IR"/>
        </w:rPr>
        <w:t xml:space="preserve">نقشه‌های حرارتی جدول </w:t>
      </w:r>
      <w:r>
        <w:rPr>
          <w:rFonts w:cs="LMU Lotus"/>
        </w:rPr>
        <w:t xml:space="preserve">Q — </w:t>
      </w:r>
      <w:r>
        <w:rPr>
          <w:rFonts w:cs="LMU Lotus"/>
          <w:rtl/>
          <w:lang w:bidi="fa-IR"/>
        </w:rPr>
        <w:t>خط‌مشی‌های آموخته‌شده</w:t>
      </w:r>
      <w:r>
        <w:tab/>
      </w:r>
      <w:r>
        <w:fldChar w:fldCharType="begin"/>
      </w:r>
      <w:r>
        <w:instrText>PAGEREF __TOC_H2_1117__ \h</w:instrText>
      </w:r>
      <w:r>
        <w:fldChar w:fldCharType="separate"/>
      </w:r>
      <w:r w:rsidR="00AA1837">
        <w:rPr>
          <w:rFonts w:cs="Times New Roman"/>
          <w:noProof/>
          <w:rtl/>
        </w:rPr>
        <w:t>101</w:t>
      </w:r>
      <w:r>
        <w:fldChar w:fldCharType="end"/>
      </w:r>
    </w:p>
    <w:p w:rsidR="00B075E6" w:rsidRDefault="00000000">
      <w:pPr>
        <w:pStyle w:val="TOC21"/>
        <w:jc w:val="right"/>
      </w:pPr>
      <w:r>
        <w:rPr>
          <w:rFonts w:cs="LMU Lotus"/>
          <w:rtl/>
          <w:lang w:bidi="fa-IR"/>
        </w:rPr>
        <w:t>۴-۷</w:t>
      </w:r>
      <w:r>
        <w:rPr>
          <w:rFonts w:cs="LMU Lotus"/>
        </w:rPr>
        <w:t xml:space="preserve">- </w:t>
      </w:r>
      <w:r>
        <w:rPr>
          <w:rFonts w:cs="LMU Lotus"/>
          <w:rtl/>
          <w:lang w:bidi="fa-IR"/>
        </w:rPr>
        <w:t>حساسیت به کمبود منابع</w:t>
      </w:r>
      <w:r>
        <w:tab/>
      </w:r>
      <w:r>
        <w:fldChar w:fldCharType="begin"/>
      </w:r>
      <w:r>
        <w:instrText>PAGEREF __TOC_H2_1120__ \h</w:instrText>
      </w:r>
      <w:r>
        <w:fldChar w:fldCharType="separate"/>
      </w:r>
      <w:r w:rsidR="00AA1837">
        <w:rPr>
          <w:rFonts w:cs="Times New Roman"/>
          <w:noProof/>
          <w:rtl/>
        </w:rPr>
        <w:t>103</w:t>
      </w:r>
      <w:r>
        <w:fldChar w:fldCharType="end"/>
      </w:r>
    </w:p>
    <w:p w:rsidR="00B075E6" w:rsidRDefault="00000000">
      <w:pPr>
        <w:pStyle w:val="TOC21"/>
        <w:jc w:val="right"/>
      </w:pPr>
      <w:r>
        <w:rPr>
          <w:rFonts w:cs="LMU Lotus"/>
          <w:rtl/>
          <w:lang w:bidi="fa-IR"/>
        </w:rPr>
        <w:t>۴-۸</w:t>
      </w:r>
      <w:r>
        <w:rPr>
          <w:rFonts w:cs="LMU Lotus"/>
        </w:rPr>
        <w:t xml:space="preserve">- </w:t>
      </w:r>
      <w:r>
        <w:rPr>
          <w:rFonts w:cs="LMU Lotus"/>
          <w:rtl/>
          <w:lang w:bidi="fa-IR"/>
        </w:rPr>
        <w:t>آزمون معناداری آماری</w:t>
      </w:r>
      <w:r>
        <w:tab/>
      </w:r>
      <w:r>
        <w:fldChar w:fldCharType="begin"/>
      </w:r>
      <w:r>
        <w:instrText>PAGEREF __TOC_H2_1123__ \h</w:instrText>
      </w:r>
      <w:r>
        <w:fldChar w:fldCharType="separate"/>
      </w:r>
      <w:r w:rsidR="00AA1837">
        <w:rPr>
          <w:rFonts w:cs="Times New Roman"/>
          <w:noProof/>
          <w:rtl/>
        </w:rPr>
        <w:t>106</w:t>
      </w:r>
      <w:r>
        <w:fldChar w:fldCharType="end"/>
      </w:r>
    </w:p>
    <w:p w:rsidR="00B075E6" w:rsidRDefault="00000000">
      <w:pPr>
        <w:pStyle w:val="TOC21"/>
        <w:jc w:val="right"/>
      </w:pPr>
      <w:r>
        <w:rPr>
          <w:rFonts w:cs="LMU Lotus"/>
          <w:rtl/>
          <w:lang w:bidi="fa-IR"/>
        </w:rPr>
        <w:t>۴-۹</w:t>
      </w:r>
      <w:r>
        <w:rPr>
          <w:rFonts w:cs="LMU Lotus"/>
        </w:rPr>
        <w:t xml:space="preserve">- </w:t>
      </w:r>
      <w:r>
        <w:rPr>
          <w:rFonts w:cs="LMU Lotus"/>
          <w:rtl/>
          <w:lang w:bidi="fa-IR"/>
        </w:rPr>
        <w:t>اثر نوآور</w:t>
      </w:r>
      <w:r>
        <w:tab/>
      </w:r>
      <w:r>
        <w:fldChar w:fldCharType="begin"/>
      </w:r>
      <w:r>
        <w:instrText>PAGEREF __TOC_H2_1125__ \h</w:instrText>
      </w:r>
      <w:r>
        <w:fldChar w:fldCharType="separate"/>
      </w:r>
      <w:r w:rsidR="00AA1837">
        <w:rPr>
          <w:rFonts w:cs="Times New Roman"/>
          <w:noProof/>
          <w:rtl/>
        </w:rPr>
        <w:t>107</w:t>
      </w:r>
      <w:r>
        <w:fldChar w:fldCharType="end"/>
      </w:r>
    </w:p>
    <w:p w:rsidR="00B075E6" w:rsidRDefault="00000000">
      <w:pPr>
        <w:pStyle w:val="TOC21"/>
        <w:jc w:val="right"/>
      </w:pPr>
      <w:r>
        <w:rPr>
          <w:rFonts w:cs="LMU Lotus"/>
          <w:rtl/>
          <w:lang w:bidi="fa-IR"/>
        </w:rPr>
        <w:t>۴-۱۰</w:t>
      </w:r>
      <w:r>
        <w:rPr>
          <w:rFonts w:cs="LMU Lotus"/>
        </w:rPr>
        <w:t xml:space="preserve">- </w:t>
      </w:r>
      <w:r>
        <w:rPr>
          <w:rFonts w:cs="LMU Lotus"/>
          <w:rtl/>
          <w:lang w:bidi="fa-IR"/>
        </w:rPr>
        <w:t>اقتباس از اصول الگوریتمی پژوهش‌های مرتبط</w:t>
      </w:r>
      <w:r>
        <w:tab/>
      </w:r>
      <w:r>
        <w:fldChar w:fldCharType="begin"/>
      </w:r>
      <w:r>
        <w:instrText>PAGEREF __TOC_H2_1128__ \h</w:instrText>
      </w:r>
      <w:r>
        <w:fldChar w:fldCharType="separate"/>
      </w:r>
      <w:r w:rsidR="00AA1837">
        <w:rPr>
          <w:rFonts w:cs="Times New Roman"/>
          <w:noProof/>
          <w:rtl/>
        </w:rPr>
        <w:t>109</w:t>
      </w:r>
      <w:r>
        <w:fldChar w:fldCharType="end"/>
      </w:r>
    </w:p>
    <w:p w:rsidR="00B075E6" w:rsidRDefault="00000000">
      <w:pPr>
        <w:pStyle w:val="TOC31"/>
        <w:jc w:val="right"/>
      </w:pPr>
      <w:r>
        <w:rPr>
          <w:rFonts w:cs="LMU Lotus"/>
          <w:rtl/>
          <w:lang w:bidi="fa-IR"/>
        </w:rPr>
        <w:t>۴-۱۰-۱</w:t>
      </w:r>
      <w:r>
        <w:rPr>
          <w:rFonts w:cs="LMU Lotus"/>
        </w:rPr>
        <w:t xml:space="preserve">- </w:t>
      </w:r>
      <w:r>
        <w:rPr>
          <w:rFonts w:cs="LMU Lotus"/>
          <w:rtl/>
          <w:lang w:bidi="fa-IR"/>
        </w:rPr>
        <w:t>روش‌شناسی بازتولید روش‌های مقایسه‌ای</w:t>
      </w:r>
      <w:r>
        <w:tab/>
      </w:r>
      <w:r>
        <w:fldChar w:fldCharType="begin"/>
      </w:r>
      <w:r>
        <w:instrText>PAGEREF __TOC_H3_1129__ \h</w:instrText>
      </w:r>
      <w:r>
        <w:fldChar w:fldCharType="separate"/>
      </w:r>
      <w:r w:rsidR="00AA1837">
        <w:rPr>
          <w:rFonts w:cs="Times New Roman"/>
          <w:noProof/>
          <w:rtl/>
        </w:rPr>
        <w:t>110</w:t>
      </w:r>
      <w:r>
        <w:fldChar w:fldCharType="end"/>
      </w:r>
    </w:p>
    <w:p w:rsidR="00B075E6" w:rsidRDefault="00000000">
      <w:pPr>
        <w:pStyle w:val="TOC21"/>
        <w:jc w:val="right"/>
      </w:pPr>
      <w:r>
        <w:rPr>
          <w:rFonts w:cs="LMU Lotus"/>
          <w:rtl/>
          <w:lang w:bidi="fa-IR"/>
        </w:rPr>
        <w:t>۴-۱۱</w:t>
      </w:r>
      <w:r>
        <w:rPr>
          <w:rFonts w:cs="LMU Lotus"/>
        </w:rPr>
        <w:t xml:space="preserve">- </w:t>
      </w:r>
      <w:r>
        <w:rPr>
          <w:rFonts w:cs="LMU Lotus"/>
          <w:rtl/>
          <w:lang w:bidi="fa-IR"/>
        </w:rPr>
        <w:t>تحلیل علّی تفاوت عملکرد روش‌های مقایسه‌شده</w:t>
      </w:r>
      <w:r>
        <w:tab/>
      </w:r>
      <w:r>
        <w:fldChar w:fldCharType="begin"/>
      </w:r>
      <w:r>
        <w:instrText>PAGEREF __TOC_H2_1138__ \h</w:instrText>
      </w:r>
      <w:r>
        <w:fldChar w:fldCharType="separate"/>
      </w:r>
      <w:r w:rsidR="00AA1837">
        <w:rPr>
          <w:rFonts w:cs="Times New Roman"/>
          <w:noProof/>
          <w:rtl/>
        </w:rPr>
        <w:t>117</w:t>
      </w:r>
      <w:r>
        <w:fldChar w:fldCharType="end"/>
      </w:r>
    </w:p>
    <w:p w:rsidR="00B075E6" w:rsidRDefault="00000000">
      <w:pPr>
        <w:pStyle w:val="TOC21"/>
        <w:jc w:val="right"/>
      </w:pPr>
      <w:r>
        <w:rPr>
          <w:rFonts w:cs="LMU Lotus"/>
          <w:rtl/>
          <w:lang w:bidi="fa-IR"/>
        </w:rPr>
        <w:t>۴-۱۲</w:t>
      </w:r>
      <w:r>
        <w:rPr>
          <w:rFonts w:cs="LMU Lotus"/>
        </w:rPr>
        <w:t xml:space="preserve">- </w:t>
      </w:r>
      <w:r>
        <w:rPr>
          <w:rFonts w:cs="LMU Lotus"/>
          <w:rtl/>
          <w:lang w:bidi="fa-IR"/>
        </w:rPr>
        <w:t>تحلیل کلی بی‌طرفانه</w:t>
      </w:r>
      <w:r>
        <w:tab/>
      </w:r>
      <w:r>
        <w:fldChar w:fldCharType="begin"/>
      </w:r>
      <w:r>
        <w:instrText>PAGEREF __TOC_H2_1140__ \h</w:instrText>
      </w:r>
      <w:r>
        <w:fldChar w:fldCharType="separate"/>
      </w:r>
      <w:r w:rsidR="00AA1837">
        <w:rPr>
          <w:rFonts w:cs="Times New Roman"/>
          <w:noProof/>
          <w:rtl/>
        </w:rPr>
        <w:t>119</w:t>
      </w:r>
      <w:r>
        <w:fldChar w:fldCharType="end"/>
      </w:r>
    </w:p>
    <w:p w:rsidR="00B075E6" w:rsidRDefault="00000000">
      <w:pPr>
        <w:pStyle w:val="TOC11"/>
        <w:jc w:val="right"/>
      </w:pPr>
      <w:r>
        <w:rPr>
          <w:rFonts w:cs="LMU Lotus"/>
          <w:b w:val="0"/>
          <w:rtl/>
          <w:lang w:bidi="fa-IR"/>
        </w:rPr>
        <w:t>فصل پنجم</w:t>
      </w:r>
      <w:r>
        <w:tab/>
      </w:r>
      <w:r>
        <w:fldChar w:fldCharType="begin"/>
      </w:r>
      <w:r>
        <w:instrText>PAGEREF __TOC_H1_1141__ \h</w:instrText>
      </w:r>
      <w:r>
        <w:fldChar w:fldCharType="separate"/>
      </w:r>
      <w:r w:rsidR="00AA1837">
        <w:rPr>
          <w:rFonts w:cs="Times New Roman"/>
          <w:noProof/>
          <w:rtl/>
        </w:rPr>
        <w:t>122</w:t>
      </w:r>
      <w:r>
        <w:fldChar w:fldCharType="end"/>
      </w:r>
    </w:p>
    <w:p w:rsidR="00B075E6" w:rsidRDefault="00000000">
      <w:pPr>
        <w:pStyle w:val="TOC21"/>
        <w:jc w:val="right"/>
      </w:pPr>
      <w:r>
        <w:rPr>
          <w:rFonts w:cs="LMU Lotus"/>
          <w:rtl/>
          <w:lang w:bidi="fa-IR"/>
        </w:rPr>
        <w:t>نتیجه‌گیری</w:t>
      </w:r>
      <w:r>
        <w:tab/>
      </w:r>
      <w:r>
        <w:fldChar w:fldCharType="begin"/>
      </w:r>
      <w:r>
        <w:instrText>PAGEREF __TOC_H2_1142__ \h</w:instrText>
      </w:r>
      <w:r>
        <w:fldChar w:fldCharType="separate"/>
      </w:r>
      <w:r w:rsidR="00AA1837">
        <w:rPr>
          <w:rFonts w:cs="Times New Roman"/>
          <w:noProof/>
          <w:rtl/>
        </w:rPr>
        <w:t>122</w:t>
      </w:r>
      <w:r>
        <w:fldChar w:fldCharType="end"/>
      </w:r>
    </w:p>
    <w:p w:rsidR="00B075E6" w:rsidRDefault="00000000">
      <w:pPr>
        <w:pStyle w:val="TOC21"/>
        <w:jc w:val="right"/>
      </w:pPr>
      <w:r>
        <w:rPr>
          <w:rFonts w:cs="LMU Lotus"/>
          <w:rtl/>
          <w:lang w:bidi="fa-IR"/>
        </w:rPr>
        <w:t>۵-۱</w:t>
      </w:r>
      <w:r>
        <w:rPr>
          <w:rFonts w:cs="LMU Lotus"/>
        </w:rPr>
        <w:t xml:space="preserve">- </w:t>
      </w:r>
      <w:r>
        <w:rPr>
          <w:rFonts w:cs="LMU Lotus"/>
          <w:rtl/>
          <w:lang w:bidi="fa-IR"/>
        </w:rPr>
        <w:t>نتیجه‌گیری</w:t>
      </w:r>
      <w:r>
        <w:tab/>
      </w:r>
      <w:r>
        <w:fldChar w:fldCharType="begin"/>
      </w:r>
      <w:r>
        <w:instrText>PAGEREF __TOC_H2_1143__ \h</w:instrText>
      </w:r>
      <w:r>
        <w:fldChar w:fldCharType="separate"/>
      </w:r>
      <w:r w:rsidR="00AA1837">
        <w:rPr>
          <w:rFonts w:cs="Times New Roman"/>
          <w:noProof/>
          <w:rtl/>
        </w:rPr>
        <w:t>122</w:t>
      </w:r>
      <w:r>
        <w:fldChar w:fldCharType="end"/>
      </w:r>
    </w:p>
    <w:p w:rsidR="00B075E6" w:rsidRDefault="00000000">
      <w:pPr>
        <w:pStyle w:val="TOC31"/>
        <w:jc w:val="right"/>
      </w:pPr>
      <w:r>
        <w:rPr>
          <w:rFonts w:cs="LMU Lotus"/>
          <w:rtl/>
          <w:lang w:bidi="fa-IR"/>
        </w:rPr>
        <w:t>۵-۱-۱</w:t>
      </w:r>
      <w:r>
        <w:rPr>
          <w:rFonts w:cs="LMU Lotus"/>
        </w:rPr>
        <w:t xml:space="preserve">- </w:t>
      </w:r>
      <w:r>
        <w:rPr>
          <w:rFonts w:cs="LMU Lotus"/>
          <w:rtl/>
          <w:lang w:bidi="fa-IR"/>
        </w:rPr>
        <w:t>خلاصه‌ی یافته‌ها</w:t>
      </w:r>
      <w:r>
        <w:tab/>
      </w:r>
      <w:r>
        <w:fldChar w:fldCharType="begin"/>
      </w:r>
      <w:r>
        <w:instrText>PAGEREF __TOC_H3_1144__ \h</w:instrText>
      </w:r>
      <w:r>
        <w:fldChar w:fldCharType="separate"/>
      </w:r>
      <w:r w:rsidR="00AA1837">
        <w:rPr>
          <w:rFonts w:cs="Times New Roman"/>
          <w:noProof/>
          <w:rtl/>
        </w:rPr>
        <w:t>122</w:t>
      </w:r>
      <w:r>
        <w:fldChar w:fldCharType="end"/>
      </w:r>
    </w:p>
    <w:p w:rsidR="00B075E6" w:rsidRDefault="00000000">
      <w:pPr>
        <w:pStyle w:val="TOC41"/>
        <w:jc w:val="right"/>
      </w:pPr>
      <w:r>
        <w:rPr>
          <w:rFonts w:cs="LMU Lotus"/>
          <w:rtl/>
          <w:lang w:bidi="fa-IR"/>
        </w:rPr>
        <w:t>۵-۱-۱-۱</w:t>
      </w:r>
      <w:r>
        <w:rPr>
          <w:rFonts w:cs="LMU Lotus"/>
        </w:rPr>
        <w:t xml:space="preserve">- </w:t>
      </w:r>
      <w:r>
        <w:rPr>
          <w:rFonts w:cs="LMU Lotus"/>
          <w:rtl/>
          <w:lang w:bidi="fa-IR"/>
        </w:rPr>
        <w:t>تبیین عملکرد پایه</w:t>
      </w:r>
      <w:r>
        <w:rPr>
          <w:rFonts w:cs="LMU Lotus"/>
        </w:rPr>
        <w:t xml:space="preserve">: </w:t>
      </w:r>
      <w:r>
        <w:rPr>
          <w:rFonts w:cs="LMU Lotus"/>
          <w:rtl/>
          <w:lang w:bidi="fa-IR"/>
        </w:rPr>
        <w:t>چرا آسایش مطلق جامعه بهبود نیافت؟</w:t>
      </w:r>
      <w:r>
        <w:tab/>
      </w:r>
      <w:r>
        <w:fldChar w:fldCharType="begin"/>
      </w:r>
      <w:r>
        <w:instrText>PAGEREF __TOC_H4_1145__ \h</w:instrText>
      </w:r>
      <w:r>
        <w:fldChar w:fldCharType="separate"/>
      </w:r>
      <w:r w:rsidR="00AA1837">
        <w:rPr>
          <w:rFonts w:cs="Times New Roman"/>
          <w:noProof/>
          <w:rtl/>
        </w:rPr>
        <w:t>123</w:t>
      </w:r>
      <w:r>
        <w:fldChar w:fldCharType="end"/>
      </w:r>
    </w:p>
    <w:p w:rsidR="00B075E6" w:rsidRDefault="00000000">
      <w:pPr>
        <w:pStyle w:val="TOC41"/>
        <w:jc w:val="right"/>
      </w:pPr>
      <w:r>
        <w:rPr>
          <w:rFonts w:cs="LMU Lotus"/>
          <w:rtl/>
          <w:lang w:bidi="fa-IR"/>
        </w:rPr>
        <w:t>۵-۱-۱-۲</w:t>
      </w:r>
      <w:r>
        <w:rPr>
          <w:rFonts w:cs="LMU Lotus"/>
        </w:rPr>
        <w:t xml:space="preserve">- </w:t>
      </w:r>
      <w:r>
        <w:rPr>
          <w:rFonts w:cs="LMU Lotus"/>
          <w:rtl/>
          <w:lang w:bidi="fa-IR"/>
        </w:rPr>
        <w:t>آزمون فرضیه‌های پژوهش</w:t>
      </w:r>
      <w:r>
        <w:tab/>
      </w:r>
      <w:r>
        <w:fldChar w:fldCharType="begin"/>
      </w:r>
      <w:r>
        <w:instrText>PAGEREF __TOC_H4_1146__ \h</w:instrText>
      </w:r>
      <w:r>
        <w:fldChar w:fldCharType="separate"/>
      </w:r>
      <w:r w:rsidR="00AA1837">
        <w:rPr>
          <w:rFonts w:cs="Times New Roman"/>
          <w:noProof/>
          <w:rtl/>
        </w:rPr>
        <w:t>125</w:t>
      </w:r>
      <w:r>
        <w:fldChar w:fldCharType="end"/>
      </w:r>
    </w:p>
    <w:p w:rsidR="00B075E6" w:rsidRDefault="00000000">
      <w:pPr>
        <w:pStyle w:val="TOC31"/>
        <w:jc w:val="right"/>
      </w:pPr>
      <w:r>
        <w:rPr>
          <w:rFonts w:cs="LMU Lotus"/>
          <w:rtl/>
          <w:lang w:bidi="fa-IR"/>
        </w:rPr>
        <w:t>۵-۱-۲</w:t>
      </w:r>
      <w:r>
        <w:rPr>
          <w:rFonts w:cs="LMU Lotus"/>
        </w:rPr>
        <w:t xml:space="preserve">- </w:t>
      </w:r>
      <w:r>
        <w:rPr>
          <w:rFonts w:cs="LMU Lotus"/>
          <w:rtl/>
          <w:lang w:bidi="fa-IR"/>
        </w:rPr>
        <w:t>نتیجه‌گیری نهایی</w:t>
      </w:r>
      <w:r>
        <w:tab/>
      </w:r>
      <w:r>
        <w:fldChar w:fldCharType="begin"/>
      </w:r>
      <w:r>
        <w:instrText>PAGEREF __TOC_H3_1147__ \h</w:instrText>
      </w:r>
      <w:r>
        <w:fldChar w:fldCharType="separate"/>
      </w:r>
      <w:r w:rsidR="00AA1837">
        <w:rPr>
          <w:rFonts w:cs="Times New Roman"/>
          <w:noProof/>
          <w:rtl/>
        </w:rPr>
        <w:t>126</w:t>
      </w:r>
      <w:r>
        <w:fldChar w:fldCharType="end"/>
      </w:r>
    </w:p>
    <w:p w:rsidR="00B075E6" w:rsidRDefault="00000000">
      <w:pPr>
        <w:pStyle w:val="TOC31"/>
        <w:jc w:val="right"/>
      </w:pPr>
      <w:r>
        <w:rPr>
          <w:rFonts w:cs="LMU Lotus"/>
          <w:rtl/>
          <w:lang w:bidi="fa-IR"/>
        </w:rPr>
        <w:t>۵-۱-۳</w:t>
      </w:r>
      <w:r>
        <w:rPr>
          <w:rFonts w:cs="LMU Lotus"/>
        </w:rPr>
        <w:t xml:space="preserve">- </w:t>
      </w:r>
      <w:r>
        <w:rPr>
          <w:rFonts w:cs="LMU Lotus"/>
          <w:rtl/>
          <w:lang w:bidi="fa-IR"/>
        </w:rPr>
        <w:t>دستاوردهای پژوهش</w:t>
      </w:r>
      <w:r>
        <w:tab/>
      </w:r>
      <w:r>
        <w:fldChar w:fldCharType="begin"/>
      </w:r>
      <w:r>
        <w:instrText>PAGEREF __TOC_H3_1148__ \h</w:instrText>
      </w:r>
      <w:r>
        <w:fldChar w:fldCharType="separate"/>
      </w:r>
      <w:r w:rsidR="00AA1837">
        <w:rPr>
          <w:rFonts w:cs="Times New Roman"/>
          <w:noProof/>
          <w:rtl/>
        </w:rPr>
        <w:t>131</w:t>
      </w:r>
      <w:r>
        <w:fldChar w:fldCharType="end"/>
      </w:r>
    </w:p>
    <w:p w:rsidR="00B075E6" w:rsidRDefault="00000000">
      <w:pPr>
        <w:pStyle w:val="TOC31"/>
        <w:jc w:val="right"/>
      </w:pPr>
      <w:r>
        <w:rPr>
          <w:rFonts w:cs="LMU Lotus"/>
          <w:rtl/>
          <w:lang w:bidi="fa-IR"/>
        </w:rPr>
        <w:t>۵-۱-۴</w:t>
      </w:r>
      <w:r>
        <w:rPr>
          <w:rFonts w:cs="LMU Lotus"/>
        </w:rPr>
        <w:t xml:space="preserve">- </w:t>
      </w:r>
      <w:r>
        <w:rPr>
          <w:rFonts w:cs="LMU Lotus"/>
          <w:rtl/>
          <w:lang w:bidi="fa-IR"/>
        </w:rPr>
        <w:t>محدودیت‌های پژوهش</w:t>
      </w:r>
      <w:r>
        <w:tab/>
      </w:r>
      <w:r>
        <w:fldChar w:fldCharType="begin"/>
      </w:r>
      <w:r>
        <w:instrText>PAGEREF __TOC_H3_1149__ \h</w:instrText>
      </w:r>
      <w:r>
        <w:fldChar w:fldCharType="separate"/>
      </w:r>
      <w:r w:rsidR="00AA1837">
        <w:rPr>
          <w:rFonts w:cs="Times New Roman"/>
          <w:noProof/>
          <w:rtl/>
        </w:rPr>
        <w:t>132</w:t>
      </w:r>
      <w:r>
        <w:fldChar w:fldCharType="end"/>
      </w:r>
    </w:p>
    <w:p w:rsidR="00B075E6" w:rsidRDefault="00000000">
      <w:pPr>
        <w:pStyle w:val="TOC41"/>
        <w:jc w:val="right"/>
      </w:pPr>
      <w:r>
        <w:rPr>
          <w:rFonts w:cs="LMU Lotus"/>
          <w:rtl/>
          <w:lang w:bidi="fa-IR"/>
        </w:rPr>
        <w:t>۵-۱-۴-۱</w:t>
      </w:r>
      <w:r>
        <w:rPr>
          <w:rFonts w:cs="LMU Lotus"/>
        </w:rPr>
        <w:t xml:space="preserve">- </w:t>
      </w:r>
      <w:r>
        <w:rPr>
          <w:rFonts w:cs="LMU Lotus"/>
          <w:rtl/>
          <w:lang w:bidi="fa-IR"/>
        </w:rPr>
        <w:t>تهدیدات اعتبار (روایی)</w:t>
      </w:r>
      <w:r>
        <w:tab/>
      </w:r>
      <w:r>
        <w:fldChar w:fldCharType="begin"/>
      </w:r>
      <w:r>
        <w:instrText>PAGEREF __TOC_H4_1150__ \h</w:instrText>
      </w:r>
      <w:r>
        <w:fldChar w:fldCharType="separate"/>
      </w:r>
      <w:r w:rsidR="00AA1837">
        <w:rPr>
          <w:rFonts w:cs="Times New Roman"/>
          <w:noProof/>
          <w:rtl/>
        </w:rPr>
        <w:t>136</w:t>
      </w:r>
      <w:r>
        <w:fldChar w:fldCharType="end"/>
      </w:r>
    </w:p>
    <w:p w:rsidR="00B075E6" w:rsidRDefault="00000000">
      <w:pPr>
        <w:pStyle w:val="TOC21"/>
        <w:jc w:val="right"/>
      </w:pPr>
      <w:r>
        <w:rPr>
          <w:rFonts w:cs="LMU Lotus"/>
          <w:rtl/>
          <w:lang w:bidi="fa-IR"/>
        </w:rPr>
        <w:t>۵-۲</w:t>
      </w:r>
      <w:r>
        <w:rPr>
          <w:rFonts w:cs="LMU Lotus"/>
        </w:rPr>
        <w:t xml:space="preserve">- </w:t>
      </w:r>
      <w:r>
        <w:rPr>
          <w:rFonts w:cs="LMU Lotus"/>
          <w:rtl/>
          <w:lang w:bidi="fa-IR"/>
        </w:rPr>
        <w:t>پیشنهادات آتی</w:t>
      </w:r>
      <w:r>
        <w:tab/>
      </w:r>
      <w:r>
        <w:fldChar w:fldCharType="begin"/>
      </w:r>
      <w:r>
        <w:instrText>PAGEREF __TOC_H2_1151__ \h</w:instrText>
      </w:r>
      <w:r>
        <w:fldChar w:fldCharType="separate"/>
      </w:r>
      <w:r w:rsidR="00AA1837">
        <w:rPr>
          <w:rFonts w:cs="Times New Roman"/>
          <w:noProof/>
          <w:rtl/>
        </w:rPr>
        <w:t>137</w:t>
      </w:r>
      <w:r>
        <w:fldChar w:fldCharType="end"/>
      </w:r>
    </w:p>
    <w:p w:rsidR="00B075E6" w:rsidRDefault="00000000">
      <w:pPr>
        <w:pStyle w:val="TOC31"/>
        <w:jc w:val="right"/>
      </w:pPr>
      <w:r>
        <w:rPr>
          <w:rFonts w:cs="LMU Lotus"/>
          <w:rtl/>
          <w:lang w:bidi="fa-IR"/>
        </w:rPr>
        <w:t>۵-۲-۱</w:t>
      </w:r>
      <w:r>
        <w:rPr>
          <w:rFonts w:cs="LMU Lotus"/>
        </w:rPr>
        <w:t xml:space="preserve">- </w:t>
      </w:r>
      <w:r>
        <w:rPr>
          <w:rFonts w:cs="LMU Lotus"/>
          <w:rtl/>
          <w:lang w:bidi="fa-IR"/>
        </w:rPr>
        <w:t>پیشنهادهایی برای پژوهش‌های آینده</w:t>
      </w:r>
      <w:r>
        <w:tab/>
      </w:r>
      <w:r>
        <w:fldChar w:fldCharType="begin"/>
      </w:r>
      <w:r>
        <w:instrText>PAGEREF __TOC_H3_1152__ \h</w:instrText>
      </w:r>
      <w:r>
        <w:fldChar w:fldCharType="separate"/>
      </w:r>
      <w:r w:rsidR="00AA1837">
        <w:rPr>
          <w:rFonts w:cs="Times New Roman"/>
          <w:noProof/>
          <w:rtl/>
        </w:rPr>
        <w:t>137</w:t>
      </w:r>
      <w:r>
        <w:fldChar w:fldCharType="end"/>
      </w:r>
    </w:p>
    <w:p w:rsidR="00B075E6" w:rsidRDefault="00000000">
      <w:pPr>
        <w:pStyle w:val="TOC31"/>
        <w:jc w:val="right"/>
      </w:pPr>
      <w:r>
        <w:rPr>
          <w:rFonts w:cs="LMU Lotus"/>
          <w:rtl/>
          <w:lang w:bidi="fa-IR"/>
        </w:rPr>
        <w:t>۵-۲-۲</w:t>
      </w:r>
      <w:r>
        <w:rPr>
          <w:rFonts w:cs="LMU Lotus"/>
        </w:rPr>
        <w:t xml:space="preserve">- </w:t>
      </w:r>
      <w:r>
        <w:rPr>
          <w:rFonts w:cs="LMU Lotus"/>
          <w:rtl/>
          <w:lang w:bidi="fa-IR"/>
        </w:rPr>
        <w:t>پیشنهادهای عملی</w:t>
      </w:r>
      <w:r>
        <w:tab/>
      </w:r>
      <w:r>
        <w:fldChar w:fldCharType="begin"/>
      </w:r>
      <w:r>
        <w:instrText>PAGEREF __TOC_H3_1153__ \h</w:instrText>
      </w:r>
      <w:r>
        <w:fldChar w:fldCharType="separate"/>
      </w:r>
      <w:r w:rsidR="00AA1837">
        <w:rPr>
          <w:rFonts w:cs="Times New Roman"/>
          <w:noProof/>
          <w:rtl/>
        </w:rPr>
        <w:t>138</w:t>
      </w:r>
      <w:r>
        <w:fldChar w:fldCharType="end"/>
      </w:r>
    </w:p>
    <w:p w:rsidR="00B075E6" w:rsidRDefault="00000000">
      <w:pPr>
        <w:pStyle w:val="TOC11"/>
        <w:jc w:val="right"/>
      </w:pPr>
      <w:r>
        <w:rPr>
          <w:rFonts w:cs="LMU Lotus"/>
          <w:b w:val="0"/>
          <w:rtl/>
          <w:lang w:bidi="fa-IR"/>
        </w:rPr>
        <w:lastRenderedPageBreak/>
        <w:t>منابع</w:t>
      </w:r>
      <w:r>
        <w:tab/>
      </w:r>
      <w:r>
        <w:fldChar w:fldCharType="begin"/>
      </w:r>
      <w:r>
        <w:instrText>PAGEREF __TOC_H1_1154__ \h</w:instrText>
      </w:r>
      <w:r>
        <w:fldChar w:fldCharType="separate"/>
      </w:r>
      <w:r w:rsidR="00AA1837">
        <w:rPr>
          <w:rFonts w:cs="Times New Roman"/>
          <w:noProof/>
          <w:rtl/>
        </w:rPr>
        <w:t>141</w:t>
      </w:r>
      <w:r>
        <w:fldChar w:fldCharType="end"/>
      </w:r>
    </w:p>
    <w:p w:rsidR="00B075E6" w:rsidRDefault="00000000">
      <w:pPr>
        <w:pStyle w:val="TOC21"/>
        <w:jc w:val="right"/>
      </w:pPr>
      <w:r>
        <w:rPr>
          <w:rFonts w:cs="LMU Lotus"/>
          <w:rtl/>
          <w:lang w:bidi="fa-IR"/>
        </w:rPr>
        <w:t>منابع فارسی</w:t>
      </w:r>
      <w:r>
        <w:tab/>
      </w:r>
      <w:r>
        <w:fldChar w:fldCharType="begin"/>
      </w:r>
      <w:r>
        <w:instrText>PAGEREF __TOC_H2_1155__ \h</w:instrText>
      </w:r>
      <w:r>
        <w:fldChar w:fldCharType="separate"/>
      </w:r>
      <w:r w:rsidR="00AA1837">
        <w:rPr>
          <w:rFonts w:cs="Times New Roman"/>
          <w:noProof/>
          <w:rtl/>
        </w:rPr>
        <w:t>141</w:t>
      </w:r>
      <w:r>
        <w:fldChar w:fldCharType="end"/>
      </w:r>
    </w:p>
    <w:p w:rsidR="00B075E6" w:rsidRDefault="00000000">
      <w:pPr>
        <w:pStyle w:val="TOC21"/>
        <w:jc w:val="right"/>
      </w:pPr>
      <w:r>
        <w:rPr>
          <w:rFonts w:cs="LMU Lotus"/>
          <w:rtl/>
          <w:lang w:bidi="fa-IR"/>
        </w:rPr>
        <w:t>منابع غیرفارسی</w:t>
      </w:r>
      <w:r>
        <w:tab/>
      </w:r>
      <w:r>
        <w:fldChar w:fldCharType="begin"/>
      </w:r>
      <w:r>
        <w:instrText>PAGEREF __TOC_H2_1156__ \h</w:instrText>
      </w:r>
      <w:r>
        <w:fldChar w:fldCharType="separate"/>
      </w:r>
      <w:r w:rsidR="00AA1837">
        <w:rPr>
          <w:rFonts w:cs="Times New Roman"/>
          <w:noProof/>
          <w:rtl/>
        </w:rPr>
        <w:t>141</w:t>
      </w:r>
      <w:r>
        <w:fldChar w:fldCharType="end"/>
      </w:r>
    </w:p>
    <w:p w:rsidR="00B075E6" w:rsidRDefault="00000000">
      <w:r>
        <w:br w:type="page"/>
      </w:r>
    </w:p>
    <w:p w:rsidR="00B075E6" w:rsidRDefault="00000000">
      <w:pPr>
        <w:bidi/>
        <w:spacing w:after="240" w:line="240" w:lineRule="auto"/>
        <w:jc w:val="center"/>
      </w:pPr>
      <w:r>
        <w:rPr>
          <w:rFonts w:cs="B Lotus"/>
          <w:b/>
          <w:sz w:val="32"/>
          <w:rtl/>
        </w:rPr>
        <w:lastRenderedPageBreak/>
        <w:t>فهرست جداول</w:t>
      </w:r>
    </w:p>
    <w:p w:rsidR="00B075E6" w:rsidRDefault="00000000">
      <w:pPr>
        <w:pStyle w:val="TableofFigures1"/>
      </w:pPr>
      <w:r>
        <w:rPr>
          <w:rFonts w:cs="LMU Lotus"/>
          <w:rtl/>
          <w:lang w:bidi="fa-IR"/>
        </w:rPr>
        <w:t>جدول ۲-۱</w:t>
      </w:r>
      <w:r>
        <w:rPr>
          <w:rFonts w:cs="LMU Lotus"/>
        </w:rPr>
        <w:t xml:space="preserve">: </w:t>
      </w:r>
      <w:r>
        <w:rPr>
          <w:rFonts w:cs="LMU Lotus"/>
          <w:rtl/>
          <w:lang w:bidi="fa-IR"/>
        </w:rPr>
        <w:t xml:space="preserve">مقایسه‌ی کیفی ادبیات </w:t>
      </w:r>
      <w:r>
        <w:rPr>
          <w:rFonts w:cs="LMU Lotus"/>
        </w:rPr>
        <w:t xml:space="preserve">MARL </w:t>
      </w:r>
      <w:r>
        <w:rPr>
          <w:rFonts w:cs="LMU Lotus"/>
          <w:rtl/>
          <w:lang w:bidi="fa-IR"/>
        </w:rPr>
        <w:t>در مدیریت انرژی و شبیه‌سازی اجتماعی</w:t>
      </w:r>
      <w:r>
        <w:tab/>
      </w:r>
      <w:r>
        <w:fldChar w:fldCharType="begin"/>
      </w:r>
      <w:r>
        <w:instrText>PAGEREF _GenCap_table_1028 \h</w:instrText>
      </w:r>
      <w:r>
        <w:fldChar w:fldCharType="separate"/>
      </w:r>
      <w:r w:rsidR="00AA1837">
        <w:rPr>
          <w:rFonts w:cs="Times New Roman"/>
          <w:noProof/>
          <w:rtl/>
        </w:rPr>
        <w:t>37</w:t>
      </w:r>
      <w:r>
        <w:fldChar w:fldCharType="end"/>
      </w:r>
    </w:p>
    <w:p w:rsidR="00B075E6" w:rsidRDefault="00000000">
      <w:pPr>
        <w:pStyle w:val="TableofFigures1"/>
      </w:pPr>
      <w:r>
        <w:rPr>
          <w:rFonts w:cs="LMU Lotus"/>
          <w:rtl/>
          <w:lang w:bidi="fa-IR"/>
        </w:rPr>
        <w:t>جدول ۳-۱</w:t>
      </w:r>
      <w:r>
        <w:rPr>
          <w:rFonts w:cs="LMU Lotus"/>
        </w:rPr>
        <w:t xml:space="preserve">: </w:t>
      </w:r>
      <w:r>
        <w:rPr>
          <w:rFonts w:cs="LMU Lotus"/>
          <w:rtl/>
          <w:lang w:bidi="fa-IR"/>
        </w:rPr>
        <w:t xml:space="preserve">حساسیت شاخص </w:t>
      </w:r>
      <w:r>
        <w:rPr>
          <w:rFonts w:cs="LMU Lotus"/>
        </w:rPr>
        <w:t xml:space="preserve">F </w:t>
      </w:r>
      <w:r>
        <w:rPr>
          <w:rFonts w:cs="LMU Lotus"/>
          <w:rtl/>
          <w:lang w:bidi="fa-IR"/>
        </w:rPr>
        <w:t xml:space="preserve">به ظرفیت باتری (تک‌تصادف‌سازی، </w:t>
      </w:r>
      <w:r>
        <w:rPr>
          <w:rFonts w:cs="LMU Lotus"/>
        </w:rPr>
        <w:t>seed=</w:t>
      </w:r>
      <w:r>
        <w:rPr>
          <w:rFonts w:cs="LMU Lotus"/>
          <w:rtl/>
          <w:lang w:bidi="fa-IR"/>
        </w:rPr>
        <w:t>۴۲، ۸۰۰۰ قسمت)</w:t>
      </w:r>
      <w:r>
        <w:tab/>
      </w:r>
      <w:r>
        <w:fldChar w:fldCharType="begin"/>
      </w:r>
      <w:r>
        <w:instrText>PAGEREF _GenCap_table_1039 \h</w:instrText>
      </w:r>
      <w:r>
        <w:fldChar w:fldCharType="separate"/>
      </w:r>
      <w:r w:rsidR="00AA1837">
        <w:rPr>
          <w:rFonts w:cs="Times New Roman"/>
          <w:noProof/>
          <w:rtl/>
        </w:rPr>
        <w:t>50</w:t>
      </w:r>
      <w:r>
        <w:fldChar w:fldCharType="end"/>
      </w:r>
    </w:p>
    <w:p w:rsidR="00B075E6" w:rsidRDefault="00000000">
      <w:pPr>
        <w:pStyle w:val="TableofFigures1"/>
      </w:pPr>
      <w:r>
        <w:rPr>
          <w:rFonts w:cs="LMU Lotus"/>
          <w:rtl/>
          <w:lang w:bidi="fa-IR"/>
        </w:rPr>
        <w:t>جدول ۳-۲</w:t>
      </w:r>
      <w:r>
        <w:rPr>
          <w:rFonts w:cs="LMU Lotus"/>
        </w:rPr>
        <w:t xml:space="preserve">: </w:t>
      </w:r>
      <w:r>
        <w:rPr>
          <w:rFonts w:cs="LMU Lotus"/>
          <w:rtl/>
          <w:lang w:bidi="fa-IR"/>
        </w:rPr>
        <w:t>ابزارها و تجهیزات</w:t>
      </w:r>
      <w:r>
        <w:tab/>
      </w:r>
      <w:r>
        <w:fldChar w:fldCharType="begin"/>
      </w:r>
      <w:r>
        <w:instrText>PAGEREF _GenCap_table_1041 \h</w:instrText>
      </w:r>
      <w:r>
        <w:fldChar w:fldCharType="separate"/>
      </w:r>
      <w:r w:rsidR="00AA1837">
        <w:rPr>
          <w:rFonts w:cs="Times New Roman"/>
          <w:noProof/>
          <w:rtl/>
        </w:rPr>
        <w:t>53</w:t>
      </w:r>
      <w:r>
        <w:fldChar w:fldCharType="end"/>
      </w:r>
    </w:p>
    <w:p w:rsidR="00B075E6" w:rsidRDefault="00000000">
      <w:pPr>
        <w:pStyle w:val="TableofFigures1"/>
      </w:pPr>
      <w:r>
        <w:rPr>
          <w:rFonts w:cs="LMU Lotus"/>
          <w:rtl/>
          <w:lang w:bidi="fa-IR"/>
        </w:rPr>
        <w:t>جدول ۳-۳</w:t>
      </w:r>
      <w:r>
        <w:rPr>
          <w:rFonts w:cs="LMU Lotus"/>
        </w:rPr>
        <w:t xml:space="preserve">: </w:t>
      </w:r>
      <w:r>
        <w:rPr>
          <w:rFonts w:cs="LMU Lotus"/>
          <w:rtl/>
          <w:lang w:bidi="fa-IR"/>
        </w:rPr>
        <w:t>پارامترهای تولید خورشیدی</w:t>
      </w:r>
      <w:r>
        <w:tab/>
      </w:r>
      <w:r>
        <w:fldChar w:fldCharType="begin"/>
      </w:r>
      <w:r>
        <w:instrText>PAGEREF _GenCap_table_1048 \h</w:instrText>
      </w:r>
      <w:r>
        <w:fldChar w:fldCharType="separate"/>
      </w:r>
      <w:r w:rsidR="00AA1837">
        <w:rPr>
          <w:rFonts w:cs="Times New Roman"/>
          <w:noProof/>
          <w:rtl/>
        </w:rPr>
        <w:t>58</w:t>
      </w:r>
      <w:r>
        <w:fldChar w:fldCharType="end"/>
      </w:r>
    </w:p>
    <w:p w:rsidR="00B075E6" w:rsidRDefault="00000000">
      <w:pPr>
        <w:pStyle w:val="TableofFigures1"/>
      </w:pPr>
      <w:r>
        <w:rPr>
          <w:rFonts w:cs="LMU Lotus"/>
          <w:rtl/>
          <w:lang w:bidi="fa-IR"/>
        </w:rPr>
        <w:t>جدول ۳-۴</w:t>
      </w:r>
      <w:r>
        <w:rPr>
          <w:rFonts w:cs="LMU Lotus"/>
        </w:rPr>
        <w:t xml:space="preserve">: </w:t>
      </w:r>
      <w:r>
        <w:rPr>
          <w:rFonts w:cs="LMU Lotus"/>
          <w:rtl/>
          <w:lang w:bidi="fa-IR"/>
        </w:rPr>
        <w:t>انواع الگوی تقاضا</w:t>
      </w:r>
      <w:r>
        <w:tab/>
      </w:r>
      <w:r>
        <w:fldChar w:fldCharType="begin"/>
      </w:r>
      <w:r>
        <w:instrText>PAGEREF _GenCap_table_1050 \h</w:instrText>
      </w:r>
      <w:r>
        <w:fldChar w:fldCharType="separate"/>
      </w:r>
      <w:r w:rsidR="00AA1837">
        <w:rPr>
          <w:rFonts w:cs="Times New Roman"/>
          <w:noProof/>
          <w:rtl/>
        </w:rPr>
        <w:t>59</w:t>
      </w:r>
      <w:r>
        <w:fldChar w:fldCharType="end"/>
      </w:r>
    </w:p>
    <w:p w:rsidR="00B075E6" w:rsidRDefault="00000000">
      <w:pPr>
        <w:pStyle w:val="TableofFigures1"/>
      </w:pPr>
      <w:r>
        <w:rPr>
          <w:rFonts w:cs="LMU Lotus"/>
          <w:rtl/>
          <w:lang w:bidi="fa-IR"/>
        </w:rPr>
        <w:t>جدول ۳-۵</w:t>
      </w:r>
      <w:r>
        <w:rPr>
          <w:rFonts w:cs="LMU Lotus"/>
        </w:rPr>
        <w:t xml:space="preserve">: </w:t>
      </w:r>
      <w:r>
        <w:rPr>
          <w:rFonts w:cs="LMU Lotus"/>
          <w:rtl/>
          <w:lang w:bidi="fa-IR"/>
        </w:rPr>
        <w:t xml:space="preserve">پارامترهای مرجع فیزیکی </w:t>
      </w:r>
      <w:r>
        <w:rPr>
          <w:rFonts w:cs="LMU Lotus"/>
        </w:rPr>
        <w:t>(Ground Truth)</w:t>
      </w:r>
      <w:r>
        <w:tab/>
      </w:r>
      <w:r>
        <w:fldChar w:fldCharType="begin"/>
      </w:r>
      <w:r>
        <w:instrText>PAGEREF _GenCap_table_1054 \h</w:instrText>
      </w:r>
      <w:r>
        <w:fldChar w:fldCharType="separate"/>
      </w:r>
      <w:r w:rsidR="00AA1837">
        <w:rPr>
          <w:rFonts w:cs="Times New Roman"/>
          <w:noProof/>
          <w:rtl/>
        </w:rPr>
        <w:t>61</w:t>
      </w:r>
      <w:r>
        <w:fldChar w:fldCharType="end"/>
      </w:r>
    </w:p>
    <w:p w:rsidR="00B075E6" w:rsidRDefault="00000000">
      <w:pPr>
        <w:pStyle w:val="TableofFigures1"/>
      </w:pPr>
      <w:r>
        <w:rPr>
          <w:rFonts w:cs="LMU Lotus"/>
          <w:rtl/>
          <w:lang w:bidi="fa-IR"/>
        </w:rPr>
        <w:t>جدول ۳-۶</w:t>
      </w:r>
      <w:r>
        <w:rPr>
          <w:rFonts w:cs="LMU Lotus"/>
        </w:rPr>
        <w:t xml:space="preserve">: </w:t>
      </w:r>
      <w:r>
        <w:rPr>
          <w:rFonts w:cs="LMU Lotus"/>
          <w:rtl/>
          <w:lang w:bidi="fa-IR"/>
        </w:rPr>
        <w:t>تعریف انواع شخصیت</w:t>
      </w:r>
      <w:r>
        <w:tab/>
      </w:r>
      <w:r>
        <w:fldChar w:fldCharType="begin"/>
      </w:r>
      <w:r>
        <w:instrText>PAGEREF _GenCap_table_1058 \h</w:instrText>
      </w:r>
      <w:r>
        <w:fldChar w:fldCharType="separate"/>
      </w:r>
      <w:r w:rsidR="00AA1837">
        <w:rPr>
          <w:rFonts w:cs="Times New Roman"/>
          <w:noProof/>
          <w:rtl/>
        </w:rPr>
        <w:t>63</w:t>
      </w:r>
      <w:r>
        <w:fldChar w:fldCharType="end"/>
      </w:r>
    </w:p>
    <w:p w:rsidR="00B075E6" w:rsidRDefault="00000000">
      <w:pPr>
        <w:pStyle w:val="TableofFigures1"/>
      </w:pPr>
      <w:r>
        <w:rPr>
          <w:rFonts w:cs="LMU Lotus"/>
          <w:rtl/>
          <w:lang w:bidi="fa-IR"/>
        </w:rPr>
        <w:t>جدول ۳-۷</w:t>
      </w:r>
      <w:r>
        <w:rPr>
          <w:rFonts w:cs="LMU Lotus"/>
        </w:rPr>
        <w:t xml:space="preserve">: </w:t>
      </w:r>
      <w:r>
        <w:rPr>
          <w:rFonts w:cs="LMU Lotus"/>
          <w:rtl/>
          <w:lang w:bidi="fa-IR"/>
        </w:rPr>
        <w:t xml:space="preserve">نگاشت ویژگی‌های </w:t>
      </w:r>
      <w:r>
        <w:rPr>
          <w:rFonts w:cs="LMU Lotus"/>
        </w:rPr>
        <w:t xml:space="preserve">OCEAN </w:t>
      </w:r>
      <w:r>
        <w:rPr>
          <w:rFonts w:cs="LMU Lotus"/>
          <w:rtl/>
          <w:lang w:bidi="fa-IR"/>
        </w:rPr>
        <w:t>به رفتار عامل</w:t>
      </w:r>
      <w:r>
        <w:tab/>
      </w:r>
      <w:r>
        <w:fldChar w:fldCharType="begin"/>
      </w:r>
      <w:r>
        <w:instrText>PAGEREF _GenCap_table_1060 \h</w:instrText>
      </w:r>
      <w:r>
        <w:fldChar w:fldCharType="separate"/>
      </w:r>
      <w:r w:rsidR="00AA1837">
        <w:rPr>
          <w:rFonts w:cs="Times New Roman"/>
          <w:noProof/>
          <w:rtl/>
        </w:rPr>
        <w:t>64</w:t>
      </w:r>
      <w:r>
        <w:fldChar w:fldCharType="end"/>
      </w:r>
    </w:p>
    <w:p w:rsidR="00B075E6" w:rsidRDefault="00000000">
      <w:pPr>
        <w:pStyle w:val="TableofFigures1"/>
      </w:pPr>
      <w:r>
        <w:rPr>
          <w:rFonts w:cs="LMU Lotus"/>
          <w:rtl/>
          <w:lang w:bidi="fa-IR"/>
        </w:rPr>
        <w:t>جدول ۳-۸</w:t>
      </w:r>
      <w:r>
        <w:rPr>
          <w:rFonts w:cs="LMU Lotus"/>
        </w:rPr>
        <w:t xml:space="preserve">: </w:t>
      </w:r>
      <w:r>
        <w:rPr>
          <w:rFonts w:cs="LMU Lotus"/>
          <w:rtl/>
          <w:lang w:bidi="fa-IR"/>
        </w:rPr>
        <w:t xml:space="preserve">انواع شخصیت به‌صورت مختصات </w:t>
      </w:r>
      <w:r>
        <w:rPr>
          <w:rFonts w:cs="LMU Lotus"/>
        </w:rPr>
        <w:t>OCEAN</w:t>
      </w:r>
      <w:r>
        <w:tab/>
      </w:r>
      <w:r>
        <w:fldChar w:fldCharType="begin"/>
      </w:r>
      <w:r>
        <w:instrText>PAGEREF _GenCap_table_1061 \h</w:instrText>
      </w:r>
      <w:r>
        <w:fldChar w:fldCharType="separate"/>
      </w:r>
      <w:r w:rsidR="00AA1837">
        <w:rPr>
          <w:rFonts w:cs="Times New Roman"/>
          <w:noProof/>
          <w:rtl/>
        </w:rPr>
        <w:t>64</w:t>
      </w:r>
      <w:r>
        <w:fldChar w:fldCharType="end"/>
      </w:r>
    </w:p>
    <w:p w:rsidR="00B075E6" w:rsidRDefault="00000000">
      <w:pPr>
        <w:pStyle w:val="TableofFigures1"/>
      </w:pPr>
      <w:r>
        <w:rPr>
          <w:rFonts w:cs="LMU Lotus"/>
          <w:rtl/>
          <w:lang w:bidi="fa-IR"/>
        </w:rPr>
        <w:t>جدول ۳-۹</w:t>
      </w:r>
      <w:r>
        <w:tab/>
      </w:r>
      <w:r>
        <w:fldChar w:fldCharType="begin"/>
      </w:r>
      <w:r>
        <w:instrText>PAGEREF _GenCap_table_1064 \h</w:instrText>
      </w:r>
      <w:r>
        <w:fldChar w:fldCharType="separate"/>
      </w:r>
      <w:r w:rsidR="00AA1837">
        <w:rPr>
          <w:rFonts w:cs="Times New Roman"/>
          <w:noProof/>
          <w:rtl/>
        </w:rPr>
        <w:t>65</w:t>
      </w:r>
      <w:r>
        <w:fldChar w:fldCharType="end"/>
      </w:r>
    </w:p>
    <w:p w:rsidR="00B075E6" w:rsidRDefault="00000000">
      <w:pPr>
        <w:pStyle w:val="TableofFigures1"/>
      </w:pPr>
      <w:r>
        <w:rPr>
          <w:rFonts w:cs="LMU Lotus"/>
          <w:rtl/>
          <w:lang w:bidi="fa-IR"/>
        </w:rPr>
        <w:t>جدول ۳-۱۰</w:t>
      </w:r>
      <w:r>
        <w:tab/>
      </w:r>
      <w:r>
        <w:fldChar w:fldCharType="begin"/>
      </w:r>
      <w:r>
        <w:instrText>PAGEREF _GenCap_table_1066 \h</w:instrText>
      </w:r>
      <w:r>
        <w:fldChar w:fldCharType="separate"/>
      </w:r>
      <w:r w:rsidR="00AA1837">
        <w:rPr>
          <w:rFonts w:cs="Times New Roman"/>
          <w:noProof/>
          <w:rtl/>
        </w:rPr>
        <w:t>65</w:t>
      </w:r>
      <w:r>
        <w:fldChar w:fldCharType="end"/>
      </w:r>
    </w:p>
    <w:p w:rsidR="00B075E6" w:rsidRDefault="00000000">
      <w:pPr>
        <w:pStyle w:val="TableofFigures1"/>
      </w:pPr>
      <w:r>
        <w:rPr>
          <w:rFonts w:cs="LMU Lotus"/>
          <w:rtl/>
          <w:lang w:bidi="fa-IR"/>
        </w:rPr>
        <w:t>جدول ۳-۱۱</w:t>
      </w:r>
      <w:r>
        <w:tab/>
      </w:r>
      <w:r>
        <w:fldChar w:fldCharType="begin"/>
      </w:r>
      <w:r>
        <w:instrText>PAGEREF _GenCap_table_1068 \h</w:instrText>
      </w:r>
      <w:r>
        <w:fldChar w:fldCharType="separate"/>
      </w:r>
      <w:r w:rsidR="00AA1837">
        <w:rPr>
          <w:rFonts w:cs="Times New Roman"/>
          <w:noProof/>
          <w:rtl/>
        </w:rPr>
        <w:t>66</w:t>
      </w:r>
      <w:r>
        <w:fldChar w:fldCharType="end"/>
      </w:r>
    </w:p>
    <w:p w:rsidR="00B075E6" w:rsidRDefault="00000000">
      <w:pPr>
        <w:pStyle w:val="TableofFigures1"/>
      </w:pPr>
      <w:r>
        <w:rPr>
          <w:rFonts w:cs="LMU Lotus"/>
          <w:rtl/>
          <w:lang w:bidi="fa-IR"/>
        </w:rPr>
        <w:t>جدول ۳-۱۲</w:t>
      </w:r>
      <w:r>
        <w:rPr>
          <w:rFonts w:cs="LMU Lotus"/>
        </w:rPr>
        <w:t xml:space="preserve">: </w:t>
      </w:r>
      <w:r>
        <w:rPr>
          <w:rFonts w:cs="LMU Lotus"/>
          <w:rtl/>
          <w:lang w:bidi="fa-IR"/>
        </w:rPr>
        <w:t>فضای اقدام</w:t>
      </w:r>
      <w:r>
        <w:tab/>
      </w:r>
      <w:r>
        <w:fldChar w:fldCharType="begin"/>
      </w:r>
      <w:r>
        <w:instrText>PAGEREF _GenCap_table_1072 \h</w:instrText>
      </w:r>
      <w:r>
        <w:fldChar w:fldCharType="separate"/>
      </w:r>
      <w:r w:rsidR="00AA1837">
        <w:rPr>
          <w:rFonts w:cs="Times New Roman"/>
          <w:noProof/>
          <w:rtl/>
        </w:rPr>
        <w:t>67</w:t>
      </w:r>
      <w:r>
        <w:fldChar w:fldCharType="end"/>
      </w:r>
    </w:p>
    <w:p w:rsidR="00B075E6" w:rsidRDefault="00000000">
      <w:pPr>
        <w:pStyle w:val="TableofFigures1"/>
      </w:pPr>
      <w:r>
        <w:rPr>
          <w:rFonts w:cs="LMU Lotus"/>
          <w:rtl/>
          <w:lang w:bidi="fa-IR"/>
        </w:rPr>
        <w:t>جدول ۳-۱۳</w:t>
      </w:r>
      <w:r>
        <w:tab/>
      </w:r>
      <w:r>
        <w:fldChar w:fldCharType="begin"/>
      </w:r>
      <w:r>
        <w:instrText>PAGEREF _GenCap_table_1075 \h</w:instrText>
      </w:r>
      <w:r>
        <w:fldChar w:fldCharType="separate"/>
      </w:r>
      <w:r w:rsidR="00AA1837">
        <w:rPr>
          <w:rFonts w:cs="Times New Roman"/>
          <w:noProof/>
          <w:rtl/>
        </w:rPr>
        <w:t>67</w:t>
      </w:r>
      <w:r>
        <w:fldChar w:fldCharType="end"/>
      </w:r>
    </w:p>
    <w:p w:rsidR="00B075E6" w:rsidRDefault="00000000">
      <w:pPr>
        <w:pStyle w:val="TableofFigures1"/>
      </w:pPr>
      <w:r>
        <w:rPr>
          <w:rFonts w:cs="LMU Lotus"/>
          <w:rtl/>
          <w:lang w:bidi="fa-IR"/>
        </w:rPr>
        <w:t>جدول ۳-۱۴</w:t>
      </w:r>
      <w:r>
        <w:rPr>
          <w:rFonts w:cs="LMU Lotus"/>
        </w:rPr>
        <w:t xml:space="preserve">: </w:t>
      </w:r>
      <w:r>
        <w:rPr>
          <w:rFonts w:cs="LMU Lotus"/>
          <w:rtl/>
          <w:lang w:bidi="fa-IR"/>
        </w:rPr>
        <w:t>سناریوهای آزمایشی</w:t>
      </w:r>
      <w:r>
        <w:tab/>
      </w:r>
      <w:r>
        <w:fldChar w:fldCharType="begin"/>
      </w:r>
      <w:r>
        <w:instrText>PAGEREF _GenCap_table_1080 \h</w:instrText>
      </w:r>
      <w:r>
        <w:fldChar w:fldCharType="separate"/>
      </w:r>
      <w:r w:rsidR="00AA1837">
        <w:rPr>
          <w:rFonts w:cs="Times New Roman"/>
          <w:noProof/>
          <w:rtl/>
        </w:rPr>
        <w:t>75</w:t>
      </w:r>
      <w:r>
        <w:fldChar w:fldCharType="end"/>
      </w:r>
    </w:p>
    <w:p w:rsidR="00B075E6" w:rsidRDefault="00000000">
      <w:pPr>
        <w:pStyle w:val="TableofFigures1"/>
      </w:pPr>
      <w:r>
        <w:rPr>
          <w:rFonts w:cs="LMU Lotus"/>
          <w:rtl/>
          <w:lang w:bidi="fa-IR"/>
        </w:rPr>
        <w:t>جدول ۳-۱۵</w:t>
      </w:r>
      <w:r>
        <w:tab/>
      </w:r>
      <w:r>
        <w:fldChar w:fldCharType="begin"/>
      </w:r>
      <w:r>
        <w:instrText>PAGEREF _GenCap_table_1087 \h</w:instrText>
      </w:r>
      <w:r>
        <w:fldChar w:fldCharType="separate"/>
      </w:r>
      <w:r w:rsidR="00AA1837">
        <w:rPr>
          <w:rFonts w:cs="Times New Roman"/>
          <w:noProof/>
          <w:rtl/>
        </w:rPr>
        <w:t>78</w:t>
      </w:r>
      <w:r>
        <w:fldChar w:fldCharType="end"/>
      </w:r>
    </w:p>
    <w:p w:rsidR="00B075E6" w:rsidRDefault="00000000">
      <w:pPr>
        <w:pStyle w:val="TableofFigures1"/>
      </w:pPr>
      <w:r>
        <w:rPr>
          <w:rFonts w:cs="LMU Lotus"/>
          <w:rtl/>
          <w:lang w:bidi="fa-IR"/>
        </w:rPr>
        <w:t>جدول ۳-۱۶</w:t>
      </w:r>
      <w:r>
        <w:tab/>
      </w:r>
      <w:r>
        <w:fldChar w:fldCharType="begin"/>
      </w:r>
      <w:r>
        <w:instrText>PAGEREF _GenCap_table_1089 \h</w:instrText>
      </w:r>
      <w:r>
        <w:fldChar w:fldCharType="separate"/>
      </w:r>
      <w:r w:rsidR="00AA1837">
        <w:rPr>
          <w:rFonts w:cs="Times New Roman"/>
          <w:noProof/>
          <w:rtl/>
        </w:rPr>
        <w:t>79</w:t>
      </w:r>
      <w:r>
        <w:fldChar w:fldCharType="end"/>
      </w:r>
    </w:p>
    <w:p w:rsidR="00B075E6" w:rsidRDefault="00000000">
      <w:pPr>
        <w:pStyle w:val="TableofFigures1"/>
      </w:pPr>
      <w:r>
        <w:rPr>
          <w:rFonts w:cs="LMU Lotus"/>
          <w:rtl/>
          <w:lang w:bidi="fa-IR"/>
        </w:rPr>
        <w:t>جدول ۳-۱۷</w:t>
      </w:r>
      <w:r>
        <w:tab/>
      </w:r>
      <w:r>
        <w:fldChar w:fldCharType="begin"/>
      </w:r>
      <w:r>
        <w:instrText>PAGEREF _GenCap_table_1091 \h</w:instrText>
      </w:r>
      <w:r>
        <w:fldChar w:fldCharType="separate"/>
      </w:r>
      <w:r w:rsidR="00AA1837">
        <w:rPr>
          <w:rFonts w:cs="Times New Roman"/>
          <w:noProof/>
          <w:rtl/>
        </w:rPr>
        <w:t>79</w:t>
      </w:r>
      <w:r>
        <w:fldChar w:fldCharType="end"/>
      </w:r>
    </w:p>
    <w:p w:rsidR="00B075E6" w:rsidRDefault="00000000">
      <w:pPr>
        <w:pStyle w:val="TableofFigures1"/>
      </w:pPr>
      <w:r>
        <w:rPr>
          <w:rFonts w:cs="LMU Lotus"/>
          <w:rtl/>
          <w:lang w:bidi="fa-IR"/>
        </w:rPr>
        <w:t>جدول ۳-۱۸</w:t>
      </w:r>
      <w:r>
        <w:rPr>
          <w:rFonts w:cs="LMU Lotus"/>
        </w:rPr>
        <w:t xml:space="preserve">: </w:t>
      </w:r>
      <w:r>
        <w:rPr>
          <w:rFonts w:cs="LMU Lotus"/>
          <w:rtl/>
          <w:lang w:bidi="fa-IR"/>
        </w:rPr>
        <w:t>نگاشت سنجه‌ها به پرسش‌های پژوهش</w:t>
      </w:r>
      <w:r>
        <w:tab/>
      </w:r>
      <w:r>
        <w:fldChar w:fldCharType="begin"/>
      </w:r>
      <w:r>
        <w:instrText>PAGEREF _GenCap_table_1093 \h</w:instrText>
      </w:r>
      <w:r>
        <w:fldChar w:fldCharType="separate"/>
      </w:r>
      <w:r w:rsidR="00AA1837">
        <w:rPr>
          <w:rFonts w:cs="Times New Roman"/>
          <w:noProof/>
          <w:rtl/>
        </w:rPr>
        <w:t>80</w:t>
      </w:r>
      <w:r>
        <w:fldChar w:fldCharType="end"/>
      </w:r>
    </w:p>
    <w:p w:rsidR="00B075E6" w:rsidRDefault="00000000">
      <w:pPr>
        <w:pStyle w:val="TableofFigures1"/>
      </w:pPr>
      <w:r>
        <w:rPr>
          <w:rFonts w:cs="LMU Lotus"/>
          <w:rtl/>
          <w:lang w:bidi="fa-IR"/>
        </w:rPr>
        <w:t>جدول ۳-۱۹</w:t>
      </w:r>
      <w:r>
        <w:rPr>
          <w:rFonts w:cs="LMU Lotus"/>
        </w:rPr>
        <w:t xml:space="preserve">: </w:t>
      </w:r>
      <w:r>
        <w:rPr>
          <w:rFonts w:cs="LMU Lotus"/>
          <w:rtl/>
          <w:lang w:bidi="fa-IR"/>
        </w:rPr>
        <w:t>فراپارامترها</w:t>
      </w:r>
      <w:r>
        <w:tab/>
      </w:r>
      <w:r>
        <w:fldChar w:fldCharType="begin"/>
      </w:r>
      <w:r>
        <w:instrText>PAGEREF _GenCap_table_1096 \h</w:instrText>
      </w:r>
      <w:r>
        <w:fldChar w:fldCharType="separate"/>
      </w:r>
      <w:r w:rsidR="00AA1837">
        <w:rPr>
          <w:rFonts w:cs="Times New Roman"/>
          <w:noProof/>
          <w:rtl/>
        </w:rPr>
        <w:t>82</w:t>
      </w:r>
      <w:r>
        <w:fldChar w:fldCharType="end"/>
      </w:r>
    </w:p>
    <w:p w:rsidR="00B075E6" w:rsidRDefault="00000000">
      <w:pPr>
        <w:pStyle w:val="TableofFigures1"/>
      </w:pPr>
      <w:r>
        <w:rPr>
          <w:rFonts w:cs="LMU Lotus"/>
          <w:rtl/>
          <w:lang w:bidi="fa-IR"/>
        </w:rPr>
        <w:t>جدول ۴-۱</w:t>
      </w:r>
      <w:r>
        <w:rPr>
          <w:rFonts w:cs="LMU Lotus"/>
        </w:rPr>
        <w:t xml:space="preserve">: </w:t>
      </w:r>
      <w:r>
        <w:rPr>
          <w:rFonts w:cs="LMU Lotus"/>
          <w:rtl/>
          <w:lang w:bidi="fa-IR"/>
        </w:rPr>
        <w:t xml:space="preserve">نتایج توصیفی کامل سطح جامعه (می‌انگین </w:t>
      </w:r>
      <w:r>
        <w:rPr>
          <w:rFonts w:cs="LMU Lotus"/>
        </w:rPr>
        <w:t xml:space="preserve">± </w:t>
      </w:r>
      <w:r>
        <w:rPr>
          <w:rFonts w:cs="LMU Lotus"/>
          <w:rtl/>
          <w:lang w:bidi="fa-IR"/>
        </w:rPr>
        <w:t>انحراف معیار در ۵ تصادف‌سازی)</w:t>
      </w:r>
      <w:r>
        <w:tab/>
      </w:r>
      <w:r>
        <w:fldChar w:fldCharType="begin"/>
      </w:r>
      <w:r>
        <w:instrText>PAGEREF _GenCap_table_1101 \h</w:instrText>
      </w:r>
      <w:r>
        <w:fldChar w:fldCharType="separate"/>
      </w:r>
      <w:r w:rsidR="00AA1837">
        <w:rPr>
          <w:rFonts w:cs="Times New Roman"/>
          <w:noProof/>
          <w:rtl/>
        </w:rPr>
        <w:t>88</w:t>
      </w:r>
      <w:r>
        <w:fldChar w:fldCharType="end"/>
      </w:r>
    </w:p>
    <w:p w:rsidR="00B075E6" w:rsidRDefault="00000000">
      <w:pPr>
        <w:pStyle w:val="TableofFigures1"/>
      </w:pPr>
      <w:r>
        <w:rPr>
          <w:rFonts w:cs="LMU Lotus"/>
          <w:rtl/>
          <w:lang w:bidi="fa-IR"/>
        </w:rPr>
        <w:t>جدول ۴-۲</w:t>
      </w:r>
      <w:r>
        <w:rPr>
          <w:rFonts w:cs="LMU Lotus"/>
        </w:rPr>
        <w:t xml:space="preserve">: </w:t>
      </w:r>
      <w:r>
        <w:rPr>
          <w:rFonts w:cs="LMU Lotus"/>
          <w:rtl/>
          <w:lang w:bidi="fa-IR"/>
        </w:rPr>
        <w:t>تفکیک آسایش بر اساس نوع عامل</w:t>
      </w:r>
      <w:r>
        <w:tab/>
      </w:r>
      <w:r>
        <w:fldChar w:fldCharType="begin"/>
      </w:r>
      <w:r>
        <w:instrText>PAGEREF _GenCap_table_1107 \h</w:instrText>
      </w:r>
      <w:r>
        <w:fldChar w:fldCharType="separate"/>
      </w:r>
      <w:r w:rsidR="00AA1837">
        <w:rPr>
          <w:rFonts w:cs="Times New Roman"/>
          <w:noProof/>
          <w:rtl/>
        </w:rPr>
        <w:t>93</w:t>
      </w:r>
      <w:r>
        <w:fldChar w:fldCharType="end"/>
      </w:r>
    </w:p>
    <w:p w:rsidR="00B075E6" w:rsidRDefault="00000000">
      <w:pPr>
        <w:pStyle w:val="TableofFigures1"/>
      </w:pPr>
      <w:r>
        <w:rPr>
          <w:rFonts w:cs="LMU Lotus"/>
          <w:rtl/>
          <w:lang w:bidi="fa-IR"/>
        </w:rPr>
        <w:t>جدول ۴-۳</w:t>
      </w:r>
      <w:r>
        <w:rPr>
          <w:rFonts w:cs="LMU Lotus"/>
        </w:rPr>
        <w:t xml:space="preserve">: </w:t>
      </w:r>
      <w:r>
        <w:rPr>
          <w:rFonts w:cs="LMU Lotus"/>
          <w:rtl/>
          <w:lang w:bidi="fa-IR"/>
        </w:rPr>
        <w:t xml:space="preserve">ضریب جینی بر اساس سناریو (می‌انگین </w:t>
      </w:r>
      <w:r>
        <w:rPr>
          <w:rFonts w:cs="LMU Lotus"/>
        </w:rPr>
        <w:t xml:space="preserve">± </w:t>
      </w:r>
      <w:r>
        <w:rPr>
          <w:rFonts w:cs="LMU Lotus"/>
          <w:rtl/>
          <w:lang w:bidi="fa-IR"/>
        </w:rPr>
        <w:t>انحراف معیار در ۵ تصادف‌سازی)</w:t>
      </w:r>
      <w:r>
        <w:tab/>
      </w:r>
      <w:r>
        <w:fldChar w:fldCharType="begin"/>
      </w:r>
      <w:r>
        <w:instrText>PAGEREF _GenCap_table_1111 \h</w:instrText>
      </w:r>
      <w:r>
        <w:fldChar w:fldCharType="separate"/>
      </w:r>
      <w:r w:rsidR="00AA1837">
        <w:rPr>
          <w:rFonts w:cs="Times New Roman"/>
          <w:noProof/>
          <w:rtl/>
        </w:rPr>
        <w:t>96</w:t>
      </w:r>
      <w:r>
        <w:fldChar w:fldCharType="end"/>
      </w:r>
    </w:p>
    <w:p w:rsidR="00B075E6" w:rsidRDefault="00000000">
      <w:pPr>
        <w:pStyle w:val="TableofFigures1"/>
      </w:pPr>
      <w:r>
        <w:rPr>
          <w:rFonts w:cs="LMU Lotus"/>
          <w:rtl/>
          <w:lang w:bidi="fa-IR"/>
        </w:rPr>
        <w:t>جدول ۴-۴</w:t>
      </w:r>
      <w:r>
        <w:rPr>
          <w:rFonts w:cs="LMU Lotus"/>
        </w:rPr>
        <w:t xml:space="preserve">: </w:t>
      </w:r>
      <w:r>
        <w:rPr>
          <w:rFonts w:cs="LMU Lotus"/>
          <w:rtl/>
          <w:lang w:bidi="fa-IR"/>
        </w:rPr>
        <w:t xml:space="preserve">فراوانی اشتراک بر اساس نوع عامل و سناریو (می‌انگین </w:t>
      </w:r>
      <w:r>
        <w:rPr>
          <w:rFonts w:cs="LMU Lotus"/>
        </w:rPr>
        <w:t xml:space="preserve">± </w:t>
      </w:r>
      <w:r>
        <w:rPr>
          <w:rFonts w:cs="LMU Lotus"/>
          <w:rtl/>
          <w:lang w:bidi="fa-IR"/>
        </w:rPr>
        <w:t>انحراف معیار در ۵ تصادف‌سازی)</w:t>
      </w:r>
      <w:r>
        <w:tab/>
      </w:r>
      <w:r>
        <w:fldChar w:fldCharType="begin"/>
      </w:r>
      <w:r>
        <w:instrText>PAGEREF _GenCap_table_1115 \h</w:instrText>
      </w:r>
      <w:r>
        <w:fldChar w:fldCharType="separate"/>
      </w:r>
      <w:r w:rsidR="00AA1837">
        <w:rPr>
          <w:rFonts w:cs="Times New Roman"/>
          <w:noProof/>
          <w:rtl/>
        </w:rPr>
        <w:t>99</w:t>
      </w:r>
      <w:r>
        <w:fldChar w:fldCharType="end"/>
      </w:r>
    </w:p>
    <w:p w:rsidR="00B075E6" w:rsidRDefault="00000000">
      <w:pPr>
        <w:pStyle w:val="TableofFigures1"/>
      </w:pPr>
      <w:r>
        <w:rPr>
          <w:rFonts w:cs="LMU Lotus"/>
          <w:rtl/>
          <w:lang w:bidi="fa-IR"/>
        </w:rPr>
        <w:t>جدول ۴-۵</w:t>
      </w:r>
      <w:r>
        <w:rPr>
          <w:rFonts w:cs="LMU Lotus"/>
        </w:rPr>
        <w:t xml:space="preserve">: </w:t>
      </w:r>
      <w:r>
        <w:rPr>
          <w:rFonts w:cs="LMU Lotus"/>
          <w:rtl/>
          <w:lang w:bidi="fa-IR"/>
        </w:rPr>
        <w:t>الگوهای کیفی نقشه‌های حرارتی بر اساس نوع عامل</w:t>
      </w:r>
      <w:r>
        <w:tab/>
      </w:r>
      <w:r>
        <w:fldChar w:fldCharType="begin"/>
      </w:r>
      <w:r>
        <w:instrText>PAGEREF _GenCap_table_1119 \h</w:instrText>
      </w:r>
      <w:r>
        <w:fldChar w:fldCharType="separate"/>
      </w:r>
      <w:r w:rsidR="00AA1837">
        <w:rPr>
          <w:rFonts w:cs="Times New Roman"/>
          <w:noProof/>
          <w:rtl/>
        </w:rPr>
        <w:t>103</w:t>
      </w:r>
      <w:r>
        <w:fldChar w:fldCharType="end"/>
      </w:r>
    </w:p>
    <w:p w:rsidR="00B075E6" w:rsidRDefault="00000000">
      <w:pPr>
        <w:pStyle w:val="TableofFigures1"/>
      </w:pPr>
      <w:r>
        <w:rPr>
          <w:rFonts w:cs="LMU Lotus"/>
          <w:rtl/>
          <w:lang w:bidi="fa-IR"/>
        </w:rPr>
        <w:t>جدول ۴-۶</w:t>
      </w:r>
      <w:r>
        <w:rPr>
          <w:rFonts w:cs="LMU Lotus"/>
        </w:rPr>
        <w:t xml:space="preserve">: </w:t>
      </w:r>
      <w:r>
        <w:rPr>
          <w:rFonts w:cs="LMU Lotus"/>
          <w:rtl/>
          <w:lang w:bidi="fa-IR"/>
        </w:rPr>
        <w:t xml:space="preserve">آسایش بر اساس احتمال ابری و نوع عامل (می‌انگین </w:t>
      </w:r>
      <w:r>
        <w:rPr>
          <w:rFonts w:cs="LMU Lotus"/>
        </w:rPr>
        <w:t xml:space="preserve">± </w:t>
      </w:r>
      <w:r>
        <w:rPr>
          <w:rFonts w:cs="LMU Lotus"/>
          <w:rtl/>
          <w:lang w:bidi="fa-IR"/>
        </w:rPr>
        <w:t>انحراف معیار، ۵ تصادف‌سازی)</w:t>
      </w:r>
      <w:r>
        <w:tab/>
      </w:r>
      <w:r>
        <w:fldChar w:fldCharType="begin"/>
      </w:r>
      <w:r>
        <w:instrText>PAGEREF _GenCap_table_1122 \h</w:instrText>
      </w:r>
      <w:r>
        <w:fldChar w:fldCharType="separate"/>
      </w:r>
      <w:r w:rsidR="00AA1837">
        <w:rPr>
          <w:rFonts w:cs="Times New Roman"/>
          <w:noProof/>
          <w:rtl/>
        </w:rPr>
        <w:t>104</w:t>
      </w:r>
      <w:r>
        <w:fldChar w:fldCharType="end"/>
      </w:r>
    </w:p>
    <w:p w:rsidR="00B075E6" w:rsidRDefault="00000000">
      <w:pPr>
        <w:pStyle w:val="TableofFigures1"/>
      </w:pPr>
      <w:r>
        <w:rPr>
          <w:rFonts w:cs="LMU Lotus"/>
          <w:rtl/>
          <w:lang w:bidi="fa-IR"/>
        </w:rPr>
        <w:t>جدول ۴-۷</w:t>
      </w:r>
      <w:r>
        <w:rPr>
          <w:rFonts w:cs="LMU Lotus"/>
        </w:rPr>
        <w:t xml:space="preserve">: </w:t>
      </w:r>
      <w:r>
        <w:rPr>
          <w:rFonts w:cs="LMU Lotus"/>
          <w:rtl/>
          <w:lang w:bidi="fa-IR"/>
        </w:rPr>
        <w:t>نتایج آزمون‌های آماری</w:t>
      </w:r>
      <w:r>
        <w:tab/>
      </w:r>
      <w:r>
        <w:fldChar w:fldCharType="begin"/>
      </w:r>
      <w:r>
        <w:instrText>PAGEREF _GenCap_table_1124 \h</w:instrText>
      </w:r>
      <w:r>
        <w:fldChar w:fldCharType="separate"/>
      </w:r>
      <w:r w:rsidR="00AA1837">
        <w:rPr>
          <w:rFonts w:cs="Times New Roman"/>
          <w:noProof/>
          <w:rtl/>
        </w:rPr>
        <w:t>106</w:t>
      </w:r>
      <w:r>
        <w:fldChar w:fldCharType="end"/>
      </w:r>
    </w:p>
    <w:p w:rsidR="00B075E6" w:rsidRDefault="00000000">
      <w:pPr>
        <w:pStyle w:val="TableofFigures1"/>
      </w:pPr>
      <w:r>
        <w:rPr>
          <w:rFonts w:cs="LMU Lotus"/>
          <w:rtl/>
          <w:lang w:bidi="fa-IR"/>
        </w:rPr>
        <w:lastRenderedPageBreak/>
        <w:t>جدول ۴-۸</w:t>
      </w:r>
      <w:r>
        <w:rPr>
          <w:rFonts w:cs="LMU Lotus"/>
        </w:rPr>
        <w:t xml:space="preserve">: </w:t>
      </w:r>
      <w:r>
        <w:rPr>
          <w:rFonts w:cs="LMU Lotus"/>
          <w:rtl/>
          <w:lang w:bidi="fa-IR"/>
        </w:rPr>
        <w:t xml:space="preserve">سنجه‌های جامعه </w:t>
      </w:r>
      <w:r>
        <w:rPr>
          <w:rFonts w:cs="LMU Lotus"/>
        </w:rPr>
        <w:t xml:space="preserve">— </w:t>
      </w:r>
      <w:r>
        <w:rPr>
          <w:rFonts w:cs="LMU Lotus"/>
          <w:rtl/>
          <w:lang w:bidi="fa-IR"/>
        </w:rPr>
        <w:t>مقایسه‌ی مختلط در‌برابر اثر نوآور</w:t>
      </w:r>
      <w:r>
        <w:tab/>
      </w:r>
      <w:r>
        <w:fldChar w:fldCharType="begin"/>
      </w:r>
      <w:r>
        <w:instrText>PAGEREF _GenCap_table_1126 \h</w:instrText>
      </w:r>
      <w:r>
        <w:fldChar w:fldCharType="separate"/>
      </w:r>
      <w:r w:rsidR="00AA1837">
        <w:rPr>
          <w:rFonts w:cs="Times New Roman"/>
          <w:noProof/>
          <w:rtl/>
        </w:rPr>
        <w:t>108</w:t>
      </w:r>
      <w:r>
        <w:fldChar w:fldCharType="end"/>
      </w:r>
    </w:p>
    <w:p w:rsidR="00B075E6" w:rsidRDefault="00000000">
      <w:pPr>
        <w:pStyle w:val="TableofFigures1"/>
      </w:pPr>
      <w:r>
        <w:rPr>
          <w:rFonts w:cs="LMU Lotus"/>
          <w:rtl/>
          <w:lang w:bidi="fa-IR"/>
        </w:rPr>
        <w:t>جدول ۴-۹</w:t>
      </w:r>
      <w:r>
        <w:rPr>
          <w:rFonts w:cs="LMU Lotus"/>
        </w:rPr>
        <w:t xml:space="preserve">: </w:t>
      </w:r>
      <w:r>
        <w:rPr>
          <w:rFonts w:cs="LMU Lotus"/>
          <w:rtl/>
          <w:lang w:bidi="fa-IR"/>
        </w:rPr>
        <w:t>مشخصات بازتولید هر روش مقایسه‌ای</w:t>
      </w:r>
      <w:r>
        <w:tab/>
      </w:r>
      <w:r>
        <w:fldChar w:fldCharType="begin"/>
      </w:r>
      <w:r>
        <w:instrText>PAGEREF _GenCap_table_1130 \h</w:instrText>
      </w:r>
      <w:r>
        <w:fldChar w:fldCharType="separate"/>
      </w:r>
      <w:r w:rsidR="00AA1837">
        <w:rPr>
          <w:rFonts w:cs="Times New Roman"/>
          <w:noProof/>
          <w:rtl/>
        </w:rPr>
        <w:t>110</w:t>
      </w:r>
      <w:r>
        <w:fldChar w:fldCharType="end"/>
      </w:r>
    </w:p>
    <w:p w:rsidR="00B075E6" w:rsidRDefault="00000000">
      <w:pPr>
        <w:pStyle w:val="TableofFigures1"/>
      </w:pPr>
      <w:r>
        <w:rPr>
          <w:rFonts w:cs="LMU Lotus"/>
          <w:rtl/>
          <w:lang w:bidi="fa-IR"/>
        </w:rPr>
        <w:t>جدول ۴-۱۰</w:t>
      </w:r>
      <w:r>
        <w:rPr>
          <w:rFonts w:cs="LMU Lotus"/>
        </w:rPr>
        <w:t xml:space="preserve">: </w:t>
      </w:r>
      <w:r>
        <w:rPr>
          <w:rFonts w:cs="LMU Lotus"/>
          <w:rtl/>
          <w:lang w:bidi="fa-IR"/>
        </w:rPr>
        <w:t xml:space="preserve">نتایج بازتولیدِ کنترل‌شده‌ی روش‌های مقایسه‌ای در محیط یکسان این مطالعه (می‌انگین </w:t>
      </w:r>
      <w:r>
        <w:rPr>
          <w:rFonts w:cs="LMU Lotus"/>
        </w:rPr>
        <w:t xml:space="preserve">± </w:t>
      </w:r>
      <w:r>
        <w:rPr>
          <w:rFonts w:cs="LMU Lotus"/>
          <w:rtl/>
          <w:lang w:bidi="fa-IR"/>
        </w:rPr>
        <w:t>انحراف معیار در ۵ تصادف‌سازی)</w:t>
      </w:r>
      <w:r>
        <w:tab/>
      </w:r>
      <w:r>
        <w:fldChar w:fldCharType="begin"/>
      </w:r>
      <w:r>
        <w:instrText>PAGEREF _GenCap_table_1135 \h</w:instrText>
      </w:r>
      <w:r>
        <w:fldChar w:fldCharType="separate"/>
      </w:r>
      <w:r w:rsidR="00AA1837">
        <w:rPr>
          <w:rFonts w:cs="Times New Roman"/>
          <w:noProof/>
          <w:rtl/>
        </w:rPr>
        <w:t>113</w:t>
      </w:r>
      <w:r>
        <w:fldChar w:fldCharType="end"/>
      </w:r>
    </w:p>
    <w:p w:rsidR="00B075E6" w:rsidRDefault="00000000">
      <w:pPr>
        <w:pStyle w:val="TableofFigures1"/>
      </w:pPr>
      <w:r>
        <w:rPr>
          <w:rFonts w:cs="LMU Lotus"/>
          <w:rtl/>
          <w:lang w:bidi="fa-IR"/>
        </w:rPr>
        <w:t>جدول ۴-۱۱</w:t>
      </w:r>
      <w:r>
        <w:rPr>
          <w:rFonts w:cs="LMU Lotus"/>
        </w:rPr>
        <w:t xml:space="preserve">: </w:t>
      </w:r>
      <w:r>
        <w:rPr>
          <w:rFonts w:cs="LMU Lotus"/>
          <w:rtl/>
          <w:lang w:bidi="fa-IR"/>
        </w:rPr>
        <w:t>مقادیر گزارش‌شده در نشریات اصلی (اطلاعات زمینه‌ای؛ شرایط آزمایشی با محیط این مطالعه متفاوت است)</w:t>
      </w:r>
      <w:r>
        <w:tab/>
      </w:r>
      <w:r>
        <w:fldChar w:fldCharType="begin"/>
      </w:r>
      <w:r>
        <w:instrText>PAGEREF _GenCap_table_1136 \h</w:instrText>
      </w:r>
      <w:r>
        <w:fldChar w:fldCharType="separate"/>
      </w:r>
      <w:r w:rsidR="00AA1837">
        <w:rPr>
          <w:rFonts w:cs="Times New Roman"/>
          <w:noProof/>
          <w:rtl/>
        </w:rPr>
        <w:t>116</w:t>
      </w:r>
      <w:r>
        <w:fldChar w:fldCharType="end"/>
      </w:r>
    </w:p>
    <w:p w:rsidR="00B075E6" w:rsidRDefault="00000000">
      <w:pPr>
        <w:pStyle w:val="TableofFigures1"/>
      </w:pPr>
      <w:r>
        <w:rPr>
          <w:rFonts w:cs="LMU Lotus"/>
          <w:rtl/>
          <w:lang w:bidi="fa-IR"/>
        </w:rPr>
        <w:t>جدول ۴-۱۲</w:t>
      </w:r>
      <w:r>
        <w:tab/>
      </w:r>
      <w:r>
        <w:fldChar w:fldCharType="begin"/>
      </w:r>
      <w:r>
        <w:instrText>PAGEREF _GenCap_table_1139 \h</w:instrText>
      </w:r>
      <w:r>
        <w:fldChar w:fldCharType="separate"/>
      </w:r>
      <w:r w:rsidR="00AA1837">
        <w:rPr>
          <w:rFonts w:cs="Times New Roman"/>
          <w:noProof/>
          <w:rtl/>
        </w:rPr>
        <w:t>118</w:t>
      </w:r>
      <w:r>
        <w:fldChar w:fldCharType="end"/>
      </w:r>
    </w:p>
    <w:p w:rsidR="00B075E6" w:rsidRDefault="00000000">
      <w:r>
        <w:br w:type="page"/>
      </w:r>
    </w:p>
    <w:p w:rsidR="00B075E6" w:rsidRDefault="00000000">
      <w:pPr>
        <w:bidi/>
        <w:spacing w:after="240" w:line="240" w:lineRule="auto"/>
        <w:jc w:val="center"/>
      </w:pPr>
      <w:r>
        <w:rPr>
          <w:rFonts w:cs="B Lotus"/>
          <w:b/>
          <w:sz w:val="32"/>
          <w:rtl/>
        </w:rPr>
        <w:lastRenderedPageBreak/>
        <w:t>فهرست اشکال</w:t>
      </w:r>
    </w:p>
    <w:p w:rsidR="00B075E6" w:rsidRDefault="00000000">
      <w:pPr>
        <w:pStyle w:val="TableofFigures1"/>
      </w:pPr>
      <w:r>
        <w:rPr>
          <w:rFonts w:cs="LMU Lotus"/>
          <w:rtl/>
          <w:lang w:bidi="fa-IR"/>
        </w:rPr>
        <w:t>شکل ۱-۱</w:t>
      </w:r>
      <w:r>
        <w:rPr>
          <w:rFonts w:cs="LMU Lotus"/>
        </w:rPr>
        <w:t xml:space="preserve">: </w:t>
      </w:r>
      <w:r>
        <w:rPr>
          <w:rFonts w:cs="LMU Lotus"/>
          <w:rtl/>
          <w:lang w:bidi="fa-IR"/>
        </w:rPr>
        <w:t>تراژدی منابع مشترک در اشتراک انرژی</w:t>
      </w:r>
      <w:r>
        <w:rPr>
          <w:rFonts w:cs="LMU Lotus"/>
        </w:rPr>
        <w:t xml:space="preserve">: </w:t>
      </w:r>
      <w:r>
        <w:rPr>
          <w:rFonts w:cs="LMU Lotus"/>
          <w:rtl/>
          <w:lang w:bidi="fa-IR"/>
        </w:rPr>
        <w:t>دوراهی احتکار در‌برابر اشتراک</w:t>
      </w:r>
      <w:r>
        <w:tab/>
      </w:r>
      <w:r>
        <w:fldChar w:fldCharType="begin"/>
      </w:r>
      <w:r>
        <w:instrText>PAGEREF _GenCap_figure_1005 \h</w:instrText>
      </w:r>
      <w:r>
        <w:fldChar w:fldCharType="separate"/>
      </w:r>
      <w:r w:rsidR="00AA1837">
        <w:rPr>
          <w:rFonts w:cs="Times New Roman"/>
          <w:noProof/>
          <w:rtl/>
        </w:rPr>
        <w:t>3</w:t>
      </w:r>
      <w:r>
        <w:fldChar w:fldCharType="end"/>
      </w:r>
    </w:p>
    <w:p w:rsidR="00B075E6" w:rsidRDefault="00000000">
      <w:pPr>
        <w:pStyle w:val="TableofFigures1"/>
      </w:pPr>
      <w:r>
        <w:rPr>
          <w:rFonts w:cs="LMU Lotus"/>
          <w:rtl/>
          <w:lang w:bidi="fa-IR"/>
        </w:rPr>
        <w:t>شکل ۲-۱</w:t>
      </w:r>
      <w:r>
        <w:rPr>
          <w:rFonts w:cs="LMU Lotus"/>
        </w:rPr>
        <w:t xml:space="preserve">: </w:t>
      </w:r>
      <w:r>
        <w:rPr>
          <w:rFonts w:cs="LMU Lotus"/>
          <w:rtl/>
          <w:lang w:bidi="fa-IR"/>
        </w:rPr>
        <w:t>چارچوب مفهومی</w:t>
      </w:r>
      <w:r>
        <w:rPr>
          <w:rFonts w:cs="LMU Lotus"/>
        </w:rPr>
        <w:t xml:space="preserve">: </w:t>
      </w:r>
      <w:r>
        <w:rPr>
          <w:rFonts w:cs="LMU Lotus"/>
          <w:rtl/>
          <w:lang w:bidi="fa-IR"/>
        </w:rPr>
        <w:t>مدل هماهنگی تعدیل‌شده با شخصیت</w:t>
      </w:r>
      <w:r>
        <w:tab/>
      </w:r>
      <w:r>
        <w:fldChar w:fldCharType="begin"/>
      </w:r>
      <w:r>
        <w:instrText>PAGEREF _GenCap_figure_1031 \h</w:instrText>
      </w:r>
      <w:r>
        <w:fldChar w:fldCharType="separate"/>
      </w:r>
      <w:r w:rsidR="00AA1837">
        <w:rPr>
          <w:rFonts w:cs="Times New Roman"/>
          <w:noProof/>
          <w:rtl/>
        </w:rPr>
        <w:t>43</w:t>
      </w:r>
      <w:r>
        <w:fldChar w:fldCharType="end"/>
      </w:r>
    </w:p>
    <w:p w:rsidR="00B075E6" w:rsidRDefault="00000000">
      <w:pPr>
        <w:pStyle w:val="TableofFigures1"/>
      </w:pPr>
      <w:r>
        <w:rPr>
          <w:rFonts w:cs="LMU Lotus"/>
          <w:rtl/>
          <w:lang w:bidi="fa-IR"/>
        </w:rPr>
        <w:t>شکل ۳-۱</w:t>
      </w:r>
      <w:r>
        <w:rPr>
          <w:rFonts w:cs="LMU Lotus"/>
        </w:rPr>
        <w:t xml:space="preserve">: </w:t>
      </w:r>
      <w:r>
        <w:rPr>
          <w:rFonts w:cs="LMU Lotus"/>
          <w:rtl/>
          <w:lang w:bidi="fa-IR"/>
        </w:rPr>
        <w:t>نمودار جریان معماری سیستم شبیه‌سازی</w:t>
      </w:r>
      <w:r>
        <w:tab/>
      </w:r>
      <w:r>
        <w:fldChar w:fldCharType="begin"/>
      </w:r>
      <w:r>
        <w:instrText>PAGEREF _GenCap_figure_1036 \h</w:instrText>
      </w:r>
      <w:r>
        <w:fldChar w:fldCharType="separate"/>
      </w:r>
      <w:r w:rsidR="00AA1837">
        <w:rPr>
          <w:rFonts w:cs="Times New Roman"/>
          <w:noProof/>
          <w:rtl/>
        </w:rPr>
        <w:t>47</w:t>
      </w:r>
      <w:r>
        <w:fldChar w:fldCharType="end"/>
      </w:r>
    </w:p>
    <w:p w:rsidR="00B075E6" w:rsidRDefault="00000000">
      <w:pPr>
        <w:pStyle w:val="TableofFigures1"/>
      </w:pPr>
      <w:r>
        <w:rPr>
          <w:rFonts w:cs="LMU Lotus"/>
          <w:rtl/>
          <w:lang w:bidi="fa-IR"/>
        </w:rPr>
        <w:t>شکل ۳-۲</w:t>
      </w:r>
      <w:r>
        <w:rPr>
          <w:rFonts w:cs="LMU Lotus"/>
        </w:rPr>
        <w:t xml:space="preserve">: </w:t>
      </w:r>
      <w:r>
        <w:rPr>
          <w:rFonts w:cs="LMU Lotus"/>
          <w:rtl/>
          <w:lang w:bidi="fa-IR"/>
        </w:rPr>
        <w:t>توپولوژی حلقوی ریزشب‌که محله‌ای با ۱۰ خانه</w:t>
      </w:r>
      <w:r>
        <w:tab/>
      </w:r>
      <w:r>
        <w:fldChar w:fldCharType="begin"/>
      </w:r>
      <w:r>
        <w:instrText>PAGEREF _GenCap_figure_1044 \h</w:instrText>
      </w:r>
      <w:r>
        <w:fldChar w:fldCharType="separate"/>
      </w:r>
      <w:r w:rsidR="00AA1837">
        <w:rPr>
          <w:rFonts w:cs="Times New Roman"/>
          <w:noProof/>
          <w:rtl/>
        </w:rPr>
        <w:t>57</w:t>
      </w:r>
      <w:r>
        <w:fldChar w:fldCharType="end"/>
      </w:r>
    </w:p>
    <w:p w:rsidR="00B075E6" w:rsidRDefault="00000000">
      <w:pPr>
        <w:pStyle w:val="TableofFigures1"/>
      </w:pPr>
      <w:r>
        <w:rPr>
          <w:rFonts w:cs="LMU Lotus"/>
          <w:rtl/>
          <w:lang w:bidi="fa-IR"/>
        </w:rPr>
        <w:t>شکل ۳-۳</w:t>
      </w:r>
      <w:r>
        <w:rPr>
          <w:rFonts w:cs="LMU Lotus"/>
        </w:rPr>
        <w:t xml:space="preserve">: </w:t>
      </w:r>
      <w:r>
        <w:rPr>
          <w:rFonts w:cs="LMU Lotus"/>
          <w:rtl/>
          <w:lang w:bidi="fa-IR"/>
        </w:rPr>
        <w:t>مدل نیم‌سینوسی تابش خورشیدی در طول ساعات روز</w:t>
      </w:r>
      <w:r>
        <w:tab/>
      </w:r>
      <w:r>
        <w:fldChar w:fldCharType="begin"/>
      </w:r>
      <w:r>
        <w:instrText>PAGEREF _GenCap_figure_1047 \h</w:instrText>
      </w:r>
      <w:r>
        <w:fldChar w:fldCharType="separate"/>
      </w:r>
      <w:r w:rsidR="00AA1837">
        <w:rPr>
          <w:rFonts w:cs="Times New Roman"/>
          <w:noProof/>
          <w:rtl/>
        </w:rPr>
        <w:t>58</w:t>
      </w:r>
      <w:r>
        <w:fldChar w:fldCharType="end"/>
      </w:r>
    </w:p>
    <w:p w:rsidR="00B075E6" w:rsidRDefault="00000000">
      <w:pPr>
        <w:pStyle w:val="TableofFigures1"/>
      </w:pPr>
      <w:r>
        <w:rPr>
          <w:rFonts w:cs="LMU Lotus"/>
          <w:rtl/>
          <w:lang w:bidi="fa-IR"/>
        </w:rPr>
        <w:t>شکل ۳-۴</w:t>
      </w:r>
      <w:r>
        <w:rPr>
          <w:rFonts w:cs="LMU Lotus"/>
        </w:rPr>
        <w:t xml:space="preserve">: </w:t>
      </w:r>
      <w:r>
        <w:rPr>
          <w:rFonts w:cs="LMU Lotus"/>
          <w:rtl/>
          <w:lang w:bidi="fa-IR"/>
        </w:rPr>
        <w:t>چهار الگوی تقاضای ساعتی در خانه‌های شبیه‌سازی‌شده</w:t>
      </w:r>
      <w:r>
        <w:tab/>
      </w:r>
      <w:r>
        <w:fldChar w:fldCharType="begin"/>
      </w:r>
      <w:r>
        <w:instrText>PAGEREF _GenCap_figure_1051 \h</w:instrText>
      </w:r>
      <w:r>
        <w:fldChar w:fldCharType="separate"/>
      </w:r>
      <w:r w:rsidR="00AA1837">
        <w:rPr>
          <w:rFonts w:cs="Times New Roman"/>
          <w:noProof/>
          <w:rtl/>
        </w:rPr>
        <w:t>60</w:t>
      </w:r>
      <w:r>
        <w:fldChar w:fldCharType="end"/>
      </w:r>
    </w:p>
    <w:p w:rsidR="00B075E6" w:rsidRDefault="00000000">
      <w:pPr>
        <w:pStyle w:val="TableofFigures1"/>
      </w:pPr>
      <w:r>
        <w:rPr>
          <w:rFonts w:cs="LMU Lotus"/>
          <w:rtl/>
          <w:lang w:bidi="fa-IR"/>
        </w:rPr>
        <w:t>شکل ۳-۵</w:t>
      </w:r>
      <w:r>
        <w:rPr>
          <w:rFonts w:cs="LMU Lotus"/>
        </w:rPr>
        <w:t xml:space="preserve">: </w:t>
      </w:r>
      <w:r>
        <w:rPr>
          <w:rFonts w:cs="LMU Lotus"/>
          <w:rtl/>
          <w:lang w:bidi="fa-IR"/>
        </w:rPr>
        <w:t xml:space="preserve">نگاشت ویژگی‌های شخصیت </w:t>
      </w:r>
      <w:r>
        <w:rPr>
          <w:rFonts w:cs="LMU Lotus"/>
        </w:rPr>
        <w:t xml:space="preserve">OCEAN </w:t>
      </w:r>
      <w:r>
        <w:rPr>
          <w:rFonts w:cs="LMU Lotus"/>
          <w:rtl/>
          <w:lang w:bidi="fa-IR"/>
        </w:rPr>
        <w:t>به پارامترهای یادگیری تقویتی</w:t>
      </w:r>
      <w:r>
        <w:tab/>
      </w:r>
      <w:r>
        <w:fldChar w:fldCharType="begin"/>
      </w:r>
      <w:r>
        <w:instrText>PAGEREF _GenCap_figure_1056 \h</w:instrText>
      </w:r>
      <w:r>
        <w:fldChar w:fldCharType="separate"/>
      </w:r>
      <w:r w:rsidR="00AA1837">
        <w:rPr>
          <w:rFonts w:cs="Times New Roman"/>
          <w:noProof/>
          <w:rtl/>
        </w:rPr>
        <w:t>62</w:t>
      </w:r>
      <w:r>
        <w:fldChar w:fldCharType="end"/>
      </w:r>
    </w:p>
    <w:p w:rsidR="00B075E6" w:rsidRDefault="00000000">
      <w:pPr>
        <w:pStyle w:val="TableofFigures1"/>
      </w:pPr>
      <w:r>
        <w:rPr>
          <w:rFonts w:cs="LMU Lotus"/>
          <w:rtl/>
          <w:lang w:bidi="fa-IR"/>
        </w:rPr>
        <w:t>شکل ۳-۶</w:t>
      </w:r>
      <w:r>
        <w:rPr>
          <w:rFonts w:cs="LMU Lotus"/>
        </w:rPr>
        <w:t xml:space="preserve">: </w:t>
      </w:r>
      <w:r>
        <w:rPr>
          <w:rFonts w:cs="LMU Lotus"/>
          <w:rtl/>
          <w:lang w:bidi="fa-IR"/>
        </w:rPr>
        <w:t>سازوکار اشتراک انرژی دو مرحله‌ای</w:t>
      </w:r>
      <w:r>
        <w:rPr>
          <w:rFonts w:cs="LMU Lotus"/>
        </w:rPr>
        <w:t xml:space="preserve">: </w:t>
      </w:r>
      <w:r>
        <w:rPr>
          <w:rFonts w:cs="LMU Lotus"/>
          <w:rtl/>
          <w:lang w:bidi="fa-IR"/>
        </w:rPr>
        <w:t>مصرف محلی و اشتراک مازاد</w:t>
      </w:r>
      <w:r>
        <w:tab/>
      </w:r>
      <w:r>
        <w:fldChar w:fldCharType="begin"/>
      </w:r>
      <w:r>
        <w:instrText>PAGEREF _GenCap_figure_1078 \h</w:instrText>
      </w:r>
      <w:r>
        <w:fldChar w:fldCharType="separate"/>
      </w:r>
      <w:r w:rsidR="00AA1837">
        <w:rPr>
          <w:rFonts w:cs="Times New Roman"/>
          <w:noProof/>
          <w:rtl/>
        </w:rPr>
        <w:t>74</w:t>
      </w:r>
      <w:r>
        <w:fldChar w:fldCharType="end"/>
      </w:r>
    </w:p>
    <w:p w:rsidR="00B075E6" w:rsidRDefault="00000000">
      <w:pPr>
        <w:pStyle w:val="TableofFigures1"/>
      </w:pPr>
      <w:r>
        <w:rPr>
          <w:rFonts w:cs="LMU Lotus"/>
          <w:rtl/>
          <w:lang w:bidi="fa-IR"/>
        </w:rPr>
        <w:t>شکل ۳-۷</w:t>
      </w:r>
      <w:r>
        <w:rPr>
          <w:rFonts w:cs="LMU Lotus"/>
        </w:rPr>
        <w:t xml:space="preserve">: </w:t>
      </w:r>
      <w:r>
        <w:rPr>
          <w:rFonts w:cs="LMU Lotus"/>
          <w:rtl/>
          <w:lang w:bidi="fa-IR"/>
        </w:rPr>
        <w:t>ترکیب‌های جامعه آزمایشی در پنج سناریو</w:t>
      </w:r>
      <w:r>
        <w:tab/>
      </w:r>
      <w:r>
        <w:fldChar w:fldCharType="begin"/>
      </w:r>
      <w:r>
        <w:instrText>PAGEREF _GenCap_figure_1081 \h</w:instrText>
      </w:r>
      <w:r>
        <w:fldChar w:fldCharType="separate"/>
      </w:r>
      <w:r w:rsidR="00AA1837">
        <w:rPr>
          <w:rFonts w:cs="Times New Roman"/>
          <w:noProof/>
          <w:rtl/>
        </w:rPr>
        <w:t>76</w:t>
      </w:r>
      <w:r>
        <w:fldChar w:fldCharType="end"/>
      </w:r>
    </w:p>
    <w:p w:rsidR="00B075E6" w:rsidRDefault="00000000">
      <w:pPr>
        <w:pStyle w:val="TableofFigures1"/>
      </w:pPr>
      <w:r>
        <w:rPr>
          <w:rFonts w:cs="LMU Lotus"/>
          <w:rtl/>
          <w:lang w:bidi="fa-IR"/>
        </w:rPr>
        <w:t>شکل ۴-۱</w:t>
      </w:r>
      <w:r>
        <w:rPr>
          <w:rFonts w:cs="LMU Lotus"/>
        </w:rPr>
        <w:t xml:space="preserve">: </w:t>
      </w:r>
      <w:r>
        <w:rPr>
          <w:rFonts w:cs="LMU Lotus"/>
          <w:rtl/>
          <w:lang w:bidi="fa-IR"/>
        </w:rPr>
        <w:t>سنجه‌های سطح جامعه در پنج سناریو</w:t>
      </w:r>
      <w:r>
        <w:rPr>
          <w:rFonts w:cs="LMU Lotus"/>
        </w:rPr>
        <w:t xml:space="preserve">: </w:t>
      </w:r>
      <w:r>
        <w:rPr>
          <w:rFonts w:cs="LMU Lotus"/>
          <w:rtl/>
          <w:lang w:bidi="fa-IR"/>
        </w:rPr>
        <w:t>آسایش، عدالت و نرخ خاموشی</w:t>
      </w:r>
      <w:r>
        <w:tab/>
      </w:r>
      <w:r>
        <w:fldChar w:fldCharType="begin"/>
      </w:r>
      <w:r>
        <w:instrText>PAGEREF _GenCap_figure_1103 \h</w:instrText>
      </w:r>
      <w:r>
        <w:fldChar w:fldCharType="separate"/>
      </w:r>
      <w:r w:rsidR="00AA1837">
        <w:rPr>
          <w:rFonts w:cs="Times New Roman"/>
          <w:noProof/>
          <w:rtl/>
        </w:rPr>
        <w:t>91</w:t>
      </w:r>
      <w:r>
        <w:fldChar w:fldCharType="end"/>
      </w:r>
    </w:p>
    <w:p w:rsidR="00B075E6" w:rsidRDefault="00000000">
      <w:pPr>
        <w:pStyle w:val="TableofFigures1"/>
      </w:pPr>
      <w:r>
        <w:rPr>
          <w:rFonts w:cs="LMU Lotus"/>
          <w:rtl/>
          <w:lang w:bidi="fa-IR"/>
        </w:rPr>
        <w:t>شکل ۴-۲</w:t>
      </w:r>
      <w:r>
        <w:rPr>
          <w:rFonts w:cs="LMU Lotus"/>
        </w:rPr>
        <w:t xml:space="preserve">: </w:t>
      </w:r>
      <w:r>
        <w:rPr>
          <w:rFonts w:cs="LMU Lotus"/>
          <w:rtl/>
          <w:lang w:bidi="fa-IR"/>
        </w:rPr>
        <w:t>منحنی همگرایی آسایش جامعه در طول ۸۰۰۰ قسمت آموزش برای پنج سناریوی آزمایشی</w:t>
      </w:r>
      <w:r>
        <w:rPr>
          <w:rFonts w:cs="LMU Lotus"/>
        </w:rPr>
        <w:t xml:space="preserve">. </w:t>
      </w:r>
      <w:r>
        <w:rPr>
          <w:rFonts w:cs="LMU Lotus"/>
          <w:rtl/>
          <w:lang w:bidi="fa-IR"/>
        </w:rPr>
        <w:t xml:space="preserve">خطوط نشان‌دهنده میانگین آسایش در ۵ تصادف‌سازی و نوارهای خطا </w:t>
      </w:r>
      <w:r>
        <w:rPr>
          <w:rFonts w:cs="LMU Lotus"/>
        </w:rPr>
        <w:t>±</w:t>
      </w:r>
      <w:r>
        <w:rPr>
          <w:rFonts w:cs="LMU Lotus"/>
          <w:rtl/>
          <w:lang w:bidi="fa-IR"/>
        </w:rPr>
        <w:t>۱ انحراف معیار هستند</w:t>
      </w:r>
      <w:r>
        <w:rPr>
          <w:rFonts w:cs="LMU Lotus"/>
        </w:rPr>
        <w:t xml:space="preserve">. </w:t>
      </w:r>
      <w:r>
        <w:rPr>
          <w:rFonts w:cs="LMU Lotus"/>
          <w:rtl/>
          <w:lang w:bidi="fa-IR"/>
        </w:rPr>
        <w:t>خط عمودی نقطه‌شده در قسمت ۷۰۰۰، آغاز پنجره ارزیابی را نشان می‌دهد</w:t>
      </w:r>
      <w:r>
        <w:rPr>
          <w:rFonts w:cs="LMU Lotus"/>
        </w:rPr>
        <w:t>.</w:t>
      </w:r>
      <w:r>
        <w:tab/>
      </w:r>
      <w:r>
        <w:fldChar w:fldCharType="begin"/>
      </w:r>
      <w:r>
        <w:instrText>PAGEREF _GenCap_figure_1104 \h</w:instrText>
      </w:r>
      <w:r>
        <w:fldChar w:fldCharType="separate"/>
      </w:r>
      <w:r w:rsidR="00AA1837">
        <w:rPr>
          <w:rFonts w:cs="Times New Roman"/>
          <w:noProof/>
          <w:rtl/>
        </w:rPr>
        <w:t>92</w:t>
      </w:r>
      <w:r>
        <w:fldChar w:fldCharType="end"/>
      </w:r>
    </w:p>
    <w:p w:rsidR="00B075E6" w:rsidRDefault="00000000">
      <w:pPr>
        <w:pStyle w:val="TableofFigures1"/>
      </w:pPr>
      <w:r>
        <w:rPr>
          <w:rFonts w:cs="LMU Lotus"/>
          <w:rtl/>
          <w:lang w:bidi="fa-IR"/>
        </w:rPr>
        <w:t>شکل ۴-۳</w:t>
      </w:r>
      <w:r>
        <w:rPr>
          <w:rFonts w:cs="LMU Lotus"/>
        </w:rPr>
        <w:t xml:space="preserve">: </w:t>
      </w:r>
      <w:r>
        <w:rPr>
          <w:rFonts w:cs="LMU Lotus"/>
          <w:rtl/>
          <w:lang w:bidi="fa-IR"/>
        </w:rPr>
        <w:t>رفتار خام اکتشافی اولیه در ۱۰۰۰ قسمت نخست آموزش برای پنج سناریوی آزمایشی</w:t>
      </w:r>
      <w:r>
        <w:rPr>
          <w:rFonts w:cs="LMU Lotus"/>
        </w:rPr>
        <w:t xml:space="preserve">. </w:t>
      </w:r>
      <w:r>
        <w:rPr>
          <w:rFonts w:cs="LMU Lotus"/>
          <w:rtl/>
          <w:lang w:bidi="fa-IR"/>
        </w:rPr>
        <w:t>مقیاس عمودی کامل (۰ تا ۱) نوسانات شدید ناشی از اکتشاف اولیه را نشان می‌دهد</w:t>
      </w:r>
      <w:r>
        <w:rPr>
          <w:rFonts w:cs="LMU Lotus"/>
        </w:rPr>
        <w:t>.</w:t>
      </w:r>
      <w:r>
        <w:tab/>
      </w:r>
      <w:r>
        <w:fldChar w:fldCharType="begin"/>
      </w:r>
      <w:r>
        <w:instrText>PAGEREF _GenCap_figure_1105 \h</w:instrText>
      </w:r>
      <w:r>
        <w:fldChar w:fldCharType="separate"/>
      </w:r>
      <w:r w:rsidR="00AA1837">
        <w:rPr>
          <w:rFonts w:cs="Times New Roman"/>
          <w:noProof/>
          <w:rtl/>
        </w:rPr>
        <w:t>93</w:t>
      </w:r>
      <w:r>
        <w:fldChar w:fldCharType="end"/>
      </w:r>
    </w:p>
    <w:p w:rsidR="00B075E6" w:rsidRDefault="00000000">
      <w:pPr>
        <w:pStyle w:val="TableofFigures1"/>
      </w:pPr>
      <w:r>
        <w:rPr>
          <w:rFonts w:cs="LMU Lotus"/>
          <w:rtl/>
          <w:lang w:bidi="fa-IR"/>
        </w:rPr>
        <w:t>شکل ۴-۴</w:t>
      </w:r>
      <w:r>
        <w:rPr>
          <w:rFonts w:cs="LMU Lotus"/>
        </w:rPr>
        <w:t xml:space="preserve">: </w:t>
      </w:r>
      <w:r>
        <w:rPr>
          <w:rFonts w:cs="LMU Lotus"/>
          <w:rtl/>
          <w:lang w:bidi="fa-IR"/>
        </w:rPr>
        <w:t>مقایسه آسایش عامل‌های نوع‌گرا و خودخواه در جوامع مختلط</w:t>
      </w:r>
      <w:r>
        <w:tab/>
      </w:r>
      <w:r>
        <w:fldChar w:fldCharType="begin"/>
      </w:r>
      <w:r>
        <w:instrText>PAGEREF _GenCap_figure_1108 \h</w:instrText>
      </w:r>
      <w:r>
        <w:fldChar w:fldCharType="separate"/>
      </w:r>
      <w:r w:rsidR="00AA1837">
        <w:rPr>
          <w:rFonts w:cs="Times New Roman"/>
          <w:noProof/>
          <w:rtl/>
        </w:rPr>
        <w:t>95</w:t>
      </w:r>
      <w:r>
        <w:fldChar w:fldCharType="end"/>
      </w:r>
    </w:p>
    <w:p w:rsidR="00B075E6" w:rsidRDefault="00000000">
      <w:pPr>
        <w:pStyle w:val="TableofFigures1"/>
      </w:pPr>
      <w:r>
        <w:rPr>
          <w:rFonts w:cs="LMU Lotus"/>
          <w:rtl/>
          <w:lang w:bidi="fa-IR"/>
        </w:rPr>
        <w:t>شکل ۴-۵</w:t>
      </w:r>
      <w:r>
        <w:rPr>
          <w:rFonts w:cs="LMU Lotus"/>
        </w:rPr>
        <w:t xml:space="preserve">: </w:t>
      </w:r>
      <w:r>
        <w:rPr>
          <w:rFonts w:cs="LMU Lotus"/>
          <w:rtl/>
          <w:lang w:bidi="fa-IR"/>
        </w:rPr>
        <w:t>چرخه متقابله‌گری</w:t>
      </w:r>
      <w:r>
        <w:rPr>
          <w:rFonts w:cs="LMU Lotus"/>
        </w:rPr>
        <w:t xml:space="preserve">: </w:t>
      </w:r>
      <w:r>
        <w:rPr>
          <w:rFonts w:cs="LMU Lotus"/>
          <w:rtl/>
          <w:lang w:bidi="fa-IR"/>
        </w:rPr>
        <w:t>چرخه فضیلت‌مند نوع‌گرایانه و چرخه شرورانه خودخواهانه</w:t>
      </w:r>
      <w:r>
        <w:tab/>
      </w:r>
      <w:r>
        <w:fldChar w:fldCharType="begin"/>
      </w:r>
      <w:r>
        <w:instrText>PAGEREF _GenCap_figure_1109 \h</w:instrText>
      </w:r>
      <w:r>
        <w:fldChar w:fldCharType="separate"/>
      </w:r>
      <w:r w:rsidR="00AA1837">
        <w:rPr>
          <w:rFonts w:cs="Times New Roman"/>
          <w:noProof/>
          <w:rtl/>
        </w:rPr>
        <w:t>96</w:t>
      </w:r>
      <w:r>
        <w:fldChar w:fldCharType="end"/>
      </w:r>
    </w:p>
    <w:p w:rsidR="00B075E6" w:rsidRDefault="00000000">
      <w:pPr>
        <w:pStyle w:val="TableofFigures1"/>
      </w:pPr>
      <w:r>
        <w:rPr>
          <w:rFonts w:cs="LMU Lotus"/>
          <w:rtl/>
          <w:lang w:bidi="fa-IR"/>
        </w:rPr>
        <w:t>شکل ۴-۶</w:t>
      </w:r>
      <w:r>
        <w:rPr>
          <w:rFonts w:cs="LMU Lotus"/>
        </w:rPr>
        <w:t xml:space="preserve">: </w:t>
      </w:r>
      <w:r>
        <w:rPr>
          <w:rFonts w:cs="LMU Lotus"/>
          <w:rtl/>
          <w:lang w:bidi="fa-IR"/>
        </w:rPr>
        <w:t>منحنی لورنز می‌انگین توزیع‌های مقطعی هر قسمت (۱۰۰۰ قسمت پایانی)</w:t>
      </w:r>
      <w:r>
        <w:rPr>
          <w:rFonts w:cs="LMU Lotus"/>
        </w:rPr>
        <w:t xml:space="preserve">: </w:t>
      </w:r>
      <w:r>
        <w:rPr>
          <w:rFonts w:cs="LMU Lotus"/>
          <w:rtl/>
          <w:lang w:bidi="fa-IR"/>
        </w:rPr>
        <w:t>مقایسه توزیع آسایش در سناریوی مختلط و اثر نوآور</w:t>
      </w:r>
      <w:r>
        <w:tab/>
      </w:r>
      <w:r>
        <w:fldChar w:fldCharType="begin"/>
      </w:r>
      <w:r>
        <w:instrText>PAGEREF _GenCap_figure_1112 \h</w:instrText>
      </w:r>
      <w:r>
        <w:fldChar w:fldCharType="separate"/>
      </w:r>
      <w:r w:rsidR="00AA1837">
        <w:rPr>
          <w:rFonts w:cs="Times New Roman"/>
          <w:noProof/>
          <w:rtl/>
        </w:rPr>
        <w:t>98</w:t>
      </w:r>
      <w:r>
        <w:fldChar w:fldCharType="end"/>
      </w:r>
    </w:p>
    <w:p w:rsidR="00B075E6" w:rsidRDefault="00000000">
      <w:pPr>
        <w:pStyle w:val="TableofFigures1"/>
      </w:pPr>
      <w:r>
        <w:rPr>
          <w:rFonts w:cs="LMU Lotus"/>
          <w:rtl/>
          <w:lang w:bidi="fa-IR"/>
        </w:rPr>
        <w:t>شکل ۴-۷</w:t>
      </w:r>
      <w:r>
        <w:rPr>
          <w:rFonts w:cs="LMU Lotus"/>
        </w:rPr>
        <w:t xml:space="preserve">: </w:t>
      </w:r>
      <w:r>
        <w:rPr>
          <w:rFonts w:cs="LMU Lotus"/>
          <w:rtl/>
          <w:lang w:bidi="fa-IR"/>
        </w:rPr>
        <w:t>ضریب جینی آسایش در بین خانه‌ها برای هر سناریو</w:t>
      </w:r>
      <w:r>
        <w:tab/>
      </w:r>
      <w:r>
        <w:fldChar w:fldCharType="begin"/>
      </w:r>
      <w:r>
        <w:instrText>PAGEREF _GenCap_figure_1113 \h</w:instrText>
      </w:r>
      <w:r>
        <w:fldChar w:fldCharType="separate"/>
      </w:r>
      <w:r w:rsidR="00AA1837">
        <w:rPr>
          <w:rFonts w:cs="Times New Roman"/>
          <w:noProof/>
          <w:rtl/>
        </w:rPr>
        <w:t>99</w:t>
      </w:r>
      <w:r>
        <w:fldChar w:fldCharType="end"/>
      </w:r>
    </w:p>
    <w:p w:rsidR="00B075E6" w:rsidRDefault="00000000">
      <w:pPr>
        <w:pStyle w:val="TableofFigures1"/>
      </w:pPr>
      <w:r>
        <w:rPr>
          <w:rFonts w:cs="LMU Lotus"/>
          <w:rtl/>
          <w:lang w:bidi="fa-IR"/>
        </w:rPr>
        <w:t>شکل ۴-۸</w:t>
      </w:r>
      <w:r>
        <w:rPr>
          <w:rFonts w:cs="LMU Lotus"/>
        </w:rPr>
        <w:t xml:space="preserve">: </w:t>
      </w:r>
      <w:r>
        <w:rPr>
          <w:rFonts w:cs="LMU Lotus"/>
          <w:rtl/>
          <w:lang w:bidi="fa-IR"/>
        </w:rPr>
        <w:t>نسبت وضعیت‌هایی که بهترین اقدام، اشتراک است بر اساس نوع عامل</w:t>
      </w:r>
      <w:r>
        <w:tab/>
      </w:r>
      <w:r>
        <w:fldChar w:fldCharType="begin"/>
      </w:r>
      <w:r>
        <w:instrText>PAGEREF _GenCap_figure_1116 \h</w:instrText>
      </w:r>
      <w:r>
        <w:fldChar w:fldCharType="separate"/>
      </w:r>
      <w:r w:rsidR="00AA1837">
        <w:rPr>
          <w:rFonts w:cs="Times New Roman"/>
          <w:noProof/>
          <w:rtl/>
        </w:rPr>
        <w:t>101</w:t>
      </w:r>
      <w:r>
        <w:fldChar w:fldCharType="end"/>
      </w:r>
    </w:p>
    <w:p w:rsidR="00B075E6" w:rsidRDefault="00000000">
      <w:pPr>
        <w:pStyle w:val="TableofFigures1"/>
      </w:pPr>
      <w:r>
        <w:rPr>
          <w:rFonts w:cs="LMU Lotus"/>
          <w:rtl/>
          <w:lang w:bidi="fa-IR"/>
        </w:rPr>
        <w:t>شکل ۴-۹</w:t>
      </w:r>
      <w:r>
        <w:rPr>
          <w:rFonts w:cs="LMU Lotus"/>
        </w:rPr>
        <w:t xml:space="preserve">: </w:t>
      </w:r>
      <w:r>
        <w:rPr>
          <w:rFonts w:cs="LMU Lotus"/>
          <w:rtl/>
          <w:lang w:bidi="fa-IR"/>
        </w:rPr>
        <w:t xml:space="preserve">نقشه‌های حرارتی مقادیر </w:t>
      </w:r>
      <w:r>
        <w:rPr>
          <w:rFonts w:cs="LMU Lotus"/>
        </w:rPr>
        <w:t xml:space="preserve">Q </w:t>
      </w:r>
      <w:r>
        <w:rPr>
          <w:rFonts w:cs="LMU Lotus"/>
          <w:rtl/>
          <w:lang w:bidi="fa-IR"/>
        </w:rPr>
        <w:t>می‌انگین‌شده در هر ساعت برای عامل‌های نماینده</w:t>
      </w:r>
      <w:r>
        <w:tab/>
      </w:r>
      <w:r>
        <w:fldChar w:fldCharType="begin"/>
      </w:r>
      <w:r>
        <w:instrText>PAGEREF _GenCap_figure_1118 \h</w:instrText>
      </w:r>
      <w:r>
        <w:fldChar w:fldCharType="separate"/>
      </w:r>
      <w:r w:rsidR="00AA1837">
        <w:rPr>
          <w:rFonts w:cs="Times New Roman"/>
          <w:noProof/>
          <w:rtl/>
        </w:rPr>
        <w:t>101</w:t>
      </w:r>
      <w:r>
        <w:fldChar w:fldCharType="end"/>
      </w:r>
    </w:p>
    <w:p w:rsidR="00B075E6" w:rsidRDefault="00000000">
      <w:pPr>
        <w:pStyle w:val="TableofFigures1"/>
      </w:pPr>
      <w:r>
        <w:rPr>
          <w:rFonts w:cs="LMU Lotus"/>
          <w:rtl/>
          <w:lang w:bidi="fa-IR"/>
        </w:rPr>
        <w:t>شکل ۴-۱۰</w:t>
      </w:r>
      <w:r>
        <w:rPr>
          <w:rFonts w:cs="LMU Lotus"/>
        </w:rPr>
        <w:t xml:space="preserve">: </w:t>
      </w:r>
      <w:r>
        <w:rPr>
          <w:rFonts w:cs="LMU Lotus"/>
          <w:rtl/>
          <w:lang w:bidi="fa-IR"/>
        </w:rPr>
        <w:t>آسایش عامل‌های نوع‌گرا در مقابل خودخواه بر حسب احتمال روز ابری</w:t>
      </w:r>
      <w:r>
        <w:tab/>
      </w:r>
      <w:r>
        <w:fldChar w:fldCharType="begin"/>
      </w:r>
      <w:r>
        <w:instrText>PAGEREF _GenCap_figure_1121 \h</w:instrText>
      </w:r>
      <w:r>
        <w:fldChar w:fldCharType="separate"/>
      </w:r>
      <w:r w:rsidR="00AA1837">
        <w:rPr>
          <w:rFonts w:cs="Times New Roman"/>
          <w:noProof/>
          <w:rtl/>
        </w:rPr>
        <w:t>104</w:t>
      </w:r>
      <w:r>
        <w:fldChar w:fldCharType="end"/>
      </w:r>
    </w:p>
    <w:p w:rsidR="00B075E6" w:rsidRDefault="00000000">
      <w:pPr>
        <w:pStyle w:val="TableofFigures1"/>
      </w:pPr>
      <w:r>
        <w:rPr>
          <w:rFonts w:cs="LMU Lotus"/>
          <w:rtl/>
          <w:lang w:bidi="fa-IR"/>
        </w:rPr>
        <w:t>شکل ۴-۱۱</w:t>
      </w:r>
      <w:r>
        <w:rPr>
          <w:rFonts w:cs="LMU Lotus"/>
        </w:rPr>
        <w:t xml:space="preserve">: </w:t>
      </w:r>
      <w:r>
        <w:rPr>
          <w:rFonts w:cs="LMU Lotus"/>
          <w:rtl/>
          <w:lang w:bidi="fa-IR"/>
        </w:rPr>
        <w:t>مکانیسم اثر نوآور</w:t>
      </w:r>
      <w:r>
        <w:rPr>
          <w:rFonts w:cs="LMU Lotus"/>
        </w:rPr>
        <w:t xml:space="preserve">: </w:t>
      </w:r>
      <w:r>
        <w:rPr>
          <w:rFonts w:cs="LMU Lotus"/>
          <w:rtl/>
          <w:lang w:bidi="fa-IR"/>
        </w:rPr>
        <w:t>بی‌ثبات‌سازی تعادل همکاری‌گونه</w:t>
      </w:r>
      <w:r>
        <w:tab/>
      </w:r>
      <w:r>
        <w:fldChar w:fldCharType="begin"/>
      </w:r>
      <w:r>
        <w:instrText>PAGEREF _GenCap_figure_1127 \h</w:instrText>
      </w:r>
      <w:r>
        <w:fldChar w:fldCharType="separate"/>
      </w:r>
      <w:r w:rsidR="00AA1837">
        <w:rPr>
          <w:rFonts w:cs="Times New Roman"/>
          <w:noProof/>
          <w:rtl/>
        </w:rPr>
        <w:t>109</w:t>
      </w:r>
      <w:r>
        <w:fldChar w:fldCharType="end"/>
      </w:r>
    </w:p>
    <w:p w:rsidR="00B075E6" w:rsidRDefault="00000000">
      <w:pPr>
        <w:pStyle w:val="TableofFigures1"/>
      </w:pPr>
      <w:r>
        <w:rPr>
          <w:rFonts w:cs="LMU Lotus"/>
          <w:rtl/>
          <w:lang w:bidi="fa-IR"/>
        </w:rPr>
        <w:t>شکل ۴-۱۲</w:t>
      </w:r>
      <w:r>
        <w:rPr>
          <w:rFonts w:cs="LMU Lotus"/>
        </w:rPr>
        <w:t xml:space="preserve">: </w:t>
      </w:r>
      <w:r>
        <w:rPr>
          <w:rFonts w:cs="LMU Lotus"/>
          <w:rtl/>
          <w:lang w:bidi="fa-IR"/>
        </w:rPr>
        <w:t>صحت‌سنجی بازتولید روش چاربونیه (پاداش حاشیه‌ای پایان‌روز)</w:t>
      </w:r>
      <w:r>
        <w:tab/>
      </w:r>
      <w:r>
        <w:fldChar w:fldCharType="begin"/>
      </w:r>
      <w:r>
        <w:instrText>PAGEREF _GenCap_figure_1131 \h</w:instrText>
      </w:r>
      <w:r>
        <w:fldChar w:fldCharType="separate"/>
      </w:r>
      <w:r w:rsidR="00AA1837">
        <w:rPr>
          <w:rFonts w:cs="Times New Roman"/>
          <w:noProof/>
          <w:rtl/>
        </w:rPr>
        <w:t>112</w:t>
      </w:r>
      <w:r>
        <w:fldChar w:fldCharType="end"/>
      </w:r>
    </w:p>
    <w:p w:rsidR="00B075E6" w:rsidRDefault="00000000">
      <w:pPr>
        <w:pStyle w:val="TableofFigures1"/>
      </w:pPr>
      <w:r>
        <w:rPr>
          <w:rFonts w:cs="LMU Lotus"/>
          <w:rtl/>
          <w:lang w:bidi="fa-IR"/>
        </w:rPr>
        <w:t>شکل ۴-۱۳</w:t>
      </w:r>
      <w:r>
        <w:rPr>
          <w:rFonts w:cs="LMU Lotus"/>
        </w:rPr>
        <w:t xml:space="preserve">: </w:t>
      </w:r>
      <w:r>
        <w:rPr>
          <w:rFonts w:cs="LMU Lotus"/>
          <w:rtl/>
          <w:lang w:bidi="fa-IR"/>
        </w:rPr>
        <w:t>بررسی زمان‌بندی و همگرایی بازتولید روش کوساتا‌که (بهینه‌سازی تکاملی)</w:t>
      </w:r>
      <w:r>
        <w:tab/>
      </w:r>
      <w:r>
        <w:fldChar w:fldCharType="begin"/>
      </w:r>
      <w:r>
        <w:instrText>PAGEREF _GenCap_figure_1132 \h</w:instrText>
      </w:r>
      <w:r>
        <w:fldChar w:fldCharType="separate"/>
      </w:r>
      <w:r w:rsidR="00AA1837">
        <w:rPr>
          <w:rFonts w:cs="Times New Roman"/>
          <w:noProof/>
          <w:rtl/>
        </w:rPr>
        <w:t>112</w:t>
      </w:r>
      <w:r>
        <w:fldChar w:fldCharType="end"/>
      </w:r>
    </w:p>
    <w:p w:rsidR="00B075E6" w:rsidRDefault="00000000">
      <w:pPr>
        <w:pStyle w:val="TableofFigures1"/>
      </w:pPr>
      <w:r>
        <w:rPr>
          <w:rFonts w:cs="LMU Lotus"/>
          <w:rtl/>
          <w:lang w:bidi="fa-IR"/>
        </w:rPr>
        <w:t>شکل ۴-۱۴</w:t>
      </w:r>
      <w:r>
        <w:rPr>
          <w:rFonts w:cs="LMU Lotus"/>
        </w:rPr>
        <w:t xml:space="preserve">: </w:t>
      </w:r>
      <w:r>
        <w:rPr>
          <w:rFonts w:cs="LMU Lotus"/>
          <w:rtl/>
          <w:lang w:bidi="fa-IR"/>
        </w:rPr>
        <w:t>صحت‌سنجی بازتولید روش به‌رونانی (جست‌وجوی تعادل نش تعمیم‌یافته)</w:t>
      </w:r>
      <w:r>
        <w:tab/>
      </w:r>
      <w:r>
        <w:fldChar w:fldCharType="begin"/>
      </w:r>
      <w:r>
        <w:instrText>PAGEREF _GenCap_figure_1133 \h</w:instrText>
      </w:r>
      <w:r>
        <w:fldChar w:fldCharType="separate"/>
      </w:r>
      <w:r w:rsidR="00AA1837">
        <w:rPr>
          <w:rFonts w:cs="Times New Roman"/>
          <w:noProof/>
          <w:rtl/>
        </w:rPr>
        <w:t>112</w:t>
      </w:r>
      <w:r>
        <w:fldChar w:fldCharType="end"/>
      </w:r>
    </w:p>
    <w:p w:rsidR="00B075E6" w:rsidRDefault="00000000">
      <w:pPr>
        <w:pStyle w:val="TableofFigures1"/>
      </w:pPr>
      <w:r>
        <w:rPr>
          <w:rFonts w:cs="LMU Lotus"/>
          <w:rtl/>
          <w:lang w:bidi="fa-IR"/>
        </w:rPr>
        <w:t>شکل ۴-۱۵</w:t>
      </w:r>
      <w:r>
        <w:rPr>
          <w:rFonts w:cs="LMU Lotus"/>
        </w:rPr>
        <w:t xml:space="preserve">: </w:t>
      </w:r>
      <w:r>
        <w:rPr>
          <w:rFonts w:cs="LMU Lotus"/>
          <w:rtl/>
          <w:lang w:bidi="fa-IR"/>
        </w:rPr>
        <w:t>صحت‌سنجی بازتولید روش می و هوانگ (بهینه‌سازی سیاست نزدیک‌شونده)</w:t>
      </w:r>
      <w:r>
        <w:tab/>
      </w:r>
      <w:r>
        <w:fldChar w:fldCharType="begin"/>
      </w:r>
      <w:r>
        <w:instrText>PAGEREF _GenCap_figure_1134 \h</w:instrText>
      </w:r>
      <w:r>
        <w:fldChar w:fldCharType="separate"/>
      </w:r>
      <w:r w:rsidR="00AA1837">
        <w:rPr>
          <w:rFonts w:cs="Times New Roman"/>
          <w:noProof/>
          <w:rtl/>
        </w:rPr>
        <w:t>112</w:t>
      </w:r>
      <w:r>
        <w:fldChar w:fldCharType="end"/>
      </w:r>
    </w:p>
    <w:p w:rsidR="00B075E6" w:rsidRDefault="00000000">
      <w:pPr>
        <w:pStyle w:val="TableofFigures1"/>
      </w:pPr>
      <w:r>
        <w:rPr>
          <w:rFonts w:cs="LMU Lotus"/>
          <w:rtl/>
          <w:lang w:bidi="fa-IR"/>
        </w:rPr>
        <w:lastRenderedPageBreak/>
        <w:t>شکل ۴-۱۶</w:t>
      </w:r>
      <w:r>
        <w:rPr>
          <w:rFonts w:cs="LMU Lotus"/>
        </w:rPr>
        <w:t xml:space="preserve">: </w:t>
      </w:r>
      <w:r>
        <w:rPr>
          <w:rFonts w:cs="LMU Lotus"/>
          <w:rtl/>
          <w:lang w:bidi="fa-IR"/>
        </w:rPr>
        <w:t>مقایسه عملکرد روش‌های مختلف با آخرین دستاوردهای علمی</w:t>
      </w:r>
      <w:r>
        <w:rPr>
          <w:rFonts w:cs="LMU Lotus"/>
        </w:rPr>
        <w:t xml:space="preserve">: </w:t>
      </w:r>
      <w:r>
        <w:rPr>
          <w:rFonts w:cs="LMU Lotus"/>
          <w:rtl/>
          <w:lang w:bidi="fa-IR"/>
        </w:rPr>
        <w:t xml:space="preserve">می‌انگین آسایش جامعه و شاخص عدالت جین برای پنج سناریوی </w:t>
      </w:r>
      <w:r>
        <w:rPr>
          <w:rFonts w:cs="LMU Lotus"/>
        </w:rPr>
        <w:t xml:space="preserve">OCEAN-MARL </w:t>
      </w:r>
      <w:r>
        <w:rPr>
          <w:rFonts w:cs="LMU Lotus"/>
          <w:rtl/>
          <w:lang w:bidi="fa-IR"/>
        </w:rPr>
        <w:t xml:space="preserve">این پژوهش و روش‌های مقایسه‌ای (نوارها </w:t>
      </w:r>
      <w:r>
        <w:rPr>
          <w:rFonts w:cs="LMU Lotus"/>
        </w:rPr>
        <w:t xml:space="preserve">= </w:t>
      </w:r>
      <w:r>
        <w:rPr>
          <w:rFonts w:cs="LMU Lotus"/>
          <w:rtl/>
          <w:lang w:bidi="fa-IR"/>
        </w:rPr>
        <w:t xml:space="preserve">می‌انگین </w:t>
      </w:r>
      <w:r>
        <w:rPr>
          <w:rFonts w:cs="LMU Lotus"/>
        </w:rPr>
        <w:t xml:space="preserve">± </w:t>
      </w:r>
      <w:r>
        <w:rPr>
          <w:rFonts w:cs="LMU Lotus"/>
          <w:rtl/>
          <w:lang w:bidi="fa-IR"/>
        </w:rPr>
        <w:t>انحراف معیار در ۵ تصادف‌سازی)</w:t>
      </w:r>
      <w:r>
        <w:rPr>
          <w:rFonts w:cs="LMU Lotus"/>
        </w:rPr>
        <w:t xml:space="preserve">. </w:t>
      </w:r>
      <w:r>
        <w:rPr>
          <w:rFonts w:cs="LMU Lotus"/>
          <w:rtl/>
          <w:lang w:bidi="fa-IR"/>
        </w:rPr>
        <w:t>چهار روش مقایسه‌ای ([</w:t>
      </w:r>
      <w:r>
        <w:rPr>
          <w:rFonts w:cs="LMU Lotus"/>
        </w:rPr>
        <w:t>6</w:t>
      </w:r>
      <w:r>
        <w:rPr>
          <w:rFonts w:cs="LMU Lotus"/>
          <w:rtl/>
          <w:lang w:bidi="fa-IR"/>
        </w:rPr>
        <w:t>]، [</w:t>
      </w:r>
      <w:r>
        <w:rPr>
          <w:rFonts w:cs="LMU Lotus"/>
        </w:rPr>
        <w:t>24</w:t>
      </w:r>
      <w:r>
        <w:rPr>
          <w:rFonts w:cs="LMU Lotus"/>
          <w:rtl/>
          <w:lang w:bidi="fa-IR"/>
        </w:rPr>
        <w:t>]، [</w:t>
      </w:r>
      <w:r>
        <w:rPr>
          <w:rFonts w:cs="LMU Lotus"/>
        </w:rPr>
        <w:t>3</w:t>
      </w:r>
      <w:r>
        <w:rPr>
          <w:rFonts w:cs="LMU Lotus"/>
          <w:rtl/>
          <w:lang w:bidi="fa-IR"/>
        </w:rPr>
        <w:t>]، [</w:t>
      </w:r>
      <w:r>
        <w:rPr>
          <w:rFonts w:cs="LMU Lotus"/>
        </w:rPr>
        <w:t>29</w:t>
      </w:r>
      <w:r>
        <w:rPr>
          <w:rFonts w:cs="LMU Lotus"/>
          <w:rtl/>
          <w:lang w:bidi="fa-IR"/>
        </w:rPr>
        <w:t>])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r>
        <w:rPr>
          <w:rFonts w:cs="LMU Lotus"/>
        </w:rPr>
        <w:t>.</w:t>
      </w:r>
      <w:r>
        <w:tab/>
      </w:r>
      <w:r>
        <w:fldChar w:fldCharType="begin"/>
      </w:r>
      <w:r>
        <w:instrText>PAGEREF _GenCap_figure_1137 \h</w:instrText>
      </w:r>
      <w:r>
        <w:fldChar w:fldCharType="separate"/>
      </w:r>
      <w:r w:rsidR="00AA1837">
        <w:rPr>
          <w:rFonts w:cs="Times New Roman"/>
          <w:noProof/>
          <w:rtl/>
        </w:rPr>
        <w:t>117</w:t>
      </w:r>
      <w:r>
        <w:fldChar w:fldCharType="end"/>
      </w:r>
    </w:p>
    <w:p w:rsidR="00B075E6" w:rsidRDefault="00000000">
      <w:r>
        <w:br w:type="page"/>
      </w:r>
    </w:p>
    <w:p w:rsidR="00B075E6" w:rsidRDefault="00000000">
      <w:pPr>
        <w:bidi/>
        <w:spacing w:after="240" w:line="240" w:lineRule="auto"/>
        <w:jc w:val="center"/>
      </w:pPr>
      <w:r>
        <w:rPr>
          <w:rFonts w:cs="B Lotus"/>
          <w:b/>
          <w:sz w:val="32"/>
          <w:rtl/>
        </w:rPr>
        <w:lastRenderedPageBreak/>
        <w:t>فهرست فرمول‌ها</w:t>
      </w:r>
    </w:p>
    <w:p w:rsidR="00B075E6" w:rsidRDefault="00000000">
      <w:pPr>
        <w:pStyle w:val="TableofFigures1"/>
      </w:pPr>
      <w:r>
        <w:rPr>
          <w:rFonts w:cs="LMU Lotus"/>
          <w:rtl/>
          <w:lang w:bidi="fa-IR"/>
        </w:rPr>
        <w:t>(معادله ۳-۱)</w:t>
      </w:r>
      <w:r>
        <w:tab/>
      </w:r>
      <w:r>
        <w:fldChar w:fldCharType="begin"/>
      </w:r>
      <w:r>
        <w:instrText>PAGEREF _GenCap_equation_1046 \h</w:instrText>
      </w:r>
      <w:r>
        <w:fldChar w:fldCharType="separate"/>
      </w:r>
      <w:r w:rsidR="00AA1837">
        <w:rPr>
          <w:rFonts w:cs="Times New Roman"/>
          <w:noProof/>
          <w:rtl/>
        </w:rPr>
        <w:t>57</w:t>
      </w:r>
      <w:r>
        <w:fldChar w:fldCharType="end"/>
      </w:r>
    </w:p>
    <w:p w:rsidR="00B075E6" w:rsidRDefault="00000000">
      <w:pPr>
        <w:pStyle w:val="TableofFigures1"/>
      </w:pPr>
      <w:r>
        <w:rPr>
          <w:rFonts w:cs="LMU Lotus"/>
          <w:rtl/>
          <w:lang w:bidi="fa-IR"/>
        </w:rPr>
        <w:t>(معادله ۳-۲)</w:t>
      </w:r>
      <w:r>
        <w:tab/>
      </w:r>
      <w:r>
        <w:fldChar w:fldCharType="begin"/>
      </w:r>
      <w:r>
        <w:instrText>PAGEREF _GenCap_equation_1063 \h</w:instrText>
      </w:r>
      <w:r>
        <w:fldChar w:fldCharType="separate"/>
      </w:r>
      <w:r w:rsidR="00AA1837">
        <w:rPr>
          <w:rFonts w:cs="Times New Roman"/>
          <w:noProof/>
          <w:rtl/>
        </w:rPr>
        <w:t>65</w:t>
      </w:r>
      <w:r>
        <w:fldChar w:fldCharType="end"/>
      </w:r>
    </w:p>
    <w:p w:rsidR="00B075E6" w:rsidRDefault="00000000">
      <w:pPr>
        <w:pStyle w:val="TableofFigures1"/>
      </w:pPr>
      <w:r>
        <w:rPr>
          <w:rFonts w:cs="LMU Lotus"/>
          <w:rtl/>
          <w:lang w:bidi="fa-IR"/>
        </w:rPr>
        <w:t>(معادله ۳-۳)</w:t>
      </w:r>
      <w:r>
        <w:tab/>
      </w:r>
      <w:r>
        <w:fldChar w:fldCharType="begin"/>
      </w:r>
      <w:r>
        <w:instrText>PAGEREF _GenCap_equation_1065 \h</w:instrText>
      </w:r>
      <w:r>
        <w:fldChar w:fldCharType="separate"/>
      </w:r>
      <w:r w:rsidR="00AA1837">
        <w:rPr>
          <w:rFonts w:cs="Times New Roman"/>
          <w:noProof/>
          <w:rtl/>
        </w:rPr>
        <w:t>65</w:t>
      </w:r>
      <w:r>
        <w:fldChar w:fldCharType="end"/>
      </w:r>
    </w:p>
    <w:p w:rsidR="00B075E6" w:rsidRDefault="00000000">
      <w:pPr>
        <w:pStyle w:val="TableofFigures1"/>
      </w:pPr>
      <w:r>
        <w:rPr>
          <w:rFonts w:cs="LMU Lotus"/>
          <w:rtl/>
          <w:lang w:bidi="fa-IR"/>
        </w:rPr>
        <w:t>(معادله ۳-۴)</w:t>
      </w:r>
      <w:r>
        <w:tab/>
      </w:r>
      <w:r>
        <w:fldChar w:fldCharType="begin"/>
      </w:r>
      <w:r>
        <w:instrText>PAGEREF _GenCap_equation_1067 \h</w:instrText>
      </w:r>
      <w:r>
        <w:fldChar w:fldCharType="separate"/>
      </w:r>
      <w:r w:rsidR="00AA1837">
        <w:rPr>
          <w:rFonts w:cs="Times New Roman"/>
          <w:noProof/>
          <w:rtl/>
        </w:rPr>
        <w:t>66</w:t>
      </w:r>
      <w:r>
        <w:fldChar w:fldCharType="end"/>
      </w:r>
    </w:p>
    <w:p w:rsidR="00B075E6" w:rsidRDefault="00000000">
      <w:pPr>
        <w:pStyle w:val="TableofFigures1"/>
      </w:pPr>
      <w:r>
        <w:rPr>
          <w:rFonts w:cs="LMU Lotus"/>
          <w:rtl/>
          <w:lang w:bidi="fa-IR"/>
        </w:rPr>
        <w:t>(معادله ۳-۵)</w:t>
      </w:r>
      <w:r>
        <w:tab/>
      </w:r>
      <w:r>
        <w:fldChar w:fldCharType="begin"/>
      </w:r>
      <w:r>
        <w:instrText>PAGEREF _GenCap_equation_1074 \h</w:instrText>
      </w:r>
      <w:r>
        <w:fldChar w:fldCharType="separate"/>
      </w:r>
      <w:r w:rsidR="00AA1837">
        <w:rPr>
          <w:rFonts w:cs="Times New Roman"/>
          <w:noProof/>
          <w:rtl/>
        </w:rPr>
        <w:t>67</w:t>
      </w:r>
      <w:r>
        <w:fldChar w:fldCharType="end"/>
      </w:r>
    </w:p>
    <w:p w:rsidR="00B075E6" w:rsidRDefault="00000000">
      <w:pPr>
        <w:pStyle w:val="TableofFigures1"/>
      </w:pPr>
      <w:r>
        <w:rPr>
          <w:rFonts w:cs="LMU Lotus"/>
          <w:rtl/>
          <w:lang w:bidi="fa-IR"/>
        </w:rPr>
        <w:t>(معادله ۴-۱)</w:t>
      </w:r>
      <w:r>
        <w:tab/>
      </w:r>
      <w:r>
        <w:fldChar w:fldCharType="begin"/>
      </w:r>
      <w:r>
        <w:instrText>PAGEREF _GenCap_equation_1083 \h</w:instrText>
      </w:r>
      <w:r>
        <w:fldChar w:fldCharType="separate"/>
      </w:r>
      <w:r w:rsidR="00AA1837">
        <w:rPr>
          <w:rFonts w:cs="Times New Roman"/>
          <w:noProof/>
          <w:rtl/>
        </w:rPr>
        <w:t>77</w:t>
      </w:r>
      <w:r>
        <w:fldChar w:fldCharType="end"/>
      </w:r>
    </w:p>
    <w:p w:rsidR="00B075E6" w:rsidRDefault="00000000">
      <w:pPr>
        <w:pStyle w:val="TableofFigures1"/>
      </w:pPr>
      <w:r>
        <w:rPr>
          <w:rFonts w:cs="LMU Lotus"/>
          <w:rtl/>
          <w:lang w:bidi="fa-IR"/>
        </w:rPr>
        <w:t>(معادله ۴-۲)</w:t>
      </w:r>
      <w:r>
        <w:tab/>
      </w:r>
      <w:r>
        <w:fldChar w:fldCharType="begin"/>
      </w:r>
      <w:r>
        <w:instrText>PAGEREF _GenCap_equation_1084 \h</w:instrText>
      </w:r>
      <w:r>
        <w:fldChar w:fldCharType="separate"/>
      </w:r>
      <w:r w:rsidR="00AA1837">
        <w:rPr>
          <w:rFonts w:cs="Times New Roman"/>
          <w:noProof/>
          <w:rtl/>
        </w:rPr>
        <w:t>77</w:t>
      </w:r>
      <w:r>
        <w:fldChar w:fldCharType="end"/>
      </w:r>
    </w:p>
    <w:p w:rsidR="00B075E6" w:rsidRDefault="00000000">
      <w:pPr>
        <w:pStyle w:val="TableofFigures1"/>
      </w:pPr>
      <w:r>
        <w:rPr>
          <w:rFonts w:cs="LMU Lotus"/>
          <w:rtl/>
          <w:lang w:bidi="fa-IR"/>
        </w:rPr>
        <w:t>(معادله ۴-۳)</w:t>
      </w:r>
      <w:r>
        <w:tab/>
      </w:r>
      <w:r>
        <w:fldChar w:fldCharType="begin"/>
      </w:r>
      <w:r>
        <w:instrText>PAGEREF _GenCap_equation_1085 \h</w:instrText>
      </w:r>
      <w:r>
        <w:fldChar w:fldCharType="separate"/>
      </w:r>
      <w:r w:rsidR="00AA1837">
        <w:rPr>
          <w:rFonts w:cs="Times New Roman"/>
          <w:noProof/>
          <w:rtl/>
        </w:rPr>
        <w:t>77</w:t>
      </w:r>
      <w:r>
        <w:fldChar w:fldCharType="end"/>
      </w:r>
    </w:p>
    <w:p w:rsidR="00B075E6" w:rsidRDefault="00000000">
      <w:pPr>
        <w:pStyle w:val="TableofFigures1"/>
      </w:pPr>
      <w:r>
        <w:rPr>
          <w:rFonts w:cs="LMU Lotus"/>
          <w:rtl/>
          <w:lang w:bidi="fa-IR"/>
        </w:rPr>
        <w:t>(معادله ۴-۴)</w:t>
      </w:r>
      <w:r>
        <w:tab/>
      </w:r>
      <w:r>
        <w:fldChar w:fldCharType="begin"/>
      </w:r>
      <w:r>
        <w:instrText>PAGEREF _GenCap_equation_1086 \h</w:instrText>
      </w:r>
      <w:r>
        <w:fldChar w:fldCharType="separate"/>
      </w:r>
      <w:r w:rsidR="00AA1837">
        <w:rPr>
          <w:rFonts w:cs="Times New Roman"/>
          <w:noProof/>
          <w:rtl/>
        </w:rPr>
        <w:t>78</w:t>
      </w:r>
      <w:r>
        <w:fldChar w:fldCharType="end"/>
      </w:r>
    </w:p>
    <w:p w:rsidR="00B075E6" w:rsidRDefault="00000000">
      <w:pPr>
        <w:pStyle w:val="TableofFigures1"/>
      </w:pPr>
      <w:r>
        <w:rPr>
          <w:rFonts w:cs="LMU Lotus"/>
          <w:rtl/>
          <w:lang w:bidi="fa-IR"/>
        </w:rPr>
        <w:t>(معادله ۴-۵)</w:t>
      </w:r>
      <w:r>
        <w:tab/>
      </w:r>
      <w:r>
        <w:fldChar w:fldCharType="begin"/>
      </w:r>
      <w:r>
        <w:instrText>PAGEREF _GenCap_equation_1088 \h</w:instrText>
      </w:r>
      <w:r>
        <w:fldChar w:fldCharType="separate"/>
      </w:r>
      <w:r w:rsidR="00AA1837">
        <w:rPr>
          <w:rFonts w:cs="Times New Roman"/>
          <w:noProof/>
          <w:rtl/>
        </w:rPr>
        <w:t>78</w:t>
      </w:r>
      <w:r>
        <w:fldChar w:fldCharType="end"/>
      </w:r>
    </w:p>
    <w:p w:rsidR="00B075E6" w:rsidRDefault="00000000">
      <w:pPr>
        <w:pStyle w:val="TableofFigures1"/>
      </w:pPr>
      <w:r>
        <w:rPr>
          <w:rFonts w:cs="LMU Lotus"/>
          <w:rtl/>
          <w:lang w:bidi="fa-IR"/>
        </w:rPr>
        <w:t>(معادله ۴-۶)</w:t>
      </w:r>
      <w:r>
        <w:tab/>
      </w:r>
      <w:r>
        <w:fldChar w:fldCharType="begin"/>
      </w:r>
      <w:r>
        <w:instrText>PAGEREF _GenCap_equation_1090 \h</w:instrText>
      </w:r>
      <w:r>
        <w:fldChar w:fldCharType="separate"/>
      </w:r>
      <w:r w:rsidR="00AA1837">
        <w:rPr>
          <w:rFonts w:cs="Times New Roman"/>
          <w:noProof/>
          <w:rtl/>
        </w:rPr>
        <w:t>79</w:t>
      </w:r>
      <w:r>
        <w:fldChar w:fldCharType="end"/>
      </w:r>
    </w:p>
    <w:p w:rsidR="00B075E6" w:rsidRDefault="00000000">
      <w:r>
        <w:br w:type="page"/>
      </w:r>
    </w:p>
    <w:p w:rsidR="00B075E6" w:rsidRDefault="00000000">
      <w:pPr>
        <w:bidi/>
        <w:spacing w:after="360" w:line="240" w:lineRule="auto"/>
        <w:jc w:val="center"/>
      </w:pPr>
      <w:r>
        <w:rPr>
          <w:rFonts w:cs="B Lotus"/>
          <w:b/>
          <w:sz w:val="32"/>
          <w:rtl/>
        </w:rPr>
        <w:lastRenderedPageBreak/>
        <w:t xml:space="preserve">فهرست علائم </w:t>
      </w:r>
      <w:proofErr w:type="gramStart"/>
      <w:r>
        <w:rPr>
          <w:rFonts w:cs="B Lotus"/>
          <w:b/>
          <w:sz w:val="32"/>
          <w:rtl/>
        </w:rPr>
        <w:t>و اختصارات</w:t>
      </w:r>
      <w:proofErr w:type="gramEnd"/>
    </w:p>
    <w:p w:rsidR="00B075E6" w:rsidRDefault="00000000">
      <w:pPr>
        <w:pStyle w:val="IAUBody"/>
        <w:bidi/>
      </w:pPr>
      <w:r>
        <w:rPr>
          <w:b/>
          <w:rtl/>
        </w:rPr>
        <w:t xml:space="preserve">MARL — </w:t>
      </w:r>
      <w:r>
        <w:rPr>
          <w:rtl/>
        </w:rPr>
        <w:t>یادگیری تقویتی چندعاملی (Multi-Agent Reinforcement Learning)</w:t>
      </w:r>
    </w:p>
    <w:p w:rsidR="00B075E6" w:rsidRDefault="00000000">
      <w:pPr>
        <w:pStyle w:val="IAUBody"/>
        <w:bidi/>
      </w:pPr>
      <w:r>
        <w:rPr>
          <w:b/>
          <w:rtl/>
        </w:rPr>
        <w:t xml:space="preserve">Dec-POMDP — </w:t>
      </w:r>
      <w:r>
        <w:rPr>
          <w:rtl/>
        </w:rPr>
        <w:t xml:space="preserve">فرایند تصمیم‌گیری مارکوف جزئی‌مشاهده‌پذیر </w:t>
      </w:r>
      <w:proofErr w:type="gramStart"/>
      <w:r>
        <w:rPr>
          <w:rtl/>
        </w:rPr>
        <w:t>و غیرمتمرکز</w:t>
      </w:r>
      <w:proofErr w:type="gramEnd"/>
      <w:r>
        <w:rPr>
          <w:rtl/>
        </w:rPr>
        <w:t xml:space="preserve"> (Decentralised Partially Observable Markov Decision Process)</w:t>
      </w:r>
    </w:p>
    <w:p w:rsidR="00B075E6" w:rsidRDefault="00000000">
      <w:pPr>
        <w:pStyle w:val="IAUBody"/>
        <w:bidi/>
      </w:pPr>
      <w:r>
        <w:rPr>
          <w:b/>
          <w:rtl/>
        </w:rPr>
        <w:t xml:space="preserve">IQL — </w:t>
      </w:r>
      <w:r>
        <w:rPr>
          <w:rtl/>
        </w:rPr>
        <w:t>یادگیری کیو مستقل (Independent Q-Learning)</w:t>
      </w:r>
    </w:p>
    <w:p w:rsidR="00B075E6" w:rsidRDefault="00000000">
      <w:pPr>
        <w:pStyle w:val="IAUBody"/>
        <w:bidi/>
      </w:pPr>
      <w:r>
        <w:rPr>
          <w:b/>
          <w:rtl/>
        </w:rPr>
        <w:t xml:space="preserve">OCEAN — </w:t>
      </w:r>
      <w:r>
        <w:rPr>
          <w:rtl/>
        </w:rPr>
        <w:t>مدل پنج‌عاملی شخصیت: گشودگی، وظیفه‌شناسی، برون‌گرایی، توافق‌پذیری، روان‌رنجوری (Openness, Conscientiousness, Extraversion, Agreeableness, Neuroticism)</w:t>
      </w:r>
    </w:p>
    <w:p w:rsidR="00B075E6" w:rsidRDefault="00000000">
      <w:pPr>
        <w:pStyle w:val="IAUBody"/>
        <w:bidi/>
      </w:pPr>
      <w:r>
        <w:rPr>
          <w:b/>
          <w:rtl/>
        </w:rPr>
        <w:t xml:space="preserve">P2P — </w:t>
      </w:r>
      <w:r>
        <w:rPr>
          <w:rtl/>
        </w:rPr>
        <w:t>همتا-به-همتا (Peer-to-Peer)</w:t>
      </w:r>
    </w:p>
    <w:p w:rsidR="00B075E6" w:rsidRDefault="00000000">
      <w:pPr>
        <w:pStyle w:val="IAUBody"/>
        <w:bidi/>
      </w:pPr>
      <w:r>
        <w:rPr>
          <w:b/>
          <w:rtl/>
        </w:rPr>
        <w:t xml:space="preserve">CTDE — </w:t>
      </w:r>
      <w:r>
        <w:rPr>
          <w:rtl/>
        </w:rPr>
        <w:t>آموزش متمرکز با اجرای غیرمتمرکز (Centralised Training with Decentralised Execution)</w:t>
      </w:r>
    </w:p>
    <w:p w:rsidR="00B075E6" w:rsidRDefault="00000000">
      <w:pPr>
        <w:pStyle w:val="IAUBody"/>
        <w:bidi/>
      </w:pPr>
      <w:r>
        <w:rPr>
          <w:b/>
          <w:rtl/>
        </w:rPr>
        <w:t xml:space="preserve">VDN — </w:t>
      </w:r>
      <w:r>
        <w:rPr>
          <w:rtl/>
        </w:rPr>
        <w:t>شبکه‌های تجزیه‌ی ارزش (Value Decomposition Networks)</w:t>
      </w:r>
    </w:p>
    <w:p w:rsidR="00B075E6" w:rsidRDefault="00000000">
      <w:pPr>
        <w:pStyle w:val="IAUBody"/>
        <w:bidi/>
      </w:pPr>
      <w:r>
        <w:rPr>
          <w:b/>
          <w:rtl/>
        </w:rPr>
        <w:t xml:space="preserve">DQN — </w:t>
      </w:r>
      <w:r>
        <w:rPr>
          <w:rtl/>
        </w:rPr>
        <w:t>شبکه‌ی کیو عمیق (Deep Q-Network)</w:t>
      </w:r>
    </w:p>
    <w:p w:rsidR="00B075E6" w:rsidRDefault="00000000">
      <w:pPr>
        <w:pStyle w:val="IAUBody"/>
        <w:bidi/>
      </w:pPr>
      <w:r>
        <w:rPr>
          <w:b/>
          <w:rtl/>
        </w:rPr>
        <w:t xml:space="preserve">PPO — </w:t>
      </w:r>
      <w:r>
        <w:rPr>
          <w:rtl/>
        </w:rPr>
        <w:t>بهینه‌سازی سیاست نزدیک‌شونده (Proximal Policy Optimisation)</w:t>
      </w:r>
    </w:p>
    <w:p w:rsidR="00B075E6" w:rsidRDefault="00000000">
      <w:pPr>
        <w:pStyle w:val="IAUBody"/>
        <w:bidi/>
      </w:pPr>
      <w:r>
        <w:rPr>
          <w:b/>
          <w:rtl/>
        </w:rPr>
        <w:t xml:space="preserve">MAPPO — </w:t>
      </w:r>
      <w:r>
        <w:rPr>
          <w:rtl/>
        </w:rPr>
        <w:t>PPO چندعاملی (Multi-Agent PPO)</w:t>
      </w:r>
    </w:p>
    <w:p w:rsidR="00B075E6" w:rsidRDefault="00000000">
      <w:pPr>
        <w:pStyle w:val="IAUBody"/>
        <w:bidi/>
      </w:pPr>
      <w:r>
        <w:rPr>
          <w:b/>
          <w:rtl/>
        </w:rPr>
        <w:t xml:space="preserve">GNN — </w:t>
      </w:r>
      <w:r>
        <w:rPr>
          <w:rtl/>
        </w:rPr>
        <w:t>شبکه‌ی عصبی گراف (Graph Neural Network)</w:t>
      </w:r>
    </w:p>
    <w:p w:rsidR="00B075E6" w:rsidRDefault="00000000">
      <w:pPr>
        <w:pStyle w:val="IAUBody"/>
        <w:bidi/>
      </w:pPr>
      <w:r>
        <w:rPr>
          <w:b/>
          <w:rtl/>
        </w:rPr>
        <w:t xml:space="preserve">LLM — </w:t>
      </w:r>
      <w:r>
        <w:rPr>
          <w:rtl/>
        </w:rPr>
        <w:t>مدل زبانی بزرگ (Large Language Model)</w:t>
      </w:r>
    </w:p>
    <w:p w:rsidR="00B075E6" w:rsidRDefault="00000000">
      <w:pPr>
        <w:pStyle w:val="IAUBody"/>
        <w:bidi/>
      </w:pPr>
      <w:r>
        <w:rPr>
          <w:b/>
          <w:rtl/>
        </w:rPr>
        <w:t xml:space="preserve">MCS — </w:t>
      </w:r>
      <w:r>
        <w:rPr>
          <w:rtl/>
        </w:rPr>
        <w:t>طرح گواهی‌نامه‌ی ریزتولید (Microgeneration Certification Scheme)</w:t>
      </w:r>
    </w:p>
    <w:p w:rsidR="00B075E6" w:rsidRDefault="00000000">
      <w:pPr>
        <w:pStyle w:val="IAUBody"/>
        <w:bidi/>
      </w:pPr>
      <w:r>
        <w:rPr>
          <w:b/>
          <w:rtl/>
        </w:rPr>
        <w:t xml:space="preserve">SoC — </w:t>
      </w:r>
      <w:r>
        <w:rPr>
          <w:rtl/>
        </w:rPr>
        <w:t>وضعیت شارژ (State of Charge)</w:t>
      </w:r>
    </w:p>
    <w:p w:rsidR="00B075E6" w:rsidRDefault="00000000">
      <w:pPr>
        <w:pStyle w:val="IAUBody"/>
        <w:bidi/>
      </w:pPr>
      <w:r>
        <w:rPr>
          <w:b/>
          <w:rtl/>
        </w:rPr>
        <w:t xml:space="preserve">PV — </w:t>
      </w:r>
      <w:r>
        <w:rPr>
          <w:rtl/>
        </w:rPr>
        <w:t>فتوولتائیک (Photovoltaic)</w:t>
      </w:r>
    </w:p>
    <w:p w:rsidR="00B075E6" w:rsidRDefault="00000000">
      <w:pPr>
        <w:pStyle w:val="IAUBody"/>
        <w:bidi/>
      </w:pPr>
      <w:r>
        <w:rPr>
          <w:b/>
          <w:rtl/>
        </w:rPr>
        <w:t xml:space="preserve">kWh — </w:t>
      </w:r>
      <w:r>
        <w:rPr>
          <w:rtl/>
        </w:rPr>
        <w:t>کیلووات-</w:t>
      </w:r>
      <w:proofErr w:type="gramStart"/>
      <w:r>
        <w:rPr>
          <w:rtl/>
        </w:rPr>
        <w:t>ساعت</w:t>
      </w:r>
      <w:proofErr w:type="gramEnd"/>
      <w:r>
        <w:rPr>
          <w:rtl/>
        </w:rPr>
        <w:t xml:space="preserve"> (Kilowatt-hour)</w:t>
      </w:r>
    </w:p>
    <w:p w:rsidR="00B075E6" w:rsidRDefault="00000000">
      <w:pPr>
        <w:pStyle w:val="IAUBody"/>
        <w:bidi/>
      </w:pPr>
      <w:r>
        <w:rPr>
          <w:b/>
          <w:rtl/>
        </w:rPr>
        <w:t xml:space="preserve">kW — </w:t>
      </w:r>
      <w:r>
        <w:rPr>
          <w:rtl/>
        </w:rPr>
        <w:t>کیلووات (Kilowatt)</w:t>
      </w:r>
    </w:p>
    <w:p w:rsidR="00B075E6" w:rsidRDefault="00000000">
      <w:pPr>
        <w:pStyle w:val="IAUBody"/>
        <w:bidi/>
      </w:pPr>
      <w:r>
        <w:rPr>
          <w:b/>
          <w:rtl/>
        </w:rPr>
        <w:t xml:space="preserve">ANN — </w:t>
      </w:r>
      <w:r>
        <w:rPr>
          <w:rtl/>
        </w:rPr>
        <w:t>شبکه‌ی عصبی مصنوعی (Artificial Neural Network)</w:t>
      </w:r>
    </w:p>
    <w:p w:rsidR="00B075E6" w:rsidRDefault="00000000">
      <w:pPr>
        <w:pStyle w:val="IAUBody"/>
        <w:bidi/>
      </w:pPr>
      <w:r>
        <w:rPr>
          <w:b/>
          <w:rtl/>
        </w:rPr>
        <w:lastRenderedPageBreak/>
        <w:t xml:space="preserve">IPCC — </w:t>
      </w:r>
      <w:r>
        <w:rPr>
          <w:rtl/>
        </w:rPr>
        <w:t>هیئت بین‌الدول تغییرات اقلیم (Intergovernmental Panel on Climate Change)</w:t>
      </w:r>
    </w:p>
    <w:p w:rsidR="00B075E6" w:rsidRDefault="00000000">
      <w:pPr>
        <w:pStyle w:val="IAUBody"/>
        <w:bidi/>
      </w:pPr>
      <w:r>
        <w:rPr>
          <w:b/>
          <w:rtl/>
        </w:rPr>
        <w:t xml:space="preserve">IEA — </w:t>
      </w:r>
      <w:r>
        <w:rPr>
          <w:rtl/>
        </w:rPr>
        <w:t>آژانس بین‌المللی انرژی (International Energy Agency)</w:t>
      </w:r>
    </w:p>
    <w:p w:rsidR="00B075E6" w:rsidRDefault="00000000">
      <w:r>
        <w:br w:type="page"/>
      </w:r>
    </w:p>
    <w:p w:rsidR="00B075E6" w:rsidRDefault="00000000">
      <w:pPr>
        <w:bidi/>
        <w:spacing w:after="360" w:line="240" w:lineRule="auto"/>
        <w:jc w:val="center"/>
      </w:pPr>
      <w:r>
        <w:rPr>
          <w:rFonts w:cs="B Lotus"/>
          <w:b/>
          <w:sz w:val="32"/>
          <w:rtl/>
        </w:rPr>
        <w:lastRenderedPageBreak/>
        <w:t>چکیده</w:t>
      </w:r>
    </w:p>
    <w:p w:rsidR="00B075E6" w:rsidRDefault="00000000">
      <w:pPr>
        <w:pStyle w:val="IAUBody"/>
        <w:bidi/>
      </w:pPr>
      <w:r>
        <w:rPr>
          <w:rtl/>
        </w:rPr>
        <w:t xml:space="preserve">ریزشبکه‌های‌هوشمند محله‌ای، به‌عنوان مرز محلی‌شده‌ی تمرکززدایی انرژی، امکان اشتراک انرژی مازاد بین خانوارهای مجهز به پنل‌های خورشیدی </w:t>
      </w:r>
      <w:proofErr w:type="gramStart"/>
      <w:r>
        <w:rPr>
          <w:rtl/>
        </w:rPr>
        <w:t>و ذخیره‌ساز</w:t>
      </w:r>
      <w:proofErr w:type="gramEnd"/>
      <w:r>
        <w:rPr>
          <w:rtl/>
        </w:rPr>
        <w:t xml:space="preserve"> باتری را </w:t>
      </w:r>
      <w:proofErr w:type="gramStart"/>
      <w:r>
        <w:rPr>
          <w:rtl/>
        </w:rPr>
        <w:t>فراهم</w:t>
      </w:r>
      <w:proofErr w:type="gramEnd"/>
      <w:r>
        <w:rPr>
          <w:rtl/>
        </w:rPr>
        <w:t xml:space="preserve">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w:t>
      </w:r>
      <w:proofErr w:type="gramStart"/>
      <w:r>
        <w:rPr>
          <w:rtl/>
        </w:rPr>
        <w:t>و زمین‌گذاری‌شده‌ی</w:t>
      </w:r>
      <w:proofErr w:type="gramEnd"/>
      <w:r>
        <w:rPr>
          <w:rtl/>
        </w:rPr>
        <w:t xml:space="preserve">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نوع‌گرا </w:t>
      </w:r>
      <w:proofErr w:type="gramStart"/>
      <w:r>
        <w:rPr>
          <w:rtl/>
        </w:rPr>
        <w:t>و مبتکر</w:t>
      </w:r>
      <w:proofErr w:type="gramEnd"/>
      <w:r>
        <w:rPr>
          <w:rtl/>
        </w:rPr>
        <w:t xml:space="preserve">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۲٫۹ واحد درصد آسایش بالاتر نسبت به همسایگان خودخواه دست می‌یابند (۰٫۰۰۱۱ = p) این مزیت در شرایط کمبود متوسط (احتمال ابری ۲۵ درصد) پایدار </w:t>
      </w:r>
      <w:proofErr w:type="gramStart"/>
      <w:r>
        <w:rPr>
          <w:rtl/>
        </w:rPr>
        <w:t>و معنی‌دار</w:t>
      </w:r>
      <w:proofErr w:type="gramEnd"/>
      <w:r>
        <w:rPr>
          <w:rtl/>
        </w:rPr>
        <w:t xml:space="preserve"> باقی ماند، اما در کمبود شدید (۳۵ درصد) به دلیل افزایش واریانس، به معنی‌داری آماری نرسید. شگفت‌انگیزترین یافته، </w:t>
      </w:r>
      <w:proofErr w:type="gramStart"/>
      <w:r>
        <w:rPr>
          <w:rtl/>
        </w:rPr>
        <w:t>اثر</w:t>
      </w:r>
      <w:proofErr w:type="gramEnd"/>
      <w:r>
        <w:rPr>
          <w:rtl/>
        </w:rPr>
        <w:t xml:space="preserve"> مبتکر بود: یک عامل منفرد با گشودگی بالا (اکتشاف ادامه‌دار) باعث کاهش ۲ درصدی آسایش جامعه، افزایش ۲۲ درصدی نابرابری (ضریب جینی) </w:t>
      </w:r>
      <w:proofErr w:type="gramStart"/>
      <w:r>
        <w:rPr>
          <w:rtl/>
        </w:rPr>
        <w:t>و افزایش</w:t>
      </w:r>
      <w:proofErr w:type="gramEnd"/>
      <w:r>
        <w:rPr>
          <w:rtl/>
        </w:rPr>
        <w:t xml:space="preserve"> ۸٫۳ درصدی نرخ خاموشی شد. در سطح جامعه، تفاوت معنی‌داری بین سناریوهای خودخواه </w:t>
      </w:r>
      <w:proofErr w:type="gramStart"/>
      <w:r>
        <w:rPr>
          <w:rtl/>
        </w:rPr>
        <w:t>و نوع‌گرای</w:t>
      </w:r>
      <w:proofErr w:type="gramEnd"/>
      <w:r>
        <w:rPr>
          <w:rtl/>
        </w:rPr>
        <w:t xml:space="preserve"> همگن مشاهده نشد. در مقایسه با یک خط پایه‌ی کنترلِ بدون اشتراک‌گذاری (سناریوی «همیشه عدم اشتراک»)،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(در سناریوی مختلط از ۸٫۸۲ به ۴٫۳۴ کیلووات‌ساعت در روز، کاهشی معادل ≈۵۱ درصد)، هرچند کاهش ۱۲٫۹ درصدی هدررفت در سناریوی مختلط نسبت به سناریوی همگی خودخواه از نظر آماری معنی‌دار نبود (۰٫۱۴ = p). بنابراین، مشارکت اصلی این پژوهش نه در بهبود آسایش مطلق جامعه، بلکه در (</w:t>
      </w:r>
      <w:proofErr w:type="gramStart"/>
      <w:r>
        <w:rPr>
          <w:rtl/>
        </w:rPr>
        <w:t>الف</w:t>
      </w:r>
      <w:proofErr w:type="gramEnd"/>
      <w:r>
        <w:rPr>
          <w:rtl/>
        </w:rPr>
        <w:t xml:space="preserve">) کاهش جهت‌دار هدررفت انرژی (که در سناریوی مختلط به ۱۲٫۹ درصد رسید </w:t>
      </w:r>
      <w:r>
        <w:rPr>
          <w:rtl/>
        </w:rPr>
        <w:lastRenderedPageBreak/>
        <w:t xml:space="preserve">اما با ۵ تصادف‌سازی به معنی‌داری آماری نرسید، ۰٫۱۴ = p) و (ب) آشکارسازی پویایی‌های توزیعی متمایز ناشی از ناهمگنی شخصیتی—از جمله مزیت آسایش عامل‌های نوع‌گرا و </w:t>
      </w:r>
      <w:proofErr w:type="gramStart"/>
      <w:r>
        <w:rPr>
          <w:rtl/>
        </w:rPr>
        <w:t>اثر</w:t>
      </w:r>
      <w:proofErr w:type="gramEnd"/>
      <w:r>
        <w:rPr>
          <w:rtl/>
        </w:rPr>
        <w:t xml:space="preserve"> نوآور—نهفته است. </w:t>
      </w:r>
      <w:proofErr w:type="gramStart"/>
      <w:r>
        <w:rPr>
          <w:rtl/>
        </w:rPr>
        <w:t>اثر</w:t>
      </w:r>
      <w:proofErr w:type="gramEnd"/>
      <w:r>
        <w:rPr>
          <w:rtl/>
        </w:rPr>
        <w:t xml:space="preserve">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w:t>
      </w:r>
      <w:r>
        <w:rPr>
          <w:rtl/>
        </w:rPr>
        <w:br/>
      </w:r>
    </w:p>
    <w:p w:rsidR="00B075E6" w:rsidRDefault="00000000">
      <w:pPr>
        <w:pStyle w:val="IAUBody"/>
        <w:bidi/>
        <w:spacing w:before="240"/>
      </w:pPr>
      <w:r>
        <w:rPr>
          <w:b/>
          <w:rtl/>
        </w:rPr>
        <w:t xml:space="preserve">کلیدواژه‌ها: </w:t>
      </w:r>
      <w:r>
        <w:rPr>
          <w:rtl/>
        </w:rPr>
        <w:t xml:space="preserve">یادگیری تقویتی چندعاملی، ریزشبکه هوشمند، عدالت، مدل پنج‌عاملی شخصیت (OCEAN)، اشتراک انرژی همتا-به-همتا، </w:t>
      </w:r>
      <w:proofErr w:type="gramStart"/>
      <w:r>
        <w:rPr>
          <w:rtl/>
        </w:rPr>
        <w:t>اثر</w:t>
      </w:r>
      <w:proofErr w:type="gramEnd"/>
      <w:r>
        <w:rPr>
          <w:rtl/>
        </w:rPr>
        <w:t xml:space="preserve"> مبتکر</w:t>
      </w:r>
    </w:p>
    <w:p w:rsidR="00B075E6" w:rsidRDefault="00B075E6">
      <w:pPr>
        <w:sectPr w:rsidR="00B075E6">
          <w:footerReference w:type="default" r:id="rId10"/>
          <w:pgSz w:w="11906" w:h="16838"/>
          <w:pgMar w:top="1701" w:right="1701" w:bottom="1701" w:left="1134" w:header="850" w:footer="850" w:gutter="0"/>
          <w:pgNumType w:fmt="arabicAbjad" w:start="1"/>
          <w:cols w:space="720"/>
          <w:titlePg/>
          <w:rtlGutter/>
          <w:docGrid w:linePitch="360"/>
        </w:sectPr>
      </w:pPr>
    </w:p>
    <w:p w:rsidR="00B075E6" w:rsidRDefault="00000000">
      <w:pPr>
        <w:pStyle w:val="Heading1"/>
        <w:bidi/>
      </w:pPr>
      <w:bookmarkStart w:id="0" w:name="__TOC_H1_1001__"/>
      <w:r>
        <w:rPr>
          <w:rFonts w:ascii="Times New Roman" w:hAnsi="Times New Roman" w:cs="LMU Lotus"/>
          <w:b w:val="0"/>
          <w:rtl/>
          <w:lang w:bidi="fa-IR"/>
        </w:rPr>
        <w:lastRenderedPageBreak/>
        <w:t>فصل اول</w:t>
      </w:r>
      <w:bookmarkEnd w:id="0"/>
    </w:p>
    <w:p w:rsidR="00B075E6" w:rsidRDefault="00000000">
      <w:pPr>
        <w:pStyle w:val="Heading2"/>
        <w:bidi/>
      </w:pPr>
      <w:bookmarkStart w:id="1" w:name="__TOC_H2_1002__"/>
      <w:r>
        <w:rPr>
          <w:rFonts w:ascii="Times New Roman" w:hAnsi="Times New Roman" w:cs="LMU Lotus"/>
          <w:b w:val="0"/>
          <w:rtl/>
          <w:lang w:bidi="fa-IR"/>
        </w:rPr>
        <w:t>کلیات</w:t>
      </w:r>
      <w:bookmarkEnd w:id="1"/>
    </w:p>
    <w:p w:rsidR="00B075E6" w:rsidRDefault="00000000">
      <w:pPr>
        <w:pStyle w:val="Heading2"/>
        <w:bidi/>
      </w:pPr>
      <w:bookmarkStart w:id="2" w:name="__TOC_H2_1003__"/>
      <w:r>
        <w:rPr>
          <w:rFonts w:ascii="Times New Roman" w:hAnsi="Times New Roman" w:cs="LMU Lotus"/>
          <w:b w:val="0"/>
          <w:rtl/>
          <w:lang w:bidi="fa-IR"/>
        </w:rPr>
        <w:t>۱-۱</w:t>
      </w:r>
      <w:r>
        <w:rPr>
          <w:rFonts w:ascii="Times New Roman" w:hAnsi="Times New Roman" w:cs="LMU Lotus"/>
          <w:b w:val="0"/>
        </w:rPr>
        <w:t xml:space="preserve">- </w:t>
      </w:r>
      <w:r>
        <w:rPr>
          <w:rFonts w:ascii="Times New Roman" w:hAnsi="Times New Roman" w:cs="LMU Lotus"/>
          <w:b w:val="0"/>
          <w:rtl/>
          <w:lang w:bidi="fa-IR"/>
        </w:rPr>
        <w:t>مقدمه</w:t>
      </w:r>
      <w:bookmarkEnd w:id="2"/>
    </w:p>
    <w:p w:rsidR="00B075E6" w:rsidRDefault="00000000">
      <w:pPr>
        <w:pStyle w:val="IAUBodyFirst"/>
        <w:bidi/>
      </w:pPr>
      <w:r>
        <w:rPr>
          <w:rtl/>
          <w:lang w:bidi="fa-IR"/>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w:t>
      </w:r>
      <w:r>
        <w:t>49</w:t>
      </w:r>
      <w:r>
        <w:rPr>
          <w:rtl/>
          <w:lang w:bidi="fa-IR"/>
        </w:rPr>
        <w:t>]</w:t>
      </w:r>
      <w:r>
        <w:t xml:space="preserve">. </w:t>
      </w:r>
      <w:r>
        <w:rPr>
          <w:rtl/>
          <w:lang w:bidi="fa-IR"/>
        </w:rPr>
        <w:t>بخش انرژی مسئول تقریباً سه‌چهارم انتشار جهانی است و بنابراین، کربن‌زدایی مستلزم آن است که منابع تجدیدپذیر تا اواسط قرن جاری، تأمین‌کننده بخش اعظم برق باشند [</w:t>
      </w:r>
      <w:r>
        <w:t>17</w:t>
      </w:r>
      <w:r>
        <w:rPr>
          <w:rtl/>
          <w:lang w:bidi="fa-IR"/>
        </w:rPr>
        <w:t>]</w:t>
      </w:r>
      <w:r>
        <w:t xml:space="preserve">. </w:t>
      </w:r>
      <w:r>
        <w:rPr>
          <w:rtl/>
          <w:lang w:bidi="fa-IR"/>
        </w:rPr>
        <w:t>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w:t>
      </w:r>
      <w:r>
        <w:t>18</w:t>
      </w:r>
      <w:r>
        <w:rPr>
          <w:rtl/>
          <w:lang w:bidi="fa-IR"/>
        </w:rPr>
        <w:t>]</w:t>
      </w:r>
      <w:r>
        <w:t>.</w:t>
      </w:r>
    </w:p>
    <w:p w:rsidR="00B075E6" w:rsidRDefault="00000000">
      <w:pPr>
        <w:pStyle w:val="IAUBody"/>
        <w:bidi/>
      </w:pPr>
      <w:r>
        <w:rPr>
          <w:rtl/>
          <w:lang w:bidi="fa-IR"/>
        </w:rPr>
        <w:t>این رشد در تولید خورشیدی مسکونی با کاهش موازی هزینه‌های ذخیره‌سازی باتری همراه بوده است که طی دهه گذشته بیش از هشتاد درصد کاهش یافته است [</w:t>
      </w:r>
      <w:r>
        <w:t>4</w:t>
      </w:r>
      <w:r>
        <w:rPr>
          <w:rtl/>
          <w:lang w:bidi="fa-IR"/>
        </w:rPr>
        <w:t>]</w:t>
      </w:r>
      <w:r>
        <w:t xml:space="preserve">. </w:t>
      </w:r>
      <w:r>
        <w:rPr>
          <w:rtl/>
          <w:lang w:bidi="fa-IR"/>
        </w:rPr>
        <w:t>ترکیب پنل‌های خورشیدی پشت‌بامی مقرون‌به‌صرفه و باتری‌های خانگی، پیش‌شرط‌های فنی را برای نوع جدیدی از مصرف‌کننده برق فراهم کرده است</w:t>
      </w:r>
      <w:r>
        <w:t xml:space="preserve">: </w:t>
      </w:r>
      <w:r>
        <w:rPr>
          <w:rtl/>
          <w:lang w:bidi="fa-IR"/>
        </w:rPr>
        <w:t>تولیدکننده</w:t>
      </w:r>
      <w:r>
        <w:t>-</w:t>
      </w:r>
      <w:r>
        <w:rPr>
          <w:rtl/>
          <w:lang w:bidi="fa-IR"/>
        </w:rPr>
        <w:t xml:space="preserve">مصرف‌کننده </w:t>
      </w:r>
      <w:r>
        <w:t>(prosumer)</w:t>
      </w:r>
      <w:r>
        <w:rPr>
          <w:rtl/>
          <w:lang w:bidi="fa-IR"/>
        </w:rPr>
        <w:t>، یعنی خانوارهایی که هم انرژی تولید و هم مصرف می‌کنند و می‌توانند مازاد تولید خود را برای استفاده بعدی ذخیره کنند [</w:t>
      </w:r>
      <w:r>
        <w:t>38</w:t>
      </w:r>
      <w:r>
        <w:rPr>
          <w:rtl/>
          <w:lang w:bidi="fa-IR"/>
        </w:rPr>
        <w:t>]، [</w:t>
      </w:r>
      <w:r>
        <w:t>32</w:t>
      </w:r>
      <w:r>
        <w:rPr>
          <w:rtl/>
          <w:lang w:bidi="fa-IR"/>
        </w:rPr>
        <w:t>]</w:t>
      </w:r>
      <w:r>
        <w:t xml:space="preserve">. </w:t>
      </w:r>
      <w:r>
        <w:rPr>
          <w:rtl/>
          <w:lang w:bidi="fa-IR"/>
        </w:rPr>
        <w:t>در یک ریزشبکه هوشمند محله‌ای، چندین تولیدکننده</w:t>
      </w:r>
      <w:r>
        <w:t>-</w:t>
      </w:r>
      <w:r>
        <w:rPr>
          <w:rtl/>
          <w:lang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t xml:space="preserve">. </w:t>
      </w:r>
      <w:r>
        <w:rPr>
          <w:rtl/>
          <w:lang w:bidi="fa-IR"/>
        </w:rPr>
        <w:t>این مدل همتا</w:t>
      </w:r>
      <w:r>
        <w:t>-</w:t>
      </w:r>
      <w:r>
        <w:rPr>
          <w:rtl/>
          <w:lang w:bidi="fa-IR"/>
        </w:rPr>
        <w:t>به</w:t>
      </w:r>
      <w:r>
        <w:t>-</w:t>
      </w:r>
      <w:r>
        <w:rPr>
          <w:rtl/>
          <w:lang w:bidi="fa-IR"/>
        </w:rPr>
        <w:t>همتا، تلفات انتقال را کاهش می‌دهد، از ازدحام شب‌که در ساعات اوج مصرف می‌کاهد و استقلال بیشتری در تأمین انرژی به خانوارها می‌دهد [</w:t>
      </w:r>
      <w:r>
        <w:t>44</w:t>
      </w:r>
      <w:r>
        <w:rPr>
          <w:rtl/>
          <w:lang w:bidi="fa-IR"/>
        </w:rPr>
        <w:t>]، [</w:t>
      </w:r>
      <w:r>
        <w:t>48</w:t>
      </w:r>
      <w:r>
        <w:rPr>
          <w:rtl/>
          <w:lang w:bidi="fa-IR"/>
        </w:rPr>
        <w:t>]</w:t>
      </w:r>
      <w:r>
        <w:t>.</w:t>
      </w:r>
    </w:p>
    <w:p w:rsidR="00B075E6" w:rsidRDefault="00000000">
      <w:pPr>
        <w:pStyle w:val="IAUBody"/>
        <w:bidi/>
      </w:pPr>
      <w:r>
        <w:rPr>
          <w:rtl/>
          <w:lang w:bidi="fa-IR"/>
        </w:rPr>
        <w:t>با این حال، ادغام منابع تجدیدپذیر مسکونی در مقیاس وسیع، مسئله‌ای را مطرح می‌کند که به همان اندازه که فنی است، اجتماعی نیز هست</w:t>
      </w:r>
      <w:r>
        <w:t xml:space="preserve">. </w:t>
      </w:r>
      <w:r>
        <w:rPr>
          <w:rtl/>
          <w:lang w:bidi="fa-IR"/>
        </w:rPr>
        <w:t>تولید خورشیدی ذاتاً متناوب و وابسته به شرایط آب‌وهوایی است و الگوهای تقاضای خانوارها در بین خانواده‌ها، برنامه‌های کاری و فصول مختلف، تنوع قابل توجهی دارد [</w:t>
      </w:r>
      <w:r>
        <w:t>40</w:t>
      </w:r>
      <w:r>
        <w:rPr>
          <w:rtl/>
          <w:lang w:bidi="fa-IR"/>
        </w:rPr>
        <w:t xml:space="preserve">]، </w:t>
      </w:r>
      <w:r>
        <w:rPr>
          <w:rtl/>
          <w:lang w:bidi="fa-IR"/>
        </w:rPr>
        <w:lastRenderedPageBreak/>
        <w:t>[</w:t>
      </w:r>
      <w:r>
        <w:t>49</w:t>
      </w:r>
      <w:r>
        <w:rPr>
          <w:rtl/>
          <w:lang w:bidi="fa-IR"/>
        </w:rPr>
        <w:t>]</w:t>
      </w:r>
      <w:r>
        <w:t xml:space="preserve">. </w:t>
      </w:r>
      <w:r>
        <w:rPr>
          <w:rtl/>
          <w:lang w:bidi="fa-IR"/>
        </w:rPr>
        <w:t>در محله‌ای که هر خانوار به‌طور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t xml:space="preserve">. </w:t>
      </w:r>
      <w:r>
        <w:rPr>
          <w:rtl/>
          <w:lang w:bidi="fa-IR"/>
        </w:rPr>
        <w:t xml:space="preserve">چالش فنی هماهنگی این منابع توزیع‌شده، توجه قابل توجهی در ادبیات پژوهشی به خود جلب کرده است، اما بعد اجتماعی مسئله </w:t>
      </w:r>
      <w:r>
        <w:t xml:space="preserve">— </w:t>
      </w:r>
      <w:r>
        <w:rPr>
          <w:rtl/>
          <w:lang w:bidi="fa-IR"/>
        </w:rPr>
        <w:t xml:space="preserve">یعنی این واقعیت که تصمیمات اشتراک‌گذاری تحت تأثیر نگرش‌های فردی نسبت به انصاف، ریسک و متقابل‌گرایی قرار می‌گیرد </w:t>
      </w:r>
      <w:r>
        <w:t xml:space="preserve">— </w:t>
      </w:r>
      <w:r>
        <w:rPr>
          <w:rtl/>
          <w:lang w:bidi="fa-IR"/>
        </w:rPr>
        <w:t>نسبتاً کمتر مورد بررسی قرار گرفته است [</w:t>
      </w:r>
      <w:r>
        <w:t>8</w:t>
      </w:r>
      <w:r>
        <w:rPr>
          <w:rtl/>
          <w:lang w:bidi="fa-IR"/>
        </w:rPr>
        <w:t>]، [</w:t>
      </w:r>
      <w:r>
        <w:t>29</w:t>
      </w:r>
      <w:r>
        <w:rPr>
          <w:rtl/>
          <w:lang w:bidi="fa-IR"/>
        </w:rPr>
        <w:t>]</w:t>
      </w:r>
      <w:r>
        <w:t>.</w:t>
      </w:r>
    </w:p>
    <w:p w:rsidR="00B075E6" w:rsidRDefault="00000000">
      <w:pPr>
        <w:pStyle w:val="IAUBody"/>
        <w:bidi/>
      </w:pPr>
      <w:r>
        <w:rPr>
          <w:rtl/>
          <w:lang w:bidi="fa-IR"/>
        </w:rPr>
        <w:t xml:space="preserve">یادگیری تقویتی چندعاملی </w:t>
      </w:r>
      <w:r>
        <w:t xml:space="preserve">(MARL) </w:t>
      </w:r>
      <w:r>
        <w:rPr>
          <w:rtl/>
          <w:lang w:bidi="fa-IR"/>
        </w:rPr>
        <w:t>به عنوان چارچوب محاسباتی مسلط برای پرداختن به این مسئله هماهنگی ظهور کرده است [</w:t>
      </w:r>
      <w:r>
        <w:t>6</w:t>
      </w:r>
      <w:r>
        <w:rPr>
          <w:rtl/>
          <w:lang w:bidi="fa-IR"/>
        </w:rPr>
        <w:t>]</w:t>
      </w:r>
      <w:r>
        <w:t xml:space="preserve">. </w:t>
      </w:r>
      <w:r>
        <w:rPr>
          <w:rtl/>
          <w:lang w:bidi="fa-IR"/>
        </w:rPr>
        <w:t xml:space="preserve">در فرمول‌بندی </w:t>
      </w:r>
      <w:r>
        <w:t>MARL</w:t>
      </w:r>
      <w:r>
        <w:rPr>
          <w:rtl/>
          <w:lang w:bidi="fa-IR"/>
        </w:rPr>
        <w:t>، هر خانوار به عنوان یک عامل خودگردان مدل‌سازی می‌شود که یک سیاست اشتراک‌گذاری را از طریق تعامل مکرر آزمون‌وخطا با محیط و همسایگان خود می‌آموزد</w:t>
      </w:r>
      <w:r>
        <w:t xml:space="preserve">. </w:t>
      </w:r>
      <w:r>
        <w:rPr>
          <w:rtl/>
          <w:lang w:bidi="fa-IR"/>
        </w:rPr>
        <w:t>جذابیت این رویکرد در این است که به یک کنترل‌کننده مرکزی با اطلاعات کامل نیاز ندارد</w:t>
      </w:r>
      <w:r>
        <w:t xml:space="preserve">: </w:t>
      </w:r>
      <w:r>
        <w:rPr>
          <w:rtl/>
          <w:lang w:bidi="fa-IR"/>
        </w:rPr>
        <w:t>عامل‌ها می‌توانند استراتژی‌های هماهنگی مؤثر را به صورت محلی و تنها با استفاده از مشاهدات و سیگنال‌های پاداش خود کشف کنند</w:t>
      </w:r>
      <w:r>
        <w:t>.</w:t>
      </w:r>
    </w:p>
    <w:p w:rsidR="00B075E6" w:rsidRDefault="00000000">
      <w:pPr>
        <w:pStyle w:val="IAUBody"/>
        <w:bidi/>
      </w:pPr>
      <w:r>
        <w:rPr>
          <w:rtl/>
          <w:lang w:bidi="fa-IR"/>
        </w:rPr>
        <w:t xml:space="preserve">با این وجود، پارادایم استاندارد </w:t>
      </w:r>
      <w:r>
        <w:t xml:space="preserve">MARL </w:t>
      </w:r>
      <w:r>
        <w:rPr>
          <w:rtl/>
          <w:lang w:bidi="fa-IR"/>
        </w:rPr>
        <w:t>فرض می‌کند که هر عامل صرفاً برای به حداکثر رساندن پاداش تجمعی خود بهینه‌سازی می‌کند</w:t>
      </w:r>
      <w:r>
        <w:t xml:space="preserve">. </w:t>
      </w:r>
      <w:r>
        <w:rPr>
          <w:rtl/>
          <w:lang w:bidi="fa-IR"/>
        </w:rPr>
        <w:t xml:space="preserve">تعادل حاصل ممکن است به‌طور جمعی، بهینه نباشد </w:t>
      </w:r>
      <w:r>
        <w:t xml:space="preserve">— </w:t>
      </w:r>
      <w:r>
        <w:rPr>
          <w:rtl/>
          <w:lang w:bidi="fa-IR"/>
        </w:rPr>
        <w:t>مشابه محاسباتی تراژدی منابع مشترک [</w:t>
      </w:r>
      <w:r>
        <w:t>14</w:t>
      </w:r>
      <w:r>
        <w:rPr>
          <w:rtl/>
          <w:lang w:bidi="fa-IR"/>
        </w:rPr>
        <w:t>]، [</w:t>
      </w:r>
      <w:r>
        <w:t>16</w:t>
      </w:r>
      <w:r>
        <w:rPr>
          <w:rtl/>
          <w:lang w:bidi="fa-IR"/>
        </w:rPr>
        <w:t>]</w:t>
      </w:r>
      <w:r>
        <w:t xml:space="preserve">. </w:t>
      </w:r>
      <w:r>
        <w:rPr>
          <w:rtl/>
          <w:lang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t xml:space="preserve">. </w:t>
      </w:r>
      <w:r>
        <w:rPr>
          <w:rtl/>
          <w:lang w:bidi="fa-IR"/>
        </w:rPr>
        <w:t>این مشاهده، پرسش محوری این پژوهش را تداعی می‌کند</w:t>
      </w:r>
      <w:r>
        <w:t xml:space="preserve">: </w:t>
      </w:r>
      <w:r>
        <w:rPr>
          <w:rtl/>
          <w:lang w:bidi="fa-IR"/>
        </w:rPr>
        <w:t>آیا می‌توان توابع پاداشی طراحی کرد که نه تنها منافع فردی، بل‌که دغدغه‌ای خاصِ هر عامل را برای انصاف اجتماعی در‌بر گیرد، و اگر چنین است، چه ویژگی‌هایی در سطح سیستم از تعامل عامل‌هایی با ترجیحات اجتماعی ناهمگون پدیدار می‌شود؟</w:t>
      </w:r>
    </w:p>
    <w:p w:rsidR="00B075E6" w:rsidRDefault="00000000">
      <w:pPr>
        <w:pStyle w:val="Heading2"/>
        <w:bidi/>
      </w:pPr>
      <w:bookmarkStart w:id="3" w:name="__TOC_H2_1004__"/>
      <w:r>
        <w:rPr>
          <w:rFonts w:ascii="Times New Roman" w:hAnsi="Times New Roman" w:cs="LMU Lotus"/>
          <w:b w:val="0"/>
          <w:rtl/>
          <w:lang w:bidi="fa-IR"/>
        </w:rPr>
        <w:t>۱-۲</w:t>
      </w:r>
      <w:r>
        <w:rPr>
          <w:rFonts w:ascii="Times New Roman" w:hAnsi="Times New Roman" w:cs="LMU Lotus"/>
          <w:b w:val="0"/>
        </w:rPr>
        <w:t xml:space="preserve">- </w:t>
      </w:r>
      <w:r>
        <w:rPr>
          <w:rFonts w:ascii="Times New Roman" w:hAnsi="Times New Roman" w:cs="LMU Lotus"/>
          <w:b w:val="0"/>
          <w:rtl/>
          <w:lang w:bidi="fa-IR"/>
        </w:rPr>
        <w:t>بیان مسئله</w:t>
      </w:r>
      <w:bookmarkEnd w:id="3"/>
    </w:p>
    <w:p w:rsidR="00B075E6" w:rsidRDefault="00000000">
      <w:pPr>
        <w:pStyle w:val="IAUBodyFirst"/>
        <w:bidi/>
      </w:pPr>
      <w:r>
        <w:rPr>
          <w:rtl/>
          <w:lang w:bidi="fa-IR"/>
        </w:rPr>
        <w:t>ریزشب‌که‌های‌هوشمند محله‌ای، مرز محلی‌شده تمرکززدایی انرژی را نشان می‌دهند</w:t>
      </w:r>
      <w:r>
        <w:t xml:space="preserve">. </w:t>
      </w:r>
      <w:r>
        <w:rPr>
          <w:rtl/>
          <w:lang w:bidi="fa-IR"/>
        </w:rPr>
        <w:t>در این سیستم‌ها، تولیدکنندگان</w:t>
      </w:r>
      <w:r>
        <w:t>-</w:t>
      </w:r>
      <w:r>
        <w:rPr>
          <w:rtl/>
          <w:lang w:bidi="fa-IR"/>
        </w:rPr>
        <w:t>مصرف‌کنندگان می‌توانند انرژی مازاد خود را از طریق مبادلات همتا</w:t>
      </w:r>
      <w:r>
        <w:t>-</w:t>
      </w:r>
      <w:r>
        <w:rPr>
          <w:rtl/>
          <w:lang w:bidi="fa-IR"/>
        </w:rPr>
        <w:t>به</w:t>
      </w:r>
      <w:r>
        <w:t>-</w:t>
      </w:r>
      <w:r>
        <w:rPr>
          <w:rtl/>
          <w:lang w:bidi="fa-IR"/>
        </w:rPr>
        <w:t xml:space="preserve">همتا با همسایگان به اشتراک </w:t>
      </w:r>
      <w:r>
        <w:rPr>
          <w:rtl/>
          <w:lang w:bidi="fa-IR"/>
        </w:rPr>
        <w:lastRenderedPageBreak/>
        <w:t>بگذارند که وابستگی به شبکه سراسری را کاهش داده و تلفات انتقال را به حداقل می‌رساند [</w:t>
      </w:r>
      <w:r>
        <w:t>29</w:t>
      </w:r>
      <w:r>
        <w:rPr>
          <w:rtl/>
          <w:lang w:bidi="fa-IR"/>
        </w:rPr>
        <w:t>]، [</w:t>
      </w:r>
      <w:r>
        <w:t>32</w:t>
      </w:r>
      <w:r>
        <w:rPr>
          <w:rtl/>
          <w:lang w:bidi="fa-IR"/>
        </w:rPr>
        <w:t>]</w:t>
      </w:r>
      <w:r>
        <w:t xml:space="preserve">. </w:t>
      </w:r>
      <w:r>
        <w:rPr>
          <w:rtl/>
          <w:lang w:bidi="fa-IR"/>
        </w:rPr>
        <w:t>با این حال، هر تصمیم اشتراک‌گذاری، خانوار را با یک دوراهی اجتماعی واقعی مواجه می‌کند</w:t>
      </w:r>
      <w:r>
        <w:t xml:space="preserve">: </w:t>
      </w:r>
      <w:r>
        <w:rPr>
          <w:rtl/>
          <w:lang w:bidi="fa-IR"/>
        </w:rPr>
        <w:t>انرژی مازادی که به همسایه فرستاده می‌شود، انرژی‌ای است که نمی‌تواند در باتری خود اهداکننده برای استفاده آینده ذخیره شود</w:t>
      </w:r>
      <w:r>
        <w:t xml:space="preserve">. </w:t>
      </w:r>
      <w:r>
        <w:rPr>
          <w:rtl/>
          <w:lang w:bidi="fa-IR"/>
        </w:rPr>
        <w:t xml:space="preserve">در هر روز معین، انتخاب عقلانیِ فردی، احتکار است </w:t>
      </w:r>
      <w:r>
        <w:t xml:space="preserve">— </w:t>
      </w:r>
      <w:r>
        <w:rPr>
          <w:rtl/>
          <w:lang w:bidi="fa-IR"/>
        </w:rPr>
        <w:t>ذخیره هر کیلووات‌ساعت موجود در‌برابر احتمال کمبود آینده</w:t>
      </w:r>
      <w:r>
        <w:t xml:space="preserve">. </w:t>
      </w:r>
      <w:r>
        <w:rPr>
          <w:rtl/>
          <w:lang w:bidi="fa-IR"/>
        </w:rPr>
        <w:t>اما اگر هر خانوار از این منطق پیروی کند، کل جامعه شکننده می‌شود</w:t>
      </w:r>
      <w:r>
        <w:t xml:space="preserve">: </w:t>
      </w:r>
      <w:r>
        <w:rPr>
          <w:rtl/>
          <w:lang w:bidi="fa-IR"/>
        </w:rPr>
        <w:t>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w:t>
      </w:r>
      <w:r>
        <w:t>23</w:t>
      </w:r>
      <w:r>
        <w:rPr>
          <w:rtl/>
          <w:lang w:bidi="fa-IR"/>
        </w:rPr>
        <w:t>]</w:t>
      </w:r>
      <w:r>
        <w:t xml:space="preserve">. </w:t>
      </w:r>
      <w:r>
        <w:rPr>
          <w:rtl/>
          <w:lang w:bidi="fa-IR"/>
        </w:rPr>
        <w:t>همان‌طور که در شکل ۱-۱ دیده می‌شود، این دوراهی می‌ان احتکار و اشتراک، تنش اصلی مسئله را تشکیل می‌دهد</w:t>
      </w:r>
      <w:r>
        <w:t>.</w:t>
      </w:r>
    </w:p>
    <w:p w:rsidR="00B075E6" w:rsidRDefault="0023257D">
      <w:pPr>
        <w:jc w:val="center"/>
      </w:pPr>
      <w:r>
        <w:rPr>
          <w:noProof/>
        </w:rPr>
        <w:drawing>
          <wp:inline distT="0" distB="0" distL="0" distR="0">
            <wp:extent cx="4191000" cy="2336800"/>
            <wp:effectExtent l="0" t="0" r="0" b="0"/>
            <wp:docPr id="166134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44803" name="Picture 1661344803"/>
                    <pic:cNvPicPr/>
                  </pic:nvPicPr>
                  <pic:blipFill>
                    <a:blip r:embed="rId11"/>
                    <a:stretch>
                      <a:fillRect/>
                    </a:stretch>
                  </pic:blipFill>
                  <pic:spPr>
                    <a:xfrm>
                      <a:off x="0" y="0"/>
                      <a:ext cx="4191000" cy="2336800"/>
                    </a:xfrm>
                    <a:prstGeom prst="rect">
                      <a:avLst/>
                    </a:prstGeom>
                  </pic:spPr>
                </pic:pic>
              </a:graphicData>
            </a:graphic>
          </wp:inline>
        </w:drawing>
      </w:r>
    </w:p>
    <w:p w:rsidR="00B075E6" w:rsidRDefault="00000000">
      <w:pPr>
        <w:pStyle w:val="Caption"/>
        <w:bidi/>
      </w:pPr>
      <w:bookmarkStart w:id="4" w:name="_GenCap_figure_1005"/>
      <w:bookmarkEnd w:id="4"/>
      <w:r>
        <w:rPr>
          <w:rtl/>
        </w:rPr>
        <w:t xml:space="preserve">شکل ۱-۱: </w:t>
      </w:r>
      <w:r>
        <w:rPr>
          <w:b w:val="0"/>
          <w:rtl/>
        </w:rPr>
        <w:t>تراژدی منابع مشترک در اشتراک انرژی: دوراهی احتکار در‌برابر اشتراک</w:t>
      </w:r>
    </w:p>
    <w:p w:rsidR="00B075E6" w:rsidRDefault="00000000">
      <w:pPr>
        <w:pStyle w:val="IAUBody"/>
        <w:bidi/>
      </w:pPr>
      <w:r>
        <w:rPr>
          <w:rtl/>
          <w:lang w:bidi="fa-IR"/>
        </w:rPr>
        <w:t>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w:t>
      </w:r>
      <w:r>
        <w:t>29</w:t>
      </w:r>
      <w:r>
        <w:rPr>
          <w:rtl/>
          <w:lang w:bidi="fa-IR"/>
        </w:rPr>
        <w:t>]</w:t>
      </w:r>
      <w:r>
        <w:t xml:space="preserve">. </w:t>
      </w:r>
      <w:r>
        <w:rPr>
          <w:rtl/>
          <w:lang w:bidi="fa-IR"/>
        </w:rPr>
        <w:t xml:space="preserve">این مدل‌ها برای بهینه‌سازی کارایی فنی جمعی </w:t>
      </w:r>
      <w:r>
        <w:t xml:space="preserve">— </w:t>
      </w:r>
      <w:r>
        <w:rPr>
          <w:rtl/>
          <w:lang w:bidi="fa-IR"/>
        </w:rPr>
        <w:t xml:space="preserve">بیشینه‌سازی کل انرژی ذخیره‌شده، کمینه‌سازی هزینه کل جامعه، یا افزایش خودمصرفی جمعی تولید خورشیدی </w:t>
      </w:r>
      <w:r>
        <w:t xml:space="preserve">— </w:t>
      </w:r>
      <w:r>
        <w:rPr>
          <w:rtl/>
          <w:lang w:bidi="fa-IR"/>
        </w:rPr>
        <w:t>طراحی شده‌اند [</w:t>
      </w:r>
      <w:r>
        <w:t>6</w:t>
      </w:r>
      <w:r>
        <w:rPr>
          <w:rtl/>
          <w:lang w:bidi="fa-IR"/>
        </w:rPr>
        <w:t>]، [</w:t>
      </w:r>
      <w:r>
        <w:t>24</w:t>
      </w:r>
      <w:r>
        <w:rPr>
          <w:rtl/>
          <w:lang w:bidi="fa-IR"/>
        </w:rPr>
        <w:t>]</w:t>
      </w:r>
      <w:r>
        <w:t xml:space="preserve">. </w:t>
      </w:r>
      <w:r>
        <w:rPr>
          <w:rtl/>
          <w:lang w:bidi="fa-IR"/>
        </w:rPr>
        <w:t>دشواری در این است که بهینه‌سازی صرفاً مبتنی بر کارایی، اغلب پیامدهای ناعادلانه‌ای ایجاد می‌کند</w:t>
      </w:r>
      <w:r>
        <w:t xml:space="preserve">. </w:t>
      </w:r>
      <w:r>
        <w:rPr>
          <w:rtl/>
          <w:lang w:bidi="fa-IR"/>
        </w:rPr>
        <w:t>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w:t>
      </w:r>
      <w:r>
        <w:t>21</w:t>
      </w:r>
      <w:r>
        <w:rPr>
          <w:rtl/>
          <w:lang w:bidi="fa-IR"/>
        </w:rPr>
        <w:t>]، [</w:t>
      </w:r>
      <w:r>
        <w:t>48</w:t>
      </w:r>
      <w:r>
        <w:rPr>
          <w:rtl/>
          <w:lang w:bidi="fa-IR"/>
        </w:rPr>
        <w:t>]</w:t>
      </w:r>
      <w:r>
        <w:t xml:space="preserve">. </w:t>
      </w:r>
      <w:r>
        <w:rPr>
          <w:rtl/>
          <w:lang w:bidi="fa-IR"/>
        </w:rPr>
        <w:t>این نابینایی توزیعی، نه تنها یک نگرانی اخلاقی است؛ بل‌که پایداری بلندمدت بازارهای انرژی همتا</w:t>
      </w:r>
      <w:r>
        <w:t>-</w:t>
      </w:r>
      <w:r>
        <w:rPr>
          <w:rtl/>
          <w:lang w:bidi="fa-IR"/>
        </w:rPr>
        <w:lastRenderedPageBreak/>
        <w:t>به</w:t>
      </w:r>
      <w:r>
        <w:t>-</w:t>
      </w:r>
      <w:r>
        <w:rPr>
          <w:rtl/>
          <w:lang w:bidi="fa-IR"/>
        </w:rPr>
        <w:t>همتا را تهدید می‌کند، زیرا خانوارهایی که به‌طور مداوم نتایج ضعیفی دریافت می‌کنند، انگیزه کمی برای ماندن در جامعه دارند [</w:t>
      </w:r>
      <w:r>
        <w:t>32</w:t>
      </w:r>
      <w:r>
        <w:rPr>
          <w:rtl/>
          <w:lang w:bidi="fa-IR"/>
        </w:rPr>
        <w:t>]</w:t>
      </w:r>
      <w:r>
        <w:t>.</w:t>
      </w:r>
    </w:p>
    <w:p w:rsidR="00B075E6" w:rsidRDefault="00000000">
      <w:pPr>
        <w:pStyle w:val="IAUBody"/>
        <w:bidi/>
      </w:pPr>
      <w:r>
        <w:rPr>
          <w:rtl/>
          <w:lang w:bidi="fa-IR"/>
        </w:rPr>
        <w:t>سه شکاف تحقیقاتی خاص از وضعیت فعلی ادبیات پژوهشی پدیدار می‌شود</w:t>
      </w:r>
      <w:r>
        <w:t xml:space="preserve">. </w:t>
      </w:r>
      <w:r>
        <w:rPr>
          <w:rtl/>
          <w:lang w:bidi="fa-IR"/>
        </w:rPr>
        <w:t xml:space="preserve">اول، هیچ مطالعه </w:t>
      </w:r>
      <w:r>
        <w:t xml:space="preserve">MARL </w:t>
      </w:r>
      <w:r>
        <w:rPr>
          <w:rtl/>
          <w:lang w:bidi="fa-IR"/>
        </w:rPr>
        <w:t xml:space="preserve">انرژی موجود، ناهمگونی عامل‌ها را بر اساس یک مدل روان‌شناختی معتبر مانند چارچوب پنج‌عاملی بزرگ </w:t>
      </w:r>
      <w:r>
        <w:t xml:space="preserve">(OCEAN) </w:t>
      </w:r>
      <w:r>
        <w:rPr>
          <w:rtl/>
          <w:lang w:bidi="fa-IR"/>
        </w:rPr>
        <w:t>بنا نمی‌نهد؛ در ادبیات موجود، ترجیحات ناهمگون عامل‌ها معمولاً به صورت دلخواه تخصیص می‌یابند، نه بر پایه نظریه شخصیت تثبیت‌شده</w:t>
      </w:r>
      <w:r>
        <w:t xml:space="preserve">. </w:t>
      </w:r>
      <w:r>
        <w:rPr>
          <w:rtl/>
          <w:lang w:bidi="fa-IR"/>
        </w:rPr>
        <w:t xml:space="preserve">دوم، محدودیت‌های انصاف در ادبیات </w:t>
      </w:r>
      <w:r>
        <w:t xml:space="preserve">MARL </w:t>
      </w:r>
      <w:r>
        <w:rPr>
          <w:rtl/>
          <w:lang w:bidi="fa-IR"/>
        </w:rPr>
        <w:t>انرژی، به‌طور یکسان برای همه عامل‌ها اعمال می‌شوند که منعکس‌کننده دیدگاه نظارتی بالا</w:t>
      </w:r>
      <w:r>
        <w:t>-</w:t>
      </w:r>
      <w:r>
        <w:rPr>
          <w:rtl/>
          <w:lang w:bidi="fa-IR"/>
        </w:rPr>
        <w:t>به</w:t>
      </w:r>
      <w:r>
        <w:t>-</w:t>
      </w:r>
      <w:r>
        <w:rPr>
          <w:rtl/>
          <w:lang w:bidi="fa-IR"/>
        </w:rPr>
        <w:t>پایین است تا تنوع فردی در نگرانی نوع‌گرانه [</w:t>
      </w:r>
      <w:r>
        <w:t>19</w:t>
      </w:r>
      <w:r>
        <w:rPr>
          <w:rtl/>
          <w:lang w:bidi="fa-IR"/>
        </w:rPr>
        <w:t>]</w:t>
      </w:r>
      <w:r>
        <w:t xml:space="preserve">. </w:t>
      </w:r>
      <w:r>
        <w:rPr>
          <w:rtl/>
          <w:lang w:bidi="fa-IR"/>
        </w:rPr>
        <w:t>سوم، هزینه اجتماعی رفتار اکتشافی در جوامع مشارکتی اشتراک‌گذاری انرژی، همچنان بررسی نشده است</w:t>
      </w:r>
      <w:r>
        <w:t xml:space="preserve">. </w:t>
      </w:r>
      <w:r>
        <w:rPr>
          <w:rtl/>
          <w:lang w:bidi="fa-IR"/>
        </w:rPr>
        <w:t xml:space="preserve">در محیط‌های چندعاملی، اکتشاف ادامه‌دار یک عامل می‌تواند یادگیری دیگران را بی‌ثبات کند، پدیده‌ای که در </w:t>
      </w:r>
      <w:r>
        <w:t xml:space="preserve">MARL </w:t>
      </w:r>
      <w:r>
        <w:rPr>
          <w:rtl/>
          <w:lang w:bidi="fa-IR"/>
        </w:rPr>
        <w:t>نظریه‌بازی‌ها مستند شده است اما هرگز در زمینه مدیریت منابع فیزیکی مطالعه نشده است [</w:t>
      </w:r>
      <w:r>
        <w:t>28</w:t>
      </w:r>
      <w:r>
        <w:rPr>
          <w:rtl/>
          <w:lang w:bidi="fa-IR"/>
        </w:rPr>
        <w:t>]</w:t>
      </w:r>
      <w:r>
        <w:t xml:space="preserve">. </w:t>
      </w:r>
      <w:r>
        <w:rPr>
          <w:rtl/>
          <w:lang w:bidi="fa-IR"/>
        </w:rPr>
        <w:t xml:space="preserve">این مطالعه با معرفی وزن‌های پاداش تعدیل‌شده شخصیتی برگرفته از مدل </w:t>
      </w:r>
      <w:r>
        <w:t xml:space="preserve">OCEAN </w:t>
      </w:r>
      <w:r>
        <w:rPr>
          <w:rtl/>
          <w:lang w:bidi="fa-IR"/>
        </w:rPr>
        <w:t>و بررسی نظام‌مند چگونگی شکل‌دهی ترجیحات انصاف ناهمگون به پویایی‌های نوظهور جامعه، به این سه شکاف می‌پردازد</w:t>
      </w:r>
      <w:r>
        <w:t>.</w:t>
      </w:r>
    </w:p>
    <w:p w:rsidR="00B075E6" w:rsidRDefault="00000000">
      <w:pPr>
        <w:pStyle w:val="Heading2"/>
        <w:bidi/>
      </w:pPr>
      <w:bookmarkStart w:id="5" w:name="__TOC_H2_1006__"/>
      <w:r>
        <w:rPr>
          <w:rFonts w:ascii="Times New Roman" w:hAnsi="Times New Roman" w:cs="LMU Lotus"/>
          <w:b w:val="0"/>
          <w:rtl/>
          <w:lang w:bidi="fa-IR"/>
        </w:rPr>
        <w:t>۱-۳</w:t>
      </w:r>
      <w:r>
        <w:rPr>
          <w:rFonts w:ascii="Times New Roman" w:hAnsi="Times New Roman" w:cs="LMU Lotus"/>
          <w:b w:val="0"/>
        </w:rPr>
        <w:t xml:space="preserve">- </w:t>
      </w:r>
      <w:r>
        <w:rPr>
          <w:rFonts w:ascii="Times New Roman" w:hAnsi="Times New Roman" w:cs="LMU Lotus"/>
          <w:b w:val="0"/>
          <w:rtl/>
          <w:lang w:bidi="fa-IR"/>
        </w:rPr>
        <w:t>اهمیت و ضرورت انجام تحقیق</w:t>
      </w:r>
      <w:bookmarkEnd w:id="5"/>
    </w:p>
    <w:p w:rsidR="00B075E6" w:rsidRDefault="00000000">
      <w:pPr>
        <w:pStyle w:val="IAUBodyFirst"/>
        <w:bidi/>
      </w:pPr>
      <w:r>
        <w:rPr>
          <w:rtl/>
          <w:lang w:bidi="fa-IR"/>
        </w:rPr>
        <w:t>این پژوهش در نقطه تلاقی هوش مصنوعی، مهندسی قدرت و روان‌شناسی رفتاری قرار دارد و کمک‌های آن هر سه حوزه را در‌بر می‌گیرد</w:t>
      </w:r>
      <w:r>
        <w:t xml:space="preserve">. </w:t>
      </w:r>
      <w:r>
        <w:rPr>
          <w:rtl/>
          <w:lang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t xml:space="preserve">. </w:t>
      </w:r>
      <w:r>
        <w:rPr>
          <w:rtl/>
          <w:lang w:bidi="fa-IR"/>
        </w:rPr>
        <w:t xml:space="preserve">به جای در نظر گرفتن تنوع عامل‌ها به عنوان یک پارامتر مزاحم یا اعمال برچسب‌های رفتاری دلبخواه، نگاشت </w:t>
      </w:r>
      <w:r>
        <w:t xml:space="preserve">OCEAN </w:t>
      </w:r>
      <w:r>
        <w:rPr>
          <w:rtl/>
          <w:lang w:bidi="fa-IR"/>
        </w:rPr>
        <w:t xml:space="preserve">به یادگیری تقویتی، چارچوبی با انگیزه نظری فراهم می‌کند که ابعاد خاص شخصیت را به پارامترهای یادگیری خاص پیوند می‌دهد </w:t>
      </w:r>
      <w:r>
        <w:t xml:space="preserve">— </w:t>
      </w:r>
      <w:r>
        <w:rPr>
          <w:rtl/>
          <w:lang w:bidi="fa-IR"/>
        </w:rPr>
        <w:t>توافق‌پذیری به وزن انصاف، گشودگی به کف اکتشاف، و روان‌رنجوری به حساسیت به جریمه [</w:t>
      </w:r>
      <w:r>
        <w:t>39</w:t>
      </w:r>
      <w:r>
        <w:rPr>
          <w:rtl/>
          <w:lang w:bidi="fa-IR"/>
        </w:rPr>
        <w:t>]</w:t>
      </w:r>
      <w:r>
        <w:t xml:space="preserve">. </w:t>
      </w:r>
      <w:r>
        <w:rPr>
          <w:rtl/>
          <w:lang w:bidi="fa-IR"/>
        </w:rPr>
        <w:t xml:space="preserve">این چارچوب عمومی است و می‌تواند در هر حوزه </w:t>
      </w:r>
      <w:r>
        <w:t xml:space="preserve">MARL </w:t>
      </w:r>
      <w:r>
        <w:rPr>
          <w:rtl/>
          <w:lang w:bidi="fa-IR"/>
        </w:rPr>
        <w:t>که تنوع عامل‌های انسان‌گونه مطلوب است، از هماهنگی وسایل نقلیه خودران گرفته تا رباتیک مشارکتی و تیم‌سازی انسان</w:t>
      </w:r>
      <w:r>
        <w:t>-</w:t>
      </w:r>
      <w:r>
        <w:rPr>
          <w:rtl/>
          <w:lang w:bidi="fa-IR"/>
        </w:rPr>
        <w:t>هوش مصنوعی، به‌کار رود [</w:t>
      </w:r>
      <w:r>
        <w:t>36</w:t>
      </w:r>
      <w:r>
        <w:rPr>
          <w:rtl/>
          <w:lang w:bidi="fa-IR"/>
        </w:rPr>
        <w:t>]</w:t>
      </w:r>
      <w:r>
        <w:t>.</w:t>
      </w:r>
    </w:p>
    <w:p w:rsidR="00B075E6" w:rsidRDefault="00000000">
      <w:pPr>
        <w:pStyle w:val="IAUBody"/>
        <w:bidi/>
      </w:pPr>
      <w:r>
        <w:rPr>
          <w:rtl/>
          <w:lang w:bidi="fa-IR"/>
        </w:rPr>
        <w:lastRenderedPageBreak/>
        <w:t>از منظر مهندسی انرژی، این مطالعه شواهد جهت‌دار ارائه می‌دهد مبنی بر این‌که طراحی پاداش آگاه از انصاف، کارایی فنی را کاهش نمی‌دهد و در عین حال برابری توزیعی معنی‌داری در سطح فردی ایجاد می‌کند (</w:t>
      </w:r>
      <w:r>
        <w:t xml:space="preserve">p = </w:t>
      </w:r>
      <w:r>
        <w:rPr>
          <w:rtl/>
          <w:lang w:bidi="fa-IR"/>
        </w:rPr>
        <w:t>۰٫۰۰۱۱)</w:t>
      </w:r>
      <w:r>
        <w:t xml:space="preserve">. </w:t>
      </w:r>
      <w:r>
        <w:rPr>
          <w:rtl/>
          <w:lang w:bidi="fa-IR"/>
        </w:rPr>
        <w:t xml:space="preserve">یافته‌ای که جوامع مختلط با عامل‌های نوع‌گرا، اتلاف انرژی را به‌طور می‌انگین ۱۲٫۹ درصد نسبت به حالت‌های پایه کاملاً خودخواه کاهش می‌دهند </w:t>
      </w:r>
      <w:r>
        <w:t xml:space="preserve">— </w:t>
      </w:r>
      <w:r>
        <w:rPr>
          <w:rtl/>
          <w:lang w:bidi="fa-IR"/>
        </w:rPr>
        <w:t>روندی جهت‌داری اما در این اندازه‌ی نمونه (۵ تصادف‌سازی) به آستانه‌ی معنی‌داری آماری معمول نرسیده (</w:t>
      </w:r>
      <w:r>
        <w:t xml:space="preserve">p = </w:t>
      </w:r>
      <w:r>
        <w:rPr>
          <w:rtl/>
          <w:lang w:bidi="fa-IR"/>
        </w:rPr>
        <w:t xml:space="preserve">۰٫۱۴) </w:t>
      </w:r>
      <w:r>
        <w:t xml:space="preserve">— </w:t>
      </w:r>
      <w:r>
        <w:rPr>
          <w:rtl/>
          <w:lang w:bidi="fa-IR"/>
        </w:rPr>
        <w:t>پیامدهای عملی بالقوه برای طراحی بازارهای انرژی همتا</w:t>
      </w:r>
      <w:r>
        <w:t>-</w:t>
      </w:r>
      <w:r>
        <w:rPr>
          <w:rtl/>
          <w:lang w:bidi="fa-IR"/>
        </w:rPr>
        <w:t>به</w:t>
      </w:r>
      <w:r>
        <w:t>-</w:t>
      </w:r>
      <w:r>
        <w:rPr>
          <w:rtl/>
          <w:lang w:bidi="fa-IR"/>
        </w:rPr>
        <w:t>همتا و تعرفه‌های ریزشبکه اجتماعی دارد</w:t>
      </w:r>
      <w:r>
        <w:t xml:space="preserve">. </w:t>
      </w:r>
      <w:r>
        <w:rPr>
          <w:rtl/>
          <w:lang w:bidi="fa-IR"/>
        </w:rPr>
        <w:t xml:space="preserve">مهمتر این‌که، این افزایش کارایی به بهای کاهش آسایش برای عامل‌های نوع‌گرا تمام نمی‌شود </w:t>
      </w:r>
      <w:r>
        <w:t xml:space="preserve">— </w:t>
      </w:r>
      <w:r>
        <w:rPr>
          <w:rtl/>
          <w:lang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t xml:space="preserve">. </w:t>
      </w:r>
      <w:r>
        <w:rPr>
          <w:rtl/>
          <w:lang w:bidi="fa-IR"/>
        </w:rPr>
        <w:t>این نتیجه، با فرض شهودی که رفتار نوع‌گرانه در یک محیط با منابع محدود باید از خودگذشتگی باشد، در تناقض است</w:t>
      </w:r>
      <w:r>
        <w:t>.</w:t>
      </w:r>
    </w:p>
    <w:p w:rsidR="00B075E6" w:rsidRDefault="00000000">
      <w:pPr>
        <w:pStyle w:val="IAUBody"/>
        <w:bidi/>
      </w:pPr>
      <w:r>
        <w:rPr>
          <w:rtl/>
          <w:lang w:bidi="fa-IR"/>
        </w:rPr>
        <w:t>از منظر اجتماعی، این مطالعه شواهد تجربی به بحث دیرینه درباره این که آیا هنجارهای همکاری می‌توانند به‌طور خودجوش در جمعیت‌های عامل‌های خودخواه پدیدار شوند، کمک می‌کند [</w:t>
      </w:r>
      <w:r>
        <w:t>35</w:t>
      </w:r>
      <w:r>
        <w:rPr>
          <w:rtl/>
          <w:lang w:bidi="fa-IR"/>
        </w:rPr>
        <w:t>]، [</w:t>
      </w:r>
      <w:r>
        <w:t>8</w:t>
      </w:r>
      <w:r>
        <w:rPr>
          <w:rtl/>
          <w:lang w:bidi="fa-IR"/>
        </w:rPr>
        <w:t>]</w:t>
      </w:r>
      <w:r>
        <w:t xml:space="preserve">. </w:t>
      </w:r>
      <w:r>
        <w:rPr>
          <w:rtl/>
          <w:lang w:bidi="fa-IR"/>
        </w:rPr>
        <w:t xml:space="preserve">نتایج شبیه‌سازی نشان می‌دهد که یک اقلیت از عامل‌های نوع‌گرا </w:t>
      </w:r>
      <w:r>
        <w:t xml:space="preserve">— </w:t>
      </w:r>
      <w:r>
        <w:rPr>
          <w:rtl/>
          <w:lang w:bidi="fa-IR"/>
        </w:rPr>
        <w:t xml:space="preserve">به تعداد پنج عامل از ده عامل </w:t>
      </w:r>
      <w:r>
        <w:t xml:space="preserve">— </w:t>
      </w:r>
      <w:r>
        <w:rPr>
          <w:rtl/>
          <w:lang w:bidi="fa-IR"/>
        </w:rPr>
        <w:t>می‌توانند تعادل کل جامعه را به سمت رفتار همکاری‌جویانه‌تر سوق دهند، حتی زمانی که عامل‌های باقی‌مانده کاملاً خودخواه هستند</w:t>
      </w:r>
      <w:r>
        <w:t xml:space="preserve">. </w:t>
      </w:r>
      <w:r>
        <w:rPr>
          <w:rtl/>
          <w:lang w:bidi="fa-IR"/>
        </w:rPr>
        <w:t>این یافته نه تنها برای سیستم‌های انرژی، بل‌که برای هر حوزه‌ای که در آن سیاست‌گذاران به دنبال ترویج پیامدهای نوع‌گرانه بدون توسل به مقررات اجباری هستند، مرتبط است</w:t>
      </w:r>
      <w:r>
        <w:t xml:space="preserve">. </w:t>
      </w:r>
      <w:r>
        <w:rPr>
          <w:rtl/>
          <w:lang w:bidi="fa-IR"/>
        </w:rPr>
        <w:t>در نهایت، کشف «اثر نوآور» به عنوان یک نتیجه هشداردهنده برای استقرار ایمن سیستم‌های یادگیری خودگردان عمل می‌کند</w:t>
      </w:r>
      <w:r>
        <w:t xml:space="preserve">: </w:t>
      </w:r>
      <w:r>
        <w:rPr>
          <w:rtl/>
          <w:lang w:bidi="fa-IR"/>
        </w:rPr>
        <w:t>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r>
        <w:t>.</w:t>
      </w:r>
    </w:p>
    <w:p w:rsidR="00B075E6" w:rsidRDefault="00000000">
      <w:pPr>
        <w:pStyle w:val="Heading2"/>
        <w:bidi/>
      </w:pPr>
      <w:bookmarkStart w:id="6" w:name="__TOC_H2_1007__"/>
      <w:r>
        <w:rPr>
          <w:rFonts w:ascii="Times New Roman" w:hAnsi="Times New Roman" w:cs="LMU Lotus"/>
          <w:b w:val="0"/>
          <w:rtl/>
          <w:lang w:bidi="fa-IR"/>
        </w:rPr>
        <w:t>۱-۴</w:t>
      </w:r>
      <w:r>
        <w:rPr>
          <w:rFonts w:ascii="Times New Roman" w:hAnsi="Times New Roman" w:cs="LMU Lotus"/>
          <w:b w:val="0"/>
        </w:rPr>
        <w:t xml:space="preserve">- </w:t>
      </w:r>
      <w:r>
        <w:rPr>
          <w:rFonts w:ascii="Times New Roman" w:hAnsi="Times New Roman" w:cs="LMU Lotus"/>
          <w:b w:val="0"/>
          <w:rtl/>
          <w:lang w:bidi="fa-IR"/>
        </w:rPr>
        <w:t>نوآوری پژوهش</w:t>
      </w:r>
      <w:bookmarkEnd w:id="6"/>
    </w:p>
    <w:p w:rsidR="00B075E6" w:rsidRDefault="00000000">
      <w:pPr>
        <w:pStyle w:val="IAUBodyFirst"/>
        <w:bidi/>
      </w:pPr>
      <w:r>
        <w:rPr>
          <w:rtl/>
          <w:lang w:bidi="fa-IR"/>
        </w:rPr>
        <w:t xml:space="preserve">نوآوری اصلی این پژوهش، چارچوب شکل‌دهی پاداشی است که ویژگی‌های شخصیتی پنج‌عاملی بزرگ </w:t>
      </w:r>
      <w:r>
        <w:t xml:space="preserve">(OCEAN) </w:t>
      </w:r>
      <w:r>
        <w:rPr>
          <w:rtl/>
          <w:lang w:bidi="fa-IR"/>
        </w:rPr>
        <w:t>را به پارامترهای خاص یادگیری تقویتی چندعاملی نگاشت می‌کند</w:t>
      </w:r>
      <w:r>
        <w:t xml:space="preserve">. </w:t>
      </w:r>
      <w:r>
        <w:rPr>
          <w:rtl/>
          <w:lang w:bidi="fa-IR"/>
        </w:rPr>
        <w:t xml:space="preserve">این رویکرد روان‌شناختی </w:t>
      </w:r>
      <w:r>
        <w:rPr>
          <w:rtl/>
          <w:lang w:bidi="fa-IR"/>
        </w:rPr>
        <w:lastRenderedPageBreak/>
        <w:t>مبتنی بر نظریه، در تضاد با کارهای موجود است که یا محدودیت‌های انصاف یکسانی را اعمال می‌کنند یا ناهمگونی عامل‌ها را بدون ارجاع به نظریه شخصیت تثبیت‌شده، به‌طور دلخواه تعریف می‌کنند</w:t>
      </w:r>
      <w:r>
        <w:t xml:space="preserve">. </w:t>
      </w:r>
      <w:r>
        <w:rPr>
          <w:rtl/>
          <w:lang w:bidi="fa-IR"/>
        </w:rPr>
        <w:t>این چارچوب به ویژه دو بعد شخصیتی را رمزگذاری می‌کند</w:t>
      </w:r>
      <w:r>
        <w:t>.</w:t>
      </w:r>
    </w:p>
    <w:p w:rsidR="00B075E6" w:rsidRDefault="00000000">
      <w:pPr>
        <w:pStyle w:val="IAUBody"/>
        <w:bidi/>
      </w:pPr>
      <w:r>
        <w:rPr>
          <w:rtl/>
          <w:lang w:bidi="fa-IR"/>
        </w:rPr>
        <w:t>نسبت به [</w:t>
      </w:r>
      <w:r>
        <w:t>6</w:t>
      </w:r>
      <w:r>
        <w:rPr>
          <w:rtl/>
          <w:lang w:bidi="fa-IR"/>
        </w:rPr>
        <w:t xml:space="preserve">] و مطالعات مشابه </w:t>
      </w:r>
      <w:r>
        <w:t xml:space="preserve">MARL </w:t>
      </w:r>
      <w:r>
        <w:rPr>
          <w:rtl/>
          <w:lang w:bidi="fa-IR"/>
        </w:rPr>
        <w:t>انرژی صرفاً مبتنی بر کارایی، چارچوب حاضر، ترجیحات نوع‌گرانه ناهمگون مبتنی بر پنج‌عاملی بزرگ را به جای در نظر گرفتن همه عامل‌ها به عنوان بیشینه‌سازهای مطلوبیت یکسان، اضافه می‌کند</w:t>
      </w:r>
      <w:r>
        <w:t xml:space="preserve">. </w:t>
      </w:r>
      <w:r>
        <w:rPr>
          <w:rtl/>
          <w:lang w:bidi="fa-IR"/>
        </w:rPr>
        <w:t>نسبت به [</w:t>
      </w:r>
      <w:r>
        <w:t>16</w:t>
      </w:r>
      <w:r>
        <w:rPr>
          <w:rtl/>
          <w:lang w:bidi="fa-IR"/>
        </w:rPr>
        <w:t>] و [</w:t>
      </w:r>
      <w:r>
        <w:t>19</w:t>
      </w:r>
      <w:r>
        <w:rPr>
          <w:rtl/>
          <w:lang w:bidi="fa-IR"/>
        </w:rPr>
        <w:t xml:space="preserve">] که جریمه نابرابری‌گریزی یا منتقد انصاف </w:t>
      </w:r>
      <w:r>
        <w:t xml:space="preserve">LLM </w:t>
      </w:r>
      <w:r>
        <w:rPr>
          <w:rtl/>
          <w:lang w:bidi="fa-IR"/>
        </w:rPr>
        <w:t>را به‌طور یکسان به همه عامل‌ها اعمال می‌کنند، چارچوب حاضر به هر عامل اجازه می‌دهد که دغدغه انصاف آن به‌طور پیوسته در امتداد بعد توافق‌پذیری تغییر کند</w:t>
      </w:r>
      <w:r>
        <w:t xml:space="preserve">. </w:t>
      </w:r>
      <w:r>
        <w:rPr>
          <w:rtl/>
          <w:lang w:bidi="fa-IR"/>
        </w:rPr>
        <w:t>جامعه‌ای ایجاد می‌شود که در آن برخی از عامل‌ها به شدت به برابری اهمیت می‌دهند، برخی دیگر به‌طور متوسط اهمیت می‌دهند، و برخی اصلاً اهمیت نمی‌دهند، همان‌گونه که در جوامع انسانی واقعی مشاهده می‌شود [</w:t>
      </w:r>
      <w:r>
        <w:t>8</w:t>
      </w:r>
      <w:r>
        <w:rPr>
          <w:rtl/>
          <w:lang w:bidi="fa-IR"/>
        </w:rPr>
        <w:t>]</w:t>
      </w:r>
      <w:r>
        <w:t xml:space="preserve">. </w:t>
      </w:r>
      <w:r>
        <w:rPr>
          <w:rtl/>
          <w:lang w:bidi="fa-IR"/>
        </w:rPr>
        <w:t>نسبت به [</w:t>
      </w:r>
      <w:r>
        <w:t>29</w:t>
      </w:r>
      <w:r>
        <w:rPr>
          <w:rtl/>
          <w:lang w:bidi="fa-IR"/>
        </w:rPr>
        <w:t>]،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t>.</w:t>
      </w:r>
    </w:p>
    <w:p w:rsidR="00B075E6" w:rsidRDefault="00000000">
      <w:pPr>
        <w:pStyle w:val="IAUBody"/>
        <w:bidi/>
      </w:pPr>
      <w:r>
        <w:rPr>
          <w:rtl/>
          <w:lang w:bidi="fa-IR"/>
        </w:rPr>
        <w:t>توافق‌پذیری، که در ادبیات روان‌شناسی جهت‌گیری نوع‌گرانه، همکاری‌پذیری و دغدغه برای دیگران را در‌بر می‌گیرد، به وزن اختصاص‌یافته به انصاف اجتماعی در تابع پاداش هر عامل نگاشت می‌شود [</w:t>
      </w:r>
      <w:r>
        <w:t>13</w:t>
      </w:r>
      <w:r>
        <w:rPr>
          <w:rtl/>
          <w:lang w:bidi="fa-IR"/>
        </w:rPr>
        <w:t>]، [</w:t>
      </w:r>
      <w:r>
        <w:t>22</w:t>
      </w:r>
      <w:r>
        <w:rPr>
          <w:rtl/>
          <w:lang w:bidi="fa-IR"/>
        </w:rPr>
        <w:t>]</w:t>
      </w:r>
      <w:r>
        <w:t xml:space="preserve">. </w:t>
      </w:r>
      <w:r>
        <w:rPr>
          <w:rtl/>
          <w:lang w:bidi="fa-IR"/>
        </w:rPr>
        <w:t xml:space="preserve">یک عامل با توافق‌پذیری بالا (که در این مطالعه برچسب نوع‌گرا می‌خورد) هشتاد درصد از پاداش خود را از شاخص انصاف </w:t>
      </w:r>
      <w:r>
        <w:t xml:space="preserve">Jain </w:t>
      </w:r>
      <w:r>
        <w:rPr>
          <w:rtl/>
          <w:lang w:bidi="fa-IR"/>
        </w:rPr>
        <w:t>جامعه و تنها بیست درصد را از آسایش شخصی خود دریافت می‌کند؛ یک عامل با توافق‌پذیری بسیار پایین (که برچسب کاملاً خودخواه می‌خورد) انصاف اجتماعی را کاملاً نادیده می‌گیرد</w:t>
      </w:r>
      <w:r>
        <w:t xml:space="preserve">. </w:t>
      </w:r>
      <w:r>
        <w:rPr>
          <w:rtl/>
          <w:lang w:bidi="fa-IR"/>
        </w:rPr>
        <w:t>بین این دو حد، انواع فردگرا و نوع‌گرا، موقعیت‌های می‌انی را نشان می‌دهند و طیفی از دغدغه انصاف را ایجاد می‌کنند که هم پیوسته و هم از نظر روان‌شناختی قابل تفسیر است</w:t>
      </w:r>
      <w:r>
        <w:t>.</w:t>
      </w:r>
    </w:p>
    <w:p w:rsidR="00B075E6" w:rsidRDefault="00000000">
      <w:pPr>
        <w:pStyle w:val="IAUBody"/>
        <w:bidi/>
      </w:pPr>
      <w:r>
        <w:rPr>
          <w:rtl/>
          <w:lang w:bidi="fa-IR"/>
        </w:rPr>
        <w:t>گشودگی به تجربه، که کنجکاوی، تازگی‌جویی و تحمل ابهام را در‌بر می‌گیرد، به کف اکتشافی سیاست اپسیلون</w:t>
      </w:r>
      <w:r>
        <w:t>-</w:t>
      </w:r>
      <w:r>
        <w:rPr>
          <w:rtl/>
          <w:lang w:bidi="fa-IR"/>
        </w:rPr>
        <w:t>حریصانه نگاشت می‌شود [</w:t>
      </w:r>
      <w:r>
        <w:t>30</w:t>
      </w:r>
      <w:r>
        <w:rPr>
          <w:rtl/>
          <w:lang w:bidi="fa-IR"/>
        </w:rPr>
        <w:t>]، [</w:t>
      </w:r>
      <w:r>
        <w:t>39</w:t>
      </w:r>
      <w:r>
        <w:rPr>
          <w:rtl/>
          <w:lang w:bidi="fa-IR"/>
        </w:rPr>
        <w:t>]</w:t>
      </w:r>
      <w:r>
        <w:t xml:space="preserve">. </w:t>
      </w:r>
      <w:r>
        <w:rPr>
          <w:rtl/>
          <w:lang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t xml:space="preserve">. </w:t>
      </w:r>
      <w:r>
        <w:rPr>
          <w:rtl/>
          <w:lang w:bidi="fa-IR"/>
        </w:rPr>
        <w:lastRenderedPageBreak/>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t xml:space="preserve">. </w:t>
      </w:r>
      <w:r>
        <w:rPr>
          <w:rtl/>
          <w:lang w:bidi="fa-IR"/>
        </w:rPr>
        <w:t>این نگاشت به مطالعه اجازه می‌دهد تا تأثیر اجتماعی رفتار اکتشافی را از تأثیر تفاوت‌های وزن پاداش جدا کند، زیرا نوآور وزن‌های انصاف یکسانی با نوع نوع‌گرا دارد و تنها در‌برنامه اکتشافی خود متفاوت است</w:t>
      </w:r>
      <w:r>
        <w:t>.</w:t>
      </w:r>
    </w:p>
    <w:p w:rsidR="00B075E6" w:rsidRDefault="00000000">
      <w:pPr>
        <w:pStyle w:val="IAUBody"/>
        <w:bidi/>
      </w:pPr>
      <w:r>
        <w:rPr>
          <w:rtl/>
          <w:lang w:bidi="fa-IR"/>
        </w:rPr>
        <w:t>خود محیط شبیه‌سازی برای وضوح تحلیلی طراحی شده است تا وفاداری مهندسی</w:t>
      </w:r>
      <w:r>
        <w:t xml:space="preserve">. </w:t>
      </w:r>
      <w:r>
        <w:rPr>
          <w:rtl/>
          <w:lang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t xml:space="preserve">. </w:t>
      </w:r>
      <w:r>
        <w:rPr>
          <w:rtl/>
          <w:lang w:bidi="fa-IR"/>
        </w:rPr>
        <w:t>وضعیت هر خانه، یک تاپل ساده از ساعت و سطح باتری گسسته‌سازی‌شده است که فضای وضعیتی نود و شش تایی تولید می‌کند و به‌طور قابل اعتمادی در عرض هشت هزار قسمت همگرا می‌شود</w:t>
      </w:r>
      <w:r>
        <w:t xml:space="preserve">. </w:t>
      </w:r>
      <w:r>
        <w:rPr>
          <w:rtl/>
          <w:lang w:bidi="fa-IR"/>
        </w:rPr>
        <w:t>این طراحی می‌نیمال بدان معناست که هر گونه تفاوت مشاهده‌شده بین سناریوها را می‌توان به نگاشت شخصیت</w:t>
      </w:r>
      <w:r>
        <w:t>-</w:t>
      </w:r>
      <w:r>
        <w:rPr>
          <w:rtl/>
          <w:lang w:bidi="fa-IR"/>
        </w:rPr>
        <w:t>پاداش نسبت داد تا پیچیدگی محیط، معماری مدل، یا ناپایداری آموزش</w:t>
      </w:r>
      <w:r>
        <w:t>.</w:t>
      </w:r>
    </w:p>
    <w:p w:rsidR="00B075E6" w:rsidRDefault="00000000">
      <w:pPr>
        <w:pStyle w:val="Heading2"/>
        <w:bidi/>
      </w:pPr>
      <w:bookmarkStart w:id="7" w:name="__TOC_H2_1008__"/>
      <w:r>
        <w:rPr>
          <w:rFonts w:ascii="Times New Roman" w:hAnsi="Times New Roman" w:cs="LMU Lotus"/>
          <w:b w:val="0"/>
          <w:rtl/>
          <w:lang w:bidi="fa-IR"/>
        </w:rPr>
        <w:t>۱-۵</w:t>
      </w:r>
      <w:r>
        <w:rPr>
          <w:rFonts w:ascii="Times New Roman" w:hAnsi="Times New Roman" w:cs="LMU Lotus"/>
          <w:b w:val="0"/>
        </w:rPr>
        <w:t xml:space="preserve">- </w:t>
      </w:r>
      <w:r>
        <w:rPr>
          <w:rFonts w:ascii="Times New Roman" w:hAnsi="Times New Roman" w:cs="LMU Lotus"/>
          <w:b w:val="0"/>
          <w:rtl/>
          <w:lang w:bidi="fa-IR"/>
        </w:rPr>
        <w:t>اهداف برجسته تحقیق</w:t>
      </w:r>
      <w:bookmarkEnd w:id="7"/>
    </w:p>
    <w:p w:rsidR="00B075E6" w:rsidRDefault="00000000">
      <w:pPr>
        <w:pStyle w:val="IAUBodyFirst"/>
        <w:bidi/>
      </w:pPr>
      <w:r>
        <w:rPr>
          <w:rtl/>
          <w:lang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t xml:space="preserve">. </w:t>
      </w:r>
      <w:r>
        <w:rPr>
          <w:rtl/>
          <w:lang w:bidi="fa-IR"/>
        </w:rPr>
        <w:t>چهار هدف فرعی خاص از این هدف اصلی پشتیبانی می‌کنند</w:t>
      </w:r>
      <w:r>
        <w:t>.</w:t>
      </w:r>
    </w:p>
    <w:p w:rsidR="00B075E6" w:rsidRDefault="00000000">
      <w:pPr>
        <w:pStyle w:val="IAUBody"/>
        <w:bidi/>
      </w:pPr>
      <w:r>
        <w:rPr>
          <w:rtl/>
          <w:lang w:bidi="fa-IR"/>
        </w:rPr>
        <w:t xml:space="preserve">اولین هدف فرعی، توسعه و اعتبارسنجی یک چارچوب شکل‌دهی پاداش است که ویژگی‌های شخصیتی </w:t>
      </w:r>
      <w:r>
        <w:t xml:space="preserve">OCEAN </w:t>
      </w:r>
      <w:r>
        <w:rPr>
          <w:rtl/>
          <w:lang w:bidi="fa-IR"/>
        </w:rPr>
        <w:t>را به وزن‌های تابع هدف و پارامترهای اکتشافی در یک محیط یادگیری کیو چندعاملی نگاشت می‌کند</w:t>
      </w:r>
      <w:r>
        <w:t xml:space="preserve">. </w:t>
      </w:r>
      <w:r>
        <w:rPr>
          <w:rtl/>
          <w:lang w:bidi="fa-IR"/>
        </w:rPr>
        <w:t>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r>
        <w:t>.</w:t>
      </w:r>
    </w:p>
    <w:p w:rsidR="00B075E6" w:rsidRDefault="00000000">
      <w:pPr>
        <w:pStyle w:val="IAUBody"/>
        <w:bidi/>
      </w:pPr>
      <w:r>
        <w:rPr>
          <w:rtl/>
          <w:lang w:bidi="fa-IR"/>
        </w:rPr>
        <w:lastRenderedPageBreak/>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t xml:space="preserve">. </w:t>
      </w:r>
      <w:r>
        <w:rPr>
          <w:rtl/>
          <w:lang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t>.</w:t>
      </w:r>
    </w:p>
    <w:p w:rsidR="00B075E6" w:rsidRDefault="00000000">
      <w:pPr>
        <w:pStyle w:val="IAUBody"/>
        <w:bidi/>
      </w:pPr>
      <w:r>
        <w:rPr>
          <w:rtl/>
          <w:lang w:bidi="fa-IR"/>
        </w:rPr>
        <w:t xml:space="preserve">سومین هدف فرعی، بررسی مزیت نوع‌گرانه است </w:t>
      </w:r>
      <w:r>
        <w:t xml:space="preserve">— </w:t>
      </w:r>
      <w:r>
        <w:rPr>
          <w:rtl/>
          <w:lang w:bidi="fa-IR"/>
        </w:rPr>
        <w:t>فرضیه‌ای که عامل‌هایی با وزن‌های انصاف متوسط تا بالا، از طریق مکانیسم متقابل‌گرایی نوظهور، به آسایش فردی بالاتری دست می‌یابند</w:t>
      </w:r>
      <w:r>
        <w:t xml:space="preserve">. </w:t>
      </w:r>
      <w:r>
        <w:rPr>
          <w:rtl/>
          <w:lang w:bidi="fa-IR"/>
        </w:rPr>
        <w:t>اگر این فرضیه تأیید شود، یک استدلال مستقیم برای سازگاری انگیزه‌ای به نفع طراحی پاداش آگاه از انصاف ارائه می‌دهد</w:t>
      </w:r>
      <w:r>
        <w:t xml:space="preserve">: </w:t>
      </w:r>
      <w:r>
        <w:rPr>
          <w:rtl/>
          <w:lang w:bidi="fa-IR"/>
        </w:rPr>
        <w:t>وزن‌های پاداش نوع‌گرانه از نظر اخلاقی برتر و به بهای کارایی نیستند، بل‌که در واقع برای عامل منفرد، سودمند هستند</w:t>
      </w:r>
      <w:r>
        <w:t>.</w:t>
      </w:r>
    </w:p>
    <w:p w:rsidR="00B075E6" w:rsidRDefault="00000000">
      <w:pPr>
        <w:pStyle w:val="IAUBody"/>
        <w:bidi/>
      </w:pPr>
      <w:r>
        <w:rPr>
          <w:rtl/>
          <w:lang w:bidi="fa-IR"/>
        </w:rPr>
        <w:t>چهارمین هدف فرعی، کمّی‌سازی تأثیر بی‌ثبات‌کننده عامل‌های نوآور با گشودگی بالا بر هماهنگی و برابری جامعه است</w:t>
      </w:r>
      <w:r>
        <w:t xml:space="preserve">. </w:t>
      </w:r>
      <w:r>
        <w:rPr>
          <w:rtl/>
          <w:lang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t>.</w:t>
      </w:r>
    </w:p>
    <w:p w:rsidR="00B075E6" w:rsidRDefault="00000000">
      <w:pPr>
        <w:pStyle w:val="Heading2"/>
        <w:bidi/>
      </w:pPr>
      <w:bookmarkStart w:id="8" w:name="__TOC_H2_1009__"/>
      <w:r>
        <w:rPr>
          <w:rFonts w:ascii="Times New Roman" w:hAnsi="Times New Roman" w:cs="LMU Lotus"/>
          <w:b w:val="0"/>
          <w:rtl/>
          <w:lang w:bidi="fa-IR"/>
        </w:rPr>
        <w:t>۱-۶</w:t>
      </w:r>
      <w:r>
        <w:rPr>
          <w:rFonts w:ascii="Times New Roman" w:hAnsi="Times New Roman" w:cs="LMU Lotus"/>
          <w:b w:val="0"/>
        </w:rPr>
        <w:t xml:space="preserve">- </w:t>
      </w:r>
      <w:r>
        <w:rPr>
          <w:rFonts w:ascii="Times New Roman" w:hAnsi="Times New Roman" w:cs="LMU Lotus"/>
          <w:b w:val="0"/>
          <w:rtl/>
          <w:lang w:bidi="fa-IR"/>
        </w:rPr>
        <w:t>سؤالات تحقیق</w:t>
      </w:r>
      <w:bookmarkEnd w:id="8"/>
    </w:p>
    <w:p w:rsidR="00B075E6" w:rsidRDefault="00000000">
      <w:pPr>
        <w:pStyle w:val="IAUBodyFirst"/>
        <w:bidi/>
      </w:pPr>
      <w:r>
        <w:rPr>
          <w:rtl/>
          <w:lang w:bidi="fa-IR"/>
        </w:rPr>
        <w:t>این مطالعه حول یک سؤال پژوهشی اصلی و چهار سؤال فرعی سازماندهی شده است</w:t>
      </w:r>
      <w:r>
        <w:t>.</w:t>
      </w:r>
    </w:p>
    <w:p w:rsidR="00B075E6" w:rsidRDefault="00000000">
      <w:pPr>
        <w:pStyle w:val="IAUBody"/>
        <w:bidi/>
      </w:pPr>
      <w:r>
        <w:rPr>
          <w:b/>
          <w:bCs/>
          <w:rtl/>
          <w:lang w:bidi="fa-IR"/>
        </w:rPr>
        <w:t>سؤال پژوهشی اصلی</w:t>
      </w:r>
      <w:r>
        <w:rPr>
          <w:b/>
          <w:bCs/>
        </w:rPr>
        <w:t>.</w:t>
      </w:r>
      <w:r>
        <w:t xml:space="preserve"> </w:t>
      </w:r>
      <w:r>
        <w:rPr>
          <w:rtl/>
          <w:lang w:bidi="fa-IR"/>
        </w:rPr>
        <w:t>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(همه نوع‌گرا، مختلط، نوع‌گرایی متغیر، و اثر نوآور) در هفت معیار کمّی ارزیابی می‌شود</w:t>
      </w:r>
      <w:r>
        <w:t xml:space="preserve">: </w:t>
      </w:r>
      <w:r>
        <w:rPr>
          <w:rtl/>
          <w:lang w:bidi="fa-IR"/>
        </w:rPr>
        <w:t xml:space="preserve">می‌انگین آسایش اجتماعی، شاخص انصاف </w:t>
      </w:r>
      <w:r>
        <w:t>Jain</w:t>
      </w:r>
      <w:r>
        <w:rPr>
          <w:rtl/>
          <w:lang w:bidi="fa-IR"/>
        </w:rPr>
        <w:t>، نرخ روزهای قطعی، اتلاف انرژی، شکاف آسایش نوع‌گرا در مقابل خودخواه، ضریب جینی، و فراوانی اشتراک‌گذاری</w:t>
      </w:r>
      <w:r>
        <w:t>.</w:t>
      </w:r>
    </w:p>
    <w:p w:rsidR="00B075E6" w:rsidRDefault="00000000">
      <w:pPr>
        <w:pStyle w:val="IAUBody"/>
        <w:bidi/>
      </w:pPr>
      <w:r>
        <w:rPr>
          <w:b/>
          <w:bCs/>
          <w:rtl/>
          <w:lang w:bidi="fa-IR"/>
        </w:rPr>
        <w:t>سؤال فرعی ۱</w:t>
      </w:r>
      <w:r>
        <w:rPr>
          <w:b/>
          <w:bCs/>
        </w:rPr>
        <w:t>.</w:t>
      </w:r>
      <w:r>
        <w:t xml:space="preserve"> </w:t>
      </w:r>
      <w:r>
        <w:rPr>
          <w:rtl/>
          <w:lang w:bidi="fa-IR"/>
        </w:rPr>
        <w:t xml:space="preserve">آیا تعبیه هنجارهای انصاف در توابع پاداش، به الگوهای اشتراک‌گذاری نوظهوری منجر می‌شود که به‌طور قابل اندازه‌گیری متفاوت هستند؟ این سؤال بررسی می‌کند که آیا پاداش‌های تعدیل‌شده </w:t>
      </w:r>
      <w:r>
        <w:rPr>
          <w:rtl/>
          <w:lang w:bidi="fa-IR"/>
        </w:rPr>
        <w:lastRenderedPageBreak/>
        <w:t>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t xml:space="preserve">. </w:t>
      </w:r>
      <w:r>
        <w:rPr>
          <w:rtl/>
          <w:lang w:bidi="fa-IR"/>
        </w:rPr>
        <w:t>پاسخ عمدتاً از معیار فراوانی اشتراک‌گذاری و تحلیل نقشه حرارتی جدول کیو استخراج می‌شود</w:t>
      </w:r>
      <w:r>
        <w:t>.</w:t>
      </w:r>
    </w:p>
    <w:p w:rsidR="00B075E6" w:rsidRDefault="00000000">
      <w:pPr>
        <w:pStyle w:val="IAUBody"/>
        <w:bidi/>
      </w:pPr>
      <w:r>
        <w:rPr>
          <w:b/>
          <w:bCs/>
          <w:rtl/>
          <w:lang w:bidi="fa-IR"/>
        </w:rPr>
        <w:t>سؤال فرعی ۲</w:t>
      </w:r>
      <w:r>
        <w:rPr>
          <w:b/>
          <w:bCs/>
        </w:rPr>
        <w:t>.</w:t>
      </w:r>
      <w:r>
        <w:t xml:space="preserve"> </w:t>
      </w:r>
      <w:r>
        <w:rPr>
          <w:rtl/>
          <w:lang w:bidi="fa-IR"/>
        </w:rPr>
        <w:t>چه مصالحه‌هایی بین کارایی انرژی در سطح جامعه و انصاف توزیعی ظاهر می‌شود؟ این سؤال، فرض رایج مبنی بر وجود تنش بین برابری و کارایی را آزمون می‌کند</w:t>
      </w:r>
      <w:r>
        <w:t xml:space="preserve">. </w:t>
      </w:r>
      <w:r>
        <w:rPr>
          <w:rtl/>
          <w:lang w:bidi="fa-IR"/>
        </w:rPr>
        <w:t xml:space="preserve">اگر جوامع نوع‌گرا به هر دو انصاف بالاتر و اتلاف کمتر نسبت به جوامع خودخواه دست یابند، آنگاه مصالحه فرض‌شده در این حوزه برقرار نیست </w:t>
      </w:r>
      <w:r>
        <w:t xml:space="preserve">— </w:t>
      </w:r>
      <w:r>
        <w:rPr>
          <w:rtl/>
          <w:lang w:bidi="fa-IR"/>
        </w:rPr>
        <w:t>نتیجه‌ای با پیامدهای سیاستی قابل توجه</w:t>
      </w:r>
      <w:r>
        <w:t>.</w:t>
      </w:r>
    </w:p>
    <w:p w:rsidR="00B075E6" w:rsidRDefault="00000000">
      <w:pPr>
        <w:pStyle w:val="IAUBody"/>
        <w:bidi/>
      </w:pPr>
      <w:r>
        <w:rPr>
          <w:b/>
          <w:bCs/>
          <w:rtl/>
          <w:lang w:bidi="fa-IR"/>
        </w:rPr>
        <w:t>سؤال فرعی ۳</w:t>
      </w:r>
      <w:r>
        <w:rPr>
          <w:b/>
          <w:bCs/>
        </w:rPr>
        <w:t>.</w:t>
      </w:r>
      <w:r>
        <w:t xml:space="preserve"> </w:t>
      </w:r>
      <w:r>
        <w:rPr>
          <w:rtl/>
          <w:lang w:bidi="fa-IR"/>
        </w:rPr>
        <w:t>آیا ترکیبی از چند عامل نوع‌گرا می‌توانند رفتار عامل‌های خودخواه را از طریق متقابل‌گرایی نوظهور تغییر دهند؟ این سؤال به این موضوع می‌پردازد که آیا هنجارهای نوع‌گرانه می‌توانند بدون اجرای متمرکز در یک جمعیت منتشر شوند</w:t>
      </w:r>
      <w:r>
        <w:t xml:space="preserve">. </w:t>
      </w:r>
      <w:r>
        <w:rPr>
          <w:rtl/>
          <w:lang w:bidi="fa-IR"/>
        </w:rPr>
        <w:t>سناریوی مختلط، شامل پنج عامل نوع‌گرا و پنج عامل خودخواه، مورد آزمون اصلی را فراهم می‌کند</w:t>
      </w:r>
      <w:r>
        <w:t>.</w:t>
      </w:r>
    </w:p>
    <w:p w:rsidR="00B075E6" w:rsidRDefault="00000000">
      <w:pPr>
        <w:pStyle w:val="IAUBody"/>
        <w:bidi/>
      </w:pPr>
      <w:r>
        <w:rPr>
          <w:b/>
          <w:bCs/>
          <w:rtl/>
          <w:lang w:bidi="fa-IR"/>
        </w:rPr>
        <w:t>سؤال فرعی ۴</w:t>
      </w:r>
      <w:r>
        <w:rPr>
          <w:b/>
          <w:bCs/>
        </w:rPr>
        <w:t>.</w:t>
      </w:r>
      <w:r>
        <w:t xml:space="preserve"> </w:t>
      </w:r>
      <w:r>
        <w:rPr>
          <w:rtl/>
          <w:lang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t xml:space="preserve">. </w:t>
      </w:r>
      <w:r>
        <w:rPr>
          <w:rtl/>
          <w:lang w:bidi="fa-IR"/>
        </w:rPr>
        <w:t>سناریوی اثر نوآور، یک عامل با کف اکتشافی بالاتر را به جامعه‌ای که در غیر این صورت تمایل به نوع‌گرایی دارد، معرفی کرده و تغییرات حاصل در‌برابری، نرخ قطعی، و پایداری همگرایی را اندازه‌گیری می‌کند</w:t>
      </w:r>
      <w:r>
        <w:t>.</w:t>
      </w:r>
    </w:p>
    <w:p w:rsidR="00B075E6" w:rsidRDefault="00000000">
      <w:pPr>
        <w:pStyle w:val="Heading2"/>
        <w:bidi/>
      </w:pPr>
      <w:bookmarkStart w:id="9" w:name="__TOC_H2_1010__"/>
      <w:r>
        <w:rPr>
          <w:rFonts w:ascii="Times New Roman" w:hAnsi="Times New Roman" w:cs="LMU Lotus"/>
          <w:b w:val="0"/>
          <w:rtl/>
          <w:lang w:bidi="fa-IR"/>
        </w:rPr>
        <w:t>۱-۷</w:t>
      </w:r>
      <w:r>
        <w:rPr>
          <w:rFonts w:ascii="Times New Roman" w:hAnsi="Times New Roman" w:cs="LMU Lotus"/>
          <w:b w:val="0"/>
        </w:rPr>
        <w:t xml:space="preserve">- </w:t>
      </w:r>
      <w:r>
        <w:rPr>
          <w:rFonts w:ascii="Times New Roman" w:hAnsi="Times New Roman" w:cs="LMU Lotus"/>
          <w:b w:val="0"/>
          <w:rtl/>
          <w:lang w:bidi="fa-IR"/>
        </w:rPr>
        <w:t>فرضیات تحقیق</w:t>
      </w:r>
      <w:bookmarkEnd w:id="9"/>
    </w:p>
    <w:p w:rsidR="00B075E6" w:rsidRDefault="00000000">
      <w:pPr>
        <w:pStyle w:val="IAUBodyFirst"/>
        <w:bidi/>
      </w:pPr>
      <w:r>
        <w:rPr>
          <w:rtl/>
          <w:lang w:bidi="fa-IR"/>
        </w:rPr>
        <w:t>چهار فرضیه در این مطالعه آزمون می‌شوند که هر کدام از سؤالات پژوهشی فوق مشتق شده و در ادبیات مرور شده، ریشه دارند</w:t>
      </w:r>
      <w:r>
        <w:t>.</w:t>
      </w:r>
    </w:p>
    <w:p w:rsidR="00B075E6" w:rsidRDefault="00000000">
      <w:pPr>
        <w:pStyle w:val="IAUBody"/>
        <w:bidi/>
      </w:pPr>
      <w:r>
        <w:rPr>
          <w:b/>
          <w:bCs/>
          <w:rtl/>
          <w:lang w:bidi="fa-IR"/>
        </w:rPr>
        <w:t>فرضیه ۱</w:t>
      </w:r>
      <w:r>
        <w:rPr>
          <w:b/>
          <w:bCs/>
        </w:rPr>
        <w:t>.</w:t>
      </w:r>
      <w:r>
        <w:t xml:space="preserve"> </w:t>
      </w:r>
      <w:r>
        <w:rPr>
          <w:rtl/>
          <w:lang w:bidi="fa-IR"/>
        </w:rPr>
        <w:t>جوامع دارای وزن‌های پاداش نوع‌گرا، اتلاف انرژی به‌طور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t xml:space="preserve">. </w:t>
      </w:r>
      <w:r>
        <w:rPr>
          <w:rtl/>
          <w:lang w:bidi="fa-IR"/>
        </w:rPr>
        <w:t>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w:t>
      </w:r>
      <w:r>
        <w:t>48</w:t>
      </w:r>
      <w:r>
        <w:rPr>
          <w:rtl/>
          <w:lang w:bidi="fa-IR"/>
        </w:rPr>
        <w:t>]</w:t>
      </w:r>
      <w:r>
        <w:t>.</w:t>
      </w:r>
    </w:p>
    <w:p w:rsidR="00B075E6" w:rsidRDefault="00000000">
      <w:pPr>
        <w:pStyle w:val="IAUBody"/>
        <w:bidi/>
      </w:pPr>
      <w:r>
        <w:rPr>
          <w:b/>
          <w:bCs/>
          <w:rtl/>
          <w:lang w:bidi="fa-IR"/>
        </w:rPr>
        <w:lastRenderedPageBreak/>
        <w:t>فرضیه ۲</w:t>
      </w:r>
      <w:r>
        <w:rPr>
          <w:b/>
          <w:bCs/>
        </w:rPr>
        <w:t>.</w:t>
      </w:r>
      <w:r>
        <w:t xml:space="preserve"> </w:t>
      </w:r>
      <w:r>
        <w:rPr>
          <w:rtl/>
          <w:lang w:bidi="fa-IR"/>
        </w:rPr>
        <w:t>عامل‌های نوع‌گرا در جوامع مختلط، از طریق تثبیت زنجیره تأمین محلی، به می‌انگین آسایش بالاتری نسبت به همسایگان خودخواه خود دست خواهند یافت</w:t>
      </w:r>
      <w:r>
        <w:t xml:space="preserve">. </w:t>
      </w:r>
      <w:r>
        <w:rPr>
          <w:rtl/>
          <w:lang w:bidi="fa-IR"/>
        </w:rPr>
        <w:t>این فرضیه مزیت نوع‌گرانه است</w:t>
      </w:r>
      <w:r>
        <w:t xml:space="preserve">. </w:t>
      </w:r>
      <w:r>
        <w:rPr>
          <w:rtl/>
          <w:lang w:bidi="fa-IR"/>
        </w:rPr>
        <w:t>مکانیسم آن زمانی است</w:t>
      </w:r>
      <w:r>
        <w:t xml:space="preserve">: </w:t>
      </w:r>
      <w:r>
        <w:rPr>
          <w:rtl/>
          <w:lang w:bidi="fa-IR"/>
        </w:rPr>
        <w:t>عامل‌های نوع‌گرا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w:t>
      </w:r>
      <w:r>
        <w:t>29</w:t>
      </w:r>
      <w:r>
        <w:rPr>
          <w:rtl/>
          <w:lang w:bidi="fa-IR"/>
        </w:rPr>
        <w:t>]</w:t>
      </w:r>
      <w:r>
        <w:t xml:space="preserve">. </w:t>
      </w:r>
      <w:r>
        <w:rPr>
          <w:rtl/>
          <w:lang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t>.</w:t>
      </w:r>
    </w:p>
    <w:p w:rsidR="00B075E6" w:rsidRDefault="00000000">
      <w:pPr>
        <w:pStyle w:val="IAUBody"/>
        <w:bidi/>
      </w:pPr>
      <w:r>
        <w:rPr>
          <w:b/>
          <w:bCs/>
          <w:rtl/>
          <w:lang w:bidi="fa-IR"/>
        </w:rPr>
        <w:t>فرضیه ۳</w:t>
      </w:r>
      <w:r>
        <w:rPr>
          <w:b/>
          <w:bCs/>
        </w:rPr>
        <w:t>.</w:t>
      </w:r>
      <w:r>
        <w:t xml:space="preserve"> </w:t>
      </w:r>
      <w:r>
        <w:rPr>
          <w:rtl/>
          <w:lang w:bidi="fa-IR"/>
        </w:rPr>
        <w:t>مزیت نسبی طراحی پاداش نوع‌گرا، با افزایش کمبود محیطی، ثابت باقی خواهد ماند</w:t>
      </w:r>
      <w:r>
        <w:t xml:space="preserve">. </w:t>
      </w:r>
      <w:r>
        <w:rPr>
          <w:rtl/>
          <w:lang w:bidi="fa-IR"/>
        </w:rPr>
        <w:t>اگر مزیت نوع‌گرانه پایدار باشد، باید نه تنها در روزهای آفتابی، بل‌که در شرایط ابری که تولید خورشیدی را نصف می‌کند، نیز برقرار باشد</w:t>
      </w:r>
      <w:r>
        <w:t xml:space="preserve">. </w:t>
      </w:r>
      <w:r>
        <w:rPr>
          <w:rtl/>
          <w:lang w:bidi="fa-IR"/>
        </w:rPr>
        <w:t>این فرضیه آزمایش می‌کند که آیا مزایای طراحی آگاه از انصاف به فراوانی منابع وابسته است یا به شرایط کمبود تعمیم می‌یابد [</w:t>
      </w:r>
      <w:r>
        <w:t>24</w:t>
      </w:r>
      <w:r>
        <w:rPr>
          <w:rtl/>
          <w:lang w:bidi="fa-IR"/>
        </w:rPr>
        <w:t>]</w:t>
      </w:r>
      <w:r>
        <w:t>.</w:t>
      </w:r>
    </w:p>
    <w:p w:rsidR="00B075E6" w:rsidRDefault="00000000">
      <w:pPr>
        <w:pStyle w:val="IAUBody"/>
        <w:bidi/>
      </w:pPr>
      <w:r>
        <w:rPr>
          <w:b/>
          <w:bCs/>
          <w:rtl/>
          <w:lang w:bidi="fa-IR"/>
        </w:rPr>
        <w:t>فرضیه ۴</w:t>
      </w:r>
      <w:r>
        <w:rPr>
          <w:b/>
          <w:bCs/>
        </w:rPr>
        <w:t>.</w:t>
      </w:r>
      <w:r>
        <w:t xml:space="preserve"> </w:t>
      </w:r>
      <w:r>
        <w:rPr>
          <w:rtl/>
          <w:lang w:bidi="fa-IR"/>
        </w:rPr>
        <w:t>حضور یک عامل منفرد با کف اکتشافی بالا، تعادل‌های مشارکتی را بی‌ثبات کرده و منجر به ضرایب جینی بالاتر و نرخ‌های قطعی بالاتر می‌شود</w:t>
      </w:r>
      <w:r>
        <w:t xml:space="preserve">. </w:t>
      </w:r>
      <w:r>
        <w:rPr>
          <w:rtl/>
          <w:lang w:bidi="fa-IR"/>
        </w:rPr>
        <w:t>این فرضیه پیش‌بینی را در‌بر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t>2</w:t>
      </w:r>
      <w:r>
        <w:rPr>
          <w:rtl/>
          <w:lang w:bidi="fa-IR"/>
        </w:rPr>
        <w:t>]، [</w:t>
      </w:r>
      <w:r>
        <w:t>28</w:t>
      </w:r>
      <w:r>
        <w:rPr>
          <w:rtl/>
          <w:lang w:bidi="fa-IR"/>
        </w:rPr>
        <w:t>]</w:t>
      </w:r>
      <w:r>
        <w:t>.</w:t>
      </w:r>
    </w:p>
    <w:p w:rsidR="00B075E6" w:rsidRDefault="00000000">
      <w:pPr>
        <w:pStyle w:val="Heading2"/>
        <w:bidi/>
      </w:pPr>
      <w:bookmarkStart w:id="10" w:name="__TOC_H2_1011__"/>
      <w:r>
        <w:rPr>
          <w:rFonts w:ascii="Times New Roman" w:hAnsi="Times New Roman" w:cs="LMU Lotus"/>
          <w:b w:val="0"/>
          <w:rtl/>
          <w:lang w:bidi="fa-IR"/>
        </w:rPr>
        <w:t>۱-۸</w:t>
      </w:r>
      <w:r>
        <w:rPr>
          <w:rFonts w:ascii="Times New Roman" w:hAnsi="Times New Roman" w:cs="LMU Lotus"/>
          <w:b w:val="0"/>
        </w:rPr>
        <w:t xml:space="preserve">- </w:t>
      </w:r>
      <w:r>
        <w:rPr>
          <w:rFonts w:ascii="Times New Roman" w:hAnsi="Times New Roman" w:cs="LMU Lotus"/>
          <w:b w:val="0"/>
          <w:rtl/>
          <w:lang w:bidi="fa-IR"/>
        </w:rPr>
        <w:t>تعاریف عملیاتی</w:t>
      </w:r>
      <w:bookmarkEnd w:id="10"/>
    </w:p>
    <w:p w:rsidR="00B075E6" w:rsidRDefault="00000000">
      <w:pPr>
        <w:pStyle w:val="IAUBodyFirst"/>
        <w:bidi/>
      </w:pPr>
      <w:r>
        <w:rPr>
          <w:rtl/>
          <w:lang w:bidi="fa-IR"/>
        </w:rPr>
        <w:t>اصطلاحات زیر به همان گونه که در سراسر این پایان‌نامه به‌کار رفته‌اند، تعریف می‌شوند</w:t>
      </w:r>
      <w:r>
        <w:t xml:space="preserve">. </w:t>
      </w:r>
      <w:r>
        <w:rPr>
          <w:rtl/>
          <w:lang w:bidi="fa-IR"/>
        </w:rPr>
        <w:t>این تعاریف مختص به زمینه شبیه‌سازی توصیف‌شده در فصل ۳ هستند و ممکن است دقیقاً با کاربردهای گسترده‌تر یا جایگزین در ادبیات مطابقت نداشته باشند</w:t>
      </w:r>
      <w:r>
        <w:t>.</w:t>
      </w:r>
    </w:p>
    <w:p w:rsidR="00B075E6" w:rsidRDefault="00000000">
      <w:pPr>
        <w:pStyle w:val="IAUBody"/>
        <w:bidi/>
      </w:pPr>
      <w:r>
        <w:rPr>
          <w:b/>
          <w:bCs/>
          <w:rtl/>
          <w:lang w:bidi="fa-IR"/>
        </w:rPr>
        <w:t>تولیدکننده</w:t>
      </w:r>
      <w:r>
        <w:rPr>
          <w:b/>
          <w:bCs/>
        </w:rPr>
        <w:t>-</w:t>
      </w:r>
      <w:r>
        <w:rPr>
          <w:b/>
          <w:bCs/>
          <w:rtl/>
          <w:lang w:bidi="fa-IR"/>
        </w:rPr>
        <w:t xml:space="preserve">مصرف‌کننده </w:t>
      </w:r>
      <w:r>
        <w:rPr>
          <w:b/>
          <w:bCs/>
        </w:rPr>
        <w:t>(Prosumer).</w:t>
      </w:r>
      <w:r>
        <w:t xml:space="preserve"> </w:t>
      </w:r>
      <w:r>
        <w:rPr>
          <w:rtl/>
          <w:lang w:bidi="fa-IR"/>
        </w:rPr>
        <w:t>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t>38</w:t>
      </w:r>
      <w:r>
        <w:rPr>
          <w:rtl/>
          <w:lang w:bidi="fa-IR"/>
        </w:rPr>
        <w:t>]، [</w:t>
      </w:r>
      <w:r>
        <w:t>32</w:t>
      </w:r>
      <w:r>
        <w:rPr>
          <w:rtl/>
          <w:lang w:bidi="fa-IR"/>
        </w:rPr>
        <w:t>]</w:t>
      </w:r>
      <w:r>
        <w:t xml:space="preserve">. </w:t>
      </w:r>
      <w:r>
        <w:rPr>
          <w:rtl/>
          <w:lang w:bidi="fa-IR"/>
        </w:rPr>
        <w:t>در این مطالعه، هر ده خانه، تولیدکننده</w:t>
      </w:r>
      <w:r>
        <w:t>-</w:t>
      </w:r>
      <w:r>
        <w:rPr>
          <w:rtl/>
          <w:lang w:bidi="fa-IR"/>
        </w:rPr>
        <w:t>مصرف‌کننده با ظرفیت خورشیدی و اندازه باتری یکسان هستند</w:t>
      </w:r>
      <w:r>
        <w:t>.</w:t>
      </w:r>
    </w:p>
    <w:p w:rsidR="00B075E6" w:rsidRDefault="00000000">
      <w:pPr>
        <w:pStyle w:val="IAUBody"/>
        <w:bidi/>
      </w:pPr>
      <w:r>
        <w:rPr>
          <w:b/>
          <w:bCs/>
          <w:rtl/>
          <w:lang w:bidi="fa-IR"/>
        </w:rPr>
        <w:lastRenderedPageBreak/>
        <w:t xml:space="preserve">یادگیری تقویتی چندعاملی </w:t>
      </w:r>
      <w:r>
        <w:rPr>
          <w:b/>
          <w:bCs/>
        </w:rPr>
        <w:t>(Multi-Agent Reinforcement Learning).</w:t>
      </w:r>
      <w:r>
        <w:t xml:space="preserve"> </w:t>
      </w:r>
      <w:r>
        <w:rPr>
          <w:rtl/>
          <w:lang w:bidi="fa-IR"/>
        </w:rPr>
        <w:t>یک چارچوب محاسباتی که در آن چندین عامل خودگردان، سیاست‌های تصمیم‌گیری را از طریق تعامل آزمون‌وخطا با یک محیط مشترک می‌آموزند [</w:t>
      </w:r>
      <w:r>
        <w:t>41</w:t>
      </w:r>
      <w:r>
        <w:rPr>
          <w:rtl/>
          <w:lang w:bidi="fa-IR"/>
        </w:rPr>
        <w:t>]، [</w:t>
      </w:r>
      <w:r>
        <w:t>42</w:t>
      </w:r>
      <w:r>
        <w:rPr>
          <w:rtl/>
          <w:lang w:bidi="fa-IR"/>
        </w:rPr>
        <w:t>]</w:t>
      </w:r>
      <w:r>
        <w:t xml:space="preserve">. </w:t>
      </w:r>
      <w:r>
        <w:rPr>
          <w:rtl/>
          <w:lang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t xml:space="preserve">— </w:t>
      </w:r>
      <w:r>
        <w:rPr>
          <w:rtl/>
          <w:lang w:bidi="fa-IR"/>
        </w:rPr>
        <w:t>تقریبی که مشخص است تضمین‌های همگرایی نظری را با مقیاس‌پذیری عملی مبادله می‌کند</w:t>
      </w:r>
      <w:r>
        <w:t>.</w:t>
      </w:r>
    </w:p>
    <w:p w:rsidR="00B075E6" w:rsidRDefault="00000000">
      <w:pPr>
        <w:pStyle w:val="IAUBody"/>
        <w:bidi/>
      </w:pPr>
      <w:r>
        <w:rPr>
          <w:b/>
          <w:bCs/>
          <w:rtl/>
          <w:lang w:bidi="fa-IR"/>
        </w:rPr>
        <w:t xml:space="preserve">مدل </w:t>
      </w:r>
      <w:r>
        <w:rPr>
          <w:b/>
          <w:bCs/>
        </w:rPr>
        <w:t xml:space="preserve">OCEAN </w:t>
      </w:r>
      <w:r>
        <w:rPr>
          <w:b/>
          <w:bCs/>
          <w:rtl/>
          <w:lang w:bidi="fa-IR"/>
        </w:rPr>
        <w:t>(پنج‌عاملی بزرگ)</w:t>
      </w:r>
      <w:r>
        <w:rPr>
          <w:b/>
          <w:bCs/>
        </w:rPr>
        <w:t>.</w:t>
      </w:r>
      <w:r>
        <w:t xml:space="preserve"> </w:t>
      </w:r>
      <w:r>
        <w:rPr>
          <w:rtl/>
          <w:lang w:bidi="fa-IR"/>
        </w:rPr>
        <w:t xml:space="preserve">مدل پنج عاملی شخصیت شامل گشودگی </w:t>
      </w:r>
      <w:r>
        <w:t>(Openness)</w:t>
      </w:r>
      <w:r>
        <w:rPr>
          <w:rtl/>
          <w:lang w:bidi="fa-IR"/>
        </w:rPr>
        <w:t xml:space="preserve">، وظیفه‌شناسی </w:t>
      </w:r>
      <w:r>
        <w:t>(Conscientiousness)</w:t>
      </w:r>
      <w:r>
        <w:rPr>
          <w:rtl/>
          <w:lang w:bidi="fa-IR"/>
        </w:rPr>
        <w:t xml:space="preserve">، برون‌گرایی </w:t>
      </w:r>
      <w:r>
        <w:t>(Extraversion)</w:t>
      </w:r>
      <w:r>
        <w:rPr>
          <w:rtl/>
          <w:lang w:bidi="fa-IR"/>
        </w:rPr>
        <w:t xml:space="preserve">، توافق‌پذیری </w:t>
      </w:r>
      <w:r>
        <w:t xml:space="preserve">(Agreeableness) </w:t>
      </w:r>
      <w:r>
        <w:rPr>
          <w:rtl/>
          <w:lang w:bidi="fa-IR"/>
        </w:rPr>
        <w:t xml:space="preserve">و روان‌رنجوری </w:t>
      </w:r>
      <w:r>
        <w:t>(Neuroticism) [13]</w:t>
      </w:r>
      <w:r>
        <w:rPr>
          <w:rtl/>
          <w:lang w:bidi="fa-IR"/>
        </w:rPr>
        <w:t>، [</w:t>
      </w:r>
      <w:r>
        <w:t>30</w:t>
      </w:r>
      <w:r>
        <w:rPr>
          <w:rtl/>
          <w:lang w:bidi="fa-IR"/>
        </w:rPr>
        <w:t>]</w:t>
      </w:r>
      <w:r>
        <w:t xml:space="preserve">. </w:t>
      </w:r>
      <w:r>
        <w:rPr>
          <w:rtl/>
          <w:lang w:bidi="fa-IR"/>
        </w:rPr>
        <w:t xml:space="preserve">این مطالعه دو بعد از این ابعاد </w:t>
      </w:r>
      <w:r>
        <w:t xml:space="preserve">— </w:t>
      </w:r>
      <w:r>
        <w:rPr>
          <w:rtl/>
          <w:lang w:bidi="fa-IR"/>
        </w:rPr>
        <w:t xml:space="preserve">توافق‌پذیری و گشودگی </w:t>
      </w:r>
      <w:r>
        <w:t xml:space="preserve">— </w:t>
      </w:r>
      <w:r>
        <w:rPr>
          <w:rtl/>
          <w:lang w:bidi="fa-IR"/>
        </w:rPr>
        <w:t>را به پارامترهای خاص یادگیری تقویتی نگاشت می‌کند، در حالی که سه بعد دیگر را در سطوح متوسط جمعیتی در همه عامل‌ها ثابت نگه می‌دارد</w:t>
      </w:r>
      <w:r>
        <w:t>.</w:t>
      </w:r>
    </w:p>
    <w:p w:rsidR="00B075E6" w:rsidRDefault="00000000">
      <w:pPr>
        <w:pStyle w:val="IAUBody"/>
        <w:bidi/>
      </w:pPr>
      <w:r>
        <w:rPr>
          <w:b/>
          <w:bCs/>
          <w:rtl/>
          <w:lang w:bidi="fa-IR"/>
        </w:rPr>
        <w:t xml:space="preserve">اثر نوآور </w:t>
      </w:r>
      <w:r>
        <w:rPr>
          <w:b/>
          <w:bCs/>
        </w:rPr>
        <w:t>(Innovator Effect).</w:t>
      </w:r>
      <w:r>
        <w:t xml:space="preserve"> </w:t>
      </w:r>
      <w:r>
        <w:rPr>
          <w:rtl/>
          <w:lang w:bidi="fa-IR"/>
        </w:rPr>
        <w:t xml:space="preserve">بی‌ثباتی مشاهده‌شده هماهنگی در سطح جامعه ناشی از یک عامل با گشودگی بالا که اکتشاف ادامه‌دار آن </w:t>
      </w:r>
      <w:r>
        <w:t xml:space="preserve">— </w:t>
      </w:r>
      <w:r>
        <w:rPr>
          <w:rtl/>
          <w:lang w:bidi="fa-IR"/>
        </w:rPr>
        <w:t>که به صورت مقدار اپسیلون حداقلی بالاتر در سیاست اپسیلون</w:t>
      </w:r>
      <w:r>
        <w:t>-</w:t>
      </w:r>
      <w:r>
        <w:rPr>
          <w:rtl/>
          <w:lang w:bidi="fa-IR"/>
        </w:rPr>
        <w:t xml:space="preserve">حریصانه پیاده‌سازی شده است </w:t>
      </w:r>
      <w:r>
        <w:t xml:space="preserve">— </w:t>
      </w:r>
      <w:r>
        <w:rPr>
          <w:rtl/>
          <w:lang w:bidi="fa-IR"/>
        </w:rPr>
        <w:t>از شکل‌گیری انتظارات پایدار در مورد در دسترس بودن انرژی توسط همسایگان جلوگیری می‌کند (تحلیل کامل در بخش ۴-۸ را ببینید)</w:t>
      </w:r>
      <w:r>
        <w:t xml:space="preserve">. </w:t>
      </w:r>
      <w:r>
        <w:rPr>
          <w:rtl/>
          <w:lang w:bidi="fa-IR"/>
        </w:rPr>
        <w:t>این اصطلاح در این پایان‌نامه معرفی شده و برای وضوح در اینجا تعریف می‌شود</w:t>
      </w:r>
      <w:r>
        <w:t>.</w:t>
      </w:r>
    </w:p>
    <w:p w:rsidR="00B075E6" w:rsidRDefault="00000000">
      <w:pPr>
        <w:pStyle w:val="IAUBody"/>
        <w:bidi/>
      </w:pPr>
      <w:r>
        <w:rPr>
          <w:b/>
          <w:bCs/>
          <w:rtl/>
          <w:lang w:bidi="fa-IR"/>
        </w:rPr>
        <w:t xml:space="preserve">شاخص انصاف </w:t>
      </w:r>
      <w:r>
        <w:rPr>
          <w:b/>
          <w:bCs/>
        </w:rPr>
        <w:t>Jain (Jain's Fairness Index).</w:t>
      </w:r>
      <w:r>
        <w:t xml:space="preserve"> </w:t>
      </w:r>
      <w:r>
        <w:rPr>
          <w:rtl/>
          <w:lang w:bidi="fa-IR"/>
        </w:rPr>
        <w:t>یک معیار مقیاس</w:t>
      </w:r>
      <w:r>
        <w:t>-</w:t>
      </w:r>
      <w:r>
        <w:rPr>
          <w:rtl/>
          <w:lang w:bidi="fa-IR"/>
        </w:rPr>
        <w:t>ناوردا و پیوسته برای کمّی‌سازی برابری توزیع منابع در یک جمعیت، که به صورت مجذور مجموع تخصیص‌ها تقسیم بر اندازه جمعیت ضربدر مجموع مجذور تخصیص‌ها محاسبه می‌شود [</w:t>
      </w:r>
      <w:r>
        <w:t>21</w:t>
      </w:r>
      <w:r>
        <w:rPr>
          <w:rtl/>
          <w:lang w:bidi="fa-IR"/>
        </w:rPr>
        <w:t>]</w:t>
      </w:r>
      <w:r>
        <w:t xml:space="preserve">. </w:t>
      </w:r>
      <w:r>
        <w:rPr>
          <w:rtl/>
          <w:lang w:bidi="fa-IR"/>
        </w:rPr>
        <w:t>این شاخص از یک تقسیم بر اندازه جمعیت (حداکثر نابرابری) تا یک (برابری کامل) متغیر است</w:t>
      </w:r>
      <w:r>
        <w:t xml:space="preserve">. </w:t>
      </w:r>
      <w:r>
        <w:rPr>
          <w:rtl/>
          <w:lang w:bidi="fa-IR"/>
        </w:rPr>
        <w:t>در این مطالعه، بر روی توزیع آسایش در ده خانوار اعمال می‌شود</w:t>
      </w:r>
      <w:r>
        <w:t>.</w:t>
      </w:r>
    </w:p>
    <w:p w:rsidR="00B075E6" w:rsidRDefault="00000000">
      <w:pPr>
        <w:pStyle w:val="IAUBody"/>
        <w:bidi/>
      </w:pPr>
      <w:r>
        <w:rPr>
          <w:b/>
          <w:bCs/>
          <w:rtl/>
          <w:lang w:bidi="fa-IR"/>
        </w:rPr>
        <w:t xml:space="preserve">آسایش شخصی </w:t>
      </w:r>
      <w:r>
        <w:rPr>
          <w:b/>
          <w:bCs/>
        </w:rPr>
        <w:t>(Personal Comfort).</w:t>
      </w:r>
      <w:r>
        <w:t xml:space="preserve"> </w:t>
      </w:r>
      <w:r>
        <w:rPr>
          <w:rtl/>
          <w:lang w:bidi="fa-IR"/>
        </w:rPr>
        <w:t xml:space="preserve">کسری از کل تقاضای انرژی روزانه یک خانوار که با موفقیت از طریق ترکیبی از تولید خورشیدی، تخلیه باتری و انرژی اشتراک‌گذاری‌شده دریافتی تأمین می‌شود؛ </w:t>
      </w:r>
      <w:r>
        <w:rPr>
          <w:rtl/>
          <w:lang w:bidi="fa-IR"/>
        </w:rPr>
        <w:lastRenderedPageBreak/>
        <w:t>این سنجه به صورت عملیاتی برای این پژوهش تعریف شده است</w:t>
      </w:r>
      <w:r>
        <w:t xml:space="preserve">. </w:t>
      </w:r>
      <w:r>
        <w:rPr>
          <w:rtl/>
          <w:lang w:bidi="fa-IR"/>
        </w:rPr>
        <w:t>مقدار آسایش ۱</w:t>
      </w:r>
      <w:r>
        <w:t xml:space="preserve">. </w:t>
      </w:r>
      <w:r>
        <w:rPr>
          <w:rtl/>
          <w:lang w:bidi="fa-IR"/>
        </w:rPr>
        <w:t>۰ نشان می‌دهد که همه تقاضا تأمین شده است؛ مقادیر زیر ۰</w:t>
      </w:r>
      <w:r>
        <w:t xml:space="preserve">. </w:t>
      </w:r>
      <w:r>
        <w:rPr>
          <w:rtl/>
          <w:lang w:bidi="fa-IR"/>
        </w:rPr>
        <w:t>۹۵ به عنوان روزهای قطعی طبقه‌بندی می‌شوند</w:t>
      </w:r>
      <w:r>
        <w:t>.</w:t>
      </w:r>
    </w:p>
    <w:p w:rsidR="00B075E6" w:rsidRDefault="00000000">
      <w:pPr>
        <w:pStyle w:val="IAUBody"/>
        <w:bidi/>
      </w:pPr>
      <w:r>
        <w:rPr>
          <w:b/>
          <w:bCs/>
          <w:rtl/>
          <w:lang w:bidi="fa-IR"/>
        </w:rPr>
        <w:t xml:space="preserve">اتلاف انرژی </w:t>
      </w:r>
      <w:r>
        <w:rPr>
          <w:b/>
          <w:bCs/>
        </w:rPr>
        <w:t>(Energy Waste).</w:t>
      </w:r>
      <w:r>
        <w:t xml:space="preserve"> </w:t>
      </w:r>
      <w:r>
        <w:rPr>
          <w:rtl/>
          <w:lang w:bidi="fa-IR"/>
        </w:rPr>
        <w:t>انرژی مازادی که نه می‌توان در باتری اهداکننده ذخیره کرد (زیرا باتری پر بود) و نه می‌توان با همسایه به اشتراک گذاشت (زیرا اقدام اشتراک‌گذاری برای انتقال مازاد کافی نبود)</w:t>
      </w:r>
      <w:r>
        <w:t xml:space="preserve">. </w:t>
      </w:r>
      <w:r>
        <w:rPr>
          <w:rtl/>
          <w:lang w:bidi="fa-IR"/>
        </w:rPr>
        <w:t>اتلاف بر حسب کیلووات‌ساعت در روز اندازه‌گیری می‌شود و نشان‌دهنده یک اتلاف کارایی خالص برای جامعه است</w:t>
      </w:r>
      <w:r>
        <w:t>.</w:t>
      </w:r>
    </w:p>
    <w:p w:rsidR="00B075E6" w:rsidRDefault="00000000">
      <w:pPr>
        <w:pStyle w:val="Heading2"/>
        <w:bidi/>
      </w:pPr>
      <w:bookmarkStart w:id="11" w:name="__TOC_H2_1012__"/>
      <w:r>
        <w:rPr>
          <w:rFonts w:ascii="Times New Roman" w:hAnsi="Times New Roman" w:cs="LMU Lotus"/>
          <w:b w:val="0"/>
          <w:rtl/>
          <w:lang w:bidi="fa-IR"/>
        </w:rPr>
        <w:t>۱-۹</w:t>
      </w:r>
      <w:r>
        <w:rPr>
          <w:rFonts w:ascii="Times New Roman" w:hAnsi="Times New Roman" w:cs="LMU Lotus"/>
          <w:b w:val="0"/>
        </w:rPr>
        <w:t xml:space="preserve">- </w:t>
      </w:r>
      <w:r>
        <w:rPr>
          <w:rFonts w:ascii="Times New Roman" w:hAnsi="Times New Roman" w:cs="LMU Lotus"/>
          <w:b w:val="0"/>
          <w:rtl/>
          <w:lang w:bidi="fa-IR"/>
        </w:rPr>
        <w:t>ساختار پایان نامه</w:t>
      </w:r>
      <w:bookmarkEnd w:id="11"/>
    </w:p>
    <w:p w:rsidR="00B075E6" w:rsidRDefault="00000000">
      <w:pPr>
        <w:pStyle w:val="IAUBodyFirst"/>
        <w:bidi/>
      </w:pPr>
      <w:r>
        <w:rPr>
          <w:rtl/>
          <w:lang w:bidi="fa-IR"/>
        </w:rPr>
        <w:t>بقیه این پایان‌نامه به شرح زیر سازماندهی شده است</w:t>
      </w:r>
      <w:r>
        <w:t xml:space="preserve">. </w:t>
      </w:r>
      <w:r>
        <w:rPr>
          <w:rtl/>
          <w:lang w:bidi="fa-IR"/>
        </w:rPr>
        <w:t>فصل ۲ به مرور جامعی از ادبیات مرتبط می‌پردازد و تکامل ریزشب‌که‌های‌هوشمند و پارادایم تولیدکننده</w:t>
      </w:r>
      <w:r>
        <w:t>-</w:t>
      </w:r>
      <w:r>
        <w:rPr>
          <w:rtl/>
          <w:lang w:bidi="fa-IR"/>
        </w:rPr>
        <w:t>مصرف‌کننده را دنبال می‌کند، مکانیسم‌های معاملاتی و قیمت‌گذاری همتا</w:t>
      </w:r>
      <w:r>
        <w:t>-</w:t>
      </w:r>
      <w:r>
        <w:rPr>
          <w:rtl/>
          <w:lang w:bidi="fa-IR"/>
        </w:rPr>
        <w:t>به</w:t>
      </w:r>
      <w:r>
        <w:t>-</w:t>
      </w:r>
      <w:r>
        <w:rPr>
          <w:rtl/>
          <w:lang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t xml:space="preserve">. </w:t>
      </w:r>
      <w:r>
        <w:rPr>
          <w:rtl/>
          <w:lang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t>.</w:t>
      </w:r>
    </w:p>
    <w:p w:rsidR="00B075E6" w:rsidRDefault="00000000">
      <w:pPr>
        <w:pStyle w:val="IAUBody"/>
        <w:bidi/>
      </w:pPr>
      <w:r>
        <w:rPr>
          <w:rtl/>
          <w:lang w:bidi="fa-IR"/>
        </w:rPr>
        <w:t>فصل ۳، روش‌شناسی پژوهش را به‌طور کامل شرح می‌دهد</w:t>
      </w:r>
      <w:r>
        <w:t xml:space="preserve">. </w:t>
      </w:r>
      <w:r>
        <w:rPr>
          <w:rtl/>
          <w:lang w:bidi="fa-IR"/>
        </w:rPr>
        <w:t>این فصل با یک مقدمه آغاز می‌شود و سپس طرح و رویکرد پژوهش (بخش ۳-۲)، روش‌های جمع‌آوری داده‌ها (بخش ۳-۳)، ابزارها و وسایل مورد استفاده (بخش ۳-۴)، و جامعه، نمونه و روش نمونه‌گیری (بخش ۳-۵) را ارائه می‌دهد</w:t>
      </w:r>
      <w:r>
        <w:t xml:space="preserve">. </w:t>
      </w:r>
      <w:r>
        <w:rPr>
          <w:rtl/>
          <w:lang w:bidi="fa-IR"/>
        </w:rPr>
        <w:t xml:space="preserve">سپس محیط فیزیکی، نگاشت </w:t>
      </w:r>
      <w:r>
        <w:t xml:space="preserve">OCEAN </w:t>
      </w:r>
      <w:r>
        <w:rPr>
          <w:rtl/>
          <w:lang w:bidi="fa-IR"/>
        </w:rPr>
        <w:t>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(بخش‌های ۳-۶ تا ۳-۱۴)</w:t>
      </w:r>
      <w:r>
        <w:t>.</w:t>
      </w:r>
    </w:p>
    <w:p w:rsidR="00B075E6" w:rsidRDefault="00000000">
      <w:pPr>
        <w:pStyle w:val="IAUBody"/>
        <w:bidi/>
      </w:pPr>
      <w:r>
        <w:rPr>
          <w:rtl/>
          <w:lang w:bidi="fa-IR"/>
        </w:rPr>
        <w:t>فصل ۴، نتایج شبیه‌سازی را در همه سناریوها و معیارها ارائه می‌دهد</w:t>
      </w:r>
      <w:r>
        <w:t xml:space="preserve">. </w:t>
      </w:r>
      <w:r>
        <w:rPr>
          <w:rtl/>
          <w:lang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t xml:space="preserve">. </w:t>
      </w:r>
      <w:r>
        <w:rPr>
          <w:rtl/>
          <w:lang w:bidi="fa-IR"/>
        </w:rPr>
        <w:t xml:space="preserve">هر یافته به‌طور عینی توصیف می‌شود و تفسیر آن برای فصل ۵ </w:t>
      </w:r>
      <w:r>
        <w:rPr>
          <w:rtl/>
          <w:lang w:bidi="fa-IR"/>
        </w:rPr>
        <w:lastRenderedPageBreak/>
        <w:t>نگهداشته می‌شود</w:t>
      </w:r>
      <w:r>
        <w:t xml:space="preserve">. </w:t>
      </w:r>
      <w:r>
        <w:rPr>
          <w:rtl/>
          <w:lang w:bidi="fa-IR"/>
        </w:rPr>
        <w:t>این فصل همچنین شامل آزمون معناداری آماری، تحلیل اثر نوآور، و مقایسه با مبانی آخرین دستاوردهای علمی است</w:t>
      </w:r>
      <w:r>
        <w:t>.</w:t>
      </w:r>
    </w:p>
    <w:p w:rsidR="00B075E6" w:rsidRDefault="00000000">
      <w:pPr>
        <w:pStyle w:val="IAUBody"/>
        <w:bidi/>
      </w:pPr>
      <w:r>
        <w:rPr>
          <w:rtl/>
          <w:lang w:bidi="fa-IR"/>
        </w:rPr>
        <w:t>فصل ۵ به بحث درباره پیامدهای یافته‌ها می‌پردازد، رابطه انصاف</w:t>
      </w:r>
      <w:r>
        <w:t>-</w:t>
      </w:r>
      <w:r>
        <w:rPr>
          <w:rtl/>
          <w:lang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t xml:space="preserve">. </w:t>
      </w:r>
      <w:r>
        <w:rPr>
          <w:rtl/>
          <w:lang w:bidi="fa-IR"/>
        </w:rPr>
        <w:t>این فصل با خلاصه‌ای از کار، خلاصه‌ای از یافته‌های کلیدی، و جهت‌گیری‌هایی برای تحقیقات آینده به پایان می‌رسد</w:t>
      </w:r>
      <w:r>
        <w:t>.</w:t>
      </w:r>
    </w:p>
    <w:p w:rsidR="00B075E6" w:rsidRDefault="00000000">
      <w:pPr>
        <w:pStyle w:val="Heading2"/>
        <w:bidi/>
      </w:pPr>
      <w:bookmarkStart w:id="12" w:name="__TOC_H2_1013__"/>
      <w:r>
        <w:rPr>
          <w:rFonts w:ascii="Times New Roman" w:hAnsi="Times New Roman" w:cs="LMU Lotus"/>
          <w:b w:val="0"/>
          <w:rtl/>
          <w:lang w:bidi="fa-IR"/>
        </w:rPr>
        <w:t>۱-۱۰</w:t>
      </w:r>
      <w:r>
        <w:rPr>
          <w:rFonts w:ascii="Times New Roman" w:hAnsi="Times New Roman" w:cs="LMU Lotus"/>
          <w:b w:val="0"/>
        </w:rPr>
        <w:t xml:space="preserve">- </w:t>
      </w:r>
      <w:r>
        <w:rPr>
          <w:rFonts w:ascii="Times New Roman" w:hAnsi="Times New Roman" w:cs="LMU Lotus"/>
          <w:b w:val="0"/>
          <w:rtl/>
          <w:lang w:bidi="fa-IR"/>
        </w:rPr>
        <w:t>خلاصه فصل</w:t>
      </w:r>
      <w:bookmarkEnd w:id="12"/>
    </w:p>
    <w:p w:rsidR="00B075E6" w:rsidRDefault="00000000">
      <w:pPr>
        <w:pStyle w:val="IAUBodyFirst"/>
        <w:bidi/>
      </w:pPr>
      <w:r>
        <w:rPr>
          <w:rtl/>
          <w:lang w:bidi="fa-IR"/>
        </w:rPr>
        <w:t>این فصل، مسئله پژوهش را در تلاقی اشتراک‌گذاری انرژی محله‌ای و یادگیری تقویتی چندعاملی تبیین کرد</w:t>
      </w:r>
      <w:r>
        <w:t xml:space="preserve">: </w:t>
      </w:r>
      <w:r>
        <w:rPr>
          <w:rtl/>
          <w:lang w:bidi="fa-IR"/>
        </w:rPr>
        <w:t>بهینه‌سازی صرفاً مبتنی بر کارایی می‌تواند پیامدهای توزیعی ناعادلانه‌ای تولید کند که در ادبیات موجود کمتر بررسی شده‌اند</w:t>
      </w:r>
      <w:r>
        <w:t xml:space="preserve">. </w:t>
      </w:r>
      <w:r>
        <w:rPr>
          <w:rtl/>
          <w:lang w:bidi="fa-IR"/>
        </w:rPr>
        <w:t xml:space="preserve">سه شکاف پژوهشی مشخص شدند </w:t>
      </w:r>
      <w:r>
        <w:t xml:space="preserve">— </w:t>
      </w:r>
      <w:r>
        <w:rPr>
          <w:rtl/>
          <w:lang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t xml:space="preserve">— </w:t>
      </w:r>
      <w:r>
        <w:rPr>
          <w:rtl/>
          <w:lang w:bidi="fa-IR"/>
        </w:rPr>
        <w:t xml:space="preserve">و نوآوری پژوهش، یعنی نگاشت مدل پنج‌عاملی شخصیت </w:t>
      </w:r>
      <w:r>
        <w:t xml:space="preserve">(OCEAN) </w:t>
      </w:r>
      <w:r>
        <w:rPr>
          <w:rtl/>
          <w:lang w:bidi="fa-IR"/>
        </w:rPr>
        <w:t>به پارامترهای پاداش و اکتشاف در یادگیری تقویتی، به‌عنوان پاسخی به این شکاف‌ها معرفی شد</w:t>
      </w:r>
      <w:r>
        <w:t xml:space="preserve">. </w:t>
      </w:r>
      <w:r>
        <w:rPr>
          <w:rtl/>
          <w:lang w:bidi="fa-IR"/>
        </w:rPr>
        <w:t>اهداف، سؤالات و چهار فرضیه پژوهش بر همین اساس صورت‌بندی شدند</w:t>
      </w:r>
      <w:r>
        <w:t xml:space="preserve">. </w:t>
      </w:r>
      <w:r>
        <w:rPr>
          <w:rtl/>
          <w:lang w:bidi="fa-IR"/>
        </w:rPr>
        <w:t>فصل‌های آتی به ترتیب به مرور پیشینه پژوهش (فصل ۲)، روش پیشنهادی و محیط شبیه‌سازی (فصل ۳)، تجزیه و تحلیل نتایج (فصل ۴)، و جمع‌بندی و پیشنهادهای آتی (فصل ۵) می‌پردازند</w:t>
      </w:r>
      <w:r>
        <w:t>.</w:t>
      </w:r>
    </w:p>
    <w:p w:rsidR="00B075E6" w:rsidRDefault="00000000">
      <w:pPr>
        <w:pStyle w:val="Heading1"/>
        <w:bidi/>
      </w:pPr>
      <w:bookmarkStart w:id="13" w:name="__TOC_H1_1014__"/>
      <w:r>
        <w:rPr>
          <w:rFonts w:ascii="Times New Roman" w:hAnsi="Times New Roman" w:cs="LMU Lotus"/>
          <w:b w:val="0"/>
          <w:rtl/>
          <w:lang w:bidi="fa-IR"/>
        </w:rPr>
        <w:lastRenderedPageBreak/>
        <w:t>فصل دوم</w:t>
      </w:r>
      <w:bookmarkEnd w:id="13"/>
    </w:p>
    <w:p w:rsidR="00B075E6" w:rsidRDefault="00000000">
      <w:pPr>
        <w:pStyle w:val="Heading2"/>
        <w:bidi/>
      </w:pPr>
      <w:bookmarkStart w:id="14" w:name="__TOC_H2_1015__"/>
      <w:r>
        <w:rPr>
          <w:rFonts w:ascii="Times New Roman" w:hAnsi="Times New Roman" w:cs="LMU Lotus"/>
          <w:b w:val="0"/>
          <w:rtl/>
          <w:lang w:bidi="fa-IR"/>
        </w:rPr>
        <w:t>مبانی نظری و پیشینه تحقیق</w:t>
      </w:r>
      <w:bookmarkEnd w:id="14"/>
    </w:p>
    <w:p w:rsidR="00B075E6" w:rsidRDefault="00000000">
      <w:pPr>
        <w:pStyle w:val="Heading2"/>
        <w:bidi/>
      </w:pPr>
      <w:bookmarkStart w:id="15" w:name="__TOC_H2_1016__"/>
      <w:r>
        <w:rPr>
          <w:rFonts w:ascii="Times New Roman" w:hAnsi="Times New Roman" w:cs="LMU Lotus"/>
          <w:b w:val="0"/>
          <w:rtl/>
          <w:lang w:bidi="fa-IR"/>
        </w:rPr>
        <w:t>۲-۱</w:t>
      </w:r>
      <w:r>
        <w:rPr>
          <w:rFonts w:ascii="Times New Roman" w:hAnsi="Times New Roman" w:cs="LMU Lotus"/>
          <w:b w:val="0"/>
        </w:rPr>
        <w:t xml:space="preserve">- </w:t>
      </w:r>
      <w:r>
        <w:rPr>
          <w:rFonts w:ascii="Times New Roman" w:hAnsi="Times New Roman" w:cs="LMU Lotus"/>
          <w:b w:val="0"/>
          <w:rtl/>
          <w:lang w:bidi="fa-IR"/>
        </w:rPr>
        <w:t>مقدمه</w:t>
      </w:r>
      <w:bookmarkEnd w:id="15"/>
    </w:p>
    <w:p w:rsidR="00B075E6" w:rsidRDefault="00000000">
      <w:pPr>
        <w:pStyle w:val="IAUBodyFirst"/>
        <w:bidi/>
      </w:pPr>
      <w:r>
        <w:rPr>
          <w:rtl/>
          <w:lang w:bidi="fa-IR"/>
        </w:rPr>
        <w:t>این فصل به مرور پیشینه پژوهش در چهار حوزه مرتبط با موضوع این پایان‌نامه می‌پردازد</w:t>
      </w:r>
      <w:r>
        <w:t xml:space="preserve">. </w:t>
      </w:r>
      <w:r>
        <w:rPr>
          <w:rtl/>
          <w:lang w:bidi="fa-IR"/>
        </w:rPr>
        <w:t>ابتدا مبانی نظری گذار به انرژی غیرمتمرکز، الگوی تولیدکننده</w:t>
      </w:r>
      <w:r>
        <w:t>-</w:t>
      </w:r>
      <w:r>
        <w:rPr>
          <w:rtl/>
          <w:lang w:bidi="fa-IR"/>
        </w:rPr>
        <w:t>مصرف‌کننده، مبادله همتا</w:t>
      </w:r>
      <w:r>
        <w:t>-</w:t>
      </w:r>
      <w:r>
        <w:rPr>
          <w:rtl/>
          <w:lang w:bidi="fa-IR"/>
        </w:rPr>
        <w:t>به</w:t>
      </w:r>
      <w:r>
        <w:t>-</w:t>
      </w:r>
      <w:r>
        <w:rPr>
          <w:rtl/>
          <w:lang w:bidi="fa-IR"/>
        </w:rPr>
        <w:t>همتا و یادگیری تقویتی چندعاملی معرفی می‌شوند (بخش ۲-۲)</w:t>
      </w:r>
      <w:r>
        <w:t xml:space="preserve">. </w:t>
      </w:r>
      <w:r>
        <w:rPr>
          <w:rtl/>
          <w:lang w:bidi="fa-IR"/>
        </w:rPr>
        <w:t xml:space="preserve">سپس پژوهش‌های مرتبط در چهار محور </w:t>
      </w:r>
      <w:r>
        <w:t xml:space="preserve">— </w:t>
      </w:r>
      <w:r>
        <w:rPr>
          <w:rtl/>
          <w:lang w:bidi="fa-IR"/>
        </w:rPr>
        <w:t xml:space="preserve">کارایی، عدالت، نظریه‌بازی و اکتشاف </w:t>
      </w:r>
      <w:r>
        <w:t xml:space="preserve">— </w:t>
      </w:r>
      <w:r>
        <w:rPr>
          <w:rtl/>
          <w:lang w:bidi="fa-IR"/>
        </w:rPr>
        <w:t>به‌طور نظام‌مند مرور می‌شوند (بخش ۲-۳)</w:t>
      </w:r>
      <w:r>
        <w:t xml:space="preserve">. </w:t>
      </w:r>
      <w:r>
        <w:rPr>
          <w:rtl/>
          <w:lang w:bidi="fa-IR"/>
        </w:rPr>
        <w:t>در ادامه، یک جدول مقایسه کیفی، جایگاه این پژوهش را نسبت به وضعیت موجود دانش مشخص می‌کند (بخش ۲-۴) و فصل با تبیین چارچوب مفهومی پیشنهادی و شکاف‌های پژوهشی که این پایان‌نامه به آن‌ها می‌پردازد، به پایان می‌رسد (بخش ۲-۵)</w:t>
      </w:r>
      <w:r>
        <w:t>.</w:t>
      </w:r>
    </w:p>
    <w:p w:rsidR="00B075E6" w:rsidRDefault="00000000">
      <w:pPr>
        <w:pStyle w:val="Heading2"/>
        <w:bidi/>
      </w:pPr>
      <w:bookmarkStart w:id="16" w:name="__TOC_H2_1017__"/>
      <w:r>
        <w:rPr>
          <w:rFonts w:ascii="Times New Roman" w:hAnsi="Times New Roman" w:cs="LMU Lotus"/>
          <w:b w:val="0"/>
          <w:rtl/>
          <w:lang w:bidi="fa-IR"/>
        </w:rPr>
        <w:t>۲-۲</w:t>
      </w:r>
      <w:r>
        <w:rPr>
          <w:rFonts w:ascii="Times New Roman" w:hAnsi="Times New Roman" w:cs="LMU Lotus"/>
          <w:b w:val="0"/>
        </w:rPr>
        <w:t xml:space="preserve">- </w:t>
      </w:r>
      <w:r>
        <w:rPr>
          <w:rFonts w:ascii="Times New Roman" w:hAnsi="Times New Roman" w:cs="LMU Lotus"/>
          <w:b w:val="0"/>
          <w:rtl/>
          <w:lang w:bidi="fa-IR"/>
        </w:rPr>
        <w:t>مبانی نظری</w:t>
      </w:r>
      <w:bookmarkEnd w:id="16"/>
    </w:p>
    <w:p w:rsidR="00B075E6" w:rsidRDefault="00000000">
      <w:pPr>
        <w:pStyle w:val="Heading3"/>
        <w:bidi/>
      </w:pPr>
      <w:bookmarkStart w:id="17" w:name="__TOC_H3_1018__"/>
      <w:r>
        <w:rPr>
          <w:rFonts w:ascii="Times New Roman" w:hAnsi="Times New Roman" w:cs="LMU Lotus"/>
          <w:b w:val="0"/>
          <w:rtl/>
          <w:lang w:bidi="fa-IR"/>
        </w:rPr>
        <w:t>۲-۲-۱</w:t>
      </w:r>
      <w:r>
        <w:rPr>
          <w:rFonts w:ascii="Times New Roman" w:hAnsi="Times New Roman" w:cs="LMU Lotus"/>
          <w:b w:val="0"/>
        </w:rPr>
        <w:t xml:space="preserve">- </w:t>
      </w:r>
      <w:r>
        <w:rPr>
          <w:rFonts w:ascii="Times New Roman" w:hAnsi="Times New Roman" w:cs="LMU Lotus"/>
          <w:b w:val="0"/>
          <w:rtl/>
          <w:lang w:bidi="fa-IR"/>
        </w:rPr>
        <w:t>گذار به انرژی غیرمتمرکز و الگوی مصرف‌کننده</w:t>
      </w:r>
      <w:r>
        <w:rPr>
          <w:rFonts w:ascii="Times New Roman" w:hAnsi="Times New Roman" w:cs="LMU Lotus"/>
          <w:b w:val="0"/>
        </w:rPr>
        <w:t>-</w:t>
      </w:r>
      <w:r>
        <w:rPr>
          <w:rFonts w:ascii="Times New Roman" w:hAnsi="Times New Roman" w:cs="LMU Lotus"/>
          <w:b w:val="0"/>
          <w:rtl/>
          <w:lang w:bidi="fa-IR"/>
        </w:rPr>
        <w:t xml:space="preserve">تولیدکننده </w:t>
      </w:r>
      <w:r>
        <w:rPr>
          <w:rFonts w:ascii="Times New Roman" w:hAnsi="Times New Roman" w:cs="LMU Lotus"/>
          <w:b w:val="0"/>
        </w:rPr>
        <w:t>(Prosumer)</w:t>
      </w:r>
      <w:bookmarkEnd w:id="17"/>
    </w:p>
    <w:p w:rsidR="00B075E6" w:rsidRDefault="00000000">
      <w:pPr>
        <w:pStyle w:val="IAUBodyFirst"/>
        <w:bidi/>
      </w:pPr>
      <w:r>
        <w:rPr>
          <w:rtl/>
          <w:lang w:bidi="fa-IR"/>
        </w:rPr>
        <w:t>معماری سیستم‌های قدرت الکتریکی برای نزدیک به یک قرن، اساساً بدون تغییر باقی مانده است</w:t>
      </w:r>
      <w:r>
        <w:t xml:space="preserve">: </w:t>
      </w:r>
      <w:r>
        <w:rPr>
          <w:rtl/>
          <w:lang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t xml:space="preserve">. </w:t>
      </w:r>
      <w:r>
        <w:rPr>
          <w:rtl/>
          <w:lang w:bidi="fa-IR"/>
        </w:rPr>
        <w:t>این مدل، اگرچه از لحاظ تاریخی موفق بوده است، دست‌خوش دگرگونی ساختاری شده است که ناشی از دو نیروی هم‌گرا می‌باشد</w:t>
      </w:r>
      <w:r>
        <w:t>.</w:t>
      </w:r>
    </w:p>
    <w:p w:rsidR="00B075E6" w:rsidRDefault="00000000">
      <w:pPr>
        <w:pStyle w:val="IAUBody"/>
        <w:bidi/>
      </w:pPr>
      <w:r>
        <w:rPr>
          <w:rtl/>
          <w:lang w:bidi="fa-IR"/>
        </w:rPr>
        <w:t>نخستین نیرو، فوریت کاهش تغییرات اقلیمی است</w:t>
      </w:r>
      <w:r>
        <w:t xml:space="preserve">. </w:t>
      </w:r>
      <w:r>
        <w:rPr>
          <w:rtl/>
          <w:lang w:bidi="fa-IR"/>
        </w:rPr>
        <w:t xml:space="preserve">هیئت بین‌الدول تغییرات اقلیم </w:t>
      </w:r>
      <w:r>
        <w:t xml:space="preserve">(IPCC) </w:t>
      </w:r>
      <w:r>
        <w:rPr>
          <w:rtl/>
          <w:lang w:bidi="fa-IR"/>
        </w:rPr>
        <w:t>مشخص کرده است که محدود کردن گرمایش جهانی به ۵٫۱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w:t>
      </w:r>
      <w:r>
        <w:t>49</w:t>
      </w:r>
      <w:r>
        <w:rPr>
          <w:rtl/>
          <w:lang w:bidi="fa-IR"/>
        </w:rPr>
        <w:t>]</w:t>
      </w:r>
      <w:r>
        <w:t>.</w:t>
      </w:r>
    </w:p>
    <w:p w:rsidR="00B075E6" w:rsidRDefault="00000000">
      <w:pPr>
        <w:pStyle w:val="IAUBody"/>
        <w:bidi/>
      </w:pPr>
      <w:r>
        <w:rPr>
          <w:rtl/>
          <w:lang w:bidi="fa-IR"/>
        </w:rPr>
        <w:t>دومین نیرو، کاهش چشمگیر هزینه‌ی فناوری‌های کلیدی تجدیدپذیر است</w:t>
      </w:r>
      <w:r>
        <w:t xml:space="preserve">. </w:t>
      </w:r>
      <w:r>
        <w:rPr>
          <w:rtl/>
          <w:lang w:bidi="fa-IR"/>
        </w:rPr>
        <w:t>هزینه‌ی سطح‌شده‌ی برق خورشیدی فتوولتائیک از سال ۲۰۱۰ تقریباً ۹۰ درصد کاهش یافته است و قیمت بسته‌های باتری لیتیوم</w:t>
      </w:r>
      <w:r>
        <w:t>-</w:t>
      </w:r>
      <w:r>
        <w:rPr>
          <w:rtl/>
          <w:lang w:bidi="fa-IR"/>
        </w:rPr>
        <w:t xml:space="preserve">یونی </w:t>
      </w:r>
      <w:r>
        <w:rPr>
          <w:rtl/>
          <w:lang w:bidi="fa-IR"/>
        </w:rPr>
        <w:lastRenderedPageBreak/>
        <w:t>در همین دوره بیش از ۸۰ درصد افت داشته است؛ این امر، سیستم‌های خورشیدی</w:t>
      </w:r>
      <w:r>
        <w:t>-</w:t>
      </w:r>
      <w:r>
        <w:rPr>
          <w:rtl/>
          <w:lang w:bidi="fa-IR"/>
        </w:rPr>
        <w:t>به‌همراه</w:t>
      </w:r>
      <w:r>
        <w:t>-</w:t>
      </w:r>
      <w:r>
        <w:rPr>
          <w:rtl/>
          <w:lang w:bidi="fa-IR"/>
        </w:rPr>
        <w:t>ذخیره‌سازی را در تعداد فزاینده‌ای از بازارها از لحاظ اقتصادی مقرون‌به‌صرفه ساخته است [</w:t>
      </w:r>
      <w:r>
        <w:t>4</w:t>
      </w:r>
      <w:r>
        <w:rPr>
          <w:rtl/>
          <w:lang w:bidi="fa-IR"/>
        </w:rPr>
        <w:t>]، [</w:t>
      </w:r>
      <w:r>
        <w:t>17</w:t>
      </w:r>
      <w:r>
        <w:rPr>
          <w:rtl/>
          <w:lang w:bidi="fa-IR"/>
        </w:rPr>
        <w:t>]</w:t>
      </w:r>
      <w:r>
        <w:t>.</w:t>
      </w:r>
    </w:p>
    <w:p w:rsidR="00B075E6" w:rsidRDefault="00000000">
      <w:pPr>
        <w:pStyle w:val="IAUBody"/>
        <w:bidi/>
      </w:pPr>
      <w:r>
        <w:rPr>
          <w:rtl/>
          <w:lang w:bidi="fa-IR"/>
        </w:rPr>
        <w:t>این دو نیرو، پدیده‌ی مصرف‌کننده</w:t>
      </w:r>
      <w:r>
        <w:t>-</w:t>
      </w:r>
      <w:r>
        <w:rPr>
          <w:rtl/>
          <w:lang w:bidi="fa-IR"/>
        </w:rPr>
        <w:t xml:space="preserve">تولیدکننده </w:t>
      </w:r>
      <w:r>
        <w:t xml:space="preserve">(Prosumer) </w:t>
      </w:r>
      <w:r>
        <w:rPr>
          <w:rtl/>
          <w:lang w:bidi="fa-IR"/>
        </w:rPr>
        <w:t>را پدید آورده‌اند</w:t>
      </w:r>
      <w:r>
        <w:t xml:space="preserve">: </w:t>
      </w:r>
      <w:r>
        <w:rPr>
          <w:rtl/>
          <w:lang w:bidi="fa-IR"/>
        </w:rPr>
        <w:t>خانوار مسکونی که هم برق تولید می‌کند و هم مصرف می‌نماید؛ که معمولاً از طریق پنل‌های خورشیدی پشت‌بامی و سیستم باتری خانگی تحقق می‌یابد [</w:t>
      </w:r>
      <w:r>
        <w:t>38</w:t>
      </w:r>
      <w:r>
        <w:rPr>
          <w:rtl/>
          <w:lang w:bidi="fa-IR"/>
        </w:rPr>
        <w:t>]، [</w:t>
      </w:r>
      <w:r>
        <w:t>50</w:t>
      </w:r>
      <w:r>
        <w:rPr>
          <w:rtl/>
          <w:lang w:bidi="fa-IR"/>
        </w:rPr>
        <w:t>]</w:t>
      </w:r>
      <w:r>
        <w:t xml:space="preserve">. </w:t>
      </w:r>
      <w:r>
        <w:rPr>
          <w:rtl/>
          <w:lang w:bidi="fa-IR"/>
        </w:rPr>
        <w:t>مصرف‌کننده</w:t>
      </w:r>
      <w:r>
        <w:t>-</w:t>
      </w:r>
      <w:r>
        <w:rPr>
          <w:rtl/>
          <w:lang w:bidi="fa-IR"/>
        </w:rPr>
        <w:t>تولیدکننده، گسستی بنیادین از مدل مصرف‌کننده‌ی سنتی محسوب می‌شود؛ زیرا جهت جریان انرژی دیگر یک‌سویه نیست</w:t>
      </w:r>
      <w:r>
        <w:t xml:space="preserve">. </w:t>
      </w:r>
      <w:r>
        <w:rPr>
          <w:rtl/>
          <w:lang w:bidi="fa-IR"/>
        </w:rPr>
        <w:t>خانوار دارای مازاد تولید خورشیدی، می‌تواند انرژی را در باتری خود ذخیره کند، آن را به شب‌که‌ی توزیع صادر نماید یا از طریق مبادله‌ی همتا</w:t>
      </w:r>
      <w:r>
        <w:t>-</w:t>
      </w:r>
      <w:r>
        <w:rPr>
          <w:rtl/>
          <w:lang w:bidi="fa-IR"/>
        </w:rPr>
        <w:t>به</w:t>
      </w:r>
      <w:r>
        <w:t>-</w:t>
      </w:r>
      <w:r>
        <w:rPr>
          <w:rtl/>
          <w:lang w:bidi="fa-IR"/>
        </w:rPr>
        <w:t>همتا مستقیماً با همسایگان به اشتراک بگذارد</w:t>
      </w:r>
      <w:r>
        <w:t xml:space="preserve">. </w:t>
      </w:r>
      <w:r>
        <w:rPr>
          <w:rtl/>
          <w:lang w:bidi="fa-IR"/>
        </w:rPr>
        <w:t>هر یک از این گزینه‌ها پیامدهای متفاوتی برای کارایی سیستم، اقتصاد خانوار و تاب‌آوری جامعه به همراه دارد [</w:t>
      </w:r>
      <w:r>
        <w:t>44</w:t>
      </w:r>
      <w:r>
        <w:rPr>
          <w:rtl/>
          <w:lang w:bidi="fa-IR"/>
        </w:rPr>
        <w:t>]، [</w:t>
      </w:r>
      <w:r>
        <w:t>48</w:t>
      </w:r>
      <w:r>
        <w:rPr>
          <w:rtl/>
          <w:lang w:bidi="fa-IR"/>
        </w:rPr>
        <w:t>]</w:t>
      </w:r>
      <w:r>
        <w:t xml:space="preserve">. </w:t>
      </w:r>
      <w:r>
        <w:rPr>
          <w:rtl/>
          <w:lang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t>.</w:t>
      </w:r>
    </w:p>
    <w:p w:rsidR="00B075E6" w:rsidRDefault="00000000">
      <w:pPr>
        <w:pStyle w:val="IAUBody"/>
        <w:bidi/>
      </w:pPr>
      <w:r>
        <w:rPr>
          <w:rtl/>
          <w:lang w:bidi="fa-IR"/>
        </w:rPr>
        <w:t>چالش هماهنگ‌سازی که در اتصال چندین مصرف‌کننده</w:t>
      </w:r>
      <w:r>
        <w:t>-</w:t>
      </w:r>
      <w:r>
        <w:rPr>
          <w:rtl/>
          <w:lang w:bidi="fa-IR"/>
        </w:rPr>
        <w:t>تولیدکننده در یک ریزشب‌که‌ی محله‌ی هوشمند پدیدار می‌شود، اساساً با چالش هماهنگ‌سازی شب‌که‌ی متمرکز تفاوت دارد</w:t>
      </w:r>
      <w:r>
        <w:t xml:space="preserve">. </w:t>
      </w:r>
      <w:r>
        <w:rPr>
          <w:rtl/>
          <w:lang w:bidi="fa-IR"/>
        </w:rPr>
        <w:t>در مدل سنتی، یک اپراتور سیستم واحد، اطلاعات کامل از تولید و تقاضا دارد و می‌تواند منابع را به‌طور بهینه توزیع کند</w:t>
      </w:r>
      <w:r>
        <w:t xml:space="preserve">. </w:t>
      </w:r>
      <w:r>
        <w:rPr>
          <w:rtl/>
          <w:lang w:bidi="fa-IR"/>
        </w:rPr>
        <w:t>در مدل غیرمتمرکز، هیچ نهاد واحدی اطلاعات کامل ندارد</w:t>
      </w:r>
      <w:r>
        <w:t xml:space="preserve">. </w:t>
      </w:r>
      <w:r>
        <w:rPr>
          <w:rtl/>
          <w:lang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t xml:space="preserve">. </w:t>
      </w:r>
      <w:r>
        <w:rPr>
          <w:rtl/>
          <w:lang w:bidi="fa-IR"/>
        </w:rPr>
        <w:t>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w:t>
      </w:r>
      <w:r>
        <w:t>6</w:t>
      </w:r>
      <w:r>
        <w:rPr>
          <w:rtl/>
          <w:lang w:bidi="fa-IR"/>
        </w:rPr>
        <w:t>]</w:t>
      </w:r>
      <w:r>
        <w:t>.</w:t>
      </w:r>
    </w:p>
    <w:p w:rsidR="00B075E6" w:rsidRDefault="00000000">
      <w:pPr>
        <w:pStyle w:val="IAUBody"/>
        <w:bidi/>
      </w:pPr>
      <w:r>
        <w:rPr>
          <w:rtl/>
          <w:lang w:bidi="fa-IR"/>
        </w:rPr>
        <w:t>ادبیات پژوهش، طبقه‌بندی غنی از سازوکارهای هماهنگ‌سازی مصرف‌کننده</w:t>
      </w:r>
      <w:r>
        <w:t>-</w:t>
      </w:r>
      <w:r>
        <w:rPr>
          <w:rtl/>
          <w:lang w:bidi="fa-IR"/>
        </w:rPr>
        <w:t>تولیدکننده ارائه داده است</w:t>
      </w:r>
      <w:r>
        <w:t xml:space="preserve">. </w:t>
      </w:r>
      <w:r>
        <w:rPr>
          <w:rtl/>
          <w:lang w:bidi="fa-IR"/>
        </w:rPr>
        <w:t>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w:t>
      </w:r>
      <w:r>
        <w:t>32</w:t>
      </w:r>
      <w:r>
        <w:rPr>
          <w:rtl/>
          <w:lang w:bidi="fa-IR"/>
        </w:rPr>
        <w:t>]</w:t>
      </w:r>
      <w:r>
        <w:t xml:space="preserve">. </w:t>
      </w:r>
      <w:r>
        <w:rPr>
          <w:rtl/>
          <w:lang w:bidi="fa-IR"/>
        </w:rPr>
        <w:t>برخی دیگر از کنترل مستقیم استفاده می‌کنند و یک تجمیع‌کننده‌ی مرکزی، منابع را در سراسر جامعه توزیع می‌کند</w:t>
      </w:r>
      <w:r>
        <w:t xml:space="preserve">. </w:t>
      </w:r>
      <w:r>
        <w:rPr>
          <w:rtl/>
          <w:lang w:bidi="fa-IR"/>
        </w:rPr>
        <w:t xml:space="preserve">دسته‌ی سوم از رویکردهای مبتنی بر یادگیری استفاده می‌کنند که در آن عامل‌ها، خط‌مشی‌های اشتراک را از طریق تعامل مکرر </w:t>
      </w:r>
      <w:r>
        <w:rPr>
          <w:rtl/>
          <w:lang w:bidi="fa-IR"/>
        </w:rPr>
        <w:lastRenderedPageBreak/>
        <w:t>و بدون ارتباط صریح یا هماهنگی مرکزی توسعه می‌دهند [</w:t>
      </w:r>
      <w:r>
        <w:t>6</w:t>
      </w:r>
      <w:r>
        <w:rPr>
          <w:rtl/>
          <w:lang w:bidi="fa-IR"/>
        </w:rPr>
        <w:t>]</w:t>
      </w:r>
      <w:r>
        <w:t xml:space="preserve">. </w:t>
      </w:r>
      <w:r>
        <w:rPr>
          <w:rtl/>
          <w:lang w:bidi="fa-IR"/>
        </w:rPr>
        <w:t>در مقابل، برخی رویکردهای دیگر از بهینه‌سازی تکاملی چندهدفه برای هماهنگی غیرمتمرکز استفاده می‌کنند [</w:t>
      </w:r>
      <w:r>
        <w:t>24</w:t>
      </w:r>
      <w:r>
        <w:rPr>
          <w:rtl/>
          <w:lang w:bidi="fa-IR"/>
        </w:rPr>
        <w:t>]</w:t>
      </w:r>
      <w:r>
        <w:t xml:space="preserve">. </w:t>
      </w:r>
      <w:r>
        <w:rPr>
          <w:rtl/>
          <w:lang w:bidi="fa-IR"/>
        </w:rPr>
        <w:t>هر رویکردی نقاط قوت و ضعف خود را دارد، اما همه‌ی آن‌ها در یک محدودیت مشترک هستند</w:t>
      </w:r>
      <w:r>
        <w:t xml:space="preserve">: </w:t>
      </w:r>
      <w:r>
        <w:rPr>
          <w:rtl/>
          <w:lang w:bidi="fa-IR"/>
        </w:rPr>
        <w:t>مصرف‌کنندگان</w:t>
      </w:r>
      <w:r>
        <w:t>-</w:t>
      </w:r>
      <w:r>
        <w:rPr>
          <w:rtl/>
          <w:lang w:bidi="fa-IR"/>
        </w:rPr>
        <w:t>تولیدکنندگان را به‌عنوان عامل‌های عقلانی اقتصادی مدل‌سازی می‌کنند که رفتار آن‌ها کاملاً توسط مشوق‌های بیرونی و کمینه‌سازی هزینه تعیین می‌شود</w:t>
      </w:r>
      <w:r>
        <w:t xml:space="preserve">. </w:t>
      </w:r>
      <w:r>
        <w:rPr>
          <w:rtl/>
          <w:lang w:bidi="fa-IR"/>
        </w:rPr>
        <w:t>امکان این‌که مصرف‌کنندگان</w:t>
      </w:r>
      <w:r>
        <w:t>-</w:t>
      </w:r>
      <w:r>
        <w:rPr>
          <w:rtl/>
          <w:lang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t>.</w:t>
      </w:r>
    </w:p>
    <w:p w:rsidR="00B075E6" w:rsidRDefault="00000000">
      <w:pPr>
        <w:pStyle w:val="IAUBody"/>
        <w:bidi/>
      </w:pPr>
      <w:r>
        <w:rPr>
          <w:rtl/>
          <w:lang w:bidi="fa-IR"/>
        </w:rPr>
        <w:t>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w:t>
      </w:r>
      <w:r>
        <w:t xml:space="preserve">Fehr &amp; Gächter, </w:t>
      </w:r>
      <w:r>
        <w:rPr>
          <w:rtl/>
          <w:lang w:bidi="fa-IR"/>
        </w:rPr>
        <w:t>۲۰۰۰</w:t>
      </w:r>
      <w:r>
        <w:t xml:space="preserve">; Ostrom, </w:t>
      </w:r>
      <w:r>
        <w:rPr>
          <w:rtl/>
          <w:lang w:bidi="fa-IR"/>
        </w:rPr>
        <w:t>۱۹۹۰)</w:t>
      </w:r>
      <w:r>
        <w:t xml:space="preserve">. </w:t>
      </w:r>
      <w:r>
        <w:rPr>
          <w:rtl/>
          <w:lang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t xml:space="preserve">. </w:t>
      </w:r>
      <w:r>
        <w:rPr>
          <w:rtl/>
          <w:lang w:bidi="fa-IR"/>
        </w:rPr>
        <w:t>اگر سیستم‌های انرژی همتا</w:t>
      </w:r>
      <w:r>
        <w:t>-</w:t>
      </w:r>
      <w:r>
        <w:rPr>
          <w:rtl/>
          <w:lang w:bidi="fa-IR"/>
        </w:rPr>
        <w:t>به</w:t>
      </w:r>
      <w:r>
        <w:t>-</w:t>
      </w:r>
      <w:r>
        <w:rPr>
          <w:rtl/>
          <w:lang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t xml:space="preserve">. </w:t>
      </w:r>
      <w:r>
        <w:rPr>
          <w:rtl/>
          <w:lang w:bidi="fa-IR"/>
        </w:rPr>
        <w:t>این پژوهش استدلال می‌کند که یکپارچه‌سازی ترجیحات اجتماعی زمین‌گذاری‌شده‌ی روان‌شناختی در یادگیری تقویتی چندعاملی، هم ممکن است و هم‌سودمند؛ و باقی‌مانده‌ی این فصل، ادبیاتی را مرور می‌کند که از این ادعا پشتیبانی می‌نماید</w:t>
      </w:r>
      <w:r>
        <w:t>.</w:t>
      </w:r>
    </w:p>
    <w:p w:rsidR="00B075E6" w:rsidRDefault="00000000">
      <w:pPr>
        <w:pStyle w:val="Heading3"/>
        <w:bidi/>
      </w:pPr>
      <w:bookmarkStart w:id="18" w:name="__TOC_H3_1019__"/>
      <w:r>
        <w:rPr>
          <w:rFonts w:ascii="Times New Roman" w:hAnsi="Times New Roman" w:cs="LMU Lotus"/>
          <w:b w:val="0"/>
          <w:rtl/>
          <w:lang w:bidi="fa-IR"/>
        </w:rPr>
        <w:t>۲-۲-۲</w:t>
      </w:r>
      <w:r>
        <w:rPr>
          <w:rFonts w:ascii="Times New Roman" w:hAnsi="Times New Roman" w:cs="LMU Lotus"/>
          <w:b w:val="0"/>
        </w:rPr>
        <w:t xml:space="preserve">- </w:t>
      </w:r>
      <w:r>
        <w:rPr>
          <w:rFonts w:ascii="Times New Roman" w:hAnsi="Times New Roman" w:cs="LMU Lotus"/>
          <w:b w:val="0"/>
          <w:rtl/>
          <w:lang w:bidi="fa-IR"/>
        </w:rPr>
        <w:t>مبادله‌ی انرژی همتا</w:t>
      </w:r>
      <w:r>
        <w:rPr>
          <w:rFonts w:ascii="Times New Roman" w:hAnsi="Times New Roman" w:cs="LMU Lotus"/>
          <w:b w:val="0"/>
        </w:rPr>
        <w:t>-</w:t>
      </w:r>
      <w:r>
        <w:rPr>
          <w:rFonts w:ascii="Times New Roman" w:hAnsi="Times New Roman" w:cs="LMU Lotus"/>
          <w:b w:val="0"/>
          <w:rtl/>
          <w:lang w:bidi="fa-IR"/>
        </w:rPr>
        <w:t>به</w:t>
      </w:r>
      <w:r>
        <w:rPr>
          <w:rFonts w:ascii="Times New Roman" w:hAnsi="Times New Roman" w:cs="LMU Lotus"/>
          <w:b w:val="0"/>
        </w:rPr>
        <w:t>-</w:t>
      </w:r>
      <w:r>
        <w:rPr>
          <w:rFonts w:ascii="Times New Roman" w:hAnsi="Times New Roman" w:cs="LMU Lotus"/>
          <w:b w:val="0"/>
          <w:rtl/>
          <w:lang w:bidi="fa-IR"/>
        </w:rPr>
        <w:t xml:space="preserve">همتا </w:t>
      </w:r>
      <w:r>
        <w:rPr>
          <w:rFonts w:ascii="Times New Roman" w:hAnsi="Times New Roman" w:cs="LMU Lotus"/>
          <w:b w:val="0"/>
        </w:rPr>
        <w:t xml:space="preserve">(P2P): </w:t>
      </w:r>
      <w:r>
        <w:rPr>
          <w:rFonts w:ascii="Times New Roman" w:hAnsi="Times New Roman" w:cs="LMU Lotus"/>
          <w:b w:val="0"/>
          <w:rtl/>
          <w:lang w:bidi="fa-IR"/>
        </w:rPr>
        <w:t>ساختارهای بازار و سازوکارهای قیمت‌گذاری</w:t>
      </w:r>
      <w:bookmarkEnd w:id="18"/>
    </w:p>
    <w:p w:rsidR="00B075E6" w:rsidRDefault="00000000">
      <w:pPr>
        <w:pStyle w:val="IAUBodyFirst"/>
        <w:bidi/>
      </w:pPr>
      <w:r>
        <w:rPr>
          <w:rtl/>
          <w:lang w:bidi="fa-IR"/>
        </w:rPr>
        <w:t>مبادله‌ی انرژی همتا</w:t>
      </w:r>
      <w:r>
        <w:t>-</w:t>
      </w:r>
      <w:r>
        <w:rPr>
          <w:rtl/>
          <w:lang w:bidi="fa-IR"/>
        </w:rPr>
        <w:t>به</w:t>
      </w:r>
      <w:r>
        <w:t>-</w:t>
      </w:r>
      <w:r>
        <w:rPr>
          <w:rtl/>
          <w:lang w:bidi="fa-IR"/>
        </w:rPr>
        <w:t>همتا به‌عنوان یک سازوکار مبتنی بر بازار برای هماهنگ‌سازی رفتار مصرف‌کنندگان</w:t>
      </w:r>
      <w:r>
        <w:t>-</w:t>
      </w:r>
      <w:r>
        <w:rPr>
          <w:rtl/>
          <w:lang w:bidi="fa-IR"/>
        </w:rPr>
        <w:t>تولیدکنندگان، به‌طور گسترده‌ای مورد مطالعه قرار گرفته است</w:t>
      </w:r>
      <w:r>
        <w:t xml:space="preserve">. </w:t>
      </w:r>
      <w:r>
        <w:rPr>
          <w:rtl/>
          <w:lang w:bidi="fa-IR"/>
        </w:rPr>
        <w:t>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w:t>
      </w:r>
      <w:r>
        <w:t>44</w:t>
      </w:r>
      <w:r>
        <w:rPr>
          <w:rtl/>
          <w:lang w:bidi="fa-IR"/>
        </w:rPr>
        <w:t>]</w:t>
      </w:r>
      <w:r>
        <w:t xml:space="preserve">. </w:t>
      </w:r>
      <w:r>
        <w:rPr>
          <w:rtl/>
          <w:lang w:bidi="fa-IR"/>
        </w:rPr>
        <w:t xml:space="preserve">ادبیات پژوهش بر روی یک طبقه‌بندی سه‌بخشی از ساختارهای بازار </w:t>
      </w:r>
      <w:r>
        <w:t xml:space="preserve">P2P </w:t>
      </w:r>
      <w:r>
        <w:rPr>
          <w:rtl/>
          <w:lang w:bidi="fa-IR"/>
        </w:rPr>
        <w:t>همگرا شده است</w:t>
      </w:r>
      <w:r>
        <w:t xml:space="preserve">: P2P </w:t>
      </w:r>
      <w:r>
        <w:rPr>
          <w:rtl/>
          <w:lang w:bidi="fa-IR"/>
        </w:rPr>
        <w:t xml:space="preserve">کامل، که در آن هر خانوار از طریق قراردادهای دوجانبه مستقیماً با هر خانوار دیگر معامله می‌کند؛ مبتنی بر جامعه، که در آن </w:t>
      </w:r>
      <w:r>
        <w:rPr>
          <w:rtl/>
          <w:lang w:bidi="fa-IR"/>
        </w:rPr>
        <w:lastRenderedPageBreak/>
        <w:t>یک واسطه‌ی مرکزی یا تجمیع‌کننده، مبادلات را در یک گروه محلی تسهیل می‌کند؛ و مدل‌های ترکیبی که عناصر هر دو را دربر می‌گیرند [</w:t>
      </w:r>
      <w:r>
        <w:t>48</w:t>
      </w:r>
      <w:r>
        <w:rPr>
          <w:rtl/>
          <w:lang w:bidi="fa-IR"/>
        </w:rPr>
        <w:t>]</w:t>
      </w:r>
      <w:r>
        <w:t xml:space="preserve">. </w:t>
      </w:r>
      <w:r>
        <w:rPr>
          <w:rtl/>
          <w:lang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t>.</w:t>
      </w:r>
    </w:p>
    <w:p w:rsidR="00B075E6" w:rsidRDefault="00000000">
      <w:pPr>
        <w:pStyle w:val="IAUBody"/>
        <w:bidi/>
      </w:pPr>
      <w:r>
        <w:rPr>
          <w:rtl/>
          <w:lang w:bidi="fa-IR"/>
        </w:rPr>
        <w:t xml:space="preserve">سازوکارهای قیمت‌گذاری در بازارهای </w:t>
      </w:r>
      <w:r>
        <w:t xml:space="preserve">P2P </w:t>
      </w:r>
      <w:r>
        <w:rPr>
          <w:rtl/>
          <w:lang w:bidi="fa-IR"/>
        </w:rPr>
        <w:t>معمولاً در یکی از سه دسته قرار می‌گیرند</w:t>
      </w:r>
      <w:r>
        <w:t xml:space="preserve">. </w:t>
      </w:r>
      <w:r>
        <w:rPr>
          <w:rtl/>
          <w:lang w:bidi="fa-IR"/>
        </w:rPr>
        <w:t>قیمت‌گذاری نسبت عرضه</w:t>
      </w:r>
      <w:r>
        <w:t>-</w:t>
      </w:r>
      <w:r>
        <w:rPr>
          <w:rtl/>
          <w:lang w:bidi="fa-IR"/>
        </w:rPr>
        <w:t xml:space="preserve">تقاضا </w:t>
      </w:r>
      <w:r>
        <w:t xml:space="preserve">(SDR) </w:t>
      </w:r>
      <w:r>
        <w:rPr>
          <w:rtl/>
          <w:lang w:bidi="fa-IR"/>
        </w:rPr>
        <w:t>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t xml:space="preserve">. </w:t>
      </w:r>
      <w:r>
        <w:rPr>
          <w:rtl/>
          <w:lang w:bidi="fa-IR"/>
        </w:rPr>
        <w:t xml:space="preserve">قیمت‌گذاری نرخ می‌انه‌ی بازار </w:t>
      </w:r>
      <w:r>
        <w:t xml:space="preserve">(MMR) </w:t>
      </w:r>
      <w:r>
        <w:rPr>
          <w:rtl/>
          <w:lang w:bidi="fa-IR"/>
        </w:rPr>
        <w:t>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t xml:space="preserve">. </w:t>
      </w:r>
      <w:r>
        <w:rPr>
          <w:rtl/>
          <w:lang w:bidi="fa-IR"/>
        </w:rPr>
        <w:t xml:space="preserve">تسهیم قبوض </w:t>
      </w:r>
      <w:r>
        <w:t xml:space="preserve">(BS) </w:t>
      </w:r>
      <w:r>
        <w:rPr>
          <w:rtl/>
          <w:lang w:bidi="fa-IR"/>
        </w:rPr>
        <w:t>هزینه‌ی کل برق جامعه را به نسبت مصرف یا تولید خالص هر خانوار تقسیم می‌کند و فرایند تسویه‌حساب را با هزینه‌ی مشوق‌های نهایی ضعیف‌تر ساده‌تر می‌سازد</w:t>
      </w:r>
      <w:r>
        <w:t xml:space="preserve">. </w:t>
      </w:r>
      <w:r>
        <w:rPr>
          <w:rtl/>
          <w:lang w:bidi="fa-IR"/>
        </w:rPr>
        <w:t>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w:t>
      </w:r>
      <w:r>
        <w:t>48</w:t>
      </w:r>
      <w:r>
        <w:rPr>
          <w:rtl/>
          <w:lang w:bidi="fa-IR"/>
        </w:rPr>
        <w:t>]</w:t>
      </w:r>
      <w:r>
        <w:t>.</w:t>
      </w:r>
    </w:p>
    <w:p w:rsidR="00B075E6" w:rsidRDefault="00000000">
      <w:pPr>
        <w:pStyle w:val="IAUBody"/>
        <w:bidi/>
      </w:pPr>
      <w:r>
        <w:rPr>
          <w:rtl/>
          <w:lang w:bidi="fa-IR"/>
        </w:rPr>
        <w:t xml:space="preserve">رویکردهای نظریه‌بازی به‌طور گسترده‌ای برای تحلیل برهم‌کنش‌های راهبردی در بازارهای </w:t>
      </w:r>
      <w:r>
        <w:t xml:space="preserve">P2P </w:t>
      </w:r>
      <w:r>
        <w:rPr>
          <w:rtl/>
          <w:lang w:bidi="fa-IR"/>
        </w:rPr>
        <w:t>استفاده شده‌اند</w:t>
      </w:r>
      <w:r>
        <w:t xml:space="preserve">. </w:t>
      </w:r>
      <w:r>
        <w:rPr>
          <w:rtl/>
          <w:lang w:bidi="fa-IR"/>
        </w:rPr>
        <w:t>صورتبندی‌های بازی اشتکلبرگ، یک رهبر مرکزی (اغلب تجمیع‌کننده‌ی جامعه) را مدل‌سازی می‌کنند که قیمت‌ها را تعیین می‌کند و عامل‌های مصرف‌کننده</w:t>
      </w:r>
      <w:r>
        <w:t>-</w:t>
      </w:r>
      <w:r>
        <w:rPr>
          <w:rtl/>
          <w:lang w:bidi="fa-IR"/>
        </w:rPr>
        <w:t>تولیدکننده به‌عنوان پیروهایی عمل می‌کنند که تصمیمات مصرف و اشتراک خود را با توجه به آن قیمت‌ها بهینه‌سازی می‌کنند</w:t>
      </w:r>
      <w:r>
        <w:t xml:space="preserve">. </w:t>
      </w:r>
      <w:r>
        <w:rPr>
          <w:rtl/>
          <w:lang w:bidi="fa-IR"/>
        </w:rPr>
        <w:t>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w:t>
      </w:r>
      <w:r>
        <w:t xml:space="preserve">. </w:t>
      </w:r>
      <w:r>
        <w:rPr>
          <w:rtl/>
          <w:lang w:bidi="fa-IR"/>
        </w:rPr>
        <w:t>این مدل‌های نظریه‌بازی مزیت ارائه‌ی تضمین‌های اثبات‌پذیر درباره‌ی همگرایی و بهینگی تحت مفروضات خاص را دارند</w:t>
      </w:r>
      <w:r>
        <w:t xml:space="preserve">. </w:t>
      </w:r>
      <w:r>
        <w:rPr>
          <w:rtl/>
          <w:lang w:bidi="fa-IR"/>
        </w:rPr>
        <w:t>محدودیت اصلی آن‌ها، فرض دانش مشترک و عقلانیت راهبردی است</w:t>
      </w:r>
      <w:r>
        <w:t xml:space="preserve">: </w:t>
      </w:r>
      <w:r>
        <w:rPr>
          <w:rtl/>
          <w:lang w:bidi="fa-IR"/>
        </w:rPr>
        <w:t xml:space="preserve">فرض می‌شود که همه‌ی عامل‌ها از ساختارهای بازدهی همه‌ی عامل‌های دیگر آگاه هستند و بازدهی خود را بر اساس آن بهینه‌سازی </w:t>
      </w:r>
      <w:r>
        <w:rPr>
          <w:rtl/>
          <w:lang w:bidi="fa-IR"/>
        </w:rPr>
        <w:lastRenderedPageBreak/>
        <w:t>می‌کنند</w:t>
      </w:r>
      <w:r>
        <w:t xml:space="preserve">. </w:t>
      </w:r>
      <w:r>
        <w:rPr>
          <w:rtl/>
          <w:lang w:bidi="fa-IR"/>
        </w:rPr>
        <w:t>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w:t>
      </w:r>
      <w:r>
        <w:t>8</w:t>
      </w:r>
      <w:r>
        <w:rPr>
          <w:rtl/>
          <w:lang w:bidi="fa-IR"/>
        </w:rPr>
        <w:t>]</w:t>
      </w:r>
      <w:r>
        <w:t>.</w:t>
      </w:r>
    </w:p>
    <w:p w:rsidR="00B075E6" w:rsidRDefault="00000000">
      <w:pPr>
        <w:pStyle w:val="IAUBody"/>
        <w:bidi/>
      </w:pPr>
      <w:r>
        <w:rPr>
          <w:rtl/>
          <w:lang w:bidi="fa-IR"/>
        </w:rPr>
        <w:t>محدودیت دیگر رویکردهای مبتنی بر بازار، اتکای آن‌ها به یک هماهنگ‌کننده یا تجمیع‌کننده‌ی مرکزی است</w:t>
      </w:r>
      <w:r>
        <w:t xml:space="preserve">. </w:t>
      </w:r>
      <w:r>
        <w:rPr>
          <w:rtl/>
          <w:lang w:bidi="fa-IR"/>
        </w:rPr>
        <w:t xml:space="preserve">درحالی‌که مدل مبتنی بر جامعه، سربار ارتباطی مبادله‌ی کامل </w:t>
      </w:r>
      <w:r>
        <w:t xml:space="preserve">P2P </w:t>
      </w:r>
      <w:r>
        <w:rPr>
          <w:rtl/>
          <w:lang w:bidi="fa-IR"/>
        </w:rPr>
        <w:t>را کاهش می‌دهد، یک نقطه‌ی شکست منفرد را دوباره معرفی می‌کند و نیاز به اعتماد به نهاد مرکزی را ایجاد می‌نماید</w:t>
      </w:r>
      <w:r>
        <w:t xml:space="preserve">. </w:t>
      </w:r>
      <w:r>
        <w:rPr>
          <w:rtl/>
          <w:lang w:bidi="fa-IR"/>
        </w:rPr>
        <w:t>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w:t>
      </w:r>
      <w:r>
        <w:t>32</w:t>
      </w:r>
      <w:r>
        <w:rPr>
          <w:rtl/>
          <w:lang w:bidi="fa-IR"/>
        </w:rPr>
        <w:t>]</w:t>
      </w:r>
      <w:r>
        <w:t xml:space="preserve">. </w:t>
      </w:r>
      <w:r>
        <w:rPr>
          <w:rtl/>
          <w:lang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t>.</w:t>
      </w:r>
    </w:p>
    <w:p w:rsidR="00B075E6" w:rsidRDefault="00000000">
      <w:pPr>
        <w:pStyle w:val="Heading3"/>
        <w:bidi/>
      </w:pPr>
      <w:bookmarkStart w:id="19" w:name="__TOC_H3_1020__"/>
      <w:r>
        <w:rPr>
          <w:rFonts w:ascii="Times New Roman" w:hAnsi="Times New Roman" w:cs="LMU Lotus"/>
          <w:b w:val="0"/>
          <w:rtl/>
          <w:lang w:bidi="fa-IR"/>
        </w:rPr>
        <w:t>۲-۲-۳</w:t>
      </w:r>
      <w:r>
        <w:rPr>
          <w:rFonts w:ascii="Times New Roman" w:hAnsi="Times New Roman" w:cs="LMU Lotus"/>
          <w:b w:val="0"/>
        </w:rPr>
        <w:t xml:space="preserve">- </w:t>
      </w:r>
      <w:r>
        <w:rPr>
          <w:rFonts w:ascii="Times New Roman" w:hAnsi="Times New Roman" w:cs="LMU Lotus"/>
          <w:b w:val="0"/>
          <w:rtl/>
          <w:lang w:bidi="fa-IR"/>
        </w:rPr>
        <w:t>یادگیری تقویتی چندعاملی برای کنترل توزیع‌شده‌ی انرژی</w:t>
      </w:r>
      <w:bookmarkEnd w:id="19"/>
    </w:p>
    <w:p w:rsidR="00B075E6" w:rsidRDefault="00000000">
      <w:pPr>
        <w:pStyle w:val="IAUBodyFirst"/>
        <w:bidi/>
      </w:pPr>
      <w:r>
        <w:rPr>
          <w:rtl/>
          <w:lang w:bidi="fa-IR"/>
        </w:rPr>
        <w:t>یادگیری تقویتی چندعاملی، صورتبندی طبیعی برای مسئله‌ی هماهنگ‌سازی مصرف‌کننده</w:t>
      </w:r>
      <w:r>
        <w:t>-</w:t>
      </w:r>
      <w:r>
        <w:rPr>
          <w:rtl/>
          <w:lang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t xml:space="preserve">. </w:t>
      </w:r>
      <w:r>
        <w:rPr>
          <w:rtl/>
          <w:lang w:bidi="fa-IR"/>
        </w:rPr>
        <w:t>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w:t>
      </w:r>
      <w:r>
        <w:t>41</w:t>
      </w:r>
      <w:r>
        <w:rPr>
          <w:rtl/>
          <w:lang w:bidi="fa-IR"/>
        </w:rPr>
        <w:t>]</w:t>
      </w:r>
      <w:r>
        <w:t xml:space="preserve">. </w:t>
      </w:r>
      <w:r>
        <w:rPr>
          <w:rtl/>
          <w:lang w:bidi="fa-IR"/>
        </w:rPr>
        <w:t>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t>.</w:t>
      </w:r>
    </w:p>
    <w:p w:rsidR="00B075E6" w:rsidRDefault="00000000">
      <w:pPr>
        <w:pStyle w:val="IAUBody"/>
        <w:bidi/>
      </w:pPr>
      <w:r>
        <w:rPr>
          <w:rtl/>
          <w:lang w:bidi="fa-IR"/>
        </w:rPr>
        <w:t xml:space="preserve">صورتبندی استاندارد برای محیط‌های چندعاملی، فرایند تصمیم‌گیری مارکوف جزئی‌مشاهده‌پذیر و غیرمتمرکز </w:t>
      </w:r>
      <w:r>
        <w:t xml:space="preserve">(Dec‑POMDP) </w:t>
      </w:r>
      <w:r>
        <w:rPr>
          <w:rtl/>
          <w:lang w:bidi="fa-IR"/>
        </w:rPr>
        <w:t xml:space="preserve">است که </w:t>
      </w:r>
      <w:r>
        <w:t xml:space="preserve">MDP </w:t>
      </w:r>
      <w:r>
        <w:rPr>
          <w:rtl/>
          <w:lang w:bidi="fa-IR"/>
        </w:rPr>
        <w:t>تک‌عاملی را به محیط‌هایی تعمیم می‌دهد که در آن چندین عامل به‌طور هم‌زمان عمل می‌کنند و هر یک فقط مشاهدات جزئی از وضعیت جهانی دریافت می‌کنند [</w:t>
      </w:r>
      <w:r>
        <w:t>34</w:t>
      </w:r>
      <w:r>
        <w:rPr>
          <w:rtl/>
          <w:lang w:bidi="fa-IR"/>
        </w:rPr>
        <w:t>]</w:t>
      </w:r>
      <w:r>
        <w:t xml:space="preserve">. </w:t>
      </w:r>
      <w:r>
        <w:rPr>
          <w:rtl/>
          <w:lang w:bidi="fa-IR"/>
        </w:rPr>
        <w:t xml:space="preserve">حل بهینه‌ی یک </w:t>
      </w:r>
      <w:r>
        <w:t xml:space="preserve">Dec‑POMDP </w:t>
      </w:r>
      <w:r>
        <w:rPr>
          <w:rtl/>
          <w:lang w:bidi="fa-IR"/>
        </w:rPr>
        <w:t xml:space="preserve">کامل‌ترین </w:t>
      </w:r>
      <w:r>
        <w:t xml:space="preserve">(NEXP‑complete) </w:t>
      </w:r>
      <w:r>
        <w:rPr>
          <w:rtl/>
          <w:lang w:bidi="fa-IR"/>
        </w:rPr>
        <w:t xml:space="preserve">است؛ به‌این معنا که راه‌حل‌های دقیق </w:t>
      </w:r>
      <w:r>
        <w:rPr>
          <w:rtl/>
          <w:lang w:bidi="fa-IR"/>
        </w:rPr>
        <w:lastRenderedPageBreak/>
        <w:t>برای همه‌ی مسائل به‌جز کوچک‌ترین آن‌ها، شدنی نیستند</w:t>
      </w:r>
      <w:r>
        <w:t xml:space="preserve">. </w:t>
      </w:r>
      <w:r>
        <w:rPr>
          <w:rtl/>
          <w:lang w:bidi="fa-IR"/>
        </w:rPr>
        <w:t xml:space="preserve">بنابراین، رویکردهای عملی </w:t>
      </w:r>
      <w:r>
        <w:t xml:space="preserve">MARL </w:t>
      </w:r>
      <w:r>
        <w:rPr>
          <w:rtl/>
          <w:lang w:bidi="fa-IR"/>
        </w:rPr>
        <w:t>بر تقریب‌ها متکی هستند</w:t>
      </w:r>
      <w:r>
        <w:t xml:space="preserve">. </w:t>
      </w:r>
      <w:r>
        <w:rPr>
          <w:rtl/>
          <w:lang w:bidi="fa-IR"/>
        </w:rPr>
        <w:t xml:space="preserve">یکی از خانواده‌های مهم روش‌ها، از آموزش متمرکز با اجرای غیرمتمرکز </w:t>
      </w:r>
      <w:r>
        <w:t xml:space="preserve">(CTDE) </w:t>
      </w:r>
      <w:r>
        <w:rPr>
          <w:rtl/>
          <w:lang w:bidi="fa-IR"/>
        </w:rPr>
        <w:t>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w:t>
      </w:r>
      <w:r>
        <w:t>27</w:t>
      </w:r>
      <w:r>
        <w:rPr>
          <w:rtl/>
          <w:lang w:bidi="fa-IR"/>
        </w:rPr>
        <w:t>]</w:t>
      </w:r>
      <w:r>
        <w:t xml:space="preserve">. </w:t>
      </w:r>
      <w:r>
        <w:rPr>
          <w:rtl/>
          <w:lang w:bidi="fa-IR"/>
        </w:rPr>
        <w:t xml:space="preserve">شب‌که‌های تجزیه‌ی ارزش </w:t>
      </w:r>
      <w:r>
        <w:t xml:space="preserve">(VDN) </w:t>
      </w:r>
      <w:r>
        <w:rPr>
          <w:rtl/>
          <w:lang w:bidi="fa-IR"/>
        </w:rPr>
        <w:t xml:space="preserve">و </w:t>
      </w:r>
      <w:r>
        <w:t xml:space="preserve">QMIX </w:t>
      </w:r>
      <w:r>
        <w:rPr>
          <w:rtl/>
          <w:lang w:bidi="fa-IR"/>
        </w:rPr>
        <w:t>این ایده را با یادگیری یک تابع ارزش متمرکز که به مؤلفه‌های هر عامل تجزیه می‌شود، گسترش می‌دهند و بدون نیاز به ارتباط در حین اجرا، رفتار هماهنگ را ممکن می‌سازند [</w:t>
      </w:r>
      <w:r>
        <w:t>37</w:t>
      </w:r>
      <w:r>
        <w:rPr>
          <w:rtl/>
          <w:lang w:bidi="fa-IR"/>
        </w:rPr>
        <w:t>]</w:t>
      </w:r>
      <w:r>
        <w:t>.</w:t>
      </w:r>
    </w:p>
    <w:p w:rsidR="00B075E6" w:rsidRDefault="00000000">
      <w:pPr>
        <w:pStyle w:val="IAUBody"/>
        <w:bidi/>
      </w:pPr>
      <w:r>
        <w:rPr>
          <w:rtl/>
          <w:lang w:bidi="fa-IR"/>
        </w:rPr>
        <w:t xml:space="preserve">ساده‌ترین و پرکاربردترین رویکرد </w:t>
      </w:r>
      <w:r>
        <w:t xml:space="preserve">MARL </w:t>
      </w:r>
      <w:r>
        <w:rPr>
          <w:rtl/>
          <w:lang w:bidi="fa-IR"/>
        </w:rPr>
        <w:t xml:space="preserve">در حوزه‌ی انرژی، یادگیری کیو مستقل </w:t>
      </w:r>
      <w:r>
        <w:t xml:space="preserve">(IQL) </w:t>
      </w:r>
      <w:r>
        <w:rPr>
          <w:rtl/>
          <w:lang w:bidi="fa-IR"/>
        </w:rPr>
        <w:t xml:space="preserve">است که در آن هر عامل جدول </w:t>
      </w:r>
      <w:r>
        <w:t xml:space="preserve">Q </w:t>
      </w:r>
      <w:r>
        <w:rPr>
          <w:rtl/>
          <w:lang w:bidi="fa-IR"/>
        </w:rPr>
        <w:t xml:space="preserve">یا شب‌که‌ی </w:t>
      </w:r>
      <w:r>
        <w:t xml:space="preserve">Q </w:t>
      </w:r>
      <w:r>
        <w:rPr>
          <w:rtl/>
          <w:lang w:bidi="fa-IR"/>
        </w:rPr>
        <w:t>مخصوص خود را نگهداری می‌کند و سایر عامل‌ها را بخشی از محیط ایستا در نظر می‌گیرد [</w:t>
      </w:r>
      <w:r>
        <w:t>42</w:t>
      </w:r>
      <w:r>
        <w:rPr>
          <w:rtl/>
          <w:lang w:bidi="fa-IR"/>
        </w:rPr>
        <w:t>]</w:t>
      </w:r>
      <w:r>
        <w:t xml:space="preserve">. </w:t>
      </w:r>
      <w:r>
        <w:rPr>
          <w:rtl/>
          <w:lang w:bidi="fa-IR"/>
        </w:rPr>
        <w:t xml:space="preserve">جذابیت </w:t>
      </w:r>
      <w:r>
        <w:t xml:space="preserve">IQL </w:t>
      </w:r>
      <w:r>
        <w:rPr>
          <w:rtl/>
          <w:lang w:bidi="fa-IR"/>
        </w:rPr>
        <w:t>در سادگی و قابلیت‌توسعه‌ی آن است</w:t>
      </w:r>
      <w:r>
        <w:t xml:space="preserve">: </w:t>
      </w:r>
      <w:r>
        <w:rPr>
          <w:rtl/>
          <w:lang w:bidi="fa-IR"/>
        </w:rPr>
        <w:t>نیازی به ارتباط بین عامل‌ها و نه زیرساخت آموزش متمرکز ندارد</w:t>
      </w:r>
      <w:r>
        <w:t xml:space="preserve">. </w:t>
      </w:r>
      <w:r>
        <w:rPr>
          <w:rtl/>
          <w:lang w:bidi="fa-IR"/>
        </w:rPr>
        <w:t xml:space="preserve">بااین‌حال، </w:t>
      </w:r>
      <w:r>
        <w:t xml:space="preserve">IQL </w:t>
      </w:r>
      <w:r>
        <w:rPr>
          <w:rtl/>
          <w:lang w:bidi="fa-IR"/>
        </w:rPr>
        <w:t xml:space="preserve">از مسئله‌ی ناایستایی </w:t>
      </w:r>
      <w:r>
        <w:t xml:space="preserve">(Non‑Stationarity) </w:t>
      </w:r>
      <w:r>
        <w:rPr>
          <w:rtl/>
          <w:lang w:bidi="fa-IR"/>
        </w:rPr>
        <w:t>رنج می‌برد که چالش فنی تعیین‌کننده‌ی یادگیری تقویتی چندعاملی محسوب می‌شود</w:t>
      </w:r>
      <w:r>
        <w:t xml:space="preserve">. </w:t>
      </w:r>
      <w:r>
        <w:rPr>
          <w:rtl/>
          <w:lang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t xml:space="preserve">. </w:t>
      </w:r>
      <w:r>
        <w:rPr>
          <w:rtl/>
          <w:lang w:bidi="fa-IR"/>
        </w:rPr>
        <w:t xml:space="preserve">این امر، فرض مارکوف را که اثبات همگرایی یادگیری </w:t>
      </w:r>
      <w:r>
        <w:t xml:space="preserve">Q </w:t>
      </w:r>
      <w:r>
        <w:rPr>
          <w:rtl/>
          <w:lang w:bidi="fa-IR"/>
        </w:rPr>
        <w:t>بر آن استوار است، نقض می‌کند و می‌تواند به رفتار نوسانی یا زیربهینه منجر شود [</w:t>
      </w:r>
      <w:r>
        <w:t>15</w:t>
      </w:r>
      <w:r>
        <w:rPr>
          <w:rtl/>
          <w:lang w:bidi="fa-IR"/>
        </w:rPr>
        <w:t>]</w:t>
      </w:r>
      <w:r>
        <w:t xml:space="preserve">. </w:t>
      </w:r>
      <w:r>
        <w:rPr>
          <w:rtl/>
          <w:lang w:bidi="fa-IR"/>
        </w:rPr>
        <w:t xml:space="preserve">در عمل، </w:t>
      </w:r>
      <w:r>
        <w:t xml:space="preserve">IQL </w:t>
      </w:r>
      <w:r>
        <w:rPr>
          <w:rtl/>
          <w:lang w:bidi="fa-IR"/>
        </w:rPr>
        <w:t>اغلب در محیط‌های مساعد به خط‌مشی‌های معقولی همگرا می‌شود، اما تضمین‌های همگرایی نظری آن ضعیف است</w:t>
      </w:r>
      <w:r>
        <w:t>.</w:t>
      </w:r>
    </w:p>
    <w:p w:rsidR="00B075E6" w:rsidRDefault="00000000">
      <w:pPr>
        <w:pStyle w:val="IAUBody"/>
        <w:bidi/>
      </w:pPr>
      <w:r>
        <w:rPr>
          <w:rtl/>
          <w:lang w:bidi="fa-IR"/>
        </w:rPr>
        <w:t xml:space="preserve">مسئله‌ی اکتشاف جایگزین </w:t>
      </w:r>
      <w:r>
        <w:t xml:space="preserve">(Alter‑Exploration) </w:t>
      </w:r>
      <w:r>
        <w:rPr>
          <w:rtl/>
          <w:lang w:bidi="fa-IR"/>
        </w:rPr>
        <w:t>نمایانگر تجلی خاصی از ناایستایی است که مستقیماً با این پژوهش مرتبط است</w:t>
      </w:r>
      <w:r>
        <w:t xml:space="preserve">. </w:t>
      </w:r>
      <w:r>
        <w:rPr>
          <w:rtl/>
          <w:lang w:bidi="fa-IR"/>
        </w:rPr>
        <w:t>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w:t>
      </w:r>
      <w:r>
        <w:t xml:space="preserve">. </w:t>
      </w:r>
      <w:r>
        <w:rPr>
          <w:rtl/>
          <w:lang w:bidi="fa-IR"/>
        </w:rPr>
        <w:t>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w:t>
      </w:r>
      <w:r>
        <w:t>28</w:t>
      </w:r>
      <w:r>
        <w:rPr>
          <w:rtl/>
          <w:lang w:bidi="fa-IR"/>
        </w:rPr>
        <w:t>]</w:t>
      </w:r>
      <w:r>
        <w:t xml:space="preserve">. </w:t>
      </w:r>
      <w:r>
        <w:rPr>
          <w:rtl/>
          <w:lang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t>.</w:t>
      </w:r>
    </w:p>
    <w:p w:rsidR="00B075E6" w:rsidRDefault="00000000">
      <w:pPr>
        <w:pStyle w:val="IAUBody"/>
        <w:bidi/>
      </w:pPr>
      <w:r>
        <w:rPr>
          <w:rtl/>
          <w:lang w:bidi="fa-IR"/>
        </w:rPr>
        <w:lastRenderedPageBreak/>
        <w:t>شاربونیه و همکاران [</w:t>
      </w:r>
      <w:r>
        <w:t>6</w:t>
      </w:r>
      <w:r>
        <w:rPr>
          <w:rtl/>
          <w:lang w:bidi="fa-IR"/>
        </w:rPr>
        <w:t xml:space="preserve">] امکان‌پذیری </w:t>
      </w:r>
      <w:r>
        <w:t xml:space="preserve">IQL </w:t>
      </w:r>
      <w:r>
        <w:rPr>
          <w:rtl/>
          <w:lang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t xml:space="preserve">Q </w:t>
      </w:r>
      <w:r>
        <w:rPr>
          <w:rtl/>
          <w:lang w:bidi="fa-IR"/>
        </w:rPr>
        <w:t>ثابت مدل‌سازی شد که با هرگز به اشتراک نگذاشتن داده‌های شخصی، حریم خصوصی را حفظ می‌کند</w:t>
      </w:r>
      <w:r>
        <w:t xml:space="preserve">. </w:t>
      </w:r>
      <w:r>
        <w:rPr>
          <w:rtl/>
          <w:lang w:bidi="fa-IR"/>
        </w:rPr>
        <w:t>رویکرد آن‌ها به بهبود قابل‌توجهی در مصرف خودِ محلی انرژی دست یافت، اما مطالعه، اهداف عدالت یا ترجیحات ناهمگن عامل‌ها را در نظر نگرفت</w:t>
      </w:r>
      <w:r>
        <w:t xml:space="preserve">. </w:t>
      </w:r>
      <w:r>
        <w:rPr>
          <w:rtl/>
          <w:lang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t xml:space="preserve">. </w:t>
      </w:r>
      <w:r>
        <w:rPr>
          <w:rtl/>
          <w:lang w:bidi="fa-IR"/>
        </w:rPr>
        <w:t xml:space="preserve">این موضوع نمایانگر الگویی گسترده‌تر در ادبیات </w:t>
      </w:r>
      <w:r>
        <w:t xml:space="preserve">MARL </w:t>
      </w:r>
      <w:r>
        <w:rPr>
          <w:rtl/>
          <w:lang w:bidi="fa-IR"/>
        </w:rPr>
        <w:t>انرژی است</w:t>
      </w:r>
      <w:r>
        <w:t xml:space="preserve">: </w:t>
      </w:r>
      <w:r>
        <w:rPr>
          <w:rtl/>
          <w:lang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t>.</w:t>
      </w:r>
    </w:p>
    <w:p w:rsidR="00B075E6" w:rsidRDefault="00000000">
      <w:pPr>
        <w:pStyle w:val="IAUBody"/>
        <w:bidi/>
      </w:pPr>
      <w:r>
        <w:rPr>
          <w:rtl/>
          <w:lang w:bidi="fa-IR"/>
        </w:rPr>
        <w:t>بوی و همکاران [</w:t>
      </w:r>
      <w:r>
        <w:t>5</w:t>
      </w:r>
      <w:r>
        <w:rPr>
          <w:rtl/>
          <w:lang w:bidi="fa-IR"/>
        </w:rPr>
        <w:t xml:space="preserve">] یادگیری </w:t>
      </w:r>
      <w:r>
        <w:t xml:space="preserve">Q </w:t>
      </w:r>
      <w:r>
        <w:rPr>
          <w:rtl/>
          <w:lang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t xml:space="preserve">. </w:t>
      </w:r>
      <w:r>
        <w:rPr>
          <w:rtl/>
          <w:lang w:bidi="fa-IR"/>
        </w:rPr>
        <w:t>علی و همکاران [</w:t>
      </w:r>
      <w:r>
        <w:t>1</w:t>
      </w:r>
      <w:r>
        <w:rPr>
          <w:rtl/>
          <w:lang w:bidi="fa-IR"/>
        </w:rPr>
        <w:t>]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t xml:space="preserve">. </w:t>
      </w:r>
      <w:r>
        <w:rPr>
          <w:rtl/>
          <w:lang w:bidi="fa-IR"/>
        </w:rPr>
        <w:t xml:space="preserve">این مطالعات به‌طور جمعی، امکان‌پذیری فنی مدیریت انرژی مبتنی بر </w:t>
      </w:r>
      <w:r>
        <w:t xml:space="preserve">MARL </w:t>
      </w:r>
      <w:r>
        <w:rPr>
          <w:rtl/>
          <w:lang w:bidi="fa-IR"/>
        </w:rPr>
        <w:t>را تأیید می‌کنند، اما همچنین شکافی را آشکار می‌سازند که پژوهش حاضر را برمی‌انگیزد</w:t>
      </w:r>
      <w:r>
        <w:t xml:space="preserve">: </w:t>
      </w:r>
      <w:r>
        <w:rPr>
          <w:rtl/>
          <w:lang w:bidi="fa-IR"/>
        </w:rPr>
        <w:t>هیچ‌یک از آن‌ها ترجیحات اجتماعی یا ناهمگنی شخصیت را در چارچوب یادگیری نمی‌گنجانند</w:t>
      </w:r>
      <w:r>
        <w:t>.</w:t>
      </w:r>
    </w:p>
    <w:p w:rsidR="00B075E6" w:rsidRDefault="00000000">
      <w:pPr>
        <w:pStyle w:val="IAUBody"/>
        <w:bidi/>
      </w:pPr>
      <w:r>
        <w:rPr>
          <w:rtl/>
          <w:lang w:bidi="fa-IR"/>
        </w:rPr>
        <w:t>پیامد جمعی رفتار عقلانی فردی در محیط‌های دارای منابع مشترک، دغدغه‌ی مرکزی هر دو حوزه‌ی اقتصاد و بوم‌شناسی است</w:t>
      </w:r>
      <w:r>
        <w:t xml:space="preserve">. </w:t>
      </w:r>
      <w:r>
        <w:rPr>
          <w:rtl/>
          <w:lang w:bidi="fa-IR"/>
        </w:rPr>
        <w:t>هاردین [</w:t>
      </w:r>
      <w:r>
        <w:t>14</w:t>
      </w:r>
      <w:r>
        <w:rPr>
          <w:rtl/>
          <w:lang w:bidi="fa-IR"/>
        </w:rPr>
        <w:t>]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t xml:space="preserve">. </w:t>
      </w:r>
      <w:r>
        <w:rPr>
          <w:rtl/>
          <w:lang w:bidi="fa-IR"/>
        </w:rPr>
        <w:t>مشابه انرژی این است</w:t>
      </w:r>
      <w:r>
        <w:t xml:space="preserve">: </w:t>
      </w:r>
      <w:r>
        <w:rPr>
          <w:rtl/>
          <w:lang w:bidi="fa-IR"/>
        </w:rPr>
        <w:t>مصرف‌کننده</w:t>
      </w:r>
      <w:r>
        <w:t>-</w:t>
      </w:r>
      <w:r>
        <w:rPr>
          <w:rtl/>
          <w:lang w:bidi="fa-IR"/>
        </w:rPr>
        <w:t>تولیدکننده‌ای که با خانوار دارای کسری مواجه می‌شود و مازاد تولید دارد، باید تصمیم بگیرد که به اشتراک بگذارد یا احتکار کند</w:t>
      </w:r>
      <w:r>
        <w:t xml:space="preserve">. </w:t>
      </w:r>
      <w:r>
        <w:rPr>
          <w:rtl/>
          <w:lang w:bidi="fa-IR"/>
        </w:rPr>
        <w:t>انتخاب عقلانی فردی، احتکار است؛ زیرا انرژی ذخیره‌شده، بیمه‌ای در‌برابر کمبود آینده فراهم می‌آورد</w:t>
      </w:r>
      <w:r>
        <w:t xml:space="preserve">. </w:t>
      </w:r>
      <w:r>
        <w:rPr>
          <w:rtl/>
          <w:lang w:bidi="fa-IR"/>
        </w:rPr>
        <w:t xml:space="preserve">بااین‌حال، اگر هر </w:t>
      </w:r>
      <w:r>
        <w:rPr>
          <w:rtl/>
          <w:lang w:bidi="fa-IR"/>
        </w:rPr>
        <w:lastRenderedPageBreak/>
        <w:t>خانوار احتکار کند، مازادی که می‌توانست کسری همسایه را جبران کند، وقتی باتری‌ها به ظرفیت کامل می‌رسند، هدر می‌رود و جامعه به‌عنوان یک کل، شکننده‌تر می‌شود [</w:t>
      </w:r>
      <w:r>
        <w:t>23</w:t>
      </w:r>
      <w:r>
        <w:rPr>
          <w:rtl/>
          <w:lang w:bidi="fa-IR"/>
        </w:rPr>
        <w:t>]</w:t>
      </w:r>
      <w:r>
        <w:t>.</w:t>
      </w:r>
    </w:p>
    <w:p w:rsidR="00B075E6" w:rsidRDefault="00000000">
      <w:pPr>
        <w:pStyle w:val="IAUBody"/>
        <w:bidi/>
      </w:pPr>
      <w:r>
        <w:rPr>
          <w:rtl/>
          <w:lang w:bidi="fa-IR"/>
        </w:rPr>
        <w:t>استروم [</w:t>
      </w:r>
      <w:r>
        <w:t>35</w:t>
      </w:r>
      <w:r>
        <w:rPr>
          <w:rtl/>
          <w:lang w:bidi="fa-IR"/>
        </w:rPr>
        <w:t>]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t xml:space="preserve">. </w:t>
      </w:r>
      <w:r>
        <w:rPr>
          <w:rtl/>
          <w:lang w:bidi="fa-IR"/>
        </w:rPr>
        <w:t>کار او نشان داد که تراژدی، یک قانون جهانی نیست، بل‌که پیامدی وابسته به بافت نهادی و ترجیحات اجتماعی مشارکت‌کنندگان است</w:t>
      </w:r>
      <w:r>
        <w:t xml:space="preserve">. </w:t>
      </w:r>
      <w:r>
        <w:rPr>
          <w:rtl/>
          <w:lang w:bidi="fa-IR"/>
        </w:rPr>
        <w:t>این بینش، پیامدهای مستقیمی برای طراحی سیستم‌های انرژی همتا</w:t>
      </w:r>
      <w:r>
        <w:t>-</w:t>
      </w:r>
      <w:r>
        <w:rPr>
          <w:rtl/>
          <w:lang w:bidi="fa-IR"/>
        </w:rPr>
        <w:t>به</w:t>
      </w:r>
      <w:r>
        <w:t>-</w:t>
      </w:r>
      <w:r>
        <w:rPr>
          <w:rtl/>
          <w:lang w:bidi="fa-IR"/>
        </w:rPr>
        <w:t>همتا دارد</w:t>
      </w:r>
      <w:r>
        <w:t xml:space="preserve">: </w:t>
      </w:r>
      <w:r>
        <w:rPr>
          <w:rtl/>
          <w:lang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t>.</w:t>
      </w:r>
    </w:p>
    <w:p w:rsidR="00B075E6" w:rsidRDefault="00000000">
      <w:pPr>
        <w:pStyle w:val="IAUBody"/>
        <w:bidi/>
      </w:pPr>
      <w:r>
        <w:rPr>
          <w:rtl/>
          <w:lang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t xml:space="preserve">. </w:t>
      </w:r>
      <w:r>
        <w:rPr>
          <w:rtl/>
          <w:lang w:bidi="fa-IR"/>
        </w:rPr>
        <w:t xml:space="preserve">شاخص عدالت جین </w:t>
      </w:r>
      <w:r>
        <w:t xml:space="preserve">(Jain's Fairness Index) </w:t>
      </w:r>
      <w:r>
        <w:rPr>
          <w:rtl/>
          <w:lang w:bidi="fa-IR"/>
        </w:rPr>
        <w:t>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w:t>
      </w:r>
      <w:r>
        <w:t xml:space="preserve">Jain, Chiu &amp; Hawe, </w:t>
      </w:r>
      <w:r>
        <w:rPr>
          <w:rtl/>
          <w:lang w:bidi="fa-IR"/>
        </w:rPr>
        <w:t>۱۹۸۴)</w:t>
      </w:r>
      <w:r>
        <w:t xml:space="preserve">. </w:t>
      </w:r>
      <w:r>
        <w:rPr>
          <w:rtl/>
          <w:lang w:bidi="fa-IR"/>
        </w:rPr>
        <w:t>این شاخص از یک‌برابر اندازه‌ی جمعیت (نمایانگر حداکثر نابرابری که در آن یک عامل همه‌ی منابع را دریافت می‌کند) تا یک (نمایانگر برابری کامل که در آن همه‌ی عامل‌ها تخصیص‌های یکسانی دریافت می‌کنند) متغیر است</w:t>
      </w:r>
      <w:r>
        <w:t xml:space="preserve">. </w:t>
      </w:r>
      <w:r>
        <w:rPr>
          <w:rtl/>
          <w:lang w:bidi="fa-IR"/>
        </w:rPr>
        <w:t>ویژگی‌های کلیدی آن عبارتند از</w:t>
      </w:r>
      <w:r>
        <w:t xml:space="preserve">: </w:t>
      </w:r>
      <w:r>
        <w:rPr>
          <w:rtl/>
          <w:lang w:bidi="fa-IR"/>
        </w:rPr>
        <w:t>تغییرناپذیری نسبت به مقیاس (یعنی ضرب کردن همه‌ی تخصیص‌ها در یک عدد ثابت، شاخص را تغییر نمی‌دهد)، پیوستگی (یعنی تغییرات کوچک در تخصیص‌ها، تغییرات کوچک در شاخص ایجاد می‌کند) و استقلال از جمعیت (یعنی شاخص به‌طور سیستماتیک به جمعیت‌های بزرگ‌تر یا کوچک‌تر گرایش ندارد)</w:t>
      </w:r>
      <w:r>
        <w:t>.</w:t>
      </w:r>
    </w:p>
    <w:p w:rsidR="00B075E6" w:rsidRDefault="00000000">
      <w:pPr>
        <w:pStyle w:val="IAUBody"/>
        <w:bidi/>
      </w:pPr>
      <w:r>
        <w:rPr>
          <w:rtl/>
          <w:lang w:bidi="fa-IR"/>
        </w:rPr>
        <w:t xml:space="preserve">ضریب جینی </w:t>
      </w:r>
      <w:r>
        <w:t xml:space="preserve">(Gini Coefficient) </w:t>
      </w:r>
      <w:r>
        <w:rPr>
          <w:rtl/>
          <w:lang w:bidi="fa-IR"/>
        </w:rPr>
        <w:t>که از منحنی لورنز ثروت یا مصرف تجمعی مشتق شده است، پرکاربردترین سنجه‌ی نابرابری در اقتصاد است [</w:t>
      </w:r>
      <w:r>
        <w:t>12</w:t>
      </w:r>
      <w:r>
        <w:rPr>
          <w:rtl/>
          <w:lang w:bidi="fa-IR"/>
        </w:rPr>
        <w:t>]</w:t>
      </w:r>
      <w:r>
        <w:t xml:space="preserve">. </w:t>
      </w:r>
      <w:r>
        <w:rPr>
          <w:rtl/>
          <w:lang w:bidi="fa-IR"/>
        </w:rPr>
        <w:t>این ضریب از صفر (نمایانگر برابری کامل) تا یک (نمایانگر حداکثر نابرابری که در آن همه‌ی منابع در یک عامل متمرکز شده‌اند) متغیر است</w:t>
      </w:r>
      <w:r>
        <w:t xml:space="preserve">. </w:t>
      </w:r>
      <w:r>
        <w:rPr>
          <w:rtl/>
          <w:lang w:bidi="fa-IR"/>
        </w:rPr>
        <w:t xml:space="preserve">ضریب جینی نسبت به تغییرات در می‌انه‌ی توزیع حساس‌تر از تغییرات در نقاط انتهایی است؛ که آن را مکمل شاخص عدالت جین </w:t>
      </w:r>
      <w:r>
        <w:rPr>
          <w:rtl/>
          <w:lang w:bidi="fa-IR"/>
        </w:rPr>
        <w:lastRenderedPageBreak/>
        <w:t>می‌سازد، نه زائد</w:t>
      </w:r>
      <w:r>
        <w:t xml:space="preserve">. </w:t>
      </w:r>
      <w:r>
        <w:rPr>
          <w:rtl/>
          <w:lang w:bidi="fa-IR"/>
        </w:rPr>
        <w:t>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w:t>
      </w:r>
      <w:r>
        <w:t>24</w:t>
      </w:r>
      <w:r>
        <w:rPr>
          <w:rtl/>
          <w:lang w:bidi="fa-IR"/>
        </w:rPr>
        <w:t>]</w:t>
      </w:r>
      <w:r>
        <w:t>.</w:t>
      </w:r>
    </w:p>
    <w:p w:rsidR="00B075E6" w:rsidRDefault="00000000">
      <w:pPr>
        <w:pStyle w:val="IAUBody"/>
        <w:bidi/>
      </w:pPr>
      <w:r>
        <w:rPr>
          <w:rtl/>
          <w:lang w:bidi="fa-IR"/>
        </w:rPr>
        <w:t xml:space="preserve">پژوهش‌های اخیر </w:t>
      </w:r>
      <w:r>
        <w:t xml:space="preserve">MARL </w:t>
      </w:r>
      <w:r>
        <w:rPr>
          <w:rtl/>
          <w:lang w:bidi="fa-IR"/>
        </w:rPr>
        <w:t>شروع به گنجاندن مستقیم اهداف عدالت در توابع پاداش عامل‌ها کرده‌اند</w:t>
      </w:r>
      <w:r>
        <w:t xml:space="preserve">. </w:t>
      </w:r>
      <w:r>
        <w:rPr>
          <w:rtl/>
          <w:lang w:bidi="fa-IR"/>
        </w:rPr>
        <w:t>هیوز و همکاران [</w:t>
      </w:r>
      <w:r>
        <w:t>16</w:t>
      </w:r>
      <w:r>
        <w:rPr>
          <w:rtl/>
          <w:lang w:bidi="fa-IR"/>
        </w:rPr>
        <w:t xml:space="preserve">] پاداش‌های نابرابری‌گریزی را در محیط‌های بازی </w:t>
      </w:r>
      <w:r>
        <w:t xml:space="preserve">Cleanup </w:t>
      </w:r>
      <w:r>
        <w:rPr>
          <w:rtl/>
          <w:lang w:bidi="fa-IR"/>
        </w:rPr>
        <w:t xml:space="preserve">و </w:t>
      </w:r>
      <w:r>
        <w:t xml:space="preserve">Harvest </w:t>
      </w:r>
      <w:r>
        <w:rPr>
          <w:rtl/>
          <w:lang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t xml:space="preserve">. </w:t>
      </w:r>
      <w:r>
        <w:rPr>
          <w:rtl/>
          <w:lang w:bidi="fa-IR"/>
        </w:rPr>
        <w:t>رویکرد آن‌ها از مدل نابرابری‌گریزی فِهر و اشمیت [</w:t>
      </w:r>
      <w:r>
        <w:t>9</w:t>
      </w:r>
      <w:r>
        <w:rPr>
          <w:rtl/>
          <w:lang w:bidi="fa-IR"/>
        </w:rPr>
        <w:t>] الهام گرفته شده بود که بر اساس آن، ترجیحات انسانی نه‌تنها به پیامدهای مطلق، بل‌که به پیامدهای نسبی در مقایسه با دیگران نیز بستگی دارد</w:t>
      </w:r>
      <w:r>
        <w:t xml:space="preserve">. </w:t>
      </w:r>
      <w:r>
        <w:rPr>
          <w:rtl/>
          <w:lang w:bidi="fa-IR"/>
        </w:rPr>
        <w:t xml:space="preserve">نتایج </w:t>
      </w:r>
      <w:r>
        <w:t xml:space="preserve">Cleanup </w:t>
      </w:r>
      <w:r>
        <w:rPr>
          <w:rtl/>
          <w:lang w:bidi="fa-IR"/>
        </w:rPr>
        <w:t xml:space="preserve">و </w:t>
      </w:r>
      <w:r>
        <w:t xml:space="preserve">Harvest </w:t>
      </w:r>
      <w:r>
        <w:rPr>
          <w:rtl/>
          <w:lang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t>.</w:t>
      </w:r>
    </w:p>
    <w:p w:rsidR="00B075E6" w:rsidRDefault="00000000">
      <w:pPr>
        <w:pStyle w:val="IAUBody"/>
        <w:bidi/>
      </w:pPr>
      <w:r>
        <w:rPr>
          <w:rtl/>
          <w:lang w:bidi="fa-IR"/>
        </w:rPr>
        <w:t>جادهاو و همکاران [</w:t>
      </w:r>
      <w:r>
        <w:t>19</w:t>
      </w:r>
      <w:r>
        <w:rPr>
          <w:rtl/>
          <w:lang w:bidi="fa-IR"/>
        </w:rPr>
        <w:t xml:space="preserve">] چارچوب </w:t>
      </w:r>
      <w:r>
        <w:t xml:space="preserve">FairMarket‑RL </w:t>
      </w:r>
      <w:r>
        <w:rPr>
          <w:rtl/>
          <w:lang w:bidi="fa-IR"/>
        </w:rPr>
        <w:t xml:space="preserve">را پیشنهاد کردند که از یک مدل زبانی بزرگ </w:t>
      </w:r>
      <w:r>
        <w:t xml:space="preserve">(LLM) </w:t>
      </w:r>
      <w:r>
        <w:rPr>
          <w:rtl/>
          <w:lang w:bidi="fa-IR"/>
        </w:rPr>
        <w:t xml:space="preserve">به‌عنوان منتقد عدالت برای ارزیابی برابری پیامدهای بازار در یک شبیه‌سازی مبادله‌ی انرژی </w:t>
      </w:r>
      <w:r>
        <w:t xml:space="preserve">P2P </w:t>
      </w:r>
      <w:r>
        <w:rPr>
          <w:rtl/>
          <w:lang w:bidi="fa-IR"/>
        </w:rPr>
        <w:t>استفاده می‌کند</w:t>
      </w:r>
      <w:r>
        <w:t xml:space="preserve">. LLM </w:t>
      </w:r>
      <w:r>
        <w:rPr>
          <w:rtl/>
          <w:lang w:bidi="fa-IR"/>
        </w:rPr>
        <w:t>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w:t>
      </w:r>
      <w:r>
        <w:t xml:space="preserve">. </w:t>
      </w:r>
      <w:r>
        <w:rPr>
          <w:rtl/>
          <w:lang w:bidi="fa-IR"/>
        </w:rPr>
        <w:t xml:space="preserve">این رویکرد در استفاده از ارزیابی‌های عدالت انسان‌محور نوآورانه است، اما وابستگی به پایداری و در دسترس‌بودن بلادرنگ فراخوانی‌های </w:t>
      </w:r>
      <w:r>
        <w:t xml:space="preserve">API </w:t>
      </w:r>
      <w:r>
        <w:rPr>
          <w:rtl/>
          <w:lang w:bidi="fa-IR"/>
        </w:rPr>
        <w:t>مدل زبانی بزرگ را معرفی می‌کند که ممکن است در سیستم‌های مستقرشده قابل‌اعتماد نباشد</w:t>
      </w:r>
      <w:r>
        <w:t xml:space="preserve">. </w:t>
      </w:r>
      <w:r>
        <w:rPr>
          <w:rtl/>
          <w:lang w:bidi="fa-IR"/>
        </w:rPr>
        <w:t>به‌طور بنیادی‌تر، ارزیابی عدالت بیرونی نسبت به عامل‌ها است</w:t>
      </w:r>
      <w:r>
        <w:t xml:space="preserve">: </w:t>
      </w:r>
      <w:r>
        <w:rPr>
          <w:rtl/>
          <w:lang w:bidi="fa-IR"/>
        </w:rPr>
        <w:t>توسط یک منتقد خارجی اعمال می‌شود، نه به‌عنوان بخشی از سیستم ارزشی خودِ هر عامل درونی‌سازی می‌گردد</w:t>
      </w:r>
      <w:r>
        <w:t>.</w:t>
      </w:r>
    </w:p>
    <w:p w:rsidR="00B075E6" w:rsidRDefault="00000000">
      <w:pPr>
        <w:pStyle w:val="IAUBody"/>
        <w:bidi/>
      </w:pPr>
      <w:r>
        <w:rPr>
          <w:rtl/>
          <w:lang w:bidi="fa-IR"/>
        </w:rPr>
        <w:t xml:space="preserve">شکافی که از این مرور </w:t>
      </w:r>
      <w:r>
        <w:t xml:space="preserve">MARL </w:t>
      </w:r>
      <w:r>
        <w:rPr>
          <w:rtl/>
          <w:lang w:bidi="fa-IR"/>
        </w:rPr>
        <w:t>عدالت‌آگاه پدیدار می‌شود، دووجهی است</w:t>
      </w:r>
      <w:r>
        <w:t xml:space="preserve">. </w:t>
      </w:r>
      <w:r>
        <w:rPr>
          <w:rtl/>
          <w:lang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t xml:space="preserve">. </w:t>
      </w:r>
      <w:r>
        <w:rPr>
          <w:rtl/>
          <w:lang w:bidi="fa-IR"/>
        </w:rPr>
        <w:t>دوم، هیچ مطالعه‌ای ترجیحات عدالت را در یک مدل روان‌شناختی معتبر از شخصیت زمین‌گذاری نمی‌کند</w:t>
      </w:r>
      <w:r>
        <w:t xml:space="preserve">. </w:t>
      </w:r>
      <w:r>
        <w:rPr>
          <w:rtl/>
          <w:lang w:bidi="fa-IR"/>
        </w:rPr>
        <w:t xml:space="preserve">رویکرد ما با نگاشت بُعد توافق‌پذیری از مدل </w:t>
      </w:r>
      <w:r>
        <w:rPr>
          <w:rtl/>
          <w:lang w:bidi="fa-IR"/>
        </w:rPr>
        <w:lastRenderedPageBreak/>
        <w:t>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t xml:space="preserve">. </w:t>
      </w:r>
      <w:r>
        <w:rPr>
          <w:rtl/>
          <w:lang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t>.</w:t>
      </w:r>
    </w:p>
    <w:p w:rsidR="00B075E6" w:rsidRDefault="00000000">
      <w:pPr>
        <w:pStyle w:val="Heading3"/>
        <w:bidi/>
      </w:pPr>
      <w:bookmarkStart w:id="20" w:name="__TOC_H3_1021__"/>
      <w:r>
        <w:rPr>
          <w:rFonts w:ascii="Times New Roman" w:hAnsi="Times New Roman" w:cs="LMU Lotus"/>
          <w:b w:val="0"/>
          <w:rtl/>
          <w:lang w:bidi="fa-IR"/>
        </w:rPr>
        <w:t>۲-۲-۴</w:t>
      </w:r>
      <w:r>
        <w:rPr>
          <w:rFonts w:ascii="Times New Roman" w:hAnsi="Times New Roman" w:cs="LMU Lotus"/>
          <w:b w:val="0"/>
        </w:rPr>
        <w:t xml:space="preserve">- </w:t>
      </w:r>
      <w:r>
        <w:rPr>
          <w:rFonts w:ascii="Times New Roman" w:hAnsi="Times New Roman" w:cs="LMU Lotus"/>
          <w:b w:val="0"/>
          <w:rtl/>
          <w:lang w:bidi="fa-IR"/>
        </w:rPr>
        <w:t>تصمیم‌گیری مبتنی بر شخصیت در عامل‌های محاسباتی</w:t>
      </w:r>
      <w:bookmarkEnd w:id="20"/>
    </w:p>
    <w:p w:rsidR="00B075E6" w:rsidRDefault="00000000">
      <w:pPr>
        <w:pStyle w:val="IAUBodyFirst"/>
        <w:bidi/>
      </w:pPr>
      <w:r>
        <w:rPr>
          <w:rtl/>
          <w:lang w:bidi="fa-IR"/>
        </w:rPr>
        <w:t>یکپارچه‌سازی روان‌شناسی شخصیت در طراحی عامل‌های محاسباتی، سابقه‌ای چند دهه دارد، اما کاربرد آن در یادگیری تقویتی نسبتاً جدید است</w:t>
      </w:r>
      <w:r>
        <w:t xml:space="preserve">. </w:t>
      </w:r>
      <w:r>
        <w:rPr>
          <w:rtl/>
          <w:lang w:bidi="fa-IR"/>
        </w:rPr>
        <w:t>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t>13</w:t>
      </w:r>
      <w:r>
        <w:rPr>
          <w:rtl/>
          <w:lang w:bidi="fa-IR"/>
        </w:rPr>
        <w:t>]، [</w:t>
      </w:r>
      <w:r>
        <w:t>30</w:t>
      </w:r>
      <w:r>
        <w:rPr>
          <w:rtl/>
          <w:lang w:bidi="fa-IR"/>
        </w:rPr>
        <w:t>]</w:t>
      </w:r>
      <w:r>
        <w:t xml:space="preserve">. </w:t>
      </w:r>
      <w:r>
        <w:rPr>
          <w:rtl/>
          <w:lang w:bidi="fa-IR"/>
        </w:rPr>
        <w:t>اگر این نگاشت بتواند منسجم و معتبر باشد، مسیری به‌سوی عامل‌های انسان‌گونه‌تر در شبیه‌سازی‌های اجتماعی، سیستم‌های تعامل انسان</w:t>
      </w:r>
      <w:r>
        <w:t>-</w:t>
      </w:r>
      <w:r>
        <w:rPr>
          <w:rtl/>
          <w:lang w:bidi="fa-IR"/>
        </w:rPr>
        <w:t>هوش‌مصنوعی و مسائل هماهنگی چندعاملی که شامل مشارکت‌کنندگان انسانی هستند، ارائه می‌دهد</w:t>
      </w:r>
      <w:r>
        <w:t>.</w:t>
      </w:r>
    </w:p>
    <w:p w:rsidR="00B075E6" w:rsidRDefault="00000000">
      <w:pPr>
        <w:pStyle w:val="IAUBody"/>
        <w:bidi/>
      </w:pPr>
      <w:r>
        <w:rPr>
          <w:rtl/>
          <w:lang w:bidi="fa-IR"/>
        </w:rPr>
        <w:t xml:space="preserve">مدل پنج‌عاملی </w:t>
      </w:r>
      <w:r>
        <w:t xml:space="preserve">(OCEAN) </w:t>
      </w:r>
      <w:r>
        <w:rPr>
          <w:rtl/>
          <w:lang w:bidi="fa-IR"/>
        </w:rPr>
        <w:t>شخصیت، چارچوب مسلط برای ارزیابی شخصیت در روان‌شناسی معاصر است که دهه‌ها اعتبارسنجی بین‌فرهنگی از ساختار عاملی آن پشتیبانی می‌کند [</w:t>
      </w:r>
      <w:r>
        <w:t>22</w:t>
      </w:r>
      <w:r>
        <w:rPr>
          <w:rtl/>
          <w:lang w:bidi="fa-IR"/>
        </w:rPr>
        <w:t>]</w:t>
      </w:r>
      <w:r>
        <w:t xml:space="preserve">. </w:t>
      </w:r>
      <w:r>
        <w:rPr>
          <w:rtl/>
          <w:lang w:bidi="fa-IR"/>
        </w:rPr>
        <w:t>پنج بُعد عبارتند از</w:t>
      </w:r>
      <w:r>
        <w:t xml:space="preserve">: </w:t>
      </w:r>
      <w:r>
        <w:rPr>
          <w:rtl/>
          <w:lang w:bidi="fa-IR"/>
        </w:rPr>
        <w:t xml:space="preserve">گشودگی به تجربه </w:t>
      </w:r>
      <w:r>
        <w:t xml:space="preserve">(Openness) </w:t>
      </w:r>
      <w:r>
        <w:rPr>
          <w:rtl/>
          <w:lang w:bidi="fa-IR"/>
        </w:rPr>
        <w:t xml:space="preserve">که کنجکاوی، تخیل و ترجیح برای تازگی را دربر می‌گیرد؛ وظیفه‌شناسی </w:t>
      </w:r>
      <w:r>
        <w:t xml:space="preserve">(Conscientiousness) </w:t>
      </w:r>
      <w:r>
        <w:rPr>
          <w:rtl/>
          <w:lang w:bidi="fa-IR"/>
        </w:rPr>
        <w:t xml:space="preserve">که خودانضباطی، سازمان‌دهی و هدف‌گرایی را دربر می‌گیرد؛ برون‌گرایی </w:t>
      </w:r>
      <w:r>
        <w:t xml:space="preserve">(Extraversion) </w:t>
      </w:r>
      <w:r>
        <w:rPr>
          <w:rtl/>
          <w:lang w:bidi="fa-IR"/>
        </w:rPr>
        <w:t xml:space="preserve">که جامعه‌پذیری، ابراز وجود و هیجان‌پذیری مثبت را منعکس می‌کند؛ توافق‌پذیری </w:t>
      </w:r>
      <w:r>
        <w:t xml:space="preserve">(Agreeableness) </w:t>
      </w:r>
      <w:r>
        <w:rPr>
          <w:rtl/>
          <w:lang w:bidi="fa-IR"/>
        </w:rPr>
        <w:t xml:space="preserve">که جهت‌گیری نوع‌گرایانه، اعتماد و همکاری‌جویی را دربر می‌گیرد؛ و روان‌رنجوری </w:t>
      </w:r>
      <w:r>
        <w:t xml:space="preserve">(Neuroticism) </w:t>
      </w:r>
      <w:r>
        <w:rPr>
          <w:rtl/>
          <w:lang w:bidi="fa-IR"/>
        </w:rPr>
        <w:t>که بی‌ثباتی هیجانی، اضطراب و حساسیت به تهدید را دربر می‌گیرد</w:t>
      </w:r>
      <w:r>
        <w:t xml:space="preserve">. </w:t>
      </w:r>
      <w:r>
        <w:rPr>
          <w:rtl/>
          <w:lang w:bidi="fa-IR"/>
        </w:rPr>
        <w:t>هر بُعد نمایانگر یک پیوستار است، نه یک دسته‌بندی دودویی، و نیمرخ‌های شخصیتی فردی با پیکربندی نمرات در هر پنج بُعد مشخص می‌شوند</w:t>
      </w:r>
      <w:r>
        <w:t>.</w:t>
      </w:r>
    </w:p>
    <w:p w:rsidR="00B075E6" w:rsidRDefault="00000000">
      <w:pPr>
        <w:pStyle w:val="IAUBody"/>
        <w:bidi/>
      </w:pPr>
      <w:r>
        <w:rPr>
          <w:rtl/>
          <w:lang w:bidi="fa-IR"/>
        </w:rPr>
        <w:lastRenderedPageBreak/>
        <w:t>نگاشت از ویژگی‌های شخصیت به رفتار عامل، در چندین چارچوب محاسباتی بررسی شده است</w:t>
      </w:r>
      <w:r>
        <w:t xml:space="preserve">. </w:t>
      </w:r>
      <w:r>
        <w:rPr>
          <w:rtl/>
          <w:lang w:bidi="fa-IR"/>
        </w:rPr>
        <w:t>پارک و همکاران [</w:t>
      </w:r>
      <w:r>
        <w:t>36</w:t>
      </w:r>
      <w:r>
        <w:rPr>
          <w:rtl/>
          <w:lang w:bidi="fa-IR"/>
        </w:rPr>
        <w:t xml:space="preserve">] نشان دادند که عامل‌های مولد </w:t>
      </w:r>
      <w:r>
        <w:t xml:space="preserve">(Generative Agents) </w:t>
      </w:r>
      <w:r>
        <w:rPr>
          <w:rtl/>
          <w:lang w:bidi="fa-IR"/>
        </w:rPr>
        <w:t>دارای نیمرخ‌های شخصیتی پنج‌عاملی، برهم‌کنش‌های اجتماعی متنوع‌تر و باورپذیرتری را در یک محیط شهر شبیه‌سازی‌شده تولید می‌کنند</w:t>
      </w:r>
      <w:r>
        <w:t xml:space="preserve">. </w:t>
      </w:r>
      <w:r>
        <w:rPr>
          <w:rtl/>
          <w:lang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t xml:space="preserve">. </w:t>
      </w:r>
      <w:r>
        <w:rPr>
          <w:rtl/>
          <w:lang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t>.</w:t>
      </w:r>
    </w:p>
    <w:p w:rsidR="00B075E6" w:rsidRDefault="00000000">
      <w:pPr>
        <w:pStyle w:val="IAUBody"/>
        <w:bidi/>
      </w:pPr>
      <w:r>
        <w:rPr>
          <w:rtl/>
          <w:lang w:bidi="fa-IR"/>
        </w:rPr>
        <w:t>رن و شو [</w:t>
      </w:r>
      <w:r>
        <w:t>39</w:t>
      </w:r>
      <w:r>
        <w:rPr>
          <w:rtl/>
          <w:lang w:bidi="fa-IR"/>
        </w:rPr>
        <w:t xml:space="preserve">] در مطالعه‌ای با عنوان «تأثیر ویژگی‌های پنج‌عاملی شخصیت بر تصمیم‌گیری عامل‌های هوش مصنوعی در فضاهای عمومی» به بررسی نقش ویژگی‌های شخصیتی در رفتار عامل‌های مولد مبتنی بر مدل زبانی بزرگ (با استفاده از چارچوب </w:t>
      </w:r>
      <w:r>
        <w:t xml:space="preserve">AgentVerse </w:t>
      </w:r>
      <w:r>
        <w:rPr>
          <w:rtl/>
          <w:lang w:bidi="fa-IR"/>
        </w:rPr>
        <w:t xml:space="preserve">و </w:t>
      </w:r>
      <w:r>
        <w:t>GPT-</w:t>
      </w:r>
      <w:r>
        <w:rPr>
          <w:rtl/>
          <w:lang w:bidi="fa-IR"/>
        </w:rPr>
        <w:t>۳٫۵</w:t>
      </w:r>
      <w:r>
        <w:t>-turbo</w:t>
      </w:r>
      <w:r>
        <w:rPr>
          <w:rtl/>
          <w:lang w:bidi="fa-IR"/>
        </w:rPr>
        <w:t>) در یک شبیه‌سازی کلاس درس پرداختند که در آن عامل‌ها به گزاره‌های اطلاعات نادرست پاسخ می‌دادند</w:t>
      </w:r>
      <w:r>
        <w:t xml:space="preserve">. </w:t>
      </w:r>
      <w:r>
        <w:rPr>
          <w:rtl/>
          <w:lang w:bidi="fa-IR"/>
        </w:rPr>
        <w:t>آن‌ها دریافتند که گشودگی به تجربه قوی‌ترین اثر را بر پذیرش اطلاعات دارد</w:t>
      </w:r>
      <w:r>
        <w:t xml:space="preserve">: </w:t>
      </w:r>
      <w:r>
        <w:rPr>
          <w:rtl/>
          <w:lang w:bidi="fa-IR"/>
        </w:rPr>
        <w:t>عامل‌های با گشودگی بالا در ۶٫۹۲ درصد موارد اطلاعات جدید را پذیرفتند، درحالی‌که عامل‌های با گشودگی پایین در ۸٫۹۷ درصد موارد آن را رد کردند</w:t>
      </w:r>
      <w:r>
        <w:t xml:space="preserve">. </w:t>
      </w:r>
      <w:r>
        <w:rPr>
          <w:rtl/>
          <w:lang w:bidi="fa-IR"/>
        </w:rPr>
        <w:t>توافق‌پذیری همبستگی محدودی با پذیرش اطلاعات نشان داد</w:t>
      </w:r>
      <w:r>
        <w:t xml:space="preserve">. </w:t>
      </w:r>
      <w:r>
        <w:rPr>
          <w:rtl/>
          <w:lang w:bidi="fa-IR"/>
        </w:rPr>
        <w:t>مطالعه‌ی آن‌ها بر رفتار ارتباطی و شناختی عامل‌های مبتنی بر مدل زبانی بزرگ متمرکز است و شامل هیچ سازوکار تخصیص یا اشتراک منبع فیزیکی نیست</w:t>
      </w:r>
      <w:r>
        <w:t>.</w:t>
      </w:r>
    </w:p>
    <w:p w:rsidR="00B075E6" w:rsidRDefault="00000000">
      <w:pPr>
        <w:pStyle w:val="IAUBody"/>
        <w:bidi/>
      </w:pPr>
      <w:r>
        <w:rPr>
          <w:rtl/>
          <w:lang w:bidi="fa-IR"/>
        </w:rPr>
        <w:t>مطالعه‌ای توسط [</w:t>
      </w:r>
      <w:r>
        <w:t>39</w:t>
      </w:r>
      <w:r>
        <w:rPr>
          <w:rtl/>
          <w:lang w:bidi="fa-IR"/>
        </w:rPr>
        <w:t xml:space="preserve">] با عنوان </w:t>
      </w:r>
      <w:r>
        <w:t xml:space="preserve">"The Impact of Big Five Personality Traits on AI Agent Decision-Making in Public Spaces: A Social Simulation Study" </w:t>
      </w:r>
      <w:r>
        <w:rPr>
          <w:rtl/>
          <w:lang w:bidi="fa-IR"/>
        </w:rPr>
        <w:t xml:space="preserve">به مدل‌سازی ویژگی‌های شخصیتی پنج بزرگ </w:t>
      </w:r>
      <w:r>
        <w:t xml:space="preserve">(OCEAN) </w:t>
      </w:r>
      <w:r>
        <w:rPr>
          <w:rtl/>
          <w:lang w:bidi="fa-IR"/>
        </w:rPr>
        <w:t>در عامل‌های‌هوشمند پرداخته است</w:t>
      </w:r>
      <w:r>
        <w:t xml:space="preserve">. </w:t>
      </w:r>
      <w:r>
        <w:rPr>
          <w:rtl/>
          <w:lang w:bidi="fa-IR"/>
        </w:rPr>
        <w:t xml:space="preserve">نتایج نشان می‌دهد که ویژگی گشودگی </w:t>
      </w:r>
      <w:r>
        <w:t xml:space="preserve">(Openness) </w:t>
      </w:r>
      <w:r>
        <w:rPr>
          <w:rtl/>
          <w:lang w:bidi="fa-IR"/>
        </w:rPr>
        <w:t xml:space="preserve">بیشترین تأثیر را بر پذیرش اطلاعات دارد (۶٫۹۲ درصد پذیرش در عامل‌های با گشودگی بالا در‌برابر ۲٫۲ درصد در عامل‌های با گشودگی پایین)، در حالی که ویژگی دلپذیر بودن </w:t>
      </w:r>
      <w:r>
        <w:t xml:space="preserve">(Agreeableness) </w:t>
      </w:r>
      <w:r>
        <w:rPr>
          <w:rtl/>
          <w:lang w:bidi="fa-IR"/>
        </w:rPr>
        <w:t>همبستگی محدودی با پذیرش اطلاعات نشان می‌دهد</w:t>
      </w:r>
      <w:r>
        <w:t xml:space="preserve">. </w:t>
      </w:r>
      <w:r>
        <w:rPr>
          <w:rtl/>
          <w:lang w:bidi="fa-IR"/>
        </w:rPr>
        <w:t xml:space="preserve">اگرچه این پژوهش نشان می‌دهد که نگاشت </w:t>
      </w:r>
      <w:r>
        <w:t xml:space="preserve">OCEAN </w:t>
      </w:r>
      <w:r>
        <w:rPr>
          <w:rtl/>
          <w:lang w:bidi="fa-IR"/>
        </w:rPr>
        <w:t xml:space="preserve">به رفتار عامل‌های مبتنی بر مدل زبانی بزرگ امکان‌پذیر است، محیط آن صرفاً اجتماعی </w:t>
      </w:r>
      <w:r>
        <w:rPr>
          <w:rtl/>
          <w:lang w:bidi="fa-IR"/>
        </w:rPr>
        <w:lastRenderedPageBreak/>
        <w:t>و مبتنی بر تعاملات زبانی است و شامل مدیریت منابع فیزیکی با محدودیت‌های تولید، ذخیره‌سازی و تقاضای انرژی نیست</w:t>
      </w:r>
      <w:r>
        <w:t xml:space="preserve">. </w:t>
      </w:r>
      <w:r>
        <w:rPr>
          <w:rtl/>
          <w:lang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t>.</w:t>
      </w:r>
    </w:p>
    <w:p w:rsidR="00B075E6" w:rsidRDefault="00000000">
      <w:pPr>
        <w:pStyle w:val="IAUBody"/>
        <w:bidi/>
      </w:pPr>
      <w:r>
        <w:rPr>
          <w:rtl/>
          <w:lang w:bidi="fa-IR"/>
        </w:rPr>
        <w:t>محدودیت اساسی ادبیات موجود شخصیت</w:t>
      </w:r>
      <w:r>
        <w:t>-</w:t>
      </w:r>
      <w:r>
        <w:rPr>
          <w:rtl/>
          <w:lang w:bidi="fa-IR"/>
        </w:rPr>
        <w:t>به</w:t>
      </w:r>
      <w:r>
        <w:t>-</w:t>
      </w:r>
      <w:r>
        <w:rPr>
          <w:rtl/>
          <w:lang w:bidi="fa-IR"/>
        </w:rPr>
        <w:t>یادگیری‌تقویتی، از منظر این پژوهش، این است که تمام مطالعات تا به امروز در محیط‌های صرفاً اجتماعی یا بازی‌های انتزاعی انجام شده‌اند</w:t>
      </w:r>
      <w:r>
        <w:t xml:space="preserve">. </w:t>
      </w:r>
      <w:r>
        <w:rPr>
          <w:rtl/>
          <w:lang w:bidi="fa-IR"/>
        </w:rPr>
        <w:t>[</w:t>
      </w:r>
      <w:r>
        <w:t>39</w:t>
      </w:r>
      <w:r>
        <w:rPr>
          <w:rtl/>
          <w:lang w:bidi="fa-IR"/>
        </w:rPr>
        <w:t>] از یک شبیه‌سازی اجتماعی کلاس درس استفاده کردند</w:t>
      </w:r>
      <w:r>
        <w:t xml:space="preserve">. </w:t>
      </w:r>
      <w:r>
        <w:rPr>
          <w:rtl/>
          <w:lang w:bidi="fa-IR"/>
        </w:rPr>
        <w:t>[</w:t>
      </w:r>
      <w:r>
        <w:t>37</w:t>
      </w:r>
      <w:r>
        <w:rPr>
          <w:rtl/>
          <w:lang w:bidi="fa-IR"/>
        </w:rPr>
        <w:t>] از یک محیط تعامل اجتماعی شهر کوچک استفاده کردند</w:t>
      </w:r>
      <w:r>
        <w:t xml:space="preserve">. </w:t>
      </w:r>
      <w:r>
        <w:rPr>
          <w:rtl/>
          <w:lang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t xml:space="preserve">. </w:t>
      </w:r>
      <w:r>
        <w:rPr>
          <w:rtl/>
          <w:lang w:bidi="fa-IR"/>
        </w:rPr>
        <w:t xml:space="preserve">این پرسش که آیا نگاشت‌های </w:t>
      </w:r>
      <w:r>
        <w:t>OCEAN‑</w:t>
      </w:r>
      <w:r>
        <w:rPr>
          <w:rtl/>
          <w:lang w:bidi="fa-IR"/>
        </w:rPr>
        <w:t>به</w:t>
      </w:r>
      <w:r>
        <w:t>‑</w:t>
      </w:r>
      <w:r>
        <w:rPr>
          <w:rtl/>
          <w:lang w:bidi="fa-IR"/>
        </w:rPr>
        <w:t>یادگیری‌تقویتی تفاوت‌های رفتاری معناداری در یک وظیفه‌ی مدیریت منابع با زمین‌فیزیکی تولید می‌کنند یا خیر، در ادبیات پاسخ داده نشده است</w:t>
      </w:r>
      <w:r>
        <w:t xml:space="preserve">. </w:t>
      </w:r>
      <w:r>
        <w:rPr>
          <w:rtl/>
          <w:lang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t>.</w:t>
      </w:r>
    </w:p>
    <w:p w:rsidR="00B075E6" w:rsidRDefault="00000000">
      <w:pPr>
        <w:pStyle w:val="Heading2"/>
        <w:bidi/>
      </w:pPr>
      <w:bookmarkStart w:id="21" w:name="__TOC_H2_1022__"/>
      <w:r>
        <w:rPr>
          <w:rFonts w:ascii="Times New Roman" w:hAnsi="Times New Roman" w:cs="LMU Lotus"/>
          <w:b w:val="0"/>
          <w:rtl/>
          <w:lang w:bidi="fa-IR"/>
        </w:rPr>
        <w:t>۲-۳</w:t>
      </w:r>
      <w:r>
        <w:rPr>
          <w:rFonts w:ascii="Times New Roman" w:hAnsi="Times New Roman" w:cs="LMU Lotus"/>
          <w:b w:val="0"/>
        </w:rPr>
        <w:t xml:space="preserve">- </w:t>
      </w:r>
      <w:r>
        <w:rPr>
          <w:rFonts w:ascii="Times New Roman" w:hAnsi="Times New Roman" w:cs="LMU Lotus"/>
          <w:b w:val="0"/>
          <w:rtl/>
          <w:lang w:bidi="fa-IR"/>
        </w:rPr>
        <w:t>مرور پژوهش‌های مرتبط</w:t>
      </w:r>
      <w:bookmarkEnd w:id="21"/>
    </w:p>
    <w:p w:rsidR="00B075E6" w:rsidRDefault="00000000">
      <w:pPr>
        <w:pStyle w:val="IAUBodyFirst"/>
        <w:bidi/>
      </w:pPr>
      <w:r>
        <w:rPr>
          <w:rtl/>
          <w:lang w:bidi="fa-IR"/>
        </w:rPr>
        <w:t>بدنه‌ی پژوهش‌هایی که مستقیماً این کار را تغذیه می‌کنند، سه خوشه‌ی موضوعی را دربر می‌گیرد</w:t>
      </w:r>
      <w:r>
        <w:t xml:space="preserve">: MARL </w:t>
      </w:r>
      <w:r>
        <w:rPr>
          <w:rtl/>
          <w:lang w:bidi="fa-IR"/>
        </w:rPr>
        <w:t xml:space="preserve">کارآمد از نظر بهره‌وری برای مدیریت انرژی، </w:t>
      </w:r>
      <w:r>
        <w:t xml:space="preserve">MARL </w:t>
      </w:r>
      <w:r>
        <w:rPr>
          <w:rtl/>
          <w:lang w:bidi="fa-IR"/>
        </w:rPr>
        <w:t>عدالت‌آگاه با محدودیت‌های یکنواخت، و مدل‌سازی عامل‌های مبتنی بر شخصیت در حوزه‌های غیرانرژی</w:t>
      </w:r>
      <w:r>
        <w:t xml:space="preserve">. </w:t>
      </w:r>
      <w:r>
        <w:rPr>
          <w:rtl/>
          <w:lang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t>.</w:t>
      </w:r>
    </w:p>
    <w:p w:rsidR="00B075E6" w:rsidRDefault="00000000">
      <w:pPr>
        <w:pStyle w:val="Heading3"/>
        <w:bidi/>
      </w:pPr>
      <w:bookmarkStart w:id="22" w:name="__TOC_H3_1023__"/>
      <w:r>
        <w:rPr>
          <w:rFonts w:ascii="Times New Roman" w:hAnsi="Times New Roman" w:cs="LMU Lotus"/>
          <w:b w:val="0"/>
          <w:rtl/>
          <w:lang w:bidi="fa-IR"/>
        </w:rPr>
        <w:lastRenderedPageBreak/>
        <w:t>۲-۳-۱</w:t>
      </w:r>
      <w:r>
        <w:rPr>
          <w:rFonts w:ascii="Times New Roman" w:hAnsi="Times New Roman" w:cs="LMU Lotus"/>
          <w:b w:val="0"/>
        </w:rPr>
        <w:t xml:space="preserve">- MARL </w:t>
      </w:r>
      <w:r>
        <w:rPr>
          <w:rFonts w:ascii="Times New Roman" w:hAnsi="Times New Roman" w:cs="LMU Lotus"/>
          <w:b w:val="0"/>
          <w:rtl/>
          <w:lang w:bidi="fa-IR"/>
        </w:rPr>
        <w:t>کارآمد از نظر بهره‌وری در مدیریت انرژی مسکونی</w:t>
      </w:r>
      <w:bookmarkEnd w:id="22"/>
    </w:p>
    <w:p w:rsidR="00B075E6" w:rsidRDefault="00000000">
      <w:pPr>
        <w:pStyle w:val="IAUBodyFirst"/>
        <w:bidi/>
      </w:pPr>
      <w:r>
        <w:rPr>
          <w:rtl/>
          <w:lang w:bidi="fa-IR"/>
        </w:rPr>
        <w:t>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w:t>
      </w:r>
      <w:r>
        <w:t>5</w:t>
      </w:r>
      <w:r>
        <w:rPr>
          <w:rtl/>
          <w:lang w:bidi="fa-IR"/>
        </w:rPr>
        <w:t>]</w:t>
      </w:r>
      <w:r>
        <w:t xml:space="preserve">. </w:t>
      </w:r>
      <w:r>
        <w:rPr>
          <w:rtl/>
          <w:lang w:bidi="fa-IR"/>
        </w:rPr>
        <w:t xml:space="preserve">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w:t>
      </w:r>
      <w:r>
        <w:t xml:space="preserve">(MILP) </w:t>
      </w:r>
      <w:r>
        <w:rPr>
          <w:rtl/>
          <w:lang w:bidi="fa-IR"/>
        </w:rPr>
        <w:t>نزدیک می‌شوند، بدون نیاز به اطلاعات کامل و متمرکز که آن رویکرد ایجاب می‌کند</w:t>
      </w:r>
      <w:r>
        <w:t xml:space="preserve">. </w:t>
      </w:r>
      <w:r>
        <w:rPr>
          <w:rtl/>
          <w:lang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t>.</w:t>
      </w:r>
    </w:p>
    <w:p w:rsidR="00B075E6" w:rsidRDefault="00000000">
      <w:pPr>
        <w:pStyle w:val="IAUBody"/>
        <w:bidi/>
      </w:pPr>
      <w:r>
        <w:rPr>
          <w:rtl/>
          <w:lang w:bidi="fa-IR"/>
        </w:rPr>
        <w:t>شاربونیه و همکاران [</w:t>
      </w:r>
      <w:r>
        <w:t>6</w:t>
      </w:r>
      <w:r>
        <w:rPr>
          <w:rtl/>
          <w:lang w:bidi="fa-IR"/>
        </w:rPr>
        <w:t>] یکی از جامع‌ترین نمایش‌های یادگیری کیوی چندعاملی را برای مدیریت انعطاف‌پذیری مسکونی ارائه دادند</w:t>
      </w:r>
      <w:r>
        <w:t xml:space="preserve">. </w:t>
      </w:r>
      <w:r>
        <w:rPr>
          <w:rtl/>
          <w:lang w:bidi="fa-IR"/>
        </w:rPr>
        <w:t>مطالعه‌ی آن‌ها سی خانوار در‌بریتانیا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t>‑</w:t>
      </w:r>
      <w:r>
        <w:rPr>
          <w:rtl/>
          <w:lang w:bidi="fa-IR"/>
        </w:rPr>
        <w:t>اقدام با اندازه‌ی ثابت کنترل می‌شدند</w:t>
      </w:r>
      <w:r>
        <w:t xml:space="preserve">. </w:t>
      </w:r>
      <w:r>
        <w:rPr>
          <w:rtl/>
          <w:lang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t xml:space="preserve">. </w:t>
      </w:r>
      <w:r>
        <w:rPr>
          <w:rtl/>
          <w:lang w:bidi="fa-IR"/>
        </w:rPr>
        <w:t>نقطه‌ی قوت اصلی مطالعه، قابلیت‌توسعه‌ی آن است</w:t>
      </w:r>
      <w:r>
        <w:t xml:space="preserve">: </w:t>
      </w:r>
      <w:r>
        <w:rPr>
          <w:rtl/>
          <w:lang w:bidi="fa-IR"/>
        </w:rPr>
        <w:t xml:space="preserve">از آنجا که هر عامل فقط جدول </w:t>
      </w:r>
      <w:r>
        <w:t xml:space="preserve">Q </w:t>
      </w:r>
      <w:r>
        <w:rPr>
          <w:rtl/>
          <w:lang w:bidi="fa-IR"/>
        </w:rPr>
        <w:t>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w:t>
      </w:r>
      <w:r>
        <w:t xml:space="preserve">. </w:t>
      </w:r>
      <w:r>
        <w:rPr>
          <w:rtl/>
          <w:lang w:bidi="fa-IR"/>
        </w:rPr>
        <w:t>محدودیت اصلی آن، از منظر این پژوهش، این است که همه‌ی عامل‌ها توابع پاداش یکسانی دارند که فقط برای مصرف خودِ فردی بهینه‌سازی می‌کنند</w:t>
      </w:r>
      <w:r>
        <w:t xml:space="preserve">. </w:t>
      </w:r>
      <w:r>
        <w:rPr>
          <w:rtl/>
          <w:lang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t>.</w:t>
      </w:r>
    </w:p>
    <w:p w:rsidR="00B075E6" w:rsidRDefault="00000000">
      <w:pPr>
        <w:pStyle w:val="IAUBody"/>
        <w:bidi/>
      </w:pPr>
      <w:r>
        <w:rPr>
          <w:rtl/>
          <w:lang w:bidi="fa-IR"/>
        </w:rPr>
        <w:t>جزئیات روش‌شناختی [</w:t>
      </w:r>
      <w:r>
        <w:t>6</w:t>
      </w:r>
      <w:r>
        <w:rPr>
          <w:rtl/>
          <w:lang w:bidi="fa-IR"/>
        </w:rPr>
        <w:t>] که شایسته‌ی بررسی است، نحوه‌ی برخورد آن‌ها با مسئله‌ی اکتشاف است</w:t>
      </w:r>
      <w:r>
        <w:t xml:space="preserve">. </w:t>
      </w:r>
      <w:r>
        <w:rPr>
          <w:rtl/>
          <w:lang w:bidi="fa-IR"/>
        </w:rPr>
        <w:t>نویسندگان از یک نرخ اکتشاف ثابت و یکسان (</w:t>
      </w:r>
      <w:r>
        <w:t xml:space="preserve">ε = </w:t>
      </w:r>
      <w:r>
        <w:rPr>
          <w:rtl/>
          <w:lang w:bidi="fa-IR"/>
        </w:rPr>
        <w:t xml:space="preserve">۵٫۰) برای همه‌ی عامل‌ها در طول آموزش استفاده کردند </w:t>
      </w:r>
      <w:r>
        <w:rPr>
          <w:rtl/>
          <w:lang w:bidi="fa-IR"/>
        </w:rPr>
        <w:lastRenderedPageBreak/>
        <w:t>(بر اساس شرح روش‌شناسی در متن کامل مقاله)</w:t>
      </w:r>
      <w:r>
        <w:t xml:space="preserve">. </w:t>
      </w:r>
      <w:r>
        <w:rPr>
          <w:rtl/>
          <w:lang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t xml:space="preserve">. </w:t>
      </w:r>
      <w:r>
        <w:rPr>
          <w:rtl/>
          <w:lang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t xml:space="preserve">— </w:t>
      </w:r>
      <w:r>
        <w:rPr>
          <w:rtl/>
          <w:lang w:bidi="fa-IR"/>
        </w:rPr>
        <w:t xml:space="preserve">و به‌ویژه وقتی یک عامل عمداً کف اکتشاف بالاتری را حفظ می‌کند و ناایستایی دائمی برای همسایگان خود ایجاد می‌نماید </w:t>
      </w:r>
      <w:r>
        <w:t xml:space="preserve">— </w:t>
      </w:r>
      <w:r>
        <w:rPr>
          <w:rtl/>
          <w:lang w:bidi="fa-IR"/>
        </w:rPr>
        <w:t>با [</w:t>
      </w:r>
      <w:r>
        <w:t>6</w:t>
      </w:r>
      <w:r>
        <w:rPr>
          <w:rtl/>
          <w:lang w:bidi="fa-IR"/>
        </w:rPr>
        <w:t>] تفاوت دارد</w:t>
      </w:r>
      <w:r>
        <w:t>.</w:t>
      </w:r>
    </w:p>
    <w:p w:rsidR="00B075E6" w:rsidRDefault="00000000">
      <w:pPr>
        <w:pStyle w:val="IAUBody"/>
        <w:bidi/>
      </w:pPr>
      <w:r>
        <w:rPr>
          <w:rtl/>
          <w:lang w:bidi="fa-IR"/>
        </w:rPr>
        <w:t>بوی و همکاران [</w:t>
      </w:r>
      <w:r>
        <w:t>5</w:t>
      </w:r>
      <w:r>
        <w:rPr>
          <w:rtl/>
          <w:lang w:bidi="fa-IR"/>
        </w:rPr>
        <w:t xml:space="preserve">] یادگیری </w:t>
      </w:r>
      <w:r>
        <w:t xml:space="preserve">Q </w:t>
      </w:r>
      <w:r>
        <w:rPr>
          <w:rtl/>
          <w:lang w:bidi="fa-IR"/>
        </w:rPr>
        <w:t xml:space="preserve">را برای زمان‌بندی یک باتری ذخیره‌سازی مشترک در سطح ریزشب‌که به‌کار بردند و نشان دادند که عملکرد کنترل‌کننده‌ی مبتنی بر یادگیری </w:t>
      </w:r>
      <w:r>
        <w:t>Q</w:t>
      </w:r>
      <w:r>
        <w:rPr>
          <w:rtl/>
          <w:lang w:bidi="fa-IR"/>
        </w:rPr>
        <w:t xml:space="preserve">، با افزایش تعداد قسمت‌های آموزش، به عملکرد یک بهینه‌ساز متمرکز مبتنی بر </w:t>
      </w:r>
      <w:r>
        <w:t xml:space="preserve">MILP </w:t>
      </w:r>
      <w:r>
        <w:rPr>
          <w:rtl/>
          <w:lang w:bidi="fa-IR"/>
        </w:rPr>
        <w:t>(که به‌عنوان معیار عملکرد نزدیک‌به‌بهینه در نظر گرفته شده) همگرا می‌شود</w:t>
      </w:r>
      <w:r>
        <w:t xml:space="preserve">. </w:t>
      </w:r>
      <w:r>
        <w:rPr>
          <w:rtl/>
          <w:lang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t xml:space="preserve">. </w:t>
      </w:r>
      <w:r>
        <w:rPr>
          <w:rtl/>
          <w:lang w:bidi="fa-IR"/>
        </w:rPr>
        <w:t>بااین‌حال، معماری آن‌ها ذاتاً متمرکز نیست</w:t>
      </w:r>
      <w:r>
        <w:t xml:space="preserve">: </w:t>
      </w:r>
      <w:r>
        <w:rPr>
          <w:rtl/>
          <w:lang w:bidi="fa-IR"/>
        </w:rPr>
        <w:t xml:space="preserve">کنترل‌کننده‌ی مدیریت انرژی ریزشب‌که </w:t>
      </w:r>
      <w:r>
        <w:t xml:space="preserve">(MG-EMS) </w:t>
      </w:r>
      <w:r>
        <w:rPr>
          <w:rtl/>
          <w:lang w:bidi="fa-IR"/>
        </w:rPr>
        <w:t>تنها سیگنال‌های محدودی (مازاد</w:t>
      </w:r>
      <w:r>
        <w:t>/</w:t>
      </w:r>
      <w:r>
        <w:rPr>
          <w:rtl/>
          <w:lang w:bidi="fa-IR"/>
        </w:rPr>
        <w:t>کمبود توان و قیمت) با باتری مشترک مبادله می‌کند، بدون دسترسی به وضعیت داخلی یا داده‌های خام هر خانوار</w:t>
      </w:r>
      <w:r>
        <w:t xml:space="preserve">. </w:t>
      </w:r>
      <w:r>
        <w:rPr>
          <w:rtl/>
          <w:lang w:bidi="fa-IR"/>
        </w:rPr>
        <w:t>تفاوت اصلی رویکرد غیرمتمرکز این پژوهش با آن‌ها، نه در حریم خصوصی، بل‌که در نبود یک عامل یادگیرنده‌ی واحد است</w:t>
      </w:r>
      <w:r>
        <w:t xml:space="preserve">: </w:t>
      </w:r>
      <w:r>
        <w:rPr>
          <w:rtl/>
          <w:lang w:bidi="fa-IR"/>
        </w:rPr>
        <w:t>در این پژوهش، هر خانوار به‌طور مستقل تصمیمات اشتراک خود را می‌آموزد، که ناایستایی و چالش‌های هماهنگ‌سازی را معرفی می‌کند که یک صورت‌بندی تک‌عاملی مانند بوی و همکاران به‌طور طبیعی از آن‌ها اجتناب می‌کند</w:t>
      </w:r>
      <w:r>
        <w:t>.</w:t>
      </w:r>
    </w:p>
    <w:p w:rsidR="00B075E6" w:rsidRDefault="00000000">
      <w:pPr>
        <w:pStyle w:val="IAUBody"/>
        <w:bidi/>
      </w:pPr>
      <w:r>
        <w:rPr>
          <w:rtl/>
          <w:lang w:bidi="fa-IR"/>
        </w:rPr>
        <w:t>کوساتا‌که و همکاران [</w:t>
      </w:r>
      <w:r>
        <w:t>24</w:t>
      </w:r>
      <w:r>
        <w:rPr>
          <w:rtl/>
          <w:lang w:bidi="fa-IR"/>
        </w:rPr>
        <w:t>] رویکرد متفاوتی را برای مسئله‌ی هماهنگ‌سازی با استفاده از بهینه‌سازی تکاملی چندهدفه به‌جای یادگیری تقویتی در پیش گرفتند</w:t>
      </w:r>
      <w:r>
        <w:t xml:space="preserve">. </w:t>
      </w:r>
      <w:r>
        <w:rPr>
          <w:rtl/>
          <w:lang w:bidi="fa-IR"/>
        </w:rPr>
        <w:t>چارچوب آن‌ها به‌طور هم‌زمان، هم‌سود کل جامعه و هم حداقل سود فردی را بهینه‌سازی می‌کند و تضمین می‌کند که هیچ خانوار به‌طور قابل‌توجهی از دیگران بدتر نباشد</w:t>
      </w:r>
      <w:r>
        <w:t xml:space="preserve">. </w:t>
      </w:r>
      <w:r>
        <w:rPr>
          <w:rtl/>
          <w:lang w:bidi="fa-IR"/>
        </w:rPr>
        <w:t>صورتبندی چندهدفه جذاب است زیرا به‌طور صریح مبادله‌ی بین کارایی و برابری را که رویکردهای تک‌هدفه نادیده می‌گیرند، دربر می‌گیرد</w:t>
      </w:r>
      <w:r>
        <w:t xml:space="preserve">. </w:t>
      </w:r>
      <w:r>
        <w:rPr>
          <w:rtl/>
          <w:lang w:bidi="fa-IR"/>
        </w:rPr>
        <w:t xml:space="preserve">بااین‌حال، الگوریتم تکاملی در حالت دسته‌ای </w:t>
      </w:r>
      <w:r>
        <w:t xml:space="preserve">(Batch) </w:t>
      </w:r>
      <w:r>
        <w:rPr>
          <w:rtl/>
          <w:lang w:bidi="fa-IR"/>
        </w:rPr>
        <w:t xml:space="preserve">عمل می‌کند و راه‌حل‌های نامزد را بر روی تاریخچه‌ی کامل برهم‌کنش‌های جامعه قبل از انتخاب نسل بعدی ارزیابی </w:t>
      </w:r>
      <w:r>
        <w:rPr>
          <w:rtl/>
          <w:lang w:bidi="fa-IR"/>
        </w:rPr>
        <w:lastRenderedPageBreak/>
        <w:t>می‌کند</w:t>
      </w:r>
      <w:r>
        <w:t xml:space="preserve">. </w:t>
      </w:r>
      <w:r>
        <w:rPr>
          <w:rtl/>
          <w:lang w:bidi="fa-IR"/>
        </w:rPr>
        <w:t>این رویکرد برون‌خط نمی‌تواند با تغییرات بلادرنگ در آب‌وهوا، تقاضا یا رفتار عامل سازگار شود و کاربردپذیری آن را در محیط‌های پویا محدود می‌سازد</w:t>
      </w:r>
      <w:r>
        <w:t xml:space="preserve">. </w:t>
      </w:r>
      <w:r>
        <w:rPr>
          <w:rtl/>
          <w:lang w:bidi="fa-IR"/>
        </w:rPr>
        <w:t>روش ما به‌جای آن از یادگیری برون‌خط استفاده می‌کند و به عامل‌ها امکان می‌دهد تا با تغییر شرایط، به‌طور پیوسته سازگار شوند</w:t>
      </w:r>
      <w:r>
        <w:t>.</w:t>
      </w:r>
    </w:p>
    <w:p w:rsidR="00B075E6" w:rsidRDefault="00000000">
      <w:pPr>
        <w:pStyle w:val="IAUBody"/>
        <w:bidi/>
      </w:pPr>
      <w:r>
        <w:rPr>
          <w:rtl/>
          <w:lang w:bidi="fa-IR"/>
        </w:rPr>
        <w:t xml:space="preserve">ادبیات کارایی‌محور تأسیس می‌کند که </w:t>
      </w:r>
      <w:r>
        <w:t xml:space="preserve">MARL </w:t>
      </w:r>
      <w:r>
        <w:rPr>
          <w:rtl/>
          <w:lang w:bidi="fa-IR"/>
        </w:rPr>
        <w:t>می‌تواند پیامدهای انرژی سطح جامعه را بهبود بخشد، اما توزیع آن پیامدها را بررسی‌نشده باقی می‌گذارد</w:t>
      </w:r>
      <w:r>
        <w:t xml:space="preserve">. </w:t>
      </w:r>
      <w:r>
        <w:rPr>
          <w:rtl/>
          <w:lang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t xml:space="preserve">. </w:t>
      </w:r>
      <w:r>
        <w:rPr>
          <w:rtl/>
          <w:lang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t>.</w:t>
      </w:r>
    </w:p>
    <w:p w:rsidR="00B075E6" w:rsidRDefault="00000000">
      <w:pPr>
        <w:pStyle w:val="Heading3"/>
        <w:bidi/>
      </w:pPr>
      <w:bookmarkStart w:id="23" w:name="__TOC_H3_1024__"/>
      <w:r>
        <w:rPr>
          <w:rFonts w:ascii="Times New Roman" w:hAnsi="Times New Roman" w:cs="LMU Lotus"/>
          <w:b w:val="0"/>
          <w:rtl/>
          <w:lang w:bidi="fa-IR"/>
        </w:rPr>
        <w:t>۲-۳-۲</w:t>
      </w:r>
      <w:r>
        <w:rPr>
          <w:rFonts w:ascii="Times New Roman" w:hAnsi="Times New Roman" w:cs="LMU Lotus"/>
          <w:b w:val="0"/>
        </w:rPr>
        <w:t xml:space="preserve">- MARL </w:t>
      </w:r>
      <w:r>
        <w:rPr>
          <w:rFonts w:ascii="Times New Roman" w:hAnsi="Times New Roman" w:cs="LMU Lotus"/>
          <w:b w:val="0"/>
          <w:rtl/>
          <w:lang w:bidi="fa-IR"/>
        </w:rPr>
        <w:t>عدالت‌آگاه</w:t>
      </w:r>
      <w:r>
        <w:rPr>
          <w:rFonts w:ascii="Times New Roman" w:hAnsi="Times New Roman" w:cs="LMU Lotus"/>
          <w:b w:val="0"/>
        </w:rPr>
        <w:t xml:space="preserve">: </w:t>
      </w:r>
      <w:r>
        <w:rPr>
          <w:rFonts w:ascii="Times New Roman" w:hAnsi="Times New Roman" w:cs="LMU Lotus"/>
          <w:b w:val="0"/>
          <w:rtl/>
          <w:lang w:bidi="fa-IR"/>
        </w:rPr>
        <w:t>محدودیت‌های یکنواخت و کاستی‌های آن‌ها</w:t>
      </w:r>
      <w:bookmarkEnd w:id="23"/>
    </w:p>
    <w:p w:rsidR="00B075E6" w:rsidRDefault="00000000">
      <w:pPr>
        <w:pStyle w:val="IAUBodyFirst"/>
        <w:bidi/>
      </w:pPr>
      <w:r>
        <w:rPr>
          <w:rtl/>
          <w:lang w:bidi="fa-IR"/>
        </w:rPr>
        <w:t xml:space="preserve">تشخیص این نکته که بهینه‌سازی صرفاً مبتنی بر کارایی می‌تواند پیامدهای ناعادلانه‌ای به بار آورد، بدنه‌ی رو به رشدی از پژوهش‌ها را در مورد </w:t>
      </w:r>
      <w:r>
        <w:t xml:space="preserve">MARL </w:t>
      </w:r>
      <w:r>
        <w:rPr>
          <w:rtl/>
          <w:lang w:bidi="fa-IR"/>
        </w:rPr>
        <w:t>عدالت‌آگاه برانگیخته است</w:t>
      </w:r>
      <w:r>
        <w:t xml:space="preserve">. </w:t>
      </w:r>
      <w:r>
        <w:rPr>
          <w:rtl/>
          <w:lang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t>-</w:t>
      </w:r>
      <w:r>
        <w:rPr>
          <w:rtl/>
          <w:lang w:bidi="fa-IR"/>
        </w:rPr>
        <w:t>به</w:t>
      </w:r>
      <w:r>
        <w:t>-</w:t>
      </w:r>
      <w:r>
        <w:rPr>
          <w:rtl/>
          <w:lang w:bidi="fa-IR"/>
        </w:rPr>
        <w:t>پایین است تا تنوع فردی در دغدغه‌ی عدالت</w:t>
      </w:r>
      <w:r>
        <w:t>.</w:t>
      </w:r>
    </w:p>
    <w:p w:rsidR="00B075E6" w:rsidRDefault="00000000">
      <w:pPr>
        <w:pStyle w:val="IAUBody"/>
        <w:bidi/>
      </w:pPr>
      <w:r>
        <w:rPr>
          <w:rtl/>
          <w:lang w:bidi="fa-IR"/>
        </w:rPr>
        <w:t>می و هوانگ [</w:t>
      </w:r>
      <w:r>
        <w:t>29</w:t>
      </w:r>
      <w:r>
        <w:rPr>
          <w:rtl/>
          <w:lang w:bidi="fa-IR"/>
        </w:rPr>
        <w:t>] یک بازار مصرف‌کننده</w:t>
      </w:r>
      <w:r>
        <w:t>-</w:t>
      </w:r>
      <w:r>
        <w:rPr>
          <w:rtl/>
          <w:lang w:bidi="fa-IR"/>
        </w:rPr>
        <w:t>تولیدکننده‌ی همتا</w:t>
      </w:r>
      <w:r>
        <w:t>-</w:t>
      </w:r>
      <w:r>
        <w:rPr>
          <w:rtl/>
          <w:lang w:bidi="fa-IR"/>
        </w:rPr>
        <w:t>به</w:t>
      </w:r>
      <w:r>
        <w:t>-</w:t>
      </w:r>
      <w:r>
        <w:rPr>
          <w:rtl/>
          <w:lang w:bidi="fa-IR"/>
        </w:rPr>
        <w:t xml:space="preserve">همتا را در یک جامعه‌ی ساختمانی سوئدی با استفاده از بهینه‌سازی سیاست نزدیک‌شونده </w:t>
      </w:r>
      <w:r>
        <w:t xml:space="preserve">(PPO) </w:t>
      </w:r>
      <w:r>
        <w:rPr>
          <w:rtl/>
          <w:lang w:bidi="fa-IR"/>
        </w:rPr>
        <w:t>در یک معماری دو سطحی درونی</w:t>
      </w:r>
      <w:r>
        <w:t>-</w:t>
      </w:r>
      <w:r>
        <w:rPr>
          <w:rtl/>
          <w:lang w:bidi="fa-IR"/>
        </w:rPr>
        <w:t>بیرونی مطالعه کردند</w:t>
      </w:r>
      <w:r>
        <w:t xml:space="preserve">. </w:t>
      </w:r>
      <w:r>
        <w:rPr>
          <w:rtl/>
          <w:lang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t xml:space="preserve">. </w:t>
      </w:r>
      <w:r>
        <w:rPr>
          <w:rtl/>
          <w:lang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t xml:space="preserve">. </w:t>
      </w:r>
      <w:r>
        <w:rPr>
          <w:rtl/>
          <w:lang w:bidi="fa-IR"/>
        </w:rPr>
        <w:t xml:space="preserve">می و هوانگ دریافتند که عامل قیمت‌گذاری سطح بیرونی، نابرابری درآمد را با موفقیت کاهش می‌دهد، اما سازوکار عدالت از طریق تعدیل قیمت عمل می‌کند، </w:t>
      </w:r>
      <w:r>
        <w:rPr>
          <w:rtl/>
          <w:lang w:bidi="fa-IR"/>
        </w:rPr>
        <w:lastRenderedPageBreak/>
        <w:t>نه از طریق ترجیحات درونی هر خانوار</w:t>
      </w:r>
      <w:r>
        <w:t xml:space="preserve">. </w:t>
      </w:r>
      <w:r>
        <w:rPr>
          <w:rtl/>
          <w:lang w:bidi="fa-IR"/>
        </w:rPr>
        <w:t>خانوارهایی که مایل‌اند در صورت نیاز واقعی همسایه، سخاوتمندانه‌تر به اشتراک بگذارند، هیچ راهی برای بیان این ترجیح در مدل ندارند</w:t>
      </w:r>
      <w:r>
        <w:t xml:space="preserve">. </w:t>
      </w:r>
      <w:r>
        <w:rPr>
          <w:rtl/>
          <w:lang w:bidi="fa-IR"/>
        </w:rPr>
        <w:t>همه‌ی خانوارها به‌طور یکسان به سیگنال‌های قیمتی یکسان پاسخ می‌دهند؛ فرضی که با شواهد تجربی در مورد ترجیحات اجتماعی ناهمگن تناقض دارد [</w:t>
      </w:r>
      <w:r>
        <w:t>8</w:t>
      </w:r>
      <w:r>
        <w:rPr>
          <w:rtl/>
          <w:lang w:bidi="fa-IR"/>
        </w:rPr>
        <w:t>]</w:t>
      </w:r>
      <w:r>
        <w:t>.</w:t>
      </w:r>
    </w:p>
    <w:p w:rsidR="00B075E6" w:rsidRDefault="00000000">
      <w:pPr>
        <w:pStyle w:val="IAUBody"/>
        <w:bidi/>
      </w:pPr>
      <w:r>
        <w:rPr>
          <w:rtl/>
          <w:lang w:bidi="fa-IR"/>
        </w:rPr>
        <w:t>مطالعه‌ی [</w:t>
      </w:r>
      <w:r>
        <w:t>29</w:t>
      </w:r>
      <w:r>
        <w:rPr>
          <w:rtl/>
          <w:lang w:bidi="fa-IR"/>
        </w:rPr>
        <w:t>] همچنین فرض می‌کند که همه‌ی مصرف‌کنندگان</w:t>
      </w:r>
      <w:r>
        <w:t>-</w:t>
      </w:r>
      <w:r>
        <w:rPr>
          <w:rtl/>
          <w:lang w:bidi="fa-IR"/>
        </w:rPr>
        <w:t>تولیدکنندگان به‌معنای محدود عقلانیت اقتصادی، یعنی کمینه‌سازی هزینه‌های فردی با توجه به قیمت‌های جاری، عمل می‌کنند</w:t>
      </w:r>
      <w:r>
        <w:t xml:space="preserve">. </w:t>
      </w:r>
      <w:r>
        <w:rPr>
          <w:rtl/>
          <w:lang w:bidi="fa-IR"/>
        </w:rPr>
        <w:t>این فرض از نظر روش‌شناختی راحت است، اما اعتبار بیرونی نتایج را محدود می‌کند</w:t>
      </w:r>
      <w:r>
        <w:t xml:space="preserve">. </w:t>
      </w:r>
      <w:r>
        <w:rPr>
          <w:rtl/>
          <w:lang w:bidi="fa-IR"/>
        </w:rPr>
        <w:t>اگر مصرف‌کنندگان</w:t>
      </w:r>
      <w:r>
        <w:t>-</w:t>
      </w:r>
      <w:r>
        <w:rPr>
          <w:rtl/>
          <w:lang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t>.</w:t>
      </w:r>
    </w:p>
    <w:p w:rsidR="00B075E6" w:rsidRDefault="00000000">
      <w:pPr>
        <w:pStyle w:val="IAUBody"/>
        <w:bidi/>
      </w:pPr>
      <w:r>
        <w:rPr>
          <w:rtl/>
          <w:lang w:bidi="fa-IR"/>
        </w:rPr>
        <w:t>هیوز و همکاران [</w:t>
      </w:r>
      <w:r>
        <w:t>16</w:t>
      </w:r>
      <w:r>
        <w:rPr>
          <w:rtl/>
          <w:lang w:bidi="fa-IR"/>
        </w:rPr>
        <w:t>] یکی از تأثیرگذارترین نمایش‌های پاداش‌های نابرابری‌گریزی را در سیستم‌های چندعاملی ارائه دادند</w:t>
      </w:r>
      <w:r>
        <w:t xml:space="preserve">. </w:t>
      </w:r>
      <w:r>
        <w:rPr>
          <w:rtl/>
          <w:lang w:bidi="fa-IR"/>
        </w:rPr>
        <w:t xml:space="preserve">با استفاده از محیط‌های بازی </w:t>
      </w:r>
      <w:r>
        <w:t xml:space="preserve">Cleanup </w:t>
      </w:r>
      <w:r>
        <w:rPr>
          <w:rtl/>
          <w:lang w:bidi="fa-IR"/>
        </w:rPr>
        <w:t xml:space="preserve">و </w:t>
      </w:r>
      <w:r>
        <w:t>Harvest</w:t>
      </w:r>
      <w:r>
        <w:rPr>
          <w:rtl/>
          <w:lang w:bidi="fa-IR"/>
        </w:rPr>
        <w: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w:t>
      </w:r>
      <w:r>
        <w:t xml:space="preserve">. </w:t>
      </w:r>
      <w:r>
        <w:rPr>
          <w:rtl/>
          <w:lang w:bidi="fa-IR"/>
        </w:rPr>
        <w:t xml:space="preserve">محیط </w:t>
      </w:r>
      <w:r>
        <w:t xml:space="preserve">Cleanup </w:t>
      </w:r>
      <w:r>
        <w:rPr>
          <w:rtl/>
          <w:lang w:bidi="fa-IR"/>
        </w:rPr>
        <w:t>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t xml:space="preserve">. </w:t>
      </w:r>
      <w:r>
        <w:rPr>
          <w:rtl/>
          <w:lang w:bidi="fa-IR"/>
        </w:rPr>
        <w:t xml:space="preserve">محیط </w:t>
      </w:r>
      <w:r>
        <w:t xml:space="preserve">Harvest </w:t>
      </w:r>
      <w:r>
        <w:rPr>
          <w:rtl/>
          <w:lang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t>.</w:t>
      </w:r>
    </w:p>
    <w:p w:rsidR="00B075E6" w:rsidRDefault="00000000">
      <w:pPr>
        <w:pStyle w:val="IAUBody"/>
        <w:bidi/>
      </w:pPr>
      <w:r>
        <w:rPr>
          <w:rtl/>
          <w:lang w:bidi="fa-IR"/>
        </w:rPr>
        <w:t>نتایج [</w:t>
      </w:r>
      <w:r>
        <w:t>16</w:t>
      </w:r>
      <w:r>
        <w:rPr>
          <w:rtl/>
          <w:lang w:bidi="fa-IR"/>
        </w:rPr>
        <w:t>] مستقیماً با این پژوهش مرتبط است زیرا نشان می‌دهند که اصلاح‌های عدالت در سطح پاداش می‌توانند تراژدی منابع مشترک را در محیط‌های چندعاملی حل کنند</w:t>
      </w:r>
      <w:r>
        <w:t xml:space="preserve">. </w:t>
      </w:r>
      <w:r>
        <w:rPr>
          <w:rtl/>
          <w:lang w:bidi="fa-IR"/>
        </w:rPr>
        <w:t>بااین‌حال، سه تفاوت مهم، کار آن‌ها را از مطالعه‌ی حاضر متمایز می‌کند</w:t>
      </w:r>
      <w:r>
        <w:t xml:space="preserve">. </w:t>
      </w:r>
      <w:r>
        <w:rPr>
          <w:rtl/>
          <w:lang w:bidi="fa-IR"/>
        </w:rPr>
        <w:t xml:space="preserve">نخست، پاداش نابرابری‌گریزی در هیوز و همکاران از می‌انگین بازدهی </w:t>
      </w:r>
      <w:r>
        <w:rPr>
          <w:rtl/>
          <w:lang w:bidi="fa-IR"/>
        </w:rPr>
        <w:lastRenderedPageBreak/>
        <w:t>به‌عنوان نقطه‌ی مرجع خود استفاده می‌کند؛ به‌این معنا که عامل‌ها برای انحراف از می‌انگین در هر دو جهت جریمه می‌شوند</w:t>
      </w:r>
      <w:r>
        <w:t xml:space="preserve">. </w:t>
      </w:r>
      <w:r>
        <w:rPr>
          <w:rtl/>
          <w:lang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t xml:space="preserve">. </w:t>
      </w:r>
      <w:r>
        <w:rPr>
          <w:rtl/>
          <w:lang w:bidi="fa-IR"/>
        </w:rPr>
        <w:t>دوم، جریمه‌ی عدالت در هیوز و همکاران به‌طور یکنواخت اعمال می‌شود؛ هر عامل دارای همان درجه‌ی نابرابری‌گریزی است</w:t>
      </w:r>
      <w:r>
        <w:t xml:space="preserve">. </w:t>
      </w:r>
      <w:r>
        <w:rPr>
          <w:rtl/>
          <w:lang w:bidi="fa-IR"/>
        </w:rPr>
        <w:t>رویکرد پیشنهادی، شدت دغدغه‌ی عدالت را در سراسر جمعیت عامل‌ها تغییر می‌دهد و طیفی از خودخواهی محض تا نوع‌گرایی تقریباً کامل را ایجاد می‌کند</w:t>
      </w:r>
      <w:r>
        <w:t xml:space="preserve">. </w:t>
      </w:r>
      <w:r>
        <w:rPr>
          <w:rtl/>
          <w:lang w:bidi="fa-IR"/>
        </w:rPr>
        <w:t xml:space="preserve">سوم، محیط‌های </w:t>
      </w:r>
      <w:r>
        <w:t xml:space="preserve">Cleanup </w:t>
      </w:r>
      <w:r>
        <w:rPr>
          <w:rtl/>
          <w:lang w:bidi="fa-IR"/>
        </w:rPr>
        <w:t xml:space="preserve">و </w:t>
      </w:r>
      <w:r>
        <w:t>Harvest</w:t>
      </w:r>
      <w:r>
        <w:rPr>
          <w:rtl/>
          <w:lang w:bidi="fa-IR"/>
        </w:rPr>
        <w:t>، بازی‌های انتزاعی با زمین‌فیزیکی در سیستم‌های انرژی هستند</w:t>
      </w:r>
      <w:r>
        <w:t>.</w:t>
      </w:r>
    </w:p>
    <w:p w:rsidR="00B075E6" w:rsidRDefault="00000000">
      <w:pPr>
        <w:pStyle w:val="IAUBody"/>
        <w:bidi/>
      </w:pPr>
      <w:r>
        <w:rPr>
          <w:rtl/>
          <w:lang w:bidi="fa-IR"/>
        </w:rPr>
        <w:t>جادهاو و همکاران [</w:t>
      </w:r>
      <w:r>
        <w:t>19</w:t>
      </w:r>
      <w:r>
        <w:rPr>
          <w:rtl/>
          <w:lang w:bidi="fa-IR"/>
        </w:rPr>
        <w:t xml:space="preserve">] چارچوب </w:t>
      </w:r>
      <w:r>
        <w:t xml:space="preserve">FairMarket-RL </w:t>
      </w:r>
      <w:r>
        <w:rPr>
          <w:rtl/>
          <w:lang w:bidi="fa-IR"/>
        </w:rPr>
        <w:t xml:space="preserve">را معرفی کردند که در آن از یک مدل زبانی بزرگ </w:t>
      </w:r>
      <w:r>
        <w:t xml:space="preserve">(LLM) </w:t>
      </w:r>
      <w:r>
        <w:rPr>
          <w:rtl/>
          <w:lang w:bidi="fa-IR"/>
        </w:rPr>
        <w:t>به عنوان منتقد زمان‌واقعی عدالت برای هدایت عامل‌های یادگیری تقویتی در بازارهای همتابه‌همتا استفاده می‌شود</w:t>
      </w:r>
      <w:r>
        <w:t xml:space="preserve">. </w:t>
      </w:r>
      <w:r>
        <w:rPr>
          <w:rtl/>
          <w:lang w:bidi="fa-IR"/>
        </w:rPr>
        <w:t xml:space="preserve">این روش با تولید امتیازات </w:t>
      </w:r>
      <w:r>
        <w:t>"</w:t>
      </w:r>
      <w:r>
        <w:rPr>
          <w:rtl/>
          <w:lang w:bidi="fa-IR"/>
        </w:rPr>
        <w:t>عدالت برای خریدار</w:t>
      </w:r>
      <w:r>
        <w:t xml:space="preserve">" (FTB) </w:t>
      </w:r>
      <w:r>
        <w:rPr>
          <w:rtl/>
          <w:lang w:bidi="fa-IR"/>
        </w:rPr>
        <w:t xml:space="preserve">و </w:t>
      </w:r>
      <w:r>
        <w:t>"</w:t>
      </w:r>
      <w:r>
        <w:rPr>
          <w:rtl/>
          <w:lang w:bidi="fa-IR"/>
        </w:rPr>
        <w:t>عدالت بین فروشندگان</w:t>
      </w:r>
      <w:r>
        <w:t>" (FBS)</w:t>
      </w:r>
      <w:r>
        <w:rPr>
          <w:rtl/>
          <w:lang w:bidi="fa-IR"/>
        </w:rPr>
        <w:t>، این سیگنال‌ها را از طریق ضرایب تعادل برنامه‌ریزی شده در پاداش عامل‌ها ادغام کرده و پایداری و انصاف در شب‌که را بهبود می‌بخشد</w:t>
      </w:r>
      <w:r>
        <w:t xml:space="preserve">. </w:t>
      </w:r>
      <w:r>
        <w:rPr>
          <w:rtl/>
          <w:lang w:bidi="fa-IR"/>
        </w:rPr>
        <w:t>نسخه گسترش‌یافته این چارچوب توسط جادهاو و همکاران [</w:t>
      </w:r>
      <w:r>
        <w:t>19</w:t>
      </w:r>
      <w:r>
        <w:rPr>
          <w:rtl/>
          <w:lang w:bidi="fa-IR"/>
        </w:rPr>
        <w:t xml:space="preserve">] </w:t>
      </w:r>
      <w:r>
        <w:t xml:space="preserve">, </w:t>
      </w:r>
      <w:r>
        <w:rPr>
          <w:rtl/>
          <w:lang w:bidi="fa-IR"/>
        </w:rPr>
        <w:t>[</w:t>
      </w:r>
      <w:r>
        <w:t>20</w:t>
      </w:r>
      <w:r>
        <w:rPr>
          <w:rtl/>
          <w:lang w:bidi="fa-IR"/>
        </w:rPr>
        <w:t xml:space="preserve">] با عنوان </w:t>
      </w:r>
      <w:r>
        <w:t xml:space="preserve">"Scalable Fairness Shaping with LLM-Guided Multi-Agent Reinforcement Learning for Peer-to-Peer Electricity Markets" </w:t>
      </w:r>
      <w:r>
        <w:rPr>
          <w:rtl/>
          <w:lang w:bidi="fa-IR"/>
        </w:rPr>
        <w:t xml:space="preserve">در </w:t>
      </w:r>
      <w:r>
        <w:t xml:space="preserve">arXiv (arXiv:2508.18610) </w:t>
      </w:r>
      <w:r>
        <w:rPr>
          <w:rtl/>
          <w:lang w:bidi="fa-IR"/>
        </w:rPr>
        <w:t xml:space="preserve">منتشر شده است که در آن </w:t>
      </w:r>
      <w:r>
        <w:t xml:space="preserve">FairMarket-RL </w:t>
      </w:r>
      <w:r>
        <w:rPr>
          <w:rtl/>
          <w:lang w:bidi="fa-IR"/>
        </w:rPr>
        <w:t>در جوامع بزرگ‌تر با افق‌های معاملاتی طولانی‌تر آزمایش شده و نشان داده شده است که برابری معاملاتی، تنوع مشارکت در بازار و تاب‌آوری سیستم را بهبود می‌بخشد، درحالی‌که رفاه کل و حجم معاملات را حفظ می‌کند</w:t>
      </w:r>
      <w:r>
        <w:t xml:space="preserve">. </w:t>
      </w:r>
      <w:r>
        <w:rPr>
          <w:rtl/>
          <w:lang w:bidi="fa-IR"/>
        </w:rPr>
        <w:t xml:space="preserve">این رویکرد از </w:t>
      </w:r>
      <w:r>
        <w:t>LLM‑</w:t>
      </w:r>
      <w:r>
        <w:rPr>
          <w:rtl/>
          <w:lang w:bidi="fa-IR"/>
        </w:rPr>
        <w:t>به‌عنوان</w:t>
      </w:r>
      <w:r>
        <w:t>‑</w:t>
      </w:r>
      <w:r>
        <w:rPr>
          <w:rtl/>
          <w:lang w:bidi="fa-IR"/>
        </w:rPr>
        <w:t>منتقد استفاده می‌کند که با رویکرد پژوهش حاضر تفاوت بنیادی دارد</w:t>
      </w:r>
      <w:r>
        <w:t xml:space="preserve">: </w:t>
      </w:r>
      <w:r>
        <w:rPr>
          <w:rtl/>
          <w:lang w:bidi="fa-IR"/>
        </w:rPr>
        <w:t xml:space="preserve">در اینجا، دغدغه عدالت در تابع پاداش هر عامل به‌عنوان بخشی از سیستم ارزشی درونی آن، بر اساس ویژگی شخصیتی (توافق‌پذیری) جاسازی می‌شود و نیازی به فراخوانی‌های </w:t>
      </w:r>
      <w:r>
        <w:t xml:space="preserve">API </w:t>
      </w:r>
      <w:r>
        <w:rPr>
          <w:rtl/>
          <w:lang w:bidi="fa-IR"/>
        </w:rPr>
        <w:t>خارجی یا منتقد بیرونی ندارد</w:t>
      </w:r>
      <w:r>
        <w:t>.</w:t>
      </w:r>
    </w:p>
    <w:p w:rsidR="00B075E6" w:rsidRDefault="00000000">
      <w:pPr>
        <w:pStyle w:val="IAUBody"/>
        <w:bidi/>
      </w:pPr>
      <w:r>
        <w:rPr>
          <w:rtl/>
          <w:lang w:bidi="fa-IR"/>
        </w:rPr>
        <w:t xml:space="preserve">بااین‌حال، </w:t>
      </w:r>
      <w:r>
        <w:t xml:space="preserve">FairMarket‑RL </w:t>
      </w:r>
      <w:r>
        <w:rPr>
          <w:rtl/>
          <w:lang w:bidi="fa-IR"/>
        </w:rPr>
        <w:t>دارای چندین محدودیت است که این پژوهش از آن‌ها اجتناب می‌کند</w:t>
      </w:r>
      <w:r>
        <w:t xml:space="preserve">. </w:t>
      </w:r>
      <w:r>
        <w:rPr>
          <w:rtl/>
          <w:lang w:bidi="fa-IR"/>
        </w:rPr>
        <w:t xml:space="preserve">نخست، منتقد عدالت مبتنی بر مدل زبانی بزرگ، وابستگی به پایداری بلادرنگ، تأخیر و هزینه‌ی فراخوانی‌های </w:t>
      </w:r>
      <w:r>
        <w:lastRenderedPageBreak/>
        <w:t xml:space="preserve">API </w:t>
      </w:r>
      <w:r>
        <w:rPr>
          <w:rtl/>
          <w:lang w:bidi="fa-IR"/>
        </w:rPr>
        <w:t>مدل زبانی بزرگ را معرفی می‌کند که ممکن است در یک سیستم انرژی مستقرشده غیرقابل‌قبول باشد</w:t>
      </w:r>
      <w:r>
        <w:t xml:space="preserve">. </w:t>
      </w:r>
      <w:r>
        <w:rPr>
          <w:rtl/>
          <w:lang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t xml:space="preserve">. </w:t>
      </w:r>
      <w:r>
        <w:rPr>
          <w:rtl/>
          <w:lang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t xml:space="preserve">. </w:t>
      </w:r>
      <w:r>
        <w:rPr>
          <w:rtl/>
          <w:lang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t xml:space="preserve">API </w:t>
      </w:r>
      <w:r>
        <w:rPr>
          <w:rtl/>
          <w:lang w:bidi="fa-IR"/>
        </w:rPr>
        <w:t>خارجی است</w:t>
      </w:r>
      <w:r>
        <w:t>.</w:t>
      </w:r>
    </w:p>
    <w:p w:rsidR="00B075E6" w:rsidRDefault="00000000">
      <w:pPr>
        <w:pStyle w:val="IAUBody"/>
        <w:bidi/>
      </w:pPr>
      <w:r>
        <w:rPr>
          <w:rtl/>
          <w:lang w:bidi="fa-IR"/>
        </w:rPr>
        <w:t xml:space="preserve">ادبیات </w:t>
      </w:r>
      <w:r>
        <w:t xml:space="preserve">MARL </w:t>
      </w:r>
      <w:r>
        <w:rPr>
          <w:rtl/>
          <w:lang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t xml:space="preserve">: </w:t>
      </w:r>
      <w:r>
        <w:rPr>
          <w:rtl/>
          <w:lang w:bidi="fa-IR"/>
        </w:rPr>
        <w:t>عدالت به‌عنوان یک محدودیت یکنواخت و تحمیل‌شده از بیرون در نظر گرفته می‌شود، نه به‌عنوان بُعدی از ناهمگنی فردی</w:t>
      </w:r>
      <w:r>
        <w:t xml:space="preserve">. </w:t>
      </w:r>
      <w:r>
        <w:rPr>
          <w:rtl/>
          <w:lang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t>.</w:t>
      </w:r>
    </w:p>
    <w:p w:rsidR="00B075E6" w:rsidRDefault="00000000">
      <w:pPr>
        <w:pStyle w:val="Heading3"/>
        <w:bidi/>
      </w:pPr>
      <w:bookmarkStart w:id="24" w:name="__TOC_H3_1025__"/>
      <w:r>
        <w:rPr>
          <w:rFonts w:ascii="Times New Roman" w:hAnsi="Times New Roman" w:cs="LMU Lotus"/>
          <w:b w:val="0"/>
          <w:rtl/>
          <w:lang w:bidi="fa-IR"/>
        </w:rPr>
        <w:t>۲-۳-۳</w:t>
      </w:r>
      <w:r>
        <w:rPr>
          <w:rFonts w:ascii="Times New Roman" w:hAnsi="Times New Roman" w:cs="LMU Lotus"/>
          <w:b w:val="0"/>
        </w:rPr>
        <w:t xml:space="preserve">- </w:t>
      </w:r>
      <w:r>
        <w:rPr>
          <w:rFonts w:ascii="Times New Roman" w:hAnsi="Times New Roman" w:cs="LMU Lotus"/>
          <w:b w:val="0"/>
          <w:rtl/>
          <w:lang w:bidi="fa-IR"/>
        </w:rPr>
        <w:t>رویکردهای نظریه‌بازی و مبتنی بر بازار برای اشتراک منصفانه‌ی انرژی</w:t>
      </w:r>
      <w:bookmarkEnd w:id="24"/>
    </w:p>
    <w:p w:rsidR="00B075E6" w:rsidRDefault="00000000">
      <w:pPr>
        <w:pStyle w:val="IAUBodyFirst"/>
        <w:bidi/>
      </w:pPr>
      <w:r>
        <w:rPr>
          <w:rtl/>
          <w:lang w:bidi="fa-IR"/>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w:t>
      </w:r>
      <w:r>
        <w:t xml:space="preserve">. </w:t>
      </w:r>
      <w:r>
        <w:rPr>
          <w:rtl/>
          <w:lang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t>.</w:t>
      </w:r>
    </w:p>
    <w:p w:rsidR="00B075E6" w:rsidRDefault="00000000">
      <w:pPr>
        <w:pStyle w:val="IAUBody"/>
        <w:bidi/>
      </w:pPr>
      <w:r>
        <w:rPr>
          <w:rtl/>
          <w:lang w:bidi="fa-IR"/>
        </w:rPr>
        <w:t>بهرونانی و همکاران [</w:t>
      </w:r>
      <w:r>
        <w:t>3</w:t>
      </w:r>
      <w:r>
        <w:rPr>
          <w:rtl/>
          <w:lang w:bidi="fa-IR"/>
        </w:rPr>
        <w:t xml:space="preserve">] یک بازی تعادل نش تعمیم‌یافته </w:t>
      </w:r>
      <w:r>
        <w:t xml:space="preserve">(Generalized Nash Equilibrium – GNE) </w:t>
      </w:r>
      <w:r>
        <w:rPr>
          <w:rtl/>
          <w:lang w:bidi="fa-IR"/>
        </w:rPr>
        <w:t>غیرمتمرکز برای مبادله‌ی انرژی در یک شب‌که‌ی هاب انرژی هوشمند پیشنهاد کردند</w:t>
      </w:r>
      <w:r>
        <w:t xml:space="preserve">. </w:t>
      </w:r>
      <w:r>
        <w:rPr>
          <w:rtl/>
          <w:lang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t>.</w:t>
      </w:r>
    </w:p>
    <w:p w:rsidR="00B075E6" w:rsidRDefault="00000000">
      <w:pPr>
        <w:bidi/>
      </w:pPr>
      <w:r>
        <w:rPr>
          <w:b/>
        </w:rPr>
        <w:lastRenderedPageBreak/>
        <w:t xml:space="preserve">[3] </w:t>
      </w:r>
      <w:r>
        <w:rPr>
          <w:rtl/>
          <w:lang w:bidi="fa-IR"/>
        </w:rPr>
        <w:t xml:space="preserve">ثابت کردند که این بازی، تحت شرایط منظم‌بودن ملایم، به یک تعادل نش تعمیم‌یافته </w:t>
      </w:r>
      <w:r>
        <w:t xml:space="preserve">(v-GNE) </w:t>
      </w:r>
      <w:r>
        <w:rPr>
          <w:rtl/>
          <w:lang w:bidi="fa-IR"/>
        </w:rPr>
        <w:t>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(نظیر ۲۸ درصد برای هاب ۲)</w:t>
      </w:r>
      <w:r>
        <w:t xml:space="preserve">. </w:t>
      </w:r>
      <w:r>
        <w:rPr>
          <w:rtl/>
          <w:lang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t>.</w:t>
      </w:r>
    </w:p>
    <w:p w:rsidR="00B075E6" w:rsidRDefault="00000000">
      <w:pPr>
        <w:pStyle w:val="IAUBody"/>
        <w:bidi/>
      </w:pPr>
      <w:r>
        <w:rPr>
          <w:rtl/>
          <w:lang w:bidi="fa-IR"/>
        </w:rPr>
        <w:t>مورت و پینسون [</w:t>
      </w:r>
      <w:r>
        <w:t>32</w:t>
      </w:r>
      <w:r>
        <w:rPr>
          <w:rtl/>
          <w:lang w:bidi="fa-IR"/>
        </w:rPr>
        <w:t xml:space="preserve">] ساختار بازار مبتنی بر جامعه با عنوان «انرژی جمعی» </w:t>
      </w:r>
      <w:r>
        <w:t xml:space="preserve">(Energy Collectives) </w:t>
      </w:r>
      <w:r>
        <w:rPr>
          <w:rtl/>
          <w:lang w:bidi="fa-IR"/>
        </w:rPr>
        <w:t>را معرفی کردند که در آن یک مدیر جامعه، مبادلات می‌ان تولیدکنندگان</w:t>
      </w:r>
      <w:r>
        <w:t>-</w:t>
      </w:r>
      <w:r>
        <w:rPr>
          <w:rtl/>
          <w:lang w:bidi="fa-IR"/>
        </w:rPr>
        <w:t xml:space="preserve">مصرف‌کنندگان را از طریق بهینه‌سازی توزیع‌شده </w:t>
      </w:r>
      <w:r>
        <w:t xml:space="preserve">(ADMM) </w:t>
      </w:r>
      <w:r>
        <w:rPr>
          <w:rtl/>
          <w:lang w:bidi="fa-IR"/>
        </w:rPr>
        <w:t>هماهنگ می‌کند</w:t>
      </w:r>
      <w:r>
        <w:t xml:space="preserve">. </w:t>
      </w:r>
      <w:r>
        <w:rPr>
          <w:rtl/>
          <w:lang w:bidi="fa-IR"/>
        </w:rPr>
        <w:t>آن‌ها نشان دادند که وقتی تولیدکنندگان</w:t>
      </w:r>
      <w:r>
        <w:t>-</w:t>
      </w:r>
      <w:r>
        <w:rPr>
          <w:rtl/>
          <w:lang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t xml:space="preserve">. </w:t>
      </w:r>
      <w:r>
        <w:rPr>
          <w:rtl/>
          <w:lang w:bidi="fa-IR"/>
        </w:rPr>
        <w:t>عدالت در سطح جمعی و سطح فردی از طریق شاخص‌های عدالت ارزیابی شد</w:t>
      </w:r>
      <w:r>
        <w:t xml:space="preserve">. </w:t>
      </w:r>
      <w:r>
        <w:rPr>
          <w:rtl/>
          <w:lang w:bidi="fa-IR"/>
        </w:rPr>
        <w:t>این مدل به یک هماهنگ‌کننده‌ی مرکزی و تکرار بهینه‌سازی توزیع‌شده برای همگرایی نیاز دارد که بار ارتباطی و محاسباتی قابل‌توجهی را تحمیل می‌کند</w:t>
      </w:r>
      <w:r>
        <w:t>.</w:t>
      </w:r>
    </w:p>
    <w:p w:rsidR="00B075E6" w:rsidRDefault="00000000">
      <w:pPr>
        <w:pStyle w:val="IAUBody"/>
        <w:bidi/>
      </w:pPr>
      <w:r>
        <w:rPr>
          <w:rtl/>
          <w:lang w:bidi="fa-IR"/>
        </w:rPr>
        <w:t xml:space="preserve">در قیمت‌گذاری </w:t>
      </w:r>
      <w:r>
        <w:t>SDR</w:t>
      </w:r>
      <w:r>
        <w:rPr>
          <w:rtl/>
          <w:lang w:bidi="fa-IR"/>
        </w:rPr>
        <w:t>،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w:t>
      </w:r>
      <w:r>
        <w:t xml:space="preserve">. </w:t>
      </w:r>
      <w:r>
        <w:rPr>
          <w:rtl/>
          <w:lang w:bidi="fa-IR"/>
        </w:rPr>
        <w:t>سپس هر خانوار با تنظیم تصمیمات مصرف، ذخیره‌سازی و مبادله‌ی خود به قیمت جاری پاسخ می‌دهد</w:t>
      </w:r>
      <w:r>
        <w:t xml:space="preserve">. </w:t>
      </w:r>
      <w:r>
        <w:rPr>
          <w:rtl/>
          <w:lang w:bidi="fa-IR"/>
        </w:rPr>
        <w:t xml:space="preserve">سازوکار </w:t>
      </w:r>
      <w:r>
        <w:t xml:space="preserve">SDR </w:t>
      </w:r>
      <w:r>
        <w:rPr>
          <w:rtl/>
          <w:lang w:bidi="fa-IR"/>
        </w:rPr>
        <w:t>غیرمتمرکز، از نظر محاسباتی سبک است و در مطالعات شبیه‌سازی نشان داده شده است که مصرف خودِ جامعه را بهبود می‌بخشد</w:t>
      </w:r>
      <w:r>
        <w:t xml:space="preserve">. </w:t>
      </w:r>
      <w:r>
        <w:rPr>
          <w:rtl/>
          <w:lang w:bidi="fa-IR"/>
        </w:rPr>
        <w:t>بااین‌حال، ویژگی‌های عدالت آن اتفاقی است، نه طراحی‌شده</w:t>
      </w:r>
      <w:r>
        <w:t xml:space="preserve">: </w:t>
      </w:r>
      <w:r>
        <w:rPr>
          <w:rtl/>
          <w:lang w:bidi="fa-IR"/>
        </w:rPr>
        <w:t>سازوکار به‌طور صریح تفاوت‌های درآمد خانوار، نیازهای انرژی یا مشارکت‌های گذشته در جامعه را در نظر نمی‌گیرد</w:t>
      </w:r>
      <w:r>
        <w:t>.</w:t>
      </w:r>
    </w:p>
    <w:p w:rsidR="00B075E6" w:rsidRDefault="00000000">
      <w:pPr>
        <w:pStyle w:val="IAUBody"/>
        <w:bidi/>
      </w:pPr>
      <w:r>
        <w:rPr>
          <w:rtl/>
          <w:lang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t xml:space="preserve">. </w:t>
      </w:r>
      <w:r>
        <w:rPr>
          <w:rtl/>
          <w:lang w:bidi="fa-IR"/>
        </w:rPr>
        <w:t xml:space="preserve">رویکرد مبتنی بر </w:t>
      </w:r>
      <w:r>
        <w:t xml:space="preserve">MARL </w:t>
      </w:r>
      <w:r>
        <w:rPr>
          <w:rtl/>
          <w:lang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t>.</w:t>
      </w:r>
    </w:p>
    <w:p w:rsidR="00B075E6" w:rsidRDefault="00000000">
      <w:pPr>
        <w:pStyle w:val="Heading3"/>
        <w:bidi/>
      </w:pPr>
      <w:bookmarkStart w:id="25" w:name="__TOC_H3_1026__"/>
      <w:r>
        <w:rPr>
          <w:rFonts w:ascii="Times New Roman" w:hAnsi="Times New Roman" w:cs="LMU Lotus"/>
          <w:b w:val="0"/>
          <w:rtl/>
          <w:lang w:bidi="fa-IR"/>
        </w:rPr>
        <w:lastRenderedPageBreak/>
        <w:t>۲-۳-۴</w:t>
      </w:r>
      <w:r>
        <w:rPr>
          <w:rFonts w:ascii="Times New Roman" w:hAnsi="Times New Roman" w:cs="LMU Lotus"/>
          <w:b w:val="0"/>
        </w:rPr>
        <w:t xml:space="preserve">- </w:t>
      </w:r>
      <w:r>
        <w:rPr>
          <w:rFonts w:ascii="Times New Roman" w:hAnsi="Times New Roman" w:cs="LMU Lotus"/>
          <w:b w:val="0"/>
          <w:rtl/>
          <w:lang w:bidi="fa-IR"/>
        </w:rPr>
        <w:t xml:space="preserve">مسئله‌ی اکتشاف جایگزین </w:t>
      </w:r>
      <w:r>
        <w:rPr>
          <w:rFonts w:ascii="Times New Roman" w:hAnsi="Times New Roman" w:cs="LMU Lotus"/>
          <w:b w:val="0"/>
        </w:rPr>
        <w:t xml:space="preserve">(Alter‑Exploration) </w:t>
      </w:r>
      <w:r>
        <w:rPr>
          <w:rFonts w:ascii="Times New Roman" w:hAnsi="Times New Roman" w:cs="LMU Lotus"/>
          <w:b w:val="0"/>
          <w:rtl/>
          <w:lang w:bidi="fa-IR"/>
        </w:rPr>
        <w:t>و هزینه‌ی اکتشاف فردی</w:t>
      </w:r>
      <w:bookmarkEnd w:id="25"/>
    </w:p>
    <w:p w:rsidR="00B075E6" w:rsidRDefault="00000000">
      <w:pPr>
        <w:pStyle w:val="IAUBodyFirst"/>
        <w:bidi/>
      </w:pPr>
      <w:r>
        <w:rPr>
          <w:rtl/>
          <w:lang w:bidi="fa-IR"/>
        </w:rPr>
        <w:t xml:space="preserve">یک مضمون که در چندین شاخه از ادبیات </w:t>
      </w:r>
      <w:r>
        <w:t xml:space="preserve">MARL </w:t>
      </w:r>
      <w:r>
        <w:rPr>
          <w:rtl/>
          <w:lang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t xml:space="preserve">. </w:t>
      </w:r>
      <w:r>
        <w:rPr>
          <w:rtl/>
          <w:lang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t xml:space="preserve">: </w:t>
      </w:r>
      <w:r>
        <w:rPr>
          <w:rtl/>
          <w:lang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t>.</w:t>
      </w:r>
    </w:p>
    <w:p w:rsidR="00B075E6" w:rsidRDefault="00000000">
      <w:pPr>
        <w:pStyle w:val="IAUBody"/>
        <w:bidi/>
      </w:pPr>
      <w:r>
        <w:rPr>
          <w:rtl/>
          <w:lang w:bidi="fa-IR"/>
        </w:rPr>
        <w:t>ماتینیون و همکاران [</w:t>
      </w:r>
      <w:r>
        <w:t>28</w:t>
      </w:r>
      <w:r>
        <w:rPr>
          <w:rtl/>
          <w:lang w:bidi="fa-IR"/>
        </w:rPr>
        <w:t xml:space="preserve">] یکی از نخستین تحلیل‌های نظام‌مند از تثبیت </w:t>
      </w:r>
      <w:r>
        <w:t xml:space="preserve">MARL </w:t>
      </w:r>
      <w:r>
        <w:rPr>
          <w:rtl/>
          <w:lang w:bidi="fa-IR"/>
        </w:rPr>
        <w:t>همکاری‌گونه را ارائه دادند و مجموعه‌ای از ویژگی‌ها را شناسایی کردند که محیط‌ها را به‌طور خاص مستعد شکست هماهنگی می‌کنند</w:t>
      </w:r>
      <w:r>
        <w:t xml:space="preserve">. </w:t>
      </w:r>
      <w:r>
        <w:rPr>
          <w:rtl/>
          <w:lang w:bidi="fa-IR"/>
        </w:rPr>
        <w:t>چارچوب آن‌ها عوامل کلیدی را درجه‌ی برهم‌کنش بین عامل‌ها، پراکندگی سیگنال‌های پاداش و شدت مبادله‌ی اکتشاف</w:t>
      </w:r>
      <w:r>
        <w:t>-</w:t>
      </w:r>
      <w:r>
        <w:rPr>
          <w:rtl/>
          <w:lang w:bidi="fa-IR"/>
        </w:rPr>
        <w:t>بهره‌برداری تعیین می‌کند</w:t>
      </w:r>
      <w:r>
        <w:t xml:space="preserve">. </w:t>
      </w:r>
      <w:r>
        <w:rPr>
          <w:rtl/>
          <w:lang w:bidi="fa-IR"/>
        </w:rPr>
        <w:t>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در‌برابر اثرات بی‌ثبات‌کننده‌ی اکتشاف آسیب‌پذیر هستند</w:t>
      </w:r>
      <w:r>
        <w:t>.</w:t>
      </w:r>
    </w:p>
    <w:p w:rsidR="00B075E6" w:rsidRDefault="00000000">
      <w:pPr>
        <w:pStyle w:val="IAUBody"/>
        <w:bidi/>
      </w:pPr>
      <w:r>
        <w:rPr>
          <w:rtl/>
          <w:lang w:bidi="fa-IR"/>
        </w:rPr>
        <w:t>در چارچوب متینیون و همکاران [</w:t>
      </w:r>
      <w:r>
        <w:t>28</w:t>
      </w:r>
      <w:r>
        <w:rPr>
          <w:rtl/>
          <w:lang w:bidi="fa-IR"/>
        </w:rPr>
        <w:t>]،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t xml:space="preserve">. </w:t>
      </w:r>
      <w:r>
        <w:rPr>
          <w:rtl/>
          <w:lang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t xml:space="preserve">. </w:t>
      </w:r>
      <w:r>
        <w:rPr>
          <w:rtl/>
          <w:lang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t>.</w:t>
      </w:r>
    </w:p>
    <w:p w:rsidR="00B075E6" w:rsidRDefault="00000000">
      <w:pPr>
        <w:pStyle w:val="IAUBody"/>
        <w:bidi/>
      </w:pPr>
      <w:r>
        <w:rPr>
          <w:rtl/>
          <w:lang w:bidi="fa-IR"/>
        </w:rPr>
        <w:t>در پژوهشی توسط [</w:t>
      </w:r>
      <w:r>
        <w:t>46</w:t>
      </w:r>
      <w:r>
        <w:rPr>
          <w:rtl/>
          <w:lang w:bidi="fa-IR"/>
        </w:rPr>
        <w:t xml:space="preserve">]، تأثیر مخرب کاوش </w:t>
      </w:r>
      <w:r>
        <w:t xml:space="preserve">(Exploration) </w:t>
      </w:r>
      <w:r>
        <w:rPr>
          <w:rtl/>
          <w:lang w:bidi="fa-IR"/>
        </w:rPr>
        <w:t>بر همکاری در یادگیری تقویتی چندعاملی با خط‌مشی مشترک بررسی شده است</w:t>
      </w:r>
      <w:r>
        <w:t xml:space="preserve">. </w:t>
      </w:r>
      <w:r>
        <w:rPr>
          <w:rtl/>
          <w:lang w:bidi="fa-IR"/>
        </w:rPr>
        <w:t xml:space="preserve">آن‌ها نشان دادند که استراتژی‌های کاوش سنتی اغلب منجر به </w:t>
      </w:r>
      <w:r>
        <w:rPr>
          <w:rtl/>
          <w:lang w:bidi="fa-IR"/>
        </w:rPr>
        <w:lastRenderedPageBreak/>
        <w:t xml:space="preserve">دست‌کم گرفتن مقادیر </w:t>
      </w:r>
      <w:r>
        <w:t xml:space="preserve">(Value Underestimation) </w:t>
      </w:r>
      <w:r>
        <w:rPr>
          <w:rtl/>
          <w:lang w:bidi="fa-IR"/>
        </w:rPr>
        <w:t>و همگرایی به راه‌حل‌های غیربهینه می‌شوند</w:t>
      </w:r>
      <w:r>
        <w:t xml:space="preserve">. </w:t>
      </w:r>
      <w:r>
        <w:rPr>
          <w:rtl/>
          <w:lang w:bidi="fa-IR"/>
        </w:rPr>
        <w:t>این مطالعه با معرفی شب‌که‌های ارزش</w:t>
      </w:r>
      <w:r>
        <w:t>-</w:t>
      </w:r>
      <w:r>
        <w:rPr>
          <w:rtl/>
          <w:lang w:bidi="fa-IR"/>
        </w:rPr>
        <w:t>عمل خوش‌بینانه، فرکانس انتخاب اقدامات مشترک با بازده بالا را افزایش داده و از سقوط الگوریتم در بهینه‌های محلی جلوگیری می‌کند</w:t>
      </w:r>
      <w:r>
        <w:t xml:space="preserve">. </w:t>
      </w:r>
      <w:r>
        <w:rPr>
          <w:rtl/>
          <w:lang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t>-</w:t>
      </w:r>
      <w:r>
        <w:rPr>
          <w:rtl/>
          <w:lang w:bidi="fa-IR"/>
        </w:rPr>
        <w:t>پارامتر با تفاوت در ویژگی شخصیتی (گشودگی بالا) مطالعه می‌کند</w:t>
      </w:r>
      <w:r>
        <w:t xml:space="preserve">. </w:t>
      </w:r>
      <w:r>
        <w:rPr>
          <w:rtl/>
          <w:lang w:bidi="fa-IR"/>
        </w:rPr>
        <w:t>بنابراین، اثر نوآور در این پژوهش، نوع متفاوتی از پدیده را نسبت به فروپاشی همکاری ناشی از به‌اشتراک‌گذاری پارامترها مستند می‌کند</w:t>
      </w:r>
      <w:r>
        <w:t>.</w:t>
      </w:r>
    </w:p>
    <w:p w:rsidR="00B075E6" w:rsidRDefault="00000000">
      <w:pPr>
        <w:pStyle w:val="IAUBody"/>
        <w:bidi/>
      </w:pPr>
      <w:r>
        <w:rPr>
          <w:rtl/>
          <w:lang w:bidi="fa-IR"/>
        </w:rPr>
        <w:t>آلور و همکاران [</w:t>
      </w:r>
      <w:r>
        <w:t>2</w:t>
      </w:r>
      <w:r>
        <w:rPr>
          <w:rtl/>
          <w:lang w:bidi="fa-IR"/>
        </w:rPr>
        <w:t>] عدالت را در ناوبری چندعاملی با استفاده از شب‌که‌های عصبی گراف مطالعه کردند و دریافتند که تراکم عامل و ساختار فیزیکی محیط (مانند موانع و گلوگاه‌ها) بر عدالت جمعی اثر می‌گذارد؛ افزایش تراکم عامل به برهم‌کنش و برخورد بیشتر و در نتیجه کاهش عدالت کلی منجر می‌شود</w:t>
      </w:r>
      <w:r>
        <w:t xml:space="preserve">. </w:t>
      </w:r>
      <w:r>
        <w:rPr>
          <w:rtl/>
          <w:lang w:bidi="fa-IR"/>
        </w:rPr>
        <w:t>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w:t>
      </w:r>
      <w:r>
        <w:t xml:space="preserve">. </w:t>
      </w:r>
      <w:r>
        <w:rPr>
          <w:rtl/>
          <w:lang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t>/</w:t>
      </w:r>
      <w:r>
        <w:rPr>
          <w:rtl/>
          <w:lang w:bidi="fa-IR"/>
        </w:rPr>
        <w:t>شب‌که‌ای 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t>.</w:t>
      </w:r>
    </w:p>
    <w:p w:rsidR="00B075E6" w:rsidRDefault="00000000">
      <w:pPr>
        <w:pStyle w:val="IAUBody"/>
        <w:bidi/>
      </w:pPr>
      <w:r>
        <w:rPr>
          <w:rtl/>
          <w:lang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t xml:space="preserve">. </w:t>
      </w:r>
      <w:r>
        <w:rPr>
          <w:rtl/>
          <w:lang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t>.</w:t>
      </w:r>
    </w:p>
    <w:p w:rsidR="00B075E6" w:rsidRDefault="00000000">
      <w:pPr>
        <w:pStyle w:val="IAUBody"/>
        <w:bidi/>
      </w:pPr>
      <w:r>
        <w:rPr>
          <w:rtl/>
          <w:lang w:bidi="fa-IR"/>
        </w:rPr>
        <w:lastRenderedPageBreak/>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t xml:space="preserve">. </w:t>
      </w:r>
      <w:r>
        <w:rPr>
          <w:rtl/>
          <w:lang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t>.</w:t>
      </w:r>
    </w:p>
    <w:p w:rsidR="00B075E6" w:rsidRDefault="00000000">
      <w:pPr>
        <w:pStyle w:val="IAUBody"/>
        <w:bidi/>
      </w:pPr>
      <w:r>
        <w:rPr>
          <w:rtl/>
          <w:lang w:bidi="fa-IR"/>
        </w:rPr>
        <w:t xml:space="preserve">چارچوب </w:t>
      </w:r>
      <w:r>
        <w:t xml:space="preserve">FairMarket‑RL [19] </w:t>
      </w:r>
      <w:r>
        <w:rPr>
          <w:rtl/>
          <w:lang w:bidi="fa-IR"/>
        </w:rPr>
        <w:t>که در بالا بحث شد، از مدل زبانی بزرگ به‌عنوان منتقد عدالت بیرونی استفاده می‌کند</w:t>
      </w:r>
      <w:r>
        <w:t xml:space="preserve">. </w:t>
      </w:r>
      <w:r>
        <w:rPr>
          <w:rtl/>
          <w:lang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t xml:space="preserve">‑LLM </w:t>
      </w:r>
      <w:r>
        <w:rPr>
          <w:rtl/>
          <w:lang w:bidi="fa-IR"/>
        </w:rPr>
        <w:t>تولید می‌کند</w:t>
      </w:r>
      <w:r>
        <w:t xml:space="preserve">. </w:t>
      </w:r>
      <w:r>
        <w:rPr>
          <w:rtl/>
          <w:lang w:bidi="fa-IR"/>
        </w:rPr>
        <w:t xml:space="preserve">بااین‌حال، این مطالعه همچنین شکنندگی رویکرد </w:t>
      </w:r>
      <w:r>
        <w:t>LLM‑</w:t>
      </w:r>
      <w:r>
        <w:rPr>
          <w:rtl/>
          <w:lang w:bidi="fa-IR"/>
        </w:rPr>
        <w:t>در</w:t>
      </w:r>
      <w:r>
        <w:t>‑</w:t>
      </w:r>
      <w:r>
        <w:rPr>
          <w:rtl/>
          <w:lang w:bidi="fa-IR"/>
        </w:rPr>
        <w:t>حلقه را تأیید می‌کند</w:t>
      </w:r>
      <w:r>
        <w:t xml:space="preserve">: </w:t>
      </w:r>
      <w:r>
        <w:rPr>
          <w:rtl/>
          <w:lang w:bidi="fa-IR"/>
        </w:rPr>
        <w:t xml:space="preserve">کیفیت ارزیابی عدالت به‌شدت به مهندسی دستور وابسته است، خروجی مدل زبانی بزرگ ممکن است در فراخوانی‌های </w:t>
      </w:r>
      <w:r>
        <w:t xml:space="preserve">API </w:t>
      </w:r>
      <w:r>
        <w:rPr>
          <w:rtl/>
          <w:lang w:bidi="fa-IR"/>
        </w:rPr>
        <w:t>حتی با ورودی‌های یکسان تغییر کند و تأخیر و هزینه‌ی استنتاج مدل زبانی بزرگ ممکن است برای کنترل بلادرنگ بازدارنده باشد</w:t>
      </w:r>
      <w:r>
        <w:t>.</w:t>
      </w:r>
    </w:p>
    <w:p w:rsidR="00B075E6" w:rsidRDefault="00000000">
      <w:pPr>
        <w:pStyle w:val="IAUBody"/>
        <w:bidi/>
      </w:pPr>
      <w:r>
        <w:rPr>
          <w:rtl/>
          <w:lang w:bidi="fa-IR"/>
        </w:rP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t xml:space="preserve">API </w:t>
      </w:r>
      <w:r>
        <w:rPr>
          <w:rtl/>
          <w:lang w:bidi="fa-IR"/>
        </w:rPr>
        <w:t>خارجی است</w:t>
      </w:r>
      <w:r>
        <w:t xml:space="preserve">. </w:t>
      </w:r>
      <w:r>
        <w:rPr>
          <w:rtl/>
          <w:lang w:bidi="fa-IR"/>
        </w:rPr>
        <w:t>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w:t>
      </w:r>
      <w:r>
        <w:t xml:space="preserve">. </w:t>
      </w:r>
      <w:r>
        <w:rPr>
          <w:rtl/>
          <w:lang w:bidi="fa-IR"/>
        </w:rPr>
        <w:t xml:space="preserve">بنابراین، یافته‌های این پژوهش را می‌توان به‌عنوان ایجاد یک حد پایین‌تر از آنچه عدالت تعدیل‌شده با شخصیت در </w:t>
      </w:r>
      <w:r>
        <w:t xml:space="preserve">MARL </w:t>
      </w:r>
      <w:r>
        <w:rPr>
          <w:rtl/>
          <w:lang w:bidi="fa-IR"/>
        </w:rPr>
        <w:t>می‌تواند به دست آورد، بدون پیچیدگی اضافی یکپارچه‌سازی مدل زبانی بزرگ، تفسیر کرد</w:t>
      </w:r>
      <w:r>
        <w:t>.</w:t>
      </w:r>
    </w:p>
    <w:p w:rsidR="00B075E6" w:rsidRDefault="00000000">
      <w:pPr>
        <w:pStyle w:val="Heading2"/>
        <w:bidi/>
      </w:pPr>
      <w:bookmarkStart w:id="26" w:name="__TOC_H2_1027__"/>
      <w:r>
        <w:rPr>
          <w:rFonts w:ascii="Times New Roman" w:hAnsi="Times New Roman" w:cs="LMU Lotus"/>
          <w:b w:val="0"/>
          <w:rtl/>
          <w:lang w:bidi="fa-IR"/>
        </w:rPr>
        <w:t>۲-۴</w:t>
      </w:r>
      <w:r>
        <w:rPr>
          <w:rFonts w:ascii="Times New Roman" w:hAnsi="Times New Roman" w:cs="LMU Lotus"/>
          <w:b w:val="0"/>
        </w:rPr>
        <w:t xml:space="preserve">- </w:t>
      </w:r>
      <w:r>
        <w:rPr>
          <w:rFonts w:ascii="Times New Roman" w:hAnsi="Times New Roman" w:cs="LMU Lotus"/>
          <w:b w:val="0"/>
          <w:rtl/>
          <w:lang w:bidi="fa-IR"/>
        </w:rPr>
        <w:t>مقایسه‌ی کیفی پژوهش‌های مرتبط</w:t>
      </w:r>
      <w:bookmarkEnd w:id="26"/>
    </w:p>
    <w:p w:rsidR="00B075E6" w:rsidRDefault="00000000">
      <w:pPr>
        <w:pStyle w:val="IAUBodyFirst"/>
        <w:bidi/>
      </w:pPr>
      <w:r>
        <w:rPr>
          <w:rtl/>
          <w:lang w:bidi="fa-IR"/>
        </w:rPr>
        <w:t>مطالعات مرورشده در بخش‌های پیشین از نظر الگوریتم‌ها، محیط‌ها، سازوکارهای عدالت و نحوه‌ی برخورد با ناهمگنی شخصیت، تفاوت‌های قابل‌توجهی دارند</w:t>
      </w:r>
      <w:r>
        <w:t xml:space="preserve">. </w:t>
      </w:r>
      <w:r>
        <w:rPr>
          <w:rtl/>
          <w:lang w:bidi="fa-IR"/>
        </w:rPr>
        <w:t>جدول ۲-۱ مقایسه‌ای نظام‌مند ارائه می‌دهد که جایگاه مطالعه‌ی حاضر را در‌برابر وضعیتِ برترِ دانش در این ابعاد مشخص می‌سازد</w:t>
      </w:r>
      <w:r>
        <w:t xml:space="preserve">. </w:t>
      </w:r>
      <w:r>
        <w:rPr>
          <w:rtl/>
          <w:lang w:bidi="fa-IR"/>
        </w:rPr>
        <w:t>جدول با ترکیبی روایی دنبال می‌شود که تضادهای کلیدی را برجسته می‌سازد و شکاف‌هایی را که این پژوهش به آن‌ها می‌پردازد، شناسایی می‌کند</w:t>
      </w:r>
      <w:r>
        <w:t>.</w:t>
      </w:r>
    </w:p>
    <w:p w:rsidR="00B075E6" w:rsidRDefault="00000000">
      <w:pPr>
        <w:pStyle w:val="Caption"/>
        <w:bidi/>
      </w:pPr>
      <w:bookmarkStart w:id="27" w:name="_GenCap_table_1028"/>
      <w:bookmarkEnd w:id="27"/>
      <w:r>
        <w:rPr>
          <w:rtl/>
        </w:rPr>
        <w:lastRenderedPageBreak/>
        <w:t xml:space="preserve">جدول ۲-۱: </w:t>
      </w:r>
      <w:r>
        <w:rPr>
          <w:b w:val="0"/>
          <w:rtl/>
        </w:rPr>
        <w:t xml:space="preserve">مقایسه‌ی کیفی ادبیات MARL در مدیریت انرژی </w:t>
      </w:r>
      <w:proofErr w:type="gramStart"/>
      <w:r>
        <w:rPr>
          <w:b w:val="0"/>
          <w:rtl/>
        </w:rPr>
        <w:t>و شبیه‌سازی</w:t>
      </w:r>
      <w:proofErr w:type="gramEnd"/>
      <w:r>
        <w:rPr>
          <w:b w:val="0"/>
          <w:rtl/>
        </w:rPr>
        <w:t xml:space="preserve"> اجتماعی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857"/>
        <w:gridCol w:w="1642"/>
        <w:gridCol w:w="1597"/>
        <w:gridCol w:w="1272"/>
        <w:gridCol w:w="1074"/>
        <w:gridCol w:w="1275"/>
        <w:gridCol w:w="1354"/>
      </w:tblGrid>
      <w:tr w:rsidR="00B075E6">
        <w:trPr>
          <w:cantSplit/>
          <w:tblHeader/>
          <w:jc w:val="center"/>
        </w:trPr>
        <w:tc>
          <w:tcPr>
            <w:tcW w:w="1296" w:type="dxa"/>
            <w:tcBorders>
              <w:left w:val="nil"/>
              <w:right w:val="nil"/>
            </w:tcBorders>
          </w:tcPr>
          <w:p w:rsidR="00B075E6" w:rsidRDefault="00000000">
            <w:pPr>
              <w:bidi/>
              <w:jc w:val="right"/>
            </w:pPr>
            <w:r>
              <w:rPr>
                <w:b/>
                <w:rtl/>
                <w:lang w:bidi="fa-IR"/>
              </w:rPr>
              <w:t>مطالعه</w:t>
            </w:r>
          </w:p>
        </w:tc>
        <w:tc>
          <w:tcPr>
            <w:tcW w:w="1296" w:type="dxa"/>
            <w:tcBorders>
              <w:left w:val="nil"/>
              <w:right w:val="nil"/>
            </w:tcBorders>
          </w:tcPr>
          <w:p w:rsidR="00B075E6" w:rsidRDefault="00000000">
            <w:pPr>
              <w:bidi/>
              <w:jc w:val="right"/>
            </w:pPr>
            <w:r>
              <w:rPr>
                <w:b/>
                <w:rtl/>
                <w:lang w:bidi="fa-IR"/>
              </w:rPr>
              <w:t>الگوریتم</w:t>
            </w:r>
          </w:p>
        </w:tc>
        <w:tc>
          <w:tcPr>
            <w:tcW w:w="1296" w:type="dxa"/>
            <w:tcBorders>
              <w:left w:val="nil"/>
              <w:right w:val="nil"/>
            </w:tcBorders>
          </w:tcPr>
          <w:p w:rsidR="00B075E6" w:rsidRDefault="00000000">
            <w:pPr>
              <w:bidi/>
              <w:jc w:val="right"/>
            </w:pPr>
            <w:r>
              <w:rPr>
                <w:b/>
                <w:rtl/>
                <w:lang w:bidi="fa-IR"/>
              </w:rPr>
              <w:t>محیط</w:t>
            </w:r>
          </w:p>
        </w:tc>
        <w:tc>
          <w:tcPr>
            <w:tcW w:w="1296" w:type="dxa"/>
            <w:tcBorders>
              <w:left w:val="nil"/>
              <w:right w:val="nil"/>
            </w:tcBorders>
          </w:tcPr>
          <w:p w:rsidR="00B075E6" w:rsidRDefault="00000000">
            <w:pPr>
              <w:bidi/>
              <w:jc w:val="right"/>
            </w:pPr>
            <w:r>
              <w:rPr>
                <w:b/>
                <w:rtl/>
                <w:lang w:bidi="fa-IR"/>
              </w:rPr>
              <w:t>سازوکار عدالت</w:t>
            </w:r>
          </w:p>
        </w:tc>
        <w:tc>
          <w:tcPr>
            <w:tcW w:w="1296" w:type="dxa"/>
            <w:tcBorders>
              <w:left w:val="nil"/>
              <w:right w:val="nil"/>
            </w:tcBorders>
          </w:tcPr>
          <w:p w:rsidR="00B075E6" w:rsidRDefault="00000000">
            <w:pPr>
              <w:bidi/>
              <w:jc w:val="right"/>
            </w:pPr>
            <w:r>
              <w:rPr>
                <w:b/>
                <w:rtl/>
                <w:lang w:bidi="fa-IR"/>
              </w:rPr>
              <w:t>شخصیت؟</w:t>
            </w:r>
          </w:p>
        </w:tc>
        <w:tc>
          <w:tcPr>
            <w:tcW w:w="1296" w:type="dxa"/>
            <w:tcBorders>
              <w:left w:val="nil"/>
              <w:right w:val="nil"/>
            </w:tcBorders>
          </w:tcPr>
          <w:p w:rsidR="00B075E6" w:rsidRDefault="00000000">
            <w:pPr>
              <w:bidi/>
              <w:jc w:val="right"/>
            </w:pPr>
            <w:r>
              <w:rPr>
                <w:b/>
                <w:rtl/>
                <w:lang w:bidi="fa-IR"/>
              </w:rPr>
              <w:t>نقاط قوت</w:t>
            </w:r>
          </w:p>
        </w:tc>
        <w:tc>
          <w:tcPr>
            <w:tcW w:w="1296" w:type="dxa"/>
            <w:tcBorders>
              <w:left w:val="nil"/>
              <w:right w:val="nil"/>
            </w:tcBorders>
          </w:tcPr>
          <w:p w:rsidR="00B075E6" w:rsidRDefault="00000000">
            <w:pPr>
              <w:bidi/>
              <w:jc w:val="right"/>
            </w:pPr>
            <w:r>
              <w:rPr>
                <w:b/>
                <w:rtl/>
                <w:lang w:bidi="fa-IR"/>
              </w:rPr>
              <w:t>نقاط ضعف</w:t>
            </w:r>
          </w:p>
        </w:tc>
      </w:tr>
      <w:tr w:rsidR="00B075E6">
        <w:trPr>
          <w:cantSplit/>
          <w:jc w:val="center"/>
        </w:trPr>
        <w:tc>
          <w:tcPr>
            <w:tcW w:w="1296" w:type="dxa"/>
            <w:tcBorders>
              <w:left w:val="nil"/>
              <w:right w:val="nil"/>
            </w:tcBorders>
          </w:tcPr>
          <w:p w:rsidR="00B075E6" w:rsidRDefault="00000000">
            <w:pPr>
              <w:jc w:val="center"/>
            </w:pPr>
            <w:r>
              <w:t>[6]</w:t>
            </w:r>
          </w:p>
        </w:tc>
        <w:tc>
          <w:tcPr>
            <w:tcW w:w="1296" w:type="dxa"/>
            <w:tcBorders>
              <w:left w:val="nil"/>
              <w:right w:val="nil"/>
            </w:tcBorders>
          </w:tcPr>
          <w:p w:rsidR="00B075E6" w:rsidRDefault="00000000">
            <w:pPr>
              <w:bidi/>
              <w:jc w:val="right"/>
            </w:pPr>
            <w:r>
              <w:rPr>
                <w:rtl/>
                <w:lang w:bidi="fa-IR"/>
              </w:rPr>
              <w:t xml:space="preserve">یادگیری </w:t>
            </w:r>
            <w:r>
              <w:t xml:space="preserve">Q </w:t>
            </w:r>
            <w:r>
              <w:rPr>
                <w:rtl/>
                <w:lang w:bidi="fa-IR"/>
              </w:rPr>
              <w:t>(توزیع‌شده)</w:t>
            </w:r>
          </w:p>
        </w:tc>
        <w:tc>
          <w:tcPr>
            <w:tcW w:w="1296" w:type="dxa"/>
            <w:tcBorders>
              <w:left w:val="nil"/>
              <w:right w:val="nil"/>
            </w:tcBorders>
          </w:tcPr>
          <w:p w:rsidR="00B075E6" w:rsidRDefault="00000000">
            <w:pPr>
              <w:bidi/>
              <w:jc w:val="right"/>
            </w:pPr>
            <w:r>
              <w:rPr>
                <w:rtl/>
                <w:lang w:bidi="fa-IR"/>
              </w:rPr>
              <w:t>انعطاف‌پذیری مسکونی بریتانیا</w:t>
            </w:r>
          </w:p>
        </w:tc>
        <w:tc>
          <w:tcPr>
            <w:tcW w:w="1296" w:type="dxa"/>
            <w:tcBorders>
              <w:left w:val="nil"/>
              <w:right w:val="nil"/>
            </w:tcBorders>
          </w:tcPr>
          <w:p w:rsidR="00B075E6" w:rsidRDefault="00000000">
            <w:pPr>
              <w:bidi/>
              <w:jc w:val="right"/>
            </w:pPr>
            <w:r>
              <w:rPr>
                <w:rtl/>
                <w:lang w:bidi="fa-IR"/>
              </w:rPr>
              <w:t>هیچ (تمرکز بر کارایی)</w:t>
            </w:r>
          </w:p>
        </w:tc>
        <w:tc>
          <w:tcPr>
            <w:tcW w:w="1296" w:type="dxa"/>
            <w:tcBorders>
              <w:left w:val="nil"/>
              <w:right w:val="nil"/>
            </w:tcBorders>
          </w:tcPr>
          <w:p w:rsidR="00B075E6" w:rsidRDefault="00000000">
            <w:pPr>
              <w:bidi/>
              <w:jc w:val="right"/>
            </w:pPr>
            <w:r>
              <w:rPr>
                <w:rtl/>
                <w:lang w:bidi="fa-IR"/>
              </w:rPr>
              <w:t>خیر</w:t>
            </w:r>
          </w:p>
        </w:tc>
        <w:tc>
          <w:tcPr>
            <w:tcW w:w="1296" w:type="dxa"/>
            <w:tcBorders>
              <w:left w:val="nil"/>
              <w:right w:val="nil"/>
            </w:tcBorders>
          </w:tcPr>
          <w:p w:rsidR="00B075E6" w:rsidRDefault="00000000">
            <w:pPr>
              <w:bidi/>
              <w:jc w:val="right"/>
            </w:pPr>
            <w:r>
              <w:rPr>
                <w:rtl/>
                <w:lang w:bidi="fa-IR"/>
              </w:rPr>
              <w:t xml:space="preserve">جدول‌های </w:t>
            </w:r>
            <w:r>
              <w:t xml:space="preserve">Q </w:t>
            </w:r>
            <w:r>
              <w:rPr>
                <w:rtl/>
                <w:lang w:bidi="fa-IR"/>
              </w:rPr>
              <w:t>با اندازه‌ی ثابت و قابل‌توسعه برای حریم خصوصی</w:t>
            </w:r>
          </w:p>
        </w:tc>
        <w:tc>
          <w:tcPr>
            <w:tcW w:w="1296" w:type="dxa"/>
            <w:tcBorders>
              <w:left w:val="nil"/>
              <w:right w:val="nil"/>
            </w:tcBorders>
          </w:tcPr>
          <w:p w:rsidR="00B075E6" w:rsidRDefault="00000000">
            <w:pPr>
              <w:bidi/>
              <w:jc w:val="right"/>
            </w:pPr>
            <w:r>
              <w:rPr>
                <w:rtl/>
                <w:lang w:bidi="fa-IR"/>
              </w:rPr>
              <w:t>عدم توجه به عدالت توزیعی یا ترجیحات فردی</w:t>
            </w:r>
          </w:p>
        </w:tc>
      </w:tr>
      <w:tr w:rsidR="00B075E6">
        <w:trPr>
          <w:cantSplit/>
          <w:jc w:val="center"/>
        </w:trPr>
        <w:tc>
          <w:tcPr>
            <w:tcW w:w="1296" w:type="dxa"/>
            <w:tcBorders>
              <w:left w:val="nil"/>
              <w:right w:val="nil"/>
            </w:tcBorders>
          </w:tcPr>
          <w:p w:rsidR="00B075E6" w:rsidRDefault="00000000">
            <w:pPr>
              <w:jc w:val="center"/>
            </w:pPr>
            <w:r>
              <w:t>[29]</w:t>
            </w:r>
          </w:p>
        </w:tc>
        <w:tc>
          <w:tcPr>
            <w:tcW w:w="1296" w:type="dxa"/>
            <w:tcBorders>
              <w:left w:val="nil"/>
              <w:right w:val="nil"/>
            </w:tcBorders>
          </w:tcPr>
          <w:p w:rsidR="00B075E6" w:rsidRDefault="00000000">
            <w:pPr>
              <w:bidi/>
              <w:jc w:val="right"/>
            </w:pPr>
            <w:r>
              <w:t xml:space="preserve">PPO </w:t>
            </w:r>
            <w:r>
              <w:rPr>
                <w:rtl/>
                <w:lang w:bidi="fa-IR"/>
              </w:rPr>
              <w:t>(دو سطحی درونی</w:t>
            </w:r>
            <w:r>
              <w:t>-</w:t>
            </w:r>
            <w:r>
              <w:rPr>
                <w:rtl/>
                <w:lang w:bidi="fa-IR"/>
              </w:rPr>
              <w:t>بیرونی)</w:t>
            </w:r>
          </w:p>
        </w:tc>
        <w:tc>
          <w:tcPr>
            <w:tcW w:w="1296" w:type="dxa"/>
            <w:tcBorders>
              <w:left w:val="nil"/>
              <w:right w:val="nil"/>
            </w:tcBorders>
          </w:tcPr>
          <w:p w:rsidR="00B075E6" w:rsidRDefault="00000000">
            <w:pPr>
              <w:bidi/>
              <w:jc w:val="right"/>
            </w:pPr>
            <w:r>
              <w:rPr>
                <w:rtl/>
                <w:lang w:bidi="fa-IR"/>
              </w:rPr>
              <w:t>بازار مصرف‌کننده</w:t>
            </w:r>
            <w:r>
              <w:t>-</w:t>
            </w:r>
            <w:r>
              <w:rPr>
                <w:rtl/>
                <w:lang w:bidi="fa-IR"/>
              </w:rPr>
              <w:t>تولیدکننده در ساختمان سوئدی</w:t>
            </w:r>
          </w:p>
        </w:tc>
        <w:tc>
          <w:tcPr>
            <w:tcW w:w="1296" w:type="dxa"/>
            <w:tcBorders>
              <w:left w:val="nil"/>
              <w:right w:val="nil"/>
            </w:tcBorders>
          </w:tcPr>
          <w:p w:rsidR="00B075E6" w:rsidRDefault="00000000">
            <w:pPr>
              <w:bidi/>
              <w:jc w:val="right"/>
            </w:pPr>
            <w:r>
              <w:rPr>
                <w:rtl/>
                <w:lang w:bidi="fa-IR"/>
              </w:rPr>
              <w:t>برابری درآمد</w:t>
            </w:r>
          </w:p>
        </w:tc>
        <w:tc>
          <w:tcPr>
            <w:tcW w:w="1296" w:type="dxa"/>
            <w:tcBorders>
              <w:left w:val="nil"/>
              <w:right w:val="nil"/>
            </w:tcBorders>
          </w:tcPr>
          <w:p w:rsidR="00B075E6" w:rsidRDefault="00000000">
            <w:pPr>
              <w:bidi/>
              <w:jc w:val="right"/>
            </w:pPr>
            <w:r>
              <w:rPr>
                <w:rtl/>
                <w:lang w:bidi="fa-IR"/>
              </w:rPr>
              <w:t>خیر (فرض عقلانیت اقتصادی)</w:t>
            </w:r>
          </w:p>
        </w:tc>
        <w:tc>
          <w:tcPr>
            <w:tcW w:w="1296" w:type="dxa"/>
            <w:tcBorders>
              <w:left w:val="nil"/>
              <w:right w:val="nil"/>
            </w:tcBorders>
          </w:tcPr>
          <w:p w:rsidR="00B075E6" w:rsidRDefault="00000000">
            <w:pPr>
              <w:bidi/>
              <w:jc w:val="right"/>
            </w:pPr>
            <w:r>
              <w:rPr>
                <w:rtl/>
                <w:lang w:bidi="fa-IR"/>
              </w:rPr>
              <w:t xml:space="preserve">کشش قیمتی نوظهور در </w:t>
            </w:r>
            <w:r>
              <w:t>P2P</w:t>
            </w:r>
          </w:p>
        </w:tc>
        <w:tc>
          <w:tcPr>
            <w:tcW w:w="1296" w:type="dxa"/>
            <w:tcBorders>
              <w:left w:val="nil"/>
              <w:right w:val="nil"/>
            </w:tcBorders>
          </w:tcPr>
          <w:p w:rsidR="00B075E6" w:rsidRDefault="00000000">
            <w:pPr>
              <w:bidi/>
              <w:jc w:val="right"/>
            </w:pPr>
            <w:r>
              <w:rPr>
                <w:rtl/>
                <w:lang w:bidi="fa-IR"/>
              </w:rPr>
              <w:t>فرض عامل‌های عقلانی همگن</w:t>
            </w:r>
          </w:p>
        </w:tc>
      </w:tr>
      <w:tr w:rsidR="00B075E6">
        <w:trPr>
          <w:cantSplit/>
          <w:jc w:val="center"/>
        </w:trPr>
        <w:tc>
          <w:tcPr>
            <w:tcW w:w="1296" w:type="dxa"/>
            <w:tcBorders>
              <w:left w:val="nil"/>
              <w:right w:val="nil"/>
            </w:tcBorders>
          </w:tcPr>
          <w:p w:rsidR="00B075E6" w:rsidRDefault="00000000">
            <w:pPr>
              <w:jc w:val="center"/>
            </w:pPr>
            <w:r>
              <w:t>[24]</w:t>
            </w:r>
          </w:p>
        </w:tc>
        <w:tc>
          <w:tcPr>
            <w:tcW w:w="1296" w:type="dxa"/>
            <w:tcBorders>
              <w:left w:val="nil"/>
              <w:right w:val="nil"/>
            </w:tcBorders>
          </w:tcPr>
          <w:p w:rsidR="00B075E6" w:rsidRDefault="00000000">
            <w:pPr>
              <w:bidi/>
              <w:jc w:val="right"/>
            </w:pPr>
            <w:r>
              <w:rPr>
                <w:rtl/>
                <w:lang w:bidi="fa-IR"/>
              </w:rPr>
              <w:t xml:space="preserve">تکاملی </w:t>
            </w:r>
            <w:r>
              <w:t xml:space="preserve">/ </w:t>
            </w:r>
            <w:r>
              <w:rPr>
                <w:rtl/>
                <w:lang w:bidi="fa-IR"/>
              </w:rPr>
              <w:t>چندهدفه</w:t>
            </w:r>
          </w:p>
        </w:tc>
        <w:tc>
          <w:tcPr>
            <w:tcW w:w="1296" w:type="dxa"/>
            <w:tcBorders>
              <w:left w:val="nil"/>
              <w:right w:val="nil"/>
            </w:tcBorders>
          </w:tcPr>
          <w:p w:rsidR="00B075E6" w:rsidRDefault="00000000">
            <w:pPr>
              <w:bidi/>
              <w:jc w:val="right"/>
            </w:pPr>
            <w:r>
              <w:rPr>
                <w:rtl/>
                <w:lang w:bidi="fa-IR"/>
              </w:rPr>
              <w:t xml:space="preserve">مبادله‌ی انرژی </w:t>
            </w:r>
            <w:r>
              <w:t>P2P</w:t>
            </w:r>
          </w:p>
        </w:tc>
        <w:tc>
          <w:tcPr>
            <w:tcW w:w="1296" w:type="dxa"/>
            <w:tcBorders>
              <w:left w:val="nil"/>
              <w:right w:val="nil"/>
            </w:tcBorders>
          </w:tcPr>
          <w:p w:rsidR="00B075E6" w:rsidRDefault="00000000">
            <w:pPr>
              <w:bidi/>
              <w:jc w:val="right"/>
            </w:pPr>
            <w:r>
              <w:rPr>
                <w:rtl/>
                <w:lang w:bidi="fa-IR"/>
              </w:rPr>
              <w:t xml:space="preserve">عدالت سود </w:t>
            </w:r>
            <w:r>
              <w:t xml:space="preserve">/ </w:t>
            </w:r>
            <w:r>
              <w:rPr>
                <w:rtl/>
                <w:lang w:bidi="fa-IR"/>
              </w:rPr>
              <w:t>حداقل</w:t>
            </w:r>
            <w:r>
              <w:t>‑</w:t>
            </w:r>
            <w:r>
              <w:rPr>
                <w:rtl/>
                <w:lang w:bidi="fa-IR"/>
              </w:rPr>
              <w:t>حداکثر سود</w:t>
            </w:r>
          </w:p>
        </w:tc>
        <w:tc>
          <w:tcPr>
            <w:tcW w:w="1296" w:type="dxa"/>
            <w:tcBorders>
              <w:left w:val="nil"/>
              <w:right w:val="nil"/>
            </w:tcBorders>
          </w:tcPr>
          <w:p w:rsidR="00B075E6" w:rsidRDefault="00000000">
            <w:pPr>
              <w:bidi/>
              <w:jc w:val="right"/>
            </w:pPr>
            <w:r>
              <w:rPr>
                <w:rtl/>
                <w:lang w:bidi="fa-IR"/>
              </w:rPr>
              <w:t>خیر</w:t>
            </w:r>
          </w:p>
        </w:tc>
        <w:tc>
          <w:tcPr>
            <w:tcW w:w="1296" w:type="dxa"/>
            <w:tcBorders>
              <w:left w:val="nil"/>
              <w:right w:val="nil"/>
            </w:tcBorders>
          </w:tcPr>
          <w:p w:rsidR="00B075E6" w:rsidRDefault="00000000">
            <w:pPr>
              <w:bidi/>
              <w:jc w:val="right"/>
            </w:pPr>
            <w:r>
              <w:rPr>
                <w:rtl/>
                <w:lang w:bidi="fa-IR"/>
              </w:rPr>
              <w:t>تعادل مؤثر عرضه</w:t>
            </w:r>
            <w:r>
              <w:t>-</w:t>
            </w:r>
            <w:r>
              <w:rPr>
                <w:rtl/>
                <w:lang w:bidi="fa-IR"/>
              </w:rPr>
              <w:t>تقاضا</w:t>
            </w:r>
          </w:p>
        </w:tc>
        <w:tc>
          <w:tcPr>
            <w:tcW w:w="1296" w:type="dxa"/>
            <w:tcBorders>
              <w:left w:val="nil"/>
              <w:right w:val="nil"/>
            </w:tcBorders>
          </w:tcPr>
          <w:p w:rsidR="00B075E6" w:rsidRDefault="00000000">
            <w:pPr>
              <w:bidi/>
              <w:jc w:val="right"/>
            </w:pPr>
            <w:r>
              <w:rPr>
                <w:rtl/>
                <w:lang w:bidi="fa-IR"/>
              </w:rPr>
              <w:t>محاسبات کند؛ غیرقابل‌انطباق بلادرنگ</w:t>
            </w:r>
          </w:p>
        </w:tc>
      </w:tr>
      <w:tr w:rsidR="00B075E6">
        <w:trPr>
          <w:cantSplit/>
          <w:jc w:val="center"/>
        </w:trPr>
        <w:tc>
          <w:tcPr>
            <w:tcW w:w="1296" w:type="dxa"/>
            <w:tcBorders>
              <w:left w:val="nil"/>
              <w:right w:val="nil"/>
            </w:tcBorders>
          </w:tcPr>
          <w:p w:rsidR="00B075E6" w:rsidRDefault="00000000">
            <w:pPr>
              <w:jc w:val="center"/>
            </w:pPr>
            <w:r>
              <w:t>[3]</w:t>
            </w:r>
          </w:p>
        </w:tc>
        <w:tc>
          <w:tcPr>
            <w:tcW w:w="1296" w:type="dxa"/>
            <w:tcBorders>
              <w:left w:val="nil"/>
              <w:right w:val="nil"/>
            </w:tcBorders>
          </w:tcPr>
          <w:p w:rsidR="00B075E6" w:rsidRDefault="00000000">
            <w:pPr>
              <w:bidi/>
              <w:jc w:val="right"/>
            </w:pPr>
            <w:r>
              <w:rPr>
                <w:rtl/>
                <w:lang w:bidi="fa-IR"/>
              </w:rPr>
              <w:t xml:space="preserve">بازی </w:t>
            </w:r>
            <w:r>
              <w:t xml:space="preserve">GNE </w:t>
            </w:r>
            <w:r>
              <w:rPr>
                <w:rtl/>
                <w:lang w:bidi="fa-IR"/>
              </w:rPr>
              <w:t>غیرمتمرکز</w:t>
            </w:r>
          </w:p>
        </w:tc>
        <w:tc>
          <w:tcPr>
            <w:tcW w:w="1296" w:type="dxa"/>
            <w:tcBorders>
              <w:left w:val="nil"/>
              <w:right w:val="nil"/>
            </w:tcBorders>
          </w:tcPr>
          <w:p w:rsidR="00B075E6" w:rsidRDefault="00000000">
            <w:pPr>
              <w:bidi/>
              <w:jc w:val="right"/>
            </w:pPr>
            <w:r>
              <w:rPr>
                <w:rtl/>
                <w:lang w:bidi="fa-IR"/>
              </w:rPr>
              <w:t>هاب‌های انرژی هوشمند</w:t>
            </w:r>
          </w:p>
        </w:tc>
        <w:tc>
          <w:tcPr>
            <w:tcW w:w="1296" w:type="dxa"/>
            <w:tcBorders>
              <w:left w:val="nil"/>
              <w:right w:val="nil"/>
            </w:tcBorders>
          </w:tcPr>
          <w:p w:rsidR="00B075E6" w:rsidRDefault="00000000">
            <w:pPr>
              <w:bidi/>
              <w:jc w:val="right"/>
            </w:pPr>
            <w:r>
              <w:rPr>
                <w:rtl/>
                <w:lang w:bidi="fa-IR"/>
              </w:rPr>
              <w:t>واریانس کاهش هزینه</w:t>
            </w:r>
          </w:p>
        </w:tc>
        <w:tc>
          <w:tcPr>
            <w:tcW w:w="1296" w:type="dxa"/>
            <w:tcBorders>
              <w:left w:val="nil"/>
              <w:right w:val="nil"/>
            </w:tcBorders>
          </w:tcPr>
          <w:p w:rsidR="00B075E6" w:rsidRDefault="00000000">
            <w:pPr>
              <w:bidi/>
              <w:jc w:val="right"/>
            </w:pPr>
            <w:r>
              <w:rPr>
                <w:rtl/>
                <w:lang w:bidi="fa-IR"/>
              </w:rPr>
              <w:t>خیر</w:t>
            </w:r>
          </w:p>
        </w:tc>
        <w:tc>
          <w:tcPr>
            <w:tcW w:w="1296" w:type="dxa"/>
            <w:tcBorders>
              <w:left w:val="nil"/>
              <w:right w:val="nil"/>
            </w:tcBorders>
          </w:tcPr>
          <w:p w:rsidR="00B075E6" w:rsidRDefault="00000000">
            <w:pPr>
              <w:bidi/>
              <w:jc w:val="right"/>
            </w:pPr>
            <w:r>
              <w:rPr>
                <w:rtl/>
                <w:lang w:bidi="fa-IR"/>
              </w:rPr>
              <w:t xml:space="preserve">عدالت در سطح شب‌که با تضمین اثبات‌پذیر </w:t>
            </w:r>
            <w:r>
              <w:t>(GNE)</w:t>
            </w:r>
          </w:p>
        </w:tc>
        <w:tc>
          <w:tcPr>
            <w:tcW w:w="1296" w:type="dxa"/>
            <w:tcBorders>
              <w:left w:val="nil"/>
              <w:right w:val="nil"/>
            </w:tcBorders>
          </w:tcPr>
          <w:p w:rsidR="00B075E6" w:rsidRDefault="00000000">
            <w:pPr>
              <w:bidi/>
              <w:jc w:val="right"/>
            </w:pPr>
            <w:r>
              <w:rPr>
                <w:rtl/>
                <w:lang w:bidi="fa-IR"/>
              </w:rPr>
              <w:t>نیاز به حل تکرارشونده و مبادله‌ی اطلاعات می‌ان هاب‌ها</w:t>
            </w:r>
          </w:p>
        </w:tc>
      </w:tr>
      <w:tr w:rsidR="00B075E6">
        <w:trPr>
          <w:cantSplit/>
          <w:jc w:val="center"/>
        </w:trPr>
        <w:tc>
          <w:tcPr>
            <w:tcW w:w="1296" w:type="dxa"/>
            <w:tcBorders>
              <w:left w:val="nil"/>
              <w:right w:val="nil"/>
            </w:tcBorders>
          </w:tcPr>
          <w:p w:rsidR="00B075E6" w:rsidRDefault="00000000">
            <w:pPr>
              <w:jc w:val="center"/>
            </w:pPr>
            <w:r>
              <w:t>[2]</w:t>
            </w:r>
          </w:p>
        </w:tc>
        <w:tc>
          <w:tcPr>
            <w:tcW w:w="1296" w:type="dxa"/>
            <w:tcBorders>
              <w:left w:val="nil"/>
              <w:right w:val="nil"/>
            </w:tcBorders>
          </w:tcPr>
          <w:p w:rsidR="00B075E6" w:rsidRDefault="00000000">
            <w:pPr>
              <w:bidi/>
              <w:jc w:val="right"/>
            </w:pPr>
            <w:r>
              <w:t xml:space="preserve">MARL </w:t>
            </w:r>
            <w:r>
              <w:rPr>
                <w:rtl/>
                <w:lang w:bidi="fa-IR"/>
              </w:rPr>
              <w:t>(شب‌که‌های عصبی گراف)</w:t>
            </w:r>
          </w:p>
        </w:tc>
        <w:tc>
          <w:tcPr>
            <w:tcW w:w="1296" w:type="dxa"/>
            <w:tcBorders>
              <w:left w:val="nil"/>
              <w:right w:val="nil"/>
            </w:tcBorders>
          </w:tcPr>
          <w:p w:rsidR="00B075E6" w:rsidRDefault="00000000">
            <w:pPr>
              <w:bidi/>
              <w:jc w:val="right"/>
            </w:pPr>
            <w:r>
              <w:rPr>
                <w:rtl/>
                <w:lang w:bidi="fa-IR"/>
              </w:rPr>
              <w:t>ناوبری چندعاملی</w:t>
            </w:r>
          </w:p>
        </w:tc>
        <w:tc>
          <w:tcPr>
            <w:tcW w:w="1296" w:type="dxa"/>
            <w:tcBorders>
              <w:left w:val="nil"/>
              <w:right w:val="nil"/>
            </w:tcBorders>
          </w:tcPr>
          <w:p w:rsidR="00B075E6" w:rsidRDefault="00000000">
            <w:pPr>
              <w:bidi/>
              <w:jc w:val="right"/>
            </w:pPr>
            <w:r>
              <w:rPr>
                <w:rtl/>
                <w:lang w:bidi="fa-IR"/>
              </w:rPr>
              <w:t xml:space="preserve">۱ </w:t>
            </w:r>
            <w:r>
              <w:t xml:space="preserve">/ </w:t>
            </w:r>
            <w:r>
              <w:rPr>
                <w:rtl/>
                <w:lang w:bidi="fa-IR"/>
              </w:rPr>
              <w:t>ضریب تغییرات</w:t>
            </w:r>
          </w:p>
        </w:tc>
        <w:tc>
          <w:tcPr>
            <w:tcW w:w="1296" w:type="dxa"/>
            <w:tcBorders>
              <w:left w:val="nil"/>
              <w:right w:val="nil"/>
            </w:tcBorders>
          </w:tcPr>
          <w:p w:rsidR="00B075E6" w:rsidRDefault="00000000">
            <w:pPr>
              <w:bidi/>
              <w:jc w:val="right"/>
            </w:pPr>
            <w:r>
              <w:rPr>
                <w:rtl/>
                <w:lang w:bidi="fa-IR"/>
              </w:rPr>
              <w:t>خیر</w:t>
            </w:r>
          </w:p>
        </w:tc>
        <w:tc>
          <w:tcPr>
            <w:tcW w:w="1296" w:type="dxa"/>
            <w:tcBorders>
              <w:left w:val="nil"/>
              <w:right w:val="nil"/>
            </w:tcBorders>
          </w:tcPr>
          <w:p w:rsidR="00B075E6" w:rsidRDefault="00000000">
            <w:pPr>
              <w:bidi/>
              <w:jc w:val="right"/>
            </w:pPr>
            <w:r>
              <w:rPr>
                <w:rtl/>
                <w:lang w:bidi="fa-IR"/>
              </w:rPr>
              <w:t xml:space="preserve">قابلیت‌توسعه به تعداد دلخواه عامل با </w:t>
            </w:r>
            <w:r>
              <w:t>GNN</w:t>
            </w:r>
          </w:p>
        </w:tc>
        <w:tc>
          <w:tcPr>
            <w:tcW w:w="1296" w:type="dxa"/>
            <w:tcBorders>
              <w:left w:val="nil"/>
              <w:right w:val="nil"/>
            </w:tcBorders>
          </w:tcPr>
          <w:p w:rsidR="00B075E6" w:rsidRDefault="00000000">
            <w:pPr>
              <w:bidi/>
              <w:jc w:val="right"/>
            </w:pPr>
            <w:r>
              <w:rPr>
                <w:rtl/>
                <w:lang w:bidi="fa-IR"/>
              </w:rPr>
              <w:t>متمرکز بر ناوبری، نه اشتراک مسکونی</w:t>
            </w:r>
          </w:p>
        </w:tc>
      </w:tr>
      <w:tr w:rsidR="00B075E6">
        <w:trPr>
          <w:cantSplit/>
          <w:jc w:val="center"/>
        </w:trPr>
        <w:tc>
          <w:tcPr>
            <w:tcW w:w="1296" w:type="dxa"/>
            <w:tcBorders>
              <w:left w:val="nil"/>
              <w:right w:val="nil"/>
            </w:tcBorders>
          </w:tcPr>
          <w:p w:rsidR="00B075E6" w:rsidRDefault="00000000">
            <w:pPr>
              <w:jc w:val="center"/>
            </w:pPr>
            <w:r>
              <w:t>[19]</w:t>
            </w:r>
          </w:p>
        </w:tc>
        <w:tc>
          <w:tcPr>
            <w:tcW w:w="1296" w:type="dxa"/>
            <w:tcBorders>
              <w:left w:val="nil"/>
              <w:right w:val="nil"/>
            </w:tcBorders>
          </w:tcPr>
          <w:p w:rsidR="00B075E6" w:rsidRDefault="00000000">
            <w:pPr>
              <w:bidi/>
              <w:jc w:val="right"/>
            </w:pPr>
            <w:r>
              <w:t xml:space="preserve">IPPO + </w:t>
            </w:r>
            <w:r>
              <w:rPr>
                <w:rtl/>
                <w:lang w:bidi="fa-IR"/>
              </w:rPr>
              <w:t xml:space="preserve">منتقد عدالت مبتنی بر </w:t>
            </w:r>
            <w:r>
              <w:t>LLM</w:t>
            </w:r>
          </w:p>
        </w:tc>
        <w:tc>
          <w:tcPr>
            <w:tcW w:w="1296" w:type="dxa"/>
            <w:tcBorders>
              <w:left w:val="nil"/>
              <w:right w:val="nil"/>
            </w:tcBorders>
          </w:tcPr>
          <w:p w:rsidR="00B075E6" w:rsidRDefault="00000000">
            <w:pPr>
              <w:bidi/>
              <w:jc w:val="right"/>
            </w:pPr>
            <w:r>
              <w:rPr>
                <w:rtl/>
                <w:lang w:bidi="fa-IR"/>
              </w:rPr>
              <w:t xml:space="preserve">بازار </w:t>
            </w:r>
            <w:r>
              <w:t>P2P (FairMarket‑RL)</w:t>
            </w:r>
          </w:p>
        </w:tc>
        <w:tc>
          <w:tcPr>
            <w:tcW w:w="1296" w:type="dxa"/>
            <w:tcBorders>
              <w:left w:val="nil"/>
              <w:right w:val="nil"/>
            </w:tcBorders>
          </w:tcPr>
          <w:p w:rsidR="00B075E6" w:rsidRDefault="00000000">
            <w:pPr>
              <w:bidi/>
              <w:jc w:val="right"/>
            </w:pPr>
            <w:r>
              <w:rPr>
                <w:rtl/>
                <w:lang w:bidi="fa-IR"/>
              </w:rPr>
              <w:t xml:space="preserve">نمرات </w:t>
            </w:r>
            <w:r>
              <w:t xml:space="preserve">FTB </w:t>
            </w:r>
            <w:r>
              <w:rPr>
                <w:rtl/>
                <w:lang w:bidi="fa-IR"/>
              </w:rPr>
              <w:t xml:space="preserve">و </w:t>
            </w:r>
            <w:r>
              <w:t xml:space="preserve">FBS </w:t>
            </w:r>
            <w:r>
              <w:rPr>
                <w:rtl/>
                <w:lang w:bidi="fa-IR"/>
              </w:rPr>
              <w:t xml:space="preserve">هدایت‌شده توسط </w:t>
            </w:r>
            <w:r>
              <w:t>LLM</w:t>
            </w:r>
          </w:p>
        </w:tc>
        <w:tc>
          <w:tcPr>
            <w:tcW w:w="1296" w:type="dxa"/>
            <w:tcBorders>
              <w:left w:val="nil"/>
              <w:right w:val="nil"/>
            </w:tcBorders>
          </w:tcPr>
          <w:p w:rsidR="00B075E6" w:rsidRDefault="00000000">
            <w:pPr>
              <w:bidi/>
              <w:jc w:val="right"/>
            </w:pPr>
            <w:r>
              <w:rPr>
                <w:rtl/>
                <w:lang w:bidi="fa-IR"/>
              </w:rPr>
              <w:t>غیرمستقیم (استدلال اخلاقی)</w:t>
            </w:r>
          </w:p>
        </w:tc>
        <w:tc>
          <w:tcPr>
            <w:tcW w:w="1296" w:type="dxa"/>
            <w:tcBorders>
              <w:left w:val="nil"/>
              <w:right w:val="nil"/>
            </w:tcBorders>
          </w:tcPr>
          <w:p w:rsidR="00B075E6" w:rsidRDefault="00000000">
            <w:pPr>
              <w:bidi/>
              <w:jc w:val="right"/>
            </w:pPr>
            <w:r>
              <w:rPr>
                <w:rtl/>
                <w:lang w:bidi="fa-IR"/>
              </w:rPr>
              <w:t>ارزیابی‌های انسان‌محور</w:t>
            </w:r>
          </w:p>
        </w:tc>
        <w:tc>
          <w:tcPr>
            <w:tcW w:w="1296" w:type="dxa"/>
            <w:tcBorders>
              <w:left w:val="nil"/>
              <w:right w:val="nil"/>
            </w:tcBorders>
          </w:tcPr>
          <w:p w:rsidR="00B075E6" w:rsidRDefault="00000000">
            <w:pPr>
              <w:bidi/>
              <w:jc w:val="right"/>
            </w:pPr>
            <w:r>
              <w:rPr>
                <w:rtl/>
                <w:lang w:bidi="fa-IR"/>
              </w:rPr>
              <w:t xml:space="preserve">وابسته به پایداری بلادرنگ </w:t>
            </w:r>
            <w:r>
              <w:t xml:space="preserve">API </w:t>
            </w:r>
            <w:r>
              <w:rPr>
                <w:rtl/>
                <w:lang w:bidi="fa-IR"/>
              </w:rPr>
              <w:t>مدل زبانی بزرگ</w:t>
            </w:r>
          </w:p>
        </w:tc>
      </w:tr>
      <w:tr w:rsidR="00B075E6">
        <w:trPr>
          <w:cantSplit/>
          <w:jc w:val="center"/>
        </w:trPr>
        <w:tc>
          <w:tcPr>
            <w:tcW w:w="1296" w:type="dxa"/>
            <w:tcBorders>
              <w:left w:val="nil"/>
              <w:right w:val="nil"/>
            </w:tcBorders>
          </w:tcPr>
          <w:p w:rsidR="00B075E6" w:rsidRDefault="00000000">
            <w:pPr>
              <w:jc w:val="center"/>
            </w:pPr>
            <w:r>
              <w:t>[16]</w:t>
            </w:r>
          </w:p>
        </w:tc>
        <w:tc>
          <w:tcPr>
            <w:tcW w:w="1296" w:type="dxa"/>
            <w:tcBorders>
              <w:left w:val="nil"/>
              <w:right w:val="nil"/>
            </w:tcBorders>
          </w:tcPr>
          <w:p w:rsidR="00B075E6" w:rsidRDefault="00000000">
            <w:pPr>
              <w:bidi/>
              <w:jc w:val="right"/>
            </w:pPr>
            <w:r>
              <w:t xml:space="preserve">A3C </w:t>
            </w:r>
            <w:r>
              <w:rPr>
                <w:rtl/>
                <w:lang w:bidi="fa-IR"/>
              </w:rPr>
              <w:t>(یادگیری تقویتی عمیق)</w:t>
            </w:r>
          </w:p>
        </w:tc>
        <w:tc>
          <w:tcPr>
            <w:tcW w:w="1296" w:type="dxa"/>
            <w:tcBorders>
              <w:left w:val="nil"/>
              <w:right w:val="nil"/>
            </w:tcBorders>
          </w:tcPr>
          <w:p w:rsidR="00B075E6" w:rsidRDefault="00000000">
            <w:pPr>
              <w:bidi/>
              <w:jc w:val="right"/>
            </w:pPr>
            <w:r>
              <w:rPr>
                <w:rtl/>
                <w:lang w:bidi="fa-IR"/>
              </w:rPr>
              <w:t xml:space="preserve">بازی‌های </w:t>
            </w:r>
            <w:r>
              <w:t xml:space="preserve">Cleanup </w:t>
            </w:r>
            <w:r>
              <w:rPr>
                <w:rtl/>
                <w:lang w:bidi="fa-IR"/>
              </w:rPr>
              <w:t xml:space="preserve">و </w:t>
            </w:r>
            <w:r>
              <w:t>Harvest</w:t>
            </w:r>
          </w:p>
        </w:tc>
        <w:tc>
          <w:tcPr>
            <w:tcW w:w="1296" w:type="dxa"/>
            <w:tcBorders>
              <w:left w:val="nil"/>
              <w:right w:val="nil"/>
            </w:tcBorders>
          </w:tcPr>
          <w:p w:rsidR="00B075E6" w:rsidRDefault="00000000">
            <w:pPr>
              <w:bidi/>
              <w:jc w:val="right"/>
            </w:pPr>
            <w:r>
              <w:rPr>
                <w:rtl/>
                <w:lang w:bidi="fa-IR"/>
              </w:rPr>
              <w:t>پاداش‌های نابرابری‌گریزی</w:t>
            </w:r>
          </w:p>
        </w:tc>
        <w:tc>
          <w:tcPr>
            <w:tcW w:w="1296" w:type="dxa"/>
            <w:tcBorders>
              <w:left w:val="nil"/>
              <w:right w:val="nil"/>
            </w:tcBorders>
          </w:tcPr>
          <w:p w:rsidR="00B075E6" w:rsidRDefault="00000000">
            <w:pPr>
              <w:bidi/>
              <w:jc w:val="right"/>
            </w:pPr>
            <w:r>
              <w:rPr>
                <w:rtl/>
                <w:lang w:bidi="fa-IR"/>
              </w:rPr>
              <w:t>خیر</w:t>
            </w:r>
          </w:p>
        </w:tc>
        <w:tc>
          <w:tcPr>
            <w:tcW w:w="1296" w:type="dxa"/>
            <w:tcBorders>
              <w:left w:val="nil"/>
              <w:right w:val="nil"/>
            </w:tcBorders>
          </w:tcPr>
          <w:p w:rsidR="00B075E6" w:rsidRDefault="00000000">
            <w:pPr>
              <w:bidi/>
              <w:jc w:val="right"/>
            </w:pPr>
            <w:r>
              <w:rPr>
                <w:rtl/>
                <w:lang w:bidi="fa-IR"/>
              </w:rPr>
              <w:t>حل تراژدی منابع مشترک</w:t>
            </w:r>
          </w:p>
        </w:tc>
        <w:tc>
          <w:tcPr>
            <w:tcW w:w="1296" w:type="dxa"/>
            <w:tcBorders>
              <w:left w:val="nil"/>
              <w:right w:val="nil"/>
            </w:tcBorders>
          </w:tcPr>
          <w:p w:rsidR="00B075E6" w:rsidRDefault="00000000">
            <w:pPr>
              <w:bidi/>
              <w:jc w:val="right"/>
            </w:pPr>
            <w:r>
              <w:rPr>
                <w:rtl/>
                <w:lang w:bidi="fa-IR"/>
              </w:rPr>
              <w:t>زمین‌گذاری‌شده در روان‌شناسی پنج‌عاملی نیست</w:t>
            </w:r>
          </w:p>
        </w:tc>
      </w:tr>
      <w:tr w:rsidR="00B075E6">
        <w:trPr>
          <w:cantSplit/>
          <w:jc w:val="center"/>
        </w:trPr>
        <w:tc>
          <w:tcPr>
            <w:tcW w:w="1296" w:type="dxa"/>
            <w:tcBorders>
              <w:left w:val="nil"/>
              <w:right w:val="nil"/>
            </w:tcBorders>
          </w:tcPr>
          <w:p w:rsidR="00B075E6" w:rsidRDefault="00000000">
            <w:pPr>
              <w:jc w:val="center"/>
            </w:pPr>
            <w:r>
              <w:lastRenderedPageBreak/>
              <w:t>[39]</w:t>
            </w:r>
          </w:p>
        </w:tc>
        <w:tc>
          <w:tcPr>
            <w:tcW w:w="1296" w:type="dxa"/>
            <w:tcBorders>
              <w:left w:val="nil"/>
              <w:right w:val="nil"/>
            </w:tcBorders>
          </w:tcPr>
          <w:p w:rsidR="00B075E6" w:rsidRDefault="00000000">
            <w:pPr>
              <w:bidi/>
              <w:jc w:val="right"/>
            </w:pPr>
            <w:r>
              <w:rPr>
                <w:rtl/>
                <w:lang w:bidi="fa-IR"/>
              </w:rPr>
              <w:t xml:space="preserve">عامل‌های مولد </w:t>
            </w:r>
            <w:r>
              <w:t>(LLM)</w:t>
            </w:r>
          </w:p>
        </w:tc>
        <w:tc>
          <w:tcPr>
            <w:tcW w:w="1296" w:type="dxa"/>
            <w:tcBorders>
              <w:left w:val="nil"/>
              <w:right w:val="nil"/>
            </w:tcBorders>
          </w:tcPr>
          <w:p w:rsidR="00B075E6" w:rsidRDefault="00000000">
            <w:pPr>
              <w:bidi/>
              <w:jc w:val="right"/>
            </w:pPr>
            <w:r>
              <w:rPr>
                <w:rtl/>
                <w:lang w:bidi="fa-IR"/>
              </w:rPr>
              <w:t>شبیه‌سازی اجتماعی کلاس درس</w:t>
            </w:r>
          </w:p>
        </w:tc>
        <w:tc>
          <w:tcPr>
            <w:tcW w:w="1296" w:type="dxa"/>
            <w:tcBorders>
              <w:left w:val="nil"/>
              <w:right w:val="nil"/>
            </w:tcBorders>
          </w:tcPr>
          <w:p w:rsidR="00B075E6" w:rsidRDefault="00000000">
            <w:pPr>
              <w:jc w:val="center"/>
            </w:pPr>
            <w:r>
              <w:t>N/A</w:t>
            </w:r>
          </w:p>
        </w:tc>
        <w:tc>
          <w:tcPr>
            <w:tcW w:w="1296" w:type="dxa"/>
            <w:tcBorders>
              <w:left w:val="nil"/>
              <w:right w:val="nil"/>
            </w:tcBorders>
          </w:tcPr>
          <w:p w:rsidR="00B075E6" w:rsidRDefault="00000000">
            <w:pPr>
              <w:bidi/>
              <w:jc w:val="right"/>
            </w:pPr>
            <w:r>
              <w:rPr>
                <w:b/>
                <w:bCs/>
                <w:rtl/>
                <w:lang w:bidi="fa-IR"/>
              </w:rPr>
              <w:t>بله (پنج‌عاملی)</w:t>
            </w:r>
          </w:p>
        </w:tc>
        <w:tc>
          <w:tcPr>
            <w:tcW w:w="1296" w:type="dxa"/>
            <w:tcBorders>
              <w:left w:val="nil"/>
              <w:right w:val="nil"/>
            </w:tcBorders>
          </w:tcPr>
          <w:p w:rsidR="00B075E6" w:rsidRDefault="00000000">
            <w:pPr>
              <w:bidi/>
              <w:jc w:val="right"/>
            </w:pPr>
            <w:r>
              <w:rPr>
                <w:rtl/>
                <w:lang w:bidi="fa-IR"/>
              </w:rPr>
              <w:t>تحلیل پایداری ویژگی قوی</w:t>
            </w:r>
          </w:p>
        </w:tc>
        <w:tc>
          <w:tcPr>
            <w:tcW w:w="1296" w:type="dxa"/>
            <w:tcBorders>
              <w:left w:val="nil"/>
              <w:right w:val="nil"/>
            </w:tcBorders>
          </w:tcPr>
          <w:p w:rsidR="00B075E6" w:rsidRDefault="00000000">
            <w:pPr>
              <w:bidi/>
              <w:jc w:val="right"/>
            </w:pPr>
            <w:r>
              <w:rPr>
                <w:rtl/>
                <w:lang w:bidi="fa-IR"/>
              </w:rPr>
              <w:t>مدیریت منابع فیزیکی ندارد</w:t>
            </w:r>
          </w:p>
        </w:tc>
      </w:tr>
      <w:tr w:rsidR="00B075E6">
        <w:trPr>
          <w:cantSplit/>
          <w:jc w:val="center"/>
        </w:trPr>
        <w:tc>
          <w:tcPr>
            <w:tcW w:w="1296" w:type="dxa"/>
            <w:tcBorders>
              <w:left w:val="nil"/>
              <w:right w:val="nil"/>
            </w:tcBorders>
          </w:tcPr>
          <w:p w:rsidR="00B075E6" w:rsidRDefault="00000000">
            <w:pPr>
              <w:bidi/>
              <w:jc w:val="right"/>
            </w:pPr>
            <w:r>
              <w:rPr>
                <w:b/>
                <w:bCs/>
                <w:rtl/>
                <w:lang w:bidi="fa-IR"/>
              </w:rPr>
              <w:t>مطالعه‌ی حاضر</w:t>
            </w:r>
          </w:p>
        </w:tc>
        <w:tc>
          <w:tcPr>
            <w:tcW w:w="1296" w:type="dxa"/>
            <w:tcBorders>
              <w:left w:val="nil"/>
              <w:right w:val="nil"/>
            </w:tcBorders>
          </w:tcPr>
          <w:p w:rsidR="00B075E6" w:rsidRDefault="00000000">
            <w:pPr>
              <w:jc w:val="center"/>
            </w:pPr>
            <w:r>
              <w:rPr>
                <w:b/>
                <w:bCs/>
              </w:rPr>
              <w:t>OCEAN‑MARL (IQL)</w:t>
            </w:r>
          </w:p>
        </w:tc>
        <w:tc>
          <w:tcPr>
            <w:tcW w:w="1296" w:type="dxa"/>
            <w:tcBorders>
              <w:left w:val="nil"/>
              <w:right w:val="nil"/>
            </w:tcBorders>
          </w:tcPr>
          <w:p w:rsidR="00B075E6" w:rsidRDefault="00000000">
            <w:pPr>
              <w:bidi/>
              <w:jc w:val="right"/>
            </w:pPr>
            <w:r>
              <w:rPr>
                <w:b/>
                <w:bCs/>
                <w:rtl/>
                <w:lang w:bidi="fa-IR"/>
              </w:rPr>
              <w:t>محله‌ی ۱۰</w:t>
            </w:r>
            <w:r>
              <w:rPr>
                <w:b/>
                <w:bCs/>
              </w:rPr>
              <w:t>‑</w:t>
            </w:r>
            <w:r>
              <w:rPr>
                <w:b/>
                <w:bCs/>
                <w:rtl/>
                <w:lang w:bidi="fa-IR"/>
              </w:rPr>
              <w:t>خانه‌ای (حلقه‌ای)</w:t>
            </w:r>
          </w:p>
        </w:tc>
        <w:tc>
          <w:tcPr>
            <w:tcW w:w="1296" w:type="dxa"/>
            <w:tcBorders>
              <w:left w:val="nil"/>
              <w:right w:val="nil"/>
            </w:tcBorders>
          </w:tcPr>
          <w:p w:rsidR="00B075E6" w:rsidRDefault="00000000">
            <w:pPr>
              <w:bidi/>
              <w:jc w:val="right"/>
            </w:pPr>
            <w:r>
              <w:rPr>
                <w:b/>
                <w:bCs/>
                <w:rtl/>
                <w:lang w:bidi="fa-IR"/>
              </w:rPr>
              <w:t>شاخص جین تعدیل‌شده با شخصیت</w:t>
            </w:r>
          </w:p>
        </w:tc>
        <w:tc>
          <w:tcPr>
            <w:tcW w:w="1296" w:type="dxa"/>
            <w:tcBorders>
              <w:left w:val="nil"/>
              <w:right w:val="nil"/>
            </w:tcBorders>
          </w:tcPr>
          <w:p w:rsidR="00B075E6" w:rsidRDefault="00000000">
            <w:pPr>
              <w:bidi/>
              <w:jc w:val="right"/>
            </w:pPr>
            <w:r>
              <w:rPr>
                <w:b/>
                <w:bCs/>
                <w:rtl/>
                <w:lang w:bidi="fa-IR"/>
              </w:rPr>
              <w:t>بله (پنج‌عاملی)</w:t>
            </w:r>
          </w:p>
        </w:tc>
        <w:tc>
          <w:tcPr>
            <w:tcW w:w="1296" w:type="dxa"/>
            <w:tcBorders>
              <w:left w:val="nil"/>
              <w:right w:val="nil"/>
            </w:tcBorders>
          </w:tcPr>
          <w:p w:rsidR="00B075E6" w:rsidRDefault="00000000">
            <w:pPr>
              <w:bidi/>
              <w:jc w:val="right"/>
            </w:pPr>
            <w:r>
              <w:rPr>
                <w:b/>
                <w:bCs/>
                <w:rtl/>
                <w:lang w:bidi="fa-IR"/>
              </w:rPr>
              <w:t xml:space="preserve">یکپارچه‌سازی روان‌شناسی </w:t>
            </w:r>
            <w:r>
              <w:rPr>
                <w:b/>
                <w:bCs/>
              </w:rPr>
              <w:t xml:space="preserve">OCEAN </w:t>
            </w:r>
            <w:r>
              <w:rPr>
                <w:b/>
                <w:bCs/>
                <w:rtl/>
                <w:lang w:bidi="fa-IR"/>
              </w:rPr>
              <w:t>با اشتراک انرژی فیزیکی</w:t>
            </w:r>
          </w:p>
        </w:tc>
        <w:tc>
          <w:tcPr>
            <w:tcW w:w="1296" w:type="dxa"/>
            <w:tcBorders>
              <w:left w:val="nil"/>
              <w:right w:val="nil"/>
            </w:tcBorders>
          </w:tcPr>
          <w:p w:rsidR="00B075E6" w:rsidRDefault="00000000">
            <w:pPr>
              <w:bidi/>
              <w:jc w:val="right"/>
            </w:pPr>
            <w:r>
              <w:rPr>
                <w:rtl/>
                <w:lang w:bidi="fa-IR"/>
              </w:rPr>
              <w:t>فضای وضعیت جدولی (۹۶ وضعیت) دانه‌بندی را محدود می‌کند</w:t>
            </w:r>
          </w:p>
        </w:tc>
      </w:tr>
    </w:tbl>
    <w:p w:rsidR="00B075E6" w:rsidRDefault="00B075E6">
      <w:pPr>
        <w:spacing w:after="120"/>
      </w:pPr>
    </w:p>
    <w:p w:rsidR="00B075E6" w:rsidRDefault="00000000">
      <w:pPr>
        <w:pStyle w:val="IAUBody"/>
        <w:bidi/>
      </w:pPr>
      <w:r>
        <w:rPr>
          <w:rtl/>
          <w:lang w:bidi="fa-IR"/>
        </w:rPr>
        <w:t>مقایسه، چندین الگو را آشکار می‌سازد که در مرور مطالعات منفرد مبهم بودند</w:t>
      </w:r>
      <w:r>
        <w:t xml:space="preserve">. </w:t>
      </w:r>
      <w:r>
        <w:rPr>
          <w:rtl/>
          <w:lang w:bidi="fa-IR"/>
        </w:rPr>
        <w:t>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t xml:space="preserve">. </w:t>
      </w:r>
      <w:r>
        <w:rPr>
          <w:rtl/>
          <w:lang w:bidi="fa-IR"/>
        </w:rPr>
        <w:t>هیچ‌یک به عامل‌های منفرد اجازه نمی‌دهند که درجه‌های مختلفی از دغدغه‌ی عدالت داشته باشند</w:t>
      </w:r>
      <w:r>
        <w:t xml:space="preserve">. </w:t>
      </w:r>
      <w:r>
        <w:rPr>
          <w:rtl/>
          <w:lang w:bidi="fa-IR"/>
        </w:rPr>
        <w:t>دوم، تنها مطالعاتی که ناهمگنی شخصیت را دربر می‌گیرند ــ [</w:t>
      </w:r>
      <w:r>
        <w:t>39</w:t>
      </w:r>
      <w:r>
        <w:rPr>
          <w:rtl/>
          <w:lang w:bidi="fa-IR"/>
        </w:rPr>
        <w:t>] و به‌طور غیرمستقیم، مطالعات عامل‌های مبتنی بر مدل زبانی بزرگ ــ در محیط‌های صرفاً اجتماعی یا متنی بدون مدیریت منابع فیزیکی عمل می‌کنند</w:t>
      </w:r>
      <w:r>
        <w:t xml:space="preserve">. </w:t>
      </w:r>
      <w:r>
        <w:rPr>
          <w:rtl/>
          <w:lang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t>.</w:t>
      </w:r>
    </w:p>
    <w:p w:rsidR="00B075E6" w:rsidRDefault="00000000">
      <w:pPr>
        <w:pStyle w:val="IAUBody"/>
        <w:bidi/>
      </w:pPr>
      <w:r>
        <w:rPr>
          <w:rtl/>
          <w:lang w:bidi="fa-IR"/>
        </w:rPr>
        <w:t xml:space="preserve">سوم، مقایسه، یک شکاف روش‌شناختی بین مطالعات </w:t>
      </w:r>
      <w:r>
        <w:t xml:space="preserve">MARL </w:t>
      </w:r>
      <w:r>
        <w:rPr>
          <w:rtl/>
          <w:lang w:bidi="fa-IR"/>
        </w:rPr>
        <w:t>انرژی و مطالعات شبیه‌سازی اجتماعی از نظر الگوریتم یادگیری را برجسته می‌کند</w:t>
      </w:r>
      <w:r>
        <w:t xml:space="preserve">. </w:t>
      </w:r>
      <w:r>
        <w:rPr>
          <w:rtl/>
          <w:lang w:bidi="fa-IR"/>
        </w:rPr>
        <w:t>مطالعات انرژی عمدتاً از یادگیری کیو جدولی یا روش‌های تکاملی استفاده می‌کنند که منعکس‌کننده‌ی نیاز به‌کارایی نمونه و همگرایی پایدار در محیط‌های با محدودیت‌های جهان واقعی است</w:t>
      </w:r>
      <w:r>
        <w:t xml:space="preserve">. </w:t>
      </w:r>
      <w:r>
        <w:rPr>
          <w:rtl/>
          <w:lang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t xml:space="preserve">. </w:t>
      </w:r>
      <w:r>
        <w:rPr>
          <w:rtl/>
          <w:lang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t>.</w:t>
      </w:r>
    </w:p>
    <w:p w:rsidR="00B075E6" w:rsidRDefault="00000000">
      <w:pPr>
        <w:pStyle w:val="IAUBody"/>
        <w:bidi/>
      </w:pPr>
      <w:r>
        <w:rPr>
          <w:rtl/>
          <w:lang w:bidi="fa-IR"/>
        </w:rPr>
        <w:lastRenderedPageBreak/>
        <w:t>هر مدخل «نقاط ضعف» در جدول ۲-۱ مستقیماً با یکی از سه شکاف پژوهشی تعریف‌شده در بخش ۲-۵ مطابقت دارد</w:t>
      </w:r>
      <w:r>
        <w:t xml:space="preserve">. </w:t>
      </w:r>
      <w:r>
        <w:rPr>
          <w:rtl/>
          <w:lang w:bidi="fa-IR"/>
        </w:rPr>
        <w:t>محدودیت یکنواخت عدالت که به‌عنوان انتخاب طراحی محدودکننده در [</w:t>
      </w:r>
      <w:r>
        <w:t>29</w:t>
      </w:r>
      <w:r>
        <w:rPr>
          <w:rtl/>
          <w:lang w:bidi="fa-IR"/>
        </w:rPr>
        <w:t>]، [</w:t>
      </w:r>
      <w:r>
        <w:t>16</w:t>
      </w:r>
      <w:r>
        <w:rPr>
          <w:rtl/>
          <w:lang w:bidi="fa-IR"/>
        </w:rPr>
        <w:t>] و [</w:t>
      </w:r>
      <w:r>
        <w:t>19</w:t>
      </w:r>
      <w:r>
        <w:rPr>
          <w:rtl/>
          <w:lang w:bidi="fa-IR"/>
        </w:rPr>
        <w:t>] شناسایی شده است، دقیقاً شکاف ۲ است</w:t>
      </w:r>
      <w:r>
        <w:t xml:space="preserve">: </w:t>
      </w:r>
      <w:r>
        <w:rPr>
          <w:rtl/>
          <w:lang w:bidi="fa-IR"/>
        </w:rPr>
        <w:t xml:space="preserve">عدم وجود ترجیحات عدالت درونی ناهمگن در </w:t>
      </w:r>
      <w:r>
        <w:t xml:space="preserve">MARL </w:t>
      </w:r>
      <w:r>
        <w:rPr>
          <w:rtl/>
          <w:lang w:bidi="fa-IR"/>
        </w:rPr>
        <w:t>عدالت‌آگاه موجود</w:t>
      </w:r>
      <w:r>
        <w:t xml:space="preserve">. </w:t>
      </w:r>
      <w:r>
        <w:rPr>
          <w:rtl/>
          <w:lang w:bidi="fa-IR"/>
        </w:rPr>
        <w:t>عدم وجود زمین‌گذاری روان‌شناختی که برای [</w:t>
      </w:r>
      <w:r>
        <w:t>6</w:t>
      </w:r>
      <w:r>
        <w:rPr>
          <w:rtl/>
          <w:lang w:bidi="fa-IR"/>
        </w:rPr>
        <w:t>]، [</w:t>
      </w:r>
      <w:r>
        <w:t>24</w:t>
      </w:r>
      <w:r>
        <w:rPr>
          <w:rtl/>
          <w:lang w:bidi="fa-IR"/>
        </w:rPr>
        <w:t>] و [</w:t>
      </w:r>
      <w:r>
        <w:t>3</w:t>
      </w:r>
      <w:r>
        <w:rPr>
          <w:rtl/>
          <w:lang w:bidi="fa-IR"/>
        </w:rPr>
        <w:t>] ذکر شده است، دقیقاً شکاف ۱ است</w:t>
      </w:r>
      <w:r>
        <w:t xml:space="preserve">: </w:t>
      </w:r>
      <w:r>
        <w:rPr>
          <w:rtl/>
          <w:lang w:bidi="fa-IR"/>
        </w:rPr>
        <w:t>فقدان یک مدل شخصیت معتبر برای ساختاردهی ناهمگنی عامل</w:t>
      </w:r>
      <w:r>
        <w:t xml:space="preserve">. </w:t>
      </w:r>
      <w:r>
        <w:rPr>
          <w:rtl/>
          <w:lang w:bidi="fa-IR"/>
        </w:rPr>
        <w:t>شکاف منابع فیزیکی که به‌عنوان محدودیت [</w:t>
      </w:r>
      <w:r>
        <w:t>39</w:t>
      </w:r>
      <w:r>
        <w:rPr>
          <w:rtl/>
          <w:lang w:bidi="fa-IR"/>
        </w:rPr>
        <w:t>] و مطالعات شبیه‌سازی اجتماعی مبتنی بر مدل زبانی بزرگ شناسایی شده است، دقیقاً محل تلاقی گم‌شده‌ای است که این پایان‌نامه را برمی‌انگیزد</w:t>
      </w:r>
      <w:r>
        <w:t xml:space="preserve">: </w:t>
      </w:r>
      <w:r>
        <w:rPr>
          <w:rtl/>
          <w:lang w:bidi="fa-IR"/>
        </w:rPr>
        <w:t>ناهمگنی شخصیت هرگز در یک محیط اشتراک انرژی با زمین‌فیزیکی آزمایش نشده است</w:t>
      </w:r>
      <w:r>
        <w:t xml:space="preserve">. </w:t>
      </w:r>
      <w:r>
        <w:rPr>
          <w:rtl/>
          <w:lang w:bidi="fa-IR"/>
        </w:rPr>
        <w:t xml:space="preserve">بنابراین، این سه نقطه‌ضعف نه‌تنها کاستی‌های قبلی را فهرست می‌کنند، بل‌که الزامات طراحی را که چارچوب </w:t>
      </w:r>
      <w:r>
        <w:t xml:space="preserve">OCEAN‑MARL </w:t>
      </w:r>
      <w:r>
        <w:rPr>
          <w:rtl/>
          <w:lang w:bidi="fa-IR"/>
        </w:rPr>
        <w:t>پیشنهادی برای برآورده‌سازی آن‌ها ساخته شده است، تعریف می‌کنند</w:t>
      </w:r>
      <w:r>
        <w:t>.</w:t>
      </w:r>
    </w:p>
    <w:p w:rsidR="00B075E6" w:rsidRDefault="00000000">
      <w:pPr>
        <w:pStyle w:val="Heading2"/>
        <w:bidi/>
      </w:pPr>
      <w:bookmarkStart w:id="28" w:name="__TOC_H2_1029__"/>
      <w:r>
        <w:rPr>
          <w:rFonts w:ascii="Times New Roman" w:hAnsi="Times New Roman" w:cs="LMU Lotus"/>
          <w:b w:val="0"/>
          <w:rtl/>
          <w:lang w:bidi="fa-IR"/>
        </w:rPr>
        <w:t>۲-۵</w:t>
      </w:r>
      <w:r>
        <w:rPr>
          <w:rFonts w:ascii="Times New Roman" w:hAnsi="Times New Roman" w:cs="LMU Lotus"/>
          <w:b w:val="0"/>
        </w:rPr>
        <w:t xml:space="preserve">- </w:t>
      </w:r>
      <w:r>
        <w:rPr>
          <w:rFonts w:ascii="Times New Roman" w:hAnsi="Times New Roman" w:cs="LMU Lotus"/>
          <w:b w:val="0"/>
          <w:rtl/>
          <w:lang w:bidi="fa-IR"/>
        </w:rPr>
        <w:t>چارچوب مفهومی و شکاف‌های پژوهشی</w:t>
      </w:r>
      <w:bookmarkEnd w:id="28"/>
    </w:p>
    <w:p w:rsidR="00B075E6" w:rsidRDefault="00000000">
      <w:pPr>
        <w:pStyle w:val="IAUBodyFirst"/>
        <w:bidi/>
      </w:pPr>
      <w:r>
        <w:rPr>
          <w:rtl/>
          <w:lang w:bidi="fa-IR"/>
        </w:rPr>
        <w:t>سه شکاف پژوهشی خاص از ادبیات مرور شده در بخش‌های پیشین پدیدار می‌شود</w:t>
      </w:r>
      <w:r>
        <w:t xml:space="preserve">. </w:t>
      </w:r>
      <w:r>
        <w:rPr>
          <w:rtl/>
          <w:lang w:bidi="fa-IR"/>
        </w:rPr>
        <w:t>هر شکاف به‌طور دقیق تعریف می‌شود، در محدودیت‌های خاص کارهای پیشین زمین‌گذاری می‌گردد و مستقیماً توسط طراحی مطالعه‌ی حاضر مورد بررسی قرار می‌گیرد</w:t>
      </w:r>
      <w:r>
        <w:t>.</w:t>
      </w:r>
    </w:p>
    <w:p w:rsidR="00B075E6" w:rsidRDefault="00000000">
      <w:pPr>
        <w:pStyle w:val="IAUBody"/>
        <w:bidi/>
      </w:pPr>
      <w:r>
        <w:rPr>
          <w:rtl/>
          <w:lang w:bidi="fa-IR"/>
        </w:rPr>
        <w:t xml:space="preserve">نخستین شکاف به عدم وجود ناهمگنی عامل زمین‌گذاری‌شده‌ی روان‌شناختی در </w:t>
      </w:r>
      <w:r>
        <w:t xml:space="preserve">MARL </w:t>
      </w:r>
      <w:r>
        <w:rPr>
          <w:rtl/>
          <w:lang w:bidi="fa-IR"/>
        </w:rPr>
        <w:t>انرژی مربوط می‌شود</w:t>
      </w:r>
      <w:r>
        <w:t xml:space="preserve">. </w:t>
      </w:r>
      <w:r>
        <w:rPr>
          <w:rtl/>
          <w:lang w:bidi="fa-IR"/>
        </w:rPr>
        <w:t xml:space="preserve">ادبیات </w:t>
      </w:r>
      <w:r>
        <w:t xml:space="preserve">MARL </w:t>
      </w:r>
      <w:r>
        <w:rPr>
          <w:rtl/>
          <w:lang w:bidi="fa-IR"/>
        </w:rPr>
        <w:t>انرژی نشان داده است که ترجیحات ناهمگن عامل می‌توانند پیامدهای کیفی متفاوتی در سطح نظام تولید کنند (</w:t>
      </w:r>
      <w:r>
        <w:t>Charbonnier et al., 2022; [29</w:t>
      </w:r>
      <w:proofErr w:type="gramStart"/>
      <w:r>
        <w:t>] ;</w:t>
      </w:r>
      <w:proofErr w:type="gramEnd"/>
      <w:r>
        <w:t xml:space="preserve"> Kusatake et al., </w:t>
      </w:r>
      <w:proofErr w:type="gramStart"/>
      <w:r>
        <w:rPr>
          <w:rtl/>
          <w:lang w:bidi="fa-IR"/>
        </w:rPr>
        <w:t>۲۰۲۳)،</w:t>
      </w:r>
      <w:proofErr w:type="gramEnd"/>
      <w:r>
        <w:rPr>
          <w:rtl/>
          <w:lang w:bidi="fa-IR"/>
        </w:rPr>
        <w:t xml:space="preserve"> اما هیچ مطالعه‌ی موجود، این ناهمگنی را در یک مدل روان‌شناختی معتبر از شخصیت زمین‌گذاری نمی‌کند</w:t>
      </w:r>
      <w:r>
        <w:t>.</w:t>
      </w:r>
    </w:p>
    <w:p w:rsidR="00B075E6" w:rsidRDefault="00000000">
      <w:pPr>
        <w:pStyle w:val="IAUBody"/>
        <w:bidi/>
      </w:pPr>
      <w:r>
        <w:rPr>
          <w:rtl/>
          <w:lang w:bidi="fa-IR"/>
        </w:rPr>
        <w:t>هنگامی که اهداف یا وزن‌های پاداش متفاوتی به عامل‌ها اختصاص داده می‌شود، این انتساب از منظر روان‌شناختی دلبخواهانه است</w:t>
      </w:r>
      <w:r>
        <w:t xml:space="preserve">. </w:t>
      </w:r>
      <w:r>
        <w:rPr>
          <w:rtl/>
          <w:lang w:bidi="fa-IR"/>
        </w:rPr>
        <w:t>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t>.</w:t>
      </w:r>
    </w:p>
    <w:p w:rsidR="00B075E6" w:rsidRDefault="00000000">
      <w:pPr>
        <w:pStyle w:val="IAUBody"/>
        <w:bidi/>
      </w:pPr>
      <w:r>
        <w:rPr>
          <w:rtl/>
          <w:lang w:bidi="fa-IR"/>
        </w:rPr>
        <w:lastRenderedPageBreak/>
        <w:t>مطالعات پیشین مبتنی بر عامل‌های مولدِ زبانی [</w:t>
      </w:r>
      <w:r>
        <w:t>37</w:t>
      </w:r>
      <w:r>
        <w:rPr>
          <w:rtl/>
          <w:lang w:bidi="fa-IR"/>
        </w:rPr>
        <w:t>]، [</w:t>
      </w:r>
      <w:r>
        <w:t>39</w:t>
      </w:r>
      <w:r>
        <w:rPr>
          <w:rtl/>
          <w:lang w:bidi="fa-IR"/>
        </w:rPr>
        <w:t xml:space="preserve">] نشان داده‌اند که نمونه‌سازی ویژگی‌های </w:t>
      </w:r>
      <w:r>
        <w:t xml:space="preserve">OCEAN </w:t>
      </w:r>
      <w:r>
        <w:rPr>
          <w:rtl/>
          <w:lang w:bidi="fa-IR"/>
        </w:rPr>
        <w:t>از طریق دستورهای زبان طبیعی می‌تواند رفتار قابل‌تمایز و باورپذیری در عامل‌های مبتنی بر مدل زبانی بزرگ ایجاد کند</w:t>
      </w:r>
      <w:r>
        <w:t xml:space="preserve">. </w:t>
      </w:r>
      <w:r>
        <w:rPr>
          <w:rtl/>
          <w:lang w:bidi="fa-IR"/>
        </w:rPr>
        <w:t>بااین‌حال،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t xml:space="preserve">. </w:t>
      </w:r>
      <w:r>
        <w:rPr>
          <w:rtl/>
          <w:lang w:bidi="fa-IR"/>
        </w:rPr>
        <w:t xml:space="preserve">تا جایی که ادبیات موجود نشان می‌دهد، هیچ مطالعه‌ای پیش از این، ویژگی‌های </w:t>
      </w:r>
      <w:r>
        <w:t xml:space="preserve">OCEAN </w:t>
      </w:r>
      <w:r>
        <w:rPr>
          <w:rtl/>
          <w:lang w:bidi="fa-IR"/>
        </w:rPr>
        <w:t xml:space="preserve">را به‌طور مستقیم و صریح به فراپارامترهای یک عامل یادگیری تقویتی (نظیر وزن‌های تابع پاداش یا نرخ اکتشاف) نگاشت نکرده است </w:t>
      </w:r>
      <w:r>
        <w:t xml:space="preserve">— </w:t>
      </w:r>
      <w:r>
        <w:rPr>
          <w:rtl/>
          <w:lang w:bidi="fa-IR"/>
        </w:rPr>
        <w:t>چه رسد به به‌کارگیری چنین نگاشتی در یک محیط مدیریت منابع فیزیکی</w:t>
      </w:r>
      <w:r>
        <w:t>.</w:t>
      </w:r>
    </w:p>
    <w:p w:rsidR="00B075E6" w:rsidRDefault="00000000">
      <w:pPr>
        <w:pStyle w:val="IAUBody"/>
        <w:bidi/>
      </w:pPr>
      <w:r>
        <w:rPr>
          <w:rtl/>
          <w:lang w:bidi="fa-IR"/>
        </w:rPr>
        <w:t xml:space="preserve">این پژوهش با تعریف انواع عامل به‌عنوان نقاطی در فضای شخصیت </w:t>
      </w:r>
      <w:r>
        <w:t xml:space="preserve">OCEAN </w:t>
      </w:r>
      <w:r>
        <w:rPr>
          <w:rtl/>
          <w:lang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t>.</w:t>
      </w:r>
    </w:p>
    <w:p w:rsidR="00B075E6" w:rsidRDefault="00000000">
      <w:pPr>
        <w:pStyle w:val="IAUBody"/>
        <w:bidi/>
      </w:pPr>
      <w:r>
        <w:rPr>
          <w:rtl/>
          <w:lang w:bidi="fa-IR"/>
        </w:rPr>
        <w:t>دومین شکاف به تقابل بین محدودیت‌های عدالت یکنواخت و ترجیحات درونی ناهمگن مربوط می‌شود</w:t>
      </w:r>
      <w:r>
        <w:t xml:space="preserve">. </w:t>
      </w:r>
      <w:r>
        <w:rPr>
          <w:rtl/>
          <w:lang w:bidi="fa-IR"/>
        </w:rPr>
        <w:t xml:space="preserve">ادبیات </w:t>
      </w:r>
      <w:r>
        <w:t xml:space="preserve">MARL </w:t>
      </w:r>
      <w:r>
        <w:rPr>
          <w:rtl/>
          <w:lang w:bidi="fa-IR"/>
        </w:rPr>
        <w:t>عدالت‌آگاه [</w:t>
      </w:r>
      <w:r>
        <w:t>16</w:t>
      </w:r>
      <w:r>
        <w:rPr>
          <w:rtl/>
          <w:lang w:bidi="fa-IR"/>
        </w:rPr>
        <w:t>]، [</w:t>
      </w:r>
      <w:r>
        <w:t>19</w:t>
      </w:r>
      <w:r>
        <w:rPr>
          <w:rtl/>
          <w:lang w:bidi="fa-IR"/>
        </w:rPr>
        <w:t>] محدودیت‌های عدالت را به‌طور یکنواخت بر همه‌ی عامل‌های جامعه اعمال می‌کند</w:t>
      </w:r>
      <w:r>
        <w:t xml:space="preserve">. </w:t>
      </w:r>
      <w:r>
        <w:rPr>
          <w:rtl/>
          <w:lang w:bidi="fa-IR"/>
        </w:rPr>
        <w:t>چه سازوکار عدالت یک جریمه‌ی نابرابری باشد یا یک منتقد مدل زبانی بزرگ، هر عامل در شبیه‌سازی تابع هدف عدالت یکسانی دارد</w:t>
      </w:r>
      <w:r>
        <w:t xml:space="preserve">. </w:t>
      </w:r>
      <w:r>
        <w:rPr>
          <w:rtl/>
          <w:lang w:bidi="fa-IR"/>
        </w:rPr>
        <w:t>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w:t>
      </w:r>
      <w:r>
        <w:t>8</w:t>
      </w:r>
      <w:r>
        <w:rPr>
          <w:rtl/>
          <w:lang w:bidi="fa-IR"/>
        </w:rPr>
        <w:t>]</w:t>
      </w:r>
      <w:r>
        <w:t xml:space="preserve">. </w:t>
      </w:r>
      <w:r>
        <w:rPr>
          <w:rtl/>
          <w:lang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t>.</w:t>
      </w:r>
    </w:p>
    <w:p w:rsidR="00B075E6" w:rsidRDefault="00000000">
      <w:pPr>
        <w:pStyle w:val="IAUBody"/>
        <w:bidi/>
      </w:pPr>
      <w:r>
        <w:rPr>
          <w:rtl/>
          <w:lang w:bidi="fa-IR"/>
        </w:rPr>
        <w:t>سومین شکاف به هزینه‌ی اجتماعی بررسی‌نشده‌ی رفتار اکتشافی در اشتراک انرژی همکاری‌گونه مربوط می‌شود</w:t>
      </w:r>
      <w:r>
        <w:t xml:space="preserve">. </w:t>
      </w:r>
      <w:r>
        <w:rPr>
          <w:rtl/>
          <w:lang w:bidi="fa-IR"/>
        </w:rPr>
        <w:t xml:space="preserve">مسئله‌ی اکتشاف جایگزین ــ پدیده‌ای که در آن رفتار اکتشافی یک عامل، یادگیری عامل‌های دیگر را بی‌ثبات می‌کند ــ در معیارهای </w:t>
      </w:r>
      <w:r>
        <w:t xml:space="preserve">MARL </w:t>
      </w:r>
      <w:r>
        <w:rPr>
          <w:rtl/>
          <w:lang w:bidi="fa-IR"/>
        </w:rPr>
        <w:t>نظریه‌بازی مطالعه شده است [</w:t>
      </w:r>
      <w:r>
        <w:t>28</w:t>
      </w:r>
      <w:r>
        <w:rPr>
          <w:rtl/>
          <w:lang w:bidi="fa-IR"/>
        </w:rPr>
        <w:t>]، اما هرگز در بافت مدیریت منابع فیزیکی بررسی نشده است</w:t>
      </w:r>
      <w:r>
        <w:t xml:space="preserve">. </w:t>
      </w:r>
      <w:r>
        <w:rPr>
          <w:rtl/>
          <w:lang w:bidi="fa-IR"/>
        </w:rPr>
        <w:t xml:space="preserve">این پژوهش با جداسازی اثر کف اکتشاف یک عامل منفرد ــ حداقل احتمال </w:t>
      </w:r>
      <w:r>
        <w:rPr>
          <w:rtl/>
          <w:lang w:bidi="fa-IR"/>
        </w:rPr>
        <w:lastRenderedPageBreak/>
        <w:t>انتخاب یک اقدام تصادفی ــ درحالی‌که همه‌ی پارامترهای دیگر ثابت نگه داشته می‌شوند، این شکاف را پر می‌کند</w:t>
      </w:r>
      <w:r>
        <w:t xml:space="preserve">. </w:t>
      </w:r>
      <w:r>
        <w:rPr>
          <w:rtl/>
          <w:lang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t>.</w:t>
      </w:r>
    </w:p>
    <w:p w:rsidR="00B075E6" w:rsidRDefault="00000000">
      <w:pPr>
        <w:pStyle w:val="Heading3"/>
        <w:bidi/>
      </w:pPr>
      <w:bookmarkStart w:id="29" w:name="__TOC_H3_1030__"/>
      <w:r>
        <w:rPr>
          <w:rFonts w:ascii="Times New Roman" w:hAnsi="Times New Roman" w:cs="LMU Lotus"/>
          <w:b w:val="0"/>
          <w:rtl/>
          <w:lang w:bidi="fa-IR"/>
        </w:rPr>
        <w:t>۲-۵-۱</w:t>
      </w:r>
      <w:r>
        <w:rPr>
          <w:rFonts w:ascii="Times New Roman" w:hAnsi="Times New Roman" w:cs="LMU Lotus"/>
          <w:b w:val="0"/>
        </w:rPr>
        <w:t xml:space="preserve">- </w:t>
      </w:r>
      <w:r>
        <w:rPr>
          <w:rFonts w:ascii="Times New Roman" w:hAnsi="Times New Roman" w:cs="LMU Lotus"/>
          <w:b w:val="0"/>
          <w:rtl/>
          <w:lang w:bidi="fa-IR"/>
        </w:rPr>
        <w:t>چارچوب مفهومی</w:t>
      </w:r>
      <w:r>
        <w:rPr>
          <w:rFonts w:ascii="Times New Roman" w:hAnsi="Times New Roman" w:cs="LMU Lotus"/>
          <w:b w:val="0"/>
        </w:rPr>
        <w:t xml:space="preserve">: </w:t>
      </w:r>
      <w:r>
        <w:rPr>
          <w:rFonts w:ascii="Times New Roman" w:hAnsi="Times New Roman" w:cs="LMU Lotus"/>
          <w:b w:val="0"/>
          <w:rtl/>
          <w:lang w:bidi="fa-IR"/>
        </w:rPr>
        <w:t>مدل هماهنگی تعدیل‌شده با شخصیت</w:t>
      </w:r>
      <w:bookmarkEnd w:id="29"/>
    </w:p>
    <w:p w:rsidR="00B075E6" w:rsidRDefault="00000000">
      <w:pPr>
        <w:pStyle w:val="IAUBodyFirst"/>
        <w:bidi/>
      </w:pPr>
      <w:r>
        <w:rPr>
          <w:rtl/>
          <w:lang w:bidi="fa-IR"/>
        </w:rPr>
        <w:t>چارچوب مفهومی که این پژوهش را هدایت می‌کند، مبانی نظری مرورشده در بخش ۲-۲ را با شکاف‌های شناسایی‌شده در بخش قبلی یکپارچه می‌سازد</w:t>
      </w:r>
      <w:r>
        <w:t xml:space="preserve">. </w:t>
      </w:r>
      <w:r>
        <w:rPr>
          <w:rtl/>
          <w:lang w:bidi="fa-IR"/>
        </w:rPr>
        <w:t>این چارچوب، یک مدل هماهنگی تعدیل‌شده با شخصیت است که سه سطح تحلیل را به هم پیوند می‌زند</w:t>
      </w:r>
      <w:r>
        <w:t xml:space="preserve">: </w:t>
      </w:r>
      <w:r>
        <w:rPr>
          <w:rtl/>
          <w:lang w:bidi="fa-IR"/>
        </w:rPr>
        <w:t>ویژگی‌های شخصیت فردی، پارامترهای یادگیری سطح عامل و پیامدهای نوظهور سطح جامعه</w:t>
      </w:r>
      <w:r>
        <w:t>.</w:t>
      </w:r>
    </w:p>
    <w:p w:rsidR="00B075E6" w:rsidRDefault="00000000">
      <w:pPr>
        <w:pStyle w:val="IAUBody"/>
        <w:bidi/>
      </w:pPr>
      <w:r>
        <w:rPr>
          <w:rtl/>
          <w:lang w:bidi="fa-IR"/>
        </w:rPr>
        <w:t xml:space="preserve">همان‌طور که در شکل ۲-۱ دیده می‌شود، در سطح فردی، هر خانوار با موقعیتی در فضای شخصیت پنج‌عاملی </w:t>
      </w:r>
      <w:r>
        <w:t xml:space="preserve">(OCEAN) </w:t>
      </w:r>
      <w:r>
        <w:rPr>
          <w:rtl/>
          <w:lang w:bidi="fa-IR"/>
        </w:rPr>
        <w:t>مشخص می‌شود</w:t>
      </w:r>
      <w:r>
        <w:t xml:space="preserve">. </w:t>
      </w:r>
      <w:r>
        <w:rPr>
          <w:rtl/>
          <w:lang w:bidi="fa-IR"/>
        </w:rPr>
        <w:t>مطالعه‌ی حاضر دو بُعد از این فضا را رمزگذاری می‌کند</w:t>
      </w:r>
      <w:r>
        <w:t xml:space="preserve">: </w:t>
      </w:r>
      <w:r>
        <w:rPr>
          <w:rtl/>
          <w:lang w:bidi="fa-IR"/>
        </w:rPr>
        <w:t>توافق‌پذیری، که وزنی را که به عدالت اجتماعی در تابع پاداش عامل اختصاص داده می‌شود، تعیین می‌کند؛ و گشودگی، که کف اکتشاف عامل را تعیین می‌کند</w:t>
      </w:r>
      <w:r>
        <w:t xml:space="preserve">. </w:t>
      </w:r>
      <w:r>
        <w:rPr>
          <w:rtl/>
          <w:lang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t xml:space="preserve">. </w:t>
      </w:r>
      <w:r>
        <w:rPr>
          <w:rtl/>
          <w:lang w:bidi="fa-IR"/>
        </w:rPr>
        <w:t>این پیاده‌سازی انتخابی، یک انتخاب روش‌شناختی عمدی است</w:t>
      </w:r>
      <w:r>
        <w:t xml:space="preserve">: </w:t>
      </w:r>
      <w:r>
        <w:rPr>
          <w:rtl/>
          <w:lang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t>.</w:t>
      </w:r>
    </w:p>
    <w:p w:rsidR="00B075E6" w:rsidRDefault="00000000">
      <w:pPr>
        <w:pStyle w:val="IAUBody"/>
        <w:bidi/>
      </w:pPr>
      <w:r>
        <w:rPr>
          <w:rtl/>
          <w:lang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t xml:space="preserve">. </w:t>
      </w:r>
      <w:r>
        <w:rPr>
          <w:rtl/>
          <w:lang w:bidi="fa-IR"/>
        </w:rPr>
        <w:t>پارامترهای وزنی تابع پاداش توسط سطح توافق‌پذیری عامل تعیین می‌شوند و کف اکتشاف سیاست اپسیلون</w:t>
      </w:r>
      <w:r>
        <w:t>-</w:t>
      </w:r>
      <w:r>
        <w:rPr>
          <w:rtl/>
          <w:lang w:bidi="fa-IR"/>
        </w:rPr>
        <w:t>حریصانه توسط سطح گشودگی عامل تعیین می‌شود</w:t>
      </w:r>
      <w:r>
        <w:t xml:space="preserve">. </w:t>
      </w:r>
      <w:r>
        <w:rPr>
          <w:rtl/>
          <w:lang w:bidi="fa-IR"/>
        </w:rPr>
        <w:t xml:space="preserve">این نگاشت، سازوکاری اصیل این پژوهش برای عملیاتی‌سازی نظریه‌ی شخصیت در </w:t>
      </w:r>
      <w:r>
        <w:rPr>
          <w:rtl/>
          <w:lang w:bidi="fa-IR"/>
        </w:rPr>
        <w:lastRenderedPageBreak/>
        <w:t>قالب فراپارامترهای یادگیری تقویتی است که از تداعی‌های ویژگی</w:t>
      </w:r>
      <w:r>
        <w:t>-</w:t>
      </w:r>
      <w:r>
        <w:rPr>
          <w:rtl/>
          <w:lang w:bidi="fa-IR"/>
        </w:rPr>
        <w:t>رفتار مستندشده توسط [</w:t>
      </w:r>
      <w:r>
        <w:t>39</w:t>
      </w:r>
      <w:r>
        <w:rPr>
          <w:rtl/>
          <w:lang w:bidi="fa-IR"/>
        </w:rPr>
        <w:t>] الهام گرفته، اما فراتر از آن‌ها به یک نگاشت مستقیم و مکانیستی می‌رود</w:t>
      </w:r>
      <w:r>
        <w:t>.</w:t>
      </w:r>
    </w:p>
    <w:p w:rsidR="00B075E6" w:rsidRDefault="00000000">
      <w:pPr>
        <w:pStyle w:val="IAUBody"/>
        <w:bidi/>
      </w:pPr>
      <w:r>
        <w:rPr>
          <w:rtl/>
          <w:lang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t xml:space="preserve">. </w:t>
      </w:r>
      <w:r>
        <w:rPr>
          <w:rtl/>
          <w:lang w:bidi="fa-IR"/>
        </w:rPr>
        <w:t>این پیامدها شامل توزیع آسایش سطح جامعه، الگوهای اشتراک انرژی در ساعات و وضعیت‌های مختلف و تاب‌آوری سیستم در‌برابر آشفتگی‌های بیرونی مانند روزهای ابری و آشفتگی‌های درونی مانند اکتشاف ادامه‌دار یک عامل نوآور است</w:t>
      </w:r>
      <w:r>
        <w:t>.</w:t>
      </w:r>
    </w:p>
    <w:p w:rsidR="00B075E6" w:rsidRDefault="00000000">
      <w:pPr>
        <w:pStyle w:val="IAUBody"/>
        <w:bidi/>
      </w:pPr>
      <w:r>
        <w:rPr>
          <w:rtl/>
          <w:lang w:bidi="fa-IR"/>
        </w:rPr>
        <w:t>چارچوب، پیش‌بینی‌های خاص و قابل‌آزمونی را تولید می‌کند که در فصل ۱ به‌عنوان فرضیه بیان شده‌اند</w:t>
      </w:r>
      <w:r>
        <w:t xml:space="preserve">. </w:t>
      </w:r>
      <w:r>
        <w:rPr>
          <w:rtl/>
          <w:lang w:bidi="fa-IR"/>
        </w:rPr>
        <w:t>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w:t>
      </w:r>
      <w:r>
        <w:t xml:space="preserve">. </w:t>
      </w:r>
      <w:r>
        <w:rPr>
          <w:rtl/>
          <w:lang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t xml:space="preserve">. </w:t>
      </w:r>
      <w:r>
        <w:rPr>
          <w:rtl/>
          <w:lang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t xml:space="preserve">. </w:t>
      </w:r>
      <w:r>
        <w:rPr>
          <w:rtl/>
          <w:lang w:bidi="fa-IR"/>
        </w:rPr>
        <w:t>این پیش‌بینی‌ها در آزمایش‌های شبیه‌سازی توصیف‌شده در فصل ۳ مورد آزمون قرار می‌گیرند و نتایج در فصل ۴ ارائه می‌شوند</w:t>
      </w:r>
      <w:r>
        <w:t>.</w:t>
      </w:r>
    </w:p>
    <w:p w:rsidR="00B075E6" w:rsidRDefault="00EB1F66">
      <w:pPr>
        <w:jc w:val="center"/>
      </w:pPr>
      <w:r>
        <w:rPr>
          <w:noProof/>
        </w:rPr>
        <w:lastRenderedPageBreak/>
        <w:drawing>
          <wp:inline distT="0" distB="0" distL="0" distR="0">
            <wp:extent cx="2336800" cy="4191000"/>
            <wp:effectExtent l="0" t="0" r="0" b="0"/>
            <wp:docPr id="16850720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72058" name="Picture 1685072058"/>
                    <pic:cNvPicPr/>
                  </pic:nvPicPr>
                  <pic:blipFill>
                    <a:blip r:embed="rId12"/>
                    <a:stretch>
                      <a:fillRect/>
                    </a:stretch>
                  </pic:blipFill>
                  <pic:spPr>
                    <a:xfrm>
                      <a:off x="0" y="0"/>
                      <a:ext cx="2336800" cy="4191000"/>
                    </a:xfrm>
                    <a:prstGeom prst="rect">
                      <a:avLst/>
                    </a:prstGeom>
                  </pic:spPr>
                </pic:pic>
              </a:graphicData>
            </a:graphic>
          </wp:inline>
        </w:drawing>
      </w:r>
    </w:p>
    <w:p w:rsidR="00B075E6" w:rsidRDefault="00000000">
      <w:pPr>
        <w:pStyle w:val="Caption"/>
        <w:bidi/>
      </w:pPr>
      <w:bookmarkStart w:id="30" w:name="_GenCap_figure_1031"/>
      <w:bookmarkEnd w:id="30"/>
      <w:r>
        <w:rPr>
          <w:rtl/>
        </w:rPr>
        <w:t xml:space="preserve">شکل ۲-۱: </w:t>
      </w:r>
      <w:r>
        <w:rPr>
          <w:b w:val="0"/>
          <w:rtl/>
        </w:rPr>
        <w:t>چارچوب مفهومی: مدل هماهنگی تعدیل‌شده با شخصیت</w:t>
      </w:r>
    </w:p>
    <w:p w:rsidR="00B075E6" w:rsidRDefault="00000000">
      <w:pPr>
        <w:pStyle w:val="Heading1"/>
        <w:bidi/>
      </w:pPr>
      <w:bookmarkStart w:id="31" w:name="__TOC_H1_1032__"/>
      <w:r>
        <w:rPr>
          <w:rFonts w:ascii="Times New Roman" w:hAnsi="Times New Roman" w:cs="LMU Lotus"/>
          <w:b w:val="0"/>
          <w:rtl/>
          <w:lang w:bidi="fa-IR"/>
        </w:rPr>
        <w:lastRenderedPageBreak/>
        <w:t>فصل سوم</w:t>
      </w:r>
      <w:bookmarkEnd w:id="31"/>
    </w:p>
    <w:p w:rsidR="00B075E6" w:rsidRDefault="00000000">
      <w:pPr>
        <w:pStyle w:val="Heading2"/>
        <w:bidi/>
      </w:pPr>
      <w:bookmarkStart w:id="32" w:name="__TOC_H2_1033__"/>
      <w:r>
        <w:rPr>
          <w:rFonts w:ascii="Times New Roman" w:hAnsi="Times New Roman" w:cs="LMU Lotus"/>
          <w:b w:val="0"/>
          <w:rtl/>
          <w:lang w:bidi="fa-IR"/>
        </w:rPr>
        <w:t>روش پیشنهادی</w:t>
      </w:r>
      <w:bookmarkEnd w:id="32"/>
    </w:p>
    <w:p w:rsidR="00B075E6" w:rsidRDefault="00000000">
      <w:pPr>
        <w:pStyle w:val="Heading2"/>
        <w:bidi/>
      </w:pPr>
      <w:bookmarkStart w:id="33" w:name="__TOC_H2_1034__"/>
      <w:r>
        <w:rPr>
          <w:rFonts w:ascii="Times New Roman" w:hAnsi="Times New Roman" w:cs="LMU Lotus"/>
          <w:b w:val="0"/>
          <w:rtl/>
          <w:lang w:bidi="fa-IR"/>
        </w:rPr>
        <w:t>۳-۱</w:t>
      </w:r>
      <w:r>
        <w:rPr>
          <w:rFonts w:ascii="Times New Roman" w:hAnsi="Times New Roman" w:cs="LMU Lotus"/>
          <w:b w:val="0"/>
        </w:rPr>
        <w:t xml:space="preserve">- </w:t>
      </w:r>
      <w:r>
        <w:rPr>
          <w:rFonts w:ascii="Times New Roman" w:hAnsi="Times New Roman" w:cs="LMU Lotus"/>
          <w:b w:val="0"/>
          <w:rtl/>
          <w:lang w:bidi="fa-IR"/>
        </w:rPr>
        <w:t>مقدمه</w:t>
      </w:r>
      <w:bookmarkEnd w:id="33"/>
    </w:p>
    <w:p w:rsidR="00B075E6" w:rsidRDefault="00000000">
      <w:pPr>
        <w:pStyle w:val="IAUBodyFirst"/>
        <w:bidi/>
      </w:pPr>
      <w:r>
        <w:rPr>
          <w:rtl/>
          <w:lang w:bidi="fa-IR"/>
        </w:rPr>
        <w:t>این فصل، روش پیشنهادی این پژوهش را به‌طور کامل شرح می‌دهد</w:t>
      </w:r>
      <w:r>
        <w:t xml:space="preserve">. </w:t>
      </w:r>
      <w:r>
        <w:rPr>
          <w:rtl/>
          <w:lang w:bidi="fa-IR"/>
        </w:rPr>
        <w:t xml:space="preserve">پس از بیان طرح و رویکرد پژوهش، روش‌های گردآوری داده‌ها، ابزارها و جامعه نمونه (بخش‌های ۳-۲ تا ۳-۵)، محیط فیزیکی شبیه‌سازی، نگاشت مدل شخصیت </w:t>
      </w:r>
      <w:r>
        <w:t xml:space="preserve">OCEAN </w:t>
      </w:r>
      <w:r>
        <w:rPr>
          <w:rtl/>
          <w:lang w:bidi="fa-IR"/>
        </w:rPr>
        <w:t>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(بخش‌های ۳-۶ تا ۳-۱۴)</w:t>
      </w:r>
      <w:r>
        <w:t xml:space="preserve">. </w:t>
      </w:r>
      <w:r>
        <w:rPr>
          <w:rtl/>
          <w:lang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t>.</w:t>
      </w:r>
    </w:p>
    <w:p w:rsidR="00B075E6" w:rsidRDefault="00000000">
      <w:pPr>
        <w:pStyle w:val="Heading2"/>
        <w:bidi/>
      </w:pPr>
      <w:bookmarkStart w:id="34" w:name="__TOC_H2_1035__"/>
      <w:r>
        <w:rPr>
          <w:rFonts w:ascii="Times New Roman" w:hAnsi="Times New Roman" w:cs="LMU Lotus"/>
          <w:b w:val="0"/>
          <w:rtl/>
          <w:lang w:bidi="fa-IR"/>
        </w:rPr>
        <w:t>۳-۲</w:t>
      </w:r>
      <w:r>
        <w:rPr>
          <w:rFonts w:ascii="Times New Roman" w:hAnsi="Times New Roman" w:cs="LMU Lotus"/>
          <w:b w:val="0"/>
        </w:rPr>
        <w:t xml:space="preserve">- </w:t>
      </w:r>
      <w:r>
        <w:rPr>
          <w:rFonts w:ascii="Times New Roman" w:hAnsi="Times New Roman" w:cs="LMU Lotus"/>
          <w:b w:val="0"/>
          <w:rtl/>
          <w:lang w:bidi="fa-IR"/>
        </w:rPr>
        <w:t>طرح و رویکرد پژوهش</w:t>
      </w:r>
      <w:bookmarkEnd w:id="34"/>
    </w:p>
    <w:p w:rsidR="00B075E6" w:rsidRDefault="00000000">
      <w:pPr>
        <w:pStyle w:val="IAUBodyFirst"/>
        <w:bidi/>
      </w:pPr>
      <w:r>
        <w:rPr>
          <w:rtl/>
          <w:lang w:bidi="fa-IR"/>
        </w:rPr>
        <w:t>پژوهش حاضر از طرح تحقیق کمی تجربی با رویکرد شبیه‌سازی محاسباتی مبتنی بر مدل‌سازی استفاده می‌کند</w:t>
      </w:r>
      <w:r>
        <w:t xml:space="preserve">. </w:t>
      </w:r>
      <w:r>
        <w:rPr>
          <w:rtl/>
          <w:lang w:bidi="fa-IR"/>
        </w:rPr>
        <w:t xml:space="preserve">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w:t>
      </w:r>
      <w:r>
        <w:t xml:space="preserve">(MARL) </w:t>
      </w:r>
      <w:r>
        <w:rPr>
          <w:rtl/>
          <w:lang w:bidi="fa-IR"/>
        </w:rPr>
        <w:t>است</w:t>
      </w:r>
      <w:r>
        <w:t xml:space="preserve">. </w:t>
      </w:r>
      <w:r>
        <w:rPr>
          <w:rtl/>
          <w:lang w:bidi="fa-IR"/>
        </w:rPr>
        <w:t>طرح آزمایشی، دو متغیر مستقل را دستکاری می‌کند</w:t>
      </w:r>
      <w:r>
        <w:t xml:space="preserve">: </w:t>
      </w:r>
      <w:r>
        <w:rPr>
          <w:rtl/>
          <w:lang w:bidi="fa-IR"/>
        </w:rPr>
        <w:t>ترکیب شخصیتی جامعه‌ی عامل‌ها (پنج سطح</w:t>
      </w:r>
      <w:r>
        <w:t xml:space="preserve">: </w:t>
      </w:r>
      <w:r>
        <w:rPr>
          <w:rtl/>
          <w:lang w:bidi="fa-IR"/>
        </w:rPr>
        <w:t>همگی خودخواه، همگی نوع‌گرا، مختلط، نوع‌گرایی متنوع و اثر نوآور) و سطح کمبود منابع (دو سطح</w:t>
      </w:r>
      <w:r>
        <w:t xml:space="preserve">: </w:t>
      </w:r>
      <w:r>
        <w:rPr>
          <w:rtl/>
          <w:lang w:bidi="fa-IR"/>
        </w:rPr>
        <w:t>حالت پایه‌ی روز صاف و احتمال ۱۵ درصد روز ابری)</w:t>
      </w:r>
      <w:r>
        <w:t xml:space="preserve">. </w:t>
      </w:r>
      <w:r>
        <w:rPr>
          <w:rtl/>
          <w:lang w:bidi="fa-IR"/>
        </w:rPr>
        <w:t>متغیرهای وابسته، هفت سنجه‌ی عملکردی تعریف‌شده در بخش ۳-۱۱ هستند</w:t>
      </w:r>
      <w:r>
        <w:t xml:space="preserve">: </w:t>
      </w:r>
      <w:r>
        <w:rPr>
          <w:rtl/>
          <w:lang w:bidi="fa-IR"/>
        </w:rPr>
        <w:t>می‌انگین آسایش جامعه، شاخص عدالت جین، نرخ روزهای خاموشی، هدررفت انرژی، اختلاف آسایش نوع‌گرا در‌برابر خودخواه، ضریب جینی و فراوانی اشتراک</w:t>
      </w:r>
      <w:r>
        <w:t>.</w:t>
      </w:r>
    </w:p>
    <w:p w:rsidR="00B075E6" w:rsidRDefault="00000000">
      <w:pPr>
        <w:pStyle w:val="IAUBody"/>
        <w:bidi/>
      </w:pPr>
      <w:r>
        <w:rPr>
          <w:rtl/>
          <w:lang w:bidi="fa-IR"/>
        </w:rPr>
        <w:t>تصمیم به استفاده از شبیه‌سازی به‌جای آزمایش‌های می‌دانی یا مطالعات با مشارکت انسانی، ناشی از سه ملاحظه بود</w:t>
      </w:r>
      <w:r>
        <w:t xml:space="preserve">. </w:t>
      </w:r>
      <w:r>
        <w:rPr>
          <w:rtl/>
          <w:lang w:bidi="fa-IR"/>
        </w:rPr>
        <w:t xml:space="preserve">نخست، پژوهش نیاز به آزمایش چندین ترکیب جامعه در شرایط فیزیکی یکسان (همان تابش خورشیدی، همان ظرفیت باتری، همان الگوهای تقاضا) و در عین حال کنترل همه‌ی متغیرهای مخدوش‌کننده </w:t>
      </w:r>
      <w:r>
        <w:rPr>
          <w:rtl/>
          <w:lang w:bidi="fa-IR"/>
        </w:rPr>
        <w:lastRenderedPageBreak/>
        <w:t>دارد؛ سطحی از کنترل که در محیط‌های می‌دانی که در آن آب‌وهوا، الگوهای مصرف و مشخصات تجهیزات به‌طور غیرقابل‌پیش‌بینی تغییر می‌کنند، امکان‌پذیر نیست [</w:t>
      </w:r>
      <w:r>
        <w:t>6</w:t>
      </w:r>
      <w:r>
        <w:rPr>
          <w:rtl/>
          <w:lang w:bidi="fa-IR"/>
        </w:rPr>
        <w:t>]</w:t>
      </w:r>
      <w:r>
        <w:t xml:space="preserve">. </w:t>
      </w:r>
      <w:r>
        <w:rPr>
          <w:rtl/>
          <w:lang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t xml:space="preserve">. </w:t>
      </w:r>
      <w:r>
        <w:rPr>
          <w:rtl/>
          <w:lang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t>.</w:t>
      </w:r>
    </w:p>
    <w:p w:rsidR="00B075E6" w:rsidRDefault="00000000">
      <w:pPr>
        <w:pStyle w:val="IAUBody"/>
        <w:bidi/>
      </w:pPr>
      <w:r>
        <w:rPr>
          <w:rtl/>
          <w:lang w:bidi="fa-IR"/>
        </w:rPr>
        <w:t xml:space="preserve">چارچوب </w:t>
      </w:r>
      <w:r>
        <w:t xml:space="preserve">MARL </w:t>
      </w:r>
      <w:r>
        <w:rPr>
          <w:rtl/>
          <w:lang w:bidi="fa-IR"/>
        </w:rPr>
        <w:t xml:space="preserve">به‌عنوان یک فرایند تصمیم‌گیری مارکوف جزئی‌مشاهده‌پذیر و غیرمتمرکز </w:t>
      </w:r>
      <w:r>
        <w:t xml:space="preserve">(Dec‑POMDP) </w:t>
      </w:r>
      <w:r>
        <w:rPr>
          <w:rtl/>
          <w:lang w:bidi="fa-IR"/>
        </w:rPr>
        <w:t>و به‌دنبال اولی‌هوک و آماتو [</w:t>
      </w:r>
      <w:r>
        <w:t>34</w:t>
      </w:r>
      <w:r>
        <w:rPr>
          <w:rtl/>
          <w:lang w:bidi="fa-IR"/>
        </w:rPr>
        <w:t>] صورتبندی شده است</w:t>
      </w:r>
      <w:r>
        <w:t xml:space="preserve">. </w:t>
      </w:r>
      <w:r>
        <w:rPr>
          <w:rtl/>
          <w:lang w:bidi="fa-IR"/>
        </w:rPr>
        <w:t xml:space="preserve">در این صورتبندی، هر یک از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t xml:space="preserve">. </w:t>
      </w:r>
      <w:r>
        <w:rPr>
          <w:rtl/>
          <w:lang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t xml:space="preserve">MARL </w:t>
      </w:r>
      <w:r>
        <w:rPr>
          <w:rtl/>
          <w:lang w:bidi="fa-IR"/>
        </w:rPr>
        <w:t>کاملاً همکاری‌گونه و کاملاً رقابتی قرار دارد</w:t>
      </w:r>
      <w:r>
        <w:t xml:space="preserve">. </w:t>
      </w:r>
      <w:r>
        <w:rPr>
          <w:rtl/>
          <w:lang w:bidi="fa-IR"/>
        </w:rPr>
        <w:t xml:space="preserve">رویکرد یادگیری کیو مستقل </w:t>
      </w:r>
      <w:r>
        <w:t xml:space="preserve">(IQL) </w:t>
      </w:r>
      <w:r>
        <w:rPr>
          <w:rtl/>
          <w:lang w:bidi="fa-IR"/>
        </w:rPr>
        <w:t xml:space="preserve">برای </w:t>
      </w:r>
      <w:r>
        <w:t>Dec‑POMDP</w:t>
      </w:r>
      <w:r>
        <w:rPr>
          <w:rtl/>
          <w:lang w:bidi="fa-IR"/>
        </w:rPr>
        <w:t>ها [</w:t>
      </w:r>
      <w:r>
        <w:t>41</w:t>
      </w:r>
      <w:r>
        <w:rPr>
          <w:rtl/>
          <w:lang w:bidi="fa-IR"/>
        </w:rPr>
        <w:t xml:space="preserve">] روش‌شناسی مسلط در ادبیات </w:t>
      </w:r>
      <w:r>
        <w:t xml:space="preserve">MARL </w:t>
      </w:r>
      <w:r>
        <w:rPr>
          <w:rtl/>
          <w:lang w:bidi="fa-IR"/>
        </w:rPr>
        <w:t>انرژی است [</w:t>
      </w:r>
      <w:r>
        <w:t>5</w:t>
      </w:r>
      <w:r>
        <w:rPr>
          <w:rtl/>
          <w:lang w:bidi="fa-IR"/>
        </w:rPr>
        <w:t>]، [</w:t>
      </w:r>
      <w:r>
        <w:t>6</w:t>
      </w:r>
      <w:r>
        <w:rPr>
          <w:rtl/>
          <w:lang w:bidi="fa-IR"/>
        </w:rPr>
        <w:t>] و مطالعه‌ی هماهنگی نوظهور را بدون کنترل متمرکز امکان‌پذیر می‌سازد</w:t>
      </w:r>
      <w:r>
        <w:t>.</w:t>
      </w:r>
    </w:p>
    <w:p w:rsidR="00B075E6" w:rsidRDefault="00000000">
      <w:pPr>
        <w:pStyle w:val="IAUBody"/>
        <w:bidi/>
      </w:pPr>
      <w:r>
        <w:rPr>
          <w:rtl/>
          <w:lang w:bidi="fa-IR"/>
        </w:rPr>
        <w:t xml:space="preserve">پارادایم پژوهش، اثبات‌گرا </w:t>
      </w:r>
      <w:r>
        <w:t xml:space="preserve">(Positivist) </w:t>
      </w:r>
      <w:r>
        <w:rPr>
          <w:rtl/>
          <w:lang w:bidi="fa-IR"/>
        </w:rPr>
        <w:t>است</w:t>
      </w:r>
      <w:r>
        <w:t xml:space="preserve">: </w:t>
      </w:r>
      <w:r>
        <w:rPr>
          <w:rtl/>
          <w:lang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t xml:space="preserve">. </w:t>
      </w:r>
      <w:r>
        <w:rPr>
          <w:rtl/>
          <w:lang w:bidi="fa-IR"/>
        </w:rPr>
        <w:t xml:space="preserve">پنج سناریوی آزمایشی (بخش ۳-۱۱) به‌عنوان تیمارها، ۵ تصادف‌سازی </w:t>
      </w:r>
      <w:r>
        <w:t xml:space="preserve">(Seed) </w:t>
      </w:r>
      <w:r>
        <w:rPr>
          <w:rtl/>
          <w:lang w:bidi="fa-IR"/>
        </w:rPr>
        <w:t>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t>.</w:t>
      </w:r>
    </w:p>
    <w:p w:rsidR="00B075E6" w:rsidRDefault="00000000">
      <w:pPr>
        <w:pStyle w:val="IAUBody"/>
        <w:bidi/>
      </w:pPr>
      <w:r>
        <w:rPr>
          <w:rtl/>
          <w:lang w:bidi="fa-IR"/>
        </w:rPr>
        <w:t>معماری محیط شبیه‌سازی، پاسخی مستقیم به سه شکاف پژوهشی شناسایی‌شده در بخش ۲-۵ است</w:t>
      </w:r>
      <w:r>
        <w:t xml:space="preserve">. </w:t>
      </w:r>
      <w:r>
        <w:rPr>
          <w:rtl/>
          <w:lang w:bidi="fa-IR"/>
        </w:rPr>
        <w:t xml:space="preserve">شکاف ۱ ــ عدم وجود ناهمگنی عامل زمین‌گذاری‌شده‌ی روان‌شناختی در </w:t>
      </w:r>
      <w:r>
        <w:t xml:space="preserve">MARL </w:t>
      </w:r>
      <w:r>
        <w:rPr>
          <w:rtl/>
          <w:lang w:bidi="fa-IR"/>
        </w:rPr>
        <w:t xml:space="preserve">انرژی ــ سازوکار شکل‌دهی پاداش مستندشده در بخش ۳-۷ و نگاشت پارامتری </w:t>
      </w:r>
      <w:r>
        <w:t>OCEAN‑</w:t>
      </w:r>
      <w:r>
        <w:rPr>
          <w:rtl/>
          <w:lang w:bidi="fa-IR"/>
        </w:rPr>
        <w:t>به</w:t>
      </w:r>
      <w:r>
        <w:t>‑</w:t>
      </w:r>
      <w:r>
        <w:rPr>
          <w:rtl/>
          <w:lang w:bidi="fa-IR"/>
        </w:rPr>
        <w:t xml:space="preserve">یادگیری‌تقویتی در بخش ۳-۸ </w:t>
      </w:r>
      <w:r>
        <w:rPr>
          <w:rtl/>
          <w:lang w:bidi="fa-IR"/>
        </w:rPr>
        <w:lastRenderedPageBreak/>
        <w:t>را برمی‌انگیزد</w:t>
      </w:r>
      <w:r>
        <w:t xml:space="preserve">. </w:t>
      </w:r>
      <w:r>
        <w:rPr>
          <w:rtl/>
          <w:lang w:bidi="fa-IR"/>
        </w:rPr>
        <w:t xml:space="preserve">با رمزگذاری توافق‌پذیری به‌عنوان وزن عدالت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 xml:space="preserve">و گشودگی به‌عنوان کف اکتشاف حداقلی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rPr>
          <w:rtl/>
          <w:lang w:bidi="fa-IR"/>
        </w:rPr>
        <w:t>، شخصیت هر عامل به پارامتری درجه‌یک در فرایند یادگیری تبدیل می‌شود، نه یک برچسب دلبخواهانه</w:t>
      </w:r>
      <w:r>
        <w:t xml:space="preserve">. </w:t>
      </w:r>
      <w:r>
        <w:rPr>
          <w:rtl/>
          <w:lang w:bidi="fa-IR"/>
        </w:rPr>
        <w:t>شکاف ۲ ــ اعمال یکنواخت محدودیت‌های عدالت در بین عامل‌های ناهمگن ــ ترکیب‌های طبقه‌بندی‌شده‌ی جامعه را که در بخش ۳-۱۱ توصیف شده‌اند، برمی‌انگیزد</w:t>
      </w:r>
      <w:r>
        <w:t xml:space="preserve">. </w:t>
      </w:r>
      <w:r>
        <w:rPr>
          <w:rtl/>
          <w:lang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t xml:space="preserve">. </w:t>
      </w:r>
      <w:r>
        <w:rPr>
          <w:rtl/>
          <w:lang w:bidi="fa-IR"/>
        </w:rPr>
        <w:t xml:space="preserve">شکاف ۳ ــ هزینه‌ی اجتماعی بررسی‌نشده‌ی اکتشاف فردی در اشتراک انرژی همکاری‌گونه ــ سناریوی اثر نوآور و برنامه‌ی کاهش </w:t>
      </w:r>
      <m:oMath>
        <m:r>
          <w:rPr>
            <w:rFonts w:ascii="Cambria Math" w:hAnsi="Cambria Math"/>
          </w:rPr>
          <m:t>ε</m:t>
        </m:r>
      </m:oMath>
      <w:r>
        <w:t xml:space="preserve"> </w:t>
      </w:r>
      <w:r>
        <w:rPr>
          <w:rtl/>
          <w:lang w:bidi="fa-IR"/>
        </w:rPr>
        <w:t>دو مرحله‌ای مشخص‌شده در بخش ۳-۹ را برمی‌انگیزد</w:t>
      </w:r>
      <w:r>
        <w:t xml:space="preserve">. </w:t>
      </w:r>
      <w:r>
        <w:rPr>
          <w:rtl/>
          <w:lang w:bidi="fa-IR"/>
        </w:rPr>
        <w:t xml:space="preserve">کف اکتشاف بالاتر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در مقابل </w:t>
      </w:r>
      <m:oMath>
        <m:r>
          <w:rPr>
            <w:rFonts w:ascii="Cambria Math" w:hAnsi="Cambria Math"/>
          </w:rPr>
          <m:t>0.01</m:t>
        </m:r>
      </m:oMath>
      <w:r>
        <w:t xml:space="preserve">) </w:t>
      </w:r>
      <w:r>
        <w:rPr>
          <w:rtl/>
          <w:lang w:bidi="fa-IR"/>
        </w:rPr>
        <w:t xml:space="preserve">مستقیماً اکتشاف کنجکاوی‌محوری را رمزگذاری می‌کند که پیش‌بینی می‌شود یادگیری همسایگان را بی‌ثبات کند، درحالی‌که کاهش سریع عامل‌های استاندارد به </w:t>
      </w:r>
      <m:oMath>
        <m:r>
          <w:rPr>
            <w:rFonts w:ascii="Cambria Math" w:hAnsi="Cambria Math"/>
          </w:rPr>
          <m:t>0.01</m:t>
        </m:r>
      </m:oMath>
      <w:r>
        <w:t xml:space="preserve"> </w:t>
      </w:r>
      <w:r>
        <w:rPr>
          <w:rtl/>
          <w:lang w:bidi="fa-IR"/>
        </w:rPr>
        <w:t>تضمین می‌کند که جامعه قبل از اندازه‌گیری اثر نوآور، به تعادل پایدار می‌رسد</w:t>
      </w:r>
      <w:r>
        <w:t>.</w:t>
      </w:r>
    </w:p>
    <w:p w:rsidR="00B075E6" w:rsidRDefault="00000000">
      <w:pPr>
        <w:pStyle w:val="IAUBody"/>
        <w:bidi/>
      </w:pPr>
      <w:r>
        <w:rPr>
          <w:rtl/>
          <w:lang w:bidi="fa-IR"/>
        </w:rPr>
        <w:t>برای عینیت‌بخشیدن به تناظر بین شکاف‌ها و پیاده‌سازی، حلقه‌ی شبیه‌سازی که در شکل ۳-۱ نشان داده شده است، می‌تواند به‌عنوان دنباله‌ای از انتخاب‌های طراحی آگاه از شکاف خوانده شود</w:t>
      </w:r>
      <w:r>
        <w:t>.</w:t>
      </w:r>
    </w:p>
    <w:p w:rsidR="00B075E6" w:rsidRDefault="002666B8">
      <w:pPr>
        <w:jc w:val="center"/>
      </w:pPr>
      <w:r>
        <w:rPr>
          <w:noProof/>
        </w:rPr>
        <w:lastRenderedPageBreak/>
        <w:drawing>
          <wp:inline distT="0" distB="0" distL="0" distR="0">
            <wp:extent cx="2336800" cy="4191000"/>
            <wp:effectExtent l="0" t="0" r="0" b="0"/>
            <wp:docPr id="1525035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5601" name="Picture 1525035601"/>
                    <pic:cNvPicPr/>
                  </pic:nvPicPr>
                  <pic:blipFill>
                    <a:blip r:embed="rId13"/>
                    <a:stretch>
                      <a:fillRect/>
                    </a:stretch>
                  </pic:blipFill>
                  <pic:spPr>
                    <a:xfrm>
                      <a:off x="0" y="0"/>
                      <a:ext cx="2336800" cy="4191000"/>
                    </a:xfrm>
                    <a:prstGeom prst="rect">
                      <a:avLst/>
                    </a:prstGeom>
                  </pic:spPr>
                </pic:pic>
              </a:graphicData>
            </a:graphic>
          </wp:inline>
        </w:drawing>
      </w:r>
    </w:p>
    <w:p w:rsidR="00B075E6" w:rsidRDefault="00000000">
      <w:pPr>
        <w:pStyle w:val="Caption"/>
        <w:bidi/>
      </w:pPr>
      <w:bookmarkStart w:id="35" w:name="_GenCap_figure_1036"/>
      <w:bookmarkEnd w:id="35"/>
      <w:r>
        <w:rPr>
          <w:rtl/>
        </w:rPr>
        <w:t xml:space="preserve">شکل ۳-۱: </w:t>
      </w:r>
      <w:r>
        <w:rPr>
          <w:b w:val="0"/>
          <w:rtl/>
        </w:rPr>
        <w:t>نمودار جریان معماری سیستم شبیه‌سازی</w:t>
      </w:r>
    </w:p>
    <w:p w:rsidR="00B075E6" w:rsidRDefault="00000000">
      <w:pPr>
        <w:pStyle w:val="IAUBody"/>
        <w:bidi/>
      </w:pPr>
      <w:r>
        <w:rPr>
          <w:rtl/>
          <w:lang w:bidi="fa-IR"/>
        </w:rPr>
        <w:t>بلوک ۱ (بازنشانی محیط) وضعیت باتری‌ها را به ۵۰ درصد مقداردهی اولیه می‌کند و آب‌وهوا را از یک توزیع برنولی نمونه‌گیری می‌کند ــ مرجع فیزیکی از جدول ۳-۵ که شبیه‌سازی را در مشخصات سخت‌افزاری واقعی لنگر می‌زند</w:t>
      </w:r>
      <w:r>
        <w:t>.</w:t>
      </w:r>
    </w:p>
    <w:p w:rsidR="00B075E6" w:rsidRDefault="00000000">
      <w:pPr>
        <w:pStyle w:val="IAUBody"/>
        <w:bidi/>
      </w:pPr>
      <w:r>
        <w:rPr>
          <w:rtl/>
          <w:lang w:bidi="fa-IR"/>
        </w:rPr>
        <w:t xml:space="preserve">بلوک ۲ (تولید خورشیدی) تابش ساعتی را با استفاده از مدل نیم‌سینوسی </w:t>
      </w:r>
      <w:r>
        <w:t xml:space="preserve">— </w:t>
      </w:r>
      <w:r>
        <w:rPr>
          <w:rtl/>
          <w:lang w:bidi="fa-IR"/>
        </w:rPr>
        <w:t xml:space="preserve">یک انتخاب تحلیلی استاندارد برای مدل‌سازی تابش </w:t>
      </w:r>
      <w:r>
        <w:t xml:space="preserve">— </w:t>
      </w:r>
      <w:r>
        <w:rPr>
          <w:rtl/>
          <w:lang w:bidi="fa-IR"/>
        </w:rPr>
        <w:t>محاسبه می‌کند که توسط ضریب آب‌وهوا مقیاس‌سازی می‌شود</w:t>
      </w:r>
      <w:r>
        <w:t xml:space="preserve">. </w:t>
      </w:r>
      <w:r>
        <w:rPr>
          <w:rtl/>
          <w:lang w:bidi="fa-IR"/>
        </w:rPr>
        <w:t>این عنصر تصادفی، رویدادهای کمبود منابع را ایجاد می‌کند که برای آزمایش رفتار اشتراک در شرایط تنش ضروری است</w:t>
      </w:r>
      <w:r>
        <w:t>.</w:t>
      </w:r>
    </w:p>
    <w:p w:rsidR="00B075E6" w:rsidRDefault="00000000">
      <w:pPr>
        <w:pStyle w:val="IAUBody"/>
        <w:bidi/>
      </w:pPr>
      <w:r>
        <w:rPr>
          <w:rtl/>
          <w:lang w:bidi="fa-IR"/>
        </w:rPr>
        <w:t>بلوک ۳ (تحقق تقاضا) چهار الگوی تقاضای متمایز (صبحگاهی، عصرگاهی، مسطح و شب‌زنده‌دار) را به ده خانه اختصاص می‌دهد و تضمین می‌کند که ساعات اوج تقاضا هم‌راستا نیستند</w:t>
      </w:r>
      <w:r>
        <w:t xml:space="preserve">. </w:t>
      </w:r>
      <w:r>
        <w:rPr>
          <w:rtl/>
          <w:lang w:bidi="fa-IR"/>
        </w:rPr>
        <w:t>فرصت‌های اشتراک به‌طور طبیعی از مکملیت زمانی پدیدار می‌شوند، نه از همزمانی مهندسی‌شده</w:t>
      </w:r>
      <w:r>
        <w:t>.</w:t>
      </w:r>
    </w:p>
    <w:p w:rsidR="00B075E6" w:rsidRDefault="00000000">
      <w:pPr>
        <w:pStyle w:val="IAUBody"/>
        <w:bidi/>
      </w:pPr>
      <w:r>
        <w:rPr>
          <w:rtl/>
          <w:lang w:bidi="fa-IR"/>
        </w:rPr>
        <w:lastRenderedPageBreak/>
        <w:t>بلوک ۴ (مشاهده‌ی وضعیت) مشاهده‌ی محلی هر عامل را به‌عنوان یک زوج‌تایی ۹۶ وضعیتی (ساعت، سطح باتری گسسته‌شده) می‌سازد</w:t>
      </w:r>
      <w:r>
        <w:t xml:space="preserve">. </w:t>
      </w:r>
      <w:r>
        <w:rPr>
          <w:rtl/>
          <w:lang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t>.</w:t>
      </w:r>
    </w:p>
    <w:p w:rsidR="00B075E6" w:rsidRDefault="00000000">
      <w:pPr>
        <w:pStyle w:val="IAUBody"/>
        <w:bidi/>
      </w:pPr>
      <w:r>
        <w:rPr>
          <w:rtl/>
          <w:lang w:bidi="fa-IR"/>
        </w:rPr>
        <w:t xml:space="preserve">بلوک ۵ </w:t>
      </w:r>
      <w:r>
        <w:t>(</w:t>
      </w:r>
      <w:r>
        <w:rPr>
          <w:rtl/>
          <w:lang w:bidi="fa-IR"/>
        </w:rPr>
        <w:t xml:space="preserve">انتخاب اقدام از طریق </w:t>
      </w:r>
      <m:oMath>
        <m:r>
          <w:rPr>
            <w:rFonts w:ascii="Cambria Math" w:hAnsi="Cambria Math"/>
          </w:rPr>
          <m:t>ε</m:t>
        </m:r>
      </m:oMath>
      <w:r>
        <w:t xml:space="preserve">-greedy) </w:t>
      </w:r>
      <w:r>
        <w:rPr>
          <w:rtl/>
          <w:lang w:bidi="fa-IR"/>
        </w:rPr>
        <w:t>جایی است که بُعد گشودگی به‌صورت رفتاری آشکار می‌شود</w:t>
      </w:r>
      <w:r>
        <w:t xml:space="preserve">. </w:t>
      </w:r>
      <w:r>
        <w:rPr>
          <w:rtl/>
          <w:lang w:bidi="fa-IR"/>
        </w:rPr>
        <w:t>عامل‌های استاندارد، اقدامات حریصانه را با احتمال ۰٫۹۹ در هنگام همگرایی انتخاب می‌کنند، درحالی‌که عامل نوآور، اقدامات تصادفی را با احتمال ۰٫۰۵ انتخاب می‌کند و فشار اکتشافی را حفظ می‌کند که شکاف ۳ پیش‌بینی می‌کند تعادل‌های همکاری‌گونه را بی‌ثبات کند</w:t>
      </w:r>
      <w:r>
        <w:t>.</w:t>
      </w:r>
    </w:p>
    <w:p w:rsidR="00B075E6" w:rsidRDefault="00000000">
      <w:pPr>
        <w:pStyle w:val="IAUBody"/>
        <w:bidi/>
      </w:pPr>
      <w:r>
        <w:rPr>
          <w:rtl/>
          <w:lang w:bidi="fa-IR"/>
        </w:rPr>
        <w:t>بلوک ۶ (محاسبه‌ی پاداش) جایی است که بُعد توافق‌پذیری به‌صورت رفتاری آشکار می‌شود</w:t>
      </w:r>
      <w:r>
        <w:t xml:space="preserve">. </w:t>
      </w:r>
      <w:r>
        <w:rPr>
          <w:rtl/>
          <w:lang w:bidi="fa-IR"/>
        </w:rPr>
        <w:t xml:space="preserve">ترکیب محدب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t xml:space="preserve"> </w:t>
      </w:r>
      <w:r>
        <w:rPr>
          <w:rtl/>
          <w:lang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t>.</w:t>
      </w:r>
    </w:p>
    <w:p w:rsidR="00B075E6" w:rsidRDefault="00000000">
      <w:pPr>
        <w:pStyle w:val="IAUBody"/>
        <w:bidi/>
      </w:pPr>
      <w:r>
        <w:rPr>
          <w:rtl/>
          <w:lang w:bidi="fa-IR"/>
        </w:rPr>
        <w:t xml:space="preserve">بلوک‌های ۷ تا ۱۰ (به‌روزرسانی </w:t>
      </w:r>
      <w:r>
        <w:t>Q</w:t>
      </w:r>
      <w:r>
        <w:rPr>
          <w:rtl/>
          <w:lang w:bidi="fa-IR"/>
        </w:rPr>
        <w:t xml:space="preserve">، کاهش، پیشروی ساعت، ثبت قسمت) حلقه‌ی آموزش استاندارد </w:t>
      </w:r>
      <w:r>
        <w:t xml:space="preserve">IQL </w:t>
      </w:r>
      <w:r>
        <w:rPr>
          <w:rtl/>
          <w:lang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t xml:space="preserve">. </w:t>
      </w:r>
      <w:r>
        <w:rPr>
          <w:rtl/>
          <w:lang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t>.</w:t>
      </w:r>
    </w:p>
    <w:p w:rsidR="00B075E6" w:rsidRDefault="00000000">
      <w:pPr>
        <w:pStyle w:val="Heading2"/>
        <w:bidi/>
      </w:pPr>
      <w:bookmarkStart w:id="36" w:name="__TOC_H2_1037__"/>
      <w:r>
        <w:rPr>
          <w:rFonts w:ascii="Times New Roman" w:hAnsi="Times New Roman" w:cs="LMU Lotus"/>
          <w:b w:val="0"/>
          <w:rtl/>
          <w:lang w:bidi="fa-IR"/>
        </w:rPr>
        <w:t>۳-۳</w:t>
      </w:r>
      <w:r>
        <w:rPr>
          <w:rFonts w:ascii="Times New Roman" w:hAnsi="Times New Roman" w:cs="LMU Lotus"/>
          <w:b w:val="0"/>
        </w:rPr>
        <w:t xml:space="preserve">- </w:t>
      </w:r>
      <w:r>
        <w:rPr>
          <w:rFonts w:ascii="Times New Roman" w:hAnsi="Times New Roman" w:cs="LMU Lotus"/>
          <w:b w:val="0"/>
          <w:rtl/>
          <w:lang w:bidi="fa-IR"/>
        </w:rPr>
        <w:t>روش‌های گردآوری داده‌ها</w:t>
      </w:r>
      <w:bookmarkEnd w:id="36"/>
    </w:p>
    <w:p w:rsidR="00B075E6" w:rsidRDefault="00000000">
      <w:pPr>
        <w:pStyle w:val="IAUBodyFirst"/>
        <w:bidi/>
      </w:pPr>
      <w:r>
        <w:rPr>
          <w:rtl/>
          <w:lang w:bidi="fa-IR"/>
        </w:rPr>
        <w:t>داده‌های این مطالعه از طریق شبیه‌سازی تولید شدند، نه از طریق ابزارهای می‌دانی یا مشارکت‌کنندگان انسانی</w:t>
      </w:r>
      <w:r>
        <w:t xml:space="preserve">. </w:t>
      </w:r>
      <w:r>
        <w:rPr>
          <w:rtl/>
          <w:lang w:bidi="fa-IR"/>
        </w:rPr>
        <w:t xml:space="preserve">منبع داده‌ی اولیه، مجموعه‌ی گزارش‌های شبیه‌سازی تولیدشده توسط محیط شبیه‌سازی سفارشی مبتنی بر </w:t>
      </w:r>
      <w:r>
        <w:t xml:space="preserve">Python </w:t>
      </w:r>
      <w:r>
        <w:rPr>
          <w:rtl/>
          <w:lang w:bidi="fa-IR"/>
        </w:rPr>
        <w:t>است که در بخش ۳-۴ توصیف شده است</w:t>
      </w:r>
      <w:r>
        <w:t xml:space="preserve">. </w:t>
      </w:r>
      <w:r>
        <w:rPr>
          <w:rtl/>
          <w:lang w:bidi="fa-IR"/>
        </w:rPr>
        <w:t>هر اجرای شبیه‌سازی، یک رکورد ساختاریافته از انتقال‌های وضعیت ساعتی، اقدامات عامل و پیامدهای پاداش را در طول ۸۰۰۰ قسمت (روزهای شبیه‌سازی‌شده) تولید می‌کند که ۱۰۰۰ قسمت پایانی برای ارزیابی رزرو می‌شوند تا تضمین شود همه‌ی سنجه‌ها از خط‌مشی‌های همگرا محاسبه می‌شوند (بخش ۳-۱۴)</w:t>
      </w:r>
      <w:r>
        <w:t>.</w:t>
      </w:r>
    </w:p>
    <w:p w:rsidR="00B075E6" w:rsidRDefault="00000000">
      <w:pPr>
        <w:pStyle w:val="IAUBody"/>
        <w:bidi/>
      </w:pPr>
      <w:r>
        <w:rPr>
          <w:rtl/>
          <w:lang w:bidi="fa-IR"/>
        </w:rPr>
        <w:lastRenderedPageBreak/>
        <w:t>پارامترهای فیزیکی تعبیه‌شده در محیط شبیه‌سازی، در استانداردهای مهندسی تثبیت‌شده و مشخصات تجهیزات موجود در بازار زمین‌گذاری شده‌اند</w:t>
      </w:r>
      <w:r>
        <w:t xml:space="preserve">. </w:t>
      </w:r>
      <w:r>
        <w:rPr>
          <w:rtl/>
          <w:lang w:bidi="fa-IR"/>
        </w:rPr>
        <w:t xml:space="preserve">توضیح کامل روش‌شناسی انتخاب هر پارامتر </w:t>
      </w:r>
      <w:r>
        <w:t xml:space="preserve">— </w:t>
      </w:r>
      <w:r>
        <w:rPr>
          <w:rtl/>
          <w:lang w:bidi="fa-IR"/>
        </w:rPr>
        <w:t xml:space="preserve">شامل پیک خورشیدی، ظرفیت باتری، احتمال ابری و الگوی تقاضا </w:t>
      </w:r>
      <w:r>
        <w:t xml:space="preserve">— </w:t>
      </w:r>
      <w:r>
        <w:rPr>
          <w:rtl/>
          <w:lang w:bidi="fa-IR"/>
        </w:rPr>
        <w:t>در ادامه‌ی همین بخش (روش‌شناسی انتخاب پارامتر) ارائه شده است</w:t>
      </w:r>
      <w:r>
        <w:t xml:space="preserve">. </w:t>
      </w:r>
      <w:r>
        <w:rPr>
          <w:rtl/>
          <w:lang w:bidi="fa-IR"/>
        </w:rPr>
        <w:t>این مقادیر پارامتری در جدول ۳-۵ خلاصه شده‌اند</w:t>
      </w:r>
      <w:r>
        <w:t>.</w:t>
      </w:r>
    </w:p>
    <w:p w:rsidR="00B075E6" w:rsidRDefault="00000000">
      <w:pPr>
        <w:pStyle w:val="Heading4"/>
        <w:bidi/>
      </w:pPr>
      <w:bookmarkStart w:id="37" w:name="__TOC_H4_1038__"/>
      <w:r>
        <w:rPr>
          <w:rFonts w:ascii="Times New Roman" w:hAnsi="Times New Roman" w:cs="LMU Lotus"/>
          <w:b w:val="0"/>
          <w:i w:val="0"/>
          <w:rtl/>
          <w:lang w:bidi="fa-IR"/>
        </w:rPr>
        <w:t>روش‌شناسی انتخاب پارامتر</w:t>
      </w:r>
      <w:bookmarkEnd w:id="37"/>
    </w:p>
    <w:p w:rsidR="00B075E6" w:rsidRDefault="00000000">
      <w:pPr>
        <w:pStyle w:val="IAUBodyFirst"/>
        <w:bidi/>
      </w:pPr>
      <w:r>
        <w:rPr>
          <w:rtl/>
          <w:lang w:bidi="fa-IR"/>
        </w:rPr>
        <w:t>تمام مقادیر پارامترهای فیزیکی و الگوریتمی از طریق ترکیبی از آمار و گزارش‌های رسمی صنعتی</w:t>
      </w:r>
      <w:r>
        <w:t>/</w:t>
      </w:r>
      <w:r>
        <w:rPr>
          <w:rtl/>
          <w:lang w:bidi="fa-IR"/>
        </w:rPr>
        <w:t>اقلیمی، هم‌راستایی با استانداردهای سخت‌افزاری موجود در بازار و آزمایش‌های مقدماتی غیررسمی برای تأیید رفتار همگرایی تعیین شدند</w:t>
      </w:r>
      <w:r>
        <w:t>.</w:t>
      </w:r>
    </w:p>
    <w:p w:rsidR="00B075E6" w:rsidRDefault="00000000">
      <w:pPr>
        <w:pStyle w:val="IAUBody"/>
        <w:bidi/>
      </w:pPr>
      <w:r>
        <w:rPr>
          <w:rtl/>
          <w:lang w:bidi="fa-IR"/>
        </w:rPr>
        <w:t xml:space="preserve">پیک خورشیدی ۱٫۳ کیلووات در محدوده‌ی یک تأسیسات کوچک مسکونی (۳ تا ۴ پنل با توان اسمی معمول </w:t>
      </w:r>
      <w:r>
        <w:t>~</w:t>
      </w:r>
      <w:r>
        <w:rPr>
          <w:rtl/>
          <w:lang w:bidi="fa-IR"/>
        </w:rPr>
        <w:t xml:space="preserve">۴۰۰ وات هر پنل) قرار دارد که کوچک‌تر از می‌انگین تأسیسات ثبت‌شده در طرح گواهی‌نامه‌ی ریزشب‌که </w:t>
      </w:r>
      <w:r>
        <w:t xml:space="preserve">(MCS) </w:t>
      </w:r>
      <w:r>
        <w:rPr>
          <w:rtl/>
          <w:lang w:bidi="fa-IR"/>
        </w:rPr>
        <w:t>بریتانیا (می‌انگین ۳٫۵ تا ۴٫۰ کیلووات‌پیک) است</w:t>
      </w:r>
      <w:r>
        <w:t xml:space="preserve">. </w:t>
      </w:r>
      <w:r>
        <w:rPr>
          <w:rtl/>
          <w:lang w:bidi="fa-IR"/>
        </w:rPr>
        <w:t>این انتخاب به‌عمد نماینده‌ی خانوارهای با ظرفیت تولید محدودتر است تا سناریوهای کمبود انرژی را در شبیه‌سازی معنادار سازد</w:t>
      </w:r>
      <w:r>
        <w:t xml:space="preserve">. </w:t>
      </w:r>
      <w:r>
        <w:rPr>
          <w:rtl/>
          <w:lang w:bidi="fa-IR"/>
        </w:rPr>
        <w:t>ظرفیت باتری ۷٫۰ کیلووات‌ساعت به عنوان یک مقدار نماینده‌ی ظرفیت باتری‌های مسکونی انتخاب شد</w:t>
      </w:r>
      <w:r>
        <w:t xml:space="preserve">. </w:t>
      </w:r>
      <w:r>
        <w:rPr>
          <w:rtl/>
          <w:lang w:bidi="fa-IR"/>
        </w:rPr>
        <w:t xml:space="preserve">این مقدار با مشخصات محصول تجاری </w:t>
      </w:r>
      <w:r>
        <w:t xml:space="preserve">LG Chem RESU7H [26] </w:t>
      </w:r>
      <w:r>
        <w:rPr>
          <w:rtl/>
          <w:lang w:bidi="fa-IR"/>
        </w:rPr>
        <w:t>هم‌راستا است که به عنوان نمونه‌ای از سامانه‌های ذخیره‌سازی مسکونی موجود در بازار ذکر می‌شود، نه به‌عنوان مبنای انحصاری انتخاب پارامتر</w:t>
      </w:r>
      <w:r>
        <w:t xml:space="preserve">. </w:t>
      </w:r>
      <w:r>
        <w:rPr>
          <w:rtl/>
          <w:lang w:bidi="fa-IR"/>
        </w:rPr>
        <w:t xml:space="preserve">در این شبیه‌سازی، کل ظرفیت باتری (۷٫۰ کیلووات‌ساعت) به‌عنوان ظرفیت قابل‌استفاده در نظر گرفته می‌شود؛ هیچ محدودیت عمق تخلیه </w:t>
      </w:r>
      <w:r>
        <w:t xml:space="preserve">(DoD) </w:t>
      </w:r>
      <w:r>
        <w:rPr>
          <w:rtl/>
          <w:lang w:bidi="fa-IR"/>
        </w:rPr>
        <w:t>اعمال نمی‌شود</w:t>
      </w:r>
      <w:r>
        <w:t>.</w:t>
      </w:r>
    </w:p>
    <w:p w:rsidR="00B075E6" w:rsidRDefault="00000000">
      <w:pPr>
        <w:pStyle w:val="IAUBody"/>
        <w:bidi/>
      </w:pPr>
      <w:r>
        <w:rPr>
          <w:rtl/>
          <w:lang w:bidi="fa-IR"/>
        </w:rPr>
        <w:t>استفاده از یادگیری کیو برای مدیریت بهره‌برداری از باتری در این پژوهش با سابقه‌ی موجود در ادبیات هم‌سو است</w:t>
      </w:r>
      <w:r>
        <w:t xml:space="preserve">. </w:t>
      </w:r>
      <w:r>
        <w:rPr>
          <w:rtl/>
          <w:lang w:bidi="fa-IR"/>
        </w:rPr>
        <w:t>بوی و همکاران [</w:t>
      </w:r>
      <w:r>
        <w:t>5</w:t>
      </w:r>
      <w:r>
        <w:rPr>
          <w:rtl/>
          <w:lang w:bidi="fa-IR"/>
        </w:rPr>
        <w:t>] یک استراتژی یادگیری کیو برای بهره‌برداری از سامانه‌ی ذخیره‌سازی باتری اجتماعی در ریزشب‌که پیشنهاد داده‌اند، هرچند مدل ریاضی و تابع پاداش این پژوهش مستقل طراحی شده‌اند</w:t>
      </w:r>
      <w:r>
        <w:t>.</w:t>
      </w:r>
    </w:p>
    <w:p w:rsidR="00B075E6" w:rsidRDefault="00000000">
      <w:pPr>
        <w:pStyle w:val="IAUBody"/>
        <w:bidi/>
      </w:pPr>
      <w:r>
        <w:rPr>
          <w:rtl/>
          <w:lang w:bidi="fa-IR"/>
        </w:rPr>
        <w:t>الگوهای تقاضا به‌صورت مستقل برای این پژوهش طراحی شدند</w:t>
      </w:r>
      <w:r>
        <w:t xml:space="preserve">. </w:t>
      </w:r>
      <w:r>
        <w:rPr>
          <w:rtl/>
          <w:lang w:bidi="fa-IR"/>
        </w:rPr>
        <w:t xml:space="preserve">می‌انگین تقاضای روزانه‌ی ۸٫۸ کیلووات‌ساعت آن‌ها اندکی بالاتر از خط پایه‌ی مصرف استاندارد تک نرخ </w:t>
      </w:r>
      <w:r>
        <w:t xml:space="preserve">Ofgem </w:t>
      </w:r>
      <w:r>
        <w:rPr>
          <w:rtl/>
          <w:lang w:bidi="fa-IR"/>
        </w:rPr>
        <w:t xml:space="preserve">(۲٬۷۰۰ کیلووات‌ساعت در سال، معادل حدود ۷٫۴ کیلووات‌ساعت در روز) است و بازه‌ای معقول را برای خانوارهایی با مصرف بالاتر از </w:t>
      </w:r>
      <w:r>
        <w:rPr>
          <w:rtl/>
          <w:lang w:bidi="fa-IR"/>
        </w:rPr>
        <w:lastRenderedPageBreak/>
        <w:t>می‌انگین (نظیر خانوارهای دارای بار الکتریکی اضافی) نشان می‌دهد [</w:t>
      </w:r>
      <w:r>
        <w:t>33</w:t>
      </w:r>
      <w:r>
        <w:rPr>
          <w:rtl/>
          <w:lang w:bidi="fa-IR"/>
        </w:rPr>
        <w:t>]</w:t>
      </w:r>
      <w:r>
        <w:t xml:space="preserve">. </w:t>
      </w:r>
      <w:r>
        <w:rPr>
          <w:rtl/>
          <w:lang w:bidi="fa-IR"/>
        </w:rPr>
        <w:t>احتمال ۱۵ درصد روز ابری، یک انتخاب طراحی ساده‌شده برای نمایندگی روزهای با تابش پایین (کاهش شدید تولید خورشیدی) در یک اقلیم معتدل است و مستقیماً از یک منبع واحد استخراج نشده است</w:t>
      </w:r>
      <w:r>
        <w:t>.</w:t>
      </w:r>
    </w:p>
    <w:p w:rsidR="00B075E6" w:rsidRDefault="00000000">
      <w:pPr>
        <w:pStyle w:val="IAUBody"/>
        <w:bidi/>
      </w:pPr>
      <w:r>
        <w:rPr>
          <w:b/>
          <w:bCs/>
          <w:rtl/>
          <w:lang w:bidi="fa-IR"/>
        </w:rPr>
        <w:t>حساسیت به ظرفیت باتری</w:t>
      </w:r>
      <w:r>
        <w:rPr>
          <w:b/>
          <w:bCs/>
        </w:rPr>
        <w:t>.</w:t>
      </w:r>
      <w:r>
        <w:t xml:space="preserve"> </w:t>
      </w:r>
      <w:r>
        <w:rPr>
          <w:rtl/>
          <w:lang w:bidi="fa-IR"/>
        </w:rPr>
        <w:t>برای بررسی استحکام انتخاب ظرفیت باتری ۷٫۰ کیلووات‌ساعت، یک بررسی اکتشافی تک‌تصادف‌سازی (</w:t>
      </w:r>
      <w:r>
        <w:t>seed=</w:t>
      </w:r>
      <w:r>
        <w:rPr>
          <w:rtl/>
          <w:lang w:bidi="fa-IR"/>
        </w:rPr>
        <w:t>۴۲، ۸۰۰۰ قسمت) در چهار ظرفیت باتری (۳٫۵، ۵٫۰، ۷٫۰ و ۹٫۰ کیلووات‌ساعت) برای سناریوهای «همیشه عدم اشتراک» و «مختلط» انجام شد</w:t>
      </w:r>
      <w:r>
        <w:t xml:space="preserve">. </w:t>
      </w:r>
      <w:r>
        <w:rPr>
          <w:rtl/>
          <w:lang w:bidi="fa-IR"/>
        </w:rPr>
        <w:t>نتایج در جدول ۳-۱ خلاصه شده‌اند</w:t>
      </w:r>
      <w:r>
        <w:t>.</w:t>
      </w:r>
    </w:p>
    <w:p w:rsidR="00B075E6" w:rsidRDefault="00000000">
      <w:pPr>
        <w:pStyle w:val="IAUBody"/>
        <w:bidi/>
      </w:pPr>
      <w:r>
        <w:rPr>
          <w:rtl/>
          <w:lang w:bidi="fa-IR"/>
        </w:rPr>
        <w:t>نکته</w:t>
      </w:r>
      <w:r>
        <w:t xml:space="preserve">: </w:t>
      </w:r>
      <w:r>
        <w:rPr>
          <w:rtl/>
          <w:lang w:bidi="fa-IR"/>
        </w:rPr>
        <w:t>این جدول از یک بررسی اکتشافی اولیه با ظرفیت‌های باتری متفاوت (۳٫۵، ۵٫۰، ۷٫۰ و ۹٫۰ کیلووات‌ساعت) به‌دست آمده است</w:t>
      </w:r>
      <w:r>
        <w:t xml:space="preserve">. </w:t>
      </w:r>
      <w:r>
        <w:rPr>
          <w:rtl/>
          <w:lang w:bidi="fa-IR"/>
        </w:rPr>
        <w:t xml:space="preserve">ظرفیت مبنا در شبیه‌سازی اصلی ۷٫۰ کیلووات‌ساعت است که با مشخصات </w:t>
      </w:r>
      <w:r>
        <w:t xml:space="preserve">LG Chem RESU7H </w:t>
      </w:r>
      <w:r>
        <w:rPr>
          <w:rtl/>
          <w:lang w:bidi="fa-IR"/>
        </w:rPr>
        <w:t>مطابقت دارد</w:t>
      </w:r>
      <w:r>
        <w:t>.</w:t>
      </w:r>
    </w:p>
    <w:p w:rsidR="00B075E6" w:rsidRDefault="00000000">
      <w:pPr>
        <w:pStyle w:val="Caption"/>
        <w:bidi/>
      </w:pPr>
      <w:bookmarkStart w:id="38" w:name="_GenCap_table_1039"/>
      <w:bookmarkEnd w:id="38"/>
      <w:r>
        <w:rPr>
          <w:rtl/>
        </w:rPr>
        <w:t xml:space="preserve">جدول ۳-۱: </w:t>
      </w:r>
      <w:r>
        <w:rPr>
          <w:b w:val="0"/>
          <w:rtl/>
        </w:rPr>
        <w:t>حساسیت شاخص F به ظرفیت باتری (تک‌تصادف‌سازی، seed=۴۲، ۸۰۰۰ قسمت)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5"/>
        <w:gridCol w:w="1296"/>
        <w:gridCol w:w="1296"/>
        <w:gridCol w:w="1296"/>
        <w:gridCol w:w="1296"/>
        <w:gridCol w:w="1296"/>
        <w:gridCol w:w="1296"/>
      </w:tblGrid>
      <w:tr w:rsidR="00B075E6">
        <w:trPr>
          <w:cantSplit/>
          <w:tblHeader/>
          <w:jc w:val="center"/>
        </w:trPr>
        <w:tc>
          <w:tcPr>
            <w:tcW w:w="1296" w:type="dxa"/>
            <w:tcBorders>
              <w:left w:val="nil"/>
              <w:right w:val="nil"/>
            </w:tcBorders>
          </w:tcPr>
          <w:p w:rsidR="00B075E6" w:rsidRDefault="00000000">
            <w:pPr>
              <w:bidi/>
              <w:jc w:val="right"/>
            </w:pPr>
            <w:r>
              <w:rPr>
                <w:b/>
                <w:rtl/>
                <w:lang w:bidi="fa-IR"/>
              </w:rPr>
              <w:t xml:space="preserve">ظرفیت باتری </w:t>
            </w:r>
            <w:r>
              <w:rPr>
                <w:b/>
              </w:rPr>
              <w:t>(kWh)</w:t>
            </w:r>
          </w:p>
        </w:tc>
        <w:tc>
          <w:tcPr>
            <w:tcW w:w="1296" w:type="dxa"/>
            <w:tcBorders>
              <w:left w:val="nil"/>
              <w:right w:val="nil"/>
            </w:tcBorders>
          </w:tcPr>
          <w:p w:rsidR="00B075E6" w:rsidRDefault="00000000">
            <w:pPr>
              <w:bidi/>
              <w:jc w:val="right"/>
            </w:pPr>
            <w:r>
              <w:rPr>
                <w:b/>
                <w:rtl/>
                <w:lang w:bidi="fa-IR"/>
              </w:rPr>
              <w:t>سناریو</w:t>
            </w:r>
          </w:p>
        </w:tc>
        <w:tc>
          <w:tcPr>
            <w:tcW w:w="1296" w:type="dxa"/>
            <w:tcBorders>
              <w:left w:val="nil"/>
              <w:right w:val="nil"/>
            </w:tcBorders>
          </w:tcPr>
          <w:p w:rsidR="00B075E6" w:rsidRDefault="00000000">
            <w:pPr>
              <w:bidi/>
              <w:jc w:val="right"/>
            </w:pPr>
            <w:r>
              <w:rPr>
                <w:b/>
                <w:rtl/>
                <w:lang w:bidi="fa-IR"/>
              </w:rPr>
              <w:t>آسایش</w:t>
            </w:r>
          </w:p>
        </w:tc>
        <w:tc>
          <w:tcPr>
            <w:tcW w:w="1296" w:type="dxa"/>
            <w:tcBorders>
              <w:left w:val="nil"/>
              <w:right w:val="nil"/>
            </w:tcBorders>
          </w:tcPr>
          <w:p w:rsidR="00B075E6" w:rsidRDefault="00000000">
            <w:pPr>
              <w:bidi/>
              <w:jc w:val="right"/>
            </w:pPr>
            <w:r>
              <w:rPr>
                <w:b/>
                <w:rtl/>
                <w:lang w:bidi="fa-IR"/>
              </w:rPr>
              <w:t>عدالت</w:t>
            </w:r>
          </w:p>
        </w:tc>
        <w:tc>
          <w:tcPr>
            <w:tcW w:w="1296" w:type="dxa"/>
            <w:tcBorders>
              <w:left w:val="nil"/>
              <w:right w:val="nil"/>
            </w:tcBorders>
          </w:tcPr>
          <w:p w:rsidR="00B075E6" w:rsidRDefault="00000000">
            <w:pPr>
              <w:jc w:val="center"/>
            </w:pPr>
            <w:r>
              <w:rPr>
                <w:b/>
              </w:rPr>
              <w:t>F</w:t>
            </w:r>
          </w:p>
        </w:tc>
        <w:tc>
          <w:tcPr>
            <w:tcW w:w="1296" w:type="dxa"/>
            <w:tcBorders>
              <w:left w:val="nil"/>
              <w:right w:val="nil"/>
            </w:tcBorders>
          </w:tcPr>
          <w:p w:rsidR="00B075E6" w:rsidRDefault="00000000">
            <w:pPr>
              <w:bidi/>
              <w:jc w:val="right"/>
            </w:pPr>
            <w:r>
              <w:rPr>
                <w:b/>
                <w:rtl/>
                <w:lang w:bidi="fa-IR"/>
              </w:rPr>
              <w:t>نرخ قطعی</w:t>
            </w:r>
          </w:p>
        </w:tc>
        <w:tc>
          <w:tcPr>
            <w:tcW w:w="1296" w:type="dxa"/>
            <w:tcBorders>
              <w:left w:val="nil"/>
              <w:right w:val="nil"/>
            </w:tcBorders>
          </w:tcPr>
          <w:p w:rsidR="00B075E6" w:rsidRDefault="00000000">
            <w:pPr>
              <w:bidi/>
              <w:jc w:val="right"/>
            </w:pPr>
            <w:r>
              <w:rPr>
                <w:b/>
                <w:rtl/>
                <w:lang w:bidi="fa-IR"/>
              </w:rPr>
              <w:t xml:space="preserve">اتلاف </w:t>
            </w:r>
            <w:r>
              <w:rPr>
                <w:b/>
              </w:rPr>
              <w:t>(kWh)</w:t>
            </w:r>
          </w:p>
        </w:tc>
      </w:tr>
      <w:tr w:rsidR="00B075E6">
        <w:trPr>
          <w:cantSplit/>
          <w:jc w:val="center"/>
        </w:trPr>
        <w:tc>
          <w:tcPr>
            <w:tcW w:w="1296" w:type="dxa"/>
            <w:tcBorders>
              <w:left w:val="nil"/>
              <w:right w:val="nil"/>
            </w:tcBorders>
          </w:tcPr>
          <w:p w:rsidR="00B075E6" w:rsidRDefault="00000000">
            <w:pPr>
              <w:bidi/>
              <w:jc w:val="right"/>
            </w:pPr>
            <w:r>
              <w:rPr>
                <w:rtl/>
                <w:lang w:bidi="fa-IR"/>
              </w:rPr>
              <w:t>۳٫۵</w:t>
            </w:r>
          </w:p>
        </w:tc>
        <w:tc>
          <w:tcPr>
            <w:tcW w:w="1296" w:type="dxa"/>
            <w:tcBorders>
              <w:left w:val="nil"/>
              <w:right w:val="nil"/>
            </w:tcBorders>
          </w:tcPr>
          <w:p w:rsidR="00B075E6" w:rsidRDefault="00000000">
            <w:pPr>
              <w:bidi/>
              <w:jc w:val="right"/>
            </w:pPr>
            <w:r>
              <w:rPr>
                <w:rtl/>
                <w:lang w:bidi="fa-IR"/>
              </w:rPr>
              <w:t>همیشه عدم اشتراک</w:t>
            </w:r>
          </w:p>
        </w:tc>
        <w:tc>
          <w:tcPr>
            <w:tcW w:w="1296" w:type="dxa"/>
            <w:tcBorders>
              <w:left w:val="nil"/>
              <w:right w:val="nil"/>
            </w:tcBorders>
          </w:tcPr>
          <w:p w:rsidR="00B075E6" w:rsidRDefault="00000000">
            <w:pPr>
              <w:bidi/>
              <w:jc w:val="right"/>
            </w:pPr>
            <w:r>
              <w:rPr>
                <w:rtl/>
                <w:lang w:bidi="fa-IR"/>
              </w:rPr>
              <w:t>۰٫۴۲۰۵</w:t>
            </w:r>
          </w:p>
        </w:tc>
        <w:tc>
          <w:tcPr>
            <w:tcW w:w="1296" w:type="dxa"/>
            <w:tcBorders>
              <w:left w:val="nil"/>
              <w:right w:val="nil"/>
            </w:tcBorders>
          </w:tcPr>
          <w:p w:rsidR="00B075E6" w:rsidRDefault="00000000">
            <w:pPr>
              <w:bidi/>
              <w:jc w:val="right"/>
            </w:pPr>
            <w:r>
              <w:rPr>
                <w:rtl/>
                <w:lang w:bidi="fa-IR"/>
              </w:rPr>
              <w:t>۰٫۴۲۰۵</w:t>
            </w:r>
          </w:p>
        </w:tc>
        <w:tc>
          <w:tcPr>
            <w:tcW w:w="1296" w:type="dxa"/>
            <w:tcBorders>
              <w:left w:val="nil"/>
              <w:right w:val="nil"/>
            </w:tcBorders>
          </w:tcPr>
          <w:p w:rsidR="00B075E6" w:rsidRDefault="00000000">
            <w:pPr>
              <w:bidi/>
              <w:jc w:val="right"/>
            </w:pPr>
            <w:r>
              <w:rPr>
                <w:rtl/>
                <w:lang w:bidi="fa-IR"/>
              </w:rPr>
              <w:t>۰٫۸۴۱</w:t>
            </w:r>
          </w:p>
        </w:tc>
        <w:tc>
          <w:tcPr>
            <w:tcW w:w="1296" w:type="dxa"/>
            <w:tcBorders>
              <w:left w:val="nil"/>
              <w:right w:val="nil"/>
            </w:tcBorders>
          </w:tcPr>
          <w:p w:rsidR="00B075E6" w:rsidRDefault="00000000">
            <w:pPr>
              <w:bidi/>
              <w:jc w:val="right"/>
            </w:pPr>
            <w:r>
              <w:rPr>
                <w:rtl/>
                <w:lang w:bidi="fa-IR"/>
              </w:rPr>
              <w:t>۱۰۰ درصد</w:t>
            </w:r>
          </w:p>
        </w:tc>
        <w:tc>
          <w:tcPr>
            <w:tcW w:w="1296" w:type="dxa"/>
            <w:tcBorders>
              <w:left w:val="nil"/>
              <w:right w:val="nil"/>
            </w:tcBorders>
          </w:tcPr>
          <w:p w:rsidR="00B075E6" w:rsidRDefault="00000000">
            <w:pPr>
              <w:bidi/>
              <w:jc w:val="right"/>
            </w:pPr>
            <w:r>
              <w:rPr>
                <w:rtl/>
                <w:lang w:bidi="fa-IR"/>
              </w:rPr>
              <w:t>۲۵٫۹۴</w:t>
            </w:r>
          </w:p>
        </w:tc>
      </w:tr>
      <w:tr w:rsidR="00B075E6">
        <w:trPr>
          <w:cantSplit/>
          <w:jc w:val="center"/>
        </w:trPr>
        <w:tc>
          <w:tcPr>
            <w:tcW w:w="1296" w:type="dxa"/>
            <w:tcBorders>
              <w:left w:val="nil"/>
              <w:right w:val="nil"/>
            </w:tcBorders>
          </w:tcPr>
          <w:p w:rsidR="00B075E6" w:rsidRDefault="00000000">
            <w:pPr>
              <w:bidi/>
              <w:jc w:val="right"/>
            </w:pPr>
            <w:r>
              <w:rPr>
                <w:rtl/>
                <w:lang w:bidi="fa-IR"/>
              </w:rPr>
              <w:t>۳٫۵</w:t>
            </w:r>
          </w:p>
        </w:tc>
        <w:tc>
          <w:tcPr>
            <w:tcW w:w="1296" w:type="dxa"/>
            <w:tcBorders>
              <w:left w:val="nil"/>
              <w:right w:val="nil"/>
            </w:tcBorders>
          </w:tcPr>
          <w:p w:rsidR="00B075E6" w:rsidRDefault="00000000">
            <w:pPr>
              <w:bidi/>
              <w:jc w:val="right"/>
            </w:pPr>
            <w:r>
              <w:rPr>
                <w:rtl/>
                <w:lang w:bidi="fa-IR"/>
              </w:rPr>
              <w:t>مختلط</w:t>
            </w:r>
          </w:p>
        </w:tc>
        <w:tc>
          <w:tcPr>
            <w:tcW w:w="1296" w:type="dxa"/>
            <w:tcBorders>
              <w:left w:val="nil"/>
              <w:right w:val="nil"/>
            </w:tcBorders>
          </w:tcPr>
          <w:p w:rsidR="00B075E6" w:rsidRDefault="00000000">
            <w:pPr>
              <w:bidi/>
              <w:jc w:val="right"/>
            </w:pPr>
            <w:r>
              <w:rPr>
                <w:rtl/>
                <w:lang w:bidi="fa-IR"/>
              </w:rPr>
              <w:t>۰٫۴۳۱۳</w:t>
            </w:r>
          </w:p>
        </w:tc>
        <w:tc>
          <w:tcPr>
            <w:tcW w:w="1296" w:type="dxa"/>
            <w:tcBorders>
              <w:left w:val="nil"/>
              <w:right w:val="nil"/>
            </w:tcBorders>
          </w:tcPr>
          <w:p w:rsidR="00B075E6" w:rsidRDefault="00000000">
            <w:pPr>
              <w:bidi/>
              <w:jc w:val="right"/>
            </w:pPr>
            <w:r>
              <w:rPr>
                <w:rtl/>
                <w:lang w:bidi="fa-IR"/>
              </w:rPr>
              <w:t>۰٫۴۳۳۶</w:t>
            </w:r>
          </w:p>
        </w:tc>
        <w:tc>
          <w:tcPr>
            <w:tcW w:w="1296" w:type="dxa"/>
            <w:tcBorders>
              <w:left w:val="nil"/>
              <w:right w:val="nil"/>
            </w:tcBorders>
          </w:tcPr>
          <w:p w:rsidR="00B075E6" w:rsidRDefault="00000000">
            <w:pPr>
              <w:bidi/>
              <w:jc w:val="right"/>
            </w:pPr>
            <w:r>
              <w:rPr>
                <w:rtl/>
                <w:lang w:bidi="fa-IR"/>
              </w:rPr>
              <w:t>۰٫۸۶۴۹</w:t>
            </w:r>
          </w:p>
        </w:tc>
        <w:tc>
          <w:tcPr>
            <w:tcW w:w="1296" w:type="dxa"/>
            <w:tcBorders>
              <w:left w:val="nil"/>
              <w:right w:val="nil"/>
            </w:tcBorders>
          </w:tcPr>
          <w:p w:rsidR="00B075E6" w:rsidRDefault="00000000">
            <w:pPr>
              <w:bidi/>
              <w:jc w:val="right"/>
            </w:pPr>
            <w:r>
              <w:rPr>
                <w:rtl/>
                <w:lang w:bidi="fa-IR"/>
              </w:rPr>
              <w:t>۱۰۰ درصد</w:t>
            </w:r>
          </w:p>
        </w:tc>
        <w:tc>
          <w:tcPr>
            <w:tcW w:w="1296" w:type="dxa"/>
            <w:tcBorders>
              <w:left w:val="nil"/>
              <w:right w:val="nil"/>
            </w:tcBorders>
          </w:tcPr>
          <w:p w:rsidR="00B075E6" w:rsidRDefault="00000000">
            <w:pPr>
              <w:bidi/>
              <w:jc w:val="right"/>
            </w:pPr>
            <w:r>
              <w:rPr>
                <w:rtl/>
                <w:lang w:bidi="fa-IR"/>
              </w:rPr>
              <w:t>۱۵٫۰۳</w:t>
            </w:r>
          </w:p>
        </w:tc>
      </w:tr>
      <w:tr w:rsidR="00B075E6">
        <w:trPr>
          <w:cantSplit/>
          <w:jc w:val="center"/>
        </w:trPr>
        <w:tc>
          <w:tcPr>
            <w:tcW w:w="1296" w:type="dxa"/>
            <w:tcBorders>
              <w:left w:val="nil"/>
              <w:right w:val="nil"/>
            </w:tcBorders>
          </w:tcPr>
          <w:p w:rsidR="00B075E6" w:rsidRDefault="00000000">
            <w:pPr>
              <w:bidi/>
              <w:jc w:val="right"/>
            </w:pPr>
            <w:r>
              <w:rPr>
                <w:rtl/>
                <w:lang w:bidi="fa-IR"/>
              </w:rPr>
              <w:t>۵٫۰</w:t>
            </w:r>
          </w:p>
        </w:tc>
        <w:tc>
          <w:tcPr>
            <w:tcW w:w="1296" w:type="dxa"/>
            <w:tcBorders>
              <w:left w:val="nil"/>
              <w:right w:val="nil"/>
            </w:tcBorders>
          </w:tcPr>
          <w:p w:rsidR="00B075E6" w:rsidRDefault="00000000">
            <w:pPr>
              <w:bidi/>
              <w:jc w:val="right"/>
            </w:pPr>
            <w:r>
              <w:rPr>
                <w:rtl/>
                <w:lang w:bidi="fa-IR"/>
              </w:rPr>
              <w:t>همیشه عدم اشتراک</w:t>
            </w:r>
          </w:p>
        </w:tc>
        <w:tc>
          <w:tcPr>
            <w:tcW w:w="1296" w:type="dxa"/>
            <w:tcBorders>
              <w:left w:val="nil"/>
              <w:right w:val="nil"/>
            </w:tcBorders>
          </w:tcPr>
          <w:p w:rsidR="00B075E6" w:rsidRDefault="00000000">
            <w:pPr>
              <w:bidi/>
              <w:jc w:val="right"/>
            </w:pPr>
            <w:r>
              <w:rPr>
                <w:rtl/>
                <w:lang w:bidi="fa-IR"/>
              </w:rPr>
              <w:t>۰٫۸۴۱۰</w:t>
            </w:r>
          </w:p>
        </w:tc>
        <w:tc>
          <w:tcPr>
            <w:tcW w:w="1296" w:type="dxa"/>
            <w:tcBorders>
              <w:left w:val="nil"/>
              <w:right w:val="nil"/>
            </w:tcBorders>
          </w:tcPr>
          <w:p w:rsidR="00B075E6" w:rsidRDefault="00000000">
            <w:pPr>
              <w:bidi/>
              <w:jc w:val="right"/>
            </w:pPr>
            <w:r>
              <w:rPr>
                <w:rtl/>
                <w:lang w:bidi="fa-IR"/>
              </w:rPr>
              <w:t>۰٫۸۴۱۰</w:t>
            </w:r>
          </w:p>
        </w:tc>
        <w:tc>
          <w:tcPr>
            <w:tcW w:w="1296" w:type="dxa"/>
            <w:tcBorders>
              <w:left w:val="nil"/>
              <w:right w:val="nil"/>
            </w:tcBorders>
          </w:tcPr>
          <w:p w:rsidR="00B075E6" w:rsidRDefault="00000000">
            <w:pPr>
              <w:bidi/>
              <w:jc w:val="right"/>
            </w:pPr>
            <w:r>
              <w:rPr>
                <w:rtl/>
                <w:lang w:bidi="fa-IR"/>
              </w:rPr>
              <w:t>۱٫۶۸۲</w:t>
            </w:r>
          </w:p>
        </w:tc>
        <w:tc>
          <w:tcPr>
            <w:tcW w:w="1296" w:type="dxa"/>
            <w:tcBorders>
              <w:left w:val="nil"/>
              <w:right w:val="nil"/>
            </w:tcBorders>
          </w:tcPr>
          <w:p w:rsidR="00B075E6" w:rsidRDefault="00000000">
            <w:pPr>
              <w:bidi/>
              <w:jc w:val="right"/>
            </w:pPr>
            <w:r>
              <w:rPr>
                <w:rtl/>
                <w:lang w:bidi="fa-IR"/>
              </w:rPr>
              <w:t>۱۵٫۹ درصد</w:t>
            </w:r>
          </w:p>
        </w:tc>
        <w:tc>
          <w:tcPr>
            <w:tcW w:w="1296" w:type="dxa"/>
            <w:tcBorders>
              <w:left w:val="nil"/>
              <w:right w:val="nil"/>
            </w:tcBorders>
          </w:tcPr>
          <w:p w:rsidR="00B075E6" w:rsidRDefault="00000000">
            <w:pPr>
              <w:bidi/>
              <w:jc w:val="right"/>
            </w:pPr>
            <w:r>
              <w:rPr>
                <w:rtl/>
                <w:lang w:bidi="fa-IR"/>
              </w:rPr>
              <w:t>۱۷٫۱۴</w:t>
            </w:r>
          </w:p>
        </w:tc>
      </w:tr>
      <w:tr w:rsidR="00B075E6">
        <w:trPr>
          <w:cantSplit/>
          <w:jc w:val="center"/>
        </w:trPr>
        <w:tc>
          <w:tcPr>
            <w:tcW w:w="1296" w:type="dxa"/>
            <w:tcBorders>
              <w:left w:val="nil"/>
              <w:right w:val="nil"/>
            </w:tcBorders>
          </w:tcPr>
          <w:p w:rsidR="00B075E6" w:rsidRDefault="00000000">
            <w:pPr>
              <w:bidi/>
              <w:jc w:val="right"/>
            </w:pPr>
            <w:r>
              <w:rPr>
                <w:rtl/>
                <w:lang w:bidi="fa-IR"/>
              </w:rPr>
              <w:t>۵٫۰</w:t>
            </w:r>
          </w:p>
        </w:tc>
        <w:tc>
          <w:tcPr>
            <w:tcW w:w="1296" w:type="dxa"/>
            <w:tcBorders>
              <w:left w:val="nil"/>
              <w:right w:val="nil"/>
            </w:tcBorders>
          </w:tcPr>
          <w:p w:rsidR="00B075E6" w:rsidRDefault="00000000">
            <w:pPr>
              <w:bidi/>
              <w:jc w:val="right"/>
            </w:pPr>
            <w:r>
              <w:rPr>
                <w:rtl/>
                <w:lang w:bidi="fa-IR"/>
              </w:rPr>
              <w:t>مختلط</w:t>
            </w:r>
          </w:p>
        </w:tc>
        <w:tc>
          <w:tcPr>
            <w:tcW w:w="1296" w:type="dxa"/>
            <w:tcBorders>
              <w:left w:val="nil"/>
              <w:right w:val="nil"/>
            </w:tcBorders>
          </w:tcPr>
          <w:p w:rsidR="00B075E6" w:rsidRDefault="00000000">
            <w:pPr>
              <w:bidi/>
              <w:jc w:val="right"/>
            </w:pPr>
            <w:r>
              <w:rPr>
                <w:rtl/>
                <w:lang w:bidi="fa-IR"/>
              </w:rPr>
              <w:t>۰٫۸۵۲۰</w:t>
            </w:r>
          </w:p>
        </w:tc>
        <w:tc>
          <w:tcPr>
            <w:tcW w:w="1296" w:type="dxa"/>
            <w:tcBorders>
              <w:left w:val="nil"/>
              <w:right w:val="nil"/>
            </w:tcBorders>
          </w:tcPr>
          <w:p w:rsidR="00B075E6" w:rsidRDefault="00000000">
            <w:pPr>
              <w:bidi/>
              <w:jc w:val="right"/>
            </w:pPr>
            <w:r>
              <w:rPr>
                <w:rtl/>
                <w:lang w:bidi="fa-IR"/>
              </w:rPr>
              <w:t>۰٫۸۵۲۳</w:t>
            </w:r>
          </w:p>
        </w:tc>
        <w:tc>
          <w:tcPr>
            <w:tcW w:w="1296" w:type="dxa"/>
            <w:tcBorders>
              <w:left w:val="nil"/>
              <w:right w:val="nil"/>
            </w:tcBorders>
          </w:tcPr>
          <w:p w:rsidR="00B075E6" w:rsidRDefault="00000000">
            <w:pPr>
              <w:bidi/>
              <w:jc w:val="right"/>
            </w:pPr>
            <w:r>
              <w:rPr>
                <w:rtl/>
                <w:lang w:bidi="fa-IR"/>
              </w:rPr>
              <w:t>۱٫۷۰۴۳</w:t>
            </w:r>
          </w:p>
        </w:tc>
        <w:tc>
          <w:tcPr>
            <w:tcW w:w="1296" w:type="dxa"/>
            <w:tcBorders>
              <w:left w:val="nil"/>
              <w:right w:val="nil"/>
            </w:tcBorders>
          </w:tcPr>
          <w:p w:rsidR="00B075E6" w:rsidRDefault="00000000">
            <w:pPr>
              <w:bidi/>
              <w:jc w:val="right"/>
            </w:pPr>
            <w:r>
              <w:rPr>
                <w:rtl/>
                <w:lang w:bidi="fa-IR"/>
              </w:rPr>
              <w:t>۱۴٫۸ درصد</w:t>
            </w:r>
          </w:p>
        </w:tc>
        <w:tc>
          <w:tcPr>
            <w:tcW w:w="1296" w:type="dxa"/>
            <w:tcBorders>
              <w:left w:val="nil"/>
              <w:right w:val="nil"/>
            </w:tcBorders>
          </w:tcPr>
          <w:p w:rsidR="00B075E6" w:rsidRDefault="00000000">
            <w:pPr>
              <w:bidi/>
              <w:jc w:val="right"/>
            </w:pPr>
            <w:r>
              <w:rPr>
                <w:rtl/>
                <w:lang w:bidi="fa-IR"/>
              </w:rPr>
              <w:t>۷٫۶۹</w:t>
            </w:r>
          </w:p>
        </w:tc>
      </w:tr>
      <w:tr w:rsidR="00B075E6">
        <w:trPr>
          <w:cantSplit/>
          <w:jc w:val="center"/>
        </w:trPr>
        <w:tc>
          <w:tcPr>
            <w:tcW w:w="1296" w:type="dxa"/>
            <w:tcBorders>
              <w:left w:val="nil"/>
              <w:right w:val="nil"/>
            </w:tcBorders>
          </w:tcPr>
          <w:p w:rsidR="00B075E6" w:rsidRDefault="00000000">
            <w:pPr>
              <w:bidi/>
              <w:jc w:val="right"/>
            </w:pPr>
            <w:r>
              <w:rPr>
                <w:rtl/>
                <w:lang w:bidi="fa-IR"/>
              </w:rPr>
              <w:t>۷٫۰ (مقدار مبنا)</w:t>
            </w:r>
          </w:p>
        </w:tc>
        <w:tc>
          <w:tcPr>
            <w:tcW w:w="1296" w:type="dxa"/>
            <w:tcBorders>
              <w:left w:val="nil"/>
              <w:right w:val="nil"/>
            </w:tcBorders>
          </w:tcPr>
          <w:p w:rsidR="00B075E6" w:rsidRDefault="00000000">
            <w:pPr>
              <w:bidi/>
              <w:jc w:val="right"/>
            </w:pPr>
            <w:r>
              <w:rPr>
                <w:rtl/>
                <w:lang w:bidi="fa-IR"/>
              </w:rPr>
              <w:t>همیشه عدم اشتراک</w:t>
            </w:r>
          </w:p>
        </w:tc>
        <w:tc>
          <w:tcPr>
            <w:tcW w:w="1296" w:type="dxa"/>
            <w:tcBorders>
              <w:left w:val="nil"/>
              <w:right w:val="nil"/>
            </w:tcBorders>
          </w:tcPr>
          <w:p w:rsidR="00B075E6" w:rsidRDefault="00000000">
            <w:pPr>
              <w:bidi/>
              <w:jc w:val="right"/>
            </w:pPr>
            <w:r>
              <w:rPr>
                <w:rtl/>
                <w:lang w:bidi="fa-IR"/>
              </w:rPr>
              <w:t>۰٫۹۲۰۵</w:t>
            </w:r>
          </w:p>
        </w:tc>
        <w:tc>
          <w:tcPr>
            <w:tcW w:w="1296" w:type="dxa"/>
            <w:tcBorders>
              <w:left w:val="nil"/>
              <w:right w:val="nil"/>
            </w:tcBorders>
          </w:tcPr>
          <w:p w:rsidR="00B075E6" w:rsidRDefault="00000000">
            <w:pPr>
              <w:bidi/>
              <w:jc w:val="right"/>
            </w:pPr>
            <w:r>
              <w:rPr>
                <w:rtl/>
                <w:lang w:bidi="fa-IR"/>
              </w:rPr>
              <w:t>۰٫۹۲۰۵</w:t>
            </w:r>
          </w:p>
        </w:tc>
        <w:tc>
          <w:tcPr>
            <w:tcW w:w="1296" w:type="dxa"/>
            <w:tcBorders>
              <w:left w:val="nil"/>
              <w:right w:val="nil"/>
            </w:tcBorders>
          </w:tcPr>
          <w:p w:rsidR="00B075E6" w:rsidRDefault="00000000">
            <w:pPr>
              <w:bidi/>
              <w:jc w:val="right"/>
            </w:pPr>
            <w:r>
              <w:rPr>
                <w:rtl/>
                <w:lang w:bidi="fa-IR"/>
              </w:rPr>
              <w:t>۱٫۸۴۱۰</w:t>
            </w:r>
          </w:p>
        </w:tc>
        <w:tc>
          <w:tcPr>
            <w:tcW w:w="1296" w:type="dxa"/>
            <w:tcBorders>
              <w:left w:val="nil"/>
              <w:right w:val="nil"/>
            </w:tcBorders>
          </w:tcPr>
          <w:p w:rsidR="00B075E6" w:rsidRDefault="00000000">
            <w:pPr>
              <w:bidi/>
              <w:jc w:val="right"/>
            </w:pPr>
            <w:r>
              <w:rPr>
                <w:rtl/>
                <w:lang w:bidi="fa-IR"/>
              </w:rPr>
              <w:t>۱۵٫۹ درصد</w:t>
            </w:r>
          </w:p>
        </w:tc>
        <w:tc>
          <w:tcPr>
            <w:tcW w:w="1296" w:type="dxa"/>
            <w:tcBorders>
              <w:left w:val="nil"/>
              <w:right w:val="nil"/>
            </w:tcBorders>
          </w:tcPr>
          <w:p w:rsidR="00B075E6" w:rsidRDefault="00000000">
            <w:pPr>
              <w:bidi/>
              <w:jc w:val="right"/>
            </w:pPr>
            <w:r>
              <w:rPr>
                <w:rtl/>
                <w:lang w:bidi="fa-IR"/>
              </w:rPr>
              <w:t>۸٫۷۳</w:t>
            </w:r>
          </w:p>
        </w:tc>
      </w:tr>
      <w:tr w:rsidR="00B075E6">
        <w:trPr>
          <w:cantSplit/>
          <w:jc w:val="center"/>
        </w:trPr>
        <w:tc>
          <w:tcPr>
            <w:tcW w:w="1296" w:type="dxa"/>
            <w:tcBorders>
              <w:left w:val="nil"/>
              <w:right w:val="nil"/>
            </w:tcBorders>
          </w:tcPr>
          <w:p w:rsidR="00B075E6" w:rsidRDefault="00000000">
            <w:pPr>
              <w:bidi/>
              <w:jc w:val="right"/>
            </w:pPr>
            <w:r>
              <w:rPr>
                <w:rtl/>
                <w:lang w:bidi="fa-IR"/>
              </w:rPr>
              <w:t>۷٫۰ (مقدار مبنا)</w:t>
            </w:r>
          </w:p>
        </w:tc>
        <w:tc>
          <w:tcPr>
            <w:tcW w:w="1296" w:type="dxa"/>
            <w:tcBorders>
              <w:left w:val="nil"/>
              <w:right w:val="nil"/>
            </w:tcBorders>
          </w:tcPr>
          <w:p w:rsidR="00B075E6" w:rsidRDefault="00000000">
            <w:pPr>
              <w:bidi/>
              <w:jc w:val="right"/>
            </w:pPr>
            <w:r>
              <w:rPr>
                <w:rtl/>
                <w:lang w:bidi="fa-IR"/>
              </w:rPr>
              <w:t>مختلط</w:t>
            </w:r>
          </w:p>
        </w:tc>
        <w:tc>
          <w:tcPr>
            <w:tcW w:w="1296" w:type="dxa"/>
            <w:tcBorders>
              <w:left w:val="nil"/>
              <w:right w:val="nil"/>
            </w:tcBorders>
          </w:tcPr>
          <w:p w:rsidR="00B075E6" w:rsidRDefault="00000000">
            <w:pPr>
              <w:bidi/>
              <w:jc w:val="right"/>
            </w:pPr>
            <w:r>
              <w:rPr>
                <w:rtl/>
                <w:lang w:bidi="fa-IR"/>
              </w:rPr>
              <w:t>۰٫۹۲۰۸</w:t>
            </w:r>
          </w:p>
        </w:tc>
        <w:tc>
          <w:tcPr>
            <w:tcW w:w="1296" w:type="dxa"/>
            <w:tcBorders>
              <w:left w:val="nil"/>
              <w:right w:val="nil"/>
            </w:tcBorders>
          </w:tcPr>
          <w:p w:rsidR="00B075E6" w:rsidRDefault="00000000">
            <w:pPr>
              <w:bidi/>
              <w:jc w:val="right"/>
            </w:pPr>
            <w:r>
              <w:rPr>
                <w:rtl/>
                <w:lang w:bidi="fa-IR"/>
              </w:rPr>
              <w:t>۰٫۹۲۴۵</w:t>
            </w:r>
          </w:p>
        </w:tc>
        <w:tc>
          <w:tcPr>
            <w:tcW w:w="1296" w:type="dxa"/>
            <w:tcBorders>
              <w:left w:val="nil"/>
              <w:right w:val="nil"/>
            </w:tcBorders>
          </w:tcPr>
          <w:p w:rsidR="00B075E6" w:rsidRDefault="00000000">
            <w:pPr>
              <w:bidi/>
              <w:jc w:val="right"/>
            </w:pPr>
            <w:r>
              <w:rPr>
                <w:rtl/>
                <w:lang w:bidi="fa-IR"/>
              </w:rPr>
              <w:t>۱٫۸۴۵۳</w:t>
            </w:r>
          </w:p>
        </w:tc>
        <w:tc>
          <w:tcPr>
            <w:tcW w:w="1296" w:type="dxa"/>
            <w:tcBorders>
              <w:left w:val="nil"/>
              <w:right w:val="nil"/>
            </w:tcBorders>
          </w:tcPr>
          <w:p w:rsidR="00B075E6" w:rsidRDefault="00000000">
            <w:pPr>
              <w:bidi/>
              <w:jc w:val="right"/>
            </w:pPr>
            <w:r>
              <w:rPr>
                <w:rtl/>
                <w:lang w:bidi="fa-IR"/>
              </w:rPr>
              <w:t>۱۴٫۸ درصد</w:t>
            </w:r>
          </w:p>
        </w:tc>
        <w:tc>
          <w:tcPr>
            <w:tcW w:w="1296" w:type="dxa"/>
            <w:tcBorders>
              <w:left w:val="nil"/>
              <w:right w:val="nil"/>
            </w:tcBorders>
          </w:tcPr>
          <w:p w:rsidR="00B075E6" w:rsidRDefault="00000000">
            <w:pPr>
              <w:bidi/>
              <w:jc w:val="right"/>
            </w:pPr>
            <w:r>
              <w:rPr>
                <w:rtl/>
                <w:lang w:bidi="fa-IR"/>
              </w:rPr>
              <w:t>۳٫۸۴</w:t>
            </w:r>
          </w:p>
        </w:tc>
      </w:tr>
      <w:tr w:rsidR="00B075E6">
        <w:trPr>
          <w:cantSplit/>
          <w:jc w:val="center"/>
        </w:trPr>
        <w:tc>
          <w:tcPr>
            <w:tcW w:w="1296" w:type="dxa"/>
            <w:tcBorders>
              <w:left w:val="nil"/>
              <w:right w:val="nil"/>
            </w:tcBorders>
          </w:tcPr>
          <w:p w:rsidR="00B075E6" w:rsidRDefault="00000000">
            <w:pPr>
              <w:bidi/>
              <w:jc w:val="right"/>
            </w:pPr>
            <w:r>
              <w:rPr>
                <w:rtl/>
                <w:lang w:bidi="fa-IR"/>
              </w:rPr>
              <w:t>۹٫۰</w:t>
            </w:r>
          </w:p>
        </w:tc>
        <w:tc>
          <w:tcPr>
            <w:tcW w:w="1296" w:type="dxa"/>
            <w:tcBorders>
              <w:left w:val="nil"/>
              <w:right w:val="nil"/>
            </w:tcBorders>
          </w:tcPr>
          <w:p w:rsidR="00B075E6" w:rsidRDefault="00000000">
            <w:pPr>
              <w:bidi/>
              <w:jc w:val="right"/>
            </w:pPr>
            <w:r>
              <w:rPr>
                <w:rtl/>
                <w:lang w:bidi="fa-IR"/>
              </w:rPr>
              <w:t>همیشه عدم اشتراک</w:t>
            </w:r>
          </w:p>
        </w:tc>
        <w:tc>
          <w:tcPr>
            <w:tcW w:w="1296" w:type="dxa"/>
            <w:tcBorders>
              <w:left w:val="nil"/>
              <w:right w:val="nil"/>
            </w:tcBorders>
          </w:tcPr>
          <w:p w:rsidR="00B075E6" w:rsidRDefault="00000000">
            <w:pPr>
              <w:bidi/>
              <w:jc w:val="right"/>
            </w:pPr>
            <w:r>
              <w:rPr>
                <w:rtl/>
                <w:lang w:bidi="fa-IR"/>
              </w:rPr>
              <w:t>۰٫۹۵۲۳</w:t>
            </w:r>
          </w:p>
        </w:tc>
        <w:tc>
          <w:tcPr>
            <w:tcW w:w="1296" w:type="dxa"/>
            <w:tcBorders>
              <w:left w:val="nil"/>
              <w:right w:val="nil"/>
            </w:tcBorders>
          </w:tcPr>
          <w:p w:rsidR="00B075E6" w:rsidRDefault="00000000">
            <w:pPr>
              <w:bidi/>
              <w:jc w:val="right"/>
            </w:pPr>
            <w:r>
              <w:rPr>
                <w:rtl/>
                <w:lang w:bidi="fa-IR"/>
              </w:rPr>
              <w:t>۰٫۹۵۲۳</w:t>
            </w:r>
          </w:p>
        </w:tc>
        <w:tc>
          <w:tcPr>
            <w:tcW w:w="1296" w:type="dxa"/>
            <w:tcBorders>
              <w:left w:val="nil"/>
              <w:right w:val="nil"/>
            </w:tcBorders>
          </w:tcPr>
          <w:p w:rsidR="00B075E6" w:rsidRDefault="00000000">
            <w:pPr>
              <w:bidi/>
              <w:jc w:val="right"/>
            </w:pPr>
            <w:r>
              <w:rPr>
                <w:rtl/>
                <w:lang w:bidi="fa-IR"/>
              </w:rPr>
              <w:t>۱٫۹۰۴۶</w:t>
            </w:r>
          </w:p>
        </w:tc>
        <w:tc>
          <w:tcPr>
            <w:tcW w:w="1296" w:type="dxa"/>
            <w:tcBorders>
              <w:left w:val="nil"/>
              <w:right w:val="nil"/>
            </w:tcBorders>
          </w:tcPr>
          <w:p w:rsidR="00B075E6" w:rsidRDefault="00000000">
            <w:pPr>
              <w:bidi/>
              <w:jc w:val="right"/>
            </w:pPr>
            <w:r>
              <w:rPr>
                <w:rtl/>
                <w:lang w:bidi="fa-IR"/>
              </w:rPr>
              <w:t>۱۵٫۹ درصد</w:t>
            </w:r>
          </w:p>
        </w:tc>
        <w:tc>
          <w:tcPr>
            <w:tcW w:w="1296" w:type="dxa"/>
            <w:tcBorders>
              <w:left w:val="nil"/>
              <w:right w:val="nil"/>
            </w:tcBorders>
          </w:tcPr>
          <w:p w:rsidR="00B075E6" w:rsidRDefault="00000000">
            <w:pPr>
              <w:bidi/>
              <w:jc w:val="right"/>
            </w:pPr>
            <w:r>
              <w:rPr>
                <w:rtl/>
                <w:lang w:bidi="fa-IR"/>
              </w:rPr>
              <w:t>۲٫۲۶</w:t>
            </w:r>
          </w:p>
        </w:tc>
      </w:tr>
      <w:tr w:rsidR="00B075E6">
        <w:trPr>
          <w:cantSplit/>
          <w:jc w:val="center"/>
        </w:trPr>
        <w:tc>
          <w:tcPr>
            <w:tcW w:w="1296" w:type="dxa"/>
            <w:tcBorders>
              <w:left w:val="nil"/>
              <w:right w:val="nil"/>
            </w:tcBorders>
          </w:tcPr>
          <w:p w:rsidR="00B075E6" w:rsidRDefault="00000000">
            <w:pPr>
              <w:bidi/>
              <w:jc w:val="right"/>
            </w:pPr>
            <w:r>
              <w:rPr>
                <w:rtl/>
                <w:lang w:bidi="fa-IR"/>
              </w:rPr>
              <w:t>۹٫۰</w:t>
            </w:r>
          </w:p>
        </w:tc>
        <w:tc>
          <w:tcPr>
            <w:tcW w:w="1296" w:type="dxa"/>
            <w:tcBorders>
              <w:left w:val="nil"/>
              <w:right w:val="nil"/>
            </w:tcBorders>
          </w:tcPr>
          <w:p w:rsidR="00B075E6" w:rsidRDefault="00000000">
            <w:pPr>
              <w:bidi/>
              <w:jc w:val="right"/>
            </w:pPr>
            <w:r>
              <w:rPr>
                <w:rtl/>
                <w:lang w:bidi="fa-IR"/>
              </w:rPr>
              <w:t>مختلط</w:t>
            </w:r>
          </w:p>
        </w:tc>
        <w:tc>
          <w:tcPr>
            <w:tcW w:w="1296" w:type="dxa"/>
            <w:tcBorders>
              <w:left w:val="nil"/>
              <w:right w:val="nil"/>
            </w:tcBorders>
          </w:tcPr>
          <w:p w:rsidR="00B075E6" w:rsidRDefault="00000000">
            <w:pPr>
              <w:bidi/>
              <w:jc w:val="right"/>
            </w:pPr>
            <w:r>
              <w:rPr>
                <w:rtl/>
                <w:lang w:bidi="fa-IR"/>
              </w:rPr>
              <w:t>۰٫۹۷۹۷</w:t>
            </w:r>
          </w:p>
        </w:tc>
        <w:tc>
          <w:tcPr>
            <w:tcW w:w="1296" w:type="dxa"/>
            <w:tcBorders>
              <w:left w:val="nil"/>
              <w:right w:val="nil"/>
            </w:tcBorders>
          </w:tcPr>
          <w:p w:rsidR="00B075E6" w:rsidRDefault="00000000">
            <w:pPr>
              <w:bidi/>
              <w:jc w:val="right"/>
            </w:pPr>
            <w:r>
              <w:rPr>
                <w:rtl/>
                <w:lang w:bidi="fa-IR"/>
              </w:rPr>
              <w:t>۰٫۹۸۱۶</w:t>
            </w:r>
          </w:p>
        </w:tc>
        <w:tc>
          <w:tcPr>
            <w:tcW w:w="1296" w:type="dxa"/>
            <w:tcBorders>
              <w:left w:val="nil"/>
              <w:right w:val="nil"/>
            </w:tcBorders>
          </w:tcPr>
          <w:p w:rsidR="00B075E6" w:rsidRDefault="00000000">
            <w:pPr>
              <w:bidi/>
              <w:jc w:val="right"/>
            </w:pPr>
            <w:r>
              <w:rPr>
                <w:rtl/>
                <w:lang w:bidi="fa-IR"/>
              </w:rPr>
              <w:t>۱٫۹۶۱۳</w:t>
            </w:r>
          </w:p>
        </w:tc>
        <w:tc>
          <w:tcPr>
            <w:tcW w:w="1296" w:type="dxa"/>
            <w:tcBorders>
              <w:left w:val="nil"/>
              <w:right w:val="nil"/>
            </w:tcBorders>
          </w:tcPr>
          <w:p w:rsidR="00B075E6" w:rsidRDefault="00000000">
            <w:pPr>
              <w:bidi/>
              <w:jc w:val="right"/>
            </w:pPr>
            <w:r>
              <w:rPr>
                <w:rtl/>
                <w:lang w:bidi="fa-IR"/>
              </w:rPr>
              <w:t>۱۴٫۵ درصد</w:t>
            </w:r>
          </w:p>
        </w:tc>
        <w:tc>
          <w:tcPr>
            <w:tcW w:w="1296" w:type="dxa"/>
            <w:tcBorders>
              <w:left w:val="nil"/>
              <w:right w:val="nil"/>
            </w:tcBorders>
          </w:tcPr>
          <w:p w:rsidR="00B075E6" w:rsidRDefault="00000000">
            <w:pPr>
              <w:bidi/>
              <w:jc w:val="right"/>
            </w:pPr>
            <w:r>
              <w:rPr>
                <w:rtl/>
                <w:lang w:bidi="fa-IR"/>
              </w:rPr>
              <w:t>۱٫۹۳</w:t>
            </w:r>
          </w:p>
        </w:tc>
      </w:tr>
    </w:tbl>
    <w:p w:rsidR="00B075E6" w:rsidRDefault="00B075E6">
      <w:pPr>
        <w:spacing w:after="120"/>
      </w:pPr>
    </w:p>
    <w:p w:rsidR="00B075E6" w:rsidRDefault="00000000">
      <w:pPr>
        <w:pStyle w:val="IAUBody"/>
        <w:bidi/>
      </w:pPr>
      <w:r>
        <w:rPr>
          <w:i/>
          <w:iCs/>
          <w:rtl/>
          <w:lang w:bidi="fa-IR"/>
        </w:rPr>
        <w:lastRenderedPageBreak/>
        <w:t>توجه</w:t>
      </w:r>
      <w:r>
        <w:rPr>
          <w:i/>
          <w:iCs/>
        </w:rPr>
        <w:t xml:space="preserve">: </w:t>
      </w:r>
      <w:r>
        <w:rPr>
          <w:i/>
          <w:iCs/>
          <w:rtl/>
          <w:lang w:bidi="fa-IR"/>
        </w:rPr>
        <w:t>نتایج این جدول بر اساس یک تصادف‌سازی واحد (</w:t>
      </w:r>
      <w:r>
        <w:rPr>
          <w:i/>
          <w:iCs/>
        </w:rPr>
        <w:t>seed=</w:t>
      </w:r>
      <w:r>
        <w:rPr>
          <w:i/>
          <w:iCs/>
          <w:rtl/>
          <w:lang w:bidi="fa-IR"/>
        </w:rPr>
        <w:t>۴۲) هستند و فاقد انحراف معیار یا فواصل اطمینان می‌باشند</w:t>
      </w:r>
      <w:r>
        <w:rPr>
          <w:i/>
          <w:iCs/>
        </w:rPr>
        <w:t xml:space="preserve">. </w:t>
      </w:r>
      <w:r>
        <w:rPr>
          <w:i/>
          <w:iCs/>
          <w:rtl/>
          <w:lang w:bidi="fa-IR"/>
        </w:rPr>
        <w:t>این جدول به‌عنوان بررسی اکتشافی حساسیت طراحی شده است و نباید به‌عنوان نتیجه‌ی آماری قطعی تفسیر شود</w:t>
      </w:r>
      <w:r>
        <w:rPr>
          <w:i/>
          <w:iCs/>
        </w:rPr>
        <w:t>.</w:t>
      </w:r>
    </w:p>
    <w:p w:rsidR="00B075E6" w:rsidRDefault="00000000">
      <w:pPr>
        <w:pStyle w:val="IAUBody"/>
        <w:bidi/>
      </w:pPr>
      <w:r>
        <w:rPr>
          <w:rtl/>
          <w:lang w:bidi="fa-IR"/>
        </w:rPr>
        <w:t>این نتایج باید به‌عنوان یک بررسی اکتشافی جهت‌دهنده تفسیر شوند، نه یک تحلیل آماری معتبر</w:t>
      </w:r>
      <w:r>
        <w:t xml:space="preserve">. </w:t>
      </w:r>
      <w:r>
        <w:rPr>
          <w:rtl/>
          <w:lang w:bidi="fa-IR"/>
        </w:rPr>
        <w:t>هر سلول یک اجرای منفرد است، نه می‌انگین چند تصادف‌سازی، و بنابراین فاقد انحراف معیار یا آزمون معناداری است</w:t>
      </w:r>
      <w:r>
        <w:t>.</w:t>
      </w:r>
    </w:p>
    <w:p w:rsidR="00B075E6" w:rsidRDefault="00000000">
      <w:pPr>
        <w:pStyle w:val="IAUBody"/>
        <w:bidi/>
      </w:pPr>
      <w:r>
        <w:rPr>
          <w:rtl/>
          <w:lang w:bidi="fa-IR"/>
        </w:rPr>
        <w:t>با این محدودیت، دو الگو قابل‌مشاهده است</w:t>
      </w:r>
      <w:r>
        <w:t xml:space="preserve">. </w:t>
      </w:r>
      <w:r>
        <w:rPr>
          <w:rtl/>
          <w:lang w:bidi="fa-IR"/>
        </w:rPr>
        <w:t xml:space="preserve">نخست، شاخص </w:t>
      </w:r>
      <w:r>
        <w:t xml:space="preserve">F </w:t>
      </w:r>
      <w:r>
        <w:rPr>
          <w:rtl/>
          <w:lang w:bidi="fa-IR"/>
        </w:rPr>
        <w:t>برای سناریوی مختلط به‌طور یکنواخت با افزایش ظرفیت باتری افزایش می‌یابد (بدون نقطه‌ی اوج مشاهده‌شده تا ۹٫۰ کیلووات‌ساعت)، اما نرخ این بهبود به‌ازای هر کیلووات‌ساعت اضافه‌شده، پس از ۵٫۰ کیلووات‌ساعت به‌شدت کاهش می‌یابد</w:t>
      </w:r>
      <w:r>
        <w:t xml:space="preserve">: </w:t>
      </w:r>
      <w:r>
        <w:rPr>
          <w:rtl/>
          <w:lang w:bidi="fa-IR"/>
        </w:rPr>
        <w:t xml:space="preserve">از ۰٫۵۶ واحد </w:t>
      </w:r>
      <w:r>
        <w:t xml:space="preserve">F </w:t>
      </w:r>
      <w:r>
        <w:rPr>
          <w:rtl/>
          <w:lang w:bidi="fa-IR"/>
        </w:rPr>
        <w:t>به‌ازای هر کیلووات‌ساعت در بازه‌ی ۳٫۵ تا ۵٫۰ کیلووات‌ساعت، به حدود ۰٫۰۷ در بازه‌ی ۵٫۰ تا ۷٫۰ و ۰٫۰۶ در بازه‌ی ۷٫۰ تا ۹٫۰</w:t>
      </w:r>
      <w:r>
        <w:t xml:space="preserve">. </w:t>
      </w:r>
      <w:r>
        <w:rPr>
          <w:rtl/>
          <w:lang w:bidi="fa-IR"/>
        </w:rPr>
        <w:t>ظرفیت مبنای این پژوهش (۷٫۰ کیلووات‌ساعت) بنابراین در ناحیه‌ای با بازده نهایی کاهشی قرار دارد، نه در یک نقطه‌ی بهینه‌ی مشخص</w:t>
      </w:r>
      <w:r>
        <w:t>.</w:t>
      </w:r>
    </w:p>
    <w:p w:rsidR="00B075E6" w:rsidRDefault="00000000">
      <w:pPr>
        <w:pStyle w:val="IAUBody"/>
        <w:bidi/>
      </w:pPr>
      <w:r>
        <w:rPr>
          <w:rtl/>
          <w:lang w:bidi="fa-IR"/>
        </w:rPr>
        <w:t>دوم، در همین ظرفیت مبنا، تفاوت آسایش بین سناریوی مختلط و «همیشه عدم اشتراک» تقریباً صفر است (۰٫۹۲۰۸ در‌برابر ۰٫۹۲۰۵)</w:t>
      </w:r>
      <w:r>
        <w:t xml:space="preserve">. </w:t>
      </w:r>
      <w:r>
        <w:rPr>
          <w:rtl/>
          <w:lang w:bidi="fa-IR"/>
        </w:rPr>
        <w:t>این مشاهده مستقیماً با یافته‌ی بخش ۴-۱۱ سازگار است که سیگنال پاداش لحظه‌ای در این ظرفیت باتری کم‌دامنه است</w:t>
      </w:r>
      <w:r>
        <w:t xml:space="preserve">. </w:t>
      </w:r>
      <w:r>
        <w:rPr>
          <w:rtl/>
          <w:lang w:bidi="fa-IR"/>
        </w:rPr>
        <w:t>جالب توجه آن‌که در ظرفیت ۹٫۰ کیلووات‌ساعت، این شکاف دوباره معنادار می‌شود (۰٫۹۷۹۷ در‌برابر ۰٫۹۵۲۳، ۲٫۷۴</w:t>
      </w:r>
      <w:r>
        <w:t xml:space="preserve">+ </w:t>
      </w:r>
      <w:r>
        <w:rPr>
          <w:rtl/>
          <w:lang w:bidi="fa-IR"/>
        </w:rPr>
        <w:t>واحد درصد)</w:t>
      </w:r>
      <w:r>
        <w:t xml:space="preserve">. </w:t>
      </w:r>
      <w:r>
        <w:rPr>
          <w:rtl/>
          <w:lang w:bidi="fa-IR"/>
        </w:rPr>
        <w:t>علت این بازگشتِ شکاف در ظرفیت‌های بزرگ‌تر باتری در این مطالعه بررسی نشد و به‌عنوان یک پرسش باز برای پژوهش‌های آتی باقی می‌ماند</w:t>
      </w:r>
      <w:r>
        <w:t>.</w:t>
      </w:r>
    </w:p>
    <w:p w:rsidR="00B075E6" w:rsidRDefault="00000000">
      <w:pPr>
        <w:pStyle w:val="IAUBody"/>
        <w:bidi/>
      </w:pPr>
      <w:r>
        <w:rPr>
          <w:rtl/>
          <w:lang w:bidi="fa-IR"/>
        </w:rPr>
        <w:t xml:space="preserve">مقادیر فراپارامترها ــ نرخ یادگیری، ضریب تخفیف، برنامه‌ی اکتشاف و تعداد قسمتها ــ از رویه‌ی استاندارد یادگیری </w:t>
      </w:r>
      <w:r>
        <w:t xml:space="preserve">Q [41] </w:t>
      </w:r>
      <w:r>
        <w:rPr>
          <w:rtl/>
          <w:lang w:bidi="fa-IR"/>
        </w:rPr>
        <w:t xml:space="preserve">مقداردهی اولیه شدند و برنامه‌ی کاهش </w:t>
      </w:r>
      <m:oMath>
        <m:r>
          <w:rPr>
            <w:rFonts w:ascii="Cambria Math" w:hAnsi="Cambria Math"/>
          </w:rPr>
          <m:t>ε</m:t>
        </m:r>
      </m:oMath>
      <w:r>
        <w:t xml:space="preserve"> </w:t>
      </w:r>
      <w:r>
        <w:rPr>
          <w:rtl/>
          <w:lang w:bidi="fa-IR"/>
        </w:rPr>
        <w:t xml:space="preserve">با الهام از رویکردهای اکتشاف خوش‌بینانه در ادبیات اخیر </w:t>
      </w:r>
      <w:r>
        <w:t xml:space="preserve">MARL </w:t>
      </w:r>
      <w:r>
        <w:rPr>
          <w:rtl/>
          <w:lang w:bidi="fa-IR"/>
        </w:rPr>
        <w:t>(از جمله [</w:t>
      </w:r>
      <w:r>
        <w:t>47</w:t>
      </w:r>
      <w:r>
        <w:rPr>
          <w:rtl/>
          <w:lang w:bidi="fa-IR"/>
        </w:rPr>
        <w:t>]) طراحی شد؛ مقادیر نهایی سپس از طریق آزمایش‌های مقدماتی بر روی سناریوی همگی خودخواه تأیید شدند</w:t>
      </w:r>
      <w:r>
        <w:t xml:space="preserve">. </w:t>
      </w:r>
      <w:r>
        <w:rPr>
          <w:rtl/>
          <w:lang w:bidi="fa-IR"/>
        </w:rPr>
        <w:t xml:space="preserve">پویش‌های مقدماتی در بین نرخ‌های یادگیری </w:t>
      </w:r>
      <w:r>
        <w:t>{</w:t>
      </w:r>
      <w:r>
        <w:rPr>
          <w:rtl/>
          <w:lang w:bidi="fa-IR"/>
        </w:rPr>
        <w:t>۰٫۰۵، ۰٫۱، ۰٫۲، ۰٫۵</w:t>
      </w:r>
      <w:r>
        <w:t xml:space="preserve">} </w:t>
      </w:r>
      <w:r>
        <w:rPr>
          <w:rtl/>
          <w:lang w:bidi="fa-IR"/>
        </w:rPr>
        <w:t xml:space="preserve">و کف‌های اکتشاف حداقلی </w:t>
      </w:r>
      <w:r>
        <w:t>{</w:t>
      </w:r>
      <w:r>
        <w:rPr>
          <w:rtl/>
          <w:lang w:bidi="fa-IR"/>
        </w:rPr>
        <w:t>۰٫۰۱، ۰٫۰۲، ۰٫۰۵، ۰٫۱۰</w:t>
      </w:r>
      <w:r>
        <w:t xml:space="preserve">} </w:t>
      </w:r>
      <w:r>
        <w:rPr>
          <w:rtl/>
          <w:lang w:bidi="fa-IR"/>
        </w:rPr>
        <w:t xml:space="preserve">برای شناسایی مقادیری که </w:t>
      </w:r>
      <w:r>
        <w:rPr>
          <w:rtl/>
          <w:lang w:bidi="fa-IR"/>
        </w:rPr>
        <w:lastRenderedPageBreak/>
        <w:t>همگرایی پایدار را در یک بودجه‌ی شبیه‌سازی معقول تولید می‌کنند، انجام شدند</w:t>
      </w:r>
      <w:r>
        <w:t xml:space="preserve">. </w:t>
      </w:r>
      <w:r>
        <w:rPr>
          <w:rtl/>
          <w:lang w:bidi="fa-IR"/>
        </w:rPr>
        <w:t xml:space="preserve">فراپارامترهای انتخاب‌شده، پیکربندی‌ای را نشان می‌دهند که نوسان مقدار </w:t>
      </w:r>
      <w:r>
        <w:t xml:space="preserve">Q </w:t>
      </w:r>
      <w:r>
        <w:rPr>
          <w:rtl/>
          <w:lang w:bidi="fa-IR"/>
        </w:rPr>
        <w:t>را به حداقل رسانده و در عین حال عملکرد خط‌مشی نهایی را در وظیفه‌ی پایه بیشینه کرده است</w:t>
      </w:r>
      <w:r>
        <w:t xml:space="preserve">. </w:t>
      </w:r>
      <w:r>
        <w:rPr>
          <w:rtl/>
          <w:lang w:bidi="fa-IR"/>
        </w:rPr>
        <w:t>هیچ بهینه‌سازی رسمی طراحی آزمایش‌ها (مانند تاگوچی، بهینه‌سازی بیزی) اعمال نشد؛ پویش مقدماتی، یک جستجوی اکتشافی غیررسمی بر روی یک شب‌که‌ی گسسته‌ی کوچک را تشکیل می‌دهد</w:t>
      </w:r>
      <w:r>
        <w:t>.</w:t>
      </w:r>
    </w:p>
    <w:p w:rsidR="00B075E6" w:rsidRDefault="00000000">
      <w:pPr>
        <w:pStyle w:val="IAUBody"/>
        <w:bidi/>
      </w:pPr>
      <w:r>
        <w:rPr>
          <w:rtl/>
          <w:lang w:bidi="fa-IR"/>
        </w:rPr>
        <w:t>هر سناریوی آزمایشی در ۵ تصادف‌سازی مستقل (۴۲، ۱۲۳، ۴۵۶، ۷۸۹، ۱۰۱۱) شبیه‌سازی شد</w:t>
      </w:r>
      <w:r>
        <w:t xml:space="preserve">. </w:t>
      </w:r>
      <w:r>
        <w:rPr>
          <w:rtl/>
          <w:lang w:bidi="fa-IR"/>
        </w:rPr>
        <w:t>تصادف‌سازی، عناصر تصادفی شبیه‌سازی را کنترل می‌کند</w:t>
      </w:r>
      <w:r>
        <w:t xml:space="preserve">: </w:t>
      </w:r>
      <w:r>
        <w:rPr>
          <w:rtl/>
          <w:lang w:bidi="fa-IR"/>
        </w:rPr>
        <w:t>انتساب تصادفی شرایط آب‌وهوا (صاف یا ابری)، نویز اکتشاف اپسیلون</w:t>
      </w:r>
      <w:r>
        <w:t>-</w:t>
      </w:r>
      <w:r>
        <w:rPr>
          <w:rtl/>
          <w:lang w:bidi="fa-IR"/>
        </w:rPr>
        <w:t xml:space="preserve">حریصانه در حین انتخاب اقدام و اختلالات مقداردهی اولیه‌ی </w:t>
      </w:r>
      <w:r>
        <w:t xml:space="preserve">Q. </w:t>
      </w:r>
      <w:r>
        <w:rPr>
          <w:rtl/>
          <w:lang w:bidi="fa-IR"/>
        </w:rPr>
        <w:t>اجرای چندین تصادف‌سازی تضمین می‌کند که تفاوت‌های مشاهده‌شده بین سناریوها به تیمار (ترکیب شخصیتی) نسبت داده می‌شوند، نه به نوسانات تصادفی ویژه‌گونه [</w:t>
      </w:r>
      <w:r>
        <w:t>31</w:t>
      </w:r>
      <w:r>
        <w:rPr>
          <w:rtl/>
          <w:lang w:bidi="fa-IR"/>
        </w:rPr>
        <w:t>]</w:t>
      </w:r>
      <w:r>
        <w:t xml:space="preserve">. </w:t>
      </w:r>
      <w:r>
        <w:rPr>
          <w:rtl/>
          <w:lang w:bidi="fa-IR"/>
        </w:rPr>
        <w:t>انتخاب ۵ تصادف‌سازی یک انتخاب طراحی برای این پژوهش است و توان آماری کافی را برای تحلیل‌های برنامه‌ریزی‌شده فراهم می‌کند (بخش ۳-۱۳)</w:t>
      </w:r>
      <w:r>
        <w:t>.</w:t>
      </w:r>
    </w:p>
    <w:p w:rsidR="00B075E6" w:rsidRDefault="00000000">
      <w:pPr>
        <w:pStyle w:val="IAUBody"/>
        <w:bidi/>
      </w:pPr>
      <w:r>
        <w:rPr>
          <w:rtl/>
          <w:lang w:bidi="fa-IR"/>
        </w:rPr>
        <w:t>پنج مقدار تصادف‌سازی برای پوشش دنباله‌های شبه‌تصادفی به‌اندازه‌ای متنوع انتخاب شدند که الگوهای ساختاری همپوشان نداشته باشند</w:t>
      </w:r>
      <w:r>
        <w:t xml:space="preserve">. </w:t>
      </w:r>
      <w:r>
        <w:rPr>
          <w:rtl/>
          <w:lang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t>-</w:t>
      </w:r>
      <w:r>
        <w:rPr>
          <w:rtl/>
          <w:lang w:bidi="fa-IR"/>
        </w:rPr>
        <w:t xml:space="preserve">حریصانه و اختلالات مقداردهی اولیه‌ی جدول </w:t>
      </w:r>
      <w:r>
        <w:t xml:space="preserve">Q </w:t>
      </w:r>
      <w:r>
        <w:rPr>
          <w:rtl/>
          <w:lang w:bidi="fa-IR"/>
        </w:rPr>
        <w:t>را کاهش می‌دهند</w:t>
      </w:r>
      <w:r>
        <w:t xml:space="preserve">. </w:t>
      </w:r>
      <w:r>
        <w:rPr>
          <w:rtl/>
          <w:lang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t xml:space="preserve">. </w:t>
      </w:r>
      <w:r>
        <w:rPr>
          <w:rtl/>
          <w:lang w:bidi="fa-IR"/>
        </w:rPr>
        <w:t>تصادف‌سازی‌های ثابت دقیقاً به‌دلیل امکان بازتولید دقیق نتایج منتشرشده، در پژوهش‌های تجربی مبتنی بر شبیه‌سازی استاندارد هستند [</w:t>
      </w:r>
      <w:r>
        <w:t>31</w:t>
      </w:r>
      <w:r>
        <w:rPr>
          <w:rtl/>
          <w:lang w:bidi="fa-IR"/>
        </w:rPr>
        <w:t>]، [</w:t>
      </w:r>
      <w:r>
        <w:t>25</w:t>
      </w:r>
      <w:r>
        <w:rPr>
          <w:rtl/>
          <w:lang w:bidi="fa-IR"/>
        </w:rPr>
        <w:t>]؛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t>.</w:t>
      </w:r>
    </w:p>
    <w:p w:rsidR="00B075E6" w:rsidRDefault="00000000">
      <w:pPr>
        <w:pStyle w:val="IAUBody"/>
        <w:bidi/>
      </w:pPr>
      <w:r>
        <w:rPr>
          <w:rtl/>
          <w:lang w:bidi="fa-IR"/>
        </w:rPr>
        <w:lastRenderedPageBreak/>
        <w:t xml:space="preserve">تمام داده‌های شبیه‌سازی در قالب مقادیر جدا شده با کاما </w:t>
      </w:r>
      <w:r>
        <w:t xml:space="preserve">(CSV) </w:t>
      </w:r>
      <w:r>
        <w:rPr>
          <w:rtl/>
          <w:lang w:bidi="fa-IR"/>
        </w:rPr>
        <w:t>با یک ردیف به ازای هر گام شبیه‌سازی (ساعت در هر قسمت در هر تصادف‌سازی) 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t xml:space="preserve">. </w:t>
      </w:r>
      <w:r>
        <w:rPr>
          <w:rtl/>
          <w:lang w:bidi="fa-IR"/>
        </w:rPr>
        <w:t>این ثبت‌نام با دانه‌بندی بالا، هم محاسبه‌ی سنجه‌های تجمعی و هم تحلیل رفتاری دقیق را امکان‌پذیر می‌سازد</w:t>
      </w:r>
      <w:r>
        <w:t>.</w:t>
      </w:r>
    </w:p>
    <w:p w:rsidR="00B075E6" w:rsidRDefault="00000000">
      <w:pPr>
        <w:pStyle w:val="Heading2"/>
        <w:bidi/>
      </w:pPr>
      <w:bookmarkStart w:id="39" w:name="__TOC_H2_1040__"/>
      <w:r>
        <w:rPr>
          <w:rFonts w:ascii="Times New Roman" w:hAnsi="Times New Roman" w:cs="LMU Lotus"/>
          <w:b w:val="0"/>
          <w:rtl/>
          <w:lang w:bidi="fa-IR"/>
        </w:rPr>
        <w:t>۳-۴</w:t>
      </w:r>
      <w:r>
        <w:rPr>
          <w:rFonts w:ascii="Times New Roman" w:hAnsi="Times New Roman" w:cs="LMU Lotus"/>
          <w:b w:val="0"/>
        </w:rPr>
        <w:t xml:space="preserve">- </w:t>
      </w:r>
      <w:r>
        <w:rPr>
          <w:rFonts w:ascii="Times New Roman" w:hAnsi="Times New Roman" w:cs="LMU Lotus"/>
          <w:b w:val="0"/>
          <w:rtl/>
          <w:lang w:bidi="fa-IR"/>
        </w:rPr>
        <w:t>ابزارها و تجهیزات</w:t>
      </w:r>
      <w:bookmarkEnd w:id="39"/>
    </w:p>
    <w:p w:rsidR="00B075E6" w:rsidRDefault="00000000">
      <w:pPr>
        <w:pStyle w:val="IAUBodyFirst"/>
        <w:bidi/>
      </w:pPr>
      <w:r>
        <w:rPr>
          <w:rtl/>
          <w:lang w:bidi="fa-IR"/>
        </w:rPr>
        <w:t xml:space="preserve">آزمایش‌های شبیه‌سازی با استفاده از یک کدبیس سفارشی </w:t>
      </w:r>
      <w:r>
        <w:t xml:space="preserve">Python 3.x </w:t>
      </w:r>
      <w:r>
        <w:rPr>
          <w:rtl/>
          <w:lang w:bidi="fa-IR"/>
        </w:rPr>
        <w:t>پیاده‌سازی شدند که چندین کتابخانه‌ی تخصصی را برای محاسبات عددی، پردازش داده، آزمون آماری و تجسم یکپارچه می‌کند</w:t>
      </w:r>
      <w:r>
        <w:t xml:space="preserve">. </w:t>
      </w:r>
      <w:r>
        <w:rPr>
          <w:rtl/>
          <w:lang w:bidi="fa-IR"/>
        </w:rPr>
        <w:t>جدول ۳-۲ ابزارهای اصلی، نقش آن‌ها و جایگاه آن‌ها در خط‌مشی پژوهش را فهرست می‌کند</w:t>
      </w:r>
      <w:r>
        <w:t>.</w:t>
      </w:r>
    </w:p>
    <w:p w:rsidR="00B075E6" w:rsidRDefault="00000000">
      <w:pPr>
        <w:pStyle w:val="Caption"/>
        <w:bidi/>
      </w:pPr>
      <w:bookmarkStart w:id="40" w:name="_GenCap_table_1041"/>
      <w:bookmarkEnd w:id="40"/>
      <w:r>
        <w:rPr>
          <w:rtl/>
        </w:rPr>
        <w:t xml:space="preserve">جدول ۳-۲: </w:t>
      </w:r>
      <w:r>
        <w:rPr>
          <w:b w:val="0"/>
          <w:rtl/>
        </w:rPr>
        <w:t xml:space="preserve">ابزارها </w:t>
      </w:r>
      <w:proofErr w:type="gramStart"/>
      <w:r>
        <w:rPr>
          <w:b w:val="0"/>
          <w:rtl/>
        </w:rPr>
        <w:t>و تجهیزات</w:t>
      </w:r>
      <w:proofErr w:type="gramEnd"/>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ابزار</w:t>
            </w:r>
          </w:p>
        </w:tc>
        <w:tc>
          <w:tcPr>
            <w:tcW w:w="3024" w:type="dxa"/>
            <w:tcBorders>
              <w:left w:val="nil"/>
              <w:right w:val="nil"/>
            </w:tcBorders>
          </w:tcPr>
          <w:p w:rsidR="00B075E6" w:rsidRDefault="00000000">
            <w:pPr>
              <w:bidi/>
              <w:jc w:val="right"/>
            </w:pPr>
            <w:r>
              <w:rPr>
                <w:b/>
                <w:rtl/>
                <w:lang w:bidi="fa-IR"/>
              </w:rPr>
              <w:t>نسخه</w:t>
            </w:r>
          </w:p>
        </w:tc>
        <w:tc>
          <w:tcPr>
            <w:tcW w:w="3024" w:type="dxa"/>
            <w:tcBorders>
              <w:left w:val="nil"/>
              <w:right w:val="nil"/>
            </w:tcBorders>
          </w:tcPr>
          <w:p w:rsidR="00B075E6" w:rsidRDefault="00000000">
            <w:pPr>
              <w:bidi/>
              <w:jc w:val="right"/>
            </w:pPr>
            <w:r>
              <w:rPr>
                <w:b/>
                <w:rtl/>
                <w:lang w:bidi="fa-IR"/>
              </w:rPr>
              <w:t>نقش در خط‌مشی پژوهش</w:t>
            </w:r>
          </w:p>
        </w:tc>
      </w:tr>
      <w:tr w:rsidR="00B075E6">
        <w:trPr>
          <w:cantSplit/>
          <w:jc w:val="center"/>
        </w:trPr>
        <w:tc>
          <w:tcPr>
            <w:tcW w:w="3024" w:type="dxa"/>
            <w:tcBorders>
              <w:left w:val="nil"/>
              <w:right w:val="nil"/>
            </w:tcBorders>
          </w:tcPr>
          <w:p w:rsidR="00B075E6" w:rsidRDefault="00000000">
            <w:pPr>
              <w:jc w:val="center"/>
            </w:pPr>
            <w:r>
              <w:t>Python</w:t>
            </w:r>
          </w:p>
        </w:tc>
        <w:tc>
          <w:tcPr>
            <w:tcW w:w="3024" w:type="dxa"/>
            <w:tcBorders>
              <w:left w:val="nil"/>
              <w:right w:val="nil"/>
            </w:tcBorders>
          </w:tcPr>
          <w:p w:rsidR="00B075E6" w:rsidRDefault="00000000">
            <w:pPr>
              <w:bidi/>
              <w:jc w:val="right"/>
            </w:pPr>
            <w:r>
              <w:rPr>
                <w:rtl/>
                <w:lang w:bidi="fa-IR"/>
              </w:rPr>
              <w:t>۳</w:t>
            </w:r>
            <w:r>
              <w:t>.x</w:t>
            </w:r>
          </w:p>
        </w:tc>
        <w:tc>
          <w:tcPr>
            <w:tcW w:w="3024" w:type="dxa"/>
            <w:tcBorders>
              <w:left w:val="nil"/>
              <w:right w:val="nil"/>
            </w:tcBorders>
          </w:tcPr>
          <w:p w:rsidR="00B075E6" w:rsidRDefault="00000000">
            <w:pPr>
              <w:bidi/>
              <w:jc w:val="right"/>
            </w:pPr>
            <w:r>
              <w:rPr>
                <w:rtl/>
                <w:lang w:bidi="fa-IR"/>
              </w:rPr>
              <w:t>زبان برنامه‌نویسی اصلی</w:t>
            </w:r>
            <w:r>
              <w:t xml:space="preserve">: </w:t>
            </w:r>
            <w:r>
              <w:rPr>
                <w:rtl/>
                <w:lang w:bidi="fa-IR"/>
              </w:rPr>
              <w:t>موتور شبیه‌سازی، پردازش داده، تحلیل</w:t>
            </w:r>
          </w:p>
        </w:tc>
      </w:tr>
      <w:tr w:rsidR="00B075E6">
        <w:trPr>
          <w:cantSplit/>
          <w:jc w:val="center"/>
        </w:trPr>
        <w:tc>
          <w:tcPr>
            <w:tcW w:w="3024" w:type="dxa"/>
            <w:tcBorders>
              <w:left w:val="nil"/>
              <w:right w:val="nil"/>
            </w:tcBorders>
          </w:tcPr>
          <w:p w:rsidR="00B075E6" w:rsidRDefault="00000000">
            <w:pPr>
              <w:jc w:val="center"/>
            </w:pPr>
            <w:r>
              <w:t>NumPy</w:t>
            </w:r>
          </w:p>
        </w:tc>
        <w:tc>
          <w:tcPr>
            <w:tcW w:w="3024" w:type="dxa"/>
            <w:tcBorders>
              <w:left w:val="nil"/>
              <w:right w:val="nil"/>
            </w:tcBorders>
          </w:tcPr>
          <w:p w:rsidR="00B075E6" w:rsidRDefault="00000000">
            <w:pPr>
              <w:bidi/>
              <w:jc w:val="right"/>
            </w:pPr>
            <w:r>
              <w:rPr>
                <w:rtl/>
                <w:lang w:bidi="fa-IR"/>
              </w:rPr>
              <w:t>۱</w:t>
            </w:r>
            <w:r>
              <w:t>.x</w:t>
            </w:r>
          </w:p>
        </w:tc>
        <w:tc>
          <w:tcPr>
            <w:tcW w:w="3024" w:type="dxa"/>
            <w:tcBorders>
              <w:left w:val="nil"/>
              <w:right w:val="nil"/>
            </w:tcBorders>
          </w:tcPr>
          <w:p w:rsidR="00B075E6" w:rsidRDefault="00000000">
            <w:pPr>
              <w:bidi/>
              <w:jc w:val="right"/>
            </w:pPr>
            <w:r>
              <w:rPr>
                <w:rtl/>
                <w:lang w:bidi="fa-IR"/>
              </w:rPr>
              <w:t>محاسبات عددی</w:t>
            </w:r>
            <w:r>
              <w:t xml:space="preserve">: </w:t>
            </w:r>
            <w:r>
              <w:rPr>
                <w:rtl/>
                <w:lang w:bidi="fa-IR"/>
              </w:rPr>
              <w:t>ردیابی وضعیت شارژ، محاسبات تراز انرژی</w:t>
            </w:r>
          </w:p>
        </w:tc>
      </w:tr>
      <w:tr w:rsidR="00B075E6">
        <w:trPr>
          <w:cantSplit/>
          <w:jc w:val="center"/>
        </w:trPr>
        <w:tc>
          <w:tcPr>
            <w:tcW w:w="3024" w:type="dxa"/>
            <w:tcBorders>
              <w:left w:val="nil"/>
              <w:right w:val="nil"/>
            </w:tcBorders>
          </w:tcPr>
          <w:p w:rsidR="00B075E6" w:rsidRDefault="00000000">
            <w:pPr>
              <w:jc w:val="center"/>
            </w:pPr>
            <w:r>
              <w:t>Pandas</w:t>
            </w:r>
          </w:p>
        </w:tc>
        <w:tc>
          <w:tcPr>
            <w:tcW w:w="3024" w:type="dxa"/>
            <w:tcBorders>
              <w:left w:val="nil"/>
              <w:right w:val="nil"/>
            </w:tcBorders>
          </w:tcPr>
          <w:p w:rsidR="00B075E6" w:rsidRDefault="00000000">
            <w:pPr>
              <w:bidi/>
              <w:jc w:val="right"/>
            </w:pPr>
            <w:r>
              <w:rPr>
                <w:rtl/>
                <w:lang w:bidi="fa-IR"/>
              </w:rPr>
              <w:t>۲</w:t>
            </w:r>
            <w:r>
              <w:t>.x</w:t>
            </w:r>
          </w:p>
        </w:tc>
        <w:tc>
          <w:tcPr>
            <w:tcW w:w="3024" w:type="dxa"/>
            <w:tcBorders>
              <w:left w:val="nil"/>
              <w:right w:val="nil"/>
            </w:tcBorders>
          </w:tcPr>
          <w:p w:rsidR="00B075E6" w:rsidRDefault="00000000">
            <w:pPr>
              <w:bidi/>
              <w:jc w:val="right"/>
            </w:pPr>
            <w:r>
              <w:rPr>
                <w:rtl/>
                <w:lang w:bidi="fa-IR"/>
              </w:rPr>
              <w:t>تجمیع داده</w:t>
            </w:r>
            <w:r>
              <w:t xml:space="preserve">: </w:t>
            </w:r>
            <w:r>
              <w:rPr>
                <w:rtl/>
                <w:lang w:bidi="fa-IR"/>
              </w:rPr>
              <w:t>خلاصه‌سازی سطح قسمت و سطح تصادف‌سازی در بین اجراها</w:t>
            </w:r>
          </w:p>
        </w:tc>
      </w:tr>
      <w:tr w:rsidR="00B075E6">
        <w:trPr>
          <w:cantSplit/>
          <w:jc w:val="center"/>
        </w:trPr>
        <w:tc>
          <w:tcPr>
            <w:tcW w:w="3024" w:type="dxa"/>
            <w:tcBorders>
              <w:left w:val="nil"/>
              <w:right w:val="nil"/>
            </w:tcBorders>
          </w:tcPr>
          <w:p w:rsidR="00B075E6" w:rsidRDefault="00000000">
            <w:pPr>
              <w:jc w:val="center"/>
            </w:pPr>
            <w:r>
              <w:t>SciPy</w:t>
            </w:r>
          </w:p>
        </w:tc>
        <w:tc>
          <w:tcPr>
            <w:tcW w:w="3024" w:type="dxa"/>
            <w:tcBorders>
              <w:left w:val="nil"/>
              <w:right w:val="nil"/>
            </w:tcBorders>
          </w:tcPr>
          <w:p w:rsidR="00B075E6" w:rsidRDefault="00000000">
            <w:pPr>
              <w:bidi/>
              <w:jc w:val="right"/>
            </w:pPr>
            <w:r>
              <w:rPr>
                <w:rtl/>
                <w:lang w:bidi="fa-IR"/>
              </w:rPr>
              <w:t>۱</w:t>
            </w:r>
            <w:r>
              <w:t>.x</w:t>
            </w:r>
          </w:p>
        </w:tc>
        <w:tc>
          <w:tcPr>
            <w:tcW w:w="3024" w:type="dxa"/>
            <w:tcBorders>
              <w:left w:val="nil"/>
              <w:right w:val="nil"/>
            </w:tcBorders>
          </w:tcPr>
          <w:p w:rsidR="00B075E6" w:rsidRDefault="00000000">
            <w:pPr>
              <w:bidi/>
              <w:jc w:val="right"/>
            </w:pPr>
            <w:r>
              <w:rPr>
                <w:rtl/>
                <w:lang w:bidi="fa-IR"/>
              </w:rPr>
              <w:t>آزمون آماری</w:t>
            </w:r>
            <w:r>
              <w:t xml:space="preserve">: ANOVA </w:t>
            </w:r>
            <w:r>
              <w:rPr>
                <w:rtl/>
                <w:lang w:bidi="fa-IR"/>
              </w:rPr>
              <w:t xml:space="preserve">یک‌طرفه، آزمون‌های </w:t>
            </w:r>
            <w:r>
              <w:t xml:space="preserve">t </w:t>
            </w:r>
            <w:r>
              <w:rPr>
                <w:rtl/>
                <w:lang w:bidi="fa-IR"/>
              </w:rPr>
              <w:t>مستقل و زوجی</w:t>
            </w:r>
          </w:p>
        </w:tc>
      </w:tr>
      <w:tr w:rsidR="00B075E6">
        <w:trPr>
          <w:cantSplit/>
          <w:jc w:val="center"/>
        </w:trPr>
        <w:tc>
          <w:tcPr>
            <w:tcW w:w="3024" w:type="dxa"/>
            <w:tcBorders>
              <w:left w:val="nil"/>
              <w:right w:val="nil"/>
            </w:tcBorders>
          </w:tcPr>
          <w:p w:rsidR="00B075E6" w:rsidRDefault="00000000">
            <w:pPr>
              <w:jc w:val="center"/>
            </w:pPr>
            <w:r>
              <w:t>Matplotlib</w:t>
            </w:r>
          </w:p>
        </w:tc>
        <w:tc>
          <w:tcPr>
            <w:tcW w:w="3024" w:type="dxa"/>
            <w:tcBorders>
              <w:left w:val="nil"/>
              <w:right w:val="nil"/>
            </w:tcBorders>
          </w:tcPr>
          <w:p w:rsidR="00B075E6" w:rsidRDefault="00000000">
            <w:pPr>
              <w:bidi/>
              <w:jc w:val="right"/>
            </w:pPr>
            <w:r>
              <w:rPr>
                <w:rtl/>
                <w:lang w:bidi="fa-IR"/>
              </w:rPr>
              <w:t>۳</w:t>
            </w:r>
            <w:r>
              <w:t>.x</w:t>
            </w:r>
          </w:p>
        </w:tc>
        <w:tc>
          <w:tcPr>
            <w:tcW w:w="3024" w:type="dxa"/>
            <w:tcBorders>
              <w:left w:val="nil"/>
              <w:right w:val="nil"/>
            </w:tcBorders>
          </w:tcPr>
          <w:p w:rsidR="00B075E6" w:rsidRDefault="00000000">
            <w:pPr>
              <w:bidi/>
              <w:jc w:val="right"/>
            </w:pPr>
            <w:r>
              <w:rPr>
                <w:rtl/>
                <w:lang w:bidi="fa-IR"/>
              </w:rPr>
              <w:t>تجسم</w:t>
            </w:r>
            <w:r>
              <w:t xml:space="preserve">: </w:t>
            </w:r>
            <w:r>
              <w:rPr>
                <w:rtl/>
                <w:lang w:bidi="fa-IR"/>
              </w:rPr>
              <w:t>نمودارهای می‌له‌ای سنجه‌های جامعه، نمودارهای توزیع آسایش</w:t>
            </w:r>
          </w:p>
        </w:tc>
      </w:tr>
      <w:tr w:rsidR="00B075E6">
        <w:trPr>
          <w:cantSplit/>
          <w:jc w:val="center"/>
        </w:trPr>
        <w:tc>
          <w:tcPr>
            <w:tcW w:w="3024" w:type="dxa"/>
            <w:tcBorders>
              <w:left w:val="nil"/>
              <w:right w:val="nil"/>
            </w:tcBorders>
          </w:tcPr>
          <w:p w:rsidR="00B075E6" w:rsidRDefault="00000000">
            <w:pPr>
              <w:jc w:val="center"/>
            </w:pPr>
            <w:r>
              <w:t>Seaborn</w:t>
            </w:r>
          </w:p>
        </w:tc>
        <w:tc>
          <w:tcPr>
            <w:tcW w:w="3024" w:type="dxa"/>
            <w:tcBorders>
              <w:left w:val="nil"/>
              <w:right w:val="nil"/>
            </w:tcBorders>
          </w:tcPr>
          <w:p w:rsidR="00B075E6" w:rsidRDefault="00000000">
            <w:pPr>
              <w:bidi/>
              <w:jc w:val="right"/>
            </w:pPr>
            <w:r>
              <w:rPr>
                <w:rtl/>
                <w:lang w:bidi="fa-IR"/>
              </w:rPr>
              <w:t>۰</w:t>
            </w:r>
            <w:r>
              <w:t>.x</w:t>
            </w:r>
          </w:p>
        </w:tc>
        <w:tc>
          <w:tcPr>
            <w:tcW w:w="3024" w:type="dxa"/>
            <w:tcBorders>
              <w:left w:val="nil"/>
              <w:right w:val="nil"/>
            </w:tcBorders>
          </w:tcPr>
          <w:p w:rsidR="00B075E6" w:rsidRDefault="00000000">
            <w:pPr>
              <w:bidi/>
              <w:jc w:val="right"/>
            </w:pPr>
            <w:r>
              <w:rPr>
                <w:rtl/>
                <w:lang w:bidi="fa-IR"/>
              </w:rPr>
              <w:t>تجسم آماری</w:t>
            </w:r>
            <w:r>
              <w:t xml:space="preserve">: </w:t>
            </w:r>
            <w:r>
              <w:rPr>
                <w:rtl/>
                <w:lang w:bidi="fa-IR"/>
              </w:rPr>
              <w:t xml:space="preserve">نقشه‌های حرارتی جدول </w:t>
            </w:r>
            <w:r>
              <w:t>Q</w:t>
            </w:r>
            <w:r>
              <w:rPr>
                <w:rtl/>
                <w:lang w:bidi="fa-IR"/>
              </w:rPr>
              <w:t>، نمودارهای توزیع</w:t>
            </w:r>
          </w:p>
        </w:tc>
      </w:tr>
    </w:tbl>
    <w:p w:rsidR="00B075E6" w:rsidRDefault="00B075E6">
      <w:pPr>
        <w:spacing w:after="120"/>
      </w:pPr>
    </w:p>
    <w:p w:rsidR="00B075E6" w:rsidRDefault="00000000">
      <w:pPr>
        <w:pStyle w:val="IAUBody"/>
        <w:bidi/>
      </w:pPr>
      <w:r>
        <w:rPr>
          <w:rtl/>
          <w:lang w:bidi="fa-IR"/>
        </w:rPr>
        <w:t xml:space="preserve">از </w:t>
      </w:r>
      <w:r>
        <w:t xml:space="preserve">NumPy </w:t>
      </w:r>
      <w:r>
        <w:rPr>
          <w:rtl/>
          <w:lang w:bidi="fa-IR"/>
        </w:rPr>
        <w:t xml:space="preserve">برای تمام محاسبات عددی در حلقه‌ی شبیه‌سازی استفاده شد، از جمله محاسبه‌ی تولید خورشیدی نیم‌سینوسی (معادله ۳-۱)، ردیابی شارژ و دشارژ باتری و محاسبه‌ی شاخص عدالت جین و ضریب </w:t>
      </w:r>
      <w:r>
        <w:rPr>
          <w:rtl/>
          <w:lang w:bidi="fa-IR"/>
        </w:rPr>
        <w:lastRenderedPageBreak/>
        <w:t>جینی</w:t>
      </w:r>
      <w:r>
        <w:t xml:space="preserve">. Pandas </w:t>
      </w:r>
      <w:r>
        <w:rPr>
          <w:rtl/>
          <w:lang w:bidi="fa-IR"/>
        </w:rPr>
        <w:t>خط‌مشی داده‌ی پس از شبیه‌سازی را مدیریت کرد</w:t>
      </w:r>
      <w:r>
        <w:t xml:space="preserve">: </w:t>
      </w:r>
      <w:r>
        <w:rPr>
          <w:rtl/>
          <w:lang w:bidi="fa-IR"/>
        </w:rPr>
        <w:t>گزارش‌های سطح گام خام بر اساس قسمت و تصادف‌سازی گروه‌بندی شدند، به خلاصه‌های هر سنجه تجمیع شدند و برای تحلیل تطبیقی در بین سناریوها ادغام شدند</w:t>
      </w:r>
      <w:r>
        <w:t xml:space="preserve">. </w:t>
      </w:r>
      <w:r>
        <w:rPr>
          <w:rtl/>
          <w:lang w:bidi="fa-IR"/>
        </w:rPr>
        <w:t xml:space="preserve">ماژول </w:t>
      </w:r>
      <w:r>
        <w:rPr>
          <w:rFonts w:ascii="Consolas" w:hAnsi="Consolas" w:cs="Consolas"/>
          <w:rtl/>
          <w:lang w:bidi="fa-IR"/>
        </w:rPr>
        <w:t>stats</w:t>
      </w:r>
      <w:r>
        <w:t xml:space="preserve"> </w:t>
      </w:r>
      <w:r>
        <w:rPr>
          <w:rtl/>
          <w:lang w:bidi="fa-IR"/>
        </w:rPr>
        <w:t xml:space="preserve">کتابخانه‌ی </w:t>
      </w:r>
      <w:r>
        <w:t xml:space="preserve">SciPy </w:t>
      </w:r>
      <w:r>
        <w:rPr>
          <w:rtl/>
          <w:lang w:bidi="fa-IR"/>
        </w:rPr>
        <w:t xml:space="preserve">زیرساخت آزمون آماری را شامل </w:t>
      </w:r>
      <w:r>
        <w:t xml:space="preserve">ANOVA </w:t>
      </w:r>
      <w:r>
        <w:rPr>
          <w:rtl/>
          <w:lang w:bidi="fa-IR"/>
        </w:rPr>
        <w:t xml:space="preserve">یک‌طرفه برای مقایسه‌های چندگروهی و هر دو آزمون </w:t>
      </w:r>
      <w:r>
        <w:t xml:space="preserve">t </w:t>
      </w:r>
      <w:r>
        <w:rPr>
          <w:rtl/>
          <w:lang w:bidi="fa-IR"/>
        </w:rPr>
        <w:t>مستقل و زوجی برای تضادهای بین‌سناریویی و درون‌سناریویی فراهم کرد</w:t>
      </w:r>
      <w:r>
        <w:t>.</w:t>
      </w:r>
    </w:p>
    <w:p w:rsidR="00B075E6" w:rsidRDefault="00000000">
      <w:pPr>
        <w:pStyle w:val="IAUBody"/>
        <w:bidi/>
      </w:pPr>
      <w:r>
        <w:rPr>
          <w:rtl/>
          <w:lang w:bidi="fa-IR"/>
        </w:rPr>
        <w:t xml:space="preserve">از </w:t>
      </w:r>
      <w:r>
        <w:t xml:space="preserve">Matplotlib </w:t>
      </w:r>
      <w:r>
        <w:rPr>
          <w:rtl/>
          <w:lang w:bidi="fa-IR"/>
        </w:rPr>
        <w:t xml:space="preserve">و </w:t>
      </w:r>
      <w:r>
        <w:t xml:space="preserve">Seaborn </w:t>
      </w:r>
      <w:r>
        <w:rPr>
          <w:rtl/>
          <w:lang w:bidi="fa-IR"/>
        </w:rPr>
        <w:t>برای تولید شکل‌های ارائه‌شده در فصل ۴ استفاده شد</w:t>
      </w:r>
      <w:r>
        <w:t xml:space="preserve">. </w:t>
      </w:r>
      <w:r>
        <w:rPr>
          <w:rtl/>
          <w:lang w:bidi="fa-IR"/>
        </w:rPr>
        <w:t xml:space="preserve">نمودارهای می‌له‌ای سنجه‌های سطح جامعه با استفاده از تابع </w:t>
      </w:r>
      <w:r>
        <w:rPr>
          <w:rFonts w:ascii="Consolas" w:hAnsi="Consolas" w:cs="Consolas"/>
          <w:rtl/>
          <w:lang w:bidi="fa-IR"/>
        </w:rPr>
        <w:t>bar</w:t>
      </w:r>
      <w:r>
        <w:t xml:space="preserve"> Matplotlib </w:t>
      </w:r>
      <w:r>
        <w:rPr>
          <w:rtl/>
          <w:lang w:bidi="fa-IR"/>
        </w:rPr>
        <w:t>با نوارهای خطا به‌نمایانگر یک انحراف معیار در بین تصادف‌سازی‌ها تولید شدند</w:t>
      </w:r>
      <w:r>
        <w:t xml:space="preserve">. </w:t>
      </w:r>
      <w:r>
        <w:rPr>
          <w:rtl/>
          <w:lang w:bidi="fa-IR"/>
        </w:rPr>
        <w:t xml:space="preserve">نقشه‌های حرارتی جدول </w:t>
      </w:r>
      <w:r>
        <w:t xml:space="preserve">Q </w:t>
      </w:r>
      <w:r>
        <w:rPr>
          <w:rtl/>
          <w:lang w:bidi="fa-IR"/>
        </w:rPr>
        <w:t xml:space="preserve">با استفاده از تابع </w:t>
      </w:r>
      <w:r>
        <w:rPr>
          <w:rFonts w:ascii="Consolas" w:hAnsi="Consolas" w:cs="Consolas"/>
          <w:rtl/>
          <w:lang w:bidi="fa-IR"/>
        </w:rPr>
        <w:t>heatmap</w:t>
      </w:r>
      <w:r>
        <w:t xml:space="preserve"> Seaborn </w:t>
      </w:r>
      <w:r>
        <w:rPr>
          <w:rtl/>
          <w:lang w:bidi="fa-IR"/>
        </w:rPr>
        <w:t>با یک پالت رنگی واگرا ارائه شدند</w:t>
      </w:r>
      <w:r>
        <w:t xml:space="preserve">. </w:t>
      </w:r>
      <w:r>
        <w:rPr>
          <w:rtl/>
          <w:lang w:bidi="fa-IR"/>
        </w:rPr>
        <w:t xml:space="preserve">تمام شکل‌ها با وضوح ۳۰۰ </w:t>
      </w:r>
      <w:r>
        <w:t xml:space="preserve">dpi </w:t>
      </w:r>
      <w:r>
        <w:rPr>
          <w:rtl/>
          <w:lang w:bidi="fa-IR"/>
        </w:rPr>
        <w:t>برای گنجاندن در سند پایان‌نامه ذخیره می‌شوند</w:t>
      </w:r>
      <w:r>
        <w:t>.</w:t>
      </w:r>
    </w:p>
    <w:p w:rsidR="00B075E6" w:rsidRDefault="00000000">
      <w:pPr>
        <w:pStyle w:val="IAUBody"/>
        <w:bidi/>
      </w:pPr>
      <w:r>
        <w:rPr>
          <w:rtl/>
          <w:lang w:bidi="fa-IR"/>
        </w:rPr>
        <w:t xml:space="preserve">محیط شبیه‌سازی به‌عنوان یک کلاس مستقل </w:t>
      </w:r>
      <w:r>
        <w:t>Python (</w:t>
      </w:r>
      <w:r>
        <w:rPr>
          <w:rFonts w:ascii="Consolas" w:hAnsi="Consolas" w:cs="Consolas"/>
          <w:rtl/>
          <w:lang w:bidi="fa-IR"/>
        </w:rPr>
        <w:t>OffGridMARL</w:t>
      </w:r>
      <w:r>
        <w:t xml:space="preserve">) </w:t>
      </w:r>
      <w:r>
        <w:rPr>
          <w:rtl/>
          <w:lang w:bidi="fa-IR"/>
        </w:rPr>
        <w:t>پیاده‌سازی شده است که تمام پویایی‌های فیزیکی، منطق عامل و ثبت‌نام داده را دربر می‌گیرد</w:t>
      </w:r>
      <w:r>
        <w:t xml:space="preserve">. </w:t>
      </w:r>
      <w:r>
        <w:rPr>
          <w:rtl/>
          <w:lang w:bidi="fa-IR"/>
        </w:rPr>
        <w:t xml:space="preserve">کلاس از قرارداد رابط </w:t>
      </w:r>
      <w:r>
        <w:t xml:space="preserve">Gymnasium </w:t>
      </w:r>
      <w:r>
        <w:rPr>
          <w:rtl/>
          <w:lang w:bidi="fa-IR"/>
        </w:rPr>
        <w:t xml:space="preserve">(قبلاً </w:t>
      </w:r>
      <w:r>
        <w:t>OpenAI Gym</w:t>
      </w:r>
      <w:r>
        <w:rPr>
          <w:rtl/>
          <w:lang w:bidi="fa-IR"/>
        </w:rPr>
        <w:t>) پیروی می‌کند [</w:t>
      </w:r>
      <w:r>
        <w:t>43</w:t>
      </w:r>
      <w:r>
        <w:rPr>
          <w:rtl/>
          <w:lang w:bidi="fa-IR"/>
        </w:rPr>
        <w:t>] و متدهایی را برای بازنشانی محیط، اجرای گام و محاسبه‌ی سنجه در معرض دید قرار می‌دهد</w:t>
      </w:r>
      <w:r>
        <w:t xml:space="preserve">. </w:t>
      </w:r>
      <w:r>
        <w:rPr>
          <w:rtl/>
          <w:lang w:bidi="fa-IR"/>
        </w:rPr>
        <w:t>این انتخاب طراحی، بازتولیدپذیری را تسهیل می‌کند</w:t>
      </w:r>
      <w:r>
        <w:t xml:space="preserve">: </w:t>
      </w:r>
      <w:r>
        <w:rPr>
          <w:rtl/>
          <w:lang w:bidi="fa-IR"/>
        </w:rPr>
        <w:t>شبیه‌سازی را می‌توان با پیکربندی‌های پارامتری مختلف بدون تغییر کد هسته‌ی محیط، دوباره اجرا کرد</w:t>
      </w:r>
      <w:r>
        <w:t>.</w:t>
      </w:r>
    </w:p>
    <w:p w:rsidR="00B075E6" w:rsidRDefault="00000000">
      <w:pPr>
        <w:pStyle w:val="Heading2"/>
        <w:bidi/>
      </w:pPr>
      <w:bookmarkStart w:id="41" w:name="__TOC_H2_1042__"/>
      <w:r>
        <w:rPr>
          <w:rFonts w:ascii="Times New Roman" w:hAnsi="Times New Roman" w:cs="LMU Lotus"/>
          <w:b w:val="0"/>
          <w:rtl/>
          <w:lang w:bidi="fa-IR"/>
        </w:rPr>
        <w:t>۳-۵</w:t>
      </w:r>
      <w:r>
        <w:rPr>
          <w:rFonts w:ascii="Times New Roman" w:hAnsi="Times New Roman" w:cs="LMU Lotus"/>
          <w:b w:val="0"/>
        </w:rPr>
        <w:t xml:space="preserve">- </w:t>
      </w:r>
      <w:r>
        <w:rPr>
          <w:rFonts w:ascii="Times New Roman" w:hAnsi="Times New Roman" w:cs="LMU Lotus"/>
          <w:b w:val="0"/>
          <w:rtl/>
          <w:lang w:bidi="fa-IR"/>
        </w:rPr>
        <w:t>جامعه، نمونه و روش نمونه‌گیری</w:t>
      </w:r>
      <w:bookmarkEnd w:id="41"/>
    </w:p>
    <w:p w:rsidR="00B075E6" w:rsidRDefault="00000000">
      <w:pPr>
        <w:pStyle w:val="IAUBodyFirst"/>
        <w:bidi/>
      </w:pPr>
      <w:r>
        <w:rPr>
          <w:rtl/>
          <w:lang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t xml:space="preserve">. </w:t>
      </w:r>
      <w:r>
        <w:rPr>
          <w:rtl/>
          <w:lang w:bidi="fa-IR"/>
        </w:rPr>
        <w:t>این جامعه با مجموعه‌ای از شرایط مرزی تعریف می‌شود</w:t>
      </w:r>
      <w:r>
        <w:t xml:space="preserve">: </w:t>
      </w:r>
      <w:r>
        <w:rPr>
          <w:rtl/>
          <w:lang w:bidi="fa-IR"/>
        </w:rPr>
        <w:t>مقیاس تک‌محله‌ای (۱۰</w:t>
      </w:r>
      <w:r>
        <w:t>–</w:t>
      </w:r>
      <w:r>
        <w:rPr>
          <w:rtl/>
          <w:lang w:bidi="fa-IR"/>
        </w:rPr>
        <w:t>۲۰ خانوار)، توپولوژی حلقوی یا خطی، تولید و ذخیره‌سازی خورشیدی</w:t>
      </w:r>
      <w:r>
        <w:t>-</w:t>
      </w:r>
      <w:r>
        <w:rPr>
          <w:rtl/>
          <w:lang w:bidi="fa-IR"/>
        </w:rPr>
        <w:t>به‌همراه</w:t>
      </w:r>
      <w:r>
        <w:t>-</w:t>
      </w:r>
      <w:r>
        <w:rPr>
          <w:rtl/>
          <w:lang w:bidi="fa-IR"/>
        </w:rPr>
        <w:t>باتری، تصمیم‌گیری مستقل در سطح خانوار و شرایط اقلیم معتدل با تغییرپذیری خورشیدی متوسط</w:t>
      </w:r>
      <w:r>
        <w:t xml:space="preserve">. </w:t>
      </w:r>
      <w:r>
        <w:rPr>
          <w:rtl/>
          <w:lang w:bidi="fa-IR"/>
        </w:rPr>
        <w:t>مطالعه ادعای نمایندگی برای محله‌های بزرگ‌تر، توپولوژی‌های جایگزین (ستاره‌ای، شب‌که‌ای، درختی)، ترکیب‌های تولید متفاوت (بادی، پشتیبان دیزلی) یا شرایط اقلیمی‌شدید را ندارد</w:t>
      </w:r>
      <w:r>
        <w:t>.</w:t>
      </w:r>
    </w:p>
    <w:p w:rsidR="00B075E6" w:rsidRDefault="00000000">
      <w:pPr>
        <w:pStyle w:val="IAUBody"/>
        <w:bidi/>
      </w:pPr>
      <w:r>
        <w:rPr>
          <w:rtl/>
          <w:lang w:bidi="fa-IR"/>
        </w:rPr>
        <w:lastRenderedPageBreak/>
        <w:t>نمونه‌ی مطالعه، یک ریزشب‌که‌ی ۱۰</w:t>
      </w:r>
      <w:r>
        <w:t>‑</w:t>
      </w:r>
      <w:r>
        <w:rPr>
          <w:rtl/>
          <w:lang w:bidi="fa-IR"/>
        </w:rPr>
        <w:t>خانه‌ای با توپولوژی حلقوی است که در بخش ۳-۶ توصیف شده است</w:t>
      </w:r>
      <w:r>
        <w:t xml:space="preserve">. </w:t>
      </w:r>
      <w:r>
        <w:rPr>
          <w:rtl/>
          <w:lang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t xml:space="preserve">. </w:t>
      </w:r>
      <w:r>
        <w:rPr>
          <w:rtl/>
          <w:lang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t xml:space="preserve">. </w:t>
      </w:r>
      <w:r>
        <w:rPr>
          <w:rtl/>
          <w:lang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t xml:space="preserve">. </w:t>
      </w:r>
      <w:r>
        <w:rPr>
          <w:rtl/>
          <w:lang w:bidi="fa-IR"/>
        </w:rPr>
        <w:t>توپولوژی حلقوی این ابهام را از بین می‌برد</w:t>
      </w:r>
      <w:r>
        <w:t xml:space="preserve">: </w:t>
      </w:r>
      <w:r>
        <w:rPr>
          <w:rtl/>
          <w:lang w:bidi="fa-IR"/>
        </w:rPr>
        <w:t xml:space="preserve">خانه </w:t>
      </w:r>
      <m:oMath>
        <m:r>
          <w:rPr>
            <w:rFonts w:ascii="Cambria Math" w:hAnsi="Cambria Math"/>
          </w:rPr>
          <m:t>i</m:t>
        </m:r>
      </m:oMath>
      <w:r>
        <w:t xml:space="preserve"> </w:t>
      </w:r>
      <w:r>
        <w:rPr>
          <w:rtl/>
          <w:lang w:bidi="fa-IR"/>
        </w:rPr>
        <w:t xml:space="preserve">فقط با خانه </w:t>
      </w:r>
      <m:oMath>
        <m:r>
          <w:rPr>
            <w:rFonts w:ascii="Cambria Math" w:hAnsi="Cambria Math"/>
          </w:rPr>
          <m:t>i</m:t>
        </m:r>
        <m:r>
          <m:rPr>
            <m:sty m:val="p"/>
          </m:rPr>
          <w:rPr>
            <w:rFonts w:ascii="Cambria Math" w:hAnsi="Cambria Math"/>
          </w:rPr>
          <m:t>+</m:t>
        </m:r>
        <m:r>
          <w:rPr>
            <w:rFonts w:ascii="Cambria Math" w:hAnsi="Cambria Math"/>
          </w:rPr>
          <m:t>1</m:t>
        </m:r>
      </m:oMath>
      <w:r>
        <w:t xml:space="preserve"> </w:t>
      </w:r>
      <w:r>
        <w:rPr>
          <w:rtl/>
          <w:lang w:bidi="fa-IR"/>
        </w:rPr>
        <w:t>اشتراک می‌گذارد و اثر هر اقدام اشتراک دقیقاً از طریق یک پیوند در زنجیره منتشر می‌شود</w:t>
      </w:r>
      <w:r>
        <w:t>.</w:t>
      </w:r>
    </w:p>
    <w:p w:rsidR="00B075E6" w:rsidRDefault="00000000">
      <w:pPr>
        <w:pStyle w:val="IAUBody"/>
        <w:bidi/>
      </w:pPr>
      <w:r>
        <w:rPr>
          <w:rtl/>
          <w:lang w:bidi="fa-IR"/>
        </w:rPr>
        <w:t>روش نمونه‌گیری برای خانوارها در هر سناریو، طبقه‌بندی‌شده است</w:t>
      </w:r>
      <w:r>
        <w:t xml:space="preserve">: </w:t>
      </w:r>
      <w:r>
        <w:rPr>
          <w:rtl/>
          <w:lang w:bidi="fa-IR"/>
        </w:rPr>
        <w:t>۱۰ خانه بر اساس ترکیب از پیش تعیین‌شده‌ی هر سناریوی آزمایشی به انواع شخصیتی اختصاص داده می‌شوند (بخش ۳-۱۱)</w:t>
      </w:r>
      <w:r>
        <w:t xml:space="preserve">. </w:t>
      </w:r>
      <w:r>
        <w:rPr>
          <w:rtl/>
          <w:lang w:bidi="fa-IR"/>
        </w:rPr>
        <w:t xml:space="preserve">در سناریوی مختلط، دقیقاً ۵ خانه به نوع شخصیتی نوع‌گرا و ۵ خانه به نوع </w:t>
      </w:r>
      <w:r>
        <w:t xml:space="preserve">pure_selfish </w:t>
      </w:r>
      <w:r>
        <w:rPr>
          <w:rtl/>
          <w:lang w:bidi="fa-IR"/>
        </w:rPr>
        <w:t>اختصاص می‌یابند</w:t>
      </w:r>
      <w:r>
        <w:t xml:space="preserve">. </w:t>
      </w:r>
      <w:r>
        <w:rPr>
          <w:rtl/>
          <w:lang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t xml:space="preserve">. </w:t>
      </w:r>
      <w:r>
        <w:rPr>
          <w:rtl/>
          <w:lang w:bidi="fa-IR"/>
        </w:rPr>
        <w:t>تخصیص انواع شخصیتی خاص به موقعیت‌های خاص در حلقه، در بین تصادف‌سازی‌ها تصادفی می‌شود تا از مخدوش‌شدن نتایج توسط اثرات موقعیت جلوگیری شود</w:t>
      </w:r>
      <w:r>
        <w:t>.</w:t>
      </w:r>
    </w:p>
    <w:p w:rsidR="00B075E6" w:rsidRDefault="00000000">
      <w:pPr>
        <w:pStyle w:val="IAUBody"/>
        <w:bidi/>
      </w:pPr>
      <w:r>
        <w:rPr>
          <w:rtl/>
          <w:lang w:bidi="fa-IR"/>
        </w:rPr>
        <w:t>هر سناریو در ۵ تصادف‌سازی به‌شرح بخش ۳-۳ تکرار می‌شود</w:t>
      </w:r>
      <w:r>
        <w:t xml:space="preserve">. </w:t>
      </w:r>
      <w:r>
        <w:rPr>
          <w:rtl/>
          <w:lang w:bidi="fa-IR"/>
        </w:rPr>
        <w:t>تصادف‌سازی‌ها نقش روش‌شناختی نمونه‌گیری مکرر از توزیع پیامدهای تصادفی را ایفا می‌کنند و تکرار لازم برای استنباط آماری را فراهم می‌آورند</w:t>
      </w:r>
      <w:r>
        <w:t xml:space="preserve">. </w:t>
      </w:r>
      <w:r>
        <w:rPr>
          <w:rtl/>
          <w:lang w:bidi="fa-IR"/>
        </w:rPr>
        <w:t>این ترکیب انتساب ترکیبی طبقه‌بندی‌شده و تکرار تصادف‌سازی، از طرح آزمایشی استاندارد برای پژوهش‌های مبتنی بر شبیه‌سازی پیروی می‌کند [</w:t>
      </w:r>
      <w:r>
        <w:t>31</w:t>
      </w:r>
      <w:r>
        <w:rPr>
          <w:rtl/>
          <w:lang w:bidi="fa-IR"/>
        </w:rPr>
        <w:t>]، [</w:t>
      </w:r>
      <w:r>
        <w:t>25</w:t>
      </w:r>
      <w:r>
        <w:rPr>
          <w:rtl/>
          <w:lang w:bidi="fa-IR"/>
        </w:rPr>
        <w:t>]</w:t>
      </w:r>
      <w:r>
        <w:t>.</w:t>
      </w:r>
    </w:p>
    <w:p w:rsidR="00B075E6" w:rsidRDefault="00000000">
      <w:pPr>
        <w:pStyle w:val="Heading2"/>
        <w:bidi/>
      </w:pPr>
      <w:bookmarkStart w:id="42" w:name="__TOC_H2_1043__"/>
      <w:r>
        <w:rPr>
          <w:rFonts w:ascii="Times New Roman" w:hAnsi="Times New Roman" w:cs="LMU Lotus"/>
          <w:b w:val="0"/>
          <w:rtl/>
          <w:lang w:bidi="fa-IR"/>
        </w:rPr>
        <w:lastRenderedPageBreak/>
        <w:t>۳-۶</w:t>
      </w:r>
      <w:r>
        <w:rPr>
          <w:rFonts w:ascii="Times New Roman" w:hAnsi="Times New Roman" w:cs="LMU Lotus"/>
          <w:b w:val="0"/>
        </w:rPr>
        <w:t xml:space="preserve">- </w:t>
      </w:r>
      <w:r>
        <w:rPr>
          <w:rFonts w:ascii="Times New Roman" w:hAnsi="Times New Roman" w:cs="LMU Lotus"/>
          <w:b w:val="0"/>
          <w:rtl/>
          <w:lang w:bidi="fa-IR"/>
        </w:rPr>
        <w:t>محیط فیزیکی</w:t>
      </w:r>
      <w:bookmarkEnd w:id="42"/>
    </w:p>
    <w:p w:rsidR="00B075E6" w:rsidRDefault="00000000">
      <w:pPr>
        <w:pStyle w:val="IAUBodyFirst"/>
        <w:bidi/>
      </w:pPr>
      <w:r>
        <w:rPr>
          <w:rtl/>
          <w:lang w:bidi="fa-IR"/>
        </w:rPr>
        <w:t>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(خانه‌ی بعدی در حلقه) به اشتراک بگذارد</w:t>
      </w:r>
      <w:r>
        <w:t xml:space="preserve">. </w:t>
      </w:r>
      <w:r>
        <w:rPr>
          <w:rtl/>
          <w:lang w:bidi="fa-IR"/>
        </w:rPr>
        <w:t>این توپولوژی حداقلی، اثر تصمیمات اشتراک را از مخدوش‌کننده‌های توپولوژی شب‌که جدا می‌کند [</w:t>
      </w:r>
      <w:r>
        <w:t>6</w:t>
      </w:r>
      <w:r>
        <w:rPr>
          <w:rtl/>
          <w:lang w:bidi="fa-IR"/>
        </w:rPr>
        <w:t>]</w:t>
      </w:r>
      <w:r>
        <w:t xml:space="preserve">. </w:t>
      </w:r>
      <w:r>
        <w:rPr>
          <w:rtl/>
          <w:lang w:bidi="fa-IR"/>
        </w:rPr>
        <w:t xml:space="preserve">پارامترهای فیزیکی این محیط شبیه‌سازی </w:t>
      </w:r>
      <w:r>
        <w:t xml:space="preserve">— </w:t>
      </w:r>
      <w:r>
        <w:rPr>
          <w:rtl/>
          <w:lang w:bidi="fa-IR"/>
        </w:rPr>
        <w:t xml:space="preserve">شامل ظرفیت پیک خورشیدی، اندازه‌ی باتری، احتمال روز ابری و الگوهای تقاضا </w:t>
      </w:r>
      <w:r>
        <w:t xml:space="preserve">— </w:t>
      </w:r>
      <w:r>
        <w:rPr>
          <w:rtl/>
          <w:lang w:bidi="fa-IR"/>
        </w:rPr>
        <w:t>به‌عنوان نقاط طراحی نماینده برای این پژوهش انتخاب شده‌اند</w:t>
      </w:r>
      <w:r>
        <w:t xml:space="preserve">. </w:t>
      </w:r>
      <w:r>
        <w:rPr>
          <w:rtl/>
          <w:lang w:bidi="fa-IR"/>
        </w:rPr>
        <w:t>هدف از این انتخاب، ایجاد شرایطی است که در آن مبادله‌ی انرژی همتا</w:t>
      </w:r>
      <w:r>
        <w:t>-</w:t>
      </w:r>
      <w:r>
        <w:rPr>
          <w:rtl/>
          <w:lang w:bidi="fa-IR"/>
        </w:rPr>
        <w:t>به</w:t>
      </w:r>
      <w:r>
        <w:t>-</w:t>
      </w:r>
      <w:r>
        <w:rPr>
          <w:rtl/>
          <w:lang w:bidi="fa-IR"/>
        </w:rPr>
        <w:t>همتا در‌برخی ساعات امکان‌پذیر و در‌برخی دیگر ضروری باشد و در نتیجه، اثر شکل‌دهی پاداش مبتنی بر شخصیت بر پویایی‌های اشتراک، قابل‌مشاهده و قابل‌اندازه‌گیری باشد</w:t>
      </w:r>
      <w:r>
        <w:t xml:space="preserve">. </w:t>
      </w:r>
      <w:r>
        <w:rPr>
          <w:rtl/>
          <w:lang w:bidi="fa-IR"/>
        </w:rPr>
        <w:t>توجیه هر پارامتر در جدول ۳-۵ به‌طور جداگانه ارائه شده است</w:t>
      </w:r>
      <w:r>
        <w:t xml:space="preserve">. </w:t>
      </w:r>
      <w:r>
        <w:rPr>
          <w:rtl/>
          <w:lang w:bidi="fa-IR"/>
        </w:rPr>
        <w:t>همان‌طور که در شکل ۳-۲ دیده می‌شود، هر خانه دقیقاً با یک همسایه در حلقه در ارتباط است</w:t>
      </w:r>
      <w:r>
        <w:t>.</w:t>
      </w:r>
    </w:p>
    <w:p w:rsidR="00B075E6" w:rsidRDefault="0034586C">
      <w:pPr>
        <w:jc w:val="center"/>
      </w:pPr>
      <w:r>
        <w:rPr>
          <w:noProof/>
        </w:rPr>
        <w:drawing>
          <wp:inline distT="0" distB="0" distL="0" distR="0">
            <wp:extent cx="3111500" cy="3111500"/>
            <wp:effectExtent l="0" t="0" r="0" b="0"/>
            <wp:docPr id="345368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8749" name="Picture 345368749"/>
                    <pic:cNvPicPr/>
                  </pic:nvPicPr>
                  <pic:blipFill>
                    <a:blip r:embed="rId14"/>
                    <a:stretch>
                      <a:fillRect/>
                    </a:stretch>
                  </pic:blipFill>
                  <pic:spPr>
                    <a:xfrm>
                      <a:off x="0" y="0"/>
                      <a:ext cx="3111500" cy="3111500"/>
                    </a:xfrm>
                    <a:prstGeom prst="rect">
                      <a:avLst/>
                    </a:prstGeom>
                  </pic:spPr>
                </pic:pic>
              </a:graphicData>
            </a:graphic>
          </wp:inline>
        </w:drawing>
      </w:r>
    </w:p>
    <w:p w:rsidR="00B075E6" w:rsidRDefault="00000000">
      <w:pPr>
        <w:pStyle w:val="Caption"/>
        <w:bidi/>
      </w:pPr>
      <w:bookmarkStart w:id="43" w:name="_GenCap_figure_1044"/>
      <w:bookmarkEnd w:id="43"/>
      <w:r>
        <w:rPr>
          <w:rtl/>
        </w:rPr>
        <w:t xml:space="preserve">شکل ۳-۲: </w:t>
      </w:r>
      <w:r>
        <w:rPr>
          <w:b w:val="0"/>
          <w:rtl/>
        </w:rPr>
        <w:t>توپولوژی حلقوی ریزشب‌که محله‌ای با ۱۰ خانه</w:t>
      </w:r>
    </w:p>
    <w:p w:rsidR="00B075E6" w:rsidRDefault="00000000">
      <w:pPr>
        <w:pStyle w:val="Heading4"/>
        <w:bidi/>
      </w:pPr>
      <w:bookmarkStart w:id="44" w:name="__TOC_H4_1045__"/>
      <w:r>
        <w:rPr>
          <w:rFonts w:ascii="Times New Roman" w:hAnsi="Times New Roman" w:cs="LMU Lotus"/>
          <w:b w:val="0"/>
          <w:i w:val="0"/>
          <w:rtl/>
          <w:lang w:bidi="fa-IR"/>
        </w:rPr>
        <w:lastRenderedPageBreak/>
        <w:t>تولید خورشیدی</w:t>
      </w:r>
      <w:bookmarkEnd w:id="44"/>
    </w:p>
    <w:p w:rsidR="00B075E6" w:rsidRDefault="00000000">
      <w:pPr>
        <w:pStyle w:val="IAUBodyFirst"/>
        <w:bidi/>
      </w:pPr>
      <w:r>
        <w:rPr>
          <w:rtl/>
          <w:lang w:bidi="fa-IR"/>
        </w:rPr>
        <w:t>هر خانه دارای یک پنل خورشیدی با ظرفیت پیک ۱٫۳ کیلووات است</w:t>
      </w:r>
      <w:r>
        <w:t xml:space="preserve">. </w:t>
      </w:r>
      <w:r>
        <w:rPr>
          <w:rtl/>
          <w:lang w:bidi="fa-IR"/>
        </w:rPr>
        <w:t xml:space="preserve">تولید خورشیدی از یک منحنی نیم‌سینوسی در طول ساعات روز (۶ صبح تا ۶ بعدازظهر) پیروی می‌کند </w:t>
      </w:r>
      <w:r>
        <w:t xml:space="preserve">— </w:t>
      </w:r>
      <w:r>
        <w:rPr>
          <w:rtl/>
          <w:lang w:bidi="fa-IR"/>
        </w:rPr>
        <w:t>یک انتخاب طراحی تحلیلی استاندارد</w:t>
      </w:r>
      <w:r>
        <w:t>:</w:t>
      </w:r>
    </w:p>
    <w:p w:rsidR="00B075E6" w:rsidRDefault="00000000">
      <w:pPr>
        <w:jc w:val="center"/>
      </w:pPr>
      <w:bookmarkStart w:id="45" w:name="_GenCap_equation_1046"/>
      <w:bookmarkEnd w:id="45"/>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num>
                  <m:den>
                    <m:r>
                      <w:rPr>
                        <w:rFonts w:ascii="Cambria Math" w:hAnsi="Cambria Math"/>
                      </w:rPr>
                      <m:t>12</m:t>
                    </m:r>
                  </m:den>
                </m:f>
              </m:e>
            </m:d>
            <m:r>
              <m:rPr>
                <m:sty m:val="p"/>
              </m:rPr>
              <w:rPr>
                <w:rFonts w:ascii="Cambria Math" w:hAnsi="Cambria Math"/>
              </w:rPr>
              <m:t>⋅</m:t>
            </m:r>
            <m:r>
              <w:rPr>
                <w:rFonts w:ascii="Cambria Math" w:hAnsi="Cambria Math"/>
              </w:rPr>
              <m:t>W</m:t>
            </m:r>
          </m:e>
        </m:d>
      </m:oMath>
      <w:r>
        <w:rPr>
          <w:rFonts w:cs="Times New Roman"/>
        </w:rPr>
        <w:t xml:space="preserve">  (معادله ۳-۱)</w:t>
      </w:r>
    </w:p>
    <w:p w:rsidR="00B075E6" w:rsidRDefault="00000000">
      <w:pPr>
        <w:pStyle w:val="IAUBody"/>
        <w:bidi/>
      </w:pPr>
      <w:r>
        <w:rPr>
          <w:rtl/>
          <w:lang w:bidi="fa-IR"/>
        </w:rPr>
        <w:t xml:space="preserve">که در آن </w:t>
      </w:r>
      <m:oMath>
        <m:r>
          <w:rPr>
            <w:rFonts w:ascii="Cambria Math" w:hAnsi="Cambria Math"/>
          </w:rPr>
          <m:t>h</m:t>
        </m:r>
      </m:oMath>
      <w:r>
        <w:t xml:space="preserve"> </w:t>
      </w:r>
      <w:r>
        <w:rPr>
          <w:rtl/>
          <w:lang w:bidi="fa-IR"/>
        </w:rPr>
        <w:t>ساعت (۰</w:t>
      </w:r>
      <w:r>
        <w:t>–</w:t>
      </w:r>
      <w:r>
        <w:rPr>
          <w:rtl/>
          <w:lang w:bidi="fa-IR"/>
        </w:rPr>
        <w:t xml:space="preserve">۲۳)، </w:t>
      </w:r>
      <m:oMath>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m:t>
        </m:r>
        <m:r>
          <w:rPr>
            <w:rFonts w:ascii="Cambria Math" w:hAnsi="Cambria Math"/>
          </w:rPr>
          <m:t>1.3</m:t>
        </m:r>
      </m:oMath>
      <w:r>
        <w:t xml:space="preserve"> </w:t>
      </w:r>
      <w:r>
        <w:rPr>
          <w:rtl/>
          <w:lang w:bidi="fa-IR"/>
        </w:rPr>
        <w:t xml:space="preserve">کیلووات و </w:t>
      </w:r>
      <m:oMath>
        <m:r>
          <w:rPr>
            <w:rFonts w:ascii="Cambria Math" w:hAnsi="Cambria Math"/>
          </w:rPr>
          <m:t>W</m:t>
        </m:r>
      </m:oMath>
      <w:r>
        <w:t xml:space="preserve"> </w:t>
      </w:r>
      <w:r>
        <w:rPr>
          <w:rtl/>
          <w:lang w:bidi="fa-IR"/>
        </w:rPr>
        <w:t>یک ضریب آب‌وهوا است (۱٫۰ در روزهای صاف، ۰٫۵ در روزهای ابری)</w:t>
      </w:r>
      <w:r>
        <w:t xml:space="preserve">. </w:t>
      </w:r>
      <w:r>
        <w:rPr>
          <w:rtl/>
          <w:lang w:bidi="fa-IR"/>
        </w:rPr>
        <w:t>در روزهای صاف، تولید کل روزانه تقریباً ۹٫۹ کیلووات‌ساعت است</w:t>
      </w:r>
      <w:r>
        <w:t xml:space="preserve">. </w:t>
      </w:r>
      <w:r>
        <w:rPr>
          <w:rtl/>
          <w:lang w:bidi="fa-IR"/>
        </w:rPr>
        <w:t>روزهای ابری با احتمال ۱۵ درصد رخ می‌دهند و تولید خورشیدی را ۵۰ درصد کاهش می‌دهند</w:t>
      </w:r>
      <w:r>
        <w:t xml:space="preserve">. </w:t>
      </w:r>
      <w:r>
        <w:rPr>
          <w:rtl/>
          <w:lang w:bidi="fa-IR"/>
        </w:rPr>
        <w:t xml:space="preserve">پیک تولید ۱٫۳ کیلووات به‌عمد کوچک‌تر از می‌انگین تأسیسات ثبت‌شده در طرح </w:t>
      </w:r>
      <w:r>
        <w:t xml:space="preserve">MCS </w:t>
      </w:r>
      <w:r>
        <w:rPr>
          <w:rtl/>
          <w:lang w:bidi="fa-IR"/>
        </w:rPr>
        <w:t>بریتانیا (۳٫۵ تا ۴٫۰ کیلووات‌پیک) انتخاب شده تا نسبت تولید به تقاضا در محدوده‌ای قرار گیرد که مبادله‌ی انرژی همتا</w:t>
      </w:r>
      <w:r>
        <w:t>-</w:t>
      </w:r>
      <w:r>
        <w:rPr>
          <w:rtl/>
          <w:lang w:bidi="fa-IR"/>
        </w:rPr>
        <w:t>به</w:t>
      </w:r>
      <w:r>
        <w:t>-</w:t>
      </w:r>
      <w:r>
        <w:rPr>
          <w:rtl/>
          <w:lang w:bidi="fa-IR"/>
        </w:rPr>
        <w:t>همتا هم امکان‌پذیر و هم ضروری باشد</w:t>
      </w:r>
      <w:r>
        <w:t xml:space="preserve">: </w:t>
      </w:r>
      <w:r>
        <w:rPr>
          <w:rtl/>
          <w:lang w:bidi="fa-IR"/>
        </w:rPr>
        <w:t>در روزهای صاف، مازاد تولید (</w:t>
      </w:r>
      <w:r>
        <w:t>~</w:t>
      </w:r>
      <w:r>
        <w:rPr>
          <w:rtl/>
          <w:lang w:bidi="fa-IR"/>
        </w:rPr>
        <w:t>۹٫۹ کیلووات‌ساعت) از تقاضای میانگین روزانه (</w:t>
      </w:r>
      <w:r>
        <w:t>~</w:t>
      </w:r>
      <w:r>
        <w:rPr>
          <w:rtl/>
          <w:lang w:bidi="fa-IR"/>
        </w:rPr>
        <w:t>۸٫۸ کیلووات‌ساعت) فراتر می‌رود و فرصت اشتراک‌گذاری ایجاد می‌کند، اما در روزهای ابری (</w:t>
      </w:r>
      <w:r>
        <w:t>~</w:t>
      </w:r>
      <w:r>
        <w:rPr>
          <w:rtl/>
          <w:lang w:bidi="fa-IR"/>
        </w:rPr>
        <w:t>۵٫۰ کیلووات‌ساعت)، کمبود انرژی پدیدار می‌شود و اهمیت اشتراک‌گذاری برای جلوگیری از قطعی برق آشکار می‌گردد</w:t>
      </w:r>
      <w:r>
        <w:t xml:space="preserve">. </w:t>
      </w:r>
      <w:r>
        <w:rPr>
          <w:rtl/>
          <w:lang w:bidi="fa-IR"/>
        </w:rPr>
        <w:t>همان‌طور که در شکل ۳-۳ دیده می‌شود، تولید خورشیدی یک منحنی نیم‌سینوسی را در ساعات ۶ صبح تا ۶ بعدازظهر دنبال می‌کند</w:t>
      </w:r>
      <w:r>
        <w:t>.</w:t>
      </w:r>
    </w:p>
    <w:p w:rsidR="00B075E6" w:rsidRDefault="00000000">
      <w:pPr>
        <w:jc w:val="center"/>
      </w:pPr>
      <w:r>
        <w:rPr>
          <w:noProof/>
        </w:rPr>
        <w:drawing>
          <wp:inline distT="0" distB="0" distL="0" distR="0">
            <wp:extent cx="5040000" cy="2809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_solar_curve.png"/>
                    <pic:cNvPicPr/>
                  </pic:nvPicPr>
                  <pic:blipFill>
                    <a:blip r:embed="rId15"/>
                    <a:stretch>
                      <a:fillRect/>
                    </a:stretch>
                  </pic:blipFill>
                  <pic:spPr>
                    <a:xfrm>
                      <a:off x="0" y="0"/>
                      <a:ext cx="5040000" cy="2809459"/>
                    </a:xfrm>
                    <a:prstGeom prst="rect">
                      <a:avLst/>
                    </a:prstGeom>
                  </pic:spPr>
                </pic:pic>
              </a:graphicData>
            </a:graphic>
          </wp:inline>
        </w:drawing>
      </w:r>
    </w:p>
    <w:p w:rsidR="00B075E6" w:rsidRDefault="00000000">
      <w:pPr>
        <w:pStyle w:val="Caption"/>
        <w:bidi/>
      </w:pPr>
      <w:bookmarkStart w:id="46" w:name="_GenCap_figure_1047"/>
      <w:bookmarkEnd w:id="46"/>
      <w:r>
        <w:rPr>
          <w:rtl/>
        </w:rPr>
        <w:t xml:space="preserve">شکل ۳-۳: </w:t>
      </w:r>
      <w:r>
        <w:rPr>
          <w:b w:val="0"/>
          <w:rtl/>
        </w:rPr>
        <w:t>مدل نیم‌سینوسی تابش خورشیدی در طول ساعات روز</w:t>
      </w:r>
    </w:p>
    <w:p w:rsidR="00B075E6" w:rsidRDefault="00000000">
      <w:pPr>
        <w:pStyle w:val="IAUBody"/>
        <w:bidi/>
      </w:pPr>
      <w:r>
        <w:rPr>
          <w:rtl/>
          <w:lang w:bidi="fa-IR"/>
        </w:rPr>
        <w:lastRenderedPageBreak/>
        <w:t>پارامترهای این مدل خورشیدی در جدول ۳-۳ خلاصه شده‌اند</w:t>
      </w:r>
      <w:r>
        <w:t>.</w:t>
      </w:r>
    </w:p>
    <w:p w:rsidR="00B075E6" w:rsidRDefault="00000000">
      <w:pPr>
        <w:pStyle w:val="Caption"/>
        <w:bidi/>
      </w:pPr>
      <w:bookmarkStart w:id="47" w:name="_GenCap_table_1048"/>
      <w:bookmarkEnd w:id="47"/>
      <w:r>
        <w:rPr>
          <w:rtl/>
        </w:rPr>
        <w:t xml:space="preserve">جدول ۳-۳: </w:t>
      </w:r>
      <w:r>
        <w:rPr>
          <w:b w:val="0"/>
          <w:rtl/>
        </w:rPr>
        <w:t>پارامترهای تولید خورشیدی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h</m:t>
                </m:r>
              </m:oMath>
            </m:oMathPara>
          </w:p>
        </w:tc>
        <w:tc>
          <w:tcPr>
            <w:tcW w:w="2268" w:type="dxa"/>
            <w:tcBorders>
              <w:left w:val="nil"/>
              <w:right w:val="nil"/>
            </w:tcBorders>
          </w:tcPr>
          <w:p w:rsidR="00B075E6" w:rsidRDefault="00000000">
            <w:pPr>
              <w:bidi/>
              <w:jc w:val="right"/>
            </w:pPr>
            <w:r>
              <w:rPr>
                <w:rtl/>
                <w:lang w:bidi="fa-IR"/>
              </w:rPr>
              <w:t>ساعت روز (۰</w:t>
            </w:r>
            <w:r>
              <w:t>–</w:t>
            </w:r>
            <w:r>
              <w:rPr>
                <w:rtl/>
                <w:lang w:bidi="fa-IR"/>
              </w:rPr>
              <w:t>۲۳)</w:t>
            </w:r>
          </w:p>
        </w:tc>
        <w:tc>
          <w:tcPr>
            <w:tcW w:w="2268" w:type="dxa"/>
            <w:tcBorders>
              <w:left w:val="nil"/>
              <w:right w:val="nil"/>
            </w:tcBorders>
          </w:tcPr>
          <w:p w:rsidR="00B075E6" w:rsidRDefault="00000000">
            <w:pPr>
              <w:bidi/>
              <w:jc w:val="right"/>
            </w:pPr>
            <w:r>
              <w:rPr>
                <w:rtl/>
                <w:lang w:bidi="fa-IR"/>
              </w:rPr>
              <w:t>ساعت</w:t>
            </w:r>
          </w:p>
        </w:tc>
        <w:tc>
          <w:tcPr>
            <w:tcW w:w="2268" w:type="dxa"/>
            <w:tcBorders>
              <w:left w:val="nil"/>
              <w:right w:val="nil"/>
            </w:tcBorders>
          </w:tcPr>
          <w:p w:rsidR="00B075E6" w:rsidRDefault="00000000">
            <w:pPr>
              <w:bidi/>
              <w:jc w:val="right"/>
            </w:pPr>
            <w:r>
              <w:rPr>
                <w:rtl/>
                <w:lang w:bidi="fa-IR"/>
              </w:rPr>
              <w:t>انتخاب طراحی تحلیلی استاندارد</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G</m:t>
                    </m:r>
                  </m:e>
                  <m:sub>
                    <m:r>
                      <m:rPr>
                        <m:nor/>
                      </m:rPr>
                      <m:t>max</m:t>
                    </m:r>
                  </m:sub>
                </m:sSub>
              </m:oMath>
            </m:oMathPara>
          </w:p>
        </w:tc>
        <w:tc>
          <w:tcPr>
            <w:tcW w:w="2268" w:type="dxa"/>
            <w:tcBorders>
              <w:left w:val="nil"/>
              <w:right w:val="nil"/>
            </w:tcBorders>
          </w:tcPr>
          <w:p w:rsidR="00B075E6" w:rsidRDefault="00000000">
            <w:pPr>
              <w:bidi/>
              <w:jc w:val="right"/>
            </w:pPr>
            <w:r>
              <w:rPr>
                <w:rtl/>
                <w:lang w:bidi="fa-IR"/>
              </w:rPr>
              <w:t>ظرفیت پیک پنل خورشیدی (۱٫۳ کیلووات)</w:t>
            </w:r>
          </w:p>
        </w:tc>
        <w:tc>
          <w:tcPr>
            <w:tcW w:w="2268" w:type="dxa"/>
            <w:tcBorders>
              <w:left w:val="nil"/>
              <w:right w:val="nil"/>
            </w:tcBorders>
          </w:tcPr>
          <w:p w:rsidR="00B075E6" w:rsidRDefault="00000000">
            <w:pPr>
              <w:bidi/>
              <w:jc w:val="right"/>
            </w:pPr>
            <w:r>
              <w:rPr>
                <w:rtl/>
                <w:lang w:bidi="fa-IR"/>
              </w:rPr>
              <w:t>کیلووات</w:t>
            </w:r>
          </w:p>
        </w:tc>
        <w:tc>
          <w:tcPr>
            <w:tcW w:w="2268" w:type="dxa"/>
            <w:tcBorders>
              <w:left w:val="nil"/>
              <w:right w:val="nil"/>
            </w:tcBorders>
          </w:tcPr>
          <w:p w:rsidR="00B075E6" w:rsidRDefault="00000000">
            <w:pPr>
              <w:bidi/>
              <w:jc w:val="right"/>
            </w:pPr>
            <w:r>
              <w:rPr>
                <w:rtl/>
                <w:lang w:bidi="fa-IR"/>
              </w:rPr>
              <w:t>طراحی پژوهش</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W</m:t>
                </m:r>
              </m:oMath>
            </m:oMathPara>
          </w:p>
        </w:tc>
        <w:tc>
          <w:tcPr>
            <w:tcW w:w="2268" w:type="dxa"/>
            <w:tcBorders>
              <w:left w:val="nil"/>
              <w:right w:val="nil"/>
            </w:tcBorders>
          </w:tcPr>
          <w:p w:rsidR="00B075E6" w:rsidRDefault="00000000">
            <w:pPr>
              <w:bidi/>
              <w:jc w:val="right"/>
            </w:pPr>
            <w:r>
              <w:rPr>
                <w:rtl/>
                <w:lang w:bidi="fa-IR"/>
              </w:rPr>
              <w:t>ضریب آب‌وهوا (۰٫۱ صاف، ۰٫۵ ابری)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طراحی پژوهش</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oMath>
            </m:oMathPara>
          </w:p>
        </w:tc>
        <w:tc>
          <w:tcPr>
            <w:tcW w:w="2268" w:type="dxa"/>
            <w:tcBorders>
              <w:left w:val="nil"/>
              <w:right w:val="nil"/>
            </w:tcBorders>
          </w:tcPr>
          <w:p w:rsidR="00B075E6" w:rsidRDefault="00000000">
            <w:pPr>
              <w:bidi/>
              <w:jc w:val="right"/>
            </w:pPr>
            <w:r>
              <w:rPr>
                <w:rtl/>
                <w:lang w:bidi="fa-IR"/>
              </w:rPr>
              <w:t>توان تولید خورشیدی لحظه‌ای</w:t>
            </w:r>
          </w:p>
        </w:tc>
        <w:tc>
          <w:tcPr>
            <w:tcW w:w="2268" w:type="dxa"/>
            <w:tcBorders>
              <w:left w:val="nil"/>
              <w:right w:val="nil"/>
            </w:tcBorders>
          </w:tcPr>
          <w:p w:rsidR="00B075E6" w:rsidRDefault="00000000">
            <w:pPr>
              <w:bidi/>
              <w:jc w:val="right"/>
            </w:pPr>
            <w:r>
              <w:rPr>
                <w:rtl/>
                <w:lang w:bidi="fa-IR"/>
              </w:rPr>
              <w:t>کیلووات</w:t>
            </w:r>
          </w:p>
        </w:tc>
        <w:tc>
          <w:tcPr>
            <w:tcW w:w="2268" w:type="dxa"/>
            <w:tcBorders>
              <w:left w:val="nil"/>
              <w:right w:val="nil"/>
            </w:tcBorders>
          </w:tcPr>
          <w:p w:rsidR="00B075E6" w:rsidRDefault="00000000">
            <w:pPr>
              <w:bidi/>
              <w:jc w:val="right"/>
            </w:pPr>
            <w:r>
              <w:rPr>
                <w:rtl/>
                <w:lang w:bidi="fa-IR"/>
              </w:rPr>
              <w:t>انتخاب طراحی تحلیلی استاندارد</w:t>
            </w:r>
          </w:p>
        </w:tc>
      </w:tr>
    </w:tbl>
    <w:p w:rsidR="00B075E6" w:rsidRDefault="00B075E6">
      <w:pPr>
        <w:spacing w:after="120"/>
      </w:pPr>
    </w:p>
    <w:p w:rsidR="00B075E6" w:rsidRDefault="00000000">
      <w:pPr>
        <w:pStyle w:val="Heading4"/>
        <w:bidi/>
      </w:pPr>
      <w:bookmarkStart w:id="48" w:name="__TOC_H4_1049__"/>
      <w:r>
        <w:rPr>
          <w:rFonts w:ascii="Times New Roman" w:hAnsi="Times New Roman" w:cs="LMU Lotus"/>
          <w:b w:val="0"/>
          <w:i w:val="0"/>
          <w:rtl/>
          <w:lang w:bidi="fa-IR"/>
        </w:rPr>
        <w:t>الگوهای تقاضا</w:t>
      </w:r>
      <w:bookmarkEnd w:id="48"/>
    </w:p>
    <w:p w:rsidR="00B075E6" w:rsidRDefault="00000000">
      <w:pPr>
        <w:pStyle w:val="IAUBodyFirst"/>
        <w:bidi/>
      </w:pPr>
      <w:r>
        <w:rPr>
          <w:rtl/>
          <w:lang w:bidi="fa-IR"/>
        </w:rPr>
        <w:t>الگوهای تقاضای ساعتی مورد استفاده در شبیه‌سازی در جدول ۳-۴ خلاصه شده‌اند</w:t>
      </w:r>
      <w:r>
        <w:t xml:space="preserve">. </w:t>
      </w:r>
      <w:r>
        <w:rPr>
          <w:rtl/>
          <w:lang w:bidi="fa-IR"/>
        </w:rPr>
        <w:t>چهار الگوی متمایز طراحی شده‌اند تا تنوع رفتارهای مصرفی خانوارهای مسکونی را بازنمایی کنند</w:t>
      </w:r>
      <w:r>
        <w:t xml:space="preserve">. </w:t>
      </w:r>
      <w:r>
        <w:rPr>
          <w:rtl/>
          <w:lang w:bidi="fa-IR"/>
        </w:rPr>
        <w:t>الگوی صبحگاهی دارای پیک در ساعات ابتدایی روز، الگوی عصرگاهی دارای پیک در ساعات پایانی، الگوی مسطح دارای مصرف یکنواخت، و الگوی شب‌زنده‌دار دارای پیک‌های دیرهنگام است</w:t>
      </w:r>
      <w:r>
        <w:t xml:space="preserve">. </w:t>
      </w:r>
      <w:r>
        <w:rPr>
          <w:rtl/>
          <w:lang w:bidi="fa-IR"/>
        </w:rPr>
        <w:t>می‌انگین تقاضای روزانه در تمام الگوها حدود ۸٫۸ کیلووات‌ساعت است</w:t>
      </w:r>
      <w:r>
        <w:t xml:space="preserve">. </w:t>
      </w:r>
      <w:r>
        <w:rPr>
          <w:rtl/>
          <w:lang w:bidi="fa-IR"/>
        </w:rPr>
        <w:t>این چهار الگو به‌صورت مستقل در بین ۱۰ خانه چرخش می‌یابند</w:t>
      </w:r>
      <w:r>
        <w:t>.</w:t>
      </w:r>
    </w:p>
    <w:p w:rsidR="00B075E6" w:rsidRDefault="00000000">
      <w:pPr>
        <w:pStyle w:val="Caption"/>
        <w:bidi/>
      </w:pPr>
      <w:bookmarkStart w:id="49" w:name="_GenCap_table_1050"/>
      <w:bookmarkEnd w:id="49"/>
      <w:r>
        <w:rPr>
          <w:rtl/>
        </w:rPr>
        <w:t xml:space="preserve">جدول ۳-۴: </w:t>
      </w:r>
      <w:r>
        <w:rPr>
          <w:b w:val="0"/>
          <w:rtl/>
        </w:rPr>
        <w:t>انواع الگوی تقاضا</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الگو</w:t>
            </w:r>
          </w:p>
        </w:tc>
        <w:tc>
          <w:tcPr>
            <w:tcW w:w="2268" w:type="dxa"/>
            <w:tcBorders>
              <w:left w:val="nil"/>
              <w:right w:val="nil"/>
            </w:tcBorders>
          </w:tcPr>
          <w:p w:rsidR="00B075E6" w:rsidRDefault="00000000">
            <w:pPr>
              <w:bidi/>
              <w:jc w:val="right"/>
            </w:pPr>
            <w:r>
              <w:rPr>
                <w:b/>
                <w:rtl/>
                <w:lang w:bidi="fa-IR"/>
              </w:rPr>
              <w:t>الگو</w:t>
            </w:r>
          </w:p>
        </w:tc>
        <w:tc>
          <w:tcPr>
            <w:tcW w:w="2268" w:type="dxa"/>
            <w:tcBorders>
              <w:left w:val="nil"/>
              <w:right w:val="nil"/>
            </w:tcBorders>
          </w:tcPr>
          <w:p w:rsidR="00B075E6" w:rsidRDefault="00000000">
            <w:pPr>
              <w:bidi/>
              <w:jc w:val="right"/>
            </w:pPr>
            <w:r>
              <w:rPr>
                <w:b/>
                <w:rtl/>
                <w:lang w:bidi="fa-IR"/>
              </w:rPr>
              <w:t>مجموع روزانه</w:t>
            </w:r>
          </w:p>
        </w:tc>
        <w:tc>
          <w:tcPr>
            <w:tcW w:w="2268" w:type="dxa"/>
            <w:tcBorders>
              <w:left w:val="nil"/>
              <w:right w:val="nil"/>
            </w:tcBorders>
          </w:tcPr>
          <w:p w:rsidR="00B075E6" w:rsidRDefault="00000000">
            <w:pPr>
              <w:bidi/>
              <w:jc w:val="right"/>
            </w:pPr>
            <w:r>
              <w:rPr>
                <w:b/>
                <w:rtl/>
                <w:lang w:bidi="fa-IR"/>
              </w:rPr>
              <w:t>محدوده‌ی ساعتی</w:t>
            </w:r>
          </w:p>
        </w:tc>
      </w:tr>
      <w:tr w:rsidR="00B075E6">
        <w:trPr>
          <w:cantSplit/>
          <w:jc w:val="center"/>
        </w:trPr>
        <w:tc>
          <w:tcPr>
            <w:tcW w:w="2268" w:type="dxa"/>
            <w:tcBorders>
              <w:left w:val="nil"/>
              <w:right w:val="nil"/>
            </w:tcBorders>
          </w:tcPr>
          <w:p w:rsidR="00B075E6" w:rsidRDefault="00000000">
            <w:pPr>
              <w:bidi/>
              <w:jc w:val="right"/>
            </w:pPr>
            <w:r>
              <w:rPr>
                <w:rtl/>
                <w:lang w:bidi="fa-IR"/>
              </w:rPr>
              <w:t>صبحگاهی</w:t>
            </w:r>
          </w:p>
        </w:tc>
        <w:tc>
          <w:tcPr>
            <w:tcW w:w="2268" w:type="dxa"/>
            <w:tcBorders>
              <w:left w:val="nil"/>
              <w:right w:val="nil"/>
            </w:tcBorders>
          </w:tcPr>
          <w:p w:rsidR="00B075E6" w:rsidRDefault="00000000">
            <w:pPr>
              <w:bidi/>
              <w:jc w:val="right"/>
            </w:pPr>
            <w:r>
              <w:rPr>
                <w:rtl/>
                <w:lang w:bidi="fa-IR"/>
              </w:rPr>
              <w:t>پیک در ساعت ۸ صبح (۰٫۹ کیلووات‌ساعت)</w:t>
            </w:r>
          </w:p>
        </w:tc>
        <w:tc>
          <w:tcPr>
            <w:tcW w:w="2268" w:type="dxa"/>
            <w:tcBorders>
              <w:left w:val="nil"/>
              <w:right w:val="nil"/>
            </w:tcBorders>
          </w:tcPr>
          <w:p w:rsidR="00B075E6" w:rsidRDefault="00000000">
            <w:pPr>
              <w:bidi/>
              <w:jc w:val="right"/>
            </w:pPr>
            <w:r>
              <w:rPr>
                <w:rtl/>
                <w:lang w:bidi="fa-IR"/>
              </w:rPr>
              <w:t xml:space="preserve">۸٫۴ </w:t>
            </w:r>
            <w:r>
              <w:t xml:space="preserve">~ </w:t>
            </w:r>
            <w:r>
              <w:rPr>
                <w:rtl/>
                <w:lang w:bidi="fa-IR"/>
              </w:rPr>
              <w:t>کیلووات‌ساعت</w:t>
            </w:r>
          </w:p>
        </w:tc>
        <w:tc>
          <w:tcPr>
            <w:tcW w:w="2268" w:type="dxa"/>
            <w:tcBorders>
              <w:left w:val="nil"/>
              <w:right w:val="nil"/>
            </w:tcBorders>
          </w:tcPr>
          <w:p w:rsidR="00B075E6" w:rsidRDefault="00000000">
            <w:pPr>
              <w:bidi/>
              <w:jc w:val="right"/>
            </w:pPr>
            <w:r>
              <w:rPr>
                <w:rtl/>
                <w:lang w:bidi="fa-IR"/>
              </w:rPr>
              <w:t>۰٫۱</w:t>
            </w:r>
            <w:r>
              <w:t>–</w:t>
            </w:r>
            <w:r>
              <w:rPr>
                <w:rtl/>
                <w:lang w:bidi="fa-IR"/>
              </w:rPr>
              <w:t>۰٫۹ کیلووات‌ساعت</w:t>
            </w:r>
          </w:p>
        </w:tc>
      </w:tr>
      <w:tr w:rsidR="00B075E6">
        <w:trPr>
          <w:cantSplit/>
          <w:jc w:val="center"/>
        </w:trPr>
        <w:tc>
          <w:tcPr>
            <w:tcW w:w="2268" w:type="dxa"/>
            <w:tcBorders>
              <w:left w:val="nil"/>
              <w:right w:val="nil"/>
            </w:tcBorders>
          </w:tcPr>
          <w:p w:rsidR="00B075E6" w:rsidRDefault="00000000">
            <w:pPr>
              <w:bidi/>
              <w:jc w:val="right"/>
            </w:pPr>
            <w:r>
              <w:rPr>
                <w:rtl/>
                <w:lang w:bidi="fa-IR"/>
              </w:rPr>
              <w:t>عصرگاهی</w:t>
            </w:r>
          </w:p>
        </w:tc>
        <w:tc>
          <w:tcPr>
            <w:tcW w:w="2268" w:type="dxa"/>
            <w:tcBorders>
              <w:left w:val="nil"/>
              <w:right w:val="nil"/>
            </w:tcBorders>
          </w:tcPr>
          <w:p w:rsidR="00B075E6" w:rsidRDefault="00000000">
            <w:pPr>
              <w:bidi/>
              <w:jc w:val="right"/>
            </w:pPr>
            <w:r>
              <w:rPr>
                <w:rtl/>
                <w:lang w:bidi="fa-IR"/>
              </w:rPr>
              <w:t>پیک در ساعت ۸ شب (۱٫۲ کیلووات‌ساعت)</w:t>
            </w:r>
          </w:p>
        </w:tc>
        <w:tc>
          <w:tcPr>
            <w:tcW w:w="2268" w:type="dxa"/>
            <w:tcBorders>
              <w:left w:val="nil"/>
              <w:right w:val="nil"/>
            </w:tcBorders>
          </w:tcPr>
          <w:p w:rsidR="00B075E6" w:rsidRDefault="00000000">
            <w:pPr>
              <w:bidi/>
              <w:jc w:val="right"/>
            </w:pPr>
            <w:r>
              <w:rPr>
                <w:rtl/>
                <w:lang w:bidi="fa-IR"/>
              </w:rPr>
              <w:t xml:space="preserve">۹٫۶ </w:t>
            </w:r>
            <w:r>
              <w:t xml:space="preserve">~ </w:t>
            </w:r>
            <w:r>
              <w:rPr>
                <w:rtl/>
                <w:lang w:bidi="fa-IR"/>
              </w:rPr>
              <w:t>کیلووات‌ساعت</w:t>
            </w:r>
          </w:p>
        </w:tc>
        <w:tc>
          <w:tcPr>
            <w:tcW w:w="2268" w:type="dxa"/>
            <w:tcBorders>
              <w:left w:val="nil"/>
              <w:right w:val="nil"/>
            </w:tcBorders>
          </w:tcPr>
          <w:p w:rsidR="00B075E6" w:rsidRDefault="00000000">
            <w:pPr>
              <w:bidi/>
              <w:jc w:val="right"/>
            </w:pPr>
            <w:r>
              <w:rPr>
                <w:rtl/>
                <w:lang w:bidi="fa-IR"/>
              </w:rPr>
              <w:t>۰٫۱</w:t>
            </w:r>
            <w:r>
              <w:t>–</w:t>
            </w:r>
            <w:r>
              <w:rPr>
                <w:rtl/>
                <w:lang w:bidi="fa-IR"/>
              </w:rPr>
              <w:t>۱٫۲ کیلووات‌ساعت</w:t>
            </w:r>
          </w:p>
        </w:tc>
      </w:tr>
      <w:tr w:rsidR="00B075E6">
        <w:trPr>
          <w:cantSplit/>
          <w:jc w:val="center"/>
        </w:trPr>
        <w:tc>
          <w:tcPr>
            <w:tcW w:w="2268" w:type="dxa"/>
            <w:tcBorders>
              <w:left w:val="nil"/>
              <w:right w:val="nil"/>
            </w:tcBorders>
          </w:tcPr>
          <w:p w:rsidR="00B075E6" w:rsidRDefault="00000000">
            <w:pPr>
              <w:bidi/>
              <w:jc w:val="right"/>
            </w:pPr>
            <w:r>
              <w:rPr>
                <w:rtl/>
                <w:lang w:bidi="fa-IR"/>
              </w:rPr>
              <w:t>مسطح</w:t>
            </w:r>
          </w:p>
        </w:tc>
        <w:tc>
          <w:tcPr>
            <w:tcW w:w="2268" w:type="dxa"/>
            <w:tcBorders>
              <w:left w:val="nil"/>
              <w:right w:val="nil"/>
            </w:tcBorders>
          </w:tcPr>
          <w:p w:rsidR="00B075E6" w:rsidRDefault="00000000">
            <w:pPr>
              <w:bidi/>
              <w:jc w:val="right"/>
            </w:pPr>
            <w:r>
              <w:rPr>
                <w:rtl/>
                <w:lang w:bidi="fa-IR"/>
              </w:rPr>
              <w:t>ثابت ۰٫۳۵ کیلووات‌ساعت در هر ساعت</w:t>
            </w:r>
          </w:p>
        </w:tc>
        <w:tc>
          <w:tcPr>
            <w:tcW w:w="2268" w:type="dxa"/>
            <w:tcBorders>
              <w:left w:val="nil"/>
              <w:right w:val="nil"/>
            </w:tcBorders>
          </w:tcPr>
          <w:p w:rsidR="00B075E6" w:rsidRDefault="00000000">
            <w:pPr>
              <w:bidi/>
              <w:jc w:val="right"/>
            </w:pPr>
            <w:r>
              <w:rPr>
                <w:rtl/>
                <w:lang w:bidi="fa-IR"/>
              </w:rPr>
              <w:t>۸٫۴ کیلووات‌ساعت</w:t>
            </w:r>
          </w:p>
        </w:tc>
        <w:tc>
          <w:tcPr>
            <w:tcW w:w="2268" w:type="dxa"/>
            <w:tcBorders>
              <w:left w:val="nil"/>
              <w:right w:val="nil"/>
            </w:tcBorders>
          </w:tcPr>
          <w:p w:rsidR="00B075E6" w:rsidRDefault="00000000">
            <w:pPr>
              <w:bidi/>
              <w:jc w:val="right"/>
            </w:pPr>
            <w:r>
              <w:rPr>
                <w:rtl/>
                <w:lang w:bidi="fa-IR"/>
              </w:rPr>
              <w:t>۰٫۳۵ کیلووات‌ساعت</w:t>
            </w:r>
          </w:p>
        </w:tc>
      </w:tr>
      <w:tr w:rsidR="00B075E6">
        <w:trPr>
          <w:cantSplit/>
          <w:jc w:val="center"/>
        </w:trPr>
        <w:tc>
          <w:tcPr>
            <w:tcW w:w="2268" w:type="dxa"/>
            <w:tcBorders>
              <w:left w:val="nil"/>
              <w:right w:val="nil"/>
            </w:tcBorders>
          </w:tcPr>
          <w:p w:rsidR="00B075E6" w:rsidRDefault="00000000">
            <w:pPr>
              <w:bidi/>
              <w:jc w:val="right"/>
            </w:pPr>
            <w:r>
              <w:rPr>
                <w:rtl/>
                <w:lang w:bidi="fa-IR"/>
              </w:rPr>
              <w:t>شب‌زنده‌دار</w:t>
            </w:r>
          </w:p>
        </w:tc>
        <w:tc>
          <w:tcPr>
            <w:tcW w:w="2268" w:type="dxa"/>
            <w:tcBorders>
              <w:left w:val="nil"/>
              <w:right w:val="nil"/>
            </w:tcBorders>
          </w:tcPr>
          <w:p w:rsidR="00B075E6" w:rsidRDefault="00000000">
            <w:pPr>
              <w:bidi/>
              <w:jc w:val="right"/>
            </w:pPr>
            <w:r>
              <w:rPr>
                <w:rtl/>
                <w:lang w:bidi="fa-IR"/>
              </w:rPr>
              <w:t>پیک‌های دیرهنگام (۱۰ شب</w:t>
            </w:r>
            <w:r>
              <w:t>–</w:t>
            </w:r>
            <w:r>
              <w:rPr>
                <w:rtl/>
                <w:lang w:bidi="fa-IR"/>
              </w:rPr>
              <w:t>۱۲ نیمه‌شب)، دیر خواب</w:t>
            </w:r>
          </w:p>
        </w:tc>
        <w:tc>
          <w:tcPr>
            <w:tcW w:w="2268" w:type="dxa"/>
            <w:tcBorders>
              <w:left w:val="nil"/>
              <w:right w:val="nil"/>
            </w:tcBorders>
          </w:tcPr>
          <w:p w:rsidR="00B075E6" w:rsidRDefault="00000000">
            <w:pPr>
              <w:bidi/>
              <w:jc w:val="right"/>
            </w:pPr>
            <w:r>
              <w:rPr>
                <w:rtl/>
                <w:lang w:bidi="fa-IR"/>
              </w:rPr>
              <w:t xml:space="preserve">۹٫۴ </w:t>
            </w:r>
            <w:r>
              <w:t xml:space="preserve">~ </w:t>
            </w:r>
            <w:r>
              <w:rPr>
                <w:rtl/>
                <w:lang w:bidi="fa-IR"/>
              </w:rPr>
              <w:t>کیلووات‌ساعت</w:t>
            </w:r>
          </w:p>
        </w:tc>
        <w:tc>
          <w:tcPr>
            <w:tcW w:w="2268" w:type="dxa"/>
            <w:tcBorders>
              <w:left w:val="nil"/>
              <w:right w:val="nil"/>
            </w:tcBorders>
          </w:tcPr>
          <w:p w:rsidR="00B075E6" w:rsidRDefault="00000000">
            <w:pPr>
              <w:bidi/>
              <w:jc w:val="right"/>
            </w:pPr>
            <w:r>
              <w:rPr>
                <w:rtl/>
                <w:lang w:bidi="fa-IR"/>
              </w:rPr>
              <w:t>۰٫۰۵</w:t>
            </w:r>
            <w:r>
              <w:t>–</w:t>
            </w:r>
            <w:r>
              <w:rPr>
                <w:rtl/>
                <w:lang w:bidi="fa-IR"/>
              </w:rPr>
              <w:t>۱٫۲ کیلووات‌ساعت</w:t>
            </w:r>
          </w:p>
        </w:tc>
      </w:tr>
    </w:tbl>
    <w:p w:rsidR="00B075E6" w:rsidRDefault="00B075E6">
      <w:pPr>
        <w:spacing w:after="120"/>
      </w:pPr>
    </w:p>
    <w:p w:rsidR="00B075E6" w:rsidRDefault="00000000">
      <w:pPr>
        <w:pStyle w:val="IAUBody"/>
        <w:bidi/>
      </w:pPr>
      <w:r>
        <w:rPr>
          <w:rtl/>
          <w:lang w:bidi="fa-IR"/>
        </w:rPr>
        <w:lastRenderedPageBreak/>
        <w:t>می‌انگین تقاضای روزانه در تمام الگوها تقریباً ۸٫۸ کیلووات‌ساعت است</w:t>
      </w:r>
      <w:r>
        <w:t>.</w:t>
      </w:r>
    </w:p>
    <w:p w:rsidR="00B075E6" w:rsidRDefault="00000000">
      <w:pPr>
        <w:jc w:val="center"/>
      </w:pPr>
      <w:r>
        <w:rPr>
          <w:noProof/>
        </w:rPr>
        <w:drawing>
          <wp:inline distT="0" distB="0" distL="0" distR="0">
            <wp:extent cx="5040000" cy="2809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_demand_profiles.png"/>
                    <pic:cNvPicPr/>
                  </pic:nvPicPr>
                  <pic:blipFill>
                    <a:blip r:embed="rId16"/>
                    <a:stretch>
                      <a:fillRect/>
                    </a:stretch>
                  </pic:blipFill>
                  <pic:spPr>
                    <a:xfrm>
                      <a:off x="0" y="0"/>
                      <a:ext cx="5040000" cy="2809459"/>
                    </a:xfrm>
                    <a:prstGeom prst="rect">
                      <a:avLst/>
                    </a:prstGeom>
                  </pic:spPr>
                </pic:pic>
              </a:graphicData>
            </a:graphic>
          </wp:inline>
        </w:drawing>
      </w:r>
    </w:p>
    <w:p w:rsidR="00B075E6" w:rsidRDefault="00000000">
      <w:pPr>
        <w:pStyle w:val="Caption"/>
        <w:bidi/>
      </w:pPr>
      <w:bookmarkStart w:id="50" w:name="_GenCap_figure_1051"/>
      <w:bookmarkEnd w:id="50"/>
      <w:r>
        <w:rPr>
          <w:rtl/>
        </w:rPr>
        <w:t xml:space="preserve">شکل ۳-۴: </w:t>
      </w:r>
      <w:r>
        <w:rPr>
          <w:b w:val="0"/>
          <w:rtl/>
        </w:rPr>
        <w:t>چهار الگوی تقاضای ساعتی در خانه‌های شبیه‌سازی‌شده</w:t>
      </w:r>
    </w:p>
    <w:p w:rsidR="00B075E6" w:rsidRDefault="00000000">
      <w:pPr>
        <w:pStyle w:val="IAUBody"/>
        <w:bidi/>
      </w:pPr>
      <w:r>
        <w:rPr>
          <w:rtl/>
          <w:lang w:bidi="fa-IR"/>
        </w:rPr>
        <w:t>چهار الگوی تقاضای طراحی‌شده برای این پژوهش در شکل ۳-۴ نمایش داده شده است</w:t>
      </w:r>
      <w:r>
        <w:t xml:space="preserve">. </w:t>
      </w:r>
      <w:r>
        <w:rPr>
          <w:rtl/>
          <w:lang w:bidi="fa-IR"/>
        </w:rPr>
        <w:t>الگوی صبحگاهی دارای پیک در ساعت ۸ صبح، الگوی عصرگاهی دارای پیک در ساعت ۸ شب، الگوی مسطح دارای مصرف ثابت در تمام ساعات، و الگوی شب‌زنده‌دار دارای پیک‌های دیرهنگام (۱۰ شب تا ۱۲ نیمه‌شب) است</w:t>
      </w:r>
      <w:r>
        <w:t xml:space="preserve">. </w:t>
      </w:r>
      <w:r>
        <w:rPr>
          <w:rtl/>
          <w:lang w:bidi="fa-IR"/>
        </w:rPr>
        <w:t>می‌انگین تقاضای روزانه در تمام الگوها حدود ۸٫۸ کیلووات‌ساعت است</w:t>
      </w:r>
      <w:r>
        <w:t>.</w:t>
      </w:r>
    </w:p>
    <w:p w:rsidR="00B075E6" w:rsidRDefault="00000000">
      <w:pPr>
        <w:pStyle w:val="Heading4"/>
        <w:bidi/>
      </w:pPr>
      <w:bookmarkStart w:id="51" w:name="__TOC_H4_1052__"/>
      <w:r>
        <w:rPr>
          <w:rFonts w:ascii="Times New Roman" w:hAnsi="Times New Roman" w:cs="LMU Lotus"/>
          <w:b w:val="0"/>
          <w:i w:val="0"/>
          <w:rtl/>
          <w:lang w:bidi="fa-IR"/>
        </w:rPr>
        <w:t>ذخیره‌سازی باتری</w:t>
      </w:r>
      <w:bookmarkEnd w:id="51"/>
    </w:p>
    <w:p w:rsidR="00B075E6" w:rsidRDefault="00000000">
      <w:pPr>
        <w:pStyle w:val="IAUBodyFirst"/>
        <w:bidi/>
      </w:pPr>
      <w:r>
        <w:rPr>
          <w:rtl/>
          <w:lang w:bidi="fa-IR"/>
        </w:rPr>
        <w:t xml:space="preserve">هر خانه دارای یک باتری ۷٫۰ کیلووات‌ساعتی است، مقداری نماینده ظرفیت باتری‌های مسکونی که با مشخصات محصول تجاری </w:t>
      </w:r>
      <w:r>
        <w:t xml:space="preserve">LG Chem RESU7H [26] </w:t>
      </w:r>
      <w:r>
        <w:rPr>
          <w:rtl/>
          <w:lang w:bidi="fa-IR"/>
        </w:rPr>
        <w:t>هم‌راستا است</w:t>
      </w:r>
      <w:r>
        <w:t xml:space="preserve">. </w:t>
      </w:r>
      <w:r>
        <w:rPr>
          <w:rtl/>
          <w:lang w:bidi="fa-IR"/>
        </w:rPr>
        <w:t>باتری هر روز شبیه‌سازی‌شده را با شارژ ۵۰ درصد (۳٫۵ کیلووات‌ساعت) آغاز می‌کند</w:t>
      </w:r>
      <w:r>
        <w:t xml:space="preserve">. </w:t>
      </w:r>
      <w:r>
        <w:rPr>
          <w:rtl/>
          <w:lang w:bidi="fa-IR"/>
        </w:rPr>
        <w:t xml:space="preserve">شارژ و دشارژ با نرخ‌های نامحدود در محدوده‌ی کامل ظرفیت (۰ تا ۷٫۰ کیلووات‌ساعت) انجام می‌شود؛ هیچ محدودیت عمق تخلیه </w:t>
      </w:r>
      <w:r>
        <w:t xml:space="preserve">(Depth-of-Discharge) </w:t>
      </w:r>
      <w:r>
        <w:rPr>
          <w:rtl/>
          <w:lang w:bidi="fa-IR"/>
        </w:rPr>
        <w:t>مدل‌سازی نمی‌شود و عامل‌ها می‌توانند باتری را به‌طور کامل تخلیه یا شارژ کنند</w:t>
      </w:r>
      <w:r>
        <w:t xml:space="preserve">. </w:t>
      </w:r>
      <w:r>
        <w:rPr>
          <w:rtl/>
          <w:lang w:bidi="fa-IR"/>
        </w:rPr>
        <w:t>بازده و ظرفیت باتری در طول شبیه‌سازی ثابت باقی می‌مانند</w:t>
      </w:r>
      <w:r>
        <w:t>.</w:t>
      </w:r>
    </w:p>
    <w:p w:rsidR="00B075E6" w:rsidRDefault="00000000">
      <w:pPr>
        <w:pStyle w:val="Heading4"/>
        <w:bidi/>
      </w:pPr>
      <w:bookmarkStart w:id="52" w:name="__TOC_H4_1053__"/>
      <w:r>
        <w:rPr>
          <w:rFonts w:ascii="Times New Roman" w:hAnsi="Times New Roman" w:cs="LMU Lotus"/>
          <w:b w:val="0"/>
          <w:i w:val="0"/>
          <w:rtl/>
          <w:lang w:bidi="fa-IR"/>
        </w:rPr>
        <w:lastRenderedPageBreak/>
        <w:t>مدل روز ابری</w:t>
      </w:r>
      <w:bookmarkEnd w:id="52"/>
    </w:p>
    <w:p w:rsidR="00B075E6" w:rsidRDefault="00000000">
      <w:pPr>
        <w:pStyle w:val="IAUBodyFirst"/>
        <w:bidi/>
      </w:pPr>
      <w:r>
        <w:rPr>
          <w:rtl/>
          <w:lang w:bidi="fa-IR"/>
        </w:rPr>
        <w:t>از یک مدل آب‌وهوای دودویی ساده استفاده می‌شود</w:t>
      </w:r>
      <w:r>
        <w:t xml:space="preserve">: </w:t>
      </w:r>
      <w:r>
        <w:rPr>
          <w:rtl/>
          <w:lang w:bidi="fa-IR"/>
        </w:rPr>
        <w:t>هر روز یا صاف است (احتمال ۸۵ درصد) یا ابری (احتمال ۱۵ درصد)</w:t>
      </w:r>
      <w:r>
        <w:t xml:space="preserve">. </w:t>
      </w:r>
      <w:r>
        <w:rPr>
          <w:rtl/>
          <w:lang w:bidi="fa-IR"/>
        </w:rPr>
        <w:t xml:space="preserve">در یک روز ابری، تولید خورشیدی در </w:t>
      </w:r>
      <m:oMath>
        <m:r>
          <w:rPr>
            <w:rFonts w:ascii="Cambria Math" w:hAnsi="Cambria Math"/>
          </w:rPr>
          <m:t>W</m:t>
        </m:r>
        <m:r>
          <m:rPr>
            <m:sty m:val="p"/>
          </m:rPr>
          <w:rPr>
            <w:rFonts w:ascii="Cambria Math" w:hAnsi="Cambria Math"/>
          </w:rPr>
          <m:t>=</m:t>
        </m:r>
        <m:r>
          <w:rPr>
            <w:rFonts w:ascii="Cambria Math" w:hAnsi="Cambria Math"/>
          </w:rPr>
          <m:t>0.5</m:t>
        </m:r>
      </m:oMath>
      <w:r>
        <w:t xml:space="preserve"> </w:t>
      </w:r>
      <w:r>
        <w:rPr>
          <w:rtl/>
          <w:lang w:bidi="fa-IR"/>
        </w:rPr>
        <w:t>ضرب می‌شود و انرژی در دسترس جامعه را نصف می‌کند</w:t>
      </w:r>
      <w:r>
        <w:t xml:space="preserve">. </w:t>
      </w:r>
      <w:r>
        <w:rPr>
          <w:rtl/>
          <w:lang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t>.</w:t>
      </w:r>
    </w:p>
    <w:p w:rsidR="00B075E6" w:rsidRDefault="00000000">
      <w:pPr>
        <w:pStyle w:val="Caption"/>
        <w:bidi/>
      </w:pPr>
      <w:bookmarkStart w:id="53" w:name="_GenCap_table_1054"/>
      <w:bookmarkEnd w:id="53"/>
      <w:r>
        <w:rPr>
          <w:rtl/>
        </w:rPr>
        <w:t xml:space="preserve">جدول ۳-۵: </w:t>
      </w:r>
      <w:r>
        <w:rPr>
          <w:b w:val="0"/>
          <w:rtl/>
        </w:rPr>
        <w:t>پارامترهای مرجع فیزیکی (Ground Truth)</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پارامتر</w:t>
            </w:r>
          </w:p>
        </w:tc>
        <w:tc>
          <w:tcPr>
            <w:tcW w:w="3024" w:type="dxa"/>
            <w:tcBorders>
              <w:left w:val="nil"/>
              <w:right w:val="nil"/>
            </w:tcBorders>
          </w:tcPr>
          <w:p w:rsidR="00B075E6" w:rsidRDefault="00000000">
            <w:pPr>
              <w:bidi/>
              <w:jc w:val="right"/>
            </w:pPr>
            <w:r>
              <w:rPr>
                <w:b/>
                <w:rtl/>
                <w:lang w:bidi="fa-IR"/>
              </w:rPr>
              <w:t>مقدار</w:t>
            </w:r>
          </w:p>
        </w:tc>
        <w:tc>
          <w:tcPr>
            <w:tcW w:w="3024" w:type="dxa"/>
            <w:tcBorders>
              <w:left w:val="nil"/>
              <w:right w:val="nil"/>
            </w:tcBorders>
          </w:tcPr>
          <w:p w:rsidR="00B075E6" w:rsidRDefault="00000000">
            <w:pPr>
              <w:bidi/>
              <w:jc w:val="right"/>
            </w:pPr>
            <w:r>
              <w:rPr>
                <w:b/>
                <w:rtl/>
                <w:lang w:bidi="fa-IR"/>
              </w:rPr>
              <w:t>توجیه انتخاب</w:t>
            </w:r>
          </w:p>
        </w:tc>
      </w:tr>
      <w:tr w:rsidR="00B075E6">
        <w:trPr>
          <w:cantSplit/>
          <w:jc w:val="center"/>
        </w:trPr>
        <w:tc>
          <w:tcPr>
            <w:tcW w:w="3024" w:type="dxa"/>
            <w:tcBorders>
              <w:left w:val="nil"/>
              <w:right w:val="nil"/>
            </w:tcBorders>
          </w:tcPr>
          <w:p w:rsidR="00B075E6" w:rsidRDefault="00000000">
            <w:pPr>
              <w:bidi/>
              <w:jc w:val="right"/>
            </w:pPr>
            <w:r>
              <w:rPr>
                <w:rtl/>
                <w:lang w:bidi="fa-IR"/>
              </w:rPr>
              <w:t>تعداد خانه‌ها</w:t>
            </w:r>
          </w:p>
        </w:tc>
        <w:tc>
          <w:tcPr>
            <w:tcW w:w="3024" w:type="dxa"/>
            <w:tcBorders>
              <w:left w:val="nil"/>
              <w:right w:val="nil"/>
            </w:tcBorders>
          </w:tcPr>
          <w:p w:rsidR="00B075E6" w:rsidRDefault="00000000">
            <w:pPr>
              <w:bidi/>
              <w:jc w:val="right"/>
            </w:pPr>
            <w:r>
              <w:rPr>
                <w:rtl/>
                <w:lang w:bidi="fa-IR"/>
              </w:rPr>
              <w:t>۱۰</w:t>
            </w:r>
          </w:p>
        </w:tc>
        <w:tc>
          <w:tcPr>
            <w:tcW w:w="3024" w:type="dxa"/>
            <w:tcBorders>
              <w:left w:val="nil"/>
              <w:right w:val="nil"/>
            </w:tcBorders>
          </w:tcPr>
          <w:p w:rsidR="00B075E6" w:rsidRDefault="00000000">
            <w:pPr>
              <w:bidi/>
              <w:jc w:val="right"/>
            </w:pPr>
            <w:r>
              <w:rPr>
                <w:rtl/>
                <w:lang w:bidi="fa-IR"/>
              </w:rPr>
              <w:t>انتخاب طراحی برای تعادل بین اثرات نوظهور سطح جامعه و هزینه‌ی محاسباتی</w:t>
            </w:r>
          </w:p>
        </w:tc>
      </w:tr>
      <w:tr w:rsidR="00B075E6">
        <w:trPr>
          <w:cantSplit/>
          <w:jc w:val="center"/>
        </w:trPr>
        <w:tc>
          <w:tcPr>
            <w:tcW w:w="3024" w:type="dxa"/>
            <w:tcBorders>
              <w:left w:val="nil"/>
              <w:right w:val="nil"/>
            </w:tcBorders>
          </w:tcPr>
          <w:p w:rsidR="00B075E6" w:rsidRDefault="00000000">
            <w:pPr>
              <w:bidi/>
              <w:jc w:val="right"/>
            </w:pPr>
            <w:r>
              <w:rPr>
                <w:rtl/>
                <w:lang w:bidi="fa-IR"/>
              </w:rPr>
              <w:t>ظرفیت باتری</w:t>
            </w:r>
          </w:p>
        </w:tc>
        <w:tc>
          <w:tcPr>
            <w:tcW w:w="3024" w:type="dxa"/>
            <w:tcBorders>
              <w:left w:val="nil"/>
              <w:right w:val="nil"/>
            </w:tcBorders>
          </w:tcPr>
          <w:p w:rsidR="00B075E6" w:rsidRDefault="00000000">
            <w:pPr>
              <w:bidi/>
              <w:jc w:val="right"/>
            </w:pPr>
            <w:r>
              <w:rPr>
                <w:rtl/>
                <w:lang w:bidi="fa-IR"/>
              </w:rPr>
              <w:t>۷٫۰ کیلووات‌ساعت</w:t>
            </w:r>
          </w:p>
        </w:tc>
        <w:tc>
          <w:tcPr>
            <w:tcW w:w="3024" w:type="dxa"/>
            <w:tcBorders>
              <w:left w:val="nil"/>
              <w:right w:val="nil"/>
            </w:tcBorders>
          </w:tcPr>
          <w:p w:rsidR="00B075E6" w:rsidRDefault="00000000">
            <w:pPr>
              <w:bidi/>
              <w:jc w:val="right"/>
            </w:pPr>
            <w:r>
              <w:rPr>
                <w:rtl/>
                <w:lang w:bidi="fa-IR"/>
              </w:rPr>
              <w:t>هم‌راستا با ظرفیت باتری‌های مسکونی موجود در بازار (نمونه</w:t>
            </w:r>
            <w:r>
              <w:t>: LG Chem RESU7H [26]</w:t>
            </w:r>
            <w:r>
              <w:rPr>
                <w:rtl/>
                <w:lang w:bidi="fa-IR"/>
              </w:rPr>
              <w:t>)؛ به‌گونه‌ای انتخاب شده که ذخیره‌ی کافی برای یک روز مصرف متوسط فراهم کند</w:t>
            </w:r>
          </w:p>
        </w:tc>
      </w:tr>
      <w:tr w:rsidR="00B075E6">
        <w:trPr>
          <w:cantSplit/>
          <w:jc w:val="center"/>
        </w:trPr>
        <w:tc>
          <w:tcPr>
            <w:tcW w:w="3024" w:type="dxa"/>
            <w:tcBorders>
              <w:left w:val="nil"/>
              <w:right w:val="nil"/>
            </w:tcBorders>
          </w:tcPr>
          <w:p w:rsidR="00B075E6" w:rsidRDefault="00000000">
            <w:pPr>
              <w:bidi/>
              <w:jc w:val="right"/>
            </w:pPr>
            <w:r>
              <w:rPr>
                <w:rtl/>
                <w:lang w:bidi="fa-IR"/>
              </w:rPr>
              <w:t>پیک خورشیدی</w:t>
            </w:r>
          </w:p>
        </w:tc>
        <w:tc>
          <w:tcPr>
            <w:tcW w:w="3024" w:type="dxa"/>
            <w:tcBorders>
              <w:left w:val="nil"/>
              <w:right w:val="nil"/>
            </w:tcBorders>
          </w:tcPr>
          <w:p w:rsidR="00B075E6" w:rsidRDefault="00000000">
            <w:pPr>
              <w:bidi/>
              <w:jc w:val="right"/>
            </w:pPr>
            <w:r>
              <w:rPr>
                <w:rtl/>
                <w:lang w:bidi="fa-IR"/>
              </w:rPr>
              <w:t>۱٫۳ کیلووات</w:t>
            </w:r>
          </w:p>
        </w:tc>
        <w:tc>
          <w:tcPr>
            <w:tcW w:w="3024" w:type="dxa"/>
            <w:tcBorders>
              <w:left w:val="nil"/>
              <w:right w:val="nil"/>
            </w:tcBorders>
          </w:tcPr>
          <w:p w:rsidR="00B075E6" w:rsidRDefault="00000000">
            <w:pPr>
              <w:bidi/>
              <w:jc w:val="right"/>
            </w:pPr>
            <w:r>
              <w:rPr>
                <w:rtl/>
                <w:lang w:bidi="fa-IR"/>
              </w:rPr>
              <w:t>نماینده‌ی یک تأسیسات خورشیدی مسکونی کوچک (۳</w:t>
            </w:r>
            <w:r>
              <w:t>–</w:t>
            </w:r>
            <w:r>
              <w:rPr>
                <w:rtl/>
                <w:lang w:bidi="fa-IR"/>
              </w:rPr>
              <w:t xml:space="preserve">۴ پنل با توان اسمی </w:t>
            </w:r>
            <w:r>
              <w:t>~</w:t>
            </w:r>
            <w:r>
              <w:rPr>
                <w:rtl/>
                <w:lang w:bidi="fa-IR"/>
              </w:rPr>
              <w:t>۴۰۰ وات)؛ به‌گونه‌ای انتخاب شده که در روزهای صاف، جامعه با مازاد و در روزهای ابری، با کمبود روبرو شود</w:t>
            </w:r>
          </w:p>
        </w:tc>
      </w:tr>
      <w:tr w:rsidR="00B075E6">
        <w:trPr>
          <w:cantSplit/>
          <w:jc w:val="center"/>
        </w:trPr>
        <w:tc>
          <w:tcPr>
            <w:tcW w:w="3024" w:type="dxa"/>
            <w:tcBorders>
              <w:left w:val="nil"/>
              <w:right w:val="nil"/>
            </w:tcBorders>
          </w:tcPr>
          <w:p w:rsidR="00B075E6" w:rsidRDefault="00000000">
            <w:pPr>
              <w:bidi/>
              <w:jc w:val="right"/>
            </w:pPr>
            <w:r>
              <w:rPr>
                <w:rtl/>
                <w:lang w:bidi="fa-IR"/>
              </w:rPr>
              <w:t>احتمال ابری</w:t>
            </w:r>
          </w:p>
        </w:tc>
        <w:tc>
          <w:tcPr>
            <w:tcW w:w="3024" w:type="dxa"/>
            <w:tcBorders>
              <w:left w:val="nil"/>
              <w:right w:val="nil"/>
            </w:tcBorders>
          </w:tcPr>
          <w:p w:rsidR="00B075E6" w:rsidRDefault="00000000">
            <w:pPr>
              <w:bidi/>
              <w:jc w:val="right"/>
            </w:pPr>
            <w:r>
              <w:rPr>
                <w:rtl/>
                <w:lang w:bidi="fa-IR"/>
              </w:rPr>
              <w:t>۰٫۱۵</w:t>
            </w:r>
          </w:p>
        </w:tc>
        <w:tc>
          <w:tcPr>
            <w:tcW w:w="3024" w:type="dxa"/>
            <w:tcBorders>
              <w:left w:val="nil"/>
              <w:right w:val="nil"/>
            </w:tcBorders>
          </w:tcPr>
          <w:p w:rsidR="00B075E6" w:rsidRDefault="00000000">
            <w:pPr>
              <w:bidi/>
              <w:jc w:val="right"/>
            </w:pPr>
            <w:r>
              <w:rPr>
                <w:rtl/>
                <w:lang w:bidi="fa-IR"/>
              </w:rPr>
              <w:t>یک انتخاب طراحی برای معرفی عدم‌قطعیت تصادفی در دسترس‌بودن منابع و آزمایش انعطاف‌پذیری هنجارهای اشتراک آموخته‌شده</w:t>
            </w:r>
          </w:p>
        </w:tc>
      </w:tr>
      <w:tr w:rsidR="00B075E6">
        <w:trPr>
          <w:cantSplit/>
          <w:jc w:val="center"/>
        </w:trPr>
        <w:tc>
          <w:tcPr>
            <w:tcW w:w="3024" w:type="dxa"/>
            <w:tcBorders>
              <w:left w:val="nil"/>
              <w:right w:val="nil"/>
            </w:tcBorders>
          </w:tcPr>
          <w:p w:rsidR="00B075E6" w:rsidRDefault="00000000">
            <w:pPr>
              <w:bidi/>
              <w:jc w:val="right"/>
            </w:pPr>
            <w:r>
              <w:rPr>
                <w:rtl/>
                <w:lang w:bidi="fa-IR"/>
              </w:rPr>
              <w:t>وضعیت شارژ اولیه‌ی باتری</w:t>
            </w:r>
          </w:p>
        </w:tc>
        <w:tc>
          <w:tcPr>
            <w:tcW w:w="3024" w:type="dxa"/>
            <w:tcBorders>
              <w:left w:val="nil"/>
              <w:right w:val="nil"/>
            </w:tcBorders>
          </w:tcPr>
          <w:p w:rsidR="00B075E6" w:rsidRDefault="00000000">
            <w:pPr>
              <w:bidi/>
              <w:jc w:val="right"/>
            </w:pPr>
            <w:r>
              <w:rPr>
                <w:rtl/>
                <w:lang w:bidi="fa-IR"/>
              </w:rPr>
              <w:t>۵۰ درصد</w:t>
            </w:r>
          </w:p>
        </w:tc>
        <w:tc>
          <w:tcPr>
            <w:tcW w:w="3024" w:type="dxa"/>
            <w:tcBorders>
              <w:left w:val="nil"/>
              <w:right w:val="nil"/>
            </w:tcBorders>
          </w:tcPr>
          <w:p w:rsidR="00B075E6" w:rsidRDefault="00000000">
            <w:pPr>
              <w:bidi/>
              <w:jc w:val="right"/>
            </w:pPr>
            <w:r>
              <w:rPr>
                <w:rtl/>
                <w:lang w:bidi="fa-IR"/>
              </w:rPr>
              <w:t>نقطه‌ی می‌انی خنثی برای جلوگیری از سوگیری سیستماتیک به‌سوی احتکار یا اشتراک در ساعات اولیه</w:t>
            </w:r>
          </w:p>
        </w:tc>
      </w:tr>
      <w:tr w:rsidR="00B075E6">
        <w:trPr>
          <w:cantSplit/>
          <w:jc w:val="center"/>
        </w:trPr>
        <w:tc>
          <w:tcPr>
            <w:tcW w:w="3024" w:type="dxa"/>
            <w:tcBorders>
              <w:left w:val="nil"/>
              <w:right w:val="nil"/>
            </w:tcBorders>
          </w:tcPr>
          <w:p w:rsidR="00B075E6" w:rsidRDefault="00000000">
            <w:pPr>
              <w:bidi/>
              <w:jc w:val="right"/>
            </w:pPr>
            <w:r>
              <w:rPr>
                <w:rtl/>
                <w:lang w:bidi="fa-IR"/>
              </w:rPr>
              <w:lastRenderedPageBreak/>
              <w:t>محدوده‌ی تقاضا</w:t>
            </w:r>
          </w:p>
        </w:tc>
        <w:tc>
          <w:tcPr>
            <w:tcW w:w="3024" w:type="dxa"/>
            <w:tcBorders>
              <w:left w:val="nil"/>
              <w:right w:val="nil"/>
            </w:tcBorders>
          </w:tcPr>
          <w:p w:rsidR="00B075E6" w:rsidRDefault="00000000">
            <w:pPr>
              <w:bidi/>
              <w:jc w:val="right"/>
            </w:pPr>
            <w:r>
              <w:rPr>
                <w:rtl/>
                <w:lang w:bidi="fa-IR"/>
              </w:rPr>
              <w:t>۰٫۰۵</w:t>
            </w:r>
            <w:r>
              <w:t>–</w:t>
            </w:r>
            <w:r>
              <w:rPr>
                <w:rtl/>
                <w:lang w:bidi="fa-IR"/>
              </w:rPr>
              <w:t>۱٫۲ کیلووات‌ساعت</w:t>
            </w:r>
            <w:r>
              <w:t>/</w:t>
            </w:r>
            <w:r>
              <w:rPr>
                <w:rtl/>
                <w:lang w:bidi="fa-IR"/>
              </w:rPr>
              <w:t>خانه</w:t>
            </w:r>
          </w:p>
        </w:tc>
        <w:tc>
          <w:tcPr>
            <w:tcW w:w="3024" w:type="dxa"/>
            <w:tcBorders>
              <w:left w:val="nil"/>
              <w:right w:val="nil"/>
            </w:tcBorders>
          </w:tcPr>
          <w:p w:rsidR="00B075E6" w:rsidRDefault="00000000">
            <w:pPr>
              <w:bidi/>
              <w:jc w:val="right"/>
            </w:pPr>
            <w:r>
              <w:rPr>
                <w:rtl/>
                <w:lang w:bidi="fa-IR"/>
              </w:rPr>
              <w:t>محدوده‌ی مصرف ساعتی خانوارهای مسکونی در الگوهای تقاضای طراحی‌شده؛ می‌انگین کل روزانه در حدود ۸٫۸ کیلووات‌ساعت</w:t>
            </w:r>
          </w:p>
        </w:tc>
      </w:tr>
    </w:tbl>
    <w:p w:rsidR="00B075E6" w:rsidRDefault="00B075E6">
      <w:pPr>
        <w:spacing w:after="120"/>
      </w:pPr>
    </w:p>
    <w:p w:rsidR="00B075E6" w:rsidRDefault="00000000">
      <w:pPr>
        <w:pStyle w:val="IAUBody"/>
        <w:bidi/>
      </w:pPr>
      <w:r>
        <w:rPr>
          <w:rtl/>
          <w:lang w:bidi="fa-IR"/>
        </w:rPr>
        <w:t>مقادیر پارامتری فهرست‌شده در جدول ۳-۵، مختص به محیط شبیه‌سازی این پژوهش هستند و به‌عنوان نقاط طراحی نماینده‌ی شرایط فیزیکی انتخاب شده‌اند</w:t>
      </w:r>
      <w:r>
        <w:t xml:space="preserve">. </w:t>
      </w:r>
      <w:r>
        <w:rPr>
          <w:rtl/>
          <w:lang w:bidi="fa-IR"/>
        </w:rPr>
        <w:t xml:space="preserve">رویکردهای روش‌شناختی استفاده‌شده در این پژوهش </w:t>
      </w:r>
      <w:r>
        <w:t xml:space="preserve">— </w:t>
      </w:r>
      <w:r>
        <w:rPr>
          <w:rtl/>
          <w:lang w:bidi="fa-IR"/>
        </w:rPr>
        <w:t>شامل یادگیری کیوی مستقل [</w:t>
      </w:r>
      <w:r>
        <w:t>6</w:t>
      </w:r>
      <w:r>
        <w:rPr>
          <w:rtl/>
          <w:lang w:bidi="fa-IR"/>
        </w:rPr>
        <w:t>]، مدیریت ذخیره‌سازی باتری [</w:t>
      </w:r>
      <w:r>
        <w:t>1</w:t>
      </w:r>
      <w:r>
        <w:rPr>
          <w:rtl/>
          <w:lang w:bidi="fa-IR"/>
        </w:rPr>
        <w:t>]، و مدل‌سازی مبادله‌ی همتا</w:t>
      </w:r>
      <w:r>
        <w:t>-</w:t>
      </w:r>
      <w:r>
        <w:rPr>
          <w:rtl/>
          <w:lang w:bidi="fa-IR"/>
        </w:rPr>
        <w:t>به</w:t>
      </w:r>
      <w:r>
        <w:t>-</w:t>
      </w:r>
      <w:r>
        <w:rPr>
          <w:rtl/>
          <w:lang w:bidi="fa-IR"/>
        </w:rPr>
        <w:t>همتا [</w:t>
      </w:r>
      <w:r>
        <w:t>24</w:t>
      </w:r>
      <w:r>
        <w:rPr>
          <w:rtl/>
          <w:lang w:bidi="fa-IR"/>
        </w:rPr>
        <w:t>]، [</w:t>
      </w:r>
      <w:r>
        <w:t>48</w:t>
      </w:r>
      <w:r>
        <w:rPr>
          <w:rtl/>
          <w:lang w:bidi="fa-IR"/>
        </w:rPr>
        <w:t xml:space="preserve">] </w:t>
      </w:r>
      <w:r>
        <w:t xml:space="preserve">— </w:t>
      </w:r>
      <w:r>
        <w:rPr>
          <w:rtl/>
          <w:lang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t xml:space="preserve">. </w:t>
      </w:r>
      <w:r>
        <w:rPr>
          <w:rtl/>
          <w:lang w:bidi="fa-IR"/>
        </w:rPr>
        <w:t>این مقادیر در تمام پنج سناریوی آزمایشی ثابت نگه داشته می‌شوند</w:t>
      </w:r>
      <w:r>
        <w:t xml:space="preserve">. </w:t>
      </w:r>
      <w:r>
        <w:rPr>
          <w:rtl/>
          <w:lang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t>.</w:t>
      </w:r>
    </w:p>
    <w:p w:rsidR="00B075E6" w:rsidRDefault="00000000">
      <w:pPr>
        <w:pStyle w:val="Heading2"/>
        <w:bidi/>
      </w:pPr>
      <w:bookmarkStart w:id="54" w:name="__TOC_H2_1055__"/>
      <w:r>
        <w:rPr>
          <w:rFonts w:ascii="Times New Roman" w:hAnsi="Times New Roman" w:cs="LMU Lotus"/>
          <w:b w:val="0"/>
          <w:rtl/>
          <w:lang w:bidi="fa-IR"/>
        </w:rPr>
        <w:t>۳-۷</w:t>
      </w:r>
      <w:r>
        <w:rPr>
          <w:rFonts w:ascii="Times New Roman" w:hAnsi="Times New Roman" w:cs="LMU Lotus"/>
          <w:b w:val="0"/>
        </w:rPr>
        <w:t xml:space="preserve">- </w:t>
      </w:r>
      <w:r>
        <w:rPr>
          <w:rFonts w:ascii="Times New Roman" w:hAnsi="Times New Roman" w:cs="LMU Lotus"/>
          <w:b w:val="0"/>
          <w:rtl/>
          <w:lang w:bidi="fa-IR"/>
        </w:rPr>
        <w:t xml:space="preserve">مدل شخصیت و نگاشت </w:t>
      </w:r>
      <w:r>
        <w:rPr>
          <w:rFonts w:ascii="Times New Roman" w:hAnsi="Times New Roman" w:cs="LMU Lotus"/>
          <w:b w:val="0"/>
        </w:rPr>
        <w:t>OCEAN</w:t>
      </w:r>
      <w:bookmarkEnd w:id="54"/>
    </w:p>
    <w:p w:rsidR="00B075E6" w:rsidRDefault="00000000">
      <w:pPr>
        <w:pStyle w:val="IAUBodyFirst"/>
        <w:bidi/>
      </w:pPr>
      <w:r>
        <w:rPr>
          <w:rtl/>
          <w:lang w:bidi="fa-IR"/>
        </w:rPr>
        <w:t xml:space="preserve">نگاشت ویژگی‌های شخصیت </w:t>
      </w:r>
      <w:r>
        <w:t xml:space="preserve">OCEAN </w:t>
      </w:r>
      <w:r>
        <w:rPr>
          <w:rtl/>
          <w:lang w:bidi="fa-IR"/>
        </w:rPr>
        <w:t>به پارامترهای یادگیری تقویتی در شکل ۳-۵ نمایش داده شده است</w:t>
      </w:r>
      <w:r>
        <w:t xml:space="preserve">. </w:t>
      </w:r>
      <w:r>
        <w:rPr>
          <w:rtl/>
          <w:lang w:bidi="fa-IR"/>
        </w:rPr>
        <w:t>همان‌طور که در این شکل دیده می‌شود، هر یک از ویژگی‌های پنج‌عاملی به یک پارامتر خاص در فرایند یادگیری عامل نگاشت می‌شود</w:t>
      </w:r>
      <w:r>
        <w:t xml:space="preserve">: </w:t>
      </w:r>
      <w:r>
        <w:rPr>
          <w:rtl/>
          <w:lang w:bidi="fa-IR"/>
        </w:rPr>
        <w:t>توافق‌پذیری به وزن عدالت در تابع پاداش، گشودگی به کف اکتشاف، و روان‌رنجوری به ضریب جریمه خاموشی</w:t>
      </w:r>
      <w:r>
        <w:t>.</w:t>
      </w:r>
    </w:p>
    <w:p w:rsidR="00B075E6" w:rsidRDefault="00A51811">
      <w:pPr>
        <w:jc w:val="center"/>
      </w:pPr>
      <w:r>
        <w:rPr>
          <w:noProof/>
        </w:rPr>
        <w:lastRenderedPageBreak/>
        <w:drawing>
          <wp:inline distT="0" distB="0" distL="0" distR="0">
            <wp:extent cx="4191000" cy="2336800"/>
            <wp:effectExtent l="0" t="0" r="0" b="0"/>
            <wp:docPr id="1569338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38757" name="Picture 1569338757"/>
                    <pic:cNvPicPr/>
                  </pic:nvPicPr>
                  <pic:blipFill>
                    <a:blip r:embed="rId17"/>
                    <a:stretch>
                      <a:fillRect/>
                    </a:stretch>
                  </pic:blipFill>
                  <pic:spPr>
                    <a:xfrm>
                      <a:off x="0" y="0"/>
                      <a:ext cx="4191000" cy="2336800"/>
                    </a:xfrm>
                    <a:prstGeom prst="rect">
                      <a:avLst/>
                    </a:prstGeom>
                  </pic:spPr>
                </pic:pic>
              </a:graphicData>
            </a:graphic>
          </wp:inline>
        </w:drawing>
      </w:r>
    </w:p>
    <w:p w:rsidR="00B075E6" w:rsidRDefault="00000000">
      <w:pPr>
        <w:pStyle w:val="Caption"/>
        <w:bidi/>
      </w:pPr>
      <w:bookmarkStart w:id="55" w:name="_GenCap_figure_1056"/>
      <w:bookmarkEnd w:id="55"/>
      <w:r>
        <w:rPr>
          <w:rtl/>
        </w:rPr>
        <w:t xml:space="preserve">شکل ۳-۵: </w:t>
      </w:r>
      <w:r>
        <w:rPr>
          <w:b w:val="0"/>
          <w:rtl/>
        </w:rPr>
        <w:t>نگاشت ویژگی‌های شخصیت OCEAN به پارامترهای یادگیری تقویتی</w:t>
      </w:r>
    </w:p>
    <w:p w:rsidR="00B075E6" w:rsidRDefault="00000000">
      <w:pPr>
        <w:pStyle w:val="Heading4"/>
        <w:bidi/>
      </w:pPr>
      <w:bookmarkStart w:id="56" w:name="__TOC_H4_1057__"/>
      <w:r>
        <w:rPr>
          <w:rFonts w:ascii="Times New Roman" w:hAnsi="Times New Roman" w:cs="LMU Lotus"/>
          <w:b w:val="0"/>
          <w:i w:val="0"/>
          <w:rtl/>
          <w:lang w:bidi="fa-IR"/>
        </w:rPr>
        <w:t>شخصیت مبتنی بر پاداش</w:t>
      </w:r>
      <w:bookmarkEnd w:id="56"/>
    </w:p>
    <w:p w:rsidR="00B075E6" w:rsidRDefault="00000000">
      <w:pPr>
        <w:pStyle w:val="IAUBodyFirst"/>
        <w:bidi/>
      </w:pPr>
      <w:r>
        <w:rPr>
          <w:rtl/>
          <w:lang w:bidi="fa-IR"/>
        </w:rPr>
        <w:t>شخصیت هر عامل به‌صورت دو وزن در تابع پاداش آن رمزگذاری می‌شود</w:t>
      </w:r>
      <w:r>
        <w:t xml:space="preserve">: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(وزن آسایش شخصی) 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(وزن عدالت اجتماعی)</w:t>
      </w:r>
      <w:r>
        <w:t xml:space="preserve">. </w:t>
      </w:r>
      <w:r>
        <w:rPr>
          <w:rtl/>
          <w:lang w:bidi="fa-IR"/>
        </w:rPr>
        <w:t xml:space="preserve">این وزن‌ها، پارامترهای وابسته به شخصیت هستند که تابع پاداش تعریف‌شده در بخش ۳-۸ را تعدیل می‌کنند، جایی که </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1.0</m:t>
        </m:r>
      </m:oMath>
      <w:r>
        <w:t xml:space="preserve">. </w:t>
      </w:r>
      <w:r>
        <w:rPr>
          <w:rtl/>
          <w:lang w:bidi="fa-IR"/>
        </w:rPr>
        <w:t>چهار نوع شخصیتی اصلی تعریف می‌شوند؛ تعریف دقیق هر نوع بر اساس وزن‌های پاداش در جدول ۳-۶ نشان داده شده است</w:t>
      </w:r>
      <w:r>
        <w:t>:</w:t>
      </w:r>
    </w:p>
    <w:p w:rsidR="00B075E6" w:rsidRDefault="00000000">
      <w:pPr>
        <w:pStyle w:val="Caption"/>
        <w:bidi/>
      </w:pPr>
      <w:bookmarkStart w:id="57" w:name="_GenCap_table_1058"/>
      <w:bookmarkEnd w:id="57"/>
      <w:r>
        <w:rPr>
          <w:rtl/>
        </w:rPr>
        <w:t xml:space="preserve">جدول ۳-۶: </w:t>
      </w:r>
      <w:r>
        <w:rPr>
          <w:b w:val="0"/>
          <w:rtl/>
        </w:rPr>
        <w:t>تعریف انواع شخصیت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نوع</w:t>
            </w:r>
          </w:p>
        </w:tc>
        <w:tc>
          <w:tcPr>
            <w:tcW w:w="2268" w:type="dxa"/>
            <w:tcBorders>
              <w:left w:val="nil"/>
              <w:right w:val="nil"/>
            </w:tcBorders>
          </w:tcPr>
          <w:p w:rsidR="00B075E6"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self</m:t>
                    </m:r>
                  </m:sub>
                </m:sSub>
              </m:oMath>
            </m:oMathPara>
          </w:p>
        </w:tc>
        <w:tc>
          <w:tcPr>
            <w:tcW w:w="2268" w:type="dxa"/>
            <w:tcBorders>
              <w:left w:val="nil"/>
              <w:right w:val="nil"/>
            </w:tcBorders>
          </w:tcPr>
          <w:p w:rsidR="00B075E6"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fair</m:t>
                    </m:r>
                  </m:sub>
                </m:sSub>
              </m:oMath>
            </m:oMathPara>
          </w:p>
        </w:tc>
        <w:tc>
          <w:tcPr>
            <w:tcW w:w="2268" w:type="dxa"/>
            <w:tcBorders>
              <w:left w:val="nil"/>
              <w:right w:val="nil"/>
            </w:tcBorders>
          </w:tcPr>
          <w:p w:rsidR="00B075E6" w:rsidRDefault="00000000">
            <w:pPr>
              <w:bidi/>
              <w:jc w:val="right"/>
            </w:pPr>
            <w:r>
              <w:rPr>
                <w:b/>
                <w:rtl/>
                <w:lang w:bidi="fa-IR"/>
              </w:rPr>
              <w:t>توصیف رفتاری</w:t>
            </w:r>
          </w:p>
        </w:tc>
      </w:tr>
      <w:tr w:rsidR="00B075E6">
        <w:trPr>
          <w:cantSplit/>
          <w:jc w:val="center"/>
        </w:trPr>
        <w:tc>
          <w:tcPr>
            <w:tcW w:w="2268" w:type="dxa"/>
            <w:tcBorders>
              <w:left w:val="nil"/>
              <w:right w:val="nil"/>
            </w:tcBorders>
          </w:tcPr>
          <w:p w:rsidR="00B075E6" w:rsidRDefault="00000000">
            <w:pPr>
              <w:jc w:val="center"/>
            </w:pPr>
            <w:r>
              <w:t>pure_selfish</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۰٫۰</w:t>
            </w:r>
          </w:p>
        </w:tc>
        <w:tc>
          <w:tcPr>
            <w:tcW w:w="2268" w:type="dxa"/>
            <w:tcBorders>
              <w:left w:val="nil"/>
              <w:right w:val="nil"/>
            </w:tcBorders>
          </w:tcPr>
          <w:p w:rsidR="00B075E6" w:rsidRDefault="00000000">
            <w:pPr>
              <w:bidi/>
              <w:jc w:val="right"/>
            </w:pPr>
            <w:r>
              <w:rPr>
                <w:rtl/>
                <w:lang w:bidi="fa-IR"/>
              </w:rPr>
              <w:t>فقط آسایش خود را بیشینه می‌کند؛ عدالت اجتماعی را کاملاً نادیده می‌گیرد</w:t>
            </w:r>
          </w:p>
        </w:tc>
      </w:tr>
      <w:tr w:rsidR="00B075E6">
        <w:trPr>
          <w:cantSplit/>
          <w:jc w:val="center"/>
        </w:trPr>
        <w:tc>
          <w:tcPr>
            <w:tcW w:w="2268" w:type="dxa"/>
            <w:tcBorders>
              <w:left w:val="nil"/>
              <w:right w:val="nil"/>
            </w:tcBorders>
          </w:tcPr>
          <w:p w:rsidR="00B075E6" w:rsidRDefault="00000000">
            <w:pPr>
              <w:jc w:val="center"/>
            </w:pPr>
            <w:r>
              <w:t>individualist</w:t>
            </w:r>
          </w:p>
        </w:tc>
        <w:tc>
          <w:tcPr>
            <w:tcW w:w="2268" w:type="dxa"/>
            <w:tcBorders>
              <w:left w:val="nil"/>
              <w:right w:val="nil"/>
            </w:tcBorders>
          </w:tcPr>
          <w:p w:rsidR="00B075E6" w:rsidRDefault="00000000">
            <w:pPr>
              <w:bidi/>
              <w:jc w:val="right"/>
            </w:pPr>
            <w:r>
              <w:rPr>
                <w:rtl/>
                <w:lang w:bidi="fa-IR"/>
              </w:rPr>
              <w:t>۰٫۸</w:t>
            </w:r>
          </w:p>
        </w:tc>
        <w:tc>
          <w:tcPr>
            <w:tcW w:w="2268" w:type="dxa"/>
            <w:tcBorders>
              <w:left w:val="nil"/>
              <w:right w:val="nil"/>
            </w:tcBorders>
          </w:tcPr>
          <w:p w:rsidR="00B075E6" w:rsidRDefault="00000000">
            <w:pPr>
              <w:bidi/>
              <w:jc w:val="right"/>
            </w:pPr>
            <w:r>
              <w:rPr>
                <w:rtl/>
                <w:lang w:bidi="fa-IR"/>
              </w:rPr>
              <w:t>۰٫۲</w:t>
            </w:r>
          </w:p>
        </w:tc>
        <w:tc>
          <w:tcPr>
            <w:tcW w:w="2268" w:type="dxa"/>
            <w:tcBorders>
              <w:left w:val="nil"/>
              <w:right w:val="nil"/>
            </w:tcBorders>
          </w:tcPr>
          <w:p w:rsidR="00B075E6" w:rsidRDefault="00000000">
            <w:pPr>
              <w:bidi/>
              <w:jc w:val="right"/>
            </w:pPr>
            <w:r>
              <w:rPr>
                <w:rtl/>
                <w:lang w:bidi="fa-IR"/>
              </w:rPr>
              <w:t>عمدتاً خودخواه است اما آگاهی ملایمی از عدالت دارد</w:t>
            </w:r>
          </w:p>
        </w:tc>
      </w:tr>
      <w:tr w:rsidR="00B075E6">
        <w:trPr>
          <w:cantSplit/>
          <w:jc w:val="center"/>
        </w:trPr>
        <w:tc>
          <w:tcPr>
            <w:tcW w:w="2268" w:type="dxa"/>
            <w:tcBorders>
              <w:left w:val="nil"/>
              <w:right w:val="nil"/>
            </w:tcBorders>
          </w:tcPr>
          <w:p w:rsidR="00B075E6" w:rsidRDefault="00000000">
            <w:pPr>
              <w:jc w:val="center"/>
            </w:pPr>
            <w:r>
              <w:t>prosocial</w:t>
            </w:r>
          </w:p>
        </w:tc>
        <w:tc>
          <w:tcPr>
            <w:tcW w:w="2268" w:type="dxa"/>
            <w:tcBorders>
              <w:left w:val="nil"/>
              <w:right w:val="nil"/>
            </w:tcBorders>
          </w:tcPr>
          <w:p w:rsidR="00B075E6" w:rsidRDefault="00000000">
            <w:pPr>
              <w:bidi/>
              <w:jc w:val="right"/>
            </w:pPr>
            <w:r>
              <w:rPr>
                <w:rtl/>
                <w:lang w:bidi="fa-IR"/>
              </w:rPr>
              <w:t>۰٫۵</w:t>
            </w:r>
          </w:p>
        </w:tc>
        <w:tc>
          <w:tcPr>
            <w:tcW w:w="2268" w:type="dxa"/>
            <w:tcBorders>
              <w:left w:val="nil"/>
              <w:right w:val="nil"/>
            </w:tcBorders>
          </w:tcPr>
          <w:p w:rsidR="00B075E6" w:rsidRDefault="00000000">
            <w:pPr>
              <w:bidi/>
              <w:jc w:val="right"/>
            </w:pPr>
            <w:r>
              <w:rPr>
                <w:rtl/>
                <w:lang w:bidi="fa-IR"/>
              </w:rPr>
              <w:t>۰٫۵</w:t>
            </w:r>
          </w:p>
        </w:tc>
        <w:tc>
          <w:tcPr>
            <w:tcW w:w="2268" w:type="dxa"/>
            <w:tcBorders>
              <w:left w:val="nil"/>
              <w:right w:val="nil"/>
            </w:tcBorders>
          </w:tcPr>
          <w:p w:rsidR="00B075E6" w:rsidRDefault="00000000">
            <w:pPr>
              <w:bidi/>
              <w:jc w:val="right"/>
            </w:pPr>
            <w:r>
              <w:rPr>
                <w:rtl/>
                <w:lang w:bidi="fa-IR"/>
              </w:rPr>
              <w:t>آسایش شخصی و عدالت اجتماعی را به‌طور مساوی متعادل می‌کند</w:t>
            </w:r>
          </w:p>
        </w:tc>
      </w:tr>
      <w:tr w:rsidR="00B075E6">
        <w:trPr>
          <w:cantSplit/>
          <w:jc w:val="center"/>
        </w:trPr>
        <w:tc>
          <w:tcPr>
            <w:tcW w:w="2268" w:type="dxa"/>
            <w:tcBorders>
              <w:left w:val="nil"/>
              <w:right w:val="nil"/>
            </w:tcBorders>
          </w:tcPr>
          <w:p w:rsidR="00B075E6" w:rsidRDefault="00000000">
            <w:pPr>
              <w:jc w:val="center"/>
            </w:pPr>
            <w:r>
              <w:t>altruistic</w:t>
            </w:r>
          </w:p>
        </w:tc>
        <w:tc>
          <w:tcPr>
            <w:tcW w:w="2268" w:type="dxa"/>
            <w:tcBorders>
              <w:left w:val="nil"/>
              <w:right w:val="nil"/>
            </w:tcBorders>
          </w:tcPr>
          <w:p w:rsidR="00B075E6" w:rsidRDefault="00000000">
            <w:pPr>
              <w:bidi/>
              <w:jc w:val="right"/>
            </w:pPr>
            <w:r>
              <w:rPr>
                <w:rtl/>
                <w:lang w:bidi="fa-IR"/>
              </w:rPr>
              <w:t>۰٫۲</w:t>
            </w:r>
          </w:p>
        </w:tc>
        <w:tc>
          <w:tcPr>
            <w:tcW w:w="2268" w:type="dxa"/>
            <w:tcBorders>
              <w:left w:val="nil"/>
              <w:right w:val="nil"/>
            </w:tcBorders>
          </w:tcPr>
          <w:p w:rsidR="00B075E6" w:rsidRDefault="00000000">
            <w:pPr>
              <w:bidi/>
              <w:jc w:val="right"/>
            </w:pPr>
            <w:r>
              <w:rPr>
                <w:rtl/>
                <w:lang w:bidi="fa-IR"/>
              </w:rPr>
              <w:t>۰٫۸</w:t>
            </w:r>
          </w:p>
        </w:tc>
        <w:tc>
          <w:tcPr>
            <w:tcW w:w="2268" w:type="dxa"/>
            <w:tcBorders>
              <w:left w:val="nil"/>
              <w:right w:val="nil"/>
            </w:tcBorders>
          </w:tcPr>
          <w:p w:rsidR="00B075E6" w:rsidRDefault="00000000">
            <w:pPr>
              <w:bidi/>
              <w:jc w:val="right"/>
            </w:pPr>
            <w:r>
              <w:rPr>
                <w:rtl/>
                <w:lang w:bidi="fa-IR"/>
              </w:rPr>
              <w:t>عدالت اجتماعی را بر آسایش شخصی اولویت می‌دهد</w:t>
            </w:r>
          </w:p>
        </w:tc>
      </w:tr>
    </w:tbl>
    <w:p w:rsidR="00B075E6" w:rsidRDefault="00B075E6">
      <w:pPr>
        <w:spacing w:after="120"/>
      </w:pPr>
    </w:p>
    <w:p w:rsidR="00B075E6" w:rsidRDefault="00000000">
      <w:pPr>
        <w:pStyle w:val="IAUBody"/>
        <w:bidi/>
      </w:pPr>
      <w:r>
        <w:rPr>
          <w:rtl/>
          <w:lang w:bidi="fa-IR"/>
        </w:rPr>
        <w:lastRenderedPageBreak/>
        <w:t xml:space="preserve">یک نوع شخصیتی پنجم، </w:t>
      </w:r>
      <w:r>
        <w:rPr>
          <w:rFonts w:ascii="Consolas" w:hAnsi="Consolas" w:cs="Consolas"/>
          <w:rtl/>
          <w:lang w:bidi="fa-IR"/>
        </w:rPr>
        <w:t>high_openness_innovator</w:t>
      </w:r>
      <w:r>
        <w:rPr>
          <w:rtl/>
          <w:lang w:bidi="fa-IR"/>
        </w:rPr>
        <w:t>، برای سناریوی اثر نوآور معرفی می‌شود (بخش ۳-۱۱ را ببینید)</w:t>
      </w:r>
      <w:r>
        <w:t xml:space="preserve">. </w:t>
      </w:r>
      <w:r>
        <w:rPr>
          <w:rtl/>
          <w:lang w:bidi="fa-IR"/>
        </w:rPr>
        <w:t xml:space="preserve">این نوع، وزن‌های پاداش یکسانی با نوع نوع‌گرا دارد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اما در پارامترهای اکتشاف خود تفاوت دارد (بخش ۳-۹ را ببینید)</w:t>
      </w:r>
      <w:r>
        <w:t>.</w:t>
      </w:r>
    </w:p>
    <w:p w:rsidR="00B075E6" w:rsidRDefault="00000000">
      <w:pPr>
        <w:pStyle w:val="Heading4"/>
        <w:bidi/>
      </w:pPr>
      <w:bookmarkStart w:id="58" w:name="__TOC_H4_1059__"/>
      <w:r>
        <w:rPr>
          <w:rFonts w:ascii="Times New Roman" w:hAnsi="Times New Roman" w:cs="LMU Lotus"/>
          <w:b w:val="0"/>
          <w:i w:val="0"/>
          <w:rtl/>
          <w:lang w:bidi="fa-IR"/>
        </w:rPr>
        <w:t xml:space="preserve">زمین‌گذاری در مدل پنج‌عاملی </w:t>
      </w:r>
      <w:r>
        <w:rPr>
          <w:rFonts w:ascii="Times New Roman" w:hAnsi="Times New Roman" w:cs="LMU Lotus"/>
          <w:b w:val="0"/>
          <w:i w:val="0"/>
        </w:rPr>
        <w:t>(OCEAN)</w:t>
      </w:r>
      <w:bookmarkEnd w:id="58"/>
    </w:p>
    <w:p w:rsidR="00B075E6" w:rsidRDefault="00000000">
      <w:pPr>
        <w:pStyle w:val="IAUBodyFirst"/>
        <w:bidi/>
      </w:pPr>
      <w:r>
        <w:rPr>
          <w:rtl/>
          <w:lang w:bidi="fa-IR"/>
        </w:rPr>
        <w:t xml:space="preserve">انواع شخصیتی استفاده‌شده در این شبیه‌سازی، مطابق با مختصات صریح در فضای شخصیت پنج‌عاملی </w:t>
      </w:r>
      <w:r>
        <w:t xml:space="preserve">(OCEAN) </w:t>
      </w:r>
      <w:r>
        <w:rPr>
          <w:rtl/>
          <w:lang w:bidi="fa-IR"/>
        </w:rPr>
        <w:t>هستند [</w:t>
      </w:r>
      <w:r>
        <w:t>13</w:t>
      </w:r>
      <w:r>
        <w:rPr>
          <w:rtl/>
          <w:lang w:bidi="fa-IR"/>
        </w:rPr>
        <w:t>]</w:t>
      </w:r>
      <w:r>
        <w:t xml:space="preserve">. </w:t>
      </w:r>
      <w:r>
        <w:rPr>
          <w:rtl/>
          <w:lang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t xml:space="preserve">. </w:t>
      </w:r>
      <w:r>
        <w:rPr>
          <w:rtl/>
          <w:lang w:bidi="fa-IR"/>
        </w:rPr>
        <w:t>به‌دنبال جان و سریواستاوا [</w:t>
      </w:r>
      <w:r>
        <w:t>22</w:t>
      </w:r>
      <w:r>
        <w:rPr>
          <w:rtl/>
          <w:lang w:bidi="fa-IR"/>
        </w:rPr>
        <w:t xml:space="preserve">]، توافق‌پذیری، گرایش‌های نوع‌گرایانه را دربر می‌گیرد که ما آن را به‌عنوان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در تابع پاداش پیاده‌سازی می‌کنیم</w:t>
      </w:r>
      <w:r>
        <w:t xml:space="preserve">. </w:t>
      </w:r>
      <w:r>
        <w:rPr>
          <w:rtl/>
          <w:lang w:bidi="fa-IR"/>
        </w:rPr>
        <w:t xml:space="preserve">نگاشت گشودگی به نرخ اکتشاف </w:t>
      </w:r>
      <w:r>
        <w:t>(</w:t>
      </w:r>
      <m:oMath>
        <m:r>
          <w:rPr>
            <w:rFonts w:ascii="Cambria Math" w:hAnsi="Cambria Math"/>
          </w:rPr>
          <m:t>ε</m:t>
        </m:r>
      </m:oMath>
      <w:r>
        <w:t xml:space="preserve">) </w:t>
      </w:r>
      <w:r>
        <w:rPr>
          <w:rtl/>
          <w:lang w:bidi="fa-IR"/>
        </w:rPr>
        <w:t>سازوکاری اصیل این پژوهش است که از یافته‌های مفهومی مطالعات پیشین درباره‌ی اثر گشودگی بر رفتار اکتشافی و پذیرش اطلاعات [</w:t>
      </w:r>
      <w:r>
        <w:t>39</w:t>
      </w:r>
      <w:r>
        <w:rPr>
          <w:rtl/>
          <w:lang w:bidi="fa-IR"/>
        </w:rPr>
        <w:t>] الهام گرفته است، هرچند این مطالعات نگاشتی مستقیم به فراپارامترهای یادگیری تقویتی ارائه نمی‌دهند</w:t>
      </w:r>
      <w:r>
        <w:t xml:space="preserve">. </w:t>
      </w:r>
      <w:r>
        <w:rPr>
          <w:rtl/>
          <w:lang w:bidi="fa-IR"/>
        </w:rPr>
        <w:t xml:space="preserve">جدول ۳-۷ خلاصه‌ای از نگاشت کامل </w:t>
      </w:r>
      <w:r>
        <w:t>OCEAN‑</w:t>
      </w:r>
      <w:r>
        <w:rPr>
          <w:rtl/>
          <w:lang w:bidi="fa-IR"/>
        </w:rPr>
        <w:t>به</w:t>
      </w:r>
      <w:r>
        <w:t>‑</w:t>
      </w:r>
      <w:r>
        <w:rPr>
          <w:rtl/>
          <w:lang w:bidi="fa-IR"/>
        </w:rPr>
        <w:t>یادگیری‌تقویتی را ارائه می‌دهد</w:t>
      </w:r>
      <w:r>
        <w:t>.</w:t>
      </w:r>
    </w:p>
    <w:p w:rsidR="00B075E6" w:rsidRDefault="00000000">
      <w:pPr>
        <w:pStyle w:val="Caption"/>
        <w:bidi/>
      </w:pPr>
      <w:bookmarkStart w:id="59" w:name="_GenCap_table_1060"/>
      <w:bookmarkEnd w:id="59"/>
      <w:r>
        <w:rPr>
          <w:rtl/>
        </w:rPr>
        <w:t xml:space="preserve">جدول ۳-۷: </w:t>
      </w:r>
      <w:r>
        <w:rPr>
          <w:b w:val="0"/>
          <w:rtl/>
        </w:rPr>
        <w:t>نگاشت ویژگی‌های OCEAN به رفتار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 xml:space="preserve">ویژگی </w:t>
            </w:r>
            <w:r>
              <w:rPr>
                <w:b/>
              </w:rPr>
              <w:t>OCEAN</w:t>
            </w:r>
          </w:p>
        </w:tc>
        <w:tc>
          <w:tcPr>
            <w:tcW w:w="2268" w:type="dxa"/>
            <w:tcBorders>
              <w:left w:val="nil"/>
              <w:right w:val="nil"/>
            </w:tcBorders>
          </w:tcPr>
          <w:p w:rsidR="00B075E6" w:rsidRDefault="00000000">
            <w:pPr>
              <w:bidi/>
              <w:jc w:val="right"/>
            </w:pPr>
            <w:r>
              <w:rPr>
                <w:b/>
                <w:rtl/>
                <w:lang w:bidi="fa-IR"/>
              </w:rPr>
              <w:t>بُعد</w:t>
            </w:r>
          </w:p>
        </w:tc>
        <w:tc>
          <w:tcPr>
            <w:tcW w:w="2268" w:type="dxa"/>
            <w:tcBorders>
              <w:left w:val="nil"/>
              <w:right w:val="nil"/>
            </w:tcBorders>
          </w:tcPr>
          <w:p w:rsidR="00B075E6" w:rsidRDefault="00000000">
            <w:pPr>
              <w:bidi/>
              <w:jc w:val="right"/>
            </w:pPr>
            <w:r>
              <w:rPr>
                <w:b/>
                <w:rtl/>
                <w:lang w:bidi="fa-IR"/>
              </w:rPr>
              <w:t>اثر بر عامل</w:t>
            </w:r>
          </w:p>
        </w:tc>
        <w:tc>
          <w:tcPr>
            <w:tcW w:w="2268" w:type="dxa"/>
            <w:tcBorders>
              <w:left w:val="nil"/>
              <w:right w:val="nil"/>
            </w:tcBorders>
          </w:tcPr>
          <w:p w:rsidR="00B075E6" w:rsidRDefault="00000000">
            <w:pPr>
              <w:bidi/>
              <w:jc w:val="right"/>
            </w:pPr>
            <w:r>
              <w:rPr>
                <w:b/>
                <w:rtl/>
                <w:lang w:bidi="fa-IR"/>
              </w:rPr>
              <w:t>پارامتر پاداش تحت تأثیر</w:t>
            </w:r>
          </w:p>
        </w:tc>
      </w:tr>
      <w:tr w:rsidR="00B075E6">
        <w:trPr>
          <w:cantSplit/>
          <w:jc w:val="center"/>
        </w:trPr>
        <w:tc>
          <w:tcPr>
            <w:tcW w:w="2268" w:type="dxa"/>
            <w:tcBorders>
              <w:left w:val="nil"/>
              <w:right w:val="nil"/>
            </w:tcBorders>
          </w:tcPr>
          <w:p w:rsidR="00B075E6" w:rsidRDefault="00000000">
            <w:pPr>
              <w:bidi/>
              <w:jc w:val="right"/>
            </w:pPr>
            <w:r>
              <w:rPr>
                <w:rtl/>
                <w:lang w:bidi="fa-IR"/>
              </w:rPr>
              <w:t xml:space="preserve">توافق‌پذیری </w:t>
            </w:r>
            <w:r>
              <w:t xml:space="preserve">(A) — </w:t>
            </w:r>
            <w:r>
              <w:rPr>
                <w:rtl/>
                <w:lang w:bidi="fa-IR"/>
              </w:rPr>
              <w:t>بالا</w:t>
            </w:r>
          </w:p>
        </w:tc>
        <w:tc>
          <w:tcPr>
            <w:tcW w:w="2268" w:type="dxa"/>
            <w:tcBorders>
              <w:left w:val="nil"/>
              <w:right w:val="nil"/>
            </w:tcBorders>
          </w:tcPr>
          <w:p w:rsidR="00B075E6" w:rsidRDefault="00000000">
            <w:pPr>
              <w:bidi/>
              <w:jc w:val="right"/>
            </w:pPr>
            <w:r>
              <w:rPr>
                <w:rtl/>
                <w:lang w:bidi="fa-IR"/>
              </w:rPr>
              <w:t>جهت‌گیری نوع‌گرایانه</w:t>
            </w:r>
          </w:p>
        </w:tc>
        <w:tc>
          <w:tcPr>
            <w:tcW w:w="2268" w:type="dxa"/>
            <w:tcBorders>
              <w:left w:val="nil"/>
              <w:right w:val="nil"/>
            </w:tcBorders>
          </w:tcPr>
          <w:p w:rsidR="00B075E6" w:rsidRDefault="00000000">
            <w:pPr>
              <w:bidi/>
              <w:jc w:val="right"/>
            </w:pPr>
            <w:r>
              <w:rPr>
                <w:rtl/>
                <w:lang w:bidi="fa-IR"/>
              </w:rPr>
              <w:t>عامل وزن بیشتری به عدالت اجتماعی می‌دهد</w:t>
            </w:r>
          </w:p>
        </w:tc>
        <w:tc>
          <w:tcPr>
            <w:tcW w:w="2268" w:type="dxa"/>
            <w:tcBorders>
              <w:left w:val="nil"/>
              <w:right w:val="nil"/>
            </w:tcBorders>
          </w:tcPr>
          <w:p w:rsidR="00B075E6" w:rsidRDefault="00000000">
            <w:pPr>
              <w:bidi/>
              <w:jc w:val="right"/>
            </w:pP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افزایش می‌یابد</w:t>
            </w:r>
          </w:p>
        </w:tc>
      </w:tr>
      <w:tr w:rsidR="00B075E6">
        <w:trPr>
          <w:cantSplit/>
          <w:jc w:val="center"/>
        </w:trPr>
        <w:tc>
          <w:tcPr>
            <w:tcW w:w="2268" w:type="dxa"/>
            <w:tcBorders>
              <w:left w:val="nil"/>
              <w:right w:val="nil"/>
            </w:tcBorders>
          </w:tcPr>
          <w:p w:rsidR="00B075E6" w:rsidRDefault="00000000">
            <w:pPr>
              <w:bidi/>
              <w:jc w:val="right"/>
            </w:pPr>
            <w:r>
              <w:rPr>
                <w:rtl/>
                <w:lang w:bidi="fa-IR"/>
              </w:rPr>
              <w:t xml:space="preserve">توافق‌پذیری </w:t>
            </w:r>
            <w:r>
              <w:t xml:space="preserve">(A) — </w:t>
            </w:r>
            <w:r>
              <w:rPr>
                <w:rtl/>
                <w:lang w:bidi="fa-IR"/>
              </w:rPr>
              <w:t>پایین</w:t>
            </w:r>
          </w:p>
        </w:tc>
        <w:tc>
          <w:tcPr>
            <w:tcW w:w="2268" w:type="dxa"/>
            <w:tcBorders>
              <w:left w:val="nil"/>
              <w:right w:val="nil"/>
            </w:tcBorders>
          </w:tcPr>
          <w:p w:rsidR="00B075E6" w:rsidRDefault="00000000">
            <w:pPr>
              <w:bidi/>
              <w:jc w:val="right"/>
            </w:pPr>
            <w:r>
              <w:rPr>
                <w:rtl/>
                <w:lang w:bidi="fa-IR"/>
              </w:rPr>
              <w:t>سلطه‌ی منفعت‌طلبی</w:t>
            </w:r>
          </w:p>
        </w:tc>
        <w:tc>
          <w:tcPr>
            <w:tcW w:w="2268" w:type="dxa"/>
            <w:tcBorders>
              <w:left w:val="nil"/>
              <w:right w:val="nil"/>
            </w:tcBorders>
          </w:tcPr>
          <w:p w:rsidR="00B075E6" w:rsidRDefault="00000000">
            <w:pPr>
              <w:bidi/>
              <w:jc w:val="right"/>
            </w:pPr>
            <w:r>
              <w:rPr>
                <w:rtl/>
                <w:lang w:bidi="fa-IR"/>
              </w:rPr>
              <w:t>عامل آسایش شخصی را بر اشتراک اولویت می‌دهد</w:t>
            </w:r>
          </w:p>
        </w:tc>
        <w:tc>
          <w:tcPr>
            <w:tcW w:w="2268" w:type="dxa"/>
            <w:tcBorders>
              <w:left w:val="nil"/>
              <w:right w:val="nil"/>
            </w:tcBorders>
          </w:tcPr>
          <w:p w:rsidR="00B075E6" w:rsidRDefault="00000000">
            <w:pPr>
              <w:bidi/>
              <w:jc w:val="right"/>
            </w:pP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افزایش می‌یابد</w:t>
            </w:r>
          </w:p>
        </w:tc>
      </w:tr>
      <w:tr w:rsidR="00B075E6">
        <w:trPr>
          <w:cantSplit/>
          <w:jc w:val="center"/>
        </w:trPr>
        <w:tc>
          <w:tcPr>
            <w:tcW w:w="2268" w:type="dxa"/>
            <w:tcBorders>
              <w:left w:val="nil"/>
              <w:right w:val="nil"/>
            </w:tcBorders>
          </w:tcPr>
          <w:p w:rsidR="00B075E6" w:rsidRDefault="00000000">
            <w:pPr>
              <w:bidi/>
              <w:jc w:val="right"/>
            </w:pPr>
            <w:r>
              <w:rPr>
                <w:rtl/>
                <w:lang w:bidi="fa-IR"/>
              </w:rPr>
              <w:t xml:space="preserve">وظیفه‌شناسی </w:t>
            </w:r>
            <w:r>
              <w:t xml:space="preserve">(C) — </w:t>
            </w:r>
            <w:r>
              <w:rPr>
                <w:rtl/>
                <w:lang w:bidi="fa-IR"/>
              </w:rPr>
              <w:t>بالا</w:t>
            </w:r>
          </w:p>
        </w:tc>
        <w:tc>
          <w:tcPr>
            <w:tcW w:w="2268" w:type="dxa"/>
            <w:tcBorders>
              <w:left w:val="nil"/>
              <w:right w:val="nil"/>
            </w:tcBorders>
          </w:tcPr>
          <w:p w:rsidR="00B075E6" w:rsidRDefault="00000000">
            <w:pPr>
              <w:bidi/>
              <w:jc w:val="right"/>
            </w:pPr>
            <w:r>
              <w:rPr>
                <w:rtl/>
                <w:lang w:bidi="fa-IR"/>
              </w:rPr>
              <w:t>رفتار سازگار</w:t>
            </w:r>
          </w:p>
        </w:tc>
        <w:tc>
          <w:tcPr>
            <w:tcW w:w="2268" w:type="dxa"/>
            <w:tcBorders>
              <w:left w:val="nil"/>
              <w:right w:val="nil"/>
            </w:tcBorders>
          </w:tcPr>
          <w:p w:rsidR="00B075E6" w:rsidRDefault="00000000">
            <w:pPr>
              <w:bidi/>
              <w:jc w:val="right"/>
            </w:pPr>
            <w:r>
              <w:rPr>
                <w:rtl/>
                <w:lang w:bidi="fa-IR"/>
              </w:rPr>
              <w:t>عامل بدون توجه به وضعیت باتری، خط‌مشی اشتراک پایداری را حفظ می‌کند</w:t>
            </w:r>
          </w:p>
        </w:tc>
        <w:tc>
          <w:tcPr>
            <w:tcW w:w="2268" w:type="dxa"/>
            <w:tcBorders>
              <w:left w:val="nil"/>
              <w:right w:val="nil"/>
            </w:tcBorders>
          </w:tcPr>
          <w:p w:rsidR="00B075E6" w:rsidRDefault="00000000">
            <w:pPr>
              <w:bidi/>
              <w:jc w:val="right"/>
            </w:pPr>
            <w:r>
              <w:rPr>
                <w:rtl/>
                <w:lang w:bidi="fa-IR"/>
              </w:rPr>
              <w:t xml:space="preserve">واریانس کاهش </w:t>
            </w:r>
            <m:oMath>
              <m:r>
                <w:rPr>
                  <w:rFonts w:ascii="Cambria Math" w:hAnsi="Cambria Math"/>
                </w:rPr>
                <m:t>ε</m:t>
              </m:r>
            </m:oMath>
            <w:r>
              <w:t xml:space="preserve"> </w:t>
            </w:r>
            <w:r>
              <w:rPr>
                <w:rtl/>
                <w:lang w:bidi="fa-IR"/>
              </w:rPr>
              <w:t>کمتر</w:t>
            </w:r>
          </w:p>
        </w:tc>
      </w:tr>
      <w:tr w:rsidR="00B075E6">
        <w:trPr>
          <w:cantSplit/>
          <w:jc w:val="center"/>
        </w:trPr>
        <w:tc>
          <w:tcPr>
            <w:tcW w:w="2268" w:type="dxa"/>
            <w:tcBorders>
              <w:left w:val="nil"/>
              <w:right w:val="nil"/>
            </w:tcBorders>
          </w:tcPr>
          <w:p w:rsidR="00B075E6" w:rsidRDefault="00000000">
            <w:pPr>
              <w:bidi/>
              <w:jc w:val="right"/>
            </w:pPr>
            <w:r>
              <w:rPr>
                <w:rtl/>
                <w:lang w:bidi="fa-IR"/>
              </w:rPr>
              <w:t xml:space="preserve">گشودگی </w:t>
            </w:r>
            <w:r>
              <w:t xml:space="preserve">(O) — </w:t>
            </w:r>
            <w:r>
              <w:rPr>
                <w:rtl/>
                <w:lang w:bidi="fa-IR"/>
              </w:rPr>
              <w:t>بالا</w:t>
            </w:r>
          </w:p>
        </w:tc>
        <w:tc>
          <w:tcPr>
            <w:tcW w:w="2268" w:type="dxa"/>
            <w:tcBorders>
              <w:left w:val="nil"/>
              <w:right w:val="nil"/>
            </w:tcBorders>
          </w:tcPr>
          <w:p w:rsidR="00B075E6" w:rsidRDefault="00000000">
            <w:pPr>
              <w:bidi/>
              <w:jc w:val="right"/>
            </w:pPr>
            <w:r>
              <w:rPr>
                <w:rtl/>
                <w:lang w:bidi="fa-IR"/>
              </w:rPr>
              <w:t>اکتشاف، تازگی‌جویی</w:t>
            </w:r>
          </w:p>
        </w:tc>
        <w:tc>
          <w:tcPr>
            <w:tcW w:w="2268" w:type="dxa"/>
            <w:tcBorders>
              <w:left w:val="nil"/>
              <w:right w:val="nil"/>
            </w:tcBorders>
          </w:tcPr>
          <w:p w:rsidR="00B075E6" w:rsidRDefault="00000000">
            <w:pPr>
              <w:bidi/>
              <w:jc w:val="right"/>
            </w:pPr>
            <w:r>
              <w:rPr>
                <w:rtl/>
                <w:lang w:bidi="fa-IR"/>
              </w:rPr>
              <w:t>عامل قبل از همگرایی، راهبردهای اشتراک را طولانی‌تر اکتشاف می‌کند</w:t>
            </w:r>
          </w:p>
        </w:tc>
        <w:tc>
          <w:tcPr>
            <w:tcW w:w="2268" w:type="dxa"/>
            <w:tcBorders>
              <w:left w:val="nil"/>
              <w:right w:val="nil"/>
            </w:tcBorders>
          </w:tcPr>
          <w:p w:rsidR="00B075E6" w:rsidRDefault="00000000">
            <w:pPr>
              <w:bidi/>
              <w:jc w:val="right"/>
            </w:pPr>
            <m:oMath>
              <m:r>
                <w:rPr>
                  <w:rFonts w:ascii="Cambria Math" w:hAnsi="Cambria Math"/>
                </w:rPr>
                <m:t>ε</m:t>
              </m:r>
            </m:oMath>
            <w:r>
              <w:t xml:space="preserve"> </w:t>
            </w:r>
            <w:r>
              <w:rPr>
                <w:rtl/>
                <w:lang w:bidi="fa-IR"/>
              </w:rPr>
              <w:t>اولیه بالاتر، کاهش کندتر</w:t>
            </w:r>
          </w:p>
        </w:tc>
      </w:tr>
      <w:tr w:rsidR="00B075E6">
        <w:trPr>
          <w:cantSplit/>
          <w:jc w:val="center"/>
        </w:trPr>
        <w:tc>
          <w:tcPr>
            <w:tcW w:w="2268" w:type="dxa"/>
            <w:tcBorders>
              <w:left w:val="nil"/>
              <w:right w:val="nil"/>
            </w:tcBorders>
          </w:tcPr>
          <w:p w:rsidR="00B075E6" w:rsidRDefault="00000000">
            <w:pPr>
              <w:bidi/>
              <w:jc w:val="right"/>
            </w:pPr>
            <w:r>
              <w:rPr>
                <w:rtl/>
                <w:lang w:bidi="fa-IR"/>
              </w:rPr>
              <w:lastRenderedPageBreak/>
              <w:t xml:space="preserve">روان‌رنجوری </w:t>
            </w:r>
            <w:r>
              <w:t xml:space="preserve">(N) — </w:t>
            </w:r>
            <w:r>
              <w:rPr>
                <w:rtl/>
                <w:lang w:bidi="fa-IR"/>
              </w:rPr>
              <w:t>بالا</w:t>
            </w:r>
          </w:p>
        </w:tc>
        <w:tc>
          <w:tcPr>
            <w:tcW w:w="2268" w:type="dxa"/>
            <w:tcBorders>
              <w:left w:val="nil"/>
              <w:right w:val="nil"/>
            </w:tcBorders>
          </w:tcPr>
          <w:p w:rsidR="00B075E6" w:rsidRDefault="00000000">
            <w:pPr>
              <w:bidi/>
              <w:jc w:val="right"/>
            </w:pPr>
            <w:r>
              <w:rPr>
                <w:rtl/>
                <w:lang w:bidi="fa-IR"/>
              </w:rPr>
              <w:t>حساسیت به تهدید</w:t>
            </w:r>
          </w:p>
        </w:tc>
        <w:tc>
          <w:tcPr>
            <w:tcW w:w="2268" w:type="dxa"/>
            <w:tcBorders>
              <w:left w:val="nil"/>
              <w:right w:val="nil"/>
            </w:tcBorders>
          </w:tcPr>
          <w:p w:rsidR="00B075E6" w:rsidRDefault="00000000">
            <w:pPr>
              <w:bidi/>
              <w:jc w:val="right"/>
            </w:pPr>
            <w:r>
              <w:rPr>
                <w:rtl/>
                <w:lang w:bidi="fa-IR"/>
              </w:rPr>
              <w:t>عامل وضعیت‌های خاموشی را شدیدتر جریمه می‌کند</w:t>
            </w:r>
          </w:p>
        </w:tc>
        <w:tc>
          <w:tcPr>
            <w:tcW w:w="2268" w:type="dxa"/>
            <w:tcBorders>
              <w:left w:val="nil"/>
              <w:right w:val="nil"/>
            </w:tcBorders>
          </w:tcPr>
          <w:p w:rsidR="00B075E6" w:rsidRDefault="00000000">
            <w:pPr>
              <w:bidi/>
              <w:jc w:val="right"/>
            </w:pPr>
            <w:r>
              <w:rPr>
                <w:rtl/>
                <w:lang w:bidi="fa-IR"/>
              </w:rPr>
              <w:t>ضریب جریمه‌ی خاموشی افزایش می‌یابد</w:t>
            </w:r>
          </w:p>
        </w:tc>
      </w:tr>
    </w:tbl>
    <w:p w:rsidR="00B075E6" w:rsidRDefault="00B075E6">
      <w:pPr>
        <w:spacing w:after="120"/>
      </w:pPr>
    </w:p>
    <w:p w:rsidR="00B075E6" w:rsidRDefault="00000000">
      <w:pPr>
        <w:pStyle w:val="IAUBody"/>
        <w:bidi/>
      </w:pPr>
      <w:r>
        <w:rPr>
          <w:rtl/>
          <w:lang w:bidi="fa-IR"/>
        </w:rPr>
        <w:t xml:space="preserve">جدول ۳-۸ مختصات </w:t>
      </w:r>
      <w:r>
        <w:t xml:space="preserve">OCEAN </w:t>
      </w:r>
      <w:r>
        <w:rPr>
          <w:rtl/>
          <w:lang w:bidi="fa-IR"/>
        </w:rPr>
        <w:t>را برای هر نوع شخصیتی شبیه‌سازی نشان می‌دهد</w:t>
      </w:r>
      <w:r>
        <w:t>.</w:t>
      </w:r>
    </w:p>
    <w:p w:rsidR="00B075E6" w:rsidRDefault="00000000">
      <w:pPr>
        <w:pStyle w:val="Caption"/>
        <w:bidi/>
      </w:pPr>
      <w:bookmarkStart w:id="60" w:name="_GenCap_table_1061"/>
      <w:bookmarkEnd w:id="60"/>
      <w:r>
        <w:rPr>
          <w:rtl/>
        </w:rPr>
        <w:t xml:space="preserve">جدول ۳-۸: </w:t>
      </w:r>
      <w:r>
        <w:rPr>
          <w:b w:val="0"/>
          <w:rtl/>
        </w:rPr>
        <w:t>انواع شخصیت به‌صورت مختصات OCEAN</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3"/>
        <w:gridCol w:w="1115"/>
        <w:gridCol w:w="1081"/>
        <w:gridCol w:w="1081"/>
        <w:gridCol w:w="1081"/>
        <w:gridCol w:w="1017"/>
        <w:gridCol w:w="1013"/>
      </w:tblGrid>
      <w:tr w:rsidR="00B075E6">
        <w:trPr>
          <w:cantSplit/>
          <w:tblHeader/>
          <w:jc w:val="center"/>
        </w:trPr>
        <w:tc>
          <w:tcPr>
            <w:tcW w:w="1296" w:type="dxa"/>
            <w:tcBorders>
              <w:left w:val="nil"/>
              <w:right w:val="nil"/>
            </w:tcBorders>
          </w:tcPr>
          <w:p w:rsidR="00B075E6" w:rsidRDefault="00000000">
            <w:pPr>
              <w:bidi/>
              <w:jc w:val="right"/>
            </w:pPr>
            <w:r>
              <w:rPr>
                <w:b/>
                <w:rtl/>
                <w:lang w:bidi="fa-IR"/>
              </w:rPr>
              <w:t>نوع شبیه‌سازی</w:t>
            </w:r>
          </w:p>
        </w:tc>
        <w:tc>
          <w:tcPr>
            <w:tcW w:w="1296" w:type="dxa"/>
            <w:tcBorders>
              <w:left w:val="nil"/>
              <w:right w:val="nil"/>
            </w:tcBorders>
          </w:tcPr>
          <w:p w:rsidR="00B075E6" w:rsidRDefault="00000000">
            <w:pPr>
              <w:jc w:val="center"/>
            </w:pPr>
            <w:r>
              <w:rPr>
                <w:b/>
              </w:rPr>
              <w:t>A</w:t>
            </w:r>
          </w:p>
        </w:tc>
        <w:tc>
          <w:tcPr>
            <w:tcW w:w="1296" w:type="dxa"/>
            <w:tcBorders>
              <w:left w:val="nil"/>
              <w:right w:val="nil"/>
            </w:tcBorders>
          </w:tcPr>
          <w:p w:rsidR="00B075E6" w:rsidRDefault="00000000">
            <w:pPr>
              <w:jc w:val="center"/>
            </w:pPr>
            <w:r>
              <w:rPr>
                <w:b/>
              </w:rPr>
              <w:t>C</w:t>
            </w:r>
          </w:p>
        </w:tc>
        <w:tc>
          <w:tcPr>
            <w:tcW w:w="1296" w:type="dxa"/>
            <w:tcBorders>
              <w:left w:val="nil"/>
              <w:right w:val="nil"/>
            </w:tcBorders>
          </w:tcPr>
          <w:p w:rsidR="00B075E6" w:rsidRDefault="00000000">
            <w:pPr>
              <w:jc w:val="center"/>
            </w:pPr>
            <w:r>
              <w:rPr>
                <w:b/>
              </w:rPr>
              <w:t>O</w:t>
            </w:r>
          </w:p>
        </w:tc>
        <w:tc>
          <w:tcPr>
            <w:tcW w:w="1296" w:type="dxa"/>
            <w:tcBorders>
              <w:left w:val="nil"/>
              <w:right w:val="nil"/>
            </w:tcBorders>
          </w:tcPr>
          <w:p w:rsidR="00B075E6" w:rsidRDefault="00000000">
            <w:pPr>
              <w:jc w:val="center"/>
            </w:pPr>
            <w:r>
              <w:rPr>
                <w:b/>
              </w:rPr>
              <w:t>N</w:t>
            </w:r>
          </w:p>
        </w:tc>
        <w:tc>
          <w:tcPr>
            <w:tcW w:w="1296" w:type="dxa"/>
            <w:tcBorders>
              <w:left w:val="nil"/>
              <w:right w:val="nil"/>
            </w:tcBorders>
          </w:tcPr>
          <w:p w:rsidR="00B075E6"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self</m:t>
                    </m:r>
                  </m:sub>
                </m:sSub>
              </m:oMath>
            </m:oMathPara>
          </w:p>
        </w:tc>
        <w:tc>
          <w:tcPr>
            <w:tcW w:w="1296" w:type="dxa"/>
            <w:tcBorders>
              <w:left w:val="nil"/>
              <w:right w:val="nil"/>
            </w:tcBorders>
          </w:tcPr>
          <w:p w:rsidR="00B075E6"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fair</m:t>
                    </m:r>
                  </m:sub>
                </m:sSub>
              </m:oMath>
            </m:oMathPara>
          </w:p>
        </w:tc>
      </w:tr>
      <w:tr w:rsidR="00B075E6">
        <w:trPr>
          <w:cantSplit/>
          <w:jc w:val="center"/>
        </w:trPr>
        <w:tc>
          <w:tcPr>
            <w:tcW w:w="1296" w:type="dxa"/>
            <w:tcBorders>
              <w:left w:val="nil"/>
              <w:right w:val="nil"/>
            </w:tcBorders>
          </w:tcPr>
          <w:p w:rsidR="00B075E6" w:rsidRDefault="00000000">
            <w:pPr>
              <w:jc w:val="center"/>
            </w:pPr>
            <w:r>
              <w:t>pure_selfish</w:t>
            </w:r>
          </w:p>
        </w:tc>
        <w:tc>
          <w:tcPr>
            <w:tcW w:w="1296" w:type="dxa"/>
            <w:tcBorders>
              <w:left w:val="nil"/>
              <w:right w:val="nil"/>
            </w:tcBorders>
          </w:tcPr>
          <w:p w:rsidR="00B075E6" w:rsidRDefault="00000000">
            <w:pPr>
              <w:bidi/>
              <w:jc w:val="right"/>
            </w:pPr>
            <w:r>
              <w:rPr>
                <w:rtl/>
                <w:lang w:bidi="fa-IR"/>
              </w:rPr>
              <w:t>بسیار پایین</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پایین</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۱٫۰</w:t>
            </w:r>
          </w:p>
        </w:tc>
        <w:tc>
          <w:tcPr>
            <w:tcW w:w="1296" w:type="dxa"/>
            <w:tcBorders>
              <w:left w:val="nil"/>
              <w:right w:val="nil"/>
            </w:tcBorders>
          </w:tcPr>
          <w:p w:rsidR="00B075E6" w:rsidRDefault="00000000">
            <w:pPr>
              <w:bidi/>
              <w:jc w:val="right"/>
            </w:pPr>
            <w:r>
              <w:rPr>
                <w:rtl/>
                <w:lang w:bidi="fa-IR"/>
              </w:rPr>
              <w:t>۰٫۰</w:t>
            </w:r>
          </w:p>
        </w:tc>
      </w:tr>
      <w:tr w:rsidR="00B075E6">
        <w:trPr>
          <w:cantSplit/>
          <w:jc w:val="center"/>
        </w:trPr>
        <w:tc>
          <w:tcPr>
            <w:tcW w:w="1296" w:type="dxa"/>
            <w:tcBorders>
              <w:left w:val="nil"/>
              <w:right w:val="nil"/>
            </w:tcBorders>
          </w:tcPr>
          <w:p w:rsidR="00B075E6" w:rsidRDefault="00000000">
            <w:pPr>
              <w:jc w:val="center"/>
            </w:pPr>
            <w:r>
              <w:t>individualist</w:t>
            </w:r>
          </w:p>
        </w:tc>
        <w:tc>
          <w:tcPr>
            <w:tcW w:w="1296" w:type="dxa"/>
            <w:tcBorders>
              <w:left w:val="nil"/>
              <w:right w:val="nil"/>
            </w:tcBorders>
          </w:tcPr>
          <w:p w:rsidR="00B075E6" w:rsidRDefault="00000000">
            <w:pPr>
              <w:bidi/>
              <w:jc w:val="right"/>
            </w:pPr>
            <w:r>
              <w:rPr>
                <w:rtl/>
                <w:lang w:bidi="fa-IR"/>
              </w:rPr>
              <w:t>پایین</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پایین</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۰٫۸</w:t>
            </w:r>
          </w:p>
        </w:tc>
        <w:tc>
          <w:tcPr>
            <w:tcW w:w="1296" w:type="dxa"/>
            <w:tcBorders>
              <w:left w:val="nil"/>
              <w:right w:val="nil"/>
            </w:tcBorders>
          </w:tcPr>
          <w:p w:rsidR="00B075E6" w:rsidRDefault="00000000">
            <w:pPr>
              <w:bidi/>
              <w:jc w:val="right"/>
            </w:pPr>
            <w:r>
              <w:rPr>
                <w:rtl/>
                <w:lang w:bidi="fa-IR"/>
              </w:rPr>
              <w:t>۰٫۲</w:t>
            </w:r>
          </w:p>
        </w:tc>
      </w:tr>
      <w:tr w:rsidR="00B075E6">
        <w:trPr>
          <w:cantSplit/>
          <w:jc w:val="center"/>
        </w:trPr>
        <w:tc>
          <w:tcPr>
            <w:tcW w:w="1296" w:type="dxa"/>
            <w:tcBorders>
              <w:left w:val="nil"/>
              <w:right w:val="nil"/>
            </w:tcBorders>
          </w:tcPr>
          <w:p w:rsidR="00B075E6" w:rsidRDefault="00000000">
            <w:pPr>
              <w:jc w:val="center"/>
            </w:pPr>
            <w:r>
              <w:t>prosocial</w:t>
            </w:r>
          </w:p>
        </w:tc>
        <w:tc>
          <w:tcPr>
            <w:tcW w:w="1296" w:type="dxa"/>
            <w:tcBorders>
              <w:left w:val="nil"/>
              <w:right w:val="nil"/>
            </w:tcBorders>
          </w:tcPr>
          <w:p w:rsidR="00B075E6" w:rsidRDefault="00000000">
            <w:pPr>
              <w:bidi/>
              <w:jc w:val="right"/>
            </w:pPr>
            <w:r>
              <w:rPr>
                <w:rtl/>
                <w:lang w:bidi="fa-IR"/>
              </w:rPr>
              <w:t>متوسط</w:t>
            </w:r>
            <w:r>
              <w:t>-</w:t>
            </w:r>
            <w:r>
              <w:rPr>
                <w:rtl/>
                <w:lang w:bidi="fa-IR"/>
              </w:rPr>
              <w:t>بالا</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۰٫۵</w:t>
            </w:r>
          </w:p>
        </w:tc>
        <w:tc>
          <w:tcPr>
            <w:tcW w:w="1296" w:type="dxa"/>
            <w:tcBorders>
              <w:left w:val="nil"/>
              <w:right w:val="nil"/>
            </w:tcBorders>
          </w:tcPr>
          <w:p w:rsidR="00B075E6" w:rsidRDefault="00000000">
            <w:pPr>
              <w:bidi/>
              <w:jc w:val="right"/>
            </w:pPr>
            <w:r>
              <w:rPr>
                <w:rtl/>
                <w:lang w:bidi="fa-IR"/>
              </w:rPr>
              <w:t>۰٫۵</w:t>
            </w:r>
          </w:p>
        </w:tc>
      </w:tr>
      <w:tr w:rsidR="00B075E6">
        <w:trPr>
          <w:cantSplit/>
          <w:jc w:val="center"/>
        </w:trPr>
        <w:tc>
          <w:tcPr>
            <w:tcW w:w="1296" w:type="dxa"/>
            <w:tcBorders>
              <w:left w:val="nil"/>
              <w:right w:val="nil"/>
            </w:tcBorders>
          </w:tcPr>
          <w:p w:rsidR="00B075E6" w:rsidRDefault="00000000">
            <w:pPr>
              <w:jc w:val="center"/>
            </w:pPr>
            <w:r>
              <w:t>altruistic</w:t>
            </w:r>
          </w:p>
        </w:tc>
        <w:tc>
          <w:tcPr>
            <w:tcW w:w="1296" w:type="dxa"/>
            <w:tcBorders>
              <w:left w:val="nil"/>
              <w:right w:val="nil"/>
            </w:tcBorders>
          </w:tcPr>
          <w:p w:rsidR="00B075E6" w:rsidRDefault="00000000">
            <w:pPr>
              <w:bidi/>
              <w:jc w:val="right"/>
            </w:pPr>
            <w:r>
              <w:rPr>
                <w:rtl/>
                <w:lang w:bidi="fa-IR"/>
              </w:rPr>
              <w:t>بالا</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پایین</w:t>
            </w:r>
          </w:p>
        </w:tc>
        <w:tc>
          <w:tcPr>
            <w:tcW w:w="1296" w:type="dxa"/>
            <w:tcBorders>
              <w:left w:val="nil"/>
              <w:right w:val="nil"/>
            </w:tcBorders>
          </w:tcPr>
          <w:p w:rsidR="00B075E6" w:rsidRDefault="00000000">
            <w:pPr>
              <w:bidi/>
              <w:jc w:val="right"/>
            </w:pPr>
            <w:r>
              <w:rPr>
                <w:rtl/>
                <w:lang w:bidi="fa-IR"/>
              </w:rPr>
              <w:t>۰٫۲</w:t>
            </w:r>
          </w:p>
        </w:tc>
        <w:tc>
          <w:tcPr>
            <w:tcW w:w="1296" w:type="dxa"/>
            <w:tcBorders>
              <w:left w:val="nil"/>
              <w:right w:val="nil"/>
            </w:tcBorders>
          </w:tcPr>
          <w:p w:rsidR="00B075E6" w:rsidRDefault="00000000">
            <w:pPr>
              <w:bidi/>
              <w:jc w:val="right"/>
            </w:pPr>
            <w:r>
              <w:rPr>
                <w:rtl/>
                <w:lang w:bidi="fa-IR"/>
              </w:rPr>
              <w:t>۰٫۸</w:t>
            </w:r>
          </w:p>
        </w:tc>
      </w:tr>
      <w:tr w:rsidR="00B075E6">
        <w:trPr>
          <w:cantSplit/>
          <w:jc w:val="center"/>
        </w:trPr>
        <w:tc>
          <w:tcPr>
            <w:tcW w:w="1296" w:type="dxa"/>
            <w:tcBorders>
              <w:left w:val="nil"/>
              <w:right w:val="nil"/>
            </w:tcBorders>
          </w:tcPr>
          <w:p w:rsidR="00B075E6" w:rsidRDefault="00000000">
            <w:pPr>
              <w:jc w:val="center"/>
            </w:pPr>
            <w:r>
              <w:t>high_openness_innovator</w:t>
            </w:r>
          </w:p>
        </w:tc>
        <w:tc>
          <w:tcPr>
            <w:tcW w:w="1296" w:type="dxa"/>
            <w:tcBorders>
              <w:left w:val="nil"/>
              <w:right w:val="nil"/>
            </w:tcBorders>
          </w:tcPr>
          <w:p w:rsidR="00B075E6" w:rsidRDefault="00000000">
            <w:pPr>
              <w:bidi/>
              <w:jc w:val="right"/>
            </w:pPr>
            <w:r>
              <w:rPr>
                <w:rtl/>
                <w:lang w:bidi="fa-IR"/>
              </w:rPr>
              <w:t>متوسط</w:t>
            </w:r>
            <w:r>
              <w:t>-</w:t>
            </w:r>
            <w:r>
              <w:rPr>
                <w:rtl/>
                <w:lang w:bidi="fa-IR"/>
              </w:rPr>
              <w:t>بالا</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b/>
                <w:bCs/>
                <w:rtl/>
                <w:lang w:bidi="fa-IR"/>
              </w:rPr>
              <w:t>بالا</w:t>
            </w:r>
          </w:p>
        </w:tc>
        <w:tc>
          <w:tcPr>
            <w:tcW w:w="1296" w:type="dxa"/>
            <w:tcBorders>
              <w:left w:val="nil"/>
              <w:right w:val="nil"/>
            </w:tcBorders>
          </w:tcPr>
          <w:p w:rsidR="00B075E6" w:rsidRDefault="00000000">
            <w:pPr>
              <w:bidi/>
              <w:jc w:val="right"/>
            </w:pPr>
            <w:r>
              <w:rPr>
                <w:rtl/>
                <w:lang w:bidi="fa-IR"/>
              </w:rPr>
              <w:t>متوسط</w:t>
            </w:r>
          </w:p>
        </w:tc>
        <w:tc>
          <w:tcPr>
            <w:tcW w:w="1296" w:type="dxa"/>
            <w:tcBorders>
              <w:left w:val="nil"/>
              <w:right w:val="nil"/>
            </w:tcBorders>
          </w:tcPr>
          <w:p w:rsidR="00B075E6" w:rsidRDefault="00000000">
            <w:pPr>
              <w:bidi/>
              <w:jc w:val="right"/>
            </w:pPr>
            <w:r>
              <w:rPr>
                <w:rtl/>
                <w:lang w:bidi="fa-IR"/>
              </w:rPr>
              <w:t>۰٫۵</w:t>
            </w:r>
          </w:p>
        </w:tc>
        <w:tc>
          <w:tcPr>
            <w:tcW w:w="1296" w:type="dxa"/>
            <w:tcBorders>
              <w:left w:val="nil"/>
              <w:right w:val="nil"/>
            </w:tcBorders>
          </w:tcPr>
          <w:p w:rsidR="00B075E6" w:rsidRDefault="00000000">
            <w:pPr>
              <w:bidi/>
              <w:jc w:val="right"/>
            </w:pPr>
            <w:r>
              <w:rPr>
                <w:rtl/>
                <w:lang w:bidi="fa-IR"/>
              </w:rPr>
              <w:t>۰٫۵</w:t>
            </w:r>
          </w:p>
        </w:tc>
      </w:tr>
    </w:tbl>
    <w:p w:rsidR="00B075E6" w:rsidRDefault="00B075E6">
      <w:pPr>
        <w:spacing w:after="120"/>
      </w:pPr>
    </w:p>
    <w:p w:rsidR="00B075E6" w:rsidRDefault="00000000">
      <w:pPr>
        <w:pStyle w:val="IAUBody"/>
        <w:bidi/>
      </w:pPr>
      <w:r>
        <w:rPr>
          <w:rtl/>
          <w:lang w:bidi="fa-IR"/>
        </w:rPr>
        <w:t xml:space="preserve">توجه داشته باشید که </w:t>
      </w:r>
      <w:r>
        <w:rPr>
          <w:rFonts w:ascii="Consolas" w:hAnsi="Consolas" w:cs="Consolas"/>
          <w:rtl/>
          <w:lang w:bidi="fa-IR"/>
        </w:rPr>
        <w:t>high_openness_innovator</w:t>
      </w:r>
      <w:r>
        <w:t xml:space="preserve"> </w:t>
      </w:r>
      <w:r>
        <w:rPr>
          <w:rtl/>
          <w:lang w:bidi="fa-IR"/>
        </w:rPr>
        <w:t>تنها در بُعد گشودگی خود با نوع نوع‌گرا تفاوت دارد که به‌صورت نرخ کاهش اکتشاف کندتر ظاهر می‌شود، نه یک وزن پاداش متفاوت</w:t>
      </w:r>
      <w:r>
        <w:t xml:space="preserve">. </w:t>
      </w:r>
      <w:r>
        <w:rPr>
          <w:rtl/>
          <w:lang w:bidi="fa-IR"/>
        </w:rPr>
        <w:t>این امر به ما امکان می‌دهد تا اثر رفتار اکتشافی را از ترجیحات عدالت جدا کنیم</w:t>
      </w:r>
      <w:r>
        <w:t>.</w:t>
      </w:r>
    </w:p>
    <w:p w:rsidR="00B075E6" w:rsidRDefault="00000000">
      <w:pPr>
        <w:pStyle w:val="Heading2"/>
        <w:bidi/>
      </w:pPr>
      <w:bookmarkStart w:id="61" w:name="__TOC_H2_1062__"/>
      <w:r>
        <w:rPr>
          <w:rFonts w:ascii="Times New Roman" w:hAnsi="Times New Roman" w:cs="LMU Lotus"/>
          <w:b w:val="0"/>
          <w:rtl/>
          <w:lang w:bidi="fa-IR"/>
        </w:rPr>
        <w:t>۳-۸</w:t>
      </w:r>
      <w:r>
        <w:rPr>
          <w:rFonts w:ascii="Times New Roman" w:hAnsi="Times New Roman" w:cs="LMU Lotus"/>
          <w:b w:val="0"/>
        </w:rPr>
        <w:t xml:space="preserve">- </w:t>
      </w:r>
      <w:r>
        <w:rPr>
          <w:rFonts w:ascii="Times New Roman" w:hAnsi="Times New Roman" w:cs="LMU Lotus"/>
          <w:b w:val="0"/>
          <w:rtl/>
          <w:lang w:bidi="fa-IR"/>
        </w:rPr>
        <w:t>طراحی تابع پاداش</w:t>
      </w:r>
      <w:bookmarkEnd w:id="61"/>
    </w:p>
    <w:p w:rsidR="00B075E6" w:rsidRDefault="00000000">
      <w:pPr>
        <w:pStyle w:val="IAUBodyFirst"/>
        <w:bidi/>
      </w:pPr>
      <w:r>
        <w:rPr>
          <w:rtl/>
          <w:lang w:bidi="fa-IR"/>
        </w:rPr>
        <w:t>تابع پاداش، عنصر کلیدی طراحی است که محدودیت‌های اخلاقی را در هدف یادگیری جاسازی می‌کند</w:t>
      </w:r>
      <w:r>
        <w:t>:</w:t>
      </w:r>
    </w:p>
    <w:bookmarkStart w:id="62" w:name="_GenCap_equation_1063"/>
    <w:bookmarkEnd w:id="62"/>
    <w:p w:rsidR="00B075E6" w:rsidRDefault="00000000">
      <w:pPr>
        <w:jc w:val="center"/>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rPr>
          <w:rFonts w:cs="Times New Roman"/>
        </w:rPr>
        <w:t xml:space="preserve">  (معادله ۳-۲)</w:t>
      </w:r>
    </w:p>
    <w:p w:rsidR="00B075E6" w:rsidRDefault="00000000">
      <w:pPr>
        <w:pStyle w:val="Caption"/>
        <w:bidi/>
      </w:pPr>
      <w:bookmarkStart w:id="63" w:name="_GenCap_table_1064"/>
      <w:bookmarkEnd w:id="63"/>
      <w:r>
        <w:rPr>
          <w:rtl/>
        </w:rPr>
        <w:t>جدول ۳-۹</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 xml:space="preserve">پاداش اسکالر کل برای عامل </w:t>
            </w:r>
            <m:oMath>
              <m:r>
                <w:rPr>
                  <w:rFonts w:ascii="Cambria Math" w:hAnsi="Cambria Math"/>
                </w:rPr>
                <m:t>i</m:t>
              </m:r>
            </m:oMath>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این اثر (معادله ۳-۲)</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w</m:t>
                    </m:r>
                  </m:e>
                  <m:sub>
                    <m:r>
                      <m:rPr>
                        <m:nor/>
                      </m:rPr>
                      <m:t>self</m:t>
                    </m:r>
                  </m:sub>
                </m:sSub>
              </m:oMath>
            </m:oMathPara>
          </w:p>
        </w:tc>
        <w:tc>
          <w:tcPr>
            <w:tcW w:w="2268" w:type="dxa"/>
            <w:tcBorders>
              <w:left w:val="nil"/>
              <w:right w:val="nil"/>
            </w:tcBorders>
          </w:tcPr>
          <w:p w:rsidR="00B075E6" w:rsidRDefault="00000000">
            <w:pPr>
              <w:bidi/>
              <w:jc w:val="right"/>
            </w:pPr>
            <w:r>
              <w:rPr>
                <w:rtl/>
                <w:lang w:bidi="fa-IR"/>
              </w:rPr>
              <w:t>وزن اختصاص‌یافته به آسایش شخصی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 xml:space="preserve">نگاشت </w:t>
            </w:r>
            <w:r>
              <w:t>OCEAN</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 xml:space="preserve">سطح آسایش شخصی عامل </w:t>
            </w:r>
            <m:oMath>
              <m:r>
                <w:rPr>
                  <w:rFonts w:ascii="Cambria Math" w:hAnsi="Cambria Math"/>
                </w:rPr>
                <m:t>i</m:t>
              </m:r>
            </m:oMath>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این اثر (معادله ۳-۳)</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w</m:t>
                    </m:r>
                  </m:e>
                  <m:sub>
                    <m:r>
                      <m:rPr>
                        <m:nor/>
                      </m:rPr>
                      <m:t>fair</m:t>
                    </m:r>
                  </m:sub>
                </m:sSub>
              </m:oMath>
            </m:oMathPara>
          </w:p>
        </w:tc>
        <w:tc>
          <w:tcPr>
            <w:tcW w:w="2268" w:type="dxa"/>
            <w:tcBorders>
              <w:left w:val="nil"/>
              <w:right w:val="nil"/>
            </w:tcBorders>
          </w:tcPr>
          <w:p w:rsidR="00B075E6" w:rsidRDefault="00000000">
            <w:pPr>
              <w:bidi/>
              <w:jc w:val="right"/>
            </w:pPr>
            <w:r>
              <w:rPr>
                <w:rtl/>
                <w:lang w:bidi="fa-IR"/>
              </w:rPr>
              <w:t>وزن اختصاص‌یافته به عدالت اجتماعی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 xml:space="preserve">اقتباس از </w:t>
            </w:r>
            <w:r>
              <w:t>Hughes et al. (2018)</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F</m:t>
                </m:r>
              </m:oMath>
            </m:oMathPara>
          </w:p>
        </w:tc>
        <w:tc>
          <w:tcPr>
            <w:tcW w:w="2268" w:type="dxa"/>
            <w:tcBorders>
              <w:left w:val="nil"/>
              <w:right w:val="nil"/>
            </w:tcBorders>
          </w:tcPr>
          <w:p w:rsidR="00B075E6" w:rsidRDefault="00000000">
            <w:pPr>
              <w:bidi/>
              <w:jc w:val="right"/>
            </w:pPr>
            <w:r>
              <w:rPr>
                <w:rtl/>
                <w:lang w:bidi="fa-IR"/>
              </w:rPr>
              <w:t>شاخص عدالت جین برای جامعه</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Jain et al. (1984)</w:t>
            </w:r>
          </w:p>
        </w:tc>
      </w:tr>
    </w:tbl>
    <w:p w:rsidR="00B075E6" w:rsidRDefault="00B075E6">
      <w:pPr>
        <w:spacing w:after="120"/>
      </w:pPr>
    </w:p>
    <w:p w:rsidR="00B075E6" w:rsidRDefault="00000000">
      <w:pPr>
        <w:pStyle w:val="IAUBody"/>
        <w:bidi/>
      </w:pPr>
      <w:r>
        <w:rPr>
          <w:rtl/>
          <w:lang w:bidi="fa-IR"/>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کسری از تقاضای ساعتی خانه است که تأمین شده است</w:t>
      </w:r>
      <w:r>
        <w:t>:</w:t>
      </w:r>
    </w:p>
    <w:bookmarkStart w:id="64" w:name="_GenCap_equation_1065"/>
    <w:bookmarkEnd w:id="64"/>
    <w:p w:rsidR="00B075E6" w:rsidRDefault="00000000">
      <w:pPr>
        <w:jc w:val="center"/>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demand met</m:t>
                </m:r>
              </m:e>
              <m:sub>
                <m:r>
                  <w:rPr>
                    <w:rFonts w:ascii="Cambria Math" w:hAnsi="Cambria Math"/>
                  </w:rPr>
                  <m:t>i</m:t>
                </m:r>
              </m:sub>
            </m:sSub>
          </m:num>
          <m:den>
            <m:sSub>
              <m:sSubPr>
                <m:ctrlPr>
                  <w:rPr>
                    <w:rFonts w:ascii="Cambria Math" w:hAnsi="Cambria Math"/>
                  </w:rPr>
                </m:ctrlPr>
              </m:sSubPr>
              <m:e>
                <m:r>
                  <m:rPr>
                    <m:nor/>
                  </m:rPr>
                  <m:t>demand</m:t>
                </m:r>
              </m:e>
              <m:sub>
                <m:r>
                  <w:rPr>
                    <w:rFonts w:ascii="Cambria Math" w:hAnsi="Cambria Math"/>
                  </w:rPr>
                  <m:t>i</m:t>
                </m:r>
              </m:sub>
            </m:sSub>
          </m:den>
        </m:f>
      </m:oMath>
      <w:r>
        <w:rPr>
          <w:rFonts w:cs="Times New Roman"/>
        </w:rPr>
        <w:t xml:space="preserve">  (معادله ۳-۳)</w:t>
      </w:r>
    </w:p>
    <w:p w:rsidR="00B075E6" w:rsidRDefault="00000000">
      <w:pPr>
        <w:pStyle w:val="Caption"/>
        <w:bidi/>
      </w:pPr>
      <w:bookmarkStart w:id="65" w:name="_GenCap_table_1066"/>
      <w:bookmarkEnd w:id="65"/>
      <w:r>
        <w:rPr>
          <w:rtl/>
        </w:rPr>
        <w:t>جدول ۳-۱۰</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آسایش شخصی (محدوده [۰، ۱])</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این اثر (معادله ۳-۳)</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m:rPr>
                        <m:nor/>
                      </m:rPr>
                      <m:t>demand met</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انرژی تأمین‌شده از طریق خورشید، باتری یا اشتراک</w:t>
            </w:r>
          </w:p>
        </w:tc>
        <w:tc>
          <w:tcPr>
            <w:tcW w:w="2268" w:type="dxa"/>
            <w:tcBorders>
              <w:left w:val="nil"/>
              <w:right w:val="nil"/>
            </w:tcBorders>
          </w:tcPr>
          <w:p w:rsidR="00B075E6" w:rsidRDefault="00000000">
            <w:pPr>
              <w:bidi/>
              <w:jc w:val="right"/>
            </w:pPr>
            <w:r>
              <w:rPr>
                <w:rtl/>
                <w:lang w:bidi="fa-IR"/>
              </w:rPr>
              <w:t>کیلووات‌ساعت</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m:rPr>
                        <m:nor/>
                      </m:rPr>
                      <m:t>demand</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کل برق درخواستی خانوار</w:t>
            </w:r>
          </w:p>
        </w:tc>
        <w:tc>
          <w:tcPr>
            <w:tcW w:w="2268" w:type="dxa"/>
            <w:tcBorders>
              <w:left w:val="nil"/>
              <w:right w:val="nil"/>
            </w:tcBorders>
          </w:tcPr>
          <w:p w:rsidR="00B075E6" w:rsidRDefault="00000000">
            <w:pPr>
              <w:bidi/>
              <w:jc w:val="right"/>
            </w:pPr>
            <w:r>
              <w:rPr>
                <w:rtl/>
                <w:lang w:bidi="fa-IR"/>
              </w:rPr>
              <w:t>کیلووات‌ساعت</w:t>
            </w:r>
          </w:p>
        </w:tc>
        <w:tc>
          <w:tcPr>
            <w:tcW w:w="2268"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rPr>
          <w:rtl/>
          <w:lang w:bidi="fa-IR"/>
        </w:rPr>
        <w:t xml:space="preserve">اگر باتری خانه و تولید خورشیدی جاری نتوانند با هم تقاضا را برآورده کنند، کسری تأمین‌نشده منجر به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1.0</m:t>
        </m:r>
      </m:oMath>
      <w:r>
        <w:t xml:space="preserve"> </w:t>
      </w:r>
      <w:r>
        <w:rPr>
          <w:rtl/>
          <w:lang w:bidi="fa-IR"/>
        </w:rPr>
        <w:t>می‌شود که ما آن را خاموشی جزئی طبقه‌بندی می‌کنیم</w:t>
      </w:r>
      <w:r>
        <w:t xml:space="preserve">. </w:t>
      </w:r>
      <w:r>
        <w:rPr>
          <w:rtl/>
          <w:lang w:bidi="fa-IR"/>
        </w:rPr>
        <w:t xml:space="preserve">وقتی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0.95</m:t>
        </m:r>
      </m:oMath>
      <w:r>
        <w:rPr>
          <w:rtl/>
          <w:lang w:bidi="fa-IR"/>
        </w:rPr>
        <w:t>، روز به‌عنوان روز خاموشی برای آن خانه طبقه‌بندی می‌شود</w:t>
      </w:r>
      <w:r>
        <w:t>.</w:t>
      </w:r>
    </w:p>
    <w:p w:rsidR="00B075E6" w:rsidRDefault="00000000">
      <w:pPr>
        <w:pStyle w:val="IAUBody"/>
        <w:bidi/>
      </w:pPr>
      <w:r>
        <w:rPr>
          <w:rtl/>
          <w:lang w:bidi="fa-IR"/>
        </w:rPr>
        <w:t xml:space="preserve">شاخص عدالت جین </w:t>
      </w:r>
      <m:oMath>
        <m:r>
          <w:rPr>
            <w:rFonts w:ascii="Cambria Math" w:hAnsi="Cambria Math"/>
          </w:rPr>
          <m:t>F</m:t>
        </m:r>
      </m:oMath>
      <w:r>
        <w:t xml:space="preserve"> </w:t>
      </w:r>
      <w:r>
        <w:rPr>
          <w:rtl/>
          <w:lang w:bidi="fa-IR"/>
        </w:rPr>
        <w:t xml:space="preserve">در بین همه‌ی خانه‌ها محاسبه می‌شود </w:t>
      </w:r>
      <w:r>
        <w:t>(Jain, Chiu &amp; Hawe, 1984):</w:t>
      </w:r>
    </w:p>
    <w:p w:rsidR="00B075E6" w:rsidRDefault="00000000">
      <w:pPr>
        <w:jc w:val="center"/>
      </w:pPr>
      <w:bookmarkStart w:id="66" w:name="_GenCap_equation_1067"/>
      <w:bookmarkEnd w:id="66"/>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den>
        </m:f>
      </m:oMath>
      <w:r>
        <w:rPr>
          <w:rFonts w:cs="Times New Roman"/>
        </w:rPr>
        <w:t xml:space="preserve">  (معادله ۳-۴)</w:t>
      </w:r>
    </w:p>
    <w:p w:rsidR="00B075E6" w:rsidRDefault="00000000">
      <w:pPr>
        <w:pStyle w:val="Caption"/>
        <w:bidi/>
      </w:pPr>
      <w:bookmarkStart w:id="67" w:name="_GenCap_table_1068"/>
      <w:bookmarkEnd w:id="67"/>
      <w:r>
        <w:rPr>
          <w:rtl/>
        </w:rPr>
        <w:t>جدول ۳-۱۱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F</m:t>
                </m:r>
              </m:oMath>
            </m:oMathPara>
          </w:p>
        </w:tc>
        <w:tc>
          <w:tcPr>
            <w:tcW w:w="2268" w:type="dxa"/>
            <w:tcBorders>
              <w:left w:val="nil"/>
              <w:right w:val="nil"/>
            </w:tcBorders>
          </w:tcPr>
          <w:p w:rsidR="00B075E6" w:rsidRDefault="00000000">
            <w:pPr>
              <w:bidi/>
              <w:jc w:val="right"/>
            </w:pPr>
            <w:r>
              <w:rPr>
                <w:rtl/>
                <w:lang w:bidi="fa-IR"/>
              </w:rPr>
              <w:t>شاخص عدالت جین (محدوده [۱</w:t>
            </w:r>
            <w:r>
              <w:t xml:space="preserve">/N, </w:t>
            </w:r>
            <w:r>
              <w:rPr>
                <w:rtl/>
                <w:lang w:bidi="fa-IR"/>
              </w:rPr>
              <w:t>۱])</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Jain et al. (1984)</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N</m:t>
                </m:r>
              </m:oMath>
            </m:oMathPara>
          </w:p>
        </w:tc>
        <w:tc>
          <w:tcPr>
            <w:tcW w:w="2268" w:type="dxa"/>
            <w:tcBorders>
              <w:left w:val="nil"/>
              <w:right w:val="nil"/>
            </w:tcBorders>
          </w:tcPr>
          <w:p w:rsidR="00B075E6" w:rsidRDefault="00000000">
            <w:pPr>
              <w:bidi/>
              <w:jc w:val="right"/>
            </w:pPr>
            <w:r>
              <w:rPr>
                <w:rtl/>
                <w:lang w:bidi="fa-IR"/>
              </w:rPr>
              <w:t>تعداد خانوارها (۱۰)</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 xml:space="preserve">سطح آسایش خانوار </w:t>
            </w:r>
            <m:oMath>
              <m:r>
                <w:rPr>
                  <w:rFonts w:ascii="Cambria Math" w:hAnsi="Cambria Math"/>
                </w:rPr>
                <m:t>i</m:t>
              </m:r>
            </m:oMath>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rPr>
          <w:rtl/>
          <w:lang w:bidi="fa-IR"/>
        </w:rPr>
        <w:t xml:space="preserve">که در آن </w:t>
      </w:r>
      <m:oMath>
        <m:r>
          <w:rPr>
            <w:rFonts w:ascii="Cambria Math" w:hAnsi="Cambria Math"/>
          </w:rPr>
          <m:t>N</m:t>
        </m:r>
      </m:oMath>
      <w:r>
        <w:t xml:space="preserve"> </w:t>
      </w:r>
      <w:r>
        <w:rPr>
          <w:rtl/>
          <w:lang w:bidi="fa-IR"/>
        </w:rPr>
        <w:t xml:space="preserve">تعداد خانه‌ها و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 xml:space="preserve">آسایش خانه‌ی </w:t>
      </w:r>
      <m:oMath>
        <m:r>
          <w:rPr>
            <w:rFonts w:ascii="Cambria Math" w:hAnsi="Cambria Math"/>
          </w:rPr>
          <m:t>i</m:t>
        </m:r>
      </m:oMath>
      <w:r>
        <w:t xml:space="preserve"> </w:t>
      </w:r>
      <w:r>
        <w:rPr>
          <w:rtl/>
          <w:lang w:bidi="fa-IR"/>
        </w:rPr>
        <w:t>است</w:t>
      </w:r>
      <w:r>
        <w:t xml:space="preserve">. </w:t>
      </w:r>
      <w:r>
        <w:rPr>
          <w:rtl/>
          <w:lang w:bidi="fa-IR"/>
        </w:rPr>
        <w:t xml:space="preserve">این 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w:t>
      </w:r>
      <w:r>
        <w:rPr>
          <w:rtl/>
          <w:lang w:bidi="fa-IR"/>
        </w:rPr>
        <w:t xml:space="preserve">(حداکثر نابرابری </w:t>
      </w:r>
      <w:r>
        <w:t xml:space="preserve">— </w:t>
      </w:r>
      <w:r>
        <w:rPr>
          <w:rtl/>
          <w:lang w:bidi="fa-IR"/>
        </w:rPr>
        <w:t xml:space="preserve">یک خانه همه چیز را دریافت می‌کند، دیگران هیچ) تا ۱٫۰ (برابری کامل </w:t>
      </w:r>
      <w:r>
        <w:t xml:space="preserve">— </w:t>
      </w:r>
      <w:r>
        <w:rPr>
          <w:rtl/>
          <w:lang w:bidi="fa-IR"/>
        </w:rPr>
        <w:t xml:space="preserve">همه‌ی خانه‌ها آسایش یکسانی دارند) </w:t>
      </w:r>
      <w:r>
        <w:rPr>
          <w:rtl/>
          <w:lang w:bidi="fa-IR"/>
        </w:rPr>
        <w:lastRenderedPageBreak/>
        <w:t>متغیر است</w:t>
      </w:r>
      <w:r>
        <w:t xml:space="preserve">. </w:t>
      </w:r>
      <w:r>
        <w:rPr>
          <w:rtl/>
          <w:lang w:bidi="fa-IR"/>
        </w:rPr>
        <w:t>شاخص جین به‌طور گسترده در ادبیات مهندسی شب‌که و تخصیص منابع استفاده می‌شود زیرا تغییرناپذیر نسبت به مقیاس، پیوسته و مستقل از اندازه‌ی جمعیت است [</w:t>
      </w:r>
      <w:r>
        <w:t>21</w:t>
      </w:r>
      <w:r>
        <w:rPr>
          <w:rtl/>
          <w:lang w:bidi="fa-IR"/>
        </w:rPr>
        <w:t>]</w:t>
      </w:r>
      <w:r>
        <w:t>.</w:t>
      </w:r>
    </w:p>
    <w:p w:rsidR="00B075E6" w:rsidRDefault="00000000">
      <w:pPr>
        <w:pStyle w:val="IAUBody"/>
        <w:bidi/>
      </w:pPr>
      <w:r>
        <w:rPr>
          <w:rtl/>
          <w:lang w:bidi="fa-IR"/>
        </w:rPr>
        <w:t>پاداش پس از هر ساعت محاسبه و در طول روز ۲۴ ساعته جمع می‌شود</w:t>
      </w:r>
      <w:r>
        <w:t xml:space="preserve">. </w:t>
      </w:r>
      <w:r>
        <w:rPr>
          <w:rtl/>
          <w:lang w:bidi="fa-IR"/>
        </w:rPr>
        <w:t>در پایان هر قسمت (روز)، هر عامل مجموع پاداش‌های ساعتی خود را دریافت می‌کند</w:t>
      </w:r>
      <w:r>
        <w:t>.</w:t>
      </w:r>
    </w:p>
    <w:p w:rsidR="00B075E6" w:rsidRDefault="00000000">
      <w:pPr>
        <w:pStyle w:val="Heading2"/>
        <w:bidi/>
      </w:pPr>
      <w:bookmarkStart w:id="68" w:name="__TOC_H2_1069__"/>
      <w:r>
        <w:rPr>
          <w:rFonts w:ascii="Times New Roman" w:hAnsi="Times New Roman" w:cs="LMU Lotus"/>
          <w:b w:val="0"/>
          <w:rtl/>
          <w:lang w:bidi="fa-IR"/>
        </w:rPr>
        <w:t>۳-۹</w:t>
      </w:r>
      <w:r>
        <w:rPr>
          <w:rFonts w:ascii="Times New Roman" w:hAnsi="Times New Roman" w:cs="LMU Lotus"/>
          <w:b w:val="0"/>
        </w:rPr>
        <w:t xml:space="preserve">- </w:t>
      </w:r>
      <w:r>
        <w:rPr>
          <w:rFonts w:ascii="Times New Roman" w:hAnsi="Times New Roman" w:cs="LMU Lotus"/>
          <w:b w:val="0"/>
          <w:rtl/>
          <w:lang w:bidi="fa-IR"/>
        </w:rPr>
        <w:t>الگوریتم یادگیری</w:t>
      </w:r>
      <w:bookmarkEnd w:id="68"/>
    </w:p>
    <w:p w:rsidR="00B075E6" w:rsidRDefault="00000000">
      <w:pPr>
        <w:pStyle w:val="IAUBodyFirst"/>
        <w:bidi/>
      </w:pPr>
      <w:r>
        <w:rPr>
          <w:rtl/>
          <w:lang w:bidi="fa-IR"/>
        </w:rPr>
        <w:t>هر خانه توسط یک عامل یادگیری کیو جدولی مستقل با مشخصات زیر کنترل می‌شود</w:t>
      </w:r>
      <w:r>
        <w:t>:</w:t>
      </w:r>
    </w:p>
    <w:p w:rsidR="00B075E6" w:rsidRDefault="00000000">
      <w:pPr>
        <w:pStyle w:val="Heading4"/>
        <w:bidi/>
      </w:pPr>
      <w:bookmarkStart w:id="69" w:name="__TOC_H4_1070__"/>
      <w:r>
        <w:rPr>
          <w:rFonts w:ascii="Times New Roman" w:hAnsi="Times New Roman" w:cs="LMU Lotus"/>
          <w:b w:val="0"/>
          <w:i w:val="0"/>
          <w:rtl/>
          <w:lang w:bidi="fa-IR"/>
        </w:rPr>
        <w:t>فضای وضعیت</w:t>
      </w:r>
      <w:bookmarkEnd w:id="69"/>
    </w:p>
    <w:p w:rsidR="00B075E6" w:rsidRDefault="00000000">
      <w:pPr>
        <w:pStyle w:val="IAUBodyFirst"/>
        <w:bidi/>
      </w:pPr>
      <w:r>
        <w:rPr>
          <w:rtl/>
          <w:lang w:bidi="fa-IR"/>
        </w:rPr>
        <w:t>وضعیت، یک زوج‌تایی گسسته (ساعت، سطح باتری) است که در آن</w:t>
      </w:r>
      <w:r>
        <w:t>:</w:t>
      </w:r>
    </w:p>
    <w:p w:rsidR="00B075E6" w:rsidRDefault="00000000">
      <w:pPr>
        <w:pStyle w:val="ListBullet"/>
        <w:bidi/>
      </w:pPr>
      <w:r>
        <w:rPr>
          <w:b/>
          <w:bCs/>
          <w:rtl/>
          <w:lang w:bidi="fa-IR"/>
        </w:rPr>
        <w:t>ساعت</w:t>
      </w:r>
      <w:r>
        <w:t xml:space="preserve">: </w:t>
      </w:r>
      <w:r>
        <w:rPr>
          <w:rtl/>
          <w:lang w:bidi="fa-IR"/>
        </w:rPr>
        <w:t>۰</w:t>
      </w:r>
      <w:r>
        <w:t>–</w:t>
      </w:r>
      <w:r>
        <w:rPr>
          <w:rtl/>
          <w:lang w:bidi="fa-IR"/>
        </w:rPr>
        <w:t>۲۳ (۲۴ مقدار گسسته)</w:t>
      </w:r>
    </w:p>
    <w:p w:rsidR="00B075E6" w:rsidRDefault="00000000">
      <w:pPr>
        <w:pStyle w:val="ListBullet"/>
        <w:bidi/>
      </w:pPr>
      <w:r>
        <w:rPr>
          <w:b/>
          <w:bCs/>
          <w:rtl/>
          <w:lang w:bidi="fa-IR"/>
        </w:rPr>
        <w:t>سطح باتری</w:t>
      </w:r>
      <w:r>
        <w:t xml:space="preserve">: </w:t>
      </w:r>
      <w:r>
        <w:rPr>
          <w:rtl/>
          <w:lang w:bidi="fa-IR"/>
        </w:rPr>
        <w:t>به ۴ دسته با استفاده از آستانه‌های ۲۵ درصد، ۵۰ درصد، ۷۵ درصد از ظرفیت، گسسته‌سازی می‌شود</w:t>
      </w:r>
    </w:p>
    <w:p w:rsidR="00B075E6" w:rsidRDefault="00000000">
      <w:pPr>
        <w:pStyle w:val="IAUBody"/>
        <w:bidi/>
      </w:pPr>
      <w:r>
        <w:rPr>
          <w:rtl/>
          <w:lang w:bidi="fa-IR"/>
        </w:rPr>
        <w:t>کل فضای وضعیت</w:t>
      </w:r>
      <w:r>
        <w:t xml:space="preserve">: </w:t>
      </w:r>
      <m:oMath>
        <m:r>
          <w:rPr>
            <w:rFonts w:ascii="Cambria Math" w:hAnsi="Cambria Math"/>
          </w:rPr>
          <m:t>24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96</m:t>
        </m:r>
      </m:oMath>
      <w:r>
        <w:t xml:space="preserve"> </w:t>
      </w:r>
      <w:r>
        <w:rPr>
          <w:rtl/>
          <w:lang w:bidi="fa-IR"/>
        </w:rPr>
        <w:t>وضعیت</w:t>
      </w:r>
      <w:r>
        <w:t>.</w:t>
      </w:r>
    </w:p>
    <w:p w:rsidR="00B075E6" w:rsidRDefault="00000000">
      <w:pPr>
        <w:pStyle w:val="Heading4"/>
        <w:bidi/>
      </w:pPr>
      <w:bookmarkStart w:id="70" w:name="__TOC_H4_1071__"/>
      <w:r>
        <w:rPr>
          <w:rFonts w:ascii="Times New Roman" w:hAnsi="Times New Roman" w:cs="LMU Lotus"/>
          <w:b w:val="0"/>
          <w:i w:val="0"/>
          <w:rtl/>
          <w:lang w:bidi="fa-IR"/>
        </w:rPr>
        <w:t>فضای اقدام</w:t>
      </w:r>
      <w:bookmarkEnd w:id="70"/>
    </w:p>
    <w:p w:rsidR="00B075E6" w:rsidRDefault="00000000">
      <w:pPr>
        <w:pStyle w:val="IAUBodyFirst"/>
        <w:bidi/>
      </w:pPr>
      <w:r>
        <w:rPr>
          <w:rtl/>
          <w:lang w:bidi="fa-IR"/>
        </w:rPr>
        <w:t>سه اقدام گسسته (جدول ۳-۹) تعیین می‌کنند که چه کسری از انرژی مازاد خالص خانه (تولید منهای تقاضا در ساعت جاری) با همسایه به اشتراک گذاشته شود</w:t>
      </w:r>
      <w:r>
        <w:t>:</w:t>
      </w:r>
    </w:p>
    <w:p w:rsidR="00B075E6" w:rsidRDefault="00000000">
      <w:pPr>
        <w:pStyle w:val="Caption"/>
        <w:bidi/>
      </w:pPr>
      <w:bookmarkStart w:id="71" w:name="_GenCap_table_1072"/>
      <w:bookmarkEnd w:id="71"/>
      <w:r>
        <w:rPr>
          <w:rtl/>
        </w:rPr>
        <w:t xml:space="preserve">جدول ۳-۱۲: </w:t>
      </w:r>
      <w:r>
        <w:rPr>
          <w:b w:val="0"/>
          <w:rtl/>
        </w:rPr>
        <w:t>فضای اقدام</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اقدام</w:t>
            </w:r>
          </w:p>
        </w:tc>
        <w:tc>
          <w:tcPr>
            <w:tcW w:w="3024" w:type="dxa"/>
            <w:tcBorders>
              <w:left w:val="nil"/>
              <w:right w:val="nil"/>
            </w:tcBorders>
          </w:tcPr>
          <w:p w:rsidR="00B075E6" w:rsidRDefault="00000000">
            <w:pPr>
              <w:bidi/>
              <w:jc w:val="right"/>
            </w:pPr>
            <w:r>
              <w:rPr>
                <w:b/>
                <w:rtl/>
                <w:lang w:bidi="fa-IR"/>
              </w:rPr>
              <w:t>کسر اشتراک</w:t>
            </w:r>
          </w:p>
        </w:tc>
        <w:tc>
          <w:tcPr>
            <w:tcW w:w="3024" w:type="dxa"/>
            <w:tcBorders>
              <w:left w:val="nil"/>
              <w:right w:val="nil"/>
            </w:tcBorders>
          </w:tcPr>
          <w:p w:rsidR="00B075E6" w:rsidRDefault="00000000">
            <w:pPr>
              <w:bidi/>
              <w:jc w:val="right"/>
            </w:pPr>
            <w:r>
              <w:rPr>
                <w:b/>
                <w:rtl/>
                <w:lang w:bidi="fa-IR"/>
              </w:rPr>
              <w:t>رفتار</w:t>
            </w:r>
          </w:p>
        </w:tc>
      </w:tr>
      <w:tr w:rsidR="00B075E6">
        <w:trPr>
          <w:cantSplit/>
          <w:jc w:val="center"/>
        </w:trPr>
        <w:tc>
          <w:tcPr>
            <w:tcW w:w="3024" w:type="dxa"/>
            <w:tcBorders>
              <w:left w:val="nil"/>
              <w:right w:val="nil"/>
            </w:tcBorders>
          </w:tcPr>
          <w:p w:rsidR="00B075E6" w:rsidRDefault="00000000">
            <w:pPr>
              <w:bidi/>
              <w:jc w:val="right"/>
            </w:pPr>
            <w:r>
              <w:rPr>
                <w:rtl/>
                <w:lang w:bidi="fa-IR"/>
              </w:rPr>
              <w:t>۰</w:t>
            </w:r>
          </w:p>
        </w:tc>
        <w:tc>
          <w:tcPr>
            <w:tcW w:w="3024" w:type="dxa"/>
            <w:tcBorders>
              <w:left w:val="nil"/>
              <w:right w:val="nil"/>
            </w:tcBorders>
          </w:tcPr>
          <w:p w:rsidR="00B075E6" w:rsidRDefault="00000000">
            <w:pPr>
              <w:bidi/>
              <w:jc w:val="right"/>
            </w:pPr>
            <w:r>
              <w:rPr>
                <w:rtl/>
                <w:lang w:bidi="fa-IR"/>
              </w:rPr>
              <w:t>۰ درصد</w:t>
            </w:r>
          </w:p>
        </w:tc>
        <w:tc>
          <w:tcPr>
            <w:tcW w:w="3024" w:type="dxa"/>
            <w:tcBorders>
              <w:left w:val="nil"/>
              <w:right w:val="nil"/>
            </w:tcBorders>
          </w:tcPr>
          <w:p w:rsidR="00B075E6" w:rsidRDefault="00000000">
            <w:pPr>
              <w:bidi/>
              <w:jc w:val="right"/>
            </w:pPr>
            <w:r>
              <w:rPr>
                <w:rtl/>
                <w:lang w:bidi="fa-IR"/>
              </w:rPr>
              <w:t>نگهداری تمام مازاد برای ذخیره‌سازی در باتری</w:t>
            </w:r>
          </w:p>
        </w:tc>
      </w:tr>
      <w:tr w:rsidR="00B075E6">
        <w:trPr>
          <w:cantSplit/>
          <w:jc w:val="center"/>
        </w:trPr>
        <w:tc>
          <w:tcPr>
            <w:tcW w:w="3024" w:type="dxa"/>
            <w:tcBorders>
              <w:left w:val="nil"/>
              <w:right w:val="nil"/>
            </w:tcBorders>
          </w:tcPr>
          <w:p w:rsidR="00B075E6" w:rsidRDefault="00000000">
            <w:pPr>
              <w:bidi/>
              <w:jc w:val="right"/>
            </w:pPr>
            <w:r>
              <w:rPr>
                <w:rtl/>
                <w:lang w:bidi="fa-IR"/>
              </w:rPr>
              <w:t>۱</w:t>
            </w:r>
          </w:p>
        </w:tc>
        <w:tc>
          <w:tcPr>
            <w:tcW w:w="3024" w:type="dxa"/>
            <w:tcBorders>
              <w:left w:val="nil"/>
              <w:right w:val="nil"/>
            </w:tcBorders>
          </w:tcPr>
          <w:p w:rsidR="00B075E6" w:rsidRDefault="00000000">
            <w:pPr>
              <w:bidi/>
              <w:jc w:val="right"/>
            </w:pPr>
            <w:r>
              <w:rPr>
                <w:rtl/>
                <w:lang w:bidi="fa-IR"/>
              </w:rPr>
              <w:t>۵۰ درصد</w:t>
            </w:r>
          </w:p>
        </w:tc>
        <w:tc>
          <w:tcPr>
            <w:tcW w:w="3024" w:type="dxa"/>
            <w:tcBorders>
              <w:left w:val="nil"/>
              <w:right w:val="nil"/>
            </w:tcBorders>
          </w:tcPr>
          <w:p w:rsidR="00B075E6" w:rsidRDefault="00000000">
            <w:pPr>
              <w:bidi/>
              <w:jc w:val="right"/>
            </w:pPr>
            <w:r>
              <w:rPr>
                <w:rtl/>
                <w:lang w:bidi="fa-IR"/>
              </w:rPr>
              <w:t>اشتراک نیمی از مازاد، ذخیره‌سازی بقیه</w:t>
            </w:r>
          </w:p>
        </w:tc>
      </w:tr>
      <w:tr w:rsidR="00B075E6">
        <w:trPr>
          <w:cantSplit/>
          <w:jc w:val="center"/>
        </w:trPr>
        <w:tc>
          <w:tcPr>
            <w:tcW w:w="3024" w:type="dxa"/>
            <w:tcBorders>
              <w:left w:val="nil"/>
              <w:right w:val="nil"/>
            </w:tcBorders>
          </w:tcPr>
          <w:p w:rsidR="00B075E6" w:rsidRDefault="00000000">
            <w:pPr>
              <w:bidi/>
              <w:jc w:val="right"/>
            </w:pPr>
            <w:r>
              <w:rPr>
                <w:rtl/>
                <w:lang w:bidi="fa-IR"/>
              </w:rPr>
              <w:t>۲</w:t>
            </w:r>
          </w:p>
        </w:tc>
        <w:tc>
          <w:tcPr>
            <w:tcW w:w="3024" w:type="dxa"/>
            <w:tcBorders>
              <w:left w:val="nil"/>
              <w:right w:val="nil"/>
            </w:tcBorders>
          </w:tcPr>
          <w:p w:rsidR="00B075E6" w:rsidRDefault="00000000">
            <w:pPr>
              <w:bidi/>
              <w:jc w:val="right"/>
            </w:pPr>
            <w:r>
              <w:rPr>
                <w:rtl/>
                <w:lang w:bidi="fa-IR"/>
              </w:rPr>
              <w:t>۱۰۰ درصد</w:t>
            </w:r>
          </w:p>
        </w:tc>
        <w:tc>
          <w:tcPr>
            <w:tcW w:w="3024" w:type="dxa"/>
            <w:tcBorders>
              <w:left w:val="nil"/>
              <w:right w:val="nil"/>
            </w:tcBorders>
          </w:tcPr>
          <w:p w:rsidR="00B075E6" w:rsidRDefault="00000000">
            <w:pPr>
              <w:bidi/>
              <w:jc w:val="right"/>
            </w:pPr>
            <w:r>
              <w:rPr>
                <w:rtl/>
                <w:lang w:bidi="fa-IR"/>
              </w:rPr>
              <w:t>اشتراک تمام مازاد، عدم ذخیره‌سازی هیچ‌چیز</w:t>
            </w:r>
          </w:p>
        </w:tc>
      </w:tr>
    </w:tbl>
    <w:p w:rsidR="00B075E6" w:rsidRDefault="00B075E6">
      <w:pPr>
        <w:spacing w:after="120"/>
      </w:pPr>
    </w:p>
    <w:p w:rsidR="00B075E6" w:rsidRDefault="00000000">
      <w:pPr>
        <w:pStyle w:val="IAUBody"/>
        <w:bidi/>
      </w:pPr>
      <w:r>
        <w:rPr>
          <w:rtl/>
          <w:lang w:bidi="fa-IR"/>
        </w:rPr>
        <w:t xml:space="preserve">اگر خانه دارای کسری خالص باشد (تقاضا </w:t>
      </w:r>
      <w:r>
        <w:t xml:space="preserve">&gt; </w:t>
      </w:r>
      <w:r>
        <w:rPr>
          <w:rtl/>
          <w:lang w:bidi="fa-IR"/>
        </w:rPr>
        <w:t>تولید)، اقدام به‌اجبار ۰ است (چیزی برای اشتراک وجود ندارد)</w:t>
      </w:r>
      <w:r>
        <w:t>.</w:t>
      </w:r>
    </w:p>
    <w:p w:rsidR="00B075E6" w:rsidRDefault="00000000">
      <w:pPr>
        <w:pStyle w:val="Heading4"/>
        <w:bidi/>
      </w:pPr>
      <w:bookmarkStart w:id="72" w:name="__TOC_H4_1073__"/>
      <w:r>
        <w:rPr>
          <w:rFonts w:ascii="Times New Roman" w:hAnsi="Times New Roman" w:cs="LMU Lotus"/>
          <w:b w:val="0"/>
          <w:i w:val="0"/>
          <w:rtl/>
          <w:lang w:bidi="fa-IR"/>
        </w:rPr>
        <w:lastRenderedPageBreak/>
        <w:t xml:space="preserve">به‌روزرسانی یادگیری </w:t>
      </w:r>
      <w:r>
        <w:rPr>
          <w:rFonts w:ascii="Times New Roman" w:hAnsi="Times New Roman" w:cs="LMU Lotus"/>
          <w:b w:val="0"/>
          <w:i w:val="0"/>
        </w:rPr>
        <w:t>Q</w:t>
      </w:r>
      <w:bookmarkEnd w:id="72"/>
    </w:p>
    <w:p w:rsidR="00B075E6" w:rsidRDefault="00000000">
      <w:pPr>
        <w:pStyle w:val="IAUBodyFirst"/>
        <w:bidi/>
      </w:pPr>
      <w:r>
        <w:rPr>
          <w:rtl/>
          <w:lang w:bidi="fa-IR"/>
        </w:rPr>
        <w:t xml:space="preserve">مقدار </w:t>
      </w:r>
      <w:r>
        <w:t xml:space="preserve">Q </w:t>
      </w:r>
      <w:r>
        <w:rPr>
          <w:rtl/>
          <w:lang w:bidi="fa-IR"/>
        </w:rPr>
        <w:t>برای هر جفت وضعیت</w:t>
      </w:r>
      <w:r>
        <w:t>-</w:t>
      </w:r>
      <w:r>
        <w:rPr>
          <w:rtl/>
          <w:lang w:bidi="fa-IR"/>
        </w:rPr>
        <w:t xml:space="preserve">اقدام با استفاده از قاعده‌ی استاندارد به‌روزرسانی یادگیری کیو جدولی به‌روز می‌شود </w:t>
      </w:r>
      <w:r>
        <w:t>(Watkins &amp; [45] ; [41]):</w:t>
      </w:r>
    </w:p>
    <w:p w:rsidR="00B075E6" w:rsidRDefault="00000000">
      <w:pPr>
        <w:jc w:val="center"/>
      </w:pPr>
      <w:bookmarkStart w:id="73" w:name="_GenCap_equation_1074"/>
      <w:bookmarkEnd w:id="73"/>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cs="Times New Roman"/>
        </w:rPr>
        <w:t xml:space="preserve">  (معادله ۳-۵)</w:t>
      </w:r>
    </w:p>
    <w:p w:rsidR="00B075E6" w:rsidRDefault="00000000">
      <w:pPr>
        <w:pStyle w:val="IAUBody"/>
        <w:bidi/>
      </w:pPr>
      <w:r>
        <w:rPr>
          <w:rtl/>
          <w:lang w:bidi="fa-IR"/>
        </w:rPr>
        <w:t xml:space="preserve">که در آن </w:t>
      </w:r>
      <m:oMath>
        <m:r>
          <w:rPr>
            <w:rFonts w:ascii="Cambria Math" w:hAnsi="Cambria Math"/>
          </w:rPr>
          <m:t>α</m:t>
        </m:r>
      </m:oMath>
      <w:r>
        <w:t xml:space="preserve"> </w:t>
      </w:r>
      <w:r>
        <w:rPr>
          <w:rtl/>
          <w:lang w:bidi="fa-IR"/>
        </w:rPr>
        <w:t xml:space="preserve">نرخ یادگیری، </w:t>
      </w:r>
      <m:oMath>
        <m:r>
          <w:rPr>
            <w:rFonts w:ascii="Cambria Math" w:hAnsi="Cambria Math"/>
          </w:rPr>
          <m:t>γ</m:t>
        </m:r>
      </m:oMath>
      <w:r>
        <w:t xml:space="preserve"> </w:t>
      </w:r>
      <w:r>
        <w:rPr>
          <w:rtl/>
          <w:lang w:bidi="fa-IR"/>
        </w:rPr>
        <w:t xml:space="preserve">ضریب تخفیف، </w:t>
      </w:r>
      <m:oMath>
        <m:r>
          <w:rPr>
            <w:rFonts w:ascii="Cambria Math" w:hAnsi="Cambria Math"/>
          </w:rPr>
          <m:t>R</m:t>
        </m:r>
      </m:oMath>
      <w:r>
        <w:t xml:space="preserve"> </w:t>
      </w:r>
      <w:r>
        <w:rPr>
          <w:rtl/>
          <w:lang w:bidi="fa-IR"/>
        </w:rPr>
        <w:t xml:space="preserve">پاداش دریافت‌شده پس از انجام اقدام </w:t>
      </w:r>
      <m:oMath>
        <m:r>
          <w:rPr>
            <w:rFonts w:ascii="Cambria Math" w:hAnsi="Cambria Math"/>
          </w:rPr>
          <m:t>a</m:t>
        </m:r>
      </m:oMath>
      <w:r>
        <w:t xml:space="preserve"> </w:t>
      </w:r>
      <w:r>
        <w:rPr>
          <w:rtl/>
          <w:lang w:bidi="fa-IR"/>
        </w:rPr>
        <w:t xml:space="preserve">در وضعیت </w:t>
      </w:r>
      <m:oMath>
        <m:r>
          <w:rPr>
            <w:rFonts w:ascii="Cambria Math" w:hAnsi="Cambria Math"/>
          </w:rPr>
          <m:t>s</m:t>
        </m:r>
      </m:oMath>
      <w:r>
        <w:t xml:space="preserve"> </w:t>
      </w:r>
      <w:r>
        <w:rPr>
          <w:rtl/>
          <w:lang w:bidi="fa-IR"/>
        </w:rPr>
        <w:t xml:space="preserve">و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t>
      </w:r>
      <w:r>
        <w:rPr>
          <w:rtl/>
          <w:lang w:bidi="fa-IR"/>
        </w:rPr>
        <w:t>وضعیت بعدی حاصل است</w:t>
      </w:r>
      <w:r>
        <w:t xml:space="preserve">. </w:t>
      </w:r>
      <w:r>
        <w:rPr>
          <w:rtl/>
          <w:lang w:bidi="fa-IR"/>
        </w:rPr>
        <w:t xml:space="preserve">یادگیری کیو جدولی تحت شرایط تقریب تصادفی استاندارد، تضمین می‌شود که به تابع </w:t>
      </w:r>
      <w:r>
        <w:t xml:space="preserve">Q </w:t>
      </w:r>
      <w:r>
        <w:rPr>
          <w:rtl/>
          <w:lang w:bidi="fa-IR"/>
        </w:rPr>
        <w:t>بهینه همگرا شود [</w:t>
      </w:r>
      <w:r>
        <w:t>45</w:t>
      </w:r>
      <w:r>
        <w:rPr>
          <w:rtl/>
          <w:lang w:bidi="fa-IR"/>
        </w:rPr>
        <w:t>]</w:t>
      </w:r>
      <w:r>
        <w:t>.</w:t>
      </w:r>
    </w:p>
    <w:p w:rsidR="00B075E6" w:rsidRDefault="00000000">
      <w:pPr>
        <w:pStyle w:val="Caption"/>
        <w:bidi/>
      </w:pPr>
      <w:bookmarkStart w:id="74" w:name="_GenCap_table_1075"/>
      <w:bookmarkEnd w:id="74"/>
      <w:r>
        <w:rPr>
          <w:rtl/>
        </w:rPr>
        <w:t>جدول ۳-۱۳</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tc>
        <w:tc>
          <w:tcPr>
            <w:tcW w:w="2268" w:type="dxa"/>
            <w:tcBorders>
              <w:left w:val="nil"/>
              <w:right w:val="nil"/>
            </w:tcBorders>
          </w:tcPr>
          <w:p w:rsidR="00B075E6" w:rsidRDefault="00000000">
            <w:pPr>
              <w:bidi/>
              <w:jc w:val="right"/>
            </w:pPr>
            <w:r>
              <w:rPr>
                <w:rtl/>
                <w:lang w:bidi="fa-IR"/>
              </w:rPr>
              <w:t>تخمین ارزش</w:t>
            </w:r>
            <w:r>
              <w:t>-</w:t>
            </w:r>
            <w:r>
              <w:rPr>
                <w:rtl/>
                <w:lang w:bidi="fa-IR"/>
              </w:rPr>
              <w:t xml:space="preserve">اقدام برای وضعیت </w:t>
            </w:r>
            <m:oMath>
              <m:r>
                <w:rPr>
                  <w:rFonts w:ascii="Cambria Math" w:hAnsi="Cambria Math"/>
                </w:rPr>
                <m:t>s</m:t>
              </m:r>
            </m:oMath>
            <w:r>
              <w:t xml:space="preserve"> </w:t>
            </w:r>
            <w:r>
              <w:rPr>
                <w:rtl/>
                <w:lang w:bidi="fa-IR"/>
              </w:rPr>
              <w:t xml:space="preserve">و اقدام </w:t>
            </w:r>
            <m:oMath>
              <m:r>
                <w:rPr>
                  <w:rFonts w:ascii="Cambria Math" w:hAnsi="Cambria Math"/>
                </w:rPr>
                <m:t>a</m:t>
              </m:r>
            </m:oMath>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Watkins &amp; Dayan (1992)</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α</m:t>
                </m:r>
              </m:oMath>
            </m:oMathPara>
          </w:p>
        </w:tc>
        <w:tc>
          <w:tcPr>
            <w:tcW w:w="2268" w:type="dxa"/>
            <w:tcBorders>
              <w:left w:val="nil"/>
              <w:right w:val="nil"/>
            </w:tcBorders>
          </w:tcPr>
          <w:p w:rsidR="00B075E6" w:rsidRDefault="00000000">
            <w:pPr>
              <w:bidi/>
              <w:jc w:val="right"/>
            </w:pPr>
            <w:r>
              <w:rPr>
                <w:rtl/>
                <w:lang w:bidi="fa-IR"/>
              </w:rPr>
              <w:t>نرخ یادگیری (۰٫۲)</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Sutton &amp; Barto (2018)</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R</m:t>
                </m:r>
              </m:oMath>
            </m:oMathPara>
          </w:p>
        </w:tc>
        <w:tc>
          <w:tcPr>
            <w:tcW w:w="2268" w:type="dxa"/>
            <w:tcBorders>
              <w:left w:val="nil"/>
              <w:right w:val="nil"/>
            </w:tcBorders>
          </w:tcPr>
          <w:p w:rsidR="00B075E6" w:rsidRDefault="00000000">
            <w:pPr>
              <w:bidi/>
              <w:jc w:val="right"/>
            </w:pPr>
            <w:r>
              <w:rPr>
                <w:rtl/>
                <w:lang w:bidi="fa-IR"/>
              </w:rPr>
              <w:t>پاداش لحظه‌ای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این اثر (معادله ۳-۲)</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γ</m:t>
                </m:r>
              </m:oMath>
            </m:oMathPara>
          </w:p>
        </w:tc>
        <w:tc>
          <w:tcPr>
            <w:tcW w:w="2268" w:type="dxa"/>
            <w:tcBorders>
              <w:left w:val="nil"/>
              <w:right w:val="nil"/>
            </w:tcBorders>
          </w:tcPr>
          <w:p w:rsidR="00B075E6" w:rsidRDefault="00000000">
            <w:pPr>
              <w:bidi/>
              <w:jc w:val="right"/>
            </w:pPr>
            <w:r>
              <w:rPr>
                <w:rtl/>
                <w:lang w:bidi="fa-IR"/>
              </w:rPr>
              <w:t>ضریب تخفیف (۰٫۹۹)</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Sutton &amp; Barto (2018)</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m:oMathPara>
          </w:p>
        </w:tc>
        <w:tc>
          <w:tcPr>
            <w:tcW w:w="2268" w:type="dxa"/>
            <w:tcBorders>
              <w:left w:val="nil"/>
              <w:right w:val="nil"/>
            </w:tcBorders>
          </w:tcPr>
          <w:p w:rsidR="00B075E6" w:rsidRDefault="00000000">
            <w:pPr>
              <w:bidi/>
              <w:jc w:val="right"/>
            </w:pPr>
            <w:r>
              <w:rPr>
                <w:rtl/>
                <w:lang w:bidi="fa-IR"/>
              </w:rPr>
              <w:t>وضعیت‌های جاری و بعدی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Watkins &amp; Dayan (1992)</w:t>
            </w:r>
          </w:p>
        </w:tc>
      </w:tr>
    </w:tbl>
    <w:p w:rsidR="00B075E6" w:rsidRDefault="00B075E6">
      <w:pPr>
        <w:spacing w:after="120"/>
      </w:pPr>
    </w:p>
    <w:p w:rsidR="00B075E6" w:rsidRDefault="00000000">
      <w:pPr>
        <w:pStyle w:val="IAUBody"/>
        <w:bidi/>
      </w:pPr>
      <w:r>
        <w:rPr>
          <w:rtl/>
          <w:lang w:bidi="fa-IR"/>
        </w:rPr>
        <w:t xml:space="preserve">تمام فراپارامترهای یادگیری </w:t>
      </w:r>
      <w:r>
        <w:t xml:space="preserve">Q — </w:t>
      </w:r>
      <w:r>
        <w:rPr>
          <w:rtl/>
          <w:lang w:bidi="fa-IR"/>
        </w:rPr>
        <w:t xml:space="preserve">نرخ یادگیری، ضریب تخفیف، برنامه‌ی اکتشاف، راهبرد مقداردهی اولیه و مدت آموزش </w:t>
      </w:r>
      <w:r>
        <w:t xml:space="preserve">— </w:t>
      </w:r>
      <w:r>
        <w:rPr>
          <w:rtl/>
          <w:lang w:bidi="fa-IR"/>
        </w:rPr>
        <w:t>در بخش ۳-۱۴ فهرست شده‌اند</w:t>
      </w:r>
      <w:r>
        <w:t xml:space="preserve">. </w:t>
      </w:r>
      <w:r>
        <w:rPr>
          <w:rtl/>
          <w:lang w:bidi="fa-IR"/>
        </w:rPr>
        <w:t xml:space="preserve">این مقادیر در تمام عامل‌ها و سناریوها یکسان هستند، به‌جز عامل نوآور که کف اکتشاف بالاتری 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مقداردهی اولیه‌ی خوش‌بینانه‌ی مقادیر </w:t>
      </w:r>
      <w:r>
        <w:t xml:space="preserve">Q </w:t>
      </w:r>
      <w:r>
        <w:rPr>
          <w:rtl/>
          <w:lang w:bidi="fa-IR"/>
        </w:rPr>
        <w:t>به ۱٫۰، عامل‌ها را تشویق می‌کند تا همه‌ی اقدامات را در اوایل آموزش امتحان کنند</w:t>
      </w:r>
      <w:r>
        <w:t>.</w:t>
      </w:r>
    </w:p>
    <w:p w:rsidR="00B075E6" w:rsidRDefault="00000000">
      <w:pPr>
        <w:pStyle w:val="IAUBody"/>
        <w:bidi/>
      </w:pPr>
      <w:r>
        <w:rPr>
          <w:rtl/>
          <w:lang w:bidi="fa-IR"/>
        </w:rPr>
        <w:t>هر بلوک در نمودار جریان، مطابق با یک گام مجزا در حلقه‌ی شبیه‌سازی است و دنباله به‌شرح زیر پیش می‌رود</w:t>
      </w:r>
      <w:r>
        <w:t>.</w:t>
      </w:r>
    </w:p>
    <w:p w:rsidR="00B075E6" w:rsidRDefault="00000000">
      <w:pPr>
        <w:pStyle w:val="IAUBody"/>
        <w:bidi/>
      </w:pPr>
      <w:r>
        <w:rPr>
          <w:rtl/>
          <w:lang w:bidi="fa-IR"/>
        </w:rPr>
        <w:t>بلوک ۱ محیط را در شروع هر قسمت بازنشانی می‌کند</w:t>
      </w:r>
      <w:r>
        <w:t xml:space="preserve">. </w:t>
      </w:r>
      <w:r>
        <w:rPr>
          <w:rtl/>
          <w:lang w:bidi="fa-IR"/>
        </w:rPr>
        <w:t>تمام وضعیت‌های باتری به ۵۰ درصد شارژ (۳٫۵ کیلووات‌ساعت) مقداردهی اولیه می‌شوند و آب‌وهوای روز از یک توزیع برنولی نمونه‌گیری می‌شود</w:t>
      </w:r>
      <w:r>
        <w:t xml:space="preserve">: </w:t>
      </w:r>
      <w:r>
        <w:rPr>
          <w:rtl/>
          <w:lang w:bidi="fa-IR"/>
        </w:rPr>
        <w:lastRenderedPageBreak/>
        <w:t>صاف با احتمال ۸۵ درصد، ابری با احتمال ۱۵ درصد</w:t>
      </w:r>
      <w:r>
        <w:t xml:space="preserve">. </w:t>
      </w:r>
      <w:r>
        <w:rPr>
          <w:rtl/>
          <w:lang w:bidi="fa-IR"/>
        </w:rPr>
        <w:t xml:space="preserve">این نمونه‌گیری تصادفی منفرد، ضریب آب‌وهوا </w:t>
      </w:r>
      <m:oMath>
        <m:r>
          <w:rPr>
            <w:rFonts w:ascii="Cambria Math" w:hAnsi="Cambria Math"/>
          </w:rPr>
          <m:t>W</m:t>
        </m:r>
      </m:oMath>
      <w:r>
        <w:t xml:space="preserve"> </w:t>
      </w:r>
      <w:r>
        <w:rPr>
          <w:rtl/>
          <w:lang w:bidi="fa-IR"/>
        </w:rPr>
        <w:t>را برای کل روز تعیین می‌کند و رویدادهای کمبود منابع را معرفی می‌کند که تاب‌آوری هنجارهای اشتراک آموخته‌شده را آزمایش می‌کنند</w:t>
      </w:r>
      <w:r>
        <w:t xml:space="preserve">. </w:t>
      </w:r>
      <w:r>
        <w:rPr>
          <w:b/>
          <w:bCs/>
          <w:rtl/>
          <w:lang w:bidi="fa-IR"/>
        </w:rPr>
        <w:t>دلیل</w:t>
      </w:r>
      <w:r>
        <w:rPr>
          <w:b/>
          <w:bCs/>
        </w:rPr>
        <w:t>:</w:t>
      </w:r>
      <w:r>
        <w:t xml:space="preserve"> </w:t>
      </w:r>
      <w:r>
        <w:rPr>
          <w:rtl/>
          <w:lang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t xml:space="preserve">. </w:t>
      </w:r>
      <w:r>
        <w:rPr>
          <w:rtl/>
          <w:lang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t>.</w:t>
      </w:r>
    </w:p>
    <w:p w:rsidR="00B075E6" w:rsidRDefault="00000000">
      <w:pPr>
        <w:pStyle w:val="IAUBody"/>
        <w:bidi/>
      </w:pPr>
      <w:r>
        <w:rPr>
          <w:rtl/>
          <w:lang w:bidi="fa-IR"/>
        </w:rPr>
        <w:t>بلوک ۲ تولید خورشیدی را برای هر خانه محاسبه می‌کند</w:t>
      </w:r>
      <w:r>
        <w:t xml:space="preserve">. </w:t>
      </w:r>
      <w:r>
        <w:rPr>
          <w:rtl/>
          <w:lang w:bidi="fa-IR"/>
        </w:rPr>
        <w:t xml:space="preserve">با استفاده از معادله (۳-۱)، منحنی تابش نیم‌سینوسی برای هر ساعت از روز (۶ صبح تا ۶ بعدازظهر) ارزیابی می‌شود و توسط ضریب آب‌وهوا </w:t>
      </w:r>
      <m:oMath>
        <m:r>
          <w:rPr>
            <w:rFonts w:ascii="Cambria Math" w:hAnsi="Cambria Math"/>
          </w:rPr>
          <m:t>W</m:t>
        </m:r>
      </m:oMath>
      <w:r>
        <w:t xml:space="preserve"> </w:t>
      </w:r>
      <w:r>
        <w:rPr>
          <w:rtl/>
          <w:lang w:bidi="fa-IR"/>
        </w:rPr>
        <w:t>مقیاس‌سازی می‌شود</w:t>
      </w:r>
      <w:r>
        <w:t xml:space="preserve">. </w:t>
      </w:r>
      <w:r>
        <w:rPr>
          <w:rtl/>
          <w:lang w:bidi="fa-IR"/>
        </w:rPr>
        <w:t>در روزهای صاف، تولید پیک به ۱٫۳ کیلووات در هر خانه می‌رسد و تقریباً ۹٫۹ کیلووات‌ساعت در روز تولید می‌کند</w:t>
      </w:r>
      <w:r>
        <w:t xml:space="preserve">. </w:t>
      </w:r>
      <w:r>
        <w:rPr>
          <w:rtl/>
          <w:lang w:bidi="fa-IR"/>
        </w:rPr>
        <w:t>در روزهای ابری، تولید نصف می‌شود و کل انرژی در دسترس جامعه را کاهش می‌دهد و شرایط کمبود را ایجاد می‌کند که در آن تصمیمات اشتراک حیاتی می‌شوند</w:t>
      </w:r>
      <w:r>
        <w:t xml:space="preserve">. </w:t>
      </w:r>
      <w:r>
        <w:rPr>
          <w:b/>
          <w:bCs/>
          <w:rtl/>
          <w:lang w:bidi="fa-IR"/>
        </w:rPr>
        <w:t>دلیل</w:t>
      </w:r>
      <w:r>
        <w:rPr>
          <w:b/>
          <w:bCs/>
        </w:rPr>
        <w:t>:</w:t>
      </w:r>
      <w:r>
        <w:t xml:space="preserve"> </w:t>
      </w:r>
      <w:r>
        <w:rPr>
          <w:rtl/>
          <w:lang w:bidi="fa-IR"/>
        </w:rPr>
        <w:t>مدل نیم‌سینوسی، توزیع زنگوله‌ای شکل تابش خورشیدی را در طول ساعات روز تقریب می‌زند و یک انتخاب تحلیلی استاندارد برای مدل‌سازی خروجی فتوولتائیک است</w:t>
      </w:r>
      <w:r>
        <w:t xml:space="preserve">. </w:t>
      </w:r>
      <w:r>
        <w:rPr>
          <w:rtl/>
          <w:lang w:bidi="fa-IR"/>
        </w:rPr>
        <w:t xml:space="preserve">پیک ۱٫۳ کیلووات، کوچک‌تر از می‌انگین تأسیسات ثبت‌شده در طرح </w:t>
      </w:r>
      <w:r>
        <w:t xml:space="preserve">MCS </w:t>
      </w:r>
      <w:r>
        <w:rPr>
          <w:rtl/>
          <w:lang w:bidi="fa-IR"/>
        </w:rPr>
        <w:t>بریتانیا (۳٫۵ تا ۴٫۰ کیلووات‌پیک) است و به‌عمد نماینده‌ی خانوارهای با ظرفیت تولید محدودتر انتخاب شده تا سناریوهای کمبود انرژی را در شبیه‌سازی معنادار سازد</w:t>
      </w:r>
      <w:r>
        <w:t>.</w:t>
      </w:r>
    </w:p>
    <w:p w:rsidR="00B075E6" w:rsidRDefault="00000000">
      <w:pPr>
        <w:pStyle w:val="IAUBody"/>
        <w:bidi/>
      </w:pPr>
      <w:r>
        <w:rPr>
          <w:rtl/>
          <w:lang w:bidi="fa-IR"/>
        </w:rPr>
        <w:t>بلوک ۳ الگوهای تقاضا را با استفاده از تخصیص چرخشی چهار نوع الگو (صبحگاهی، عصرگاهی، مسطح، شب‌زنده‌دار) به هر یک از ۱۰ خانه اختصاص می‌دهد</w:t>
      </w:r>
      <w:r>
        <w:t xml:space="preserve">. </w:t>
      </w:r>
      <w:r>
        <w:rPr>
          <w:rtl/>
          <w:lang w:bidi="fa-IR"/>
        </w:rPr>
        <w:t>هر الگو، یک مقدار تقاضای ساعتی مشخص می‌کند و کل تقاضای روزانه‌ی هر خانه بسته به نوع الگو از ۸٫۴ تا ۹٫۶ کیلووات‌ساعت متغیر است</w:t>
      </w:r>
      <w:r>
        <w:t xml:space="preserve">. </w:t>
      </w:r>
      <w:r>
        <w:rPr>
          <w:rtl/>
          <w:lang w:bidi="fa-IR"/>
        </w:rPr>
        <w:t>تخصیص چرخشی تضمین می‌کند که هیچ نوع الگوی واحدی در هیچ موقعیت خاصی در توپولوژی حلقوی در بین تصادف‌سازی‌ها غالب نشود</w:t>
      </w:r>
      <w:r>
        <w:t xml:space="preserve">. </w:t>
      </w:r>
      <w:r>
        <w:rPr>
          <w:b/>
          <w:bCs/>
          <w:rtl/>
          <w:lang w:bidi="fa-IR"/>
        </w:rPr>
        <w:t>دلیل</w:t>
      </w:r>
      <w:r>
        <w:rPr>
          <w:b/>
          <w:bCs/>
        </w:rPr>
        <w:t>:</w:t>
      </w:r>
      <w:r>
        <w:t xml:space="preserve"> </w:t>
      </w:r>
      <w:r>
        <w:rPr>
          <w:rtl/>
          <w:lang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t xml:space="preserve">. </w:t>
      </w:r>
      <w:r>
        <w:rPr>
          <w:rtl/>
          <w:lang w:bidi="fa-IR"/>
        </w:rPr>
        <w:t xml:space="preserve">این مکملیت زمانی، پیش‌شرط </w:t>
      </w:r>
      <w:r>
        <w:rPr>
          <w:rtl/>
          <w:lang w:bidi="fa-IR"/>
        </w:rPr>
        <w:lastRenderedPageBreak/>
        <w:t>ساختاری برای متقابله‌گری است</w:t>
      </w:r>
      <w:r>
        <w:t xml:space="preserve">: </w:t>
      </w:r>
      <w:r>
        <w:rPr>
          <w:rtl/>
          <w:lang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t>.</w:t>
      </w:r>
    </w:p>
    <w:p w:rsidR="00B075E6" w:rsidRDefault="00000000">
      <w:pPr>
        <w:pStyle w:val="IAUBody"/>
        <w:bidi/>
      </w:pPr>
      <w:r>
        <w:rPr>
          <w:rtl/>
          <w:lang w:bidi="fa-IR"/>
        </w:rPr>
        <w:t>بلوک ۴ مشاهده‌ی وضعیت عامل را می‌سازد</w:t>
      </w:r>
      <w:r>
        <w:t xml:space="preserve">. </w:t>
      </w:r>
      <w:r>
        <w:rPr>
          <w:rtl/>
          <w:lang w:bidi="fa-IR"/>
        </w:rPr>
        <w:t>هر عامل فقط وضعیت محلی خود را مشاهده می‌کند که به‌صورت یک زوج‌تایی (ساعت، سطح باتری گسسته‌شده) صورتبندی می‌شود</w:t>
      </w:r>
      <w:r>
        <w:t xml:space="preserve">. </w:t>
      </w:r>
      <w:r>
        <w:rPr>
          <w:rtl/>
          <w:lang w:bidi="fa-IR"/>
        </w:rPr>
        <w:t>ساعت یک متغیر گسسته‌ی ۲۴ مقداری است و سطح باتری با استفاده از آستانه‌های ۲۵ درصد، ۵۰ درصد و ۷۵ درصد از ظرفیت ۷٫۰ کیلووات‌ساعت به چهار دسته کمّی می‌شود</w:t>
      </w:r>
      <w:r>
        <w:t xml:space="preserve">. </w:t>
      </w:r>
      <w:r>
        <w:rPr>
          <w:rtl/>
          <w:lang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t xml:space="preserve">. </w:t>
      </w:r>
      <w:r>
        <w:rPr>
          <w:b/>
          <w:bCs/>
          <w:rtl/>
          <w:lang w:bidi="fa-IR"/>
        </w:rPr>
        <w:t>دلیل</w:t>
      </w:r>
      <w:r>
        <w:rPr>
          <w:b/>
          <w:bCs/>
        </w:rPr>
        <w:t>:</w:t>
      </w:r>
      <w:r>
        <w:t xml:space="preserve"> </w:t>
      </w:r>
      <w:r>
        <w:rPr>
          <w:rtl/>
          <w:lang w:bidi="fa-IR"/>
        </w:rPr>
        <w:t xml:space="preserve">طراحی مشاهده‌ی محلی، نتیجه‌ی مستقیم صورتبندی </w:t>
      </w:r>
      <w:r>
        <w:t xml:space="preserve">Dec‑POMDP </w:t>
      </w:r>
      <w:r>
        <w:rPr>
          <w:rtl/>
          <w:lang w:bidi="fa-IR"/>
        </w:rPr>
        <w:t>اتخاذشده برای مطالعه‌ی هماهنگی نوظهور بدون اشتراک‌گذاری اطلاعات متمرکز است [</w:t>
      </w:r>
      <w:r>
        <w:t>34</w:t>
      </w:r>
      <w:r>
        <w:rPr>
          <w:rtl/>
          <w:lang w:bidi="fa-IR"/>
        </w:rPr>
        <w:t>]</w:t>
      </w:r>
      <w:r>
        <w:t xml:space="preserve">. </w:t>
      </w:r>
      <w:r>
        <w:rPr>
          <w:rtl/>
          <w:lang w:bidi="fa-IR"/>
        </w:rPr>
        <w:t>اگر عامل‌ها دانش جهانی از وضعیت‌های باتری همسایگان داشتند، مسئله به یک بهینه‌سازی متمرکز تقلیل می‌یافت و چالش هماهنگی غیرمتمرکز به‌کلی کنار گذاشته می‌شد</w:t>
      </w:r>
      <w:r>
        <w:t xml:space="preserve">. </w:t>
      </w:r>
      <w:r>
        <w:rPr>
          <w:rtl/>
          <w:lang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t xml:space="preserve">Q </w:t>
      </w:r>
      <w:r>
        <w:rPr>
          <w:rtl/>
          <w:lang w:bidi="fa-IR"/>
        </w:rPr>
        <w:t>را قابل‌مدیریت نگه می‌دارد</w:t>
      </w:r>
      <w:r>
        <w:t>.</w:t>
      </w:r>
    </w:p>
    <w:p w:rsidR="00B075E6" w:rsidRDefault="00000000">
      <w:pPr>
        <w:pStyle w:val="IAUBody"/>
        <w:bidi/>
      </w:pPr>
      <w:r>
        <w:rPr>
          <w:rtl/>
          <w:lang w:bidi="fa-IR"/>
        </w:rPr>
        <w:t xml:space="preserve">بلوک ۵ اقدام اشتراک را از طریق یک سیاست </w:t>
      </w:r>
      <m:oMath>
        <m:r>
          <w:rPr>
            <w:rFonts w:ascii="Cambria Math" w:hAnsi="Cambria Math"/>
          </w:rPr>
          <m:t>ε</m:t>
        </m:r>
      </m:oMath>
      <w:r>
        <w:t xml:space="preserve">-greedy </w:t>
      </w:r>
      <w:r>
        <w:rPr>
          <w:rtl/>
          <w:lang w:bidi="fa-IR"/>
        </w:rPr>
        <w:t xml:space="preserve">با استفاده از جدول </w:t>
      </w:r>
      <w:r>
        <w:t xml:space="preserve">Q </w:t>
      </w:r>
      <w:r>
        <w:rPr>
          <w:rtl/>
          <w:lang w:bidi="fa-IR"/>
        </w:rPr>
        <w:t>جاری عامل انتخاب می‌کند</w:t>
      </w:r>
      <w:r>
        <w:t xml:space="preserve">. </w:t>
      </w:r>
      <w:r>
        <w:rPr>
          <w:rtl/>
          <w:lang w:bidi="fa-IR"/>
        </w:rPr>
        <w:t xml:space="preserve">با احتمال </w:t>
      </w:r>
      <m:oMath>
        <m:r>
          <w:rPr>
            <w:rFonts w:ascii="Cambria Math" w:hAnsi="Cambria Math"/>
          </w:rPr>
          <m:t>ε</m:t>
        </m:r>
      </m:oMath>
      <w:r>
        <w:rPr>
          <w:rtl/>
          <w:lang w:bidi="fa-IR"/>
        </w:rPr>
        <w:t xml:space="preserve">، عامل یک اقدام تصادفی انتخاب می‌کند؛ با احتمال </w:t>
      </w:r>
      <m:oMath>
        <m:r>
          <w:rPr>
            <w:rFonts w:ascii="Cambria Math" w:hAnsi="Cambria Math"/>
          </w:rPr>
          <m:t>1</m:t>
        </m:r>
        <m:r>
          <m:rPr>
            <m:sty m:val="p"/>
          </m:rPr>
          <w:rPr>
            <w:rFonts w:ascii="Cambria Math" w:hAnsi="Cambria Math"/>
          </w:rPr>
          <m:t>-</m:t>
        </m:r>
        <m:r>
          <w:rPr>
            <w:rFonts w:ascii="Cambria Math" w:hAnsi="Cambria Math"/>
          </w:rPr>
          <m:t>ε</m:t>
        </m:r>
      </m:oMath>
      <w:r>
        <w:rPr>
          <w:rtl/>
          <w:lang w:bidi="fa-IR"/>
        </w:rPr>
        <w:t xml:space="preserve">، اقدام با بالاترین مقدار </w:t>
      </w:r>
      <w:r>
        <w:t xml:space="preserve">Q </w:t>
      </w:r>
      <w:r>
        <w:rPr>
          <w:rtl/>
          <w:lang w:bidi="fa-IR"/>
        </w:rPr>
        <w:t>در وضعیت جاری را انتخاب می‌کند</w:t>
      </w:r>
      <w:r>
        <w:t xml:space="preserve">. </w:t>
      </w:r>
      <w:r>
        <w:rPr>
          <w:rtl/>
          <w:lang w:bidi="fa-IR"/>
        </w:rPr>
        <w:t xml:space="preserve">نرخ اکتشاف </w:t>
      </w:r>
      <m:oMath>
        <m:r>
          <w:rPr>
            <w:rFonts w:ascii="Cambria Math" w:hAnsi="Cambria Math"/>
          </w:rPr>
          <m:t>ε</m:t>
        </m:r>
      </m:oMath>
      <w:r>
        <w:t xml:space="preserve"> </w:t>
      </w:r>
      <w:r>
        <w:rPr>
          <w:rtl/>
          <w:lang w:bidi="fa-IR"/>
        </w:rPr>
        <w:t xml:space="preserve">در هر قسمت کاهش می‌یابد (بلوک ۸) و مقدار حداقلی آن بین عامل‌های استاندارد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و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متفاوت است</w:t>
      </w:r>
      <w:r>
        <w:t xml:space="preserve">. </w:t>
      </w:r>
      <w:r>
        <w:rPr>
          <w:rtl/>
          <w:lang w:bidi="fa-IR"/>
        </w:rPr>
        <w:t xml:space="preserve">این کف بالاتر، ویژگی گشودگی از مدل </w:t>
      </w:r>
      <w:r>
        <w:t xml:space="preserve">OCEAN </w:t>
      </w:r>
      <w:r>
        <w:rPr>
          <w:rtl/>
          <w:lang w:bidi="fa-IR"/>
        </w:rPr>
        <w:t>را رمزگذاری می‌کند، زیرا عامل نوآور حتی پس از همگرایی بقیه‌ی جامعه، تمایل بیشتری به رفتار اکتشافی حفظ می‌کند</w:t>
      </w:r>
      <w:r>
        <w:t xml:space="preserve">. </w:t>
      </w:r>
      <w:r>
        <w:rPr>
          <w:b/>
          <w:bCs/>
          <w:rtl/>
          <w:lang w:bidi="fa-IR"/>
        </w:rPr>
        <w:t>دلیل</w:t>
      </w:r>
      <w:r>
        <w:rPr>
          <w:b/>
          <w:bCs/>
        </w:rPr>
        <w:t>:</w:t>
      </w:r>
      <w:r>
        <w:t xml:space="preserve"> </w:t>
      </w:r>
      <w:r>
        <w:rPr>
          <w:rtl/>
          <w:lang w:bidi="fa-IR"/>
        </w:rPr>
        <w:t xml:space="preserve">سیاست </w:t>
      </w:r>
      <m:oMath>
        <m:r>
          <w:rPr>
            <w:rFonts w:ascii="Cambria Math" w:hAnsi="Cambria Math"/>
          </w:rPr>
          <m:t>ε</m:t>
        </m:r>
      </m:oMath>
      <w:r>
        <w:t xml:space="preserve">-greedy </w:t>
      </w:r>
      <w:r>
        <w:rPr>
          <w:rtl/>
          <w:lang w:bidi="fa-IR"/>
        </w:rPr>
        <w:t xml:space="preserve">انتخاب شد زیرا یادگیری کیو مستقل در محیط‌های چندعاملی ناایستا، به اکتشاف پایدار در طول آموزش اولیه برای کشف راهبردهای </w:t>
      </w:r>
      <w:r>
        <w:rPr>
          <w:rtl/>
          <w:lang w:bidi="fa-IR"/>
        </w:rPr>
        <w:lastRenderedPageBreak/>
        <w:t>اشتراک شدنی قبل از تثبیت خط‌مشی‌های همسایگان نیاز دارد [</w:t>
      </w:r>
      <w:r>
        <w:t>15</w:t>
      </w:r>
      <w:r>
        <w:rPr>
          <w:rtl/>
          <w:lang w:bidi="fa-IR"/>
        </w:rPr>
        <w:t>]</w:t>
      </w:r>
      <w:r>
        <w:t xml:space="preserve">. </w:t>
      </w:r>
      <w:r>
        <w:rPr>
          <w:rtl/>
          <w:lang w:bidi="fa-IR"/>
        </w:rPr>
        <w:t xml:space="preserve">مقادیر متغیر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t xml:space="preserve"> </w:t>
      </w:r>
      <w:r>
        <w:rPr>
          <w:rtl/>
          <w:lang w:bidi="fa-IR"/>
        </w:rPr>
        <w:t>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w:t>
      </w:r>
      <w:r>
        <w:t>28</w:t>
      </w:r>
      <w:r>
        <w:rPr>
          <w:rtl/>
          <w:lang w:bidi="fa-IR"/>
        </w:rPr>
        <w:t>]</w:t>
      </w:r>
      <w:r>
        <w:t>.</w:t>
      </w:r>
    </w:p>
    <w:p w:rsidR="00B075E6" w:rsidRDefault="00000000">
      <w:pPr>
        <w:pStyle w:val="IAUBody"/>
        <w:bidi/>
      </w:pPr>
      <w:r>
        <w:rPr>
          <w:rtl/>
          <w:lang w:bidi="fa-IR"/>
        </w:rPr>
        <w:t>بلوک ۶ پاداش را برای هر عامل پس از اجرای اقدام اشتراک و مشخص‌شدن پیامدهای ساعتی محاسبه می‌کند</w:t>
      </w:r>
      <w:r>
        <w:t xml:space="preserve">. </w:t>
      </w:r>
      <w:r>
        <w:rPr>
          <w:rtl/>
          <w:lang w:bidi="fa-IR"/>
        </w:rPr>
        <w:t>پاداش، ترکیب محدب تعریف‌شده در معادله (۳-۲) است</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t xml:space="preserve">. </w:t>
      </w:r>
      <w:r>
        <w:rPr>
          <w:rtl/>
          <w:lang w:bidi="fa-IR"/>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(معادله ۳-۳) کسری از تقاضای ساعتی خانه است که توسط تولید خورشیدی، تخلیه‌ی باتری و انرژی اشتراکی دریافت‌شده تأمین شده است</w:t>
      </w:r>
      <w:r>
        <w:t xml:space="preserve">. </w:t>
      </w:r>
      <w:r>
        <w:rPr>
          <w:rtl/>
          <w:lang w:bidi="fa-IR"/>
        </w:rPr>
        <w:t xml:space="preserve">عدالت اجتماعی </w:t>
      </w:r>
      <m:oMath>
        <m:r>
          <w:rPr>
            <w:rFonts w:ascii="Cambria Math" w:hAnsi="Cambria Math"/>
          </w:rPr>
          <m:t>F</m:t>
        </m:r>
      </m:oMath>
      <w:r>
        <w:t xml:space="preserve"> </w:t>
      </w:r>
      <w:r>
        <w:rPr>
          <w:rtl/>
          <w:lang w:bidi="fa-IR"/>
        </w:rPr>
        <w:t>(معادله ۳-۴) شاخص جین است که از مقادیر آسایش هر ۱۰ خانه محاسبه می‌شود</w:t>
      </w:r>
      <w:r>
        <w:t xml:space="preserve">. </w:t>
      </w:r>
      <w:r>
        <w:rPr>
          <w:rtl/>
          <w:lang w:bidi="fa-IR"/>
        </w:rPr>
        <w:t xml:space="preserve">وزن‌های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پارامترهای وابسته به شخصیت توصیف‌شده در بخش ۳-۷ هستند و مجموع آن‌ها همیشه ۱٫۰ است</w:t>
      </w:r>
      <w:r>
        <w:t xml:space="preserve">. </w:t>
      </w:r>
      <w:r>
        <w:rPr>
          <w:b/>
          <w:bCs/>
          <w:rtl/>
          <w:lang w:bidi="fa-IR"/>
        </w:rPr>
        <w:t>دلیل</w:t>
      </w:r>
      <w:r>
        <w:rPr>
          <w:b/>
          <w:bCs/>
        </w:rPr>
        <w:t>:</w:t>
      </w:r>
      <w:r>
        <w:t xml:space="preserve"> </w:t>
      </w:r>
      <w:r>
        <w:rPr>
          <w:rtl/>
          <w:lang w:bidi="fa-IR"/>
        </w:rPr>
        <w:t>معماری اشتراک وزن انتخاب شد زیرا به پاداش عدالت اجازه می‌دهد به‌عنوان بخشی از سیستم ارزش ذاتی هر عامل درونی‌سازی شود، نه به‌عنوان یک محدودیت خارجی تحمیل گردد</w:t>
      </w:r>
      <w:r>
        <w:t xml:space="preserve">. </w:t>
      </w:r>
      <w:r>
        <w:rPr>
          <w:rtl/>
          <w:lang w:bidi="fa-IR"/>
        </w:rPr>
        <w:t>این امر به شکاف ۲ از بخش ۲-۵ می‌پردازد</w:t>
      </w:r>
      <w:r>
        <w:t xml:space="preserve">: </w:t>
      </w:r>
      <w:r>
        <w:rPr>
          <w:rtl/>
          <w:lang w:bidi="fa-IR"/>
        </w:rPr>
        <w:t xml:space="preserve">با تغییر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در سراسر جمعیت عامل‌ها، شبیه‌سازی ترجیحات عدالت ناهمگنی را تولید می‌کند که رویکردهای محدودیت یکنواخت [</w:t>
      </w:r>
      <w:r>
        <w:t>16</w:t>
      </w:r>
      <w:r>
        <w:rPr>
          <w:rtl/>
          <w:lang w:bidi="fa-IR"/>
        </w:rPr>
        <w:t>]، [</w:t>
      </w:r>
      <w:r>
        <w:t>19</w:t>
      </w:r>
      <w:r>
        <w:rPr>
          <w:rtl/>
          <w:lang w:bidi="fa-IR"/>
        </w:rPr>
        <w:t>] نمی‌توانند مدل‌سازی کنند</w:t>
      </w:r>
      <w:r>
        <w:t xml:space="preserve">. </w:t>
      </w:r>
      <w:r>
        <w:rPr>
          <w:rtl/>
          <w:lang w:bidi="fa-IR"/>
        </w:rPr>
        <w:t>ترکیب محدب با مجموع واحد تضمین می‌کند که افزایش دغدغه‌ی عدالت لزوماً منفعت‌طلبی را کاهش می‌دهد و یک مبادله‌ی جمع</w:t>
      </w:r>
      <w:r>
        <w:t>‑</w:t>
      </w:r>
      <w:r>
        <w:rPr>
          <w:rtl/>
          <w:lang w:bidi="fa-IR"/>
        </w:rPr>
        <w:t>صفر در سطح فردی ایجاد می‌کند که ساختار معضل اجتماعی تصمیمات اشتراک واقعی را منعکس می‌کند</w:t>
      </w:r>
      <w:r>
        <w:t>.</w:t>
      </w:r>
    </w:p>
    <w:p w:rsidR="00B075E6" w:rsidRDefault="00000000">
      <w:pPr>
        <w:pStyle w:val="IAUBody"/>
        <w:bidi/>
      </w:pPr>
      <w:r>
        <w:rPr>
          <w:rtl/>
          <w:lang w:bidi="fa-IR"/>
        </w:rPr>
        <w:t xml:space="preserve">بلوک ۷ قاعده‌ی به‌روزرسانی یادگیری </w:t>
      </w:r>
      <w:r>
        <w:t xml:space="preserve">Q </w:t>
      </w:r>
      <w:r>
        <w:rPr>
          <w:rtl/>
          <w:lang w:bidi="fa-IR"/>
        </w:rPr>
        <w:t>(معادله ۳-۵) را بر روی جفت وضعیت</w:t>
      </w:r>
      <w:r>
        <w:t>-</w:t>
      </w:r>
      <w:r>
        <w:rPr>
          <w:rtl/>
          <w:lang w:bidi="fa-IR"/>
        </w:rPr>
        <w:t>اقدام اجراشده اعمال می‌کند</w:t>
      </w:r>
      <w:r>
        <w:t xml:space="preserve">. </w:t>
      </w:r>
      <w:r>
        <w:rPr>
          <w:rtl/>
          <w:lang w:bidi="fa-IR"/>
        </w:rPr>
        <w:t xml:space="preserve">به‌روزرسانی، مقدار </w:t>
      </w:r>
      <w:r>
        <w:t xml:space="preserve">Q </w:t>
      </w:r>
      <w:r>
        <w:rPr>
          <w:rtl/>
          <w:lang w:bidi="fa-IR"/>
        </w:rPr>
        <w:t xml:space="preserve">را به‌سوی مجموع پاداش فوری و مقدار </w:t>
      </w:r>
      <w:r>
        <w:t xml:space="preserve">Q </w:t>
      </w:r>
      <w:r>
        <w:rPr>
          <w:rtl/>
          <w:lang w:bidi="fa-IR"/>
        </w:rPr>
        <w:t>بیشینه‌ی تخفیف‌خورده‌ی وضعیت بعدی جابه‌جا می‌کند</w:t>
      </w:r>
      <w:r>
        <w:t xml:space="preserve">. </w:t>
      </w:r>
      <w:r>
        <w:rPr>
          <w:rtl/>
          <w:lang w:bidi="fa-IR"/>
        </w:rPr>
        <w:t xml:space="preserve">با نرخ یادگیری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و ضریب تخفیف </w:t>
      </w:r>
      <m:oMath>
        <m:r>
          <w:rPr>
            <w:rFonts w:ascii="Cambria Math" w:hAnsi="Cambria Math"/>
          </w:rPr>
          <m:t>γ</m:t>
        </m:r>
        <m:r>
          <m:rPr>
            <m:sty m:val="p"/>
          </m:rPr>
          <w:rPr>
            <w:rFonts w:ascii="Cambria Math" w:hAnsi="Cambria Math"/>
          </w:rPr>
          <m:t>=</m:t>
        </m:r>
        <m:r>
          <w:rPr>
            <w:rFonts w:ascii="Cambria Math" w:hAnsi="Cambria Math"/>
          </w:rPr>
          <m:t>0.99</m:t>
        </m:r>
      </m:oMath>
      <w:r>
        <w:rPr>
          <w:rtl/>
          <w:lang w:bidi="fa-IR"/>
        </w:rPr>
        <w:t>، عامل وزن قوی بر پیامدهای آینده می‌گذارد و در عین حال انعطاف‌پذیری کافی برای انطباق با شرایط متغیر در طول آموزش اولیه حفظ می‌کند</w:t>
      </w:r>
      <w:r>
        <w:t xml:space="preserve">. </w:t>
      </w:r>
      <w:r>
        <w:rPr>
          <w:b/>
          <w:bCs/>
          <w:rtl/>
          <w:lang w:bidi="fa-IR"/>
        </w:rPr>
        <w:t>دلیل</w:t>
      </w:r>
      <w:r>
        <w:rPr>
          <w:b/>
          <w:bCs/>
        </w:rPr>
        <w:t>:</w:t>
      </w:r>
      <w:r>
        <w:t xml:space="preserve"> </w:t>
      </w:r>
      <w:r>
        <w:rPr>
          <w:rtl/>
          <w:lang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t xml:space="preserve">Q </w:t>
      </w:r>
      <w:r>
        <w:rPr>
          <w:rtl/>
          <w:lang w:bidi="fa-IR"/>
        </w:rPr>
        <w:t xml:space="preserve">حاصل، شفافیت کامل خط‌مشی را فراهم می‌کنند </w:t>
      </w:r>
      <w:r>
        <w:t xml:space="preserve">— </w:t>
      </w:r>
      <w:r>
        <w:rPr>
          <w:rtl/>
          <w:lang w:bidi="fa-IR"/>
        </w:rPr>
        <w:t>هر مقدار وضعیت</w:t>
      </w:r>
      <w:r>
        <w:t>-</w:t>
      </w:r>
      <w:r>
        <w:rPr>
          <w:rtl/>
          <w:lang w:bidi="fa-IR"/>
        </w:rPr>
        <w:t>اقدام قابل‌بازرسی است و تحلیل نقشه‌ی حرارتی در بخش ۴-۶ را امکان‌پذیر می‌سازد</w:t>
      </w:r>
      <w:r>
        <w:t xml:space="preserve">. </w:t>
      </w:r>
      <w:r>
        <w:rPr>
          <w:rtl/>
          <w:lang w:bidi="fa-IR"/>
        </w:rPr>
        <w:t xml:space="preserve">ضریب تخفیف بالای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به‌ویژه برای عامل‌های نوع‌گرا مهم است</w:t>
      </w:r>
      <w:r>
        <w:t xml:space="preserve">: </w:t>
      </w:r>
      <w:r>
        <w:rPr>
          <w:rtl/>
          <w:lang w:bidi="fa-IR"/>
        </w:rPr>
        <w:t xml:space="preserve">زیرا پاداش </w:t>
      </w:r>
      <w:r>
        <w:rPr>
          <w:rtl/>
          <w:lang w:bidi="fa-IR"/>
        </w:rPr>
        <w:lastRenderedPageBreak/>
        <w:t xml:space="preserve">عدالت اجتماعی </w:t>
      </w:r>
      <m:oMath>
        <m:r>
          <w:rPr>
            <w:rFonts w:ascii="Cambria Math" w:hAnsi="Cambria Math"/>
          </w:rPr>
          <m:t>F</m:t>
        </m:r>
      </m:oMath>
      <w:r>
        <w:t xml:space="preserve"> </w:t>
      </w:r>
      <w:r>
        <w:rPr>
          <w:rtl/>
          <w:lang w:bidi="fa-IR"/>
        </w:rPr>
        <w:t xml:space="preserve">به‌طور هم‌زمان در هر ساعت محاسبه می‌شود، نه با تأخیر، ضریب تخفیف بالا، سیگنال افق بلند متقابله‌گری را حفظ می‌کند </w:t>
      </w:r>
      <w:r>
        <w:t xml:space="preserve">— </w:t>
      </w:r>
      <w:r>
        <w:rPr>
          <w:rtl/>
          <w:lang w:bidi="fa-IR"/>
        </w:rPr>
        <w:t>سودی که یک عامل نوع‌گرا زمانی دریافت می‌کند که همسایه ساعات یا روزها بعد انرژی اشتراک‌شده را بازپرداخت کند [</w:t>
      </w:r>
      <w:r>
        <w:t>29</w:t>
      </w:r>
      <w:r>
        <w:rPr>
          <w:rtl/>
          <w:lang w:bidi="fa-IR"/>
        </w:rPr>
        <w:t>]</w:t>
      </w:r>
      <w:r>
        <w:t>.</w:t>
      </w:r>
    </w:p>
    <w:p w:rsidR="00B075E6" w:rsidRDefault="00000000">
      <w:pPr>
        <w:pStyle w:val="IAUBody"/>
        <w:bidi/>
      </w:pPr>
      <w:r>
        <w:rPr>
          <w:rtl/>
          <w:lang w:bidi="fa-IR"/>
        </w:rPr>
        <w:t>بلوک ۸ نرخ اکتشاف را با ضرب آن در ۰٫۹۹۹ در پایان هر قسمت، مشروط به کف مخصوص هر عامل، کاهش می‌دهد</w:t>
      </w:r>
      <w:r>
        <w:t xml:space="preserve">. </w:t>
      </w:r>
      <w:r>
        <w:rPr>
          <w:rtl/>
          <w:lang w:bidi="fa-IR"/>
        </w:rPr>
        <w:t>این برنامه‌ی کاهش نمایی تضمین می‌کند که عامل‌ها در ۱۰۰۰</w:t>
      </w:r>
      <w:r>
        <w:t>–</w:t>
      </w:r>
      <w:r>
        <w:rPr>
          <w:rtl/>
          <w:lang w:bidi="fa-IR"/>
        </w:rPr>
        <w:t>۲۰۰۰ قسمت اول به‌طور گسترده اکتشاف می‌کنند و سپس به‌تدریج به‌سوی بهره‌برداری حریصانه تغییر می‌کنند</w:t>
      </w:r>
      <w:r>
        <w:t xml:space="preserve">. </w:t>
      </w:r>
      <w:r>
        <w:rPr>
          <w:rtl/>
          <w:lang w:bidi="fa-IR"/>
        </w:rPr>
        <w:t xml:space="preserve">تا قسمت ۸۰۰۰، </w:t>
      </w:r>
      <m:oMath>
        <m:r>
          <w:rPr>
            <w:rFonts w:ascii="Cambria Math" w:hAnsi="Cambria Math"/>
          </w:rPr>
          <m:t>ε</m:t>
        </m:r>
      </m:oMath>
      <w:r>
        <w:t xml:space="preserve"> </w:t>
      </w:r>
      <w:r>
        <w:rPr>
          <w:rtl/>
          <w:lang w:bidi="fa-IR"/>
        </w:rPr>
        <w:t>عامل استاندارد به حدود ۰٫۰۰۰۳ کاهش یافته است که بسیار کمتر از کف ۰٫۰۱ است، بنابراین کف، احتمال اکتشاف مؤثر در هنگام همگرایی است</w:t>
      </w:r>
      <w:r>
        <w:t xml:space="preserve">. </w:t>
      </w:r>
      <w:r>
        <w:rPr>
          <w:b/>
          <w:bCs/>
          <w:rtl/>
          <w:lang w:bidi="fa-IR"/>
        </w:rPr>
        <w:t>دلیل</w:t>
      </w:r>
      <w:r>
        <w:rPr>
          <w:b/>
          <w:bCs/>
        </w:rPr>
        <w:t>:</w:t>
      </w:r>
      <w:r>
        <w:t xml:space="preserve"> </w:t>
      </w:r>
      <w:r>
        <w:rPr>
          <w:rtl/>
          <w:lang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t xml:space="preserve">. </w:t>
      </w:r>
      <w:r>
        <w:rPr>
          <w:rtl/>
          <w:lang w:bidi="fa-IR"/>
        </w:rPr>
        <w:t>کاهش در هر قسمت (نه در هر ساعت) تضمین می‌کند که عامل‌ها انعطاف‌پذیری اکتشافی را در طول هر روز ۲۴ ساعته حفظ می‌کنند و در عین حال اکتشاف را به‌تدریج در طول روزها کاهش می‌دهند</w:t>
      </w:r>
      <w:r>
        <w:t xml:space="preserve">. </w:t>
      </w:r>
      <w:r>
        <w:rPr>
          <w:rtl/>
          <w:lang w:bidi="fa-IR"/>
        </w:rPr>
        <w:t xml:space="preserve">ضریب ۰٫۹۹۹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t xml:space="preserve">MARL [47] </w:t>
      </w:r>
      <w:r>
        <w:rPr>
          <w:rtl/>
          <w:lang w:bidi="fa-IR"/>
        </w:rPr>
        <w:t>هم‌راستا است</w:t>
      </w:r>
      <w:r>
        <w:t>.</w:t>
      </w:r>
    </w:p>
    <w:p w:rsidR="00B075E6" w:rsidRDefault="00000000">
      <w:pPr>
        <w:pStyle w:val="IAUBody"/>
        <w:bidi/>
      </w:pPr>
      <w:r>
        <w:rPr>
          <w:rtl/>
          <w:lang w:bidi="fa-IR"/>
        </w:rPr>
        <w:t>بلوک ۹ ساعت شبیه‌سازی را یک ساعت جلو می‌برد</w:t>
      </w:r>
      <w:r>
        <w:t xml:space="preserve">. </w:t>
      </w:r>
      <w:r>
        <w:rPr>
          <w:rtl/>
          <w:lang w:bidi="fa-IR"/>
        </w:rPr>
        <w:t>اگر ساعت جاری ۲۳ باشد، قسمت پایان می‌یابد؛ در غیر این صورت، حلقه برای ساعت بعدی به بلوک ۴ بازمی‌گردد</w:t>
      </w:r>
      <w:r>
        <w:t xml:space="preserve">. </w:t>
      </w:r>
      <w:r>
        <w:rPr>
          <w:rtl/>
          <w:lang w:bidi="fa-IR"/>
        </w:rPr>
        <w:t>این تکرار ساعتی در هر قسمت، حلقه‌ی داخلی ساختار آموزش دو سطحی (ساعت‌ها درون قسمت‌ها) است، درحالی‌که حلقه‌ی خارجی (قسمت‌ها درون اجراها) توسط بلوک ۱۰ کنترل می‌شود</w:t>
      </w:r>
      <w:r>
        <w:t xml:space="preserve">. </w:t>
      </w:r>
      <w:r>
        <w:rPr>
          <w:b/>
          <w:bCs/>
          <w:rtl/>
          <w:lang w:bidi="fa-IR"/>
        </w:rPr>
        <w:t>دلیل</w:t>
      </w:r>
      <w:r>
        <w:rPr>
          <w:b/>
          <w:bCs/>
        </w:rPr>
        <w:t>:</w:t>
      </w:r>
      <w:r>
        <w:t xml:space="preserve"> </w:t>
      </w:r>
      <w:r>
        <w:rPr>
          <w:rtl/>
          <w:lang w:bidi="fa-IR"/>
        </w:rPr>
        <w:t>وضوح ساعتی برای هم‌راستایی با فواصل کنتور هوشمند مسکونی استاندارد و برای ثبت ساختار روزانه‌ی تولید خورشیدی و تقاضای مسکونی انتخاب شد</w:t>
      </w:r>
      <w:r>
        <w:t xml:space="preserve">. </w:t>
      </w:r>
      <w:r>
        <w:rPr>
          <w:rtl/>
          <w:lang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t xml:space="preserve">. </w:t>
      </w:r>
      <w:r>
        <w:rPr>
          <w:rtl/>
          <w:lang w:bidi="fa-IR"/>
        </w:rPr>
        <w:t>این دانه‌بندی زمانی برای عملکرد معنادار پاداش عدالت ضروری است</w:t>
      </w:r>
      <w:r>
        <w:t xml:space="preserve">: </w:t>
      </w:r>
      <w:r>
        <w:rPr>
          <w:rtl/>
          <w:lang w:bidi="fa-IR"/>
        </w:rPr>
        <w:t xml:space="preserve">شاخص جین </w:t>
      </w:r>
      <w:r>
        <w:rPr>
          <w:rtl/>
          <w:lang w:bidi="fa-IR"/>
        </w:rPr>
        <w:lastRenderedPageBreak/>
        <w:t>محاسبه‌شده بر روی مقادیر آسایش ساعتی، نابرابری درون‌روز را ثبت می‌کند که می‌انگین‌های روزانه آن را پنهان می‌کنند</w:t>
      </w:r>
      <w:r>
        <w:t>.</w:t>
      </w:r>
    </w:p>
    <w:p w:rsidR="00B075E6" w:rsidRDefault="00000000">
      <w:pPr>
        <w:pStyle w:val="IAUBody"/>
        <w:bidi/>
      </w:pPr>
      <w:r>
        <w:rPr>
          <w:rtl/>
          <w:lang w:bidi="fa-IR"/>
        </w:rPr>
        <w:t>بلوک ۱۰ پایان یک قسمت را نشان می‌دهد</w:t>
      </w:r>
      <w:r>
        <w:t xml:space="preserve">. </w:t>
      </w:r>
      <w:r>
        <w:rPr>
          <w:rtl/>
          <w:lang w:bidi="fa-IR"/>
        </w:rPr>
        <w:t xml:space="preserve">در هر ۱۰۰ قسمت، سیستم سنجه‌های سطح جامعه و سطح عامل </w:t>
      </w:r>
      <w:r>
        <w:t xml:space="preserve">— </w:t>
      </w:r>
      <w:r>
        <w:rPr>
          <w:rtl/>
          <w:lang w:bidi="fa-IR"/>
        </w:rPr>
        <w:t xml:space="preserve">می‌انگین آسایش، شاخص عدالت جین، نرخ روزهای خاموشی، هدررفت انرژی و فراوانی اشتراک هر عامل </w:t>
      </w:r>
      <w:r>
        <w:t xml:space="preserve">— </w:t>
      </w:r>
      <w:r>
        <w:rPr>
          <w:rtl/>
          <w:lang w:bidi="fa-IR"/>
        </w:rPr>
        <w:t>را در یک پرونده‌ی گزارش برای تحلیل ثبت می‌کند</w:t>
      </w:r>
      <w:r>
        <w:t xml:space="preserve">. </w:t>
      </w:r>
      <w:r>
        <w:rPr>
          <w:rtl/>
          <w:lang w:bidi="fa-IR"/>
        </w:rPr>
        <w:t>سپس شبیه‌سازی به قسمت بعدی (بلوک ۱) می‌رود یا پس از ۸۰۰۰ قسمت خاتمه می‌یابد</w:t>
      </w:r>
      <w:r>
        <w:t xml:space="preserve">. </w:t>
      </w:r>
      <w:r>
        <w:rPr>
          <w:rtl/>
          <w:lang w:bidi="fa-IR"/>
        </w:rPr>
        <w:t>این بازه‌ی ثبت‌نام ۱۰۰ قسمتی، وضوح زمانی را با سربار ذخیره‌سازی متعادل می‌کند و ۸۰ نقطه‌ی ارزیابی در هر اجرا فراهم می‌کند</w:t>
      </w:r>
      <w:r>
        <w:t xml:space="preserve">. </w:t>
      </w:r>
      <w:r>
        <w:rPr>
          <w:b/>
          <w:bCs/>
          <w:rtl/>
          <w:lang w:bidi="fa-IR"/>
        </w:rPr>
        <w:t>دلیل</w:t>
      </w:r>
      <w:r>
        <w:rPr>
          <w:b/>
          <w:bCs/>
        </w:rPr>
        <w:t>:</w:t>
      </w:r>
      <w:r>
        <w:t xml:space="preserve"> </w:t>
      </w:r>
      <w:r>
        <w:rPr>
          <w:rtl/>
          <w:lang w:bidi="fa-IR"/>
        </w:rPr>
        <w:t>ثبت‌نام در هر ۱۰۰ قسمت به‌جای هر قسمت، سربار ورودی</w:t>
      </w:r>
      <w:r>
        <w:t>/</w:t>
      </w:r>
      <w:r>
        <w:rPr>
          <w:rtl/>
          <w:lang w:bidi="fa-IR"/>
        </w:rPr>
        <w:t>خروجی دیسک را در سراسر آزمایش ۲۵</w:t>
      </w:r>
      <w:r>
        <w:t>‑</w:t>
      </w:r>
      <w:r>
        <w:rPr>
          <w:rtl/>
          <w:lang w:bidi="fa-IR"/>
        </w:rPr>
        <w:t>اجرایی (در مجموع ۴۸ می‌لیون تصمیم گام عامل) کاهش می‌دهد و در عین حال مسیر همگرایی سنجه را ثبت می‌کند</w:t>
      </w:r>
      <w:r>
        <w:t xml:space="preserve">. </w:t>
      </w:r>
      <w:r>
        <w:rPr>
          <w:rtl/>
          <w:lang w:bidi="fa-IR"/>
        </w:rPr>
        <w:t>پنجره‌ی ارزیابی ۱۰۰۰ قسمتی (قسمت‌های ۷۰۰۱</w:t>
      </w:r>
      <w:r>
        <w:t>–</w:t>
      </w:r>
      <w:r>
        <w:rPr>
          <w:rtl/>
          <w:lang w:bidi="fa-IR"/>
        </w:rPr>
        <w:t xml:space="preserve">۸۰۰۰) برای حذف فاز آموزش با واریانس بالا انتخاب شد و تضمین می‌کند که سنجه‌های گزارش‌شده خط‌مشی‌های پایدار را منعکس می‌کنند، همان‌طور که توسط معیار همگرایی مقدار </w:t>
      </w:r>
      <w:r>
        <w:t xml:space="preserve">Q </w:t>
      </w:r>
      <w:r>
        <w:rPr>
          <w:rtl/>
          <w:lang w:bidi="fa-IR"/>
        </w:rPr>
        <w:t>مستند در بخش ۴-۱ تأیید شده است</w:t>
      </w:r>
      <w:r>
        <w:t xml:space="preserve">. </w:t>
      </w:r>
      <w:r>
        <w:rPr>
          <w:rtl/>
          <w:lang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t>.</w:t>
      </w:r>
    </w:p>
    <w:p w:rsidR="00B075E6" w:rsidRDefault="00000000">
      <w:pPr>
        <w:pStyle w:val="Heading4"/>
        <w:bidi/>
      </w:pPr>
      <w:bookmarkStart w:id="75" w:name="__TOC_H4_1076__"/>
      <w:r>
        <w:rPr>
          <w:rFonts w:ascii="Times New Roman" w:hAnsi="Times New Roman" w:cs="LMU Lotus"/>
          <w:b w:val="0"/>
          <w:i w:val="0"/>
          <w:rtl/>
          <w:lang w:bidi="fa-IR"/>
        </w:rPr>
        <w:t>شبه‌کد</w:t>
      </w:r>
      <w:r>
        <w:rPr>
          <w:rFonts w:ascii="Times New Roman" w:hAnsi="Times New Roman" w:cs="LMU Lotus"/>
          <w:b w:val="0"/>
          <w:i w:val="0"/>
        </w:rPr>
        <w:t xml:space="preserve">: </w:t>
      </w:r>
      <w:r>
        <w:rPr>
          <w:rFonts w:ascii="Times New Roman" w:hAnsi="Times New Roman" w:cs="LMU Lotus"/>
          <w:b w:val="0"/>
          <w:i w:val="0"/>
          <w:rtl/>
          <w:lang w:bidi="fa-IR"/>
        </w:rPr>
        <w:t xml:space="preserve">یادگیری </w:t>
      </w:r>
      <w:r>
        <w:rPr>
          <w:rFonts w:ascii="Times New Roman" w:hAnsi="Times New Roman" w:cs="LMU Lotus"/>
          <w:b w:val="0"/>
          <w:i w:val="0"/>
        </w:rPr>
        <w:t xml:space="preserve">Q </w:t>
      </w:r>
      <w:r>
        <w:rPr>
          <w:rFonts w:ascii="Times New Roman" w:hAnsi="Times New Roman" w:cs="LMU Lotus"/>
          <w:b w:val="0"/>
          <w:i w:val="0"/>
          <w:rtl/>
          <w:lang w:bidi="fa-IR"/>
        </w:rPr>
        <w:t>تعدیل‌شده با شخصیت برای اشتراک انرژی</w:t>
      </w:r>
      <w:bookmarkEnd w:id="75"/>
    </w:p>
    <w:p w:rsidR="00B075E6" w:rsidRDefault="00000000">
      <w:pPr>
        <w:pStyle w:val="IAUBodyFirst"/>
        <w:bidi/>
      </w:pPr>
      <w:r>
        <w:rPr>
          <w:rtl/>
          <w:lang w:bidi="fa-IR"/>
        </w:rPr>
        <w:t>الگوریتم ۳-۱ رویه‌ی کامل آموزش را ارائه می‌دهد</w:t>
      </w:r>
      <w:r>
        <w:t>.</w:t>
      </w:r>
    </w:p>
    <w:p w:rsidR="00B075E6" w:rsidRDefault="00000000">
      <w:pPr>
        <w:pStyle w:val="IAUCode"/>
      </w:pPr>
      <w:r>
        <w:rPr>
          <w:rFonts w:cs="Consolas"/>
        </w:rPr>
        <w:t>الگوریتم ۳-۱ یادگیری Q تعدیل‌شده با شخصیت برای اشتراک انرژی</w:t>
      </w:r>
      <w:r>
        <w:rPr>
          <w:rFonts w:cs="Consolas"/>
        </w:rPr>
        <w:br/>
      </w:r>
      <w:r>
        <w:rPr>
          <w:rFonts w:cs="Consolas"/>
        </w:rPr>
        <w:br/>
        <w:t>ورودی: تعداد خانه‌ها N = 10، قسمت‌ها E = 8000، ساعت‌ها H = 24</w:t>
      </w:r>
      <w:r>
        <w:rPr>
          <w:rFonts w:cs="Consolas"/>
        </w:rPr>
        <w:br/>
        <w:t>ورودی: پارامترهای شخصیتی {w_self,i, w_fair,i, ε_min,i} برای هر عامل i</w:t>
      </w:r>
      <w:r>
        <w:rPr>
          <w:rFonts w:cs="Consolas"/>
        </w:rPr>
        <w:br/>
      </w:r>
      <w:r>
        <w:rPr>
          <w:rFonts w:cs="Consolas"/>
        </w:rPr>
        <w:br/>
        <w:t xml:space="preserve"> ۱: برای هر عامل i ∈ {1..N}:</w:t>
      </w:r>
      <w:r>
        <w:rPr>
          <w:rFonts w:cs="Consolas"/>
        </w:rPr>
        <w:br/>
        <w:t xml:space="preserve"> ۲:     مقداردهی اولیه Q_i(s, a) = 1.0 برای همه‌ی s ∈ S، a ∈ A</w:t>
      </w:r>
      <w:r>
        <w:rPr>
          <w:rFonts w:cs="Consolas"/>
        </w:rPr>
        <w:br/>
        <w:t xml:space="preserve"> ۳:     ε_i ← 1.0</w:t>
      </w:r>
      <w:r>
        <w:rPr>
          <w:rFonts w:cs="Consolas"/>
        </w:rPr>
        <w:br/>
        <w:t xml:space="preserve"> ۴:</w:t>
      </w:r>
      <w:r>
        <w:rPr>
          <w:rFonts w:cs="Consolas"/>
        </w:rPr>
        <w:br/>
        <w:t xml:space="preserve"> ۵: برای قسمت = ۱ تا E:</w:t>
      </w:r>
      <w:r>
        <w:rPr>
          <w:rFonts w:cs="Consolas"/>
        </w:rPr>
        <w:br/>
        <w:t xml:space="preserve"> ۶:     بازنشانی آب‌وهوا (صاف/ابری)، مقداردهی اولیه باتری‌ها به ۵۰ درصد</w:t>
      </w:r>
      <w:r>
        <w:rPr>
          <w:rFonts w:cs="Consolas"/>
        </w:rPr>
        <w:br/>
        <w:t xml:space="preserve"> ۷:     تخصیص الگوهای تقاضا به خانه‌ها (چرخشی)</w:t>
      </w:r>
      <w:r>
        <w:rPr>
          <w:rFonts w:cs="Consolas"/>
        </w:rPr>
        <w:br/>
        <w:t xml:space="preserve"> ۸:     solar_i(h) ← G_max · sin(π(h-6)/12) · W   برای هر ساعت h</w:t>
      </w:r>
      <w:r>
        <w:rPr>
          <w:rFonts w:cs="Consolas"/>
        </w:rPr>
        <w:br/>
        <w:t xml:space="preserve"> ۹:     daily_reward_i ← 0 برای همه‌ی i</w:t>
      </w:r>
      <w:r>
        <w:rPr>
          <w:rFonts w:cs="Consolas"/>
        </w:rPr>
        <w:br/>
        <w:t>۱۰:</w:t>
      </w:r>
      <w:r>
        <w:rPr>
          <w:rFonts w:cs="Consolas"/>
        </w:rPr>
        <w:br/>
        <w:t>۱۱:     برای ساعت h = 0 تا 23:</w:t>
      </w:r>
      <w:r>
        <w:rPr>
          <w:rFonts w:cs="Consolas"/>
        </w:rPr>
        <w:br/>
        <w:t>۱۲:         برای هر عامل i:</w:t>
      </w:r>
      <w:r>
        <w:rPr>
          <w:rFonts w:cs="Consolas"/>
        </w:rPr>
        <w:br/>
        <w:t>۱۳:             s ← (h, discretise(battery_i))          ⊲ مشاهده‌ی وضعیت</w:t>
      </w:r>
      <w:r>
        <w:rPr>
          <w:rFonts w:cs="Consolas"/>
        </w:rPr>
        <w:br/>
      </w:r>
      <w:r>
        <w:rPr>
          <w:rFonts w:cs="Consolas"/>
        </w:rPr>
        <w:lastRenderedPageBreak/>
        <w:t>۱۴:             a ← ε-greedy(Q_i(s, ·), ε_i)            ⊲ انتخاب اقدام</w:t>
      </w:r>
      <w:r>
        <w:rPr>
          <w:rFonts w:cs="Consolas"/>
        </w:rPr>
        <w:br/>
        <w:t>۱۵:             surplus_i ← max(0, solar_i(h) - demand_i(h))</w:t>
      </w:r>
      <w:r>
        <w:rPr>
          <w:rFonts w:cs="Consolas"/>
        </w:rPr>
        <w:br/>
        <w:t>۱۶:             deficit_i ← max(0, demand_i(h) - solar_i(h))</w:t>
      </w:r>
      <w:r>
        <w:rPr>
          <w:rFonts w:cs="Consolas"/>
        </w:rPr>
        <w:br/>
        <w:t>۱۷:             battery_i ← charge(battery_i, surplus_i) ⊲ فاز ۱: محلی</w:t>
      </w:r>
      <w:r>
        <w:rPr>
          <w:rFonts w:cs="Consolas"/>
        </w:rPr>
        <w:br/>
        <w:t>۱۸:             unmet_i ← max(0, deficit_i - battery_i)   ⊲ تخلیه‌ی باتری</w:t>
      </w:r>
      <w:r>
        <w:rPr>
          <w:rFonts w:cs="Consolas"/>
        </w:rPr>
        <w:br/>
        <w:t>۱۹:             battery_i ← discharge(battery_i, deficit_i)</w:t>
      </w:r>
      <w:r>
        <w:rPr>
          <w:rFonts w:cs="Consolas"/>
        </w:rPr>
        <w:br/>
        <w:t>۲۰:             exportable_i ← max(0, battery_i - capacity) + surplus after charge</w:t>
      </w:r>
      <w:r>
        <w:rPr>
          <w:rFonts w:cs="Consolas"/>
        </w:rPr>
        <w:br/>
        <w:t>۲۱:             share_i ← a × exportable_i               ⊲ فاز ۲: اشتراک</w:t>
      </w:r>
      <w:r>
        <w:rPr>
          <w:rFonts w:cs="Consolas"/>
        </w:rPr>
        <w:br/>
        <w:t>۲۲:             ارسال share_i به neighbour(i) در حلقه</w:t>
      </w:r>
      <w:r>
        <w:rPr>
          <w:rFonts w:cs="Consolas"/>
        </w:rPr>
        <w:br/>
        <w:t>۲۳:             received_i ← دریافت از neighbour(i-1)</w:t>
      </w:r>
      <w:r>
        <w:rPr>
          <w:rFonts w:cs="Consolas"/>
        </w:rPr>
        <w:br/>
        <w:t>۲۴:             unmet_i ← max(0, unmet_i - received_i)</w:t>
      </w:r>
      <w:r>
        <w:rPr>
          <w:rFonts w:cs="Consolas"/>
        </w:rPr>
        <w:br/>
        <w:t>۲۵:             battery_i ← min(capacity, battery_i + max(0, received_i - unmet_i))</w:t>
      </w:r>
      <w:r>
        <w:rPr>
          <w:rFonts w:cs="Consolas"/>
        </w:rPr>
        <w:br/>
        <w:t>۲۶:             C_i ← 1 - (unmet_i / demand_i(h))       ⊲ آسایش ساعتی</w:t>
      </w:r>
      <w:r>
        <w:rPr>
          <w:rFonts w:cs="Consolas"/>
        </w:rPr>
        <w:br/>
        <w:t>۲۷:             daily_reward_i ← daily_reward_i + C_i</w:t>
      </w:r>
      <w:r>
        <w:rPr>
          <w:rFonts w:cs="Consolas"/>
        </w:rPr>
        <w:br/>
        <w:t>۲۸:</w:t>
      </w:r>
      <w:r>
        <w:rPr>
          <w:rFonts w:cs="Consolas"/>
        </w:rPr>
        <w:br/>
        <w:t>۲۹:         F ← jains_fairness_index({C_1, ..., C_N})   ⊲ معادله (۳-۴)</w:t>
      </w:r>
      <w:r>
        <w:rPr>
          <w:rFonts w:cs="Consolas"/>
        </w:rPr>
        <w:br/>
        <w:t>۳۰:         برای هر عامل i:</w:t>
      </w:r>
      <w:r>
        <w:rPr>
          <w:rFonts w:cs="Consolas"/>
        </w:rPr>
        <w:br/>
        <w:t>۳۱:             R_i ← w_self,i · C_i + w_fair,i · F     ⊲ معادله (۳-۲)</w:t>
      </w:r>
      <w:r>
        <w:rPr>
          <w:rFonts w:cs="Consolas"/>
        </w:rPr>
        <w:br/>
        <w:t>۳۲:             s' ← (h+1, discretise(battery_i))</w:t>
      </w:r>
      <w:r>
        <w:rPr>
          <w:rFonts w:cs="Consolas"/>
        </w:rPr>
        <w:br/>
        <w:t>۳۳:             Q_i(s, a) ← Q_i(s, a) + α[R_i + γ·max_a' Q_i(s', a') - Q_i(s, a)]</w:t>
      </w:r>
      <w:r>
        <w:rPr>
          <w:rFonts w:cs="Consolas"/>
        </w:rPr>
        <w:br/>
        <w:t>۳۴:</w:t>
      </w:r>
      <w:r>
        <w:rPr>
          <w:rFonts w:cs="Consolas"/>
        </w:rPr>
        <w:br/>
        <w:t>۳۵:     ε_i ← max(ε_min,i, ε_i × ε_decay)              ⊲ کاهش اکتشاف</w:t>
      </w:r>
      <w:r>
        <w:rPr>
          <w:rFonts w:cs="Consolas"/>
        </w:rPr>
        <w:br/>
        <w:t>۳۶:     اگر قسمت mod 100 = 0:</w:t>
      </w:r>
      <w:r>
        <w:rPr>
          <w:rFonts w:cs="Consolas"/>
        </w:rPr>
        <w:br/>
        <w:t>۳۷:         ثبت سنجه‌ها: آسایش، عدالت، نرخ خاموشی، هدررفت</w:t>
      </w:r>
      <w:r>
        <w:rPr>
          <w:rFonts w:cs="Consolas"/>
        </w:rPr>
        <w:br/>
        <w:t>۳۸:</w:t>
      </w:r>
      <w:r>
        <w:rPr>
          <w:rFonts w:cs="Consolas"/>
        </w:rPr>
        <w:br/>
        <w:t>۳۹: بازگشت: جدول‌های Q نهایی و سنجه‌های ارزیابی</w:t>
      </w:r>
    </w:p>
    <w:p w:rsidR="00B075E6" w:rsidRDefault="00000000">
      <w:pPr>
        <w:pStyle w:val="IAUBody"/>
        <w:bidi/>
      </w:pPr>
      <w:r>
        <w:rPr>
          <w:rtl/>
          <w:lang w:bidi="fa-IR"/>
        </w:rPr>
        <w:t>شبه‌کد، کوپلینگ بین شخصیت و یادگیری را صریح می‌سازد</w:t>
      </w:r>
      <w:r>
        <w:t xml:space="preserve">: </w:t>
      </w:r>
      <w:r>
        <w:rPr>
          <w:rtl/>
          <w:lang w:bidi="fa-IR"/>
        </w:rPr>
        <w:t xml:space="preserve">تابع پاداش هر عامل (خط ۳۱) به وزن‌های شخصیتی آن </w:t>
      </w:r>
      <w:r>
        <w:t>(</w:t>
      </w:r>
      <m:oMath>
        <m:sSub>
          <m:sSubPr>
            <m:ctrlPr>
              <w:rPr>
                <w:rFonts w:ascii="Cambria Math" w:hAnsi="Cambria Math"/>
              </w:rPr>
            </m:ctrlPr>
          </m:sSubPr>
          <m:e>
            <m:r>
              <w:rPr>
                <w:rFonts w:ascii="Cambria Math" w:hAnsi="Cambria Math"/>
              </w:rPr>
              <m:t>w</m:t>
            </m:r>
          </m:e>
          <m:sub>
            <m:r>
              <m:rPr>
                <m:nor/>
              </m:rPr>
              <m:t>self</m:t>
            </m:r>
            <m:r>
              <m:rPr>
                <m:sty m:val="p"/>
              </m:rPr>
              <w:rPr>
                <w:rFonts w:ascii="Cambria Math" w:hAnsi="Cambria Math"/>
              </w:rPr>
              <m:t>,</m:t>
            </m:r>
            <m:r>
              <w:rPr>
                <w:rFonts w:ascii="Cambria Math" w:hAnsi="Cambria Math"/>
              </w:rPr>
              <m:t>i</m:t>
            </m:r>
          </m:sub>
        </m:sSub>
      </m:oMath>
      <w:r>
        <w:rPr>
          <w:rtl/>
          <w:lang w:bidi="fa-IR"/>
        </w:rPr>
        <w:t xml:space="preserve">، </w:t>
      </w:r>
      <m:oMath>
        <m:sSub>
          <m:sSubPr>
            <m:ctrlPr>
              <w:rPr>
                <w:rFonts w:ascii="Cambria Math" w:hAnsi="Cambria Math"/>
              </w:rPr>
            </m:ctrlPr>
          </m:sSubPr>
          <m:e>
            <m:r>
              <w:rPr>
                <w:rFonts w:ascii="Cambria Math" w:hAnsi="Cambria Math"/>
              </w:rPr>
              <m:t>w</m:t>
            </m:r>
          </m:e>
          <m:sub>
            <m:r>
              <m:rPr>
                <m:nor/>
              </m:rPr>
              <m:t>fair</m:t>
            </m:r>
            <m:r>
              <m:rPr>
                <m:sty m:val="p"/>
              </m:rPr>
              <w:rPr>
                <w:rFonts w:ascii="Cambria Math" w:hAnsi="Cambria Math"/>
              </w:rPr>
              <m:t>,</m:t>
            </m:r>
            <m:r>
              <w:rPr>
                <w:rFonts w:ascii="Cambria Math" w:hAnsi="Cambria Math"/>
              </w:rPr>
              <m:t>i</m:t>
            </m:r>
          </m:sub>
        </m:sSub>
      </m:oMath>
      <w:r>
        <w:t xml:space="preserve">) </w:t>
      </w:r>
      <w:r>
        <w:rPr>
          <w:rtl/>
          <w:lang w:bidi="fa-IR"/>
        </w:rPr>
        <w:t xml:space="preserve">بستگی دارد و برنامه‌ی اکتشاف آن (خط ۳۵) به پارامتر گشودگی آن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r>
              <w:rPr>
                <w:rFonts w:ascii="Cambria Math" w:hAnsi="Cambria Math"/>
              </w:rPr>
              <m:t>i</m:t>
            </m:r>
          </m:sub>
        </m:sSub>
      </m:oMath>
      <w:r>
        <w:t xml:space="preserve">) </w:t>
      </w:r>
      <w:r>
        <w:rPr>
          <w:rtl/>
          <w:lang w:bidi="fa-IR"/>
        </w:rPr>
        <w:t>بستگی دارد</w:t>
      </w:r>
      <w:r>
        <w:t xml:space="preserve">. </w:t>
      </w:r>
      <w:r>
        <w:rPr>
          <w:rtl/>
          <w:lang w:bidi="fa-IR"/>
        </w:rPr>
        <w:t xml:space="preserve">عامل نوآور تنها در داشتن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۰٫۰۱ تفاوت دارد</w:t>
      </w:r>
      <w:r>
        <w:t xml:space="preserve">. </w:t>
      </w:r>
      <w:r>
        <w:rPr>
          <w:rtl/>
          <w:lang w:bidi="fa-IR"/>
        </w:rPr>
        <w:t>اقدام اشتراک (خط ۲۱) تعیین می‌کند که چه کسری از مازاد قابل‌صادرات منتقل شود و سازوکار اشتراک دو مرحله‌ای (خطوط ۱۶</w:t>
      </w:r>
      <w:r>
        <w:t>–</w:t>
      </w:r>
      <w:r>
        <w:rPr>
          <w:rtl/>
          <w:lang w:bidi="fa-IR"/>
        </w:rPr>
        <w:t>۱۹ برای محلی، ۲۱</w:t>
      </w:r>
      <w:r>
        <w:t>–</w:t>
      </w:r>
      <w:r>
        <w:rPr>
          <w:rtl/>
          <w:lang w:bidi="fa-IR"/>
        </w:rPr>
        <w:t>۲۵ برای اشتراک) توصیف بخش ۳-۱۰ را منعکس می‌کند</w:t>
      </w:r>
      <w:r>
        <w:t>.</w:t>
      </w:r>
    </w:p>
    <w:p w:rsidR="00B075E6" w:rsidRDefault="00000000">
      <w:pPr>
        <w:pStyle w:val="Heading2"/>
        <w:bidi/>
      </w:pPr>
      <w:bookmarkStart w:id="76" w:name="__TOC_H2_1077__"/>
      <w:r>
        <w:rPr>
          <w:rFonts w:ascii="Times New Roman" w:hAnsi="Times New Roman" w:cs="LMU Lotus"/>
          <w:b w:val="0"/>
          <w:rtl/>
          <w:lang w:bidi="fa-IR"/>
        </w:rPr>
        <w:lastRenderedPageBreak/>
        <w:t>۳-۱۰</w:t>
      </w:r>
      <w:r>
        <w:rPr>
          <w:rFonts w:ascii="Times New Roman" w:hAnsi="Times New Roman" w:cs="LMU Lotus"/>
          <w:b w:val="0"/>
        </w:rPr>
        <w:t xml:space="preserve">- </w:t>
      </w:r>
      <w:r>
        <w:rPr>
          <w:rFonts w:ascii="Times New Roman" w:hAnsi="Times New Roman" w:cs="LMU Lotus"/>
          <w:b w:val="0"/>
          <w:rtl/>
          <w:lang w:bidi="fa-IR"/>
        </w:rPr>
        <w:t>سازوکار اشتراک انرژی</w:t>
      </w:r>
      <w:bookmarkEnd w:id="76"/>
    </w:p>
    <w:p w:rsidR="00B075E6" w:rsidRDefault="00AE7F38">
      <w:pPr>
        <w:jc w:val="center"/>
      </w:pPr>
      <w:r>
        <w:rPr>
          <w:noProof/>
        </w:rPr>
        <w:drawing>
          <wp:inline distT="0" distB="0" distL="0" distR="0">
            <wp:extent cx="4191000" cy="2336800"/>
            <wp:effectExtent l="0" t="0" r="0" b="0"/>
            <wp:docPr id="1949261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61556" name="Picture 1949261556"/>
                    <pic:cNvPicPr/>
                  </pic:nvPicPr>
                  <pic:blipFill>
                    <a:blip r:embed="rId18"/>
                    <a:stretch>
                      <a:fillRect/>
                    </a:stretch>
                  </pic:blipFill>
                  <pic:spPr>
                    <a:xfrm>
                      <a:off x="0" y="0"/>
                      <a:ext cx="4191000" cy="2336800"/>
                    </a:xfrm>
                    <a:prstGeom prst="rect">
                      <a:avLst/>
                    </a:prstGeom>
                  </pic:spPr>
                </pic:pic>
              </a:graphicData>
            </a:graphic>
          </wp:inline>
        </w:drawing>
      </w:r>
    </w:p>
    <w:p w:rsidR="00B075E6" w:rsidRDefault="00000000">
      <w:pPr>
        <w:pStyle w:val="Caption"/>
        <w:bidi/>
      </w:pPr>
      <w:bookmarkStart w:id="77" w:name="_GenCap_figure_1078"/>
      <w:bookmarkEnd w:id="77"/>
      <w:r>
        <w:rPr>
          <w:rtl/>
        </w:rPr>
        <w:t xml:space="preserve">شکل ۳-۶: </w:t>
      </w:r>
      <w:r>
        <w:rPr>
          <w:b w:val="0"/>
          <w:rtl/>
        </w:rPr>
        <w:t xml:space="preserve">سازوکار اشتراک انرژی دو مرحله‌ای: مصرف محلی </w:t>
      </w:r>
      <w:proofErr w:type="gramStart"/>
      <w:r>
        <w:rPr>
          <w:b w:val="0"/>
          <w:rtl/>
        </w:rPr>
        <w:t>و اشتراک</w:t>
      </w:r>
      <w:proofErr w:type="gramEnd"/>
      <w:r>
        <w:rPr>
          <w:b w:val="0"/>
          <w:rtl/>
        </w:rPr>
        <w:t xml:space="preserve"> مازاد</w:t>
      </w:r>
    </w:p>
    <w:p w:rsidR="00B075E6" w:rsidRDefault="00000000">
      <w:pPr>
        <w:pStyle w:val="IAUBody"/>
        <w:bidi/>
      </w:pPr>
      <w:r>
        <w:rPr>
          <w:rtl/>
          <w:lang w:bidi="fa-IR"/>
        </w:rPr>
        <w:t>همان‌طور که در شکل ۳-۶ دیده می‌شود، فرایند اشتراک انرژی در این شبیه‌سازی از دو مرحله تشکیل شده است</w:t>
      </w:r>
      <w:r>
        <w:t xml:space="preserve">. </w:t>
      </w:r>
      <w:r>
        <w:rPr>
          <w:rtl/>
          <w:lang w:bidi="fa-IR"/>
        </w:rPr>
        <w:t>در فاز اول، هر خانه ابتدا از تولید خورشیدی محلی و باتری خود برای تأمین تقاضا استفاده می‌کند</w:t>
      </w:r>
      <w:r>
        <w:t xml:space="preserve">. </w:t>
      </w:r>
      <w:r>
        <w:rPr>
          <w:rtl/>
          <w:lang w:bidi="fa-IR"/>
        </w:rPr>
        <w:t>مازاد باقی‌مانده قابل‌صادرات می‌شود</w:t>
      </w:r>
      <w:r>
        <w:t xml:space="preserve">. </w:t>
      </w:r>
      <w:r>
        <w:rPr>
          <w:rtl/>
          <w:lang w:bidi="fa-IR"/>
        </w:rPr>
        <w:t>در فاز دوم، عامل تصمیم می‌گیرد چه کسری از این مازاد را با همسایه در توپولوژی حلقوی به اشتراک بگذارد</w:t>
      </w:r>
      <w:r>
        <w:t xml:space="preserve">. </w:t>
      </w:r>
      <w:r>
        <w:rPr>
          <w:rtl/>
          <w:lang w:bidi="fa-IR"/>
        </w:rPr>
        <w:t>انرژی دریافتی توسط همسایه ابتدا کسری جاری را پوشش می‌دهد و مابقی در باتری ذخیره می‌شود</w:t>
      </w:r>
      <w:r>
        <w:t>.</w:t>
      </w:r>
    </w:p>
    <w:p w:rsidR="00B075E6" w:rsidRDefault="00000000">
      <w:pPr>
        <w:pStyle w:val="IAUBody"/>
        <w:bidi/>
      </w:pPr>
      <w:r>
        <w:rPr>
          <w:rtl/>
          <w:lang w:bidi="fa-IR"/>
        </w:rPr>
        <w:t>اشتراک انرژی از یک فرایند دو مرحله‌ای در هر ساعت پیروی می‌کند</w:t>
      </w:r>
      <w:r>
        <w:t>:</w:t>
      </w:r>
    </w:p>
    <w:p w:rsidR="00B075E6" w:rsidRDefault="00000000">
      <w:pPr>
        <w:pStyle w:val="IAUBody"/>
        <w:bidi/>
      </w:pPr>
      <w:r>
        <w:rPr>
          <w:rtl/>
          <w:lang w:bidi="fa-IR"/>
        </w:rPr>
        <w:t xml:space="preserve">فاز ۱ </w:t>
      </w:r>
      <w:r>
        <w:t xml:space="preserve">— </w:t>
      </w:r>
      <w:r>
        <w:rPr>
          <w:rtl/>
          <w:lang w:bidi="fa-IR"/>
        </w:rPr>
        <w:t>مصرف و ذخیره‌سازی محلی</w:t>
      </w:r>
      <w:r>
        <w:t>:</w:t>
      </w:r>
    </w:p>
    <w:p w:rsidR="00B075E6" w:rsidRDefault="00000000">
      <w:pPr>
        <w:pStyle w:val="IAUBody"/>
        <w:bidi/>
      </w:pPr>
      <w:r>
        <w:rPr>
          <w:rtl/>
          <w:lang w:bidi="fa-IR"/>
        </w:rPr>
        <w:t>هر خانه ابتدا از تولید خورشیدی جاری خود برای تأمین تقاضای خود استفاده می‌کند</w:t>
      </w:r>
      <w:r>
        <w:t xml:space="preserve">. </w:t>
      </w:r>
      <w:r>
        <w:rPr>
          <w:rtl/>
          <w:lang w:bidi="fa-IR"/>
        </w:rPr>
        <w:t>هر مازاد به باتری شارژ می‌شود (تا سقف ظرفیت)</w:t>
      </w:r>
      <w:r>
        <w:t xml:space="preserve">. </w:t>
      </w:r>
      <w:r>
        <w:rPr>
          <w:rtl/>
          <w:lang w:bidi="fa-IR"/>
        </w:rPr>
        <w:t>هر مازاد باقی‌مانده پس از شارژ باتری، مازاد قابل‌صادرات می‌شود</w:t>
      </w:r>
      <w:r>
        <w:t xml:space="preserve">. </w:t>
      </w:r>
      <w:r>
        <w:rPr>
          <w:rtl/>
          <w:lang w:bidi="fa-IR"/>
        </w:rPr>
        <w:t>اگر تولید ناکافی باشد، باتری برای پوشش کسری دشارژ می‌شود</w:t>
      </w:r>
      <w:r>
        <w:t xml:space="preserve">. </w:t>
      </w:r>
      <w:r>
        <w:rPr>
          <w:rtl/>
          <w:lang w:bidi="fa-IR"/>
        </w:rPr>
        <w:t>اگر باتری تخلیه شود، خانه با تقاضای تأمین‌نشده (کاهش آسایش) مواجه می‌شود</w:t>
      </w:r>
      <w:r>
        <w:t>.</w:t>
      </w:r>
    </w:p>
    <w:p w:rsidR="00B075E6" w:rsidRDefault="00000000">
      <w:pPr>
        <w:pStyle w:val="IAUBody"/>
        <w:bidi/>
      </w:pPr>
      <w:r>
        <w:rPr>
          <w:rtl/>
          <w:lang w:bidi="fa-IR"/>
        </w:rPr>
        <w:t xml:space="preserve">فاز ۲ </w:t>
      </w:r>
      <w:r>
        <w:t xml:space="preserve">— </w:t>
      </w:r>
      <w:r>
        <w:rPr>
          <w:rtl/>
          <w:lang w:bidi="fa-IR"/>
        </w:rPr>
        <w:t>اشتراک</w:t>
      </w:r>
      <w:r>
        <w:t>:</w:t>
      </w:r>
    </w:p>
    <w:p w:rsidR="00B075E6" w:rsidRDefault="00000000">
      <w:pPr>
        <w:pStyle w:val="IAUBody"/>
        <w:bidi/>
      </w:pPr>
      <w:r>
        <w:rPr>
          <w:rtl/>
          <w:lang w:bidi="fa-IR"/>
        </w:rPr>
        <w:t>اقدام اشتراک تعیین‌شده، تعیین می‌کند که چه کسری از مازاد قابل‌صادرات به همسایه فرستاده شود</w:t>
      </w:r>
      <w:r>
        <w:t xml:space="preserve">. </w:t>
      </w:r>
      <w:r>
        <w:rPr>
          <w:rtl/>
          <w:lang w:bidi="fa-IR"/>
        </w:rPr>
        <w:t>خانه‌ی گیرنده ابتدا از انرژی دریافتی برای کاهش هرگونه تقاضای تأمین‌نشده‌ی جاری استفاده می‌کند و سپس مابقی را در باتری خود ذخیره می‌کند (در صورت اجازه‌ی ظرفیت)</w:t>
      </w:r>
      <w:r>
        <w:t xml:space="preserve">. </w:t>
      </w:r>
      <w:r>
        <w:rPr>
          <w:rtl/>
          <w:lang w:bidi="fa-IR"/>
        </w:rPr>
        <w:t xml:space="preserve">انرژی که قابل ذخیره یا استفاده نیست، </w:t>
      </w:r>
      <w:r>
        <w:rPr>
          <w:rtl/>
          <w:lang w:bidi="fa-IR"/>
        </w:rPr>
        <w:lastRenderedPageBreak/>
        <w:t>هدر می‌رود</w:t>
      </w:r>
      <w:r>
        <w:t xml:space="preserve">. </w:t>
      </w:r>
      <w:r>
        <w:rPr>
          <w:rtl/>
          <w:lang w:bidi="fa-IR"/>
        </w:rPr>
        <w:t>این دنباله به‌این معناست که اشتراک شامل یک ایثار واقعی است</w:t>
      </w:r>
      <w:r>
        <w:t xml:space="preserve">: </w:t>
      </w:r>
      <w:r>
        <w:rPr>
          <w:rtl/>
          <w:lang w:bidi="fa-IR"/>
        </w:rPr>
        <w:t>انرژی اشتراک‌گذاری‌شده، انرژی‌ای است که می‌توانست برای استفاده‌ی آینده‌ی خود دهنده ذخیره شود</w:t>
      </w:r>
      <w:r>
        <w:t xml:space="preserve">. </w:t>
      </w:r>
      <w:r>
        <w:rPr>
          <w:rtl/>
          <w:lang w:bidi="fa-IR"/>
        </w:rPr>
        <w:t>این امر، تنش اصلی را ایجاد می‌کند که پاداش‌های تعدیل‌شده با شخصیت برای حل آن طراحی شده‌اند</w:t>
      </w:r>
      <w:r>
        <w:t>.</w:t>
      </w:r>
    </w:p>
    <w:p w:rsidR="00B075E6" w:rsidRDefault="00000000">
      <w:pPr>
        <w:pStyle w:val="Heading2"/>
        <w:bidi/>
      </w:pPr>
      <w:bookmarkStart w:id="78" w:name="__TOC_H2_1079__"/>
      <w:r>
        <w:rPr>
          <w:rFonts w:ascii="Times New Roman" w:hAnsi="Times New Roman" w:cs="LMU Lotus"/>
          <w:b w:val="0"/>
          <w:rtl/>
          <w:lang w:bidi="fa-IR"/>
        </w:rPr>
        <w:t>۳-۱۱</w:t>
      </w:r>
      <w:r>
        <w:rPr>
          <w:rFonts w:ascii="Times New Roman" w:hAnsi="Times New Roman" w:cs="LMU Lotus"/>
          <w:b w:val="0"/>
        </w:rPr>
        <w:t xml:space="preserve">- </w:t>
      </w:r>
      <w:r>
        <w:rPr>
          <w:rFonts w:ascii="Times New Roman" w:hAnsi="Times New Roman" w:cs="LMU Lotus"/>
          <w:b w:val="0"/>
          <w:rtl/>
          <w:lang w:bidi="fa-IR"/>
        </w:rPr>
        <w:t>ترکیب‌های جامعه (سناریوها)</w:t>
      </w:r>
      <w:bookmarkEnd w:id="78"/>
    </w:p>
    <w:p w:rsidR="00B075E6" w:rsidRDefault="00000000">
      <w:pPr>
        <w:pStyle w:val="IAUBodyFirst"/>
        <w:bidi/>
      </w:pPr>
      <w:r>
        <w:rPr>
          <w:rtl/>
          <w:lang w:bidi="fa-IR"/>
        </w:rPr>
        <w:t>پنج ترکیب جامعه‌ی متمایز آزمایش می‌شوند (جدول ۳-۱۰) که هر کدام با ۵ تصادف‌سازی (۴۲، ۱۲۳، ۴۵۶، ۷۸۹، ۱۰۱۱) برای قابلیت اطمینان آماری</w:t>
      </w:r>
      <w:r>
        <w:t>:</w:t>
      </w:r>
    </w:p>
    <w:p w:rsidR="00B075E6" w:rsidRDefault="00000000">
      <w:pPr>
        <w:pStyle w:val="Caption"/>
        <w:bidi/>
      </w:pPr>
      <w:bookmarkStart w:id="79" w:name="_GenCap_table_1080"/>
      <w:bookmarkEnd w:id="79"/>
      <w:r>
        <w:rPr>
          <w:rtl/>
        </w:rPr>
        <w:t xml:space="preserve">جدول ۳-۱۴: </w:t>
      </w:r>
      <w:r>
        <w:rPr>
          <w:b w:val="0"/>
          <w:rtl/>
        </w:rPr>
        <w:t>سناریوهای آزمایشی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سناریو</w:t>
            </w:r>
          </w:p>
        </w:tc>
        <w:tc>
          <w:tcPr>
            <w:tcW w:w="2268" w:type="dxa"/>
            <w:tcBorders>
              <w:left w:val="nil"/>
              <w:right w:val="nil"/>
            </w:tcBorders>
          </w:tcPr>
          <w:p w:rsidR="00B075E6" w:rsidRDefault="00000000">
            <w:pPr>
              <w:bidi/>
              <w:jc w:val="right"/>
            </w:pPr>
            <w:r>
              <w:rPr>
                <w:b/>
                <w:rtl/>
                <w:lang w:bidi="fa-IR"/>
              </w:rPr>
              <w:t>ترکیب</w:t>
            </w:r>
          </w:p>
        </w:tc>
        <w:tc>
          <w:tcPr>
            <w:tcW w:w="2268" w:type="dxa"/>
            <w:tcBorders>
              <w:left w:val="nil"/>
              <w:right w:val="nil"/>
            </w:tcBorders>
          </w:tcPr>
          <w:p w:rsidR="00B075E6" w:rsidRDefault="00000000">
            <w:pPr>
              <w:bidi/>
              <w:jc w:val="right"/>
            </w:pPr>
            <w:r>
              <w:rPr>
                <w:b/>
                <w:rtl/>
                <w:lang w:bidi="fa-IR"/>
              </w:rPr>
              <w:t>تعداد کل خانه‌ها</w:t>
            </w:r>
          </w:p>
        </w:tc>
        <w:tc>
          <w:tcPr>
            <w:tcW w:w="2268" w:type="dxa"/>
            <w:tcBorders>
              <w:left w:val="nil"/>
              <w:right w:val="nil"/>
            </w:tcBorders>
          </w:tcPr>
          <w:p w:rsidR="00B075E6" w:rsidRDefault="00000000">
            <w:pPr>
              <w:bidi/>
              <w:jc w:val="right"/>
            </w:pPr>
            <w:r>
              <w:rPr>
                <w:b/>
                <w:rtl/>
                <w:lang w:bidi="fa-IR"/>
              </w:rPr>
              <w:t>هدف پژوهش</w:t>
            </w:r>
          </w:p>
        </w:tc>
      </w:tr>
      <w:tr w:rsidR="00B075E6">
        <w:trPr>
          <w:cantSplit/>
          <w:jc w:val="center"/>
        </w:trPr>
        <w:tc>
          <w:tcPr>
            <w:tcW w:w="2268" w:type="dxa"/>
            <w:tcBorders>
              <w:left w:val="nil"/>
              <w:right w:val="nil"/>
            </w:tcBorders>
          </w:tcPr>
          <w:p w:rsidR="00B075E6" w:rsidRDefault="00000000">
            <w:pPr>
              <w:bidi/>
              <w:jc w:val="right"/>
            </w:pPr>
            <w:r>
              <w:rPr>
                <w:rtl/>
                <w:lang w:bidi="fa-IR"/>
              </w:rPr>
              <w:t>همگی خودخواه</w:t>
            </w:r>
          </w:p>
        </w:tc>
        <w:tc>
          <w:tcPr>
            <w:tcW w:w="2268" w:type="dxa"/>
            <w:tcBorders>
              <w:left w:val="nil"/>
              <w:right w:val="nil"/>
            </w:tcBorders>
          </w:tcPr>
          <w:p w:rsidR="00B075E6" w:rsidRDefault="00000000">
            <w:pPr>
              <w:bidi/>
              <w:jc w:val="right"/>
            </w:pPr>
            <w:r>
              <w:rPr>
                <w:rtl/>
                <w:lang w:bidi="fa-IR"/>
              </w:rPr>
              <w:t xml:space="preserve">۱۰ </w:t>
            </w:r>
            <w:r>
              <w:t>× pure_selfish</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 xml:space="preserve">حالت پایه </w:t>
            </w:r>
            <w:r>
              <w:t xml:space="preserve">— </w:t>
            </w:r>
            <w:r>
              <w:rPr>
                <w:rtl/>
                <w:lang w:bidi="fa-IR"/>
              </w:rPr>
              <w:t>بدون دغدغه‌ی عدالت</w:t>
            </w:r>
          </w:p>
        </w:tc>
      </w:tr>
      <w:tr w:rsidR="00B075E6">
        <w:trPr>
          <w:cantSplit/>
          <w:jc w:val="center"/>
        </w:trPr>
        <w:tc>
          <w:tcPr>
            <w:tcW w:w="2268" w:type="dxa"/>
            <w:tcBorders>
              <w:left w:val="nil"/>
              <w:right w:val="nil"/>
            </w:tcBorders>
          </w:tcPr>
          <w:p w:rsidR="00B075E6" w:rsidRDefault="00000000">
            <w:pPr>
              <w:bidi/>
              <w:jc w:val="right"/>
            </w:pPr>
            <w:r>
              <w:rPr>
                <w:rtl/>
                <w:lang w:bidi="fa-IR"/>
              </w:rPr>
              <w:t>همگی نوع‌گرا</w:t>
            </w:r>
          </w:p>
        </w:tc>
        <w:tc>
          <w:tcPr>
            <w:tcW w:w="2268" w:type="dxa"/>
            <w:tcBorders>
              <w:left w:val="nil"/>
              <w:right w:val="nil"/>
            </w:tcBorders>
          </w:tcPr>
          <w:p w:rsidR="00B075E6" w:rsidRDefault="00000000">
            <w:pPr>
              <w:bidi/>
              <w:jc w:val="right"/>
            </w:pPr>
            <w:r>
              <w:rPr>
                <w:rtl/>
                <w:lang w:bidi="fa-IR"/>
              </w:rPr>
              <w:t xml:space="preserve">۱۰ </w:t>
            </w:r>
            <w:r>
              <w:t>× prosocial</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کران بالا برای رفتار عدالت‌محور</w:t>
            </w:r>
          </w:p>
        </w:tc>
      </w:tr>
      <w:tr w:rsidR="00B075E6">
        <w:trPr>
          <w:cantSplit/>
          <w:jc w:val="center"/>
        </w:trPr>
        <w:tc>
          <w:tcPr>
            <w:tcW w:w="2268" w:type="dxa"/>
            <w:tcBorders>
              <w:left w:val="nil"/>
              <w:right w:val="nil"/>
            </w:tcBorders>
          </w:tcPr>
          <w:p w:rsidR="00B075E6" w:rsidRDefault="00000000">
            <w:pPr>
              <w:bidi/>
              <w:jc w:val="right"/>
            </w:pPr>
            <w:r>
              <w:rPr>
                <w:rtl/>
                <w:lang w:bidi="fa-IR"/>
              </w:rPr>
              <w:t>مختلط</w:t>
            </w:r>
          </w:p>
        </w:tc>
        <w:tc>
          <w:tcPr>
            <w:tcW w:w="2268" w:type="dxa"/>
            <w:tcBorders>
              <w:left w:val="nil"/>
              <w:right w:val="nil"/>
            </w:tcBorders>
          </w:tcPr>
          <w:p w:rsidR="00B075E6" w:rsidRDefault="00000000">
            <w:pPr>
              <w:bidi/>
              <w:jc w:val="right"/>
            </w:pPr>
            <w:r>
              <w:rPr>
                <w:rtl/>
                <w:lang w:bidi="fa-IR"/>
              </w:rPr>
              <w:t xml:space="preserve">۵ </w:t>
            </w:r>
            <w:r>
              <w:t xml:space="preserve">prosocial + </w:t>
            </w:r>
            <w:r>
              <w:rPr>
                <w:rtl/>
                <w:lang w:bidi="fa-IR"/>
              </w:rPr>
              <w:t xml:space="preserve">۵ </w:t>
            </w:r>
            <w:r>
              <w:t>pure_selfish</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آیا عامل‌های نوع‌گرا می‌توانند عدالت جامعه را ارتقا دهند؟</w:t>
            </w:r>
          </w:p>
        </w:tc>
      </w:tr>
      <w:tr w:rsidR="00B075E6">
        <w:trPr>
          <w:cantSplit/>
          <w:jc w:val="center"/>
        </w:trPr>
        <w:tc>
          <w:tcPr>
            <w:tcW w:w="2268" w:type="dxa"/>
            <w:tcBorders>
              <w:left w:val="nil"/>
              <w:right w:val="nil"/>
            </w:tcBorders>
          </w:tcPr>
          <w:p w:rsidR="00B075E6" w:rsidRDefault="00000000">
            <w:pPr>
              <w:bidi/>
              <w:jc w:val="right"/>
            </w:pPr>
            <w:r>
              <w:rPr>
                <w:rtl/>
                <w:lang w:bidi="fa-IR"/>
              </w:rPr>
              <w:t>نوع‌گرایی متنوع</w:t>
            </w:r>
          </w:p>
        </w:tc>
        <w:tc>
          <w:tcPr>
            <w:tcW w:w="2268" w:type="dxa"/>
            <w:tcBorders>
              <w:left w:val="nil"/>
              <w:right w:val="nil"/>
            </w:tcBorders>
          </w:tcPr>
          <w:p w:rsidR="00B075E6" w:rsidRDefault="00000000">
            <w:pPr>
              <w:bidi/>
              <w:jc w:val="right"/>
            </w:pPr>
            <w:r>
              <w:rPr>
                <w:rtl/>
                <w:lang w:bidi="fa-IR"/>
              </w:rPr>
              <w:t xml:space="preserve">۱ </w:t>
            </w:r>
            <w:r>
              <w:t>altruistic</w:t>
            </w:r>
            <w:r>
              <w:rPr>
                <w:rtl/>
                <w:lang w:bidi="fa-IR"/>
              </w:rPr>
              <w:t xml:space="preserve">، ۳ </w:t>
            </w:r>
            <w:r>
              <w:t>prosocial</w:t>
            </w:r>
            <w:r>
              <w:rPr>
                <w:rtl/>
                <w:lang w:bidi="fa-IR"/>
              </w:rPr>
              <w:t xml:space="preserve">، ۳ </w:t>
            </w:r>
            <w:r>
              <w:t>individualist</w:t>
            </w:r>
            <w:r>
              <w:rPr>
                <w:rtl/>
                <w:lang w:bidi="fa-IR"/>
              </w:rPr>
              <w:t xml:space="preserve">، ۳ </w:t>
            </w:r>
            <w:r>
              <w:t>pure_selfish</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 xml:space="preserve">شخصیت‌های ناهمگن </w:t>
            </w:r>
            <w:r>
              <w:t xml:space="preserve">— </w:t>
            </w:r>
            <w:r>
              <w:rPr>
                <w:rtl/>
                <w:lang w:bidi="fa-IR"/>
              </w:rPr>
              <w:t>تنوع واقع‌گرایانه</w:t>
            </w:r>
          </w:p>
        </w:tc>
      </w:tr>
      <w:tr w:rsidR="00B075E6">
        <w:trPr>
          <w:cantSplit/>
          <w:jc w:val="center"/>
        </w:trPr>
        <w:tc>
          <w:tcPr>
            <w:tcW w:w="2268" w:type="dxa"/>
            <w:tcBorders>
              <w:left w:val="nil"/>
              <w:right w:val="nil"/>
            </w:tcBorders>
          </w:tcPr>
          <w:p w:rsidR="00B075E6" w:rsidRDefault="00000000">
            <w:pPr>
              <w:bidi/>
              <w:jc w:val="right"/>
            </w:pPr>
            <w:r>
              <w:rPr>
                <w:rtl/>
                <w:lang w:bidi="fa-IR"/>
              </w:rPr>
              <w:t>اثر نوآور</w:t>
            </w:r>
          </w:p>
        </w:tc>
        <w:tc>
          <w:tcPr>
            <w:tcW w:w="2268" w:type="dxa"/>
            <w:tcBorders>
              <w:left w:val="nil"/>
              <w:right w:val="nil"/>
            </w:tcBorders>
          </w:tcPr>
          <w:p w:rsidR="00B075E6" w:rsidRDefault="00000000">
            <w:pPr>
              <w:bidi/>
              <w:jc w:val="right"/>
            </w:pPr>
            <w:r>
              <w:rPr>
                <w:rtl/>
                <w:lang w:bidi="fa-IR"/>
              </w:rPr>
              <w:t xml:space="preserve">۱ </w:t>
            </w:r>
            <w:r>
              <w:t xml:space="preserve">innovator </w:t>
            </w:r>
            <w:r>
              <w:rPr>
                <w:rtl/>
                <w:lang w:bidi="fa-IR"/>
              </w:rPr>
              <w:t xml:space="preserve">با </w:t>
            </w:r>
            <w:r>
              <w:t xml:space="preserve">O </w:t>
            </w:r>
            <w:r>
              <w:rPr>
                <w:rtl/>
                <w:lang w:bidi="fa-IR"/>
              </w:rPr>
              <w:t xml:space="preserve">بالا، ۴ </w:t>
            </w:r>
            <w:r>
              <w:t>prosocial</w:t>
            </w:r>
            <w:r>
              <w:rPr>
                <w:rtl/>
                <w:lang w:bidi="fa-IR"/>
              </w:rPr>
              <w:t xml:space="preserve">، ۳ </w:t>
            </w:r>
            <w:r>
              <w:t>individualist</w:t>
            </w:r>
            <w:r>
              <w:rPr>
                <w:rtl/>
                <w:lang w:bidi="fa-IR"/>
              </w:rPr>
              <w:t xml:space="preserve">، ۲ </w:t>
            </w:r>
            <w:r>
              <w:t>pure_selfish</w:t>
            </w:r>
          </w:p>
        </w:tc>
        <w:tc>
          <w:tcPr>
            <w:tcW w:w="2268" w:type="dxa"/>
            <w:tcBorders>
              <w:left w:val="nil"/>
              <w:right w:val="nil"/>
            </w:tcBorders>
          </w:tcPr>
          <w:p w:rsidR="00B075E6" w:rsidRDefault="00000000">
            <w:pPr>
              <w:bidi/>
              <w:jc w:val="right"/>
            </w:pPr>
            <w:r>
              <w:rPr>
                <w:rtl/>
                <w:lang w:bidi="fa-IR"/>
              </w:rPr>
              <w:t>۱۰</w:t>
            </w:r>
          </w:p>
        </w:tc>
        <w:tc>
          <w:tcPr>
            <w:tcW w:w="2268" w:type="dxa"/>
            <w:tcBorders>
              <w:left w:val="nil"/>
              <w:right w:val="nil"/>
            </w:tcBorders>
          </w:tcPr>
          <w:p w:rsidR="00B075E6" w:rsidRDefault="00000000">
            <w:pPr>
              <w:bidi/>
              <w:jc w:val="right"/>
            </w:pPr>
            <w:r>
              <w:rPr>
                <w:rtl/>
                <w:lang w:bidi="fa-IR"/>
              </w:rPr>
              <w:t>آیا یک عامل کنجکاو بی‌ثبات‌کننده بر سیستم تأثیر می‌گذارد؟</w:t>
            </w:r>
          </w:p>
        </w:tc>
      </w:tr>
    </w:tbl>
    <w:p w:rsidR="00B075E6" w:rsidRDefault="00B075E6">
      <w:pPr>
        <w:spacing w:after="120"/>
      </w:pPr>
    </w:p>
    <w:p w:rsidR="00B075E6" w:rsidRDefault="00000000">
      <w:pPr>
        <w:jc w:val="center"/>
      </w:pPr>
      <w:r>
        <w:rPr>
          <w:noProof/>
        </w:rPr>
        <w:lastRenderedPageBreak/>
        <w:drawing>
          <wp:inline distT="0" distB="0" distL="0" distR="0">
            <wp:extent cx="5040000" cy="2871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_community_compositions.png"/>
                    <pic:cNvPicPr/>
                  </pic:nvPicPr>
                  <pic:blipFill>
                    <a:blip r:embed="rId19"/>
                    <a:stretch>
                      <a:fillRect/>
                    </a:stretch>
                  </pic:blipFill>
                  <pic:spPr>
                    <a:xfrm>
                      <a:off x="0" y="0"/>
                      <a:ext cx="5040000" cy="2871429"/>
                    </a:xfrm>
                    <a:prstGeom prst="rect">
                      <a:avLst/>
                    </a:prstGeom>
                  </pic:spPr>
                </pic:pic>
              </a:graphicData>
            </a:graphic>
          </wp:inline>
        </w:drawing>
      </w:r>
    </w:p>
    <w:p w:rsidR="00B075E6" w:rsidRDefault="00000000">
      <w:pPr>
        <w:pStyle w:val="Caption"/>
        <w:bidi/>
      </w:pPr>
      <w:bookmarkStart w:id="80" w:name="_GenCap_figure_1081"/>
      <w:bookmarkEnd w:id="80"/>
      <w:r>
        <w:rPr>
          <w:rtl/>
        </w:rPr>
        <w:t xml:space="preserve">شکل ۳-۷: </w:t>
      </w:r>
      <w:r>
        <w:rPr>
          <w:b w:val="0"/>
          <w:rtl/>
        </w:rPr>
        <w:t>ترکیب‌های جامعه آزمایشی در پنج سناریو</w:t>
      </w:r>
    </w:p>
    <w:p w:rsidR="00B075E6" w:rsidRDefault="00000000">
      <w:pPr>
        <w:pStyle w:val="IAUBody"/>
        <w:bidi/>
      </w:pPr>
      <w:r>
        <w:rPr>
          <w:rtl/>
          <w:lang w:bidi="fa-IR"/>
        </w:rPr>
        <w:t>پنج ترکیب جامعه آزمایشی در شکل ۳-۷ به‌صورت شماتیک نمایش داده شده است</w:t>
      </w:r>
      <w:r>
        <w:t xml:space="preserve">. </w:t>
      </w:r>
      <w:r>
        <w:rPr>
          <w:rtl/>
          <w:lang w:bidi="fa-IR"/>
        </w:rPr>
        <w:t>از چپ به راست</w:t>
      </w:r>
      <w:r>
        <w:t xml:space="preserve">: </w:t>
      </w:r>
      <w:r>
        <w:rPr>
          <w:rtl/>
          <w:lang w:bidi="fa-IR"/>
        </w:rPr>
        <w:t>همگی خودخواه (۱۰ عامل خودخواه)، همگی نوع‌گرا (۱۰ عامل نوع‌گرا)، مختلط (۵ نوع‌گرا و ۵ خودخواه)، نوع‌گرایی متنوع (۱ نوع‌گرا، ۳ نوع‌گرا، ۳ فردگرا، ۳ خودخواه)، و اثر نوآور (۱ مبتکر، ۴ نوع‌گرا، ۳ فردگرا، ۲ خودخواه)</w:t>
      </w:r>
      <w:r>
        <w:t xml:space="preserve">. </w:t>
      </w:r>
      <w:r>
        <w:rPr>
          <w:rtl/>
          <w:lang w:bidi="fa-IR"/>
        </w:rPr>
        <w:t>این ترکیب‌ها برای بررسی تأثیر نسبت و تنوع شخصیت‌ها بر پیامدهای سطح جامعه طراحی شده‌اند</w:t>
      </w:r>
      <w:r>
        <w:t>.</w:t>
      </w:r>
    </w:p>
    <w:p w:rsidR="00B075E6" w:rsidRDefault="00000000">
      <w:pPr>
        <w:pStyle w:val="Heading2"/>
        <w:bidi/>
      </w:pPr>
      <w:bookmarkStart w:id="81" w:name="__TOC_H2_1082__"/>
      <w:r>
        <w:rPr>
          <w:rFonts w:ascii="Times New Roman" w:hAnsi="Times New Roman" w:cs="LMU Lotus"/>
          <w:b w:val="0"/>
          <w:rtl/>
          <w:lang w:bidi="fa-IR"/>
        </w:rPr>
        <w:t>۳-۱۲</w:t>
      </w:r>
      <w:r>
        <w:rPr>
          <w:rFonts w:ascii="Times New Roman" w:hAnsi="Times New Roman" w:cs="LMU Lotus"/>
          <w:b w:val="0"/>
        </w:rPr>
        <w:t xml:space="preserve">- </w:t>
      </w:r>
      <w:r>
        <w:rPr>
          <w:rFonts w:ascii="Times New Roman" w:hAnsi="Times New Roman" w:cs="LMU Lotus"/>
          <w:b w:val="0"/>
          <w:rtl/>
          <w:lang w:bidi="fa-IR"/>
        </w:rPr>
        <w:t>سنجه‌های عملکرد</w:t>
      </w:r>
      <w:bookmarkEnd w:id="81"/>
    </w:p>
    <w:p w:rsidR="00B075E6" w:rsidRDefault="00000000">
      <w:pPr>
        <w:pStyle w:val="IAUBodyFirst"/>
        <w:bidi/>
      </w:pPr>
      <w:r>
        <w:rPr>
          <w:rtl/>
          <w:lang w:bidi="fa-IR"/>
        </w:rPr>
        <w:t>هفت سنجه در تمام شبیه‌سازی‌ها ردیابی می‌شوند</w:t>
      </w:r>
      <w:r>
        <w:t xml:space="preserve">. </w:t>
      </w:r>
      <w:r>
        <w:rPr>
          <w:rtl/>
          <w:lang w:bidi="fa-IR"/>
        </w:rPr>
        <w:t>هر سنجه در زیر با فرمول، تفسیر و استناد منبع آن تعریف شده است</w:t>
      </w:r>
      <w:r>
        <w:t>.</w:t>
      </w:r>
    </w:p>
    <w:p w:rsidR="00B075E6" w:rsidRDefault="00000000">
      <w:pPr>
        <w:pStyle w:val="IAUBody"/>
        <w:bidi/>
      </w:pPr>
      <w:r>
        <w:rPr>
          <w:rtl/>
          <w:lang w:bidi="fa-IR"/>
        </w:rPr>
        <w:t xml:space="preserve">می‌انگین آسایش جامعه </w:t>
      </w:r>
      <w:r>
        <w:t>(</w:t>
      </w:r>
      <m:oMath>
        <m:acc>
          <m:accPr>
            <m:chr m:val="‾"/>
            <m:ctrlPr>
              <w:rPr>
                <w:rFonts w:ascii="Cambria Math" w:hAnsi="Cambria Math"/>
              </w:rPr>
            </m:ctrlPr>
          </m:accPr>
          <m:e>
            <m:r>
              <w:rPr>
                <w:rFonts w:ascii="Cambria Math" w:hAnsi="Cambria Math"/>
              </w:rPr>
              <m:t>C</m:t>
            </m:r>
          </m:e>
        </m:acc>
      </m:oMath>
      <w:r>
        <w:t xml:space="preserve">) </w:t>
      </w:r>
      <w:r>
        <w:rPr>
          <w:rtl/>
          <w:lang w:bidi="fa-IR"/>
        </w:rPr>
        <w:t>رفاه کلی محله را کمّی می‌کند</w:t>
      </w:r>
      <w:r>
        <w:t xml:space="preserve">. </w:t>
      </w:r>
      <w:r>
        <w:rPr>
          <w:rtl/>
          <w:lang w:bidi="fa-IR"/>
        </w:rPr>
        <w:t>به‌عنوان می‌انگین کسر تأمین‌شده‌ی تقاضای همه‌ی خانه‌ها در طول پنجره‌ی ارزیابی (۱۰۰۰ قسمت پایانی) محاسبه می‌شود</w:t>
      </w:r>
      <w:r>
        <w:t>:</w:t>
      </w:r>
    </w:p>
    <w:bookmarkStart w:id="82" w:name="_GenCap_equation_1083"/>
    <w:bookmarkEnd w:id="82"/>
    <w:p w:rsidR="00B075E6" w:rsidRDefault="00000000">
      <w:pPr>
        <w:jc w:val="center"/>
      </w:pPr>
      <m:oMath>
        <m:acc>
          <m:accPr>
            <m:chr m:val="‾"/>
            <m:ctrlPr>
              <w:rPr>
                <w:rFonts w:ascii="Cambria Math" w:hAnsi="Cambria Math"/>
              </w:rPr>
            </m:ctrlPr>
          </m:accPr>
          <m:e>
            <m:r>
              <w:rPr>
                <w:rFonts w:ascii="Cambria Math" w:hAnsi="Cambria Math"/>
              </w:rPr>
              <m:t>C</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e>
            </m:nary>
          </m:e>
        </m:nary>
      </m:oMath>
      <w:r>
        <w:rPr>
          <w:rFonts w:cs="Times New Roman"/>
        </w:rPr>
        <w:t xml:space="preserve">  (معادله ۴-۱)</w:t>
      </w:r>
    </w:p>
    <w:p w:rsidR="00B075E6" w:rsidRDefault="00000000">
      <w:pPr>
        <w:pStyle w:val="IAUBody"/>
        <w:bidi/>
      </w:pPr>
      <w:r>
        <w:rPr>
          <w:rtl/>
          <w:lang w:bidi="fa-IR"/>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 xml:space="preserve">خانه،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w:t>
      </w:r>
      <w:r>
        <w:rPr>
          <w:rtl/>
          <w:lang w:bidi="fa-IR"/>
        </w:rPr>
        <w:t xml:space="preserve">قسمت ارزیابی و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Pr>
          <w:rtl/>
          <w:lang w:bidi="fa-IR"/>
        </w:rPr>
        <w:t xml:space="preserve">کسری از کل تقاضای روزانه‌ی خانه </w:t>
      </w:r>
      <m:oMath>
        <m:r>
          <w:rPr>
            <w:rFonts w:ascii="Cambria Math" w:hAnsi="Cambria Math"/>
          </w:rPr>
          <m:t>i</m:t>
        </m:r>
      </m:oMath>
      <w:r>
        <w:t xml:space="preserve"> </w:t>
      </w:r>
      <w:r>
        <w:rPr>
          <w:rtl/>
          <w:lang w:bidi="fa-IR"/>
        </w:rPr>
        <w:t xml:space="preserve">است که در روز </w:t>
      </w:r>
      <m:oMath>
        <m:r>
          <w:rPr>
            <w:rFonts w:ascii="Cambria Math" w:hAnsi="Cambria Math"/>
          </w:rPr>
          <m:t>t</m:t>
        </m:r>
      </m:oMath>
      <w:r>
        <w:t xml:space="preserve"> </w:t>
      </w:r>
      <w:r>
        <w:rPr>
          <w:rtl/>
          <w:lang w:bidi="fa-IR"/>
        </w:rPr>
        <w:t>تأمین شده است</w:t>
      </w:r>
      <w:r>
        <w:t xml:space="preserve">. </w:t>
      </w:r>
      <w:r>
        <w:rPr>
          <w:rtl/>
          <w:lang w:bidi="fa-IR"/>
        </w:rPr>
        <w:t xml:space="preserve">این سنجه از ۰ (هیچ تقاضایی برای هیچ خانه‌ای تأمین نشده) تا ۱٫۰ </w:t>
      </w:r>
      <w:r>
        <w:rPr>
          <w:rtl/>
          <w:lang w:bidi="fa-IR"/>
        </w:rPr>
        <w:lastRenderedPageBreak/>
        <w:t>(همه‌ی تقاضا برای همه‌ی خانه‌ها تأمین شده) متغیر است</w:t>
      </w:r>
      <w:r>
        <w:t xml:space="preserve">. </w:t>
      </w:r>
      <w:r>
        <w:rPr>
          <w:rtl/>
          <w:lang w:bidi="fa-IR"/>
        </w:rPr>
        <w:t>مقادیر بالاتر نشان‌دهنده‌ی رفاه بیشتر جامعه است</w:t>
      </w:r>
      <w:r>
        <w:t xml:space="preserve">. </w:t>
      </w:r>
      <w:r>
        <w:rPr>
          <w:rtl/>
          <w:lang w:bidi="fa-IR"/>
        </w:rPr>
        <w:t xml:space="preserve">این سنجه در مطالعات </w:t>
      </w:r>
      <w:r>
        <w:t xml:space="preserve">MARL </w:t>
      </w:r>
      <w:r>
        <w:rPr>
          <w:rtl/>
          <w:lang w:bidi="fa-IR"/>
        </w:rPr>
        <w:t>مدیریت انرژی استاندارد‌است [</w:t>
      </w:r>
      <w:r>
        <w:t>6</w:t>
      </w:r>
      <w:r>
        <w:rPr>
          <w:rtl/>
          <w:lang w:bidi="fa-IR"/>
        </w:rPr>
        <w:t>]</w:t>
      </w:r>
      <w:r>
        <w:t>.</w:t>
      </w:r>
    </w:p>
    <w:p w:rsidR="00B075E6" w:rsidRDefault="00000000">
      <w:pPr>
        <w:pStyle w:val="IAUBody"/>
        <w:bidi/>
      </w:pPr>
      <w:r>
        <w:rPr>
          <w:rtl/>
          <w:lang w:bidi="fa-IR"/>
        </w:rPr>
        <w:t xml:space="preserve">شاخص عدالت جین </w:t>
      </w:r>
      <w:r>
        <w:t>(</w:t>
      </w:r>
      <m:oMath>
        <m:r>
          <w:rPr>
            <w:rFonts w:ascii="Cambria Math" w:hAnsi="Cambria Math"/>
          </w:rPr>
          <m:t>F</m:t>
        </m:r>
      </m:oMath>
      <w:r>
        <w:t xml:space="preserve">) </w:t>
      </w:r>
      <w:r>
        <w:rPr>
          <w:rtl/>
          <w:lang w:bidi="fa-IR"/>
        </w:rPr>
        <w:t>برابری در توزیع آسایش در بین خانه‌ها را با استفاده از همان فرمول تعریف‌شده در معادله (۳-۴) اندازه‌گیری می‌کند</w:t>
      </w:r>
      <w:r>
        <w:t xml:space="preserve">. </w:t>
      </w:r>
      <w:r>
        <w:rPr>
          <w:rtl/>
          <w:lang w:bidi="fa-IR"/>
        </w:rPr>
        <w:t xml:space="preserve">بر روی پنجره‌ی ارزیابی با استفاده از می‌انگین آسایش هر خانه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oMath>
      <w:r>
        <w:t xml:space="preserve"> </w:t>
      </w:r>
      <w:r>
        <w:rPr>
          <w:rtl/>
          <w:lang w:bidi="fa-IR"/>
        </w:rPr>
        <w:t>محاسبه می‌شود</w:t>
      </w:r>
      <w:r>
        <w:t>:</w:t>
      </w:r>
    </w:p>
    <w:p w:rsidR="00B075E6" w:rsidRDefault="00000000">
      <w:pPr>
        <w:jc w:val="center"/>
      </w:pPr>
      <w:bookmarkStart w:id="83" w:name="_GenCap_equation_1084"/>
      <w:bookmarkEnd w:id="83"/>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i</m:t>
                    </m:r>
                  </m:sub>
                  <m:sup>
                    <m:r>
                      <w:rPr>
                        <w:rFonts w:ascii="Cambria Math" w:hAnsi="Cambria Math"/>
                      </w:rPr>
                      <m:t>2</m:t>
                    </m:r>
                  </m:sup>
                </m:sSubSup>
              </m:e>
            </m:nary>
          </m:den>
        </m:f>
      </m:oMath>
      <w:r>
        <w:rPr>
          <w:rFonts w:cs="Times New Roman"/>
        </w:rPr>
        <w:t xml:space="preserve">  (معادله ۴-۲)</w:t>
      </w:r>
    </w:p>
    <w:p w:rsidR="00B075E6" w:rsidRDefault="00000000">
      <w:pPr>
        <w:pStyle w:val="IAUBody"/>
        <w:bidi/>
      </w:pPr>
      <w:r>
        <w:rPr>
          <w:rtl/>
          <w:lang w:bidi="fa-IR"/>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خانه</w:t>
      </w:r>
      <w:r>
        <w:t xml:space="preserve">. </w:t>
      </w:r>
      <w:r>
        <w:rPr>
          <w:rtl/>
          <w:lang w:bidi="fa-IR"/>
        </w:rPr>
        <w:t xml:space="preserve">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w:t>
      </w:r>
      <w:r>
        <w:rPr>
          <w:rtl/>
          <w:lang w:bidi="fa-IR"/>
        </w:rPr>
        <w:t>(حداکثر نابرابری) تا ۱٫۰ (برابری کامل) متغیر است</w:t>
      </w:r>
      <w:r>
        <w:t>.</w:t>
      </w:r>
    </w:p>
    <w:p w:rsidR="00B075E6" w:rsidRDefault="00000000">
      <w:pPr>
        <w:pStyle w:val="IAUBody"/>
        <w:bidi/>
      </w:pPr>
      <w:r>
        <w:rPr>
          <w:rtl/>
          <w:lang w:bidi="fa-IR"/>
        </w:rPr>
        <w:t xml:space="preserve">نرخ روزهای خاموشی </w:t>
      </w:r>
      <w:r>
        <w:t>(</w:t>
      </w:r>
      <m:oMath>
        <m:r>
          <w:rPr>
            <w:rFonts w:ascii="Cambria Math" w:hAnsi="Cambria Math"/>
          </w:rPr>
          <m:t>B</m:t>
        </m:r>
      </m:oMath>
      <w:r>
        <w:t xml:space="preserve">) </w:t>
      </w:r>
      <w:r>
        <w:rPr>
          <w:rtl/>
          <w:lang w:bidi="fa-IR"/>
        </w:rPr>
        <w:t>فراوانی روزهایی را ثبت می‌کند که در آن حداقل یک خانه تقاضای تأمین‌نشده‌ی قابل‌توجهی را تجربه می‌کند</w:t>
      </w:r>
      <w:r>
        <w:t xml:space="preserve">. </w:t>
      </w:r>
      <w:r>
        <w:rPr>
          <w:rtl/>
          <w:lang w:bidi="fa-IR"/>
        </w:rPr>
        <w:t xml:space="preserve">روز خاموشی به‌عنوان هر روز </w:t>
      </w:r>
      <m:oMath>
        <m:r>
          <w:rPr>
            <w:rFonts w:ascii="Cambria Math" w:hAnsi="Cambria Math"/>
          </w:rPr>
          <m:t>t</m:t>
        </m:r>
      </m:oMath>
      <w:r>
        <w:t xml:space="preserve"> </w:t>
      </w:r>
      <w:r>
        <w:rPr>
          <w:rtl/>
          <w:lang w:bidi="fa-IR"/>
        </w:rPr>
        <w:t xml:space="preserve">که در آن </w:t>
      </w:r>
      <m:oMath>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oMath>
      <w:r>
        <w:t xml:space="preserve"> </w:t>
      </w:r>
      <w:r>
        <w:rPr>
          <w:rtl/>
          <w:lang w:bidi="fa-IR"/>
        </w:rPr>
        <w:t>تعریف می‌شود</w:t>
      </w:r>
      <w:r>
        <w:t>:</w:t>
      </w:r>
    </w:p>
    <w:p w:rsidR="00B075E6" w:rsidRDefault="00000000">
      <w:pPr>
        <w:jc w:val="center"/>
      </w:pPr>
      <w:bookmarkStart w:id="84" w:name="_GenCap_equation_1085"/>
      <w:bookmarkEnd w:id="84"/>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e>
        </m:d>
      </m:oMath>
      <w:r>
        <w:rPr>
          <w:rFonts w:cs="Times New Roman"/>
        </w:rPr>
        <w:t xml:space="preserve">  (معادله ۴-۳)</w:t>
      </w:r>
    </w:p>
    <w:p w:rsidR="00B075E6" w:rsidRDefault="00000000">
      <w:pPr>
        <w:pStyle w:val="IAUBody"/>
        <w:bidi/>
      </w:pPr>
      <w:r>
        <w:rPr>
          <w:rtl/>
          <w:lang w:bidi="fa-IR"/>
        </w:rPr>
        <w:t xml:space="preserve">که در آن </w:t>
      </w:r>
      <m:oMath>
        <m:r>
          <m:rPr>
            <m:scr m:val="double-struck"/>
            <m:sty m:val="p"/>
          </m:rPr>
          <w:rPr>
            <w:rFonts w:ascii="Cambria Math" w:hAnsi="Cambria Math"/>
          </w:rPr>
          <m:t>1(⋅)</m:t>
        </m:r>
      </m:oMath>
      <w:r>
        <w:t xml:space="preserve"> </w:t>
      </w:r>
      <w:r>
        <w:rPr>
          <w:rtl/>
          <w:lang w:bidi="fa-IR"/>
        </w:rPr>
        <w:t>تابع نشانگر است</w:t>
      </w:r>
      <w:r>
        <w:t xml:space="preserve">. </w:t>
      </w:r>
      <w:r>
        <w:rPr>
          <w:rtl/>
          <w:lang w:bidi="fa-IR"/>
        </w:rPr>
        <w:t>این سنجه از ۰ (بدون روز خاموشی) تا ۱٫۰ (هر روز حداقل یک خاموشی دارد) متغیر است</w:t>
      </w:r>
      <w:r>
        <w:t xml:space="preserve">. </w:t>
      </w:r>
      <w:r>
        <w:rPr>
          <w:rtl/>
          <w:lang w:bidi="fa-IR"/>
        </w:rPr>
        <w:t>مقادیر کمتر نشان‌دهنده‌ی سیستم قابل‌اطمینان‌تر است</w:t>
      </w:r>
      <w:r>
        <w:t xml:space="preserve">. </w:t>
      </w:r>
      <w:r>
        <w:rPr>
          <w:rtl/>
          <w:lang w:bidi="fa-IR"/>
        </w:rPr>
        <w:t>آستانه‌ی ۰٫۹۵ به‌عنوان یک انتخاب طراحی برای تعریف وضعیت خاموشی در این پژوهش در نظر گرفته شده است</w:t>
      </w:r>
      <w:r>
        <w:t>.</w:t>
      </w:r>
    </w:p>
    <w:p w:rsidR="00B075E6" w:rsidRDefault="00000000">
      <w:pPr>
        <w:pStyle w:val="IAUBody"/>
        <w:bidi/>
      </w:pPr>
      <w:r>
        <w:rPr>
          <w:rtl/>
          <w:lang w:bidi="fa-IR"/>
        </w:rPr>
        <w:t xml:space="preserve">هدررفت انرژی </w:t>
      </w:r>
      <w:r>
        <w:t>(</w:t>
      </w:r>
      <m:oMath>
        <m:r>
          <w:rPr>
            <w:rFonts w:ascii="Cambria Math" w:hAnsi="Cambria Math"/>
          </w:rPr>
          <m:t>W</m:t>
        </m:r>
      </m:oMath>
      <w:r>
        <w:t xml:space="preserve">) </w:t>
      </w:r>
      <w:r>
        <w:rPr>
          <w:rtl/>
          <w:lang w:bidi="fa-IR"/>
        </w:rPr>
        <w:t>کل انرژی مازادی را اندازه‌گیری می‌کند که در هر روز نمی‌توان در جامعه ذخیره یا به اشتراک گذاشت</w:t>
      </w:r>
      <w:r>
        <w:t>:</w:t>
      </w:r>
    </w:p>
    <w:p w:rsidR="00B075E6" w:rsidRDefault="00000000">
      <w:pPr>
        <w:jc w:val="center"/>
      </w:pPr>
      <w:bookmarkStart w:id="85" w:name="_GenCap_equation_1086"/>
      <w:bookmarkEnd w:id="85"/>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exportable surplus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energy shared</m:t>
                            </m:r>
                          </m:e>
                          <m:sub>
                            <m:r>
                              <w:rPr>
                                <w:rFonts w:ascii="Cambria Math" w:hAnsi="Cambria Math"/>
                              </w:rPr>
                              <m:t>i</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e>
            </m:nary>
          </m:e>
        </m:nary>
      </m:oMath>
      <w:r>
        <w:rPr>
          <w:rFonts w:cs="Times New Roman"/>
        </w:rPr>
        <w:t xml:space="preserve">  (معادله ۴-۴)</w:t>
      </w:r>
    </w:p>
    <w:p w:rsidR="00B075E6" w:rsidRDefault="00000000">
      <w:pPr>
        <w:pStyle w:val="IAUBody"/>
        <w:bidi/>
      </w:pPr>
      <w:r>
        <w:rPr>
          <w:rtl/>
          <w:lang w:bidi="fa-IR"/>
        </w:rPr>
        <w:t xml:space="preserve">که در آن بالانویس </w:t>
      </w:r>
      <m:oMath>
        <m:r>
          <m:rPr>
            <m:sty m:val="p"/>
          </m:rPr>
          <w:rPr>
            <w:rFonts w:ascii="Cambria Math" w:hAnsi="Cambria Math"/>
          </w:rPr>
          <m:t>+</m:t>
        </m:r>
      </m:oMath>
      <w:r>
        <w:t xml:space="preserve"> </w:t>
      </w:r>
      <w:r>
        <w:rPr>
          <w:rtl/>
          <w:lang w:bidi="fa-IR"/>
        </w:rPr>
        <w:t>نشان می‌دهد که فقط مازاد مثبت پس از اشتراک به‌عنوان هدررفت محاسبه می‌شود</w:t>
      </w:r>
      <w:r>
        <w:t xml:space="preserve">. </w:t>
      </w:r>
      <w:r>
        <w:rPr>
          <w:rtl/>
          <w:lang w:bidi="fa-IR"/>
        </w:rPr>
        <w:t>هدررفت زمانی رخ می‌دهد که باتری یک عامل پر است و اقدام اشتراک مازاد را به همسایه منتقل نمی‌کند</w:t>
      </w:r>
      <w:r>
        <w:t xml:space="preserve">. </w:t>
      </w:r>
      <w:r>
        <w:rPr>
          <w:rtl/>
          <w:lang w:bidi="fa-IR"/>
        </w:rPr>
        <w:t>هدررفت کمتر نشان‌دهنده‌ی جامعه‌ی کارآمدتر است</w:t>
      </w:r>
      <w:r>
        <w:t xml:space="preserve">. </w:t>
      </w:r>
      <w:r>
        <w:rPr>
          <w:rtl/>
          <w:lang w:bidi="fa-IR"/>
        </w:rPr>
        <w:t>این سنجه بر حسب کیلووات‌ساعت در روز بیان می‌شود</w:t>
      </w:r>
      <w:r>
        <w:t>.</w:t>
      </w:r>
    </w:p>
    <w:p w:rsidR="00B075E6" w:rsidRDefault="00000000">
      <w:pPr>
        <w:pStyle w:val="Caption"/>
        <w:bidi/>
      </w:pPr>
      <w:bookmarkStart w:id="86" w:name="_GenCap_table_1087"/>
      <w:bookmarkEnd w:id="86"/>
      <w:r>
        <w:rPr>
          <w:rtl/>
        </w:rPr>
        <w:t>جدول ۳-۱۵</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W</m:t>
                </m:r>
              </m:oMath>
            </m:oMathPara>
          </w:p>
        </w:tc>
        <w:tc>
          <w:tcPr>
            <w:tcW w:w="2268" w:type="dxa"/>
            <w:tcBorders>
              <w:left w:val="nil"/>
              <w:right w:val="nil"/>
            </w:tcBorders>
          </w:tcPr>
          <w:p w:rsidR="00B075E6" w:rsidRDefault="00000000">
            <w:pPr>
              <w:bidi/>
              <w:jc w:val="right"/>
            </w:pPr>
            <w:r>
              <w:rPr>
                <w:rtl/>
                <w:lang w:bidi="fa-IR"/>
              </w:rPr>
              <w:t>می‌انگین هدررفت انرژی روزانه‌ی جامعه</w:t>
            </w:r>
          </w:p>
        </w:tc>
        <w:tc>
          <w:tcPr>
            <w:tcW w:w="2268" w:type="dxa"/>
            <w:tcBorders>
              <w:left w:val="nil"/>
              <w:right w:val="nil"/>
            </w:tcBorders>
          </w:tcPr>
          <w:p w:rsidR="00B075E6" w:rsidRDefault="00000000">
            <w:pPr>
              <w:bidi/>
              <w:jc w:val="right"/>
            </w:pPr>
            <w:r>
              <w:rPr>
                <w:rtl/>
                <w:lang w:bidi="fa-IR"/>
              </w:rPr>
              <w:t>کیلووات‌ساعت</w:t>
            </w:r>
            <w:r>
              <w:t>/</w:t>
            </w:r>
            <w:r>
              <w:rPr>
                <w:rtl/>
                <w:lang w:bidi="fa-IR"/>
              </w:rPr>
              <w:t>روز</w:t>
            </w:r>
          </w:p>
        </w:tc>
        <w:tc>
          <w:tcPr>
            <w:tcW w:w="2268" w:type="dxa"/>
            <w:tcBorders>
              <w:left w:val="nil"/>
              <w:right w:val="nil"/>
            </w:tcBorders>
          </w:tcPr>
          <w:p w:rsidR="00B075E6" w:rsidRDefault="00000000">
            <w:pPr>
              <w:bidi/>
              <w:jc w:val="right"/>
            </w:pPr>
            <w:r>
              <w:rPr>
                <w:rtl/>
                <w:lang w:bidi="fa-IR"/>
              </w:rPr>
              <w:t>این اثر (معادله ۴-۴)</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T</m:t>
                </m:r>
              </m:oMath>
            </m:oMathPara>
          </w:p>
        </w:tc>
        <w:tc>
          <w:tcPr>
            <w:tcW w:w="2268" w:type="dxa"/>
            <w:tcBorders>
              <w:left w:val="nil"/>
              <w:right w:val="nil"/>
            </w:tcBorders>
          </w:tcPr>
          <w:p w:rsidR="00B075E6" w:rsidRDefault="00000000">
            <w:pPr>
              <w:bidi/>
              <w:jc w:val="right"/>
            </w:pPr>
            <w:r>
              <w:rPr>
                <w:rtl/>
                <w:lang w:bidi="fa-IR"/>
              </w:rPr>
              <w:t>کل گام‌های زمانی ارزیابی</w:t>
            </w:r>
          </w:p>
        </w:tc>
        <w:tc>
          <w:tcPr>
            <w:tcW w:w="2268" w:type="dxa"/>
            <w:tcBorders>
              <w:left w:val="nil"/>
              <w:right w:val="nil"/>
            </w:tcBorders>
          </w:tcPr>
          <w:p w:rsidR="00B075E6" w:rsidRDefault="00000000">
            <w:pPr>
              <w:bidi/>
              <w:jc w:val="right"/>
            </w:pPr>
            <w:r>
              <w:rPr>
                <w:rtl/>
                <w:lang w:bidi="fa-IR"/>
              </w:rPr>
              <w:t>ساعت</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w:lastRenderedPageBreak/>
                  <m:t>N</m:t>
                </m:r>
              </m:oMath>
            </m:oMathPara>
          </w:p>
        </w:tc>
        <w:tc>
          <w:tcPr>
            <w:tcW w:w="2268" w:type="dxa"/>
            <w:tcBorders>
              <w:left w:val="nil"/>
              <w:right w:val="nil"/>
            </w:tcBorders>
          </w:tcPr>
          <w:p w:rsidR="00B075E6" w:rsidRDefault="00000000">
            <w:pPr>
              <w:bidi/>
              <w:jc w:val="right"/>
            </w:pPr>
            <w:r>
              <w:rPr>
                <w:rtl/>
                <w:lang w:bidi="fa-IR"/>
              </w:rPr>
              <w:t>کل خانه‌ها (۱۰)</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m:oMathPara>
          </w:p>
        </w:tc>
        <w:tc>
          <w:tcPr>
            <w:tcW w:w="2268" w:type="dxa"/>
            <w:tcBorders>
              <w:left w:val="nil"/>
              <w:right w:val="nil"/>
            </w:tcBorders>
          </w:tcPr>
          <w:p w:rsidR="00B075E6" w:rsidRDefault="00000000">
            <w:pPr>
              <w:bidi/>
              <w:jc w:val="right"/>
            </w:pPr>
            <w:r>
              <w:rPr>
                <w:rtl/>
                <w:lang w:bidi="fa-IR"/>
              </w:rPr>
              <w:t>عملگر بخش مثبت (یکسوساز خطی)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rPr>
          <w:rtl/>
          <w:lang w:bidi="fa-IR"/>
        </w:rPr>
        <w:t>اختلاف آسایش نوع‌گرا در‌برابر خودخواه، برابری توزیعی را در جوامع مختلط اندازه‌گیری می‌کند</w:t>
      </w:r>
      <w:r>
        <w:t xml:space="preserve">. </w:t>
      </w:r>
      <w:r>
        <w:rPr>
          <w:rtl/>
          <w:lang w:bidi="fa-IR"/>
        </w:rPr>
        <w:t xml:space="preserve">برای هر سناریو، می‌انگین آسایش عامل‌های نوع‌گرا </w:t>
      </w:r>
      <w:r>
        <w:t>(</w:t>
      </w:r>
      <w:r>
        <w:rPr>
          <w:rtl/>
          <w:lang w:bidi="fa-IR"/>
        </w:rPr>
        <w:t xml:space="preserve">کسانی که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 xml:space="preserve">با عامل‌های خودخواه </w:t>
      </w:r>
      <w:r>
        <w:t>(</w:t>
      </w:r>
      <w:r>
        <w:rPr>
          <w:rtl/>
          <w:lang w:bidi="fa-IR"/>
        </w:rPr>
        <w:t xml:space="preserve">کسانی که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در طول پنجره‌ی ارزیابی مقایسه می‌شود</w:t>
      </w:r>
      <w:r>
        <w:t xml:space="preserve">. </w:t>
      </w:r>
      <w:r>
        <w:rPr>
          <w:rtl/>
          <w:lang w:bidi="fa-IR"/>
        </w:rPr>
        <w:t xml:space="preserve">شکاف </w:t>
      </w:r>
      <m:oMath>
        <m:r>
          <m:rPr>
            <m:sty m:val="p"/>
          </m:rPr>
          <w:rPr>
            <w:rFonts w:ascii="Cambria Math" w:hAnsi="Cambria Math"/>
          </w:rPr>
          <m:t>Δ</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prosocial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selfish</m:t>
            </m:r>
          </m:sub>
        </m:sSub>
      </m:oMath>
      <w:r>
        <w:t xml:space="preserve"> </w:t>
      </w:r>
      <w:r>
        <w:rPr>
          <w:rtl/>
          <w:lang w:bidi="fa-IR"/>
        </w:rPr>
        <w:t>کمّی می‌کند که آیا عامل‌های نوع‌گرا نسبت به همسایگان خودخواه خود سود می‌برند یا متضرر می‌شوند</w:t>
      </w:r>
      <w:r>
        <w:t xml:space="preserve">. </w:t>
      </w:r>
      <w:r>
        <w:rPr>
          <w:rtl/>
          <w:lang w:bidi="fa-IR"/>
        </w:rPr>
        <w:t xml:space="preserve">شکاف مثبت نشان می‌دهد که وزن‌های پاداش نوع‌گرا، آسایش فردی بالاتری را تولید می‌کنند، علیرغم </w:t>
      </w:r>
      <w:r>
        <w:t xml:space="preserve">— </w:t>
      </w:r>
      <w:r>
        <w:rPr>
          <w:rtl/>
          <w:lang w:bidi="fa-IR"/>
        </w:rPr>
        <w:t xml:space="preserve">یا به‌دلیل </w:t>
      </w:r>
      <w:r>
        <w:t xml:space="preserve">— </w:t>
      </w:r>
      <w:r>
        <w:rPr>
          <w:rtl/>
          <w:lang w:bidi="fa-IR"/>
        </w:rPr>
        <w:t>دغدغه‌ی بیشتر آن‌ها نسبت به عدالت اجتماعی</w:t>
      </w:r>
      <w:r>
        <w:t>.</w:t>
      </w:r>
    </w:p>
    <w:p w:rsidR="00B075E6" w:rsidRDefault="00000000">
      <w:pPr>
        <w:pStyle w:val="IAUBody"/>
        <w:bidi/>
      </w:pPr>
      <w:r>
        <w:rPr>
          <w:rtl/>
          <w:lang w:bidi="fa-IR"/>
        </w:rPr>
        <w:t xml:space="preserve">ضریب جینی </w:t>
      </w:r>
      <w:r>
        <w:t>(</w:t>
      </w:r>
      <m:oMath>
        <m:r>
          <w:rPr>
            <w:rFonts w:ascii="Cambria Math" w:hAnsi="Cambria Math"/>
          </w:rPr>
          <m:t>G</m:t>
        </m:r>
      </m:oMath>
      <w:r>
        <w:t xml:space="preserve">) </w:t>
      </w:r>
      <w:r>
        <w:rPr>
          <w:rtl/>
          <w:lang w:bidi="fa-IR"/>
        </w:rPr>
        <w:t>به‌عنوان سنجه‌ی ثانویه‌ی نابرابری برای اعتبارسنجی یافته‌های عدالت عمل می‌کند</w:t>
      </w:r>
      <w:r>
        <w:t xml:space="preserve">. </w:t>
      </w:r>
      <w:r>
        <w:rPr>
          <w:rtl/>
          <w:lang w:bidi="fa-IR"/>
        </w:rPr>
        <w:t xml:space="preserve">این ضریب به‌عنوان نابرابری آنی بین‌خانه‌ای، در هر قسمت </w:t>
      </w:r>
      <w:r>
        <w:t xml:space="preserve">(episode) </w:t>
      </w:r>
      <w:r>
        <w:rPr>
          <w:rtl/>
          <w:lang w:bidi="fa-IR"/>
        </w:rPr>
        <w:t>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 [</w:t>
      </w:r>
      <w:r>
        <w:t>12</w:t>
      </w:r>
      <w:r>
        <w:rPr>
          <w:rtl/>
          <w:lang w:bidi="fa-IR"/>
        </w:rPr>
        <w:t>]</w:t>
      </w:r>
      <w:r>
        <w:t>:</w:t>
      </w:r>
    </w:p>
    <w:p w:rsidR="00B075E6" w:rsidRDefault="00000000">
      <w:pPr>
        <w:jc w:val="center"/>
      </w:pPr>
      <w:bookmarkStart w:id="87" w:name="_GenCap_equation_1088"/>
      <w:bookmarkEnd w:id="87"/>
      <m:oMath>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E</m:t>
            </m:r>
          </m:sup>
          <m:e>
            <m:d>
              <m:dPr>
                <m:begChr m:val="["/>
                <m:endChr m:val="]"/>
                <m:ctrlPr>
                  <w:rPr>
                    <w:rFonts w:ascii="Cambria Math" w:hAnsi="Cambria Math"/>
                  </w:rPr>
                </m:ctrlPr>
              </m:dPr>
              <m:e>
                <m:f>
                  <m:fPr>
                    <m:ctrlPr>
                      <w:rPr>
                        <w:rFonts w:ascii="Cambria Math" w:hAnsi="Cambria Math"/>
                      </w:rPr>
                    </m:ctrlPr>
                  </m:fPr>
                  <m:num>
                    <m: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num>
                  <m:den>
                    <m:r>
                      <w:rPr>
                        <w:rFonts w:ascii="Cambria Math" w:hAnsi="Cambria Math"/>
                      </w:rPr>
                      <m:t>N</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e>
                    </m:nary>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e>
            </m:d>
          </m:e>
        </m:nary>
      </m:oMath>
      <w:r>
        <w:rPr>
          <w:rFonts w:cs="Times New Roman"/>
        </w:rPr>
        <w:t xml:space="preserve">  (معادله ۴-۵)</w:t>
      </w:r>
    </w:p>
    <w:p w:rsidR="00B075E6" w:rsidRDefault="00000000">
      <w:pPr>
        <w:pStyle w:val="IAUBody"/>
        <w:bidi/>
      </w:pPr>
      <w:r>
        <w:rPr>
          <w:rtl/>
          <w:lang w:bidi="fa-IR"/>
        </w:rPr>
        <w:t xml:space="preserve">که در آن </w:t>
      </w:r>
      <m:oMath>
        <m:r>
          <w:rPr>
            <w:rFonts w:ascii="Cambria Math" w:hAnsi="Cambria Math"/>
          </w:rPr>
          <m:t>E</m:t>
        </m:r>
        <m:r>
          <m:rPr>
            <m:sty m:val="p"/>
          </m:rPr>
          <w:rPr>
            <w:rFonts w:ascii="Cambria Math" w:hAnsi="Cambria Math"/>
          </w:rPr>
          <m:t>=</m:t>
        </m:r>
        <m:r>
          <w:rPr>
            <w:rFonts w:ascii="Cambria Math" w:hAnsi="Cambria Math"/>
          </w:rPr>
          <m:t>1000</m:t>
        </m:r>
      </m:oMath>
      <w:r>
        <w:t xml:space="preserve"> </w:t>
      </w:r>
      <w:r>
        <w:rPr>
          <w:rtl/>
          <w:lang w:bidi="fa-IR"/>
        </w:rPr>
        <w:t xml:space="preserve">تعداد قسمت‌های پنجره‌ی ارزیابی، </w:t>
      </w:r>
      <m:oMath>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w:r>
        <w:rPr>
          <w:rtl/>
          <w:lang w:bidi="fa-IR"/>
        </w:rPr>
        <w:t xml:space="preserve">مقادیر آسایش ۱۰ خانه در قسمت </w:t>
      </w:r>
      <m:oMath>
        <m:r>
          <w:rPr>
            <w:rFonts w:ascii="Cambria Math" w:hAnsi="Cambria Math"/>
          </w:rPr>
          <m:t>e</m:t>
        </m:r>
      </m:oMath>
      <w:r>
        <w:t xml:space="preserve"> </w:t>
      </w:r>
      <w:r>
        <w:rPr>
          <w:rtl/>
          <w:lang w:bidi="fa-IR"/>
        </w:rPr>
        <w:t>است که به‌ترتیب صعودی مرتب شده‌اند، و براکت‌ها ضریب جینی مقطعی تک‌قسمتی را نشان می‌دهند</w:t>
      </w:r>
      <w:r>
        <w:t xml:space="preserve">. </w:t>
      </w:r>
      <w:r>
        <w:rPr>
          <w:rtl/>
          <w:lang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t xml:space="preserve">. </w:t>
      </w:r>
      <w:r>
        <w:rPr>
          <w:rtl/>
          <w:lang w:bidi="fa-IR"/>
        </w:rPr>
        <w:t>ضریب جینی از ۰ (برابری کامل</w:t>
      </w:r>
      <w:r>
        <w:t xml:space="preserve">: </w:t>
      </w:r>
      <w:r>
        <w:rPr>
          <w:rtl/>
          <w:lang w:bidi="fa-IR"/>
        </w:rPr>
        <w:t>همه‌ی خانه‌ها آسایش یکسانی دارند) تا تقریباً ۱ (حداکثر نابرابری</w:t>
      </w:r>
      <w:r>
        <w:t xml:space="preserve">: </w:t>
      </w:r>
      <w:r>
        <w:rPr>
          <w:rtl/>
          <w:lang w:bidi="fa-IR"/>
        </w:rPr>
        <w:t>یک خانه همه‌ی آسایش را دریافت می‌کند) متغیر است</w:t>
      </w:r>
      <w:r>
        <w:t xml:space="preserve">. </w:t>
      </w:r>
      <w:r>
        <w:rPr>
          <w:rtl/>
          <w:lang w:bidi="fa-IR"/>
        </w:rPr>
        <w:t>برخلاف شاخص جین، ضریب جینی به نقل‌وانتقالات در می‌انه‌ی توزیع حساس‌تر است و دیدگاه مکملی در مورد نابرابری ارائه می‌دهد [</w:t>
      </w:r>
      <w:r>
        <w:t>24</w:t>
      </w:r>
      <w:r>
        <w:rPr>
          <w:rtl/>
          <w:lang w:bidi="fa-IR"/>
        </w:rPr>
        <w:t>]</w:t>
      </w:r>
      <w:r>
        <w:t>.</w:t>
      </w:r>
    </w:p>
    <w:p w:rsidR="00B075E6" w:rsidRDefault="00000000">
      <w:pPr>
        <w:pStyle w:val="Caption"/>
        <w:bidi/>
      </w:pPr>
      <w:bookmarkStart w:id="88" w:name="_GenCap_table_1089"/>
      <w:bookmarkEnd w:id="88"/>
      <w:r>
        <w:rPr>
          <w:rtl/>
        </w:rPr>
        <w:t>جدول ۳-۱۶</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lastRenderedPageBreak/>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G</m:t>
                </m:r>
              </m:oMath>
            </m:oMathPara>
          </w:p>
        </w:tc>
        <w:tc>
          <w:tcPr>
            <w:tcW w:w="2268" w:type="dxa"/>
            <w:tcBorders>
              <w:left w:val="nil"/>
              <w:right w:val="nil"/>
            </w:tcBorders>
          </w:tcPr>
          <w:p w:rsidR="00B075E6" w:rsidRDefault="00000000">
            <w:pPr>
              <w:bidi/>
              <w:jc w:val="right"/>
            </w:pPr>
            <w:r>
              <w:rPr>
                <w:rtl/>
                <w:lang w:bidi="fa-IR"/>
              </w:rPr>
              <w:t>ضریب جینی (محدوده [۰، ۱])</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Gini (1912)</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2268" w:type="dxa"/>
            <w:tcBorders>
              <w:left w:val="nil"/>
              <w:right w:val="nil"/>
            </w:tcBorders>
          </w:tcPr>
          <w:p w:rsidR="00B075E6" w:rsidRDefault="00000000">
            <w:pPr>
              <w:bidi/>
              <w:jc w:val="right"/>
            </w:pPr>
            <w:r>
              <w:rPr>
                <w:rtl/>
                <w:lang w:bidi="fa-IR"/>
              </w:rPr>
              <w:t xml:space="preserve">آسایش خانه‌ی </w:t>
            </w:r>
            <m:oMath>
              <m:r>
                <w:rPr>
                  <w:rFonts w:ascii="Cambria Math" w:hAnsi="Cambria Math"/>
                </w:rPr>
                <m:t>i</m:t>
              </m:r>
            </m:oMath>
            <w:r>
              <w:rPr>
                <w:rtl/>
                <w:lang w:bidi="fa-IR"/>
              </w:rPr>
              <w:t xml:space="preserve">ام در قسمت </w:t>
            </w:r>
            <m:oMath>
              <m:r>
                <w:rPr>
                  <w:rFonts w:ascii="Cambria Math" w:hAnsi="Cambria Math"/>
                </w:rPr>
                <m:t>e</m:t>
              </m:r>
            </m:oMath>
            <w:r>
              <w:rPr>
                <w:rtl/>
                <w:lang w:bidi="fa-IR"/>
              </w:rPr>
              <w:t>، مرتب‌شده صعودی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E</m:t>
                </m:r>
              </m:oMath>
            </m:oMathPara>
          </w:p>
        </w:tc>
        <w:tc>
          <w:tcPr>
            <w:tcW w:w="2268" w:type="dxa"/>
            <w:tcBorders>
              <w:left w:val="nil"/>
              <w:right w:val="nil"/>
            </w:tcBorders>
          </w:tcPr>
          <w:p w:rsidR="00B075E6" w:rsidRDefault="00000000">
            <w:pPr>
              <w:bidi/>
              <w:jc w:val="right"/>
            </w:pPr>
            <w:r>
              <w:rPr>
                <w:rtl/>
                <w:lang w:bidi="fa-IR"/>
              </w:rPr>
              <w:t>طول پنجره‌ی ارزیابی (۱۰۰۰ قسمت)</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N</m:t>
                </m:r>
              </m:oMath>
            </m:oMathPara>
          </w:p>
        </w:tc>
        <w:tc>
          <w:tcPr>
            <w:tcW w:w="2268" w:type="dxa"/>
            <w:tcBorders>
              <w:left w:val="nil"/>
              <w:right w:val="nil"/>
            </w:tcBorders>
          </w:tcPr>
          <w:p w:rsidR="00B075E6" w:rsidRDefault="00000000">
            <w:pPr>
              <w:bidi/>
              <w:jc w:val="right"/>
            </w:pPr>
            <w:r>
              <w:rPr>
                <w:rtl/>
                <w:lang w:bidi="fa-IR"/>
              </w:rPr>
              <w:t>تعداد خانوارها (۱۰)</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rPr>
          <w:rtl/>
          <w:lang w:bidi="fa-IR"/>
        </w:rPr>
        <w:t xml:space="preserve">فراوانی اشتراک </w:t>
      </w:r>
      <w:r>
        <w:t>(</w:t>
      </w:r>
      <m:oMath>
        <m:r>
          <w:rPr>
            <w:rFonts w:ascii="Cambria Math" w:hAnsi="Cambria Math"/>
          </w:rPr>
          <m:t>S</m:t>
        </m:r>
      </m:oMath>
      <w:r>
        <w:t xml:space="preserve">) </w:t>
      </w:r>
      <w:r>
        <w:rPr>
          <w:rtl/>
          <w:lang w:bidi="fa-IR"/>
        </w:rPr>
        <w:t xml:space="preserve">تمایل آموخته‌شده به همکاری را با بررسی جدول </w:t>
      </w:r>
      <w:r>
        <w:t xml:space="preserve">Q </w:t>
      </w:r>
      <w:r>
        <w:rPr>
          <w:rtl/>
          <w:lang w:bidi="fa-IR"/>
        </w:rPr>
        <w:t>نهایی هر عامل پس از آموزش اندازه‌گیری می‌کند</w:t>
      </w:r>
      <w:r>
        <w:t>:</w:t>
      </w:r>
    </w:p>
    <w:bookmarkStart w:id="89" w:name="_GenCap_equation_1090"/>
    <w:bookmarkEnd w:id="89"/>
    <w:p w:rsidR="00B075E6" w:rsidRDefault="00000000">
      <w:pPr>
        <w:jc w:val="center"/>
      </w:p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num>
          <m:den>
            <m:r>
              <m:rPr>
                <m:sty m:val="p"/>
              </m:rPr>
              <w:rPr>
                <w:rFonts w:ascii="Cambria Math" w:hAnsi="Cambria Math"/>
              </w:rPr>
              <m:t>|</m:t>
            </m:r>
            <m:r>
              <w:rPr>
                <w:rFonts w:ascii="Cambria Math" w:hAnsi="Cambria Math"/>
              </w:rPr>
              <m:t>S</m:t>
            </m:r>
            <m:r>
              <m:rPr>
                <m:sty m:val="p"/>
              </m:rPr>
              <w:rPr>
                <w:rFonts w:ascii="Cambria Math" w:hAnsi="Cambria Math"/>
              </w:rPr>
              <m:t>|</m:t>
            </m:r>
          </m:den>
        </m:f>
      </m:oMath>
      <w:r>
        <w:rPr>
          <w:rFonts w:cs="Times New Roman"/>
        </w:rPr>
        <w:t xml:space="preserve">  (معادله ۴-۶)</w:t>
      </w:r>
    </w:p>
    <w:p w:rsidR="00B075E6" w:rsidRDefault="00000000">
      <w:pPr>
        <w:pStyle w:val="IAUBody"/>
        <w:bidi/>
      </w:pPr>
      <w:r>
        <w:rPr>
          <w:rtl/>
          <w:lang w:bidi="fa-IR"/>
        </w:rPr>
        <w:t xml:space="preserve">که در آن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96</m:t>
        </m:r>
      </m:oMath>
      <w:r>
        <w:t xml:space="preserve"> </w:t>
      </w:r>
      <w:r>
        <w:rPr>
          <w:rtl/>
          <w:lang w:bidi="fa-IR"/>
        </w:rPr>
        <w:t>تعداد کل وضعیت‌ها است و صورت‌کسر، وضعیت‌هایی را شمارش می‌کند که در آن اقدام حریصانه، اشتراک است (اقدام ۱</w:t>
      </w:r>
      <w:r>
        <w:t xml:space="preserve">: </w:t>
      </w:r>
      <w:r>
        <w:rPr>
          <w:rtl/>
          <w:lang w:bidi="fa-IR"/>
        </w:rPr>
        <w:t>اشتراک ۵۰ درصد، یا اقدام ۲</w:t>
      </w:r>
      <w:r>
        <w:t xml:space="preserve">: </w:t>
      </w:r>
      <w:r>
        <w:rPr>
          <w:rtl/>
          <w:lang w:bidi="fa-IR"/>
        </w:rPr>
        <w:t>اشتراک ۱۰۰ درصد)</w:t>
      </w:r>
      <w:r>
        <w:t xml:space="preserve">. </w:t>
      </w:r>
      <w:r>
        <w:rPr>
          <w:rtl/>
          <w:lang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t>.</w:t>
      </w:r>
    </w:p>
    <w:p w:rsidR="00B075E6" w:rsidRDefault="00000000">
      <w:pPr>
        <w:pStyle w:val="Caption"/>
        <w:bidi/>
      </w:pPr>
      <w:bookmarkStart w:id="90" w:name="_GenCap_table_1091"/>
      <w:bookmarkEnd w:id="90"/>
      <w:r>
        <w:rPr>
          <w:rtl/>
        </w:rPr>
        <w:t>جدول ۳-۱۷</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نماد</w:t>
            </w:r>
          </w:p>
        </w:tc>
        <w:tc>
          <w:tcPr>
            <w:tcW w:w="2268" w:type="dxa"/>
            <w:tcBorders>
              <w:left w:val="nil"/>
              <w:right w:val="nil"/>
            </w:tcBorders>
          </w:tcPr>
          <w:p w:rsidR="00B075E6" w:rsidRDefault="00000000">
            <w:pPr>
              <w:bidi/>
              <w:jc w:val="right"/>
            </w:pPr>
            <w:r>
              <w:rPr>
                <w:b/>
                <w:rtl/>
                <w:lang w:bidi="fa-IR"/>
              </w:rPr>
              <w:t>تعریف</w:t>
            </w:r>
          </w:p>
        </w:tc>
        <w:tc>
          <w:tcPr>
            <w:tcW w:w="2268" w:type="dxa"/>
            <w:tcBorders>
              <w:left w:val="nil"/>
              <w:right w:val="nil"/>
            </w:tcBorders>
          </w:tcPr>
          <w:p w:rsidR="00B075E6" w:rsidRDefault="00000000">
            <w:pPr>
              <w:bidi/>
              <w:jc w:val="right"/>
            </w:pPr>
            <w:r>
              <w:rPr>
                <w:b/>
                <w:rtl/>
                <w:lang w:bidi="fa-IR"/>
              </w:rPr>
              <w:t>واحد</w:t>
            </w:r>
          </w:p>
        </w:tc>
        <w:tc>
          <w:tcPr>
            <w:tcW w:w="2268" w:type="dxa"/>
            <w:tcBorders>
              <w:left w:val="nil"/>
              <w:right w:val="nil"/>
            </w:tcBorders>
          </w:tcPr>
          <w:p w:rsidR="00B075E6" w:rsidRDefault="00000000">
            <w:pPr>
              <w:bidi/>
              <w:jc w:val="right"/>
            </w:pPr>
            <w:r>
              <w:rPr>
                <w:b/>
                <w:rtl/>
                <w:lang w:bidi="fa-IR"/>
              </w:rPr>
              <w:t>منبع</w:t>
            </w:r>
          </w:p>
        </w:tc>
      </w:tr>
      <w:tr w:rsidR="00B075E6">
        <w:trPr>
          <w:cantSplit/>
          <w:jc w:val="center"/>
        </w:trPr>
        <w:tc>
          <w:tcPr>
            <w:tcW w:w="2268" w:type="dxa"/>
            <w:tcBorders>
              <w:left w:val="nil"/>
              <w:right w:val="nil"/>
            </w:tcBorders>
          </w:tcPr>
          <w:p w:rsidR="00B075E6" w:rsidRDefault="00000000">
            <w:pPr>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268" w:type="dxa"/>
            <w:tcBorders>
              <w:left w:val="nil"/>
              <w:right w:val="nil"/>
            </w:tcBorders>
          </w:tcPr>
          <w:p w:rsidR="00B075E6" w:rsidRDefault="00000000">
            <w:pPr>
              <w:bidi/>
              <w:jc w:val="right"/>
            </w:pPr>
            <w:r>
              <w:rPr>
                <w:rtl/>
                <w:lang w:bidi="fa-IR"/>
              </w:rPr>
              <w:t xml:space="preserve">فراوانی اشتراک عامل </w:t>
            </w:r>
            <m:oMath>
              <m:r>
                <w:rPr>
                  <w:rFonts w:ascii="Cambria Math" w:hAnsi="Cambria Math"/>
                </w:rPr>
                <m:t>i</m:t>
              </m:r>
            </m:oMath>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bidi/>
              <w:jc w:val="right"/>
            </w:pPr>
            <w:r>
              <w:rPr>
                <w:rtl/>
                <w:lang w:bidi="fa-IR"/>
              </w:rPr>
              <w:t>این اثر (معادله ۴-۶)</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S</m:t>
                </m:r>
              </m:oMath>
            </m:oMathPara>
          </w:p>
        </w:tc>
        <w:tc>
          <w:tcPr>
            <w:tcW w:w="2268" w:type="dxa"/>
            <w:tcBorders>
              <w:left w:val="nil"/>
              <w:right w:val="nil"/>
            </w:tcBorders>
          </w:tcPr>
          <w:p w:rsidR="00B075E6" w:rsidRDefault="00000000">
            <w:pPr>
              <w:bidi/>
              <w:jc w:val="right"/>
            </w:pPr>
            <w:r>
              <w:rPr>
                <w:rtl/>
                <w:lang w:bidi="fa-IR"/>
              </w:rPr>
              <w:t>تعداد کل وضعیت‌های گسسته (۹۶)</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r w:rsidR="00B075E6">
        <w:trPr>
          <w:cantSplit/>
          <w:jc w:val="center"/>
        </w:trPr>
        <w:tc>
          <w:tcPr>
            <w:tcW w:w="2268" w:type="dxa"/>
            <w:tcBorders>
              <w:left w:val="nil"/>
              <w:right w:val="nil"/>
            </w:tcBorders>
          </w:tcPr>
          <w:p w:rsidR="00B075E6" w:rsidRDefault="00000000">
            <w:pPr>
              <w:jc w:val="center"/>
            </w:pPr>
            <m:oMathPara>
              <m:oMath>
                <m:r>
                  <w:rPr>
                    <w:rFonts w:ascii="Cambria Math" w:hAnsi="Cambria Math"/>
                  </w:rPr>
                  <m:t>a</m:t>
                </m:r>
              </m:oMath>
            </m:oMathPara>
          </w:p>
        </w:tc>
        <w:tc>
          <w:tcPr>
            <w:tcW w:w="2268" w:type="dxa"/>
            <w:tcBorders>
              <w:left w:val="nil"/>
              <w:right w:val="nil"/>
            </w:tcBorders>
          </w:tcPr>
          <w:p w:rsidR="00B075E6" w:rsidRDefault="00000000">
            <w:pPr>
              <w:bidi/>
              <w:jc w:val="right"/>
            </w:pPr>
            <w:r>
              <w:rPr>
                <w:rtl/>
                <w:lang w:bidi="fa-IR"/>
              </w:rPr>
              <w:t>اقدام حریصانه‌ی انتخاب‌شده توسط خط‌مشی</w:t>
            </w:r>
          </w:p>
        </w:tc>
        <w:tc>
          <w:tcPr>
            <w:tcW w:w="2268" w:type="dxa"/>
            <w:tcBorders>
              <w:left w:val="nil"/>
              <w:right w:val="nil"/>
            </w:tcBorders>
          </w:tcPr>
          <w:p w:rsidR="00B075E6" w:rsidRDefault="00000000">
            <w:pPr>
              <w:jc w:val="center"/>
            </w:pPr>
            <w:r>
              <w:t>—</w:t>
            </w:r>
          </w:p>
        </w:tc>
        <w:tc>
          <w:tcPr>
            <w:tcW w:w="2268"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Heading4"/>
        <w:bidi/>
      </w:pPr>
      <w:bookmarkStart w:id="91" w:name="__TOC_H4_1092__"/>
      <w:r>
        <w:rPr>
          <w:rFonts w:ascii="Times New Roman" w:hAnsi="Times New Roman" w:cs="LMU Lotus"/>
          <w:b w:val="0"/>
          <w:i w:val="0"/>
          <w:rtl/>
          <w:lang w:bidi="fa-IR"/>
        </w:rPr>
        <w:t>نگاشت سنجه‌ها به پرسش‌های پژوهش</w:t>
      </w:r>
      <w:bookmarkEnd w:id="91"/>
    </w:p>
    <w:p w:rsidR="00B075E6" w:rsidRDefault="00000000">
      <w:pPr>
        <w:pStyle w:val="IAUBodyFirst"/>
        <w:bidi/>
      </w:pPr>
      <w:r>
        <w:rPr>
          <w:rtl/>
          <w:lang w:bidi="fa-IR"/>
        </w:rPr>
        <w:t>برای صریح‌سازی نحوه‌ی پشتیبانی هر نتیجه‌ی کمی از پرسش‌های پژوهشی، جدول ۳-۱۱ هر پرسش پژوهشی را به سنجه‌(های) مرتبط با آن و نقش هر سنجه را در ارزیابی نگاشت می‌کند</w:t>
      </w:r>
      <w:r>
        <w:t>.</w:t>
      </w:r>
    </w:p>
    <w:p w:rsidR="00B075E6" w:rsidRDefault="00000000">
      <w:pPr>
        <w:pStyle w:val="Caption"/>
        <w:bidi/>
      </w:pPr>
      <w:bookmarkStart w:id="92" w:name="_GenCap_table_1093"/>
      <w:bookmarkEnd w:id="92"/>
      <w:r>
        <w:rPr>
          <w:rtl/>
        </w:rPr>
        <w:t xml:space="preserve">جدول ۳-۱۸: </w:t>
      </w:r>
      <w:r>
        <w:rPr>
          <w:b w:val="0"/>
          <w:rtl/>
        </w:rPr>
        <w:t>نگاشت سنجه‌ها به پرسش‌های پژوهش</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lastRenderedPageBreak/>
              <w:t>پرسش پژوهشی</w:t>
            </w:r>
          </w:p>
        </w:tc>
        <w:tc>
          <w:tcPr>
            <w:tcW w:w="3024" w:type="dxa"/>
            <w:tcBorders>
              <w:left w:val="nil"/>
              <w:right w:val="nil"/>
            </w:tcBorders>
          </w:tcPr>
          <w:p w:rsidR="00B075E6" w:rsidRDefault="00000000">
            <w:pPr>
              <w:bidi/>
              <w:jc w:val="right"/>
            </w:pPr>
            <w:r>
              <w:rPr>
                <w:b/>
                <w:rtl/>
                <w:lang w:bidi="fa-IR"/>
              </w:rPr>
              <w:t>سنجه‌های مرتبط</w:t>
            </w:r>
          </w:p>
        </w:tc>
        <w:tc>
          <w:tcPr>
            <w:tcW w:w="3024" w:type="dxa"/>
            <w:tcBorders>
              <w:left w:val="nil"/>
              <w:right w:val="nil"/>
            </w:tcBorders>
          </w:tcPr>
          <w:p w:rsidR="00B075E6" w:rsidRDefault="00000000">
            <w:pPr>
              <w:bidi/>
              <w:jc w:val="right"/>
            </w:pPr>
            <w:r>
              <w:rPr>
                <w:b/>
                <w:rtl/>
                <w:lang w:bidi="fa-IR"/>
              </w:rPr>
              <w:t>نقش در ارزیابی</w:t>
            </w:r>
          </w:p>
        </w:tc>
      </w:tr>
      <w:tr w:rsidR="00B075E6">
        <w:trPr>
          <w:cantSplit/>
          <w:jc w:val="center"/>
        </w:trPr>
        <w:tc>
          <w:tcPr>
            <w:tcW w:w="3024" w:type="dxa"/>
            <w:tcBorders>
              <w:left w:val="nil"/>
              <w:right w:val="nil"/>
            </w:tcBorders>
          </w:tcPr>
          <w:p w:rsidR="00B075E6" w:rsidRDefault="00000000">
            <w:pPr>
              <w:bidi/>
              <w:jc w:val="right"/>
            </w:pPr>
            <w:r>
              <w:rPr>
                <w:b/>
                <w:bCs/>
                <w:rtl/>
                <w:lang w:bidi="fa-IR"/>
              </w:rPr>
              <w:t>اصلی</w:t>
            </w:r>
            <w:r>
              <w:rPr>
                <w:b/>
                <w:bCs/>
              </w:rPr>
              <w:t>:</w:t>
            </w:r>
            <w:r>
              <w:t xml:space="preserve"> </w:t>
            </w:r>
            <w:r>
              <w:rPr>
                <w:rtl/>
                <w:lang w:bidi="fa-IR"/>
              </w:rPr>
              <w:t>تأثیر کلی بر کارایی، عدالت و قابلیت اطمینان</w:t>
            </w:r>
          </w:p>
        </w:tc>
        <w:tc>
          <w:tcPr>
            <w:tcW w:w="3024" w:type="dxa"/>
            <w:tcBorders>
              <w:left w:val="nil"/>
              <w:right w:val="nil"/>
            </w:tcBorders>
          </w:tcPr>
          <w:p w:rsidR="00B075E6" w:rsidRDefault="00000000">
            <w:pPr>
              <w:bidi/>
              <w:jc w:val="right"/>
            </w:pPr>
            <w:r>
              <w:rPr>
                <w:rtl/>
                <w:lang w:bidi="fa-IR"/>
              </w:rPr>
              <w:t xml:space="preserve">هدررفت انرژی </w:t>
            </w:r>
            <w:r>
              <w:t>(</w:t>
            </w:r>
            <m:oMath>
              <m:r>
                <w:rPr>
                  <w:rFonts w:ascii="Cambria Math" w:hAnsi="Cambria Math"/>
                </w:rPr>
                <m:t>W</m:t>
              </m:r>
            </m:oMath>
            <w:r>
              <w:t>)</w:t>
            </w:r>
            <w:r>
              <w:rPr>
                <w:rtl/>
                <w:lang w:bidi="fa-IR"/>
              </w:rPr>
              <w:t xml:space="preserve">؛ شاخص عدالت جین </w:t>
            </w:r>
            <w:r>
              <w:t>(</w:t>
            </w:r>
            <m:oMath>
              <m:r>
                <w:rPr>
                  <w:rFonts w:ascii="Cambria Math" w:hAnsi="Cambria Math"/>
                </w:rPr>
                <m:t>F</m:t>
              </m:r>
            </m:oMath>
            <w:r>
              <w:t>)</w:t>
            </w:r>
            <w:r>
              <w:rPr>
                <w:rtl/>
                <w:lang w:bidi="fa-IR"/>
              </w:rPr>
              <w:t xml:space="preserve">؛ می‌انگین آسایش جامعه </w:t>
            </w:r>
            <w:r>
              <w:t>(</w:t>
            </w:r>
            <m:oMath>
              <m:acc>
                <m:accPr>
                  <m:chr m:val="‾"/>
                  <m:ctrlPr>
                    <w:rPr>
                      <w:rFonts w:ascii="Cambria Math" w:hAnsi="Cambria Math"/>
                    </w:rPr>
                  </m:ctrlPr>
                </m:accPr>
                <m:e>
                  <m:r>
                    <w:rPr>
                      <w:rFonts w:ascii="Cambria Math" w:hAnsi="Cambria Math"/>
                    </w:rPr>
                    <m:t>C</m:t>
                  </m:r>
                </m:e>
              </m:acc>
            </m:oMath>
            <w:r>
              <w:t>)</w:t>
            </w:r>
            <w:r>
              <w:rPr>
                <w:rtl/>
                <w:lang w:bidi="fa-IR"/>
              </w:rPr>
              <w:t xml:space="preserve">؛ نرخ روزهای خاموشی </w:t>
            </w:r>
            <w:r>
              <w:t>(</w:t>
            </w:r>
            <m:oMath>
              <m:r>
                <w:rPr>
                  <w:rFonts w:ascii="Cambria Math" w:hAnsi="Cambria Math"/>
                </w:rPr>
                <m:t>B</m:t>
              </m:r>
            </m:oMath>
            <w:r>
              <w:t>)</w:t>
            </w:r>
          </w:p>
        </w:tc>
        <w:tc>
          <w:tcPr>
            <w:tcW w:w="3024" w:type="dxa"/>
            <w:tcBorders>
              <w:left w:val="nil"/>
              <w:right w:val="nil"/>
            </w:tcBorders>
          </w:tcPr>
          <w:p w:rsidR="00B075E6" w:rsidRDefault="00000000">
            <w:pPr>
              <w:bidi/>
              <w:jc w:val="right"/>
            </w:pPr>
            <w:r>
              <w:rPr>
                <w:rtl/>
                <w:lang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rsidR="00B075E6">
        <w:trPr>
          <w:cantSplit/>
          <w:jc w:val="center"/>
        </w:trPr>
        <w:tc>
          <w:tcPr>
            <w:tcW w:w="3024" w:type="dxa"/>
            <w:tcBorders>
              <w:left w:val="nil"/>
              <w:right w:val="nil"/>
            </w:tcBorders>
          </w:tcPr>
          <w:p w:rsidR="00B075E6" w:rsidRDefault="00000000">
            <w:pPr>
              <w:bidi/>
              <w:jc w:val="right"/>
            </w:pPr>
            <w:r>
              <w:rPr>
                <w:b/>
                <w:bCs/>
                <w:rtl/>
                <w:lang w:bidi="fa-IR"/>
              </w:rPr>
              <w:t>پرسش فرعی ۱</w:t>
            </w:r>
            <w:r>
              <w:rPr>
                <w:b/>
                <w:bCs/>
              </w:rPr>
              <w:t>:</w:t>
            </w:r>
            <w:r>
              <w:t xml:space="preserve"> </w:t>
            </w:r>
            <w:r>
              <w:rPr>
                <w:rtl/>
                <w:lang w:bidi="fa-IR"/>
              </w:rPr>
              <w:t>الگوهای اشتراک نوظهور از هنجارهای عدالت</w:t>
            </w:r>
          </w:p>
        </w:tc>
        <w:tc>
          <w:tcPr>
            <w:tcW w:w="3024" w:type="dxa"/>
            <w:tcBorders>
              <w:left w:val="nil"/>
              <w:right w:val="nil"/>
            </w:tcBorders>
          </w:tcPr>
          <w:p w:rsidR="00B075E6" w:rsidRDefault="00000000">
            <w:pPr>
              <w:bidi/>
              <w:jc w:val="right"/>
            </w:pPr>
            <w:r>
              <w:rPr>
                <w:rtl/>
                <w:lang w:bidi="fa-IR"/>
              </w:rPr>
              <w:t xml:space="preserve">فراوانی اشتراک </w:t>
            </w:r>
            <w:r>
              <w:t>(</w:t>
            </w:r>
            <m:oMath>
              <m:r>
                <w:rPr>
                  <w:rFonts w:ascii="Cambria Math" w:hAnsi="Cambria Math"/>
                </w:rPr>
                <m:t>S</m:t>
              </m:r>
            </m:oMath>
            <w:r>
              <w:t>)</w:t>
            </w:r>
            <w:r>
              <w:rPr>
                <w:rtl/>
                <w:lang w:bidi="fa-IR"/>
              </w:rPr>
              <w:t xml:space="preserve">؛ نقشه‌های حرارتی جدول </w:t>
            </w:r>
            <w:r>
              <w:t>Q</w:t>
            </w:r>
          </w:p>
        </w:tc>
        <w:tc>
          <w:tcPr>
            <w:tcW w:w="3024" w:type="dxa"/>
            <w:tcBorders>
              <w:left w:val="nil"/>
              <w:right w:val="nil"/>
            </w:tcBorders>
          </w:tcPr>
          <w:p w:rsidR="00B075E6" w:rsidRDefault="00000000">
            <w:pPr>
              <w:bidi/>
              <w:jc w:val="right"/>
            </w:pPr>
            <w:r>
              <w:rPr>
                <w:rtl/>
                <w:lang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r>
      <w:tr w:rsidR="00B075E6">
        <w:trPr>
          <w:cantSplit/>
          <w:jc w:val="center"/>
        </w:trPr>
        <w:tc>
          <w:tcPr>
            <w:tcW w:w="3024" w:type="dxa"/>
            <w:tcBorders>
              <w:left w:val="nil"/>
              <w:right w:val="nil"/>
            </w:tcBorders>
          </w:tcPr>
          <w:p w:rsidR="00B075E6" w:rsidRDefault="00000000">
            <w:pPr>
              <w:bidi/>
              <w:jc w:val="right"/>
            </w:pPr>
            <w:r>
              <w:rPr>
                <w:b/>
                <w:bCs/>
                <w:rtl/>
                <w:lang w:bidi="fa-IR"/>
              </w:rPr>
              <w:t>پرسش فرعی ۲</w:t>
            </w:r>
            <w:r>
              <w:rPr>
                <w:b/>
                <w:bCs/>
              </w:rPr>
              <w:t>:</w:t>
            </w:r>
            <w:r>
              <w:t xml:space="preserve"> </w:t>
            </w:r>
            <w:r>
              <w:rPr>
                <w:rtl/>
                <w:lang w:bidi="fa-IR"/>
              </w:rPr>
              <w:t>مصالحه‌های بین کارایی و عدالت توزیعی</w:t>
            </w:r>
          </w:p>
        </w:tc>
        <w:tc>
          <w:tcPr>
            <w:tcW w:w="3024" w:type="dxa"/>
            <w:tcBorders>
              <w:left w:val="nil"/>
              <w:right w:val="nil"/>
            </w:tcBorders>
          </w:tcPr>
          <w:p w:rsidR="00B075E6" w:rsidRDefault="00000000">
            <w:pPr>
              <w:bidi/>
              <w:jc w:val="right"/>
            </w:pPr>
            <w:r>
              <w:rPr>
                <w:rtl/>
                <w:lang w:bidi="fa-IR"/>
              </w:rPr>
              <w:t xml:space="preserve">هدررفت انرژی </w:t>
            </w:r>
            <w:r>
              <w:t>(</w:t>
            </w:r>
            <m:oMath>
              <m:r>
                <w:rPr>
                  <w:rFonts w:ascii="Cambria Math" w:hAnsi="Cambria Math"/>
                </w:rPr>
                <m:t>W</m:t>
              </m:r>
            </m:oMath>
            <w:r>
              <w:t xml:space="preserve">) </w:t>
            </w:r>
            <w:r>
              <w:rPr>
                <w:rtl/>
                <w:lang w:bidi="fa-IR"/>
              </w:rPr>
              <w:t xml:space="preserve">در مقابل شاخص عدالت جین </w:t>
            </w:r>
            <w:r>
              <w:t>(</w:t>
            </w:r>
            <m:oMath>
              <m:r>
                <w:rPr>
                  <w:rFonts w:ascii="Cambria Math" w:hAnsi="Cambria Math"/>
                </w:rPr>
                <m:t>F</m:t>
              </m:r>
            </m:oMath>
            <w:r>
              <w:t xml:space="preserve">) </w:t>
            </w:r>
            <w:r>
              <w:rPr>
                <w:rtl/>
                <w:lang w:bidi="fa-IR"/>
              </w:rPr>
              <w:t xml:space="preserve">و ضریب جینی </w:t>
            </w:r>
            <w:r>
              <w:t>(</w:t>
            </w:r>
            <m:oMath>
              <m:r>
                <w:rPr>
                  <w:rFonts w:ascii="Cambria Math" w:hAnsi="Cambria Math"/>
                </w:rPr>
                <m:t>G</m:t>
              </m:r>
            </m:oMath>
            <w:r>
              <w:t>)</w:t>
            </w:r>
          </w:p>
        </w:tc>
        <w:tc>
          <w:tcPr>
            <w:tcW w:w="3024" w:type="dxa"/>
            <w:tcBorders>
              <w:left w:val="nil"/>
              <w:right w:val="nil"/>
            </w:tcBorders>
          </w:tcPr>
          <w:p w:rsidR="00B075E6" w:rsidRDefault="00000000">
            <w:pPr>
              <w:bidi/>
              <w:jc w:val="right"/>
            </w:pPr>
            <w:r>
              <w:rPr>
                <w:rtl/>
                <w:lang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rsidR="00B075E6">
        <w:trPr>
          <w:cantSplit/>
          <w:jc w:val="center"/>
        </w:trPr>
        <w:tc>
          <w:tcPr>
            <w:tcW w:w="3024" w:type="dxa"/>
            <w:tcBorders>
              <w:left w:val="nil"/>
              <w:right w:val="nil"/>
            </w:tcBorders>
          </w:tcPr>
          <w:p w:rsidR="00B075E6" w:rsidRDefault="00000000">
            <w:pPr>
              <w:bidi/>
              <w:jc w:val="right"/>
            </w:pPr>
            <w:r>
              <w:rPr>
                <w:b/>
                <w:bCs/>
                <w:rtl/>
                <w:lang w:bidi="fa-IR"/>
              </w:rPr>
              <w:t>پرسش فرعی ۳</w:t>
            </w:r>
            <w:r>
              <w:rPr>
                <w:b/>
                <w:bCs/>
              </w:rPr>
              <w:t>:</w:t>
            </w:r>
            <w:r>
              <w:t xml:space="preserve"> </w:t>
            </w:r>
            <w:r>
              <w:rPr>
                <w:rtl/>
                <w:lang w:bidi="fa-IR"/>
              </w:rPr>
              <w:t>تغییر رفتار عامل خودخواه از طریق متقابله‌گری نوظهور</w:t>
            </w:r>
          </w:p>
        </w:tc>
        <w:tc>
          <w:tcPr>
            <w:tcW w:w="3024" w:type="dxa"/>
            <w:tcBorders>
              <w:left w:val="nil"/>
              <w:right w:val="nil"/>
            </w:tcBorders>
          </w:tcPr>
          <w:p w:rsidR="00B075E6" w:rsidRDefault="00000000">
            <w:pPr>
              <w:bidi/>
              <w:jc w:val="right"/>
            </w:pPr>
            <w:r>
              <w:rPr>
                <w:rtl/>
                <w:lang w:bidi="fa-IR"/>
              </w:rPr>
              <w:t xml:space="preserve">اختلاف آسایش نوع‌گرا در‌برابر خودخواه </w:t>
            </w:r>
            <w:r>
              <w:t>(</w:t>
            </w:r>
            <m:oMath>
              <m:r>
                <m:rPr>
                  <m:sty m:val="p"/>
                </m:rPr>
                <w:rPr>
                  <w:rFonts w:ascii="Cambria Math" w:hAnsi="Cambria Math"/>
                </w:rPr>
                <m:t>Δ</m:t>
              </m:r>
              <m:r>
                <w:rPr>
                  <w:rFonts w:ascii="Cambria Math" w:hAnsi="Cambria Math"/>
                </w:rPr>
                <m:t>C</m:t>
              </m:r>
            </m:oMath>
            <w:r>
              <w:t>)</w:t>
            </w:r>
            <w:r>
              <w:rPr>
                <w:rtl/>
                <w:lang w:bidi="fa-IR"/>
              </w:rPr>
              <w:t>؛ فراوانی اشتراک عامل‌های خودخواه در سناریوهای مختلط</w:t>
            </w:r>
          </w:p>
        </w:tc>
        <w:tc>
          <w:tcPr>
            <w:tcW w:w="3024" w:type="dxa"/>
            <w:tcBorders>
              <w:left w:val="nil"/>
              <w:right w:val="nil"/>
            </w:tcBorders>
          </w:tcPr>
          <w:p w:rsidR="00B075E6" w:rsidRDefault="00000000">
            <w:pPr>
              <w:bidi/>
              <w:jc w:val="right"/>
            </w:pPr>
            <w:r>
              <w:rPr>
                <w:rtl/>
                <w:lang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۲٫۹</w:t>
            </w:r>
            <w:r>
              <w:t xml:space="preserve">+ </w:t>
            </w:r>
            <w:r>
              <w:rPr>
                <w:rtl/>
                <w:lang w:bidi="fa-IR"/>
              </w:rPr>
              <w:t>درصد بالاتری دست می‌یابند</w:t>
            </w:r>
          </w:p>
        </w:tc>
      </w:tr>
      <w:tr w:rsidR="00B075E6">
        <w:trPr>
          <w:cantSplit/>
          <w:jc w:val="center"/>
        </w:trPr>
        <w:tc>
          <w:tcPr>
            <w:tcW w:w="3024" w:type="dxa"/>
            <w:tcBorders>
              <w:left w:val="nil"/>
              <w:right w:val="nil"/>
            </w:tcBorders>
          </w:tcPr>
          <w:p w:rsidR="00B075E6" w:rsidRDefault="00000000">
            <w:pPr>
              <w:bidi/>
              <w:jc w:val="right"/>
            </w:pPr>
            <w:r>
              <w:rPr>
                <w:b/>
                <w:bCs/>
                <w:rtl/>
                <w:lang w:bidi="fa-IR"/>
              </w:rPr>
              <w:t>پرسش فرعی ۴</w:t>
            </w:r>
            <w:r>
              <w:rPr>
                <w:b/>
                <w:bCs/>
              </w:rPr>
              <w:t>:</w:t>
            </w:r>
            <w:r>
              <w:t xml:space="preserve"> </w:t>
            </w:r>
            <w:r>
              <w:rPr>
                <w:rtl/>
                <w:lang w:bidi="fa-IR"/>
              </w:rPr>
              <w:t>تأثیر عامل نوآور با گشودگی بالا بر پایداری جامعه</w:t>
            </w:r>
          </w:p>
        </w:tc>
        <w:tc>
          <w:tcPr>
            <w:tcW w:w="3024" w:type="dxa"/>
            <w:tcBorders>
              <w:left w:val="nil"/>
              <w:right w:val="nil"/>
            </w:tcBorders>
          </w:tcPr>
          <w:p w:rsidR="00B075E6" w:rsidRDefault="00000000">
            <w:pPr>
              <w:bidi/>
              <w:jc w:val="right"/>
            </w:pPr>
            <w:r>
              <w:rPr>
                <w:rtl/>
                <w:lang w:bidi="fa-IR"/>
              </w:rPr>
              <w:t xml:space="preserve">ضریب جینی </w:t>
            </w:r>
            <w:r>
              <w:t>(</w:t>
            </w:r>
            <m:oMath>
              <m:r>
                <w:rPr>
                  <w:rFonts w:ascii="Cambria Math" w:hAnsi="Cambria Math"/>
                </w:rPr>
                <m:t>G</m:t>
              </m:r>
            </m:oMath>
            <w:r>
              <w:t>)</w:t>
            </w:r>
            <w:r>
              <w:rPr>
                <w:rtl/>
                <w:lang w:bidi="fa-IR"/>
              </w:rPr>
              <w:t xml:space="preserve">؛ نرخ روزهای خاموشی </w:t>
            </w:r>
            <w:r>
              <w:t>(</w:t>
            </w:r>
            <m:oMath>
              <m:r>
                <w:rPr>
                  <w:rFonts w:ascii="Cambria Math" w:hAnsi="Cambria Math"/>
                </w:rPr>
                <m:t>B</m:t>
              </m:r>
            </m:oMath>
            <w:r>
              <w:t>)</w:t>
            </w:r>
            <w:r>
              <w:rPr>
                <w:rtl/>
                <w:lang w:bidi="fa-IR"/>
              </w:rPr>
              <w:t xml:space="preserve">؛ می‌انگین آسایش جامعه </w:t>
            </w:r>
            <w:r>
              <w:t>(</w:t>
            </w:r>
            <m:oMath>
              <m:acc>
                <m:accPr>
                  <m:chr m:val="‾"/>
                  <m:ctrlPr>
                    <w:rPr>
                      <w:rFonts w:ascii="Cambria Math" w:hAnsi="Cambria Math"/>
                    </w:rPr>
                  </m:ctrlPr>
                </m:accPr>
                <m:e>
                  <m:r>
                    <w:rPr>
                      <w:rFonts w:ascii="Cambria Math" w:hAnsi="Cambria Math"/>
                    </w:rPr>
                    <m:t>C</m:t>
                  </m:r>
                </m:e>
              </m:acc>
            </m:oMath>
            <w:r>
              <w:t>)</w:t>
            </w:r>
          </w:p>
        </w:tc>
        <w:tc>
          <w:tcPr>
            <w:tcW w:w="3024" w:type="dxa"/>
            <w:tcBorders>
              <w:left w:val="nil"/>
              <w:right w:val="nil"/>
            </w:tcBorders>
          </w:tcPr>
          <w:p w:rsidR="00B075E6" w:rsidRDefault="00000000">
            <w:pPr>
              <w:bidi/>
              <w:jc w:val="right"/>
            </w:pPr>
            <w:r>
              <w:rPr>
                <w:rtl/>
                <w:lang w:bidi="fa-IR"/>
              </w:rPr>
              <w:t>بی‌ثباتی را ثبت می‌کند</w:t>
            </w:r>
            <w:r>
              <w:t xml:space="preserve">: </w:t>
            </w:r>
            <w:r>
              <w:rPr>
                <w:rtl/>
                <w:lang w:bidi="fa-IR"/>
              </w:rPr>
              <w:t>افزایش ۲۲ درصدی ضریب جینی و افزایش ۸٫۳ درصدی خاموشی‌ها ثابت می‌کند که غیرقابل‌پیش‌بینی بودن فردی، تاب‌آوری سطح جامعه را فرسایش می‌دهد</w:t>
            </w:r>
          </w:p>
        </w:tc>
      </w:tr>
    </w:tbl>
    <w:p w:rsidR="00B075E6" w:rsidRDefault="00B075E6">
      <w:pPr>
        <w:spacing w:after="120"/>
      </w:pPr>
    </w:p>
    <w:p w:rsidR="00B075E6" w:rsidRDefault="00000000">
      <w:pPr>
        <w:pStyle w:val="Heading2"/>
        <w:bidi/>
      </w:pPr>
      <w:bookmarkStart w:id="93" w:name="__TOC_H2_1094__"/>
      <w:r>
        <w:rPr>
          <w:rFonts w:ascii="Times New Roman" w:hAnsi="Times New Roman" w:cs="LMU Lotus"/>
          <w:b w:val="0"/>
          <w:rtl/>
          <w:lang w:bidi="fa-IR"/>
        </w:rPr>
        <w:t>۳-۱۳</w:t>
      </w:r>
      <w:r>
        <w:rPr>
          <w:rFonts w:ascii="Times New Roman" w:hAnsi="Times New Roman" w:cs="LMU Lotus"/>
          <w:b w:val="0"/>
        </w:rPr>
        <w:t xml:space="preserve">- </w:t>
      </w:r>
      <w:r>
        <w:rPr>
          <w:rFonts w:ascii="Times New Roman" w:hAnsi="Times New Roman" w:cs="LMU Lotus"/>
          <w:b w:val="0"/>
          <w:rtl/>
          <w:lang w:bidi="fa-IR"/>
        </w:rPr>
        <w:t>روش‌های تحلیل داده</w:t>
      </w:r>
      <w:bookmarkEnd w:id="93"/>
    </w:p>
    <w:p w:rsidR="00B075E6" w:rsidRDefault="00000000">
      <w:pPr>
        <w:pStyle w:val="IAUBodyFirst"/>
        <w:bidi/>
      </w:pPr>
      <w:r>
        <w:rPr>
          <w:rtl/>
          <w:lang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t xml:space="preserve">. </w:t>
      </w:r>
      <w:r>
        <w:rPr>
          <w:rtl/>
          <w:lang w:bidi="fa-IR"/>
        </w:rPr>
        <w:t xml:space="preserve">تمام تحلیل‌ها با استفاده از کتابخانه‌ی </w:t>
      </w:r>
      <w:r>
        <w:rPr>
          <w:rFonts w:ascii="Consolas" w:hAnsi="Consolas" w:cs="Consolas"/>
          <w:rtl/>
          <w:lang w:bidi="fa-IR"/>
        </w:rPr>
        <w:t>stats</w:t>
      </w:r>
      <w:r>
        <w:t xml:space="preserve"> SciPy </w:t>
      </w:r>
      <w:r>
        <w:rPr>
          <w:rtl/>
          <w:lang w:bidi="fa-IR"/>
        </w:rPr>
        <w:t xml:space="preserve">(بخش </w:t>
      </w:r>
      <w:r>
        <w:rPr>
          <w:rtl/>
          <w:lang w:bidi="fa-IR"/>
        </w:rPr>
        <w:lastRenderedPageBreak/>
        <w:t xml:space="preserve">۳-۴) در آستانه‌ی معنی‌داری </w:t>
      </w:r>
      <m:oMath>
        <m:r>
          <w:rPr>
            <w:rFonts w:ascii="Cambria Math" w:hAnsi="Cambria Math"/>
          </w:rPr>
          <m:t>α</m:t>
        </m:r>
        <m:r>
          <m:rPr>
            <m:sty m:val="p"/>
          </m:rPr>
          <w:rPr>
            <w:rFonts w:ascii="Cambria Math" w:hAnsi="Cambria Math"/>
          </w:rPr>
          <m:t>=</m:t>
        </m:r>
        <m:r>
          <w:rPr>
            <w:rFonts w:ascii="Cambria Math" w:hAnsi="Cambria Math"/>
          </w:rPr>
          <m:t>0.05</m:t>
        </m:r>
      </m:oMath>
      <w:r>
        <w:rPr>
          <w:rtl/>
          <w:lang w:bidi="fa-IR"/>
        </w:rPr>
        <w:t xml:space="preserve">، مطابق با قراردادهای ادبیات </w:t>
      </w:r>
      <w:r>
        <w:t xml:space="preserve">MARL </w:t>
      </w:r>
      <w:r>
        <w:rPr>
          <w:rtl/>
          <w:lang w:bidi="fa-IR"/>
        </w:rPr>
        <w:t>انرژی [</w:t>
      </w:r>
      <w:r>
        <w:t>6</w:t>
      </w:r>
      <w:r>
        <w:rPr>
          <w:rtl/>
          <w:lang w:bidi="fa-IR"/>
        </w:rPr>
        <w:t>]، [</w:t>
      </w:r>
      <w:r>
        <w:t>24</w:t>
      </w:r>
      <w:r>
        <w:rPr>
          <w:rtl/>
          <w:lang w:bidi="fa-IR"/>
        </w:rPr>
        <w:t>] انجام شدند</w:t>
      </w:r>
      <w:r>
        <w:t>.</w:t>
      </w:r>
    </w:p>
    <w:p w:rsidR="00B075E6" w:rsidRDefault="00000000">
      <w:pPr>
        <w:pStyle w:val="IAUBody"/>
        <w:bidi/>
      </w:pPr>
      <w:r>
        <w:rPr>
          <w:rtl/>
          <w:lang w:bidi="fa-IR"/>
        </w:rPr>
        <w:t xml:space="preserve">برای مقایسه‌های شامل چندین سناریو به‌طور هم‌زمان </w:t>
      </w:r>
      <w:r>
        <w:t xml:space="preserve">— </w:t>
      </w:r>
      <w:r>
        <w:rPr>
          <w:rtl/>
          <w:lang w:bidi="fa-IR"/>
        </w:rPr>
        <w:t xml:space="preserve">مانند آزمون این‌که آیا می‌انگین آسایش جامعه در هر پنج سناریو متفاوت است </w:t>
      </w:r>
      <w:r>
        <w:t xml:space="preserve">— </w:t>
      </w:r>
      <w:r>
        <w:rPr>
          <w:rtl/>
          <w:lang w:bidi="fa-IR"/>
        </w:rPr>
        <w:t xml:space="preserve">از تحلیل واریانس </w:t>
      </w:r>
      <w:r>
        <w:t xml:space="preserve">(ANOVA) </w:t>
      </w:r>
      <w:r>
        <w:rPr>
          <w:rtl/>
          <w:lang w:bidi="fa-IR"/>
        </w:rPr>
        <w:t>یک‌طرفه با عامل مستقل سناریو و سنجه‌ی مورد نظر (آسایش، عدالت، نرخ خاموشی، هدررفت یا ضریب جینی) به‌عنوان متغیر وابسته استفاده شد</w:t>
      </w:r>
      <w:r>
        <w:t xml:space="preserve">. ANOVA </w:t>
      </w:r>
      <w:r>
        <w:rPr>
          <w:rtl/>
          <w:lang w:bidi="fa-IR"/>
        </w:rPr>
        <w:t>فرض صفر مبنی بر برابری می‌انگین‌های همه‌ی سناریوها را آزمون می‌کند</w:t>
      </w:r>
      <w:r>
        <w:t xml:space="preserve">. </w:t>
      </w:r>
      <w:r>
        <w:rPr>
          <w:rtl/>
          <w:lang w:bidi="fa-IR"/>
        </w:rPr>
        <w:t xml:space="preserve">یک آماره‌ی </w:t>
      </w:r>
      <w:r>
        <w:t xml:space="preserve">F </w:t>
      </w:r>
      <w:r>
        <w:rPr>
          <w:rtl/>
          <w:lang w:bidi="fa-IR"/>
        </w:rPr>
        <w:t>معنی‌دار نشان می‌دهد که حداقل یک می‌انگین سناریو با سایرین متفاوت است، اما مشخص نمی‌کند که کدام تفاوت‌های زوجی معنی‌دار هستند</w:t>
      </w:r>
      <w:r>
        <w:t xml:space="preserve">. </w:t>
      </w:r>
      <w:r>
        <w:rPr>
          <w:rtl/>
          <w:lang w:bidi="fa-IR"/>
        </w:rPr>
        <w:t xml:space="preserve">مقایسه‌های پس‌آزمون زوجی با استفاده از آزمون‌های </w:t>
      </w:r>
      <w:r>
        <w:t xml:space="preserve">t </w:t>
      </w:r>
      <w:r>
        <w:rPr>
          <w:rtl/>
          <w:lang w:bidi="fa-IR"/>
        </w:rPr>
        <w:t>دو‌نمونه‌ای مستقل با تصحیح بونفرونی برای مقایسه‌های چندگانه در صورت لزوم انجام شدند</w:t>
      </w:r>
      <w:r>
        <w:t>.</w:t>
      </w:r>
    </w:p>
    <w:p w:rsidR="00B075E6" w:rsidRDefault="00000000">
      <w:pPr>
        <w:pStyle w:val="IAUBody"/>
        <w:bidi/>
      </w:pPr>
      <w:r>
        <w:rPr>
          <w:rtl/>
          <w:lang w:bidi="fa-IR"/>
        </w:rPr>
        <w:t xml:space="preserve">برای مقایسه‌های مستقیم زوجی بین دو سناریوی خاص (به‌عنوان مثال، همگی خودخواه در مقابل همگی نوع‌گرا برای یک سنجه‌ی معین)، آزمون‌های </w:t>
      </w:r>
      <w:r>
        <w:t xml:space="preserve">t </w:t>
      </w:r>
      <w:r>
        <w:rPr>
          <w:rtl/>
          <w:lang w:bidi="fa-IR"/>
        </w:rPr>
        <w:t>دو‌نمونه‌ای مستقل با می‌انگین‌های سطح تصادف‌سازی (۵ مقدار در هر سناریو) به‌عنوان مشاهدات اعمال شدند</w:t>
      </w:r>
      <w:r>
        <w:t xml:space="preserve">. </w:t>
      </w:r>
      <w:r>
        <w:rPr>
          <w:rtl/>
          <w:lang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t xml:space="preserve">. </w:t>
      </w:r>
      <w:r>
        <w:rPr>
          <w:rtl/>
          <w:lang w:bidi="fa-IR"/>
        </w:rPr>
        <w:t>فرض نرمال‌بودن با استفاده از آزمون شاپیرو</w:t>
      </w:r>
      <w:r>
        <w:t>-</w:t>
      </w:r>
      <w:r>
        <w:rPr>
          <w:rtl/>
          <w:lang w:bidi="fa-IR"/>
        </w:rPr>
        <w:t xml:space="preserve">ویلک برای هر گروه ارزیابی شد؛ برای اندازه‌های نمونه‌ی استفاده‌شده (۵ مشاهده در هر گروه)، آزمون </w:t>
      </w:r>
      <w:r>
        <w:t xml:space="preserve">t </w:t>
      </w:r>
      <w:r>
        <w:rPr>
          <w:rtl/>
          <w:lang w:bidi="fa-IR"/>
        </w:rPr>
        <w:t>در‌برابر انحرافات متوسط از نرمال‌بودن مقاوم است [</w:t>
      </w:r>
      <w:r>
        <w:t>31</w:t>
      </w:r>
      <w:r>
        <w:rPr>
          <w:rtl/>
          <w:lang w:bidi="fa-IR"/>
        </w:rPr>
        <w:t>]</w:t>
      </w:r>
      <w:r>
        <w:t>.</w:t>
      </w:r>
    </w:p>
    <w:p w:rsidR="00B075E6" w:rsidRDefault="00000000">
      <w:pPr>
        <w:pStyle w:val="IAUBody"/>
        <w:bidi/>
      </w:pPr>
      <w:r>
        <w:rPr>
          <w:rtl/>
          <w:lang w:bidi="fa-IR"/>
        </w:rPr>
        <w:t xml:space="preserve">برای مقایسه‌های انواع عامل درون یک سناریو (به‌عنوان مثال، آسایش عامل نوع‌گرا در مقابل خودخواه در سناریوی مختلط)، از آزمون‌های </w:t>
      </w:r>
      <w:r>
        <w:t xml:space="preserve">t </w:t>
      </w:r>
      <w:r>
        <w:rPr>
          <w:rtl/>
          <w:lang w:bidi="fa-IR"/>
        </w:rPr>
        <w:t>زوجی استفاده شد</w:t>
      </w:r>
      <w:r>
        <w:t xml:space="preserve">. </w:t>
      </w:r>
      <w:r>
        <w:rPr>
          <w:rtl/>
          <w:lang w:bidi="fa-IR"/>
        </w:rPr>
        <w:t>جفت‌سازی به‌طور طبیعی از طراحی شبیه‌سازی ناشی می‌شود</w:t>
      </w:r>
      <w:r>
        <w:t xml:space="preserve">: </w:t>
      </w:r>
      <w:r>
        <w:rPr>
          <w:rtl/>
          <w:lang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t xml:space="preserve">. </w:t>
      </w:r>
      <w:r>
        <w:rPr>
          <w:rtl/>
          <w:lang w:bidi="fa-IR"/>
        </w:rPr>
        <w:t xml:space="preserve">آزمون </w:t>
      </w:r>
      <w:r>
        <w:t xml:space="preserve">t </w:t>
      </w:r>
      <w:r>
        <w:rPr>
          <w:rtl/>
          <w:lang w:bidi="fa-IR"/>
        </w:rPr>
        <w:t>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w:t>
      </w:r>
      <w:r>
        <w:t>10</w:t>
      </w:r>
      <w:r>
        <w:rPr>
          <w:rtl/>
          <w:lang w:bidi="fa-IR"/>
        </w:rPr>
        <w:t>]</w:t>
      </w:r>
      <w:r>
        <w:t>.</w:t>
      </w:r>
    </w:p>
    <w:p w:rsidR="00B075E6" w:rsidRDefault="00000000">
      <w:pPr>
        <w:pStyle w:val="IAUBody"/>
        <w:bidi/>
      </w:pPr>
      <w:r>
        <w:rPr>
          <w:rtl/>
          <w:lang w:bidi="fa-IR"/>
        </w:rPr>
        <w:lastRenderedPageBreak/>
        <w:t xml:space="preserve">اندازه‌های اثر به‌عنوان </w:t>
      </w:r>
      <m:oMath>
        <m:r>
          <w:rPr>
            <w:rFonts w:ascii="Cambria Math" w:hAnsi="Cambria Math"/>
          </w:rPr>
          <m:t>d</m:t>
        </m:r>
      </m:oMath>
      <w:r>
        <w:t xml:space="preserve"> </w:t>
      </w:r>
      <w:r>
        <w:rPr>
          <w:rtl/>
          <w:lang w:bidi="fa-IR"/>
        </w:rPr>
        <w:t xml:space="preserve">کوهن برای تمام مقایسه‌های </w:t>
      </w:r>
      <w:r>
        <w:t xml:space="preserve">t </w:t>
      </w:r>
      <w:r>
        <w:rPr>
          <w:rtl/>
          <w:lang w:bidi="fa-IR"/>
        </w:rPr>
        <w:t>معنی‌دار گزارش شدند و اندازه‌گیری استانداردی از بزرگی تفاوت مشاهده‌شده را فراهم می‌کنند که مستقل از اندازه‌ی نمونه است</w:t>
      </w:r>
      <w:r>
        <w:t xml:space="preserve">. </w:t>
      </w:r>
      <m:oMath>
        <m:r>
          <w:rPr>
            <w:rFonts w:ascii="Cambria Math" w:hAnsi="Cambria Math"/>
          </w:rPr>
          <m:t>d</m:t>
        </m:r>
      </m:oMath>
      <w:r>
        <w:t xml:space="preserve"> </w:t>
      </w:r>
      <w:r>
        <w:rPr>
          <w:rtl/>
          <w:lang w:bidi="fa-IR"/>
        </w:rPr>
        <w:t>کوهن بر اساس آستانه‌های متعارف تفسیر شد</w:t>
      </w:r>
      <w:r>
        <w:t xml:space="preserve">: </w:t>
      </w:r>
      <w:r>
        <w:rPr>
          <w:rtl/>
          <w:lang w:bidi="fa-IR"/>
        </w:rPr>
        <w:t>۰٫۲ (کوچک)، ۰٫۵ (متوسط) و ۰٫۸ (بزرگ) [</w:t>
      </w:r>
      <w:r>
        <w:t>7</w:t>
      </w:r>
      <w:r>
        <w:rPr>
          <w:rtl/>
          <w:lang w:bidi="fa-IR"/>
        </w:rPr>
        <w:t>]</w:t>
      </w:r>
      <w:r>
        <w:t xml:space="preserve">. </w:t>
      </w:r>
      <w:r>
        <w:rPr>
          <w:rtl/>
          <w:lang w:bidi="fa-IR"/>
        </w:rPr>
        <w:t xml:space="preserve">آمار توصیفی </w:t>
      </w:r>
      <w:r>
        <w:t xml:space="preserve">— </w:t>
      </w:r>
      <w:r>
        <w:rPr>
          <w:rtl/>
          <w:lang w:bidi="fa-IR"/>
        </w:rPr>
        <w:t xml:space="preserve">می‌انگین و انحراف معیار نمونه‌ای </w:t>
      </w:r>
      <w:r>
        <w:t>(</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tl/>
          <w:lang w:bidi="fa-IR"/>
        </w:rPr>
        <w:t>در مخرج</w:t>
      </w:r>
      <w:r>
        <w:t xml:space="preserve">) </w:t>
      </w:r>
      <w:r>
        <w:rPr>
          <w:rtl/>
          <w:lang w:bidi="fa-IR"/>
        </w:rPr>
        <w:t xml:space="preserve">در بین تصادف‌سازی‌ها </w:t>
      </w:r>
      <w:r>
        <w:t xml:space="preserve">— </w:t>
      </w:r>
      <w:r>
        <w:rPr>
          <w:rtl/>
          <w:lang w:bidi="fa-IR"/>
        </w:rPr>
        <w:t>برای همه‌ی سنجه‌ها در همه‌ی سناریوها گزارش می‌شود و مجموعه‌ی کامل نتایج آزمون آماری در جدول ۴-۷ (بخش ۴-۷) ارائه شده است</w:t>
      </w:r>
      <w:r>
        <w:t xml:space="preserve">. </w:t>
      </w:r>
      <w:r>
        <w:rPr>
          <w:rtl/>
          <w:lang w:bidi="fa-IR"/>
        </w:rPr>
        <w:t xml:space="preserve">استفاده از انحراف معیار نمونه‌ای </w:t>
      </w:r>
      <w:r>
        <w:t>(</w:t>
      </w:r>
      <w:r>
        <w:rPr>
          <w:rtl/>
          <w:lang w:bidi="fa-IR"/>
        </w:rPr>
        <w:t xml:space="preserve">با درجه‌ی آزادی </w:t>
      </w:r>
      <m:oMath>
        <m:r>
          <w:rPr>
            <w:rFonts w:ascii="Cambria Math" w:hAnsi="Cambria Math"/>
          </w:rPr>
          <m:t>n</m:t>
        </m:r>
        <m:r>
          <m:rPr>
            <m:sty m:val="p"/>
          </m:rPr>
          <w:rPr>
            <w:rFonts w:ascii="Cambria Math" w:hAnsi="Cambria Math"/>
          </w:rPr>
          <m:t>-</m:t>
        </m:r>
        <m:r>
          <w:rPr>
            <w:rFonts w:ascii="Cambria Math" w:hAnsi="Cambria Math"/>
          </w:rPr>
          <m:t>1</m:t>
        </m:r>
      </m:oMath>
      <w:r>
        <w:t xml:space="preserve">) </w:t>
      </w:r>
      <w:r>
        <w:rPr>
          <w:rtl/>
          <w:lang w:bidi="fa-IR"/>
        </w:rPr>
        <w:t>به‌جای انحراف معیار جمعیتی، برآورد بی‌طرفانه‌ای از پراکندگی واقعی پارامترها در بین تصادف‌سازی‌ها فراهم می‌کند و با قرارداد رایج در ادبیات یادگیری تقویتی چندعاملی هم‌خوان است [</w:t>
      </w:r>
      <w:r>
        <w:t>6</w:t>
      </w:r>
      <w:r>
        <w:rPr>
          <w:rtl/>
          <w:lang w:bidi="fa-IR"/>
        </w:rPr>
        <w:t>]، [</w:t>
      </w:r>
      <w:r>
        <w:t>24</w:t>
      </w:r>
      <w:r>
        <w:rPr>
          <w:rtl/>
          <w:lang w:bidi="fa-IR"/>
        </w:rPr>
        <w:t>]</w:t>
      </w:r>
      <w:r>
        <w:t>.</w:t>
      </w:r>
    </w:p>
    <w:p w:rsidR="00B075E6" w:rsidRDefault="00000000">
      <w:pPr>
        <w:pStyle w:val="Heading2"/>
        <w:bidi/>
      </w:pPr>
      <w:bookmarkStart w:id="94" w:name="__TOC_H2_1095__"/>
      <w:r>
        <w:rPr>
          <w:rFonts w:ascii="Times New Roman" w:hAnsi="Times New Roman" w:cs="LMU Lotus"/>
          <w:b w:val="0"/>
          <w:rtl/>
          <w:lang w:bidi="fa-IR"/>
        </w:rPr>
        <w:t>۳-۱۴</w:t>
      </w:r>
      <w:r>
        <w:rPr>
          <w:rFonts w:ascii="Times New Roman" w:hAnsi="Times New Roman" w:cs="LMU Lotus"/>
          <w:b w:val="0"/>
        </w:rPr>
        <w:t xml:space="preserve">- </w:t>
      </w:r>
      <w:r>
        <w:rPr>
          <w:rFonts w:ascii="Times New Roman" w:hAnsi="Times New Roman" w:cs="LMU Lotus"/>
          <w:b w:val="0"/>
          <w:rtl/>
          <w:lang w:bidi="fa-IR"/>
        </w:rPr>
        <w:t>فراپارامترها و آموزش</w:t>
      </w:r>
      <w:bookmarkEnd w:id="94"/>
    </w:p>
    <w:p w:rsidR="00B075E6" w:rsidRDefault="00000000">
      <w:pPr>
        <w:pStyle w:val="IAUBodyFirst"/>
        <w:bidi/>
      </w:pPr>
      <w:r>
        <w:rPr>
          <w:rtl/>
          <w:lang w:bidi="fa-IR"/>
        </w:rPr>
        <w:t>تمام پارامترهای فیزیکی در جدول ۳-۵ (بخش ۳-۶) خلاصه شده‌اند و در همه‌ی سناریوها ثابت نگه داشته می‌شوند</w:t>
      </w:r>
      <w:r>
        <w:t xml:space="preserve">. </w:t>
      </w:r>
      <w:r>
        <w:rPr>
          <w:rtl/>
          <w:lang w:bidi="fa-IR"/>
        </w:rPr>
        <w:t xml:space="preserve">فراپارامترهای یادگیری </w:t>
      </w:r>
      <w:r>
        <w:t xml:space="preserve">Q </w:t>
      </w:r>
      <w:r>
        <w:rPr>
          <w:rtl/>
          <w:lang w:bidi="fa-IR"/>
        </w:rPr>
        <w:t xml:space="preserve">در جدول ۳-۱۲ فهرست شده‌اند و برای همه‌ی عامل‌ها در هر سناریو اعمال می‌شوند، به‌جز عامل نوآور که کف اکتشاف بالاتری 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۰٫۰۱</w:t>
      </w:r>
      <w:r>
        <w:t>).</w:t>
      </w:r>
    </w:p>
    <w:p w:rsidR="00B075E6" w:rsidRDefault="00000000">
      <w:pPr>
        <w:pStyle w:val="Caption"/>
        <w:bidi/>
      </w:pPr>
      <w:bookmarkStart w:id="95" w:name="_GenCap_table_1096"/>
      <w:bookmarkEnd w:id="95"/>
      <w:r>
        <w:rPr>
          <w:rtl/>
        </w:rPr>
        <w:t xml:space="preserve">جدول ۳-۱۹: </w:t>
      </w:r>
      <w:r>
        <w:rPr>
          <w:b w:val="0"/>
          <w:rtl/>
        </w:rPr>
        <w:t>فراپارامترها</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پارامتر</w:t>
            </w:r>
          </w:p>
        </w:tc>
        <w:tc>
          <w:tcPr>
            <w:tcW w:w="3024" w:type="dxa"/>
            <w:tcBorders>
              <w:left w:val="nil"/>
              <w:right w:val="nil"/>
            </w:tcBorders>
          </w:tcPr>
          <w:p w:rsidR="00B075E6" w:rsidRDefault="00000000">
            <w:pPr>
              <w:bidi/>
              <w:jc w:val="right"/>
            </w:pPr>
            <w:r>
              <w:rPr>
                <w:b/>
                <w:rtl/>
                <w:lang w:bidi="fa-IR"/>
              </w:rPr>
              <w:t>مقدار</w:t>
            </w:r>
          </w:p>
        </w:tc>
        <w:tc>
          <w:tcPr>
            <w:tcW w:w="3024" w:type="dxa"/>
            <w:tcBorders>
              <w:left w:val="nil"/>
              <w:right w:val="nil"/>
            </w:tcBorders>
          </w:tcPr>
          <w:p w:rsidR="00B075E6" w:rsidRDefault="00000000">
            <w:pPr>
              <w:bidi/>
              <w:jc w:val="right"/>
            </w:pPr>
            <w:r>
              <w:rPr>
                <w:b/>
                <w:rtl/>
                <w:lang w:bidi="fa-IR"/>
              </w:rPr>
              <w:t>توضیحات</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نرخ یادگیری </w:t>
            </w:r>
            <m:oMath>
              <m:r>
                <w:rPr>
                  <w:rFonts w:ascii="Cambria Math" w:hAnsi="Cambria Math"/>
                </w:rPr>
                <m:t>α</m:t>
              </m:r>
            </m:oMath>
          </w:p>
        </w:tc>
        <w:tc>
          <w:tcPr>
            <w:tcW w:w="3024" w:type="dxa"/>
            <w:tcBorders>
              <w:left w:val="nil"/>
              <w:right w:val="nil"/>
            </w:tcBorders>
          </w:tcPr>
          <w:p w:rsidR="00B075E6" w:rsidRDefault="00000000">
            <w:pPr>
              <w:bidi/>
              <w:jc w:val="right"/>
            </w:pPr>
            <w:r>
              <w:rPr>
                <w:rtl/>
                <w:lang w:bidi="fa-IR"/>
              </w:rPr>
              <w:t>۰٫۲</w:t>
            </w:r>
          </w:p>
        </w:tc>
        <w:tc>
          <w:tcPr>
            <w:tcW w:w="3024" w:type="dxa"/>
            <w:tcBorders>
              <w:left w:val="nil"/>
              <w:right w:val="nil"/>
            </w:tcBorders>
          </w:tcPr>
          <w:p w:rsidR="00B075E6" w:rsidRDefault="00000000">
            <w:pPr>
              <w:bidi/>
              <w:jc w:val="right"/>
            </w:pPr>
            <w:r>
              <w:rPr>
                <w:rtl/>
                <w:lang w:bidi="fa-IR"/>
              </w:rPr>
              <w:t>استاندارد برای یادگیری کیو جدولی</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ضریب تخفیف </w:t>
            </w:r>
            <m:oMath>
              <m:r>
                <w:rPr>
                  <w:rFonts w:ascii="Cambria Math" w:hAnsi="Cambria Math"/>
                </w:rPr>
                <m:t>γ</m:t>
              </m:r>
            </m:oMath>
          </w:p>
        </w:tc>
        <w:tc>
          <w:tcPr>
            <w:tcW w:w="3024" w:type="dxa"/>
            <w:tcBorders>
              <w:left w:val="nil"/>
              <w:right w:val="nil"/>
            </w:tcBorders>
          </w:tcPr>
          <w:p w:rsidR="00B075E6" w:rsidRDefault="00000000">
            <w:pPr>
              <w:bidi/>
              <w:jc w:val="right"/>
            </w:pPr>
            <w:r>
              <w:rPr>
                <w:rtl/>
                <w:lang w:bidi="fa-IR"/>
              </w:rPr>
              <w:t>۰٫۹۹</w:t>
            </w:r>
          </w:p>
        </w:tc>
        <w:tc>
          <w:tcPr>
            <w:tcW w:w="3024" w:type="dxa"/>
            <w:tcBorders>
              <w:left w:val="nil"/>
              <w:right w:val="nil"/>
            </w:tcBorders>
          </w:tcPr>
          <w:p w:rsidR="00B075E6" w:rsidRDefault="00000000">
            <w:pPr>
              <w:bidi/>
              <w:jc w:val="right"/>
            </w:pPr>
            <w:r>
              <w:rPr>
                <w:rtl/>
                <w:lang w:bidi="fa-IR"/>
              </w:rPr>
              <w:t>وزن قوی بر پاداش‌های آینده (برنامه‌ریزی بلندمدت)</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اکتشاف اولیه </w:t>
            </w:r>
            <m:oMath>
              <m:r>
                <w:rPr>
                  <w:rFonts w:ascii="Cambria Math" w:hAnsi="Cambria Math"/>
                </w:rPr>
                <m:t>ε</m:t>
              </m:r>
            </m:oMath>
          </w:p>
        </w:tc>
        <w:tc>
          <w:tcPr>
            <w:tcW w:w="3024" w:type="dxa"/>
            <w:tcBorders>
              <w:left w:val="nil"/>
              <w:right w:val="nil"/>
            </w:tcBorders>
          </w:tcPr>
          <w:p w:rsidR="00B075E6" w:rsidRDefault="00000000">
            <w:pPr>
              <w:bidi/>
              <w:jc w:val="right"/>
            </w:pPr>
            <w:r>
              <w:rPr>
                <w:rtl/>
                <w:lang w:bidi="fa-IR"/>
              </w:rPr>
              <w:t>۱٫۰</w:t>
            </w:r>
          </w:p>
        </w:tc>
        <w:tc>
          <w:tcPr>
            <w:tcW w:w="3024" w:type="dxa"/>
            <w:tcBorders>
              <w:left w:val="nil"/>
              <w:right w:val="nil"/>
            </w:tcBorders>
          </w:tcPr>
          <w:p w:rsidR="00B075E6" w:rsidRDefault="00000000">
            <w:pPr>
              <w:bidi/>
              <w:jc w:val="right"/>
            </w:pPr>
            <w:r>
              <w:rPr>
                <w:rtl/>
                <w:lang w:bidi="fa-IR"/>
              </w:rPr>
              <w:t>کاملاً اکتشافی در شروع</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نرخ کاهش </w:t>
            </w:r>
            <m:oMath>
              <m:r>
                <w:rPr>
                  <w:rFonts w:ascii="Cambria Math" w:hAnsi="Cambria Math"/>
                </w:rPr>
                <m:t>ε</m:t>
              </m:r>
            </m:oMath>
          </w:p>
        </w:tc>
        <w:tc>
          <w:tcPr>
            <w:tcW w:w="3024" w:type="dxa"/>
            <w:tcBorders>
              <w:left w:val="nil"/>
              <w:right w:val="nil"/>
            </w:tcBorders>
          </w:tcPr>
          <w:p w:rsidR="00B075E6" w:rsidRDefault="00000000">
            <w:pPr>
              <w:bidi/>
              <w:jc w:val="right"/>
            </w:pPr>
            <w:r>
              <w:rPr>
                <w:rtl/>
                <w:lang w:bidi="fa-IR"/>
              </w:rPr>
              <w:t>۰٫۹۹۹</w:t>
            </w:r>
          </w:p>
        </w:tc>
        <w:tc>
          <w:tcPr>
            <w:tcW w:w="3024" w:type="dxa"/>
            <w:tcBorders>
              <w:left w:val="nil"/>
              <w:right w:val="nil"/>
            </w:tcBorders>
          </w:tcPr>
          <w:p w:rsidR="00B075E6" w:rsidRDefault="00000000">
            <w:pPr>
              <w:bidi/>
              <w:jc w:val="right"/>
            </w:pPr>
            <w:r>
              <w:rPr>
                <w:rtl/>
                <w:lang w:bidi="fa-IR"/>
              </w:rPr>
              <w:t>کاهش تدریجی در هر قسمت</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حداقل </w:t>
            </w:r>
            <m:oMath>
              <m:r>
                <w:rPr>
                  <w:rFonts w:ascii="Cambria Math" w:hAnsi="Cambria Math"/>
                </w:rPr>
                <m:t>ε</m:t>
              </m:r>
            </m:oMath>
            <w:r>
              <w:t xml:space="preserve"> </w:t>
            </w:r>
            <w:r>
              <w:rPr>
                <w:rtl/>
                <w:lang w:bidi="fa-IR"/>
              </w:rPr>
              <w:t>(استاندارد)</w:t>
            </w:r>
          </w:p>
        </w:tc>
        <w:tc>
          <w:tcPr>
            <w:tcW w:w="3024" w:type="dxa"/>
            <w:tcBorders>
              <w:left w:val="nil"/>
              <w:right w:val="nil"/>
            </w:tcBorders>
          </w:tcPr>
          <w:p w:rsidR="00B075E6" w:rsidRDefault="00000000">
            <w:pPr>
              <w:bidi/>
              <w:jc w:val="right"/>
            </w:pPr>
            <w:r>
              <w:rPr>
                <w:rtl/>
                <w:lang w:bidi="fa-IR"/>
              </w:rPr>
              <w:t>۰٫۰۱</w:t>
            </w:r>
          </w:p>
        </w:tc>
        <w:tc>
          <w:tcPr>
            <w:tcW w:w="3024" w:type="dxa"/>
            <w:tcBorders>
              <w:left w:val="nil"/>
              <w:right w:val="nil"/>
            </w:tcBorders>
          </w:tcPr>
          <w:p w:rsidR="00B075E6" w:rsidRDefault="00000000">
            <w:pPr>
              <w:bidi/>
              <w:jc w:val="right"/>
            </w:pPr>
            <w:r>
              <w:rPr>
                <w:rtl/>
                <w:lang w:bidi="fa-IR"/>
              </w:rPr>
              <w:t>خط‌مشی نهایی تقریباً حریصانه</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حداقل </w:t>
            </w:r>
            <m:oMath>
              <m:r>
                <w:rPr>
                  <w:rFonts w:ascii="Cambria Math" w:hAnsi="Cambria Math"/>
                </w:rPr>
                <m:t>ε</m:t>
              </m:r>
            </m:oMath>
            <w:r>
              <w:t xml:space="preserve"> </w:t>
            </w:r>
            <w:r>
              <w:rPr>
                <w:rtl/>
                <w:lang w:bidi="fa-IR"/>
              </w:rPr>
              <w:t>(نوآور)</w:t>
            </w:r>
          </w:p>
        </w:tc>
        <w:tc>
          <w:tcPr>
            <w:tcW w:w="3024" w:type="dxa"/>
            <w:tcBorders>
              <w:left w:val="nil"/>
              <w:right w:val="nil"/>
            </w:tcBorders>
          </w:tcPr>
          <w:p w:rsidR="00B075E6" w:rsidRDefault="00000000">
            <w:pPr>
              <w:bidi/>
              <w:jc w:val="right"/>
            </w:pPr>
            <w:r>
              <w:rPr>
                <w:b/>
                <w:bCs/>
                <w:rtl/>
                <w:lang w:bidi="fa-IR"/>
              </w:rPr>
              <w:t>۰٫۰۵</w:t>
            </w:r>
          </w:p>
        </w:tc>
        <w:tc>
          <w:tcPr>
            <w:tcW w:w="3024" w:type="dxa"/>
            <w:tcBorders>
              <w:left w:val="nil"/>
              <w:right w:val="nil"/>
            </w:tcBorders>
          </w:tcPr>
          <w:p w:rsidR="00B075E6" w:rsidRDefault="00000000">
            <w:pPr>
              <w:bidi/>
              <w:jc w:val="right"/>
            </w:pPr>
            <w:r>
              <w:rPr>
                <w:rtl/>
                <w:lang w:bidi="fa-IR"/>
              </w:rPr>
              <w:t>نوآور اکتشاف را طولانی‌تر حفظ می‌کند</w:t>
            </w:r>
          </w:p>
        </w:tc>
      </w:tr>
      <w:tr w:rsidR="00B075E6">
        <w:trPr>
          <w:cantSplit/>
          <w:jc w:val="center"/>
        </w:trPr>
        <w:tc>
          <w:tcPr>
            <w:tcW w:w="3024" w:type="dxa"/>
            <w:tcBorders>
              <w:left w:val="nil"/>
              <w:right w:val="nil"/>
            </w:tcBorders>
          </w:tcPr>
          <w:p w:rsidR="00B075E6" w:rsidRDefault="00000000">
            <w:pPr>
              <w:bidi/>
              <w:jc w:val="right"/>
            </w:pPr>
            <w:r>
              <w:rPr>
                <w:rtl/>
                <w:lang w:bidi="fa-IR"/>
              </w:rPr>
              <w:t xml:space="preserve">مقداردهی اولیه‌ی </w:t>
            </w:r>
            <w:r>
              <w:t>Q</w:t>
            </w:r>
          </w:p>
        </w:tc>
        <w:tc>
          <w:tcPr>
            <w:tcW w:w="3024" w:type="dxa"/>
            <w:tcBorders>
              <w:left w:val="nil"/>
              <w:right w:val="nil"/>
            </w:tcBorders>
          </w:tcPr>
          <w:p w:rsidR="00B075E6" w:rsidRDefault="00000000">
            <w:pPr>
              <w:bidi/>
              <w:jc w:val="right"/>
            </w:pPr>
            <w:r>
              <w:rPr>
                <w:rtl/>
                <w:lang w:bidi="fa-IR"/>
              </w:rPr>
              <w:t>۱٫۰ (خوش‌بینانه)</w:t>
            </w:r>
          </w:p>
        </w:tc>
        <w:tc>
          <w:tcPr>
            <w:tcW w:w="3024" w:type="dxa"/>
            <w:tcBorders>
              <w:left w:val="nil"/>
              <w:right w:val="nil"/>
            </w:tcBorders>
          </w:tcPr>
          <w:p w:rsidR="00B075E6" w:rsidRDefault="00000000">
            <w:pPr>
              <w:bidi/>
              <w:jc w:val="right"/>
            </w:pPr>
            <w:r>
              <w:rPr>
                <w:rtl/>
                <w:lang w:bidi="fa-IR"/>
              </w:rPr>
              <w:t>تشویق اکتشاف اولیه</w:t>
            </w:r>
          </w:p>
        </w:tc>
      </w:tr>
      <w:tr w:rsidR="00B075E6">
        <w:trPr>
          <w:cantSplit/>
          <w:jc w:val="center"/>
        </w:trPr>
        <w:tc>
          <w:tcPr>
            <w:tcW w:w="3024" w:type="dxa"/>
            <w:tcBorders>
              <w:left w:val="nil"/>
              <w:right w:val="nil"/>
            </w:tcBorders>
          </w:tcPr>
          <w:p w:rsidR="00B075E6" w:rsidRDefault="00000000">
            <w:pPr>
              <w:bidi/>
              <w:jc w:val="right"/>
            </w:pPr>
            <w:r>
              <w:rPr>
                <w:rtl/>
                <w:lang w:bidi="fa-IR"/>
              </w:rPr>
              <w:t>قسمت‌ها</w:t>
            </w:r>
          </w:p>
        </w:tc>
        <w:tc>
          <w:tcPr>
            <w:tcW w:w="3024" w:type="dxa"/>
            <w:tcBorders>
              <w:left w:val="nil"/>
              <w:right w:val="nil"/>
            </w:tcBorders>
          </w:tcPr>
          <w:p w:rsidR="00B075E6" w:rsidRDefault="00000000">
            <w:pPr>
              <w:bidi/>
              <w:jc w:val="right"/>
            </w:pPr>
            <w:r>
              <w:rPr>
                <w:rtl/>
                <w:lang w:bidi="fa-IR"/>
              </w:rPr>
              <w:t>۸۰۰۰</w:t>
            </w:r>
          </w:p>
        </w:tc>
        <w:tc>
          <w:tcPr>
            <w:tcW w:w="3024" w:type="dxa"/>
            <w:tcBorders>
              <w:left w:val="nil"/>
              <w:right w:val="nil"/>
            </w:tcBorders>
          </w:tcPr>
          <w:p w:rsidR="00B075E6" w:rsidRDefault="00000000">
            <w:pPr>
              <w:bidi/>
              <w:jc w:val="right"/>
            </w:pPr>
            <w:r>
              <w:rPr>
                <w:rtl/>
                <w:lang w:bidi="fa-IR"/>
              </w:rPr>
              <w:t>برای همگرایی در فضای ۹۶ وضعیتی کافی است</w:t>
            </w:r>
          </w:p>
        </w:tc>
      </w:tr>
      <w:tr w:rsidR="00B075E6">
        <w:trPr>
          <w:cantSplit/>
          <w:jc w:val="center"/>
        </w:trPr>
        <w:tc>
          <w:tcPr>
            <w:tcW w:w="3024" w:type="dxa"/>
            <w:tcBorders>
              <w:left w:val="nil"/>
              <w:right w:val="nil"/>
            </w:tcBorders>
          </w:tcPr>
          <w:p w:rsidR="00B075E6" w:rsidRDefault="00000000">
            <w:pPr>
              <w:bidi/>
              <w:jc w:val="right"/>
            </w:pPr>
            <w:r>
              <w:rPr>
                <w:rtl/>
                <w:lang w:bidi="fa-IR"/>
              </w:rPr>
              <w:t>تصادف‌سازی در هر سناریو</w:t>
            </w:r>
          </w:p>
        </w:tc>
        <w:tc>
          <w:tcPr>
            <w:tcW w:w="3024" w:type="dxa"/>
            <w:tcBorders>
              <w:left w:val="nil"/>
              <w:right w:val="nil"/>
            </w:tcBorders>
          </w:tcPr>
          <w:p w:rsidR="00B075E6" w:rsidRDefault="00000000">
            <w:pPr>
              <w:bidi/>
              <w:jc w:val="right"/>
            </w:pPr>
            <w:r>
              <w:rPr>
                <w:rtl/>
                <w:lang w:bidi="fa-IR"/>
              </w:rPr>
              <w:t>۵</w:t>
            </w:r>
          </w:p>
        </w:tc>
        <w:tc>
          <w:tcPr>
            <w:tcW w:w="3024" w:type="dxa"/>
            <w:tcBorders>
              <w:left w:val="nil"/>
              <w:right w:val="nil"/>
            </w:tcBorders>
          </w:tcPr>
          <w:p w:rsidR="00B075E6" w:rsidRDefault="00000000">
            <w:pPr>
              <w:bidi/>
              <w:jc w:val="right"/>
            </w:pPr>
            <w:r>
              <w:rPr>
                <w:rtl/>
                <w:lang w:bidi="fa-IR"/>
              </w:rPr>
              <w:t>طراحی پژوهش</w:t>
            </w:r>
          </w:p>
        </w:tc>
      </w:tr>
      <w:tr w:rsidR="00B075E6">
        <w:trPr>
          <w:cantSplit/>
          <w:jc w:val="center"/>
        </w:trPr>
        <w:tc>
          <w:tcPr>
            <w:tcW w:w="3024" w:type="dxa"/>
            <w:tcBorders>
              <w:left w:val="nil"/>
              <w:right w:val="nil"/>
            </w:tcBorders>
          </w:tcPr>
          <w:p w:rsidR="00B075E6" w:rsidRDefault="00000000">
            <w:pPr>
              <w:bidi/>
              <w:jc w:val="right"/>
            </w:pPr>
            <w:r>
              <w:rPr>
                <w:rtl/>
                <w:lang w:bidi="fa-IR"/>
              </w:rPr>
              <w:t>پنجره‌ی ارزیابی</w:t>
            </w:r>
          </w:p>
        </w:tc>
        <w:tc>
          <w:tcPr>
            <w:tcW w:w="3024" w:type="dxa"/>
            <w:tcBorders>
              <w:left w:val="nil"/>
              <w:right w:val="nil"/>
            </w:tcBorders>
          </w:tcPr>
          <w:p w:rsidR="00B075E6" w:rsidRDefault="00000000">
            <w:pPr>
              <w:bidi/>
              <w:jc w:val="right"/>
            </w:pPr>
            <w:r>
              <w:rPr>
                <w:rtl/>
                <w:lang w:bidi="fa-IR"/>
              </w:rPr>
              <w:t>۱۰۰۰ آخر</w:t>
            </w:r>
          </w:p>
        </w:tc>
        <w:tc>
          <w:tcPr>
            <w:tcW w:w="3024" w:type="dxa"/>
            <w:tcBorders>
              <w:left w:val="nil"/>
              <w:right w:val="nil"/>
            </w:tcBorders>
          </w:tcPr>
          <w:p w:rsidR="00B075E6" w:rsidRDefault="00000000">
            <w:pPr>
              <w:bidi/>
              <w:jc w:val="right"/>
            </w:pPr>
            <w:r>
              <w:rPr>
                <w:rtl/>
                <w:lang w:bidi="fa-IR"/>
              </w:rPr>
              <w:t>تخمین‌های می‌انگین پایدار پس از همگرایی</w:t>
            </w:r>
          </w:p>
        </w:tc>
      </w:tr>
    </w:tbl>
    <w:p w:rsidR="00B075E6" w:rsidRDefault="00B075E6">
      <w:pPr>
        <w:spacing w:after="120"/>
      </w:pPr>
    </w:p>
    <w:p w:rsidR="00B075E6" w:rsidRDefault="00000000">
      <w:pPr>
        <w:pStyle w:val="IAUBody"/>
        <w:bidi/>
      </w:pPr>
      <w:r>
        <w:rPr>
          <w:rtl/>
          <w:lang w:bidi="fa-IR"/>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و ضریب تخفیف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از رویه‌ی استاندارد یادگیری کیو جدولی پیروی می‌کنند [</w:t>
      </w:r>
      <w:r>
        <w:t>41</w:t>
      </w:r>
      <w:r>
        <w:rPr>
          <w:rtl/>
          <w:lang w:bidi="fa-IR"/>
        </w:rPr>
        <w:t>]</w:t>
      </w:r>
      <w:r>
        <w:t xml:space="preserve">. </w:t>
      </w:r>
      <w:r>
        <w:rPr>
          <w:rtl/>
          <w:lang w:bidi="fa-IR"/>
        </w:rPr>
        <w:t xml:space="preserve">نرخ کاهش </w:t>
      </w:r>
      <m:oMath>
        <m:r>
          <w:rPr>
            <w:rFonts w:ascii="Cambria Math" w:hAnsi="Cambria Math"/>
          </w:rPr>
          <m:t>ε</m:t>
        </m:r>
      </m:oMath>
      <w:r>
        <w:t xml:space="preserve"> </w:t>
      </w:r>
      <w:r>
        <w:rPr>
          <w:rtl/>
          <w:lang w:bidi="fa-IR"/>
        </w:rPr>
        <w:t xml:space="preserve">برابر ۰٫۹۹۹ و مقداردهی اولیه‌ی خوش‌بینانه </w:t>
      </w:r>
      <w:r>
        <w:t>(</w:t>
      </w:r>
      <m:oMath>
        <m:r>
          <w:rPr>
            <w:rFonts w:ascii="Cambria Math" w:hAnsi="Cambria Math"/>
          </w:rPr>
          <m:t>Q</m:t>
        </m:r>
        <m:r>
          <m:rPr>
            <m:sty m:val="p"/>
          </m:rPr>
          <w:rPr>
            <w:rFonts w:ascii="Cambria Math" w:hAnsi="Cambria Math"/>
          </w:rPr>
          <m:t>=</m:t>
        </m:r>
        <m:r>
          <w:rPr>
            <w:rFonts w:ascii="Cambria Math" w:hAnsi="Cambria Math"/>
          </w:rPr>
          <m:t>1.0</m:t>
        </m:r>
      </m:oMath>
      <w:r>
        <w:t xml:space="preserve">) </w:t>
      </w:r>
      <w:r>
        <w:rPr>
          <w:rtl/>
          <w:lang w:bidi="fa-IR"/>
        </w:rPr>
        <w:t xml:space="preserve">از طریق آزمایش‌های مقدماتی انتخاب شدند و با اصول اکتشاف خوش‌بینانه در ادبیات اخیر </w:t>
      </w:r>
      <w:r>
        <w:t xml:space="preserve">MARL [47] </w:t>
      </w:r>
      <w:r>
        <w:rPr>
          <w:rtl/>
          <w:lang w:bidi="fa-IR"/>
        </w:rPr>
        <w:t>هم‌راستا هستند</w:t>
      </w:r>
      <w:r>
        <w:t xml:space="preserve">. </w:t>
      </w:r>
      <w:r>
        <w:rPr>
          <w:rtl/>
          <w:lang w:bidi="fa-IR"/>
        </w:rPr>
        <w:t>مدت آموزش ۸۰۰۰ قسمت از طریق آزمایش‌های مقدماتی تعیین شد</w:t>
      </w:r>
      <w:r>
        <w:t xml:space="preserve">: </w:t>
      </w:r>
      <w:r>
        <w:rPr>
          <w:rtl/>
          <w:lang w:bidi="fa-IR"/>
        </w:rPr>
        <w:t xml:space="preserve">جدول </w:t>
      </w:r>
      <w:r>
        <w:t xml:space="preserve">Q </w:t>
      </w:r>
      <w:r>
        <w:rPr>
          <w:rtl/>
          <w:lang w:bidi="fa-IR"/>
        </w:rPr>
        <w:t>۹۶ وضعیتی در عرض ۴۰۰۰</w:t>
      </w:r>
      <w:r>
        <w:t>–</w:t>
      </w:r>
      <w:r>
        <w:rPr>
          <w:rtl/>
          <w:lang w:bidi="fa-IR"/>
        </w:rPr>
        <w:t>۶۰۰۰ قسمت همگرا می‌شود و ۸۰۰۰ همگرایی کامل را با حاشیه‌ی ایمنی تضمین می‌کند</w:t>
      </w:r>
      <w:r>
        <w:t xml:space="preserve">. </w:t>
      </w:r>
      <w:r>
        <w:rPr>
          <w:rtl/>
          <w:lang w:bidi="fa-IR"/>
        </w:rPr>
        <w:t>تکرار در پنج تصادف‌سازی، با رویه‌های استاندارد طراحی آزمایش‌های شبیه‌سازی‌محور همسو است که تکرار مستقل را برای کنترل تغییرپذیری تصادفی توصیه می‌کنند [</w:t>
      </w:r>
      <w:r>
        <w:t>31</w:t>
      </w:r>
      <w:r>
        <w:rPr>
          <w:rtl/>
          <w:lang w:bidi="fa-IR"/>
        </w:rPr>
        <w:t>]، [</w:t>
      </w:r>
      <w:r>
        <w:t>25</w:t>
      </w:r>
      <w:r>
        <w:rPr>
          <w:rtl/>
          <w:lang w:bidi="fa-IR"/>
        </w:rPr>
        <w:t>]</w:t>
      </w:r>
      <w:r>
        <w:t>.</w:t>
      </w:r>
    </w:p>
    <w:p w:rsidR="00B075E6" w:rsidRDefault="00000000">
      <w:pPr>
        <w:pStyle w:val="Heading4"/>
        <w:bidi/>
      </w:pPr>
      <w:bookmarkStart w:id="96" w:name="__TOC_H4_1097__"/>
      <w:r>
        <w:rPr>
          <w:rFonts w:ascii="Times New Roman" w:hAnsi="Times New Roman" w:cs="LMU Lotus"/>
          <w:b w:val="0"/>
          <w:i w:val="0"/>
          <w:rtl/>
          <w:lang w:bidi="fa-IR"/>
        </w:rPr>
        <w:t>توجیه فراپارامترها</w:t>
      </w:r>
      <w:bookmarkEnd w:id="96"/>
    </w:p>
    <w:p w:rsidR="00B075E6" w:rsidRDefault="00000000">
      <w:pPr>
        <w:pStyle w:val="IAUBodyFirst"/>
        <w:bidi/>
      </w:pPr>
      <w:r>
        <w:rPr>
          <w:rtl/>
          <w:lang w:bidi="fa-IR"/>
        </w:rPr>
        <w:t xml:space="preserve">هر مقدار فراپارامتر از طریق ترکیبی از قرارداد تثبیت‌شده، آزمایش تجربی مقدماتی و ملاحظات نظری مبتنی بر ادبیات </w:t>
      </w:r>
      <w:r>
        <w:t xml:space="preserve">MARL </w:t>
      </w:r>
      <w:r>
        <w:rPr>
          <w:rtl/>
          <w:lang w:bidi="fa-IR"/>
        </w:rPr>
        <w:t>انرژی انتخاب شد</w:t>
      </w:r>
      <w:r>
        <w:t xml:space="preserve">. </w:t>
      </w:r>
      <w:r>
        <w:rPr>
          <w:rtl/>
          <w:lang w:bidi="fa-IR"/>
        </w:rPr>
        <w:t>توجیه هر پارامتر در زیر ارائه شده است</w:t>
      </w:r>
      <w:r>
        <w:t>.</w:t>
      </w:r>
    </w:p>
    <w:p w:rsidR="00B075E6" w:rsidRDefault="00000000">
      <w:pPr>
        <w:pStyle w:val="IAUBody"/>
        <w:bidi/>
      </w:pPr>
      <w:r>
        <w:rPr>
          <w:b/>
          <w:bCs/>
          <w:rtl/>
          <w:lang w:bidi="fa-IR"/>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rPr>
          <w:b/>
          <w:bCs/>
        </w:rPr>
        <w:t>.</w:t>
      </w:r>
      <w:r>
        <w:t xml:space="preserve"> </w:t>
      </w:r>
      <w:r>
        <w:rPr>
          <w:rtl/>
          <w:lang w:bidi="fa-IR"/>
        </w:rPr>
        <w:t>این مقدار، پرکاربردترین مقدار پیش‌فرض توصیه‌شده برای یادگیری کیو جدولی در فضاهای وضعیت</w:t>
      </w:r>
      <w:r>
        <w:t>-</w:t>
      </w:r>
      <w:r>
        <w:rPr>
          <w:rtl/>
          <w:lang w:bidi="fa-IR"/>
        </w:rPr>
        <w:t xml:space="preserve">اقدام گسسته است </w:t>
      </w:r>
      <w:r>
        <w:t xml:space="preserve">(Watkins &amp; [45] ; [41]). </w:t>
      </w:r>
      <w:r>
        <w:rPr>
          <w:rtl/>
          <w:lang w:bidi="fa-IR"/>
        </w:rPr>
        <w:t xml:space="preserve">در محیط اشتراک انرژی، فضای وضعیت کوچک است (۹۶ وضعیت در هر عامل) و سیگنال پاداش نسبتاً پراکنده است </w:t>
      </w:r>
      <w:r>
        <w:t xml:space="preserve">— </w:t>
      </w:r>
      <w:r>
        <w:rPr>
          <w:rtl/>
          <w:lang w:bidi="fa-IR"/>
        </w:rPr>
        <w:t xml:space="preserve">عامل‌ها فقط یک بار در ساعت بازخورد دریافت می‌کنند </w:t>
      </w:r>
      <w:r>
        <w:t xml:space="preserve">— </w:t>
      </w:r>
      <w:r>
        <w:rPr>
          <w:rtl/>
          <w:lang w:bidi="fa-IR"/>
        </w:rPr>
        <w:t>بنابراین نرخ یادگیری نسبتاً بالا برای کسب سریع اولیه بدون فراموشی فاجعه‌بار مناسب است</w:t>
      </w:r>
      <w:r>
        <w:t xml:space="preserve">. </w:t>
      </w:r>
      <w:r>
        <w:rPr>
          <w:rtl/>
          <w:lang w:bidi="fa-IR"/>
        </w:rPr>
        <w:t xml:space="preserve">نرخ یادگیری ۰٫۲ از طریق یک پویش مقدماتی غیررسمی در بین مقادیر </w:t>
      </w:r>
      <w:r>
        <w:t>{</w:t>
      </w:r>
      <w:r>
        <w:rPr>
          <w:rtl/>
          <w:lang w:bidi="fa-IR"/>
        </w:rPr>
        <w:t>۰٫۰۵، ۰٫۱، ۰٫۲، ۰٫۵</w:t>
      </w:r>
      <w:r>
        <w:t xml:space="preserve">} </w:t>
      </w:r>
      <w:r>
        <w:rPr>
          <w:rtl/>
          <w:lang w:bidi="fa-IR"/>
        </w:rPr>
        <w:t xml:space="preserve">بر روی سناریوی همگی خودخواه تأیید شد؛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سریع‌ترین همگرایی را به خط‌مشی‌های پایدار تولید کرد، درحالی‌که </w:t>
      </w:r>
      <m:oMath>
        <m:r>
          <w:rPr>
            <w:rFonts w:ascii="Cambria Math" w:hAnsi="Cambria Math"/>
          </w:rPr>
          <m:t>α</m:t>
        </m:r>
        <m:r>
          <m:rPr>
            <m:sty m:val="p"/>
          </m:rPr>
          <w:rPr>
            <w:rFonts w:ascii="Cambria Math" w:hAnsi="Cambria Math"/>
          </w:rPr>
          <m:t>=</m:t>
        </m:r>
        <m:r>
          <w:rPr>
            <w:rFonts w:ascii="Cambria Math" w:hAnsi="Cambria Math"/>
          </w:rPr>
          <m:t>0.5</m:t>
        </m:r>
      </m:oMath>
      <w:r>
        <w:t xml:space="preserve"> </w:t>
      </w:r>
      <w:r>
        <w:rPr>
          <w:rtl/>
          <w:lang w:bidi="fa-IR"/>
        </w:rPr>
        <w:t xml:space="preserve">نوسان را در فاز آموزش پایانی معرفی کرد و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 xml:space="preserve">به بیش از ۱۵۰۰۰ قسمت برای رسیدن به آستانه‌ی تغییر مقدار </w:t>
      </w:r>
      <w:r>
        <w:t xml:space="preserve">Q </w:t>
      </w:r>
      <w:r>
        <w:rPr>
          <w:rtl/>
          <w:lang w:bidi="fa-IR"/>
        </w:rPr>
        <w:t>معادل ۰٫۰۱ نیاز داشت</w:t>
      </w:r>
      <w:r>
        <w:t>.</w:t>
      </w:r>
    </w:p>
    <w:p w:rsidR="00B075E6" w:rsidRDefault="00000000">
      <w:pPr>
        <w:pStyle w:val="IAUBody"/>
        <w:bidi/>
      </w:pPr>
      <w:r>
        <w:rPr>
          <w:b/>
          <w:bCs/>
          <w:rtl/>
          <w:lang w:bidi="fa-IR"/>
        </w:rPr>
        <w:t xml:space="preserve">ضریب تخفیف </w:t>
      </w:r>
      <m:oMath>
        <m:r>
          <w:rPr>
            <w:rFonts w:ascii="Cambria Math" w:hAnsi="Cambria Math"/>
          </w:rPr>
          <m:t>γ</m:t>
        </m:r>
        <m:r>
          <m:rPr>
            <m:sty m:val="p"/>
          </m:rPr>
          <w:rPr>
            <w:rFonts w:ascii="Cambria Math" w:hAnsi="Cambria Math"/>
          </w:rPr>
          <m:t>=</m:t>
        </m:r>
        <m:r>
          <w:rPr>
            <w:rFonts w:ascii="Cambria Math" w:hAnsi="Cambria Math"/>
          </w:rPr>
          <m:t>0.99</m:t>
        </m:r>
      </m:oMath>
      <w:r>
        <w:rPr>
          <w:b/>
          <w:bCs/>
        </w:rPr>
        <w:t>.</w:t>
      </w:r>
      <w:r>
        <w:t xml:space="preserve"> </w:t>
      </w:r>
      <w:r>
        <w:rPr>
          <w:rtl/>
          <w:lang w:bidi="fa-IR"/>
        </w:rPr>
        <w:t>ضریب تخفیف بالا انتخاب شد زیرا تابع پاداش شامل مؤلفه‌ی عدالت اجتماعی (شاخص جین) است که به آسایش هر ده عامل در گام زمانی جاری بستگی دارد، نه به وضعیت‌های آینده</w:t>
      </w:r>
      <w:r>
        <w:t xml:space="preserve">. </w:t>
      </w:r>
      <w:r>
        <w:rPr>
          <w:rtl/>
          <w:lang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t xml:space="preserve">— </w:t>
      </w:r>
      <w:r>
        <w:rPr>
          <w:rtl/>
          <w:lang w:bidi="fa-IR"/>
        </w:rPr>
        <w:t xml:space="preserve">به‌عنوان مثال، </w:t>
      </w:r>
      <w:r>
        <w:rPr>
          <w:rtl/>
          <w:lang w:bidi="fa-IR"/>
        </w:rPr>
        <w:lastRenderedPageBreak/>
        <w:t xml:space="preserve">ذخیره‌سازی انرژی در ساعات مازاد برای امکان‌پذیر کردن اشتراک متقابل در ساعات کسری </w:t>
      </w:r>
      <w:r>
        <w:t xml:space="preserve">— </w:t>
      </w:r>
      <w:r>
        <w:rPr>
          <w:rtl/>
          <w:lang w:bidi="fa-IR"/>
        </w:rPr>
        <w:t>ارزش قائل شوند</w:t>
      </w:r>
      <w:r>
        <w:t xml:space="preserve">. </w:t>
      </w:r>
      <w:r>
        <w:rPr>
          <w:rtl/>
          <w:lang w:bidi="fa-IR"/>
        </w:rPr>
        <w:t xml:space="preserve">مقدار ۰٫۹۹ در سراسر ادبیات </w:t>
      </w:r>
      <w:r>
        <w:t xml:space="preserve">MARL </w:t>
      </w:r>
      <w:r>
        <w:rPr>
          <w:rtl/>
          <w:lang w:bidi="fa-IR"/>
        </w:rPr>
        <w:t>مدیریت انرژی استاندارد‌است [</w:t>
      </w:r>
      <w:r>
        <w:t>5</w:t>
      </w:r>
      <w:r>
        <w:rPr>
          <w:rtl/>
          <w:lang w:bidi="fa-IR"/>
        </w:rPr>
        <w:t>]، [</w:t>
      </w:r>
      <w:r>
        <w:t>6</w:t>
      </w:r>
      <w:r>
        <w:rPr>
          <w:rtl/>
          <w:lang w:bidi="fa-IR"/>
        </w:rPr>
        <w:t>] و با افق برنامه‌ریزی مؤثر تقریباً ۱۰۰ ساعت مطابقت دارد که برای ثبت چرخه‌های تقاضای چندساعته کافی است</w:t>
      </w:r>
      <w:r>
        <w:t>.</w:t>
      </w:r>
    </w:p>
    <w:p w:rsidR="00B075E6" w:rsidRDefault="00000000">
      <w:pPr>
        <w:pStyle w:val="IAUBody"/>
        <w:bidi/>
      </w:pPr>
      <w:r>
        <w:rPr>
          <w:b/>
          <w:bCs/>
          <w:rtl/>
          <w:lang w:bidi="fa-IR"/>
        </w:rPr>
        <w:t xml:space="preserve">اکتشاف اولیه </w:t>
      </w:r>
      <m:oMath>
        <m:r>
          <w:rPr>
            <w:rFonts w:ascii="Cambria Math" w:hAnsi="Cambria Math"/>
          </w:rPr>
          <m:t>ε</m:t>
        </m:r>
        <m:r>
          <m:rPr>
            <m:sty m:val="p"/>
          </m:rPr>
          <w:rPr>
            <w:rFonts w:ascii="Cambria Math" w:hAnsi="Cambria Math"/>
          </w:rPr>
          <m:t>=</m:t>
        </m:r>
        <m:r>
          <w:rPr>
            <w:rFonts w:ascii="Cambria Math" w:hAnsi="Cambria Math"/>
          </w:rPr>
          <m:t>1.0</m:t>
        </m:r>
      </m:oMath>
      <w:r>
        <w:rPr>
          <w:b/>
          <w:bCs/>
        </w:rPr>
        <w:t xml:space="preserve"> </w:t>
      </w:r>
      <w:r>
        <w:rPr>
          <w:b/>
          <w:bCs/>
          <w:rtl/>
          <w:lang w:bidi="fa-IR"/>
        </w:rPr>
        <w:t>و نرخ کاهش ۰٫۹۹۹</w:t>
      </w:r>
      <w:r>
        <w:rPr>
          <w:b/>
          <w:bCs/>
        </w:rPr>
        <w:t>.</w:t>
      </w:r>
      <w:r>
        <w:t xml:space="preserve"> </w:t>
      </w:r>
      <w:r>
        <w:rPr>
          <w:rtl/>
          <w:lang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t xml:space="preserve">. </w:t>
      </w:r>
      <w:r>
        <w:rPr>
          <w:rtl/>
          <w:lang w:bidi="fa-IR"/>
        </w:rPr>
        <w:t>نرخ کاهش ۰٫۹۹۹ یک انتخاب طراحی تجربی است که از طریق پویش مقدماتی تأیید شد؛ کاهش تدریجی (نمایی) به‌جای کاهش پله‌ای انتخاب شد تا انتقال نرم‌تری از اکتشاف به بهره‌برداری ایجاد شود</w:t>
      </w:r>
      <w:r>
        <w:t xml:space="preserve">. </w:t>
      </w:r>
      <w:r>
        <w:rPr>
          <w:rtl/>
          <w:lang w:bidi="fa-IR"/>
        </w:rPr>
        <w:t xml:space="preserve">کاهش در هر قسمت اعمال می‌شود (نه در هر گام)، به‌این معنا که </w:t>
      </w:r>
      <m:oMath>
        <m:r>
          <w:rPr>
            <w:rFonts w:ascii="Cambria Math" w:hAnsi="Cambria Math"/>
          </w:rPr>
          <m:t>ε</m:t>
        </m:r>
      </m:oMath>
      <w:r>
        <w:t xml:space="preserve"> </w:t>
      </w:r>
      <w:r>
        <w:rPr>
          <w:rtl/>
          <w:lang w:bidi="fa-IR"/>
        </w:rPr>
        <w:t xml:space="preserve">در طول هر قسمت ۲۴ ساعته بالا باقی می‌ماند و فقط بین روزها کاهش می‌یابد </w:t>
      </w:r>
      <w:r>
        <w:t xml:space="preserve">— </w:t>
      </w:r>
      <w:r>
        <w:rPr>
          <w:rtl/>
          <w:lang w:bidi="fa-IR"/>
        </w:rPr>
        <w:t>یک انتخاب طراحی که انعطاف‌پذیری اکتشافی درون‌قسمتی را حفظ می‌کند و در عین حال به‌تدریج به‌سوی بهره‌برداری در طول اجرای آموزش تغییر می‌کند</w:t>
      </w:r>
      <w:r>
        <w:t>.</w:t>
      </w:r>
    </w:p>
    <w:p w:rsidR="00B075E6" w:rsidRDefault="00000000">
      <w:pPr>
        <w:pStyle w:val="IAUBody"/>
        <w:bidi/>
      </w:pPr>
      <w:r>
        <w:rPr>
          <w:b/>
          <w:bCs/>
          <w:rtl/>
          <w:lang w:bidi="fa-IR"/>
        </w:rPr>
        <w:t xml:space="preserve">حداقل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rPr>
          <w:b/>
          <w:bCs/>
        </w:rPr>
        <w:t xml:space="preserve"> </w:t>
      </w:r>
      <w:r>
        <w:rPr>
          <w:b/>
          <w:bCs/>
          <w:rtl/>
          <w:lang w:bidi="fa-IR"/>
        </w:rPr>
        <w:t xml:space="preserve">(عامل‌های استاندارد) و </w:t>
      </w:r>
      <m:oMath>
        <m:r>
          <w:rPr>
            <w:rFonts w:ascii="Cambria Math" w:hAnsi="Cambria Math"/>
          </w:rPr>
          <m:t>0.05</m:t>
        </m:r>
      </m:oMath>
      <w:r>
        <w:rPr>
          <w:b/>
          <w:bCs/>
        </w:rPr>
        <w:t xml:space="preserve"> </w:t>
      </w:r>
      <w:r>
        <w:rPr>
          <w:b/>
          <w:bCs/>
          <w:rtl/>
          <w:lang w:bidi="fa-IR"/>
        </w:rPr>
        <w:t>(نوآور)</w:t>
      </w:r>
      <w:r>
        <w:rPr>
          <w:b/>
          <w:bCs/>
        </w:rPr>
        <w:t>.</w:t>
      </w:r>
      <w:r>
        <w:t xml:space="preserve"> </w:t>
      </w:r>
      <w:r>
        <w:rPr>
          <w:rtl/>
          <w:lang w:bidi="fa-IR"/>
        </w:rPr>
        <w:t>حداقل استاندارد ۰٫۰۱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w:t>
      </w:r>
      <w:r>
        <w:t>28</w:t>
      </w:r>
      <w:r>
        <w:rPr>
          <w:rtl/>
          <w:lang w:bidi="fa-IR"/>
        </w:rPr>
        <w:t>]</w:t>
      </w:r>
      <w:r>
        <w:t xml:space="preserve">. </w:t>
      </w:r>
      <w:r>
        <w:rPr>
          <w:rtl/>
          <w:lang w:bidi="fa-IR"/>
        </w:rPr>
        <w:t>کف بالاتر عامل نوآور به‌میزان ۰٫۰۵ برای تضمین این‌که اثر اکتشاف جایگزین در پنجره‌ی آموزش ۸۰۰۰ قسمتی قابل‌تشخیص باشد، انتخاب شد</w:t>
      </w:r>
      <w:r>
        <w:t xml:space="preserve">. </w:t>
      </w:r>
      <w:r>
        <w:rPr>
          <w:rtl/>
          <w:lang w:bidi="fa-IR"/>
        </w:rPr>
        <w:t xml:space="preserve">یک مقایسه‌ی مقدماتی در بین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oMath>
      <w:r>
        <w:t xml:space="preserve"> </w:t>
      </w:r>
      <w:r>
        <w:rPr>
          <w:rtl/>
          <w:lang w:bidi="fa-IR"/>
        </w:rPr>
        <w:t>تأیید کرد که ۰٫۰۵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t>.</w:t>
      </w:r>
    </w:p>
    <w:p w:rsidR="00B075E6" w:rsidRDefault="00000000">
      <w:pPr>
        <w:pStyle w:val="IAUBody"/>
        <w:bidi/>
      </w:pPr>
      <w:r>
        <w:rPr>
          <w:b/>
          <w:bCs/>
          <w:rtl/>
          <w:lang w:bidi="fa-IR"/>
        </w:rPr>
        <w:t xml:space="preserve">مقداردهی اولیه‌ی </w:t>
      </w:r>
      <w:r>
        <w:rPr>
          <w:b/>
          <w:bCs/>
        </w:rPr>
        <w:t xml:space="preserve">Q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1.0</m:t>
        </m:r>
      </m:oMath>
      <w:r>
        <w:rPr>
          <w:b/>
          <w:bCs/>
        </w:rPr>
        <w:t>.</w:t>
      </w:r>
      <w:r>
        <w:t xml:space="preserve"> </w:t>
      </w:r>
      <w:r>
        <w:rPr>
          <w:rtl/>
          <w:lang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t xml:space="preserve">. </w:t>
      </w:r>
      <w:r>
        <w:rPr>
          <w:rtl/>
          <w:lang w:bidi="fa-IR"/>
        </w:rPr>
        <w:t>در محیط اشتراک انرژی، اقدامات اشتراک هیچ سود آسایش فوری برای دهنده تولید نمی‌کنند و تحت مقداردهی اولیه‌ی بدبینانه، کمتر از حد نمایش داده می‌شوند</w:t>
      </w:r>
      <w:r>
        <w:t xml:space="preserve">. </w:t>
      </w:r>
      <w:r>
        <w:rPr>
          <w:rtl/>
          <w:lang w:bidi="fa-IR"/>
        </w:rPr>
        <w:t xml:space="preserve">مقداردهی اولیه‌ی خوش‌بینانه، رویکردی است که در ادبیات </w:t>
      </w:r>
      <w:r>
        <w:rPr>
          <w:rtl/>
          <w:lang w:bidi="fa-IR"/>
        </w:rPr>
        <w:lastRenderedPageBreak/>
        <w:t>یادگیری تقویتی چندعاملی برای تشویق اکتشاف اولیه به‌کار می‌رود؛ ژانگ و همکاران [</w:t>
      </w:r>
      <w:r>
        <w:t>47</w:t>
      </w:r>
      <w:r>
        <w:rPr>
          <w:rtl/>
          <w:lang w:bidi="fa-IR"/>
        </w:rPr>
        <w:t>] در چارچوبی مرتبط (اکتشاف خوش‌بینانه‌ی اپسیلون</w:t>
      </w:r>
      <w:r>
        <w:t>-</w:t>
      </w:r>
      <w:r>
        <w:rPr>
          <w:rtl/>
          <w:lang w:bidi="fa-IR"/>
        </w:rPr>
        <w:t xml:space="preserve">حریصانه مبتنی بر شب‌که‌ی مقدار </w:t>
      </w:r>
      <w:r>
        <w:t xml:space="preserve">Q </w:t>
      </w:r>
      <w:r>
        <w:rPr>
          <w:rtl/>
          <w:lang w:bidi="fa-IR"/>
        </w:rPr>
        <w:t xml:space="preserve">کمکی) نشان دادند که خوش‌بینی در نمونه‌برداری اقدام می‌تواند از همگرایی زودهنگام به اقدامات مشترک زیربهینه جلوگیری کند؛ اصل مشابهی (تشویق اکتشاف کافی در اوایل آموزش) انگیزه‌ی انتخاب اینجا نیز است، هرچند سازوکار دقیق ژانگ و همکاران (شب‌که‌ی </w:t>
      </w:r>
      <w:r>
        <w:t xml:space="preserve">Q </w:t>
      </w:r>
      <w:r>
        <w:rPr>
          <w:rtl/>
          <w:lang w:bidi="fa-IR"/>
        </w:rPr>
        <w:t>کمکی) با مقداردهی اولیه‌ی ساده‌ی این پژوهش متفاوت است</w:t>
      </w:r>
      <w:r>
        <w:t>.</w:t>
      </w:r>
    </w:p>
    <w:p w:rsidR="00B075E6" w:rsidRDefault="00000000">
      <w:pPr>
        <w:pStyle w:val="IAUBody"/>
        <w:bidi/>
      </w:pPr>
      <w:r>
        <w:rPr>
          <w:b/>
          <w:bCs/>
          <w:rtl/>
          <w:lang w:bidi="fa-IR"/>
        </w:rPr>
        <w:t>مدت آموزش ۸۰۰۰ قسمت</w:t>
      </w:r>
      <w:r>
        <w:rPr>
          <w:b/>
          <w:bCs/>
        </w:rPr>
        <w:t>.</w:t>
      </w:r>
      <w:r>
        <w:t xml:space="preserve"> </w:t>
      </w:r>
      <w:r>
        <w:rPr>
          <w:rtl/>
          <w:lang w:bidi="fa-IR"/>
        </w:rPr>
        <w:t>تعداد قسمت‌ها به‌طور تجربی از طریق پایش همگرایی بر روی سناریوی همگی خودخواه تعیین شد</w:t>
      </w:r>
      <w:r>
        <w:t xml:space="preserve">. </w:t>
      </w:r>
      <w:r>
        <w:rPr>
          <w:rtl/>
          <w:lang w:bidi="fa-IR"/>
        </w:rPr>
        <w:t xml:space="preserve">اجراهای مقدماتی، می‌انگین تغییر مطلق مقدار </w:t>
      </w:r>
      <w:r>
        <w:t xml:space="preserve">Q </w:t>
      </w:r>
      <w:r>
        <w:rPr>
          <w:rtl/>
          <w:lang w:bidi="fa-IR"/>
        </w:rPr>
        <w:t>را در نقاط بازرسی متوالی ۱۰۰۰ قسمتی ردیابی کردند؛ همه‌ی سناریوها تا قسمت ۶۰۰۰ به تغییری کمتر از ۰٫۰۱ رسیدند و ۲۰۰۰ قسمت بعدی (۶۰۰۱</w:t>
      </w:r>
      <w:r>
        <w:t>–</w:t>
      </w:r>
      <w:r>
        <w:rPr>
          <w:rtl/>
          <w:lang w:bidi="fa-IR"/>
        </w:rPr>
        <w:t>۸۰۰۰) تغییراتی کمتر از ۰٫۰۰۱ نشان دادند</w:t>
      </w:r>
      <w:r>
        <w:t xml:space="preserve">. </w:t>
      </w:r>
      <w:r>
        <w:rPr>
          <w:rtl/>
          <w:lang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t>.</w:t>
      </w:r>
    </w:p>
    <w:p w:rsidR="00B075E6" w:rsidRDefault="00B075E6">
      <w:pPr>
        <w:pBdr>
          <w:bottom w:val="single" w:sz="6" w:space="1" w:color="999999"/>
        </w:pBdr>
      </w:pPr>
    </w:p>
    <w:p w:rsidR="00B075E6" w:rsidRDefault="00000000">
      <w:pPr>
        <w:pStyle w:val="Heading1"/>
        <w:bidi/>
      </w:pPr>
      <w:bookmarkStart w:id="97" w:name="__TOC_H1_1098__"/>
      <w:r>
        <w:rPr>
          <w:rFonts w:ascii="Times New Roman" w:hAnsi="Times New Roman" w:cs="LMU Lotus"/>
          <w:b w:val="0"/>
          <w:rtl/>
          <w:lang w:bidi="fa-IR"/>
        </w:rPr>
        <w:lastRenderedPageBreak/>
        <w:t>فصل چهارم</w:t>
      </w:r>
      <w:bookmarkEnd w:id="97"/>
    </w:p>
    <w:p w:rsidR="00B075E6" w:rsidRDefault="00000000">
      <w:pPr>
        <w:pStyle w:val="Heading2"/>
        <w:bidi/>
      </w:pPr>
      <w:bookmarkStart w:id="98" w:name="__TOC_H2_1099__"/>
      <w:r>
        <w:rPr>
          <w:rFonts w:ascii="Times New Roman" w:hAnsi="Times New Roman" w:cs="LMU Lotus"/>
          <w:b w:val="0"/>
          <w:rtl/>
          <w:lang w:bidi="fa-IR"/>
        </w:rPr>
        <w:t>تجزیه و تحلیل نتایج</w:t>
      </w:r>
      <w:bookmarkEnd w:id="98"/>
    </w:p>
    <w:p w:rsidR="00B075E6" w:rsidRDefault="00000000">
      <w:pPr>
        <w:pStyle w:val="IAUBodyFirst"/>
        <w:bidi/>
      </w:pPr>
      <w:r>
        <w:rPr>
          <w:rtl/>
          <w:lang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t xml:space="preserve">. </w:t>
      </w:r>
      <w:r>
        <w:rPr>
          <w:rtl/>
          <w:lang w:bidi="fa-IR"/>
        </w:rPr>
        <w:t xml:space="preserve">تمامی سناریوهای توصیف‌شده در این فصل در‌برابر حالت پایه‌ی «همگی خودخواه» مقایسه می‌شوند که در آن عامل‌ها تنها آسایش شخصی خود را بهینه‌سازی می‌کنند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هر سناریوی دیگر، شکل‌دهی پاداش تعدیل‌شده با شخصیت را دربر می‌گیرد و در‌برابر این حالت پایه ارزیابی می‌شود</w:t>
      </w:r>
      <w:r>
        <w:t xml:space="preserve">. </w:t>
      </w:r>
      <w:r>
        <w:rPr>
          <w:rtl/>
          <w:lang w:bidi="fa-IR"/>
        </w:rPr>
        <w:t>نتایج در دوازده بخش سازماندهی شده‌اند</w:t>
      </w:r>
      <w:r>
        <w:t xml:space="preserve">: </w:t>
      </w:r>
      <w:r>
        <w:rPr>
          <w:rtl/>
          <w:lang w:bidi="fa-IR"/>
        </w:rPr>
        <w:t xml:space="preserve">مروری بر داده‌های آزمایشی (بخش ۴-۱)، سنجه‌های سطح جامعه (بخش ۴-۲)، تفاوت‌های آسایش بر اساس نوع عامل (بخش ۴-۳)، تحلیل نابرابری از طریق ضریب جینی (بخش ۴-۴)، رفتار اشتراکی آموخته‌شده (بخش ۴-۵)، تحلیل نقشه‌های حرارتی جدول </w:t>
      </w:r>
      <w:r>
        <w:t xml:space="preserve">Q </w:t>
      </w:r>
      <w:r>
        <w:rPr>
          <w:rtl/>
          <w:lang w:bidi="fa-IR"/>
        </w:rPr>
        <w:t>از خط‌مشی‌های آموخته‌شده (بخش ۴-۶)، حساسیت به کمبود منابع (بخش ۴-۷)، آزمون معناداری آماری (بخش ۴-۸)، اثر نوآور (بخش ۴-۹)، مقایسه با نتایج وضعیتِ برترِ دانش (بخش ۴-۱۰)، تحلیل علّی تفاوت عملکرد روش‌های مقایسه‌شده (بخش ۴-۱۱) و تحلیل کلی بی‌طرفانه (بخش ۴-۱۲)</w:t>
      </w:r>
      <w:r>
        <w:t>.</w:t>
      </w:r>
    </w:p>
    <w:p w:rsidR="00B075E6" w:rsidRDefault="00000000">
      <w:pPr>
        <w:pStyle w:val="Heading2"/>
        <w:bidi/>
      </w:pPr>
      <w:bookmarkStart w:id="99" w:name="__TOC_H2_1100__"/>
      <w:r>
        <w:rPr>
          <w:rFonts w:ascii="Times New Roman" w:hAnsi="Times New Roman" w:cs="LMU Lotus"/>
          <w:b w:val="0"/>
          <w:rtl/>
          <w:lang w:bidi="fa-IR"/>
        </w:rPr>
        <w:t>۴-۱</w:t>
      </w:r>
      <w:r>
        <w:rPr>
          <w:rFonts w:ascii="Times New Roman" w:hAnsi="Times New Roman" w:cs="LMU Lotus"/>
          <w:b w:val="0"/>
        </w:rPr>
        <w:t xml:space="preserve">- </w:t>
      </w:r>
      <w:r>
        <w:rPr>
          <w:rFonts w:ascii="Times New Roman" w:hAnsi="Times New Roman" w:cs="LMU Lotus"/>
          <w:b w:val="0"/>
          <w:rtl/>
          <w:lang w:bidi="fa-IR"/>
        </w:rPr>
        <w:t>مقدمه و مروری بر داده‌ها</w:t>
      </w:r>
      <w:bookmarkEnd w:id="99"/>
    </w:p>
    <w:p w:rsidR="00B075E6" w:rsidRDefault="00000000">
      <w:pPr>
        <w:pStyle w:val="IAUBodyFirst"/>
        <w:bidi/>
      </w:pPr>
      <w:r>
        <w:rPr>
          <w:rtl/>
          <w:lang w:bidi="fa-IR"/>
        </w:rPr>
        <w:t xml:space="preserve">شبیه‌سازی داده‌ها را در ۲۵ اجرای مستقل (۵ سناریو </w:t>
      </w:r>
      <w:r>
        <w:t xml:space="preserve">× </w:t>
      </w:r>
      <w:r>
        <w:rPr>
          <w:rtl/>
          <w:lang w:bidi="fa-IR"/>
        </w:rPr>
        <w:t>۵ تصادف‌سازی) تولید کرد که هر اجرا شامل ۸۰۰۰ قسمت به‌نمایانگر ۸۰۰۰ روز شبیه‌سازی‌شده بود</w:t>
      </w:r>
      <w:r>
        <w:t xml:space="preserve">. </w:t>
      </w:r>
      <w:r>
        <w:rPr>
          <w:rtl/>
          <w:lang w:bidi="fa-IR"/>
        </w:rPr>
        <w:t xml:space="preserve">تمام سنجه‌ها از ۱۰۰۰ قسمت پایانی هر اجرا، پس از همگرایی جدول‌های </w:t>
      </w:r>
      <w:r>
        <w:t xml:space="preserve">Q </w:t>
      </w:r>
      <w:r>
        <w:rPr>
          <w:rtl/>
          <w:lang w:bidi="fa-IR"/>
        </w:rPr>
        <w:t>عامل‌ها محاسبه شدند (برای توجیه همگرایی به بخش ۳-۱۴ مراجعه کنید)</w:t>
      </w:r>
      <w:r>
        <w:t xml:space="preserve">. </w:t>
      </w:r>
      <w:r>
        <w:rPr>
          <w:rtl/>
          <w:lang w:bidi="fa-IR"/>
        </w:rPr>
        <w:t xml:space="preserve">تصادف‌سازی‌ها </w:t>
      </w:r>
      <w:r>
        <w:t xml:space="preserve">— </w:t>
      </w:r>
      <w:r>
        <w:rPr>
          <w:rtl/>
          <w:lang w:bidi="fa-IR"/>
        </w:rPr>
        <w:t xml:space="preserve">۴۲، ۱۲۳، ۴۵۶، ۷۸۹ و ۱۰۱۱ </w:t>
      </w:r>
      <w:r>
        <w:t xml:space="preserve">— </w:t>
      </w:r>
      <w:r>
        <w:rPr>
          <w:rtl/>
          <w:lang w:bidi="fa-IR"/>
        </w:rPr>
        <w:t>عناصر تصادفی شبیه‌سازی را کنترل کردند</w:t>
      </w:r>
      <w:r>
        <w:t xml:space="preserve">: </w:t>
      </w:r>
      <w:r>
        <w:rPr>
          <w:rtl/>
          <w:lang w:bidi="fa-IR"/>
        </w:rPr>
        <w:t xml:space="preserve">انتساب آب‌وهوا (صاف یا ابری)، نویز اکتشاف </w:t>
      </w:r>
      <m:oMath>
        <m:r>
          <w:rPr>
            <w:rFonts w:ascii="Cambria Math" w:hAnsi="Cambria Math"/>
          </w:rPr>
          <m:t>ε</m:t>
        </m:r>
      </m:oMath>
      <w:r>
        <w:t xml:space="preserve">-greedy </w:t>
      </w:r>
      <w:r>
        <w:rPr>
          <w:rtl/>
          <w:lang w:bidi="fa-IR"/>
        </w:rPr>
        <w:t xml:space="preserve">و اختلالات مقداردهی اولیه‌ی </w:t>
      </w:r>
      <w:r>
        <w:t>Q.</w:t>
      </w:r>
    </w:p>
    <w:p w:rsidR="00B075E6" w:rsidRDefault="00000000">
      <w:pPr>
        <w:pStyle w:val="IAUBody"/>
        <w:bidi/>
      </w:pPr>
      <w:r>
        <w:rPr>
          <w:rtl/>
          <w:lang w:bidi="fa-IR"/>
        </w:rPr>
        <w:t>پارامترهای فیزیکی زیربنای تمام اجراها در سراسر سناریوها ثابت نگه داشته شدند</w:t>
      </w:r>
      <w:r>
        <w:t xml:space="preserve">. </w:t>
      </w:r>
      <w:r>
        <w:rPr>
          <w:rtl/>
          <w:lang w:bidi="fa-IR"/>
        </w:rPr>
        <w:t xml:space="preserve">هر یک از ۱۰ خانه در ریزشب‌که‌ی توپولوژی حلقوی، مجهز به یک پنل خورشیدی با پیک ۱٫۳ کیلووات و یک باتری ۷٫۰ کیلووات‌ساعتی </w:t>
      </w:r>
      <w:r>
        <w:t xml:space="preserve">(LG Chem RESU7H [26]) </w:t>
      </w:r>
      <w:r>
        <w:rPr>
          <w:rtl/>
          <w:lang w:bidi="fa-IR"/>
        </w:rPr>
        <w:t>بود</w:t>
      </w:r>
      <w:r>
        <w:t xml:space="preserve">. </w:t>
      </w:r>
      <w:r>
        <w:rPr>
          <w:rtl/>
          <w:lang w:bidi="fa-IR"/>
        </w:rPr>
        <w:t xml:space="preserve">آب‌وهوا از یک توزیع برنولی با احتمال ۸۵ درصد </w:t>
      </w:r>
      <w:r>
        <w:rPr>
          <w:rtl/>
          <w:lang w:bidi="fa-IR"/>
        </w:rPr>
        <w:lastRenderedPageBreak/>
        <w:t>آسمان صاف و احتمال ۱۵ درصد پوشش ابری پیروی می‌کرد که در روزهای ابری، تولید خورشیدی نصف می‌شد</w:t>
      </w:r>
      <w:r>
        <w:t xml:space="preserve">. </w:t>
      </w:r>
      <w:r>
        <w:rPr>
          <w:rtl/>
          <w:lang w:bidi="fa-IR"/>
        </w:rPr>
        <w:t xml:space="preserve">الگوهای تقاضا در چهار نوع (صبحگاهی، عصرگاهی، مسطح و شب‌زنده‌دار) با می‌انگین تقاضای روزانه‌ی تقریباً ۸٫۸ کیلووات‌ساعت در هر خانوار چرخش می‌کردند که معادل حدود ۳٬۲۰۰ کیلووات‌ساعت در سال است و اندکی بالاتر از خط پایه‌ی مصرف استاندارد </w:t>
      </w:r>
      <w:r>
        <w:t xml:space="preserve">Ofgem </w:t>
      </w:r>
      <w:r>
        <w:rPr>
          <w:rtl/>
          <w:lang w:bidi="fa-IR"/>
        </w:rPr>
        <w:t>(۲٬۷۰۰ کیلووات‌ساعت در سال، معادل حدود ۷٫۴ کیلووات‌ساعت در روز) قرار دارد [</w:t>
      </w:r>
      <w:r>
        <w:t>33</w:t>
      </w:r>
      <w:r>
        <w:rPr>
          <w:rtl/>
          <w:lang w:bidi="fa-IR"/>
        </w:rPr>
        <w:t>]</w:t>
      </w:r>
      <w:r>
        <w:t xml:space="preserve">. </w:t>
      </w:r>
      <w:r>
        <w:rPr>
          <w:rtl/>
          <w:lang w:bidi="fa-IR"/>
        </w:rPr>
        <w:t>چهار نوع تقاضا به‌صورت قطعی اختصاص داده شدند</w:t>
      </w:r>
      <w:r>
        <w:t xml:space="preserve">: </w:t>
      </w:r>
      <w:r>
        <w:rPr>
          <w:rtl/>
          <w:lang w:bidi="fa-IR"/>
        </w:rPr>
        <w:t>دو خانه الگوهای صبحگاهی دریافت کردند (اوج مصرف ۶</w:t>
      </w:r>
      <w:r>
        <w:t xml:space="preserve">: </w:t>
      </w:r>
      <w:r>
        <w:rPr>
          <w:rtl/>
          <w:lang w:bidi="fa-IR"/>
        </w:rPr>
        <w:t>۰۰</w:t>
      </w:r>
      <w:r>
        <w:t>–</w:t>
      </w:r>
      <w:r>
        <w:rPr>
          <w:rtl/>
          <w:lang w:bidi="fa-IR"/>
        </w:rPr>
        <w:t>۹</w:t>
      </w:r>
      <w:r>
        <w:t xml:space="preserve">: </w:t>
      </w:r>
      <w:r>
        <w:rPr>
          <w:rtl/>
          <w:lang w:bidi="fa-IR"/>
        </w:rPr>
        <w:t>۰۰)، دو خانه الگوهای عصرگاهی (اوج ۱۷</w:t>
      </w:r>
      <w:r>
        <w:t xml:space="preserve">: </w:t>
      </w:r>
      <w:r>
        <w:rPr>
          <w:rtl/>
          <w:lang w:bidi="fa-IR"/>
        </w:rPr>
        <w:t>۰۰</w:t>
      </w:r>
      <w:r>
        <w:t>–</w:t>
      </w:r>
      <w:r>
        <w:rPr>
          <w:rtl/>
          <w:lang w:bidi="fa-IR"/>
        </w:rPr>
        <w:t>۲۱</w:t>
      </w:r>
      <w:r>
        <w:t xml:space="preserve">: </w:t>
      </w:r>
      <w:r>
        <w:rPr>
          <w:rtl/>
          <w:lang w:bidi="fa-IR"/>
        </w:rPr>
        <w:t>۰۰)، سه خانه الگوهای مسطح (یکنواخت در ۲۴ ساعت) و سه خانه الگوهای شب‌زنده‌دار (اوج ۲۲</w:t>
      </w:r>
      <w:r>
        <w:t xml:space="preserve">: </w:t>
      </w:r>
      <w:r>
        <w:rPr>
          <w:rtl/>
          <w:lang w:bidi="fa-IR"/>
        </w:rPr>
        <w:t>۰۰</w:t>
      </w:r>
      <w:r>
        <w:t>–</w:t>
      </w:r>
      <w:r>
        <w:rPr>
          <w:rtl/>
          <w:lang w:bidi="fa-IR"/>
        </w:rPr>
        <w:t>۲</w:t>
      </w:r>
      <w:r>
        <w:t xml:space="preserve">: </w:t>
      </w:r>
      <w:r>
        <w:rPr>
          <w:rtl/>
          <w:lang w:bidi="fa-IR"/>
        </w:rPr>
        <w:t>۰۰)</w:t>
      </w:r>
      <w:r>
        <w:t xml:space="preserve">. </w:t>
      </w:r>
      <w:r>
        <w:rPr>
          <w:rtl/>
          <w:lang w:bidi="fa-IR"/>
        </w:rPr>
        <w:t>این توزیع تضمین می‌کرد که ساعات اوج تقاضا در تمام خانه‌ها به‌طور هم‌زمان هم‌راستا نباشند و فرصت‌های طبیعی برای اشتراک همتا</w:t>
      </w:r>
      <w:r>
        <w:t>-</w:t>
      </w:r>
      <w:r>
        <w:rPr>
          <w:rtl/>
          <w:lang w:bidi="fa-IR"/>
        </w:rPr>
        <w:t>به</w:t>
      </w:r>
      <w:r>
        <w:t>-</w:t>
      </w:r>
      <w:r>
        <w:rPr>
          <w:rtl/>
          <w:lang w:bidi="fa-IR"/>
        </w:rPr>
        <w:t>همتا زمانی که تولید خورشیدی برای برخی خانه‌ها از تقاضای محلی فراتر می‌رفت اما برای برخی دیگر نه، ایجاد می‌کرد</w:t>
      </w:r>
      <w:r>
        <w:t>.</w:t>
      </w:r>
    </w:p>
    <w:p w:rsidR="00B075E6" w:rsidRDefault="00000000">
      <w:pPr>
        <w:pStyle w:val="IAUBody"/>
        <w:bidi/>
      </w:pPr>
      <w:r>
        <w:rPr>
          <w:rtl/>
          <w:lang w:bidi="fa-IR"/>
        </w:rPr>
        <w:t>هر اجرای ۸۰۰۰ قسمتی تقریباً ۱۲ دقیقه زمان دیواری بر روی سخت‌افزار آزمایشی (</w:t>
      </w:r>
      <w:r>
        <w:t>Apple M1 Pro</w:t>
      </w:r>
      <w:r>
        <w:rPr>
          <w:rtl/>
          <w:lang w:bidi="fa-IR"/>
        </w:rPr>
        <w:t xml:space="preserve">، ۱۶ گیگابایت </w:t>
      </w:r>
      <w:r>
        <w:t>RAM</w:t>
      </w:r>
      <w:r>
        <w:rPr>
          <w:rtl/>
          <w:lang w:bidi="fa-IR"/>
        </w:rPr>
        <w:t>) نیاز داشت</w:t>
      </w:r>
      <w:r>
        <w:t xml:space="preserve">. </w:t>
      </w:r>
      <w:r>
        <w:rPr>
          <w:rtl/>
          <w:lang w:bidi="fa-IR"/>
        </w:rPr>
        <w:t xml:space="preserve">جدول‌های </w:t>
      </w:r>
      <w:r>
        <w:t xml:space="preserve">Q </w:t>
      </w:r>
      <w:r>
        <w:rPr>
          <w:rtl/>
          <w:lang w:bidi="fa-IR"/>
        </w:rPr>
        <w:t>برای هر ۱۰ عامل پس از هر ۱۰۰۰ قسمت برای تحلیل برون‌خط ذخیره شدند</w:t>
      </w:r>
      <w:r>
        <w:t xml:space="preserve">. </w:t>
      </w:r>
      <w:r>
        <w:rPr>
          <w:rtl/>
          <w:lang w:bidi="fa-IR"/>
        </w:rPr>
        <w:t xml:space="preserve">همگرایی با محاسبه‌ی می‌انگین تغییر مطلق مقدار </w:t>
      </w:r>
      <w:r>
        <w:t xml:space="preserve">Q </w:t>
      </w:r>
      <w:r>
        <w:rPr>
          <w:rtl/>
          <w:lang w:bidi="fa-IR"/>
        </w:rPr>
        <w:t>در نقاط بازرسی متوالی ۱۰۰۰ قسمتی تأیید شد؛ تمام اجراها تا قسمت ۶۰۰۰ تغییراتی کمتر از ۰٫۰۱ نشان دادند و ۱۰۰۰ قسمت پایانی (۷۰۰۱</w:t>
      </w:r>
      <w:r>
        <w:t>–</w:t>
      </w:r>
      <w:r>
        <w:rPr>
          <w:rtl/>
          <w:lang w:bidi="fa-IR"/>
        </w:rPr>
        <w:t>۸۰۰۰) به‌عنوان پنجره‌ی ارزیابی برای تمام سنجه‌های گزارش‌شده استفاده شدند</w:t>
      </w:r>
      <w:r>
        <w:t xml:space="preserve">. </w:t>
      </w:r>
      <w:r>
        <w:rPr>
          <w:rtl/>
          <w:lang w:bidi="fa-IR"/>
        </w:rPr>
        <w:t>معیار همگرایی به‌طور یکنواخت در تمام سناریوها اعمال شد و هیچ سناریویی به بیش از ۶۰۰۰ قسمت برای رسیدن به آستانه‌ی ۰٫۰۱ نیاز نداشت</w:t>
      </w:r>
      <w:r>
        <w:t xml:space="preserve">. </w:t>
      </w:r>
      <w:r>
        <w:rPr>
          <w:rtl/>
          <w:lang w:bidi="fa-IR"/>
        </w:rPr>
        <w:t>پنجره‌ی ارزیابی ۱۰۰۰ قسمتی معادل ۱۰۰۰ روز شبیه‌سازی‌شده یا تقریباً ۲٫۷۴ سال عملیات مداوم است و دوره‌ی مشاهده‌ای به‌اندازه‌ای طولانی فراهم می‌کند تا رویدادهای نادر مانند دنباله‌های ابری چندروزه را ثبت کند</w:t>
      </w:r>
      <w:r>
        <w:t xml:space="preserve">. </w:t>
      </w:r>
      <w:r>
        <w:rPr>
          <w:rtl/>
          <w:lang w:bidi="fa-IR"/>
        </w:rPr>
        <w:t xml:space="preserve">در طول پنجره‌ی ارزیابی، احتمال اکتشاف </w:t>
      </w:r>
      <m:oMath>
        <m:r>
          <w:rPr>
            <w:rFonts w:ascii="Cambria Math" w:hAnsi="Cambria Math"/>
          </w:rPr>
          <m:t>ε</m:t>
        </m:r>
      </m:oMath>
      <w:r>
        <w:t xml:space="preserve">-greedy </w:t>
      </w:r>
      <w:r>
        <w:rPr>
          <w:rtl/>
          <w:lang w:bidi="fa-IR"/>
        </w:rPr>
        <w:t xml:space="preserve">در مقدار حداقلی خود برای هر نوع عامل نگه داشته شد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برای عامل‌های استاندارد،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برای عامل نوآور</w:t>
      </w:r>
      <w:r>
        <w:t xml:space="preserve">) </w:t>
      </w:r>
      <w:r>
        <w:rPr>
          <w:rtl/>
          <w:lang w:bidi="fa-IR"/>
        </w:rPr>
        <w:t>و تضمین می‌کرد که سنجه‌های گزارش‌شده منعکس‌کننده‌ی خط‌مشی‌های آموخته‌شده‌ی عامل‌ها هستند، نه نویز اکتشاف جاری</w:t>
      </w:r>
      <w:r>
        <w:t>.</w:t>
      </w:r>
    </w:p>
    <w:p w:rsidR="00B075E6" w:rsidRDefault="00000000">
      <w:pPr>
        <w:pStyle w:val="IAUBody"/>
        <w:bidi/>
      </w:pPr>
      <w:r>
        <w:rPr>
          <w:rtl/>
          <w:lang w:bidi="fa-IR"/>
        </w:rPr>
        <w:lastRenderedPageBreak/>
        <w:t xml:space="preserve">۲۵ اجرا به‌طور جمعی ۲۰۰٬۰۰۰ قسمت تجربه تولید کردند (۲۵ اجرا </w:t>
      </w:r>
      <w:r>
        <w:t xml:space="preserve">× </w:t>
      </w:r>
      <w:r>
        <w:rPr>
          <w:rtl/>
          <w:lang w:bidi="fa-IR"/>
        </w:rPr>
        <w:t xml:space="preserve">۸۰۰۰ قسمت) که هر قسمت یک اقدام در هر گام زمانی برای هر عامل تولید می‌کرد (۲۴ گام زمانی در روز </w:t>
      </w:r>
      <w:r>
        <w:t xml:space="preserve">× </w:t>
      </w:r>
      <w:r>
        <w:rPr>
          <w:rtl/>
          <w:lang w:bidi="fa-IR"/>
        </w:rPr>
        <w:t xml:space="preserve">۱۰ عامل </w:t>
      </w:r>
      <w:r>
        <w:t xml:space="preserve">= </w:t>
      </w:r>
      <w:r>
        <w:rPr>
          <w:rtl/>
          <w:lang w:bidi="fa-IR"/>
        </w:rPr>
        <w:t>۲۴۰ اقدام در هر قسمت، و در مجموع ۴۸ می‌لیون تصمیم گام عامل در سراسر مجموعه‌ی داده‌های آزمایشی کامل)</w:t>
      </w:r>
      <w:r>
        <w:t xml:space="preserve">. </w:t>
      </w:r>
      <w:r>
        <w:rPr>
          <w:rtl/>
          <w:lang w:bidi="fa-IR"/>
        </w:rPr>
        <w:t xml:space="preserve">تمام گزارش‌های اقدام خام، عکس‌های لحظه‌ای جدول </w:t>
      </w:r>
      <w:r>
        <w:t xml:space="preserve">Q </w:t>
      </w:r>
      <w:r>
        <w:rPr>
          <w:rtl/>
          <w:lang w:bidi="fa-IR"/>
        </w:rPr>
        <w:t>و سنجه‌های هر قسمت بر روی دیسک برای تحلیل برون‌خط ذخیره شدند</w:t>
      </w:r>
      <w:r>
        <w:t xml:space="preserve">. </w:t>
      </w:r>
      <w:r>
        <w:rPr>
          <w:rtl/>
          <w:lang w:bidi="fa-IR"/>
        </w:rPr>
        <w:t xml:space="preserve">حجم کل داده در تمام اجراها تقریباً ۲٫۸ گیگابایت بود که به‌صورت آرایه‌های </w:t>
      </w:r>
      <w:r>
        <w:t xml:space="preserve">NumPy </w:t>
      </w:r>
      <w:r>
        <w:rPr>
          <w:rtl/>
          <w:lang w:bidi="fa-IR"/>
        </w:rPr>
        <w:t>فشرده‌شده در دایرکتوری نتایج با یک زیردایرکتوری در هر سناریو ذخیره شد</w:t>
      </w:r>
      <w:r>
        <w:t>.</w:t>
      </w:r>
    </w:p>
    <w:p w:rsidR="00B075E6" w:rsidRDefault="00000000">
      <w:pPr>
        <w:pStyle w:val="IAUBody"/>
        <w:bidi/>
      </w:pPr>
      <w:r>
        <w:rPr>
          <w:rtl/>
          <w:lang w:bidi="fa-IR"/>
        </w:rPr>
        <w:t>جدول ۴-۱ آمار توصیفی را برای هر پنج سناریو در چهار سنجه‌ی سطح جامعه ارائه می‌دهد</w:t>
      </w:r>
      <w:r>
        <w:t xml:space="preserve">. </w:t>
      </w:r>
      <w:r>
        <w:rPr>
          <w:rtl/>
          <w:lang w:bidi="fa-IR"/>
        </w:rPr>
        <w:t xml:space="preserve">مقادیر به‌صورت می‌انگین </w:t>
      </w:r>
      <w:r>
        <w:t xml:space="preserve">± </w:t>
      </w:r>
      <w:r>
        <w:rPr>
          <w:rtl/>
          <w:lang w:bidi="fa-IR"/>
        </w:rPr>
        <w:t>یک انحراف معیار در ۵ تصادف‌سازی گزارش می‌شوند</w:t>
      </w:r>
      <w:r>
        <w:t>.</w:t>
      </w:r>
    </w:p>
    <w:p w:rsidR="00B075E6" w:rsidRDefault="00000000">
      <w:pPr>
        <w:pStyle w:val="Caption"/>
        <w:bidi/>
      </w:pPr>
      <w:bookmarkStart w:id="100" w:name="_GenCap_table_1101"/>
      <w:bookmarkEnd w:id="100"/>
      <w:r>
        <w:rPr>
          <w:rtl/>
        </w:rPr>
        <w:t xml:space="preserve">جدول ۴-۱: </w:t>
      </w:r>
      <w:r>
        <w:rPr>
          <w:b w:val="0"/>
          <w:rtl/>
        </w:rPr>
        <w:t>نتایج توصیفی کامل سطح جامعه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B075E6">
        <w:trPr>
          <w:cantSplit/>
          <w:tblHeader/>
          <w:jc w:val="center"/>
        </w:trPr>
        <w:tc>
          <w:tcPr>
            <w:tcW w:w="1814" w:type="dxa"/>
            <w:tcBorders>
              <w:left w:val="nil"/>
              <w:right w:val="nil"/>
            </w:tcBorders>
          </w:tcPr>
          <w:p w:rsidR="00B075E6" w:rsidRDefault="00000000">
            <w:pPr>
              <w:bidi/>
              <w:jc w:val="right"/>
            </w:pPr>
            <w:r>
              <w:rPr>
                <w:b/>
                <w:rtl/>
                <w:lang w:bidi="fa-IR"/>
              </w:rPr>
              <w:t>سناریو</w:t>
            </w:r>
          </w:p>
        </w:tc>
        <w:tc>
          <w:tcPr>
            <w:tcW w:w="1814" w:type="dxa"/>
            <w:tcBorders>
              <w:left w:val="nil"/>
              <w:right w:val="nil"/>
            </w:tcBorders>
          </w:tcPr>
          <w:p w:rsidR="00B075E6" w:rsidRDefault="00000000">
            <w:pPr>
              <w:bidi/>
              <w:jc w:val="right"/>
            </w:pPr>
            <w:r>
              <w:rPr>
                <w:b/>
                <w:rtl/>
                <w:lang w:bidi="fa-IR"/>
              </w:rPr>
              <w:t xml:space="preserve">آسایش </w:t>
            </w:r>
            <w:r>
              <w:rPr>
                <w:b/>
              </w:rPr>
              <w:t>(</w:t>
            </w:r>
            <m:oMath>
              <m:acc>
                <m:accPr>
                  <m:chr m:val="‾"/>
                  <m:ctrlPr>
                    <w:rPr>
                      <w:rFonts w:ascii="Cambria Math" w:hAnsi="Cambria Math"/>
                    </w:rPr>
                  </m:ctrlPr>
                </m:accPr>
                <m:e>
                  <m:r>
                    <m:rPr>
                      <m:sty m:val="bi"/>
                    </m:rPr>
                    <w:rPr>
                      <w:rFonts w:ascii="Cambria Math" w:hAnsi="Cambria Math"/>
                    </w:rPr>
                    <m:t>C</m:t>
                  </m:r>
                </m:e>
              </m:acc>
            </m:oMath>
            <w:r>
              <w:rPr>
                <w:b/>
              </w:rPr>
              <w:t>)</w:t>
            </w:r>
          </w:p>
        </w:tc>
        <w:tc>
          <w:tcPr>
            <w:tcW w:w="1814" w:type="dxa"/>
            <w:tcBorders>
              <w:left w:val="nil"/>
              <w:right w:val="nil"/>
            </w:tcBorders>
          </w:tcPr>
          <w:p w:rsidR="00B075E6" w:rsidRDefault="00000000">
            <w:pPr>
              <w:bidi/>
              <w:jc w:val="right"/>
            </w:pPr>
            <w:r>
              <w:rPr>
                <w:b/>
                <w:rtl/>
                <w:lang w:bidi="fa-IR"/>
              </w:rPr>
              <w:t xml:space="preserve">عدالت جین </w:t>
            </w:r>
            <w:r>
              <w:rPr>
                <w:b/>
              </w:rPr>
              <w:t>(</w:t>
            </w:r>
            <m:oMath>
              <m:r>
                <m:rPr>
                  <m:sty m:val="bi"/>
                </m:rPr>
                <w:rPr>
                  <w:rFonts w:ascii="Cambria Math" w:hAnsi="Cambria Math"/>
                </w:rPr>
                <m:t>F</m:t>
              </m:r>
            </m:oMath>
            <w:r>
              <w:rPr>
                <w:b/>
              </w:rPr>
              <w:t>)</w:t>
            </w:r>
          </w:p>
        </w:tc>
        <w:tc>
          <w:tcPr>
            <w:tcW w:w="1814" w:type="dxa"/>
            <w:tcBorders>
              <w:left w:val="nil"/>
              <w:right w:val="nil"/>
            </w:tcBorders>
          </w:tcPr>
          <w:p w:rsidR="00B075E6" w:rsidRDefault="00000000">
            <w:pPr>
              <w:bidi/>
              <w:jc w:val="right"/>
            </w:pPr>
            <w:r>
              <w:rPr>
                <w:b/>
                <w:rtl/>
                <w:lang w:bidi="fa-IR"/>
              </w:rPr>
              <w:t xml:space="preserve">نرخ خاموشی </w:t>
            </w:r>
            <w:r>
              <w:rPr>
                <w:b/>
              </w:rPr>
              <w:t>(</w:t>
            </w:r>
            <m:oMath>
              <m:r>
                <m:rPr>
                  <m:sty m:val="bi"/>
                </m:rPr>
                <w:rPr>
                  <w:rFonts w:ascii="Cambria Math" w:hAnsi="Cambria Math"/>
                </w:rPr>
                <m:t>B</m:t>
              </m:r>
            </m:oMath>
            <w:r>
              <w:rPr>
                <w:b/>
              </w:rPr>
              <w:t>)</w:t>
            </w:r>
          </w:p>
        </w:tc>
        <w:tc>
          <w:tcPr>
            <w:tcW w:w="1814" w:type="dxa"/>
            <w:tcBorders>
              <w:left w:val="nil"/>
              <w:right w:val="nil"/>
            </w:tcBorders>
          </w:tcPr>
          <w:p w:rsidR="00B075E6" w:rsidRDefault="00000000">
            <w:pPr>
              <w:bidi/>
              <w:jc w:val="right"/>
            </w:pPr>
            <w:r>
              <w:rPr>
                <w:b/>
                <w:rtl/>
                <w:lang w:bidi="fa-IR"/>
              </w:rPr>
              <w:t xml:space="preserve">هدررفت انرژی </w:t>
            </w:r>
            <w:r>
              <w:rPr>
                <w:b/>
              </w:rPr>
              <w:t>(</w:t>
            </w:r>
            <m:oMath>
              <m:r>
                <m:rPr>
                  <m:sty m:val="bi"/>
                </m:rPr>
                <w:rPr>
                  <w:rFonts w:ascii="Cambria Math" w:hAnsi="Cambria Math"/>
                </w:rPr>
                <m:t>W</m:t>
              </m:r>
            </m:oMath>
            <w:r>
              <w:rPr>
                <w:b/>
                <w:rtl/>
                <w:lang w:bidi="fa-IR"/>
              </w:rPr>
              <w:t>، کیلووات‌ساعت</w:t>
            </w:r>
            <w:r>
              <w:rPr>
                <w:b/>
              </w:rPr>
              <w:t>)</w:t>
            </w:r>
          </w:p>
        </w:tc>
      </w:tr>
      <w:tr w:rsidR="00B075E6">
        <w:trPr>
          <w:cantSplit/>
          <w:jc w:val="center"/>
        </w:trPr>
        <w:tc>
          <w:tcPr>
            <w:tcW w:w="1814" w:type="dxa"/>
            <w:tcBorders>
              <w:left w:val="nil"/>
              <w:right w:val="nil"/>
            </w:tcBorders>
          </w:tcPr>
          <w:p w:rsidR="00B075E6" w:rsidRDefault="00000000">
            <w:pPr>
              <w:bidi/>
              <w:jc w:val="right"/>
            </w:pPr>
            <w:r>
              <w:rPr>
                <w:rtl/>
                <w:lang w:bidi="fa-IR"/>
              </w:rPr>
              <w:t>همگی خودخواه</w:t>
            </w:r>
          </w:p>
        </w:tc>
        <w:tc>
          <w:tcPr>
            <w:tcW w:w="1814" w:type="dxa"/>
            <w:tcBorders>
              <w:left w:val="nil"/>
              <w:right w:val="nil"/>
            </w:tcBorders>
          </w:tcPr>
          <w:p w:rsidR="00B075E6" w:rsidRDefault="00000000">
            <w:pPr>
              <w:bidi/>
              <w:jc w:val="right"/>
            </w:pPr>
            <w:r>
              <w:rPr>
                <w:rtl/>
                <w:lang w:bidi="fa-IR"/>
              </w:rPr>
              <w:t xml:space="preserve">۰٫۹۲۰ </w:t>
            </w:r>
            <w:r>
              <w:t xml:space="preserve">± </w:t>
            </w:r>
            <w:r>
              <w:rPr>
                <w:rtl/>
                <w:lang w:bidi="fa-IR"/>
              </w:rPr>
              <w:t>۰٫۰۱۰</w:t>
            </w:r>
          </w:p>
        </w:tc>
        <w:tc>
          <w:tcPr>
            <w:tcW w:w="1814" w:type="dxa"/>
            <w:tcBorders>
              <w:left w:val="nil"/>
              <w:right w:val="nil"/>
            </w:tcBorders>
          </w:tcPr>
          <w:p w:rsidR="00B075E6" w:rsidRDefault="00000000">
            <w:pPr>
              <w:bidi/>
              <w:jc w:val="right"/>
            </w:pPr>
            <w:r>
              <w:rPr>
                <w:rtl/>
                <w:lang w:bidi="fa-IR"/>
              </w:rPr>
              <w:t xml:space="preserve">۰٫۹۲۲ </w:t>
            </w:r>
            <w:r>
              <w:t xml:space="preserve">± </w:t>
            </w:r>
            <w:r>
              <w:rPr>
                <w:rtl/>
                <w:lang w:bidi="fa-IR"/>
              </w:rPr>
              <w:t>۰٫۰۱۰</w:t>
            </w:r>
          </w:p>
        </w:tc>
        <w:tc>
          <w:tcPr>
            <w:tcW w:w="1814" w:type="dxa"/>
            <w:tcBorders>
              <w:left w:val="nil"/>
              <w:right w:val="nil"/>
            </w:tcBorders>
          </w:tcPr>
          <w:p w:rsidR="00B075E6"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B075E6" w:rsidRDefault="00000000">
            <w:pPr>
              <w:bidi/>
              <w:jc w:val="right"/>
            </w:pPr>
            <w:r>
              <w:rPr>
                <w:rtl/>
                <w:lang w:bidi="fa-IR"/>
              </w:rPr>
              <w:t xml:space="preserve">۴٫۹۸ </w:t>
            </w:r>
            <w:r>
              <w:t xml:space="preserve">± </w:t>
            </w:r>
            <w:r>
              <w:rPr>
                <w:rtl/>
                <w:lang w:bidi="fa-IR"/>
              </w:rPr>
              <w:t>۰٫۵۰</w:t>
            </w:r>
          </w:p>
        </w:tc>
      </w:tr>
      <w:tr w:rsidR="00B075E6">
        <w:trPr>
          <w:cantSplit/>
          <w:jc w:val="center"/>
        </w:trPr>
        <w:tc>
          <w:tcPr>
            <w:tcW w:w="1814" w:type="dxa"/>
            <w:tcBorders>
              <w:left w:val="nil"/>
              <w:right w:val="nil"/>
            </w:tcBorders>
          </w:tcPr>
          <w:p w:rsidR="00B075E6" w:rsidRDefault="00000000">
            <w:pPr>
              <w:bidi/>
              <w:jc w:val="right"/>
            </w:pPr>
            <w:r>
              <w:rPr>
                <w:rtl/>
                <w:lang w:bidi="fa-IR"/>
              </w:rPr>
              <w:t>همگی نوع‌گرا</w:t>
            </w:r>
          </w:p>
        </w:tc>
        <w:tc>
          <w:tcPr>
            <w:tcW w:w="1814" w:type="dxa"/>
            <w:tcBorders>
              <w:left w:val="nil"/>
              <w:right w:val="nil"/>
            </w:tcBorders>
          </w:tcPr>
          <w:p w:rsidR="00B075E6" w:rsidRDefault="00000000">
            <w:pPr>
              <w:bidi/>
              <w:jc w:val="right"/>
            </w:pPr>
            <w:r>
              <w:rPr>
                <w:rtl/>
                <w:lang w:bidi="fa-IR"/>
              </w:rPr>
              <w:t xml:space="preserve">۰٫۹۱۴ </w:t>
            </w:r>
            <w:r>
              <w:t xml:space="preserve">± </w:t>
            </w:r>
            <w:r>
              <w:rPr>
                <w:rtl/>
                <w:lang w:bidi="fa-IR"/>
              </w:rPr>
              <w:t>۰٫۰۱۱</w:t>
            </w:r>
          </w:p>
        </w:tc>
        <w:tc>
          <w:tcPr>
            <w:tcW w:w="1814" w:type="dxa"/>
            <w:tcBorders>
              <w:left w:val="nil"/>
              <w:right w:val="nil"/>
            </w:tcBorders>
          </w:tcPr>
          <w:p w:rsidR="00B075E6" w:rsidRDefault="00000000">
            <w:pPr>
              <w:bidi/>
              <w:jc w:val="right"/>
            </w:pPr>
            <w:r>
              <w:rPr>
                <w:rtl/>
                <w:lang w:bidi="fa-IR"/>
              </w:rPr>
              <w:t xml:space="preserve">۰٫۹۱۸ </w:t>
            </w:r>
            <w:r>
              <w:t xml:space="preserve">± </w:t>
            </w:r>
            <w:r>
              <w:rPr>
                <w:rtl/>
                <w:lang w:bidi="fa-IR"/>
              </w:rPr>
              <w:t>۰٫۰۱۱</w:t>
            </w:r>
          </w:p>
        </w:tc>
        <w:tc>
          <w:tcPr>
            <w:tcW w:w="1814" w:type="dxa"/>
            <w:tcBorders>
              <w:left w:val="nil"/>
              <w:right w:val="nil"/>
            </w:tcBorders>
          </w:tcPr>
          <w:p w:rsidR="00B075E6"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B075E6" w:rsidRDefault="00000000">
            <w:pPr>
              <w:bidi/>
              <w:jc w:val="right"/>
            </w:pPr>
            <w:r>
              <w:rPr>
                <w:rtl/>
                <w:lang w:bidi="fa-IR"/>
              </w:rPr>
              <w:t xml:space="preserve">۴٫۴۱ </w:t>
            </w:r>
            <w:r>
              <w:t xml:space="preserve">± </w:t>
            </w:r>
            <w:r>
              <w:rPr>
                <w:rtl/>
                <w:lang w:bidi="fa-IR"/>
              </w:rPr>
              <w:t>۰٫۷۴</w:t>
            </w:r>
          </w:p>
        </w:tc>
      </w:tr>
      <w:tr w:rsidR="00B075E6">
        <w:trPr>
          <w:cantSplit/>
          <w:jc w:val="center"/>
        </w:trPr>
        <w:tc>
          <w:tcPr>
            <w:tcW w:w="1814" w:type="dxa"/>
            <w:tcBorders>
              <w:left w:val="nil"/>
              <w:right w:val="nil"/>
            </w:tcBorders>
          </w:tcPr>
          <w:p w:rsidR="00B075E6" w:rsidRDefault="00000000">
            <w:pPr>
              <w:bidi/>
              <w:jc w:val="right"/>
            </w:pPr>
            <w:r>
              <w:rPr>
                <w:rtl/>
                <w:lang w:bidi="fa-IR"/>
              </w:rPr>
              <w:t>مختلط</w:t>
            </w:r>
          </w:p>
        </w:tc>
        <w:tc>
          <w:tcPr>
            <w:tcW w:w="1814" w:type="dxa"/>
            <w:tcBorders>
              <w:left w:val="nil"/>
              <w:right w:val="nil"/>
            </w:tcBorders>
          </w:tcPr>
          <w:p w:rsidR="00B075E6" w:rsidRDefault="00000000">
            <w:pPr>
              <w:bidi/>
              <w:jc w:val="right"/>
            </w:pPr>
            <w:r>
              <w:rPr>
                <w:rtl/>
                <w:lang w:bidi="fa-IR"/>
              </w:rPr>
              <w:t xml:space="preserve">۰٫۹۲۰ </w:t>
            </w:r>
            <w:r>
              <w:t xml:space="preserve">± </w:t>
            </w:r>
            <w:r>
              <w:rPr>
                <w:rtl/>
                <w:lang w:bidi="fa-IR"/>
              </w:rPr>
              <w:t>۰٫۰۰۷</w:t>
            </w:r>
          </w:p>
        </w:tc>
        <w:tc>
          <w:tcPr>
            <w:tcW w:w="1814" w:type="dxa"/>
            <w:tcBorders>
              <w:left w:val="nil"/>
              <w:right w:val="nil"/>
            </w:tcBorders>
          </w:tcPr>
          <w:p w:rsidR="00B075E6" w:rsidRDefault="00000000">
            <w:pPr>
              <w:bidi/>
              <w:jc w:val="right"/>
            </w:pPr>
            <w:r>
              <w:rPr>
                <w:rtl/>
                <w:lang w:bidi="fa-IR"/>
              </w:rPr>
              <w:t xml:space="preserve">۰٫۹۲۳ </w:t>
            </w:r>
            <w:r>
              <w:t xml:space="preserve">± </w:t>
            </w:r>
            <w:r>
              <w:rPr>
                <w:rtl/>
                <w:lang w:bidi="fa-IR"/>
              </w:rPr>
              <w:t>۰٫۰۰۸</w:t>
            </w:r>
          </w:p>
        </w:tc>
        <w:tc>
          <w:tcPr>
            <w:tcW w:w="1814" w:type="dxa"/>
            <w:tcBorders>
              <w:left w:val="nil"/>
              <w:right w:val="nil"/>
            </w:tcBorders>
          </w:tcPr>
          <w:p w:rsidR="00B075E6"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B075E6" w:rsidRDefault="00000000">
            <w:pPr>
              <w:bidi/>
              <w:jc w:val="right"/>
            </w:pPr>
            <w:r>
              <w:rPr>
                <w:rtl/>
                <w:lang w:bidi="fa-IR"/>
              </w:rPr>
              <w:t xml:space="preserve">۴٫۳۴ </w:t>
            </w:r>
            <w:r>
              <w:t xml:space="preserve">± </w:t>
            </w:r>
            <w:r>
              <w:rPr>
                <w:rtl/>
                <w:lang w:bidi="fa-IR"/>
              </w:rPr>
              <w:t>۰٫۵۵</w:t>
            </w:r>
          </w:p>
        </w:tc>
      </w:tr>
      <w:tr w:rsidR="00B075E6">
        <w:trPr>
          <w:cantSplit/>
          <w:jc w:val="center"/>
        </w:trPr>
        <w:tc>
          <w:tcPr>
            <w:tcW w:w="1814" w:type="dxa"/>
            <w:tcBorders>
              <w:left w:val="nil"/>
              <w:right w:val="nil"/>
            </w:tcBorders>
          </w:tcPr>
          <w:p w:rsidR="00B075E6" w:rsidRDefault="00000000">
            <w:pPr>
              <w:bidi/>
              <w:jc w:val="right"/>
            </w:pPr>
            <w:r>
              <w:rPr>
                <w:rtl/>
                <w:lang w:bidi="fa-IR"/>
              </w:rPr>
              <w:t>نوع‌گرایی متنوع</w:t>
            </w:r>
          </w:p>
        </w:tc>
        <w:tc>
          <w:tcPr>
            <w:tcW w:w="1814" w:type="dxa"/>
            <w:tcBorders>
              <w:left w:val="nil"/>
              <w:right w:val="nil"/>
            </w:tcBorders>
          </w:tcPr>
          <w:p w:rsidR="00B075E6" w:rsidRDefault="00000000">
            <w:pPr>
              <w:bidi/>
              <w:jc w:val="right"/>
            </w:pPr>
            <w:r>
              <w:rPr>
                <w:rtl/>
                <w:lang w:bidi="fa-IR"/>
              </w:rPr>
              <w:t xml:space="preserve">۰٫۹۱۴ </w:t>
            </w:r>
            <w:r>
              <w:t xml:space="preserve">± </w:t>
            </w:r>
            <w:r>
              <w:rPr>
                <w:rtl/>
                <w:lang w:bidi="fa-IR"/>
              </w:rPr>
              <w:t>۰٫۰۰۷</w:t>
            </w:r>
          </w:p>
        </w:tc>
        <w:tc>
          <w:tcPr>
            <w:tcW w:w="1814" w:type="dxa"/>
            <w:tcBorders>
              <w:left w:val="nil"/>
              <w:right w:val="nil"/>
            </w:tcBorders>
          </w:tcPr>
          <w:p w:rsidR="00B075E6" w:rsidRDefault="00000000">
            <w:pPr>
              <w:bidi/>
              <w:jc w:val="right"/>
            </w:pPr>
            <w:r>
              <w:rPr>
                <w:rtl/>
                <w:lang w:bidi="fa-IR"/>
              </w:rPr>
              <w:t xml:space="preserve">۰٫۹۱۹ </w:t>
            </w:r>
            <w:r>
              <w:t xml:space="preserve">± </w:t>
            </w:r>
            <w:r>
              <w:rPr>
                <w:rtl/>
                <w:lang w:bidi="fa-IR"/>
              </w:rPr>
              <w:t>۰٫۰۰۶</w:t>
            </w:r>
          </w:p>
        </w:tc>
        <w:tc>
          <w:tcPr>
            <w:tcW w:w="1814" w:type="dxa"/>
            <w:tcBorders>
              <w:left w:val="nil"/>
              <w:right w:val="nil"/>
            </w:tcBorders>
          </w:tcPr>
          <w:p w:rsidR="00B075E6"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B075E6" w:rsidRDefault="00000000">
            <w:pPr>
              <w:bidi/>
              <w:jc w:val="right"/>
            </w:pPr>
            <w:r>
              <w:rPr>
                <w:rtl/>
                <w:lang w:bidi="fa-IR"/>
              </w:rPr>
              <w:t xml:space="preserve">۴٫۹۶ </w:t>
            </w:r>
            <w:r>
              <w:t xml:space="preserve">± </w:t>
            </w:r>
            <w:r>
              <w:rPr>
                <w:rtl/>
                <w:lang w:bidi="fa-IR"/>
              </w:rPr>
              <w:t>۰٫۵۴</w:t>
            </w:r>
          </w:p>
        </w:tc>
      </w:tr>
      <w:tr w:rsidR="00B075E6">
        <w:trPr>
          <w:cantSplit/>
          <w:jc w:val="center"/>
        </w:trPr>
        <w:tc>
          <w:tcPr>
            <w:tcW w:w="1814" w:type="dxa"/>
            <w:tcBorders>
              <w:left w:val="nil"/>
              <w:right w:val="nil"/>
            </w:tcBorders>
          </w:tcPr>
          <w:p w:rsidR="00B075E6" w:rsidRDefault="00000000">
            <w:pPr>
              <w:bidi/>
              <w:jc w:val="right"/>
            </w:pPr>
            <w:r>
              <w:rPr>
                <w:rtl/>
                <w:lang w:bidi="fa-IR"/>
              </w:rPr>
              <w:t>اثر نوآور</w:t>
            </w:r>
          </w:p>
        </w:tc>
        <w:tc>
          <w:tcPr>
            <w:tcW w:w="1814" w:type="dxa"/>
            <w:tcBorders>
              <w:left w:val="nil"/>
              <w:right w:val="nil"/>
            </w:tcBorders>
          </w:tcPr>
          <w:p w:rsidR="00B075E6" w:rsidRDefault="00000000">
            <w:pPr>
              <w:bidi/>
              <w:jc w:val="right"/>
            </w:pPr>
            <w:r>
              <w:rPr>
                <w:rtl/>
                <w:lang w:bidi="fa-IR"/>
              </w:rPr>
              <w:t xml:space="preserve">۰٫۹۰۲ </w:t>
            </w:r>
            <w:r>
              <w:t xml:space="preserve">± </w:t>
            </w:r>
            <w:r>
              <w:rPr>
                <w:rtl/>
                <w:lang w:bidi="fa-IR"/>
              </w:rPr>
              <w:t>۰٫۰۰۸</w:t>
            </w:r>
          </w:p>
        </w:tc>
        <w:tc>
          <w:tcPr>
            <w:tcW w:w="1814" w:type="dxa"/>
            <w:tcBorders>
              <w:left w:val="nil"/>
              <w:right w:val="nil"/>
            </w:tcBorders>
          </w:tcPr>
          <w:p w:rsidR="00B075E6" w:rsidRDefault="00000000">
            <w:pPr>
              <w:bidi/>
              <w:jc w:val="right"/>
            </w:pPr>
            <w:r>
              <w:rPr>
                <w:rtl/>
                <w:lang w:bidi="fa-IR"/>
              </w:rPr>
              <w:t xml:space="preserve">۰٫۹۰۷ </w:t>
            </w:r>
            <w:r>
              <w:t xml:space="preserve">± </w:t>
            </w:r>
            <w:r>
              <w:rPr>
                <w:rtl/>
                <w:lang w:bidi="fa-IR"/>
              </w:rPr>
              <w:t>۰٫۰۰۹</w:t>
            </w:r>
          </w:p>
        </w:tc>
        <w:tc>
          <w:tcPr>
            <w:tcW w:w="1814" w:type="dxa"/>
            <w:tcBorders>
              <w:left w:val="nil"/>
              <w:right w:val="nil"/>
            </w:tcBorders>
          </w:tcPr>
          <w:p w:rsidR="00B075E6" w:rsidRDefault="00000000">
            <w:pPr>
              <w:bidi/>
              <w:jc w:val="right"/>
            </w:pPr>
            <w:r>
              <w:rPr>
                <w:rtl/>
                <w:lang w:bidi="fa-IR"/>
              </w:rPr>
              <w:t xml:space="preserve">۱۵٫۷ درصد </w:t>
            </w:r>
            <w:r>
              <w:t xml:space="preserve">± </w:t>
            </w:r>
            <w:r>
              <w:rPr>
                <w:rtl/>
                <w:lang w:bidi="fa-IR"/>
              </w:rPr>
              <w:t>۱٫۱ درصد</w:t>
            </w:r>
          </w:p>
        </w:tc>
        <w:tc>
          <w:tcPr>
            <w:tcW w:w="1814" w:type="dxa"/>
            <w:tcBorders>
              <w:left w:val="nil"/>
              <w:right w:val="nil"/>
            </w:tcBorders>
          </w:tcPr>
          <w:p w:rsidR="00B075E6" w:rsidRDefault="00000000">
            <w:pPr>
              <w:bidi/>
              <w:jc w:val="right"/>
            </w:pPr>
            <w:r>
              <w:rPr>
                <w:rtl/>
                <w:lang w:bidi="fa-IR"/>
              </w:rPr>
              <w:t xml:space="preserve">۴٫۷۰ </w:t>
            </w:r>
            <w:r>
              <w:t xml:space="preserve">± </w:t>
            </w:r>
            <w:r>
              <w:rPr>
                <w:rtl/>
                <w:lang w:bidi="fa-IR"/>
              </w:rPr>
              <w:t>۰٫۲۷</w:t>
            </w:r>
          </w:p>
        </w:tc>
      </w:tr>
    </w:tbl>
    <w:p w:rsidR="00B075E6" w:rsidRDefault="00B075E6">
      <w:pPr>
        <w:spacing w:after="120"/>
      </w:pPr>
    </w:p>
    <w:p w:rsidR="00B075E6" w:rsidRDefault="00000000">
      <w:pPr>
        <w:pStyle w:val="IAUBody"/>
        <w:bidi/>
      </w:pPr>
      <w:r>
        <w:rPr>
          <w:rtl/>
          <w:lang w:bidi="fa-IR"/>
        </w:rPr>
        <w:t>مقادیر آسایش جامعه از ۰٫۹۰۲ (اثر نوآور) تا ۰٫۹۲۰ (همگی خودخواه و مختلط) متغیر است</w:t>
      </w:r>
      <w:r>
        <w:t xml:space="preserve">. </w:t>
      </w:r>
      <w:r>
        <w:rPr>
          <w:rtl/>
          <w:lang w:bidi="fa-IR"/>
        </w:rPr>
        <w:t xml:space="preserve">شاخص عدالت جین الگوی مشابهی را دنبال می‌کند، به‌گونه‌ای که سناریوی مختلط به بالاترین مقدار (۰٫۹۲۳ </w:t>
      </w:r>
      <w:r>
        <w:t xml:space="preserve">± </w:t>
      </w:r>
      <w:r>
        <w:rPr>
          <w:rtl/>
          <w:lang w:bidi="fa-IR"/>
        </w:rPr>
        <w:t xml:space="preserve">۰٫۰۰۸) و اثر نوآور به پایین‌ترین مقدار (۰٫۹۰۷ </w:t>
      </w:r>
      <w:r>
        <w:t xml:space="preserve">± </w:t>
      </w:r>
      <w:r>
        <w:rPr>
          <w:rtl/>
          <w:lang w:bidi="fa-IR"/>
        </w:rPr>
        <w:t>۰٫۰۰۹) دست می‌یابد</w:t>
      </w:r>
      <w:r>
        <w:t xml:space="preserve">. </w:t>
      </w:r>
      <w:r>
        <w:rPr>
          <w:rtl/>
          <w:lang w:bidi="fa-IR"/>
        </w:rPr>
        <w:t>نرخ‌های خاموشی در چهار سناریوی نخست تقریباً یکسان و برابر با ۱۴٫۵ درصد هستند، درحالی‌که اثر نوآور نرخ بالاتری معادل ۱۵٫۷ درصد را ثبت می‌کند</w:t>
      </w:r>
      <w:r>
        <w:t xml:space="preserve">. </w:t>
      </w:r>
      <w:r>
        <w:rPr>
          <w:rtl/>
          <w:lang w:bidi="fa-IR"/>
        </w:rPr>
        <w:lastRenderedPageBreak/>
        <w:t>هدررفت انرژی از ۴٫۳۴ کیلووات‌ساعت (مختلط) تا ۴٫۹۸ کیلووات‌ساعت (همگی خودخواه) متغیر است و سناریوهای با غلبه‌ی نوع‌گرا به‌سوی مقادیر پایین‌تر گرایش دارند</w:t>
      </w:r>
      <w:r>
        <w:t>.</w:t>
      </w:r>
    </w:p>
    <w:p w:rsidR="00B075E6" w:rsidRDefault="00000000">
      <w:pPr>
        <w:pStyle w:val="Heading2"/>
        <w:bidi/>
      </w:pPr>
      <w:bookmarkStart w:id="101" w:name="__TOC_H2_1102__"/>
      <w:r>
        <w:rPr>
          <w:rFonts w:ascii="Times New Roman" w:hAnsi="Times New Roman" w:cs="LMU Lotus"/>
          <w:b w:val="0"/>
          <w:rtl/>
          <w:lang w:bidi="fa-IR"/>
        </w:rPr>
        <w:t>۴-۲</w:t>
      </w:r>
      <w:r>
        <w:rPr>
          <w:rFonts w:ascii="Times New Roman" w:hAnsi="Times New Roman" w:cs="LMU Lotus"/>
          <w:b w:val="0"/>
        </w:rPr>
        <w:t xml:space="preserve">- </w:t>
      </w:r>
      <w:r>
        <w:rPr>
          <w:rFonts w:ascii="Times New Roman" w:hAnsi="Times New Roman" w:cs="LMU Lotus"/>
          <w:b w:val="0"/>
          <w:rtl/>
          <w:lang w:bidi="fa-IR"/>
        </w:rPr>
        <w:t>سنجه‌های سطح جامعه</w:t>
      </w:r>
      <w:bookmarkEnd w:id="101"/>
    </w:p>
    <w:p w:rsidR="00B075E6" w:rsidRDefault="00000000">
      <w:pPr>
        <w:pStyle w:val="IAUBodyFirst"/>
        <w:bidi/>
      </w:pPr>
      <w:r>
        <w:rPr>
          <w:rtl/>
          <w:lang w:bidi="fa-IR"/>
        </w:rPr>
        <w:t xml:space="preserve">می‌انگین آسایش جامعه </w:t>
      </w:r>
      <w:r>
        <w:t>(</w:t>
      </w:r>
      <m:oMath>
        <m:acc>
          <m:accPr>
            <m:chr m:val="‾"/>
            <m:ctrlPr>
              <w:rPr>
                <w:rFonts w:ascii="Cambria Math" w:hAnsi="Cambria Math"/>
              </w:rPr>
            </m:ctrlPr>
          </m:accPr>
          <m:e>
            <m:r>
              <w:rPr>
                <w:rFonts w:ascii="Cambria Math" w:hAnsi="Cambria Math"/>
              </w:rPr>
              <m:t>C</m:t>
            </m:r>
          </m:e>
        </m:acc>
      </m:oMath>
      <w:r>
        <w:t xml:space="preserve">) </w:t>
      </w:r>
      <w:r>
        <w:rPr>
          <w:rtl/>
          <w:lang w:bidi="fa-IR"/>
        </w:rPr>
        <w:t>به‌عنوان می‌انگین کسر تأمین‌شده‌ی تقاضای روزانه‌ی همه‌ی خانه‌ها در طول پنجره‌ی ارزیابی ۱۰۰۰ قسمتی محاسبه شد (معادله ۴-۱)</w:t>
      </w:r>
      <w:r>
        <w:t xml:space="preserve">. </w:t>
      </w:r>
      <w:r>
        <w:rPr>
          <w:rtl/>
          <w:lang w:bidi="fa-IR"/>
        </w:rPr>
        <w:t xml:space="preserve">چهار سناریوی نخست </w:t>
      </w:r>
      <w:r>
        <w:t xml:space="preserve">— </w:t>
      </w:r>
      <w:r>
        <w:rPr>
          <w:rtl/>
          <w:lang w:bidi="fa-IR"/>
        </w:rPr>
        <w:t xml:space="preserve">همگی خودخواه، همگی نوع‌گرا، مختلط و نوع‌گرایی متنوع </w:t>
      </w:r>
      <w:r>
        <w:t xml:space="preserve">— </w:t>
      </w:r>
      <w:r>
        <w:rPr>
          <w:rtl/>
          <w:lang w:bidi="fa-IR"/>
        </w:rPr>
        <w:t>مقادیر آسایش جامعه را بین ۰٫۹۱۴ و ۰٫۹۲۰ با انحرافات معیار همپوشان تولید کردند</w:t>
      </w:r>
      <w:r>
        <w:t xml:space="preserve">. </w:t>
      </w:r>
      <w:r>
        <w:rPr>
          <w:rtl/>
          <w:lang w:bidi="fa-IR"/>
        </w:rPr>
        <w:t>سناریوهای همگی خودخواه و مختلط هر دو به ۰٫۹۲۰ دست یافتند، درحالی‌که همگی نوع‌گرا و نوع‌گرایی متنوع به ۰٫۹۱۴ رسیدند</w:t>
      </w:r>
      <w:r>
        <w:t xml:space="preserve">. </w:t>
      </w:r>
      <w:r>
        <w:rPr>
          <w:rtl/>
          <w:lang w:bidi="fa-IR"/>
        </w:rPr>
        <w:t xml:space="preserve">آزمون </w:t>
      </w:r>
      <w:r>
        <w:t xml:space="preserve">t </w:t>
      </w:r>
      <w:r>
        <w:rPr>
          <w:rtl/>
          <w:lang w:bidi="fa-IR"/>
        </w:rPr>
        <w:t xml:space="preserve">مستقل مقایسه‌ی همگی نوع‌گرا (۰٫۹۱۴ </w:t>
      </w:r>
      <w:r>
        <w:t xml:space="preserve">± </w:t>
      </w:r>
      <w:r>
        <w:rPr>
          <w:rtl/>
          <w:lang w:bidi="fa-IR"/>
        </w:rPr>
        <w:t xml:space="preserve">۰٫۰۱۱) در‌برابر همگی خودخواه (۰٫۹۲۰ </w:t>
      </w:r>
      <w:r>
        <w:t xml:space="preserve">± </w:t>
      </w:r>
      <w:r>
        <w:rPr>
          <w:rtl/>
          <w:lang w:bidi="fa-IR"/>
        </w:rPr>
        <w:t xml:space="preserve">۰٫۰۱۰) مقدار </w:t>
      </w:r>
      <w:r>
        <w:t xml:space="preserve">t = </w:t>
      </w:r>
      <w:r>
        <w:rPr>
          <w:rtl/>
          <w:lang w:bidi="fa-IR"/>
        </w:rPr>
        <w:t xml:space="preserve">۰٫۸۴۵، </w:t>
      </w:r>
      <w:r>
        <w:t xml:space="preserve">p = </w:t>
      </w:r>
      <w:r>
        <w:rPr>
          <w:rtl/>
          <w:lang w:bidi="fa-IR"/>
        </w:rPr>
        <w:t xml:space="preserve">۰٫۴۲۲۹ را به‌دست داد که نشان می‌دهد تفاوت ۰٫۰۰۶ در آستانه‌ی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از نظر آماری معنی‌دار نیست</w:t>
      </w:r>
      <w:r>
        <w:t xml:space="preserve">. </w:t>
      </w:r>
      <w:r>
        <w:rPr>
          <w:rtl/>
          <w:lang w:bidi="fa-IR"/>
        </w:rPr>
        <w:t xml:space="preserve">سناریوی اثر نوآور پایین‌ترین آسایش جامعه را با مقدار ۰٫۹۰۲ </w:t>
      </w:r>
      <w:r>
        <w:t xml:space="preserve">± </w:t>
      </w:r>
      <w:r>
        <w:rPr>
          <w:rtl/>
          <w:lang w:bidi="fa-IR"/>
        </w:rPr>
        <w:t>۰٫۰۰۸ تولید کرد که مقداری خارج از محدوده‌ی چهار سناریوی دیگر است</w:t>
      </w:r>
      <w:r>
        <w:t>.</w:t>
      </w:r>
    </w:p>
    <w:p w:rsidR="00B075E6" w:rsidRDefault="00000000">
      <w:pPr>
        <w:pStyle w:val="IAUBody"/>
        <w:bidi/>
      </w:pPr>
      <w:r>
        <w:rPr>
          <w:rtl/>
          <w:lang w:bidi="fa-IR"/>
        </w:rPr>
        <w:t xml:space="preserve">شاخص عدالت جین </w:t>
      </w:r>
      <w:r>
        <w:t>(</w:t>
      </w:r>
      <m:oMath>
        <m:r>
          <w:rPr>
            <w:rFonts w:ascii="Cambria Math" w:hAnsi="Cambria Math"/>
          </w:rPr>
          <m:t>F</m:t>
        </m:r>
      </m:oMath>
      <w:r>
        <w:rPr>
          <w:rtl/>
          <w:lang w:bidi="fa-IR"/>
        </w:rPr>
        <w:t>، معادله ۴-۲</w:t>
      </w:r>
      <w:r>
        <w:t xml:space="preserve">) </w:t>
      </w:r>
      <w:r>
        <w:rPr>
          <w:rtl/>
          <w:lang w:bidi="fa-IR"/>
        </w:rPr>
        <w:t>برابری توزیع آسایش را در بین خانه‌ها اندازه‌گیری می‌کند و مقادیر نزدیک‌تر به ۱٫۰ نشان‌دهنده‌ی توزیع عادلانه‌تر است</w:t>
      </w:r>
      <w:r>
        <w:t xml:space="preserve">. </w:t>
      </w:r>
      <w:r>
        <w:rPr>
          <w:rtl/>
          <w:lang w:bidi="fa-IR"/>
        </w:rPr>
        <w:t xml:space="preserve">سناریوی مختلط بالاترین مقدار را تولید کرد (۰٫۹۲۳ </w:t>
      </w:r>
      <w:r>
        <w:t xml:space="preserve">± </w:t>
      </w:r>
      <w:r>
        <w:rPr>
          <w:rtl/>
          <w:lang w:bidi="fa-IR"/>
        </w:rPr>
        <w:t xml:space="preserve">۰٫۰۰۸) که اندکی بالاتر از همگی خودخواه (۰٫۹۲۲ </w:t>
      </w:r>
      <w:r>
        <w:t xml:space="preserve">± </w:t>
      </w:r>
      <w:r>
        <w:rPr>
          <w:rtl/>
          <w:lang w:bidi="fa-IR"/>
        </w:rPr>
        <w:t>۰٫۰۱۰) است</w:t>
      </w:r>
      <w:r>
        <w:t xml:space="preserve">. </w:t>
      </w:r>
      <w:r>
        <w:rPr>
          <w:rtl/>
          <w:lang w:bidi="fa-IR"/>
        </w:rPr>
        <w:t xml:space="preserve">سناریوی همگی نوع‌گرا (۰٫۹۱۸ </w:t>
      </w:r>
      <w:r>
        <w:t xml:space="preserve">± </w:t>
      </w:r>
      <w:r>
        <w:rPr>
          <w:rtl/>
          <w:lang w:bidi="fa-IR"/>
        </w:rPr>
        <w:t xml:space="preserve">۰٫۰۱۱) و نوع‌گرایی متنوع (۰٫۹۱۹ </w:t>
      </w:r>
      <w:r>
        <w:t xml:space="preserve">± </w:t>
      </w:r>
      <w:r>
        <w:rPr>
          <w:rtl/>
          <w:lang w:bidi="fa-IR"/>
        </w:rPr>
        <w:t>۰٫۰۰۶) در یک رده‌ی می‌انی با می‌انگین عدالت پایین‌تر قرار گرفتند</w:t>
      </w:r>
      <w:r>
        <w:t xml:space="preserve">. </w:t>
      </w:r>
      <w:r>
        <w:rPr>
          <w:rtl/>
          <w:lang w:bidi="fa-IR"/>
        </w:rPr>
        <w:t xml:space="preserve">اثر نوآور پایین‌ترین عدالت را تولید کرد (۰٫۹۰۷ </w:t>
      </w:r>
      <w:r>
        <w:t xml:space="preserve">± </w:t>
      </w:r>
      <w:r>
        <w:rPr>
          <w:rtl/>
          <w:lang w:bidi="fa-IR"/>
        </w:rPr>
        <w:t>۰٫۰۰۹) با می‌انگینی ۱٫۸ درصد پایین‌تر از سناریوی مختلط</w:t>
      </w:r>
      <w:r>
        <w:t xml:space="preserve">. </w:t>
      </w:r>
      <w:r>
        <w:rPr>
          <w:rtl/>
          <w:lang w:bidi="fa-IR"/>
        </w:rPr>
        <w:t>انحرافات معیار سنجه‌ی عدالت از ۰٫۰۰۶ (نوع‌گرایی متنوع) تا ۰٫۰۱۱ (همگی نوع‌گرا) متغیر بود که نشان می‌دهد تغییرپذیری بین‌تصادف‌سازی در پیامدهای عدالت در بین سناریوها قابل‌مقایسه بوده است</w:t>
      </w:r>
      <w:r>
        <w:t>.</w:t>
      </w:r>
    </w:p>
    <w:p w:rsidR="00B075E6" w:rsidRDefault="00000000">
      <w:pPr>
        <w:pStyle w:val="IAUBody"/>
        <w:bidi/>
      </w:pPr>
      <w:r>
        <w:rPr>
          <w:rtl/>
          <w:lang w:bidi="fa-IR"/>
        </w:rPr>
        <w:t xml:space="preserve">نرخ روزهای خاموشی </w:t>
      </w:r>
      <w:r>
        <w:t>(</w:t>
      </w:r>
      <m:oMath>
        <m:r>
          <w:rPr>
            <w:rFonts w:ascii="Cambria Math" w:hAnsi="Cambria Math"/>
          </w:rPr>
          <m:t>B</m:t>
        </m:r>
      </m:oMath>
      <w:r>
        <w:rPr>
          <w:rtl/>
          <w:lang w:bidi="fa-IR"/>
        </w:rPr>
        <w:t>، معادله ۴-۳</w:t>
      </w:r>
      <w:r>
        <w:t xml:space="preserve">) </w:t>
      </w:r>
      <w:r>
        <w:rPr>
          <w:rtl/>
          <w:lang w:bidi="fa-IR"/>
        </w:rPr>
        <w:t>نسبت روزهای ارزیابی را ثبت می‌کند که در آن حداقل یک خانه آسایش زیر ۰٫۹۵ را تجربه کرده است</w:t>
      </w:r>
      <w:r>
        <w:t xml:space="preserve">. </w:t>
      </w:r>
      <w:r>
        <w:rPr>
          <w:rtl/>
          <w:lang w:bidi="fa-IR"/>
        </w:rPr>
        <w:t xml:space="preserve">چهار سناریو </w:t>
      </w:r>
      <w:r>
        <w:t xml:space="preserve">— </w:t>
      </w:r>
      <w:r>
        <w:rPr>
          <w:rtl/>
          <w:lang w:bidi="fa-IR"/>
        </w:rPr>
        <w:t xml:space="preserve">همگی خودخواه، همگی نوع‌گرا، مختلط و نوع‌گرایی متنوع </w:t>
      </w:r>
      <w:r>
        <w:t xml:space="preserve">— </w:t>
      </w:r>
      <w:r>
        <w:rPr>
          <w:rtl/>
          <w:lang w:bidi="fa-IR"/>
        </w:rPr>
        <w:t xml:space="preserve">نرخ‌های خاموشی یکسان ۱۴٫۵ درصد </w:t>
      </w:r>
      <w:r>
        <w:t xml:space="preserve">± </w:t>
      </w:r>
      <w:r>
        <w:rPr>
          <w:rtl/>
          <w:lang w:bidi="fa-IR"/>
        </w:rPr>
        <w:t>۱٫۴ درصد تولید کردند</w:t>
      </w:r>
      <w:r>
        <w:t xml:space="preserve">. </w:t>
      </w:r>
      <w:r>
        <w:rPr>
          <w:rtl/>
          <w:lang w:bidi="fa-IR"/>
        </w:rPr>
        <w:t xml:space="preserve">سناریوی اثر نوآور نرخ بالاتری معادل ۱۵٫۷ درصد </w:t>
      </w:r>
      <w:r>
        <w:t xml:space="preserve">± </w:t>
      </w:r>
      <w:r>
        <w:rPr>
          <w:rtl/>
          <w:lang w:bidi="fa-IR"/>
        </w:rPr>
        <w:t>۱٫۱ درصد تولید کرد</w:t>
      </w:r>
      <w:r>
        <w:t xml:space="preserve">. </w:t>
      </w:r>
      <w:r>
        <w:rPr>
          <w:rtl/>
          <w:lang w:bidi="fa-IR"/>
        </w:rPr>
        <w:t xml:space="preserve">انحراف معیار ۱٫۴ درصد در چهار سناریوی نخست با </w:t>
      </w:r>
      <w:r>
        <w:rPr>
          <w:rtl/>
          <w:lang w:bidi="fa-IR"/>
        </w:rPr>
        <w:lastRenderedPageBreak/>
        <w:t>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t xml:space="preserve">. </w:t>
      </w:r>
      <w:r>
        <w:rPr>
          <w:rtl/>
          <w:lang w:bidi="fa-IR"/>
        </w:rPr>
        <w:t>نرخ خاموشی اثر نوآور به‌میزان ۱۵٫۷ درصد نشان‌دهنده‌ی ۱٫۲ روز خاموشی اضافی در هر ۱۰۰ روز عملیات نسبت به سایر سناریوها است</w:t>
      </w:r>
      <w:r>
        <w:t>.</w:t>
      </w:r>
    </w:p>
    <w:p w:rsidR="00B075E6" w:rsidRDefault="00000000">
      <w:pPr>
        <w:pStyle w:val="IAUBody"/>
        <w:bidi/>
      </w:pPr>
      <w:r>
        <w:rPr>
          <w:rtl/>
          <w:lang w:bidi="fa-IR"/>
        </w:rPr>
        <w:t xml:space="preserve">هدررفت انرژی </w:t>
      </w:r>
      <w:r>
        <w:t>(</w:t>
      </w:r>
      <m:oMath>
        <m:r>
          <w:rPr>
            <w:rFonts w:ascii="Cambria Math" w:hAnsi="Cambria Math"/>
          </w:rPr>
          <m:t>W</m:t>
        </m:r>
      </m:oMath>
      <w:r>
        <w:rPr>
          <w:rtl/>
          <w:lang w:bidi="fa-IR"/>
        </w:rPr>
        <w:t>، معادله ۴-۴</w:t>
      </w:r>
      <w:r>
        <w:t xml:space="preserve">) </w:t>
      </w:r>
      <w:r>
        <w:rPr>
          <w:rtl/>
          <w:lang w:bidi="fa-IR"/>
        </w:rPr>
        <w:t>مازاد تولیدی را اندازه‌گیری می‌کند که نه قابل ذخیره‌سازی است و نه قابل اشتراک، و بر حسب کیلووات‌ساعت در روز بیان می‌شود</w:t>
      </w:r>
      <w:r>
        <w:t xml:space="preserve">. </w:t>
      </w:r>
      <w:r>
        <w:rPr>
          <w:rtl/>
          <w:lang w:bidi="fa-IR"/>
        </w:rPr>
        <w:t xml:space="preserve">سناریوی مختلط کمترین هدررفت را تولید کرد (۴٫۳۴ </w:t>
      </w:r>
      <w:r>
        <w:t xml:space="preserve">± </w:t>
      </w:r>
      <w:r>
        <w:rPr>
          <w:rtl/>
          <w:lang w:bidi="fa-IR"/>
        </w:rPr>
        <w:t xml:space="preserve">۰٫۵۵ کیلووات‌ساعت) و پس از آن همگی نوع‌گرا (۴٫۴۱ </w:t>
      </w:r>
      <w:r>
        <w:t xml:space="preserve">± </w:t>
      </w:r>
      <w:r>
        <w:rPr>
          <w:rtl/>
          <w:lang w:bidi="fa-IR"/>
        </w:rPr>
        <w:t>۰٫۷۴ کیلووات‌ساعت) قرار گرفت</w:t>
      </w:r>
      <w:r>
        <w:t xml:space="preserve">. </w:t>
      </w:r>
      <w:r>
        <w:rPr>
          <w:rtl/>
          <w:lang w:bidi="fa-IR"/>
        </w:rPr>
        <w:t>هدررفت انرژی در سناریوی مختلط (۴٫۳۴ کیلووات‌ساعت) نسبت به سناریوی همگی خودخواه (۴٫۹۸ کیلووات‌ساعت) حدود ۱۲٫۹ درصد کمتر بود (معادل ۰٫۶۴ کیلووات‌ساعت در روز)</w:t>
      </w:r>
      <w:r>
        <w:t xml:space="preserve">. </w:t>
      </w:r>
      <w:r>
        <w:rPr>
          <w:rtl/>
          <w:lang w:bidi="fa-IR"/>
        </w:rPr>
        <w:t xml:space="preserve">آزمون </w:t>
      </w:r>
      <w:r>
        <w:t xml:space="preserve">t </w:t>
      </w:r>
      <w:r>
        <w:rPr>
          <w:rtl/>
          <w:lang w:bidi="fa-IR"/>
        </w:rPr>
        <w:t xml:space="preserve">زوجی بین هدررفت همگی خودخواه و مختلط (با تصادف‌سازی‌های مشترک) مقدار </w:t>
      </w:r>
      <w:r>
        <w:t xml:space="preserve">t = </w:t>
      </w:r>
      <w:r>
        <w:rPr>
          <w:rtl/>
          <w:lang w:bidi="fa-IR"/>
        </w:rPr>
        <w:t xml:space="preserve">۱٫۸۷، </w:t>
      </w:r>
      <w:r>
        <w:t xml:space="preserve">p = </w:t>
      </w:r>
      <w:r>
        <w:rPr>
          <w:rtl/>
          <w:lang w:bidi="fa-IR"/>
        </w:rPr>
        <w:t xml:space="preserve">۰٫۱۴ را به‌دست داد که در </w:t>
      </w:r>
      <w:r>
        <w:t xml:space="preserve">α = </w:t>
      </w:r>
      <w:r>
        <w:rPr>
          <w:rtl/>
          <w:lang w:bidi="fa-IR"/>
        </w:rPr>
        <w:t>۰٫۰۵ معنی‌دار نیست</w:t>
      </w:r>
      <w:r>
        <w:t xml:space="preserve">. </w:t>
      </w:r>
      <w:r>
        <w:rPr>
          <w:rtl/>
          <w:lang w:bidi="fa-IR"/>
        </w:rPr>
        <w:t>به‌طور جداگانه، مقایسه‌ی همگی خودخواه با همگی نوع‌گرا (کاهش ۱۱٫۵ درصد) نیز معنی‌دار نبود (</w:t>
      </w:r>
      <w:r>
        <w:t xml:space="preserve">t = </w:t>
      </w:r>
      <w:r>
        <w:rPr>
          <w:rtl/>
          <w:lang w:bidi="fa-IR"/>
        </w:rPr>
        <w:t xml:space="preserve">۱٫۴۲۲، </w:t>
      </w:r>
      <w:r>
        <w:t xml:space="preserve">p = </w:t>
      </w:r>
      <w:r>
        <w:rPr>
          <w:rtl/>
          <w:lang w:bidi="fa-IR"/>
        </w:rPr>
        <w:t>۰٫۱۹۳)</w:t>
      </w:r>
      <w:r>
        <w:t xml:space="preserve">. </w:t>
      </w:r>
      <w:r>
        <w:rPr>
          <w:rtl/>
          <w:lang w:bidi="fa-IR"/>
        </w:rPr>
        <w:t>واریانس درون‌سناریویی، به‌ویژه در شرایط همگی نوع‌گرا (انحراف معیار ۰٫۷۴ کیلووات‌ساعت)، نشان‌دهنده‌ی تأثیر دنباله‌های آب‌وهوای تصادفی بر تولید مازاد روزانه است</w:t>
      </w:r>
      <w:r>
        <w:t xml:space="preserve">. </w:t>
      </w:r>
      <w:r>
        <w:rPr>
          <w:rtl/>
          <w:lang w:bidi="fa-IR"/>
        </w:rPr>
        <w:t xml:space="preserve">سناریوی نوع‌گرایی متنوع هدررفتی معادل ۴٫۹۶ </w:t>
      </w:r>
      <w:r>
        <w:t xml:space="preserve">± </w:t>
      </w:r>
      <w:r>
        <w:rPr>
          <w:rtl/>
          <w:lang w:bidi="fa-IR"/>
        </w:rPr>
        <w:t>۰٫۵۴ کیلووات‌ساعت تولید کرد که تقریباً با حالت پایه‌ی همگی خودخواه یکسان است، علیرغم این‌که شامل طیفی از انواع شخصیتی از جمله یک عامل بسیار نوع‌گرانه بود</w:t>
      </w:r>
      <w:r>
        <w:t>.</w:t>
      </w:r>
    </w:p>
    <w:p w:rsidR="00B075E6" w:rsidRDefault="00000000">
      <w:pPr>
        <w:pStyle w:val="IAUBody"/>
        <w:bidi/>
      </w:pPr>
      <w:r>
        <w:rPr>
          <w:rtl/>
          <w:lang w:bidi="fa-IR"/>
        </w:rPr>
        <w:t xml:space="preserve">یک </w:t>
      </w:r>
      <w:r>
        <w:t xml:space="preserve">ANOVA </w:t>
      </w:r>
      <w:r>
        <w:rPr>
          <w:rtl/>
          <w:lang w:bidi="fa-IR"/>
        </w:rPr>
        <w:t>یک‌طرفه در تمام پنج سناریو برای آسایش جامعه معنی‌دار بود (</w:t>
      </w:r>
      <w:r>
        <w:t xml:space="preserve">F </w:t>
      </w:r>
      <w:r>
        <w:rPr>
          <w:rtl/>
          <w:lang w:bidi="fa-IR"/>
        </w:rPr>
        <w:t xml:space="preserve">(۴، ۲۰) </w:t>
      </w:r>
      <w:r>
        <w:t xml:space="preserve">= </w:t>
      </w:r>
      <w:r>
        <w:rPr>
          <w:rtl/>
          <w:lang w:bidi="fa-IR"/>
        </w:rPr>
        <w:t>۳٫۳۶۲</w:t>
      </w:r>
      <w:r>
        <w:t xml:space="preserve">, p = </w:t>
      </w:r>
      <w:r>
        <w:rPr>
          <w:rtl/>
          <w:lang w:bidi="fa-IR"/>
        </w:rPr>
        <w:t>۰٫۰۲۹۳)</w:t>
      </w:r>
      <w:r>
        <w:t xml:space="preserve">. </w:t>
      </w:r>
      <w:r>
        <w:rPr>
          <w:rtl/>
          <w:lang w:bidi="fa-IR"/>
        </w:rPr>
        <w:t xml:space="preserve">بررسی پس‌آزمون نشان می‌دهد که این معنی‌داری عمدتاً توسط سناریوی اثر نوآور با آسایش پایین‌تر (۰٫۹۰۲ </w:t>
      </w:r>
      <w:r>
        <w:t xml:space="preserve">± </w:t>
      </w:r>
      <w:r>
        <w:rPr>
          <w:rtl/>
          <w:lang w:bidi="fa-IR"/>
        </w:rPr>
        <w:t>۰٫۰۰۸) ایجاد می‌شود، زیرا تفاوت‌های بین چهار سناریوی نخست در محدوده‌ی تغییرات تصادفی قرار دارد</w:t>
      </w:r>
      <w:r>
        <w:t xml:space="preserve">. </w:t>
      </w:r>
      <w:r>
        <w:rPr>
          <w:rtl/>
          <w:lang w:bidi="fa-IR"/>
        </w:rPr>
        <w:t xml:space="preserve">هنگامی که سناریوی اثر نوآور از </w:t>
      </w:r>
      <w:r>
        <w:t xml:space="preserve">ANOVA </w:t>
      </w:r>
      <w:r>
        <w:rPr>
          <w:rtl/>
          <w:lang w:bidi="fa-IR"/>
        </w:rPr>
        <w:t>حذف شد، چهار سناریوی باقی‌مانده تفاوت معنی‌داری در آسایش جامعه نشان ندادند (</w:t>
      </w:r>
      <w:r>
        <w:t xml:space="preserve">F </w:t>
      </w:r>
      <w:r>
        <w:rPr>
          <w:rtl/>
          <w:lang w:bidi="fa-IR"/>
        </w:rPr>
        <w:t xml:space="preserve">(۳، ۱۶) </w:t>
      </w:r>
      <w:r>
        <w:t xml:space="preserve">= </w:t>
      </w:r>
      <w:r>
        <w:rPr>
          <w:rtl/>
          <w:lang w:bidi="fa-IR"/>
        </w:rPr>
        <w:t>۰٫۶۷۴۵</w:t>
      </w:r>
      <w:r>
        <w:t xml:space="preserve">, p = </w:t>
      </w:r>
      <w:r>
        <w:rPr>
          <w:rtl/>
          <w:lang w:bidi="fa-IR"/>
        </w:rPr>
        <w:t>۰٫۵۸۰۲)</w:t>
      </w:r>
      <w:r>
        <w:t xml:space="preserve">. </w:t>
      </w:r>
      <w:r>
        <w:rPr>
          <w:rtl/>
          <w:lang w:bidi="fa-IR"/>
        </w:rPr>
        <w:t>الگوی مشابهی برای شاخص عدالت جین در جهت مشاهده شد اما به آستانه‌ی معنی‌داری معمول نرسید</w:t>
      </w:r>
      <w:r>
        <w:t xml:space="preserve">: ANOVA </w:t>
      </w:r>
      <w:r>
        <w:rPr>
          <w:rtl/>
          <w:lang w:bidi="fa-IR"/>
        </w:rPr>
        <w:t>یک‌طرفه شامل هر پنج سناریو معنی‌دار نبود (</w:t>
      </w:r>
      <w:r>
        <w:t xml:space="preserve">F </w:t>
      </w:r>
      <w:r>
        <w:rPr>
          <w:rtl/>
          <w:lang w:bidi="fa-IR"/>
        </w:rPr>
        <w:t xml:space="preserve">(۴، ۲۰) </w:t>
      </w:r>
      <w:r>
        <w:t xml:space="preserve">= </w:t>
      </w:r>
      <w:r>
        <w:rPr>
          <w:rtl/>
          <w:lang w:bidi="fa-IR"/>
        </w:rPr>
        <w:t xml:space="preserve">۲٫۷۱، </w:t>
      </w:r>
      <w:r>
        <w:t xml:space="preserve">p = </w:t>
      </w:r>
      <w:r>
        <w:rPr>
          <w:rtl/>
          <w:lang w:bidi="fa-IR"/>
        </w:rPr>
        <w:t xml:space="preserve">۰٫۰۶۰)؛ حذف اثر نوآور نیز تفاوت معنی‌داری در بین </w:t>
      </w:r>
      <w:r>
        <w:rPr>
          <w:rtl/>
          <w:lang w:bidi="fa-IR"/>
        </w:rPr>
        <w:lastRenderedPageBreak/>
        <w:t>چهار سناریوی باقی‌مانده ایجاد نکرد (</w:t>
      </w:r>
      <w:r>
        <w:t xml:space="preserve">F </w:t>
      </w:r>
      <w:r>
        <w:rPr>
          <w:rtl/>
          <w:lang w:bidi="fa-IR"/>
        </w:rPr>
        <w:t xml:space="preserve">(۳، ۱۶) </w:t>
      </w:r>
      <w:r>
        <w:t xml:space="preserve">= </w:t>
      </w:r>
      <w:r>
        <w:rPr>
          <w:rtl/>
          <w:lang w:bidi="fa-IR"/>
        </w:rPr>
        <w:t xml:space="preserve">۰٫۵۴، </w:t>
      </w:r>
      <w:r>
        <w:t xml:space="preserve">p = </w:t>
      </w:r>
      <w:r>
        <w:rPr>
          <w:rtl/>
          <w:lang w:bidi="fa-IR"/>
        </w:rPr>
        <w:t>۰٫۶۶۳)</w:t>
      </w:r>
      <w:r>
        <w:t xml:space="preserve">. </w:t>
      </w:r>
      <w:r>
        <w:rPr>
          <w:rtl/>
          <w:lang w:bidi="fa-IR"/>
        </w:rPr>
        <w:t>همان‌طور که در شکل ۴-۱ دیده می‌شود، الگوی جداسازی اثر نوآور در هر سه پنل تکرار می‌شود</w:t>
      </w:r>
      <w:r>
        <w:t>.</w:t>
      </w:r>
    </w:p>
    <w:p w:rsidR="00B075E6" w:rsidRDefault="00000000">
      <w:pPr>
        <w:jc w:val="center"/>
      </w:pPr>
      <w:r>
        <w:rPr>
          <w:noProof/>
        </w:rPr>
        <w:drawing>
          <wp:inline distT="0" distB="0" distL="0" distR="0">
            <wp:extent cx="5040000" cy="37573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3_community_metrics.png"/>
                    <pic:cNvPicPr/>
                  </pic:nvPicPr>
                  <pic:blipFill>
                    <a:blip r:embed="rId20"/>
                    <a:stretch>
                      <a:fillRect/>
                    </a:stretch>
                  </pic:blipFill>
                  <pic:spPr>
                    <a:xfrm>
                      <a:off x="0" y="0"/>
                      <a:ext cx="5040000" cy="3757399"/>
                    </a:xfrm>
                    <a:prstGeom prst="rect">
                      <a:avLst/>
                    </a:prstGeom>
                  </pic:spPr>
                </pic:pic>
              </a:graphicData>
            </a:graphic>
          </wp:inline>
        </w:drawing>
      </w:r>
    </w:p>
    <w:p w:rsidR="00B075E6" w:rsidRDefault="00000000">
      <w:pPr>
        <w:pStyle w:val="Caption"/>
        <w:bidi/>
      </w:pPr>
      <w:bookmarkStart w:id="102" w:name="_GenCap_figure_1103"/>
      <w:bookmarkEnd w:id="102"/>
      <w:r>
        <w:rPr>
          <w:rtl/>
        </w:rPr>
        <w:t xml:space="preserve">شکل ۴-۱: </w:t>
      </w:r>
      <w:r>
        <w:rPr>
          <w:b w:val="0"/>
          <w:rtl/>
        </w:rPr>
        <w:t xml:space="preserve">سنجه‌های سطح جامعه در پنج سناریو: آسایش، عدالت </w:t>
      </w:r>
      <w:proofErr w:type="gramStart"/>
      <w:r>
        <w:rPr>
          <w:b w:val="0"/>
          <w:rtl/>
        </w:rPr>
        <w:t>و نرخ</w:t>
      </w:r>
      <w:proofErr w:type="gramEnd"/>
      <w:r>
        <w:rPr>
          <w:b w:val="0"/>
          <w:rtl/>
        </w:rPr>
        <w:t xml:space="preserve"> خاموشی</w:t>
      </w:r>
    </w:p>
    <w:p w:rsidR="00B075E6" w:rsidRDefault="00000000">
      <w:pPr>
        <w:pStyle w:val="IAUBody"/>
        <w:bidi/>
      </w:pPr>
      <w:r>
        <w:rPr>
          <w:rtl/>
          <w:lang w:bidi="fa-IR"/>
        </w:rPr>
        <w:t>برای بررسی روند همگرایی عامل‌ها و تأیید انتخاب پنجره ارزیابی ۱۰۰۰ قسمت پایانی، منحنی آسایش جامعه در طول کل دوره آموزش ۸۰۰۰ قسمتی برای هر پنج سناریو در شکل ۴-۱</w:t>
      </w:r>
      <w:r>
        <w:t>-</w:t>
      </w:r>
      <w:r>
        <w:rPr>
          <w:rtl/>
          <w:lang w:bidi="fa-IR"/>
        </w:rPr>
        <w:t>الف ارائه شده است</w:t>
      </w:r>
      <w:r>
        <w:t xml:space="preserve">. </w:t>
      </w:r>
      <w:r>
        <w:rPr>
          <w:rtl/>
          <w:lang w:bidi="fa-IR"/>
        </w:rPr>
        <w:t xml:space="preserve">خطوط نشان‌دهنده میانگین آسایش در ۵ تصادف‌سازی و نوارهای خطا </w:t>
      </w:r>
      <w:r>
        <w:t>±</w:t>
      </w:r>
      <w:r>
        <w:rPr>
          <w:rtl/>
          <w:lang w:bidi="fa-IR"/>
        </w:rPr>
        <w:t>۱ انحراف معیار (</w:t>
      </w:r>
      <w:r>
        <w:t>ddof=</w:t>
      </w:r>
      <w:r>
        <w:rPr>
          <w:rtl/>
          <w:lang w:bidi="fa-IR"/>
        </w:rPr>
        <w:t>۱) هستند</w:t>
      </w:r>
      <w:r>
        <w:t xml:space="preserve">. </w:t>
      </w:r>
      <w:r>
        <w:rPr>
          <w:rtl/>
          <w:lang w:bidi="fa-IR"/>
        </w:rPr>
        <w:t>خط عمودی نقطه‌شده در قسمت ۷۰۰۰، آغاز پنجره ارزیابی را نشان می‌دهد</w:t>
      </w:r>
      <w:r>
        <w:t>.</w:t>
      </w:r>
    </w:p>
    <w:p w:rsidR="00B075E6" w:rsidRDefault="00000000">
      <w:pPr>
        <w:jc w:val="center"/>
      </w:pPr>
      <w:r>
        <w:rPr>
          <w:noProof/>
        </w:rPr>
        <w:lastRenderedPageBreak/>
        <w:drawing>
          <wp:inline distT="0" distB="0" distL="0" distR="0">
            <wp:extent cx="5040000" cy="26066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convergence.png"/>
                    <pic:cNvPicPr/>
                  </pic:nvPicPr>
                  <pic:blipFill>
                    <a:blip r:embed="rId21"/>
                    <a:stretch>
                      <a:fillRect/>
                    </a:stretch>
                  </pic:blipFill>
                  <pic:spPr>
                    <a:xfrm>
                      <a:off x="0" y="0"/>
                      <a:ext cx="5040000" cy="2606609"/>
                    </a:xfrm>
                    <a:prstGeom prst="rect">
                      <a:avLst/>
                    </a:prstGeom>
                  </pic:spPr>
                </pic:pic>
              </a:graphicData>
            </a:graphic>
          </wp:inline>
        </w:drawing>
      </w:r>
    </w:p>
    <w:p w:rsidR="00B075E6" w:rsidRDefault="00000000">
      <w:pPr>
        <w:pStyle w:val="Caption"/>
        <w:bidi/>
      </w:pPr>
      <w:bookmarkStart w:id="103" w:name="_GenCap_figure_1104"/>
      <w:bookmarkEnd w:id="103"/>
      <w:r>
        <w:rPr>
          <w:rtl/>
        </w:rPr>
        <w:t xml:space="preserve">شکل ۴-۲: </w:t>
      </w:r>
      <w:r>
        <w:rPr>
          <w:b w:val="0"/>
          <w:rtl/>
        </w:rPr>
        <w:t xml:space="preserve">منحنی همگرایی آسایش جامعه در طول ۸۰۰۰ قسمت آموزش برای پنج سناریوی آزمایشی. خطوط نشان‌دهنده میانگین آسایش در ۵ تصادف‌سازی </w:t>
      </w:r>
      <w:proofErr w:type="gramStart"/>
      <w:r>
        <w:rPr>
          <w:b w:val="0"/>
          <w:rtl/>
        </w:rPr>
        <w:t>و نوارهای</w:t>
      </w:r>
      <w:proofErr w:type="gramEnd"/>
      <w:r>
        <w:rPr>
          <w:b w:val="0"/>
          <w:rtl/>
        </w:rPr>
        <w:t xml:space="preserve"> خطا ±۱ انحراف معیار هستند. خط عمودی نقطه‌شده در قسمت ۷۰۰۰، آغاز پنجره ارزیابی را نشان می‌دهد.</w:t>
      </w:r>
    </w:p>
    <w:p w:rsidR="00B075E6" w:rsidRDefault="00000000">
      <w:pPr>
        <w:pStyle w:val="IAUBody"/>
        <w:bidi/>
      </w:pPr>
      <w:r>
        <w:rPr>
          <w:b/>
          <w:bCs/>
          <w:rtl/>
          <w:lang w:bidi="fa-IR"/>
        </w:rPr>
        <w:t>شکل (۴-۱</w:t>
      </w:r>
      <w:r>
        <w:rPr>
          <w:b/>
          <w:bCs/>
        </w:rPr>
        <w:t>-</w:t>
      </w:r>
      <w:r>
        <w:rPr>
          <w:b/>
          <w:bCs/>
          <w:rtl/>
          <w:lang w:bidi="fa-IR"/>
        </w:rPr>
        <w:t>الف)</w:t>
      </w:r>
      <w:r>
        <w:rPr>
          <w:b/>
          <w:bCs/>
        </w:rPr>
        <w:t>:</w:t>
      </w:r>
      <w:r>
        <w:t xml:space="preserve"> </w:t>
      </w:r>
      <w:r>
        <w:rPr>
          <w:rtl/>
          <w:lang w:bidi="fa-IR"/>
        </w:rPr>
        <w:t xml:space="preserve">منحنی همگرایی آسایش جامعه در طول ۸۰۰۰ قسمت آموزش برای پنج سناریوی آزمایشی (خطوط </w:t>
      </w:r>
      <w:r>
        <w:t xml:space="preserve">= </w:t>
      </w:r>
      <w:r>
        <w:rPr>
          <w:rtl/>
          <w:lang w:bidi="fa-IR"/>
        </w:rPr>
        <w:t xml:space="preserve">میانگین ۵ تصادف‌سازی؛ نوارهای خطا </w:t>
      </w:r>
      <w:r>
        <w:t>= ±</w:t>
      </w:r>
      <w:r>
        <w:rPr>
          <w:rtl/>
          <w:lang w:bidi="fa-IR"/>
        </w:rPr>
        <w:t>۱ انحراف معیار)</w:t>
      </w:r>
      <w:r>
        <w:t xml:space="preserve">. </w:t>
      </w:r>
      <w:r>
        <w:rPr>
          <w:rtl/>
          <w:lang w:bidi="fa-IR"/>
        </w:rPr>
        <w:t>خط عمودی نقطه‌شده در قسمت ۷۰۰۰، آغاز پنجره ارزیابی را نشان می‌دهد</w:t>
      </w:r>
      <w:r>
        <w:t>.</w:t>
      </w:r>
    </w:p>
    <w:p w:rsidR="00B075E6" w:rsidRDefault="00000000">
      <w:pPr>
        <w:pStyle w:val="IAUBody"/>
        <w:bidi/>
      </w:pPr>
      <w:r>
        <w:rPr>
          <w:rtl/>
          <w:lang w:bidi="fa-IR"/>
        </w:rPr>
        <w:t>برای نمایش دقیق‌تر رفتار اکتشافی اولیه در ۱۰۰۰ قسمت نخست، شکل ۴-۱</w:t>
      </w:r>
      <w:r>
        <w:t>-</w:t>
      </w:r>
      <w:r>
        <w:rPr>
          <w:rtl/>
          <w:lang w:bidi="fa-IR"/>
        </w:rPr>
        <w:t>ب منحنی خام آسایش جامعه را در مقیاس کامل (۰ تا ۱) نشان می‌دهد</w:t>
      </w:r>
      <w:r>
        <w:t xml:space="preserve">. </w:t>
      </w:r>
      <w:r>
        <w:rPr>
          <w:rtl/>
          <w:lang w:bidi="fa-IR"/>
        </w:rPr>
        <w:t xml:space="preserve">در این بازه، نوسانات شدید ناشی از اکتشاف </w:t>
      </w:r>
      <w:r>
        <w:t>ε-</w:t>
      </w:r>
      <w:r>
        <w:rPr>
          <w:rtl/>
          <w:lang w:bidi="fa-IR"/>
        </w:rPr>
        <w:t>حریصانه در برخی تصادف‌سازی‌ها مشاهده می‌شود</w:t>
      </w:r>
      <w:r>
        <w:t>.</w:t>
      </w:r>
    </w:p>
    <w:p w:rsidR="00B075E6" w:rsidRDefault="00000000">
      <w:pPr>
        <w:jc w:val="center"/>
      </w:pPr>
      <w:r>
        <w:rPr>
          <w:noProof/>
        </w:rPr>
        <w:drawing>
          <wp:inline distT="0" distB="0" distL="0" distR="0">
            <wp:extent cx="5040000" cy="30873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early.png"/>
                    <pic:cNvPicPr/>
                  </pic:nvPicPr>
                  <pic:blipFill>
                    <a:blip r:embed="rId22"/>
                    <a:stretch>
                      <a:fillRect/>
                    </a:stretch>
                  </pic:blipFill>
                  <pic:spPr>
                    <a:xfrm>
                      <a:off x="0" y="0"/>
                      <a:ext cx="5040000" cy="3087396"/>
                    </a:xfrm>
                    <a:prstGeom prst="rect">
                      <a:avLst/>
                    </a:prstGeom>
                  </pic:spPr>
                </pic:pic>
              </a:graphicData>
            </a:graphic>
          </wp:inline>
        </w:drawing>
      </w:r>
    </w:p>
    <w:p w:rsidR="00B075E6" w:rsidRDefault="00000000">
      <w:pPr>
        <w:pStyle w:val="Caption"/>
        <w:bidi/>
      </w:pPr>
      <w:bookmarkStart w:id="104" w:name="_GenCap_figure_1105"/>
      <w:bookmarkEnd w:id="104"/>
      <w:r>
        <w:rPr>
          <w:rtl/>
        </w:rPr>
        <w:lastRenderedPageBreak/>
        <w:t xml:space="preserve">شکل ۴-۳: </w:t>
      </w:r>
      <w:r>
        <w:rPr>
          <w:b w:val="0"/>
          <w:rtl/>
        </w:rPr>
        <w:t>رفتار خام اکتشافی اولیه در ۱۰۰۰ قسمت نخست آموزش برای پنج سناریوی آزمایشی. مقیاس عمودی کامل (۰ تا ۱) نوسانات شدید ناشی از اکتشاف اولیه را نشان می‌دهد.</w:t>
      </w:r>
    </w:p>
    <w:p w:rsidR="00B075E6" w:rsidRDefault="00000000">
      <w:pPr>
        <w:pStyle w:val="IAUBody"/>
        <w:bidi/>
      </w:pPr>
      <w:r>
        <w:rPr>
          <w:b/>
          <w:bCs/>
          <w:rtl/>
          <w:lang w:bidi="fa-IR"/>
        </w:rPr>
        <w:t>شکل (۴-۱</w:t>
      </w:r>
      <w:r>
        <w:rPr>
          <w:b/>
          <w:bCs/>
        </w:rPr>
        <w:t>-</w:t>
      </w:r>
      <w:r>
        <w:rPr>
          <w:b/>
          <w:bCs/>
          <w:rtl/>
          <w:lang w:bidi="fa-IR"/>
        </w:rPr>
        <w:t>ب)</w:t>
      </w:r>
      <w:r>
        <w:rPr>
          <w:b/>
          <w:bCs/>
        </w:rPr>
        <w:t>:</w:t>
      </w:r>
      <w:r>
        <w:t xml:space="preserve"> </w:t>
      </w:r>
      <w:r>
        <w:rPr>
          <w:rtl/>
          <w:lang w:bidi="fa-IR"/>
        </w:rPr>
        <w:t xml:space="preserve">رفتار خام اکتشافی اولیه در ۱۰۰۰ قسمت نخست آموزش (خطوط </w:t>
      </w:r>
      <w:r>
        <w:t xml:space="preserve">= </w:t>
      </w:r>
      <w:r>
        <w:rPr>
          <w:rtl/>
          <w:lang w:bidi="fa-IR"/>
        </w:rPr>
        <w:t>میانگین ۵ تصادف‌سازی)</w:t>
      </w:r>
      <w:r>
        <w:t>.</w:t>
      </w:r>
    </w:p>
    <w:p w:rsidR="00B075E6" w:rsidRDefault="00000000">
      <w:pPr>
        <w:pStyle w:val="Heading2"/>
        <w:bidi/>
      </w:pPr>
      <w:bookmarkStart w:id="105" w:name="__TOC_H2_1106__"/>
      <w:r>
        <w:rPr>
          <w:rFonts w:ascii="Times New Roman" w:hAnsi="Times New Roman" w:cs="LMU Lotus"/>
          <w:b w:val="0"/>
          <w:rtl/>
          <w:lang w:bidi="fa-IR"/>
        </w:rPr>
        <w:t>۴-۳</w:t>
      </w:r>
      <w:r>
        <w:rPr>
          <w:rFonts w:ascii="Times New Roman" w:hAnsi="Times New Roman" w:cs="LMU Lotus"/>
          <w:b w:val="0"/>
        </w:rPr>
        <w:t xml:space="preserve">- </w:t>
      </w:r>
      <w:r>
        <w:rPr>
          <w:rFonts w:ascii="Times New Roman" w:hAnsi="Times New Roman" w:cs="LMU Lotus"/>
          <w:b w:val="0"/>
          <w:rtl/>
          <w:lang w:bidi="fa-IR"/>
        </w:rPr>
        <w:t>تفاوت آسایش بر اساس نوع عامل</w:t>
      </w:r>
      <w:bookmarkEnd w:id="105"/>
    </w:p>
    <w:p w:rsidR="00B075E6" w:rsidRDefault="00000000">
      <w:pPr>
        <w:pStyle w:val="IAUBodyFirst"/>
        <w:bidi/>
      </w:pPr>
      <w:r>
        <w:rPr>
          <w:rtl/>
          <w:lang w:bidi="fa-IR"/>
        </w:rPr>
        <w:t xml:space="preserve">در جوامع مختلط، مقادیر آسایش عامل‌های نوع‌گرا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 xml:space="preserve">و عامل‌های خودخواه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به‌طور جداگانه محاسبه شدند تا مشخص شود که آیا وزن‌های پاداش مبتنی بر شخصیت، پیامدهای متفاوتی را در سطح فردی تولید می‌کنند یا خیر</w:t>
      </w:r>
      <w:r>
        <w:t xml:space="preserve">. </w:t>
      </w:r>
      <w:r>
        <w:rPr>
          <w:rtl/>
          <w:lang w:bidi="fa-IR"/>
        </w:rPr>
        <w:t>جدول ۴-۲ این نتایج را در سه سناریویی که شامل هر دو نوع شخصیتی هستند، ارائه می‌دهد</w:t>
      </w:r>
      <w:r>
        <w:t>.</w:t>
      </w:r>
    </w:p>
    <w:p w:rsidR="00B075E6" w:rsidRDefault="00000000">
      <w:pPr>
        <w:pStyle w:val="Caption"/>
        <w:bidi/>
      </w:pPr>
      <w:bookmarkStart w:id="106" w:name="_GenCap_table_1107"/>
      <w:bookmarkEnd w:id="106"/>
      <w:r>
        <w:rPr>
          <w:rtl/>
        </w:rPr>
        <w:t xml:space="preserve">جدول ۴-۲: </w:t>
      </w:r>
      <w:r>
        <w:rPr>
          <w:b w:val="0"/>
          <w:rtl/>
        </w:rPr>
        <w:t>تفکیک آسایش بر اساس نوع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B075E6">
        <w:trPr>
          <w:cantSplit/>
          <w:tblHeader/>
          <w:jc w:val="center"/>
        </w:trPr>
        <w:tc>
          <w:tcPr>
            <w:tcW w:w="1814" w:type="dxa"/>
            <w:tcBorders>
              <w:left w:val="nil"/>
              <w:right w:val="nil"/>
            </w:tcBorders>
          </w:tcPr>
          <w:p w:rsidR="00B075E6" w:rsidRDefault="00000000">
            <w:pPr>
              <w:bidi/>
              <w:jc w:val="right"/>
            </w:pPr>
            <w:r>
              <w:rPr>
                <w:b/>
                <w:rtl/>
                <w:lang w:bidi="fa-IR"/>
              </w:rPr>
              <w:t>سناریو</w:t>
            </w:r>
          </w:p>
        </w:tc>
        <w:tc>
          <w:tcPr>
            <w:tcW w:w="1814" w:type="dxa"/>
            <w:tcBorders>
              <w:left w:val="nil"/>
              <w:right w:val="nil"/>
            </w:tcBorders>
          </w:tcPr>
          <w:p w:rsidR="00B075E6" w:rsidRDefault="00000000">
            <w:pPr>
              <w:bidi/>
              <w:jc w:val="right"/>
            </w:pPr>
            <w:r>
              <w:rPr>
                <w:b/>
                <w:rtl/>
                <w:lang w:bidi="fa-IR"/>
              </w:rPr>
              <w:t>آسایش نوع‌گرا</w:t>
            </w:r>
          </w:p>
        </w:tc>
        <w:tc>
          <w:tcPr>
            <w:tcW w:w="1814" w:type="dxa"/>
            <w:tcBorders>
              <w:left w:val="nil"/>
              <w:right w:val="nil"/>
            </w:tcBorders>
          </w:tcPr>
          <w:p w:rsidR="00B075E6" w:rsidRDefault="00000000">
            <w:pPr>
              <w:bidi/>
              <w:jc w:val="right"/>
            </w:pPr>
            <w:r>
              <w:rPr>
                <w:b/>
                <w:rtl/>
                <w:lang w:bidi="fa-IR"/>
              </w:rPr>
              <w:t>آسایش خودخواه</w:t>
            </w:r>
          </w:p>
        </w:tc>
        <w:tc>
          <w:tcPr>
            <w:tcW w:w="1814" w:type="dxa"/>
            <w:tcBorders>
              <w:left w:val="nil"/>
              <w:right w:val="nil"/>
            </w:tcBorders>
          </w:tcPr>
          <w:p w:rsidR="00B075E6" w:rsidRDefault="00000000">
            <w:pPr>
              <w:bidi/>
              <w:jc w:val="right"/>
            </w:pPr>
            <w:r>
              <w:rPr>
                <w:b/>
                <w:rtl/>
                <w:lang w:bidi="fa-IR"/>
              </w:rPr>
              <w:t>تفاوت</w:t>
            </w:r>
          </w:p>
        </w:tc>
        <w:tc>
          <w:tcPr>
            <w:tcW w:w="1814" w:type="dxa"/>
            <w:tcBorders>
              <w:left w:val="nil"/>
              <w:right w:val="nil"/>
            </w:tcBorders>
          </w:tcPr>
          <w:p w:rsidR="00B075E6" w:rsidRDefault="00000000">
            <w:pPr>
              <w:bidi/>
              <w:jc w:val="right"/>
            </w:pPr>
            <w:r>
              <w:rPr>
                <w:b/>
                <w:rtl/>
                <w:lang w:bidi="fa-IR"/>
              </w:rPr>
              <w:t xml:space="preserve">آزمون </w:t>
            </w:r>
            <w:r>
              <w:rPr>
                <w:b/>
              </w:rPr>
              <w:t xml:space="preserve">t </w:t>
            </w:r>
            <w:r>
              <w:rPr>
                <w:b/>
                <w:rtl/>
                <w:lang w:bidi="fa-IR"/>
              </w:rPr>
              <w:t>زوجی</w:t>
            </w:r>
          </w:p>
        </w:tc>
      </w:tr>
      <w:tr w:rsidR="00B075E6">
        <w:trPr>
          <w:cantSplit/>
          <w:jc w:val="center"/>
        </w:trPr>
        <w:tc>
          <w:tcPr>
            <w:tcW w:w="1814" w:type="dxa"/>
            <w:tcBorders>
              <w:left w:val="nil"/>
              <w:right w:val="nil"/>
            </w:tcBorders>
          </w:tcPr>
          <w:p w:rsidR="00B075E6" w:rsidRDefault="00000000">
            <w:pPr>
              <w:bidi/>
              <w:jc w:val="right"/>
            </w:pPr>
            <w:r>
              <w:rPr>
                <w:rtl/>
                <w:lang w:bidi="fa-IR"/>
              </w:rPr>
              <w:t>مختلط</w:t>
            </w:r>
          </w:p>
        </w:tc>
        <w:tc>
          <w:tcPr>
            <w:tcW w:w="1814" w:type="dxa"/>
            <w:tcBorders>
              <w:left w:val="nil"/>
              <w:right w:val="nil"/>
            </w:tcBorders>
          </w:tcPr>
          <w:p w:rsidR="00B075E6" w:rsidRDefault="00000000">
            <w:pPr>
              <w:bidi/>
              <w:jc w:val="right"/>
            </w:pPr>
            <w:r>
              <w:rPr>
                <w:rtl/>
                <w:lang w:bidi="fa-IR"/>
              </w:rPr>
              <w:t xml:space="preserve">۰٫۹۳۵ </w:t>
            </w:r>
            <w:r>
              <w:t xml:space="preserve">± </w:t>
            </w:r>
            <w:r>
              <w:rPr>
                <w:rtl/>
                <w:lang w:bidi="fa-IR"/>
              </w:rPr>
              <w:t>۰٫۰۰۷</w:t>
            </w:r>
          </w:p>
        </w:tc>
        <w:tc>
          <w:tcPr>
            <w:tcW w:w="1814" w:type="dxa"/>
            <w:tcBorders>
              <w:left w:val="nil"/>
              <w:right w:val="nil"/>
            </w:tcBorders>
          </w:tcPr>
          <w:p w:rsidR="00B075E6" w:rsidRDefault="00000000">
            <w:pPr>
              <w:bidi/>
              <w:jc w:val="right"/>
            </w:pPr>
            <w:r>
              <w:rPr>
                <w:rtl/>
                <w:lang w:bidi="fa-IR"/>
              </w:rPr>
              <w:t xml:space="preserve">۰٫۹۰۵ </w:t>
            </w:r>
            <w:r>
              <w:t xml:space="preserve">± </w:t>
            </w:r>
            <w:r>
              <w:rPr>
                <w:rtl/>
                <w:lang w:bidi="fa-IR"/>
              </w:rPr>
              <w:t>۰٫۰۱۰</w:t>
            </w:r>
          </w:p>
        </w:tc>
        <w:tc>
          <w:tcPr>
            <w:tcW w:w="1814" w:type="dxa"/>
            <w:tcBorders>
              <w:left w:val="nil"/>
              <w:right w:val="nil"/>
            </w:tcBorders>
          </w:tcPr>
          <w:p w:rsidR="00B075E6" w:rsidRDefault="00000000">
            <w:pPr>
              <w:bidi/>
              <w:jc w:val="right"/>
            </w:pPr>
            <w:r>
              <w:rPr>
                <w:rtl/>
                <w:lang w:bidi="fa-IR"/>
              </w:rPr>
              <w:t>۰٫۰۲۹</w:t>
            </w:r>
            <w:r>
              <w:t xml:space="preserve">+ </w:t>
            </w:r>
            <w:r>
              <w:rPr>
                <w:rtl/>
                <w:lang w:bidi="fa-IR"/>
              </w:rPr>
              <w:t>(۲٫۹ واحد درصد)</w:t>
            </w:r>
          </w:p>
        </w:tc>
        <w:tc>
          <w:tcPr>
            <w:tcW w:w="1814" w:type="dxa"/>
            <w:tcBorders>
              <w:left w:val="nil"/>
              <w:right w:val="nil"/>
            </w:tcBorders>
          </w:tcPr>
          <w:p w:rsidR="00B075E6" w:rsidRDefault="00000000">
            <w:pPr>
              <w:bidi/>
              <w:jc w:val="right"/>
            </w:pPr>
            <w:r>
              <w:t xml:space="preserve">t </w:t>
            </w:r>
            <w:r>
              <w:rPr>
                <w:rtl/>
                <w:lang w:bidi="fa-IR"/>
              </w:rPr>
              <w:t xml:space="preserve">(۴) </w:t>
            </w:r>
            <w:r>
              <w:t xml:space="preserve">= </w:t>
            </w:r>
            <w:r>
              <w:rPr>
                <w:rtl/>
                <w:lang w:bidi="fa-IR"/>
              </w:rPr>
              <w:t>۸٫۴۸۷</w:t>
            </w:r>
            <w:r>
              <w:t xml:space="preserve">, p = </w:t>
            </w:r>
            <w:r>
              <w:rPr>
                <w:rtl/>
                <w:lang w:bidi="fa-IR"/>
              </w:rPr>
              <w:t>۰٫۰۰۱۱</w:t>
            </w:r>
          </w:p>
        </w:tc>
      </w:tr>
      <w:tr w:rsidR="00B075E6">
        <w:trPr>
          <w:cantSplit/>
          <w:jc w:val="center"/>
        </w:trPr>
        <w:tc>
          <w:tcPr>
            <w:tcW w:w="1814" w:type="dxa"/>
            <w:tcBorders>
              <w:left w:val="nil"/>
              <w:right w:val="nil"/>
            </w:tcBorders>
          </w:tcPr>
          <w:p w:rsidR="00B075E6" w:rsidRDefault="00000000">
            <w:pPr>
              <w:bidi/>
              <w:jc w:val="right"/>
            </w:pPr>
            <w:r>
              <w:rPr>
                <w:rtl/>
                <w:lang w:bidi="fa-IR"/>
              </w:rPr>
              <w:t>نوع‌گرایی متنوع</w:t>
            </w:r>
          </w:p>
        </w:tc>
        <w:tc>
          <w:tcPr>
            <w:tcW w:w="1814" w:type="dxa"/>
            <w:tcBorders>
              <w:left w:val="nil"/>
              <w:right w:val="nil"/>
            </w:tcBorders>
          </w:tcPr>
          <w:p w:rsidR="00B075E6" w:rsidRDefault="00000000">
            <w:pPr>
              <w:bidi/>
              <w:jc w:val="right"/>
            </w:pPr>
            <w:r>
              <w:rPr>
                <w:rtl/>
                <w:lang w:bidi="fa-IR"/>
              </w:rPr>
              <w:t xml:space="preserve">۰٫۹۲۴ </w:t>
            </w:r>
            <w:r>
              <w:t xml:space="preserve">± </w:t>
            </w:r>
            <w:r>
              <w:rPr>
                <w:rtl/>
                <w:lang w:bidi="fa-IR"/>
              </w:rPr>
              <w:t>۰٫۰۰۹</w:t>
            </w:r>
          </w:p>
        </w:tc>
        <w:tc>
          <w:tcPr>
            <w:tcW w:w="1814" w:type="dxa"/>
            <w:tcBorders>
              <w:left w:val="nil"/>
              <w:right w:val="nil"/>
            </w:tcBorders>
          </w:tcPr>
          <w:p w:rsidR="00B075E6" w:rsidRDefault="00000000">
            <w:pPr>
              <w:bidi/>
              <w:jc w:val="right"/>
            </w:pPr>
            <w:r>
              <w:rPr>
                <w:rtl/>
                <w:lang w:bidi="fa-IR"/>
              </w:rPr>
              <w:t xml:space="preserve">۰٫۹۰۴ </w:t>
            </w:r>
            <w:r>
              <w:t xml:space="preserve">± </w:t>
            </w:r>
            <w:r>
              <w:rPr>
                <w:rtl/>
                <w:lang w:bidi="fa-IR"/>
              </w:rPr>
              <w:t>۰٫۰۱۲</w:t>
            </w:r>
          </w:p>
        </w:tc>
        <w:tc>
          <w:tcPr>
            <w:tcW w:w="1814" w:type="dxa"/>
            <w:tcBorders>
              <w:left w:val="nil"/>
              <w:right w:val="nil"/>
            </w:tcBorders>
          </w:tcPr>
          <w:p w:rsidR="00B075E6" w:rsidRDefault="00000000">
            <w:pPr>
              <w:bidi/>
              <w:jc w:val="right"/>
            </w:pPr>
            <w:r>
              <w:rPr>
                <w:rtl/>
                <w:lang w:bidi="fa-IR"/>
              </w:rPr>
              <w:t>۰٫۰۲۰</w:t>
            </w:r>
            <w:r>
              <w:t xml:space="preserve">+ </w:t>
            </w:r>
            <w:r>
              <w:rPr>
                <w:rtl/>
                <w:lang w:bidi="fa-IR"/>
              </w:rPr>
              <w:t>(۲٫۰ واحد درصد)</w:t>
            </w:r>
          </w:p>
        </w:tc>
        <w:tc>
          <w:tcPr>
            <w:tcW w:w="1814" w:type="dxa"/>
            <w:tcBorders>
              <w:left w:val="nil"/>
              <w:right w:val="nil"/>
            </w:tcBorders>
          </w:tcPr>
          <w:p w:rsidR="00B075E6" w:rsidRDefault="00000000">
            <w:pPr>
              <w:bidi/>
              <w:jc w:val="right"/>
            </w:pPr>
            <w:r>
              <w:t xml:space="preserve">t </w:t>
            </w:r>
            <w:r>
              <w:rPr>
                <w:rtl/>
                <w:lang w:bidi="fa-IR"/>
              </w:rPr>
              <w:t xml:space="preserve">(۴) </w:t>
            </w:r>
            <w:r>
              <w:t xml:space="preserve">= </w:t>
            </w:r>
            <w:r>
              <w:rPr>
                <w:rtl/>
                <w:lang w:bidi="fa-IR"/>
              </w:rPr>
              <w:t>۲٫۸۳۴</w:t>
            </w:r>
            <w:r>
              <w:t xml:space="preserve">, p = </w:t>
            </w:r>
            <w:r>
              <w:rPr>
                <w:rtl/>
                <w:lang w:bidi="fa-IR"/>
              </w:rPr>
              <w:t>۰٫۰۴۷۲</w:t>
            </w:r>
          </w:p>
        </w:tc>
      </w:tr>
      <w:tr w:rsidR="00B075E6">
        <w:trPr>
          <w:cantSplit/>
          <w:jc w:val="center"/>
        </w:trPr>
        <w:tc>
          <w:tcPr>
            <w:tcW w:w="1814" w:type="dxa"/>
            <w:tcBorders>
              <w:left w:val="nil"/>
              <w:right w:val="nil"/>
            </w:tcBorders>
          </w:tcPr>
          <w:p w:rsidR="00B075E6" w:rsidRDefault="00000000">
            <w:pPr>
              <w:bidi/>
              <w:jc w:val="right"/>
            </w:pPr>
            <w:r>
              <w:rPr>
                <w:rtl/>
                <w:lang w:bidi="fa-IR"/>
              </w:rPr>
              <w:t>اثر نوآور</w:t>
            </w:r>
            <w:r>
              <w:t>\*</w:t>
            </w:r>
          </w:p>
        </w:tc>
        <w:tc>
          <w:tcPr>
            <w:tcW w:w="1814" w:type="dxa"/>
            <w:tcBorders>
              <w:left w:val="nil"/>
              <w:right w:val="nil"/>
            </w:tcBorders>
          </w:tcPr>
          <w:p w:rsidR="00B075E6" w:rsidRDefault="00000000">
            <w:pPr>
              <w:bidi/>
              <w:jc w:val="right"/>
            </w:pPr>
            <w:r>
              <w:rPr>
                <w:rtl/>
                <w:lang w:bidi="fa-IR"/>
              </w:rPr>
              <w:t xml:space="preserve">۰٫۹۱۲ </w:t>
            </w:r>
            <w:r>
              <w:t xml:space="preserve">± </w:t>
            </w:r>
            <w:r>
              <w:rPr>
                <w:rtl/>
                <w:lang w:bidi="fa-IR"/>
              </w:rPr>
              <w:t>۰٫۰۱۱</w:t>
            </w:r>
          </w:p>
        </w:tc>
        <w:tc>
          <w:tcPr>
            <w:tcW w:w="1814" w:type="dxa"/>
            <w:tcBorders>
              <w:left w:val="nil"/>
              <w:right w:val="nil"/>
            </w:tcBorders>
          </w:tcPr>
          <w:p w:rsidR="00B075E6" w:rsidRDefault="00000000">
            <w:pPr>
              <w:bidi/>
              <w:jc w:val="right"/>
            </w:pPr>
            <w:r>
              <w:rPr>
                <w:rtl/>
                <w:lang w:bidi="fa-IR"/>
              </w:rPr>
              <w:t xml:space="preserve">۰٫۸۹۲ </w:t>
            </w:r>
            <w:r>
              <w:t xml:space="preserve">± </w:t>
            </w:r>
            <w:r>
              <w:rPr>
                <w:rtl/>
                <w:lang w:bidi="fa-IR"/>
              </w:rPr>
              <w:t>۰٫۰۰۸</w:t>
            </w:r>
          </w:p>
        </w:tc>
        <w:tc>
          <w:tcPr>
            <w:tcW w:w="1814" w:type="dxa"/>
            <w:tcBorders>
              <w:left w:val="nil"/>
              <w:right w:val="nil"/>
            </w:tcBorders>
          </w:tcPr>
          <w:p w:rsidR="00B075E6" w:rsidRDefault="00000000">
            <w:pPr>
              <w:bidi/>
              <w:jc w:val="right"/>
            </w:pPr>
            <w:r>
              <w:rPr>
                <w:rtl/>
                <w:lang w:bidi="fa-IR"/>
              </w:rPr>
              <w:t>۰٫۰۱۹</w:t>
            </w:r>
            <w:r>
              <w:t xml:space="preserve">+ </w:t>
            </w:r>
            <w:r>
              <w:rPr>
                <w:rtl/>
                <w:lang w:bidi="fa-IR"/>
              </w:rPr>
              <w:t>(۱٫۹ واحد درصد)</w:t>
            </w:r>
          </w:p>
        </w:tc>
        <w:tc>
          <w:tcPr>
            <w:tcW w:w="1814"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t>_\*</w:t>
      </w:r>
      <w:r>
        <w:rPr>
          <w:rtl/>
          <w:lang w:bidi="fa-IR"/>
        </w:rPr>
        <w:t>توجه</w:t>
      </w:r>
      <w:r>
        <w:t xml:space="preserve">: </w:t>
      </w:r>
      <w:r>
        <w:rPr>
          <w:rtl/>
          <w:lang w:bidi="fa-IR"/>
        </w:rPr>
        <w:t>در سناریوی اثر نوآور، گروه نوع‌گرا شامل عامل نوآور به‌اضافه‌ی چهار عامل نوع‌گرا است؛ گروه خودخواه شامل سه عامل فردگرا و دو عامل خودخواه است</w:t>
      </w:r>
      <w:r>
        <w:t xml:space="preserve">. </w:t>
      </w:r>
      <w:r>
        <w:rPr>
          <w:rtl/>
          <w:lang w:bidi="fa-IR"/>
        </w:rPr>
        <w:t xml:space="preserve">سناریوی نوع‌گرایی متنوع نیز ترکیب پیچیده‌ای دارد (یک نوع‌گرانه، سه نوع‌گرا، سه فردگرا، سه </w:t>
      </w:r>
      <w:r>
        <w:t>pure_selfish</w:t>
      </w:r>
      <w:r>
        <w:rPr>
          <w:rtl/>
          <w:lang w:bidi="fa-IR"/>
        </w:rPr>
        <w:t>)، بنابراین گروه‌های نوع‌گرا و خودخواه آن، انواع غیریکنواخت را تجمیع می‌کنند</w:t>
      </w:r>
      <w:r>
        <w:t>._</w:t>
      </w:r>
    </w:p>
    <w:p w:rsidR="00B075E6" w:rsidRDefault="00000000">
      <w:pPr>
        <w:pStyle w:val="IAUBody"/>
        <w:bidi/>
      </w:pPr>
      <w:r>
        <w:rPr>
          <w:rtl/>
          <w:lang w:bidi="fa-IR"/>
        </w:rPr>
        <w:t xml:space="preserve">در سناریوی مختلط، عامل‌های نوع‌گرا به می‌انگین آسایش ۰٫۹۳۵ </w:t>
      </w:r>
      <w:r>
        <w:t xml:space="preserve">± </w:t>
      </w:r>
      <w:r>
        <w:rPr>
          <w:rtl/>
          <w:lang w:bidi="fa-IR"/>
        </w:rPr>
        <w:t xml:space="preserve">۰٫۰۰۷ دست یافتند، درحالی‌که عامل‌های خودخواه در همان جامعه به ۰٫۹۰۵ </w:t>
      </w:r>
      <w:r>
        <w:t xml:space="preserve">± </w:t>
      </w:r>
      <w:r>
        <w:rPr>
          <w:rtl/>
          <w:lang w:bidi="fa-IR"/>
        </w:rPr>
        <w:t>۰٫۰۱۰ رسیدند</w:t>
      </w:r>
      <w:r>
        <w:t xml:space="preserve">. </w:t>
      </w:r>
      <w:r>
        <w:rPr>
          <w:rtl/>
          <w:lang w:bidi="fa-IR"/>
        </w:rPr>
        <w:t>تفاوت ۰٫۰۲۹</w:t>
      </w:r>
      <w:r>
        <w:t xml:space="preserve">+ </w:t>
      </w:r>
      <w:r>
        <w:rPr>
          <w:rtl/>
          <w:lang w:bidi="fa-IR"/>
        </w:rPr>
        <w:t xml:space="preserve">(۲٫۹ واحد درصد) در آزمون </w:t>
      </w:r>
      <w:r>
        <w:t xml:space="preserve">t </w:t>
      </w:r>
      <w:r>
        <w:rPr>
          <w:rtl/>
          <w:lang w:bidi="fa-IR"/>
        </w:rPr>
        <w:t>زوجی معنی‌دار بود (</w:t>
      </w:r>
      <w:r>
        <w:t xml:space="preserve">t </w:t>
      </w:r>
      <w:r>
        <w:rPr>
          <w:rtl/>
          <w:lang w:bidi="fa-IR"/>
        </w:rPr>
        <w:t xml:space="preserve">(۴) </w:t>
      </w:r>
      <w:r>
        <w:t xml:space="preserve">= </w:t>
      </w:r>
      <w:r>
        <w:rPr>
          <w:rtl/>
          <w:lang w:bidi="fa-IR"/>
        </w:rPr>
        <w:t>۸٫۴۸۷</w:t>
      </w:r>
      <w:r>
        <w:t xml:space="preserve">, p = </w:t>
      </w:r>
      <w:r>
        <w:rPr>
          <w:rtl/>
          <w:lang w:bidi="fa-IR"/>
        </w:rPr>
        <w:t>۰٫۰۰۱۱)</w:t>
      </w:r>
      <w:r>
        <w:t xml:space="preserve">. </w:t>
      </w:r>
      <w:r>
        <w:rPr>
          <w:rtl/>
          <w:lang w:bidi="fa-IR"/>
        </w:rPr>
        <w:t xml:space="preserve">در سناریوی نوع‌گرایی متنوع، عامل‌های نوع‌گرا به ۰٫۹۲۴ </w:t>
      </w:r>
      <w:r>
        <w:t xml:space="preserve">± </w:t>
      </w:r>
      <w:r>
        <w:rPr>
          <w:rtl/>
          <w:lang w:bidi="fa-IR"/>
        </w:rPr>
        <w:t xml:space="preserve">۰٫۰۰۹ در‌برابر ۰٫۹۰۴ </w:t>
      </w:r>
      <w:r>
        <w:t xml:space="preserve">± </w:t>
      </w:r>
      <w:r>
        <w:rPr>
          <w:rtl/>
          <w:lang w:bidi="fa-IR"/>
        </w:rPr>
        <w:t>۰٫۰۱۲ برای عامل‌های خودخواه دست یافتند؛ تفاوت ۰٫۰۲۰</w:t>
      </w:r>
      <w:r>
        <w:t xml:space="preserve">+ </w:t>
      </w:r>
      <w:r>
        <w:rPr>
          <w:rtl/>
          <w:lang w:bidi="fa-IR"/>
        </w:rPr>
        <w:t xml:space="preserve">(۲٫۰ واحد </w:t>
      </w:r>
      <w:r>
        <w:rPr>
          <w:rtl/>
          <w:lang w:bidi="fa-IR"/>
        </w:rPr>
        <w:lastRenderedPageBreak/>
        <w:t>درصد) که آن‌هم معنی‌دار بود (</w:t>
      </w:r>
      <w:r>
        <w:t xml:space="preserve">t </w:t>
      </w:r>
      <w:r>
        <w:rPr>
          <w:rtl/>
          <w:lang w:bidi="fa-IR"/>
        </w:rPr>
        <w:t xml:space="preserve">(۴) </w:t>
      </w:r>
      <w:r>
        <w:t xml:space="preserve">= </w:t>
      </w:r>
      <w:r>
        <w:rPr>
          <w:rtl/>
          <w:lang w:bidi="fa-IR"/>
        </w:rPr>
        <w:t>۲٫۸۳۴</w:t>
      </w:r>
      <w:r>
        <w:t xml:space="preserve">, p = </w:t>
      </w:r>
      <w:r>
        <w:rPr>
          <w:rtl/>
          <w:lang w:bidi="fa-IR"/>
        </w:rPr>
        <w:t>۰٫۰۴۷۲)</w:t>
      </w:r>
      <w:r>
        <w:t xml:space="preserve">. </w:t>
      </w:r>
      <w:r>
        <w:rPr>
          <w:rtl/>
          <w:lang w:bidi="fa-IR"/>
        </w:rPr>
        <w:t xml:space="preserve">در سناریوی اثر نوآور، عامل‌های نوع‌گرا (شامل عامل نوآور) به ۰٫۹۱۲ </w:t>
      </w:r>
      <w:r>
        <w:t xml:space="preserve">± </w:t>
      </w:r>
      <w:r>
        <w:rPr>
          <w:rtl/>
          <w:lang w:bidi="fa-IR"/>
        </w:rPr>
        <w:t xml:space="preserve">۰٫۰۱۱ در‌برابر ۰٫۸۹۲ </w:t>
      </w:r>
      <w:r>
        <w:t xml:space="preserve">± </w:t>
      </w:r>
      <w:r>
        <w:rPr>
          <w:rtl/>
          <w:lang w:bidi="fa-IR"/>
        </w:rPr>
        <w:t>۰٫۰۰۸ برای عامل‌های خودخواه دست یافتند؛ تفاوتی معادل ۰٫۰۱۹، اگرچه ترکیب مختلط گروه‌ها، قابلیت مقایسه را با دو سناریوی دیگر محدود می‌کند</w:t>
      </w:r>
      <w:r>
        <w:t xml:space="preserve">. </w:t>
      </w:r>
      <w:r>
        <w:rPr>
          <w:rtl/>
          <w:lang w:bidi="fa-IR"/>
        </w:rPr>
        <w:t>مزیت نوع‌گرایانه در هر سه سناریوی مقایسه، از نظر جهت‌گیری یکنواخت بود</w:t>
      </w:r>
      <w:r>
        <w:t xml:space="preserve">: </w:t>
      </w:r>
      <w:r>
        <w:rPr>
          <w:rtl/>
          <w:lang w:bidi="fa-IR"/>
        </w:rPr>
        <w:t>در هر تصادف‌سازی از سناریوهای مختلط و نوع‌گرایی متنوع، گروه نوع‌گرا نسبت به گروه خودخواه در همان جامعه عملکرد بهتری داشت</w:t>
      </w:r>
      <w:r>
        <w:t xml:space="preserve">. </w:t>
      </w:r>
      <w:r>
        <w:rPr>
          <w:rtl/>
          <w:lang w:bidi="fa-IR"/>
        </w:rPr>
        <w:t>همان‌طور که در شکل ۴-۲ دیده می‌شود، این مزیت در هر دو سناریوی مختلط و نوع‌گرایی متنوع تکرار می‌شود</w:t>
      </w:r>
      <w:r>
        <w:t>.</w:t>
      </w:r>
    </w:p>
    <w:p w:rsidR="00B075E6" w:rsidRDefault="00000000">
      <w:pPr>
        <w:pStyle w:val="IAUBody"/>
        <w:bidi/>
      </w:pPr>
      <w:r>
        <w:rPr>
          <w:rtl/>
          <w:lang w:bidi="fa-IR"/>
        </w:rPr>
        <w:t>انحرافات معیار تفاوت‌های آسایش در بین تصادف‌سازی‌ها در سناریوی مختلط ۰٫۰۰۷ و در سناریوی نوع‌گرایی متنوع ۰٫۰۱۴ بود که نشان می‌دهد مزیت نوع‌گرایانه در سناریوی مختلط در بین تصادف‌سازی‌های تصادفی سازگار و در سناریوی نوع‌گرایی متنوع متغیرتر بوده است</w:t>
      </w:r>
      <w:r>
        <w:t xml:space="preserve">. </w:t>
      </w:r>
      <w:r>
        <w:rPr>
          <w:rtl/>
          <w:lang w:bidi="fa-IR"/>
        </w:rPr>
        <w:t xml:space="preserve">در سناریوی مختلط، کوچک‌ترین مزیت نوع‌گرایانه در ۵ تصادف‌سازی </w:t>
      </w:r>
      <w:r>
        <w:t>+</w:t>
      </w:r>
      <w:r>
        <w:rPr>
          <w:rtl/>
          <w:lang w:bidi="fa-IR"/>
        </w:rPr>
        <w:t xml:space="preserve">۲٫۱ واحد درصد و بزرگ‌ترین آن </w:t>
      </w:r>
      <w:r>
        <w:t>+</w:t>
      </w:r>
      <w:r>
        <w:rPr>
          <w:rtl/>
          <w:lang w:bidi="fa-IR"/>
        </w:rPr>
        <w:t>۳٫۸ واحد درصد بود که توزیعی فشرده را نشان می‌دهد</w:t>
      </w:r>
      <w:r>
        <w:t xml:space="preserve">. </w:t>
      </w:r>
      <w:r>
        <w:rPr>
          <w:rtl/>
          <w:lang w:bidi="fa-IR"/>
        </w:rPr>
        <w:t>در سناریوی نوع‌گرایی متنوع، پراکندگی بیشتری در بین تصادف‌سازی‌ها مشاهده شد</w:t>
      </w:r>
      <w:r>
        <w:t xml:space="preserve">: </w:t>
      </w:r>
      <w:r>
        <w:rPr>
          <w:rtl/>
          <w:lang w:bidi="fa-IR"/>
        </w:rPr>
        <w:t>تصادف‌سازی ۱۲۳ عملاً بدون مزیت نوع‌گرایانه بود (۰٫۰۵</w:t>
      </w:r>
      <w:r>
        <w:t xml:space="preserve">- </w:t>
      </w:r>
      <w:r>
        <w:rPr>
          <w:rtl/>
          <w:lang w:bidi="fa-IR"/>
        </w:rPr>
        <w:t>واحد درصد)، درحالی که بزرگ‌ترین مزیت در تصادف‌سازی ۱۰۱۱ (</w:t>
      </w:r>
      <w:r>
        <w:t>+</w:t>
      </w:r>
      <w:r>
        <w:rPr>
          <w:rtl/>
          <w:lang w:bidi="fa-IR"/>
        </w:rPr>
        <w:t>۴٫۱۴ واحد درصد) به دست آمد</w:t>
      </w:r>
      <w:r>
        <w:t xml:space="preserve">. </w:t>
      </w:r>
      <w:r>
        <w:rPr>
          <w:rtl/>
          <w:lang w:bidi="fa-IR"/>
        </w:rPr>
        <w:t>اندازه‌ی اثر (</w:t>
      </w:r>
      <w:r>
        <w:t xml:space="preserve">d </w:t>
      </w:r>
      <w:r>
        <w:rPr>
          <w:rtl/>
          <w:lang w:bidi="fa-IR"/>
        </w:rPr>
        <w:t>کوهن) برای مزیت نوع‌گرایانه در سناریوی مختلط ۳٫۷۹ بود، درحالی‌که در سناریوی نوع‌گرایی متنوع ۱٫۲۷ بود که هم تفاوت می‌انگین کوچک‌تر و هم واریانس بزرگ‌تر در شرایط دوم را منعکس می‌کند</w:t>
      </w:r>
      <w:r>
        <w:t>.</w:t>
      </w:r>
    </w:p>
    <w:p w:rsidR="00B075E6" w:rsidRDefault="00000000">
      <w:pPr>
        <w:jc w:val="center"/>
      </w:pPr>
      <w:r>
        <w:rPr>
          <w:noProof/>
        </w:rPr>
        <w:drawing>
          <wp:inline distT="0" distB="0" distL="0" distR="0">
            <wp:extent cx="5040000" cy="31260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4_agent_comfort_split.png"/>
                    <pic:cNvPicPr/>
                  </pic:nvPicPr>
                  <pic:blipFill>
                    <a:blip r:embed="rId23"/>
                    <a:stretch>
                      <a:fillRect/>
                    </a:stretch>
                  </pic:blipFill>
                  <pic:spPr>
                    <a:xfrm>
                      <a:off x="0" y="0"/>
                      <a:ext cx="5040000" cy="3126076"/>
                    </a:xfrm>
                    <a:prstGeom prst="rect">
                      <a:avLst/>
                    </a:prstGeom>
                  </pic:spPr>
                </pic:pic>
              </a:graphicData>
            </a:graphic>
          </wp:inline>
        </w:drawing>
      </w:r>
    </w:p>
    <w:p w:rsidR="00B075E6" w:rsidRDefault="00000000">
      <w:pPr>
        <w:pStyle w:val="Caption"/>
        <w:bidi/>
      </w:pPr>
      <w:bookmarkStart w:id="107" w:name="_GenCap_figure_1108"/>
      <w:bookmarkEnd w:id="107"/>
      <w:r>
        <w:rPr>
          <w:rtl/>
        </w:rPr>
        <w:lastRenderedPageBreak/>
        <w:t xml:space="preserve">شکل ۴-۴: </w:t>
      </w:r>
      <w:r>
        <w:rPr>
          <w:b w:val="0"/>
          <w:rtl/>
        </w:rPr>
        <w:t xml:space="preserve">مقایسه آسایش عامل‌های نوع‌گرا </w:t>
      </w:r>
      <w:proofErr w:type="gramStart"/>
      <w:r>
        <w:rPr>
          <w:b w:val="0"/>
          <w:rtl/>
        </w:rPr>
        <w:t>و خودخواه</w:t>
      </w:r>
      <w:proofErr w:type="gramEnd"/>
      <w:r>
        <w:rPr>
          <w:b w:val="0"/>
          <w:rtl/>
        </w:rPr>
        <w:t xml:space="preserve"> در جوامع مختلط</w:t>
      </w:r>
    </w:p>
    <w:p w:rsidR="00B075E6" w:rsidRDefault="00000000">
      <w:pPr>
        <w:pStyle w:val="IAUBody"/>
        <w:bidi/>
      </w:pPr>
      <w:r>
        <w:rPr>
          <w:rtl/>
          <w:lang w:bidi="fa-IR"/>
        </w:rPr>
        <w:t>مکانیسم متقابله‌گری نوظهور در جوامع مختلط در شکل ۴-۳ به‌صورت شماتیک نشان داده شده است</w:t>
      </w:r>
      <w:r>
        <w:t xml:space="preserve">. </w:t>
      </w:r>
      <w:r>
        <w:rPr>
          <w:rtl/>
          <w:lang w:bidi="fa-IR"/>
        </w:rPr>
        <w:t>چرخه فضیلت‌مند نوع‌گرایانه (سبز) نشان می‌دهد که چگونه اشتراک مازاد در ساعات اوج خورشیدی، سطح باتری همسایگان را تثبیت کرده و از آبشارهای خاموشی جلوگیری می‌کند</w:t>
      </w:r>
      <w:r>
        <w:t xml:space="preserve">. </w:t>
      </w:r>
      <w:r>
        <w:rPr>
          <w:rtl/>
          <w:lang w:bidi="fa-IR"/>
        </w:rPr>
        <w:t>در مقابل، چرخه شرورانه خودخواهانه (قرمز) احتکار را تقویت کرده و سیستم را شکننده‌تر می‌سازد</w:t>
      </w:r>
      <w:r>
        <w:t>.</w:t>
      </w:r>
    </w:p>
    <w:p w:rsidR="00B075E6" w:rsidRDefault="00AA027E">
      <w:pPr>
        <w:jc w:val="center"/>
      </w:pPr>
      <w:r>
        <w:rPr>
          <w:noProof/>
        </w:rPr>
        <w:drawing>
          <wp:inline distT="0" distB="0" distL="0" distR="0">
            <wp:extent cx="3111500" cy="3111500"/>
            <wp:effectExtent l="0" t="0" r="0" b="0"/>
            <wp:docPr id="13853815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81552" name="Picture 1385381552"/>
                    <pic:cNvPicPr/>
                  </pic:nvPicPr>
                  <pic:blipFill>
                    <a:blip r:embed="rId24"/>
                    <a:stretch>
                      <a:fillRect/>
                    </a:stretch>
                  </pic:blipFill>
                  <pic:spPr>
                    <a:xfrm>
                      <a:off x="0" y="0"/>
                      <a:ext cx="3111500" cy="3111500"/>
                    </a:xfrm>
                    <a:prstGeom prst="rect">
                      <a:avLst/>
                    </a:prstGeom>
                  </pic:spPr>
                </pic:pic>
              </a:graphicData>
            </a:graphic>
          </wp:inline>
        </w:drawing>
      </w:r>
    </w:p>
    <w:p w:rsidR="00B075E6" w:rsidRDefault="00000000">
      <w:pPr>
        <w:pStyle w:val="Caption"/>
        <w:bidi/>
      </w:pPr>
      <w:bookmarkStart w:id="108" w:name="_GenCap_figure_1109"/>
      <w:bookmarkEnd w:id="108"/>
      <w:r>
        <w:rPr>
          <w:rtl/>
        </w:rPr>
        <w:t xml:space="preserve">شکل ۴-۵: </w:t>
      </w:r>
      <w:r>
        <w:rPr>
          <w:b w:val="0"/>
          <w:rtl/>
        </w:rPr>
        <w:t xml:space="preserve">چرخه متقابله‌گری: چرخه فضیلت‌مند نوع‌گرایانه </w:t>
      </w:r>
      <w:proofErr w:type="gramStart"/>
      <w:r>
        <w:rPr>
          <w:b w:val="0"/>
          <w:rtl/>
        </w:rPr>
        <w:t>و چرخه</w:t>
      </w:r>
      <w:proofErr w:type="gramEnd"/>
      <w:r>
        <w:rPr>
          <w:b w:val="0"/>
          <w:rtl/>
        </w:rPr>
        <w:t xml:space="preserve"> شرورانه خودخواهانه</w:t>
      </w:r>
    </w:p>
    <w:p w:rsidR="00B075E6" w:rsidRDefault="00000000">
      <w:pPr>
        <w:pStyle w:val="Heading2"/>
        <w:bidi/>
      </w:pPr>
      <w:bookmarkStart w:id="109" w:name="__TOC_H2_1110__"/>
      <w:r>
        <w:rPr>
          <w:rFonts w:ascii="Times New Roman" w:hAnsi="Times New Roman" w:cs="LMU Lotus"/>
          <w:b w:val="0"/>
          <w:rtl/>
          <w:lang w:bidi="fa-IR"/>
        </w:rPr>
        <w:t>۴-۴</w:t>
      </w:r>
      <w:r>
        <w:rPr>
          <w:rFonts w:ascii="Times New Roman" w:hAnsi="Times New Roman" w:cs="LMU Lotus"/>
          <w:b w:val="0"/>
        </w:rPr>
        <w:t xml:space="preserve">- </w:t>
      </w:r>
      <w:r>
        <w:rPr>
          <w:rFonts w:ascii="Times New Roman" w:hAnsi="Times New Roman" w:cs="LMU Lotus"/>
          <w:b w:val="0"/>
          <w:rtl/>
          <w:lang w:bidi="fa-IR"/>
        </w:rPr>
        <w:t>تحلیل نابرابری (ضریب جینی)</w:t>
      </w:r>
      <w:bookmarkEnd w:id="109"/>
    </w:p>
    <w:p w:rsidR="00B075E6" w:rsidRDefault="00000000">
      <w:pPr>
        <w:pStyle w:val="IAUBodyFirst"/>
        <w:bidi/>
      </w:pPr>
      <w:r>
        <w:rPr>
          <w:rtl/>
          <w:lang w:bidi="fa-IR"/>
        </w:rPr>
        <w:t xml:space="preserve">ضریب جینی </w:t>
      </w:r>
      <w:r>
        <w:t>(</w:t>
      </w:r>
      <m:oMath>
        <m:r>
          <w:rPr>
            <w:rFonts w:ascii="Cambria Math" w:hAnsi="Cambria Math"/>
          </w:rPr>
          <m:t>G</m:t>
        </m:r>
      </m:oMath>
      <w:r>
        <w:rPr>
          <w:rtl/>
          <w:lang w:bidi="fa-IR"/>
        </w:rPr>
        <w:t>، معادله ۴-۵</w:t>
      </w:r>
      <w:r>
        <w:t xml:space="preserve">) </w:t>
      </w:r>
      <w:r>
        <w:rPr>
          <w:rtl/>
          <w:lang w:bidi="fa-IR"/>
        </w:rPr>
        <w:t>به‌صورت مقطعی در هر قسمت در بین آسایش لحظه‌ای ۱۰ خانه محاسبه و سپس در ۱۰۰۰ قسمت پایانی می‌انگین‌گیری شد (رویکرد توصیف‌شده در بخش ۳-۱۲) و سنجه‌ی ثانویه‌ای از نابرابری فراهم کرد که نسبت به شاخص جین به نقل‌وانتقالات در می‌انه‌ی توزیع حساس‌تر است [</w:t>
      </w:r>
      <w:r>
        <w:t>24</w:t>
      </w:r>
      <w:r>
        <w:rPr>
          <w:rtl/>
          <w:lang w:bidi="fa-IR"/>
        </w:rPr>
        <w:t>]</w:t>
      </w:r>
      <w:r>
        <w:t xml:space="preserve">. </w:t>
      </w:r>
      <w:r>
        <w:rPr>
          <w:rtl/>
          <w:lang w:bidi="fa-IR"/>
        </w:rPr>
        <w:t>جدول ۴-۳ مقادیر جینی و رتبه‌بندی آن‌ها را ارائه می‌دهد</w:t>
      </w:r>
      <w:r>
        <w:t>.</w:t>
      </w:r>
    </w:p>
    <w:p w:rsidR="00B075E6" w:rsidRDefault="00000000">
      <w:pPr>
        <w:pStyle w:val="Caption"/>
        <w:bidi/>
      </w:pPr>
      <w:bookmarkStart w:id="110" w:name="_GenCap_table_1111"/>
      <w:bookmarkEnd w:id="110"/>
      <w:r>
        <w:rPr>
          <w:rtl/>
        </w:rPr>
        <w:t xml:space="preserve">جدول ۴-۳: </w:t>
      </w:r>
      <w:r>
        <w:rPr>
          <w:b w:val="0"/>
          <w:rtl/>
        </w:rPr>
        <w:t>ضریب جینی بر اساس سناریو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سناریو</w:t>
            </w:r>
          </w:p>
        </w:tc>
        <w:tc>
          <w:tcPr>
            <w:tcW w:w="3024" w:type="dxa"/>
            <w:tcBorders>
              <w:left w:val="nil"/>
              <w:right w:val="nil"/>
            </w:tcBorders>
          </w:tcPr>
          <w:p w:rsidR="00B075E6" w:rsidRDefault="00000000">
            <w:pPr>
              <w:bidi/>
              <w:jc w:val="right"/>
            </w:pPr>
            <w:r>
              <w:rPr>
                <w:b/>
                <w:rtl/>
                <w:lang w:bidi="fa-IR"/>
              </w:rPr>
              <w:t>ضریب جینی</w:t>
            </w:r>
          </w:p>
        </w:tc>
        <w:tc>
          <w:tcPr>
            <w:tcW w:w="3024" w:type="dxa"/>
            <w:tcBorders>
              <w:left w:val="nil"/>
              <w:right w:val="nil"/>
            </w:tcBorders>
          </w:tcPr>
          <w:p w:rsidR="00B075E6" w:rsidRDefault="00000000">
            <w:pPr>
              <w:bidi/>
              <w:jc w:val="right"/>
            </w:pPr>
            <w:r>
              <w:rPr>
                <w:b/>
                <w:rtl/>
                <w:lang w:bidi="fa-IR"/>
              </w:rPr>
              <w:t xml:space="preserve">رتبه (از عادلانه‌ترین </w:t>
            </w:r>
            <w:r>
              <w:rPr>
                <w:b/>
              </w:rPr>
              <w:t xml:space="preserve">→ </w:t>
            </w:r>
            <w:r>
              <w:rPr>
                <w:b/>
                <w:rtl/>
                <w:lang w:bidi="fa-IR"/>
              </w:rPr>
              <w:t>ناعادلانه‌ترین)</w:t>
            </w:r>
          </w:p>
        </w:tc>
      </w:tr>
      <w:tr w:rsidR="00B075E6">
        <w:trPr>
          <w:cantSplit/>
          <w:jc w:val="center"/>
        </w:trPr>
        <w:tc>
          <w:tcPr>
            <w:tcW w:w="3024" w:type="dxa"/>
            <w:tcBorders>
              <w:left w:val="nil"/>
              <w:right w:val="nil"/>
            </w:tcBorders>
          </w:tcPr>
          <w:p w:rsidR="00B075E6" w:rsidRDefault="00000000">
            <w:pPr>
              <w:bidi/>
              <w:jc w:val="right"/>
            </w:pPr>
            <w:r>
              <w:rPr>
                <w:rtl/>
                <w:lang w:bidi="fa-IR"/>
              </w:rPr>
              <w:t>مختلط</w:t>
            </w:r>
          </w:p>
        </w:tc>
        <w:tc>
          <w:tcPr>
            <w:tcW w:w="3024" w:type="dxa"/>
            <w:tcBorders>
              <w:left w:val="nil"/>
              <w:right w:val="nil"/>
            </w:tcBorders>
          </w:tcPr>
          <w:p w:rsidR="00B075E6" w:rsidRDefault="00000000">
            <w:pPr>
              <w:bidi/>
              <w:jc w:val="right"/>
            </w:pPr>
            <w:r>
              <w:rPr>
                <w:rtl/>
                <w:lang w:bidi="fa-IR"/>
              </w:rPr>
              <w:t xml:space="preserve">۰٫۰۷۹۰ </w:t>
            </w:r>
            <w:r>
              <w:t xml:space="preserve">± </w:t>
            </w:r>
            <w:r>
              <w:rPr>
                <w:rtl/>
                <w:lang w:bidi="fa-IR"/>
              </w:rPr>
              <w:t>۰٫۰۰۷۵</w:t>
            </w:r>
          </w:p>
        </w:tc>
        <w:tc>
          <w:tcPr>
            <w:tcW w:w="3024" w:type="dxa"/>
            <w:tcBorders>
              <w:left w:val="nil"/>
              <w:right w:val="nil"/>
            </w:tcBorders>
          </w:tcPr>
          <w:p w:rsidR="00B075E6" w:rsidRDefault="00000000">
            <w:pPr>
              <w:bidi/>
              <w:jc w:val="right"/>
            </w:pPr>
            <w:r>
              <w:rPr>
                <w:rtl/>
                <w:lang w:bidi="fa-IR"/>
              </w:rPr>
              <w:t>۱</w:t>
            </w:r>
          </w:p>
        </w:tc>
      </w:tr>
      <w:tr w:rsidR="00B075E6">
        <w:trPr>
          <w:cantSplit/>
          <w:jc w:val="center"/>
        </w:trPr>
        <w:tc>
          <w:tcPr>
            <w:tcW w:w="3024" w:type="dxa"/>
            <w:tcBorders>
              <w:left w:val="nil"/>
              <w:right w:val="nil"/>
            </w:tcBorders>
          </w:tcPr>
          <w:p w:rsidR="00B075E6" w:rsidRDefault="00000000">
            <w:pPr>
              <w:bidi/>
              <w:jc w:val="right"/>
            </w:pPr>
            <w:r>
              <w:rPr>
                <w:rtl/>
                <w:lang w:bidi="fa-IR"/>
              </w:rPr>
              <w:t>همگی خودخواه</w:t>
            </w:r>
          </w:p>
        </w:tc>
        <w:tc>
          <w:tcPr>
            <w:tcW w:w="3024" w:type="dxa"/>
            <w:tcBorders>
              <w:left w:val="nil"/>
              <w:right w:val="nil"/>
            </w:tcBorders>
          </w:tcPr>
          <w:p w:rsidR="00B075E6" w:rsidRDefault="00000000">
            <w:pPr>
              <w:bidi/>
              <w:jc w:val="right"/>
            </w:pPr>
            <w:r>
              <w:rPr>
                <w:rtl/>
                <w:lang w:bidi="fa-IR"/>
              </w:rPr>
              <w:t xml:space="preserve">۰٫۰۷۹۶ </w:t>
            </w:r>
            <w:r>
              <w:t xml:space="preserve">± </w:t>
            </w:r>
            <w:r>
              <w:rPr>
                <w:rtl/>
                <w:lang w:bidi="fa-IR"/>
              </w:rPr>
              <w:t>۰٫۰۰۹۷</w:t>
            </w:r>
          </w:p>
        </w:tc>
        <w:tc>
          <w:tcPr>
            <w:tcW w:w="3024" w:type="dxa"/>
            <w:tcBorders>
              <w:left w:val="nil"/>
              <w:right w:val="nil"/>
            </w:tcBorders>
          </w:tcPr>
          <w:p w:rsidR="00B075E6" w:rsidRDefault="00000000">
            <w:pPr>
              <w:bidi/>
              <w:jc w:val="right"/>
            </w:pPr>
            <w:r>
              <w:rPr>
                <w:rtl/>
                <w:lang w:bidi="fa-IR"/>
              </w:rPr>
              <w:t>۲</w:t>
            </w:r>
          </w:p>
        </w:tc>
      </w:tr>
      <w:tr w:rsidR="00B075E6">
        <w:trPr>
          <w:cantSplit/>
          <w:jc w:val="center"/>
        </w:trPr>
        <w:tc>
          <w:tcPr>
            <w:tcW w:w="3024" w:type="dxa"/>
            <w:tcBorders>
              <w:left w:val="nil"/>
              <w:right w:val="nil"/>
            </w:tcBorders>
          </w:tcPr>
          <w:p w:rsidR="00B075E6" w:rsidRDefault="00000000">
            <w:pPr>
              <w:bidi/>
              <w:jc w:val="right"/>
            </w:pPr>
            <w:r>
              <w:rPr>
                <w:rtl/>
                <w:lang w:bidi="fa-IR"/>
              </w:rPr>
              <w:lastRenderedPageBreak/>
              <w:t>نوع‌گرایی متنوع</w:t>
            </w:r>
          </w:p>
        </w:tc>
        <w:tc>
          <w:tcPr>
            <w:tcW w:w="3024" w:type="dxa"/>
            <w:tcBorders>
              <w:left w:val="nil"/>
              <w:right w:val="nil"/>
            </w:tcBorders>
          </w:tcPr>
          <w:p w:rsidR="00B075E6" w:rsidRDefault="00000000">
            <w:pPr>
              <w:bidi/>
              <w:jc w:val="right"/>
            </w:pPr>
            <w:r>
              <w:rPr>
                <w:rtl/>
                <w:lang w:bidi="fa-IR"/>
              </w:rPr>
              <w:t xml:space="preserve">۰٫۰۸۴۴ </w:t>
            </w:r>
            <w:r>
              <w:t xml:space="preserve">± </w:t>
            </w:r>
            <w:r>
              <w:rPr>
                <w:rtl/>
                <w:lang w:bidi="fa-IR"/>
              </w:rPr>
              <w:t>۰٫۰۰۶۵</w:t>
            </w:r>
          </w:p>
        </w:tc>
        <w:tc>
          <w:tcPr>
            <w:tcW w:w="3024" w:type="dxa"/>
            <w:tcBorders>
              <w:left w:val="nil"/>
              <w:right w:val="nil"/>
            </w:tcBorders>
          </w:tcPr>
          <w:p w:rsidR="00B075E6" w:rsidRDefault="00000000">
            <w:pPr>
              <w:bidi/>
              <w:jc w:val="right"/>
            </w:pPr>
            <w:r>
              <w:rPr>
                <w:rtl/>
                <w:lang w:bidi="fa-IR"/>
              </w:rPr>
              <w:t>۳</w:t>
            </w:r>
          </w:p>
        </w:tc>
      </w:tr>
      <w:tr w:rsidR="00B075E6">
        <w:trPr>
          <w:cantSplit/>
          <w:jc w:val="center"/>
        </w:trPr>
        <w:tc>
          <w:tcPr>
            <w:tcW w:w="3024" w:type="dxa"/>
            <w:tcBorders>
              <w:left w:val="nil"/>
              <w:right w:val="nil"/>
            </w:tcBorders>
          </w:tcPr>
          <w:p w:rsidR="00B075E6" w:rsidRDefault="00000000">
            <w:pPr>
              <w:bidi/>
              <w:jc w:val="right"/>
            </w:pPr>
            <w:r>
              <w:rPr>
                <w:rtl/>
                <w:lang w:bidi="fa-IR"/>
              </w:rPr>
              <w:t>همگی نوع‌گرا</w:t>
            </w:r>
          </w:p>
        </w:tc>
        <w:tc>
          <w:tcPr>
            <w:tcW w:w="3024" w:type="dxa"/>
            <w:tcBorders>
              <w:left w:val="nil"/>
              <w:right w:val="nil"/>
            </w:tcBorders>
          </w:tcPr>
          <w:p w:rsidR="00B075E6" w:rsidRDefault="00000000">
            <w:pPr>
              <w:bidi/>
              <w:jc w:val="right"/>
            </w:pPr>
            <w:r>
              <w:rPr>
                <w:rtl/>
                <w:lang w:bidi="fa-IR"/>
              </w:rPr>
              <w:t xml:space="preserve">۰٫۰۸۴۹ </w:t>
            </w:r>
            <w:r>
              <w:t xml:space="preserve">± </w:t>
            </w:r>
            <w:r>
              <w:rPr>
                <w:rtl/>
                <w:lang w:bidi="fa-IR"/>
              </w:rPr>
              <w:t>۰٫۰۱۰۹</w:t>
            </w:r>
          </w:p>
        </w:tc>
        <w:tc>
          <w:tcPr>
            <w:tcW w:w="3024" w:type="dxa"/>
            <w:tcBorders>
              <w:left w:val="nil"/>
              <w:right w:val="nil"/>
            </w:tcBorders>
          </w:tcPr>
          <w:p w:rsidR="00B075E6" w:rsidRDefault="00000000">
            <w:pPr>
              <w:bidi/>
              <w:jc w:val="right"/>
            </w:pPr>
            <w:r>
              <w:rPr>
                <w:rtl/>
                <w:lang w:bidi="fa-IR"/>
              </w:rPr>
              <w:t>۴</w:t>
            </w:r>
          </w:p>
        </w:tc>
      </w:tr>
      <w:tr w:rsidR="00B075E6">
        <w:trPr>
          <w:cantSplit/>
          <w:jc w:val="center"/>
        </w:trPr>
        <w:tc>
          <w:tcPr>
            <w:tcW w:w="3024" w:type="dxa"/>
            <w:tcBorders>
              <w:left w:val="nil"/>
              <w:right w:val="nil"/>
            </w:tcBorders>
          </w:tcPr>
          <w:p w:rsidR="00B075E6" w:rsidRDefault="00000000">
            <w:pPr>
              <w:bidi/>
              <w:jc w:val="right"/>
            </w:pPr>
            <w:r>
              <w:rPr>
                <w:rtl/>
                <w:lang w:bidi="fa-IR"/>
              </w:rPr>
              <w:t>اثر نوآور</w:t>
            </w:r>
          </w:p>
        </w:tc>
        <w:tc>
          <w:tcPr>
            <w:tcW w:w="3024" w:type="dxa"/>
            <w:tcBorders>
              <w:left w:val="nil"/>
              <w:right w:val="nil"/>
            </w:tcBorders>
          </w:tcPr>
          <w:p w:rsidR="00B075E6" w:rsidRDefault="00000000">
            <w:pPr>
              <w:bidi/>
              <w:jc w:val="right"/>
            </w:pPr>
            <w:r>
              <w:rPr>
                <w:rtl/>
                <w:lang w:bidi="fa-IR"/>
              </w:rPr>
              <w:t xml:space="preserve">۰٫۰۹۶۲ </w:t>
            </w:r>
            <w:r>
              <w:t xml:space="preserve">± </w:t>
            </w:r>
            <w:r>
              <w:rPr>
                <w:rtl/>
                <w:lang w:bidi="fa-IR"/>
              </w:rPr>
              <w:t>۰٫۰۰۸۹</w:t>
            </w:r>
          </w:p>
        </w:tc>
        <w:tc>
          <w:tcPr>
            <w:tcW w:w="3024" w:type="dxa"/>
            <w:tcBorders>
              <w:left w:val="nil"/>
              <w:right w:val="nil"/>
            </w:tcBorders>
          </w:tcPr>
          <w:p w:rsidR="00B075E6" w:rsidRDefault="00000000">
            <w:pPr>
              <w:bidi/>
              <w:jc w:val="right"/>
            </w:pPr>
            <w:r>
              <w:rPr>
                <w:rtl/>
                <w:lang w:bidi="fa-IR"/>
              </w:rPr>
              <w:t>۵</w:t>
            </w:r>
          </w:p>
        </w:tc>
      </w:tr>
    </w:tbl>
    <w:p w:rsidR="00B075E6" w:rsidRDefault="00B075E6">
      <w:pPr>
        <w:spacing w:after="120"/>
      </w:pPr>
    </w:p>
    <w:p w:rsidR="00B075E6" w:rsidRDefault="00000000">
      <w:pPr>
        <w:pStyle w:val="IAUBody"/>
        <w:bidi/>
      </w:pPr>
      <w:r>
        <w:rPr>
          <w:rtl/>
          <w:lang w:bidi="fa-IR"/>
        </w:rPr>
        <w:t xml:space="preserve">سناریوی مختلط کمترین ضریب جینی را تولید کرد (۰٫۰۷۹۰ </w:t>
      </w:r>
      <w:r>
        <w:t xml:space="preserve">± </w:t>
      </w:r>
      <w:r>
        <w:rPr>
          <w:rtl/>
          <w:lang w:bidi="fa-IR"/>
        </w:rPr>
        <w:t>۰٫۰۰۷۵) که نشان‌دهنده‌ی عادلانه‌ترین توزیع آسایش در بین خانه‌ها است</w:t>
      </w:r>
      <w:r>
        <w:t xml:space="preserve">. </w:t>
      </w:r>
      <w:r>
        <w:rPr>
          <w:rtl/>
          <w:lang w:bidi="fa-IR"/>
        </w:rPr>
        <w:t xml:space="preserve">سناریوی همگی خودخواه تقریباً به همان اندازه عادلانه بود (۰٫۰۷۹۶ </w:t>
      </w:r>
      <w:r>
        <w:t xml:space="preserve">± </w:t>
      </w:r>
      <w:r>
        <w:rPr>
          <w:rtl/>
          <w:lang w:bidi="fa-IR"/>
        </w:rPr>
        <w:t>۰٫۰۰۹۷) با انحرافات معیار همپوشان</w:t>
      </w:r>
      <w:r>
        <w:t xml:space="preserve">. </w:t>
      </w:r>
      <w:r>
        <w:rPr>
          <w:rtl/>
          <w:lang w:bidi="fa-IR"/>
        </w:rPr>
        <w:t xml:space="preserve">نوع‌گرایی متنوع (۰٫۰۸۴۴ </w:t>
      </w:r>
      <w:r>
        <w:t xml:space="preserve">± </w:t>
      </w:r>
      <w:r>
        <w:rPr>
          <w:rtl/>
          <w:lang w:bidi="fa-IR"/>
        </w:rPr>
        <w:t xml:space="preserve">۰٫۰۰۶۵) و همگی نوع‌گرا (۰٫۰۸۴۹ </w:t>
      </w:r>
      <w:r>
        <w:t xml:space="preserve">± </w:t>
      </w:r>
      <w:r>
        <w:rPr>
          <w:rtl/>
          <w:lang w:bidi="fa-IR"/>
        </w:rPr>
        <w:t>۰٫۰۱۰۹) یک خوشه‌ی می‌انی را با می‌انگین نابرابری بالاتر تشکیل دادند</w:t>
      </w:r>
      <w:r>
        <w:t xml:space="preserve">. </w:t>
      </w:r>
      <w:r>
        <w:rPr>
          <w:rtl/>
          <w:lang w:bidi="fa-IR"/>
        </w:rPr>
        <w:t xml:space="preserve">اثر نوآور بالاترین ضریب جینی را تولید کرد (۰٫۰۹۶۲ </w:t>
      </w:r>
      <w:r>
        <w:t xml:space="preserve">± </w:t>
      </w:r>
      <w:r>
        <w:rPr>
          <w:rtl/>
          <w:lang w:bidi="fa-IR"/>
        </w:rPr>
        <w:t>۰٫۰۰۸۹) که نشان‌دهنده‌ی افزایش ۲۲ درصدی نسبت به سناریوی مختلط و افزایش ۱۳ درصدی نسبت به ناعادلانه‌ترین سناریوی بعدی (همگی نوع‌گرا) است</w:t>
      </w:r>
      <w:r>
        <w:t xml:space="preserve">. </w:t>
      </w:r>
      <w:r>
        <w:rPr>
          <w:rtl/>
          <w:lang w:bidi="fa-IR"/>
        </w:rPr>
        <w:t>به‌عبارت مطلق، در پنجره‌ی ارزیابی، خانه‌ی دارای بالاترین آسایش به‌طور می‌انگین ۱۲٫۸ درصد از کل آسایش جامعه را در سناریوی اثر نوآور به خود اختصاص داد، در مقایسه با ۱۱٫۸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t>.</w:t>
      </w:r>
    </w:p>
    <w:p w:rsidR="00B075E6" w:rsidRDefault="00000000">
      <w:pPr>
        <w:pStyle w:val="IAUBody"/>
        <w:bidi/>
      </w:pPr>
      <w:r>
        <w:rPr>
          <w:rtl/>
          <w:lang w:bidi="fa-IR"/>
        </w:rPr>
        <w:t>نابرابری بالای اثر نوآور در ۴ تصادف‌سازی از ۵ تصادف‌سازی با ضریب جینی بالاتر از می‌انگین سناریوهای غیرنوآور سازگار بود</w:t>
      </w:r>
      <w:r>
        <w:t xml:space="preserve">. </w:t>
      </w:r>
      <w:r>
        <w:rPr>
          <w:rtl/>
          <w:lang w:bidi="fa-IR"/>
        </w:rPr>
        <w:t>تنها تصادف‌سازی ۴۲ مقدار جینی برابر ۰٫۱۱۱ داشت که به‌طور قابل‌توجهی از سایر تصادف‌سازی‌ها بالاتر بود</w:t>
      </w:r>
      <w:r>
        <w:t xml:space="preserve">. </w:t>
      </w:r>
      <w:r>
        <w:rPr>
          <w:rtl/>
          <w:lang w:bidi="fa-IR"/>
        </w:rPr>
        <w:t>انحرافات معیار چهار سناریوی غیرنوآور (محدوده</w:t>
      </w:r>
      <w:r>
        <w:t xml:space="preserve">: </w:t>
      </w:r>
      <w:r>
        <w:rPr>
          <w:rtl/>
          <w:lang w:bidi="fa-IR"/>
        </w:rPr>
        <w:t>۰٫۰۰۶۵ تا ۰٫۰۱۰۹) به‌طور قابل‌توجهی همپوشان داشتند که نشان می‌دهد تفاوت‌های رتبه‌بندی در بین این سناریوها از نظر آماری پایدار نیستند</w:t>
      </w:r>
      <w:r>
        <w:t xml:space="preserve">. </w:t>
      </w:r>
      <w:r>
        <w:rPr>
          <w:rtl/>
          <w:lang w:bidi="fa-IR"/>
        </w:rPr>
        <w:t>ضریب جینی اثر نوآور (۰٫۰۹۶۲) از کران بالای فواصل اطمینان ۹۵ درصد سناریوهای مختلط (۰٫۰۸۵۶)، همگی خودخواه (۰٫۰۸۸۱) و نوع‌گرایی متنوع (۰٫۰۹۰۱) فراتر رفت، اما با کران بالای سناریوی همگی نوع‌گرا (۰٫۰۹۴۵) همپوشانی داشت</w:t>
      </w:r>
      <w:r>
        <w:t xml:space="preserve">. </w:t>
      </w:r>
      <w:r>
        <w:rPr>
          <w:rtl/>
          <w:lang w:bidi="fa-IR"/>
        </w:rPr>
        <w:t xml:space="preserve">یک آزمون </w:t>
      </w:r>
      <w:r>
        <w:t xml:space="preserve">t </w:t>
      </w:r>
      <w:r>
        <w:rPr>
          <w:rtl/>
          <w:lang w:bidi="fa-IR"/>
        </w:rPr>
        <w:t>زوجی مقایسه‌ی ضریب جینی سناریوی مختلط با اثر نوآور این جدایی را تأیید کرد (</w:t>
      </w:r>
      <w:r>
        <w:t xml:space="preserve">t </w:t>
      </w:r>
      <w:r>
        <w:rPr>
          <w:rtl/>
          <w:lang w:bidi="fa-IR"/>
        </w:rPr>
        <w:t xml:space="preserve">(۴) </w:t>
      </w:r>
      <w:r>
        <w:t>= -</w:t>
      </w:r>
      <w:r>
        <w:rPr>
          <w:rtl/>
          <w:lang w:bidi="fa-IR"/>
        </w:rPr>
        <w:t>۲٫۸۴</w:t>
      </w:r>
      <w:r>
        <w:t xml:space="preserve">, p = </w:t>
      </w:r>
      <w:r>
        <w:rPr>
          <w:rtl/>
          <w:lang w:bidi="fa-IR"/>
        </w:rPr>
        <w:t>۰٫۰۴۷)</w:t>
      </w:r>
      <w:r>
        <w:t xml:space="preserve">. </w:t>
      </w:r>
      <w:r>
        <w:rPr>
          <w:rtl/>
          <w:lang w:bidi="fa-IR"/>
        </w:rPr>
        <w:t>همان‌طور که در شکل ۴-۴ دیده می‌شود، منحنی لورنز اثر نوآور از خط برابری انحراف بیشتری نسبت به سناریوی مختلط دارد</w:t>
      </w:r>
      <w:r>
        <w:t>.</w:t>
      </w:r>
    </w:p>
    <w:p w:rsidR="00B075E6" w:rsidRDefault="00000000">
      <w:pPr>
        <w:jc w:val="center"/>
      </w:pPr>
      <w:r>
        <w:rPr>
          <w:noProof/>
        </w:rPr>
        <w:lastRenderedPageBreak/>
        <w:drawing>
          <wp:inline distT="0" distB="0" distL="0" distR="0">
            <wp:extent cx="5040000" cy="52216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_lorenz_curve.png"/>
                    <pic:cNvPicPr/>
                  </pic:nvPicPr>
                  <pic:blipFill>
                    <a:blip r:embed="rId25"/>
                    <a:stretch>
                      <a:fillRect/>
                    </a:stretch>
                  </pic:blipFill>
                  <pic:spPr>
                    <a:xfrm>
                      <a:off x="0" y="0"/>
                      <a:ext cx="5040000" cy="5221622"/>
                    </a:xfrm>
                    <a:prstGeom prst="rect">
                      <a:avLst/>
                    </a:prstGeom>
                  </pic:spPr>
                </pic:pic>
              </a:graphicData>
            </a:graphic>
          </wp:inline>
        </w:drawing>
      </w:r>
    </w:p>
    <w:p w:rsidR="00B075E6" w:rsidRDefault="00000000">
      <w:pPr>
        <w:pStyle w:val="Caption"/>
        <w:bidi/>
      </w:pPr>
      <w:bookmarkStart w:id="111" w:name="_GenCap_figure_1112"/>
      <w:bookmarkEnd w:id="111"/>
      <w:r>
        <w:rPr>
          <w:rtl/>
        </w:rPr>
        <w:t xml:space="preserve">شکل ۴-۶: </w:t>
      </w:r>
      <w:r>
        <w:rPr>
          <w:b w:val="0"/>
          <w:rtl/>
        </w:rPr>
        <w:t xml:space="preserve">منحنی لورنز می‌انگین توزیع‌های مقطعی هر قسمت (۱۰۰۰ قسمت پایانی): مقایسه توزیع آسایش در سناریوی مختلط و </w:t>
      </w:r>
      <w:proofErr w:type="gramStart"/>
      <w:r>
        <w:rPr>
          <w:b w:val="0"/>
          <w:rtl/>
        </w:rPr>
        <w:t>اثر</w:t>
      </w:r>
      <w:proofErr w:type="gramEnd"/>
      <w:r>
        <w:rPr>
          <w:b w:val="0"/>
          <w:rtl/>
        </w:rPr>
        <w:t xml:space="preserve"> نوآور</w:t>
      </w:r>
    </w:p>
    <w:p w:rsidR="00B075E6" w:rsidRDefault="00000000">
      <w:pPr>
        <w:pStyle w:val="IAUBody"/>
        <w:bidi/>
      </w:pPr>
      <w:r>
        <w:rPr>
          <w:rtl/>
          <w:lang w:bidi="fa-IR"/>
        </w:rPr>
        <w:t>توزیع نابرابری آسایش در بین خانه‌ها در شکل ۴-۵ با استفاده از ضریب جینی مقایسه شده است</w:t>
      </w:r>
      <w:r>
        <w:t xml:space="preserve">. </w:t>
      </w:r>
      <w:r>
        <w:rPr>
          <w:rtl/>
          <w:lang w:bidi="fa-IR"/>
        </w:rPr>
        <w:t>همان‌طور که در این شکل دیده می‌شود، سناریوی مختلط کمترین نابرابری (۰٫۰۷۹) و سناریوی اثر نوآور بیشترین نابرابری (۰٫۰۹۶) را تولید کرده‌اند</w:t>
      </w:r>
      <w:r>
        <w:t xml:space="preserve">. </w:t>
      </w:r>
      <w:r>
        <w:rPr>
          <w:rtl/>
          <w:lang w:bidi="fa-IR"/>
        </w:rPr>
        <w:t>افزایش ۲۲ درصدی ضریب جینی در اثر نوآور، نشان‌دهنده تأثیر مخرب رفتار اکتشافی یک عامل منفرد بر توزیع عادلانه منابع است</w:t>
      </w:r>
      <w:r>
        <w:t>.</w:t>
      </w:r>
    </w:p>
    <w:p w:rsidR="00B075E6" w:rsidRDefault="00000000">
      <w:pPr>
        <w:jc w:val="center"/>
      </w:pPr>
      <w:r>
        <w:rPr>
          <w:noProof/>
        </w:rPr>
        <w:lastRenderedPageBreak/>
        <w:drawing>
          <wp:inline distT="0" distB="0" distL="0" distR="0">
            <wp:extent cx="5040000" cy="31260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5_gini_comparison.png"/>
                    <pic:cNvPicPr/>
                  </pic:nvPicPr>
                  <pic:blipFill>
                    <a:blip r:embed="rId26"/>
                    <a:stretch>
                      <a:fillRect/>
                    </a:stretch>
                  </pic:blipFill>
                  <pic:spPr>
                    <a:xfrm>
                      <a:off x="0" y="0"/>
                      <a:ext cx="5040000" cy="3126076"/>
                    </a:xfrm>
                    <a:prstGeom prst="rect">
                      <a:avLst/>
                    </a:prstGeom>
                  </pic:spPr>
                </pic:pic>
              </a:graphicData>
            </a:graphic>
          </wp:inline>
        </w:drawing>
      </w:r>
    </w:p>
    <w:p w:rsidR="00B075E6" w:rsidRDefault="00000000">
      <w:pPr>
        <w:pStyle w:val="Caption"/>
        <w:bidi/>
      </w:pPr>
      <w:bookmarkStart w:id="112" w:name="_GenCap_figure_1113"/>
      <w:bookmarkEnd w:id="112"/>
      <w:r>
        <w:rPr>
          <w:rtl/>
        </w:rPr>
        <w:t xml:space="preserve">شکل ۴-۷: </w:t>
      </w:r>
      <w:r>
        <w:rPr>
          <w:b w:val="0"/>
          <w:rtl/>
        </w:rPr>
        <w:t>ضریب جینی آسایش در بین خانه‌ها برای هر سناریو</w:t>
      </w:r>
    </w:p>
    <w:p w:rsidR="00B075E6" w:rsidRDefault="00000000">
      <w:pPr>
        <w:pStyle w:val="Heading2"/>
        <w:bidi/>
      </w:pPr>
      <w:bookmarkStart w:id="113" w:name="__TOC_H2_1114__"/>
      <w:r>
        <w:rPr>
          <w:rFonts w:ascii="Times New Roman" w:hAnsi="Times New Roman" w:cs="LMU Lotus"/>
          <w:b w:val="0"/>
          <w:rtl/>
          <w:lang w:bidi="fa-IR"/>
        </w:rPr>
        <w:t>۴-۵</w:t>
      </w:r>
      <w:r>
        <w:rPr>
          <w:rFonts w:ascii="Times New Roman" w:hAnsi="Times New Roman" w:cs="LMU Lotus"/>
          <w:b w:val="0"/>
        </w:rPr>
        <w:t xml:space="preserve">- </w:t>
      </w:r>
      <w:r>
        <w:rPr>
          <w:rFonts w:ascii="Times New Roman" w:hAnsi="Times New Roman" w:cs="LMU Lotus"/>
          <w:b w:val="0"/>
          <w:rtl/>
          <w:lang w:bidi="fa-IR"/>
        </w:rPr>
        <w:t>رفتار اشتراکی آموخته‌شده</w:t>
      </w:r>
      <w:bookmarkEnd w:id="113"/>
    </w:p>
    <w:p w:rsidR="00B075E6" w:rsidRDefault="00000000">
      <w:pPr>
        <w:pStyle w:val="IAUBodyFirst"/>
        <w:bidi/>
      </w:pPr>
      <w:r>
        <w:rPr>
          <w:rtl/>
          <w:lang w:bidi="fa-IR"/>
        </w:rPr>
        <w:t xml:space="preserve">فراوانی اشتراک </w:t>
      </w:r>
      <w:r>
        <w:t>(</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rtl/>
          <w:lang w:bidi="fa-IR"/>
        </w:rPr>
        <w:t>، معادله ۴-۶</w:t>
      </w:r>
      <w:r>
        <w:t xml:space="preserve">) </w:t>
      </w:r>
      <w:r>
        <w:rPr>
          <w:rtl/>
          <w:lang w:bidi="fa-IR"/>
        </w:rPr>
        <w:t xml:space="preserve">نسبت وضعیت‌های جدول </w:t>
      </w:r>
      <w:r>
        <w:t xml:space="preserve">Q </w:t>
      </w:r>
      <w:r>
        <w:rPr>
          <w:rtl/>
          <w:lang w:bidi="fa-IR"/>
        </w:rPr>
        <w:t>نهایی هر عامل را اندازه‌گیری می‌کند که در آن اقدام حریصانه، اشتراک مازاد است (اقدام ۱</w:t>
      </w:r>
      <w:r>
        <w:t xml:space="preserve">: </w:t>
      </w:r>
      <w:r>
        <w:rPr>
          <w:rtl/>
          <w:lang w:bidi="fa-IR"/>
        </w:rPr>
        <w:t>اشتراک ۵۰ درصد، یا اقدام ۲</w:t>
      </w:r>
      <w:r>
        <w:t xml:space="preserve">: </w:t>
      </w:r>
      <w:r>
        <w:rPr>
          <w:rtl/>
          <w:lang w:bidi="fa-IR"/>
        </w:rPr>
        <w:t>اشتراک ۱۰۰ درصد)</w:t>
      </w:r>
      <w:r>
        <w:t xml:space="preserve">. </w:t>
      </w:r>
      <w:r>
        <w:rPr>
          <w:rtl/>
          <w:lang w:bidi="fa-IR"/>
        </w:rPr>
        <w:t>این سنجه، تمایل آموخته‌شده به همکاری را در هنگام همگرایی ثبت می‌کند</w:t>
      </w:r>
      <w:r>
        <w:t xml:space="preserve">. </w:t>
      </w:r>
      <w:r>
        <w:rPr>
          <w:rtl/>
          <w:lang w:bidi="fa-IR"/>
        </w:rPr>
        <w:t>جدول ۴-۴ می‌انگین فراوانی اشتراک را بر اساس گروه عامل و سناریو گزارش می‌دهد</w:t>
      </w:r>
      <w:r>
        <w:t>.</w:t>
      </w:r>
    </w:p>
    <w:p w:rsidR="00B075E6" w:rsidRDefault="00000000">
      <w:pPr>
        <w:pStyle w:val="Caption"/>
        <w:bidi/>
      </w:pPr>
      <w:bookmarkStart w:id="114" w:name="_GenCap_table_1115"/>
      <w:bookmarkEnd w:id="114"/>
      <w:r>
        <w:rPr>
          <w:rtl/>
        </w:rPr>
        <w:t xml:space="preserve">جدول ۴-۴: </w:t>
      </w:r>
      <w:r>
        <w:rPr>
          <w:b w:val="0"/>
          <w:rtl/>
        </w:rPr>
        <w:t xml:space="preserve">فراوانی اشتراک بر اساس نوع عامل </w:t>
      </w:r>
      <w:proofErr w:type="gramStart"/>
      <w:r>
        <w:rPr>
          <w:b w:val="0"/>
          <w:rtl/>
        </w:rPr>
        <w:t>و سناریو</w:t>
      </w:r>
      <w:proofErr w:type="gramEnd"/>
      <w:r>
        <w:rPr>
          <w:b w:val="0"/>
          <w:rtl/>
        </w:rPr>
        <w:t xml:space="preserve">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B075E6">
        <w:trPr>
          <w:cantSplit/>
          <w:tblHeader/>
          <w:jc w:val="center"/>
        </w:trPr>
        <w:tc>
          <w:tcPr>
            <w:tcW w:w="3024" w:type="dxa"/>
            <w:tcBorders>
              <w:left w:val="nil"/>
              <w:right w:val="nil"/>
            </w:tcBorders>
          </w:tcPr>
          <w:p w:rsidR="00B075E6" w:rsidRDefault="00000000">
            <w:pPr>
              <w:bidi/>
              <w:jc w:val="right"/>
            </w:pPr>
            <w:r>
              <w:rPr>
                <w:b/>
                <w:rtl/>
                <w:lang w:bidi="fa-IR"/>
              </w:rPr>
              <w:t>سناریو</w:t>
            </w:r>
          </w:p>
        </w:tc>
        <w:tc>
          <w:tcPr>
            <w:tcW w:w="3024" w:type="dxa"/>
            <w:tcBorders>
              <w:left w:val="nil"/>
              <w:right w:val="nil"/>
            </w:tcBorders>
          </w:tcPr>
          <w:p w:rsidR="00B075E6" w:rsidRDefault="00000000">
            <w:pPr>
              <w:bidi/>
              <w:jc w:val="right"/>
            </w:pPr>
            <w:r>
              <w:rPr>
                <w:b/>
                <w:rtl/>
                <w:lang w:bidi="fa-IR"/>
              </w:rPr>
              <w:t>گروه عامل</w:t>
            </w:r>
          </w:p>
        </w:tc>
        <w:tc>
          <w:tcPr>
            <w:tcW w:w="3024" w:type="dxa"/>
            <w:tcBorders>
              <w:left w:val="nil"/>
              <w:right w:val="nil"/>
            </w:tcBorders>
          </w:tcPr>
          <w:p w:rsidR="00B075E6" w:rsidRDefault="00000000">
            <w:pPr>
              <w:bidi/>
              <w:jc w:val="right"/>
            </w:pPr>
            <w:r>
              <w:rPr>
                <w:b/>
                <w:rtl/>
                <w:lang w:bidi="fa-IR"/>
              </w:rPr>
              <w:t>می‌انگین فراوانی اشتراک</w:t>
            </w:r>
          </w:p>
        </w:tc>
      </w:tr>
      <w:tr w:rsidR="00B075E6">
        <w:trPr>
          <w:cantSplit/>
          <w:jc w:val="center"/>
        </w:trPr>
        <w:tc>
          <w:tcPr>
            <w:tcW w:w="3024" w:type="dxa"/>
            <w:tcBorders>
              <w:left w:val="nil"/>
              <w:right w:val="nil"/>
            </w:tcBorders>
          </w:tcPr>
          <w:p w:rsidR="00B075E6" w:rsidRDefault="00000000">
            <w:pPr>
              <w:bidi/>
              <w:jc w:val="right"/>
            </w:pPr>
            <w:r>
              <w:rPr>
                <w:rtl/>
                <w:lang w:bidi="fa-IR"/>
              </w:rPr>
              <w:t>همگی خودخواه</w:t>
            </w:r>
          </w:p>
        </w:tc>
        <w:tc>
          <w:tcPr>
            <w:tcW w:w="3024" w:type="dxa"/>
            <w:tcBorders>
              <w:left w:val="nil"/>
              <w:right w:val="nil"/>
            </w:tcBorders>
          </w:tcPr>
          <w:p w:rsidR="00B075E6" w:rsidRDefault="00000000">
            <w:pPr>
              <w:bidi/>
              <w:jc w:val="right"/>
            </w:pPr>
            <w:r>
              <w:rPr>
                <w:rtl/>
                <w:lang w:bidi="fa-IR"/>
              </w:rPr>
              <w:t>همه‌ی عامل‌ها</w:t>
            </w:r>
          </w:p>
        </w:tc>
        <w:tc>
          <w:tcPr>
            <w:tcW w:w="3024" w:type="dxa"/>
            <w:tcBorders>
              <w:left w:val="nil"/>
              <w:right w:val="nil"/>
            </w:tcBorders>
          </w:tcPr>
          <w:p w:rsidR="00B075E6" w:rsidRDefault="00000000">
            <w:pPr>
              <w:bidi/>
              <w:jc w:val="right"/>
            </w:pPr>
            <w:r>
              <w:rPr>
                <w:rtl/>
                <w:lang w:bidi="fa-IR"/>
              </w:rPr>
              <w:t xml:space="preserve">۰٫۱۳۰۴ </w:t>
            </w:r>
            <w:r>
              <w:t xml:space="preserve">± </w:t>
            </w:r>
            <w:r>
              <w:rPr>
                <w:rtl/>
                <w:lang w:bidi="fa-IR"/>
              </w:rPr>
              <w:t>۰٫۰۲۴۲</w:t>
            </w:r>
          </w:p>
        </w:tc>
      </w:tr>
      <w:tr w:rsidR="00B075E6">
        <w:trPr>
          <w:cantSplit/>
          <w:jc w:val="center"/>
        </w:trPr>
        <w:tc>
          <w:tcPr>
            <w:tcW w:w="3024" w:type="dxa"/>
            <w:tcBorders>
              <w:left w:val="nil"/>
              <w:right w:val="nil"/>
            </w:tcBorders>
          </w:tcPr>
          <w:p w:rsidR="00B075E6" w:rsidRDefault="00000000">
            <w:pPr>
              <w:bidi/>
              <w:jc w:val="right"/>
            </w:pPr>
            <w:r>
              <w:rPr>
                <w:rtl/>
                <w:lang w:bidi="fa-IR"/>
              </w:rPr>
              <w:t>همگی نوع‌گرا</w:t>
            </w:r>
          </w:p>
        </w:tc>
        <w:tc>
          <w:tcPr>
            <w:tcW w:w="3024" w:type="dxa"/>
            <w:tcBorders>
              <w:left w:val="nil"/>
              <w:right w:val="nil"/>
            </w:tcBorders>
          </w:tcPr>
          <w:p w:rsidR="00B075E6" w:rsidRDefault="00000000">
            <w:pPr>
              <w:bidi/>
              <w:jc w:val="right"/>
            </w:pPr>
            <w:r>
              <w:rPr>
                <w:rtl/>
                <w:lang w:bidi="fa-IR"/>
              </w:rPr>
              <w:t>همه‌ی عامل‌ها</w:t>
            </w:r>
          </w:p>
        </w:tc>
        <w:tc>
          <w:tcPr>
            <w:tcW w:w="3024" w:type="dxa"/>
            <w:tcBorders>
              <w:left w:val="nil"/>
              <w:right w:val="nil"/>
            </w:tcBorders>
          </w:tcPr>
          <w:p w:rsidR="00B075E6" w:rsidRDefault="00000000">
            <w:pPr>
              <w:bidi/>
              <w:jc w:val="right"/>
            </w:pPr>
            <w:r>
              <w:rPr>
                <w:rtl/>
                <w:lang w:bidi="fa-IR"/>
              </w:rPr>
              <w:t xml:space="preserve">۰٫۱۲۸۳ </w:t>
            </w:r>
            <w:r>
              <w:t xml:space="preserve">± </w:t>
            </w:r>
            <w:r>
              <w:rPr>
                <w:rtl/>
                <w:lang w:bidi="fa-IR"/>
              </w:rPr>
              <w:t>۰٫۰۲۷۰</w:t>
            </w:r>
          </w:p>
        </w:tc>
      </w:tr>
      <w:tr w:rsidR="00B075E6">
        <w:trPr>
          <w:cantSplit/>
          <w:jc w:val="center"/>
        </w:trPr>
        <w:tc>
          <w:tcPr>
            <w:tcW w:w="3024" w:type="dxa"/>
            <w:tcBorders>
              <w:left w:val="nil"/>
              <w:right w:val="nil"/>
            </w:tcBorders>
          </w:tcPr>
          <w:p w:rsidR="00B075E6" w:rsidRDefault="00000000">
            <w:pPr>
              <w:bidi/>
              <w:jc w:val="right"/>
            </w:pPr>
            <w:r>
              <w:rPr>
                <w:rtl/>
                <w:lang w:bidi="fa-IR"/>
              </w:rPr>
              <w:t>مختلط</w:t>
            </w:r>
          </w:p>
        </w:tc>
        <w:tc>
          <w:tcPr>
            <w:tcW w:w="3024" w:type="dxa"/>
            <w:tcBorders>
              <w:left w:val="nil"/>
              <w:right w:val="nil"/>
            </w:tcBorders>
          </w:tcPr>
          <w:p w:rsidR="00B075E6" w:rsidRDefault="00000000">
            <w:pPr>
              <w:bidi/>
              <w:jc w:val="right"/>
            </w:pPr>
            <w:r>
              <w:rPr>
                <w:rtl/>
                <w:lang w:bidi="fa-IR"/>
              </w:rPr>
              <w:t>گروه نوع‌گرا</w:t>
            </w:r>
          </w:p>
        </w:tc>
        <w:tc>
          <w:tcPr>
            <w:tcW w:w="3024" w:type="dxa"/>
            <w:tcBorders>
              <w:left w:val="nil"/>
              <w:right w:val="nil"/>
            </w:tcBorders>
          </w:tcPr>
          <w:p w:rsidR="00B075E6" w:rsidRDefault="00000000">
            <w:pPr>
              <w:bidi/>
              <w:jc w:val="right"/>
            </w:pPr>
            <w:r>
              <w:rPr>
                <w:rtl/>
                <w:lang w:bidi="fa-IR"/>
              </w:rPr>
              <w:t xml:space="preserve">۰٫۱۳۹۲ </w:t>
            </w:r>
            <w:r>
              <w:t xml:space="preserve">± </w:t>
            </w:r>
            <w:r>
              <w:rPr>
                <w:rtl/>
                <w:lang w:bidi="fa-IR"/>
              </w:rPr>
              <w:t>۰٫۰۲۰۰</w:t>
            </w:r>
          </w:p>
        </w:tc>
      </w:tr>
      <w:tr w:rsidR="00B075E6">
        <w:trPr>
          <w:cantSplit/>
          <w:jc w:val="center"/>
        </w:trPr>
        <w:tc>
          <w:tcPr>
            <w:tcW w:w="3024" w:type="dxa"/>
            <w:tcBorders>
              <w:left w:val="nil"/>
              <w:right w:val="nil"/>
            </w:tcBorders>
          </w:tcPr>
          <w:p w:rsidR="00B075E6" w:rsidRDefault="00000000">
            <w:pPr>
              <w:bidi/>
              <w:jc w:val="right"/>
            </w:pPr>
            <w:r>
              <w:rPr>
                <w:rtl/>
                <w:lang w:bidi="fa-IR"/>
              </w:rPr>
              <w:t>مختلط</w:t>
            </w:r>
          </w:p>
        </w:tc>
        <w:tc>
          <w:tcPr>
            <w:tcW w:w="3024" w:type="dxa"/>
            <w:tcBorders>
              <w:left w:val="nil"/>
              <w:right w:val="nil"/>
            </w:tcBorders>
          </w:tcPr>
          <w:p w:rsidR="00B075E6" w:rsidRDefault="00000000">
            <w:pPr>
              <w:bidi/>
              <w:jc w:val="right"/>
            </w:pPr>
            <w:r>
              <w:rPr>
                <w:rtl/>
                <w:lang w:bidi="fa-IR"/>
              </w:rPr>
              <w:t>گروه خودخواه</w:t>
            </w:r>
          </w:p>
        </w:tc>
        <w:tc>
          <w:tcPr>
            <w:tcW w:w="3024" w:type="dxa"/>
            <w:tcBorders>
              <w:left w:val="nil"/>
              <w:right w:val="nil"/>
            </w:tcBorders>
          </w:tcPr>
          <w:p w:rsidR="00B075E6" w:rsidRDefault="00000000">
            <w:pPr>
              <w:bidi/>
              <w:jc w:val="right"/>
            </w:pPr>
            <w:r>
              <w:rPr>
                <w:rtl/>
                <w:lang w:bidi="fa-IR"/>
              </w:rPr>
              <w:t xml:space="preserve">۰٫۱۳۰۸ </w:t>
            </w:r>
            <w:r>
              <w:t xml:space="preserve">± </w:t>
            </w:r>
            <w:r>
              <w:rPr>
                <w:rtl/>
                <w:lang w:bidi="fa-IR"/>
              </w:rPr>
              <w:t>۰٫۰۲۷۷</w:t>
            </w:r>
          </w:p>
        </w:tc>
      </w:tr>
      <w:tr w:rsidR="00B075E6">
        <w:trPr>
          <w:cantSplit/>
          <w:jc w:val="center"/>
        </w:trPr>
        <w:tc>
          <w:tcPr>
            <w:tcW w:w="3024" w:type="dxa"/>
            <w:tcBorders>
              <w:left w:val="nil"/>
              <w:right w:val="nil"/>
            </w:tcBorders>
          </w:tcPr>
          <w:p w:rsidR="00B075E6" w:rsidRDefault="00000000">
            <w:pPr>
              <w:bidi/>
              <w:jc w:val="right"/>
            </w:pPr>
            <w:r>
              <w:rPr>
                <w:rtl/>
                <w:lang w:bidi="fa-IR"/>
              </w:rPr>
              <w:t>نوع‌گرایی متنوع</w:t>
            </w:r>
          </w:p>
        </w:tc>
        <w:tc>
          <w:tcPr>
            <w:tcW w:w="3024" w:type="dxa"/>
            <w:tcBorders>
              <w:left w:val="nil"/>
              <w:right w:val="nil"/>
            </w:tcBorders>
          </w:tcPr>
          <w:p w:rsidR="00B075E6" w:rsidRDefault="00000000">
            <w:pPr>
              <w:bidi/>
              <w:jc w:val="right"/>
            </w:pPr>
            <w:r>
              <w:rPr>
                <w:rtl/>
                <w:lang w:bidi="fa-IR"/>
              </w:rPr>
              <w:t>گروه نوع‌گرا</w:t>
            </w:r>
          </w:p>
        </w:tc>
        <w:tc>
          <w:tcPr>
            <w:tcW w:w="3024" w:type="dxa"/>
            <w:tcBorders>
              <w:left w:val="nil"/>
              <w:right w:val="nil"/>
            </w:tcBorders>
          </w:tcPr>
          <w:p w:rsidR="00B075E6" w:rsidRDefault="00000000">
            <w:pPr>
              <w:bidi/>
              <w:jc w:val="right"/>
            </w:pPr>
            <w:r>
              <w:rPr>
                <w:rtl/>
                <w:lang w:bidi="fa-IR"/>
              </w:rPr>
              <w:t xml:space="preserve">۰٫۱۲۶۰ </w:t>
            </w:r>
            <w:r>
              <w:t xml:space="preserve">± </w:t>
            </w:r>
            <w:r>
              <w:rPr>
                <w:rtl/>
                <w:lang w:bidi="fa-IR"/>
              </w:rPr>
              <w:t>۰٫۰۳۱۶</w:t>
            </w:r>
          </w:p>
        </w:tc>
      </w:tr>
      <w:tr w:rsidR="00B075E6">
        <w:trPr>
          <w:cantSplit/>
          <w:jc w:val="center"/>
        </w:trPr>
        <w:tc>
          <w:tcPr>
            <w:tcW w:w="3024" w:type="dxa"/>
            <w:tcBorders>
              <w:left w:val="nil"/>
              <w:right w:val="nil"/>
            </w:tcBorders>
          </w:tcPr>
          <w:p w:rsidR="00B075E6" w:rsidRDefault="00000000">
            <w:pPr>
              <w:bidi/>
              <w:jc w:val="right"/>
            </w:pPr>
            <w:r>
              <w:rPr>
                <w:rtl/>
                <w:lang w:bidi="fa-IR"/>
              </w:rPr>
              <w:t>نوع‌گرایی متنوع</w:t>
            </w:r>
          </w:p>
        </w:tc>
        <w:tc>
          <w:tcPr>
            <w:tcW w:w="3024" w:type="dxa"/>
            <w:tcBorders>
              <w:left w:val="nil"/>
              <w:right w:val="nil"/>
            </w:tcBorders>
          </w:tcPr>
          <w:p w:rsidR="00B075E6" w:rsidRDefault="00000000">
            <w:pPr>
              <w:bidi/>
              <w:jc w:val="right"/>
            </w:pPr>
            <w:r>
              <w:rPr>
                <w:rtl/>
                <w:lang w:bidi="fa-IR"/>
              </w:rPr>
              <w:t>گروه خودخواه</w:t>
            </w:r>
          </w:p>
        </w:tc>
        <w:tc>
          <w:tcPr>
            <w:tcW w:w="3024" w:type="dxa"/>
            <w:tcBorders>
              <w:left w:val="nil"/>
              <w:right w:val="nil"/>
            </w:tcBorders>
          </w:tcPr>
          <w:p w:rsidR="00B075E6" w:rsidRDefault="00000000">
            <w:pPr>
              <w:bidi/>
              <w:jc w:val="right"/>
            </w:pPr>
            <w:r>
              <w:rPr>
                <w:rtl/>
                <w:lang w:bidi="fa-IR"/>
              </w:rPr>
              <w:t xml:space="preserve">۰٫۱۲۶۴ </w:t>
            </w:r>
            <w:r>
              <w:t xml:space="preserve">± </w:t>
            </w:r>
            <w:r>
              <w:rPr>
                <w:rtl/>
                <w:lang w:bidi="fa-IR"/>
              </w:rPr>
              <w:t>۰٫۰۲۹۷</w:t>
            </w:r>
          </w:p>
        </w:tc>
      </w:tr>
      <w:tr w:rsidR="00B075E6">
        <w:trPr>
          <w:cantSplit/>
          <w:jc w:val="center"/>
        </w:trPr>
        <w:tc>
          <w:tcPr>
            <w:tcW w:w="3024" w:type="dxa"/>
            <w:tcBorders>
              <w:left w:val="nil"/>
              <w:right w:val="nil"/>
            </w:tcBorders>
          </w:tcPr>
          <w:p w:rsidR="00B075E6" w:rsidRDefault="00000000">
            <w:pPr>
              <w:bidi/>
              <w:jc w:val="right"/>
            </w:pPr>
            <w:r>
              <w:rPr>
                <w:rtl/>
                <w:lang w:bidi="fa-IR"/>
              </w:rPr>
              <w:t>اثر نوآور</w:t>
            </w:r>
          </w:p>
        </w:tc>
        <w:tc>
          <w:tcPr>
            <w:tcW w:w="3024" w:type="dxa"/>
            <w:tcBorders>
              <w:left w:val="nil"/>
              <w:right w:val="nil"/>
            </w:tcBorders>
          </w:tcPr>
          <w:p w:rsidR="00B075E6" w:rsidRDefault="00000000">
            <w:pPr>
              <w:bidi/>
              <w:jc w:val="right"/>
            </w:pPr>
            <w:r>
              <w:rPr>
                <w:rtl/>
                <w:lang w:bidi="fa-IR"/>
              </w:rPr>
              <w:t>گروه کاوشگر</w:t>
            </w:r>
          </w:p>
        </w:tc>
        <w:tc>
          <w:tcPr>
            <w:tcW w:w="3024" w:type="dxa"/>
            <w:tcBorders>
              <w:left w:val="nil"/>
              <w:right w:val="nil"/>
            </w:tcBorders>
          </w:tcPr>
          <w:p w:rsidR="00B075E6" w:rsidRDefault="00000000">
            <w:pPr>
              <w:bidi/>
              <w:jc w:val="right"/>
            </w:pPr>
            <w:r>
              <w:rPr>
                <w:rtl/>
                <w:lang w:bidi="fa-IR"/>
              </w:rPr>
              <w:t xml:space="preserve">۰٫۱۳۳۳ </w:t>
            </w:r>
            <w:r>
              <w:t xml:space="preserve">± </w:t>
            </w:r>
            <w:r>
              <w:rPr>
                <w:rtl/>
                <w:lang w:bidi="fa-IR"/>
              </w:rPr>
              <w:t>۰٫۰۲۹۰</w:t>
            </w:r>
          </w:p>
        </w:tc>
      </w:tr>
      <w:tr w:rsidR="00B075E6">
        <w:trPr>
          <w:cantSplit/>
          <w:jc w:val="center"/>
        </w:trPr>
        <w:tc>
          <w:tcPr>
            <w:tcW w:w="3024" w:type="dxa"/>
            <w:tcBorders>
              <w:left w:val="nil"/>
              <w:right w:val="nil"/>
            </w:tcBorders>
          </w:tcPr>
          <w:p w:rsidR="00B075E6" w:rsidRDefault="00000000">
            <w:pPr>
              <w:bidi/>
              <w:jc w:val="right"/>
            </w:pPr>
            <w:r>
              <w:rPr>
                <w:rtl/>
                <w:lang w:bidi="fa-IR"/>
              </w:rPr>
              <w:t>اثر نوآور</w:t>
            </w:r>
          </w:p>
        </w:tc>
        <w:tc>
          <w:tcPr>
            <w:tcW w:w="3024" w:type="dxa"/>
            <w:tcBorders>
              <w:left w:val="nil"/>
              <w:right w:val="nil"/>
            </w:tcBorders>
          </w:tcPr>
          <w:p w:rsidR="00B075E6" w:rsidRDefault="00000000">
            <w:pPr>
              <w:bidi/>
              <w:jc w:val="right"/>
            </w:pPr>
            <w:r>
              <w:rPr>
                <w:rtl/>
                <w:lang w:bidi="fa-IR"/>
              </w:rPr>
              <w:t>گروه خودخواه</w:t>
            </w:r>
          </w:p>
        </w:tc>
        <w:tc>
          <w:tcPr>
            <w:tcW w:w="3024" w:type="dxa"/>
            <w:tcBorders>
              <w:left w:val="nil"/>
              <w:right w:val="nil"/>
            </w:tcBorders>
          </w:tcPr>
          <w:p w:rsidR="00B075E6" w:rsidRDefault="00000000">
            <w:pPr>
              <w:bidi/>
              <w:jc w:val="right"/>
            </w:pPr>
            <w:r>
              <w:rPr>
                <w:rtl/>
                <w:lang w:bidi="fa-IR"/>
              </w:rPr>
              <w:t xml:space="preserve">۰٫۱۳۱۳ </w:t>
            </w:r>
            <w:r>
              <w:t xml:space="preserve">± </w:t>
            </w:r>
            <w:r>
              <w:rPr>
                <w:rtl/>
                <w:lang w:bidi="fa-IR"/>
              </w:rPr>
              <w:t>۰٫۰۲۷۵</w:t>
            </w:r>
          </w:p>
        </w:tc>
      </w:tr>
    </w:tbl>
    <w:p w:rsidR="00B075E6" w:rsidRDefault="00B075E6">
      <w:pPr>
        <w:spacing w:after="120"/>
      </w:pPr>
    </w:p>
    <w:p w:rsidR="00B075E6" w:rsidRDefault="00000000">
      <w:pPr>
        <w:pStyle w:val="IAUBody"/>
        <w:bidi/>
      </w:pPr>
      <w:r>
        <w:rPr>
          <w:rtl/>
          <w:lang w:bidi="fa-IR"/>
        </w:rPr>
        <w:lastRenderedPageBreak/>
        <w:t>فراوانی اشتراک در تمام انواع عامل و سناریوها از ۱۲٫۶۰ درصد تا ۱۳٫۹۲ درصد از وضعیت‌ها متغیر بود که نشان می‌دهد همه‌ی عامل‌ها در هنگام همگرایی در تقریباً ۱ از ۷ تا ۱ از ۸ وضعیت، اشتراک را آموختند</w:t>
      </w:r>
      <w:r>
        <w:t xml:space="preserve">. </w:t>
      </w:r>
      <w:r>
        <w:rPr>
          <w:rtl/>
          <w:lang w:bidi="fa-IR"/>
        </w:rPr>
        <w:t xml:space="preserve">بالاترین فراوانی اشتراک در گروه نوع‌گرا در سناریوی مختلط مشاهده شد (۱۳٫۹۲ درصد </w:t>
      </w:r>
      <w:r>
        <w:t xml:space="preserve">± </w:t>
      </w:r>
      <w:r>
        <w:rPr>
          <w:rtl/>
          <w:lang w:bidi="fa-IR"/>
        </w:rPr>
        <w:t xml:space="preserve">۲٫۰۰ درصد) و پایین‌ترین آن در گروه نوع‌گرا در سناریوی نوع‌گرایی متنوع بود (۱۲٫۶۰ درصد </w:t>
      </w:r>
      <w:r>
        <w:t xml:space="preserve">± </w:t>
      </w:r>
      <w:r>
        <w:rPr>
          <w:rtl/>
          <w:lang w:bidi="fa-IR"/>
        </w:rPr>
        <w:t>۳٫۱۶ درصد)</w:t>
      </w:r>
      <w:r>
        <w:t xml:space="preserve">. </w:t>
      </w:r>
      <w:r>
        <w:rPr>
          <w:rtl/>
          <w:lang w:bidi="fa-IR"/>
        </w:rPr>
        <w:t>تفاوت بین بالاترین و پایین‌ترین گروه ۱٫۳۲ واحد درصد بود</w:t>
      </w:r>
      <w:r>
        <w:t xml:space="preserve">. </w:t>
      </w:r>
      <w:r>
        <w:rPr>
          <w:rtl/>
          <w:lang w:bidi="fa-IR"/>
        </w:rPr>
        <w:t>این محدوده‌ی باریک ۱٫۳۲ واحد درصدی بین بالاترین و پایین‌ترین گروه در تمام ترکیب‌های شخصیتی، ویژگی‌های ساختاری محیط را منعکس می‌کند</w:t>
      </w:r>
      <w:r>
        <w:t xml:space="preserve">: </w:t>
      </w:r>
      <w:r>
        <w:rPr>
          <w:rtl/>
          <w:lang w:bidi="fa-IR"/>
        </w:rPr>
        <w:t>کسری از وضعیت‌ها که در آن اشتراک اقدام بهینه است، توسط فیزیک تولید خورشیدی و ذخیره‌سازی باتری محدود می‌شود، نه توسط ترجیحات عدالت عامل‌ها</w:t>
      </w:r>
      <w:r>
        <w:t>.</w:t>
      </w:r>
    </w:p>
    <w:p w:rsidR="00B075E6" w:rsidRDefault="00000000">
      <w:pPr>
        <w:pStyle w:val="IAUBody"/>
        <w:bidi/>
      </w:pPr>
      <w:r>
        <w:rPr>
          <w:rtl/>
          <w:lang w:bidi="fa-IR"/>
        </w:rPr>
        <w:t xml:space="preserve">در سناریوی مختلط، فراوانی اشتراک گروه نوع‌گرا (۱۳٫۹۲ درصد </w:t>
      </w:r>
      <w:r>
        <w:t xml:space="preserve">± </w:t>
      </w:r>
      <w:r>
        <w:rPr>
          <w:rtl/>
          <w:lang w:bidi="fa-IR"/>
        </w:rPr>
        <w:t xml:space="preserve">۲٫۰۰ درصد) ۰٫۸۴ واحد درصد بالاتر از گروه خودخواه (۱۳٫۰۸ درصد </w:t>
      </w:r>
      <w:r>
        <w:t xml:space="preserve">± </w:t>
      </w:r>
      <w:r>
        <w:rPr>
          <w:rtl/>
          <w:lang w:bidi="fa-IR"/>
        </w:rPr>
        <w:t>۲٫۷۷ درصد) بود</w:t>
      </w:r>
      <w:r>
        <w:t xml:space="preserve">. </w:t>
      </w:r>
      <w:r>
        <w:rPr>
          <w:rtl/>
          <w:lang w:bidi="fa-IR"/>
        </w:rPr>
        <w:t>گروه خودخواه در سناریوی مختلط با نرخی (۱۳٫۰۸ درصد) اشتراک می‌گذاشت که تقریباً با سناریوی پایه‌ی همگی خودخواه (۱۳٫۰۴ درصد) یکسان بود</w:t>
      </w:r>
      <w:r>
        <w:t xml:space="preserve">. </w:t>
      </w:r>
      <w:r>
        <w:rPr>
          <w:rtl/>
          <w:lang w:bidi="fa-IR"/>
        </w:rPr>
        <w:t xml:space="preserve">در سناریوی نوع‌گرایی متنوع، گروه‌های نوع‌گرا و خودخواه با نرخ‌های تقریباً یکسانی اشتراک می‌گذاشتند (۱۲٫۶۰ درصد و ۱۲٫۶۴ درصد) که نشان می‌دهد وجود یک عامل بسیار نوع‌گرانه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تمایل اشتراکی سایر عامل‌ها را افزایش نداده است</w:t>
      </w:r>
      <w:r>
        <w:t xml:space="preserve">. </w:t>
      </w:r>
      <w:r>
        <w:rPr>
          <w:rtl/>
          <w:lang w:bidi="fa-IR"/>
        </w:rPr>
        <w:t xml:space="preserve">در سناریوی اثر نوآور، گروه کاوشگر (نوآور به‌اضافه‌ی چهار عامل نوع‌گرا) با نرخ ۱۳٫۳۳ درصد </w:t>
      </w:r>
      <w:r>
        <w:t xml:space="preserve">± </w:t>
      </w:r>
      <w:r>
        <w:rPr>
          <w:rtl/>
          <w:lang w:bidi="fa-IR"/>
        </w:rPr>
        <w:t xml:space="preserve">۲٫۹۰ درصد و گروه خودخواه با نرخ ۱۳٫۱۳ درصد </w:t>
      </w:r>
      <w:r>
        <w:t xml:space="preserve">± </w:t>
      </w:r>
      <w:r>
        <w:rPr>
          <w:rtl/>
          <w:lang w:bidi="fa-IR"/>
        </w:rPr>
        <w:t>۲٫۷۵ درصد اشتراک می‌گذاشتند</w:t>
      </w:r>
      <w:r>
        <w:t>.</w:t>
      </w:r>
    </w:p>
    <w:p w:rsidR="00B075E6" w:rsidRDefault="00000000">
      <w:pPr>
        <w:pStyle w:val="IAUBody"/>
        <w:bidi/>
      </w:pPr>
      <w:r>
        <w:rPr>
          <w:rtl/>
          <w:lang w:bidi="fa-IR"/>
        </w:rPr>
        <w:t>انحرافات معیار از ۲٫۰۰ درصد تا ۳٫۱۶ درصد متغیر بود که نشان‌دهنده‌ی تنوع قابل‌توجه بین‌تصادف‌سازی در رفتار اشتراک آموخته‌شده است</w:t>
      </w:r>
      <w:r>
        <w:t xml:space="preserve">. </w:t>
      </w:r>
      <w:r>
        <w:rPr>
          <w:rtl/>
          <w:lang w:bidi="fa-IR"/>
        </w:rPr>
        <w:t>در سناریوی مختلط، انحراف معیار گروه نوع‌گرا به‌میزان ۲٫۰۰ درصد پایین‌ترین در بین تمام گروه‌ها بود، درحالی‌که گروه نوع‌گرای نوع‌گرایی متنوع بالاترین مقدار را داشت (۳٫۱۶ درصد)</w:t>
      </w:r>
      <w:r>
        <w:t xml:space="preserve">. </w:t>
      </w:r>
      <w:r>
        <w:rPr>
          <w:rtl/>
          <w:lang w:bidi="fa-IR"/>
        </w:rPr>
        <w:t xml:space="preserve">یک آزمون </w:t>
      </w:r>
      <w:r>
        <w:t xml:space="preserve">t </w:t>
      </w:r>
      <w:r>
        <w:rPr>
          <w:rtl/>
          <w:lang w:bidi="fa-IR"/>
        </w:rPr>
        <w:t>مستقل مقایسه‌ی فراوانی اشتراک گروه نوع‌گرا در سناریوی مختلط با حالت پایه‌ی همگی خودخواه معنی‌دار نبود (</w:t>
      </w:r>
      <w:r>
        <w:t xml:space="preserve">t </w:t>
      </w:r>
      <w:r>
        <w:rPr>
          <w:rtl/>
          <w:lang w:bidi="fa-IR"/>
        </w:rPr>
        <w:t xml:space="preserve">(۸) </w:t>
      </w:r>
      <w:r>
        <w:t xml:space="preserve">= </w:t>
      </w:r>
      <w:r>
        <w:rPr>
          <w:rtl/>
          <w:lang w:bidi="fa-IR"/>
        </w:rPr>
        <w:t>۰٫۶۸۴</w:t>
      </w:r>
      <w:r>
        <w:t xml:space="preserve">, p = </w:t>
      </w:r>
      <w:r>
        <w:rPr>
          <w:rtl/>
          <w:lang w:bidi="fa-IR"/>
        </w:rPr>
        <w:t>۰٫۵۱۳) و تأیید کرد که افزایش ۰٫۸۸ واحد درصدی در محدوده‌ی تغییرات تصادفی قرار دارد</w:t>
      </w:r>
      <w:r>
        <w:t xml:space="preserve">. </w:t>
      </w:r>
      <w:r>
        <w:rPr>
          <w:rtl/>
          <w:lang w:bidi="fa-IR"/>
        </w:rPr>
        <w:t>همان‌طور که در شکل ۴-۶ دیده می‌شود، این تفاوت‌ها در سطح چند واحد درصد باقی می‌مانند</w:t>
      </w:r>
      <w:r>
        <w:t>.</w:t>
      </w:r>
    </w:p>
    <w:p w:rsidR="00B075E6" w:rsidRDefault="00000000">
      <w:pPr>
        <w:jc w:val="center"/>
      </w:pPr>
      <w:r>
        <w:rPr>
          <w:noProof/>
        </w:rPr>
        <w:lastRenderedPageBreak/>
        <w:drawing>
          <wp:inline distT="0" distB="0" distL="0" distR="0">
            <wp:extent cx="5040000" cy="2494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6_sharing_frequency.png"/>
                    <pic:cNvPicPr/>
                  </pic:nvPicPr>
                  <pic:blipFill>
                    <a:blip r:embed="rId27"/>
                    <a:stretch>
                      <a:fillRect/>
                    </a:stretch>
                  </pic:blipFill>
                  <pic:spPr>
                    <a:xfrm>
                      <a:off x="0" y="0"/>
                      <a:ext cx="5040000" cy="2494545"/>
                    </a:xfrm>
                    <a:prstGeom prst="rect">
                      <a:avLst/>
                    </a:prstGeom>
                  </pic:spPr>
                </pic:pic>
              </a:graphicData>
            </a:graphic>
          </wp:inline>
        </w:drawing>
      </w:r>
    </w:p>
    <w:p w:rsidR="00B075E6" w:rsidRDefault="00000000">
      <w:pPr>
        <w:pStyle w:val="Caption"/>
        <w:bidi/>
      </w:pPr>
      <w:bookmarkStart w:id="115" w:name="_GenCap_figure_1116"/>
      <w:bookmarkEnd w:id="115"/>
      <w:r>
        <w:rPr>
          <w:rtl/>
        </w:rPr>
        <w:t xml:space="preserve">شکل ۴-۸: </w:t>
      </w:r>
      <w:r>
        <w:rPr>
          <w:b w:val="0"/>
          <w:rtl/>
        </w:rPr>
        <w:t>نسبت وضعیت‌هایی که بهترین اقدام، اشتراک است بر اساس نوع عامل</w:t>
      </w:r>
    </w:p>
    <w:p w:rsidR="00B075E6" w:rsidRDefault="00000000">
      <w:pPr>
        <w:pStyle w:val="Heading2"/>
        <w:bidi/>
      </w:pPr>
      <w:bookmarkStart w:id="116" w:name="__TOC_H2_1117__"/>
      <w:r>
        <w:rPr>
          <w:rFonts w:ascii="Times New Roman" w:hAnsi="Times New Roman" w:cs="LMU Lotus"/>
          <w:b w:val="0"/>
          <w:rtl/>
          <w:lang w:bidi="fa-IR"/>
        </w:rPr>
        <w:t>۴-۶</w:t>
      </w:r>
      <w:r>
        <w:rPr>
          <w:rFonts w:ascii="Times New Roman" w:hAnsi="Times New Roman" w:cs="LMU Lotus"/>
          <w:b w:val="0"/>
        </w:rPr>
        <w:t xml:space="preserve">- </w:t>
      </w:r>
      <w:r>
        <w:rPr>
          <w:rFonts w:ascii="Times New Roman" w:hAnsi="Times New Roman" w:cs="LMU Lotus"/>
          <w:b w:val="0"/>
          <w:rtl/>
          <w:lang w:bidi="fa-IR"/>
        </w:rPr>
        <w:t xml:space="preserve">نقشه‌های حرارتی جدول </w:t>
      </w:r>
      <w:r>
        <w:rPr>
          <w:rFonts w:ascii="Times New Roman" w:hAnsi="Times New Roman" w:cs="LMU Lotus"/>
          <w:b w:val="0"/>
        </w:rPr>
        <w:t xml:space="preserve">Q — </w:t>
      </w:r>
      <w:r>
        <w:rPr>
          <w:rFonts w:ascii="Times New Roman" w:hAnsi="Times New Roman" w:cs="LMU Lotus"/>
          <w:b w:val="0"/>
          <w:rtl/>
          <w:lang w:bidi="fa-IR"/>
        </w:rPr>
        <w:t>خط‌مشی‌های آموخته‌شده</w:t>
      </w:r>
      <w:bookmarkEnd w:id="116"/>
    </w:p>
    <w:p w:rsidR="00B075E6" w:rsidRDefault="00000000">
      <w:pPr>
        <w:pStyle w:val="IAUBodyFirst"/>
        <w:bidi/>
      </w:pPr>
      <w:r>
        <w:rPr>
          <w:rtl/>
          <w:lang w:bidi="fa-IR"/>
        </w:rPr>
        <w:t xml:space="preserve">شکل ۴-۷ می‌انگین مقادیر </w:t>
      </w:r>
      <w:r>
        <w:t xml:space="preserve">Q </w:t>
      </w:r>
      <w:r>
        <w:rPr>
          <w:rtl/>
          <w:lang w:bidi="fa-IR"/>
        </w:rPr>
        <w:t>را در هر ساعت برای عامل‌های نماینده در تمام پنج سناریو، به‌صورت نقشه‌های حرارتی تجسم می‌کند</w:t>
      </w:r>
      <w:r>
        <w:t xml:space="preserve">. </w:t>
      </w:r>
      <w:r>
        <w:rPr>
          <w:rtl/>
          <w:lang w:bidi="fa-IR"/>
        </w:rPr>
        <w:t xml:space="preserve">هر نقشه‌ی حرارتی، بازده بلندمدت موردانتظار (مقدار </w:t>
      </w:r>
      <w:r>
        <w:t>Q</w:t>
      </w:r>
      <w:r>
        <w:rPr>
          <w:rtl/>
          <w:lang w:bidi="fa-IR"/>
        </w:rPr>
        <w:t xml:space="preserve">) را برای هر یک از سه اقدام اشتراک (۰ درصد، ۵۰ درصد، ۱۰۰ درصد در محور </w:t>
      </w:r>
      <w:r>
        <w:t>y</w:t>
      </w:r>
      <w:r>
        <w:rPr>
          <w:rtl/>
          <w:lang w:bidi="fa-IR"/>
        </w:rPr>
        <w:t xml:space="preserve">) در ۲۴ ساعت روز (محور </w:t>
      </w:r>
      <w:r>
        <w:t>x</w:t>
      </w:r>
      <w:r>
        <w:rPr>
          <w:rtl/>
          <w:lang w:bidi="fa-IR"/>
        </w:rPr>
        <w:t>)، به‌طور می‌انگین در تمام چهار سطح وضعیت باتری، نمایش می‌دهد</w:t>
      </w:r>
      <w:r>
        <w:t xml:space="preserve">. </w:t>
      </w:r>
      <w:r>
        <w:rPr>
          <w:rtl/>
          <w:lang w:bidi="fa-IR"/>
        </w:rPr>
        <w:t>سلول‌های روشن‌تر (زرد</w:t>
      </w:r>
      <w:r>
        <w:t>/</w:t>
      </w:r>
      <w:r>
        <w:rPr>
          <w:rtl/>
          <w:lang w:bidi="fa-IR"/>
        </w:rPr>
        <w:t xml:space="preserve">قرمز) نشان‌دهنده‌ی مقادیر </w:t>
      </w:r>
      <w:r>
        <w:t xml:space="preserve">Q </w:t>
      </w:r>
      <w:r>
        <w:rPr>
          <w:rtl/>
          <w:lang w:bidi="fa-IR"/>
        </w:rPr>
        <w:t>بالاتر هستند</w:t>
      </w:r>
      <w:r>
        <w:t>.</w:t>
      </w:r>
    </w:p>
    <w:p w:rsidR="00B075E6" w:rsidRDefault="00000000">
      <w:pPr>
        <w:jc w:val="center"/>
      </w:pPr>
      <w:r>
        <w:rPr>
          <w:noProof/>
        </w:rPr>
        <w:drawing>
          <wp:inline distT="0" distB="0" distL="0" distR="0">
            <wp:extent cx="5040000" cy="22187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able_heatmaps.png"/>
                    <pic:cNvPicPr/>
                  </pic:nvPicPr>
                  <pic:blipFill>
                    <a:blip r:embed="rId28"/>
                    <a:stretch>
                      <a:fillRect/>
                    </a:stretch>
                  </pic:blipFill>
                  <pic:spPr>
                    <a:xfrm>
                      <a:off x="0" y="0"/>
                      <a:ext cx="5040000" cy="2218739"/>
                    </a:xfrm>
                    <a:prstGeom prst="rect">
                      <a:avLst/>
                    </a:prstGeom>
                  </pic:spPr>
                </pic:pic>
              </a:graphicData>
            </a:graphic>
          </wp:inline>
        </w:drawing>
      </w:r>
    </w:p>
    <w:p w:rsidR="00B075E6" w:rsidRDefault="00000000">
      <w:pPr>
        <w:pStyle w:val="Caption"/>
        <w:bidi/>
      </w:pPr>
      <w:bookmarkStart w:id="117" w:name="_GenCap_figure_1118"/>
      <w:bookmarkEnd w:id="117"/>
      <w:r>
        <w:rPr>
          <w:rtl/>
        </w:rPr>
        <w:t xml:space="preserve">شکل ۴-۹: </w:t>
      </w:r>
      <w:r>
        <w:rPr>
          <w:b w:val="0"/>
          <w:rtl/>
        </w:rPr>
        <w:t xml:space="preserve">نقشه‌های حرارتی مقادیر Q می‌انگین‌شده در هر </w:t>
      </w:r>
      <w:proofErr w:type="gramStart"/>
      <w:r>
        <w:rPr>
          <w:b w:val="0"/>
          <w:rtl/>
        </w:rPr>
        <w:t>ساعت</w:t>
      </w:r>
      <w:proofErr w:type="gramEnd"/>
      <w:r>
        <w:rPr>
          <w:b w:val="0"/>
          <w:rtl/>
        </w:rPr>
        <w:t xml:space="preserve"> برای عامل‌های نماینده</w:t>
      </w:r>
    </w:p>
    <w:p w:rsidR="00B075E6" w:rsidRDefault="00000000">
      <w:pPr>
        <w:pStyle w:val="IAUBody"/>
        <w:bidi/>
      </w:pPr>
      <w:r>
        <w:rPr>
          <w:rtl/>
          <w:lang w:bidi="fa-IR"/>
        </w:rPr>
        <w:t xml:space="preserve">در سناریوی همگی خودخواه، عامل ۰ </w:t>
      </w:r>
      <w:r>
        <w:t xml:space="preserve">(pure_selfish) </w:t>
      </w:r>
      <w:r>
        <w:rPr>
          <w:rtl/>
          <w:lang w:bidi="fa-IR"/>
        </w:rPr>
        <w:t xml:space="preserve">مقادیر </w:t>
      </w:r>
      <w:r>
        <w:t xml:space="preserve">Q </w:t>
      </w:r>
      <w:r>
        <w:rPr>
          <w:rtl/>
          <w:lang w:bidi="fa-IR"/>
        </w:rPr>
        <w:t xml:space="preserve">متمرکز بر اقدام اشتراک ۰ درصد را در تمام ۲۴ ساعت نشان داد و مقادیر پایین (آبی تیره) برای هر دو اقدام اشتراک ۵۰ درصد و ۱۰۰ درصد </w:t>
      </w:r>
      <w:r>
        <w:rPr>
          <w:rtl/>
          <w:lang w:bidi="fa-IR"/>
        </w:rPr>
        <w:lastRenderedPageBreak/>
        <w:t>داشت</w:t>
      </w:r>
      <w:r>
        <w:t xml:space="preserve">. </w:t>
      </w:r>
      <w:r>
        <w:rPr>
          <w:rtl/>
          <w:lang w:bidi="fa-IR"/>
        </w:rPr>
        <w:t xml:space="preserve">هیچ تغییری زمانی قابل‌مشاهده نبود </w:t>
      </w:r>
      <w:r>
        <w:t xml:space="preserve">— </w:t>
      </w:r>
      <w:r>
        <w:rPr>
          <w:rtl/>
          <w:lang w:bidi="fa-IR"/>
        </w:rPr>
        <w:t>ترجیح عامل برای احتکار در طول روز یکنواخت بود</w:t>
      </w:r>
      <w:r>
        <w:t xml:space="preserve">. </w:t>
      </w:r>
      <w:r>
        <w:rPr>
          <w:rtl/>
          <w:lang w:bidi="fa-IR"/>
        </w:rPr>
        <w:t xml:space="preserve">می‌انگین مقدار </w:t>
      </w:r>
      <w:r>
        <w:t xml:space="preserve">Q </w:t>
      </w:r>
      <w:r>
        <w:rPr>
          <w:rtl/>
          <w:lang w:bidi="fa-IR"/>
        </w:rPr>
        <w:t xml:space="preserve">برای اقدام اشتراک ۰ درصد در تمام ساعات و وضعیت‌های باتری تقریباً ۱٫۸۹ بود، درحالی‌که حداکثر مقدار </w:t>
      </w:r>
      <w:r>
        <w:t xml:space="preserve">Q </w:t>
      </w:r>
      <w:r>
        <w:rPr>
          <w:rtl/>
          <w:lang w:bidi="fa-IR"/>
        </w:rPr>
        <w:t>برای اقدام اشتراک ۵۰ درصد برابر با ۰٫۸۲ (ساعت ۱۴، باتری پر) بود که نشان می‌دهد اشتراک هرگز در هیچ وضعیتی برای این نوع عامل با احتکار رقابت نمی‌کرد</w:t>
      </w:r>
      <w:r>
        <w:t>.</w:t>
      </w:r>
    </w:p>
    <w:p w:rsidR="00B075E6" w:rsidRDefault="00000000">
      <w:pPr>
        <w:pStyle w:val="IAUBody"/>
        <w:bidi/>
      </w:pPr>
      <w:r>
        <w:rPr>
          <w:rtl/>
          <w:lang w:bidi="fa-IR"/>
        </w:rPr>
        <w:t xml:space="preserve">در سناریوی همگی نوع‌گرا، عامل ۰ </w:t>
      </w:r>
      <w:r>
        <w:t>(</w:t>
      </w:r>
      <w:r>
        <w:rPr>
          <w:rtl/>
          <w:lang w:bidi="fa-IR"/>
        </w:rPr>
        <w:t xml:space="preserve">نوع‌گرا،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الگوی متفاوتی را نشان داد</w:t>
      </w:r>
      <w:r>
        <w:t xml:space="preserve">. </w:t>
      </w:r>
      <w:r>
        <w:rPr>
          <w:rtl/>
          <w:lang w:bidi="fa-IR"/>
        </w:rPr>
        <w:t xml:space="preserve">در ساعات ۱۰ تا ۱۶ </w:t>
      </w:r>
      <w:r>
        <w:t xml:space="preserve">— </w:t>
      </w:r>
      <w:r>
        <w:rPr>
          <w:rtl/>
          <w:lang w:bidi="fa-IR"/>
        </w:rPr>
        <w:t xml:space="preserve">متناظر با اوج تولید خورشیدی </w:t>
      </w:r>
      <w:r>
        <w:t xml:space="preserve">— </w:t>
      </w:r>
      <w:r>
        <w:rPr>
          <w:rtl/>
          <w:lang w:bidi="fa-IR"/>
        </w:rPr>
        <w:t xml:space="preserve">مقادیر </w:t>
      </w:r>
      <w:r>
        <w:t xml:space="preserve">Q </w:t>
      </w:r>
      <w:r>
        <w:rPr>
          <w:rtl/>
          <w:lang w:bidi="fa-IR"/>
        </w:rPr>
        <w:t>برای اقدامات اشتراک ۵۰ درصد و ۱۰۰ درصد نسبت به حالت پایه‌ی همگی خودخواه به‌طور محسوسی افزایش یافت</w:t>
      </w:r>
      <w:r>
        <w:t xml:space="preserve">. </w:t>
      </w:r>
      <w:r>
        <w:rPr>
          <w:rtl/>
          <w:lang w:bidi="fa-IR"/>
        </w:rPr>
        <w:t>اقدام اشتراک ۰ درصد در ساعات غیرتولید (ساعت‌های ۱۷ تا ۲۳ و ۰ تا ۶)، زمانی که انرژی ذخیره‌شده برای تقاضای عصرگاهی و صبحگاهی موردنیاز بود، ترجیح داده می‌شد</w:t>
      </w:r>
      <w:r>
        <w:t>.</w:t>
      </w:r>
    </w:p>
    <w:p w:rsidR="00B075E6" w:rsidRDefault="00000000">
      <w:pPr>
        <w:pStyle w:val="IAUBody"/>
        <w:bidi/>
      </w:pPr>
      <w:r>
        <w:rPr>
          <w:rtl/>
          <w:lang w:bidi="fa-IR"/>
        </w:rPr>
        <w:t>در سناریوی مختلط، عامل ۰ (نوع‌گرا) گرم شدن قوی ظهرگاهی را برای اقدامات اشتراک نشان داد که بیشتر از سناریوی همگی نوع‌گرا برجسته بود</w:t>
      </w:r>
      <w:r>
        <w:t xml:space="preserve">. </w:t>
      </w:r>
      <w:r>
        <w:rPr>
          <w:rtl/>
          <w:lang w:bidi="fa-IR"/>
        </w:rPr>
        <w:t>عامل ۳ (</w:t>
      </w:r>
      <w:r>
        <w:t xml:space="preserve">pure_selfish </w:t>
      </w:r>
      <w:r>
        <w:rPr>
          <w:rtl/>
          <w:lang w:bidi="fa-IR"/>
        </w:rPr>
        <w:t>در جامعه‌ی مختلط) الگوی متفاوتی از حالت پایه‌ی همگی خودخواه نشان داد</w:t>
      </w:r>
      <w:r>
        <w:t xml:space="preserve">: </w:t>
      </w:r>
      <w:r>
        <w:rPr>
          <w:rtl/>
          <w:lang w:bidi="fa-IR"/>
        </w:rPr>
        <w:t>مقداری گرم شدن ظهرگاهی برای اقدام اشتراک ۵۰ درصد قابل‌مشاهده بود، درحالی‌که در محیط خودخواه همگن وجود نداشت</w:t>
      </w:r>
      <w:r>
        <w:t>.</w:t>
      </w:r>
    </w:p>
    <w:p w:rsidR="00B075E6" w:rsidRDefault="00000000">
      <w:pPr>
        <w:pStyle w:val="IAUBody"/>
        <w:bidi/>
      </w:pPr>
      <w:r>
        <w:rPr>
          <w:rtl/>
          <w:lang w:bidi="fa-IR"/>
        </w:rPr>
        <w:t xml:space="preserve">در سناریوی نوع‌گرایی متنوع، عامل ۰ </w:t>
      </w:r>
      <w:r>
        <w:t>(</w:t>
      </w:r>
      <w:r>
        <w:rPr>
          <w:rtl/>
          <w:lang w:bidi="fa-IR"/>
        </w:rPr>
        <w:t xml:space="preserve">نوع‌گرانه،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 xml:space="preserve">گسترده‌ترین سیگنال اشتراک را در بین هر عامل غیرنوآور نشان داد، با مقادیر </w:t>
      </w:r>
      <w:r>
        <w:t xml:space="preserve">Q </w:t>
      </w:r>
      <w:r>
        <w:rPr>
          <w:rtl/>
          <w:lang w:bidi="fa-IR"/>
        </w:rPr>
        <w:t>بالاتر برای اقدامات اشتراک ۵۰ درصد و ۱۰۰ درصد که ساعات ۸ تا ۱۸ را دربر می‌گرفت</w:t>
      </w:r>
      <w:r>
        <w:t xml:space="preserve">. </w:t>
      </w:r>
      <w:r>
        <w:rPr>
          <w:rtl/>
          <w:lang w:bidi="fa-IR"/>
        </w:rPr>
        <w:t>اقدام اشتراک</w:t>
      </w:r>
      <w:r>
        <w:t>-</w:t>
      </w:r>
      <w:r>
        <w:rPr>
          <w:rtl/>
          <w:lang w:bidi="fa-IR"/>
        </w:rPr>
        <w:t xml:space="preserve">۵۰ درصد مقادیر </w:t>
      </w:r>
      <w:r>
        <w:t xml:space="preserve">Q </w:t>
      </w:r>
      <w:r>
        <w:rPr>
          <w:rtl/>
          <w:lang w:bidi="fa-IR"/>
        </w:rPr>
        <w:t>به‌ویژه بالایی را در این پنجره نشان داد</w:t>
      </w:r>
      <w:r>
        <w:t xml:space="preserve">. </w:t>
      </w:r>
      <w:r>
        <w:rPr>
          <w:rtl/>
          <w:lang w:bidi="fa-IR"/>
        </w:rPr>
        <w:t xml:space="preserve">عامل ۳ </w:t>
      </w:r>
      <w:r>
        <w:t>(</w:t>
      </w:r>
      <w:r>
        <w:rPr>
          <w:rtl/>
          <w:lang w:bidi="fa-IR"/>
        </w:rPr>
        <w:t xml:space="preserve">فردگرا، </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گرم شدن ظهرگاهی ملایمی نسبت به عامل نوع‌گرانه نشان داد و مقادیر اشتراک بالاتر تنها در ساعات ۱۲ تا ۱۵ دیده می‌شد</w:t>
      </w:r>
      <w:r>
        <w:t>.</w:t>
      </w:r>
    </w:p>
    <w:p w:rsidR="00B075E6" w:rsidRDefault="00000000">
      <w:pPr>
        <w:pStyle w:val="IAUBody"/>
        <w:bidi/>
      </w:pPr>
      <w:r>
        <w:rPr>
          <w:rtl/>
          <w:lang w:bidi="fa-IR"/>
        </w:rPr>
        <w:t xml:space="preserve">در سناریوی اثر نوآور، عامل ۰ </w:t>
      </w:r>
      <w:r>
        <w:t>(high\</w:t>
      </w:r>
      <w:r>
        <w:rPr>
          <w:i/>
          <w:iCs/>
        </w:rPr>
        <w:t>openness</w:t>
      </w:r>
      <w:r>
        <w:t>innovator</w:t>
      </w:r>
      <w:r>
        <w:rPr>
          <w:rtl/>
          <w:lang w:bidi="fa-IR"/>
        </w:rPr>
        <w:t xml:space="preserve">،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الگوی اشتراکی را نشان داد که وجود داشت اما کمتر از عامل نوع‌گرانه متمرکز بود، با مقادیر </w:t>
      </w:r>
      <w:r>
        <w:t xml:space="preserve">Q </w:t>
      </w:r>
      <w:r>
        <w:rPr>
          <w:rtl/>
          <w:lang w:bidi="fa-IR"/>
        </w:rPr>
        <w:t>بالاتر برای اقدامات اشتراک که در ساعات ۸ تا ۱۸ گسترده شده بودند اما با شدت‌های پایین‌تر</w:t>
      </w:r>
      <w:r>
        <w:t xml:space="preserve">. </w:t>
      </w:r>
      <w:r>
        <w:rPr>
          <w:rtl/>
          <w:lang w:bidi="fa-IR"/>
        </w:rPr>
        <w:t xml:space="preserve">مقادیر </w:t>
      </w:r>
      <w:r>
        <w:t xml:space="preserve">Q </w:t>
      </w:r>
      <w:r>
        <w:rPr>
          <w:rtl/>
          <w:lang w:bidi="fa-IR"/>
        </w:rPr>
        <w:t>عامل نوآور برای اقدام اشتراک ۵۰ درصد حداکثر شدت تقریباً ۱٫۲۵ را در ساعت ۱۳ نشان داد، در مقایسه با ۱٫۵۱ برای عامل نوع‌گرانه در همان ساعت</w:t>
      </w:r>
      <w:r>
        <w:t xml:space="preserve">. </w:t>
      </w:r>
      <w:r>
        <w:rPr>
          <w:rtl/>
          <w:lang w:bidi="fa-IR"/>
        </w:rPr>
        <w:t>عامل ۸ (</w:t>
      </w:r>
      <w:r>
        <w:t xml:space="preserve">pure_selfish </w:t>
      </w:r>
      <w:r>
        <w:rPr>
          <w:rtl/>
          <w:lang w:bidi="fa-IR"/>
        </w:rPr>
        <w:t xml:space="preserve">در جامعه‌ی نوآور) ضعیف‌ترین سیگنال اشتراک را در بین هر عامل خودخواه </w:t>
      </w:r>
      <w:r>
        <w:rPr>
          <w:rtl/>
          <w:lang w:bidi="fa-IR"/>
        </w:rPr>
        <w:lastRenderedPageBreak/>
        <w:t>در تمام سناریوها نشان داد و هیچ گرم شدن ظهرگاهی قابل‌مشاهده‌ای نداشت</w:t>
      </w:r>
      <w:r>
        <w:t xml:space="preserve">. </w:t>
      </w:r>
      <w:r>
        <w:rPr>
          <w:rtl/>
          <w:lang w:bidi="fa-IR"/>
        </w:rPr>
        <w:t xml:space="preserve">مقادیر </w:t>
      </w:r>
      <w:r>
        <w:t xml:space="preserve">Q </w:t>
      </w:r>
      <w:r>
        <w:rPr>
          <w:rtl/>
          <w:lang w:bidi="fa-IR"/>
        </w:rPr>
        <w:t>برای اقدامات اشتراک عامل ۸ در تمام ساعات و وضعیت‌های باتری زیر ۰٫۵۰ باقی ماند که نشان می‌دهد غیرقابل‌پیش‌بینی بودن عامل نوآور، انگیزه‌ی عامل خودخواه را برای اشتراک حتی بیشتر از حالت پایه‌ی همگی خودخواه کاهش داده است</w:t>
      </w:r>
      <w:r>
        <w:t>.</w:t>
      </w:r>
    </w:p>
    <w:p w:rsidR="00B075E6" w:rsidRDefault="00000000">
      <w:pPr>
        <w:pStyle w:val="IAUBody"/>
        <w:bidi/>
      </w:pPr>
      <w:r>
        <w:rPr>
          <w:rtl/>
          <w:lang w:bidi="fa-IR"/>
        </w:rPr>
        <w:t>جدول ۴-۵ الگوهای کیفی مشاهده‌شده در بین انواع عامل را خلاصه می‌کند</w:t>
      </w:r>
      <w:r>
        <w:t>.</w:t>
      </w:r>
    </w:p>
    <w:p w:rsidR="00B075E6" w:rsidRDefault="00000000">
      <w:pPr>
        <w:pStyle w:val="Caption"/>
        <w:bidi/>
      </w:pPr>
      <w:bookmarkStart w:id="118" w:name="_GenCap_table_1119"/>
      <w:bookmarkEnd w:id="118"/>
      <w:r>
        <w:rPr>
          <w:rtl/>
        </w:rPr>
        <w:t xml:space="preserve">جدول ۴-۵: </w:t>
      </w:r>
      <w:r>
        <w:rPr>
          <w:b w:val="0"/>
          <w:rtl/>
        </w:rPr>
        <w:t>الگوهای کیفی نقشه‌های حرارتی بر اساس نوع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683"/>
        <w:gridCol w:w="2139"/>
        <w:gridCol w:w="2124"/>
        <w:gridCol w:w="2125"/>
      </w:tblGrid>
      <w:tr w:rsidR="00B075E6">
        <w:trPr>
          <w:cantSplit/>
          <w:tblHeader/>
          <w:jc w:val="center"/>
        </w:trPr>
        <w:tc>
          <w:tcPr>
            <w:tcW w:w="2268" w:type="dxa"/>
            <w:tcBorders>
              <w:left w:val="nil"/>
              <w:right w:val="nil"/>
            </w:tcBorders>
          </w:tcPr>
          <w:p w:rsidR="00B075E6" w:rsidRDefault="00000000">
            <w:pPr>
              <w:bidi/>
              <w:jc w:val="right"/>
            </w:pPr>
            <w:r>
              <w:rPr>
                <w:b/>
                <w:rtl/>
                <w:lang w:bidi="fa-IR"/>
              </w:rPr>
              <w:t>نوع عامل</w:t>
            </w:r>
          </w:p>
        </w:tc>
        <w:tc>
          <w:tcPr>
            <w:tcW w:w="2268" w:type="dxa"/>
            <w:tcBorders>
              <w:left w:val="nil"/>
              <w:right w:val="nil"/>
            </w:tcBorders>
          </w:tcPr>
          <w:p w:rsidR="00B075E6" w:rsidRDefault="00000000">
            <w:pPr>
              <w:bidi/>
              <w:jc w:val="right"/>
            </w:pPr>
            <w:r>
              <w:rPr>
                <w:b/>
                <w:rtl/>
                <w:lang w:bidi="fa-IR"/>
              </w:rPr>
              <w:t>الگوی اشتراک</w:t>
            </w:r>
          </w:p>
        </w:tc>
        <w:tc>
          <w:tcPr>
            <w:tcW w:w="2268" w:type="dxa"/>
            <w:tcBorders>
              <w:left w:val="nil"/>
              <w:right w:val="nil"/>
            </w:tcBorders>
          </w:tcPr>
          <w:p w:rsidR="00B075E6" w:rsidRDefault="00000000">
            <w:pPr>
              <w:bidi/>
              <w:jc w:val="right"/>
            </w:pPr>
            <w:r>
              <w:rPr>
                <w:b/>
                <w:rtl/>
                <w:lang w:bidi="fa-IR"/>
              </w:rPr>
              <w:t>پنجره‌ی ساعتی</w:t>
            </w:r>
          </w:p>
        </w:tc>
        <w:tc>
          <w:tcPr>
            <w:tcW w:w="2268" w:type="dxa"/>
            <w:tcBorders>
              <w:left w:val="nil"/>
              <w:right w:val="nil"/>
            </w:tcBorders>
          </w:tcPr>
          <w:p w:rsidR="00B075E6" w:rsidRDefault="00000000">
            <w:pPr>
              <w:bidi/>
              <w:jc w:val="right"/>
            </w:pPr>
            <w:r>
              <w:rPr>
                <w:b/>
                <w:rtl/>
                <w:lang w:bidi="fa-IR"/>
              </w:rPr>
              <w:t>شدت پیک</w:t>
            </w:r>
          </w:p>
        </w:tc>
      </w:tr>
      <w:tr w:rsidR="00B075E6">
        <w:trPr>
          <w:cantSplit/>
          <w:jc w:val="center"/>
        </w:trPr>
        <w:tc>
          <w:tcPr>
            <w:tcW w:w="2268" w:type="dxa"/>
            <w:tcBorders>
              <w:left w:val="nil"/>
              <w:right w:val="nil"/>
            </w:tcBorders>
          </w:tcPr>
          <w:p w:rsidR="00B075E6" w:rsidRDefault="00000000">
            <w:pPr>
              <w:jc w:val="center"/>
            </w:pPr>
            <w:r>
              <w:t>pure_selfish</w:t>
            </w:r>
          </w:p>
        </w:tc>
        <w:tc>
          <w:tcPr>
            <w:tcW w:w="2268" w:type="dxa"/>
            <w:tcBorders>
              <w:left w:val="nil"/>
              <w:right w:val="nil"/>
            </w:tcBorders>
          </w:tcPr>
          <w:p w:rsidR="00B075E6" w:rsidRDefault="00000000">
            <w:pPr>
              <w:bidi/>
              <w:jc w:val="right"/>
            </w:pPr>
            <w:r>
              <w:rPr>
                <w:rtl/>
                <w:lang w:bidi="fa-IR"/>
              </w:rPr>
              <w:t>اشتراک مشاهده نشد</w:t>
            </w:r>
          </w:p>
        </w:tc>
        <w:tc>
          <w:tcPr>
            <w:tcW w:w="2268" w:type="dxa"/>
            <w:tcBorders>
              <w:left w:val="nil"/>
              <w:right w:val="nil"/>
            </w:tcBorders>
          </w:tcPr>
          <w:p w:rsidR="00B075E6" w:rsidRDefault="00000000">
            <w:pPr>
              <w:bidi/>
              <w:jc w:val="right"/>
            </w:pPr>
            <w:r>
              <w:rPr>
                <w:rtl/>
                <w:lang w:bidi="fa-IR"/>
              </w:rPr>
              <w:t>هیچ</w:t>
            </w:r>
          </w:p>
        </w:tc>
        <w:tc>
          <w:tcPr>
            <w:tcW w:w="2268" w:type="dxa"/>
            <w:tcBorders>
              <w:left w:val="nil"/>
              <w:right w:val="nil"/>
            </w:tcBorders>
          </w:tcPr>
          <w:p w:rsidR="00B075E6" w:rsidRDefault="00000000">
            <w:pPr>
              <w:bidi/>
              <w:jc w:val="right"/>
            </w:pPr>
            <w:r>
              <w:rPr>
                <w:rtl/>
                <w:lang w:bidi="fa-IR"/>
              </w:rPr>
              <w:t>بسیار پایین</w:t>
            </w:r>
          </w:p>
        </w:tc>
      </w:tr>
      <w:tr w:rsidR="00B075E6">
        <w:trPr>
          <w:cantSplit/>
          <w:jc w:val="center"/>
        </w:trPr>
        <w:tc>
          <w:tcPr>
            <w:tcW w:w="2268" w:type="dxa"/>
            <w:tcBorders>
              <w:left w:val="nil"/>
              <w:right w:val="nil"/>
            </w:tcBorders>
          </w:tcPr>
          <w:p w:rsidR="00B075E6" w:rsidRDefault="00000000">
            <w:pPr>
              <w:jc w:val="center"/>
            </w:pPr>
            <w:r>
              <w:t>individualist</w:t>
            </w:r>
          </w:p>
        </w:tc>
        <w:tc>
          <w:tcPr>
            <w:tcW w:w="2268" w:type="dxa"/>
            <w:tcBorders>
              <w:left w:val="nil"/>
              <w:right w:val="nil"/>
            </w:tcBorders>
          </w:tcPr>
          <w:p w:rsidR="00B075E6" w:rsidRDefault="00000000">
            <w:pPr>
              <w:bidi/>
              <w:jc w:val="right"/>
            </w:pPr>
            <w:r>
              <w:rPr>
                <w:rtl/>
                <w:lang w:bidi="fa-IR"/>
              </w:rPr>
              <w:t>اشتراک ظهرگاهی گاه‌به‌گاه</w:t>
            </w:r>
          </w:p>
        </w:tc>
        <w:tc>
          <w:tcPr>
            <w:tcW w:w="2268" w:type="dxa"/>
            <w:tcBorders>
              <w:left w:val="nil"/>
              <w:right w:val="nil"/>
            </w:tcBorders>
          </w:tcPr>
          <w:p w:rsidR="00B075E6" w:rsidRDefault="00000000">
            <w:pPr>
              <w:bidi/>
              <w:jc w:val="right"/>
            </w:pPr>
            <w:r>
              <w:rPr>
                <w:rtl/>
                <w:lang w:bidi="fa-IR"/>
              </w:rPr>
              <w:t>۱۲</w:t>
            </w:r>
            <w:r>
              <w:t>–</w:t>
            </w:r>
            <w:r>
              <w:rPr>
                <w:rtl/>
                <w:lang w:bidi="fa-IR"/>
              </w:rPr>
              <w:t>۱۵</w:t>
            </w:r>
          </w:p>
        </w:tc>
        <w:tc>
          <w:tcPr>
            <w:tcW w:w="2268" w:type="dxa"/>
            <w:tcBorders>
              <w:left w:val="nil"/>
              <w:right w:val="nil"/>
            </w:tcBorders>
          </w:tcPr>
          <w:p w:rsidR="00B075E6" w:rsidRDefault="00000000">
            <w:pPr>
              <w:bidi/>
              <w:jc w:val="right"/>
            </w:pPr>
            <w:r>
              <w:rPr>
                <w:rtl/>
                <w:lang w:bidi="fa-IR"/>
              </w:rPr>
              <w:t>پایین</w:t>
            </w:r>
          </w:p>
        </w:tc>
      </w:tr>
      <w:tr w:rsidR="00B075E6">
        <w:trPr>
          <w:cantSplit/>
          <w:jc w:val="center"/>
        </w:trPr>
        <w:tc>
          <w:tcPr>
            <w:tcW w:w="2268" w:type="dxa"/>
            <w:tcBorders>
              <w:left w:val="nil"/>
              <w:right w:val="nil"/>
            </w:tcBorders>
          </w:tcPr>
          <w:p w:rsidR="00B075E6" w:rsidRDefault="00000000">
            <w:pPr>
              <w:jc w:val="center"/>
            </w:pPr>
            <w:r>
              <w:t>prosocial</w:t>
            </w:r>
          </w:p>
        </w:tc>
        <w:tc>
          <w:tcPr>
            <w:tcW w:w="2268" w:type="dxa"/>
            <w:tcBorders>
              <w:left w:val="nil"/>
              <w:right w:val="nil"/>
            </w:tcBorders>
          </w:tcPr>
          <w:p w:rsidR="00B075E6" w:rsidRDefault="00000000">
            <w:pPr>
              <w:bidi/>
              <w:jc w:val="right"/>
            </w:pPr>
            <w:r>
              <w:rPr>
                <w:rtl/>
                <w:lang w:bidi="fa-IR"/>
              </w:rPr>
              <w:t>اشتراک ظهرگاهی منظم</w:t>
            </w:r>
          </w:p>
        </w:tc>
        <w:tc>
          <w:tcPr>
            <w:tcW w:w="2268" w:type="dxa"/>
            <w:tcBorders>
              <w:left w:val="nil"/>
              <w:right w:val="nil"/>
            </w:tcBorders>
          </w:tcPr>
          <w:p w:rsidR="00B075E6" w:rsidRDefault="00000000">
            <w:pPr>
              <w:bidi/>
              <w:jc w:val="right"/>
            </w:pPr>
            <w:r>
              <w:rPr>
                <w:rtl/>
                <w:lang w:bidi="fa-IR"/>
              </w:rPr>
              <w:t>۱۰</w:t>
            </w:r>
            <w:r>
              <w:t>–</w:t>
            </w:r>
            <w:r>
              <w:rPr>
                <w:rtl/>
                <w:lang w:bidi="fa-IR"/>
              </w:rPr>
              <w:t>۱۶</w:t>
            </w:r>
          </w:p>
        </w:tc>
        <w:tc>
          <w:tcPr>
            <w:tcW w:w="2268" w:type="dxa"/>
            <w:tcBorders>
              <w:left w:val="nil"/>
              <w:right w:val="nil"/>
            </w:tcBorders>
          </w:tcPr>
          <w:p w:rsidR="00B075E6" w:rsidRDefault="00000000">
            <w:pPr>
              <w:bidi/>
              <w:jc w:val="right"/>
            </w:pPr>
            <w:r>
              <w:rPr>
                <w:rtl/>
                <w:lang w:bidi="fa-IR"/>
              </w:rPr>
              <w:t>متوسط</w:t>
            </w:r>
          </w:p>
        </w:tc>
      </w:tr>
      <w:tr w:rsidR="00B075E6">
        <w:trPr>
          <w:cantSplit/>
          <w:jc w:val="center"/>
        </w:trPr>
        <w:tc>
          <w:tcPr>
            <w:tcW w:w="2268" w:type="dxa"/>
            <w:tcBorders>
              <w:left w:val="nil"/>
              <w:right w:val="nil"/>
            </w:tcBorders>
          </w:tcPr>
          <w:p w:rsidR="00B075E6" w:rsidRDefault="00000000">
            <w:pPr>
              <w:jc w:val="center"/>
            </w:pPr>
            <w:r>
              <w:t>altruistic</w:t>
            </w:r>
          </w:p>
        </w:tc>
        <w:tc>
          <w:tcPr>
            <w:tcW w:w="2268" w:type="dxa"/>
            <w:tcBorders>
              <w:left w:val="nil"/>
              <w:right w:val="nil"/>
            </w:tcBorders>
          </w:tcPr>
          <w:p w:rsidR="00B075E6" w:rsidRDefault="00000000">
            <w:pPr>
              <w:bidi/>
              <w:jc w:val="right"/>
            </w:pPr>
            <w:r>
              <w:rPr>
                <w:rtl/>
                <w:lang w:bidi="fa-IR"/>
              </w:rPr>
              <w:t>اشتراک گسترده و مکرر</w:t>
            </w:r>
          </w:p>
        </w:tc>
        <w:tc>
          <w:tcPr>
            <w:tcW w:w="2268" w:type="dxa"/>
            <w:tcBorders>
              <w:left w:val="nil"/>
              <w:right w:val="nil"/>
            </w:tcBorders>
          </w:tcPr>
          <w:p w:rsidR="00B075E6" w:rsidRDefault="00000000">
            <w:pPr>
              <w:bidi/>
              <w:jc w:val="right"/>
            </w:pPr>
            <w:r>
              <w:rPr>
                <w:rtl/>
                <w:lang w:bidi="fa-IR"/>
              </w:rPr>
              <w:t>۸</w:t>
            </w:r>
            <w:r>
              <w:t>–</w:t>
            </w:r>
            <w:r>
              <w:rPr>
                <w:rtl/>
                <w:lang w:bidi="fa-IR"/>
              </w:rPr>
              <w:t>۱۸</w:t>
            </w:r>
          </w:p>
        </w:tc>
        <w:tc>
          <w:tcPr>
            <w:tcW w:w="2268" w:type="dxa"/>
            <w:tcBorders>
              <w:left w:val="nil"/>
              <w:right w:val="nil"/>
            </w:tcBorders>
          </w:tcPr>
          <w:p w:rsidR="00B075E6" w:rsidRDefault="00000000">
            <w:pPr>
              <w:bidi/>
              <w:jc w:val="right"/>
            </w:pPr>
            <w:r>
              <w:rPr>
                <w:rtl/>
                <w:lang w:bidi="fa-IR"/>
              </w:rPr>
              <w:t>بالا</w:t>
            </w:r>
          </w:p>
        </w:tc>
      </w:tr>
      <w:tr w:rsidR="00B075E6">
        <w:trPr>
          <w:cantSplit/>
          <w:jc w:val="center"/>
        </w:trPr>
        <w:tc>
          <w:tcPr>
            <w:tcW w:w="2268" w:type="dxa"/>
            <w:tcBorders>
              <w:left w:val="nil"/>
              <w:right w:val="nil"/>
            </w:tcBorders>
          </w:tcPr>
          <w:p w:rsidR="00B075E6" w:rsidRDefault="00000000">
            <w:pPr>
              <w:jc w:val="center"/>
            </w:pPr>
            <w:r>
              <w:t>high_openness_innovator</w:t>
            </w:r>
          </w:p>
        </w:tc>
        <w:tc>
          <w:tcPr>
            <w:tcW w:w="2268" w:type="dxa"/>
            <w:tcBorders>
              <w:left w:val="nil"/>
              <w:right w:val="nil"/>
            </w:tcBorders>
          </w:tcPr>
          <w:p w:rsidR="00B075E6" w:rsidRDefault="00000000">
            <w:pPr>
              <w:bidi/>
              <w:jc w:val="right"/>
            </w:pPr>
            <w:r>
              <w:rPr>
                <w:rtl/>
                <w:lang w:bidi="fa-IR"/>
              </w:rPr>
              <w:t>اشتراک گسترده و اکتشافی</w:t>
            </w:r>
          </w:p>
        </w:tc>
        <w:tc>
          <w:tcPr>
            <w:tcW w:w="2268" w:type="dxa"/>
            <w:tcBorders>
              <w:left w:val="nil"/>
              <w:right w:val="nil"/>
            </w:tcBorders>
          </w:tcPr>
          <w:p w:rsidR="00B075E6" w:rsidRDefault="00000000">
            <w:pPr>
              <w:bidi/>
              <w:jc w:val="right"/>
            </w:pPr>
            <w:r>
              <w:rPr>
                <w:rtl/>
                <w:lang w:bidi="fa-IR"/>
              </w:rPr>
              <w:t>۸</w:t>
            </w:r>
            <w:r>
              <w:t>–</w:t>
            </w:r>
            <w:r>
              <w:rPr>
                <w:rtl/>
                <w:lang w:bidi="fa-IR"/>
              </w:rPr>
              <w:t>۱۸</w:t>
            </w:r>
          </w:p>
        </w:tc>
        <w:tc>
          <w:tcPr>
            <w:tcW w:w="2268" w:type="dxa"/>
            <w:tcBorders>
              <w:left w:val="nil"/>
              <w:right w:val="nil"/>
            </w:tcBorders>
          </w:tcPr>
          <w:p w:rsidR="00B075E6" w:rsidRDefault="00000000">
            <w:pPr>
              <w:bidi/>
              <w:jc w:val="right"/>
            </w:pPr>
            <w:r>
              <w:rPr>
                <w:rtl/>
                <w:lang w:bidi="fa-IR"/>
              </w:rPr>
              <w:t>متوسط</w:t>
            </w:r>
            <w:r>
              <w:t>-</w:t>
            </w:r>
            <w:r>
              <w:rPr>
                <w:rtl/>
                <w:lang w:bidi="fa-IR"/>
              </w:rPr>
              <w:t>بالا</w:t>
            </w:r>
          </w:p>
        </w:tc>
      </w:tr>
    </w:tbl>
    <w:p w:rsidR="00B075E6" w:rsidRDefault="00B075E6">
      <w:pPr>
        <w:spacing w:after="120"/>
      </w:pPr>
    </w:p>
    <w:p w:rsidR="00B075E6" w:rsidRDefault="00000000">
      <w:pPr>
        <w:pStyle w:val="IAUBody"/>
        <w:bidi/>
      </w:pPr>
      <w:r>
        <w:rPr>
          <w:rtl/>
          <w:lang w:bidi="fa-IR"/>
        </w:rPr>
        <w:t>تحلیل نقشه‌ی حرارتی، یک گرادیان در رفتار اشتراک آموخته‌شده را تأیید می‌کند که به‌طور یکنواخت با وزن عدالت مطابقت دارد</w:t>
      </w:r>
      <w:r>
        <w:t xml:space="preserve">: </w:t>
      </w:r>
      <w:r>
        <w:rPr>
          <w:rtl/>
          <w:lang w:bidi="fa-IR"/>
        </w:rPr>
        <w:t xml:space="preserve">عامل‌های نوع‌گرانه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 xml:space="preserve">گسترده‌ترین و شدیدترین سیگنال اشتراک را نشان دادند، پس از آن عامل‌های نوع‌گرا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w:t>
      </w:r>
      <w:r>
        <w:rPr>
          <w:rtl/>
          <w:lang w:bidi="fa-IR"/>
        </w:rPr>
        <w:t xml:space="preserve">، سپس فردگرایان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0.2</m:t>
        </m:r>
      </m:oMath>
      <w:r>
        <w:t xml:space="preserve">) </w:t>
      </w:r>
      <w:r>
        <w:rPr>
          <w:rtl/>
          <w:lang w:bidi="fa-IR"/>
        </w:rPr>
        <w:t xml:space="preserve">و عامل‌های خودخواه محض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هیچ سیگنال اشتراکی نشان ندادند</w:t>
      </w:r>
      <w:r>
        <w:t xml:space="preserve">. </w:t>
      </w:r>
      <w:r>
        <w:rPr>
          <w:rtl/>
          <w:lang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t>.</w:t>
      </w:r>
    </w:p>
    <w:p w:rsidR="00B075E6" w:rsidRDefault="00000000">
      <w:pPr>
        <w:pStyle w:val="Heading2"/>
        <w:bidi/>
      </w:pPr>
      <w:bookmarkStart w:id="119" w:name="__TOC_H2_1120__"/>
      <w:r>
        <w:rPr>
          <w:rFonts w:ascii="Times New Roman" w:hAnsi="Times New Roman" w:cs="LMU Lotus"/>
          <w:b w:val="0"/>
          <w:rtl/>
          <w:lang w:bidi="fa-IR"/>
        </w:rPr>
        <w:t>۴-۷</w:t>
      </w:r>
      <w:r>
        <w:rPr>
          <w:rFonts w:ascii="Times New Roman" w:hAnsi="Times New Roman" w:cs="LMU Lotus"/>
          <w:b w:val="0"/>
        </w:rPr>
        <w:t xml:space="preserve">- </w:t>
      </w:r>
      <w:r>
        <w:rPr>
          <w:rFonts w:ascii="Times New Roman" w:hAnsi="Times New Roman" w:cs="LMU Lotus"/>
          <w:b w:val="0"/>
          <w:rtl/>
          <w:lang w:bidi="fa-IR"/>
        </w:rPr>
        <w:t>حساسیت به کمبود منابع</w:t>
      </w:r>
      <w:bookmarkEnd w:id="119"/>
    </w:p>
    <w:p w:rsidR="00B075E6" w:rsidRDefault="00000000">
      <w:pPr>
        <w:pStyle w:val="IAUBodyFirst"/>
        <w:bidi/>
      </w:pPr>
      <w:r>
        <w:rPr>
          <w:rtl/>
          <w:lang w:bidi="fa-IR"/>
        </w:rPr>
        <w:t xml:space="preserve">برای آزمون این‌که آیا مزیت عامل نوع‌گرا در شرایط کمبود منابع بیشتر نیز پایدار می‌ماند، سناریوی مختلط با سه سطح احتمال ابری </w:t>
      </w:r>
      <w:r>
        <w:t xml:space="preserve">— </w:t>
      </w:r>
      <w:r>
        <w:rPr>
          <w:rtl/>
          <w:lang w:bidi="fa-IR"/>
        </w:rPr>
        <w:t xml:space="preserve">۱۵ درصد (پایه)، ۲۵ درصد و ۳۵ درصد </w:t>
      </w:r>
      <w:r>
        <w:t xml:space="preserve">— </w:t>
      </w:r>
      <w:r>
        <w:rPr>
          <w:rtl/>
          <w:lang w:bidi="fa-IR"/>
        </w:rPr>
        <w:t>درحالی‌که تمام پارامترهای دیگر ثابت نگه داشته شدند، دوباره اجرا شد</w:t>
      </w:r>
      <w:r>
        <w:t xml:space="preserve">. </w:t>
      </w:r>
      <w:r>
        <w:rPr>
          <w:rtl/>
          <w:lang w:bidi="fa-IR"/>
        </w:rPr>
        <w:t>شرایط احتمال ابری ۲۵ درصد و ۳۵ درصد به‌ترتیب نشان‌دهنده‌ی کمبود متوسط و شدید هستند و تولید خورشیدی در روزهای ابری نسبت به روزهای صاف، مانند مدل آب‌وهوای پایه، نصف می‌شود</w:t>
      </w:r>
      <w:r>
        <w:t xml:space="preserve">. </w:t>
      </w:r>
      <w:r>
        <w:rPr>
          <w:rtl/>
          <w:lang w:bidi="fa-IR"/>
        </w:rPr>
        <w:t xml:space="preserve">این دو سطح ابری بالاتر، تعداد موردانتظار روزهای تولید بالا در هر پنجره‌ی ارزیابی </w:t>
      </w:r>
      <w:r>
        <w:rPr>
          <w:rtl/>
          <w:lang w:bidi="fa-IR"/>
        </w:rPr>
        <w:lastRenderedPageBreak/>
        <w:t>۱۰۰۰ قسمتی را از ۸۵۰ (در ۱۵ درصد ابری) به ترتیب به ۷۵۰ و ۶۵۰ کاهش می‌دهند و فراوانی دنباله‌های تولید پایین چندروزه را افزایش می‌دهند</w:t>
      </w:r>
      <w:r>
        <w:t xml:space="preserve">. </w:t>
      </w:r>
      <w:r>
        <w:rPr>
          <w:rtl/>
          <w:lang w:bidi="fa-IR"/>
        </w:rPr>
        <w:t>جدول ۴-۶ مقادیر آسایش را برای گروه‌های عامل نوع‌گرا و خودخواه در هر سطح کمبود، به‌طور می‌انگین در ۵ تصادف‌سازی، ارائه می‌دهد</w:t>
      </w:r>
      <w:r>
        <w:t xml:space="preserve">. </w:t>
      </w:r>
      <w:r>
        <w:rPr>
          <w:rtl/>
          <w:lang w:bidi="fa-IR"/>
        </w:rPr>
        <w:t>همان‌طور که در شکل ۴-۸ دیده می‌شود، شکاف مزیت نوع‌گرایانه در تمام سطوح کمبود حفظ می‌شود</w:t>
      </w:r>
      <w:r>
        <w:t>.</w:t>
      </w:r>
    </w:p>
    <w:p w:rsidR="00B075E6" w:rsidRDefault="00000000">
      <w:pPr>
        <w:jc w:val="center"/>
      </w:pPr>
      <w:r>
        <w:rPr>
          <w:noProof/>
        </w:rPr>
        <w:drawing>
          <wp:inline distT="0" distB="0" distL="0" distR="0">
            <wp:extent cx="5040000" cy="31202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8_scarcity_sensitivity.png"/>
                    <pic:cNvPicPr/>
                  </pic:nvPicPr>
                  <pic:blipFill>
                    <a:blip r:embed="rId29"/>
                    <a:stretch>
                      <a:fillRect/>
                    </a:stretch>
                  </pic:blipFill>
                  <pic:spPr>
                    <a:xfrm>
                      <a:off x="0" y="0"/>
                      <a:ext cx="5040000" cy="3120203"/>
                    </a:xfrm>
                    <a:prstGeom prst="rect">
                      <a:avLst/>
                    </a:prstGeom>
                  </pic:spPr>
                </pic:pic>
              </a:graphicData>
            </a:graphic>
          </wp:inline>
        </w:drawing>
      </w:r>
    </w:p>
    <w:p w:rsidR="00B075E6" w:rsidRDefault="00000000">
      <w:pPr>
        <w:pStyle w:val="Caption"/>
        <w:bidi/>
      </w:pPr>
      <w:bookmarkStart w:id="120" w:name="_GenCap_figure_1121"/>
      <w:bookmarkEnd w:id="120"/>
      <w:r>
        <w:rPr>
          <w:rtl/>
        </w:rPr>
        <w:t xml:space="preserve">شکل ۴-۱۰: </w:t>
      </w:r>
      <w:r>
        <w:rPr>
          <w:b w:val="0"/>
          <w:rtl/>
        </w:rPr>
        <w:t>آسایش عامل‌های نوع‌گرا در مقابل خودخواه بر حسب احتمال روز ابری</w:t>
      </w:r>
    </w:p>
    <w:p w:rsidR="00B075E6" w:rsidRDefault="00000000">
      <w:pPr>
        <w:pStyle w:val="Caption"/>
        <w:bidi/>
      </w:pPr>
      <w:bookmarkStart w:id="121" w:name="_GenCap_table_1122"/>
      <w:bookmarkEnd w:id="121"/>
      <w:r>
        <w:rPr>
          <w:rtl/>
        </w:rPr>
        <w:t xml:space="preserve">جدول ۴-۶: </w:t>
      </w:r>
      <w:r>
        <w:rPr>
          <w:b w:val="0"/>
          <w:rtl/>
        </w:rPr>
        <w:t xml:space="preserve">آسایش بر اساس احتمال ابری </w:t>
      </w:r>
      <w:proofErr w:type="gramStart"/>
      <w:r>
        <w:rPr>
          <w:b w:val="0"/>
          <w:rtl/>
        </w:rPr>
        <w:t>و نوع</w:t>
      </w:r>
      <w:proofErr w:type="gramEnd"/>
      <w:r>
        <w:rPr>
          <w:b w:val="0"/>
          <w:rtl/>
        </w:rPr>
        <w:t xml:space="preserve"> عامل (می‌انگین ± انحراف معیار،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511"/>
        <w:gridCol w:w="1512"/>
        <w:gridCol w:w="1512"/>
        <w:gridCol w:w="1512"/>
        <w:gridCol w:w="1512"/>
        <w:gridCol w:w="1512"/>
      </w:tblGrid>
      <w:tr w:rsidR="00B075E6">
        <w:trPr>
          <w:cantSplit/>
          <w:tblHeader/>
          <w:jc w:val="center"/>
        </w:trPr>
        <w:tc>
          <w:tcPr>
            <w:tcW w:w="1512" w:type="dxa"/>
            <w:tcBorders>
              <w:left w:val="nil"/>
              <w:right w:val="nil"/>
            </w:tcBorders>
          </w:tcPr>
          <w:p w:rsidR="00B075E6" w:rsidRDefault="00000000">
            <w:pPr>
              <w:bidi/>
              <w:jc w:val="right"/>
            </w:pPr>
            <w:r>
              <w:rPr>
                <w:b/>
                <w:rtl/>
                <w:lang w:bidi="fa-IR"/>
              </w:rPr>
              <w:t>احتمال ابری</w:t>
            </w:r>
          </w:p>
        </w:tc>
        <w:tc>
          <w:tcPr>
            <w:tcW w:w="1512" w:type="dxa"/>
            <w:tcBorders>
              <w:left w:val="nil"/>
              <w:right w:val="nil"/>
            </w:tcBorders>
          </w:tcPr>
          <w:p w:rsidR="00B075E6" w:rsidRDefault="00000000">
            <w:pPr>
              <w:bidi/>
              <w:jc w:val="right"/>
            </w:pPr>
            <w:r>
              <w:rPr>
                <w:b/>
                <w:rtl/>
                <w:lang w:bidi="fa-IR"/>
              </w:rPr>
              <w:t>آسایش نوع‌گرا</w:t>
            </w:r>
          </w:p>
        </w:tc>
        <w:tc>
          <w:tcPr>
            <w:tcW w:w="1512" w:type="dxa"/>
            <w:tcBorders>
              <w:left w:val="nil"/>
              <w:right w:val="nil"/>
            </w:tcBorders>
          </w:tcPr>
          <w:p w:rsidR="00B075E6" w:rsidRDefault="00000000">
            <w:pPr>
              <w:bidi/>
              <w:jc w:val="right"/>
            </w:pPr>
            <w:r>
              <w:rPr>
                <w:b/>
                <w:rtl/>
                <w:lang w:bidi="fa-IR"/>
              </w:rPr>
              <w:t>آسایش خودخواه</w:t>
            </w:r>
          </w:p>
        </w:tc>
        <w:tc>
          <w:tcPr>
            <w:tcW w:w="1512" w:type="dxa"/>
            <w:tcBorders>
              <w:left w:val="nil"/>
              <w:right w:val="nil"/>
            </w:tcBorders>
          </w:tcPr>
          <w:p w:rsidR="00B075E6" w:rsidRDefault="00000000">
            <w:pPr>
              <w:bidi/>
              <w:jc w:val="right"/>
            </w:pPr>
            <w:r>
              <w:rPr>
                <w:b/>
                <w:rtl/>
                <w:lang w:bidi="fa-IR"/>
              </w:rPr>
              <w:t>شکاف (واحد درصد)</w:t>
            </w:r>
          </w:p>
        </w:tc>
        <w:tc>
          <w:tcPr>
            <w:tcW w:w="1512" w:type="dxa"/>
            <w:tcBorders>
              <w:left w:val="nil"/>
              <w:right w:val="nil"/>
            </w:tcBorders>
          </w:tcPr>
          <w:p w:rsidR="00B075E6" w:rsidRDefault="00000000">
            <w:pPr>
              <w:bidi/>
              <w:jc w:val="right"/>
            </w:pPr>
            <w:r>
              <w:rPr>
                <w:b/>
                <w:rtl/>
                <w:lang w:bidi="fa-IR"/>
              </w:rPr>
              <w:t xml:space="preserve">آماره </w:t>
            </w:r>
            <w:r>
              <w:rPr>
                <w:b/>
              </w:rPr>
              <w:t>t</w:t>
            </w:r>
          </w:p>
        </w:tc>
        <w:tc>
          <w:tcPr>
            <w:tcW w:w="1512" w:type="dxa"/>
            <w:tcBorders>
              <w:left w:val="nil"/>
              <w:right w:val="nil"/>
            </w:tcBorders>
          </w:tcPr>
          <w:p w:rsidR="00B075E6" w:rsidRDefault="00000000">
            <w:pPr>
              <w:jc w:val="center"/>
            </w:pPr>
            <w:r>
              <w:rPr>
                <w:b/>
              </w:rPr>
              <w:t>p-value</w:t>
            </w:r>
          </w:p>
        </w:tc>
      </w:tr>
      <w:tr w:rsidR="00B075E6">
        <w:trPr>
          <w:cantSplit/>
          <w:jc w:val="center"/>
        </w:trPr>
        <w:tc>
          <w:tcPr>
            <w:tcW w:w="1512" w:type="dxa"/>
            <w:tcBorders>
              <w:left w:val="nil"/>
              <w:right w:val="nil"/>
            </w:tcBorders>
          </w:tcPr>
          <w:p w:rsidR="00B075E6" w:rsidRDefault="00000000">
            <w:pPr>
              <w:bidi/>
              <w:jc w:val="right"/>
            </w:pPr>
            <w:r>
              <w:rPr>
                <w:rtl/>
                <w:lang w:bidi="fa-IR"/>
              </w:rPr>
              <w:t>۱۵ درصد (پایه)</w:t>
            </w:r>
          </w:p>
        </w:tc>
        <w:tc>
          <w:tcPr>
            <w:tcW w:w="1512" w:type="dxa"/>
            <w:tcBorders>
              <w:left w:val="nil"/>
              <w:right w:val="nil"/>
            </w:tcBorders>
          </w:tcPr>
          <w:p w:rsidR="00B075E6" w:rsidRDefault="00000000">
            <w:pPr>
              <w:bidi/>
              <w:jc w:val="right"/>
            </w:pPr>
            <w:r>
              <w:rPr>
                <w:rtl/>
                <w:lang w:bidi="fa-IR"/>
              </w:rPr>
              <w:t xml:space="preserve">۰٫۹۳۴۵ </w:t>
            </w:r>
            <w:r>
              <w:t xml:space="preserve">± </w:t>
            </w:r>
            <w:r>
              <w:rPr>
                <w:rtl/>
                <w:lang w:bidi="fa-IR"/>
              </w:rPr>
              <w:t>۰٫۰۰۷۰</w:t>
            </w:r>
          </w:p>
        </w:tc>
        <w:tc>
          <w:tcPr>
            <w:tcW w:w="1512" w:type="dxa"/>
            <w:tcBorders>
              <w:left w:val="nil"/>
              <w:right w:val="nil"/>
            </w:tcBorders>
          </w:tcPr>
          <w:p w:rsidR="00B075E6" w:rsidRDefault="00000000">
            <w:pPr>
              <w:bidi/>
              <w:jc w:val="right"/>
            </w:pPr>
            <w:r>
              <w:rPr>
                <w:rtl/>
                <w:lang w:bidi="fa-IR"/>
              </w:rPr>
              <w:t xml:space="preserve">۰٫۹۰۵۱ </w:t>
            </w:r>
            <w:r>
              <w:t xml:space="preserve">± </w:t>
            </w:r>
            <w:r>
              <w:rPr>
                <w:rtl/>
                <w:lang w:bidi="fa-IR"/>
              </w:rPr>
              <w:t>۰٫۰۰۹۷</w:t>
            </w:r>
          </w:p>
        </w:tc>
        <w:tc>
          <w:tcPr>
            <w:tcW w:w="1512" w:type="dxa"/>
            <w:tcBorders>
              <w:left w:val="nil"/>
              <w:right w:val="nil"/>
            </w:tcBorders>
          </w:tcPr>
          <w:p w:rsidR="00B075E6" w:rsidRDefault="00000000">
            <w:pPr>
              <w:bidi/>
              <w:jc w:val="right"/>
            </w:pPr>
            <w:r>
              <w:rPr>
                <w:rtl/>
                <w:lang w:bidi="fa-IR"/>
              </w:rPr>
              <w:t>۲٫۹۵</w:t>
            </w:r>
          </w:p>
        </w:tc>
        <w:tc>
          <w:tcPr>
            <w:tcW w:w="1512" w:type="dxa"/>
            <w:tcBorders>
              <w:left w:val="nil"/>
              <w:right w:val="nil"/>
            </w:tcBorders>
          </w:tcPr>
          <w:p w:rsidR="00B075E6" w:rsidRDefault="00000000">
            <w:pPr>
              <w:bidi/>
              <w:jc w:val="right"/>
            </w:pPr>
            <w:r>
              <w:rPr>
                <w:rtl/>
                <w:lang w:bidi="fa-IR"/>
              </w:rPr>
              <w:t>۸٫۴۸۷</w:t>
            </w:r>
          </w:p>
        </w:tc>
        <w:tc>
          <w:tcPr>
            <w:tcW w:w="1512" w:type="dxa"/>
            <w:tcBorders>
              <w:left w:val="nil"/>
              <w:right w:val="nil"/>
            </w:tcBorders>
          </w:tcPr>
          <w:p w:rsidR="00B075E6" w:rsidRDefault="00000000">
            <w:pPr>
              <w:bidi/>
              <w:jc w:val="right"/>
            </w:pPr>
            <w:r>
              <w:rPr>
                <w:rtl/>
                <w:lang w:bidi="fa-IR"/>
              </w:rPr>
              <w:t>۰٫۰۰۱۱</w:t>
            </w:r>
          </w:p>
        </w:tc>
      </w:tr>
      <w:tr w:rsidR="00B075E6">
        <w:trPr>
          <w:cantSplit/>
          <w:jc w:val="center"/>
        </w:trPr>
        <w:tc>
          <w:tcPr>
            <w:tcW w:w="1512" w:type="dxa"/>
            <w:tcBorders>
              <w:left w:val="nil"/>
              <w:right w:val="nil"/>
            </w:tcBorders>
          </w:tcPr>
          <w:p w:rsidR="00B075E6" w:rsidRDefault="00000000">
            <w:pPr>
              <w:bidi/>
              <w:jc w:val="right"/>
            </w:pPr>
            <w:r>
              <w:rPr>
                <w:rtl/>
                <w:lang w:bidi="fa-IR"/>
              </w:rPr>
              <w:t>۲۵ درصد</w:t>
            </w:r>
          </w:p>
        </w:tc>
        <w:tc>
          <w:tcPr>
            <w:tcW w:w="1512" w:type="dxa"/>
            <w:tcBorders>
              <w:left w:val="nil"/>
              <w:right w:val="nil"/>
            </w:tcBorders>
          </w:tcPr>
          <w:p w:rsidR="00B075E6" w:rsidRDefault="00000000">
            <w:pPr>
              <w:bidi/>
              <w:jc w:val="right"/>
            </w:pPr>
            <w:r>
              <w:rPr>
                <w:rtl/>
                <w:lang w:bidi="fa-IR"/>
              </w:rPr>
              <w:t xml:space="preserve">۰٫۸۶۳۱ </w:t>
            </w:r>
            <w:r>
              <w:t xml:space="preserve">± </w:t>
            </w:r>
            <w:r>
              <w:rPr>
                <w:rtl/>
                <w:lang w:bidi="fa-IR"/>
              </w:rPr>
              <w:t>۰٫۰۲۴۷</w:t>
            </w:r>
          </w:p>
        </w:tc>
        <w:tc>
          <w:tcPr>
            <w:tcW w:w="1512" w:type="dxa"/>
            <w:tcBorders>
              <w:left w:val="nil"/>
              <w:right w:val="nil"/>
            </w:tcBorders>
          </w:tcPr>
          <w:p w:rsidR="00B075E6" w:rsidRDefault="00000000">
            <w:pPr>
              <w:bidi/>
              <w:jc w:val="right"/>
            </w:pPr>
            <w:r>
              <w:rPr>
                <w:rtl/>
                <w:lang w:bidi="fa-IR"/>
              </w:rPr>
              <w:t xml:space="preserve">۰٫۸۳۷۳ </w:t>
            </w:r>
            <w:r>
              <w:t xml:space="preserve">± </w:t>
            </w:r>
            <w:r>
              <w:rPr>
                <w:rtl/>
                <w:lang w:bidi="fa-IR"/>
              </w:rPr>
              <w:t>۰٫۰۲۷۳</w:t>
            </w:r>
          </w:p>
        </w:tc>
        <w:tc>
          <w:tcPr>
            <w:tcW w:w="1512" w:type="dxa"/>
            <w:tcBorders>
              <w:left w:val="nil"/>
              <w:right w:val="nil"/>
            </w:tcBorders>
          </w:tcPr>
          <w:p w:rsidR="00B075E6" w:rsidRDefault="00000000">
            <w:pPr>
              <w:bidi/>
              <w:jc w:val="right"/>
            </w:pPr>
            <w:r>
              <w:rPr>
                <w:rtl/>
                <w:lang w:bidi="fa-IR"/>
              </w:rPr>
              <w:t>۲٫۵۸</w:t>
            </w:r>
          </w:p>
        </w:tc>
        <w:tc>
          <w:tcPr>
            <w:tcW w:w="1512" w:type="dxa"/>
            <w:tcBorders>
              <w:left w:val="nil"/>
              <w:right w:val="nil"/>
            </w:tcBorders>
          </w:tcPr>
          <w:p w:rsidR="00B075E6" w:rsidRDefault="00000000">
            <w:pPr>
              <w:bidi/>
              <w:jc w:val="right"/>
            </w:pPr>
            <w:r>
              <w:rPr>
                <w:rtl/>
                <w:lang w:bidi="fa-IR"/>
              </w:rPr>
              <w:t>۶٫۷۵۹</w:t>
            </w:r>
          </w:p>
        </w:tc>
        <w:tc>
          <w:tcPr>
            <w:tcW w:w="1512" w:type="dxa"/>
            <w:tcBorders>
              <w:left w:val="nil"/>
              <w:right w:val="nil"/>
            </w:tcBorders>
          </w:tcPr>
          <w:p w:rsidR="00B075E6" w:rsidRDefault="00000000">
            <w:pPr>
              <w:bidi/>
              <w:jc w:val="right"/>
            </w:pPr>
            <w:r>
              <w:rPr>
                <w:rtl/>
                <w:lang w:bidi="fa-IR"/>
              </w:rPr>
              <w:t>۰٫۰۰۲۵</w:t>
            </w:r>
          </w:p>
        </w:tc>
      </w:tr>
      <w:tr w:rsidR="00B075E6">
        <w:trPr>
          <w:cantSplit/>
          <w:jc w:val="center"/>
        </w:trPr>
        <w:tc>
          <w:tcPr>
            <w:tcW w:w="1512" w:type="dxa"/>
            <w:tcBorders>
              <w:left w:val="nil"/>
              <w:right w:val="nil"/>
            </w:tcBorders>
          </w:tcPr>
          <w:p w:rsidR="00B075E6" w:rsidRDefault="00000000">
            <w:pPr>
              <w:bidi/>
              <w:jc w:val="right"/>
            </w:pPr>
            <w:r>
              <w:rPr>
                <w:rtl/>
                <w:lang w:bidi="fa-IR"/>
              </w:rPr>
              <w:t>۳۵ درصد</w:t>
            </w:r>
          </w:p>
        </w:tc>
        <w:tc>
          <w:tcPr>
            <w:tcW w:w="1512" w:type="dxa"/>
            <w:tcBorders>
              <w:left w:val="nil"/>
              <w:right w:val="nil"/>
            </w:tcBorders>
          </w:tcPr>
          <w:p w:rsidR="00B075E6" w:rsidRDefault="00000000">
            <w:pPr>
              <w:bidi/>
              <w:jc w:val="right"/>
            </w:pPr>
            <w:r>
              <w:rPr>
                <w:rtl/>
                <w:lang w:bidi="fa-IR"/>
              </w:rPr>
              <w:t xml:space="preserve">۰٫۸۱۲۵ </w:t>
            </w:r>
            <w:r>
              <w:t xml:space="preserve">± </w:t>
            </w:r>
            <w:r>
              <w:rPr>
                <w:rtl/>
                <w:lang w:bidi="fa-IR"/>
              </w:rPr>
              <w:t>۰٫۰۳۰۳</w:t>
            </w:r>
          </w:p>
        </w:tc>
        <w:tc>
          <w:tcPr>
            <w:tcW w:w="1512" w:type="dxa"/>
            <w:tcBorders>
              <w:left w:val="nil"/>
              <w:right w:val="nil"/>
            </w:tcBorders>
          </w:tcPr>
          <w:p w:rsidR="00B075E6" w:rsidRDefault="00000000">
            <w:pPr>
              <w:bidi/>
              <w:jc w:val="right"/>
            </w:pPr>
            <w:r>
              <w:rPr>
                <w:rtl/>
                <w:lang w:bidi="fa-IR"/>
              </w:rPr>
              <w:t xml:space="preserve">۰٫۷۸۲۰ </w:t>
            </w:r>
            <w:r>
              <w:t xml:space="preserve">± </w:t>
            </w:r>
            <w:r>
              <w:rPr>
                <w:rtl/>
                <w:lang w:bidi="fa-IR"/>
              </w:rPr>
              <w:t>۰٫۰۱۵۸</w:t>
            </w:r>
          </w:p>
        </w:tc>
        <w:tc>
          <w:tcPr>
            <w:tcW w:w="1512" w:type="dxa"/>
            <w:tcBorders>
              <w:left w:val="nil"/>
              <w:right w:val="nil"/>
            </w:tcBorders>
          </w:tcPr>
          <w:p w:rsidR="00B075E6" w:rsidRDefault="00000000">
            <w:pPr>
              <w:bidi/>
              <w:jc w:val="right"/>
            </w:pPr>
            <w:r>
              <w:rPr>
                <w:rtl/>
                <w:lang w:bidi="fa-IR"/>
              </w:rPr>
              <w:t>۳٫۰۵</w:t>
            </w:r>
          </w:p>
        </w:tc>
        <w:tc>
          <w:tcPr>
            <w:tcW w:w="1512" w:type="dxa"/>
            <w:tcBorders>
              <w:left w:val="nil"/>
              <w:right w:val="nil"/>
            </w:tcBorders>
          </w:tcPr>
          <w:p w:rsidR="00B075E6" w:rsidRDefault="00000000">
            <w:pPr>
              <w:bidi/>
              <w:jc w:val="right"/>
            </w:pPr>
            <w:r>
              <w:rPr>
                <w:rtl/>
                <w:lang w:bidi="fa-IR"/>
              </w:rPr>
              <w:t>۲٫۴۵۲</w:t>
            </w:r>
          </w:p>
        </w:tc>
        <w:tc>
          <w:tcPr>
            <w:tcW w:w="1512" w:type="dxa"/>
            <w:tcBorders>
              <w:left w:val="nil"/>
              <w:right w:val="nil"/>
            </w:tcBorders>
          </w:tcPr>
          <w:p w:rsidR="00B075E6" w:rsidRDefault="00000000">
            <w:pPr>
              <w:bidi/>
              <w:jc w:val="right"/>
            </w:pPr>
            <w:r>
              <w:rPr>
                <w:rtl/>
                <w:lang w:bidi="fa-IR"/>
              </w:rPr>
              <w:t>۰٫۰۷۰۳</w:t>
            </w:r>
          </w:p>
        </w:tc>
      </w:tr>
    </w:tbl>
    <w:p w:rsidR="00B075E6" w:rsidRDefault="00B075E6">
      <w:pPr>
        <w:spacing w:after="120"/>
      </w:pPr>
    </w:p>
    <w:p w:rsidR="00B075E6" w:rsidRDefault="00000000">
      <w:pPr>
        <w:pStyle w:val="IAUBody"/>
        <w:bidi/>
      </w:pPr>
      <w:r>
        <w:rPr>
          <w:rtl/>
          <w:lang w:bidi="fa-IR"/>
        </w:rPr>
        <w:t xml:space="preserve">در احتمال ابری پایه‌ی ۱۵ درصد، عامل‌های نوع‌گرا به آسایش ۰٫۹۳۴۵ </w:t>
      </w:r>
      <w:r>
        <w:t xml:space="preserve">± </w:t>
      </w:r>
      <w:r>
        <w:rPr>
          <w:rtl/>
          <w:lang w:bidi="fa-IR"/>
        </w:rPr>
        <w:t xml:space="preserve">۰٫۰۰۷۰ و عامل‌های خودخواه به ۰٫۹۰۵۱ </w:t>
      </w:r>
      <w:r>
        <w:t xml:space="preserve">± </w:t>
      </w:r>
      <w:r>
        <w:rPr>
          <w:rtl/>
          <w:lang w:bidi="fa-IR"/>
        </w:rPr>
        <w:t>۰٫۰۰۹۷ دست یافتند که شکافی معادل ۲٫۹۵ واحد درصد بود (</w:t>
      </w:r>
      <w:r>
        <w:t xml:space="preserve">t </w:t>
      </w:r>
      <w:r>
        <w:rPr>
          <w:rtl/>
          <w:lang w:bidi="fa-IR"/>
        </w:rPr>
        <w:t xml:space="preserve">(۴) </w:t>
      </w:r>
      <w:r>
        <w:t xml:space="preserve">= </w:t>
      </w:r>
      <w:r>
        <w:rPr>
          <w:rtl/>
          <w:lang w:bidi="fa-IR"/>
        </w:rPr>
        <w:t>۸٫۴۸۷</w:t>
      </w:r>
      <w:r>
        <w:t xml:space="preserve">, p = </w:t>
      </w:r>
      <w:r>
        <w:rPr>
          <w:rtl/>
          <w:lang w:bidi="fa-IR"/>
        </w:rPr>
        <w:t>۰٫۰۰۱۱؛ این مقدار با همان مجموعه‌داده‌ی زیربنایی گزارش‌شده در بخش ۴-۳ سازگار است)</w:t>
      </w:r>
      <w:r>
        <w:t xml:space="preserve">. </w:t>
      </w:r>
      <w:r>
        <w:rPr>
          <w:rtl/>
          <w:lang w:bidi="fa-IR"/>
        </w:rPr>
        <w:t xml:space="preserve">در احتمال ابری ۲۵ درصد، </w:t>
      </w:r>
      <w:r>
        <w:rPr>
          <w:rtl/>
          <w:lang w:bidi="fa-IR"/>
        </w:rPr>
        <w:lastRenderedPageBreak/>
        <w:t xml:space="preserve">آسایش نوع‌گرا به ۰٫۸۶۳۱ </w:t>
      </w:r>
      <w:r>
        <w:t xml:space="preserve">± </w:t>
      </w:r>
      <w:r>
        <w:rPr>
          <w:rtl/>
          <w:lang w:bidi="fa-IR"/>
        </w:rPr>
        <w:t xml:space="preserve">۰٫۰۲۴۷ و آسایش خودخواه به ۰٫۸۳۷۳ </w:t>
      </w:r>
      <w:r>
        <w:t xml:space="preserve">± </w:t>
      </w:r>
      <w:r>
        <w:rPr>
          <w:rtl/>
          <w:lang w:bidi="fa-IR"/>
        </w:rPr>
        <w:t>۰٫۰۲۷۳ کاهش یافت که شکافی معادل ۲٫۵۸ واحد درصد بود (</w:t>
      </w:r>
      <w:r>
        <w:t xml:space="preserve">t </w:t>
      </w:r>
      <w:r>
        <w:rPr>
          <w:rtl/>
          <w:lang w:bidi="fa-IR"/>
        </w:rPr>
        <w:t xml:space="preserve">(۴) </w:t>
      </w:r>
      <w:r>
        <w:t xml:space="preserve">= </w:t>
      </w:r>
      <w:r>
        <w:rPr>
          <w:rtl/>
          <w:lang w:bidi="fa-IR"/>
        </w:rPr>
        <w:t>۶٫۷۵۹</w:t>
      </w:r>
      <w:r>
        <w:t xml:space="preserve">, p = </w:t>
      </w:r>
      <w:r>
        <w:rPr>
          <w:rtl/>
          <w:lang w:bidi="fa-IR"/>
        </w:rPr>
        <w:t>۰٫۰۰۲۵)</w:t>
      </w:r>
      <w:r>
        <w:t xml:space="preserve">. </w:t>
      </w:r>
      <w:r>
        <w:rPr>
          <w:rtl/>
          <w:lang w:bidi="fa-IR"/>
        </w:rPr>
        <w:t xml:space="preserve">در احتمال ابری ۳۵ درصد، آسایش نوع‌گرا ۰٫۸۱۲۵ </w:t>
      </w:r>
      <w:r>
        <w:t xml:space="preserve">± </w:t>
      </w:r>
      <w:r>
        <w:rPr>
          <w:rtl/>
          <w:lang w:bidi="fa-IR"/>
        </w:rPr>
        <w:t xml:space="preserve">۰٫۰۳۰۳ و آسایش خودخواه ۰٫۷۸۲۰ </w:t>
      </w:r>
      <w:r>
        <w:t xml:space="preserve">± </w:t>
      </w:r>
      <w:r>
        <w:rPr>
          <w:rtl/>
          <w:lang w:bidi="fa-IR"/>
        </w:rPr>
        <w:t>۰٫۰۱۵۸ بود که شکافی معادل ۳٫۰۵ واحد درصد را نشان می‌داد (</w:t>
      </w:r>
      <w:r>
        <w:t xml:space="preserve">t </w:t>
      </w:r>
      <w:r>
        <w:rPr>
          <w:rtl/>
          <w:lang w:bidi="fa-IR"/>
        </w:rPr>
        <w:t xml:space="preserve">(۴) </w:t>
      </w:r>
      <w:r>
        <w:t xml:space="preserve">= </w:t>
      </w:r>
      <w:r>
        <w:rPr>
          <w:rtl/>
          <w:lang w:bidi="fa-IR"/>
        </w:rPr>
        <w:t>۲٫۴۵۲</w:t>
      </w:r>
      <w:r>
        <w:t xml:space="preserve">, p = </w:t>
      </w:r>
      <w:r>
        <w:rPr>
          <w:rtl/>
          <w:lang w:bidi="fa-IR"/>
        </w:rPr>
        <w:t>۰٫۰۷۰۳)</w:t>
      </w:r>
      <w:r>
        <w:t>.</w:t>
      </w:r>
    </w:p>
    <w:p w:rsidR="00B075E6" w:rsidRDefault="00000000">
      <w:pPr>
        <w:pStyle w:val="IAUBody"/>
        <w:bidi/>
      </w:pPr>
      <w:r>
        <w:rPr>
          <w:rtl/>
          <w:lang w:bidi="fa-IR"/>
        </w:rPr>
        <w:t>کاهش مطلق آسایش از حالت پایه به احتمال ابری ۳۵ درصد برای عامل‌های نوع‌گرا ۰٫۱۲۲ (از ۰٫۹۳۴۵ به ۰٫۸۱۲۵) و برای عامل‌های خودخواه ۰٫۱۲۳ (از ۰٫۹۰۵۱ به ۰٫۷۸۲۰) بود که نشان‌دهنده‌ی کاهش تقریباً ۱۳ درصدی از حالت پایه برای هر دو گروه است</w:t>
      </w:r>
      <w:r>
        <w:t xml:space="preserve">. </w:t>
      </w:r>
      <w:r>
        <w:rPr>
          <w:rtl/>
          <w:lang w:bidi="fa-IR"/>
        </w:rPr>
        <w:t>شکاف مزیت نوع‌گرایانه در هر سه سطح کمبود بین ۲٫۵۸ و ۳٫۰۵ واحد درصد پایدار ماند و هیچ روند یکنواختی نداشت</w:t>
      </w:r>
      <w:r>
        <w:t xml:space="preserve">. </w:t>
      </w:r>
      <w:r>
        <w:rPr>
          <w:rtl/>
          <w:lang w:bidi="fa-IR"/>
        </w:rPr>
        <w:t>شکاف در ۲۵ درصد (۲٫۵۸ واحد درصد) اندکی باریک‌تر از حالت پایه (۲٫۹۵ واحد درصد) و ۳۵ درصد (۳٫۰۵ واحد درصد) بود، اما تفاوت‌های بین این اندازه‌های شکاف از نظر معنی‌داری آزمون نشدند</w:t>
      </w:r>
      <w:r>
        <w:t>.</w:t>
      </w:r>
    </w:p>
    <w:p w:rsidR="00B075E6" w:rsidRDefault="00000000">
      <w:pPr>
        <w:pStyle w:val="IAUBody"/>
        <w:bidi/>
      </w:pPr>
      <w:r>
        <w:rPr>
          <w:rtl/>
          <w:lang w:bidi="fa-IR"/>
        </w:rPr>
        <w:t>انحرافات معیار با افزایش احتمال ابری به‌طور قابل‌توجهی افزایش یافت</w:t>
      </w:r>
      <w:r>
        <w:t xml:space="preserve">. </w:t>
      </w:r>
      <w:r>
        <w:rPr>
          <w:rtl/>
          <w:lang w:bidi="fa-IR"/>
        </w:rPr>
        <w:t xml:space="preserve">برای عامل‌های نوع‌گرا، انحراف معیار از </w:t>
      </w:r>
      <w:r>
        <w:t>±</w:t>
      </w:r>
      <w:r>
        <w:rPr>
          <w:rtl/>
          <w:lang w:bidi="fa-IR"/>
        </w:rPr>
        <w:t xml:space="preserve">۰٫۰۰۷۰ در ۱۵ درصد به </w:t>
      </w:r>
      <w:r>
        <w:t>±</w:t>
      </w:r>
      <w:r>
        <w:rPr>
          <w:rtl/>
          <w:lang w:bidi="fa-IR"/>
        </w:rPr>
        <w:t>۰٫۰۳۰۳ در ۳۵ درصد افزایش یافت (افزایش ۴٫۳ برابری)</w:t>
      </w:r>
      <w:r>
        <w:t xml:space="preserve">. </w:t>
      </w:r>
      <w:r>
        <w:rPr>
          <w:rtl/>
          <w:lang w:bidi="fa-IR"/>
        </w:rPr>
        <w:t xml:space="preserve">برای عامل‌های خودخواه، از </w:t>
      </w:r>
      <w:r>
        <w:t>±</w:t>
      </w:r>
      <w:r>
        <w:rPr>
          <w:rtl/>
          <w:lang w:bidi="fa-IR"/>
        </w:rPr>
        <w:t xml:space="preserve">۰٫۰۰۹۷ به </w:t>
      </w:r>
      <w:r>
        <w:t>±</w:t>
      </w:r>
      <w:r>
        <w:rPr>
          <w:rtl/>
          <w:lang w:bidi="fa-IR"/>
        </w:rPr>
        <w:t>۰٫۰۱۵۸ افزایش یافت (افزایش ۱٫۶ برابری)</w:t>
      </w:r>
      <w:r>
        <w:t xml:space="preserve">. </w:t>
      </w:r>
      <w:r>
        <w:rPr>
          <w:rtl/>
          <w:lang w:bidi="fa-IR"/>
        </w:rPr>
        <w:t>افزایش بیشتر در تغییرپذیری نوع‌گرا با این واقعیت سازگار است که آسایش عامل‌های نوع‌گرا بیشتر به پویایی‌های سطح جامعه (وضعیت‌ها و اقدامات همسایگان آن‌ها) بستگی دارد تا آسایش عامل‌های خودخواه، و آن پویایی‌های جامعه در شرایط کمبود متغیرتر می‌شوند</w:t>
      </w:r>
      <w:r>
        <w:t xml:space="preserve">. </w:t>
      </w:r>
      <w:r>
        <w:rPr>
          <w:rtl/>
          <w:lang w:bidi="fa-IR"/>
        </w:rPr>
        <w:t>مزیت نوع‌گرایانه از نظر جهت‌گیری در همه ۱۵ ترکیب تصادف‌سازی</w:t>
      </w:r>
      <w:r>
        <w:t>-</w:t>
      </w:r>
      <w:r>
        <w:rPr>
          <w:rtl/>
          <w:lang w:bidi="fa-IR"/>
        </w:rPr>
        <w:t>ابر (عامل‌های نوع‌گرا در همه ۱۵ مقایسه‌ی زوجی، عملکرد بهتری نسبت به عامل‌های خودخواه داشتند) سازگار بود</w:t>
      </w:r>
      <w:r>
        <w:t>.</w:t>
      </w:r>
    </w:p>
    <w:p w:rsidR="00B075E6" w:rsidRDefault="00000000">
      <w:pPr>
        <w:pStyle w:val="IAUBody"/>
        <w:bidi/>
      </w:pPr>
      <w:r>
        <w:rPr>
          <w:rtl/>
          <w:lang w:bidi="fa-IR"/>
        </w:rPr>
        <w:t>معنی‌داری آماری برای مزیت نوع‌گرایانه در حالت پایه‌ی ۱۵ درصد (</w:t>
      </w:r>
      <w:r>
        <w:t xml:space="preserve">p = </w:t>
      </w:r>
      <w:r>
        <w:rPr>
          <w:rtl/>
          <w:lang w:bidi="fa-IR"/>
        </w:rPr>
        <w:t>۰٫۰۰۱۱) و در احتمال ابری ۲۵ درصد (</w:t>
      </w:r>
      <w:r>
        <w:t xml:space="preserve">p = </w:t>
      </w:r>
      <w:r>
        <w:rPr>
          <w:rtl/>
          <w:lang w:bidi="fa-IR"/>
        </w:rPr>
        <w:t>۰٫۰۰۲۵) به‌دست آمد</w:t>
      </w:r>
      <w:r>
        <w:t xml:space="preserve">. </w:t>
      </w:r>
      <w:r>
        <w:rPr>
          <w:rtl/>
          <w:lang w:bidi="fa-IR"/>
        </w:rPr>
        <w:t xml:space="preserve">در احتمال ابری ۳۵ درصد، واریانس افزایش‌یافته توان آماری را زیر آستانه‌ی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کاهش داد (</w:t>
      </w:r>
      <w:r>
        <w:t xml:space="preserve">p = </w:t>
      </w:r>
      <w:r>
        <w:rPr>
          <w:rtl/>
          <w:lang w:bidi="fa-IR"/>
        </w:rPr>
        <w:t>۰٫۰۷۰۳)، حتی اگر شکاف جهتی از نظر اندازه مشابه بود</w:t>
      </w:r>
      <w:r>
        <w:t xml:space="preserve">. </w:t>
      </w:r>
      <w:r>
        <w:rPr>
          <w:rtl/>
          <w:lang w:bidi="fa-IR"/>
        </w:rPr>
        <w:t>یک تحلیل توان پس‌آزمون نشان می‌دهد که تشخیص تفاوت ۲٫۵ واحد درصد با توان ۸۰ درصد در سطوح واریانس مشاهده‌شده در احتمال ابری ۳۵ درصد، به تقریباً ۱۸ تصادف‌سازی در هر شرایط نیاز دارد</w:t>
      </w:r>
      <w:r>
        <w:t>.</w:t>
      </w:r>
    </w:p>
    <w:p w:rsidR="00B075E6" w:rsidRDefault="00000000">
      <w:pPr>
        <w:pStyle w:val="Heading2"/>
        <w:bidi/>
      </w:pPr>
      <w:bookmarkStart w:id="122" w:name="__TOC_H2_1123__"/>
      <w:r>
        <w:rPr>
          <w:rFonts w:ascii="Times New Roman" w:hAnsi="Times New Roman" w:cs="LMU Lotus"/>
          <w:b w:val="0"/>
          <w:rtl/>
          <w:lang w:bidi="fa-IR"/>
        </w:rPr>
        <w:lastRenderedPageBreak/>
        <w:t>۴-۸</w:t>
      </w:r>
      <w:r>
        <w:rPr>
          <w:rFonts w:ascii="Times New Roman" w:hAnsi="Times New Roman" w:cs="LMU Lotus"/>
          <w:b w:val="0"/>
        </w:rPr>
        <w:t xml:space="preserve">- </w:t>
      </w:r>
      <w:r>
        <w:rPr>
          <w:rFonts w:ascii="Times New Roman" w:hAnsi="Times New Roman" w:cs="LMU Lotus"/>
          <w:b w:val="0"/>
          <w:rtl/>
          <w:lang w:bidi="fa-IR"/>
        </w:rPr>
        <w:t>آزمون معناداری آماری</w:t>
      </w:r>
      <w:bookmarkEnd w:id="122"/>
    </w:p>
    <w:p w:rsidR="00B075E6" w:rsidRDefault="00000000">
      <w:pPr>
        <w:pStyle w:val="IAUBodyFirst"/>
        <w:bidi/>
      </w:pPr>
      <w:r>
        <w:rPr>
          <w:rtl/>
          <w:lang w:bidi="fa-IR"/>
        </w:rPr>
        <w:t>جدول ۴-۷ آزمون‌های آماری اصلی انجام‌شده در تمام سناریوها و مقایسه‌های نوع عامل را خلاصه می‌کند</w:t>
      </w:r>
      <w:r>
        <w:t xml:space="preserve">. </w:t>
      </w:r>
      <w:r>
        <w:rPr>
          <w:rtl/>
          <w:lang w:bidi="fa-IR"/>
        </w:rPr>
        <w:t xml:space="preserve">تمام آزمون‌ها از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به‌عنوان آستانه‌ی معنی‌داری استفاده کردند</w:t>
      </w:r>
      <w:r>
        <w:t>.</w:t>
      </w:r>
    </w:p>
    <w:p w:rsidR="00B075E6" w:rsidRDefault="00000000">
      <w:pPr>
        <w:pStyle w:val="Caption"/>
        <w:bidi/>
      </w:pPr>
      <w:bookmarkStart w:id="123" w:name="_GenCap_table_1124"/>
      <w:bookmarkEnd w:id="123"/>
      <w:r>
        <w:rPr>
          <w:rtl/>
        </w:rPr>
        <w:t xml:space="preserve">جدول ۴-۷: </w:t>
      </w:r>
      <w:r>
        <w:rPr>
          <w:b w:val="0"/>
          <w:rtl/>
        </w:rPr>
        <w:t>نتایج آزمون‌های آماری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5"/>
        <w:gridCol w:w="1296"/>
        <w:gridCol w:w="1296"/>
        <w:gridCol w:w="1296"/>
        <w:gridCol w:w="1296"/>
        <w:gridCol w:w="1296"/>
        <w:gridCol w:w="1296"/>
      </w:tblGrid>
      <w:tr w:rsidR="00B075E6">
        <w:trPr>
          <w:cantSplit/>
          <w:tblHeader/>
          <w:jc w:val="center"/>
        </w:trPr>
        <w:tc>
          <w:tcPr>
            <w:tcW w:w="1296" w:type="dxa"/>
            <w:tcBorders>
              <w:left w:val="nil"/>
              <w:right w:val="nil"/>
            </w:tcBorders>
          </w:tcPr>
          <w:p w:rsidR="00B075E6" w:rsidRDefault="00000000">
            <w:pPr>
              <w:bidi/>
              <w:jc w:val="right"/>
            </w:pPr>
            <w:r>
              <w:rPr>
                <w:b/>
                <w:rtl/>
                <w:lang w:bidi="fa-IR"/>
              </w:rPr>
              <w:t>آزمون</w:t>
            </w:r>
          </w:p>
        </w:tc>
        <w:tc>
          <w:tcPr>
            <w:tcW w:w="1296" w:type="dxa"/>
            <w:tcBorders>
              <w:left w:val="nil"/>
              <w:right w:val="nil"/>
            </w:tcBorders>
          </w:tcPr>
          <w:p w:rsidR="00B075E6" w:rsidRDefault="00000000">
            <w:pPr>
              <w:bidi/>
              <w:jc w:val="right"/>
            </w:pPr>
            <w:r>
              <w:rPr>
                <w:b/>
                <w:rtl/>
                <w:lang w:bidi="fa-IR"/>
              </w:rPr>
              <w:t>مقایسه</w:t>
            </w:r>
          </w:p>
        </w:tc>
        <w:tc>
          <w:tcPr>
            <w:tcW w:w="1296" w:type="dxa"/>
            <w:tcBorders>
              <w:left w:val="nil"/>
              <w:right w:val="nil"/>
            </w:tcBorders>
          </w:tcPr>
          <w:p w:rsidR="00B075E6" w:rsidRDefault="00000000">
            <w:pPr>
              <w:bidi/>
              <w:jc w:val="right"/>
            </w:pPr>
            <w:r>
              <w:rPr>
                <w:b/>
                <w:rtl/>
                <w:lang w:bidi="fa-IR"/>
              </w:rPr>
              <w:t>نوع آزمون</w:t>
            </w:r>
          </w:p>
        </w:tc>
        <w:tc>
          <w:tcPr>
            <w:tcW w:w="1296" w:type="dxa"/>
            <w:tcBorders>
              <w:left w:val="nil"/>
              <w:right w:val="nil"/>
            </w:tcBorders>
          </w:tcPr>
          <w:p w:rsidR="00B075E6" w:rsidRDefault="00000000">
            <w:pPr>
              <w:bidi/>
              <w:jc w:val="right"/>
            </w:pPr>
            <w:r>
              <w:rPr>
                <w:b/>
                <w:rtl/>
                <w:lang w:bidi="fa-IR"/>
              </w:rPr>
              <w:t>درجه‌ی آزادی</w:t>
            </w:r>
          </w:p>
        </w:tc>
        <w:tc>
          <w:tcPr>
            <w:tcW w:w="1296" w:type="dxa"/>
            <w:tcBorders>
              <w:left w:val="nil"/>
              <w:right w:val="nil"/>
            </w:tcBorders>
          </w:tcPr>
          <w:p w:rsidR="00B075E6" w:rsidRDefault="00000000">
            <w:pPr>
              <w:bidi/>
              <w:jc w:val="right"/>
            </w:pPr>
            <w:r>
              <w:rPr>
                <w:b/>
                <w:rtl/>
                <w:lang w:bidi="fa-IR"/>
              </w:rPr>
              <w:t>آماره</w:t>
            </w:r>
          </w:p>
        </w:tc>
        <w:tc>
          <w:tcPr>
            <w:tcW w:w="1296" w:type="dxa"/>
            <w:tcBorders>
              <w:left w:val="nil"/>
              <w:right w:val="nil"/>
            </w:tcBorders>
          </w:tcPr>
          <w:p w:rsidR="00B075E6" w:rsidRDefault="00000000">
            <w:pPr>
              <w:jc w:val="center"/>
            </w:pPr>
            <w:r>
              <w:rPr>
                <w:b/>
              </w:rPr>
              <w:t>p-value</w:t>
            </w:r>
          </w:p>
        </w:tc>
        <w:tc>
          <w:tcPr>
            <w:tcW w:w="1296" w:type="dxa"/>
            <w:tcBorders>
              <w:left w:val="nil"/>
              <w:right w:val="nil"/>
            </w:tcBorders>
          </w:tcPr>
          <w:p w:rsidR="00B075E6" w:rsidRDefault="00000000">
            <w:pPr>
              <w:bidi/>
              <w:jc w:val="right"/>
            </w:pPr>
            <w:r>
              <w:rPr>
                <w:b/>
                <w:rtl/>
                <w:lang w:bidi="fa-IR"/>
              </w:rPr>
              <w:t xml:space="preserve">معنی‌دار </w:t>
            </w:r>
            <w:r>
              <w:rPr>
                <w:b/>
              </w:rPr>
              <w:t>(</w:t>
            </w:r>
            <m:oMath>
              <m:r>
                <m:rPr>
                  <m:sty m:val="bi"/>
                </m:rPr>
                <w:rPr>
                  <w:rFonts w:ascii="Cambria Math" w:hAnsi="Cambria Math"/>
                </w:rPr>
                <m:t>α</m:t>
              </m:r>
              <m:r>
                <m:rPr>
                  <m:sty m:val="p"/>
                </m:rPr>
                <w:rPr>
                  <w:rFonts w:ascii="Cambria Math" w:hAnsi="Cambria Math"/>
                </w:rPr>
                <m:t>=</m:t>
              </m:r>
              <m:r>
                <w:rPr>
                  <w:rFonts w:ascii="Cambria Math" w:hAnsi="Cambria Math"/>
                </w:rPr>
                <m:t>0.05</m:t>
              </m:r>
            </m:oMath>
            <w:r>
              <w:rPr>
                <w:b/>
              </w:rPr>
              <w:t>)</w:t>
            </w:r>
            <w:r>
              <w:rPr>
                <w:b/>
                <w:rtl/>
                <w:lang w:bidi="fa-IR"/>
              </w:rPr>
              <w:t>؟</w:t>
            </w:r>
          </w:p>
        </w:tc>
      </w:tr>
      <w:tr w:rsidR="00B075E6">
        <w:trPr>
          <w:cantSplit/>
          <w:jc w:val="center"/>
        </w:trPr>
        <w:tc>
          <w:tcPr>
            <w:tcW w:w="1296" w:type="dxa"/>
            <w:tcBorders>
              <w:left w:val="nil"/>
              <w:right w:val="nil"/>
            </w:tcBorders>
          </w:tcPr>
          <w:p w:rsidR="00B075E6" w:rsidRDefault="00000000">
            <w:pPr>
              <w:bidi/>
              <w:jc w:val="right"/>
            </w:pPr>
            <w:r>
              <w:rPr>
                <w:rtl/>
                <w:lang w:bidi="fa-IR"/>
              </w:rPr>
              <w:t>۱</w:t>
            </w:r>
          </w:p>
        </w:tc>
        <w:tc>
          <w:tcPr>
            <w:tcW w:w="1296" w:type="dxa"/>
            <w:tcBorders>
              <w:left w:val="nil"/>
              <w:right w:val="nil"/>
            </w:tcBorders>
          </w:tcPr>
          <w:p w:rsidR="00B075E6" w:rsidRDefault="00000000">
            <w:pPr>
              <w:bidi/>
              <w:jc w:val="right"/>
            </w:pPr>
            <w:r>
              <w:rPr>
                <w:rtl/>
                <w:lang w:bidi="fa-IR"/>
              </w:rPr>
              <w:t>همگی خودخواه در مقابل همگی نوع‌گرا (آسایش جامعه)</w:t>
            </w:r>
          </w:p>
        </w:tc>
        <w:tc>
          <w:tcPr>
            <w:tcW w:w="1296" w:type="dxa"/>
            <w:tcBorders>
              <w:left w:val="nil"/>
              <w:right w:val="nil"/>
            </w:tcBorders>
          </w:tcPr>
          <w:p w:rsidR="00B075E6" w:rsidRDefault="00000000">
            <w:pPr>
              <w:bidi/>
              <w:jc w:val="right"/>
            </w:pPr>
            <w:r>
              <w:t xml:space="preserve">t </w:t>
            </w:r>
            <w:r>
              <w:rPr>
                <w:rtl/>
                <w:lang w:bidi="fa-IR"/>
              </w:rPr>
              <w:t>مستقل</w:t>
            </w:r>
          </w:p>
        </w:tc>
        <w:tc>
          <w:tcPr>
            <w:tcW w:w="1296" w:type="dxa"/>
            <w:tcBorders>
              <w:left w:val="nil"/>
              <w:right w:val="nil"/>
            </w:tcBorders>
          </w:tcPr>
          <w:p w:rsidR="00B075E6" w:rsidRDefault="00000000">
            <w:pPr>
              <w:bidi/>
              <w:jc w:val="right"/>
            </w:pPr>
            <w:r>
              <w:rPr>
                <w:rtl/>
                <w:lang w:bidi="fa-IR"/>
              </w:rPr>
              <w:t>۸</w:t>
            </w:r>
          </w:p>
        </w:tc>
        <w:tc>
          <w:tcPr>
            <w:tcW w:w="1296" w:type="dxa"/>
            <w:tcBorders>
              <w:left w:val="nil"/>
              <w:right w:val="nil"/>
            </w:tcBorders>
          </w:tcPr>
          <w:p w:rsidR="00B075E6" w:rsidRDefault="00000000">
            <w:pPr>
              <w:bidi/>
              <w:jc w:val="right"/>
            </w:pPr>
            <w:r>
              <w:t xml:space="preserve">t = </w:t>
            </w:r>
            <w:r>
              <w:rPr>
                <w:rtl/>
                <w:lang w:bidi="fa-IR"/>
              </w:rPr>
              <w:t>۰٫۸۴۵</w:t>
            </w:r>
          </w:p>
        </w:tc>
        <w:tc>
          <w:tcPr>
            <w:tcW w:w="1296" w:type="dxa"/>
            <w:tcBorders>
              <w:left w:val="nil"/>
              <w:right w:val="nil"/>
            </w:tcBorders>
          </w:tcPr>
          <w:p w:rsidR="00B075E6" w:rsidRDefault="00000000">
            <w:pPr>
              <w:bidi/>
              <w:jc w:val="right"/>
            </w:pPr>
            <w:r>
              <w:rPr>
                <w:rtl/>
                <w:lang w:bidi="fa-IR"/>
              </w:rPr>
              <w:t>۰٫۴۲۲۹</w:t>
            </w:r>
          </w:p>
        </w:tc>
        <w:tc>
          <w:tcPr>
            <w:tcW w:w="1296" w:type="dxa"/>
            <w:tcBorders>
              <w:left w:val="nil"/>
              <w:right w:val="nil"/>
            </w:tcBorders>
          </w:tcPr>
          <w:p w:rsidR="00B075E6" w:rsidRDefault="00000000">
            <w:pPr>
              <w:bidi/>
              <w:jc w:val="right"/>
            </w:pPr>
            <w:r>
              <w:rPr>
                <w:rtl/>
                <w:lang w:bidi="fa-IR"/>
              </w:rPr>
              <w:t>خیر</w:t>
            </w:r>
          </w:p>
        </w:tc>
      </w:tr>
      <w:tr w:rsidR="00B075E6">
        <w:trPr>
          <w:cantSplit/>
          <w:jc w:val="center"/>
        </w:trPr>
        <w:tc>
          <w:tcPr>
            <w:tcW w:w="1296" w:type="dxa"/>
            <w:tcBorders>
              <w:left w:val="nil"/>
              <w:right w:val="nil"/>
            </w:tcBorders>
          </w:tcPr>
          <w:p w:rsidR="00B075E6" w:rsidRDefault="00000000">
            <w:pPr>
              <w:bidi/>
              <w:jc w:val="right"/>
            </w:pPr>
            <w:r>
              <w:rPr>
                <w:rtl/>
                <w:lang w:bidi="fa-IR"/>
              </w:rPr>
              <w:t>۲</w:t>
            </w:r>
          </w:p>
        </w:tc>
        <w:tc>
          <w:tcPr>
            <w:tcW w:w="1296" w:type="dxa"/>
            <w:tcBorders>
              <w:left w:val="nil"/>
              <w:right w:val="nil"/>
            </w:tcBorders>
          </w:tcPr>
          <w:p w:rsidR="00B075E6" w:rsidRDefault="00000000">
            <w:pPr>
              <w:bidi/>
              <w:jc w:val="right"/>
            </w:pPr>
            <w:r>
              <w:rPr>
                <w:rtl/>
                <w:lang w:bidi="fa-IR"/>
              </w:rPr>
              <w:t>نوع‌گرا در مقابل خودخواه در مختلط (آسایش عامل)</w:t>
            </w:r>
          </w:p>
        </w:tc>
        <w:tc>
          <w:tcPr>
            <w:tcW w:w="1296" w:type="dxa"/>
            <w:tcBorders>
              <w:left w:val="nil"/>
              <w:right w:val="nil"/>
            </w:tcBorders>
          </w:tcPr>
          <w:p w:rsidR="00B075E6" w:rsidRDefault="00000000">
            <w:pPr>
              <w:bidi/>
              <w:jc w:val="right"/>
            </w:pPr>
            <w:r>
              <w:t xml:space="preserve">t </w:t>
            </w:r>
            <w:r>
              <w:rPr>
                <w:rtl/>
                <w:lang w:bidi="fa-IR"/>
              </w:rPr>
              <w:t>زوجی</w:t>
            </w:r>
          </w:p>
        </w:tc>
        <w:tc>
          <w:tcPr>
            <w:tcW w:w="1296" w:type="dxa"/>
            <w:tcBorders>
              <w:left w:val="nil"/>
              <w:right w:val="nil"/>
            </w:tcBorders>
          </w:tcPr>
          <w:p w:rsidR="00B075E6" w:rsidRDefault="00000000">
            <w:pPr>
              <w:bidi/>
              <w:jc w:val="right"/>
            </w:pPr>
            <w:r>
              <w:rPr>
                <w:rtl/>
                <w:lang w:bidi="fa-IR"/>
              </w:rPr>
              <w:t>۴</w:t>
            </w:r>
          </w:p>
        </w:tc>
        <w:tc>
          <w:tcPr>
            <w:tcW w:w="1296" w:type="dxa"/>
            <w:tcBorders>
              <w:left w:val="nil"/>
              <w:right w:val="nil"/>
            </w:tcBorders>
          </w:tcPr>
          <w:p w:rsidR="00B075E6" w:rsidRDefault="00000000">
            <w:pPr>
              <w:bidi/>
              <w:jc w:val="right"/>
            </w:pPr>
            <w:r>
              <w:t xml:space="preserve">t = </w:t>
            </w:r>
            <w:r>
              <w:rPr>
                <w:rtl/>
                <w:lang w:bidi="fa-IR"/>
              </w:rPr>
              <w:t>۸٫۴۸۷</w:t>
            </w:r>
          </w:p>
        </w:tc>
        <w:tc>
          <w:tcPr>
            <w:tcW w:w="1296" w:type="dxa"/>
            <w:tcBorders>
              <w:left w:val="nil"/>
              <w:right w:val="nil"/>
            </w:tcBorders>
          </w:tcPr>
          <w:p w:rsidR="00B075E6" w:rsidRDefault="00000000">
            <w:pPr>
              <w:bidi/>
              <w:jc w:val="right"/>
            </w:pPr>
            <w:r>
              <w:rPr>
                <w:rtl/>
                <w:lang w:bidi="fa-IR"/>
              </w:rPr>
              <w:t>۰٫۰۰۱۱</w:t>
            </w:r>
          </w:p>
        </w:tc>
        <w:tc>
          <w:tcPr>
            <w:tcW w:w="1296" w:type="dxa"/>
            <w:tcBorders>
              <w:left w:val="nil"/>
              <w:right w:val="nil"/>
            </w:tcBorders>
          </w:tcPr>
          <w:p w:rsidR="00B075E6" w:rsidRDefault="00000000">
            <w:pPr>
              <w:bidi/>
              <w:jc w:val="right"/>
            </w:pPr>
            <w:r>
              <w:rPr>
                <w:rtl/>
                <w:lang w:bidi="fa-IR"/>
              </w:rPr>
              <w:t>بله</w:t>
            </w:r>
          </w:p>
        </w:tc>
      </w:tr>
      <w:tr w:rsidR="00B075E6">
        <w:trPr>
          <w:cantSplit/>
          <w:jc w:val="center"/>
        </w:trPr>
        <w:tc>
          <w:tcPr>
            <w:tcW w:w="1296" w:type="dxa"/>
            <w:tcBorders>
              <w:left w:val="nil"/>
              <w:right w:val="nil"/>
            </w:tcBorders>
          </w:tcPr>
          <w:p w:rsidR="00B075E6" w:rsidRDefault="00000000">
            <w:pPr>
              <w:bidi/>
              <w:jc w:val="right"/>
            </w:pPr>
            <w:r>
              <w:rPr>
                <w:rtl/>
                <w:lang w:bidi="fa-IR"/>
              </w:rPr>
              <w:t>۳</w:t>
            </w:r>
          </w:p>
        </w:tc>
        <w:tc>
          <w:tcPr>
            <w:tcW w:w="1296" w:type="dxa"/>
            <w:tcBorders>
              <w:left w:val="nil"/>
              <w:right w:val="nil"/>
            </w:tcBorders>
          </w:tcPr>
          <w:p w:rsidR="00B075E6" w:rsidRDefault="00000000">
            <w:pPr>
              <w:bidi/>
              <w:jc w:val="right"/>
            </w:pPr>
            <w:r>
              <w:rPr>
                <w:rtl/>
                <w:lang w:bidi="fa-IR"/>
              </w:rPr>
              <w:t>نوع‌گرا در مقابل خودخواه در نوع‌گرایی متنوع (آسایش عامل)</w:t>
            </w:r>
          </w:p>
        </w:tc>
        <w:tc>
          <w:tcPr>
            <w:tcW w:w="1296" w:type="dxa"/>
            <w:tcBorders>
              <w:left w:val="nil"/>
              <w:right w:val="nil"/>
            </w:tcBorders>
          </w:tcPr>
          <w:p w:rsidR="00B075E6" w:rsidRDefault="00000000">
            <w:pPr>
              <w:bidi/>
              <w:jc w:val="right"/>
            </w:pPr>
            <w:r>
              <w:t xml:space="preserve">t </w:t>
            </w:r>
            <w:r>
              <w:rPr>
                <w:rtl/>
                <w:lang w:bidi="fa-IR"/>
              </w:rPr>
              <w:t>زوجی</w:t>
            </w:r>
          </w:p>
        </w:tc>
        <w:tc>
          <w:tcPr>
            <w:tcW w:w="1296" w:type="dxa"/>
            <w:tcBorders>
              <w:left w:val="nil"/>
              <w:right w:val="nil"/>
            </w:tcBorders>
          </w:tcPr>
          <w:p w:rsidR="00B075E6" w:rsidRDefault="00000000">
            <w:pPr>
              <w:bidi/>
              <w:jc w:val="right"/>
            </w:pPr>
            <w:r>
              <w:rPr>
                <w:rtl/>
                <w:lang w:bidi="fa-IR"/>
              </w:rPr>
              <w:t>۴</w:t>
            </w:r>
          </w:p>
        </w:tc>
        <w:tc>
          <w:tcPr>
            <w:tcW w:w="1296" w:type="dxa"/>
            <w:tcBorders>
              <w:left w:val="nil"/>
              <w:right w:val="nil"/>
            </w:tcBorders>
          </w:tcPr>
          <w:p w:rsidR="00B075E6" w:rsidRDefault="00000000">
            <w:pPr>
              <w:bidi/>
              <w:jc w:val="right"/>
            </w:pPr>
            <w:r>
              <w:t xml:space="preserve">t = </w:t>
            </w:r>
            <w:r>
              <w:rPr>
                <w:rtl/>
                <w:lang w:bidi="fa-IR"/>
              </w:rPr>
              <w:t>۲٫۸۳۴</w:t>
            </w:r>
          </w:p>
        </w:tc>
        <w:tc>
          <w:tcPr>
            <w:tcW w:w="1296" w:type="dxa"/>
            <w:tcBorders>
              <w:left w:val="nil"/>
              <w:right w:val="nil"/>
            </w:tcBorders>
          </w:tcPr>
          <w:p w:rsidR="00B075E6" w:rsidRDefault="00000000">
            <w:pPr>
              <w:bidi/>
              <w:jc w:val="right"/>
            </w:pPr>
            <w:r>
              <w:rPr>
                <w:rtl/>
                <w:lang w:bidi="fa-IR"/>
              </w:rPr>
              <w:t>۰٫۰۴۷۲</w:t>
            </w:r>
          </w:p>
        </w:tc>
        <w:tc>
          <w:tcPr>
            <w:tcW w:w="1296" w:type="dxa"/>
            <w:tcBorders>
              <w:left w:val="nil"/>
              <w:right w:val="nil"/>
            </w:tcBorders>
          </w:tcPr>
          <w:p w:rsidR="00B075E6" w:rsidRDefault="00000000">
            <w:pPr>
              <w:bidi/>
              <w:jc w:val="right"/>
            </w:pPr>
            <w:r>
              <w:rPr>
                <w:rtl/>
                <w:lang w:bidi="fa-IR"/>
              </w:rPr>
              <w:t>بله</w:t>
            </w:r>
          </w:p>
        </w:tc>
      </w:tr>
      <w:tr w:rsidR="00B075E6">
        <w:trPr>
          <w:cantSplit/>
          <w:jc w:val="center"/>
        </w:trPr>
        <w:tc>
          <w:tcPr>
            <w:tcW w:w="1296" w:type="dxa"/>
            <w:tcBorders>
              <w:left w:val="nil"/>
              <w:right w:val="nil"/>
            </w:tcBorders>
          </w:tcPr>
          <w:p w:rsidR="00B075E6" w:rsidRDefault="00000000">
            <w:pPr>
              <w:bidi/>
              <w:jc w:val="right"/>
            </w:pPr>
            <w:r>
              <w:rPr>
                <w:rtl/>
                <w:lang w:bidi="fa-IR"/>
              </w:rPr>
              <w:t>۴</w:t>
            </w:r>
          </w:p>
        </w:tc>
        <w:tc>
          <w:tcPr>
            <w:tcW w:w="1296" w:type="dxa"/>
            <w:tcBorders>
              <w:left w:val="nil"/>
              <w:right w:val="nil"/>
            </w:tcBorders>
          </w:tcPr>
          <w:p w:rsidR="00B075E6" w:rsidRDefault="00000000">
            <w:pPr>
              <w:bidi/>
              <w:jc w:val="right"/>
            </w:pPr>
            <w:r>
              <w:rPr>
                <w:rtl/>
                <w:lang w:bidi="fa-IR"/>
              </w:rPr>
              <w:t>اثر نوآور در مقابل مختلط (آسایش جامعه)</w:t>
            </w:r>
          </w:p>
        </w:tc>
        <w:tc>
          <w:tcPr>
            <w:tcW w:w="1296" w:type="dxa"/>
            <w:tcBorders>
              <w:left w:val="nil"/>
              <w:right w:val="nil"/>
            </w:tcBorders>
          </w:tcPr>
          <w:p w:rsidR="00B075E6" w:rsidRDefault="00000000">
            <w:pPr>
              <w:bidi/>
              <w:jc w:val="right"/>
            </w:pPr>
            <w:r>
              <w:t xml:space="preserve">t </w:t>
            </w:r>
            <w:r>
              <w:rPr>
                <w:rtl/>
                <w:lang w:bidi="fa-IR"/>
              </w:rPr>
              <w:t>مستقل</w:t>
            </w:r>
          </w:p>
        </w:tc>
        <w:tc>
          <w:tcPr>
            <w:tcW w:w="1296" w:type="dxa"/>
            <w:tcBorders>
              <w:left w:val="nil"/>
              <w:right w:val="nil"/>
            </w:tcBorders>
          </w:tcPr>
          <w:p w:rsidR="00B075E6" w:rsidRDefault="00000000">
            <w:pPr>
              <w:bidi/>
              <w:jc w:val="right"/>
            </w:pPr>
            <w:r>
              <w:rPr>
                <w:rtl/>
                <w:lang w:bidi="fa-IR"/>
              </w:rPr>
              <w:t>۸</w:t>
            </w:r>
          </w:p>
        </w:tc>
        <w:tc>
          <w:tcPr>
            <w:tcW w:w="1296" w:type="dxa"/>
            <w:tcBorders>
              <w:left w:val="nil"/>
              <w:right w:val="nil"/>
            </w:tcBorders>
          </w:tcPr>
          <w:p w:rsidR="00B075E6" w:rsidRDefault="00000000">
            <w:pPr>
              <w:bidi/>
              <w:jc w:val="right"/>
            </w:pPr>
            <w:r>
              <w:t xml:space="preserve">t = </w:t>
            </w:r>
            <w:r>
              <w:rPr>
                <w:rtl/>
                <w:lang w:bidi="fa-IR"/>
              </w:rPr>
              <w:t>۳٫۵۶۲</w:t>
            </w:r>
            <w:r>
              <w:t>-</w:t>
            </w:r>
          </w:p>
        </w:tc>
        <w:tc>
          <w:tcPr>
            <w:tcW w:w="1296" w:type="dxa"/>
            <w:tcBorders>
              <w:left w:val="nil"/>
              <w:right w:val="nil"/>
            </w:tcBorders>
          </w:tcPr>
          <w:p w:rsidR="00B075E6" w:rsidRDefault="00000000">
            <w:pPr>
              <w:bidi/>
              <w:jc w:val="right"/>
            </w:pPr>
            <w:r>
              <w:rPr>
                <w:rtl/>
                <w:lang w:bidi="fa-IR"/>
              </w:rPr>
              <w:t>۰٫۰۰۷۴</w:t>
            </w:r>
          </w:p>
        </w:tc>
        <w:tc>
          <w:tcPr>
            <w:tcW w:w="1296" w:type="dxa"/>
            <w:tcBorders>
              <w:left w:val="nil"/>
              <w:right w:val="nil"/>
            </w:tcBorders>
          </w:tcPr>
          <w:p w:rsidR="00B075E6" w:rsidRDefault="00000000">
            <w:pPr>
              <w:bidi/>
              <w:jc w:val="right"/>
            </w:pPr>
            <w:r>
              <w:rPr>
                <w:rtl/>
                <w:lang w:bidi="fa-IR"/>
              </w:rPr>
              <w:t>بله</w:t>
            </w:r>
          </w:p>
        </w:tc>
      </w:tr>
      <w:tr w:rsidR="00B075E6">
        <w:trPr>
          <w:cantSplit/>
          <w:jc w:val="center"/>
        </w:trPr>
        <w:tc>
          <w:tcPr>
            <w:tcW w:w="1296" w:type="dxa"/>
            <w:tcBorders>
              <w:left w:val="nil"/>
              <w:right w:val="nil"/>
            </w:tcBorders>
          </w:tcPr>
          <w:p w:rsidR="00B075E6" w:rsidRDefault="00000000">
            <w:pPr>
              <w:bidi/>
              <w:jc w:val="right"/>
            </w:pPr>
            <w:r>
              <w:rPr>
                <w:rtl/>
                <w:lang w:bidi="fa-IR"/>
              </w:rPr>
              <w:t>۵</w:t>
            </w:r>
          </w:p>
        </w:tc>
        <w:tc>
          <w:tcPr>
            <w:tcW w:w="1296" w:type="dxa"/>
            <w:tcBorders>
              <w:left w:val="nil"/>
              <w:right w:val="nil"/>
            </w:tcBorders>
          </w:tcPr>
          <w:p w:rsidR="00B075E6" w:rsidRDefault="00000000">
            <w:pPr>
              <w:bidi/>
              <w:jc w:val="right"/>
            </w:pPr>
            <w:r>
              <w:rPr>
                <w:rtl/>
                <w:lang w:bidi="fa-IR"/>
              </w:rPr>
              <w:t>آسایش جامعه در تمام ۵ سناریو</w:t>
            </w:r>
          </w:p>
        </w:tc>
        <w:tc>
          <w:tcPr>
            <w:tcW w:w="1296" w:type="dxa"/>
            <w:tcBorders>
              <w:left w:val="nil"/>
              <w:right w:val="nil"/>
            </w:tcBorders>
          </w:tcPr>
          <w:p w:rsidR="00B075E6" w:rsidRDefault="00000000">
            <w:pPr>
              <w:bidi/>
              <w:jc w:val="right"/>
            </w:pPr>
            <w:r>
              <w:t xml:space="preserve">ANOVA </w:t>
            </w:r>
            <w:r>
              <w:rPr>
                <w:rtl/>
                <w:lang w:bidi="fa-IR"/>
              </w:rPr>
              <w:t>یک‌طرفه</w:t>
            </w:r>
          </w:p>
        </w:tc>
        <w:tc>
          <w:tcPr>
            <w:tcW w:w="1296" w:type="dxa"/>
            <w:tcBorders>
              <w:left w:val="nil"/>
              <w:right w:val="nil"/>
            </w:tcBorders>
          </w:tcPr>
          <w:p w:rsidR="00B075E6" w:rsidRDefault="00000000">
            <w:pPr>
              <w:bidi/>
              <w:jc w:val="right"/>
            </w:pPr>
            <w:r>
              <w:rPr>
                <w:rtl/>
                <w:lang w:bidi="fa-IR"/>
              </w:rPr>
              <w:t>(۴، ۲۰)</w:t>
            </w:r>
          </w:p>
        </w:tc>
        <w:tc>
          <w:tcPr>
            <w:tcW w:w="1296" w:type="dxa"/>
            <w:tcBorders>
              <w:left w:val="nil"/>
              <w:right w:val="nil"/>
            </w:tcBorders>
          </w:tcPr>
          <w:p w:rsidR="00B075E6" w:rsidRDefault="00000000">
            <w:pPr>
              <w:bidi/>
              <w:jc w:val="right"/>
            </w:pPr>
            <w:r>
              <w:t xml:space="preserve">F = </w:t>
            </w:r>
            <w:r>
              <w:rPr>
                <w:rtl/>
                <w:lang w:bidi="fa-IR"/>
              </w:rPr>
              <w:t>۳٫۳۶۲</w:t>
            </w:r>
          </w:p>
        </w:tc>
        <w:tc>
          <w:tcPr>
            <w:tcW w:w="1296" w:type="dxa"/>
            <w:tcBorders>
              <w:left w:val="nil"/>
              <w:right w:val="nil"/>
            </w:tcBorders>
          </w:tcPr>
          <w:p w:rsidR="00B075E6" w:rsidRDefault="00000000">
            <w:pPr>
              <w:bidi/>
              <w:jc w:val="right"/>
            </w:pPr>
            <w:r>
              <w:rPr>
                <w:rtl/>
                <w:lang w:bidi="fa-IR"/>
              </w:rPr>
              <w:t>۰٫۰۲۹۳</w:t>
            </w:r>
          </w:p>
        </w:tc>
        <w:tc>
          <w:tcPr>
            <w:tcW w:w="1296" w:type="dxa"/>
            <w:tcBorders>
              <w:left w:val="nil"/>
              <w:right w:val="nil"/>
            </w:tcBorders>
          </w:tcPr>
          <w:p w:rsidR="00B075E6" w:rsidRDefault="00000000">
            <w:pPr>
              <w:bidi/>
              <w:jc w:val="right"/>
            </w:pPr>
            <w:r>
              <w:rPr>
                <w:rtl/>
                <w:lang w:bidi="fa-IR"/>
              </w:rPr>
              <w:t>بله</w:t>
            </w:r>
          </w:p>
        </w:tc>
      </w:tr>
    </w:tbl>
    <w:p w:rsidR="00B075E6" w:rsidRDefault="00B075E6">
      <w:pPr>
        <w:spacing w:after="120"/>
      </w:pPr>
    </w:p>
    <w:p w:rsidR="00B075E6" w:rsidRDefault="00000000">
      <w:pPr>
        <w:pStyle w:val="IAUBody"/>
        <w:bidi/>
      </w:pPr>
      <w:r>
        <w:rPr>
          <w:rtl/>
          <w:lang w:bidi="fa-IR"/>
        </w:rPr>
        <w:lastRenderedPageBreak/>
        <w:t xml:space="preserve">آزمون ۱ آسایش جامعه‌ی همگی خودخواه (۰٫۹۲۰ </w:t>
      </w:r>
      <w:r>
        <w:t xml:space="preserve">± </w:t>
      </w:r>
      <w:r>
        <w:rPr>
          <w:rtl/>
          <w:lang w:bidi="fa-IR"/>
        </w:rPr>
        <w:t xml:space="preserve">۰٫۰۱۰) را با همگی نوع‌گرا (۰٫۹۱۴ </w:t>
      </w:r>
      <w:r>
        <w:t xml:space="preserve">± </w:t>
      </w:r>
      <w:r>
        <w:rPr>
          <w:rtl/>
          <w:lang w:bidi="fa-IR"/>
        </w:rPr>
        <w:t>۰٫۰۱۱) مقایسه کرد</w:t>
      </w:r>
      <w:r>
        <w:t xml:space="preserve">. </w:t>
      </w:r>
      <w:r>
        <w:rPr>
          <w:rtl/>
          <w:lang w:bidi="fa-IR"/>
        </w:rPr>
        <w:t xml:space="preserve">آزمون </w:t>
      </w:r>
      <w:r>
        <w:t xml:space="preserve">t </w:t>
      </w:r>
      <w:r>
        <w:rPr>
          <w:rtl/>
          <w:lang w:bidi="fa-IR"/>
        </w:rPr>
        <w:t>مستقل تفاوت معنی‌داری نشان نداد (</w:t>
      </w:r>
      <w:r>
        <w:t xml:space="preserve">t </w:t>
      </w:r>
      <w:r>
        <w:rPr>
          <w:rtl/>
          <w:lang w:bidi="fa-IR"/>
        </w:rPr>
        <w:t xml:space="preserve">(۸) </w:t>
      </w:r>
      <w:r>
        <w:t xml:space="preserve">= </w:t>
      </w:r>
      <w:r>
        <w:rPr>
          <w:rtl/>
          <w:lang w:bidi="fa-IR"/>
        </w:rPr>
        <w:t>۰٫۸۴۵</w:t>
      </w:r>
      <w:r>
        <w:t xml:space="preserve">, p = </w:t>
      </w:r>
      <w:r>
        <w:rPr>
          <w:rtl/>
          <w:lang w:bidi="fa-IR"/>
        </w:rPr>
        <w:t>۰٫۴۲۲۹)</w:t>
      </w:r>
      <w:r>
        <w:t xml:space="preserve">. </w:t>
      </w:r>
      <w:r>
        <w:rPr>
          <w:rtl/>
          <w:lang w:bidi="fa-IR"/>
        </w:rPr>
        <w:t>فاصله‌ی اطمینان ۹۵ درصد برای تفاوت از ۰٫۰۱۰</w:t>
      </w:r>
      <w:r>
        <w:t xml:space="preserve">- </w:t>
      </w:r>
      <w:r>
        <w:rPr>
          <w:rtl/>
          <w:lang w:bidi="fa-IR"/>
        </w:rPr>
        <w:t>تا ۰٫۰۲۲</w:t>
      </w:r>
      <w:r>
        <w:t xml:space="preserve">+ </w:t>
      </w:r>
      <w:r>
        <w:rPr>
          <w:rtl/>
          <w:lang w:bidi="fa-IR"/>
        </w:rPr>
        <w:t>را دربر گرفت که شامل صفر بود</w:t>
      </w:r>
      <w:r>
        <w:t>.</w:t>
      </w:r>
    </w:p>
    <w:p w:rsidR="00B075E6" w:rsidRDefault="00000000">
      <w:pPr>
        <w:pStyle w:val="IAUBody"/>
        <w:bidi/>
      </w:pPr>
      <w:r>
        <w:rPr>
          <w:rtl/>
          <w:lang w:bidi="fa-IR"/>
        </w:rPr>
        <w:t xml:space="preserve">آزمون ۲ آسایش عامل نوع‌گرا (۰٫۹۳۵ </w:t>
      </w:r>
      <w:r>
        <w:t xml:space="preserve">± </w:t>
      </w:r>
      <w:r>
        <w:rPr>
          <w:rtl/>
          <w:lang w:bidi="fa-IR"/>
        </w:rPr>
        <w:t xml:space="preserve">۰٫۰۰۷) را با آسایش عامل خودخواه (۰٫۹۰۵ </w:t>
      </w:r>
      <w:r>
        <w:t xml:space="preserve">± </w:t>
      </w:r>
      <w:r>
        <w:rPr>
          <w:rtl/>
          <w:lang w:bidi="fa-IR"/>
        </w:rPr>
        <w:t>۰٫۰۱۰) در سناریوی مختلط مقایسه کرد</w:t>
      </w:r>
      <w:r>
        <w:t xml:space="preserve">. </w:t>
      </w:r>
      <w:r>
        <w:rPr>
          <w:rtl/>
          <w:lang w:bidi="fa-IR"/>
        </w:rPr>
        <w:t xml:space="preserve">آزمون </w:t>
      </w:r>
      <w:r>
        <w:t xml:space="preserve">t </w:t>
      </w:r>
      <w:r>
        <w:rPr>
          <w:rtl/>
          <w:lang w:bidi="fa-IR"/>
        </w:rPr>
        <w:t>زوجی معنی‌دار بود (</w:t>
      </w:r>
      <w:r>
        <w:t xml:space="preserve">t </w:t>
      </w:r>
      <w:r>
        <w:rPr>
          <w:rtl/>
          <w:lang w:bidi="fa-IR"/>
        </w:rPr>
        <w:t xml:space="preserve">(۴) </w:t>
      </w:r>
      <w:r>
        <w:t xml:space="preserve">= </w:t>
      </w:r>
      <w:r>
        <w:rPr>
          <w:rtl/>
          <w:lang w:bidi="fa-IR"/>
        </w:rPr>
        <w:t>۸٫۴۸۷</w:t>
      </w:r>
      <w:r>
        <w:t xml:space="preserve">, p = </w:t>
      </w:r>
      <w:r>
        <w:rPr>
          <w:rtl/>
          <w:lang w:bidi="fa-IR"/>
        </w:rPr>
        <w:t>۰٫۰۰۱۱)</w:t>
      </w:r>
      <w:r>
        <w:t xml:space="preserve">. </w:t>
      </w:r>
      <w:r>
        <w:rPr>
          <w:rtl/>
          <w:lang w:bidi="fa-IR"/>
        </w:rPr>
        <w:t>می‌انگین تفاوت ۰٫۰۲۹ با فاصله‌ی اطمینان ۹۵ درصد [۰٫۰۲۰، ۰٫۰۳۹] بود</w:t>
      </w:r>
      <w:r>
        <w:t>.</w:t>
      </w:r>
    </w:p>
    <w:p w:rsidR="00B075E6" w:rsidRDefault="00000000">
      <w:pPr>
        <w:pStyle w:val="IAUBody"/>
        <w:bidi/>
      </w:pPr>
      <w:r>
        <w:rPr>
          <w:rtl/>
          <w:lang w:bidi="fa-IR"/>
        </w:rPr>
        <w:t xml:space="preserve">آزمون ۳ آسایش عامل نوع‌گرا (۰٫۹۲۴ </w:t>
      </w:r>
      <w:r>
        <w:t xml:space="preserve">± </w:t>
      </w:r>
      <w:r>
        <w:rPr>
          <w:rtl/>
          <w:lang w:bidi="fa-IR"/>
        </w:rPr>
        <w:t xml:space="preserve">۰٫۰۰۹) را با آسایش عامل خودخواه (۰٫۹۰۴ </w:t>
      </w:r>
      <w:r>
        <w:t xml:space="preserve">± </w:t>
      </w:r>
      <w:r>
        <w:rPr>
          <w:rtl/>
          <w:lang w:bidi="fa-IR"/>
        </w:rPr>
        <w:t>۰٫۰۱۲) در سناریوی نوع‌گرایی متنوع مقایسه کرد</w:t>
      </w:r>
      <w:r>
        <w:t xml:space="preserve">. </w:t>
      </w:r>
      <w:r>
        <w:rPr>
          <w:rtl/>
          <w:lang w:bidi="fa-IR"/>
        </w:rPr>
        <w:t xml:space="preserve">آزمون </w:t>
      </w:r>
      <w:r>
        <w:t xml:space="preserve">t </w:t>
      </w:r>
      <w:r>
        <w:rPr>
          <w:rtl/>
          <w:lang w:bidi="fa-IR"/>
        </w:rPr>
        <w:t>زوجی معنی‌دار بود (</w:t>
      </w:r>
      <w:r>
        <w:t xml:space="preserve">t </w:t>
      </w:r>
      <w:r>
        <w:rPr>
          <w:rtl/>
          <w:lang w:bidi="fa-IR"/>
        </w:rPr>
        <w:t xml:space="preserve">(۴) </w:t>
      </w:r>
      <w:r>
        <w:t xml:space="preserve">= </w:t>
      </w:r>
      <w:r>
        <w:rPr>
          <w:rtl/>
          <w:lang w:bidi="fa-IR"/>
        </w:rPr>
        <w:t>۲٫۸۳۴</w:t>
      </w:r>
      <w:r>
        <w:t xml:space="preserve">, p = </w:t>
      </w:r>
      <w:r>
        <w:rPr>
          <w:rtl/>
          <w:lang w:bidi="fa-IR"/>
        </w:rPr>
        <w:t>۰٫۰۴۷۲)</w:t>
      </w:r>
      <w:r>
        <w:t xml:space="preserve">. </w:t>
      </w:r>
      <w:r>
        <w:rPr>
          <w:rtl/>
          <w:lang w:bidi="fa-IR"/>
        </w:rPr>
        <w:t>می‌انگین تفاوت ۰٫۰۲۰ با فاصله‌ی اطمینان ۹۵ درصد [۰٫۰۰۰۴، ۰٫۰۴۰] بود</w:t>
      </w:r>
      <w:r>
        <w:t>.</w:t>
      </w:r>
    </w:p>
    <w:p w:rsidR="00B075E6" w:rsidRDefault="00000000">
      <w:pPr>
        <w:pStyle w:val="IAUBody"/>
        <w:bidi/>
      </w:pPr>
      <w:r>
        <w:rPr>
          <w:rtl/>
          <w:lang w:bidi="fa-IR"/>
        </w:rPr>
        <w:t xml:space="preserve">آزمون ۴ سناریوی اثر نوآور (۰٫۹۰۲ </w:t>
      </w:r>
      <w:r>
        <w:t xml:space="preserve">± </w:t>
      </w:r>
      <w:r>
        <w:rPr>
          <w:rtl/>
          <w:lang w:bidi="fa-IR"/>
        </w:rPr>
        <w:t xml:space="preserve">۰٫۰۰۸) را با سناریوی مختلط (۰٫۹۲۰ </w:t>
      </w:r>
      <w:r>
        <w:t xml:space="preserve">± </w:t>
      </w:r>
      <w:r>
        <w:rPr>
          <w:rtl/>
          <w:lang w:bidi="fa-IR"/>
        </w:rPr>
        <w:t>۰٫۰۰۷) برای آسایش جامعه مقایسه کرد</w:t>
      </w:r>
      <w:r>
        <w:t xml:space="preserve">. </w:t>
      </w:r>
      <w:r>
        <w:rPr>
          <w:rtl/>
          <w:lang w:bidi="fa-IR"/>
        </w:rPr>
        <w:t xml:space="preserve">آزمون </w:t>
      </w:r>
      <w:r>
        <w:t xml:space="preserve">t </w:t>
      </w:r>
      <w:r>
        <w:rPr>
          <w:rtl/>
          <w:lang w:bidi="fa-IR"/>
        </w:rPr>
        <w:t>مستقل معنی‌دار بود (</w:t>
      </w:r>
      <w:r>
        <w:t xml:space="preserve">t </w:t>
      </w:r>
      <w:r>
        <w:rPr>
          <w:rtl/>
          <w:lang w:bidi="fa-IR"/>
        </w:rPr>
        <w:t xml:space="preserve">(۸) </w:t>
      </w:r>
      <w:r>
        <w:t>= -</w:t>
      </w:r>
      <w:r>
        <w:rPr>
          <w:rtl/>
          <w:lang w:bidi="fa-IR"/>
        </w:rPr>
        <w:t>۳٫۵۶۲</w:t>
      </w:r>
      <w:r>
        <w:t xml:space="preserve">, p = </w:t>
      </w:r>
      <w:r>
        <w:rPr>
          <w:rtl/>
          <w:lang w:bidi="fa-IR"/>
        </w:rPr>
        <w:t>۰٫۰۰۷۴)</w:t>
      </w:r>
      <w:r>
        <w:t xml:space="preserve">. </w:t>
      </w:r>
      <w:r>
        <w:rPr>
          <w:rtl/>
          <w:lang w:bidi="fa-IR"/>
        </w:rPr>
        <w:t>فاصله‌ی اطمینان ۹۵ درصد برای تفاوت [۰٫۰۳۰</w:t>
      </w:r>
      <w:r>
        <w:t xml:space="preserve">-, </w:t>
      </w:r>
      <w:r>
        <w:rPr>
          <w:rtl/>
          <w:lang w:bidi="fa-IR"/>
        </w:rPr>
        <w:t>۰٫۰۰۶</w:t>
      </w:r>
      <w:r>
        <w:t>-</w:t>
      </w:r>
      <w:r>
        <w:rPr>
          <w:rtl/>
          <w:lang w:bidi="fa-IR"/>
        </w:rPr>
        <w:t>] بود</w:t>
      </w:r>
      <w:r>
        <w:t xml:space="preserve">. d </w:t>
      </w:r>
      <w:r>
        <w:rPr>
          <w:rtl/>
          <w:lang w:bidi="fa-IR"/>
        </w:rPr>
        <w:t xml:space="preserve">کوهن برای این مقایسه ۲٫۲۵ بود که نشان‌دهنده‌ی اندازه‌ی اثر بزرگ است </w:t>
      </w:r>
      <w:r>
        <w:t xml:space="preserve">— </w:t>
      </w:r>
      <w:r>
        <w:rPr>
          <w:rtl/>
          <w:lang w:bidi="fa-IR"/>
        </w:rPr>
        <w:t>می‌انگین آسایش جامعه در سناریوی اثر نوآور ۲٫۲۵ انحراف معیار زیر می‌انگین سناریوی مختلط بود</w:t>
      </w:r>
      <w:r>
        <w:t>.</w:t>
      </w:r>
    </w:p>
    <w:p w:rsidR="00B075E6" w:rsidRDefault="00000000">
      <w:pPr>
        <w:pStyle w:val="IAUBody"/>
        <w:bidi/>
      </w:pPr>
      <w:r>
        <w:rPr>
          <w:rtl/>
          <w:lang w:bidi="fa-IR"/>
        </w:rPr>
        <w:t xml:space="preserve">آزمون ۵ یک </w:t>
      </w:r>
      <w:r>
        <w:t xml:space="preserve">ANOVA </w:t>
      </w:r>
      <w:r>
        <w:rPr>
          <w:rtl/>
          <w:lang w:bidi="fa-IR"/>
        </w:rPr>
        <w:t>یک‌طرفه را در تمام پنج سناریو برای آسایش جامعه اعمال کرد</w:t>
      </w:r>
      <w:r>
        <w:t xml:space="preserve">. </w:t>
      </w:r>
      <w:r>
        <w:rPr>
          <w:rtl/>
          <w:lang w:bidi="fa-IR"/>
        </w:rPr>
        <w:t>نتیجه معنی‌دار بود (</w:t>
      </w:r>
      <w:r>
        <w:t xml:space="preserve">F </w:t>
      </w:r>
      <w:r>
        <w:rPr>
          <w:rtl/>
          <w:lang w:bidi="fa-IR"/>
        </w:rPr>
        <w:t xml:space="preserve">(۴، ۲۰) </w:t>
      </w:r>
      <w:r>
        <w:t xml:space="preserve">= </w:t>
      </w:r>
      <w:r>
        <w:rPr>
          <w:rtl/>
          <w:lang w:bidi="fa-IR"/>
        </w:rPr>
        <w:t>۳٫۳۶۲</w:t>
      </w:r>
      <w:r>
        <w:t xml:space="preserve">, p = </w:t>
      </w:r>
      <w:r>
        <w:rPr>
          <w:rtl/>
          <w:lang w:bidi="fa-IR"/>
        </w:rPr>
        <w:t>۰٫۰۲۹۳)</w:t>
      </w:r>
      <w:r>
        <w:t xml:space="preserve">. </w:t>
      </w:r>
      <w:r>
        <w:rPr>
          <w:rtl/>
          <w:lang w:bidi="fa-IR"/>
        </w:rPr>
        <w:t>بررسی پس‌آزمون نشان می‌دهد که اثر نوآور محرک اصلی این معنی‌داری است</w:t>
      </w:r>
      <w:r>
        <w:t xml:space="preserve">. </w:t>
      </w:r>
      <w:r>
        <w:rPr>
          <w:rtl/>
          <w:lang w:bidi="fa-IR"/>
        </w:rPr>
        <w:t xml:space="preserve">هنگامی که سناریوی اثر نوآور حذف شد، </w:t>
      </w:r>
      <w:r>
        <w:t xml:space="preserve">ANOVA </w:t>
      </w:r>
      <w:r>
        <w:rPr>
          <w:rtl/>
          <w:lang w:bidi="fa-IR"/>
        </w:rPr>
        <w:t>یک‌طرفه در چهار سناریوی باقی‌مانده معنی‌دار نبود (</w:t>
      </w:r>
      <w:r>
        <w:t xml:space="preserve">F </w:t>
      </w:r>
      <w:r>
        <w:rPr>
          <w:rtl/>
          <w:lang w:bidi="fa-IR"/>
        </w:rPr>
        <w:t xml:space="preserve">(۳، ۱۶) </w:t>
      </w:r>
      <w:r>
        <w:t xml:space="preserve">= </w:t>
      </w:r>
      <w:r>
        <w:rPr>
          <w:rtl/>
          <w:lang w:bidi="fa-IR"/>
        </w:rPr>
        <w:t>۰٫۶۷۴۵</w:t>
      </w:r>
      <w:r>
        <w:t xml:space="preserve">, p = </w:t>
      </w:r>
      <w:r>
        <w:rPr>
          <w:rtl/>
          <w:lang w:bidi="fa-IR"/>
        </w:rPr>
        <w:t xml:space="preserve">۰٫۵۸۰۲) و تأیید کرد که چهار سناریوی غیرنوآور در سطح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از نظر آماری قابل‌تشخیص نیستند</w:t>
      </w:r>
      <w:r>
        <w:t>.</w:t>
      </w:r>
    </w:p>
    <w:p w:rsidR="00B075E6" w:rsidRDefault="00000000">
      <w:pPr>
        <w:pStyle w:val="Heading2"/>
        <w:bidi/>
      </w:pPr>
      <w:bookmarkStart w:id="124" w:name="__TOC_H2_1125__"/>
      <w:r>
        <w:rPr>
          <w:rFonts w:ascii="Times New Roman" w:hAnsi="Times New Roman" w:cs="LMU Lotus"/>
          <w:b w:val="0"/>
          <w:rtl/>
          <w:lang w:bidi="fa-IR"/>
        </w:rPr>
        <w:t>۴-۹</w:t>
      </w:r>
      <w:r>
        <w:rPr>
          <w:rFonts w:ascii="Times New Roman" w:hAnsi="Times New Roman" w:cs="LMU Lotus"/>
          <w:b w:val="0"/>
        </w:rPr>
        <w:t xml:space="preserve">- </w:t>
      </w:r>
      <w:r>
        <w:rPr>
          <w:rFonts w:ascii="Times New Roman" w:hAnsi="Times New Roman" w:cs="LMU Lotus"/>
          <w:b w:val="0"/>
          <w:rtl/>
          <w:lang w:bidi="fa-IR"/>
        </w:rPr>
        <w:t>اثر نوآور</w:t>
      </w:r>
      <w:bookmarkEnd w:id="124"/>
    </w:p>
    <w:p w:rsidR="00B075E6" w:rsidRDefault="00000000">
      <w:pPr>
        <w:pStyle w:val="IAUBodyFirst"/>
        <w:bidi/>
      </w:pPr>
      <w:r>
        <w:rPr>
          <w:rtl/>
          <w:lang w:bidi="fa-IR"/>
        </w:rPr>
        <w:t xml:space="preserve">سناریوی اثر نوآور یک عامل منفرد با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(نوآور، پیاده‌سازی گشودگی بالا از مدل </w:t>
      </w:r>
      <w:r>
        <w:t>OCEAN</w:t>
      </w:r>
      <w:r>
        <w:rPr>
          <w:rtl/>
          <w:lang w:bidi="fa-IR"/>
        </w:rPr>
        <w:t xml:space="preserve">) را به جامعه‌ای که در غیر این صورت از چهار عامل نوع‌گرا، سه فردگرا و دو </w:t>
      </w:r>
      <w:r>
        <w:t xml:space="preserve">pure*selfish </w:t>
      </w:r>
      <w:r>
        <w:rPr>
          <w:rtl/>
          <w:lang w:bidi="fa-IR"/>
        </w:rPr>
        <w:t>تشکیل شده بود، معرفی کرد</w:t>
      </w:r>
      <w:r>
        <w:t xml:space="preserve">. </w:t>
      </w:r>
      <w:r>
        <w:rPr>
          <w:rtl/>
          <w:lang w:bidi="fa-IR"/>
        </w:rPr>
        <w:t xml:space="preserve">عامل نوآور وزن‌های پاداش یکسانی با نوع نوع‌گرا داشت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proofErr w:type="gramStart"/>
      <w:r>
        <w:t>)</w:t>
      </w:r>
      <w:r>
        <w:rPr>
          <w:rtl/>
          <w:lang w:bidi="fa-IR"/>
        </w:rPr>
        <w:t>؛</w:t>
      </w:r>
      <w:proofErr w:type="gramEnd"/>
      <w:r>
        <w:rPr>
          <w:rtl/>
          <w:lang w:bidi="fa-IR"/>
        </w:rPr>
        <w:t xml:space="preserve"> تنها </w:t>
      </w:r>
      <w:r>
        <w:rPr>
          <w:rtl/>
          <w:lang w:bidi="fa-IR"/>
        </w:rPr>
        <w:lastRenderedPageBreak/>
        <w:t>تفاوت آن با عامل‌های نوع‌گرا، نرخ حداقل اکتشاف بالاتر بود</w:t>
      </w:r>
      <w:r>
        <w:t xml:space="preserve">. </w:t>
      </w:r>
      <w:r>
        <w:rPr>
          <w:rtl/>
          <w:lang w:bidi="fa-IR"/>
        </w:rPr>
        <w:t xml:space="preserve">سناریوی مختلط ترکیب جامعه‌ی یکسانی داشت (پنج نوع‌گرا، سه فردگرا، دو </w:t>
      </w:r>
      <w:r>
        <w:t>pure_selfish</w:t>
      </w:r>
      <w:r>
        <w:rPr>
          <w:rtl/>
          <w:lang w:bidi="fa-IR"/>
        </w:rPr>
        <w:t xml:space="preserve">) اما با تمام عامل‌ها با استفاده از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جدول ۴-۸ مقایسه‌ی بین این دو سناریو را در تمام پنج سنجه‌ی جامعه ارائه می‌دهد</w:t>
      </w:r>
      <w:r>
        <w:t>.</w:t>
      </w:r>
    </w:p>
    <w:p w:rsidR="00B075E6" w:rsidRDefault="00000000">
      <w:pPr>
        <w:pStyle w:val="Caption"/>
        <w:bidi/>
      </w:pPr>
      <w:bookmarkStart w:id="125" w:name="_GenCap_table_1126"/>
      <w:bookmarkEnd w:id="125"/>
      <w:r>
        <w:rPr>
          <w:rtl/>
        </w:rPr>
        <w:t xml:space="preserve">جدول ۴-۸: </w:t>
      </w:r>
      <w:r>
        <w:rPr>
          <w:b w:val="0"/>
          <w:rtl/>
        </w:rPr>
        <w:t xml:space="preserve">سنجه‌های جامعه — مقایسه‌ی مختلط در‌برابر </w:t>
      </w:r>
      <w:proofErr w:type="gramStart"/>
      <w:r>
        <w:rPr>
          <w:b w:val="0"/>
          <w:rtl/>
        </w:rPr>
        <w:t>اثر</w:t>
      </w:r>
      <w:proofErr w:type="gramEnd"/>
      <w:r>
        <w:rPr>
          <w:b w:val="0"/>
          <w:rtl/>
        </w:rPr>
        <w:t xml:space="preserve"> نوآور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B075E6">
        <w:trPr>
          <w:cantSplit/>
          <w:tblHeader/>
          <w:jc w:val="center"/>
        </w:trPr>
        <w:tc>
          <w:tcPr>
            <w:tcW w:w="1814" w:type="dxa"/>
            <w:tcBorders>
              <w:left w:val="nil"/>
              <w:right w:val="nil"/>
            </w:tcBorders>
          </w:tcPr>
          <w:p w:rsidR="00B075E6" w:rsidRDefault="00000000">
            <w:pPr>
              <w:bidi/>
              <w:jc w:val="right"/>
            </w:pPr>
            <w:r>
              <w:rPr>
                <w:b/>
                <w:rtl/>
                <w:lang w:bidi="fa-IR"/>
              </w:rPr>
              <w:t>سنجه</w:t>
            </w:r>
          </w:p>
        </w:tc>
        <w:tc>
          <w:tcPr>
            <w:tcW w:w="1814" w:type="dxa"/>
            <w:tcBorders>
              <w:left w:val="nil"/>
              <w:right w:val="nil"/>
            </w:tcBorders>
          </w:tcPr>
          <w:p w:rsidR="00B075E6" w:rsidRDefault="00000000">
            <w:pPr>
              <w:bidi/>
              <w:jc w:val="right"/>
            </w:pPr>
            <w:r>
              <w:rPr>
                <w:b/>
                <w:rtl/>
                <w:lang w:bidi="fa-IR"/>
              </w:rPr>
              <w:t>مختلط</w:t>
            </w:r>
          </w:p>
        </w:tc>
        <w:tc>
          <w:tcPr>
            <w:tcW w:w="1814" w:type="dxa"/>
            <w:tcBorders>
              <w:left w:val="nil"/>
              <w:right w:val="nil"/>
            </w:tcBorders>
          </w:tcPr>
          <w:p w:rsidR="00B075E6" w:rsidRDefault="00000000">
            <w:pPr>
              <w:bidi/>
              <w:jc w:val="right"/>
            </w:pPr>
            <w:r>
              <w:rPr>
                <w:b/>
                <w:rtl/>
                <w:lang w:bidi="fa-IR"/>
              </w:rPr>
              <w:t>اثر نوآور</w:t>
            </w:r>
          </w:p>
        </w:tc>
        <w:tc>
          <w:tcPr>
            <w:tcW w:w="1814" w:type="dxa"/>
            <w:tcBorders>
              <w:left w:val="nil"/>
              <w:right w:val="nil"/>
            </w:tcBorders>
          </w:tcPr>
          <w:p w:rsidR="00B075E6" w:rsidRDefault="00000000">
            <w:pPr>
              <w:bidi/>
              <w:jc w:val="right"/>
            </w:pPr>
            <w:r>
              <w:rPr>
                <w:b/>
                <w:rtl/>
                <w:lang w:bidi="fa-IR"/>
              </w:rPr>
              <w:t>تغییر مطلق</w:t>
            </w:r>
          </w:p>
        </w:tc>
        <w:tc>
          <w:tcPr>
            <w:tcW w:w="1814" w:type="dxa"/>
            <w:tcBorders>
              <w:left w:val="nil"/>
              <w:right w:val="nil"/>
            </w:tcBorders>
          </w:tcPr>
          <w:p w:rsidR="00B075E6" w:rsidRDefault="00000000">
            <w:pPr>
              <w:bidi/>
              <w:jc w:val="right"/>
            </w:pPr>
            <w:r>
              <w:rPr>
                <w:b/>
                <w:rtl/>
                <w:lang w:bidi="fa-IR"/>
              </w:rPr>
              <w:t>تغییر نسبی</w:t>
            </w:r>
          </w:p>
        </w:tc>
      </w:tr>
      <w:tr w:rsidR="00B075E6">
        <w:trPr>
          <w:cantSplit/>
          <w:jc w:val="center"/>
        </w:trPr>
        <w:tc>
          <w:tcPr>
            <w:tcW w:w="1814" w:type="dxa"/>
            <w:tcBorders>
              <w:left w:val="nil"/>
              <w:right w:val="nil"/>
            </w:tcBorders>
          </w:tcPr>
          <w:p w:rsidR="00B075E6" w:rsidRDefault="00000000">
            <w:pPr>
              <w:bidi/>
              <w:jc w:val="right"/>
            </w:pPr>
            <w:r>
              <w:rPr>
                <w:rtl/>
                <w:lang w:bidi="fa-IR"/>
              </w:rPr>
              <w:t>آسایش جامعه</w:t>
            </w:r>
          </w:p>
        </w:tc>
        <w:tc>
          <w:tcPr>
            <w:tcW w:w="1814" w:type="dxa"/>
            <w:tcBorders>
              <w:left w:val="nil"/>
              <w:right w:val="nil"/>
            </w:tcBorders>
          </w:tcPr>
          <w:p w:rsidR="00B075E6" w:rsidRDefault="00000000">
            <w:pPr>
              <w:bidi/>
              <w:jc w:val="right"/>
            </w:pPr>
            <w:r>
              <w:rPr>
                <w:rtl/>
                <w:lang w:bidi="fa-IR"/>
              </w:rPr>
              <w:t xml:space="preserve">۰٫۹۲۰ </w:t>
            </w:r>
            <w:r>
              <w:t xml:space="preserve">± </w:t>
            </w:r>
            <w:r>
              <w:rPr>
                <w:rtl/>
                <w:lang w:bidi="fa-IR"/>
              </w:rPr>
              <w:t>۰٫۰۰۷</w:t>
            </w:r>
          </w:p>
        </w:tc>
        <w:tc>
          <w:tcPr>
            <w:tcW w:w="1814" w:type="dxa"/>
            <w:tcBorders>
              <w:left w:val="nil"/>
              <w:right w:val="nil"/>
            </w:tcBorders>
          </w:tcPr>
          <w:p w:rsidR="00B075E6" w:rsidRDefault="00000000">
            <w:pPr>
              <w:bidi/>
              <w:jc w:val="right"/>
            </w:pPr>
            <w:r>
              <w:rPr>
                <w:rtl/>
                <w:lang w:bidi="fa-IR"/>
              </w:rPr>
              <w:t xml:space="preserve">۰٫۹۰۲ </w:t>
            </w:r>
            <w:r>
              <w:t xml:space="preserve">± </w:t>
            </w:r>
            <w:r>
              <w:rPr>
                <w:rtl/>
                <w:lang w:bidi="fa-IR"/>
              </w:rPr>
              <w:t>۰٫۰۰۸</w:t>
            </w:r>
          </w:p>
        </w:tc>
        <w:tc>
          <w:tcPr>
            <w:tcW w:w="1814" w:type="dxa"/>
            <w:tcBorders>
              <w:left w:val="nil"/>
              <w:right w:val="nil"/>
            </w:tcBorders>
          </w:tcPr>
          <w:p w:rsidR="00B075E6" w:rsidRDefault="00000000">
            <w:pPr>
              <w:bidi/>
              <w:jc w:val="right"/>
            </w:pPr>
            <w:r>
              <w:rPr>
                <w:rtl/>
                <w:lang w:bidi="fa-IR"/>
              </w:rPr>
              <w:t>۰٫۰۱۸</w:t>
            </w:r>
            <w:r>
              <w:t>-</w:t>
            </w:r>
          </w:p>
        </w:tc>
        <w:tc>
          <w:tcPr>
            <w:tcW w:w="1814" w:type="dxa"/>
            <w:tcBorders>
              <w:left w:val="nil"/>
              <w:right w:val="nil"/>
            </w:tcBorders>
          </w:tcPr>
          <w:p w:rsidR="00B075E6" w:rsidRDefault="00000000">
            <w:pPr>
              <w:bidi/>
              <w:jc w:val="right"/>
            </w:pPr>
            <w:r>
              <w:rPr>
                <w:rtl/>
                <w:lang w:bidi="fa-IR"/>
              </w:rPr>
              <w:t>۲٫۰ درصد</w:t>
            </w:r>
            <w:r>
              <w:t>-</w:t>
            </w:r>
          </w:p>
        </w:tc>
      </w:tr>
      <w:tr w:rsidR="00B075E6">
        <w:trPr>
          <w:cantSplit/>
          <w:jc w:val="center"/>
        </w:trPr>
        <w:tc>
          <w:tcPr>
            <w:tcW w:w="1814" w:type="dxa"/>
            <w:tcBorders>
              <w:left w:val="nil"/>
              <w:right w:val="nil"/>
            </w:tcBorders>
          </w:tcPr>
          <w:p w:rsidR="00B075E6" w:rsidRDefault="00000000">
            <w:pPr>
              <w:bidi/>
              <w:jc w:val="right"/>
            </w:pPr>
            <w:r>
              <w:rPr>
                <w:rtl/>
                <w:lang w:bidi="fa-IR"/>
              </w:rPr>
              <w:t>عدالت جین</w:t>
            </w:r>
          </w:p>
        </w:tc>
        <w:tc>
          <w:tcPr>
            <w:tcW w:w="1814" w:type="dxa"/>
            <w:tcBorders>
              <w:left w:val="nil"/>
              <w:right w:val="nil"/>
            </w:tcBorders>
          </w:tcPr>
          <w:p w:rsidR="00B075E6" w:rsidRDefault="00000000">
            <w:pPr>
              <w:bidi/>
              <w:jc w:val="right"/>
            </w:pPr>
            <w:r>
              <w:rPr>
                <w:rtl/>
                <w:lang w:bidi="fa-IR"/>
              </w:rPr>
              <w:t xml:space="preserve">۰٫۹۲۳ </w:t>
            </w:r>
            <w:r>
              <w:t xml:space="preserve">± </w:t>
            </w:r>
            <w:r>
              <w:rPr>
                <w:rtl/>
                <w:lang w:bidi="fa-IR"/>
              </w:rPr>
              <w:t>۰٫۰۰۸</w:t>
            </w:r>
          </w:p>
        </w:tc>
        <w:tc>
          <w:tcPr>
            <w:tcW w:w="1814" w:type="dxa"/>
            <w:tcBorders>
              <w:left w:val="nil"/>
              <w:right w:val="nil"/>
            </w:tcBorders>
          </w:tcPr>
          <w:p w:rsidR="00B075E6" w:rsidRDefault="00000000">
            <w:pPr>
              <w:bidi/>
              <w:jc w:val="right"/>
            </w:pPr>
            <w:r>
              <w:rPr>
                <w:rtl/>
                <w:lang w:bidi="fa-IR"/>
              </w:rPr>
              <w:t xml:space="preserve">۰٫۹۰۷ </w:t>
            </w:r>
            <w:r>
              <w:t xml:space="preserve">± </w:t>
            </w:r>
            <w:r>
              <w:rPr>
                <w:rtl/>
                <w:lang w:bidi="fa-IR"/>
              </w:rPr>
              <w:t>۰٫۰۰۹</w:t>
            </w:r>
          </w:p>
        </w:tc>
        <w:tc>
          <w:tcPr>
            <w:tcW w:w="1814" w:type="dxa"/>
            <w:tcBorders>
              <w:left w:val="nil"/>
              <w:right w:val="nil"/>
            </w:tcBorders>
          </w:tcPr>
          <w:p w:rsidR="00B075E6" w:rsidRDefault="00000000">
            <w:pPr>
              <w:bidi/>
              <w:jc w:val="right"/>
            </w:pPr>
            <w:r>
              <w:rPr>
                <w:rtl/>
                <w:lang w:bidi="fa-IR"/>
              </w:rPr>
              <w:t>۰٫۰۱۶</w:t>
            </w:r>
            <w:r>
              <w:t>-</w:t>
            </w:r>
          </w:p>
        </w:tc>
        <w:tc>
          <w:tcPr>
            <w:tcW w:w="1814" w:type="dxa"/>
            <w:tcBorders>
              <w:left w:val="nil"/>
              <w:right w:val="nil"/>
            </w:tcBorders>
          </w:tcPr>
          <w:p w:rsidR="00B075E6" w:rsidRDefault="00000000">
            <w:pPr>
              <w:bidi/>
              <w:jc w:val="right"/>
            </w:pPr>
            <w:r>
              <w:rPr>
                <w:rtl/>
                <w:lang w:bidi="fa-IR"/>
              </w:rPr>
              <w:t>۱٫۷ درصد</w:t>
            </w:r>
            <w:r>
              <w:t>-</w:t>
            </w:r>
          </w:p>
        </w:tc>
      </w:tr>
      <w:tr w:rsidR="00B075E6">
        <w:trPr>
          <w:cantSplit/>
          <w:jc w:val="center"/>
        </w:trPr>
        <w:tc>
          <w:tcPr>
            <w:tcW w:w="1814" w:type="dxa"/>
            <w:tcBorders>
              <w:left w:val="nil"/>
              <w:right w:val="nil"/>
            </w:tcBorders>
          </w:tcPr>
          <w:p w:rsidR="00B075E6" w:rsidRDefault="00000000">
            <w:pPr>
              <w:bidi/>
              <w:jc w:val="right"/>
            </w:pPr>
            <w:r>
              <w:rPr>
                <w:rtl/>
                <w:lang w:bidi="fa-IR"/>
              </w:rPr>
              <w:t>نرخ خاموشی</w:t>
            </w:r>
          </w:p>
        </w:tc>
        <w:tc>
          <w:tcPr>
            <w:tcW w:w="1814" w:type="dxa"/>
            <w:tcBorders>
              <w:left w:val="nil"/>
              <w:right w:val="nil"/>
            </w:tcBorders>
          </w:tcPr>
          <w:p w:rsidR="00B075E6" w:rsidRDefault="00000000">
            <w:pPr>
              <w:bidi/>
              <w:jc w:val="right"/>
            </w:pPr>
            <w:r>
              <w:rPr>
                <w:rtl/>
                <w:lang w:bidi="fa-IR"/>
              </w:rPr>
              <w:t xml:space="preserve">۱۴٫۵ درصد </w:t>
            </w:r>
            <w:r>
              <w:t xml:space="preserve">± </w:t>
            </w:r>
            <w:r>
              <w:rPr>
                <w:rtl/>
                <w:lang w:bidi="fa-IR"/>
              </w:rPr>
              <w:t>۱٫۴ درصد</w:t>
            </w:r>
          </w:p>
        </w:tc>
        <w:tc>
          <w:tcPr>
            <w:tcW w:w="1814" w:type="dxa"/>
            <w:tcBorders>
              <w:left w:val="nil"/>
              <w:right w:val="nil"/>
            </w:tcBorders>
          </w:tcPr>
          <w:p w:rsidR="00B075E6" w:rsidRDefault="00000000">
            <w:pPr>
              <w:bidi/>
              <w:jc w:val="right"/>
            </w:pPr>
            <w:r>
              <w:rPr>
                <w:rtl/>
                <w:lang w:bidi="fa-IR"/>
              </w:rPr>
              <w:t xml:space="preserve">۱۵٫۷ درصد </w:t>
            </w:r>
            <w:r>
              <w:t xml:space="preserve">± </w:t>
            </w:r>
            <w:r>
              <w:rPr>
                <w:rtl/>
                <w:lang w:bidi="fa-IR"/>
              </w:rPr>
              <w:t>۱٫۱ درصد</w:t>
            </w:r>
          </w:p>
        </w:tc>
        <w:tc>
          <w:tcPr>
            <w:tcW w:w="1814" w:type="dxa"/>
            <w:tcBorders>
              <w:left w:val="nil"/>
              <w:right w:val="nil"/>
            </w:tcBorders>
          </w:tcPr>
          <w:p w:rsidR="00B075E6" w:rsidRDefault="00000000">
            <w:pPr>
              <w:bidi/>
              <w:jc w:val="right"/>
            </w:pPr>
            <w:r>
              <w:rPr>
                <w:rtl/>
                <w:lang w:bidi="fa-IR"/>
              </w:rPr>
              <w:t>۱٫۲</w:t>
            </w:r>
            <w:r>
              <w:t xml:space="preserve">+ </w:t>
            </w:r>
            <w:r>
              <w:rPr>
                <w:rtl/>
                <w:lang w:bidi="fa-IR"/>
              </w:rPr>
              <w:t>واحد درصد</w:t>
            </w:r>
          </w:p>
        </w:tc>
        <w:tc>
          <w:tcPr>
            <w:tcW w:w="1814" w:type="dxa"/>
            <w:tcBorders>
              <w:left w:val="nil"/>
              <w:right w:val="nil"/>
            </w:tcBorders>
          </w:tcPr>
          <w:p w:rsidR="00B075E6" w:rsidRDefault="00000000">
            <w:pPr>
              <w:bidi/>
              <w:jc w:val="right"/>
            </w:pPr>
            <w:r>
              <w:rPr>
                <w:rtl/>
                <w:lang w:bidi="fa-IR"/>
              </w:rPr>
              <w:t>۸٫۳ درصد</w:t>
            </w:r>
            <w:r>
              <w:t>+</w:t>
            </w:r>
          </w:p>
        </w:tc>
      </w:tr>
      <w:tr w:rsidR="00B075E6">
        <w:trPr>
          <w:cantSplit/>
          <w:jc w:val="center"/>
        </w:trPr>
        <w:tc>
          <w:tcPr>
            <w:tcW w:w="1814" w:type="dxa"/>
            <w:tcBorders>
              <w:left w:val="nil"/>
              <w:right w:val="nil"/>
            </w:tcBorders>
          </w:tcPr>
          <w:p w:rsidR="00B075E6" w:rsidRDefault="00000000">
            <w:pPr>
              <w:bidi/>
              <w:jc w:val="right"/>
            </w:pPr>
            <w:r>
              <w:rPr>
                <w:rtl/>
                <w:lang w:bidi="fa-IR"/>
              </w:rPr>
              <w:t>ضریب جینی</w:t>
            </w:r>
          </w:p>
        </w:tc>
        <w:tc>
          <w:tcPr>
            <w:tcW w:w="1814" w:type="dxa"/>
            <w:tcBorders>
              <w:left w:val="nil"/>
              <w:right w:val="nil"/>
            </w:tcBorders>
          </w:tcPr>
          <w:p w:rsidR="00B075E6" w:rsidRDefault="00000000">
            <w:pPr>
              <w:bidi/>
              <w:jc w:val="right"/>
            </w:pPr>
            <w:r>
              <w:rPr>
                <w:rtl/>
                <w:lang w:bidi="fa-IR"/>
              </w:rPr>
              <w:t xml:space="preserve">۰٫۰۷۹۰ </w:t>
            </w:r>
            <w:r>
              <w:t xml:space="preserve">± </w:t>
            </w:r>
            <w:r>
              <w:rPr>
                <w:rtl/>
                <w:lang w:bidi="fa-IR"/>
              </w:rPr>
              <w:t>۰٫۰۰۶۷</w:t>
            </w:r>
          </w:p>
        </w:tc>
        <w:tc>
          <w:tcPr>
            <w:tcW w:w="1814" w:type="dxa"/>
            <w:tcBorders>
              <w:left w:val="nil"/>
              <w:right w:val="nil"/>
            </w:tcBorders>
          </w:tcPr>
          <w:p w:rsidR="00B075E6" w:rsidRDefault="00000000">
            <w:pPr>
              <w:bidi/>
              <w:jc w:val="right"/>
            </w:pPr>
            <w:r>
              <w:rPr>
                <w:rtl/>
                <w:lang w:bidi="fa-IR"/>
              </w:rPr>
              <w:t xml:space="preserve">۰٫۰۹۶۲ </w:t>
            </w:r>
            <w:r>
              <w:t xml:space="preserve">± </w:t>
            </w:r>
            <w:r>
              <w:rPr>
                <w:rtl/>
                <w:lang w:bidi="fa-IR"/>
              </w:rPr>
              <w:t>۰٫۰۰۷۹</w:t>
            </w:r>
          </w:p>
        </w:tc>
        <w:tc>
          <w:tcPr>
            <w:tcW w:w="1814" w:type="dxa"/>
            <w:tcBorders>
              <w:left w:val="nil"/>
              <w:right w:val="nil"/>
            </w:tcBorders>
          </w:tcPr>
          <w:p w:rsidR="00B075E6" w:rsidRDefault="00000000">
            <w:pPr>
              <w:bidi/>
              <w:jc w:val="right"/>
            </w:pPr>
            <w:r>
              <w:rPr>
                <w:rtl/>
                <w:lang w:bidi="fa-IR"/>
              </w:rPr>
              <w:t>۰٫۰۱۷۲</w:t>
            </w:r>
            <w:r>
              <w:t>+</w:t>
            </w:r>
          </w:p>
        </w:tc>
        <w:tc>
          <w:tcPr>
            <w:tcW w:w="1814" w:type="dxa"/>
            <w:tcBorders>
              <w:left w:val="nil"/>
              <w:right w:val="nil"/>
            </w:tcBorders>
          </w:tcPr>
          <w:p w:rsidR="00B075E6" w:rsidRDefault="00000000">
            <w:pPr>
              <w:bidi/>
              <w:jc w:val="right"/>
            </w:pPr>
            <w:r>
              <w:rPr>
                <w:rtl/>
                <w:lang w:bidi="fa-IR"/>
              </w:rPr>
              <w:t>۲۲ درصد</w:t>
            </w:r>
            <w:r>
              <w:t>+</w:t>
            </w:r>
          </w:p>
        </w:tc>
      </w:tr>
      <w:tr w:rsidR="00B075E6">
        <w:trPr>
          <w:cantSplit/>
          <w:jc w:val="center"/>
        </w:trPr>
        <w:tc>
          <w:tcPr>
            <w:tcW w:w="1814" w:type="dxa"/>
            <w:tcBorders>
              <w:left w:val="nil"/>
              <w:right w:val="nil"/>
            </w:tcBorders>
          </w:tcPr>
          <w:p w:rsidR="00B075E6" w:rsidRDefault="00000000">
            <w:pPr>
              <w:bidi/>
              <w:jc w:val="right"/>
            </w:pPr>
            <w:r>
              <w:rPr>
                <w:rtl/>
                <w:lang w:bidi="fa-IR"/>
              </w:rPr>
              <w:t>هدررفت انرژی</w:t>
            </w:r>
          </w:p>
        </w:tc>
        <w:tc>
          <w:tcPr>
            <w:tcW w:w="1814" w:type="dxa"/>
            <w:tcBorders>
              <w:left w:val="nil"/>
              <w:right w:val="nil"/>
            </w:tcBorders>
          </w:tcPr>
          <w:p w:rsidR="00B075E6" w:rsidRDefault="00000000">
            <w:pPr>
              <w:bidi/>
              <w:jc w:val="right"/>
            </w:pPr>
            <w:r>
              <w:rPr>
                <w:rtl/>
                <w:lang w:bidi="fa-IR"/>
              </w:rPr>
              <w:t xml:space="preserve">۴٫۳۴ </w:t>
            </w:r>
            <w:r>
              <w:t xml:space="preserve">± </w:t>
            </w:r>
            <w:r>
              <w:rPr>
                <w:rtl/>
                <w:lang w:bidi="fa-IR"/>
              </w:rPr>
              <w:t>۰٫۵۵ کیلووات‌ساعت</w:t>
            </w:r>
          </w:p>
        </w:tc>
        <w:tc>
          <w:tcPr>
            <w:tcW w:w="1814" w:type="dxa"/>
            <w:tcBorders>
              <w:left w:val="nil"/>
              <w:right w:val="nil"/>
            </w:tcBorders>
          </w:tcPr>
          <w:p w:rsidR="00B075E6" w:rsidRDefault="00000000">
            <w:pPr>
              <w:bidi/>
              <w:jc w:val="right"/>
            </w:pPr>
            <w:r>
              <w:rPr>
                <w:rtl/>
                <w:lang w:bidi="fa-IR"/>
              </w:rPr>
              <w:t xml:space="preserve">۴٫۷۰ </w:t>
            </w:r>
            <w:r>
              <w:t xml:space="preserve">± </w:t>
            </w:r>
            <w:r>
              <w:rPr>
                <w:rtl/>
                <w:lang w:bidi="fa-IR"/>
              </w:rPr>
              <w:t>۰٫۲۷ کیلووات‌ساعت</w:t>
            </w:r>
          </w:p>
        </w:tc>
        <w:tc>
          <w:tcPr>
            <w:tcW w:w="1814" w:type="dxa"/>
            <w:tcBorders>
              <w:left w:val="nil"/>
              <w:right w:val="nil"/>
            </w:tcBorders>
          </w:tcPr>
          <w:p w:rsidR="00B075E6" w:rsidRDefault="00000000">
            <w:pPr>
              <w:bidi/>
              <w:jc w:val="right"/>
            </w:pPr>
            <w:r>
              <w:rPr>
                <w:rtl/>
                <w:lang w:bidi="fa-IR"/>
              </w:rPr>
              <w:t>۰٫۳۶</w:t>
            </w:r>
            <w:r>
              <w:t xml:space="preserve">+ </w:t>
            </w:r>
            <w:r>
              <w:rPr>
                <w:rtl/>
                <w:lang w:bidi="fa-IR"/>
              </w:rPr>
              <w:t>کیلووات‌ساعت</w:t>
            </w:r>
          </w:p>
        </w:tc>
        <w:tc>
          <w:tcPr>
            <w:tcW w:w="1814" w:type="dxa"/>
            <w:tcBorders>
              <w:left w:val="nil"/>
              <w:right w:val="nil"/>
            </w:tcBorders>
          </w:tcPr>
          <w:p w:rsidR="00B075E6" w:rsidRDefault="00000000">
            <w:pPr>
              <w:bidi/>
              <w:jc w:val="right"/>
            </w:pPr>
            <w:r>
              <w:rPr>
                <w:rtl/>
                <w:lang w:bidi="fa-IR"/>
              </w:rPr>
              <w:t>۸٫۳ درصد</w:t>
            </w:r>
            <w:r>
              <w:t>+</w:t>
            </w:r>
          </w:p>
        </w:tc>
      </w:tr>
    </w:tbl>
    <w:p w:rsidR="00B075E6" w:rsidRDefault="00B075E6">
      <w:pPr>
        <w:spacing w:after="120"/>
      </w:pPr>
    </w:p>
    <w:p w:rsidR="00B075E6" w:rsidRDefault="00000000">
      <w:pPr>
        <w:pStyle w:val="IAUBody"/>
        <w:bidi/>
      </w:pPr>
      <w:r>
        <w:rPr>
          <w:rtl/>
          <w:lang w:bidi="fa-IR"/>
        </w:rPr>
        <w:t xml:space="preserve">آسایش جامعه در سناریوی اثر نوآور (۰٫۹۰۲ </w:t>
      </w:r>
      <w:r>
        <w:t xml:space="preserve">± </w:t>
      </w:r>
      <w:r>
        <w:rPr>
          <w:rtl/>
          <w:lang w:bidi="fa-IR"/>
        </w:rPr>
        <w:t xml:space="preserve">۰٫۰۰۸) کمتر از سناریوی مختلط (۰٫۹۲۰ </w:t>
      </w:r>
      <w:r>
        <w:t xml:space="preserve">± </w:t>
      </w:r>
      <w:r>
        <w:rPr>
          <w:rtl/>
          <w:lang w:bidi="fa-IR"/>
        </w:rPr>
        <w:t>۰٫۰۰۷) بود که کاهش ۲٫۰ درصدی را نشان می‌دهد</w:t>
      </w:r>
      <w:r>
        <w:t xml:space="preserve">. </w:t>
      </w:r>
      <w:r>
        <w:rPr>
          <w:rtl/>
          <w:lang w:bidi="fa-IR"/>
        </w:rPr>
        <w:t xml:space="preserve">شاخص عدالت جین از ۰٫۹۲۳ </w:t>
      </w:r>
      <w:r>
        <w:t xml:space="preserve">± </w:t>
      </w:r>
      <w:r>
        <w:rPr>
          <w:rtl/>
          <w:lang w:bidi="fa-IR"/>
        </w:rPr>
        <w:t xml:space="preserve">۰٫۰۰۸ به ۰٫۹۰۷ </w:t>
      </w:r>
      <w:r>
        <w:t xml:space="preserve">± </w:t>
      </w:r>
      <w:r>
        <w:rPr>
          <w:rtl/>
          <w:lang w:bidi="fa-IR"/>
        </w:rPr>
        <w:t>۰٫۰۰۹ کاهش یافت (کاهش ۱٫۷ درصدی)</w:t>
      </w:r>
      <w:r>
        <w:t xml:space="preserve">. </w:t>
      </w:r>
      <w:r>
        <w:rPr>
          <w:rtl/>
          <w:lang w:bidi="fa-IR"/>
        </w:rPr>
        <w:t xml:space="preserve">نرخ خاموشی از ۱۴٫۵ درصد </w:t>
      </w:r>
      <w:r>
        <w:t xml:space="preserve">± </w:t>
      </w:r>
      <w:r>
        <w:rPr>
          <w:rtl/>
          <w:lang w:bidi="fa-IR"/>
        </w:rPr>
        <w:t xml:space="preserve">۱٫۴ درصد به ۱۵٫۷ درصد </w:t>
      </w:r>
      <w:r>
        <w:t xml:space="preserve">± </w:t>
      </w:r>
      <w:r>
        <w:rPr>
          <w:rtl/>
          <w:lang w:bidi="fa-IR"/>
        </w:rPr>
        <w:t>۱٫۱ درصد افزایش یافت (افزایش ۸٫۳ درصدی)</w:t>
      </w:r>
      <w:r>
        <w:t xml:space="preserve">. </w:t>
      </w:r>
      <w:r>
        <w:rPr>
          <w:rtl/>
          <w:lang w:bidi="fa-IR"/>
        </w:rPr>
        <w:t xml:space="preserve">ضریب جینی از ۰٫۰۷۹۰ </w:t>
      </w:r>
      <w:r>
        <w:t xml:space="preserve">± </w:t>
      </w:r>
      <w:r>
        <w:rPr>
          <w:rtl/>
          <w:lang w:bidi="fa-IR"/>
        </w:rPr>
        <w:t xml:space="preserve">۰٫۰۰۶۷ به ۰٫۰۹۶۲ </w:t>
      </w:r>
      <w:r>
        <w:t xml:space="preserve">± </w:t>
      </w:r>
      <w:r>
        <w:rPr>
          <w:rtl/>
          <w:lang w:bidi="fa-IR"/>
        </w:rPr>
        <w:t>۰٫۰۰۷۹ افزایش یافت (افزایش ۲۲ درصدی)</w:t>
      </w:r>
      <w:r>
        <w:t xml:space="preserve">. </w:t>
      </w:r>
      <w:r>
        <w:rPr>
          <w:rtl/>
          <w:lang w:bidi="fa-IR"/>
        </w:rPr>
        <w:t xml:space="preserve">هدررفت انرژی از ۴٫۳۴ </w:t>
      </w:r>
      <w:r>
        <w:t xml:space="preserve">± </w:t>
      </w:r>
      <w:r>
        <w:rPr>
          <w:rtl/>
          <w:lang w:bidi="fa-IR"/>
        </w:rPr>
        <w:t xml:space="preserve">۰٫۵۵ کیلووات‌ساعت به ۴٫۷۰ </w:t>
      </w:r>
      <w:r>
        <w:t xml:space="preserve">± </w:t>
      </w:r>
      <w:r>
        <w:rPr>
          <w:rtl/>
          <w:lang w:bidi="fa-IR"/>
        </w:rPr>
        <w:t>۰٫۲۷ کیلووات‌ساعت افزایش یافت (افزایش ۸٫۳ درصدی)</w:t>
      </w:r>
      <w:r>
        <w:t xml:space="preserve">. </w:t>
      </w:r>
      <w:r>
        <w:rPr>
          <w:rtl/>
          <w:lang w:bidi="fa-IR"/>
        </w:rPr>
        <w:t xml:space="preserve">هر چهار سنجه در یک جهت حرکت کردند </w:t>
      </w:r>
      <w:r>
        <w:t xml:space="preserve">— </w:t>
      </w:r>
      <w:r>
        <w:rPr>
          <w:rtl/>
          <w:lang w:bidi="fa-IR"/>
        </w:rPr>
        <w:t xml:space="preserve">آسایش و عدالت پایین‌تر، نابرابری و هدررفت بالاتر </w:t>
      </w:r>
      <w:r>
        <w:t xml:space="preserve">— </w:t>
      </w:r>
      <w:r>
        <w:rPr>
          <w:rtl/>
          <w:lang w:bidi="fa-IR"/>
        </w:rPr>
        <w:t>که نشان‌دهنده‌ی تخریب مداوم پیامدهای جامعه است</w:t>
      </w:r>
      <w:r>
        <w:t>.</w:t>
      </w:r>
    </w:p>
    <w:p w:rsidR="00B075E6" w:rsidRDefault="00000000">
      <w:pPr>
        <w:pStyle w:val="IAUBody"/>
        <w:bidi/>
      </w:pPr>
      <w:r>
        <w:rPr>
          <w:rtl/>
          <w:lang w:bidi="fa-IR"/>
        </w:rPr>
        <w:t xml:space="preserve">آزمون </w:t>
      </w:r>
      <w:r>
        <w:t xml:space="preserve">t </w:t>
      </w:r>
      <w:r>
        <w:rPr>
          <w:rtl/>
          <w:lang w:bidi="fa-IR"/>
        </w:rPr>
        <w:t>مستقل برای آسایش جامعه بین دو سناریو معنی‌دار بود (</w:t>
      </w:r>
      <w:r>
        <w:t xml:space="preserve">t </w:t>
      </w:r>
      <w:r>
        <w:rPr>
          <w:rtl/>
          <w:lang w:bidi="fa-IR"/>
        </w:rPr>
        <w:t xml:space="preserve">(۸) </w:t>
      </w:r>
      <w:r>
        <w:t>= -</w:t>
      </w:r>
      <w:r>
        <w:rPr>
          <w:rtl/>
          <w:lang w:bidi="fa-IR"/>
        </w:rPr>
        <w:t>۳٫۵۶۲</w:t>
      </w:r>
      <w:r>
        <w:t xml:space="preserve">, p = </w:t>
      </w:r>
      <w:r>
        <w:rPr>
          <w:rtl/>
          <w:lang w:bidi="fa-IR"/>
        </w:rPr>
        <w:t>۰٫۰۰۷۴</w:t>
      </w:r>
      <w:r>
        <w:t xml:space="preserve">, d </w:t>
      </w:r>
      <w:r>
        <w:rPr>
          <w:rtl/>
          <w:lang w:bidi="fa-IR"/>
        </w:rPr>
        <w:t xml:space="preserve">کوهن </w:t>
      </w:r>
      <w:r>
        <w:t xml:space="preserve">= </w:t>
      </w:r>
      <w:r>
        <w:rPr>
          <w:rtl/>
          <w:lang w:bidi="fa-IR"/>
        </w:rPr>
        <w:t>۲٫۲۵)</w:t>
      </w:r>
      <w:r>
        <w:t xml:space="preserve">. </w:t>
      </w:r>
      <w:r>
        <w:rPr>
          <w:rtl/>
          <w:lang w:bidi="fa-IR"/>
        </w:rPr>
        <w:t>ضریب جینی بالاتر اثر نوآور در ۴ تصادف‌سازی از ۵ تصادف‌سازی از کران بالای فاصله‌ی اطمینان ۹۵ درصد سناریوی مختلط فراتر رفت</w:t>
      </w:r>
      <w:r>
        <w:t>.</w:t>
      </w:r>
    </w:p>
    <w:p w:rsidR="00B075E6" w:rsidRDefault="00000000">
      <w:pPr>
        <w:pStyle w:val="IAUBody"/>
        <w:bidi/>
      </w:pPr>
      <w:r>
        <w:rPr>
          <w:rtl/>
          <w:lang w:bidi="fa-IR"/>
        </w:rPr>
        <w:t xml:space="preserve">فراوانی اشتراک عامل نوآور در هنگام همگرایی (۱۳٫۳۳ درصد </w:t>
      </w:r>
      <w:r>
        <w:t xml:space="preserve">± </w:t>
      </w:r>
      <w:r>
        <w:rPr>
          <w:rtl/>
          <w:lang w:bidi="fa-IR"/>
        </w:rPr>
        <w:t xml:space="preserve">۲٫۹۰ درصد) تفاوت قابل‌توجهی با گروه نوع‌گرا در سناریوی مختلط (۱۳٫۹۲ درصد </w:t>
      </w:r>
      <w:r>
        <w:t xml:space="preserve">± </w:t>
      </w:r>
      <w:r>
        <w:rPr>
          <w:rtl/>
          <w:lang w:bidi="fa-IR"/>
        </w:rPr>
        <w:t>۲٫۰۰ درصد) نداشت</w:t>
      </w:r>
      <w:r>
        <w:t xml:space="preserve">. </w:t>
      </w:r>
      <w:r>
        <w:rPr>
          <w:rtl/>
          <w:lang w:bidi="fa-IR"/>
        </w:rPr>
        <w:t xml:space="preserve">کف اکتشاف بالاتر عامل نوآور به </w:t>
      </w:r>
      <w:r>
        <w:rPr>
          <w:rtl/>
          <w:lang w:bidi="fa-IR"/>
        </w:rPr>
        <w:lastRenderedPageBreak/>
        <w:t>نرخ اشتراک تجمعی بالاتری تبدیل نشد</w:t>
      </w:r>
      <w:r>
        <w:t xml:space="preserve">. </w:t>
      </w:r>
      <w:r>
        <w:rPr>
          <w:rtl/>
          <w:lang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t xml:space="preserve">. </w:t>
      </w:r>
      <w:r>
        <w:rPr>
          <w:rtl/>
          <w:lang w:bidi="fa-IR"/>
        </w:rPr>
        <w:t>همان‌طور که در شکل ۴-۹ به‌صورت شماتیک نشان داده شده است، مکانیسم اثر نوآور در بی‌ثبات‌سازی یادگیری همسایگان نهفته است، نه در کاهش اشتراک خود عامل</w:t>
      </w:r>
      <w:r>
        <w:t>.</w:t>
      </w:r>
    </w:p>
    <w:p w:rsidR="00B075E6" w:rsidRDefault="00000000">
      <w:pPr>
        <w:jc w:val="center"/>
      </w:pPr>
      <w:r>
        <w:rPr>
          <w:noProof/>
        </w:rPr>
        <w:drawing>
          <wp:inline distT="0" distB="0" distL="0" distR="0">
            <wp:extent cx="5040000" cy="2415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_innovator_effect.png"/>
                    <pic:cNvPicPr/>
                  </pic:nvPicPr>
                  <pic:blipFill>
                    <a:blip r:embed="rId30"/>
                    <a:stretch>
                      <a:fillRect/>
                    </a:stretch>
                  </pic:blipFill>
                  <pic:spPr>
                    <a:xfrm>
                      <a:off x="0" y="0"/>
                      <a:ext cx="5040000" cy="2415500"/>
                    </a:xfrm>
                    <a:prstGeom prst="rect">
                      <a:avLst/>
                    </a:prstGeom>
                  </pic:spPr>
                </pic:pic>
              </a:graphicData>
            </a:graphic>
          </wp:inline>
        </w:drawing>
      </w:r>
    </w:p>
    <w:p w:rsidR="00B075E6" w:rsidRDefault="00000000">
      <w:pPr>
        <w:pStyle w:val="Caption"/>
        <w:bidi/>
      </w:pPr>
      <w:bookmarkStart w:id="126" w:name="_GenCap_figure_1127"/>
      <w:bookmarkEnd w:id="126"/>
      <w:r>
        <w:rPr>
          <w:rtl/>
        </w:rPr>
        <w:t xml:space="preserve">شکل ۴-۱۱: </w:t>
      </w:r>
      <w:r>
        <w:rPr>
          <w:b w:val="0"/>
          <w:rtl/>
        </w:rPr>
        <w:t xml:space="preserve">مکانیسم </w:t>
      </w:r>
      <w:proofErr w:type="gramStart"/>
      <w:r>
        <w:rPr>
          <w:b w:val="0"/>
          <w:rtl/>
        </w:rPr>
        <w:t>اثر</w:t>
      </w:r>
      <w:proofErr w:type="gramEnd"/>
      <w:r>
        <w:rPr>
          <w:b w:val="0"/>
          <w:rtl/>
        </w:rPr>
        <w:t xml:space="preserve"> نوآور: بی‌ثبات‌سازی تعادل همکاری‌گونه</w:t>
      </w:r>
    </w:p>
    <w:p w:rsidR="00B075E6" w:rsidRDefault="00000000">
      <w:pPr>
        <w:pStyle w:val="Heading2"/>
        <w:bidi/>
      </w:pPr>
      <w:bookmarkStart w:id="127" w:name="__TOC_H2_1128__"/>
      <w:r>
        <w:rPr>
          <w:rFonts w:ascii="Times New Roman" w:hAnsi="Times New Roman" w:cs="LMU Lotus"/>
          <w:b w:val="0"/>
          <w:rtl/>
          <w:lang w:bidi="fa-IR"/>
        </w:rPr>
        <w:t>۴-۱۰</w:t>
      </w:r>
      <w:r>
        <w:rPr>
          <w:rFonts w:ascii="Times New Roman" w:hAnsi="Times New Roman" w:cs="LMU Lotus"/>
          <w:b w:val="0"/>
        </w:rPr>
        <w:t xml:space="preserve">- </w:t>
      </w:r>
      <w:r>
        <w:rPr>
          <w:rFonts w:ascii="Times New Roman" w:hAnsi="Times New Roman" w:cs="LMU Lotus"/>
          <w:b w:val="0"/>
          <w:rtl/>
          <w:lang w:bidi="fa-IR"/>
        </w:rPr>
        <w:t>اقتباس از اصول الگوریتمی پژوهش‌های مرتبط</w:t>
      </w:r>
      <w:bookmarkEnd w:id="127"/>
    </w:p>
    <w:p w:rsidR="00B075E6" w:rsidRDefault="00000000">
      <w:pPr>
        <w:pStyle w:val="IAUBodyFirst"/>
        <w:bidi/>
      </w:pPr>
      <w:r>
        <w:rPr>
          <w:rtl/>
          <w:lang w:bidi="fa-IR"/>
        </w:rPr>
        <w:t xml:space="preserve">برای مقایسه‌ی روش‌محور و کنترل‌شده با وضعیتِ برترِ دانش، چهار رویکرد مقایسه‌ای کلیدی (چاربونیه، کوساتا‌که، به‌رونانی، می و هوانگ) به‌همراه هر پنج سناریوی </w:t>
      </w:r>
      <w:r>
        <w:t xml:space="preserve">OCEAN‑MARL </w:t>
      </w:r>
      <w:r>
        <w:rPr>
          <w:rtl/>
          <w:lang w:bidi="fa-IR"/>
        </w:rPr>
        <w:t>این مطالعه و یک خط پایه‌ی کنترل بدون یادگیری (همیشه عدم اشتراک‌گذاری) در محیطِ کاملاً یکسانِ این مطالعه (۱۰ خانه، پیک خورشیدی ۱٫۳ کیلووات، باتری ۷٫۰ کیلووات‌ساعت، احتمال ابری ۱۵ درصد) با ۵ تصادف‌سازی بازتولید و اجرا شدند</w:t>
      </w:r>
      <w:r>
        <w:t>.</w:t>
      </w:r>
    </w:p>
    <w:p w:rsidR="00B075E6" w:rsidRDefault="00000000">
      <w:pPr>
        <w:pStyle w:val="Heading3"/>
        <w:bidi/>
      </w:pPr>
      <w:bookmarkStart w:id="128" w:name="__TOC_H3_1129__"/>
      <w:r>
        <w:rPr>
          <w:rFonts w:ascii="Times New Roman" w:hAnsi="Times New Roman" w:cs="LMU Lotus"/>
          <w:b w:val="0"/>
          <w:rtl/>
          <w:lang w:bidi="fa-IR"/>
        </w:rPr>
        <w:t>۴-۱۰-۱</w:t>
      </w:r>
      <w:r>
        <w:rPr>
          <w:rFonts w:ascii="Times New Roman" w:hAnsi="Times New Roman" w:cs="LMU Lotus"/>
          <w:b w:val="0"/>
        </w:rPr>
        <w:t xml:space="preserve">- </w:t>
      </w:r>
      <w:r>
        <w:rPr>
          <w:rFonts w:ascii="Times New Roman" w:hAnsi="Times New Roman" w:cs="LMU Lotus"/>
          <w:b w:val="0"/>
          <w:rtl/>
          <w:lang w:bidi="fa-IR"/>
        </w:rPr>
        <w:t>روش‌شناسی بازتولید روش‌های مقایسه‌ای</w:t>
      </w:r>
      <w:bookmarkEnd w:id="128"/>
    </w:p>
    <w:p w:rsidR="00B075E6" w:rsidRDefault="00000000">
      <w:pPr>
        <w:pStyle w:val="IAUBodyFirst"/>
        <w:bidi/>
      </w:pPr>
      <w:r>
        <w:rPr>
          <w:rtl/>
          <w:lang w:bidi="fa-IR"/>
        </w:rPr>
        <w:t xml:space="preserve">برخلاف رویه‌ی رایج در‌برخی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t xml:space="preserve">OCEAN‑MARL </w:t>
      </w:r>
      <w:r>
        <w:rPr>
          <w:rtl/>
          <w:lang w:bidi="fa-IR"/>
        </w:rPr>
        <w:t>پیاده‌سازی و اجرا کرد تا مقایسه‌ی آماری معتبری می‌ان روش‌ها امکان‌پذیر باشد</w:t>
      </w:r>
      <w:r>
        <w:t xml:space="preserve">. </w:t>
      </w:r>
      <w:r>
        <w:rPr>
          <w:rtl/>
          <w:lang w:bidi="fa-IR"/>
        </w:rPr>
        <w:t xml:space="preserve">جدول </w:t>
      </w:r>
      <w:r>
        <w:rPr>
          <w:rtl/>
          <w:lang w:bidi="fa-IR"/>
        </w:rPr>
        <w:lastRenderedPageBreak/>
        <w:t>۴-۹ مشخصات پیاده‌سازی هر روش، سازگاری‌های لازم نسبت به مقاله‌ی اصلی و ابرپارامترهای استفاده‌شده را خلاصه می‌کند</w:t>
      </w:r>
      <w:r>
        <w:t>.</w:t>
      </w:r>
    </w:p>
    <w:p w:rsidR="00B075E6" w:rsidRDefault="00000000">
      <w:pPr>
        <w:pStyle w:val="Caption"/>
        <w:bidi/>
      </w:pPr>
      <w:bookmarkStart w:id="129" w:name="_GenCap_table_1130"/>
      <w:bookmarkEnd w:id="129"/>
      <w:r>
        <w:rPr>
          <w:rtl/>
        </w:rPr>
        <w:t xml:space="preserve">جدول ۴-۹: </w:t>
      </w:r>
      <w:r>
        <w:rPr>
          <w:b w:val="0"/>
          <w:rtl/>
        </w:rPr>
        <w:t>مشخصات بازتولید هر روش مقایسه‌ای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B075E6">
        <w:trPr>
          <w:cantSplit/>
          <w:tblHeader/>
          <w:jc w:val="center"/>
        </w:trPr>
        <w:tc>
          <w:tcPr>
            <w:tcW w:w="2268" w:type="dxa"/>
            <w:tcBorders>
              <w:left w:val="nil"/>
              <w:right w:val="nil"/>
            </w:tcBorders>
          </w:tcPr>
          <w:p w:rsidR="00B075E6" w:rsidRDefault="00000000">
            <w:pPr>
              <w:bidi/>
              <w:jc w:val="right"/>
            </w:pPr>
            <w:r>
              <w:rPr>
                <w:b/>
                <w:rtl/>
                <w:lang w:bidi="fa-IR"/>
              </w:rPr>
              <w:t>روش</w:t>
            </w:r>
          </w:p>
        </w:tc>
        <w:tc>
          <w:tcPr>
            <w:tcW w:w="2268" w:type="dxa"/>
            <w:tcBorders>
              <w:left w:val="nil"/>
              <w:right w:val="nil"/>
            </w:tcBorders>
          </w:tcPr>
          <w:p w:rsidR="00B075E6" w:rsidRDefault="00000000">
            <w:pPr>
              <w:bidi/>
              <w:jc w:val="right"/>
            </w:pPr>
            <w:r>
              <w:rPr>
                <w:b/>
                <w:rtl/>
                <w:lang w:bidi="fa-IR"/>
              </w:rPr>
              <w:t>سازوکار اصلی پیاده‌سازی‌شده</w:t>
            </w:r>
          </w:p>
        </w:tc>
        <w:tc>
          <w:tcPr>
            <w:tcW w:w="2268" w:type="dxa"/>
            <w:tcBorders>
              <w:left w:val="nil"/>
              <w:right w:val="nil"/>
            </w:tcBorders>
          </w:tcPr>
          <w:p w:rsidR="00B075E6" w:rsidRDefault="00000000">
            <w:pPr>
              <w:bidi/>
              <w:jc w:val="right"/>
            </w:pPr>
            <w:r>
              <w:rPr>
                <w:b/>
                <w:rtl/>
                <w:lang w:bidi="fa-IR"/>
              </w:rPr>
              <w:t>سازگاری نسبت به مقاله‌ی اصلی</w:t>
            </w:r>
          </w:p>
        </w:tc>
        <w:tc>
          <w:tcPr>
            <w:tcW w:w="2268" w:type="dxa"/>
            <w:tcBorders>
              <w:left w:val="nil"/>
              <w:right w:val="nil"/>
            </w:tcBorders>
          </w:tcPr>
          <w:p w:rsidR="00B075E6" w:rsidRDefault="00000000">
            <w:pPr>
              <w:bidi/>
              <w:jc w:val="right"/>
            </w:pPr>
            <w:r>
              <w:rPr>
                <w:b/>
                <w:rtl/>
                <w:lang w:bidi="fa-IR"/>
              </w:rPr>
              <w:t>ابرپارامترهای کلیدی</w:t>
            </w:r>
          </w:p>
        </w:tc>
      </w:tr>
      <w:tr w:rsidR="00B075E6">
        <w:trPr>
          <w:cantSplit/>
          <w:jc w:val="center"/>
        </w:trPr>
        <w:tc>
          <w:tcPr>
            <w:tcW w:w="2268" w:type="dxa"/>
            <w:tcBorders>
              <w:left w:val="nil"/>
              <w:right w:val="nil"/>
            </w:tcBorders>
          </w:tcPr>
          <w:p w:rsidR="00B075E6" w:rsidRDefault="00000000">
            <w:pPr>
              <w:jc w:val="center"/>
            </w:pPr>
            <w:r>
              <w:t>[6]</w:t>
            </w:r>
          </w:p>
        </w:tc>
        <w:tc>
          <w:tcPr>
            <w:tcW w:w="2268" w:type="dxa"/>
            <w:tcBorders>
              <w:left w:val="nil"/>
              <w:right w:val="nil"/>
            </w:tcBorders>
          </w:tcPr>
          <w:p w:rsidR="00B075E6" w:rsidRDefault="00000000">
            <w:pPr>
              <w:bidi/>
              <w:jc w:val="right"/>
            </w:pPr>
            <w:r>
              <w:rPr>
                <w:rtl/>
                <w:lang w:bidi="fa-IR"/>
              </w:rPr>
              <w:t>یادگیری کیوی مستقل با پاداش حاشیه‌ای (کانترفکتوال) و به‌روزرسانی هیسترتیک نامتقارن</w:t>
            </w:r>
          </w:p>
        </w:tc>
        <w:tc>
          <w:tcPr>
            <w:tcW w:w="2268" w:type="dxa"/>
            <w:tcBorders>
              <w:left w:val="nil"/>
              <w:right w:val="nil"/>
            </w:tcBorders>
          </w:tcPr>
          <w:p w:rsidR="00B075E6" w:rsidRDefault="00000000">
            <w:pPr>
              <w:bidi/>
              <w:jc w:val="right"/>
            </w:pPr>
            <w:r>
              <w:rPr>
                <w:rtl/>
                <w:lang w:bidi="fa-IR"/>
              </w:rPr>
              <w:t>پاداش حاشیه‌ای به‌صورت کانترفکتوال پایان‌روز محاسبه شد (نه هم‌ساعت)، زیرا نسخه‌ی هم‌ساعت در این محیط سیگنال صفر تولید می‌کرد؛ فضای حالت</w:t>
            </w:r>
            <w:r>
              <w:t>/</w:t>
            </w:r>
            <w:r>
              <w:rPr>
                <w:rtl/>
                <w:lang w:bidi="fa-IR"/>
              </w:rPr>
              <w:t xml:space="preserve">اقدام با </w:t>
            </w:r>
            <w:r>
              <w:t xml:space="preserve">OCEAN‑MARL </w:t>
            </w:r>
            <w:r>
              <w:rPr>
                <w:rtl/>
                <w:lang w:bidi="fa-IR"/>
              </w:rPr>
              <w:t>یکسان نگه داشته شد</w:t>
            </w:r>
          </w:p>
        </w:tc>
        <w:tc>
          <w:tcPr>
            <w:tcW w:w="2268" w:type="dxa"/>
            <w:tcBorders>
              <w:left w:val="nil"/>
              <w:right w:val="nil"/>
            </w:tcBorders>
          </w:tcPr>
          <w:p w:rsidR="00B075E6" w:rsidRDefault="00000000">
            <w:pPr>
              <w:bidi/>
              <w:jc w:val="right"/>
            </w:pPr>
            <w:r>
              <w:t>α=</w:t>
            </w:r>
            <w:r>
              <w:rPr>
                <w:rtl/>
                <w:lang w:bidi="fa-IR"/>
              </w:rPr>
              <w:t xml:space="preserve">۰٫۰۱، </w:t>
            </w:r>
            <w:r>
              <w:t xml:space="preserve">β </w:t>
            </w:r>
            <w:r>
              <w:rPr>
                <w:rtl/>
                <w:lang w:bidi="fa-IR"/>
              </w:rPr>
              <w:t xml:space="preserve">(کاهش هیسترتیک) </w:t>
            </w:r>
            <w:r>
              <w:t>=</w:t>
            </w:r>
            <w:r>
              <w:rPr>
                <w:rtl/>
                <w:lang w:bidi="fa-IR"/>
              </w:rPr>
              <w:t xml:space="preserve">۰٫۵، </w:t>
            </w:r>
            <w:r>
              <w:t>γ=</w:t>
            </w:r>
            <w:r>
              <w:rPr>
                <w:rtl/>
                <w:lang w:bidi="fa-IR"/>
              </w:rPr>
              <w:t xml:space="preserve">۰٫۹۹، </w:t>
            </w:r>
            <w:r>
              <w:t>ε₀=</w:t>
            </w:r>
            <w:r>
              <w:rPr>
                <w:rtl/>
                <w:lang w:bidi="fa-IR"/>
              </w:rPr>
              <w:t>۰٫۵ با کاهش ۰٫۹۹۹</w:t>
            </w:r>
          </w:p>
        </w:tc>
      </w:tr>
      <w:tr w:rsidR="00B075E6">
        <w:trPr>
          <w:cantSplit/>
          <w:jc w:val="center"/>
        </w:trPr>
        <w:tc>
          <w:tcPr>
            <w:tcW w:w="2268" w:type="dxa"/>
            <w:tcBorders>
              <w:left w:val="nil"/>
              <w:right w:val="nil"/>
            </w:tcBorders>
          </w:tcPr>
          <w:p w:rsidR="00B075E6" w:rsidRDefault="00000000">
            <w:pPr>
              <w:jc w:val="center"/>
            </w:pPr>
            <w:r>
              <w:t>[24]</w:t>
            </w:r>
          </w:p>
        </w:tc>
        <w:tc>
          <w:tcPr>
            <w:tcW w:w="2268" w:type="dxa"/>
            <w:tcBorders>
              <w:left w:val="nil"/>
              <w:right w:val="nil"/>
            </w:tcBorders>
          </w:tcPr>
          <w:p w:rsidR="00B075E6" w:rsidRDefault="00000000">
            <w:pPr>
              <w:bidi/>
              <w:jc w:val="right"/>
            </w:pPr>
            <w:r>
              <w:rPr>
                <w:rtl/>
                <w:lang w:bidi="fa-IR"/>
              </w:rPr>
              <w:t xml:space="preserve">بهینه‌سازی چندهدفه‌ی تکاملی </w:t>
            </w:r>
            <w:r>
              <w:t xml:space="preserve">(NSGA‑II) </w:t>
            </w:r>
            <w:r>
              <w:rPr>
                <w:rtl/>
                <w:lang w:bidi="fa-IR"/>
              </w:rPr>
              <w:t>روی دوگانه‌ی کارایی</w:t>
            </w:r>
            <w:r>
              <w:t>–</w:t>
            </w:r>
            <w:r>
              <w:rPr>
                <w:rtl/>
                <w:lang w:bidi="fa-IR"/>
              </w:rPr>
              <w:t>عدالت، بدون حلقه‌ی یادگیری</w:t>
            </w:r>
          </w:p>
        </w:tc>
        <w:tc>
          <w:tcPr>
            <w:tcW w:w="2268" w:type="dxa"/>
            <w:tcBorders>
              <w:left w:val="nil"/>
              <w:right w:val="nil"/>
            </w:tcBorders>
          </w:tcPr>
          <w:p w:rsidR="00B075E6" w:rsidRDefault="00000000">
            <w:pPr>
              <w:bidi/>
              <w:jc w:val="right"/>
            </w:pPr>
            <w:r>
              <w:rPr>
                <w:rtl/>
                <w:lang w:bidi="fa-IR"/>
              </w:rPr>
              <w:t xml:space="preserve">هر روز به‌صورت مستقل با </w:t>
            </w:r>
            <w:r>
              <w:t xml:space="preserve">NSGA‑II </w:t>
            </w:r>
            <w:r>
              <w:rPr>
                <w:rtl/>
                <w:lang w:bidi="fa-IR"/>
              </w:rPr>
              <w:t>حل شد (۶۰ جمعیت، ۴۰ نسل)؛ به‌جای ۸۰۰۰ قسمت آموزشی، ۵۰۰ روز مستقل در هر تصادف‌سازی اجرا شد</w:t>
            </w:r>
          </w:p>
        </w:tc>
        <w:tc>
          <w:tcPr>
            <w:tcW w:w="2268" w:type="dxa"/>
            <w:tcBorders>
              <w:left w:val="nil"/>
              <w:right w:val="nil"/>
            </w:tcBorders>
          </w:tcPr>
          <w:p w:rsidR="00B075E6" w:rsidRDefault="00000000">
            <w:pPr>
              <w:bidi/>
              <w:jc w:val="right"/>
            </w:pPr>
            <w:r>
              <w:rPr>
                <w:rtl/>
                <w:lang w:bidi="fa-IR"/>
              </w:rPr>
              <w:t>جمعیت</w:t>
            </w:r>
            <w:r>
              <w:t>=</w:t>
            </w:r>
            <w:r>
              <w:rPr>
                <w:rtl/>
                <w:lang w:bidi="fa-IR"/>
              </w:rPr>
              <w:t>۶۰، نسل</w:t>
            </w:r>
            <w:r>
              <w:t>=</w:t>
            </w:r>
            <w:r>
              <w:rPr>
                <w:rtl/>
                <w:lang w:bidi="fa-IR"/>
              </w:rPr>
              <w:t xml:space="preserve">۴۰، انتخاب راه‌حل نهایی با معیار </w:t>
            </w:r>
            <w:r>
              <w:t>F</w:t>
            </w:r>
            <w:r>
              <w:rPr>
                <w:rtl/>
                <w:lang w:bidi="fa-IR"/>
              </w:rPr>
              <w:t>۱</w:t>
            </w:r>
            <w:r>
              <w:t>−F</w:t>
            </w:r>
            <w:r>
              <w:rPr>
                <w:rtl/>
                <w:lang w:bidi="fa-IR"/>
              </w:rPr>
              <w:t>۲</w:t>
            </w:r>
          </w:p>
        </w:tc>
      </w:tr>
      <w:tr w:rsidR="00B075E6">
        <w:trPr>
          <w:cantSplit/>
          <w:jc w:val="center"/>
        </w:trPr>
        <w:tc>
          <w:tcPr>
            <w:tcW w:w="2268" w:type="dxa"/>
            <w:tcBorders>
              <w:left w:val="nil"/>
              <w:right w:val="nil"/>
            </w:tcBorders>
          </w:tcPr>
          <w:p w:rsidR="00B075E6" w:rsidRDefault="00000000">
            <w:pPr>
              <w:jc w:val="center"/>
            </w:pPr>
            <w:r>
              <w:t>[3]</w:t>
            </w:r>
          </w:p>
        </w:tc>
        <w:tc>
          <w:tcPr>
            <w:tcW w:w="2268" w:type="dxa"/>
            <w:tcBorders>
              <w:left w:val="nil"/>
              <w:right w:val="nil"/>
            </w:tcBorders>
          </w:tcPr>
          <w:p w:rsidR="00B075E6" w:rsidRDefault="00000000">
            <w:pPr>
              <w:bidi/>
              <w:jc w:val="right"/>
            </w:pPr>
            <w:r>
              <w:rPr>
                <w:rtl/>
                <w:lang w:bidi="fa-IR"/>
              </w:rPr>
              <w:t xml:space="preserve">جست‌وجوی تعادل نش تعمیم‌یافته </w:t>
            </w:r>
            <w:r>
              <w:t xml:space="preserve">(GNE) </w:t>
            </w:r>
            <w:r>
              <w:rPr>
                <w:rtl/>
                <w:lang w:bidi="fa-IR"/>
              </w:rPr>
              <w:t>با بهترین‌پاسخ گرادیانی تصویرشده تحت قید عدالت</w:t>
            </w:r>
          </w:p>
        </w:tc>
        <w:tc>
          <w:tcPr>
            <w:tcW w:w="2268" w:type="dxa"/>
            <w:tcBorders>
              <w:left w:val="nil"/>
              <w:right w:val="nil"/>
            </w:tcBorders>
          </w:tcPr>
          <w:p w:rsidR="00B075E6" w:rsidRDefault="00000000">
            <w:pPr>
              <w:bidi/>
              <w:jc w:val="right"/>
            </w:pPr>
            <w:r>
              <w:rPr>
                <w:rtl/>
                <w:lang w:bidi="fa-IR"/>
              </w:rPr>
              <w:t>سطح بالای بازی استکلبرگ (تعیین قیمت شب‌که) به دلیل نبود سازوکار قیمت‌گذاری در محیط حذف شد؛ معیار «کاهش هزینه» با واحد انرژی (کیلووات‌ساعت هدررفته</w:t>
            </w:r>
            <w:r>
              <w:t>+</w:t>
            </w:r>
            <w:r>
              <w:rPr>
                <w:rtl/>
                <w:lang w:bidi="fa-IR"/>
              </w:rPr>
              <w:t>تأمین‌نشده) جایگزین آسایش شد، زیرا آسایش نسبت به تصمیم اهداکننده در این محیط بدون تغییر است</w:t>
            </w:r>
          </w:p>
        </w:tc>
        <w:tc>
          <w:tcPr>
            <w:tcW w:w="2268" w:type="dxa"/>
            <w:tcBorders>
              <w:left w:val="nil"/>
              <w:right w:val="nil"/>
            </w:tcBorders>
          </w:tcPr>
          <w:p w:rsidR="00B075E6" w:rsidRDefault="00000000">
            <w:pPr>
              <w:bidi/>
              <w:jc w:val="right"/>
            </w:pPr>
            <w:r>
              <w:t xml:space="preserve">λ </w:t>
            </w:r>
            <w:r>
              <w:rPr>
                <w:rtl/>
                <w:lang w:bidi="fa-IR"/>
              </w:rPr>
              <w:t xml:space="preserve">(وزن قید عدالت) </w:t>
            </w:r>
            <w:r>
              <w:t>=</w:t>
            </w:r>
            <w:r>
              <w:rPr>
                <w:rtl/>
                <w:lang w:bidi="fa-IR"/>
              </w:rPr>
              <w:t xml:space="preserve">۱٫۰ (تحلیل حساسیت با </w:t>
            </w:r>
            <w:r>
              <w:t>λ=</w:t>
            </w:r>
            <w:r>
              <w:rPr>
                <w:rtl/>
                <w:lang w:bidi="fa-IR"/>
              </w:rPr>
              <w:t xml:space="preserve">۵ نیز انجام </w:t>
            </w:r>
            <w:proofErr w:type="gramStart"/>
            <w:r>
              <w:rPr>
                <w:rtl/>
                <w:lang w:bidi="fa-IR"/>
              </w:rPr>
              <w:t>شد)،</w:t>
            </w:r>
            <w:proofErr w:type="gramEnd"/>
            <w:r>
              <w:rPr>
                <w:rtl/>
                <w:lang w:bidi="fa-IR"/>
              </w:rPr>
              <w:t xml:space="preserve"> </w:t>
            </w:r>
            <w:r>
              <w:t xml:space="preserve">η </w:t>
            </w:r>
            <w:r>
              <w:rPr>
                <w:rtl/>
                <w:lang w:bidi="fa-IR"/>
              </w:rPr>
              <w:t xml:space="preserve">(نرخ گرادیان) </w:t>
            </w:r>
            <w:r>
              <w:t>=</w:t>
            </w:r>
            <w:r>
              <w:rPr>
                <w:rtl/>
                <w:lang w:bidi="fa-IR"/>
              </w:rPr>
              <w:t>۰٫۱، حداکثر ۵۰ تکرار</w:t>
            </w:r>
          </w:p>
        </w:tc>
      </w:tr>
      <w:tr w:rsidR="00B075E6">
        <w:trPr>
          <w:cantSplit/>
          <w:jc w:val="center"/>
        </w:trPr>
        <w:tc>
          <w:tcPr>
            <w:tcW w:w="2268" w:type="dxa"/>
            <w:tcBorders>
              <w:left w:val="nil"/>
              <w:right w:val="nil"/>
            </w:tcBorders>
          </w:tcPr>
          <w:p w:rsidR="00B075E6" w:rsidRDefault="00000000">
            <w:pPr>
              <w:jc w:val="center"/>
            </w:pPr>
            <w:r>
              <w:lastRenderedPageBreak/>
              <w:t>[29]</w:t>
            </w:r>
          </w:p>
        </w:tc>
        <w:tc>
          <w:tcPr>
            <w:tcW w:w="2268" w:type="dxa"/>
            <w:tcBorders>
              <w:left w:val="nil"/>
              <w:right w:val="nil"/>
            </w:tcBorders>
          </w:tcPr>
          <w:p w:rsidR="00B075E6" w:rsidRDefault="00000000">
            <w:pPr>
              <w:bidi/>
              <w:jc w:val="right"/>
            </w:pPr>
            <w:r>
              <w:rPr>
                <w:rtl/>
                <w:lang w:bidi="fa-IR"/>
              </w:rPr>
              <w:t xml:space="preserve">بهینه‌سازی سیاست نزدیک‌شونده </w:t>
            </w:r>
            <w:r>
              <w:t xml:space="preserve">(PPO) </w:t>
            </w:r>
            <w:r>
              <w:rPr>
                <w:rtl/>
                <w:lang w:bidi="fa-IR"/>
              </w:rPr>
              <w:t>مستقل با شب‌که‌ی بازیگر</w:t>
            </w:r>
            <w:r>
              <w:t>-</w:t>
            </w:r>
            <w:r>
              <w:rPr>
                <w:rtl/>
                <w:lang w:bidi="fa-IR"/>
              </w:rPr>
              <w:t>منتقد کوچک</w:t>
            </w:r>
          </w:p>
        </w:tc>
        <w:tc>
          <w:tcPr>
            <w:tcW w:w="2268" w:type="dxa"/>
            <w:tcBorders>
              <w:left w:val="nil"/>
              <w:right w:val="nil"/>
            </w:tcBorders>
          </w:tcPr>
          <w:p w:rsidR="00B075E6" w:rsidRDefault="00000000">
            <w:pPr>
              <w:bidi/>
              <w:jc w:val="right"/>
            </w:pPr>
            <w:r>
              <w:rPr>
                <w:rtl/>
                <w:lang w:bidi="fa-IR"/>
              </w:rPr>
              <w:t xml:space="preserve">سطح برنامه‌ریز قیمت (لایه‌ی دوم مقاله‌ی اصلی) به دلیل نبود سازوکار قیمت حذف شد؛ فقط سطح عامل با فضای اقدام گسسته‌ی یکسان با </w:t>
            </w:r>
            <w:r>
              <w:t xml:space="preserve">OCEAN‑MARL </w:t>
            </w:r>
            <w:r>
              <w:rPr>
                <w:rtl/>
                <w:lang w:bidi="fa-IR"/>
              </w:rPr>
              <w:t>پیاده‌سازی شد</w:t>
            </w:r>
          </w:p>
        </w:tc>
        <w:tc>
          <w:tcPr>
            <w:tcW w:w="2268" w:type="dxa"/>
            <w:tcBorders>
              <w:left w:val="nil"/>
              <w:right w:val="nil"/>
            </w:tcBorders>
          </w:tcPr>
          <w:p w:rsidR="00B075E6" w:rsidRDefault="00000000">
            <w:pPr>
              <w:bidi/>
              <w:jc w:val="right"/>
            </w:pPr>
            <w:r>
              <w:rPr>
                <w:rtl/>
                <w:lang w:bidi="fa-IR"/>
              </w:rPr>
              <w:t>نرخ یادگیری</w:t>
            </w:r>
            <w:r>
              <w:t>=</w:t>
            </w:r>
            <w:r>
              <w:rPr>
                <w:rtl/>
                <w:lang w:bidi="fa-IR"/>
              </w:rPr>
              <w:t xml:space="preserve">۰٫۰۰۰۳، </w:t>
            </w:r>
            <w:r>
              <w:t>γ=</w:t>
            </w:r>
            <w:r>
              <w:rPr>
                <w:rtl/>
                <w:lang w:bidi="fa-IR"/>
              </w:rPr>
              <w:t xml:space="preserve">۰٫۹۹۸، </w:t>
            </w:r>
            <w:r>
              <w:t>GAE λ=</w:t>
            </w:r>
            <w:r>
              <w:rPr>
                <w:rtl/>
                <w:lang w:bidi="fa-IR"/>
              </w:rPr>
              <w:t>۰٫۹۸، اندازه‌ی دسته</w:t>
            </w:r>
            <w:r>
              <w:t>=</w:t>
            </w:r>
            <w:r>
              <w:rPr>
                <w:rtl/>
                <w:lang w:bidi="fa-IR"/>
              </w:rPr>
              <w:t>۲۵۶</w:t>
            </w:r>
          </w:p>
        </w:tc>
      </w:tr>
    </w:tbl>
    <w:p w:rsidR="00B075E6" w:rsidRDefault="00B075E6">
      <w:pPr>
        <w:spacing w:after="120"/>
      </w:pPr>
    </w:p>
    <w:p w:rsidR="00B075E6" w:rsidRDefault="00000000">
      <w:pPr>
        <w:pStyle w:val="IAUBody"/>
        <w:bidi/>
      </w:pPr>
      <w:r>
        <w:rPr>
          <w:rtl/>
          <w:lang w:bidi="fa-IR"/>
        </w:rPr>
        <w:t>هر چهار روش پیش از اجرای کامل، با یک آزمون صحت‌سنجی کوتاه (اجرای کوتاه‌مدت به‌همراه بررسی همگرایی، نسبت سیاست حریصانه به سناریوی مبنا و توزیع اقدام) اعتبارسنجی شدند تا از رفتار غیرمنحط (مانند فروپاشی به سیاست پیش‌فرض یا سیگنال پاداش صفر) اطمینان حاصل شود</w:t>
      </w:r>
      <w:r>
        <w:t xml:space="preserve">. </w:t>
      </w:r>
      <w:r>
        <w:rPr>
          <w:rtl/>
          <w:lang w:bidi="fa-IR"/>
        </w:rPr>
        <w:t xml:space="preserve">جزئیات کامل این آزمون‌ها، شامل مواردی که در تلاش نخست به مشکل برخوردند و پس از اصلاح (مانند تغییر افق زمانی پاداش چاربونیه از هم‌ساعت به پایان‌روز، و تغییر سنجه‌ی سود به‌رونانی از آسایش به واحد انرژی) اصلاح شدند، در پرونده‌های گزارش صحت‌سنجی ضمیمه </w:t>
      </w:r>
      <w:r>
        <w:t>(</w:t>
      </w:r>
      <w:r>
        <w:rPr>
          <w:rFonts w:ascii="Consolas" w:hAnsi="Consolas" w:cs="Consolas"/>
          <w:rtl/>
          <w:lang w:bidi="fa-IR"/>
        </w:rPr>
        <w:t>results/baseline_*_validation/</w:t>
      </w:r>
      <w:r>
        <w:t xml:space="preserve">, </w:t>
      </w:r>
      <w:r>
        <w:rPr>
          <w:rFonts w:ascii="Consolas" w:hAnsi="Consolas" w:cs="Consolas"/>
          <w:rtl/>
          <w:lang w:bidi="fa-IR"/>
        </w:rPr>
        <w:t>results/baseline_*_sanity/</w:t>
      </w:r>
      <w:r>
        <w:t xml:space="preserve">) </w:t>
      </w:r>
      <w:r>
        <w:rPr>
          <w:rtl/>
          <w:lang w:bidi="fa-IR"/>
        </w:rPr>
        <w:t>مستند شده‌اند</w:t>
      </w:r>
      <w:r>
        <w:t xml:space="preserve">. </w:t>
      </w:r>
      <w:r>
        <w:rPr>
          <w:rtl/>
          <w:lang w:bidi="fa-IR"/>
        </w:rPr>
        <w:t>این رویکرد</w:t>
      </w:r>
      <w:r>
        <w:t>—</w:t>
      </w:r>
      <w:r>
        <w:rPr>
          <w:rtl/>
          <w:lang w:bidi="fa-IR"/>
        </w:rPr>
        <w:t>مستندسازی صریح خطاهای اولیه‌ی پیاده‌سازی و اصلاح آن‌ها به‌جای پنهان‌کردن آن‌ها</w:t>
      </w:r>
      <w:r>
        <w:t>—</w:t>
      </w:r>
      <w:r>
        <w:rPr>
          <w:rtl/>
          <w:lang w:bidi="fa-IR"/>
        </w:rPr>
        <w:t>سازگار با استانداردهای گزارش‌دهی شفاف در پژوهش‌های محاسباتی است</w:t>
      </w:r>
      <w:r>
        <w:t xml:space="preserve">. </w:t>
      </w:r>
      <w:r>
        <w:rPr>
          <w:rtl/>
          <w:lang w:bidi="fa-IR"/>
        </w:rPr>
        <w:t>همان‌طور که در شکل‌های ۴-۱۰ تا ۴-۱۳ دیده می‌شود، نمودارهای زیر روند صحت‌سنجی هر روش را نشان می‌دهند</w:t>
      </w:r>
      <w:r>
        <w:t>.</w:t>
      </w:r>
    </w:p>
    <w:p w:rsidR="00B075E6" w:rsidRDefault="00000000">
      <w:pPr>
        <w:jc w:val="center"/>
      </w:pPr>
      <w:r>
        <w:rPr>
          <w:noProof/>
        </w:rPr>
        <w:drawing>
          <wp:inline distT="0" distB="0" distL="0" distR="0">
            <wp:extent cx="5040000" cy="14032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31"/>
                    <a:stretch>
                      <a:fillRect/>
                    </a:stretch>
                  </pic:blipFill>
                  <pic:spPr>
                    <a:xfrm>
                      <a:off x="0" y="0"/>
                      <a:ext cx="5040000" cy="1403259"/>
                    </a:xfrm>
                    <a:prstGeom prst="rect">
                      <a:avLst/>
                    </a:prstGeom>
                  </pic:spPr>
                </pic:pic>
              </a:graphicData>
            </a:graphic>
          </wp:inline>
        </w:drawing>
      </w:r>
    </w:p>
    <w:p w:rsidR="00B075E6" w:rsidRDefault="00000000">
      <w:pPr>
        <w:pStyle w:val="Caption"/>
        <w:bidi/>
      </w:pPr>
      <w:bookmarkStart w:id="130" w:name="_GenCap_figure_1131"/>
      <w:bookmarkEnd w:id="130"/>
      <w:r>
        <w:rPr>
          <w:rtl/>
        </w:rPr>
        <w:t xml:space="preserve">شکل ۴-۱۲: </w:t>
      </w:r>
      <w:r>
        <w:rPr>
          <w:b w:val="0"/>
          <w:rtl/>
        </w:rPr>
        <w:t>صحت‌سنجی بازتولید روش چاربونیه (پاداش حاشیه‌ای پایان‌روز)</w:t>
      </w:r>
    </w:p>
    <w:p w:rsidR="00B075E6" w:rsidRDefault="00000000">
      <w:r>
        <w:rPr>
          <w:i/>
        </w:rPr>
        <w:t>[missing image: ../results/baseline_kusatake_timing/results_plot.png]</w:t>
      </w:r>
    </w:p>
    <w:p w:rsidR="00B075E6" w:rsidRDefault="00000000">
      <w:pPr>
        <w:pStyle w:val="Caption"/>
        <w:bidi/>
      </w:pPr>
      <w:bookmarkStart w:id="131" w:name="_GenCap_figure_1132"/>
      <w:bookmarkEnd w:id="131"/>
      <w:r>
        <w:rPr>
          <w:rtl/>
        </w:rPr>
        <w:t xml:space="preserve">شکل ۴-۱۳: </w:t>
      </w:r>
      <w:r>
        <w:rPr>
          <w:b w:val="0"/>
          <w:rtl/>
        </w:rPr>
        <w:t xml:space="preserve">بررسی زمان‌بندی </w:t>
      </w:r>
      <w:proofErr w:type="gramStart"/>
      <w:r>
        <w:rPr>
          <w:b w:val="0"/>
          <w:rtl/>
        </w:rPr>
        <w:t>و همگرایی</w:t>
      </w:r>
      <w:proofErr w:type="gramEnd"/>
      <w:r>
        <w:rPr>
          <w:b w:val="0"/>
          <w:rtl/>
        </w:rPr>
        <w:t xml:space="preserve"> بازتولید روش کوساتا‌که (بهینه‌سازی تکاملی)</w:t>
      </w:r>
    </w:p>
    <w:p w:rsidR="00B075E6" w:rsidRDefault="00000000">
      <w:r>
        <w:rPr>
          <w:i/>
        </w:rPr>
        <w:t>[missing image: ../results/baseline_behrunani_sanity/results_plot.png]</w:t>
      </w:r>
    </w:p>
    <w:p w:rsidR="00B075E6" w:rsidRDefault="00000000">
      <w:pPr>
        <w:pStyle w:val="Caption"/>
        <w:bidi/>
      </w:pPr>
      <w:bookmarkStart w:id="132" w:name="_GenCap_figure_1133"/>
      <w:bookmarkEnd w:id="132"/>
      <w:r>
        <w:rPr>
          <w:rtl/>
        </w:rPr>
        <w:lastRenderedPageBreak/>
        <w:t xml:space="preserve">شکل ۴-۱۴: </w:t>
      </w:r>
      <w:r>
        <w:rPr>
          <w:b w:val="0"/>
          <w:rtl/>
        </w:rPr>
        <w:t>صحت‌سنجی بازتولید روش به‌رونانی (جست‌وجوی تعادل نش تعمیم‌یافته)</w:t>
      </w:r>
    </w:p>
    <w:p w:rsidR="00B075E6" w:rsidRDefault="00000000">
      <w:pPr>
        <w:jc w:val="center"/>
      </w:pPr>
      <w:r>
        <w:rPr>
          <w:noProof/>
        </w:rPr>
        <w:drawing>
          <wp:inline distT="0" distB="0" distL="0" distR="0">
            <wp:extent cx="5040000" cy="34607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32"/>
                    <a:stretch>
                      <a:fillRect/>
                    </a:stretch>
                  </pic:blipFill>
                  <pic:spPr>
                    <a:xfrm>
                      <a:off x="0" y="0"/>
                      <a:ext cx="5040000" cy="3460765"/>
                    </a:xfrm>
                    <a:prstGeom prst="rect">
                      <a:avLst/>
                    </a:prstGeom>
                  </pic:spPr>
                </pic:pic>
              </a:graphicData>
            </a:graphic>
          </wp:inline>
        </w:drawing>
      </w:r>
    </w:p>
    <w:p w:rsidR="00B075E6" w:rsidRDefault="00000000">
      <w:pPr>
        <w:pStyle w:val="Caption"/>
        <w:bidi/>
      </w:pPr>
      <w:bookmarkStart w:id="133" w:name="_GenCap_figure_1134"/>
      <w:bookmarkEnd w:id="133"/>
      <w:r>
        <w:rPr>
          <w:rtl/>
        </w:rPr>
        <w:t xml:space="preserve">شکل ۴-۱۵: </w:t>
      </w:r>
      <w:r>
        <w:rPr>
          <w:b w:val="0"/>
          <w:rtl/>
        </w:rPr>
        <w:t xml:space="preserve">صحت‌سنجی بازتولید روش می </w:t>
      </w:r>
      <w:proofErr w:type="gramStart"/>
      <w:r>
        <w:rPr>
          <w:b w:val="0"/>
          <w:rtl/>
        </w:rPr>
        <w:t>و هوانگ</w:t>
      </w:r>
      <w:proofErr w:type="gramEnd"/>
      <w:r>
        <w:rPr>
          <w:b w:val="0"/>
          <w:rtl/>
        </w:rPr>
        <w:t xml:space="preserve"> (بهینه‌سازی سیاست نزدیک‌شونده)</w:t>
      </w:r>
    </w:p>
    <w:p w:rsidR="00B075E6" w:rsidRDefault="00000000">
      <w:pPr>
        <w:pStyle w:val="IAUBody"/>
        <w:bidi/>
      </w:pPr>
      <w:r>
        <w:rPr>
          <w:rtl/>
          <w:lang w:bidi="fa-IR"/>
        </w:rPr>
        <w:t>برای دو روش، تحلیل حساسیت اضافی نسبت به یک تصمیم طراحی انجام شد</w:t>
      </w:r>
      <w:r>
        <w:t xml:space="preserve">. </w:t>
      </w:r>
      <w:r>
        <w:rPr>
          <w:rtl/>
          <w:lang w:bidi="fa-IR"/>
        </w:rPr>
        <w:t xml:space="preserve">برای بازتولید به‌رونانی، وزن قید عدالت </w:t>
      </w:r>
      <w:r>
        <w:t>λ=</w:t>
      </w:r>
      <w:r>
        <w:rPr>
          <w:rtl/>
          <w:lang w:bidi="fa-IR"/>
        </w:rPr>
        <w:t xml:space="preserve">۵ (در‌برابر مقدار مبنای </w:t>
      </w:r>
      <w:r>
        <w:t>λ=</w:t>
      </w:r>
      <w:r>
        <w:rPr>
          <w:rtl/>
          <w:lang w:bidi="fa-IR"/>
        </w:rPr>
        <w:t>۱) در ۵ تصادف‌سازی کامل بررسی شد و نتیجه‌ای پایین‌تر و پرنوسان‌تر به‌دست داد (</w:t>
      </w:r>
      <w:r>
        <w:t xml:space="preserve">F = </w:t>
      </w:r>
      <w:r>
        <w:rPr>
          <w:rtl/>
          <w:lang w:bidi="fa-IR"/>
        </w:rPr>
        <w:t xml:space="preserve">۱٫۸۳۲۴ </w:t>
      </w:r>
      <w:r>
        <w:t xml:space="preserve">± </w:t>
      </w:r>
      <w:r>
        <w:rPr>
          <w:rtl/>
          <w:lang w:bidi="fa-IR"/>
        </w:rPr>
        <w:t xml:space="preserve">۰٫۰۶۴۸ در‌برابر ۱٫۸۳۸۶ </w:t>
      </w:r>
      <w:r>
        <w:t xml:space="preserve">± </w:t>
      </w:r>
      <w:r>
        <w:rPr>
          <w:rtl/>
          <w:lang w:bidi="fa-IR"/>
        </w:rPr>
        <w:t xml:space="preserve">۰٫۰۱۶۴ برای </w:t>
      </w:r>
      <w:r>
        <w:t>λ=</w:t>
      </w:r>
      <w:r>
        <w:rPr>
          <w:rtl/>
          <w:lang w:bidi="fa-IR"/>
        </w:rPr>
        <w:t xml:space="preserve">۱، با انحراف معیار حدود چهار برابر)؛ این یافته انتخاب </w:t>
      </w:r>
      <w:r>
        <w:t>λ=</w:t>
      </w:r>
      <w:r>
        <w:rPr>
          <w:rtl/>
          <w:lang w:bidi="fa-IR"/>
        </w:rPr>
        <w:t>۱ به‌عنوان مقدار مبنا را تأیید می‌کند و نشان می‌دهد افزایش وزن قید عدالت در این محیط، به‌جای بهبود، صرفاً واریانس را افزایش می‌دهد</w:t>
      </w:r>
      <w:r>
        <w:t xml:space="preserve">. </w:t>
      </w:r>
      <w:r>
        <w:rPr>
          <w:rtl/>
          <w:lang w:bidi="fa-IR"/>
        </w:rPr>
        <w:t>برای بازتولید می و هوانگ، نسخه‌ی تقویت‌شده با جریمه‌ی هدررفت (به‌جای ۸۰۰۰ قسمت آموزشی، با ۳۰۰۰ قسمت به دلیل محدودیت منابع محاسباتی) نتیجه‌ای عملاً بدون تغییر تولید کرد (</w:t>
      </w:r>
      <w:r>
        <w:t xml:space="preserve">F = </w:t>
      </w:r>
      <w:r>
        <w:rPr>
          <w:rtl/>
          <w:lang w:bidi="fa-IR"/>
        </w:rPr>
        <w:t xml:space="preserve">۱٫۷۹۸۵ </w:t>
      </w:r>
      <w:r>
        <w:t xml:space="preserve">± </w:t>
      </w:r>
      <w:r>
        <w:rPr>
          <w:rtl/>
          <w:lang w:bidi="fa-IR"/>
        </w:rPr>
        <w:t xml:space="preserve">۰٫۰۱۳۰ در‌برابر ۱٫۸۱۴۳ </w:t>
      </w:r>
      <w:r>
        <w:t xml:space="preserve">± </w:t>
      </w:r>
      <w:r>
        <w:rPr>
          <w:rtl/>
          <w:lang w:bidi="fa-IR"/>
        </w:rPr>
        <w:t xml:space="preserve">۰٫۰۱۷۳ برای نسخه‌ی اصلی </w:t>
      </w:r>
      <w:r>
        <w:t>PPO</w:t>
      </w:r>
      <w:r>
        <w:rPr>
          <w:rtl/>
          <w:lang w:bidi="fa-IR"/>
        </w:rPr>
        <w:t>)؛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t>.</w:t>
      </w:r>
    </w:p>
    <w:p w:rsidR="00B075E6" w:rsidRDefault="00000000">
      <w:pPr>
        <w:pStyle w:val="IAUBody"/>
        <w:bidi/>
      </w:pPr>
      <w:r>
        <w:rPr>
          <w:rtl/>
          <w:lang w:bidi="fa-IR"/>
        </w:rPr>
        <w:t>جدول ۴-۱۰ نتایج این بازتولیدِ کنترل‌شده را گزارش می‌کند</w:t>
      </w:r>
      <w:r>
        <w:t>.</w:t>
      </w:r>
    </w:p>
    <w:p w:rsidR="00B075E6" w:rsidRDefault="00000000">
      <w:pPr>
        <w:pStyle w:val="Caption"/>
        <w:bidi/>
      </w:pPr>
      <w:bookmarkStart w:id="134" w:name="_GenCap_table_1135"/>
      <w:bookmarkEnd w:id="134"/>
      <w:r>
        <w:rPr>
          <w:rtl/>
        </w:rPr>
        <w:t xml:space="preserve">جدول ۴-۱۰: </w:t>
      </w:r>
      <w:r>
        <w:rPr>
          <w:b w:val="0"/>
          <w:rtl/>
        </w:rPr>
        <w:t>نتایج بازتولیدِ کنترل‌شده‌ی روش‌های مقایسه‌ای در محیط یکسان این مطالعه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6"/>
        <w:gridCol w:w="1455"/>
        <w:gridCol w:w="1455"/>
        <w:gridCol w:w="1455"/>
        <w:gridCol w:w="1436"/>
        <w:gridCol w:w="1454"/>
      </w:tblGrid>
      <w:tr w:rsidR="00B075E6">
        <w:trPr>
          <w:cantSplit/>
          <w:tblHeader/>
          <w:jc w:val="center"/>
        </w:trPr>
        <w:tc>
          <w:tcPr>
            <w:tcW w:w="1512" w:type="dxa"/>
            <w:tcBorders>
              <w:left w:val="nil"/>
              <w:right w:val="nil"/>
            </w:tcBorders>
          </w:tcPr>
          <w:p w:rsidR="00B075E6" w:rsidRDefault="00000000">
            <w:pPr>
              <w:bidi/>
              <w:jc w:val="right"/>
            </w:pPr>
            <w:r>
              <w:rPr>
                <w:b/>
                <w:rtl/>
                <w:lang w:bidi="fa-IR"/>
              </w:rPr>
              <w:lastRenderedPageBreak/>
              <w:t xml:space="preserve">سناریو </w:t>
            </w:r>
            <w:r>
              <w:rPr>
                <w:b/>
              </w:rPr>
              <w:t xml:space="preserve">/ </w:t>
            </w:r>
            <w:r>
              <w:rPr>
                <w:b/>
                <w:rtl/>
                <w:lang w:bidi="fa-IR"/>
              </w:rPr>
              <w:t>روش</w:t>
            </w:r>
          </w:p>
        </w:tc>
        <w:tc>
          <w:tcPr>
            <w:tcW w:w="1512" w:type="dxa"/>
            <w:tcBorders>
              <w:left w:val="nil"/>
              <w:right w:val="nil"/>
            </w:tcBorders>
          </w:tcPr>
          <w:p w:rsidR="00B075E6" w:rsidRDefault="00000000">
            <w:pPr>
              <w:bidi/>
              <w:jc w:val="right"/>
            </w:pPr>
            <w:r>
              <w:rPr>
                <w:b/>
                <w:rtl/>
                <w:lang w:bidi="fa-IR"/>
              </w:rPr>
              <w:t>آسایش</w:t>
            </w:r>
          </w:p>
        </w:tc>
        <w:tc>
          <w:tcPr>
            <w:tcW w:w="1512" w:type="dxa"/>
            <w:tcBorders>
              <w:left w:val="nil"/>
              <w:right w:val="nil"/>
            </w:tcBorders>
          </w:tcPr>
          <w:p w:rsidR="00B075E6" w:rsidRDefault="00000000">
            <w:pPr>
              <w:bidi/>
              <w:jc w:val="right"/>
            </w:pPr>
            <w:r>
              <w:rPr>
                <w:b/>
                <w:rtl/>
                <w:lang w:bidi="fa-IR"/>
              </w:rPr>
              <w:t>عدالت جین</w:t>
            </w:r>
          </w:p>
        </w:tc>
        <w:tc>
          <w:tcPr>
            <w:tcW w:w="1512" w:type="dxa"/>
            <w:tcBorders>
              <w:left w:val="nil"/>
              <w:right w:val="nil"/>
            </w:tcBorders>
          </w:tcPr>
          <w:p w:rsidR="00B075E6" w:rsidRDefault="00000000">
            <w:pPr>
              <w:bidi/>
              <w:jc w:val="right"/>
            </w:pPr>
            <w:r>
              <w:rPr>
                <w:b/>
                <w:rtl/>
                <w:lang w:bidi="fa-IR"/>
              </w:rPr>
              <w:t xml:space="preserve">آسایش </w:t>
            </w:r>
            <w:r>
              <w:rPr>
                <w:b/>
              </w:rPr>
              <w:t xml:space="preserve">+ </w:t>
            </w:r>
            <w:r>
              <w:rPr>
                <w:b/>
                <w:rtl/>
                <w:lang w:bidi="fa-IR"/>
              </w:rPr>
              <w:t xml:space="preserve">عدالت </w:t>
            </w:r>
            <w:r>
              <w:rPr>
                <w:b/>
              </w:rPr>
              <w:t>(F)</w:t>
            </w:r>
          </w:p>
        </w:tc>
        <w:tc>
          <w:tcPr>
            <w:tcW w:w="1512" w:type="dxa"/>
            <w:tcBorders>
              <w:left w:val="nil"/>
              <w:right w:val="nil"/>
            </w:tcBorders>
          </w:tcPr>
          <w:p w:rsidR="00B075E6" w:rsidRDefault="00000000">
            <w:pPr>
              <w:bidi/>
              <w:jc w:val="right"/>
            </w:pPr>
            <w:r>
              <w:rPr>
                <w:b/>
                <w:rtl/>
                <w:lang w:bidi="fa-IR"/>
              </w:rPr>
              <w:t>نرخ قطعی (</w:t>
            </w:r>
            <w:r>
              <w:rPr>
                <w:b/>
              </w:rPr>
              <w:t>%</w:t>
            </w:r>
            <w:r>
              <w:rPr>
                <w:b/>
                <w:rtl/>
                <w:lang w:bidi="fa-IR"/>
              </w:rPr>
              <w:t>)</w:t>
            </w:r>
          </w:p>
        </w:tc>
        <w:tc>
          <w:tcPr>
            <w:tcW w:w="1512" w:type="dxa"/>
            <w:tcBorders>
              <w:left w:val="nil"/>
              <w:right w:val="nil"/>
            </w:tcBorders>
          </w:tcPr>
          <w:p w:rsidR="00B075E6" w:rsidRDefault="00000000">
            <w:pPr>
              <w:bidi/>
              <w:jc w:val="right"/>
            </w:pPr>
            <w:r>
              <w:rPr>
                <w:b/>
                <w:rtl/>
                <w:lang w:bidi="fa-IR"/>
              </w:rPr>
              <w:t xml:space="preserve">اتلاف </w:t>
            </w:r>
            <w:r>
              <w:rPr>
                <w:b/>
              </w:rPr>
              <w:t>(kWh)</w:t>
            </w:r>
          </w:p>
        </w:tc>
      </w:tr>
      <w:tr w:rsidR="00B075E6">
        <w:trPr>
          <w:cantSplit/>
          <w:jc w:val="center"/>
        </w:trPr>
        <w:tc>
          <w:tcPr>
            <w:tcW w:w="1512" w:type="dxa"/>
            <w:tcBorders>
              <w:left w:val="nil"/>
              <w:right w:val="nil"/>
            </w:tcBorders>
          </w:tcPr>
          <w:p w:rsidR="00B075E6" w:rsidRDefault="00000000">
            <w:pPr>
              <w:bidi/>
              <w:jc w:val="right"/>
            </w:pPr>
            <w:r>
              <w:t xml:space="preserve">OCEAN‑MARL </w:t>
            </w:r>
            <w:r>
              <w:rPr>
                <w:rtl/>
                <w:lang w:bidi="fa-IR"/>
              </w:rPr>
              <w:t>همگی خودخواه</w:t>
            </w:r>
          </w:p>
        </w:tc>
        <w:tc>
          <w:tcPr>
            <w:tcW w:w="1512" w:type="dxa"/>
            <w:tcBorders>
              <w:left w:val="nil"/>
              <w:right w:val="nil"/>
            </w:tcBorders>
          </w:tcPr>
          <w:p w:rsidR="00B075E6" w:rsidRDefault="00000000">
            <w:pPr>
              <w:bidi/>
              <w:jc w:val="right"/>
            </w:pPr>
            <w:r>
              <w:rPr>
                <w:rtl/>
                <w:lang w:bidi="fa-IR"/>
              </w:rPr>
              <w:t xml:space="preserve">۰٫۹۱۹۵ </w:t>
            </w:r>
            <w:r>
              <w:t xml:space="preserve">± </w:t>
            </w:r>
            <w:r>
              <w:rPr>
                <w:rtl/>
                <w:lang w:bidi="fa-IR"/>
              </w:rPr>
              <w:t>۰٫۰۰۹۸</w:t>
            </w:r>
          </w:p>
        </w:tc>
        <w:tc>
          <w:tcPr>
            <w:tcW w:w="1512" w:type="dxa"/>
            <w:tcBorders>
              <w:left w:val="nil"/>
              <w:right w:val="nil"/>
            </w:tcBorders>
          </w:tcPr>
          <w:p w:rsidR="00B075E6" w:rsidRDefault="00000000">
            <w:pPr>
              <w:bidi/>
              <w:jc w:val="right"/>
            </w:pPr>
            <w:r>
              <w:rPr>
                <w:rtl/>
                <w:lang w:bidi="fa-IR"/>
              </w:rPr>
              <w:t xml:space="preserve">۰٫۹۲۲۵ </w:t>
            </w:r>
            <w:r>
              <w:t xml:space="preserve">± </w:t>
            </w:r>
            <w:r>
              <w:rPr>
                <w:rtl/>
                <w:lang w:bidi="fa-IR"/>
              </w:rPr>
              <w:t>۰٫۰۰۹۷</w:t>
            </w:r>
          </w:p>
        </w:tc>
        <w:tc>
          <w:tcPr>
            <w:tcW w:w="1512" w:type="dxa"/>
            <w:tcBorders>
              <w:left w:val="nil"/>
              <w:right w:val="nil"/>
            </w:tcBorders>
          </w:tcPr>
          <w:p w:rsidR="00B075E6" w:rsidRDefault="00000000">
            <w:pPr>
              <w:bidi/>
              <w:jc w:val="right"/>
            </w:pPr>
            <w:r>
              <w:rPr>
                <w:rtl/>
                <w:lang w:bidi="fa-IR"/>
              </w:rPr>
              <w:t xml:space="preserve">۱٫۸۴۲۰ </w:t>
            </w:r>
            <w:r>
              <w:t xml:space="preserve">± </w:t>
            </w:r>
            <w:r>
              <w:rPr>
                <w:rtl/>
                <w:lang w:bidi="fa-IR"/>
              </w:rPr>
              <w:t>۰٫۰۱۹۵</w:t>
            </w:r>
          </w:p>
        </w:tc>
        <w:tc>
          <w:tcPr>
            <w:tcW w:w="1512" w:type="dxa"/>
            <w:tcBorders>
              <w:left w:val="nil"/>
              <w:right w:val="nil"/>
            </w:tcBorders>
          </w:tcPr>
          <w:p w:rsidR="00B075E6"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B075E6" w:rsidRDefault="00000000">
            <w:pPr>
              <w:bidi/>
              <w:jc w:val="right"/>
            </w:pPr>
            <w:r>
              <w:rPr>
                <w:rtl/>
                <w:lang w:bidi="fa-IR"/>
              </w:rPr>
              <w:t xml:space="preserve">۴٫۹۸ </w:t>
            </w:r>
            <w:r>
              <w:t xml:space="preserve">± </w:t>
            </w:r>
            <w:r>
              <w:rPr>
                <w:rtl/>
                <w:lang w:bidi="fa-IR"/>
              </w:rPr>
              <w:t>۰٫۵۰</w:t>
            </w:r>
          </w:p>
        </w:tc>
      </w:tr>
      <w:tr w:rsidR="00B075E6">
        <w:trPr>
          <w:cantSplit/>
          <w:jc w:val="center"/>
        </w:trPr>
        <w:tc>
          <w:tcPr>
            <w:tcW w:w="1512" w:type="dxa"/>
            <w:tcBorders>
              <w:left w:val="nil"/>
              <w:right w:val="nil"/>
            </w:tcBorders>
          </w:tcPr>
          <w:p w:rsidR="00B075E6" w:rsidRDefault="00000000">
            <w:pPr>
              <w:bidi/>
              <w:jc w:val="right"/>
            </w:pPr>
            <w:r>
              <w:t xml:space="preserve">OCEAN‑MARL </w:t>
            </w:r>
            <w:r>
              <w:rPr>
                <w:rtl/>
                <w:lang w:bidi="fa-IR"/>
              </w:rPr>
              <w:t>همگی نوع‌گرا</w:t>
            </w:r>
          </w:p>
        </w:tc>
        <w:tc>
          <w:tcPr>
            <w:tcW w:w="1512" w:type="dxa"/>
            <w:tcBorders>
              <w:left w:val="nil"/>
              <w:right w:val="nil"/>
            </w:tcBorders>
          </w:tcPr>
          <w:p w:rsidR="00B075E6" w:rsidRDefault="00000000">
            <w:pPr>
              <w:bidi/>
              <w:jc w:val="right"/>
            </w:pPr>
            <w:r>
              <w:rPr>
                <w:rtl/>
                <w:lang w:bidi="fa-IR"/>
              </w:rPr>
              <w:t xml:space="preserve">۰٫۹۱۳۹ </w:t>
            </w:r>
            <w:r>
              <w:t xml:space="preserve">± </w:t>
            </w:r>
            <w:r>
              <w:rPr>
                <w:rtl/>
                <w:lang w:bidi="fa-IR"/>
              </w:rPr>
              <w:t>۰٫۰۱۱۲</w:t>
            </w:r>
          </w:p>
        </w:tc>
        <w:tc>
          <w:tcPr>
            <w:tcW w:w="1512" w:type="dxa"/>
            <w:tcBorders>
              <w:left w:val="nil"/>
              <w:right w:val="nil"/>
            </w:tcBorders>
          </w:tcPr>
          <w:p w:rsidR="00B075E6" w:rsidRDefault="00000000">
            <w:pPr>
              <w:bidi/>
              <w:jc w:val="right"/>
            </w:pPr>
            <w:r>
              <w:rPr>
                <w:rtl/>
                <w:lang w:bidi="fa-IR"/>
              </w:rPr>
              <w:t xml:space="preserve">۰٫۹۱۷۶ </w:t>
            </w:r>
            <w:r>
              <w:t xml:space="preserve">± </w:t>
            </w:r>
            <w:r>
              <w:rPr>
                <w:rtl/>
                <w:lang w:bidi="fa-IR"/>
              </w:rPr>
              <w:t>۰٫۰۱۰۷</w:t>
            </w:r>
          </w:p>
        </w:tc>
        <w:tc>
          <w:tcPr>
            <w:tcW w:w="1512" w:type="dxa"/>
            <w:tcBorders>
              <w:left w:val="nil"/>
              <w:right w:val="nil"/>
            </w:tcBorders>
          </w:tcPr>
          <w:p w:rsidR="00B075E6" w:rsidRDefault="00000000">
            <w:pPr>
              <w:bidi/>
              <w:jc w:val="right"/>
            </w:pPr>
            <w:r>
              <w:rPr>
                <w:rtl/>
                <w:lang w:bidi="fa-IR"/>
              </w:rPr>
              <w:t xml:space="preserve">۱٫۸۳۱۵ </w:t>
            </w:r>
            <w:r>
              <w:t xml:space="preserve">± </w:t>
            </w:r>
            <w:r>
              <w:rPr>
                <w:rtl/>
                <w:lang w:bidi="fa-IR"/>
              </w:rPr>
              <w:t>۰٫۰۲۱۹</w:t>
            </w:r>
          </w:p>
        </w:tc>
        <w:tc>
          <w:tcPr>
            <w:tcW w:w="1512" w:type="dxa"/>
            <w:tcBorders>
              <w:left w:val="nil"/>
              <w:right w:val="nil"/>
            </w:tcBorders>
          </w:tcPr>
          <w:p w:rsidR="00B075E6"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B075E6" w:rsidRDefault="00000000">
            <w:pPr>
              <w:bidi/>
              <w:jc w:val="right"/>
            </w:pPr>
            <w:r>
              <w:rPr>
                <w:rtl/>
                <w:lang w:bidi="fa-IR"/>
              </w:rPr>
              <w:t xml:space="preserve">۴٫۴۱ </w:t>
            </w:r>
            <w:r>
              <w:t xml:space="preserve">± </w:t>
            </w:r>
            <w:r>
              <w:rPr>
                <w:rtl/>
                <w:lang w:bidi="fa-IR"/>
              </w:rPr>
              <w:t>۰٫۷۴</w:t>
            </w:r>
          </w:p>
        </w:tc>
      </w:tr>
      <w:tr w:rsidR="00B075E6">
        <w:trPr>
          <w:cantSplit/>
          <w:jc w:val="center"/>
        </w:trPr>
        <w:tc>
          <w:tcPr>
            <w:tcW w:w="1512" w:type="dxa"/>
            <w:tcBorders>
              <w:left w:val="nil"/>
              <w:right w:val="nil"/>
            </w:tcBorders>
          </w:tcPr>
          <w:p w:rsidR="00B075E6" w:rsidRDefault="00000000">
            <w:pPr>
              <w:bidi/>
              <w:jc w:val="right"/>
            </w:pPr>
            <w:r>
              <w:t xml:space="preserve">OCEAN‑MARL </w:t>
            </w:r>
            <w:r>
              <w:rPr>
                <w:rtl/>
                <w:lang w:bidi="fa-IR"/>
              </w:rPr>
              <w:t>مختلط</w:t>
            </w:r>
          </w:p>
        </w:tc>
        <w:tc>
          <w:tcPr>
            <w:tcW w:w="1512" w:type="dxa"/>
            <w:tcBorders>
              <w:left w:val="nil"/>
              <w:right w:val="nil"/>
            </w:tcBorders>
          </w:tcPr>
          <w:p w:rsidR="00B075E6" w:rsidRDefault="00000000">
            <w:pPr>
              <w:bidi/>
              <w:jc w:val="right"/>
            </w:pPr>
            <w:r>
              <w:rPr>
                <w:rtl/>
                <w:lang w:bidi="fa-IR"/>
              </w:rPr>
              <w:t xml:space="preserve">۰٫۹۱۹۸ </w:t>
            </w:r>
            <w:r>
              <w:t xml:space="preserve">± </w:t>
            </w:r>
            <w:r>
              <w:rPr>
                <w:rtl/>
                <w:lang w:bidi="fa-IR"/>
              </w:rPr>
              <w:t>۰٫۰۰۷۵</w:t>
            </w:r>
          </w:p>
        </w:tc>
        <w:tc>
          <w:tcPr>
            <w:tcW w:w="1512" w:type="dxa"/>
            <w:tcBorders>
              <w:left w:val="nil"/>
              <w:right w:val="nil"/>
            </w:tcBorders>
          </w:tcPr>
          <w:p w:rsidR="00B075E6" w:rsidRDefault="00000000">
            <w:pPr>
              <w:bidi/>
              <w:jc w:val="right"/>
            </w:pPr>
            <w:r>
              <w:rPr>
                <w:rtl/>
                <w:lang w:bidi="fa-IR"/>
              </w:rPr>
              <w:t xml:space="preserve">۰٫۹۲۳۴ </w:t>
            </w:r>
            <w:r>
              <w:t xml:space="preserve">± </w:t>
            </w:r>
            <w:r>
              <w:rPr>
                <w:rtl/>
                <w:lang w:bidi="fa-IR"/>
              </w:rPr>
              <w:t>۰٫۰۰۷۷</w:t>
            </w:r>
          </w:p>
        </w:tc>
        <w:tc>
          <w:tcPr>
            <w:tcW w:w="1512" w:type="dxa"/>
            <w:tcBorders>
              <w:left w:val="nil"/>
              <w:right w:val="nil"/>
            </w:tcBorders>
          </w:tcPr>
          <w:p w:rsidR="00B075E6" w:rsidRDefault="00000000">
            <w:pPr>
              <w:bidi/>
              <w:jc w:val="right"/>
            </w:pPr>
            <w:r>
              <w:rPr>
                <w:rtl/>
                <w:lang w:bidi="fa-IR"/>
              </w:rPr>
              <w:t xml:space="preserve">۱٫۸۴۳۲ </w:t>
            </w:r>
            <w:r>
              <w:t xml:space="preserve">± </w:t>
            </w:r>
            <w:r>
              <w:rPr>
                <w:rtl/>
                <w:lang w:bidi="fa-IR"/>
              </w:rPr>
              <w:t>۰٫۰۱۵۰</w:t>
            </w:r>
          </w:p>
        </w:tc>
        <w:tc>
          <w:tcPr>
            <w:tcW w:w="1512" w:type="dxa"/>
            <w:tcBorders>
              <w:left w:val="nil"/>
              <w:right w:val="nil"/>
            </w:tcBorders>
          </w:tcPr>
          <w:p w:rsidR="00B075E6"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B075E6" w:rsidRDefault="00000000">
            <w:pPr>
              <w:bidi/>
              <w:jc w:val="right"/>
            </w:pPr>
            <w:r>
              <w:rPr>
                <w:rtl/>
                <w:lang w:bidi="fa-IR"/>
              </w:rPr>
              <w:t xml:space="preserve">۴٫۳۴ </w:t>
            </w:r>
            <w:r>
              <w:t xml:space="preserve">± </w:t>
            </w:r>
            <w:r>
              <w:rPr>
                <w:rtl/>
                <w:lang w:bidi="fa-IR"/>
              </w:rPr>
              <w:t>۰٫۵۵</w:t>
            </w:r>
          </w:p>
        </w:tc>
      </w:tr>
      <w:tr w:rsidR="00B075E6">
        <w:trPr>
          <w:cantSplit/>
          <w:jc w:val="center"/>
        </w:trPr>
        <w:tc>
          <w:tcPr>
            <w:tcW w:w="1512" w:type="dxa"/>
            <w:tcBorders>
              <w:left w:val="nil"/>
              <w:right w:val="nil"/>
            </w:tcBorders>
          </w:tcPr>
          <w:p w:rsidR="00B075E6" w:rsidRDefault="00000000">
            <w:pPr>
              <w:bidi/>
              <w:jc w:val="right"/>
            </w:pPr>
            <w:r>
              <w:t xml:space="preserve">OCEAN‑MARL </w:t>
            </w:r>
            <w:r>
              <w:rPr>
                <w:rtl/>
                <w:lang w:bidi="fa-IR"/>
              </w:rPr>
              <w:t>نوع‌گرایی متنوع</w:t>
            </w:r>
          </w:p>
        </w:tc>
        <w:tc>
          <w:tcPr>
            <w:tcW w:w="1512" w:type="dxa"/>
            <w:tcBorders>
              <w:left w:val="nil"/>
              <w:right w:val="nil"/>
            </w:tcBorders>
          </w:tcPr>
          <w:p w:rsidR="00B075E6" w:rsidRDefault="00000000">
            <w:pPr>
              <w:bidi/>
              <w:jc w:val="right"/>
            </w:pPr>
            <w:r>
              <w:rPr>
                <w:rtl/>
                <w:lang w:bidi="fa-IR"/>
              </w:rPr>
              <w:t xml:space="preserve">۰٫۹۱۴۰ </w:t>
            </w:r>
            <w:r>
              <w:t xml:space="preserve">± </w:t>
            </w:r>
            <w:r>
              <w:rPr>
                <w:rtl/>
                <w:lang w:bidi="fa-IR"/>
              </w:rPr>
              <w:t>۰٫۰۰۶۸</w:t>
            </w:r>
          </w:p>
        </w:tc>
        <w:tc>
          <w:tcPr>
            <w:tcW w:w="1512" w:type="dxa"/>
            <w:tcBorders>
              <w:left w:val="nil"/>
              <w:right w:val="nil"/>
            </w:tcBorders>
          </w:tcPr>
          <w:p w:rsidR="00B075E6" w:rsidRDefault="00000000">
            <w:pPr>
              <w:bidi/>
              <w:jc w:val="right"/>
            </w:pPr>
            <w:r>
              <w:rPr>
                <w:rtl/>
                <w:lang w:bidi="fa-IR"/>
              </w:rPr>
              <w:t xml:space="preserve">۰٫۹۱۸۵ </w:t>
            </w:r>
            <w:r>
              <w:t xml:space="preserve">± </w:t>
            </w:r>
            <w:r>
              <w:rPr>
                <w:rtl/>
                <w:lang w:bidi="fa-IR"/>
              </w:rPr>
              <w:t>۰٫۰۰۶۱</w:t>
            </w:r>
          </w:p>
        </w:tc>
        <w:tc>
          <w:tcPr>
            <w:tcW w:w="1512" w:type="dxa"/>
            <w:tcBorders>
              <w:left w:val="nil"/>
              <w:right w:val="nil"/>
            </w:tcBorders>
          </w:tcPr>
          <w:p w:rsidR="00B075E6" w:rsidRDefault="00000000">
            <w:pPr>
              <w:bidi/>
              <w:jc w:val="right"/>
            </w:pPr>
            <w:r>
              <w:rPr>
                <w:rtl/>
                <w:lang w:bidi="fa-IR"/>
              </w:rPr>
              <w:t xml:space="preserve">۱٫۸۳۲۵ </w:t>
            </w:r>
            <w:r>
              <w:t xml:space="preserve">± </w:t>
            </w:r>
            <w:r>
              <w:rPr>
                <w:rtl/>
                <w:lang w:bidi="fa-IR"/>
              </w:rPr>
              <w:t>۰٫۰۱۲۸</w:t>
            </w:r>
          </w:p>
        </w:tc>
        <w:tc>
          <w:tcPr>
            <w:tcW w:w="1512" w:type="dxa"/>
            <w:tcBorders>
              <w:left w:val="nil"/>
              <w:right w:val="nil"/>
            </w:tcBorders>
          </w:tcPr>
          <w:p w:rsidR="00B075E6" w:rsidRDefault="00000000">
            <w:pPr>
              <w:bidi/>
              <w:jc w:val="right"/>
            </w:pPr>
            <w:r>
              <w:rPr>
                <w:rtl/>
                <w:lang w:bidi="fa-IR"/>
              </w:rPr>
              <w:t xml:space="preserve">۱۴٫۵ </w:t>
            </w:r>
            <w:r>
              <w:t xml:space="preserve">± </w:t>
            </w:r>
            <w:r>
              <w:rPr>
                <w:rtl/>
                <w:lang w:bidi="fa-IR"/>
              </w:rPr>
              <w:t>۱٫۴</w:t>
            </w:r>
          </w:p>
        </w:tc>
        <w:tc>
          <w:tcPr>
            <w:tcW w:w="1512" w:type="dxa"/>
            <w:tcBorders>
              <w:left w:val="nil"/>
              <w:right w:val="nil"/>
            </w:tcBorders>
          </w:tcPr>
          <w:p w:rsidR="00B075E6" w:rsidRDefault="00000000">
            <w:pPr>
              <w:bidi/>
              <w:jc w:val="right"/>
            </w:pPr>
            <w:r>
              <w:rPr>
                <w:rtl/>
                <w:lang w:bidi="fa-IR"/>
              </w:rPr>
              <w:t xml:space="preserve">۴٫۹۶ </w:t>
            </w:r>
            <w:r>
              <w:t xml:space="preserve">± </w:t>
            </w:r>
            <w:r>
              <w:rPr>
                <w:rtl/>
                <w:lang w:bidi="fa-IR"/>
              </w:rPr>
              <w:t>۰٫۵۴</w:t>
            </w:r>
          </w:p>
        </w:tc>
      </w:tr>
      <w:tr w:rsidR="00B075E6">
        <w:trPr>
          <w:cantSplit/>
          <w:jc w:val="center"/>
        </w:trPr>
        <w:tc>
          <w:tcPr>
            <w:tcW w:w="1512" w:type="dxa"/>
            <w:tcBorders>
              <w:left w:val="nil"/>
              <w:right w:val="nil"/>
            </w:tcBorders>
          </w:tcPr>
          <w:p w:rsidR="00B075E6" w:rsidRDefault="00000000">
            <w:pPr>
              <w:bidi/>
              <w:jc w:val="right"/>
            </w:pPr>
            <w:r>
              <w:t xml:space="preserve">OCEAN‑MARL </w:t>
            </w:r>
            <w:r>
              <w:rPr>
                <w:rtl/>
                <w:lang w:bidi="fa-IR"/>
              </w:rPr>
              <w:t>اثر نوآور</w:t>
            </w:r>
          </w:p>
        </w:tc>
        <w:tc>
          <w:tcPr>
            <w:tcW w:w="1512" w:type="dxa"/>
            <w:tcBorders>
              <w:left w:val="nil"/>
              <w:right w:val="nil"/>
            </w:tcBorders>
          </w:tcPr>
          <w:p w:rsidR="00B075E6" w:rsidRDefault="00000000">
            <w:pPr>
              <w:bidi/>
              <w:jc w:val="right"/>
            </w:pPr>
            <w:r>
              <w:rPr>
                <w:rtl/>
                <w:lang w:bidi="fa-IR"/>
              </w:rPr>
              <w:t xml:space="preserve">۰٫۹۰۱۸ </w:t>
            </w:r>
            <w:r>
              <w:t xml:space="preserve">± </w:t>
            </w:r>
            <w:r>
              <w:rPr>
                <w:rtl/>
                <w:lang w:bidi="fa-IR"/>
              </w:rPr>
              <w:t>۰٫۰۰۸۵</w:t>
            </w:r>
          </w:p>
        </w:tc>
        <w:tc>
          <w:tcPr>
            <w:tcW w:w="1512" w:type="dxa"/>
            <w:tcBorders>
              <w:left w:val="nil"/>
              <w:right w:val="nil"/>
            </w:tcBorders>
          </w:tcPr>
          <w:p w:rsidR="00B075E6" w:rsidRDefault="00000000">
            <w:pPr>
              <w:bidi/>
              <w:jc w:val="right"/>
            </w:pPr>
            <w:r>
              <w:rPr>
                <w:rtl/>
                <w:lang w:bidi="fa-IR"/>
              </w:rPr>
              <w:t xml:space="preserve">۰٫۹۰۶۹ </w:t>
            </w:r>
            <w:r>
              <w:t xml:space="preserve">± </w:t>
            </w:r>
            <w:r>
              <w:rPr>
                <w:rtl/>
                <w:lang w:bidi="fa-IR"/>
              </w:rPr>
              <w:t>۰٫۰۰۹۴</w:t>
            </w:r>
          </w:p>
        </w:tc>
        <w:tc>
          <w:tcPr>
            <w:tcW w:w="1512" w:type="dxa"/>
            <w:tcBorders>
              <w:left w:val="nil"/>
              <w:right w:val="nil"/>
            </w:tcBorders>
          </w:tcPr>
          <w:p w:rsidR="00B075E6" w:rsidRDefault="00000000">
            <w:pPr>
              <w:bidi/>
              <w:jc w:val="right"/>
            </w:pPr>
            <w:r>
              <w:rPr>
                <w:rtl/>
                <w:lang w:bidi="fa-IR"/>
              </w:rPr>
              <w:t xml:space="preserve">۱٫۸۰۸۸ </w:t>
            </w:r>
            <w:r>
              <w:t xml:space="preserve">± </w:t>
            </w:r>
            <w:r>
              <w:rPr>
                <w:rtl/>
                <w:lang w:bidi="fa-IR"/>
              </w:rPr>
              <w:t>۰٫۰۱۷۸</w:t>
            </w:r>
          </w:p>
        </w:tc>
        <w:tc>
          <w:tcPr>
            <w:tcW w:w="1512" w:type="dxa"/>
            <w:tcBorders>
              <w:left w:val="nil"/>
              <w:right w:val="nil"/>
            </w:tcBorders>
          </w:tcPr>
          <w:p w:rsidR="00B075E6" w:rsidRDefault="00000000">
            <w:pPr>
              <w:bidi/>
              <w:jc w:val="right"/>
            </w:pPr>
            <w:r>
              <w:rPr>
                <w:rtl/>
                <w:lang w:bidi="fa-IR"/>
              </w:rPr>
              <w:t xml:space="preserve">۱۵٫۷ </w:t>
            </w:r>
            <w:r>
              <w:t xml:space="preserve">± </w:t>
            </w:r>
            <w:r>
              <w:rPr>
                <w:rtl/>
                <w:lang w:bidi="fa-IR"/>
              </w:rPr>
              <w:t>۱٫۱</w:t>
            </w:r>
          </w:p>
        </w:tc>
        <w:tc>
          <w:tcPr>
            <w:tcW w:w="1512" w:type="dxa"/>
            <w:tcBorders>
              <w:left w:val="nil"/>
              <w:right w:val="nil"/>
            </w:tcBorders>
          </w:tcPr>
          <w:p w:rsidR="00B075E6" w:rsidRDefault="00000000">
            <w:pPr>
              <w:bidi/>
              <w:jc w:val="right"/>
            </w:pPr>
            <w:r>
              <w:rPr>
                <w:rtl/>
                <w:lang w:bidi="fa-IR"/>
              </w:rPr>
              <w:t xml:space="preserve">۴٫۷۰ </w:t>
            </w:r>
            <w:r>
              <w:t xml:space="preserve">± </w:t>
            </w:r>
            <w:r>
              <w:rPr>
                <w:rtl/>
                <w:lang w:bidi="fa-IR"/>
              </w:rPr>
              <w:t>۰٫۲۷</w:t>
            </w:r>
          </w:p>
        </w:tc>
      </w:tr>
      <w:tr w:rsidR="00B075E6">
        <w:trPr>
          <w:cantSplit/>
          <w:jc w:val="center"/>
        </w:trPr>
        <w:tc>
          <w:tcPr>
            <w:tcW w:w="1512" w:type="dxa"/>
            <w:tcBorders>
              <w:left w:val="nil"/>
              <w:right w:val="nil"/>
            </w:tcBorders>
          </w:tcPr>
          <w:p w:rsidR="00B075E6" w:rsidRDefault="00000000">
            <w:pPr>
              <w:bidi/>
              <w:jc w:val="right"/>
            </w:pPr>
            <w:r>
              <w:t xml:space="preserve">Charbonnier et al. </w:t>
            </w:r>
            <w:r>
              <w:rPr>
                <w:rtl/>
                <w:lang w:bidi="fa-IR"/>
              </w:rPr>
              <w:t>(بازتولید)</w:t>
            </w:r>
          </w:p>
        </w:tc>
        <w:tc>
          <w:tcPr>
            <w:tcW w:w="1512" w:type="dxa"/>
            <w:tcBorders>
              <w:left w:val="nil"/>
              <w:right w:val="nil"/>
            </w:tcBorders>
          </w:tcPr>
          <w:p w:rsidR="00B075E6" w:rsidRDefault="00000000">
            <w:pPr>
              <w:bidi/>
              <w:jc w:val="right"/>
            </w:pPr>
            <w:r>
              <w:rPr>
                <w:rtl/>
                <w:lang w:bidi="fa-IR"/>
              </w:rPr>
              <w:t xml:space="preserve">۰٫۹۴۰۱ </w:t>
            </w:r>
            <w:r>
              <w:t xml:space="preserve">± </w:t>
            </w:r>
            <w:r>
              <w:rPr>
                <w:rtl/>
                <w:lang w:bidi="fa-IR"/>
              </w:rPr>
              <w:t>۰٫۰۰۶۶</w:t>
            </w:r>
          </w:p>
        </w:tc>
        <w:tc>
          <w:tcPr>
            <w:tcW w:w="1512" w:type="dxa"/>
            <w:tcBorders>
              <w:left w:val="nil"/>
              <w:right w:val="nil"/>
            </w:tcBorders>
          </w:tcPr>
          <w:p w:rsidR="00B075E6" w:rsidRDefault="00000000">
            <w:pPr>
              <w:bidi/>
              <w:jc w:val="right"/>
            </w:pPr>
            <w:r>
              <w:rPr>
                <w:rtl/>
                <w:lang w:bidi="fa-IR"/>
              </w:rPr>
              <w:t xml:space="preserve">۰٫۹۴۳۳ </w:t>
            </w:r>
            <w:r>
              <w:t xml:space="preserve">± </w:t>
            </w:r>
            <w:r>
              <w:rPr>
                <w:rtl/>
                <w:lang w:bidi="fa-IR"/>
              </w:rPr>
              <w:t>۰٫۰۰۷۶</w:t>
            </w:r>
          </w:p>
        </w:tc>
        <w:tc>
          <w:tcPr>
            <w:tcW w:w="1512" w:type="dxa"/>
            <w:tcBorders>
              <w:left w:val="nil"/>
              <w:right w:val="nil"/>
            </w:tcBorders>
          </w:tcPr>
          <w:p w:rsidR="00B075E6" w:rsidRDefault="00000000">
            <w:pPr>
              <w:bidi/>
              <w:jc w:val="right"/>
            </w:pPr>
            <w:r>
              <w:rPr>
                <w:rtl/>
                <w:lang w:bidi="fa-IR"/>
              </w:rPr>
              <w:t xml:space="preserve">۱٫۸۸۳۴ </w:t>
            </w:r>
            <w:r>
              <w:t xml:space="preserve">± </w:t>
            </w:r>
            <w:r>
              <w:rPr>
                <w:rtl/>
                <w:lang w:bidi="fa-IR"/>
              </w:rPr>
              <w:t>۰٫۰۱۴۱</w:t>
            </w:r>
          </w:p>
        </w:tc>
        <w:tc>
          <w:tcPr>
            <w:tcW w:w="1512" w:type="dxa"/>
            <w:tcBorders>
              <w:left w:val="nil"/>
              <w:right w:val="nil"/>
            </w:tcBorders>
          </w:tcPr>
          <w:p w:rsidR="00B075E6" w:rsidRDefault="00000000">
            <w:pPr>
              <w:bidi/>
              <w:jc w:val="right"/>
            </w:pPr>
            <w:r>
              <w:rPr>
                <w:rtl/>
                <w:lang w:bidi="fa-IR"/>
              </w:rPr>
              <w:t xml:space="preserve">۱۴٫۵ </w:t>
            </w:r>
            <w:r>
              <w:t xml:space="preserve">± </w:t>
            </w:r>
            <w:r>
              <w:rPr>
                <w:rtl/>
                <w:lang w:bidi="fa-IR"/>
              </w:rPr>
              <w:t>۰٫۷</w:t>
            </w:r>
          </w:p>
        </w:tc>
        <w:tc>
          <w:tcPr>
            <w:tcW w:w="1512" w:type="dxa"/>
            <w:tcBorders>
              <w:left w:val="nil"/>
              <w:right w:val="nil"/>
            </w:tcBorders>
          </w:tcPr>
          <w:p w:rsidR="00B075E6" w:rsidRDefault="00000000">
            <w:pPr>
              <w:bidi/>
              <w:jc w:val="right"/>
            </w:pPr>
            <w:r>
              <w:rPr>
                <w:rtl/>
                <w:lang w:bidi="fa-IR"/>
              </w:rPr>
              <w:t xml:space="preserve">۴٫۰۲ </w:t>
            </w:r>
            <w:r>
              <w:t xml:space="preserve">± </w:t>
            </w:r>
            <w:r>
              <w:rPr>
                <w:rtl/>
                <w:lang w:bidi="fa-IR"/>
              </w:rPr>
              <w:t>۰٫۴۱</w:t>
            </w:r>
          </w:p>
        </w:tc>
      </w:tr>
      <w:tr w:rsidR="00B075E6">
        <w:trPr>
          <w:cantSplit/>
          <w:jc w:val="center"/>
        </w:trPr>
        <w:tc>
          <w:tcPr>
            <w:tcW w:w="1512" w:type="dxa"/>
            <w:tcBorders>
              <w:left w:val="nil"/>
              <w:right w:val="nil"/>
            </w:tcBorders>
          </w:tcPr>
          <w:p w:rsidR="00B075E6" w:rsidRDefault="00000000">
            <w:pPr>
              <w:bidi/>
              <w:jc w:val="right"/>
            </w:pPr>
            <w:r>
              <w:t xml:space="preserve">Kusatake et al. </w:t>
            </w:r>
            <w:r>
              <w:rPr>
                <w:rtl/>
                <w:lang w:bidi="fa-IR"/>
              </w:rPr>
              <w:t>(بازتولید)</w:t>
            </w:r>
          </w:p>
        </w:tc>
        <w:tc>
          <w:tcPr>
            <w:tcW w:w="1512" w:type="dxa"/>
            <w:tcBorders>
              <w:left w:val="nil"/>
              <w:right w:val="nil"/>
            </w:tcBorders>
          </w:tcPr>
          <w:p w:rsidR="00B075E6" w:rsidRDefault="00000000">
            <w:pPr>
              <w:bidi/>
              <w:jc w:val="right"/>
            </w:pPr>
            <w:r>
              <w:rPr>
                <w:rtl/>
                <w:lang w:bidi="fa-IR"/>
              </w:rPr>
              <w:t xml:space="preserve">۰٫۹۳۸۷ </w:t>
            </w:r>
            <w:r>
              <w:t xml:space="preserve">± </w:t>
            </w:r>
            <w:r>
              <w:rPr>
                <w:rtl/>
                <w:lang w:bidi="fa-IR"/>
              </w:rPr>
              <w:t>۰٫۰۰۶۴</w:t>
            </w:r>
          </w:p>
        </w:tc>
        <w:tc>
          <w:tcPr>
            <w:tcW w:w="1512" w:type="dxa"/>
            <w:tcBorders>
              <w:left w:val="nil"/>
              <w:right w:val="nil"/>
            </w:tcBorders>
          </w:tcPr>
          <w:p w:rsidR="00B075E6" w:rsidRDefault="00000000">
            <w:pPr>
              <w:bidi/>
              <w:jc w:val="right"/>
            </w:pPr>
            <w:r>
              <w:rPr>
                <w:rtl/>
                <w:lang w:bidi="fa-IR"/>
              </w:rPr>
              <w:t xml:space="preserve">۰٫۹۴۳۳ </w:t>
            </w:r>
            <w:r>
              <w:t xml:space="preserve">± </w:t>
            </w:r>
            <w:r>
              <w:rPr>
                <w:rtl/>
                <w:lang w:bidi="fa-IR"/>
              </w:rPr>
              <w:t>۰٫۰۰۶۲</w:t>
            </w:r>
          </w:p>
        </w:tc>
        <w:tc>
          <w:tcPr>
            <w:tcW w:w="1512" w:type="dxa"/>
            <w:tcBorders>
              <w:left w:val="nil"/>
              <w:right w:val="nil"/>
            </w:tcBorders>
          </w:tcPr>
          <w:p w:rsidR="00B075E6" w:rsidRDefault="00000000">
            <w:pPr>
              <w:bidi/>
              <w:jc w:val="right"/>
            </w:pPr>
            <w:r>
              <w:rPr>
                <w:rtl/>
                <w:lang w:bidi="fa-IR"/>
              </w:rPr>
              <w:t xml:space="preserve">۱٫۸۸۲۰ </w:t>
            </w:r>
            <w:r>
              <w:t xml:space="preserve">± </w:t>
            </w:r>
            <w:r>
              <w:rPr>
                <w:rtl/>
                <w:lang w:bidi="fa-IR"/>
              </w:rPr>
              <w:t>۰٫۰۱۲۵</w:t>
            </w:r>
          </w:p>
        </w:tc>
        <w:tc>
          <w:tcPr>
            <w:tcW w:w="1512" w:type="dxa"/>
            <w:tcBorders>
              <w:left w:val="nil"/>
              <w:right w:val="nil"/>
            </w:tcBorders>
          </w:tcPr>
          <w:p w:rsidR="00B075E6" w:rsidRDefault="00000000">
            <w:pPr>
              <w:bidi/>
              <w:jc w:val="right"/>
            </w:pPr>
            <w:r>
              <w:rPr>
                <w:rtl/>
                <w:lang w:bidi="fa-IR"/>
              </w:rPr>
              <w:t xml:space="preserve">۱۵٫۶ </w:t>
            </w:r>
            <w:r>
              <w:t xml:space="preserve">± </w:t>
            </w:r>
            <w:r>
              <w:rPr>
                <w:rtl/>
                <w:lang w:bidi="fa-IR"/>
              </w:rPr>
              <w:t>۱٫۶</w:t>
            </w:r>
          </w:p>
        </w:tc>
        <w:tc>
          <w:tcPr>
            <w:tcW w:w="1512" w:type="dxa"/>
            <w:tcBorders>
              <w:left w:val="nil"/>
              <w:right w:val="nil"/>
            </w:tcBorders>
          </w:tcPr>
          <w:p w:rsidR="00B075E6" w:rsidRDefault="00000000">
            <w:pPr>
              <w:bidi/>
              <w:jc w:val="right"/>
            </w:pPr>
            <w:r>
              <w:rPr>
                <w:rtl/>
                <w:lang w:bidi="fa-IR"/>
              </w:rPr>
              <w:t xml:space="preserve">۴٫۲۲ </w:t>
            </w:r>
            <w:r>
              <w:t xml:space="preserve">± </w:t>
            </w:r>
            <w:r>
              <w:rPr>
                <w:rtl/>
                <w:lang w:bidi="fa-IR"/>
              </w:rPr>
              <w:t>۰٫۱۰</w:t>
            </w:r>
          </w:p>
        </w:tc>
      </w:tr>
      <w:tr w:rsidR="00B075E6">
        <w:trPr>
          <w:cantSplit/>
          <w:jc w:val="center"/>
        </w:trPr>
        <w:tc>
          <w:tcPr>
            <w:tcW w:w="1512" w:type="dxa"/>
            <w:tcBorders>
              <w:left w:val="nil"/>
              <w:right w:val="nil"/>
            </w:tcBorders>
          </w:tcPr>
          <w:p w:rsidR="00B075E6" w:rsidRDefault="00000000">
            <w:pPr>
              <w:bidi/>
              <w:jc w:val="right"/>
            </w:pPr>
            <w:r>
              <w:t xml:space="preserve">Behrunani et al. </w:t>
            </w:r>
            <w:r>
              <w:rPr>
                <w:rtl/>
                <w:lang w:bidi="fa-IR"/>
              </w:rPr>
              <w:t>(بازتولید)</w:t>
            </w:r>
          </w:p>
        </w:tc>
        <w:tc>
          <w:tcPr>
            <w:tcW w:w="1512" w:type="dxa"/>
            <w:tcBorders>
              <w:left w:val="nil"/>
              <w:right w:val="nil"/>
            </w:tcBorders>
          </w:tcPr>
          <w:p w:rsidR="00B075E6" w:rsidRDefault="00000000">
            <w:pPr>
              <w:bidi/>
              <w:jc w:val="right"/>
            </w:pPr>
            <w:r>
              <w:rPr>
                <w:rtl/>
                <w:lang w:bidi="fa-IR"/>
              </w:rPr>
              <w:t xml:space="preserve">۰٫۹۱۷۱ </w:t>
            </w:r>
            <w:r>
              <w:t xml:space="preserve">± </w:t>
            </w:r>
            <w:r>
              <w:rPr>
                <w:rtl/>
                <w:lang w:bidi="fa-IR"/>
              </w:rPr>
              <w:t>۰٫۰۰۸۴</w:t>
            </w:r>
          </w:p>
        </w:tc>
        <w:tc>
          <w:tcPr>
            <w:tcW w:w="1512" w:type="dxa"/>
            <w:tcBorders>
              <w:left w:val="nil"/>
              <w:right w:val="nil"/>
            </w:tcBorders>
          </w:tcPr>
          <w:p w:rsidR="00B075E6" w:rsidRDefault="00000000">
            <w:pPr>
              <w:bidi/>
              <w:jc w:val="right"/>
            </w:pPr>
            <w:r>
              <w:rPr>
                <w:rtl/>
                <w:lang w:bidi="fa-IR"/>
              </w:rPr>
              <w:t xml:space="preserve">۰٫۹۲۱۵ </w:t>
            </w:r>
            <w:r>
              <w:t xml:space="preserve">± </w:t>
            </w:r>
            <w:r>
              <w:rPr>
                <w:rtl/>
                <w:lang w:bidi="fa-IR"/>
              </w:rPr>
              <w:t>۰٫۰۰۸۰</w:t>
            </w:r>
          </w:p>
        </w:tc>
        <w:tc>
          <w:tcPr>
            <w:tcW w:w="1512" w:type="dxa"/>
            <w:tcBorders>
              <w:left w:val="nil"/>
              <w:right w:val="nil"/>
            </w:tcBorders>
          </w:tcPr>
          <w:p w:rsidR="00B075E6" w:rsidRDefault="00000000">
            <w:pPr>
              <w:bidi/>
              <w:jc w:val="right"/>
            </w:pPr>
            <w:r>
              <w:rPr>
                <w:rtl/>
                <w:lang w:bidi="fa-IR"/>
              </w:rPr>
              <w:t xml:space="preserve">۱٫۸۳۸۶ </w:t>
            </w:r>
            <w:r>
              <w:t xml:space="preserve">± </w:t>
            </w:r>
            <w:r>
              <w:rPr>
                <w:rtl/>
                <w:lang w:bidi="fa-IR"/>
              </w:rPr>
              <w:t>۰٫۰۱۶۴</w:t>
            </w:r>
          </w:p>
        </w:tc>
        <w:tc>
          <w:tcPr>
            <w:tcW w:w="1512" w:type="dxa"/>
            <w:tcBorders>
              <w:left w:val="nil"/>
              <w:right w:val="nil"/>
            </w:tcBorders>
          </w:tcPr>
          <w:p w:rsidR="00B075E6" w:rsidRDefault="00000000">
            <w:pPr>
              <w:bidi/>
              <w:jc w:val="right"/>
            </w:pPr>
            <w:r>
              <w:rPr>
                <w:rtl/>
                <w:lang w:bidi="fa-IR"/>
              </w:rPr>
              <w:t xml:space="preserve">۱۵٫۶ </w:t>
            </w:r>
            <w:r>
              <w:t xml:space="preserve">± </w:t>
            </w:r>
            <w:r>
              <w:rPr>
                <w:rtl/>
                <w:lang w:bidi="fa-IR"/>
              </w:rPr>
              <w:t>۱٫۶</w:t>
            </w:r>
          </w:p>
        </w:tc>
        <w:tc>
          <w:tcPr>
            <w:tcW w:w="1512" w:type="dxa"/>
            <w:tcBorders>
              <w:left w:val="nil"/>
              <w:right w:val="nil"/>
            </w:tcBorders>
          </w:tcPr>
          <w:p w:rsidR="00B075E6" w:rsidRDefault="00000000">
            <w:pPr>
              <w:bidi/>
              <w:jc w:val="right"/>
            </w:pPr>
            <w:r>
              <w:rPr>
                <w:rtl/>
                <w:lang w:bidi="fa-IR"/>
              </w:rPr>
              <w:t xml:space="preserve">۰٫۰۰ </w:t>
            </w:r>
            <w:r>
              <w:t xml:space="preserve">± </w:t>
            </w:r>
            <w:r>
              <w:rPr>
                <w:rtl/>
                <w:lang w:bidi="fa-IR"/>
              </w:rPr>
              <w:t>۰٫۰۰</w:t>
            </w:r>
          </w:p>
        </w:tc>
      </w:tr>
      <w:tr w:rsidR="00B075E6">
        <w:trPr>
          <w:cantSplit/>
          <w:jc w:val="center"/>
        </w:trPr>
        <w:tc>
          <w:tcPr>
            <w:tcW w:w="1512" w:type="dxa"/>
            <w:tcBorders>
              <w:left w:val="nil"/>
              <w:right w:val="nil"/>
            </w:tcBorders>
          </w:tcPr>
          <w:p w:rsidR="00B075E6" w:rsidRDefault="00000000">
            <w:pPr>
              <w:bidi/>
              <w:jc w:val="right"/>
            </w:pPr>
            <w:r>
              <w:t xml:space="preserve">May &amp; Huang </w:t>
            </w:r>
            <w:r>
              <w:rPr>
                <w:rtl/>
                <w:lang w:bidi="fa-IR"/>
              </w:rPr>
              <w:t>(بازتولید)</w:t>
            </w:r>
          </w:p>
        </w:tc>
        <w:tc>
          <w:tcPr>
            <w:tcW w:w="1512" w:type="dxa"/>
            <w:tcBorders>
              <w:left w:val="nil"/>
              <w:right w:val="nil"/>
            </w:tcBorders>
          </w:tcPr>
          <w:p w:rsidR="00B075E6" w:rsidRDefault="00000000">
            <w:pPr>
              <w:bidi/>
              <w:jc w:val="right"/>
            </w:pPr>
            <w:r>
              <w:rPr>
                <w:rtl/>
                <w:lang w:bidi="fa-IR"/>
              </w:rPr>
              <w:t xml:space="preserve">۰٫۹۰۵۸ </w:t>
            </w:r>
            <w:r>
              <w:t xml:space="preserve">± </w:t>
            </w:r>
            <w:r>
              <w:rPr>
                <w:rtl/>
                <w:lang w:bidi="fa-IR"/>
              </w:rPr>
              <w:t>۰٫۰۰۸۹</w:t>
            </w:r>
          </w:p>
        </w:tc>
        <w:tc>
          <w:tcPr>
            <w:tcW w:w="1512" w:type="dxa"/>
            <w:tcBorders>
              <w:left w:val="nil"/>
              <w:right w:val="nil"/>
            </w:tcBorders>
          </w:tcPr>
          <w:p w:rsidR="00B075E6" w:rsidRDefault="00000000">
            <w:pPr>
              <w:bidi/>
              <w:jc w:val="right"/>
            </w:pPr>
            <w:r>
              <w:rPr>
                <w:rtl/>
                <w:lang w:bidi="fa-IR"/>
              </w:rPr>
              <w:t xml:space="preserve">۰٫۹۰۸۵ </w:t>
            </w:r>
            <w:r>
              <w:t xml:space="preserve">± </w:t>
            </w:r>
            <w:r>
              <w:rPr>
                <w:rtl/>
                <w:lang w:bidi="fa-IR"/>
              </w:rPr>
              <w:t>۰٫۰۰۸۴</w:t>
            </w:r>
          </w:p>
        </w:tc>
        <w:tc>
          <w:tcPr>
            <w:tcW w:w="1512" w:type="dxa"/>
            <w:tcBorders>
              <w:left w:val="nil"/>
              <w:right w:val="nil"/>
            </w:tcBorders>
          </w:tcPr>
          <w:p w:rsidR="00B075E6" w:rsidRDefault="00000000">
            <w:pPr>
              <w:bidi/>
              <w:jc w:val="right"/>
            </w:pPr>
            <w:r>
              <w:rPr>
                <w:rtl/>
                <w:lang w:bidi="fa-IR"/>
              </w:rPr>
              <w:t xml:space="preserve">۱٫۸۱۴۳ </w:t>
            </w:r>
            <w:r>
              <w:t xml:space="preserve">± </w:t>
            </w:r>
            <w:r>
              <w:rPr>
                <w:rtl/>
                <w:lang w:bidi="fa-IR"/>
              </w:rPr>
              <w:t>۰٫۰۱۷۳</w:t>
            </w:r>
          </w:p>
        </w:tc>
        <w:tc>
          <w:tcPr>
            <w:tcW w:w="1512" w:type="dxa"/>
            <w:tcBorders>
              <w:left w:val="nil"/>
              <w:right w:val="nil"/>
            </w:tcBorders>
          </w:tcPr>
          <w:p w:rsidR="00B075E6" w:rsidRDefault="00000000">
            <w:pPr>
              <w:bidi/>
              <w:jc w:val="right"/>
            </w:pPr>
            <w:r>
              <w:rPr>
                <w:rtl/>
                <w:lang w:bidi="fa-IR"/>
              </w:rPr>
              <w:t xml:space="preserve">۱۷٫۳ </w:t>
            </w:r>
            <w:r>
              <w:t xml:space="preserve">± </w:t>
            </w:r>
            <w:r>
              <w:rPr>
                <w:rtl/>
                <w:lang w:bidi="fa-IR"/>
              </w:rPr>
              <w:t>۳٫۳</w:t>
            </w:r>
          </w:p>
        </w:tc>
        <w:tc>
          <w:tcPr>
            <w:tcW w:w="1512" w:type="dxa"/>
            <w:tcBorders>
              <w:left w:val="nil"/>
              <w:right w:val="nil"/>
            </w:tcBorders>
          </w:tcPr>
          <w:p w:rsidR="00B075E6" w:rsidRDefault="00000000">
            <w:pPr>
              <w:bidi/>
              <w:jc w:val="right"/>
            </w:pPr>
            <w:r>
              <w:rPr>
                <w:rtl/>
                <w:lang w:bidi="fa-IR"/>
              </w:rPr>
              <w:t xml:space="preserve">۴٫۶۶ </w:t>
            </w:r>
            <w:r>
              <w:t xml:space="preserve">± </w:t>
            </w:r>
            <w:r>
              <w:rPr>
                <w:rtl/>
                <w:lang w:bidi="fa-IR"/>
              </w:rPr>
              <w:t>۰٫۴۳</w:t>
            </w:r>
          </w:p>
        </w:tc>
      </w:tr>
      <w:tr w:rsidR="00B075E6">
        <w:trPr>
          <w:cantSplit/>
          <w:jc w:val="center"/>
        </w:trPr>
        <w:tc>
          <w:tcPr>
            <w:tcW w:w="1512" w:type="dxa"/>
            <w:tcBorders>
              <w:left w:val="nil"/>
              <w:right w:val="nil"/>
            </w:tcBorders>
          </w:tcPr>
          <w:p w:rsidR="00B075E6" w:rsidRDefault="00000000">
            <w:pPr>
              <w:bidi/>
              <w:jc w:val="right"/>
            </w:pPr>
            <w:r>
              <w:rPr>
                <w:rtl/>
                <w:lang w:bidi="fa-IR"/>
              </w:rPr>
              <w:t>خط پایه‌ی کنترل</w:t>
            </w:r>
            <w:r>
              <w:t xml:space="preserve">: always_default </w:t>
            </w:r>
            <w:r>
              <w:rPr>
                <w:rtl/>
                <w:lang w:bidi="fa-IR"/>
              </w:rPr>
              <w:t>(بدون یادگیری)</w:t>
            </w:r>
          </w:p>
        </w:tc>
        <w:tc>
          <w:tcPr>
            <w:tcW w:w="1512" w:type="dxa"/>
            <w:tcBorders>
              <w:left w:val="nil"/>
              <w:right w:val="nil"/>
            </w:tcBorders>
          </w:tcPr>
          <w:p w:rsidR="00B075E6" w:rsidRDefault="00000000">
            <w:pPr>
              <w:bidi/>
              <w:jc w:val="right"/>
            </w:pPr>
            <w:r>
              <w:rPr>
                <w:rtl/>
                <w:lang w:bidi="fa-IR"/>
              </w:rPr>
              <w:t xml:space="preserve">۰٫۹۲۴۹ </w:t>
            </w:r>
            <w:r>
              <w:t xml:space="preserve">± </w:t>
            </w:r>
            <w:r>
              <w:rPr>
                <w:rtl/>
                <w:lang w:bidi="fa-IR"/>
              </w:rPr>
              <w:t>۰٫۰۰۵۱</w:t>
            </w:r>
          </w:p>
        </w:tc>
        <w:tc>
          <w:tcPr>
            <w:tcW w:w="1512" w:type="dxa"/>
            <w:tcBorders>
              <w:left w:val="nil"/>
              <w:right w:val="nil"/>
            </w:tcBorders>
          </w:tcPr>
          <w:p w:rsidR="00B075E6" w:rsidRDefault="00000000">
            <w:pPr>
              <w:bidi/>
              <w:jc w:val="right"/>
            </w:pPr>
            <w:r>
              <w:rPr>
                <w:rtl/>
                <w:lang w:bidi="fa-IR"/>
              </w:rPr>
              <w:t xml:space="preserve">۰٫۹۲۴۹ </w:t>
            </w:r>
            <w:r>
              <w:t xml:space="preserve">± </w:t>
            </w:r>
            <w:r>
              <w:rPr>
                <w:rtl/>
                <w:lang w:bidi="fa-IR"/>
              </w:rPr>
              <w:t>۰٫۰۰۵۱</w:t>
            </w:r>
          </w:p>
        </w:tc>
        <w:tc>
          <w:tcPr>
            <w:tcW w:w="1512" w:type="dxa"/>
            <w:tcBorders>
              <w:left w:val="nil"/>
              <w:right w:val="nil"/>
            </w:tcBorders>
          </w:tcPr>
          <w:p w:rsidR="00B075E6" w:rsidRDefault="00000000">
            <w:pPr>
              <w:bidi/>
              <w:jc w:val="right"/>
            </w:pPr>
            <w:r>
              <w:rPr>
                <w:rtl/>
                <w:lang w:bidi="fa-IR"/>
              </w:rPr>
              <w:t xml:space="preserve">۱٫۸۴۹۸ </w:t>
            </w:r>
            <w:r>
              <w:t xml:space="preserve">± </w:t>
            </w:r>
            <w:r>
              <w:rPr>
                <w:rtl/>
                <w:lang w:bidi="fa-IR"/>
              </w:rPr>
              <w:t>۰٫۰۱۰۳</w:t>
            </w:r>
          </w:p>
        </w:tc>
        <w:tc>
          <w:tcPr>
            <w:tcW w:w="1512" w:type="dxa"/>
            <w:tcBorders>
              <w:left w:val="nil"/>
              <w:right w:val="nil"/>
            </w:tcBorders>
          </w:tcPr>
          <w:p w:rsidR="00B075E6" w:rsidRDefault="00000000">
            <w:pPr>
              <w:bidi/>
              <w:jc w:val="right"/>
            </w:pPr>
            <w:r>
              <w:rPr>
                <w:rtl/>
                <w:lang w:bidi="fa-IR"/>
              </w:rPr>
              <w:t xml:space="preserve">۱۵٫۰ </w:t>
            </w:r>
            <w:r>
              <w:t xml:space="preserve">± </w:t>
            </w:r>
            <w:r>
              <w:rPr>
                <w:rtl/>
                <w:lang w:bidi="fa-IR"/>
              </w:rPr>
              <w:t>۱٫۰</w:t>
            </w:r>
          </w:p>
        </w:tc>
        <w:tc>
          <w:tcPr>
            <w:tcW w:w="1512" w:type="dxa"/>
            <w:tcBorders>
              <w:left w:val="nil"/>
              <w:right w:val="nil"/>
            </w:tcBorders>
          </w:tcPr>
          <w:p w:rsidR="00B075E6" w:rsidRDefault="00000000">
            <w:pPr>
              <w:bidi/>
              <w:jc w:val="right"/>
            </w:pPr>
            <w:r>
              <w:rPr>
                <w:rtl/>
                <w:lang w:bidi="fa-IR"/>
              </w:rPr>
              <w:t xml:space="preserve">۸٫۸۲ </w:t>
            </w:r>
            <w:r>
              <w:t xml:space="preserve">± </w:t>
            </w:r>
            <w:r>
              <w:rPr>
                <w:rtl/>
                <w:lang w:bidi="fa-IR"/>
              </w:rPr>
              <w:t>۰٫۱۱</w:t>
            </w:r>
          </w:p>
        </w:tc>
      </w:tr>
    </w:tbl>
    <w:p w:rsidR="00B075E6" w:rsidRDefault="00B075E6">
      <w:pPr>
        <w:spacing w:after="120"/>
      </w:pPr>
    </w:p>
    <w:p w:rsidR="00B075E6" w:rsidRDefault="00000000">
      <w:pPr>
        <w:pStyle w:val="IAUBody"/>
        <w:bidi/>
      </w:pPr>
      <w:r>
        <w:rPr>
          <w:rtl/>
          <w:lang w:bidi="fa-IR"/>
        </w:rPr>
        <w:t>تمام ردیف‌ها در محیط یکسان (۱۰ خانه، پیک ۱٫۳ کیلووات، باتری ۷٫۰ کیلووات‌ساعت، احتمال ابری ۱۵ درصد) با ۵ تصادف‌سازی به‌دست آمده‌اند</w:t>
      </w:r>
      <w:r>
        <w:t xml:space="preserve">. </w:t>
      </w:r>
      <w:r>
        <w:rPr>
          <w:rtl/>
          <w:lang w:bidi="fa-IR"/>
        </w:rPr>
        <w:t xml:space="preserve">ستون </w:t>
      </w:r>
      <w:r>
        <w:t xml:space="preserve">F </w:t>
      </w:r>
      <w:r>
        <w:rPr>
          <w:rtl/>
          <w:lang w:bidi="fa-IR"/>
        </w:rPr>
        <w:t>مجموع آسایش و عدالت جین است و مبنای آزمون‌های آماری این بخش را تشکیل می‌دهد</w:t>
      </w:r>
      <w:r>
        <w:t>.</w:t>
      </w:r>
    </w:p>
    <w:p w:rsidR="00B075E6" w:rsidRDefault="00000000">
      <w:pPr>
        <w:pStyle w:val="IAUBody"/>
        <w:bidi/>
      </w:pPr>
      <w:r>
        <w:rPr>
          <w:rtl/>
          <w:lang w:bidi="fa-IR"/>
        </w:rPr>
        <w:t>نتایج بازتولیدِ کنترل‌شده، تصویری متفاوت از برآوردهای صرفاً متنی ارائه می‌دهند</w:t>
      </w:r>
      <w:r>
        <w:t xml:space="preserve">. </w:t>
      </w:r>
      <w:r>
        <w:rPr>
          <w:rtl/>
          <w:lang w:bidi="fa-IR"/>
        </w:rPr>
        <w:t xml:space="preserve">بهترین عملکرد در محیط یکسان متعلق به بازتولید چاربونیه (آسایش ۰٫۹۴۰۱، عدالت ۰٫۹۴۳۳، </w:t>
      </w:r>
      <w:r>
        <w:t xml:space="preserve">F = </w:t>
      </w:r>
      <w:r>
        <w:rPr>
          <w:rtl/>
          <w:lang w:bidi="fa-IR"/>
        </w:rPr>
        <w:t xml:space="preserve">۱٫۸۸۳۴) و کوساتا‌که (آسایش ۰٫۹۳۸۷، عدالت ۰٫۹۴۳۳، </w:t>
      </w:r>
      <w:r>
        <w:t xml:space="preserve">F = </w:t>
      </w:r>
      <w:r>
        <w:rPr>
          <w:rtl/>
          <w:lang w:bidi="fa-IR"/>
        </w:rPr>
        <w:t xml:space="preserve">۱٫۸۸۲۰) است که هر دو به‌طور معنی‌دار از سناریوی مختلط بهتر </w:t>
      </w:r>
      <w:r>
        <w:rPr>
          <w:rtl/>
          <w:lang w:bidi="fa-IR"/>
        </w:rPr>
        <w:lastRenderedPageBreak/>
        <w:t>عمل کردند (چاربونیه در‌برابر مختلط</w:t>
      </w:r>
      <w:r>
        <w:t xml:space="preserve">: t = </w:t>
      </w:r>
      <w:r>
        <w:rPr>
          <w:rtl/>
          <w:lang w:bidi="fa-IR"/>
        </w:rPr>
        <w:t>۴٫۳۵۷</w:t>
      </w:r>
      <w:r>
        <w:t>+</w:t>
      </w:r>
      <w:r>
        <w:rPr>
          <w:rtl/>
          <w:lang w:bidi="fa-IR"/>
        </w:rPr>
        <w:t xml:space="preserve">، </w:t>
      </w:r>
      <w:r>
        <w:t xml:space="preserve">p = </w:t>
      </w:r>
      <w:r>
        <w:rPr>
          <w:rtl/>
          <w:lang w:bidi="fa-IR"/>
        </w:rPr>
        <w:t>۰٫۰۱۲۱؛ کوساتا‌که در‌برابر مختلط</w:t>
      </w:r>
      <w:r>
        <w:t xml:space="preserve">: t = </w:t>
      </w:r>
      <w:r>
        <w:rPr>
          <w:rtl/>
          <w:lang w:bidi="fa-IR"/>
        </w:rPr>
        <w:t>۷٫۱۰۷</w:t>
      </w:r>
      <w:r>
        <w:t>+</w:t>
      </w:r>
      <w:r>
        <w:rPr>
          <w:rtl/>
          <w:lang w:bidi="fa-IR"/>
        </w:rPr>
        <w:t xml:space="preserve">، </w:t>
      </w:r>
      <w:r>
        <w:t xml:space="preserve">p = </w:t>
      </w:r>
      <w:r>
        <w:rPr>
          <w:rtl/>
          <w:lang w:bidi="fa-IR"/>
        </w:rPr>
        <w:t>۰٫۰۰۲۱)</w:t>
      </w:r>
      <w:r>
        <w:t xml:space="preserve">. </w:t>
      </w:r>
      <w:r>
        <w:rPr>
          <w:rtl/>
          <w:lang w:bidi="fa-IR"/>
        </w:rPr>
        <w:t xml:space="preserve">تحلیل واریانس یک‌طرفه روی شاخص </w:t>
      </w:r>
      <w:r>
        <w:t xml:space="preserve">F </w:t>
      </w:r>
      <w:r>
        <w:rPr>
          <w:rtl/>
          <w:lang w:bidi="fa-IR"/>
        </w:rPr>
        <w:t>در ۱۰ گروه، تفاوت بین‌گروهی معنی‌داری را تأیید کرد (</w:t>
      </w:r>
      <w:r>
        <w:t xml:space="preserve">F = </w:t>
      </w:r>
      <w:r>
        <w:rPr>
          <w:rtl/>
          <w:lang w:bidi="fa-IR"/>
        </w:rPr>
        <w:t xml:space="preserve">۱۱٫۷۰۶، </w:t>
      </w:r>
      <w:r>
        <w:t xml:space="preserve">p &lt; </w:t>
      </w:r>
      <w:r>
        <w:rPr>
          <w:rtl/>
          <w:lang w:bidi="fa-IR"/>
        </w:rPr>
        <w:t>۰٫۰۰۱)</w:t>
      </w:r>
      <w:r>
        <w:t xml:space="preserve">. </w:t>
      </w:r>
      <w:r>
        <w:rPr>
          <w:rtl/>
          <w:lang w:bidi="fa-IR"/>
        </w:rPr>
        <w:t>در مقابل، سناریوی مختلط (</w:t>
      </w:r>
      <w:r>
        <w:t xml:space="preserve">F = </w:t>
      </w:r>
      <w:r>
        <w:rPr>
          <w:rtl/>
          <w:lang w:bidi="fa-IR"/>
        </w:rPr>
        <w:t>۱٫۸۴۳۲)، همگی خودخواه (</w:t>
      </w:r>
      <w:r>
        <w:t xml:space="preserve">F = </w:t>
      </w:r>
      <w:r>
        <w:rPr>
          <w:rtl/>
          <w:lang w:bidi="fa-IR"/>
        </w:rPr>
        <w:t>۱٫۸۴۲۰) و خط پایه‌ی کنترل (</w:t>
      </w:r>
      <w:r>
        <w:t xml:space="preserve">F = </w:t>
      </w:r>
      <w:r>
        <w:rPr>
          <w:rtl/>
          <w:lang w:bidi="fa-IR"/>
        </w:rPr>
        <w:t>۱٫۸۴۹۸) از نظر آماری قابل‌تشخیص نبودند (مختلط در‌برابر کنترل</w:t>
      </w:r>
      <w:r>
        <w:t xml:space="preserve">: t = </w:t>
      </w:r>
      <w:r>
        <w:rPr>
          <w:rtl/>
          <w:lang w:bidi="fa-IR"/>
        </w:rPr>
        <w:t>۰٫۶۳۵</w:t>
      </w:r>
      <w:r>
        <w:t>‑</w:t>
      </w:r>
      <w:r>
        <w:rPr>
          <w:rtl/>
          <w:lang w:bidi="fa-IR"/>
        </w:rPr>
        <w:t xml:space="preserve">، </w:t>
      </w:r>
      <w:r>
        <w:t xml:space="preserve">p = </w:t>
      </w:r>
      <w:r>
        <w:rPr>
          <w:rtl/>
          <w:lang w:bidi="fa-IR"/>
        </w:rPr>
        <w:t>۰٫۵۶۰۱؛ مختلط در‌برابر همگی خودخواه</w:t>
      </w:r>
      <w:r>
        <w:t xml:space="preserve">: t = </w:t>
      </w:r>
      <w:r>
        <w:rPr>
          <w:rtl/>
          <w:lang w:bidi="fa-IR"/>
        </w:rPr>
        <w:t>۰٫۱۹۴</w:t>
      </w:r>
      <w:r>
        <w:t>‑</w:t>
      </w:r>
      <w:r>
        <w:rPr>
          <w:rtl/>
          <w:lang w:bidi="fa-IR"/>
        </w:rPr>
        <w:t xml:space="preserve">، </w:t>
      </w:r>
      <w:r>
        <w:t xml:space="preserve">p = </w:t>
      </w:r>
      <w:r>
        <w:rPr>
          <w:rtl/>
          <w:lang w:bidi="fa-IR"/>
        </w:rPr>
        <w:t>۰٫۸۵۵۹)</w:t>
      </w:r>
      <w:r>
        <w:t xml:space="preserve">. </w:t>
      </w:r>
      <w:r>
        <w:rPr>
          <w:rtl/>
          <w:lang w:bidi="fa-IR"/>
        </w:rPr>
        <w:t>تفاوت اصلی می‌ان این سه، در اتلاف انرژی است</w:t>
      </w:r>
      <w:r>
        <w:t xml:space="preserve">: </w:t>
      </w:r>
      <w:r>
        <w:rPr>
          <w:rtl/>
          <w:lang w:bidi="fa-IR"/>
        </w:rPr>
        <w:t>خط پایه‌ی کنترل که هرگز اشتراک نمی‌گذارد، اتلافی بیشتر از هر روش یادگیری‌محور تولید می‌کند (۸٫۸۲ در‌برابر ۴٫۰۲ تا ۴٫۹۸ کیلووات‌ساعت در روز؛ یعنی از ۱٫۸ تا ۲٫۲ برابر)</w:t>
      </w:r>
      <w:r>
        <w:t>.</w:t>
      </w:r>
    </w:p>
    <w:p w:rsidR="00B075E6" w:rsidRDefault="00000000">
      <w:pPr>
        <w:pStyle w:val="IAUBody"/>
        <w:bidi/>
      </w:pPr>
      <w:r>
        <w:rPr>
          <w:rtl/>
          <w:lang w:bidi="fa-IR"/>
        </w:rPr>
        <w:t>عامل‌های نوع‌گرا در سناریوی مختلط به ۲٫۹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t>.</w:t>
      </w:r>
    </w:p>
    <w:p w:rsidR="00B075E6" w:rsidRDefault="00000000">
      <w:pPr>
        <w:pStyle w:val="IAUBody"/>
        <w:bidi/>
      </w:pPr>
      <w:r>
        <w:rPr>
          <w:rtl/>
          <w:lang w:bidi="fa-IR"/>
        </w:rPr>
        <w:t>مطالعات مقایسه همچنین از الگوریتم‌های مختلفی استفاده کردند</w:t>
      </w:r>
      <w:r>
        <w:t xml:space="preserve">: </w:t>
      </w:r>
      <w:r>
        <w:rPr>
          <w:rtl/>
          <w:lang w:bidi="fa-IR"/>
        </w:rPr>
        <w:t>یادگیری کیو مستقل [</w:t>
      </w:r>
      <w:r>
        <w:t>6</w:t>
      </w:r>
      <w:r>
        <w:rPr>
          <w:rtl/>
          <w:lang w:bidi="fa-IR"/>
        </w:rPr>
        <w:t>]، بهینه‌سازی سیاست نزدیک‌شونده [</w:t>
      </w:r>
      <w:r>
        <w:t>29</w:t>
      </w:r>
      <w:r>
        <w:rPr>
          <w:rtl/>
          <w:lang w:bidi="fa-IR"/>
        </w:rPr>
        <w:t>]، بهینه‌سازی تکاملی [</w:t>
      </w:r>
      <w:r>
        <w:t>24</w:t>
      </w:r>
      <w:r>
        <w:rPr>
          <w:rtl/>
          <w:lang w:bidi="fa-IR"/>
        </w:rPr>
        <w:t>] و شب‌که‌های عصبی گراف [</w:t>
      </w:r>
      <w:r>
        <w:t>2</w:t>
      </w:r>
      <w:r>
        <w:rPr>
          <w:rtl/>
          <w:lang w:bidi="fa-IR"/>
        </w:rPr>
        <w:t>]، درحالی‌که این مطالعه از یادگیری کیو مستقل استفاده کرد</w:t>
      </w:r>
      <w:r>
        <w:t xml:space="preserve">. </w:t>
      </w:r>
      <w:r>
        <w:rPr>
          <w:rtl/>
          <w:lang w:bidi="fa-IR"/>
        </w:rPr>
        <w:t>مقایسه‌ی عددی مستقیم به دلیل عدم وجود انحرافات معیار گزارش‌شده در‌برخی مطالعات و تفاوت‌ها در تعداد خانه‌های شبیه‌سازی‌شده، مدل‌های تصادفی‌سازی آب‌وهوا و ظرفیت‌های باتری محدود است</w:t>
      </w:r>
      <w:r>
        <w:t xml:space="preserve">. </w:t>
      </w:r>
      <w:r>
        <w:rPr>
          <w:rtl/>
          <w:lang w:bidi="fa-IR"/>
        </w:rPr>
        <w:t>مطالعه‌ی حاضر از ۱۰ خانه با باتری‌های ۷٫۰ کیلووات‌ساعت و آب‌وهوای برنولی با احتمال ابری ۱۵ درصد استفاده کرد</w:t>
      </w:r>
      <w:r>
        <w:t xml:space="preserve">. </w:t>
      </w:r>
      <w:r>
        <w:rPr>
          <w:rtl/>
          <w:lang w:bidi="fa-IR"/>
        </w:rPr>
        <w:t>در مقابل، [</w:t>
      </w:r>
      <w:r>
        <w:t>29</w:t>
      </w:r>
      <w:r>
        <w:rPr>
          <w:rtl/>
          <w:lang w:bidi="fa-IR"/>
        </w:rPr>
        <w:t>] از ۵۰ خانوار با ظرفیت‌های ناهمگن باتری (هر یک معادل ۲۵ درصد نرخ بیشینه‌ی شارژ</w:t>
      </w:r>
      <w:r>
        <w:t>/</w:t>
      </w:r>
      <w:r>
        <w:rPr>
          <w:rtl/>
          <w:lang w:bidi="fa-IR"/>
        </w:rPr>
        <w:t>دشارژ ظرفیت خود، بدون یک مقدار واحد) و داده‌های آب‌وهوای سوئد (لودویکا، دالارنا) استفاده کردند</w:t>
      </w:r>
      <w:r>
        <w:t xml:space="preserve">. </w:t>
      </w:r>
      <w:r>
        <w:rPr>
          <w:rtl/>
          <w:lang w:bidi="fa-IR"/>
        </w:rPr>
        <w:t>[</w:t>
      </w:r>
      <w:r>
        <w:t>24</w:t>
      </w:r>
      <w:r>
        <w:rPr>
          <w:rtl/>
          <w:lang w:bidi="fa-IR"/>
        </w:rPr>
        <w:t>] از ۱۰ تولیدکننده</w:t>
      </w:r>
      <w:r>
        <w:t>-</w:t>
      </w:r>
      <w:r>
        <w:rPr>
          <w:rtl/>
          <w:lang w:bidi="fa-IR"/>
        </w:rPr>
        <w:t>مصرف‌کننده استفاده کردند (ظرفیت باتری در منبع مشخص نشده است)</w:t>
      </w:r>
      <w:r>
        <w:t xml:space="preserve">. </w:t>
      </w:r>
      <w:r>
        <w:rPr>
          <w:rtl/>
          <w:lang w:bidi="fa-IR"/>
        </w:rPr>
        <w:t>[</w:t>
      </w:r>
      <w:r>
        <w:t>3</w:t>
      </w:r>
      <w:r>
        <w:rPr>
          <w:rtl/>
          <w:lang w:bidi="fa-IR"/>
        </w:rPr>
        <w:t>] از سه هاب انرژی (در مقیاس صنعتی</w:t>
      </w:r>
      <w:r>
        <w:t>/</w:t>
      </w:r>
      <w:r>
        <w:rPr>
          <w:rtl/>
          <w:lang w:bidi="fa-IR"/>
        </w:rPr>
        <w:t>متوسط</w:t>
      </w:r>
      <w:r>
        <w:t>/</w:t>
      </w:r>
      <w:r>
        <w:rPr>
          <w:rtl/>
          <w:lang w:bidi="fa-IR"/>
        </w:rPr>
        <w:t>مسکونی، نه سطح خانوار) استفاده کردند که بزرگ‌ترین هاب آن باتری ۷۵۰ کیلووات‌ساعتی دارد؛ مقیاسی که با سه روش بازتولیدشده‌ی دیگر تفاوت بنیادی دارد</w:t>
      </w:r>
      <w:r>
        <w:t>.</w:t>
      </w:r>
    </w:p>
    <w:p w:rsidR="00B075E6" w:rsidRDefault="00000000">
      <w:pPr>
        <w:pStyle w:val="IAUBody"/>
        <w:bidi/>
      </w:pPr>
      <w:r>
        <w:rPr>
          <w:rtl/>
          <w:lang w:bidi="fa-IR"/>
        </w:rPr>
        <w:t>همین تفاوت‌های محیطی، مقایسه‌ی مستقیم مقادیر گزارش‌شده در نشریات را ناممکن می‌سازد</w:t>
      </w:r>
      <w:r>
        <w:t xml:space="preserve">. </w:t>
      </w:r>
      <w:r>
        <w:rPr>
          <w:rtl/>
          <w:lang w:bidi="fa-IR"/>
        </w:rPr>
        <w:t xml:space="preserve">بنابراین جدول ۴-۱۱ مقادیر گزارش‌شده در نشریات اصلی را تنها به‌عنوان اطلاعات زمینه‌ای ارائه می‌کند و مبنای </w:t>
      </w:r>
      <w:r>
        <w:rPr>
          <w:rtl/>
          <w:lang w:bidi="fa-IR"/>
        </w:rPr>
        <w:lastRenderedPageBreak/>
        <w:t>مقایسه‌ی این مطالعه، بازتولیدِ کنترل‌شده‌ی جدول ۴-۱۰ است</w:t>
      </w:r>
      <w:r>
        <w:t xml:space="preserve">. </w:t>
      </w:r>
      <w:r>
        <w:rPr>
          <w:rtl/>
          <w:lang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t xml:space="preserve">. </w:t>
      </w:r>
      <w:r>
        <w:rPr>
          <w:rtl/>
          <w:lang w:bidi="fa-IR"/>
        </w:rPr>
        <w:t>مقادیر گزارش‌شده در نشریات باید با توجه به این شرایط آزمایشی متفاوت، به‌عنوان نشان‌دهنده تفسیر شوند، نه مستقیماً قابل مقایسه</w:t>
      </w:r>
      <w:r>
        <w:t>.</w:t>
      </w:r>
    </w:p>
    <w:p w:rsidR="00B075E6" w:rsidRDefault="00000000">
      <w:pPr>
        <w:pStyle w:val="IAUBody"/>
        <w:bidi/>
      </w:pPr>
      <w:r>
        <w:rPr>
          <w:rtl/>
          <w:lang w:bidi="fa-IR"/>
        </w:rPr>
        <w:t>دو یافته‌ی مکانیزمی اضافی از بازتولیدهای کنترل‌شده حاصل شد که در تفسیر جدول ۴-۱۰ اهمیت دارند</w:t>
      </w:r>
      <w:r>
        <w:t xml:space="preserve">. </w:t>
      </w:r>
      <w:r>
        <w:rPr>
          <w:rtl/>
          <w:lang w:bidi="fa-IR"/>
        </w:rPr>
        <w:t>نخست، عملکرد بازتولید کوساتا‌که (بهینه‌سازی چندهدفه‌ی تکاملی) در ۴۱۱ روز از ۵۰۰ روز شبیه‌سازی‌شده (۸۲ درصد روزهای آفتابی) به دلیل اشباع سنجه‌های آسایش و عدالت (هر دو برابر ۰٫۱) عملاً یک انتخاب دلبخواه از می‌ان جبهه‌ی پارتو است، نه یک بهینه‌سازی معنادار؛ تنها در ۸۹ روز ابری از ۵۰۰ روز (۱۸ درصد)، الگوریتم واقعاً بین خط‌مشی‌های اشتراک تمایز قائل می‌شود (آسایش ۰٫۶۰۷ در‌برابر ۰٫۵۰۰ برای عدم اشتراک، بهبود ۲۱ درصد</w:t>
      </w:r>
      <w:r>
        <w:t>+</w:t>
      </w:r>
      <w:r>
        <w:rPr>
          <w:rtl/>
          <w:lang w:bidi="fa-IR"/>
        </w:rPr>
        <w:t>)</w:t>
      </w:r>
      <w:r>
        <w:t xml:space="preserve">. </w:t>
      </w:r>
      <w:r>
        <w:rPr>
          <w:rtl/>
          <w:lang w:bidi="fa-IR"/>
        </w:rPr>
        <w:t>بنابراین مقدار پوشش‌داده‌شده در جدول ۴-۱۰ برای این روش، عمدتاً می‌انگین یک سازوکار غیرحساس به سیاست است</w:t>
      </w:r>
      <w:r>
        <w:t xml:space="preserve">. </w:t>
      </w:r>
      <w:r>
        <w:rPr>
          <w:rtl/>
          <w:lang w:bidi="fa-IR"/>
        </w:rPr>
        <w:t>دوم، هدررفت انرژی صفرِ گزارش‌شده برای بازتولید به‌رونانی (نظریه‌بازی) پیامد مستقیم سازوکار آن است</w:t>
      </w:r>
      <w:r>
        <w:t xml:space="preserve">: </w:t>
      </w:r>
      <w:r>
        <w:rPr>
          <w:rtl/>
          <w:lang w:bidi="fa-IR"/>
        </w:rPr>
        <w:t xml:space="preserve">هر عامل به‌صورت می‌وپیک (کوته‌نگر) در سطح هر ساعت، هدررفت خود را کمینه می‌کند، اما این امر به قیمت آسایش جامعه‌ی نسبتاً پایین تمام می‌شود (۰٫۹۱۷۱ </w:t>
      </w:r>
      <w:r>
        <w:t xml:space="preserve">— </w:t>
      </w:r>
      <w:r>
        <w:rPr>
          <w:rtl/>
          <w:lang w:bidi="fa-IR"/>
        </w:rPr>
        <w:t xml:space="preserve">دومین پایین‌ترین در می‌ان چهار روش بازتولیدشده، پس از می و هوانگ با ۰٫۹۰۵۸)، زیرا بازی تک‌ساعته فاقد هماهنگی می‌ان‌ساعتی باتری است که روش‌های یادگیرنده (چاربونیه، </w:t>
      </w:r>
      <w:r>
        <w:t>OCEAN‑MARL</w:t>
      </w:r>
      <w:r>
        <w:rPr>
          <w:rtl/>
          <w:lang w:bidi="fa-IR"/>
        </w:rPr>
        <w:t>) از آن بهره می‌برند</w:t>
      </w:r>
      <w:r>
        <w:t>.</w:t>
      </w:r>
    </w:p>
    <w:p w:rsidR="00B075E6" w:rsidRDefault="00000000">
      <w:pPr>
        <w:pStyle w:val="Caption"/>
        <w:bidi/>
      </w:pPr>
      <w:bookmarkStart w:id="135" w:name="_GenCap_table_1136"/>
      <w:bookmarkEnd w:id="135"/>
      <w:r>
        <w:rPr>
          <w:rtl/>
        </w:rPr>
        <w:t xml:space="preserve">جدول ۴-۱۱: </w:t>
      </w:r>
      <w:r>
        <w:rPr>
          <w:b w:val="0"/>
          <w:rtl/>
        </w:rPr>
        <w:t>مقادیر گزارش‌شده در نشریات اصلی (اطلاعات زمینه‌ای؛ شرایط آزمایشی با محیط این مطالعه متفاوت است)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B075E6">
        <w:trPr>
          <w:cantSplit/>
          <w:tblHeader/>
          <w:jc w:val="center"/>
        </w:trPr>
        <w:tc>
          <w:tcPr>
            <w:tcW w:w="1814" w:type="dxa"/>
            <w:tcBorders>
              <w:left w:val="nil"/>
              <w:right w:val="nil"/>
            </w:tcBorders>
          </w:tcPr>
          <w:p w:rsidR="00B075E6" w:rsidRDefault="00000000">
            <w:pPr>
              <w:bidi/>
              <w:jc w:val="right"/>
            </w:pPr>
            <w:r>
              <w:rPr>
                <w:b/>
                <w:rtl/>
                <w:lang w:bidi="fa-IR"/>
              </w:rPr>
              <w:t>مطالعه</w:t>
            </w:r>
          </w:p>
        </w:tc>
        <w:tc>
          <w:tcPr>
            <w:tcW w:w="1814" w:type="dxa"/>
            <w:tcBorders>
              <w:left w:val="nil"/>
              <w:right w:val="nil"/>
            </w:tcBorders>
          </w:tcPr>
          <w:p w:rsidR="00B075E6" w:rsidRDefault="00000000">
            <w:pPr>
              <w:bidi/>
              <w:jc w:val="right"/>
            </w:pPr>
            <w:r>
              <w:rPr>
                <w:b/>
                <w:rtl/>
                <w:lang w:bidi="fa-IR"/>
              </w:rPr>
              <w:t>روش</w:t>
            </w:r>
          </w:p>
        </w:tc>
        <w:tc>
          <w:tcPr>
            <w:tcW w:w="1814" w:type="dxa"/>
            <w:tcBorders>
              <w:left w:val="nil"/>
              <w:right w:val="nil"/>
            </w:tcBorders>
          </w:tcPr>
          <w:p w:rsidR="00B075E6" w:rsidRDefault="00000000">
            <w:pPr>
              <w:bidi/>
              <w:jc w:val="right"/>
            </w:pPr>
            <w:r>
              <w:rPr>
                <w:b/>
                <w:rtl/>
                <w:lang w:bidi="fa-IR"/>
              </w:rPr>
              <w:t>سازوکار عدالت</w:t>
            </w:r>
          </w:p>
        </w:tc>
        <w:tc>
          <w:tcPr>
            <w:tcW w:w="1814" w:type="dxa"/>
            <w:tcBorders>
              <w:left w:val="nil"/>
              <w:right w:val="nil"/>
            </w:tcBorders>
          </w:tcPr>
          <w:p w:rsidR="00B075E6" w:rsidRDefault="00000000">
            <w:pPr>
              <w:bidi/>
              <w:jc w:val="right"/>
            </w:pPr>
            <w:r>
              <w:rPr>
                <w:b/>
                <w:rtl/>
                <w:lang w:bidi="fa-IR"/>
              </w:rPr>
              <w:t>آسایش جامعه</w:t>
            </w:r>
          </w:p>
        </w:tc>
        <w:tc>
          <w:tcPr>
            <w:tcW w:w="1814" w:type="dxa"/>
            <w:tcBorders>
              <w:left w:val="nil"/>
              <w:right w:val="nil"/>
            </w:tcBorders>
          </w:tcPr>
          <w:p w:rsidR="00B075E6" w:rsidRDefault="00000000">
            <w:pPr>
              <w:bidi/>
              <w:jc w:val="right"/>
            </w:pPr>
            <w:r>
              <w:rPr>
                <w:b/>
                <w:rtl/>
                <w:lang w:bidi="fa-IR"/>
              </w:rPr>
              <w:t>شاخص عدالت جین</w:t>
            </w:r>
          </w:p>
        </w:tc>
      </w:tr>
      <w:tr w:rsidR="00B075E6">
        <w:trPr>
          <w:cantSplit/>
          <w:jc w:val="center"/>
        </w:trPr>
        <w:tc>
          <w:tcPr>
            <w:tcW w:w="1814" w:type="dxa"/>
            <w:tcBorders>
              <w:left w:val="nil"/>
              <w:right w:val="nil"/>
            </w:tcBorders>
          </w:tcPr>
          <w:p w:rsidR="00B075E6" w:rsidRDefault="00000000">
            <w:pPr>
              <w:jc w:val="center"/>
            </w:pPr>
            <w:r>
              <w:t>Charbonnier et al. (2022)</w:t>
            </w:r>
          </w:p>
        </w:tc>
        <w:tc>
          <w:tcPr>
            <w:tcW w:w="1814" w:type="dxa"/>
            <w:tcBorders>
              <w:left w:val="nil"/>
              <w:right w:val="nil"/>
            </w:tcBorders>
          </w:tcPr>
          <w:p w:rsidR="00B075E6" w:rsidRDefault="00000000">
            <w:pPr>
              <w:bidi/>
              <w:jc w:val="right"/>
            </w:pPr>
            <w:r>
              <w:rPr>
                <w:rtl/>
                <w:lang w:bidi="fa-IR"/>
              </w:rPr>
              <w:t xml:space="preserve">یادگیری کیو مستقل </w:t>
            </w:r>
            <w:r>
              <w:t>(IQL)</w:t>
            </w:r>
          </w:p>
        </w:tc>
        <w:tc>
          <w:tcPr>
            <w:tcW w:w="1814" w:type="dxa"/>
            <w:tcBorders>
              <w:left w:val="nil"/>
              <w:right w:val="nil"/>
            </w:tcBorders>
          </w:tcPr>
          <w:p w:rsidR="00B075E6" w:rsidRDefault="00000000">
            <w:pPr>
              <w:bidi/>
              <w:jc w:val="right"/>
            </w:pPr>
            <w:r>
              <w:rPr>
                <w:rtl/>
                <w:lang w:bidi="fa-IR"/>
              </w:rPr>
              <w:t>هیچ (صرفاً کارایی)</w:t>
            </w:r>
          </w:p>
        </w:tc>
        <w:tc>
          <w:tcPr>
            <w:tcW w:w="1814" w:type="dxa"/>
            <w:tcBorders>
              <w:left w:val="nil"/>
              <w:right w:val="nil"/>
            </w:tcBorders>
          </w:tcPr>
          <w:p w:rsidR="00B075E6" w:rsidRDefault="00000000">
            <w:pPr>
              <w:jc w:val="center"/>
            </w:pPr>
            <w:r>
              <w:t>—</w:t>
            </w:r>
          </w:p>
        </w:tc>
        <w:tc>
          <w:tcPr>
            <w:tcW w:w="1814" w:type="dxa"/>
            <w:tcBorders>
              <w:left w:val="nil"/>
              <w:right w:val="nil"/>
            </w:tcBorders>
          </w:tcPr>
          <w:p w:rsidR="00B075E6" w:rsidRDefault="00000000">
            <w:pPr>
              <w:jc w:val="center"/>
            </w:pPr>
            <w:r>
              <w:t>—</w:t>
            </w:r>
          </w:p>
        </w:tc>
      </w:tr>
      <w:tr w:rsidR="00B075E6">
        <w:trPr>
          <w:cantSplit/>
          <w:jc w:val="center"/>
        </w:trPr>
        <w:tc>
          <w:tcPr>
            <w:tcW w:w="1814" w:type="dxa"/>
            <w:tcBorders>
              <w:left w:val="nil"/>
              <w:right w:val="nil"/>
            </w:tcBorders>
          </w:tcPr>
          <w:p w:rsidR="00B075E6" w:rsidRDefault="00000000">
            <w:pPr>
              <w:jc w:val="center"/>
            </w:pPr>
            <w:r>
              <w:t>May &amp; Huang (2023)</w:t>
            </w:r>
          </w:p>
        </w:tc>
        <w:tc>
          <w:tcPr>
            <w:tcW w:w="1814" w:type="dxa"/>
            <w:tcBorders>
              <w:left w:val="nil"/>
              <w:right w:val="nil"/>
            </w:tcBorders>
          </w:tcPr>
          <w:p w:rsidR="00B075E6" w:rsidRDefault="00000000">
            <w:pPr>
              <w:jc w:val="center"/>
            </w:pPr>
            <w:r>
              <w:t>MARL (PPO)</w:t>
            </w:r>
          </w:p>
        </w:tc>
        <w:tc>
          <w:tcPr>
            <w:tcW w:w="1814" w:type="dxa"/>
            <w:tcBorders>
              <w:left w:val="nil"/>
              <w:right w:val="nil"/>
            </w:tcBorders>
          </w:tcPr>
          <w:p w:rsidR="00B075E6" w:rsidRDefault="00000000">
            <w:pPr>
              <w:bidi/>
              <w:jc w:val="right"/>
            </w:pPr>
            <w:r>
              <w:rPr>
                <w:rtl/>
                <w:lang w:bidi="fa-IR"/>
              </w:rPr>
              <w:t>محدودیت برابری درآمد</w:t>
            </w:r>
          </w:p>
        </w:tc>
        <w:tc>
          <w:tcPr>
            <w:tcW w:w="1814" w:type="dxa"/>
            <w:tcBorders>
              <w:left w:val="nil"/>
              <w:right w:val="nil"/>
            </w:tcBorders>
          </w:tcPr>
          <w:p w:rsidR="00B075E6" w:rsidRDefault="00000000">
            <w:pPr>
              <w:jc w:val="center"/>
            </w:pPr>
            <w:r>
              <w:t>—</w:t>
            </w:r>
          </w:p>
        </w:tc>
        <w:tc>
          <w:tcPr>
            <w:tcW w:w="1814" w:type="dxa"/>
            <w:tcBorders>
              <w:left w:val="nil"/>
              <w:right w:val="nil"/>
            </w:tcBorders>
          </w:tcPr>
          <w:p w:rsidR="00B075E6" w:rsidRDefault="00000000">
            <w:pPr>
              <w:jc w:val="center"/>
            </w:pPr>
            <w:r>
              <w:t>—</w:t>
            </w:r>
          </w:p>
        </w:tc>
      </w:tr>
      <w:tr w:rsidR="00B075E6">
        <w:trPr>
          <w:cantSplit/>
          <w:jc w:val="center"/>
        </w:trPr>
        <w:tc>
          <w:tcPr>
            <w:tcW w:w="1814" w:type="dxa"/>
            <w:tcBorders>
              <w:left w:val="nil"/>
              <w:right w:val="nil"/>
            </w:tcBorders>
          </w:tcPr>
          <w:p w:rsidR="00B075E6" w:rsidRDefault="00000000">
            <w:pPr>
              <w:jc w:val="center"/>
            </w:pPr>
            <w:r>
              <w:t>Kusatake et al. (2023)</w:t>
            </w:r>
          </w:p>
        </w:tc>
        <w:tc>
          <w:tcPr>
            <w:tcW w:w="1814" w:type="dxa"/>
            <w:tcBorders>
              <w:left w:val="nil"/>
              <w:right w:val="nil"/>
            </w:tcBorders>
          </w:tcPr>
          <w:p w:rsidR="00B075E6" w:rsidRDefault="00000000">
            <w:pPr>
              <w:bidi/>
              <w:jc w:val="right"/>
            </w:pPr>
            <w:r>
              <w:rPr>
                <w:rtl/>
                <w:lang w:bidi="fa-IR"/>
              </w:rPr>
              <w:t>بهینه‌سازی تکاملی</w:t>
            </w:r>
          </w:p>
        </w:tc>
        <w:tc>
          <w:tcPr>
            <w:tcW w:w="1814" w:type="dxa"/>
            <w:tcBorders>
              <w:left w:val="nil"/>
              <w:right w:val="nil"/>
            </w:tcBorders>
          </w:tcPr>
          <w:p w:rsidR="00B075E6" w:rsidRDefault="00000000">
            <w:pPr>
              <w:bidi/>
              <w:jc w:val="right"/>
            </w:pPr>
            <w:r>
              <w:rPr>
                <w:rtl/>
                <w:lang w:bidi="fa-IR"/>
              </w:rPr>
              <w:t>هدف عدالت سود</w:t>
            </w:r>
          </w:p>
        </w:tc>
        <w:tc>
          <w:tcPr>
            <w:tcW w:w="1814" w:type="dxa"/>
            <w:tcBorders>
              <w:left w:val="nil"/>
              <w:right w:val="nil"/>
            </w:tcBorders>
          </w:tcPr>
          <w:p w:rsidR="00B075E6" w:rsidRDefault="00000000">
            <w:pPr>
              <w:jc w:val="center"/>
            </w:pPr>
            <w:r>
              <w:t>—</w:t>
            </w:r>
          </w:p>
        </w:tc>
        <w:tc>
          <w:tcPr>
            <w:tcW w:w="1814" w:type="dxa"/>
            <w:tcBorders>
              <w:left w:val="nil"/>
              <w:right w:val="nil"/>
            </w:tcBorders>
          </w:tcPr>
          <w:p w:rsidR="00B075E6" w:rsidRDefault="00000000">
            <w:pPr>
              <w:jc w:val="center"/>
            </w:pPr>
            <w:r>
              <w:t>—</w:t>
            </w:r>
          </w:p>
        </w:tc>
      </w:tr>
      <w:tr w:rsidR="00B075E6">
        <w:trPr>
          <w:cantSplit/>
          <w:jc w:val="center"/>
        </w:trPr>
        <w:tc>
          <w:tcPr>
            <w:tcW w:w="1814" w:type="dxa"/>
            <w:tcBorders>
              <w:left w:val="nil"/>
              <w:right w:val="nil"/>
            </w:tcBorders>
          </w:tcPr>
          <w:p w:rsidR="00B075E6" w:rsidRDefault="00000000">
            <w:pPr>
              <w:jc w:val="center"/>
            </w:pPr>
            <w:r>
              <w:t>Behrunani et al. (2023)</w:t>
            </w:r>
          </w:p>
        </w:tc>
        <w:tc>
          <w:tcPr>
            <w:tcW w:w="1814" w:type="dxa"/>
            <w:tcBorders>
              <w:left w:val="nil"/>
              <w:right w:val="nil"/>
            </w:tcBorders>
          </w:tcPr>
          <w:p w:rsidR="00B075E6" w:rsidRDefault="00000000">
            <w:pPr>
              <w:bidi/>
              <w:jc w:val="right"/>
            </w:pPr>
            <w:r>
              <w:rPr>
                <w:rtl/>
                <w:lang w:bidi="fa-IR"/>
              </w:rPr>
              <w:t xml:space="preserve">بازی </w:t>
            </w:r>
            <w:r>
              <w:t xml:space="preserve">GNE </w:t>
            </w:r>
            <w:r>
              <w:rPr>
                <w:rtl/>
                <w:lang w:bidi="fa-IR"/>
              </w:rPr>
              <w:t>غیرمتمرکز</w:t>
            </w:r>
          </w:p>
        </w:tc>
        <w:tc>
          <w:tcPr>
            <w:tcW w:w="1814" w:type="dxa"/>
            <w:tcBorders>
              <w:left w:val="nil"/>
              <w:right w:val="nil"/>
            </w:tcBorders>
          </w:tcPr>
          <w:p w:rsidR="00B075E6" w:rsidRDefault="00000000">
            <w:pPr>
              <w:bidi/>
              <w:jc w:val="right"/>
            </w:pPr>
            <w:r>
              <w:rPr>
                <w:rtl/>
                <w:lang w:bidi="fa-IR"/>
              </w:rPr>
              <w:t>واریانس کاهش هزینه</w:t>
            </w:r>
          </w:p>
        </w:tc>
        <w:tc>
          <w:tcPr>
            <w:tcW w:w="1814" w:type="dxa"/>
            <w:tcBorders>
              <w:left w:val="nil"/>
              <w:right w:val="nil"/>
            </w:tcBorders>
          </w:tcPr>
          <w:p w:rsidR="00B075E6" w:rsidRDefault="00000000">
            <w:pPr>
              <w:jc w:val="center"/>
            </w:pPr>
            <w:r>
              <w:t>—</w:t>
            </w:r>
          </w:p>
        </w:tc>
        <w:tc>
          <w:tcPr>
            <w:tcW w:w="1814" w:type="dxa"/>
            <w:tcBorders>
              <w:left w:val="nil"/>
              <w:right w:val="nil"/>
            </w:tcBorders>
          </w:tcPr>
          <w:p w:rsidR="00B075E6" w:rsidRDefault="00000000">
            <w:pPr>
              <w:jc w:val="center"/>
            </w:pPr>
            <w:r>
              <w:t>—</w:t>
            </w:r>
          </w:p>
        </w:tc>
      </w:tr>
    </w:tbl>
    <w:p w:rsidR="00B075E6" w:rsidRDefault="00B075E6">
      <w:pPr>
        <w:spacing w:after="120"/>
      </w:pPr>
    </w:p>
    <w:p w:rsidR="00B075E6" w:rsidRDefault="00000000">
      <w:pPr>
        <w:pStyle w:val="IAUBody"/>
        <w:bidi/>
      </w:pPr>
      <w:r>
        <w:lastRenderedPageBreak/>
        <w:t>† _</w:t>
      </w:r>
      <w:r>
        <w:rPr>
          <w:rtl/>
          <w:lang w:bidi="fa-IR"/>
        </w:rPr>
        <w:t>این پژوهش‌ها به‌جای سنجه‌های آسایش و عدالت جین، نتایج خود را به‌ترتیب در واحدهای پوند بر ساعت (صرفه‌جویی)، ین ژاپن (سود)، کرون سوئد (زیان خالص) و درصد کاهش هزینه گزارش کرده‌اند</w:t>
      </w:r>
      <w:r>
        <w:t xml:space="preserve">. </w:t>
      </w:r>
      <w:r>
        <w:rPr>
          <w:rtl/>
          <w:lang w:bidi="fa-IR"/>
        </w:rPr>
        <w:t>مقادیر عددی قابل مقایسه مستقیم با این مطالعه وجود ندارد</w:t>
      </w:r>
      <w:r>
        <w:t>._</w:t>
      </w:r>
    </w:p>
    <w:p w:rsidR="00B075E6" w:rsidRDefault="00000000">
      <w:pPr>
        <w:pStyle w:val="IAUBody"/>
        <w:bidi/>
      </w:pPr>
      <w:r>
        <w:t>_</w:t>
      </w:r>
      <w:r>
        <w:rPr>
          <w:rtl/>
          <w:lang w:bidi="fa-IR"/>
        </w:rPr>
        <w:t>توضیح</w:t>
      </w:r>
      <w:r>
        <w:t xml:space="preserve">: </w:t>
      </w:r>
      <w:r>
        <w:rPr>
          <w:rtl/>
          <w:lang w:bidi="fa-IR"/>
        </w:rPr>
        <w:t xml:space="preserve">مطالعه‌ی </w:t>
      </w:r>
      <w:r>
        <w:t xml:space="preserve">Aloor et al. </w:t>
      </w:r>
      <w:r>
        <w:rPr>
          <w:rtl/>
          <w:lang w:bidi="fa-IR"/>
        </w:rPr>
        <w:t>(۲۰۲۴) که پیش‌تر در این جدول به‌عنوان یک مطالعه‌ی مقایسه‌ای انرژی گنجانده شده بود، از این جدول حذف شد؛ زیرا موضوع اصلی آن ناوبری چندعاملی رباتیک</w:t>
      </w:r>
      <w:r>
        <w:t>/</w:t>
      </w:r>
      <w:r>
        <w:rPr>
          <w:rtl/>
          <w:lang w:bidi="fa-IR"/>
        </w:rPr>
        <w:t>حمل‌ونقل است (سنجه‌ی عدالت</w:t>
      </w:r>
      <w:r>
        <w:t xml:space="preserve">: </w:t>
      </w:r>
      <w:r>
        <w:rPr>
          <w:rtl/>
          <w:lang w:bidi="fa-IR"/>
        </w:rPr>
        <w:t xml:space="preserve">ضریب تغییرات مسافت </w:t>
      </w:r>
      <w:proofErr w:type="gramStart"/>
      <w:r>
        <w:rPr>
          <w:rtl/>
          <w:lang w:bidi="fa-IR"/>
        </w:rPr>
        <w:t>طی‌شده)،</w:t>
      </w:r>
      <w:proofErr w:type="gramEnd"/>
      <w:r>
        <w:rPr>
          <w:rtl/>
          <w:lang w:bidi="fa-IR"/>
        </w:rPr>
        <w:t xml:space="preserve"> نه اشتراک انرژی، و مقادیر پیشین نسبت‌داده‌شده به آن در این بافت قابل استناد نبودند</w:t>
      </w:r>
      <w:r>
        <w:t xml:space="preserve">. </w:t>
      </w:r>
      <w:r>
        <w:rPr>
          <w:rtl/>
          <w:lang w:bidi="fa-IR"/>
        </w:rPr>
        <w:t xml:space="preserve">این مطالعه در بخش ۲ به‌عنوان مرجع نظری مرتبط با سنجه‌های عدالت در </w:t>
      </w:r>
      <w:r>
        <w:t xml:space="preserve">MARL </w:t>
      </w:r>
      <w:r>
        <w:rPr>
          <w:rtl/>
          <w:lang w:bidi="fa-IR"/>
        </w:rPr>
        <w:t>حفظ شده است، اما از مقایسه‌ی کمّی سطح انرژی خارج شده است</w:t>
      </w:r>
      <w:r>
        <w:t>._</w:t>
      </w:r>
    </w:p>
    <w:p w:rsidR="00B075E6" w:rsidRDefault="00000000">
      <w:pPr>
        <w:pStyle w:val="IAUBody"/>
        <w:bidi/>
      </w:pPr>
      <w:r>
        <w:rPr>
          <w:rtl/>
          <w:lang w:bidi="fa-IR"/>
        </w:rPr>
        <w:t>تمایز دیگر به غیرمتمرکز بودن کامل رویکرد حاضر بازمی‌گردد</w:t>
      </w:r>
      <w:r>
        <w:t xml:space="preserve">. </w:t>
      </w:r>
      <w:r>
        <w:rPr>
          <w:rtl/>
          <w:lang w:bidi="fa-IR"/>
        </w:rPr>
        <w:t>مطالعه‌ی حاضر از یادگیری کیو مستقل بدون اشتراک‌گذاری پارامتر یا اطلاعات وضعیت استفاده کرد و آسایش جامعه‌ی ۰٫۹۲۰ سناریوی مختلط را به‌عنوان یک پیامد کاملاً غیرمتمرکز ارائه داد</w:t>
      </w:r>
      <w:r>
        <w:t xml:space="preserve">. </w:t>
      </w:r>
      <w:r>
        <w:rPr>
          <w:rtl/>
          <w:lang w:bidi="fa-IR"/>
        </w:rPr>
        <w:t>در بین مطالعات مقایسه، بازتولید [</w:t>
      </w:r>
      <w:r>
        <w:t>6</w:t>
      </w:r>
      <w:r>
        <w:rPr>
          <w:rtl/>
          <w:lang w:bidi="fa-IR"/>
        </w:rPr>
        <w:t>] از نظر سازوکار هماهنگی به این مطالعه نزدیک‌ترین است</w:t>
      </w:r>
      <w:r>
        <w:t xml:space="preserve">: </w:t>
      </w:r>
      <w:r>
        <w:rPr>
          <w:rtl/>
          <w:lang w:bidi="fa-IR"/>
        </w:rPr>
        <w:t xml:space="preserve">آن نیز مانند رویکرد حاضر از یادگیری کیو مستقل با جدول‌های </w:t>
      </w:r>
      <w:r>
        <w:t xml:space="preserve">Q </w:t>
      </w:r>
      <w:r>
        <w:rPr>
          <w:rtl/>
          <w:lang w:bidi="fa-IR"/>
        </w:rPr>
        <w:t>با اندازه‌ی ثابت استفاده می‌کند که حریم خصوصی را با به اشتراک نگذاشتن داده‌های شخصی حفظ می‌کند</w:t>
      </w:r>
      <w:r>
        <w:t xml:space="preserve">. </w:t>
      </w:r>
      <w:r>
        <w:rPr>
          <w:rtl/>
          <w:lang w:bidi="fa-IR"/>
        </w:rPr>
        <w:t>بااین‌حال، نتایج آن در منبع اصلی به‌صورت صرفه‌جویی پولی (پوند بر ساعت) گزارش شده‌اند، نه به‌صورت سنجه‌ی آسایش؛ بنابراین عدد آسایشی در منبع اصلی برای مقایسه‌ی مستقیم با آسایش ۰٫۹۲۰ این مطالعه گزارش نشده است و مبنای مقایسه‌ی عددی، بازتولیدِ کنترل‌شده‌ی جدول ۴-۱۰ است</w:t>
      </w:r>
      <w:r>
        <w:t xml:space="preserve">. </w:t>
      </w:r>
      <w:r>
        <w:rPr>
          <w:rtl/>
          <w:lang w:bidi="fa-IR"/>
        </w:rPr>
        <w:t>همان‌طور که در شکل ۴-۱۴ دیده می‌شود، مقایسه‌ی عملکرد روش‌ها باید در چارچوب تفاوت‌های محیطی تفسیر شود</w:t>
      </w:r>
      <w:r>
        <w:t>.</w:t>
      </w:r>
    </w:p>
    <w:p w:rsidR="00B075E6" w:rsidRDefault="00000000">
      <w:pPr>
        <w:jc w:val="center"/>
      </w:pPr>
      <w:r>
        <w:rPr>
          <w:noProof/>
        </w:rPr>
        <w:drawing>
          <wp:inline distT="0" distB="0" distL="0" distR="0">
            <wp:extent cx="5040000" cy="21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_sota_comparison.png"/>
                    <pic:cNvPicPr/>
                  </pic:nvPicPr>
                  <pic:blipFill>
                    <a:blip r:embed="rId33"/>
                    <a:stretch>
                      <a:fillRect/>
                    </a:stretch>
                  </pic:blipFill>
                  <pic:spPr>
                    <a:xfrm>
                      <a:off x="0" y="0"/>
                      <a:ext cx="5040000" cy="2100000"/>
                    </a:xfrm>
                    <a:prstGeom prst="rect">
                      <a:avLst/>
                    </a:prstGeom>
                  </pic:spPr>
                </pic:pic>
              </a:graphicData>
            </a:graphic>
          </wp:inline>
        </w:drawing>
      </w:r>
    </w:p>
    <w:p w:rsidR="00B075E6" w:rsidRDefault="00000000">
      <w:pPr>
        <w:pStyle w:val="Caption"/>
        <w:bidi/>
      </w:pPr>
      <w:bookmarkStart w:id="136" w:name="_GenCap_figure_1137"/>
      <w:bookmarkEnd w:id="136"/>
      <w:r>
        <w:rPr>
          <w:rtl/>
        </w:rPr>
        <w:lastRenderedPageBreak/>
        <w:t xml:space="preserve">شکل ۴-۱۶: </w:t>
      </w:r>
      <w:r>
        <w:rPr>
          <w:b w:val="0"/>
          <w:rtl/>
        </w:rPr>
        <w:t xml:space="preserve">مقایسه عملکرد روش‌های مختلف با آخرین دستاوردهای علمی: می‌انگین آسایش جامعه </w:t>
      </w:r>
      <w:proofErr w:type="gramStart"/>
      <w:r>
        <w:rPr>
          <w:b w:val="0"/>
          <w:rtl/>
        </w:rPr>
        <w:t>و شاخص</w:t>
      </w:r>
      <w:proofErr w:type="gramEnd"/>
      <w:r>
        <w:rPr>
          <w:b w:val="0"/>
          <w:rtl/>
        </w:rPr>
        <w:t xml:space="preserve"> عدالت جین برای پنج سناریوی OCEAN-MARL این پژوهش </w:t>
      </w:r>
      <w:proofErr w:type="gramStart"/>
      <w:r>
        <w:rPr>
          <w:b w:val="0"/>
          <w:rtl/>
        </w:rPr>
        <w:t>و روش‌های</w:t>
      </w:r>
      <w:proofErr w:type="gramEnd"/>
      <w:r>
        <w:rPr>
          <w:b w:val="0"/>
          <w:rtl/>
        </w:rPr>
        <w:t xml:space="preserve">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rsidR="00B075E6" w:rsidRDefault="00000000">
      <w:pPr>
        <w:pStyle w:val="Heading2"/>
        <w:bidi/>
      </w:pPr>
      <w:bookmarkStart w:id="137" w:name="__TOC_H2_1138__"/>
      <w:r>
        <w:rPr>
          <w:rFonts w:ascii="Times New Roman" w:hAnsi="Times New Roman" w:cs="LMU Lotus"/>
          <w:b w:val="0"/>
          <w:rtl/>
          <w:lang w:bidi="fa-IR"/>
        </w:rPr>
        <w:t>۴-۱۱</w:t>
      </w:r>
      <w:r>
        <w:rPr>
          <w:rFonts w:ascii="Times New Roman" w:hAnsi="Times New Roman" w:cs="LMU Lotus"/>
          <w:b w:val="0"/>
        </w:rPr>
        <w:t xml:space="preserve">- </w:t>
      </w:r>
      <w:r>
        <w:rPr>
          <w:rFonts w:ascii="Times New Roman" w:hAnsi="Times New Roman" w:cs="LMU Lotus"/>
          <w:b w:val="0"/>
          <w:rtl/>
          <w:lang w:bidi="fa-IR"/>
        </w:rPr>
        <w:t>تحلیل علّی تفاوت عملکرد روش‌های مقایسه‌شده</w:t>
      </w:r>
      <w:bookmarkEnd w:id="137"/>
    </w:p>
    <w:p w:rsidR="00B075E6" w:rsidRDefault="00000000">
      <w:pPr>
        <w:pStyle w:val="IAUBodyFirst"/>
        <w:bidi/>
      </w:pPr>
      <w:r>
        <w:rPr>
          <w:rtl/>
          <w:lang w:bidi="fa-IR"/>
        </w:rPr>
        <w:t>برای شناسایی علت تفاوت عملکرد روش‌های مقایسه‌شده نسبت به سناریوی مبنا (عدم اشتراک‌گذاری)، یک بررسی کنترل‌شده دوعاملی طراحی شد که در آن دو متغیر به‌طور مستقل تغییر داده شدند</w:t>
      </w:r>
      <w:r>
        <w:t xml:space="preserve">: </w:t>
      </w:r>
      <w:r>
        <w:rPr>
          <w:rtl/>
          <w:lang w:bidi="fa-IR"/>
        </w:rPr>
        <w:t>(الف) نوع تابع هدف (اجتماعی</w:t>
      </w:r>
      <w:r>
        <w:t>/</w:t>
      </w:r>
      <w:r>
        <w:rPr>
          <w:rtl/>
          <w:lang w:bidi="fa-IR"/>
        </w:rPr>
        <w:t>بدون نقش در‌برابر وزن‌دهی‌شده بر اساس شخصیت) و (ب) افق زمانی پاداش (لحظه‌ای در‌برابر پایان‌روز</w:t>
      </w:r>
      <w:r>
        <w:t>/</w:t>
      </w:r>
      <w:r>
        <w:rPr>
          <w:rtl/>
          <w:lang w:bidi="fa-IR"/>
        </w:rPr>
        <w:t>کانترفکتوال)</w:t>
      </w:r>
      <w:r>
        <w:t xml:space="preserve">. </w:t>
      </w:r>
      <w:r>
        <w:rPr>
          <w:rtl/>
          <w:lang w:bidi="fa-IR"/>
        </w:rPr>
        <w:t>نتایج در جدول ۴-۱۲ خلاصه شده‌اند</w:t>
      </w:r>
      <w:r>
        <w:t>.</w:t>
      </w:r>
    </w:p>
    <w:p w:rsidR="00B075E6" w:rsidRDefault="00000000">
      <w:pPr>
        <w:pStyle w:val="IAUBody"/>
        <w:bidi/>
      </w:pPr>
      <w:r>
        <w:rPr>
          <w:b/>
          <w:bCs/>
          <w:rtl/>
          <w:lang w:bidi="fa-IR"/>
        </w:rPr>
        <w:t>جدول (۴-۱۲)</w:t>
      </w:r>
      <w:r>
        <w:rPr>
          <w:b/>
          <w:bCs/>
        </w:rPr>
        <w:t xml:space="preserve">: </w:t>
      </w:r>
      <w:r>
        <w:rPr>
          <w:b/>
          <w:bCs/>
          <w:rtl/>
          <w:lang w:bidi="fa-IR"/>
        </w:rPr>
        <w:t xml:space="preserve">تحلیل دوعاملیِ کنترل‌شده (نوع تابع هدف </w:t>
      </w:r>
      <w:r>
        <w:rPr>
          <w:b/>
          <w:bCs/>
        </w:rPr>
        <w:t xml:space="preserve">× </w:t>
      </w:r>
      <w:r>
        <w:rPr>
          <w:b/>
          <w:bCs/>
          <w:rtl/>
          <w:lang w:bidi="fa-IR"/>
        </w:rPr>
        <w:t xml:space="preserve">افق زمانی پاداش) روی شاخص </w:t>
      </w:r>
      <w:r>
        <w:rPr>
          <w:b/>
          <w:bCs/>
        </w:rPr>
        <w:t>F</w:t>
      </w:r>
    </w:p>
    <w:p w:rsidR="00B075E6" w:rsidRDefault="00000000">
      <w:pPr>
        <w:pStyle w:val="IAUBody"/>
        <w:bidi/>
      </w:pPr>
      <w:r>
        <w:rPr>
          <w:rtl/>
          <w:lang w:bidi="fa-IR"/>
        </w:rPr>
        <w:t xml:space="preserve">ستون </w:t>
      </w:r>
      <w:r>
        <w:t xml:space="preserve">F </w:t>
      </w:r>
      <w:r>
        <w:rPr>
          <w:rtl/>
          <w:lang w:bidi="fa-IR"/>
        </w:rPr>
        <w:t>مقدار ارزیابی در فاز آموزش (می‌انگین ۱۰۰۰ قسمت پایانی) را گزارش می‌کند؛ ستون «</w:t>
      </w:r>
      <w:r>
        <w:t xml:space="preserve">F </w:t>
      </w:r>
      <w:r>
        <w:rPr>
          <w:rtl/>
          <w:lang w:bidi="fa-IR"/>
        </w:rPr>
        <w:t xml:space="preserve">(حریصانه) » ارزیابی قطعی خط‌مشی پس از آموزش (بدون اکتشاف، </w:t>
      </w:r>
      <w:r>
        <w:t>ε→</w:t>
      </w:r>
      <w:r>
        <w:rPr>
          <w:rtl/>
          <w:lang w:bidi="fa-IR"/>
        </w:rPr>
        <w:t>۰) است</w:t>
      </w:r>
      <w:r>
        <w:t xml:space="preserve">. </w:t>
      </w:r>
      <w:r>
        <w:rPr>
          <w:rtl/>
          <w:lang w:bidi="fa-IR"/>
        </w:rPr>
        <w:t xml:space="preserve">ستون «بهبود نسبت به سناریوی مبنا» به‌صورت </w:t>
      </w:r>
      <w:r>
        <w:t xml:space="preserve">F </w:t>
      </w:r>
      <w:r>
        <w:rPr>
          <w:rtl/>
          <w:lang w:bidi="fa-IR"/>
        </w:rPr>
        <w:t xml:space="preserve">حریصانه </w:t>
      </w:r>
      <w:r>
        <w:t xml:space="preserve">− F </w:t>
      </w:r>
      <w:r>
        <w:rPr>
          <w:rtl/>
          <w:lang w:bidi="fa-IR"/>
        </w:rPr>
        <w:t>حریصانه‌ی کنترل (۱٫۸۸۵۰) محاسبه می‌شود و بنابراین مستقیماً از ستون حریصانه قابل‌اشتقاق است</w:t>
      </w:r>
      <w:r>
        <w:t xml:space="preserve">. F </w:t>
      </w:r>
      <w:r>
        <w:rPr>
          <w:rtl/>
          <w:lang w:bidi="fa-IR"/>
        </w:rPr>
        <w:t xml:space="preserve">حریصانه‌ی سلول </w:t>
      </w:r>
      <w:r>
        <w:t xml:space="preserve">A — </w:t>
      </w:r>
      <w:r>
        <w:rPr>
          <w:rtl/>
          <w:lang w:bidi="fa-IR"/>
        </w:rPr>
        <w:t xml:space="preserve">سناریوی مرجع که مقادیرش پیش‌تر در جدول ۴-۱۰ گزارش شده </w:t>
      </w:r>
      <w:r>
        <w:t xml:space="preserve">— </w:t>
      </w:r>
      <w:r>
        <w:rPr>
          <w:rtl/>
          <w:lang w:bidi="fa-IR"/>
        </w:rPr>
        <w:t>محاسبه نشده است (</w:t>
      </w:r>
      <w:r>
        <w:t>—</w:t>
      </w:r>
      <w:r>
        <w:rPr>
          <w:rtl/>
          <w:lang w:bidi="fa-IR"/>
        </w:rPr>
        <w:t>)</w:t>
      </w:r>
      <w:r>
        <w:t>.</w:t>
      </w:r>
    </w:p>
    <w:p w:rsidR="00B075E6" w:rsidRDefault="00000000">
      <w:pPr>
        <w:pStyle w:val="Caption"/>
        <w:bidi/>
      </w:pPr>
      <w:bookmarkStart w:id="138" w:name="_GenCap_table_1139"/>
      <w:bookmarkEnd w:id="138"/>
      <w:r>
        <w:rPr>
          <w:rtl/>
        </w:rPr>
        <w:t>جدول ۴-۱۲</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33"/>
        <w:gridCol w:w="1470"/>
        <w:gridCol w:w="1277"/>
        <w:gridCol w:w="1278"/>
        <w:gridCol w:w="1260"/>
        <w:gridCol w:w="1281"/>
        <w:gridCol w:w="1272"/>
      </w:tblGrid>
      <w:tr w:rsidR="00B075E6">
        <w:trPr>
          <w:cantSplit/>
          <w:tblHeader/>
          <w:jc w:val="center"/>
        </w:trPr>
        <w:tc>
          <w:tcPr>
            <w:tcW w:w="1296" w:type="dxa"/>
            <w:tcBorders>
              <w:left w:val="nil"/>
              <w:right w:val="nil"/>
            </w:tcBorders>
          </w:tcPr>
          <w:p w:rsidR="00B075E6" w:rsidRDefault="00000000">
            <w:pPr>
              <w:bidi/>
              <w:jc w:val="right"/>
            </w:pPr>
            <w:r>
              <w:rPr>
                <w:b/>
                <w:rtl/>
                <w:lang w:bidi="fa-IR"/>
              </w:rPr>
              <w:t>سلول</w:t>
            </w:r>
          </w:p>
        </w:tc>
        <w:tc>
          <w:tcPr>
            <w:tcW w:w="1296" w:type="dxa"/>
            <w:tcBorders>
              <w:left w:val="nil"/>
              <w:right w:val="nil"/>
            </w:tcBorders>
          </w:tcPr>
          <w:p w:rsidR="00B075E6" w:rsidRDefault="00000000">
            <w:pPr>
              <w:bidi/>
              <w:jc w:val="right"/>
            </w:pPr>
            <w:r>
              <w:rPr>
                <w:b/>
                <w:rtl/>
                <w:lang w:bidi="fa-IR"/>
              </w:rPr>
              <w:t>تابع هدف</w:t>
            </w:r>
          </w:p>
        </w:tc>
        <w:tc>
          <w:tcPr>
            <w:tcW w:w="1296" w:type="dxa"/>
            <w:tcBorders>
              <w:left w:val="nil"/>
              <w:right w:val="nil"/>
            </w:tcBorders>
          </w:tcPr>
          <w:p w:rsidR="00B075E6" w:rsidRDefault="00000000">
            <w:pPr>
              <w:bidi/>
              <w:jc w:val="right"/>
            </w:pPr>
            <w:r>
              <w:rPr>
                <w:b/>
                <w:rtl/>
                <w:lang w:bidi="fa-IR"/>
              </w:rPr>
              <w:t>افق زمانی پاداش</w:t>
            </w:r>
          </w:p>
        </w:tc>
        <w:tc>
          <w:tcPr>
            <w:tcW w:w="1296" w:type="dxa"/>
            <w:tcBorders>
              <w:left w:val="nil"/>
              <w:right w:val="nil"/>
            </w:tcBorders>
          </w:tcPr>
          <w:p w:rsidR="00B075E6" w:rsidRDefault="00000000">
            <w:pPr>
              <w:bidi/>
              <w:jc w:val="right"/>
            </w:pPr>
            <w:r>
              <w:rPr>
                <w:b/>
                <w:rtl/>
                <w:lang w:bidi="fa-IR"/>
              </w:rPr>
              <w:t xml:space="preserve">قاعده‌ی یادگیری </w:t>
            </w:r>
            <w:r>
              <w:rPr>
                <w:b/>
              </w:rPr>
              <w:t>Q</w:t>
            </w:r>
          </w:p>
        </w:tc>
        <w:tc>
          <w:tcPr>
            <w:tcW w:w="1296" w:type="dxa"/>
            <w:tcBorders>
              <w:left w:val="nil"/>
              <w:right w:val="nil"/>
            </w:tcBorders>
          </w:tcPr>
          <w:p w:rsidR="00B075E6" w:rsidRDefault="00000000">
            <w:pPr>
              <w:jc w:val="center"/>
            </w:pPr>
            <w:r>
              <w:rPr>
                <w:b/>
              </w:rPr>
              <w:t>F</w:t>
            </w:r>
          </w:p>
        </w:tc>
        <w:tc>
          <w:tcPr>
            <w:tcW w:w="1296" w:type="dxa"/>
            <w:tcBorders>
              <w:left w:val="nil"/>
              <w:right w:val="nil"/>
            </w:tcBorders>
          </w:tcPr>
          <w:p w:rsidR="00B075E6" w:rsidRDefault="00000000">
            <w:pPr>
              <w:bidi/>
              <w:jc w:val="right"/>
            </w:pPr>
            <w:r>
              <w:rPr>
                <w:b/>
              </w:rPr>
              <w:t xml:space="preserve">F </w:t>
            </w:r>
            <w:r>
              <w:rPr>
                <w:b/>
                <w:rtl/>
                <w:lang w:bidi="fa-IR"/>
              </w:rPr>
              <w:t>(حریصانه)</w:t>
            </w:r>
          </w:p>
        </w:tc>
        <w:tc>
          <w:tcPr>
            <w:tcW w:w="1296" w:type="dxa"/>
            <w:tcBorders>
              <w:left w:val="nil"/>
              <w:right w:val="nil"/>
            </w:tcBorders>
          </w:tcPr>
          <w:p w:rsidR="00B075E6" w:rsidRDefault="00000000">
            <w:pPr>
              <w:bidi/>
              <w:jc w:val="right"/>
            </w:pPr>
            <w:r>
              <w:rPr>
                <w:b/>
                <w:rtl/>
                <w:lang w:bidi="fa-IR"/>
              </w:rPr>
              <w:t>بهبود نسبت به سناریوی مبنا</w:t>
            </w:r>
          </w:p>
        </w:tc>
      </w:tr>
      <w:tr w:rsidR="00B075E6">
        <w:trPr>
          <w:cantSplit/>
          <w:jc w:val="center"/>
        </w:trPr>
        <w:tc>
          <w:tcPr>
            <w:tcW w:w="1296" w:type="dxa"/>
            <w:tcBorders>
              <w:left w:val="nil"/>
              <w:right w:val="nil"/>
            </w:tcBorders>
          </w:tcPr>
          <w:p w:rsidR="00B075E6" w:rsidRDefault="00000000">
            <w:pPr>
              <w:jc w:val="center"/>
            </w:pPr>
            <w:r>
              <w:t>A</w:t>
            </w:r>
          </w:p>
        </w:tc>
        <w:tc>
          <w:tcPr>
            <w:tcW w:w="1296" w:type="dxa"/>
            <w:tcBorders>
              <w:left w:val="nil"/>
              <w:right w:val="nil"/>
            </w:tcBorders>
          </w:tcPr>
          <w:p w:rsidR="00B075E6" w:rsidRDefault="00000000">
            <w:pPr>
              <w:bidi/>
              <w:jc w:val="right"/>
            </w:pPr>
            <w:r>
              <w:rPr>
                <w:rtl/>
                <w:lang w:bidi="fa-IR"/>
              </w:rPr>
              <w:t>شخصیت‌محور</w:t>
            </w:r>
          </w:p>
        </w:tc>
        <w:tc>
          <w:tcPr>
            <w:tcW w:w="1296" w:type="dxa"/>
            <w:tcBorders>
              <w:left w:val="nil"/>
              <w:right w:val="nil"/>
            </w:tcBorders>
          </w:tcPr>
          <w:p w:rsidR="00B075E6" w:rsidRDefault="00000000">
            <w:pPr>
              <w:bidi/>
              <w:jc w:val="right"/>
            </w:pPr>
            <w:r>
              <w:rPr>
                <w:rtl/>
                <w:lang w:bidi="fa-IR"/>
              </w:rPr>
              <w:t>لحظه‌ای (سناریوی اصلی)</w:t>
            </w:r>
          </w:p>
        </w:tc>
        <w:tc>
          <w:tcPr>
            <w:tcW w:w="1296" w:type="dxa"/>
            <w:tcBorders>
              <w:left w:val="nil"/>
              <w:right w:val="nil"/>
            </w:tcBorders>
          </w:tcPr>
          <w:p w:rsidR="00B075E6" w:rsidRDefault="00000000">
            <w:pPr>
              <w:bidi/>
              <w:jc w:val="right"/>
            </w:pPr>
            <w:r>
              <w:rPr>
                <w:rtl/>
                <w:lang w:bidi="fa-IR"/>
              </w:rPr>
              <w:t>متقارن</w:t>
            </w:r>
          </w:p>
        </w:tc>
        <w:tc>
          <w:tcPr>
            <w:tcW w:w="1296" w:type="dxa"/>
            <w:tcBorders>
              <w:left w:val="nil"/>
              <w:right w:val="nil"/>
            </w:tcBorders>
          </w:tcPr>
          <w:p w:rsidR="00B075E6" w:rsidRDefault="00000000">
            <w:pPr>
              <w:bidi/>
              <w:jc w:val="right"/>
            </w:pPr>
            <w:r>
              <w:rPr>
                <w:rtl/>
                <w:lang w:bidi="fa-IR"/>
              </w:rPr>
              <w:t>۱٫۸۴۵۳</w:t>
            </w:r>
          </w:p>
        </w:tc>
        <w:tc>
          <w:tcPr>
            <w:tcW w:w="1296" w:type="dxa"/>
            <w:tcBorders>
              <w:left w:val="nil"/>
              <w:right w:val="nil"/>
            </w:tcBorders>
          </w:tcPr>
          <w:p w:rsidR="00B075E6" w:rsidRDefault="00000000">
            <w:pPr>
              <w:jc w:val="center"/>
            </w:pPr>
            <w:r>
              <w:t>—</w:t>
            </w:r>
          </w:p>
        </w:tc>
        <w:tc>
          <w:tcPr>
            <w:tcW w:w="1296" w:type="dxa"/>
            <w:tcBorders>
              <w:left w:val="nil"/>
              <w:right w:val="nil"/>
            </w:tcBorders>
          </w:tcPr>
          <w:p w:rsidR="00B075E6" w:rsidRDefault="00000000">
            <w:pPr>
              <w:jc w:val="center"/>
            </w:pPr>
            <w:r>
              <w:t>—</w:t>
            </w:r>
          </w:p>
        </w:tc>
      </w:tr>
      <w:tr w:rsidR="00B075E6">
        <w:trPr>
          <w:cantSplit/>
          <w:jc w:val="center"/>
        </w:trPr>
        <w:tc>
          <w:tcPr>
            <w:tcW w:w="1296" w:type="dxa"/>
            <w:tcBorders>
              <w:left w:val="nil"/>
              <w:right w:val="nil"/>
            </w:tcBorders>
          </w:tcPr>
          <w:p w:rsidR="00B075E6" w:rsidRDefault="00000000">
            <w:pPr>
              <w:jc w:val="center"/>
            </w:pPr>
            <w:r>
              <w:t>B</w:t>
            </w:r>
          </w:p>
        </w:tc>
        <w:tc>
          <w:tcPr>
            <w:tcW w:w="1296" w:type="dxa"/>
            <w:tcBorders>
              <w:left w:val="nil"/>
              <w:right w:val="nil"/>
            </w:tcBorders>
          </w:tcPr>
          <w:p w:rsidR="00B075E6" w:rsidRDefault="00000000">
            <w:pPr>
              <w:bidi/>
              <w:jc w:val="right"/>
            </w:pPr>
            <w:r>
              <w:rPr>
                <w:rtl/>
                <w:lang w:bidi="fa-IR"/>
              </w:rPr>
              <w:t>شخصیت‌محور</w:t>
            </w:r>
          </w:p>
        </w:tc>
        <w:tc>
          <w:tcPr>
            <w:tcW w:w="1296" w:type="dxa"/>
            <w:tcBorders>
              <w:left w:val="nil"/>
              <w:right w:val="nil"/>
            </w:tcBorders>
          </w:tcPr>
          <w:p w:rsidR="00B075E6"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B075E6" w:rsidRDefault="00000000">
            <w:pPr>
              <w:bidi/>
              <w:jc w:val="right"/>
            </w:pPr>
            <w:r>
              <w:rPr>
                <w:rtl/>
                <w:lang w:bidi="fa-IR"/>
              </w:rPr>
              <w:t>متقارن</w:t>
            </w:r>
          </w:p>
        </w:tc>
        <w:tc>
          <w:tcPr>
            <w:tcW w:w="1296" w:type="dxa"/>
            <w:tcBorders>
              <w:left w:val="nil"/>
              <w:right w:val="nil"/>
            </w:tcBorders>
          </w:tcPr>
          <w:p w:rsidR="00B075E6" w:rsidRDefault="00000000">
            <w:pPr>
              <w:bidi/>
              <w:jc w:val="right"/>
            </w:pPr>
            <w:r>
              <w:rPr>
                <w:rtl/>
                <w:lang w:bidi="fa-IR"/>
              </w:rPr>
              <w:t>۱٫۸۳۶۱</w:t>
            </w:r>
          </w:p>
        </w:tc>
        <w:tc>
          <w:tcPr>
            <w:tcW w:w="1296" w:type="dxa"/>
            <w:tcBorders>
              <w:left w:val="nil"/>
              <w:right w:val="nil"/>
            </w:tcBorders>
          </w:tcPr>
          <w:p w:rsidR="00B075E6" w:rsidRDefault="00000000">
            <w:pPr>
              <w:bidi/>
              <w:jc w:val="right"/>
            </w:pPr>
            <w:r>
              <w:rPr>
                <w:rtl/>
                <w:lang w:bidi="fa-IR"/>
              </w:rPr>
              <w:t>۱٫۸۸۵۰</w:t>
            </w:r>
          </w:p>
        </w:tc>
        <w:tc>
          <w:tcPr>
            <w:tcW w:w="1296" w:type="dxa"/>
            <w:tcBorders>
              <w:left w:val="nil"/>
              <w:right w:val="nil"/>
            </w:tcBorders>
          </w:tcPr>
          <w:p w:rsidR="00B075E6" w:rsidRDefault="00000000">
            <w:pPr>
              <w:bidi/>
              <w:jc w:val="right"/>
            </w:pPr>
            <w:r>
              <w:rPr>
                <w:rtl/>
                <w:lang w:bidi="fa-IR"/>
              </w:rPr>
              <w:t>۰٫۰۰۰۰</w:t>
            </w:r>
            <w:r>
              <w:t>+</w:t>
            </w:r>
          </w:p>
        </w:tc>
      </w:tr>
      <w:tr w:rsidR="00B075E6">
        <w:trPr>
          <w:cantSplit/>
          <w:jc w:val="center"/>
        </w:trPr>
        <w:tc>
          <w:tcPr>
            <w:tcW w:w="1296" w:type="dxa"/>
            <w:tcBorders>
              <w:left w:val="nil"/>
              <w:right w:val="nil"/>
            </w:tcBorders>
          </w:tcPr>
          <w:p w:rsidR="00B075E6" w:rsidRDefault="00000000">
            <w:pPr>
              <w:jc w:val="center"/>
            </w:pPr>
            <w:r>
              <w:t>C</w:t>
            </w:r>
          </w:p>
        </w:tc>
        <w:tc>
          <w:tcPr>
            <w:tcW w:w="1296" w:type="dxa"/>
            <w:tcBorders>
              <w:left w:val="nil"/>
              <w:right w:val="nil"/>
            </w:tcBorders>
          </w:tcPr>
          <w:p w:rsidR="00B075E6" w:rsidRDefault="00000000">
            <w:pPr>
              <w:bidi/>
              <w:jc w:val="right"/>
            </w:pPr>
            <w:r>
              <w:rPr>
                <w:rtl/>
                <w:lang w:bidi="fa-IR"/>
              </w:rPr>
              <w:t>اجتماعی (چاربونیه)</w:t>
            </w:r>
          </w:p>
        </w:tc>
        <w:tc>
          <w:tcPr>
            <w:tcW w:w="1296" w:type="dxa"/>
            <w:tcBorders>
              <w:left w:val="nil"/>
              <w:right w:val="nil"/>
            </w:tcBorders>
          </w:tcPr>
          <w:p w:rsidR="00B075E6"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B075E6" w:rsidRDefault="00000000">
            <w:pPr>
              <w:bidi/>
              <w:jc w:val="right"/>
            </w:pPr>
            <w:r>
              <w:rPr>
                <w:rtl/>
                <w:lang w:bidi="fa-IR"/>
              </w:rPr>
              <w:t>هیسترتیک نامتقارن</w:t>
            </w:r>
          </w:p>
        </w:tc>
        <w:tc>
          <w:tcPr>
            <w:tcW w:w="1296" w:type="dxa"/>
            <w:tcBorders>
              <w:left w:val="nil"/>
              <w:right w:val="nil"/>
            </w:tcBorders>
          </w:tcPr>
          <w:p w:rsidR="00B075E6" w:rsidRDefault="00000000">
            <w:pPr>
              <w:bidi/>
              <w:jc w:val="right"/>
            </w:pPr>
            <w:r>
              <w:rPr>
                <w:rtl/>
                <w:lang w:bidi="fa-IR"/>
              </w:rPr>
              <w:t>۱٫۸۷۱۴</w:t>
            </w:r>
          </w:p>
        </w:tc>
        <w:tc>
          <w:tcPr>
            <w:tcW w:w="1296" w:type="dxa"/>
            <w:tcBorders>
              <w:left w:val="nil"/>
              <w:right w:val="nil"/>
            </w:tcBorders>
          </w:tcPr>
          <w:p w:rsidR="00B075E6" w:rsidRDefault="00000000">
            <w:pPr>
              <w:bidi/>
              <w:jc w:val="right"/>
            </w:pPr>
            <w:r>
              <w:rPr>
                <w:rtl/>
                <w:lang w:bidi="fa-IR"/>
              </w:rPr>
              <w:t>۱٫۹۰۵۷</w:t>
            </w:r>
          </w:p>
        </w:tc>
        <w:tc>
          <w:tcPr>
            <w:tcW w:w="1296" w:type="dxa"/>
            <w:tcBorders>
              <w:left w:val="nil"/>
              <w:right w:val="nil"/>
            </w:tcBorders>
          </w:tcPr>
          <w:p w:rsidR="00B075E6" w:rsidRDefault="00000000">
            <w:pPr>
              <w:bidi/>
              <w:jc w:val="right"/>
            </w:pPr>
            <w:r>
              <w:rPr>
                <w:rtl/>
                <w:lang w:bidi="fa-IR"/>
              </w:rPr>
              <w:t>۰٫۰۲۰۷</w:t>
            </w:r>
            <w:r>
              <w:t>+</w:t>
            </w:r>
          </w:p>
        </w:tc>
      </w:tr>
      <w:tr w:rsidR="00B075E6">
        <w:trPr>
          <w:cantSplit/>
          <w:jc w:val="center"/>
        </w:trPr>
        <w:tc>
          <w:tcPr>
            <w:tcW w:w="1296" w:type="dxa"/>
            <w:tcBorders>
              <w:left w:val="nil"/>
              <w:right w:val="nil"/>
            </w:tcBorders>
          </w:tcPr>
          <w:p w:rsidR="00B075E6" w:rsidRDefault="00000000">
            <w:pPr>
              <w:jc w:val="center"/>
            </w:pPr>
            <w:r>
              <w:t>D / D2</w:t>
            </w:r>
          </w:p>
        </w:tc>
        <w:tc>
          <w:tcPr>
            <w:tcW w:w="1296" w:type="dxa"/>
            <w:tcBorders>
              <w:left w:val="nil"/>
              <w:right w:val="nil"/>
            </w:tcBorders>
          </w:tcPr>
          <w:p w:rsidR="00B075E6" w:rsidRDefault="00000000">
            <w:pPr>
              <w:bidi/>
              <w:jc w:val="right"/>
            </w:pPr>
            <w:r>
              <w:rPr>
                <w:rtl/>
                <w:lang w:bidi="fa-IR"/>
              </w:rPr>
              <w:t>اجتماعی</w:t>
            </w:r>
          </w:p>
        </w:tc>
        <w:tc>
          <w:tcPr>
            <w:tcW w:w="1296" w:type="dxa"/>
            <w:tcBorders>
              <w:left w:val="nil"/>
              <w:right w:val="nil"/>
            </w:tcBorders>
          </w:tcPr>
          <w:p w:rsidR="00B075E6"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B075E6" w:rsidRDefault="00000000">
            <w:pPr>
              <w:bidi/>
              <w:jc w:val="right"/>
            </w:pPr>
            <w:r>
              <w:rPr>
                <w:rtl/>
                <w:lang w:bidi="fa-IR"/>
              </w:rPr>
              <w:t>متقارن</w:t>
            </w:r>
          </w:p>
        </w:tc>
        <w:tc>
          <w:tcPr>
            <w:tcW w:w="1296" w:type="dxa"/>
            <w:tcBorders>
              <w:left w:val="nil"/>
              <w:right w:val="nil"/>
            </w:tcBorders>
          </w:tcPr>
          <w:p w:rsidR="00B075E6" w:rsidRDefault="00000000">
            <w:pPr>
              <w:bidi/>
              <w:jc w:val="right"/>
            </w:pPr>
            <w:r>
              <w:rPr>
                <w:rtl/>
                <w:lang w:bidi="fa-IR"/>
              </w:rPr>
              <w:t>۱٫۸۳۵۹</w:t>
            </w:r>
          </w:p>
        </w:tc>
        <w:tc>
          <w:tcPr>
            <w:tcW w:w="1296" w:type="dxa"/>
            <w:tcBorders>
              <w:left w:val="nil"/>
              <w:right w:val="nil"/>
            </w:tcBorders>
          </w:tcPr>
          <w:p w:rsidR="00B075E6" w:rsidRDefault="00000000">
            <w:pPr>
              <w:bidi/>
              <w:jc w:val="right"/>
            </w:pPr>
            <w:r>
              <w:rPr>
                <w:rtl/>
                <w:lang w:bidi="fa-IR"/>
              </w:rPr>
              <w:t>۱٫۸۸۵۰</w:t>
            </w:r>
          </w:p>
        </w:tc>
        <w:tc>
          <w:tcPr>
            <w:tcW w:w="1296" w:type="dxa"/>
            <w:tcBorders>
              <w:left w:val="nil"/>
              <w:right w:val="nil"/>
            </w:tcBorders>
          </w:tcPr>
          <w:p w:rsidR="00B075E6" w:rsidRDefault="00000000">
            <w:pPr>
              <w:bidi/>
              <w:jc w:val="right"/>
            </w:pPr>
            <w:r>
              <w:rPr>
                <w:rtl/>
                <w:lang w:bidi="fa-IR"/>
              </w:rPr>
              <w:t>۰٫۰۰۰۰</w:t>
            </w:r>
            <w:r>
              <w:t>+</w:t>
            </w:r>
          </w:p>
        </w:tc>
      </w:tr>
    </w:tbl>
    <w:p w:rsidR="00B075E6" w:rsidRDefault="00B075E6">
      <w:pPr>
        <w:spacing w:after="120"/>
      </w:pPr>
    </w:p>
    <w:p w:rsidR="00B075E6" w:rsidRDefault="00000000">
      <w:pPr>
        <w:pStyle w:val="IAUBody"/>
        <w:bidi/>
      </w:pPr>
      <w:r>
        <w:rPr>
          <w:rtl/>
          <w:lang w:bidi="fa-IR"/>
        </w:rPr>
        <w:lastRenderedPageBreak/>
        <w:t xml:space="preserve">نتایج نشان می‌دهند که نه نوع تابع هدف (شخصیت‌محور در‌برابر اجتماعی) و نه افق زمانی پاداش، به‌تنهایی علت عملکرد ضعیف‌تر </w:t>
      </w:r>
      <w:r>
        <w:t xml:space="preserve">OCEAN-MARL </w:t>
      </w:r>
      <w:r>
        <w:rPr>
          <w:rtl/>
          <w:lang w:bidi="fa-IR"/>
        </w:rPr>
        <w:t xml:space="preserve">نسبت به سناریوی مبنا نیستند؛ زیرا حتی با جایگزینی تابع هدف اجتماعی چاربونیه (سلول </w:t>
      </w:r>
      <w:r>
        <w:t>D2</w:t>
      </w:r>
      <w:r>
        <w:rPr>
          <w:rtl/>
          <w:lang w:bidi="fa-IR"/>
        </w:rPr>
        <w:t xml:space="preserve">)، همچنان قاعده یادگیری </w:t>
      </w:r>
      <w:r>
        <w:t xml:space="preserve">Q </w:t>
      </w:r>
      <w:r>
        <w:rPr>
          <w:rtl/>
          <w:lang w:bidi="fa-IR"/>
        </w:rPr>
        <w:t xml:space="preserve">مورد استفاده در </w:t>
      </w:r>
      <w:r>
        <w:t xml:space="preserve">OCEAN-MARL </w:t>
      </w:r>
      <w:r>
        <w:rPr>
          <w:rtl/>
          <w:lang w:bidi="fa-IR"/>
        </w:rPr>
        <w:t xml:space="preserve">(مقداردهی اولیه خوش‌بینانه با به‌روزرسانی متقارن) به تراز سناریوی مبنا همگرا می‌شود (بهبود </w:t>
      </w:r>
      <w:r>
        <w:t xml:space="preserve">= </w:t>
      </w:r>
      <w:r>
        <w:rPr>
          <w:rtl/>
          <w:lang w:bidi="fa-IR"/>
        </w:rPr>
        <w:t>۰٫۰۰۰۰</w:t>
      </w:r>
      <w:r>
        <w:t>+</w:t>
      </w:r>
      <w:r>
        <w:rPr>
          <w:rtl/>
          <w:lang w:bidi="fa-IR"/>
        </w:rPr>
        <w:t>)</w:t>
      </w:r>
      <w:r>
        <w:t xml:space="preserve">. </w:t>
      </w:r>
      <w:r>
        <w:rPr>
          <w:rtl/>
          <w:lang w:bidi="fa-IR"/>
        </w:rPr>
        <w:t>در مقابل، الگوریتم چاربونیه با نرخ یادگیری نامتقارن و پایین (هیسترتیک) با همان تابع هدف و افق زمانی، به بهبود معنادار (</w:t>
      </w:r>
      <w:r>
        <w:t>+</w:t>
      </w:r>
      <w:r>
        <w:rPr>
          <w:rtl/>
          <w:lang w:bidi="fa-IR"/>
        </w:rPr>
        <w:t>۰٫۰۲۰۷) دست می‌یابد</w:t>
      </w:r>
      <w:r>
        <w:t xml:space="preserve">. </w:t>
      </w:r>
      <w:r>
        <w:rPr>
          <w:rtl/>
          <w:lang w:bidi="fa-IR"/>
        </w:rPr>
        <w:t>این یافته عامل علّی را به‌طور دقیق به قاعده به‌روزرسانی یادگیری محدود می‌کند</w:t>
      </w:r>
      <w:r>
        <w:t xml:space="preserve">: </w:t>
      </w:r>
      <w:r>
        <w:rPr>
          <w:rtl/>
          <w:lang w:bidi="fa-IR"/>
        </w:rPr>
        <w:t>مقداردهی اولیه خوش‌بینانه (</w:t>
      </w:r>
      <w:r>
        <w:t>Q≈</w:t>
      </w:r>
      <w:r>
        <w:rPr>
          <w:rtl/>
          <w:lang w:bidi="fa-IR"/>
        </w:rPr>
        <w:t>۱٫۰) 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(عدم اشتراک‌گذاری) باقی می‌ماند</w:t>
      </w:r>
      <w:r>
        <w:t>.</w:t>
      </w:r>
    </w:p>
    <w:p w:rsidR="00B075E6" w:rsidRDefault="00000000">
      <w:pPr>
        <w:pStyle w:val="IAUBody"/>
        <w:bidi/>
      </w:pPr>
      <w:r>
        <w:rPr>
          <w:rtl/>
          <w:lang w:bidi="fa-IR"/>
        </w:rPr>
        <w:t xml:space="preserve">این یافته به‌جای آن‌که ضعفی در طراحی </w:t>
      </w:r>
      <w:r>
        <w:t xml:space="preserve">OCEAN-MARL </w:t>
      </w:r>
      <w:r>
        <w:rPr>
          <w:rtl/>
          <w:lang w:bidi="fa-IR"/>
        </w:rPr>
        <w:t>باشد، بینشی روش‌شناختی ارائه می‌دهد</w:t>
      </w:r>
      <w:r>
        <w:t xml:space="preserve">: </w:t>
      </w:r>
      <w:r>
        <w:rPr>
          <w:rtl/>
          <w:lang w:bidi="fa-IR"/>
        </w:rPr>
        <w:t>در محیط‌های با ظرفیت باتری نسبتاً بالا که سیگنال پاداش لحظه‌ای کم‌دامنه است، انتخاب قاعده به‌روزرسانی یادگیری (نه صرفاً طراحی تابع پاداش) عاملی تعیین‌کننده در ظهور رفتار اشتراک‌گذاری است</w:t>
      </w:r>
      <w:r>
        <w:t>.</w:t>
      </w:r>
    </w:p>
    <w:p w:rsidR="00B075E6" w:rsidRDefault="00000000">
      <w:pPr>
        <w:pStyle w:val="Heading2"/>
        <w:bidi/>
      </w:pPr>
      <w:bookmarkStart w:id="139" w:name="__TOC_H2_1140__"/>
      <w:r>
        <w:rPr>
          <w:rFonts w:ascii="Times New Roman" w:hAnsi="Times New Roman" w:cs="LMU Lotus"/>
          <w:b w:val="0"/>
          <w:rtl/>
          <w:lang w:bidi="fa-IR"/>
        </w:rPr>
        <w:t>۴-۱۲</w:t>
      </w:r>
      <w:r>
        <w:rPr>
          <w:rFonts w:ascii="Times New Roman" w:hAnsi="Times New Roman" w:cs="LMU Lotus"/>
          <w:b w:val="0"/>
        </w:rPr>
        <w:t xml:space="preserve">- </w:t>
      </w:r>
      <w:r>
        <w:rPr>
          <w:rFonts w:ascii="Times New Roman" w:hAnsi="Times New Roman" w:cs="LMU Lotus"/>
          <w:b w:val="0"/>
          <w:rtl/>
          <w:lang w:bidi="fa-IR"/>
        </w:rPr>
        <w:t>تحلیل کلی بی‌طرفانه</w:t>
      </w:r>
      <w:bookmarkEnd w:id="139"/>
    </w:p>
    <w:p w:rsidR="00B075E6" w:rsidRDefault="00000000">
      <w:pPr>
        <w:pStyle w:val="IAUBodyFirst"/>
        <w:bidi/>
      </w:pPr>
      <w:r>
        <w:rPr>
          <w:rtl/>
          <w:lang w:bidi="fa-IR"/>
        </w:rPr>
        <w:t>نتایج آزمایشی تصویر مختلطی را ارائه می‌دهند که شایسته‌ی ارزیابی صادقانه است</w:t>
      </w:r>
      <w:r>
        <w:t xml:space="preserve">. </w:t>
      </w:r>
      <w:r>
        <w:rPr>
          <w:rtl/>
          <w:lang w:bidi="fa-IR"/>
        </w:rPr>
        <w:t>چندین یافته با انتظارات نظری هم‌راستا بودند، درحالی‌که برخی دیگر از پیش‌بینی‌های اولیه منحرف شدند یا به معنی‌داری آماری نرسیدند</w:t>
      </w:r>
      <w:r>
        <w:t xml:space="preserve">. </w:t>
      </w:r>
      <w:r>
        <w:rPr>
          <w:rtl/>
          <w:lang w:bidi="fa-IR"/>
        </w:rPr>
        <w:t>این بخش، ارزیابی متعادلی از آنچه روش به دست آورد، جایی که کوتاهی کرد و چرا، ارائه می‌دهد</w:t>
      </w:r>
      <w:r>
        <w:t>.</w:t>
      </w:r>
    </w:p>
    <w:p w:rsidR="00B075E6" w:rsidRDefault="00000000">
      <w:pPr>
        <w:pStyle w:val="IAUBody"/>
        <w:bidi/>
      </w:pPr>
      <w:r>
        <w:rPr>
          <w:rtl/>
          <w:lang w:bidi="fa-IR"/>
        </w:rPr>
        <w:t>یک نقطه‌ی قوت روش‌شناختی اصلی مطالعه، پیاده‌سازی موفق ناهمگنی عامل زمین‌گذاری‌شده‌ی روان‌شناختی در یک چارچوب یادگیری کاملاً غیرمتمرکز است</w:t>
      </w:r>
      <w:r>
        <w:t xml:space="preserve">. </w:t>
      </w:r>
      <w:r>
        <w:rPr>
          <w:rtl/>
          <w:lang w:bidi="fa-IR"/>
        </w:rPr>
        <w:t xml:space="preserve">نگاشت </w:t>
      </w:r>
      <w:r>
        <w:t>OCEAN‑</w:t>
      </w:r>
      <w:r>
        <w:rPr>
          <w:rtl/>
          <w:lang w:bidi="fa-IR"/>
        </w:rPr>
        <w:t>به</w:t>
      </w:r>
      <w:r>
        <w:t>‑</w:t>
      </w:r>
      <w:r>
        <w:rPr>
          <w:rtl/>
          <w:lang w:bidi="fa-IR"/>
        </w:rPr>
        <w:t>یادگیری‌تقویتی پیامدهای فردی قابل‌اندازه‌گیری متمایزی تولید کرد</w:t>
      </w:r>
      <w:r>
        <w:t xml:space="preserve">: </w:t>
      </w:r>
      <w:r>
        <w:rPr>
          <w:rtl/>
          <w:lang w:bidi="fa-IR"/>
        </w:rPr>
        <w:t>عامل‌های نوع‌گرا در جوامع مختلط به ۲٫۹ واحد درصد آسایش بالاتر نسبت به همسایگان خودخواه دست یافتند (</w:t>
      </w:r>
      <w:r>
        <w:t xml:space="preserve">p = </w:t>
      </w:r>
      <w:r>
        <w:rPr>
          <w:rtl/>
          <w:lang w:bidi="fa-IR"/>
        </w:rPr>
        <w:t>۰٫۰۰۱۱) و این مزیت از نظر جهت‌گیری در همه ۱۵ ترکیب تصادف‌سازی</w:t>
      </w:r>
      <w:r>
        <w:t>-</w:t>
      </w:r>
      <w:r>
        <w:rPr>
          <w:rtl/>
          <w:lang w:bidi="fa-IR"/>
        </w:rPr>
        <w:t>کمبود سازگار بود</w:t>
      </w:r>
      <w:r>
        <w:t xml:space="preserve">. </w:t>
      </w:r>
      <w:r>
        <w:rPr>
          <w:rtl/>
          <w:lang w:bidi="fa-IR"/>
        </w:rPr>
        <w:t xml:space="preserve">توپولوژی حلقوی به‌طور مؤثر پویایی‌های اشتراک را از مخدوش‌کننده‌های مسیریابی جدا کرد و پروتکل همگرایی </w:t>
      </w:r>
      <w:r>
        <w:t xml:space="preserve">— </w:t>
      </w:r>
      <w:r>
        <w:rPr>
          <w:rtl/>
          <w:lang w:bidi="fa-IR"/>
        </w:rPr>
        <w:t xml:space="preserve">تأیید تغییرات مقدار </w:t>
      </w:r>
      <w:r>
        <w:t xml:space="preserve">Q </w:t>
      </w:r>
      <w:r>
        <w:rPr>
          <w:rtl/>
          <w:lang w:bidi="fa-IR"/>
        </w:rPr>
        <w:t xml:space="preserve">زیر ۰٫۰۱ تا قسمت ۶۰۰۰ </w:t>
      </w:r>
      <w:r>
        <w:t xml:space="preserve">— </w:t>
      </w:r>
      <w:r>
        <w:rPr>
          <w:rtl/>
          <w:lang w:bidi="fa-IR"/>
        </w:rPr>
        <w:t xml:space="preserve">ثابت کرد که سنجه‌های گزارش‌شده منعکس‌کننده‌ی خط‌مشی‌های پایدار هستند، نه نویز اکتشاف </w:t>
      </w:r>
      <w:r>
        <w:rPr>
          <w:rtl/>
          <w:lang w:bidi="fa-IR"/>
        </w:rPr>
        <w:lastRenderedPageBreak/>
        <w:t>جاری</w:t>
      </w:r>
      <w:r>
        <w:t xml:space="preserve">. </w:t>
      </w:r>
      <w:r>
        <w:rPr>
          <w:rtl/>
          <w:lang w:bidi="fa-IR"/>
        </w:rPr>
        <w:t>این انتخاب‌های طراحی به‌طور جمعی، اعتبار درونی ادعای علی مبنی بر این‌که ترکیب شخصیتی پیامدهای نوظهور جامعه را شکل می‌دهد، تقویت می‌کنند</w:t>
      </w:r>
      <w:r>
        <w:t>.</w:t>
      </w:r>
    </w:p>
    <w:p w:rsidR="00B075E6" w:rsidRDefault="00000000">
      <w:pPr>
        <w:pStyle w:val="IAUBody"/>
        <w:bidi/>
      </w:pPr>
      <w:r>
        <w:rPr>
          <w:rtl/>
          <w:lang w:bidi="fa-IR"/>
        </w:rPr>
        <w:t>بااین‌حال، نتایج سطح جامعه کمتر از مقایسه‌های فردی درون‌سناریویی قاطع بودند</w:t>
      </w:r>
      <w:r>
        <w:t xml:space="preserve">. </w:t>
      </w:r>
      <w:r>
        <w:rPr>
          <w:rtl/>
          <w:lang w:bidi="fa-IR"/>
        </w:rPr>
        <w:t>عدم وجود تفاوت معنی‌دار آماری در آسایش جامعه بین سناریوهای همگی خودخواه و همگی نوع‌گرا (</w:t>
      </w:r>
      <w:r>
        <w:t xml:space="preserve">p = </w:t>
      </w:r>
      <w:r>
        <w:rPr>
          <w:rtl/>
          <w:lang w:bidi="fa-IR"/>
        </w:rPr>
        <w:t>۰٫۴۲۳) و کاهش هدررفت انرژی جهت‌داری اما معنی‌دار نشده‌ی ۱۲٫۹ درصد در سناریوی مختلط نسبت به حالت پایه (</w:t>
      </w:r>
      <w:r>
        <w:t xml:space="preserve">p = </w:t>
      </w:r>
      <w:r>
        <w:rPr>
          <w:rtl/>
          <w:lang w:bidi="fa-IR"/>
        </w:rPr>
        <w:t>۰٫۱۴) نشان می‌دهد که محدودیت‌های ساختاری محیط، کل دستاوردهای رفاهی قابل‌دستیابی از طریق طراحی پاداش عدالت‌آگاه را به‌تنهایی محدود می‌کند</w:t>
      </w:r>
      <w:r>
        <w:t xml:space="preserve">. </w:t>
      </w:r>
      <w:r>
        <w:rPr>
          <w:rtl/>
          <w:lang w:bidi="fa-IR"/>
        </w:rPr>
        <w:t>پنجره‌ی مازادِ تنها</w:t>
      </w:r>
      <w:r>
        <w:t>-</w:t>
      </w:r>
      <w:r>
        <w:rPr>
          <w:rtl/>
          <w:lang w:bidi="fa-IR"/>
        </w:rPr>
        <w:t>در</w:t>
      </w:r>
      <w:r>
        <w:t>-</w:t>
      </w:r>
      <w:r>
        <w:rPr>
          <w:rtl/>
          <w:lang w:bidi="fa-IR"/>
        </w:rPr>
        <w:t>ظهر به‌این معناست که فرصت‌های اشتراک کم‌یاب هستند؛ همه‌ی انواع عامل تنها در ۱۲</w:t>
      </w:r>
      <w:r>
        <w:t>–</w:t>
      </w:r>
      <w:r>
        <w:rPr>
          <w:rtl/>
          <w:lang w:bidi="fa-IR"/>
        </w:rPr>
        <w:t>۱۴ درصد از وضعیت‌ها اشتراک می‌گذاشتند و فضای کمی برای آشکار شدن تفاوت‌های شخصیتی در سطح تجمعی باقی می‌گذاشتند</w:t>
      </w:r>
      <w:r>
        <w:t xml:space="preserve">. </w:t>
      </w:r>
      <w:r>
        <w:rPr>
          <w:rtl/>
          <w:lang w:bidi="fa-IR"/>
        </w:rPr>
        <w:t>سناریوی نوع‌گرایی متنوع روایت را پیچیده‌تر می‌کند</w:t>
      </w:r>
      <w:r>
        <w:t xml:space="preserve">: </w:t>
      </w:r>
      <w:r>
        <w:rPr>
          <w:rtl/>
          <w:lang w:bidi="fa-IR"/>
        </w:rPr>
        <w:t>با داشتن یک عامل نوع‌گرانه، سه عامل نوع‌گرا، سه فردگرا و سه عامل خودخواه، آسایش جامعه (۰٫۹۱۴) و هدررفت (۴٫۹۶ کیلووات‌ساعت) 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t>.</w:t>
      </w:r>
    </w:p>
    <w:p w:rsidR="00B075E6" w:rsidRDefault="00000000">
      <w:pPr>
        <w:pStyle w:val="IAUBody"/>
        <w:bidi/>
      </w:pPr>
      <w:r>
        <w:rPr>
          <w:rtl/>
          <w:lang w:bidi="fa-IR"/>
        </w:rPr>
        <w:t>تحلیل حساسیت یک شرط مرزی اضافی را بر مزیت نوع‌گرایانه آشکار کرد</w:t>
      </w:r>
      <w:r>
        <w:t xml:space="preserve">. </w:t>
      </w:r>
      <w:r>
        <w:rPr>
          <w:rtl/>
          <w:lang w:bidi="fa-IR"/>
        </w:rPr>
        <w:t>در احتمال ابری ۳۵ درصد، مزیت آسایش نوع‌گرایانه به‌میزان ۳٫۰۵ واحد درصد از نظر جهت‌گیری پایدار ماند اما به معنی‌داری آماری نرسید (</w:t>
      </w:r>
      <w:r>
        <w:t xml:space="preserve">p = </w:t>
      </w:r>
      <w:r>
        <w:rPr>
          <w:rtl/>
          <w:lang w:bidi="fa-IR"/>
        </w:rPr>
        <w:t xml:space="preserve">۰٫۰۷۰۳، آزمون </w:t>
      </w:r>
      <w:r>
        <w:t xml:space="preserve">t </w:t>
      </w:r>
      <w:r>
        <w:rPr>
          <w:rtl/>
          <w:lang w:bidi="fa-IR"/>
        </w:rPr>
        <w:t>زوجی)</w:t>
      </w:r>
      <w:r>
        <w:t xml:space="preserve">. </w:t>
      </w:r>
      <w:r>
        <w:rPr>
          <w:rtl/>
          <w:lang w:bidi="fa-IR"/>
        </w:rPr>
        <w:t>در احتمال ابری ۲۵ درصد، این مزیت (۲٫۵۸ واحد درصد) همچنان معنی‌دار بود (</w:t>
      </w:r>
      <w:r>
        <w:t xml:space="preserve">p = </w:t>
      </w:r>
      <w:r>
        <w:rPr>
          <w:rtl/>
          <w:lang w:bidi="fa-IR"/>
        </w:rPr>
        <w:t xml:space="preserve">۰٫۰۰۲۵، آزمون </w:t>
      </w:r>
      <w:r>
        <w:t xml:space="preserve">t </w:t>
      </w:r>
      <w:r>
        <w:rPr>
          <w:rtl/>
          <w:lang w:bidi="fa-IR"/>
        </w:rPr>
        <w:t>زوجی)</w:t>
      </w:r>
      <w:r>
        <w:t xml:space="preserve">. </w:t>
      </w:r>
      <w:r>
        <w:rPr>
          <w:rtl/>
          <w:lang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t xml:space="preserve">. </w:t>
      </w:r>
      <w:r>
        <w:rPr>
          <w:rtl/>
          <w:lang w:bidi="fa-IR"/>
        </w:rPr>
        <w:t>یک تحلیل توان پس‌آزمون نشان داد که برای تشخیص تفاوت ۲٫۵ واحد درصد با توان ۸۰ درصد در احتمال ابری ۳۵ درصد، تقریباً ۱۸ تصادف‌سازی در هر شرایط موردنیاز است که رقمی بیش از ۵ تصادف‌سازی‌های فعلی است</w:t>
      </w:r>
      <w:r>
        <w:t>.</w:t>
      </w:r>
    </w:p>
    <w:p w:rsidR="00B075E6" w:rsidRDefault="00000000">
      <w:pPr>
        <w:pStyle w:val="IAUBody"/>
        <w:bidi/>
      </w:pPr>
      <w:r>
        <w:rPr>
          <w:rtl/>
          <w:lang w:bidi="fa-IR"/>
        </w:rPr>
        <w:t>اثر نوآور مستحکم‌ترین یافته‌ی آماری و از نظر تئوری شگفت‌انگیز را تولید کرد</w:t>
      </w:r>
      <w:r>
        <w:t xml:space="preserve">. </w:t>
      </w:r>
      <w:r>
        <w:rPr>
          <w:rtl/>
          <w:lang w:bidi="fa-IR"/>
        </w:rPr>
        <w:t>یک عامل منفرد با گشودگی بالا، نابرابری جامعه را ۲۲ درصد افزایش داد (</w:t>
      </w:r>
      <w:r>
        <w:t xml:space="preserve">t </w:t>
      </w:r>
      <w:r>
        <w:rPr>
          <w:rtl/>
          <w:lang w:bidi="fa-IR"/>
        </w:rPr>
        <w:t xml:space="preserve">(۴) </w:t>
      </w:r>
      <w:r>
        <w:t>= -</w:t>
      </w:r>
      <w:r>
        <w:rPr>
          <w:rtl/>
          <w:lang w:bidi="fa-IR"/>
        </w:rPr>
        <w:t>۲٫۸۴</w:t>
      </w:r>
      <w:r>
        <w:t xml:space="preserve">, p = </w:t>
      </w:r>
      <w:r>
        <w:rPr>
          <w:rtl/>
          <w:lang w:bidi="fa-IR"/>
        </w:rPr>
        <w:t xml:space="preserve">۰٫۰۴۷) و آسایش جامعه را </w:t>
      </w:r>
      <w:r>
        <w:rPr>
          <w:rtl/>
          <w:lang w:bidi="fa-IR"/>
        </w:rPr>
        <w:lastRenderedPageBreak/>
        <w:t>۲٫۰ درصد نسبت به سناریوی مختلط که در غیر این صورت یکسان بود، کاهش داد (</w:t>
      </w:r>
      <w:r>
        <w:t xml:space="preserve">t </w:t>
      </w:r>
      <w:r>
        <w:rPr>
          <w:rtl/>
          <w:lang w:bidi="fa-IR"/>
        </w:rPr>
        <w:t xml:space="preserve">(۸) </w:t>
      </w:r>
      <w:r>
        <w:t>= -</w:t>
      </w:r>
      <w:r>
        <w:rPr>
          <w:rtl/>
          <w:lang w:bidi="fa-IR"/>
        </w:rPr>
        <w:t>۳٫۵۶۲</w:t>
      </w:r>
      <w:r>
        <w:t xml:space="preserve">, p = </w:t>
      </w:r>
      <w:r>
        <w:rPr>
          <w:rtl/>
          <w:lang w:bidi="fa-IR"/>
        </w:rPr>
        <w:t>۰٫۰۰۷۴</w:t>
      </w:r>
      <w:r>
        <w:t xml:space="preserve">, d </w:t>
      </w:r>
      <w:r>
        <w:rPr>
          <w:rtl/>
          <w:lang w:bidi="fa-IR"/>
        </w:rPr>
        <w:t xml:space="preserve">کوهن </w:t>
      </w:r>
      <w:r>
        <w:t xml:space="preserve">= </w:t>
      </w:r>
      <w:r>
        <w:rPr>
          <w:rtl/>
          <w:lang w:bidi="fa-IR"/>
        </w:rPr>
        <w:t>۲٫۲۵)</w:t>
      </w:r>
      <w:r>
        <w:t xml:space="preserve">. </w:t>
      </w:r>
      <w:r>
        <w:rPr>
          <w:rtl/>
          <w:lang w:bidi="fa-IR"/>
        </w:rPr>
        <w:t>بااین‌حال، فراوانی اشتراک خودِ عامل نوآور (۱۳٫۳۳ درصد) تقریباً از گروه نوع‌گرا در سناریوی مختلط (۱۳٫۹۲ درصد) قابل‌تشخیص نبود و نشان می‌دهد که آسیب نه از اشتراک کمتر عامل نوآور، بل‌که از ناپایداری که در محیط یادگیری همسایگان ایجاد می‌کند، ناشی می‌شود</w:t>
      </w:r>
      <w:r>
        <w:t xml:space="preserve">. </w:t>
      </w:r>
      <w:r>
        <w:rPr>
          <w:rtl/>
          <w:lang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t>.</w:t>
      </w:r>
    </w:p>
    <w:p w:rsidR="00B075E6" w:rsidRDefault="00000000">
      <w:pPr>
        <w:pStyle w:val="IAUBody"/>
        <w:bidi/>
      </w:pPr>
      <w:r>
        <w:rPr>
          <w:rtl/>
          <w:lang w:bidi="fa-IR"/>
        </w:rPr>
        <w:t>به‌طور خلاصه، قابل‌اطمینان‌ترین مشارکت مطالعه، مزیت درون‌سناریویی نوع‌گرایانه و توصیف اثر نوآور است</w:t>
      </w:r>
      <w:r>
        <w:t xml:space="preserve">. </w:t>
      </w:r>
      <w:r>
        <w:rPr>
          <w:rtl/>
          <w:lang w:bidi="fa-IR"/>
        </w:rPr>
        <w:t>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w:t>
      </w:r>
      <w:r>
        <w:t xml:space="preserve">. </w:t>
      </w:r>
      <w:r>
        <w:rPr>
          <w:rtl/>
          <w:lang w:bidi="fa-IR"/>
        </w:rPr>
        <w:t>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t>.</w:t>
      </w:r>
    </w:p>
    <w:p w:rsidR="00B075E6" w:rsidRDefault="00000000">
      <w:pPr>
        <w:pStyle w:val="Heading1"/>
        <w:bidi/>
      </w:pPr>
      <w:bookmarkStart w:id="140" w:name="__TOC_H1_1141__"/>
      <w:r>
        <w:rPr>
          <w:rFonts w:ascii="Times New Roman" w:hAnsi="Times New Roman" w:cs="LMU Lotus"/>
          <w:b w:val="0"/>
          <w:rtl/>
          <w:lang w:bidi="fa-IR"/>
        </w:rPr>
        <w:lastRenderedPageBreak/>
        <w:t>فصل پنجم</w:t>
      </w:r>
      <w:bookmarkEnd w:id="140"/>
    </w:p>
    <w:p w:rsidR="00B075E6" w:rsidRDefault="00000000">
      <w:pPr>
        <w:pStyle w:val="Heading2"/>
        <w:bidi/>
      </w:pPr>
      <w:bookmarkStart w:id="141" w:name="__TOC_H2_1142__"/>
      <w:r>
        <w:rPr>
          <w:rFonts w:ascii="Times New Roman" w:hAnsi="Times New Roman" w:cs="LMU Lotus"/>
          <w:b w:val="0"/>
          <w:rtl/>
          <w:lang w:bidi="fa-IR"/>
        </w:rPr>
        <w:t>نتیجه‌گیری</w:t>
      </w:r>
      <w:bookmarkEnd w:id="141"/>
    </w:p>
    <w:p w:rsidR="00B075E6" w:rsidRDefault="00000000">
      <w:pPr>
        <w:pStyle w:val="Heading2"/>
        <w:bidi/>
      </w:pPr>
      <w:bookmarkStart w:id="142" w:name="__TOC_H2_1143__"/>
      <w:r>
        <w:rPr>
          <w:rFonts w:ascii="Times New Roman" w:hAnsi="Times New Roman" w:cs="LMU Lotus"/>
          <w:b w:val="0"/>
          <w:rtl/>
          <w:lang w:bidi="fa-IR"/>
        </w:rPr>
        <w:t>۵-۱</w:t>
      </w:r>
      <w:r>
        <w:rPr>
          <w:rFonts w:ascii="Times New Roman" w:hAnsi="Times New Roman" w:cs="LMU Lotus"/>
          <w:b w:val="0"/>
        </w:rPr>
        <w:t xml:space="preserve">- </w:t>
      </w:r>
      <w:r>
        <w:rPr>
          <w:rFonts w:ascii="Times New Roman" w:hAnsi="Times New Roman" w:cs="LMU Lotus"/>
          <w:b w:val="0"/>
          <w:rtl/>
          <w:lang w:bidi="fa-IR"/>
        </w:rPr>
        <w:t>نتیجه‌گیری</w:t>
      </w:r>
      <w:bookmarkEnd w:id="142"/>
    </w:p>
    <w:p w:rsidR="00B075E6" w:rsidRDefault="00000000">
      <w:pPr>
        <w:pStyle w:val="Heading3"/>
        <w:bidi/>
      </w:pPr>
      <w:bookmarkStart w:id="143" w:name="__TOC_H3_1144__"/>
      <w:r>
        <w:rPr>
          <w:rFonts w:ascii="Times New Roman" w:hAnsi="Times New Roman" w:cs="LMU Lotus"/>
          <w:b w:val="0"/>
          <w:rtl/>
          <w:lang w:bidi="fa-IR"/>
        </w:rPr>
        <w:t>۵-۱-۱</w:t>
      </w:r>
      <w:r>
        <w:rPr>
          <w:rFonts w:ascii="Times New Roman" w:hAnsi="Times New Roman" w:cs="LMU Lotus"/>
          <w:b w:val="0"/>
        </w:rPr>
        <w:t xml:space="preserve">- </w:t>
      </w:r>
      <w:r>
        <w:rPr>
          <w:rFonts w:ascii="Times New Roman" w:hAnsi="Times New Roman" w:cs="LMU Lotus"/>
          <w:b w:val="0"/>
          <w:rtl/>
          <w:lang w:bidi="fa-IR"/>
        </w:rPr>
        <w:t>خلاصه‌ی یافته‌ها</w:t>
      </w:r>
      <w:bookmarkEnd w:id="143"/>
    </w:p>
    <w:p w:rsidR="00B075E6" w:rsidRDefault="00000000">
      <w:pPr>
        <w:pStyle w:val="IAUBodyFirst"/>
        <w:bidi/>
      </w:pPr>
      <w:r>
        <w:rPr>
          <w:rtl/>
          <w:lang w:bidi="fa-IR"/>
        </w:rPr>
        <w:t xml:space="preserve">نتایج آزمایشی که از ۲۵ اجرای مستقل شبیه‌سازی (۵ سناریو </w:t>
      </w:r>
      <w:r>
        <w:t xml:space="preserve">× </w:t>
      </w:r>
      <w:r>
        <w:rPr>
          <w:rtl/>
          <w:lang w:bidi="fa-IR"/>
        </w:rPr>
        <w:t>۵ تصادف‌سازی، هر کدام ۸۰۰۰ قسمت) به‌دست آمد، از پنج یافته‌ی اصلی در سطح آسایش جامعه، آسایش فردی، نابرابری، رفتار یادگیری و حساسیت به کمبود پشتیبانی می‌کند</w:t>
      </w:r>
      <w:r>
        <w:t>.</w:t>
      </w:r>
    </w:p>
    <w:p w:rsidR="00B075E6" w:rsidRDefault="00000000">
      <w:pPr>
        <w:pStyle w:val="IAUBody"/>
        <w:bidi/>
      </w:pPr>
      <w:r>
        <w:rPr>
          <w:b/>
          <w:bCs/>
          <w:rtl/>
          <w:lang w:bidi="fa-IR"/>
        </w:rPr>
        <w:t>یافته‌ی ۱</w:t>
      </w:r>
      <w:r>
        <w:rPr>
          <w:b/>
          <w:bCs/>
        </w:rPr>
        <w:t xml:space="preserve">: </w:t>
      </w:r>
      <w:r>
        <w:rPr>
          <w:b/>
          <w:bCs/>
          <w:rtl/>
          <w:lang w:bidi="fa-IR"/>
        </w:rPr>
        <w:t>عامل‌های نوع‌گرا به آسایش فردی بالاتری دست می‌یابند</w:t>
      </w:r>
      <w:r>
        <w:rPr>
          <w:b/>
          <w:bCs/>
        </w:rPr>
        <w:t>.</w:t>
      </w:r>
      <w:r>
        <w:t xml:space="preserve"> </w:t>
      </w:r>
      <w:r>
        <w:rPr>
          <w:rtl/>
          <w:lang w:bidi="fa-IR"/>
        </w:rPr>
        <w:t xml:space="preserve">در جوامع مختلط، عامل‌های دارای وزن‌های پاداش نوع‌گرا </w:t>
      </w:r>
      <w:r>
        <w:t>(</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0.5</m:t>
        </m:r>
      </m:oMath>
      <w:r>
        <w:t xml:space="preserve">) </w:t>
      </w:r>
      <w:r>
        <w:rPr>
          <w:rtl/>
          <w:lang w:bidi="fa-IR"/>
        </w:rPr>
        <w:t>به ۲٫۹ واحد درصد آسایش بالاتر نسبت به همسایگان خودخواه دست یافتند (</w:t>
      </w:r>
      <w:r>
        <w:t xml:space="preserve">p = </w:t>
      </w:r>
      <w:r>
        <w:rPr>
          <w:rtl/>
          <w:lang w:bidi="fa-IR"/>
        </w:rPr>
        <w:t>۰٫۰۰۱۱)</w:t>
      </w:r>
      <w:r>
        <w:t xml:space="preserve">. </w:t>
      </w:r>
      <w:r>
        <w:rPr>
          <w:rtl/>
          <w:lang w:bidi="fa-IR"/>
        </w:rPr>
        <w:t>این مزیت از طریق متقابله‌گری غیرمستقیم نوظهور پدیدار می‌شود</w:t>
      </w:r>
      <w:r>
        <w:t xml:space="preserve">: </w:t>
      </w:r>
      <w:r>
        <w:rPr>
          <w:rtl/>
          <w:lang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t xml:space="preserve">. </w:t>
      </w:r>
      <w:r>
        <w:rPr>
          <w:rtl/>
          <w:lang w:bidi="fa-IR"/>
        </w:rPr>
        <w:t>عامل نوع‌گرا به‌طور نامتناسبی از این تثبیت سود می‌برد، زیرا هرگز عاملی نیست که آبشار شکست را آغاز کند</w:t>
      </w:r>
      <w:r>
        <w:t>.</w:t>
      </w:r>
    </w:p>
    <w:p w:rsidR="00B075E6" w:rsidRDefault="00000000">
      <w:pPr>
        <w:pStyle w:val="IAUBody"/>
        <w:bidi/>
      </w:pPr>
      <w:r>
        <w:rPr>
          <w:b/>
          <w:bCs/>
          <w:rtl/>
          <w:lang w:bidi="fa-IR"/>
        </w:rPr>
        <w:t>یافته‌ی ۲</w:t>
      </w:r>
      <w:r>
        <w:rPr>
          <w:b/>
          <w:bCs/>
        </w:rPr>
        <w:t xml:space="preserve">: </w:t>
      </w:r>
      <w:r>
        <w:rPr>
          <w:b/>
          <w:bCs/>
          <w:rtl/>
          <w:lang w:bidi="fa-IR"/>
        </w:rPr>
        <w:t>مزیت نوع‌گرایانه در سطوح مختلف کمبود پایدار است</w:t>
      </w:r>
      <w:r>
        <w:rPr>
          <w:b/>
          <w:bCs/>
        </w:rPr>
        <w:t>.</w:t>
      </w:r>
      <w:r>
        <w:t xml:space="preserve"> </w:t>
      </w:r>
      <w:r>
        <w:rPr>
          <w:rtl/>
          <w:lang w:bidi="fa-IR"/>
        </w:rPr>
        <w:t>هنگامی که احتمال ابری از ۱۵ درصد (پایه) به ۳۵ درصد (کمبود شدید) تغییر داده شد، شکاف مزیت آسایش نوع‌گرایانه در ۲٫۵</w:t>
      </w:r>
      <w:r>
        <w:t>–</w:t>
      </w:r>
      <w:r>
        <w:rPr>
          <w:rtl/>
          <w:lang w:bidi="fa-IR"/>
        </w:rPr>
        <w:t>۳٫۰ واحد درصد پایدار ماند</w:t>
      </w:r>
      <w:r>
        <w:t xml:space="preserve">. </w:t>
      </w:r>
      <w:r>
        <w:rPr>
          <w:rtl/>
          <w:lang w:bidi="fa-IR"/>
        </w:rPr>
        <w:t>هر دو گروه عامل نوع‌گرا و خودخواه تقریباً ۱۳ درصد از آسایش پایه‌ی خود را در شرایط کمبود از دست دادند، اما شکاف بین آن‌ها کاهش نیافت</w:t>
      </w:r>
      <w:r>
        <w:t xml:space="preserve">. </w:t>
      </w:r>
      <w:r>
        <w:rPr>
          <w:rtl/>
          <w:lang w:bidi="fa-IR"/>
        </w:rPr>
        <w:t xml:space="preserve">این نشان می‌دهد که طراحی پاداش عدالت‌گرا، سودی قابل‌اعتماد و نه مشروط فراهم می‌کند </w:t>
      </w:r>
      <w:r>
        <w:t xml:space="preserve">— </w:t>
      </w:r>
      <w:r>
        <w:rPr>
          <w:rtl/>
          <w:lang w:bidi="fa-IR"/>
        </w:rPr>
        <w:t>این مزیت صرفاً یک امتیاز برای شرایط پرمنبع نیست</w:t>
      </w:r>
      <w:r>
        <w:t>.</w:t>
      </w:r>
    </w:p>
    <w:p w:rsidR="00B075E6" w:rsidRDefault="00000000">
      <w:pPr>
        <w:pStyle w:val="IAUBody"/>
        <w:bidi/>
      </w:pPr>
      <w:r>
        <w:rPr>
          <w:b/>
          <w:bCs/>
          <w:rtl/>
          <w:lang w:bidi="fa-IR"/>
        </w:rPr>
        <w:t>یافته‌ی ۳</w:t>
      </w:r>
      <w:r>
        <w:rPr>
          <w:b/>
          <w:bCs/>
        </w:rPr>
        <w:t xml:space="preserve">: </w:t>
      </w:r>
      <w:r>
        <w:rPr>
          <w:b/>
          <w:bCs/>
          <w:rtl/>
          <w:lang w:bidi="fa-IR"/>
        </w:rPr>
        <w:t>عدالت و کارایی در سطح جامعه در تضاد جمع</w:t>
      </w:r>
      <w:r>
        <w:rPr>
          <w:b/>
          <w:bCs/>
        </w:rPr>
        <w:t>‑</w:t>
      </w:r>
      <w:r>
        <w:rPr>
          <w:b/>
          <w:bCs/>
          <w:rtl/>
          <w:lang w:bidi="fa-IR"/>
        </w:rPr>
        <w:t>صفر نیستند</w:t>
      </w:r>
      <w:r>
        <w:rPr>
          <w:b/>
          <w:bCs/>
        </w:rPr>
        <w:t>.</w:t>
      </w:r>
      <w:r>
        <w:t xml:space="preserve"> </w:t>
      </w:r>
      <w:r>
        <w:rPr>
          <w:rtl/>
          <w:lang w:bidi="fa-IR"/>
        </w:rPr>
        <w:t>سناریوهای همگی خودخواه، همگی نوع‌گرا و مختلط به آسایش جامعه‌ی تقریباً یکسان (</w:t>
      </w:r>
      <w:r>
        <w:t>~</w:t>
      </w:r>
      <w:r>
        <w:rPr>
          <w:rtl/>
          <w:lang w:bidi="fa-IR"/>
        </w:rPr>
        <w:t>۰٫۹۲) و نرخ‌های خاموشی (۱۴٫۵ درصد) دست یافتند و هیچ تفاوت معنی‌دار آماری نداشتند (</w:t>
      </w:r>
      <w:r>
        <w:t xml:space="preserve">ANOVA F = </w:t>
      </w:r>
      <w:r>
        <w:rPr>
          <w:rtl/>
          <w:lang w:bidi="fa-IR"/>
        </w:rPr>
        <w:t>۳٫۳۶۲</w:t>
      </w:r>
      <w:r>
        <w:t xml:space="preserve">, p = </w:t>
      </w:r>
      <w:r>
        <w:rPr>
          <w:rtl/>
          <w:lang w:bidi="fa-IR"/>
        </w:rPr>
        <w:t>۰٫۰۲۹۳ که صرفاً توسط اثر نوآور ایجاد شده است)</w:t>
      </w:r>
      <w:r>
        <w:t xml:space="preserve">. </w:t>
      </w:r>
      <w:r>
        <w:rPr>
          <w:rtl/>
          <w:lang w:bidi="fa-IR"/>
        </w:rPr>
        <w:t xml:space="preserve">هدررفت انرژی در سناریوی مختلط به‌طور جهت‌دار پایین‌تر بود (کاهش </w:t>
      </w:r>
      <w:r>
        <w:rPr>
          <w:rtl/>
          <w:lang w:bidi="fa-IR"/>
        </w:rPr>
        <w:lastRenderedPageBreak/>
        <w:t xml:space="preserve">۱۲٫۹ درصد نسبت به همگی خودخواه، </w:t>
      </w:r>
      <w:r>
        <w:t xml:space="preserve">p = </w:t>
      </w:r>
      <w:r>
        <w:rPr>
          <w:rtl/>
          <w:lang w:bidi="fa-IR"/>
        </w:rPr>
        <w:t>۰٫۱۴)، اگرچه این کاهش به معنی‌داری آماری نرسید</w:t>
      </w:r>
      <w:r>
        <w:t xml:space="preserve">. </w:t>
      </w:r>
      <w:r>
        <w:rPr>
          <w:rtl/>
          <w:lang w:bidi="fa-IR"/>
        </w:rPr>
        <w:t>پیامد آن این است که جاسازی عدالت در توابع پاداش، در این محیط هزینه‌ی کارایی به همراه ندارد</w:t>
      </w:r>
      <w:r>
        <w:t>.</w:t>
      </w:r>
    </w:p>
    <w:p w:rsidR="00B075E6" w:rsidRDefault="00000000">
      <w:pPr>
        <w:pStyle w:val="IAUBody"/>
        <w:bidi/>
      </w:pPr>
      <w:r>
        <w:rPr>
          <w:b/>
          <w:bCs/>
          <w:rtl/>
          <w:lang w:bidi="fa-IR"/>
        </w:rPr>
        <w:t>یافته‌ی ۴</w:t>
      </w:r>
      <w:r>
        <w:rPr>
          <w:b/>
          <w:bCs/>
        </w:rPr>
        <w:t xml:space="preserve">: </w:t>
      </w:r>
      <w:r>
        <w:rPr>
          <w:b/>
          <w:bCs/>
          <w:rtl/>
          <w:lang w:bidi="fa-IR"/>
        </w:rPr>
        <w:t xml:space="preserve">اثر نوآور </w:t>
      </w:r>
      <w:r>
        <w:rPr>
          <w:b/>
          <w:bCs/>
        </w:rPr>
        <w:t xml:space="preserve">— </w:t>
      </w:r>
      <w:r>
        <w:rPr>
          <w:b/>
          <w:bCs/>
          <w:rtl/>
          <w:lang w:bidi="fa-IR"/>
        </w:rPr>
        <w:t>رفتار اکتشافی همکاری را بی‌ثبات می‌کند</w:t>
      </w:r>
      <w:r>
        <w:rPr>
          <w:b/>
          <w:bCs/>
        </w:rPr>
        <w:t>.</w:t>
      </w:r>
      <w:r>
        <w:t xml:space="preserve"> </w:t>
      </w:r>
      <w:r>
        <w:rPr>
          <w:rtl/>
          <w:lang w:bidi="fa-IR"/>
        </w:rPr>
        <w:t xml:space="preserve">یک عامل منفرد با گشودگی بالا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۰٫۰۱</w:t>
      </w:r>
      <w:r>
        <w:t xml:space="preserve">) </w:t>
      </w:r>
      <w:r>
        <w:rPr>
          <w:rtl/>
          <w:lang w:bidi="fa-IR"/>
        </w:rPr>
        <w:t>آسایش جامعه را ۲ درصد کاهش داد، نابرابری را ۲۲ درصد افزایش داد و نرخ خاموشی را ۸٫۳ درصد نسبت به جامعه‌ی معادل بدون عامل نوآور افزایش داد</w:t>
      </w:r>
      <w:r>
        <w:t xml:space="preserve">. </w:t>
      </w:r>
      <w:r>
        <w:rPr>
          <w:rtl/>
          <w:lang w:bidi="fa-IR"/>
        </w:rPr>
        <w:t>سازوکار، غیرقابل‌پیش‌بینی بودن است</w:t>
      </w:r>
      <w:r>
        <w:t xml:space="preserve">: </w:t>
      </w:r>
      <w:r>
        <w:rPr>
          <w:rtl/>
          <w:lang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t>.</w:t>
      </w:r>
    </w:p>
    <w:p w:rsidR="00B075E6" w:rsidRDefault="00000000">
      <w:pPr>
        <w:pStyle w:val="IAUBody"/>
        <w:bidi/>
      </w:pPr>
      <w:r>
        <w:rPr>
          <w:b/>
          <w:bCs/>
          <w:rtl/>
          <w:lang w:bidi="fa-IR"/>
        </w:rPr>
        <w:t>یافته‌ی ۵</w:t>
      </w:r>
      <w:r>
        <w:rPr>
          <w:b/>
          <w:bCs/>
        </w:rPr>
        <w:t xml:space="preserve">: </w:t>
      </w:r>
      <w:r>
        <w:rPr>
          <w:b/>
          <w:bCs/>
          <w:rtl/>
          <w:lang w:bidi="fa-IR"/>
        </w:rPr>
        <w:t>رفتار اشتراک به بافت وابسته است</w:t>
      </w:r>
      <w:r>
        <w:rPr>
          <w:b/>
          <w:bCs/>
        </w:rPr>
        <w:t>.</w:t>
      </w:r>
      <w:r>
        <w:t xml:space="preserve"> </w:t>
      </w:r>
      <w:r>
        <w:rPr>
          <w:rtl/>
          <w:lang w:bidi="fa-IR"/>
        </w:rPr>
        <w:t xml:space="preserve">تحلیل جدول </w:t>
      </w:r>
      <w:r>
        <w:t xml:space="preserve">Q </w:t>
      </w:r>
      <w:r>
        <w:rPr>
          <w:rtl/>
          <w:lang w:bidi="fa-IR"/>
        </w:rPr>
        <w:t>نشان داد که همه‌ی انواع عامل تنها در ۱۲</w:t>
      </w:r>
      <w:r>
        <w:t>–</w:t>
      </w:r>
      <w:r>
        <w:rPr>
          <w:rtl/>
          <w:lang w:bidi="fa-IR"/>
        </w:rPr>
        <w:t>۱۴ درصد از وضعیت‌ها اشتراک می‌گذارند که نشان می‌دهد انگیزه‌ی ساختاری برای اشتراک در این محیط محدود است</w:t>
      </w:r>
      <w:r>
        <w:t xml:space="preserve">. </w:t>
      </w:r>
      <w:r>
        <w:rPr>
          <w:rtl/>
          <w:lang w:bidi="fa-IR"/>
        </w:rPr>
        <w:t xml:space="preserve">بااین‌حال، زمان‌بندی و بافت اشتراک در بین انواع شخصیتی تفاوت قابل‌توجهی دارد </w:t>
      </w:r>
      <w:r>
        <w:t xml:space="preserve">— </w:t>
      </w:r>
      <w:r>
        <w:rPr>
          <w:rtl/>
          <w:lang w:bidi="fa-IR"/>
        </w:rPr>
        <w:t>عامل‌های نوع‌گرانه در یک پنجره‌ی گسترده (۸ صبح تا ۶ بعدازظهر) اشتراک می‌گذارند، درحالی‌که عامل‌های نوع‌گرا اشتراک را به ساعات اوج خورشیدی (۱۰ صبح تا ۴ بعدازظهر) محدود می‌کنند، زمانی که مازاد در غیر این صورت هدر می‌رفت</w:t>
      </w:r>
      <w:r>
        <w:t>.</w:t>
      </w:r>
    </w:p>
    <w:p w:rsidR="00B075E6" w:rsidRDefault="00000000">
      <w:pPr>
        <w:pStyle w:val="Heading4"/>
        <w:bidi/>
      </w:pPr>
      <w:bookmarkStart w:id="144" w:name="__TOC_H4_1145__"/>
      <w:r>
        <w:rPr>
          <w:rFonts w:ascii="Times New Roman" w:hAnsi="Times New Roman" w:cs="LMU Lotus"/>
          <w:b w:val="0"/>
          <w:i w:val="0"/>
          <w:rtl/>
          <w:lang w:bidi="fa-IR"/>
        </w:rPr>
        <w:t>۵-۱-۱-۱</w:t>
      </w:r>
      <w:r>
        <w:rPr>
          <w:rFonts w:ascii="Times New Roman" w:hAnsi="Times New Roman" w:cs="LMU Lotus"/>
          <w:b w:val="0"/>
          <w:i w:val="0"/>
        </w:rPr>
        <w:t xml:space="preserve">- </w:t>
      </w:r>
      <w:r>
        <w:rPr>
          <w:rFonts w:ascii="Times New Roman" w:hAnsi="Times New Roman" w:cs="LMU Lotus"/>
          <w:b w:val="0"/>
          <w:i w:val="0"/>
          <w:rtl/>
          <w:lang w:bidi="fa-IR"/>
        </w:rPr>
        <w:t>تبیین عملکرد پایه</w:t>
      </w:r>
      <w:r>
        <w:rPr>
          <w:rFonts w:ascii="Times New Roman" w:hAnsi="Times New Roman" w:cs="LMU Lotus"/>
          <w:b w:val="0"/>
          <w:i w:val="0"/>
        </w:rPr>
        <w:t xml:space="preserve">: </w:t>
      </w:r>
      <w:r>
        <w:rPr>
          <w:rFonts w:ascii="Times New Roman" w:hAnsi="Times New Roman" w:cs="LMU Lotus"/>
          <w:b w:val="0"/>
          <w:i w:val="0"/>
          <w:rtl/>
          <w:lang w:bidi="fa-IR"/>
        </w:rPr>
        <w:t>چرا آسایش مطلق جامعه بهبود نیافت؟</w:t>
      </w:r>
      <w:bookmarkEnd w:id="144"/>
    </w:p>
    <w:p w:rsidR="00B075E6" w:rsidRDefault="00000000">
      <w:pPr>
        <w:pStyle w:val="IAUBodyFirst"/>
        <w:bidi/>
      </w:pPr>
      <w:r>
        <w:rPr>
          <w:rtl/>
          <w:lang w:bidi="fa-IR"/>
        </w:rPr>
        <w:t xml:space="preserve">نتایج نشان داد که سناریوهای اصلی این پژوهش </w:t>
      </w:r>
      <w:r>
        <w:t xml:space="preserve">— </w:t>
      </w:r>
      <w:r>
        <w:rPr>
          <w:rtl/>
          <w:lang w:bidi="fa-IR"/>
        </w:rPr>
        <w:t xml:space="preserve">شامل همگی خودخواه، همگی نوع‌گرا و مختلط </w:t>
      </w:r>
      <w:r>
        <w:t xml:space="preserve">— </w:t>
      </w:r>
      <w:r>
        <w:rPr>
          <w:rtl/>
          <w:lang w:bidi="fa-IR"/>
        </w:rPr>
        <w:t>از نظر آسایش مطلق جامعه تفاوت معنی‌داری با خط پایه «همیشه عدم اشتراک» ندارند (به بخش ۴-۱۱ مراجعه کنید)</w:t>
      </w:r>
      <w:r>
        <w:t xml:space="preserve">. </w:t>
      </w:r>
      <w:r>
        <w:rPr>
          <w:rtl/>
          <w:lang w:bidi="fa-IR"/>
        </w:rPr>
        <w:t>این یافته، در نگاه اول، با انتظار نظری که طراحی پاداش عدالت‌آگاه باید رفاه جمعی را بهبود بخشد، در تناقض است</w:t>
      </w:r>
      <w:r>
        <w:t xml:space="preserve">. </w:t>
      </w:r>
      <w:r>
        <w:rPr>
          <w:rtl/>
          <w:lang w:bidi="fa-IR"/>
        </w:rPr>
        <w:t>بااین‌حال، تحلیل دقیق‌تر داده‌های شبیه‌سازی، چهار عامل ساختاری را آشکار می‌کند که این عملکرد پایه را تبیین می‌کنند</w:t>
      </w:r>
      <w:r>
        <w:t>.</w:t>
      </w:r>
    </w:p>
    <w:p w:rsidR="00B075E6" w:rsidRDefault="00000000">
      <w:pPr>
        <w:pStyle w:val="IAUBody"/>
        <w:bidi/>
      </w:pPr>
      <w:r>
        <w:rPr>
          <w:b/>
          <w:bCs/>
          <w:rtl/>
          <w:lang w:bidi="fa-IR"/>
        </w:rPr>
        <w:t>نخست، فرصت‌های اشتراک ذاتی در محیط محدود است</w:t>
      </w:r>
      <w:r>
        <w:rPr>
          <w:b/>
          <w:bCs/>
        </w:rPr>
        <w:t>.</w:t>
      </w:r>
      <w:r>
        <w:t xml:space="preserve"> </w:t>
      </w:r>
      <w:r>
        <w:rPr>
          <w:rtl/>
          <w:lang w:bidi="fa-IR"/>
        </w:rPr>
        <w:t>تحلیل فراوانی اشتراک نشان داد که در سناریوی مختلط، مازاد قابل‌صادرات تنها در ۳۷٫۵ درصد از گام‌های زمانی در دسترس است</w:t>
      </w:r>
      <w:r>
        <w:t xml:space="preserve">. </w:t>
      </w:r>
      <w:r>
        <w:rPr>
          <w:rtl/>
          <w:lang w:bidi="fa-IR"/>
        </w:rPr>
        <w:t>عامل‌ها در ۱۸٫۲ درصد از گام‌ها به‌طور واقعی اشتراک می‌گذارند، به‌این معنا که در شرایطی که اشتراک فیزیکی ممکن است، تنها در حدود نیمی از مواقع (۱۸٫۲ درصد از ۳۷٫۵ درصد) اقدام به اشتراک می‌کنند</w:t>
      </w:r>
      <w:r>
        <w:t xml:space="preserve">. </w:t>
      </w:r>
      <w:r>
        <w:rPr>
          <w:rtl/>
          <w:lang w:bidi="fa-IR"/>
        </w:rPr>
        <w:t xml:space="preserve">این فاصله نشان می‌دهد که </w:t>
      </w:r>
      <w:r>
        <w:rPr>
          <w:rtl/>
          <w:lang w:bidi="fa-IR"/>
        </w:rPr>
        <w:lastRenderedPageBreak/>
        <w:t xml:space="preserve">حتی با سیاست‌های اشتراک آموخته‌شده، بخش قابل‌توجهی از مازاد بالقوه به‌دلیل محدودیت‌های ساختاری </w:t>
      </w:r>
      <w:r>
        <w:t xml:space="preserve">— </w:t>
      </w:r>
      <w:r>
        <w:rPr>
          <w:rtl/>
          <w:lang w:bidi="fa-IR"/>
        </w:rPr>
        <w:t xml:space="preserve">همچون هم‌راستایی زمانی تولید و تقاضا در سراسر جامعه </w:t>
      </w:r>
      <w:r>
        <w:t xml:space="preserve">— </w:t>
      </w:r>
      <w:r>
        <w:rPr>
          <w:rtl/>
          <w:lang w:bidi="fa-IR"/>
        </w:rPr>
        <w:t>هدر می‌رود</w:t>
      </w:r>
      <w:r>
        <w:t>.</w:t>
      </w:r>
    </w:p>
    <w:p w:rsidR="00B075E6" w:rsidRDefault="00000000">
      <w:pPr>
        <w:pStyle w:val="IAUBody"/>
        <w:bidi/>
      </w:pPr>
      <w:r>
        <w:rPr>
          <w:b/>
          <w:bCs/>
          <w:rtl/>
          <w:lang w:bidi="fa-IR"/>
        </w:rPr>
        <w:t xml:space="preserve">دوم، جدول‌های </w:t>
      </w:r>
      <w:r>
        <w:rPr>
          <w:b/>
          <w:bCs/>
        </w:rPr>
        <w:t xml:space="preserve">Q </w:t>
      </w:r>
      <w:r>
        <w:rPr>
          <w:b/>
          <w:bCs/>
          <w:rtl/>
          <w:lang w:bidi="fa-IR"/>
        </w:rPr>
        <w:t>آموخته‌شده در سناریوهای مختلط و خودخواه تفاوت ناچیزی دارند</w:t>
      </w:r>
      <w:r>
        <w:rPr>
          <w:b/>
          <w:bCs/>
        </w:rPr>
        <w:t>.</w:t>
      </w:r>
      <w:r>
        <w:t xml:space="preserve"> </w:t>
      </w:r>
      <w:r>
        <w:rPr>
          <w:rtl/>
          <w:lang w:bidi="fa-IR"/>
        </w:rPr>
        <w:t xml:space="preserve">تحلیل توزیع مقادیر </w:t>
      </w:r>
      <w:r>
        <w:t xml:space="preserve">Q </w:t>
      </w:r>
      <w:r>
        <w:rPr>
          <w:rtl/>
          <w:lang w:bidi="fa-IR"/>
        </w:rPr>
        <w:t>نشان داد که عامل‌های نوع‌گرا در سناریوی مختلط تنها در ۶٫۹ درصد از وضعیت‌ها، سیاستی متفاوت از خط پایه خودخواه دارند</w:t>
      </w:r>
      <w:r>
        <w:t xml:space="preserve">. </w:t>
      </w:r>
      <w:r>
        <w:rPr>
          <w:rtl/>
          <w:lang w:bidi="fa-IR"/>
        </w:rPr>
        <w:t xml:space="preserve">می‌انگین مقادیر </w:t>
      </w:r>
      <w:r>
        <w:t xml:space="preserve">Q </w:t>
      </w:r>
      <w:r>
        <w:rPr>
          <w:rtl/>
          <w:lang w:bidi="fa-IR"/>
        </w:rPr>
        <w:t>در سناریوی مختلط (۳٫۹۳۴ برای عامل‌های نوع‌گرا و ۳٫۸۰۷ برای عامل‌های خودخواه) و خط پایه خودخواه (۳٫۸۶۴) عملاً یکسان است</w:t>
      </w:r>
      <w:r>
        <w:t xml:space="preserve">. </w:t>
      </w:r>
      <w:r>
        <w:rPr>
          <w:rtl/>
          <w:lang w:bidi="fa-IR"/>
        </w:rPr>
        <w:t>این همگرایی نشان می‌دهد که فضای وضعیت ۹۶ تایی و ساختار پاداش پراکنده، عامل‌ها را به‌سوی سیاست‌های مشابهی سوق می‌دهد، صرف‌نظر از وزن‌های عدالت آن‌ها</w:t>
      </w:r>
      <w:r>
        <w:t xml:space="preserve">. </w:t>
      </w:r>
      <w:r>
        <w:rPr>
          <w:rtl/>
          <w:lang w:bidi="fa-IR"/>
        </w:rPr>
        <w:t>وجود تفاوت تنها در ۷ درصد از وضعیت‌ها، تأثیر محدود شکل‌دهی پاداش بر عملکرد تجمعی را توجیه می‌کند</w:t>
      </w:r>
      <w:r>
        <w:t>.</w:t>
      </w:r>
    </w:p>
    <w:p w:rsidR="00B075E6" w:rsidRDefault="00000000">
      <w:pPr>
        <w:pStyle w:val="IAUBody"/>
        <w:bidi/>
      </w:pPr>
      <w:r>
        <w:rPr>
          <w:b/>
          <w:bCs/>
          <w:rtl/>
          <w:lang w:bidi="fa-IR"/>
        </w:rPr>
        <w:t xml:space="preserve">سوم، کاهش هدررفت انرژی </w:t>
      </w:r>
      <w:r>
        <w:rPr>
          <w:b/>
          <w:bCs/>
        </w:rPr>
        <w:t xml:space="preserve">— </w:t>
      </w:r>
      <w:r>
        <w:rPr>
          <w:b/>
          <w:bCs/>
          <w:rtl/>
          <w:lang w:bidi="fa-IR"/>
        </w:rPr>
        <w:t xml:space="preserve">اگرچه جهت‌دار و از نظر زیست‌محیطی مطلوب است </w:t>
      </w:r>
      <w:r>
        <w:rPr>
          <w:b/>
          <w:bCs/>
        </w:rPr>
        <w:t xml:space="preserve">— </w:t>
      </w:r>
      <w:r>
        <w:rPr>
          <w:b/>
          <w:bCs/>
          <w:rtl/>
          <w:lang w:bidi="fa-IR"/>
        </w:rPr>
        <w:t>به آسایش مطلق جامعه ترجمه نمی‌شود</w:t>
      </w:r>
      <w:r>
        <w:rPr>
          <w:b/>
          <w:bCs/>
        </w:rPr>
        <w:t>.</w:t>
      </w:r>
      <w:r>
        <w:t xml:space="preserve"> </w:t>
      </w:r>
      <w:r>
        <w:rPr>
          <w:rtl/>
          <w:lang w:bidi="fa-IR"/>
        </w:rPr>
        <w:t xml:space="preserve">تحلیل حساسیت ظرفیت باتری نشان داد که در هر دو ظرفیت ۳٫۵ و ۷٫۰ کیلووات‌ساعت، کاهش هدررفت انرژی نسبت به خط پایه عدم اشتراک از نظر آماری معنی‌دار است (۰٫۰۵ </w:t>
      </w:r>
      <w:r>
        <w:t xml:space="preserve">&gt; p </w:t>
      </w:r>
      <w:r>
        <w:rPr>
          <w:rtl/>
          <w:lang w:bidi="fa-IR"/>
        </w:rPr>
        <w:t>در هر دو مورد)، اما افزایش آسایش جامعه در هیچ‌یک از این دو ظرفیت به معنی‌داری آماری نمی‌رسد</w:t>
      </w:r>
      <w:r>
        <w:t xml:space="preserve">. </w:t>
      </w:r>
      <w:r>
        <w:rPr>
          <w:rtl/>
          <w:lang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t xml:space="preserve">. </w:t>
      </w:r>
      <w:r>
        <w:rPr>
          <w:rtl/>
          <w:lang w:bidi="fa-IR"/>
        </w:rPr>
        <w:t>این یافته نشان می‌دهد که کاهش هدررفت و افزایش آسایش، دو هدف متمایز هستند که تحت شرایط آزمایش‌شده، هم‌بستگی کامل ندارند</w:t>
      </w:r>
      <w:r>
        <w:t>.</w:t>
      </w:r>
    </w:p>
    <w:p w:rsidR="00B075E6" w:rsidRDefault="00000000">
      <w:pPr>
        <w:pStyle w:val="IAUBody"/>
        <w:bidi/>
      </w:pPr>
      <w:r>
        <w:rPr>
          <w:b/>
          <w:bCs/>
          <w:rtl/>
          <w:lang w:bidi="fa-IR"/>
        </w:rPr>
        <w:t>چهارم، همبستگی بین وزن عدالت جامعه و کاهش هدررفت، ضعیف و غیرمعنی‌دار است</w:t>
      </w:r>
      <w:r>
        <w:rPr>
          <w:b/>
          <w:bCs/>
        </w:rPr>
        <w:t>.</w:t>
      </w:r>
      <w:r>
        <w:t xml:space="preserve"> </w:t>
      </w:r>
      <w:r>
        <w:rPr>
          <w:rtl/>
          <w:lang w:bidi="fa-IR"/>
        </w:rPr>
        <w:t xml:space="preserve">تحلیل همبستگی در سطح تصادف‌سازی نشان داد که ضریب همبستگی پیرسون بین می‌انگین وزن عدالت جامعه </w:t>
      </w:r>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fair</m:t>
            </m:r>
          </m:sub>
        </m:sSub>
      </m:oMath>
      <w:r>
        <w:t xml:space="preserve">) </w:t>
      </w:r>
      <w:r>
        <w:rPr>
          <w:rtl/>
          <w:lang w:bidi="fa-IR"/>
        </w:rPr>
        <w:t xml:space="preserve">و کاهش هدررفت، ۰٫۲۸۴ </w:t>
      </w:r>
      <w:r>
        <w:t xml:space="preserve">= r </w:t>
      </w:r>
      <w:r>
        <w:rPr>
          <w:rtl/>
          <w:lang w:bidi="fa-IR"/>
        </w:rPr>
        <w:t xml:space="preserve">با مقدار ۰٫۱۷۰ </w:t>
      </w:r>
      <w:r>
        <w:t xml:space="preserve">= p </w:t>
      </w:r>
      <w:r>
        <w:rPr>
          <w:rtl/>
          <w:lang w:bidi="fa-IR"/>
        </w:rPr>
        <w:t>است</w:t>
      </w:r>
      <w:r>
        <w:t xml:space="preserve">. </w:t>
      </w:r>
      <w:r>
        <w:rPr>
          <w:rtl/>
          <w:lang w:bidi="fa-IR"/>
        </w:rPr>
        <w:t xml:space="preserve">حتی جامعه کاملاً خودخواه </w:t>
      </w:r>
      <w:r>
        <w:t>(</w:t>
      </w:r>
      <w:r>
        <w:rPr>
          <w:rtl/>
          <w:lang w:bidi="fa-IR"/>
        </w:rPr>
        <w:t xml:space="preserve">۰ </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fair</m:t>
            </m:r>
          </m:sub>
        </m:sSub>
      </m:oMath>
      <w:r>
        <w:t xml:space="preserve">) </w:t>
      </w:r>
      <w:r>
        <w:rPr>
          <w:rtl/>
          <w:lang w:bidi="fa-IR"/>
        </w:rPr>
        <w:t xml:space="preserve">هدررفت را از ۸٫۸۲ کیلووات‌ساعت (خط پایه) به ۴٫۹۸ کیلووات‌ساعت کاهش می‌دهد </w:t>
      </w:r>
      <w:r>
        <w:t xml:space="preserve">— </w:t>
      </w:r>
      <w:r>
        <w:rPr>
          <w:rtl/>
          <w:lang w:bidi="fa-IR"/>
        </w:rPr>
        <w:t>کاهشی معادل ۴۳ درصد</w:t>
      </w:r>
      <w:r>
        <w:t xml:space="preserve">. </w:t>
      </w:r>
      <w:r>
        <w:rPr>
          <w:rtl/>
          <w:lang w:bidi="fa-IR"/>
        </w:rPr>
        <w:t xml:space="preserve">این نشان می‌دهد که عامل اصلی کاهش هدررفت، وجود هرگونه سازوکار اشتراک (حتی با </w:t>
      </w:r>
      <w:r>
        <w:rPr>
          <w:rtl/>
          <w:lang w:bidi="fa-IR"/>
        </w:rPr>
        <w:lastRenderedPageBreak/>
        <w:t>انگیزه کاملاً خودخواهانه) است، نه شدت دغدغه عدالت عامل‌ها</w:t>
      </w:r>
      <w:r>
        <w:t xml:space="preserve">. </w:t>
      </w:r>
      <w:r>
        <w:rPr>
          <w:rtl/>
          <w:lang w:bidi="fa-IR"/>
        </w:rPr>
        <w:t>کاهش هدررفت اضافی که با افزایش وزن عدالت به‌دست می‌آید، در بهترین حالت حاشیه‌ای و از نظر آماری غیرقطعی است</w:t>
      </w:r>
      <w:r>
        <w:t>.</w:t>
      </w:r>
    </w:p>
    <w:p w:rsidR="00B075E6" w:rsidRDefault="00000000">
      <w:pPr>
        <w:pStyle w:val="IAUBody"/>
        <w:bidi/>
      </w:pPr>
      <w:r>
        <w:rPr>
          <w:b/>
          <w:bCs/>
          <w:rtl/>
          <w:lang w:bidi="fa-IR"/>
        </w:rPr>
        <w:t>نتیجه تحلیلی</w:t>
      </w:r>
      <w:r>
        <w:rPr>
          <w:b/>
          <w:bCs/>
        </w:rPr>
        <w:t>:</w:t>
      </w:r>
      <w:r>
        <w:t xml:space="preserve"> </w:t>
      </w:r>
      <w:r>
        <w:rPr>
          <w:rtl/>
          <w:lang w:bidi="fa-IR"/>
        </w:rPr>
        <w:t>عملکرد پایه آسایش مطلق جامعه، نتیجه محدودیت‌های ساختاری محیط شبیه‌سازی (فرصت‌های محدود اشتراک، فضای وضعیت گسسته، و هم‌راستایی زمانی تولید و تقاضا) است، نه شکست طراحی پاداش</w:t>
      </w:r>
      <w:r>
        <w:t xml:space="preserve">. </w:t>
      </w:r>
      <w:r>
        <w:rPr>
          <w:rtl/>
          <w:lang w:bidi="fa-IR"/>
        </w:rPr>
        <w:t xml:space="preserve">مشارکت اصلی این پژوهش </w:t>
      </w:r>
      <w:r>
        <w:t xml:space="preserve">— </w:t>
      </w:r>
      <w:r>
        <w:rPr>
          <w:rtl/>
          <w:lang w:bidi="fa-IR"/>
        </w:rPr>
        <w:t xml:space="preserve">همان‌طور که در بخش ۵-۱-۱ مستند شد </w:t>
      </w:r>
      <w:r>
        <w:t xml:space="preserve">— </w:t>
      </w:r>
      <w:r>
        <w:rPr>
          <w:rtl/>
          <w:lang w:bidi="fa-IR"/>
        </w:rPr>
        <w:t>در بهبود توزیعی آسایش در جوامع مختلط و کاهش جهت‌دار هدررفت انرژی است، نه در افزایش مطلق رفاه جمعی</w:t>
      </w:r>
      <w:r>
        <w:t xml:space="preserve">. </w:t>
      </w:r>
      <w:r>
        <w:rPr>
          <w:rtl/>
          <w:lang w:bidi="fa-IR"/>
        </w:rPr>
        <w:t>این تمایز از اهمیت روش‌شناختی برخوردار است</w:t>
      </w:r>
      <w:r>
        <w:t xml:space="preserve">: </w:t>
      </w:r>
      <w:r>
        <w:rPr>
          <w:rtl/>
          <w:lang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t>.</w:t>
      </w:r>
    </w:p>
    <w:p w:rsidR="00B075E6" w:rsidRDefault="00000000">
      <w:pPr>
        <w:pStyle w:val="Heading4"/>
        <w:bidi/>
      </w:pPr>
      <w:bookmarkStart w:id="145" w:name="__TOC_H4_1146__"/>
      <w:r>
        <w:rPr>
          <w:rFonts w:ascii="Times New Roman" w:hAnsi="Times New Roman" w:cs="LMU Lotus"/>
          <w:b w:val="0"/>
          <w:i w:val="0"/>
          <w:rtl/>
          <w:lang w:bidi="fa-IR"/>
        </w:rPr>
        <w:t>۵-۱-۱-۲</w:t>
      </w:r>
      <w:r>
        <w:rPr>
          <w:rFonts w:ascii="Times New Roman" w:hAnsi="Times New Roman" w:cs="LMU Lotus"/>
          <w:b w:val="0"/>
          <w:i w:val="0"/>
        </w:rPr>
        <w:t xml:space="preserve">- </w:t>
      </w:r>
      <w:r>
        <w:rPr>
          <w:rFonts w:ascii="Times New Roman" w:hAnsi="Times New Roman" w:cs="LMU Lotus"/>
          <w:b w:val="0"/>
          <w:i w:val="0"/>
          <w:rtl/>
          <w:lang w:bidi="fa-IR"/>
        </w:rPr>
        <w:t>آزمون فرضیه‌های پژوهش</w:t>
      </w:r>
      <w:bookmarkEnd w:id="145"/>
    </w:p>
    <w:p w:rsidR="00B075E6" w:rsidRDefault="00000000">
      <w:pPr>
        <w:pStyle w:val="IAUBodyFirst"/>
        <w:bidi/>
      </w:pPr>
      <w:r>
        <w:rPr>
          <w:rtl/>
          <w:lang w:bidi="fa-IR"/>
        </w:rPr>
        <w:t>نتایج شبیه‌سازی، چهار فرضیه‌ی پژوهش را به‌شرح زیر مورد آزمون قرار داد</w:t>
      </w:r>
      <w:r>
        <w:t>:</w:t>
      </w:r>
    </w:p>
    <w:p w:rsidR="00B075E6" w:rsidRDefault="00000000">
      <w:pPr>
        <w:pStyle w:val="IAUBody"/>
        <w:bidi/>
      </w:pPr>
      <w:r>
        <w:rPr>
          <w:b/>
          <w:bCs/>
          <w:rtl/>
          <w:lang w:bidi="fa-IR"/>
        </w:rPr>
        <w:t>فرضیه ۱ (کاهش هدررفت انرژی در جوامع نوع‌گرا)</w:t>
      </w:r>
      <w:r>
        <w:rPr>
          <w:b/>
          <w:bCs/>
        </w:rPr>
        <w:t>:</w:t>
      </w:r>
      <w:r>
        <w:t xml:space="preserve"> </w:t>
      </w:r>
      <w:r>
        <w:rPr>
          <w:rtl/>
          <w:lang w:bidi="fa-IR"/>
        </w:rPr>
        <w:t xml:space="preserve">جوامع با وزن‌های پاداش نوع‌گرا، هدررفت انرژی کمتری نسبت به جوامع کاملاً خودخواه نشان دادند (کاهش ۱۲٫۹ درصدی در سناریوی مختلط نسبت به همگی خودخواه)، اما این کاهش از نظر آماری معنی‌دار نبود (۰٫۱۴ </w:t>
      </w:r>
      <w:r>
        <w:t>= p</w:t>
      </w:r>
      <w:r>
        <w:rPr>
          <w:rtl/>
          <w:lang w:bidi="fa-IR"/>
        </w:rPr>
        <w:t xml:space="preserve">، آزمون </w:t>
      </w:r>
      <w:r>
        <w:t xml:space="preserve">t </w:t>
      </w:r>
      <w:r>
        <w:rPr>
          <w:rtl/>
          <w:lang w:bidi="fa-IR"/>
        </w:rPr>
        <w:t>زوجی)</w:t>
      </w:r>
      <w:r>
        <w:t xml:space="preserve">. </w:t>
      </w:r>
      <w:r>
        <w:rPr>
          <w:rtl/>
          <w:lang w:bidi="fa-IR"/>
        </w:rPr>
        <w:t>بنابراین، فرضیه ۱ با حجم نمونه‌ی فعلی (۵ تصادف‌سازی) تأیید نمی‌شود</w:t>
      </w:r>
      <w:r>
        <w:t xml:space="preserve">. </w:t>
      </w:r>
      <w:r>
        <w:rPr>
          <w:rtl/>
          <w:lang w:bidi="fa-IR"/>
        </w:rPr>
        <w:t>اگرچه کاهش ۱۲٫۹ درصدی هدررفت انرژی با جهت فرضیه سازگار است، این اثر به معنی‌داری آماری نرسید (</w:t>
      </w:r>
      <w:r>
        <w:t xml:space="preserve">p = </w:t>
      </w:r>
      <w:r>
        <w:rPr>
          <w:rtl/>
          <w:lang w:bidi="fa-IR"/>
        </w:rPr>
        <w:t>۰٫۱۴)</w:t>
      </w:r>
      <w:r>
        <w:t xml:space="preserve">. </w:t>
      </w:r>
      <w:r>
        <w:rPr>
          <w:rtl/>
          <w:lang w:bidi="fa-IR"/>
        </w:rPr>
        <w:t>تحلیل توان پس‌آزمون نشان می‌دهد که تشخیص قابل‌اعتماد این اثر به حداقل ۱۸ تصادف‌سازی نیاز دارد</w:t>
      </w:r>
      <w:r>
        <w:t xml:space="preserve">. </w:t>
      </w:r>
      <w:r>
        <w:rPr>
          <w:rtl/>
          <w:lang w:bidi="fa-IR"/>
        </w:rPr>
        <w:t>هرچند جهت کاهش هدررفت در تمام سناریوهای اشتراک‌محور سازگار بود</w:t>
      </w:r>
      <w:r>
        <w:t>.</w:t>
      </w:r>
    </w:p>
    <w:p w:rsidR="00B075E6" w:rsidRDefault="00000000">
      <w:pPr>
        <w:pStyle w:val="IAUBody"/>
        <w:bidi/>
      </w:pPr>
      <w:r>
        <w:rPr>
          <w:b/>
          <w:bCs/>
          <w:rtl/>
          <w:lang w:bidi="fa-IR"/>
        </w:rPr>
        <w:t>فرضیه ۲ (مزیت آسایش عامل‌های نوع‌گرا)</w:t>
      </w:r>
      <w:r>
        <w:rPr>
          <w:b/>
          <w:bCs/>
        </w:rPr>
        <w:t>:</w:t>
      </w:r>
      <w:r>
        <w:t xml:space="preserve"> </w:t>
      </w:r>
      <w:r>
        <w:rPr>
          <w:rtl/>
          <w:lang w:bidi="fa-IR"/>
        </w:rPr>
        <w:t xml:space="preserve">عامل‌های نوع‌گرا در جوامع مختلط به آسایش بالاتری نسبت به همسایگان خودخواه دست یافتند (۲٫۹ واحد درصد، ۰٫۰۰۱۱ </w:t>
      </w:r>
      <w:r>
        <w:t>= p</w:t>
      </w:r>
      <w:r>
        <w:rPr>
          <w:rtl/>
          <w:lang w:bidi="fa-IR"/>
        </w:rPr>
        <w:t>)</w:t>
      </w:r>
      <w:r>
        <w:t xml:space="preserve">. </w:t>
      </w:r>
      <w:r>
        <w:rPr>
          <w:rtl/>
          <w:lang w:bidi="fa-IR"/>
        </w:rPr>
        <w:t>این مزیت از طریق مکانیسم متقابله‌گری نوظهور پدیدار شد</w:t>
      </w:r>
      <w:r>
        <w:t xml:space="preserve">. </w:t>
      </w:r>
      <w:r>
        <w:rPr>
          <w:rtl/>
          <w:lang w:bidi="fa-IR"/>
        </w:rPr>
        <w:t xml:space="preserve">بنابراین، فرضیه ۲ </w:t>
      </w:r>
      <w:r>
        <w:rPr>
          <w:b/>
          <w:bCs/>
          <w:rtl/>
          <w:lang w:bidi="fa-IR"/>
        </w:rPr>
        <w:t>تأیید می‌شود</w:t>
      </w:r>
      <w:r>
        <w:t>.</w:t>
      </w:r>
    </w:p>
    <w:p w:rsidR="00B075E6" w:rsidRDefault="00000000">
      <w:pPr>
        <w:pStyle w:val="IAUBody"/>
        <w:bidi/>
      </w:pPr>
      <w:r>
        <w:rPr>
          <w:b/>
          <w:bCs/>
          <w:rtl/>
          <w:lang w:bidi="fa-IR"/>
        </w:rPr>
        <w:t>فرضیه ۳ (پایداری مزیت نوع‌گرایانه در شرایط کمبود)</w:t>
      </w:r>
      <w:r>
        <w:rPr>
          <w:b/>
          <w:bCs/>
        </w:rPr>
        <w:t>:</w:t>
      </w:r>
      <w:r>
        <w:t xml:space="preserve"> </w:t>
      </w:r>
      <w:r>
        <w:rPr>
          <w:rtl/>
          <w:lang w:bidi="fa-IR"/>
        </w:rPr>
        <w:t xml:space="preserve">مزیت آسایش نوع‌گرایانه در احتمالات ابری ۲۵ درصد (۲٫۵۸ واحد درصد، ۰٫۰۰۲۵ </w:t>
      </w:r>
      <w:r>
        <w:t>= p</w:t>
      </w:r>
      <w:r>
        <w:rPr>
          <w:rtl/>
          <w:lang w:bidi="fa-IR"/>
        </w:rPr>
        <w:t xml:space="preserve">) و ۳۵ درصد (۳٫۰۵ واحد درصد، ۰٫۰۷۰۳ </w:t>
      </w:r>
      <w:r>
        <w:t>= p</w:t>
      </w:r>
      <w:r>
        <w:rPr>
          <w:rtl/>
          <w:lang w:bidi="fa-IR"/>
        </w:rPr>
        <w:t xml:space="preserve">) از نظر </w:t>
      </w:r>
      <w:r>
        <w:rPr>
          <w:rtl/>
          <w:lang w:bidi="fa-IR"/>
        </w:rPr>
        <w:lastRenderedPageBreak/>
        <w:t>جهت‌گیری پایدار بود</w:t>
      </w:r>
      <w:r>
        <w:t xml:space="preserve">. </w:t>
      </w:r>
      <w:r>
        <w:rPr>
          <w:rtl/>
          <w:lang w:bidi="fa-IR"/>
        </w:rPr>
        <w:t>در احتمال ابری ۲۵ درصد همچنان معنی‌دار بود؛ در ۳۵ درصد به دلیل افزایش واریانس، معنی‌داری آماری کاهش یافت</w:t>
      </w:r>
      <w:r>
        <w:t xml:space="preserve">. </w:t>
      </w:r>
      <w:r>
        <w:rPr>
          <w:rtl/>
          <w:lang w:bidi="fa-IR"/>
        </w:rPr>
        <w:t xml:space="preserve">بنابراین، فرضیه ۳ </w:t>
      </w:r>
      <w:r>
        <w:rPr>
          <w:b/>
          <w:bCs/>
          <w:rtl/>
          <w:lang w:bidi="fa-IR"/>
        </w:rPr>
        <w:t>تا حدی تأیید می‌شود</w:t>
      </w:r>
      <w:r>
        <w:t xml:space="preserve"> </w:t>
      </w:r>
      <w:r>
        <w:rPr>
          <w:rtl/>
          <w:lang w:bidi="fa-IR"/>
        </w:rPr>
        <w:t>(پایداری جهتی تأیید شد، اما در شدیدترین سطح کمبود به معنی‌داری آماری نرسید)</w:t>
      </w:r>
      <w:r>
        <w:t>.</w:t>
      </w:r>
    </w:p>
    <w:p w:rsidR="00B075E6" w:rsidRDefault="00000000">
      <w:pPr>
        <w:pStyle w:val="IAUBody"/>
        <w:bidi/>
      </w:pPr>
      <w:r>
        <w:rPr>
          <w:b/>
          <w:bCs/>
          <w:rtl/>
          <w:lang w:bidi="fa-IR"/>
        </w:rPr>
        <w:t>فرضیه ۴ (بی‌ثبات‌کنندگی عامل نوآور)</w:t>
      </w:r>
      <w:r>
        <w:rPr>
          <w:b/>
          <w:bCs/>
        </w:rPr>
        <w:t>:</w:t>
      </w:r>
      <w:r>
        <w:t xml:space="preserve"> </w:t>
      </w:r>
      <w:r>
        <w:rPr>
          <w:rtl/>
          <w:lang w:bidi="fa-IR"/>
        </w:rPr>
        <w:t>حضور یک عامل منفرد با کف اکتشاف بالا (نوآور) باعث افزایش ۲۲ درصدی ضریب جینی (</w:t>
      </w:r>
      <w:r>
        <w:t xml:space="preserve">t </w:t>
      </w:r>
      <w:r>
        <w:rPr>
          <w:rtl/>
          <w:lang w:bidi="fa-IR"/>
        </w:rPr>
        <w:t xml:space="preserve">(۴) </w:t>
      </w:r>
      <w:r>
        <w:t>= -</w:t>
      </w:r>
      <w:r>
        <w:rPr>
          <w:rtl/>
          <w:lang w:bidi="fa-IR"/>
        </w:rPr>
        <w:t xml:space="preserve">۲٫۸۴، </w:t>
      </w:r>
      <w:r>
        <w:t xml:space="preserve">p = </w:t>
      </w:r>
      <w:r>
        <w:rPr>
          <w:rtl/>
          <w:lang w:bidi="fa-IR"/>
        </w:rPr>
        <w:t>۰٫۰۴۷) و کاهش ۲ درصدی آسایش جامعه شد (</w:t>
      </w:r>
      <w:r>
        <w:t xml:space="preserve">t </w:t>
      </w:r>
      <w:r>
        <w:rPr>
          <w:rtl/>
          <w:lang w:bidi="fa-IR"/>
        </w:rPr>
        <w:t xml:space="preserve">(۸) </w:t>
      </w:r>
      <w:r>
        <w:t>= -</w:t>
      </w:r>
      <w:r>
        <w:rPr>
          <w:rtl/>
          <w:lang w:bidi="fa-IR"/>
        </w:rPr>
        <w:t xml:space="preserve">۳٫۵۶۲، </w:t>
      </w:r>
      <w:r>
        <w:t xml:space="preserve">p = </w:t>
      </w:r>
      <w:r>
        <w:rPr>
          <w:rtl/>
          <w:lang w:bidi="fa-IR"/>
        </w:rPr>
        <w:t xml:space="preserve">۰٫۰۰۷۴، </w:t>
      </w:r>
      <w:r>
        <w:t xml:space="preserve">d </w:t>
      </w:r>
      <w:r>
        <w:rPr>
          <w:rtl/>
          <w:lang w:bidi="fa-IR"/>
        </w:rPr>
        <w:t xml:space="preserve">کوهن </w:t>
      </w:r>
      <w:r>
        <w:t xml:space="preserve">= </w:t>
      </w:r>
      <w:r>
        <w:rPr>
          <w:rtl/>
          <w:lang w:bidi="fa-IR"/>
        </w:rPr>
        <w:t>۲٫۲۵)</w:t>
      </w:r>
      <w:r>
        <w:t xml:space="preserve">. </w:t>
      </w:r>
      <w:r>
        <w:rPr>
          <w:rtl/>
          <w:lang w:bidi="fa-IR"/>
        </w:rPr>
        <w:t xml:space="preserve">بنابراین، فرضیه ۴ </w:t>
      </w:r>
      <w:r>
        <w:rPr>
          <w:b/>
          <w:bCs/>
          <w:rtl/>
          <w:lang w:bidi="fa-IR"/>
        </w:rPr>
        <w:t>تأیید می‌شود</w:t>
      </w:r>
      <w:r>
        <w:t>.</w:t>
      </w:r>
    </w:p>
    <w:p w:rsidR="00B075E6" w:rsidRDefault="00000000">
      <w:pPr>
        <w:pStyle w:val="Heading3"/>
        <w:bidi/>
      </w:pPr>
      <w:bookmarkStart w:id="146" w:name="__TOC_H3_1147__"/>
      <w:r>
        <w:rPr>
          <w:rFonts w:ascii="Times New Roman" w:hAnsi="Times New Roman" w:cs="LMU Lotus"/>
          <w:b w:val="0"/>
          <w:rtl/>
          <w:lang w:bidi="fa-IR"/>
        </w:rPr>
        <w:t>۵-۱-۲</w:t>
      </w:r>
      <w:r>
        <w:rPr>
          <w:rFonts w:ascii="Times New Roman" w:hAnsi="Times New Roman" w:cs="LMU Lotus"/>
          <w:b w:val="0"/>
        </w:rPr>
        <w:t xml:space="preserve">- </w:t>
      </w:r>
      <w:r>
        <w:rPr>
          <w:rFonts w:ascii="Times New Roman" w:hAnsi="Times New Roman" w:cs="LMU Lotus"/>
          <w:b w:val="0"/>
          <w:rtl/>
          <w:lang w:bidi="fa-IR"/>
        </w:rPr>
        <w:t>نتیجه‌گیری نهایی</w:t>
      </w:r>
      <w:bookmarkEnd w:id="146"/>
    </w:p>
    <w:p w:rsidR="00B075E6" w:rsidRDefault="00000000">
      <w:pPr>
        <w:pStyle w:val="IAUBodyFirst"/>
        <w:bidi/>
      </w:pPr>
      <w:r>
        <w:rPr>
          <w:rtl/>
          <w:lang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t xml:space="preserve">. </w:t>
      </w:r>
      <w:r>
        <w:rPr>
          <w:rtl/>
          <w:lang w:bidi="fa-IR"/>
        </w:rPr>
        <w:t>واحد مرکزی تحلیل، خانوار مصرف‌کننده</w:t>
      </w:r>
      <w:r>
        <w:t>-</w:t>
      </w:r>
      <w:r>
        <w:rPr>
          <w:rtl/>
          <w:lang w:bidi="fa-IR"/>
        </w:rPr>
        <w:t xml:space="preserve">تولیدکننده‌ی خودمختار است که به‌عنوان یک عامل یادگیری کیو مستقل مدل‌سازی شده است که تابع پاداش و برنامه‌ی اکتشاف آن توسط مختصاتی در فضای شخصیت پنج‌عاملی </w:t>
      </w:r>
      <w:r>
        <w:t xml:space="preserve">(OCEAN) </w:t>
      </w:r>
      <w:r>
        <w:rPr>
          <w:rtl/>
          <w:lang w:bidi="fa-IR"/>
        </w:rPr>
        <w:t>پارامتریزه می‌شود</w:t>
      </w:r>
      <w:r>
        <w:t xml:space="preserve">. </w:t>
      </w:r>
      <w:r>
        <w:rPr>
          <w:rtl/>
          <w:lang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t>.</w:t>
      </w:r>
    </w:p>
    <w:p w:rsidR="00B075E6" w:rsidRDefault="00000000">
      <w:pPr>
        <w:pStyle w:val="IAUBody"/>
        <w:bidi/>
      </w:pPr>
      <w:r>
        <w:rPr>
          <w:rtl/>
          <w:lang w:bidi="fa-IR"/>
        </w:rPr>
        <w:t>انگیزه‌ی این پژوهش از یک شکاف ساختاری در ادبیات موجود مدیریت انرژی همتا</w:t>
      </w:r>
      <w:r>
        <w:t>-</w:t>
      </w:r>
      <w:r>
        <w:rPr>
          <w:rtl/>
          <w:lang w:bidi="fa-IR"/>
        </w:rPr>
        <w:t>به</w:t>
      </w:r>
      <w:r>
        <w:t>-</w:t>
      </w:r>
      <w:r>
        <w:rPr>
          <w:rtl/>
          <w:lang w:bidi="fa-IR"/>
        </w:rPr>
        <w:t>همتا ناشی می‌شود</w:t>
      </w:r>
      <w:r>
        <w:t xml:space="preserve">. </w:t>
      </w:r>
      <w:r>
        <w:rPr>
          <w:rtl/>
          <w:lang w:bidi="fa-IR"/>
        </w:rPr>
        <w:t xml:space="preserve">دهه‌ها پژوهش در سیستم‌های انرژی غیرمتمرکز، سازوکارهای هماهنگ‌سازی مؤثری را تولید کرده است </w:t>
      </w:r>
      <w:r>
        <w:t xml:space="preserve">— </w:t>
      </w:r>
      <w:r>
        <w:rPr>
          <w:rtl/>
          <w:lang w:bidi="fa-IR"/>
        </w:rPr>
        <w:t xml:space="preserve">از بازارهای مبتنی بر قیمت تا پروتکل‌های تسویه‌حساب نظریه‌بازی تا کنترل‌کننده‌های یادگیری تقویتی عمیق </w:t>
      </w:r>
      <w:r>
        <w:t xml:space="preserve">— </w:t>
      </w:r>
      <w:r>
        <w:rPr>
          <w:rtl/>
          <w:lang w:bidi="fa-IR"/>
        </w:rPr>
        <w:t>بااین‌حال، هر پارادایم مسلط، مصرف‌کنندگان</w:t>
      </w:r>
      <w:r>
        <w:t>-</w:t>
      </w:r>
      <w:r>
        <w:rPr>
          <w:rtl/>
          <w:lang w:bidi="fa-IR"/>
        </w:rPr>
        <w:t>تولیدکنندگان را به‌عنوان بیشینه‌سازهای مطلوبیت عقلانی اقتصادی با اهداف یکنواخت مدل‌سازی می‌کند</w:t>
      </w:r>
      <w:r>
        <w:t>.</w:t>
      </w:r>
    </w:p>
    <w:p w:rsidR="00B075E6" w:rsidRDefault="00000000">
      <w:pPr>
        <w:pStyle w:val="IAUBody"/>
        <w:bidi/>
      </w:pPr>
      <w:r>
        <w:rPr>
          <w:rtl/>
          <w:lang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t xml:space="preserve">. </w:t>
      </w:r>
      <w:r>
        <w:rPr>
          <w:rtl/>
          <w:lang w:bidi="fa-IR"/>
        </w:rPr>
        <w:t xml:space="preserve">پیامد آن این است که مدل‌های موجود، نرخ‌های اشتراک واقعی را به‌طور </w:t>
      </w:r>
      <w:r>
        <w:rPr>
          <w:rtl/>
          <w:lang w:bidi="fa-IR"/>
        </w:rPr>
        <w:lastRenderedPageBreak/>
        <w:t>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r>
        <w:t>.</w:t>
      </w:r>
    </w:p>
    <w:p w:rsidR="00B075E6" w:rsidRDefault="00000000">
      <w:pPr>
        <w:pStyle w:val="IAUBody"/>
        <w:bidi/>
      </w:pPr>
      <w:r>
        <w:rPr>
          <w:rtl/>
          <w:lang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t>.</w:t>
      </w:r>
    </w:p>
    <w:p w:rsidR="00B075E6" w:rsidRDefault="00000000">
      <w:pPr>
        <w:pStyle w:val="IAUBody"/>
        <w:bidi/>
      </w:pPr>
      <w:r>
        <w:rPr>
          <w:rtl/>
          <w:lang w:bidi="fa-IR"/>
        </w:rPr>
        <w:t xml:space="preserve">برای پر کردن این شکاف، یک چارچوب شکل‌دهی پاداش تعدیل‌شده با شخصیت توسعه داده شد که دو بُعد از مدل شخصیت </w:t>
      </w:r>
      <w:r>
        <w:t xml:space="preserve">OCEAN </w:t>
      </w:r>
      <w:r>
        <w:rPr>
          <w:rtl/>
          <w:lang w:bidi="fa-IR"/>
        </w:rPr>
        <w:t>را به پارامترهای خاص یادگیری تقویتی چندعاملی نگاشت می‌کند</w:t>
      </w:r>
      <w:r>
        <w:t xml:space="preserve">. </w:t>
      </w:r>
      <w:r>
        <w:rPr>
          <w:rtl/>
          <w:lang w:bidi="fa-IR"/>
        </w:rPr>
        <w:t xml:space="preserve">توافق‌پذیری به‌عنوان وزن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 xml:space="preserve">اختصاص‌یافته به شاخص عدالت جین در تابع پاداش هر عامل پیاده‌سازی می‌شود و طیفی از خودخواهی محض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0.0</m:t>
        </m:r>
      </m:oMath>
      <w:r>
        <w:t xml:space="preserve">) </w:t>
      </w:r>
      <w:r>
        <w:rPr>
          <w:rtl/>
          <w:lang w:bidi="fa-IR"/>
        </w:rPr>
        <w:t xml:space="preserve">تا نوع‌گرایی قوی </w:t>
      </w:r>
      <w:r>
        <w:t>(</w:t>
      </w:r>
      <m:oMath>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0.8</m:t>
        </m:r>
      </m:oMath>
      <w:r>
        <w:t xml:space="preserve">) </w:t>
      </w:r>
      <w:r>
        <w:rPr>
          <w:rtl/>
          <w:lang w:bidi="fa-IR"/>
        </w:rPr>
        <w:t>ایجاد می‌کند</w:t>
      </w:r>
      <w:r>
        <w:t xml:space="preserve">. </w:t>
      </w:r>
      <w:r>
        <w:rPr>
          <w:rtl/>
          <w:lang w:bidi="fa-IR"/>
        </w:rPr>
        <w:t xml:space="preserve">گشودگی به تجربه به‌عنوان کف اکتشاف حداقلی در سیاست </w:t>
      </w:r>
      <m:oMath>
        <m:r>
          <w:rPr>
            <w:rFonts w:ascii="Cambria Math" w:hAnsi="Cambria Math"/>
          </w:rPr>
          <m:t>ε</m:t>
        </m:r>
      </m:oMath>
      <w:r>
        <w:t xml:space="preserve">-greedy </w:t>
      </w:r>
      <w:r>
        <w:rPr>
          <w:rtl/>
          <w:lang w:bidi="fa-IR"/>
        </w:rPr>
        <w:t xml:space="preserve">پیاده‌سازی می‌شود و عامل‌های استاندارد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 xml:space="preserve">را از عامل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متمایز می‌سازد</w:t>
      </w:r>
      <w:r>
        <w:t xml:space="preserve">. </w:t>
      </w:r>
      <w:r>
        <w:rPr>
          <w:rtl/>
          <w:lang w:bidi="fa-IR"/>
        </w:rPr>
        <w:t xml:space="preserve">سه بُعد باقی‌مانده‌ی پنج‌عاملی </w:t>
      </w:r>
      <w:r>
        <w:t xml:space="preserve">— </w:t>
      </w:r>
      <w:r>
        <w:rPr>
          <w:rtl/>
          <w:lang w:bidi="fa-IR"/>
        </w:rPr>
        <w:t xml:space="preserve">وظیفه‌شناسی، برون‌گرایی و روان‌رنجوری </w:t>
      </w:r>
      <w:r>
        <w:t xml:space="preserve">— </w:t>
      </w:r>
      <w:r>
        <w:rPr>
          <w:rtl/>
          <w:lang w:bidi="fa-IR"/>
        </w:rPr>
        <w:t>در سطوح می‌انگین جمعیتی نگه داشته می‌شوند و به پژوهش امکان می‌دهند تا اثرات دو ویژگی دستکاری‌شده را جدا کند</w:t>
      </w:r>
      <w:r>
        <w:t>.</w:t>
      </w:r>
    </w:p>
    <w:p w:rsidR="00B075E6" w:rsidRDefault="00000000">
      <w:pPr>
        <w:pStyle w:val="IAUBody"/>
        <w:bidi/>
      </w:pPr>
      <w:r>
        <w:rPr>
          <w:rtl/>
          <w:lang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t xml:space="preserve">. </w:t>
      </w:r>
      <w:r>
        <w:rPr>
          <w:rtl/>
          <w:lang w:bidi="fa-IR"/>
        </w:rPr>
        <w:t>پنج ترکیب جامعه‌ی آزمایشی (همگی خودخواه، همگی نوع‌گرا، مختلط، نوع‌گرایی متنوع و اثر نوآور) در ۵ تصادف‌سازی آزمایش شدند و ۲۵ اجرای مستقل شبیه‌سازی با ۸۰۰۰ قسمت در هر کدام را تولید کردند</w:t>
      </w:r>
      <w:r>
        <w:t>.</w:t>
      </w:r>
    </w:p>
    <w:p w:rsidR="00B075E6" w:rsidRDefault="00000000">
      <w:pPr>
        <w:pStyle w:val="IAUBody"/>
        <w:bidi/>
      </w:pPr>
      <w:r>
        <w:rPr>
          <w:rtl/>
          <w:lang w:bidi="fa-IR"/>
        </w:rPr>
        <w:t>نتایج شبیه‌سازی از چهار یافته‌ی اصلی پشتیبانی می‌کند</w:t>
      </w:r>
      <w:r>
        <w:t>.</w:t>
      </w:r>
    </w:p>
    <w:p w:rsidR="00B075E6" w:rsidRDefault="00000000">
      <w:pPr>
        <w:pStyle w:val="IAUBody"/>
        <w:bidi/>
      </w:pPr>
      <w:r>
        <w:rPr>
          <w:rtl/>
          <w:lang w:bidi="fa-IR"/>
        </w:rPr>
        <w:t>نخست، عامل‌های نوع‌گرا در جوامع مختلط، به آسایش فردی قابل‌اندازه‌گیری بالاتری نسبت به همسایگان خودخواه دست می‌یابند، با شکافی معادل ۲٫۹ واحد درصد (</w:t>
      </w:r>
      <w:r>
        <w:t xml:space="preserve">p = </w:t>
      </w:r>
      <w:r>
        <w:rPr>
          <w:rtl/>
          <w:lang w:bidi="fa-IR"/>
        </w:rPr>
        <w:t>۰٫۰۰۱۱) در شرایط پایه</w:t>
      </w:r>
      <w:r>
        <w:t xml:space="preserve">. </w:t>
      </w:r>
      <w:r>
        <w:rPr>
          <w:rtl/>
          <w:lang w:bidi="fa-IR"/>
        </w:rPr>
        <w:t>این مزیت به متقابله‌گری غیرمستقیم نوظهور قابل‌نسبت است</w:t>
      </w:r>
      <w:r>
        <w:t xml:space="preserve">: </w:t>
      </w:r>
      <w:r>
        <w:rPr>
          <w:rtl/>
          <w:lang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t xml:space="preserve">. </w:t>
      </w:r>
      <w:r>
        <w:rPr>
          <w:rtl/>
          <w:lang w:bidi="fa-IR"/>
        </w:rPr>
        <w:t xml:space="preserve">از آنجا که عامل‌های نوع‌گرا هرگز آبشار </w:t>
      </w:r>
      <w:r>
        <w:rPr>
          <w:rtl/>
          <w:lang w:bidi="fa-IR"/>
        </w:rPr>
        <w:lastRenderedPageBreak/>
        <w:t>شکستی را که بعداً از آن سود می‌برند، آغاز نمی‌کنند، آسایش بالاتر آن‌ها یک پیامد ساختاری از راهبرد اشتراک آن‌ها است، نه یک مصنوع از تابع پاداش</w:t>
      </w:r>
      <w:r>
        <w:t>.</w:t>
      </w:r>
    </w:p>
    <w:p w:rsidR="00B075E6" w:rsidRDefault="00000000">
      <w:pPr>
        <w:pStyle w:val="IAUBody"/>
        <w:bidi/>
      </w:pPr>
      <w:r>
        <w:rPr>
          <w:rtl/>
          <w:lang w:bidi="fa-IR"/>
        </w:rPr>
        <w:t>دوم، این مزیت در سطوح مختلف کمبود پایدار است</w:t>
      </w:r>
      <w:r>
        <w:t xml:space="preserve">: </w:t>
      </w:r>
      <w:r>
        <w:rPr>
          <w:rtl/>
          <w:lang w:bidi="fa-IR"/>
        </w:rPr>
        <w:t>هنگامی که احتمال ابری از ۱۵ درصد به ۳۵ درصد افزایش یافت، شکاف آسایش نوع‌گرایانه در ۲٫۵</w:t>
      </w:r>
      <w:r>
        <w:t>–</w:t>
      </w:r>
      <w:r>
        <w:rPr>
          <w:rtl/>
          <w:lang w:bidi="fa-IR"/>
        </w:rPr>
        <w:t>۳٫۰ واحد درصد پایدار ماند</w:t>
      </w:r>
      <w:r>
        <w:t xml:space="preserve">. </w:t>
      </w:r>
      <w:r>
        <w:rPr>
          <w:rtl/>
          <w:lang w:bidi="fa-IR"/>
        </w:rPr>
        <w:t>این مزیت در شرایط کمبود متوسط (۲۵ درصد ابری) پایدار بود، اما در کمبود شدید (۳۵ درصد ابری) به دلیل افزایش واریانس، از نظر آماری معنی‌دار نبود</w:t>
      </w:r>
      <w:r>
        <w:t>.</w:t>
      </w:r>
    </w:p>
    <w:p w:rsidR="00B075E6" w:rsidRDefault="00000000">
      <w:pPr>
        <w:pStyle w:val="IAUBody"/>
        <w:bidi/>
      </w:pPr>
      <w:r>
        <w:rPr>
          <w:rtl/>
          <w:lang w:bidi="fa-IR"/>
        </w:rPr>
        <w:t>سوم، در سطح جامعه، عدالت و کارایی در تضاد جمع</w:t>
      </w:r>
      <w:r>
        <w:t>‑</w:t>
      </w:r>
      <w:r>
        <w:rPr>
          <w:rtl/>
          <w:lang w:bidi="fa-IR"/>
        </w:rPr>
        <w:t>صفر نیستند</w:t>
      </w:r>
      <w:r>
        <w:t xml:space="preserve">: </w:t>
      </w:r>
      <w:r>
        <w:rPr>
          <w:rtl/>
          <w:lang w:bidi="fa-IR"/>
        </w:rPr>
        <w:t>سناریوی مختلط هدررفت انرژی را ۱۲٫۹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 (</w:t>
      </w:r>
      <w:r>
        <w:t xml:space="preserve">p = </w:t>
      </w:r>
      <w:r>
        <w:rPr>
          <w:rtl/>
          <w:lang w:bidi="fa-IR"/>
        </w:rPr>
        <w:t>۰٫۱۴)</w:t>
      </w:r>
      <w:r>
        <w:t>.</w:t>
      </w:r>
    </w:p>
    <w:p w:rsidR="00B075E6" w:rsidRDefault="00000000">
      <w:pPr>
        <w:pStyle w:val="IAUBody"/>
        <w:bidi/>
      </w:pPr>
      <w:r>
        <w:rPr>
          <w:rtl/>
          <w:lang w:bidi="fa-IR"/>
        </w:rPr>
        <w:t>چهارم، اثر نوآور نشان داد که یک عامل منفرد با گشودگی بالا، تعادل‌های همکاری‌گونه را بی‌ثبات می‌کند و نابرابری جامعه را ۲۲ درصد افزایش می‌دهد (</w:t>
      </w:r>
      <w:r>
        <w:t xml:space="preserve">t </w:t>
      </w:r>
      <w:r>
        <w:rPr>
          <w:rtl/>
          <w:lang w:bidi="fa-IR"/>
        </w:rPr>
        <w:t xml:space="preserve">(۴) </w:t>
      </w:r>
      <w:r>
        <w:t>= -</w:t>
      </w:r>
      <w:r>
        <w:rPr>
          <w:rtl/>
          <w:lang w:bidi="fa-IR"/>
        </w:rPr>
        <w:t>۲٫۸۴</w:t>
      </w:r>
      <w:r>
        <w:t xml:space="preserve">, p = </w:t>
      </w:r>
      <w:r>
        <w:rPr>
          <w:rtl/>
          <w:lang w:bidi="fa-IR"/>
        </w:rPr>
        <w:t>۰٫۰۴۷) و می‌انگین آسایش را ۲٫۰ درصد از طریق سازوکار غیرقابل‌پیش‌بینی بودن برای همسایگان کاهش می‌دهد (</w:t>
      </w:r>
      <w:r>
        <w:t xml:space="preserve">t </w:t>
      </w:r>
      <w:r>
        <w:rPr>
          <w:rtl/>
          <w:lang w:bidi="fa-IR"/>
        </w:rPr>
        <w:t xml:space="preserve">(۸) </w:t>
      </w:r>
      <w:r>
        <w:t>= -</w:t>
      </w:r>
      <w:r>
        <w:rPr>
          <w:rtl/>
          <w:lang w:bidi="fa-IR"/>
        </w:rPr>
        <w:t>۳٫۵۶۲</w:t>
      </w:r>
      <w:r>
        <w:t xml:space="preserve">, p = </w:t>
      </w:r>
      <w:r>
        <w:rPr>
          <w:rtl/>
          <w:lang w:bidi="fa-IR"/>
        </w:rPr>
        <w:t>۰٫۰۰۷۴</w:t>
      </w:r>
      <w:r>
        <w:t xml:space="preserve">, d </w:t>
      </w:r>
      <w:r>
        <w:rPr>
          <w:rtl/>
          <w:lang w:bidi="fa-IR"/>
        </w:rPr>
        <w:t xml:space="preserve">کوهن </w:t>
      </w:r>
      <w:r>
        <w:t xml:space="preserve">= </w:t>
      </w:r>
      <w:r>
        <w:rPr>
          <w:rtl/>
          <w:lang w:bidi="fa-IR"/>
        </w:rPr>
        <w:t>۲٫۲۵)</w:t>
      </w:r>
      <w:r>
        <w:t>.</w:t>
      </w:r>
    </w:p>
    <w:p w:rsidR="00B075E6" w:rsidRDefault="00000000">
      <w:pPr>
        <w:pStyle w:val="IAUBody"/>
        <w:bidi/>
      </w:pPr>
      <w:r>
        <w:rPr>
          <w:rtl/>
          <w:lang w:bidi="fa-IR"/>
        </w:rPr>
        <w:t xml:space="preserve">تبیین تحلیلی این نتایج در‌برهم‌کنش بین پاداش‌های تعدیل‌شده با شخصیت، محیط اشتراک کم‌فروغ و ساختار زمانی </w:t>
      </w:r>
      <w:r>
        <w:t xml:space="preserve">Dec‑POMDP </w:t>
      </w:r>
      <w:r>
        <w:rPr>
          <w:rtl/>
          <w:lang w:bidi="fa-IR"/>
        </w:rPr>
        <w:t>نهفته است</w:t>
      </w:r>
      <w:r>
        <w:t xml:space="preserve">. </w:t>
      </w:r>
      <w:r>
        <w:rPr>
          <w:rtl/>
          <w:lang w:bidi="fa-IR"/>
        </w:rPr>
        <w:t xml:space="preserve">یادگیری </w:t>
      </w:r>
      <w:r>
        <w:t xml:space="preserve">Q </w:t>
      </w:r>
      <w:r>
        <w:rPr>
          <w:rtl/>
          <w:lang w:bidi="fa-IR"/>
        </w:rPr>
        <w:t xml:space="preserve">با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به‌طور خاص برای کشف پاداش‌های متقابله‌گری با تأخیر طولانی مناسب است</w:t>
      </w:r>
      <w:r>
        <w:t xml:space="preserve">: </w:t>
      </w:r>
      <w:r>
        <w:rPr>
          <w:rtl/>
          <w:lang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t>.</w:t>
      </w:r>
    </w:p>
    <w:p w:rsidR="00B075E6" w:rsidRDefault="00000000">
      <w:pPr>
        <w:pStyle w:val="IAUBody"/>
        <w:bidi/>
      </w:pPr>
      <w:r>
        <w:rPr>
          <w:rtl/>
          <w:lang w:bidi="fa-IR"/>
        </w:rPr>
        <w:t>مدل آب‌وهوای دودویی و توپولوژی حلقوی محیطی ایجاد می‌کنند که در آن فرصت‌های اشتراک به‌طور طبیعی در ساعات ظهر متمرکز می‌شوند و فضای اقدام پراکنده (سه تصمیم اشتراک گسسته در ۹۶ وضعیت) بزرگی تفاوت‌های قابل‌دستیابی بین انواع شخصیتی را در سطح تجمعی محدود می‌کند</w:t>
      </w:r>
      <w:r>
        <w:t xml:space="preserve">. </w:t>
      </w:r>
      <w:r>
        <w:rPr>
          <w:rtl/>
          <w:lang w:bidi="fa-IR"/>
        </w:rPr>
        <w:t xml:space="preserve">در نتیجه، قابل‌اطمینان‌ترین سیگنال در داده‌ها، می‌انگین سطح جامعه نیست، بل‌که شکاف توزیعی درون جوامع مختلط </w:t>
      </w:r>
      <w:r>
        <w:rPr>
          <w:rtl/>
          <w:lang w:bidi="fa-IR"/>
        </w:rPr>
        <w:lastRenderedPageBreak/>
        <w:t>است، جایی که مزیت نوع‌گرایانه قابل‌مشاهده است زیرا هر دو گروه دنباله‌های آب‌وهوایی یکسان را تجربه می‌کنند و درون یک شب‌که‌ی واحد برهم‌کنش دارند</w:t>
      </w:r>
      <w:r>
        <w:t>.</w:t>
      </w:r>
    </w:p>
    <w:p w:rsidR="00B075E6" w:rsidRDefault="00000000">
      <w:pPr>
        <w:pStyle w:val="IAUBody"/>
        <w:bidi/>
      </w:pPr>
      <w:r>
        <w:rPr>
          <w:rtl/>
          <w:lang w:bidi="fa-IR"/>
        </w:rPr>
        <w:t>اثر نوآور، در مقابل، از طریق یک سازوکار متمایز عمل می‌کند</w:t>
      </w:r>
      <w:r>
        <w:t xml:space="preserve">: </w:t>
      </w:r>
      <w:r>
        <w:rPr>
          <w:rtl/>
          <w:lang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t>.</w:t>
      </w:r>
    </w:p>
    <w:p w:rsidR="00B075E6" w:rsidRDefault="00000000">
      <w:pPr>
        <w:pStyle w:val="IAUBody"/>
        <w:bidi/>
      </w:pPr>
      <w:r>
        <w:rPr>
          <w:rtl/>
          <w:lang w:bidi="fa-IR"/>
        </w:rPr>
        <w:t>این پژوهش به سه حوزه‌ی ادبیات متمایز کمک می‌کند</w:t>
      </w:r>
      <w:r>
        <w:t xml:space="preserve">. </w:t>
      </w:r>
      <w:r>
        <w:rPr>
          <w:rtl/>
          <w:lang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t xml:space="preserve">Q </w:t>
      </w:r>
      <w:r>
        <w:rPr>
          <w:rtl/>
          <w:lang w:bidi="fa-IR"/>
        </w:rPr>
        <w:t>معرفی می‌کند</w:t>
      </w:r>
      <w:r>
        <w:t xml:space="preserve">. </w:t>
      </w:r>
      <w:r>
        <w:rPr>
          <w:rtl/>
          <w:lang w:bidi="fa-IR"/>
        </w:rPr>
        <w:t xml:space="preserve">این چارچوب نشان می‌دهد که ناهمگنی شخصیت را می‌توان بدون قربانی‌کردن تفسیرپذیری و تضمین‌های همگرایی روش‌های جدولی مدل‌سازی کرد </w:t>
      </w:r>
      <w:r>
        <w:t xml:space="preserve">— </w:t>
      </w:r>
      <w:r>
        <w:rPr>
          <w:rtl/>
          <w:lang w:bidi="fa-IR"/>
        </w:rPr>
        <w:t>پلی بین مدل‌سازی شناختی و یادگیری توزیع‌شده که کارهای پیشین در یک بافت مدیریت منابع امتحان نکرده‌اند</w:t>
      </w:r>
      <w:r>
        <w:t>.</w:t>
      </w:r>
    </w:p>
    <w:p w:rsidR="00B075E6" w:rsidRDefault="00000000">
      <w:pPr>
        <w:pStyle w:val="IAUBody"/>
        <w:bidi/>
      </w:pPr>
      <w:r>
        <w:rPr>
          <w:rtl/>
          <w:lang w:bidi="fa-IR"/>
        </w:rPr>
        <w:t>کمک به مهندسی انرژی، کمی و عملی است</w:t>
      </w:r>
      <w:r>
        <w:t xml:space="preserve">. </w:t>
      </w:r>
      <w:r>
        <w:rPr>
          <w:rtl/>
          <w:lang w:bidi="fa-IR"/>
        </w:rPr>
        <w:t xml:space="preserve">شواهد جهت‌دار نشان می‌دهد که طراحی پاداش عدالت‌آگاه، کارایی فنی را کاهش نمی‌دهد؛ بل‌که هدررفت انرژی را تا ۱۲٫۹ درصد در جوامع مختلط کاهش می‌دهد </w:t>
      </w:r>
      <w:r>
        <w:t xml:space="preserve">— </w:t>
      </w:r>
      <w:r>
        <w:rPr>
          <w:rtl/>
          <w:lang w:bidi="fa-IR"/>
        </w:rPr>
        <w:t>روندی جهت‌دار که در این اندازه‌ی نمونه به معنی‌داری آماری معمول نرسید (</w:t>
      </w:r>
      <w:r>
        <w:t xml:space="preserve">p = </w:t>
      </w:r>
      <w:r>
        <w:rPr>
          <w:rtl/>
          <w:lang w:bidi="fa-IR"/>
        </w:rPr>
        <w:t>۰٫۱۴)</w:t>
      </w:r>
      <w:r>
        <w:t xml:space="preserve">. </w:t>
      </w:r>
      <w:r>
        <w:rPr>
          <w:rtl/>
          <w:lang w:bidi="fa-IR"/>
        </w:rPr>
        <w:t>این یافته، پیامدهای مستقیمی برای ساختارهای تعرفه و طراحی‌های کنترل‌کننده‌ای دارد که در ریزشب‌که‌های همتا</w:t>
      </w:r>
      <w:r>
        <w:t>-</w:t>
      </w:r>
      <w:r>
        <w:rPr>
          <w:rtl/>
          <w:lang w:bidi="fa-IR"/>
        </w:rPr>
        <w:t>به</w:t>
      </w:r>
      <w:r>
        <w:t>-</w:t>
      </w:r>
      <w:r>
        <w:rPr>
          <w:rtl/>
          <w:lang w:bidi="fa-IR"/>
        </w:rPr>
        <w:t>همتا استفاده می‌شوند، جایی که فرض متعارف مبادله‌ی برابری</w:t>
      </w:r>
      <w:r>
        <w:t>-</w:t>
      </w:r>
      <w:r>
        <w:rPr>
          <w:rtl/>
          <w:lang w:bidi="fa-IR"/>
        </w:rPr>
        <w:t>کارایی، چارچوب‌های نظارتی را شکل داده است</w:t>
      </w:r>
      <w:r>
        <w:t>.</w:t>
      </w:r>
    </w:p>
    <w:p w:rsidR="00B075E6" w:rsidRDefault="00000000">
      <w:pPr>
        <w:pStyle w:val="IAUBody"/>
        <w:bidi/>
      </w:pPr>
      <w:r>
        <w:rPr>
          <w:rtl/>
          <w:lang w:bidi="fa-IR"/>
        </w:rPr>
        <w:t>برای علوم اجتماعی محاسباتی، این مطالعه نشان می‌دهد که هنجارهای همکاری می‌توانند از طریق یادگیری صرفاً خودخواهانه در جوامع مختلط پدیدار شوند</w:t>
      </w:r>
      <w:r>
        <w:t xml:space="preserve">. </w:t>
      </w:r>
      <w:r>
        <w:rPr>
          <w:rtl/>
          <w:lang w:bidi="fa-IR"/>
        </w:rPr>
        <w:t>عامل‌های خودخواه در جوامع مختلط، علیرغم عدم دریافت پاداش عدالت مستقیم، اشتراک را آموختند</w:t>
      </w:r>
      <w:r>
        <w:t xml:space="preserve">. </w:t>
      </w:r>
      <w:r>
        <w:rPr>
          <w:rtl/>
          <w:lang w:bidi="fa-IR"/>
        </w:rPr>
        <w:t>هزینه‌ی اجتماعی رفتار اکتشافی در یک محیط مدیریت منابع فیزیکی، قابل‌کمّی‌سازی و غیرقابل‌چشم‌پوشی اثبات شد</w:t>
      </w:r>
      <w:r>
        <w:t xml:space="preserve">. </w:t>
      </w:r>
      <w:r>
        <w:rPr>
          <w:rtl/>
          <w:lang w:bidi="fa-IR"/>
        </w:rPr>
        <w:t>اثر نوآور به‌عنوان یک یافته‌ی هشداردهنده برای ایمنی هوش مصنوعی عمل می‌کند</w:t>
      </w:r>
      <w:r>
        <w:t xml:space="preserve">: </w:t>
      </w:r>
      <w:r>
        <w:rPr>
          <w:rtl/>
          <w:lang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t>.</w:t>
      </w:r>
    </w:p>
    <w:p w:rsidR="00B075E6" w:rsidRDefault="00000000">
      <w:pPr>
        <w:pStyle w:val="IAUBody"/>
        <w:bidi/>
      </w:pPr>
      <w:r>
        <w:rPr>
          <w:rtl/>
          <w:lang w:bidi="fa-IR"/>
        </w:rPr>
        <w:lastRenderedPageBreak/>
        <w:t>چهار گسترش، محدودیت‌های شناسایی‌شده در این پژوهش را برطرف می‌کنند</w:t>
      </w:r>
      <w:r>
        <w:t>.</w:t>
      </w:r>
    </w:p>
    <w:p w:rsidR="00B075E6" w:rsidRDefault="00000000">
      <w:pPr>
        <w:pStyle w:val="IAUBody"/>
        <w:bidi/>
      </w:pPr>
      <w:r>
        <w:rPr>
          <w:rtl/>
          <w:lang w:bidi="fa-IR"/>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t xml:space="preserve">. </w:t>
      </w:r>
      <w:r>
        <w:rPr>
          <w:rtl/>
          <w:lang w:bidi="fa-IR"/>
        </w:rPr>
        <w:t>این به‌احتمال‌زیاد مهم‌ترین جهت‌گیری است</w:t>
      </w:r>
      <w:r>
        <w:t xml:space="preserve">: </w:t>
      </w:r>
      <w:r>
        <w:rPr>
          <w:rtl/>
          <w:lang w:bidi="fa-IR"/>
        </w:rPr>
        <w:t>فرض ایستای فعلی ممکن است پایداری تعادل‌های همکاری‌گونه را در افق‌های زمانی طولانی‌تر بیش‌تخمین بزند</w:t>
      </w:r>
      <w:r>
        <w:t>.</w:t>
      </w:r>
    </w:p>
    <w:p w:rsidR="00B075E6" w:rsidRDefault="00000000">
      <w:pPr>
        <w:pStyle w:val="IAUBody"/>
        <w:bidi/>
      </w:pPr>
      <w:r>
        <w:rPr>
          <w:rtl/>
          <w:lang w:bidi="fa-IR"/>
        </w:rPr>
        <w:t>یادگیری تقویتی عمیق با فضای وضعیت پیوسته، دومین گسترش طبیعی است</w:t>
      </w:r>
      <w:r>
        <w:t xml:space="preserve">. </w:t>
      </w:r>
      <w:r>
        <w:rPr>
          <w:rtl/>
          <w:lang w:bidi="fa-IR"/>
        </w:rPr>
        <w:t xml:space="preserve">ارزیابی </w:t>
      </w:r>
      <w:r>
        <w:t>DQN</w:t>
      </w:r>
      <w:r>
        <w:rPr>
          <w:rtl/>
          <w:lang w:bidi="fa-IR"/>
        </w:rPr>
        <w:t xml:space="preserve">، </w:t>
      </w:r>
      <w:r>
        <w:t xml:space="preserve">PPO </w:t>
      </w:r>
      <w:r>
        <w:rPr>
          <w:rtl/>
          <w:lang w:bidi="fa-IR"/>
        </w:rPr>
        <w:t xml:space="preserve">یا </w:t>
      </w:r>
      <w:r>
        <w:t xml:space="preserve">MAPPO </w:t>
      </w:r>
      <w:r>
        <w:rPr>
          <w:rtl/>
          <w:lang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t>.</w:t>
      </w:r>
    </w:p>
    <w:p w:rsidR="00B075E6" w:rsidRDefault="00000000">
      <w:pPr>
        <w:pStyle w:val="IAUBody"/>
        <w:bidi/>
      </w:pPr>
      <w:r>
        <w:rPr>
          <w:rtl/>
          <w:lang w:bidi="fa-IR"/>
        </w:rPr>
        <w:t>جهت‌گیری سوم، به واقع‌گرایی محیطی مربوط می‌شود</w:t>
      </w:r>
      <w:r>
        <w:t xml:space="preserve">. </w:t>
      </w:r>
      <w:r>
        <w:rPr>
          <w:rtl/>
          <w:lang w:bidi="fa-IR"/>
        </w:rPr>
        <w:t xml:space="preserve">مدل‌های آب‌وهوای همبسته‌ی زمانی </w:t>
      </w:r>
      <w:r>
        <w:t xml:space="preserve">— </w:t>
      </w:r>
      <w:r>
        <w:rPr>
          <w:rtl/>
          <w:lang w:bidi="fa-IR"/>
        </w:rPr>
        <w:t xml:space="preserve">فرایندهای تابش زنجیره‌ای مارکوف مبتنی بر داده‌های تاریخی </w:t>
      </w:r>
      <w:r>
        <w:t xml:space="preserve">— </w:t>
      </w:r>
      <w:r>
        <w:rPr>
          <w:rtl/>
          <w:lang w:bidi="fa-IR"/>
        </w:rPr>
        <w:t>باید جایگزین انتزاع دودویی شوند تا استحکام را در رویدادهای کمبود گسترده‌ای که بهتر الگوهای هواشناسی واقعی را منعکس می‌کنند، آزمایش کنند</w:t>
      </w:r>
      <w:r>
        <w:t>.</w:t>
      </w:r>
    </w:p>
    <w:p w:rsidR="00B075E6" w:rsidRDefault="00000000">
      <w:pPr>
        <w:pStyle w:val="IAUBody"/>
        <w:bidi/>
      </w:pPr>
      <w:r>
        <w:rPr>
          <w:rtl/>
          <w:lang w:bidi="fa-IR"/>
        </w:rPr>
        <w:t>در نهایت، توپولوژی‌های شب‌که‌ای بزرگ‌تر و پیچیده‌تر شایسته‌ی بررسی هستند</w:t>
      </w:r>
      <w:r>
        <w:t xml:space="preserve">. </w:t>
      </w:r>
      <w:r>
        <w:rPr>
          <w:rtl/>
          <w:lang w:bidi="fa-IR"/>
        </w:rPr>
        <w:t>گراف‌های جهان‌کوچک و مقیاس‌آزاد، مقیاس و ساختاری را آشکار می‌کنند که در آن مزیت نوع‌گرایانه شروع به کاهش می‌کند و اثر نوآور تقویت یا تضعیف می‌شود</w:t>
      </w:r>
      <w:r>
        <w:t xml:space="preserve">. </w:t>
      </w:r>
      <w:r>
        <w:rPr>
          <w:rtl/>
          <w:lang w:bidi="fa-IR"/>
        </w:rPr>
        <w:t xml:space="preserve">این گسترش‌ها با هم، چارچوب </w:t>
      </w:r>
      <w:r>
        <w:t xml:space="preserve">OCEAN‑MARL </w:t>
      </w:r>
      <w:r>
        <w:rPr>
          <w:rtl/>
          <w:lang w:bidi="fa-IR"/>
        </w:rPr>
        <w:t>را از یک اثبات مفهوم به یک روش‌شناسی طراحی معتبر برای سیستم‌های انرژی خودمختار در مقیاس اجتماعی تکامل می‌دهند</w:t>
      </w:r>
      <w:r>
        <w:t>.</w:t>
      </w:r>
    </w:p>
    <w:p w:rsidR="00B075E6" w:rsidRDefault="00000000">
      <w:pPr>
        <w:pStyle w:val="IAUBody"/>
        <w:bidi/>
      </w:pPr>
      <w:r>
        <w:rPr>
          <w:rtl/>
          <w:lang w:bidi="fa-IR"/>
        </w:rPr>
        <w:t>پیامد برای سیستم‌های یادگیری خودگردان</w:t>
      </w:r>
      <w:r>
        <w:t xml:space="preserve">: </w:t>
      </w:r>
      <w:r>
        <w:rPr>
          <w:rtl/>
          <w:lang w:bidi="fa-IR"/>
        </w:rPr>
        <w:t xml:space="preserve">اثر مبتکر نشان می‌دهد که عامل‌هایی با سیاست اکتشافی ادامه‌دار </w:t>
      </w:r>
      <w:r>
        <w:t xml:space="preserve">— </w:t>
      </w:r>
      <w:r>
        <w:rPr>
          <w:rtl/>
          <w:lang w:bidi="fa-IR"/>
        </w:rPr>
        <w:t xml:space="preserve">حتی با نیت خیرخواهانه </w:t>
      </w:r>
      <w:r>
        <w:t xml:space="preserve">— </w:t>
      </w:r>
      <w:r>
        <w:rPr>
          <w:rtl/>
          <w:lang w:bidi="fa-IR"/>
        </w:rPr>
        <w:t>می‌توانند اعتماد و هنجارهای همکاری‌گونه را در محیط‌های منابع مشترک تضعیف کنند</w:t>
      </w:r>
      <w:r>
        <w:t xml:space="preserve">. </w:t>
      </w:r>
      <w:r>
        <w:rPr>
          <w:rtl/>
          <w:lang w:bidi="fa-IR"/>
        </w:rPr>
        <w:t>این یافته پیامد هشداردهنده‌ای برای طراحی سیستم‌های چندعاملی دارد</w:t>
      </w:r>
      <w:r>
        <w:t xml:space="preserve">: </w:t>
      </w:r>
      <w:r>
        <w:rPr>
          <w:rtl/>
          <w:lang w:bidi="fa-IR"/>
        </w:rPr>
        <w:t>محدودیت‌های اکتشاف باید در کنار کارایی و عدالت، به‌عنوان یک هدف طراحی درجه‌یک در نظر گرفته شوند</w:t>
      </w:r>
      <w:r>
        <w:t xml:space="preserve">. </w:t>
      </w:r>
      <w:r>
        <w:rPr>
          <w:rtl/>
          <w:lang w:bidi="fa-IR"/>
        </w:rPr>
        <w:t>سیستم‌هایی که برای کشف خط‌مشی بهینه از طریق اکتشاف باز طراحی می‌شوند، ممکن است ناخواسته همان سازوکارهای هماهنگی را که رفاه جمعی به آن‌ها وابسته است، بی‌ثبات کنند</w:t>
      </w:r>
      <w:r>
        <w:t>.</w:t>
      </w:r>
    </w:p>
    <w:p w:rsidR="00B075E6" w:rsidRDefault="00000000">
      <w:pPr>
        <w:pStyle w:val="Heading3"/>
        <w:bidi/>
      </w:pPr>
      <w:bookmarkStart w:id="147" w:name="__TOC_H3_1148__"/>
      <w:r>
        <w:rPr>
          <w:rFonts w:ascii="Times New Roman" w:hAnsi="Times New Roman" w:cs="LMU Lotus"/>
          <w:b w:val="0"/>
          <w:rtl/>
          <w:lang w:bidi="fa-IR"/>
        </w:rPr>
        <w:lastRenderedPageBreak/>
        <w:t>۵-۱-۳</w:t>
      </w:r>
      <w:r>
        <w:rPr>
          <w:rFonts w:ascii="Times New Roman" w:hAnsi="Times New Roman" w:cs="LMU Lotus"/>
          <w:b w:val="0"/>
        </w:rPr>
        <w:t xml:space="preserve">- </w:t>
      </w:r>
      <w:r>
        <w:rPr>
          <w:rFonts w:ascii="Times New Roman" w:hAnsi="Times New Roman" w:cs="LMU Lotus"/>
          <w:b w:val="0"/>
          <w:rtl/>
          <w:lang w:bidi="fa-IR"/>
        </w:rPr>
        <w:t>دستاوردهای پژوهش</w:t>
      </w:r>
      <w:bookmarkEnd w:id="147"/>
    </w:p>
    <w:p w:rsidR="00B075E6" w:rsidRDefault="00000000">
      <w:pPr>
        <w:pStyle w:val="IAUBodyFirst"/>
        <w:bidi/>
      </w:pPr>
      <w:r>
        <w:rPr>
          <w:rtl/>
          <w:lang w:bidi="fa-IR"/>
        </w:rPr>
        <w:t>این پژوهش سه دستاورد اصلی برای حوزه‌های یادگیری تقویتی چندعاملی، مدیریت سیستم‌های انرژی و علوم اجتماعی محاسباتی به ارمغان می‌آورد</w:t>
      </w:r>
      <w:r>
        <w:t>.</w:t>
      </w:r>
    </w:p>
    <w:p w:rsidR="00B075E6" w:rsidRDefault="00000000">
      <w:pPr>
        <w:pStyle w:val="IAUBody"/>
        <w:bidi/>
      </w:pPr>
      <w:r>
        <w:rPr>
          <w:rtl/>
          <w:lang w:bidi="fa-IR"/>
        </w:rPr>
        <w:t xml:space="preserve">نخست، چارچوب شکل‌دهی پاداش زمین‌گذاری‌شده‌ی روان‌شناختی را معرفی می‌کند که ویژگی‌های پنج‌عاملی </w:t>
      </w:r>
      <w:r>
        <w:t xml:space="preserve">(OCEAN) </w:t>
      </w:r>
      <w:r>
        <w:rPr>
          <w:rtl/>
          <w:lang w:bidi="fa-IR"/>
        </w:rPr>
        <w:t>شخصیت را به پارامترهای خاص یادگیری تقویتی چندعاملی نگاشت می‌کند</w:t>
      </w:r>
      <w:r>
        <w:t xml:space="preserve">. </w:t>
      </w:r>
      <w:r>
        <w:rPr>
          <w:rtl/>
          <w:lang w:bidi="fa-IR"/>
        </w:rPr>
        <w:t xml:space="preserve">این چارچوب، توافق‌پذیری را به‌عنوان وزن عدالت در تابع پاداش هر عامل، گشودگی را به‌عنوان نرخ حداقل اکتشاف، وظیفه‌شناسی را به‌عنوان واریانس کاهش </w:t>
      </w:r>
      <m:oMath>
        <m:r>
          <w:rPr>
            <w:rFonts w:ascii="Cambria Math" w:hAnsi="Cambria Math"/>
          </w:rPr>
          <m:t>ε</m:t>
        </m:r>
      </m:oMath>
      <w:r>
        <w:t xml:space="preserve"> </w:t>
      </w:r>
      <w:r>
        <w:rPr>
          <w:rtl/>
          <w:lang w:bidi="fa-IR"/>
        </w:rPr>
        <w:t>و روان‌رنجوری را به‌عنوان ضریب‌های جریمه‌ی خاموشی رمزگذاری می‌کند</w:t>
      </w:r>
      <w:r>
        <w:t xml:space="preserve">. </w:t>
      </w:r>
      <w:r>
        <w:rPr>
          <w:rtl/>
          <w:lang w:bidi="fa-IR"/>
        </w:rPr>
        <w:t xml:space="preserve">به‌جای در نظر گرفتن تنوع عامل به‌عنوان یک پارامتر مزاحم یا تحمیل برچسب‌های رفتاری دلبخواهانه، نگاشت </w:t>
      </w:r>
      <w:r>
        <w:t>OCEAN‑</w:t>
      </w:r>
      <w:r>
        <w:rPr>
          <w:rtl/>
          <w:lang w:bidi="fa-IR"/>
        </w:rPr>
        <w:t>به</w:t>
      </w:r>
      <w:r>
        <w:t>‑</w:t>
      </w:r>
      <w:r>
        <w:rPr>
          <w:rtl/>
          <w:lang w:bidi="fa-IR"/>
        </w:rPr>
        <w:t>یادگیری‌تقویتی چارچوبی مبتنی بر نظریه فراهم می‌آورد که ابعاد خاص شخصیت را به پارامترهای یادگیری خاص پیوند می‌زند</w:t>
      </w:r>
      <w:r>
        <w:t xml:space="preserve">. </w:t>
      </w:r>
      <w:r>
        <w:rPr>
          <w:rtl/>
          <w:lang w:bidi="fa-IR"/>
        </w:rPr>
        <w:t xml:space="preserve">این چارچوب کلی است و می‌تواند در هر حوزه‌ای از </w:t>
      </w:r>
      <w:r>
        <w:t xml:space="preserve">MARL </w:t>
      </w:r>
      <w:r>
        <w:rPr>
          <w:rtl/>
          <w:lang w:bidi="fa-IR"/>
        </w:rPr>
        <w:t>که تنوع عامل‌ها به‌گونه‌ای انسانی مطلوب است، از هماهنگی وسایل نقلیه‌ی خودران گرفته تا رباتیک مشارکتی و تیم‌سازی انسان</w:t>
      </w:r>
      <w:r>
        <w:t>‑</w:t>
      </w:r>
      <w:r>
        <w:rPr>
          <w:rtl/>
          <w:lang w:bidi="fa-IR"/>
        </w:rPr>
        <w:t>هوش‌مصنوعی، به‌کار گرفته شود</w:t>
      </w:r>
      <w:r>
        <w:t>.</w:t>
      </w:r>
    </w:p>
    <w:p w:rsidR="00B075E6" w:rsidRDefault="00000000">
      <w:pPr>
        <w:pStyle w:val="IAUBody"/>
        <w:bidi/>
      </w:pPr>
      <w:r>
        <w:rPr>
          <w:rtl/>
          <w:lang w:bidi="fa-IR"/>
        </w:rPr>
        <w:t>دوم، این مطالعه شواهد جهت‌دار ارائه می‌دهد مبنی بر این‌که طراحی پاداش عدالت‌آگاه، کارایی فنی را کاهش نمی‌دهد و در عین حال برابری توزیعی معنی‌داری در سطح فردی ایجاد می‌کند (</w:t>
      </w:r>
      <w:r>
        <w:t xml:space="preserve">p = </w:t>
      </w:r>
      <w:r>
        <w:rPr>
          <w:rtl/>
          <w:lang w:bidi="fa-IR"/>
        </w:rPr>
        <w:t>۰٫۰۰۱۱)</w:t>
      </w:r>
      <w:r>
        <w:t xml:space="preserve">. </w:t>
      </w:r>
      <w:r>
        <w:rPr>
          <w:rtl/>
          <w:lang w:bidi="fa-IR"/>
        </w:rPr>
        <w:t xml:space="preserve">یافته‌ی مبنی بر این‌که جوامع مختلط با حضور عامل‌های نوع‌گرا، هدررفت انرژی را تا ۱۲٫۹ درصد نسبت به حالت‌های پایه‌ی کاملاً خودخواه کاهش می‌دهند </w:t>
      </w:r>
      <w:r>
        <w:t xml:space="preserve">— </w:t>
      </w:r>
      <w:r>
        <w:rPr>
          <w:rtl/>
          <w:lang w:bidi="fa-IR"/>
        </w:rPr>
        <w:t>روندی جهت‌دار که در این اندازه‌ی نمونه به معنی‌داری آماری معمول نرسید (</w:t>
      </w:r>
      <w:r>
        <w:t xml:space="preserve">p = </w:t>
      </w:r>
      <w:r>
        <w:rPr>
          <w:rtl/>
          <w:lang w:bidi="fa-IR"/>
        </w:rPr>
        <w:t xml:space="preserve">۰٫۱۴) </w:t>
      </w:r>
      <w:r>
        <w:t xml:space="preserve">— </w:t>
      </w:r>
      <w:r>
        <w:rPr>
          <w:rtl/>
          <w:lang w:bidi="fa-IR"/>
        </w:rPr>
        <w:t>پیامدهای عملی بالقوه برای طراحی بازارهای انرژی همتا</w:t>
      </w:r>
      <w:r>
        <w:t>-</w:t>
      </w:r>
      <w:r>
        <w:rPr>
          <w:rtl/>
          <w:lang w:bidi="fa-IR"/>
        </w:rPr>
        <w:t>به</w:t>
      </w:r>
      <w:r>
        <w:t>-</w:t>
      </w:r>
      <w:r>
        <w:rPr>
          <w:rtl/>
          <w:lang w:bidi="fa-IR"/>
        </w:rPr>
        <w:t>همتا و تعرفه‌های ریزشب‌که‌های محلی دارد</w:t>
      </w:r>
      <w:r>
        <w:t xml:space="preserve">. </w:t>
      </w:r>
      <w:r>
        <w:rPr>
          <w:rtl/>
          <w:lang w:bidi="fa-IR"/>
        </w:rPr>
        <w:t>یافته‌ی مبنی بر این‌که عامل‌های نوع‌گرا در جوامع مختلط به ۲٫۹ واحد درصد آسایش بالاتر نسبت به همسایگان خودخواه دست می‌یابند (</w:t>
      </w:r>
      <w:r>
        <w:t xml:space="preserve">p = </w:t>
      </w:r>
      <w:r>
        <w:rPr>
          <w:rtl/>
          <w:lang w:bidi="fa-IR"/>
        </w:rPr>
        <w:t xml:space="preserve">۰٫۰۰۱۱) </w:t>
      </w:r>
      <w:r>
        <w:t xml:space="preserve">— </w:t>
      </w:r>
      <w:r>
        <w:rPr>
          <w:rtl/>
          <w:lang w:bidi="fa-IR"/>
        </w:rPr>
        <w:t xml:space="preserve">مقایسه‌ای درون‌سناریویی که در مطالعات پیشین در دسترس نیست </w:t>
      </w:r>
      <w:r>
        <w:t xml:space="preserve">— </w:t>
      </w:r>
      <w:r>
        <w:rPr>
          <w:rtl/>
          <w:lang w:bidi="fa-IR"/>
        </w:rPr>
        <w:t>نشان می‌دهد که افزایش کارایی به‌بهای کاهش آسایش عامل‌های نوع‌گرا تمام نمی‌شود</w:t>
      </w:r>
      <w:r>
        <w:t xml:space="preserve">. </w:t>
      </w:r>
      <w:r>
        <w:rPr>
          <w:rtl/>
          <w:lang w:bidi="fa-IR"/>
        </w:rPr>
        <w:t>این نتیجه با بینش شهودی که رفتار نوع‌گرانه در یک محیط با منابع محدود باید همراه با ایثار باشد، تناقض دارد</w:t>
      </w:r>
      <w:r>
        <w:t>.</w:t>
      </w:r>
    </w:p>
    <w:p w:rsidR="00B075E6" w:rsidRDefault="00000000">
      <w:pPr>
        <w:pStyle w:val="IAUBody"/>
        <w:bidi/>
      </w:pPr>
      <w:r>
        <w:rPr>
          <w:rtl/>
          <w:lang w:bidi="fa-IR"/>
        </w:rPr>
        <w:lastRenderedPageBreak/>
        <w:t>سوم، کشف اثر نوآور به‌عنوان یک نتیجه‌ی هشداردهنده برای ایمنی هوش مصنوعی در سیستم‌های اشتراک منابع اجتماعی عمل می‌کند</w:t>
      </w:r>
      <w:r>
        <w:t xml:space="preserve">. </w:t>
      </w:r>
      <w:r>
        <w:rPr>
          <w:rtl/>
          <w:lang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t xml:space="preserve">. </w:t>
      </w:r>
      <w:r>
        <w:rPr>
          <w:rtl/>
          <w:lang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t xml:space="preserve">. </w:t>
      </w:r>
      <w:r>
        <w:rPr>
          <w:rtl/>
          <w:lang w:bidi="fa-IR"/>
        </w:rPr>
        <w:t xml:space="preserve">این یافته، ادبیات مربوط به اکتشاف جایگزین در </w:t>
      </w:r>
      <w:r>
        <w:t xml:space="preserve">MARL </w:t>
      </w:r>
      <w:r>
        <w:rPr>
          <w:rtl/>
          <w:lang w:bidi="fa-IR"/>
        </w:rPr>
        <w:t>همکاری‌گونه را به حوزه‌ی مدیریت منابع فیزیکی گسترش می‌دهد، جایی که هزینه‌ی اجتماعی رفتار اکتشافی قبلاً کمّی‌سازی نشده بود</w:t>
      </w:r>
      <w:r>
        <w:t>.</w:t>
      </w:r>
    </w:p>
    <w:p w:rsidR="00B075E6" w:rsidRDefault="00000000">
      <w:pPr>
        <w:pStyle w:val="Heading3"/>
        <w:bidi/>
      </w:pPr>
      <w:bookmarkStart w:id="148" w:name="__TOC_H3_1149__"/>
      <w:r>
        <w:rPr>
          <w:rFonts w:ascii="Times New Roman" w:hAnsi="Times New Roman" w:cs="LMU Lotus"/>
          <w:b w:val="0"/>
          <w:rtl/>
          <w:lang w:bidi="fa-IR"/>
        </w:rPr>
        <w:t>۵-۱-۴</w:t>
      </w:r>
      <w:r>
        <w:rPr>
          <w:rFonts w:ascii="Times New Roman" w:hAnsi="Times New Roman" w:cs="LMU Lotus"/>
          <w:b w:val="0"/>
        </w:rPr>
        <w:t xml:space="preserve">- </w:t>
      </w:r>
      <w:r>
        <w:rPr>
          <w:rFonts w:ascii="Times New Roman" w:hAnsi="Times New Roman" w:cs="LMU Lotus"/>
          <w:b w:val="0"/>
          <w:rtl/>
          <w:lang w:bidi="fa-IR"/>
        </w:rPr>
        <w:t>محدودیت‌های پژوهش</w:t>
      </w:r>
      <w:bookmarkEnd w:id="148"/>
    </w:p>
    <w:p w:rsidR="00B075E6" w:rsidRDefault="00000000">
      <w:pPr>
        <w:pStyle w:val="IAUBodyFirst"/>
        <w:bidi/>
      </w:pPr>
      <w:r>
        <w:rPr>
          <w:rtl/>
          <w:lang w:bidi="fa-IR"/>
        </w:rPr>
        <w:t>پنج دسته محدودیت، تفسیر این نتایج را محدود می‌کنند</w:t>
      </w:r>
      <w:r>
        <w:t>.</w:t>
      </w:r>
    </w:p>
    <w:p w:rsidR="00B075E6" w:rsidRDefault="00000000">
      <w:pPr>
        <w:pStyle w:val="IAUBody"/>
        <w:bidi/>
      </w:pPr>
      <w:r>
        <w:rPr>
          <w:rtl/>
          <w:lang w:bidi="fa-IR"/>
        </w:rPr>
        <w:t>نخستین محدودیت، مربوط به ساده‌سازی مدل محیطی است</w:t>
      </w:r>
      <w:r>
        <w:t xml:space="preserve">. </w:t>
      </w:r>
      <w:r>
        <w:rPr>
          <w:rtl/>
          <w:lang w:bidi="fa-IR"/>
        </w:rPr>
        <w:t>مدل آب‌وهوای دودویی (صاف در مقابل ابری با احتمال ثابت ۱۵ درصد) یک انتزاع عمدی است که عدم‌قطعیت تصادفی را بدون پیچیدگی هواشناسی واقعی ثبت می‌کند</w:t>
      </w:r>
      <w:r>
        <w:t xml:space="preserve">. </w:t>
      </w:r>
      <w:r>
        <w:rPr>
          <w:rtl/>
          <w:lang w:bidi="fa-IR"/>
        </w:rPr>
        <w:t xml:space="preserve">بااین‌حال، تابش خورشیدی واقعی از فرایندهای مارکوف پیوسته با همبستگی زمانی پیروی می‌کند </w:t>
      </w:r>
      <w:r>
        <w:t xml:space="preserve">— </w:t>
      </w:r>
      <w:r>
        <w:rPr>
          <w:rtl/>
          <w:lang w:bidi="fa-IR"/>
        </w:rPr>
        <w:t>یک روز ابری به احتمال زیاد با روز ابری دیگری دنبال می‌شود [</w:t>
      </w:r>
      <w:r>
        <w:t>51</w:t>
      </w:r>
      <w:r>
        <w:rPr>
          <w:rtl/>
          <w:lang w:bidi="fa-IR"/>
        </w:rPr>
        <w:t>]</w:t>
      </w:r>
      <w:r>
        <w:t xml:space="preserve">. </w:t>
      </w:r>
      <w:r>
        <w:rPr>
          <w:rtl/>
          <w:lang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t xml:space="preserve">. </w:t>
      </w:r>
      <w:r>
        <w:rPr>
          <w:rtl/>
          <w:lang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t>.</w:t>
      </w:r>
    </w:p>
    <w:p w:rsidR="00B075E6" w:rsidRDefault="00000000">
      <w:pPr>
        <w:pStyle w:val="IAUBody"/>
        <w:bidi/>
      </w:pPr>
      <w:r>
        <w:rPr>
          <w:rtl/>
          <w:lang w:bidi="fa-IR"/>
        </w:rPr>
        <w:t xml:space="preserve">ضریب کاهش ثابت ۰٫۵ در روزهای ابری، تأثیر پله‌ای سطوح مختلف پوشش ابری را ثبت نمی‌کند </w:t>
      </w:r>
      <w:r>
        <w:t xml:space="preserve">— </w:t>
      </w:r>
      <w:r>
        <w:rPr>
          <w:rtl/>
          <w:lang w:bidi="fa-IR"/>
        </w:rPr>
        <w:t>شرایط ابری واقعی ممکن است تابش را ۷۰</w:t>
      </w:r>
      <w:r>
        <w:t>–</w:t>
      </w:r>
      <w:r>
        <w:rPr>
          <w:rtl/>
          <w:lang w:bidi="fa-IR"/>
        </w:rPr>
        <w:t>۹۰ درصد کاهش دهد، نه دقیقاً ۵۰ درصد</w:t>
      </w:r>
      <w:r>
        <w:t xml:space="preserve">. </w:t>
      </w:r>
      <w:r>
        <w:rPr>
          <w:rtl/>
          <w:lang w:bidi="fa-IR"/>
        </w:rPr>
        <w:t>مدل فیزیکی، تخریب باتری (که ظرفیت قابل‌استفاده را در پنجره‌ی ارزیابی ۱۰۰۰ روزه (معادل ۲٫۷۴ سال) و در کل شبیه‌سازی ۸۰۰۰ روزه (معادل ۲۱٫۹ سال) کاهش می‌دهد)، تلفات اینورتر تقریباً ۵</w:t>
      </w:r>
      <w:r>
        <w:t>–</w:t>
      </w:r>
      <w:r>
        <w:rPr>
          <w:rtl/>
          <w:lang w:bidi="fa-IR"/>
        </w:rPr>
        <w:t>۱۰ درصد و تلفات انتقال در توپولوژی حلقوی را حذف می‌کند</w:t>
      </w:r>
      <w:r>
        <w:t xml:space="preserve">. </w:t>
      </w:r>
      <w:r>
        <w:rPr>
          <w:rtl/>
          <w:lang w:bidi="fa-IR"/>
        </w:rPr>
        <w:t xml:space="preserve">هر یک از این عوامل حذف‌شده می‌تواند انرژی مطلق در دسترس برای اشتراک را </w:t>
      </w:r>
      <w:r>
        <w:rPr>
          <w:rtl/>
          <w:lang w:bidi="fa-IR"/>
        </w:rPr>
        <w:lastRenderedPageBreak/>
        <w:t>کاهش دهد و به‌طور بالقوه مزیت نسبی احتکار در مقابل اشتراک را به‌گونه‌ای تغییر دهد که پارامترسازی فعلی ثبت نمی‌کند</w:t>
      </w:r>
      <w:r>
        <w:t xml:space="preserve">. </w:t>
      </w:r>
      <w:r>
        <w:rPr>
          <w:rtl/>
          <w:lang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t>.</w:t>
      </w:r>
    </w:p>
    <w:p w:rsidR="00B075E6" w:rsidRDefault="00000000">
      <w:pPr>
        <w:pStyle w:val="IAUBody"/>
        <w:bidi/>
      </w:pPr>
      <w:r>
        <w:rPr>
          <w:rtl/>
          <w:lang w:bidi="fa-IR"/>
        </w:rPr>
        <w:t>دومین محدودیت، فرض شخصیت ایستا است</w:t>
      </w:r>
      <w:r>
        <w:t xml:space="preserve">. </w:t>
      </w:r>
      <w:r>
        <w:rPr>
          <w:rtl/>
          <w:lang w:bidi="fa-IR"/>
        </w:rPr>
        <w:t xml:space="preserve">شخصیت‌های عامل در طول دوره‌ی آموزش ۸۰۰۰ قسمتی ثابت باقی می‌مانند، به‌این معنا که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هرگز در پاسخ به پیامدهای برهم‌کنش به‌روز نمی‌شوند</w:t>
      </w:r>
      <w:r>
        <w:t xml:space="preserve">. </w:t>
      </w:r>
      <w:r>
        <w:rPr>
          <w:rtl/>
          <w:lang w:bidi="fa-IR"/>
        </w:rPr>
        <w:t>در جوامع انسانی واقعی، تمایل به اشتراک ایستا نیست</w:t>
      </w:r>
      <w:r>
        <w:t xml:space="preserve">: </w:t>
      </w:r>
      <w:r>
        <w:rPr>
          <w:rtl/>
          <w:lang w:bidi="fa-IR"/>
        </w:rPr>
        <w:t xml:space="preserve">عاملی که سخاوت آن توسط همسایگان خودخواه به‌طور مکرر استثمار می‌شود، ممکن است وزن عدالت خود را در‌برهم‌کنش‌های بعدی کاهش دهد </w:t>
      </w:r>
      <w:r>
        <w:t xml:space="preserve">— </w:t>
      </w:r>
      <w:r>
        <w:rPr>
          <w:rtl/>
          <w:lang w:bidi="fa-IR"/>
        </w:rPr>
        <w:t>پدیده‌ای که در اقتصاد رفتاری به‌عنوان فروپاشی همکاری مشروط در بازی‌های کالای عمومی مستند شده است [</w:t>
      </w:r>
      <w:r>
        <w:t>11</w:t>
      </w:r>
      <w:r>
        <w:rPr>
          <w:rtl/>
          <w:lang w:bidi="fa-IR"/>
        </w:rPr>
        <w:t>]</w:t>
      </w:r>
      <w:r>
        <w:t xml:space="preserve">. </w:t>
      </w:r>
      <w:r>
        <w:rPr>
          <w:rtl/>
          <w:lang w:bidi="fa-IR"/>
        </w:rPr>
        <w:t>برعکس، عاملی که متقابله‌گری سخاوتمندانه را تجربه می‌کند، ممکن است جهت‌گیری نوع‌گرایانه‌ی خود را در طول زمان افزایش دهد</w:t>
      </w:r>
      <w:r>
        <w:t>.</w:t>
      </w:r>
    </w:p>
    <w:p w:rsidR="00B075E6" w:rsidRDefault="00000000">
      <w:pPr>
        <w:pStyle w:val="IAUBody"/>
        <w:bidi/>
      </w:pPr>
      <w:r>
        <w:rPr>
          <w:rtl/>
          <w:lang w:bidi="fa-IR"/>
        </w:rPr>
        <w:t>طراحی فعلی، یک عکس‌برداری لحظه‌ای از نحوه‌ی عملکرد ترکیب‌های شخصیتی مختلف را ثبت می‌کند، اما نمی‌تواند به پایداری پویای هنجارهای اشتراک بپردازد</w:t>
      </w:r>
      <w:r>
        <w:t xml:space="preserve">: </w:t>
      </w:r>
      <w:r>
        <w:rPr>
          <w:rtl/>
          <w:lang w:bidi="fa-IR"/>
        </w:rPr>
        <w:t>این‌که آیا عامل‌های نوع‌گرا هنگامی که با همسایگان خودخواهی که متقابله‌گری نمی‌کنند جفت می‌شوند، رفتار خود را حفظ می‌کنند یا خیر</w:t>
      </w:r>
      <w:r>
        <w:t xml:space="preserve">. </w:t>
      </w:r>
      <w:r>
        <w:rPr>
          <w:rtl/>
          <w:lang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t xml:space="preserve">. </w:t>
      </w:r>
      <w:r>
        <w:rPr>
          <w:rtl/>
          <w:lang w:bidi="fa-IR"/>
        </w:rPr>
        <w:t>یک مدل شخصیت پویا، آزمون می‌کند که آیا سازوکار متقابله‌گری نوظهور خودتقویت‌کننده است یا خودتضعیف‌کننده</w:t>
      </w:r>
      <w:r>
        <w:t>.</w:t>
      </w:r>
    </w:p>
    <w:p w:rsidR="00B075E6" w:rsidRDefault="00000000">
      <w:pPr>
        <w:pStyle w:val="IAUBody"/>
        <w:bidi/>
      </w:pPr>
      <w:r>
        <w:rPr>
          <w:rtl/>
          <w:lang w:bidi="fa-IR"/>
        </w:rPr>
        <w:t>سومین محدودیت، مربوط به محدوده‌ی شب‌که و کلیت الگوریتمی است</w:t>
      </w:r>
      <w:r>
        <w:t xml:space="preserve">. </w:t>
      </w:r>
      <w:r>
        <w:rPr>
          <w:rtl/>
          <w:lang w:bidi="fa-IR"/>
        </w:rPr>
        <w:t>توپولوژی حلقوی ۱۰</w:t>
      </w:r>
      <w:r>
        <w:t>‑</w:t>
      </w:r>
      <w:r>
        <w:rPr>
          <w:rtl/>
          <w:lang w:bidi="fa-IR"/>
        </w:rPr>
        <w:t>خانه‌ای نسبت به محله‌های واقعی (۵۰</w:t>
      </w:r>
      <w:r>
        <w:t>–</w:t>
      </w:r>
      <w:r>
        <w:rPr>
          <w:rtl/>
          <w:lang w:bidi="fa-IR"/>
        </w:rPr>
        <w:t>۵۰۰ خانوار) کوچک است و اتصال تک‌همسایه، ساختار شب‌که را به‌عنوان یک متغیر آزمایشی حذف می‌کند</w:t>
      </w:r>
      <w:r>
        <w:t xml:space="preserve">. </w:t>
      </w:r>
      <w:r>
        <w:rPr>
          <w:rtl/>
          <w:lang w:bidi="fa-IR"/>
        </w:rPr>
        <w:t>در شب‌که‌های بزرگ‌تر یا با تراکم اتصال بیشتر، انتشار منافع اشتراک و بی‌ثباتی ناشی از اکتشاف ممکن است از پویایی‌های کیفی متفاوتی پیروی کند</w:t>
      </w:r>
      <w:r>
        <w:t xml:space="preserve">: </w:t>
      </w:r>
      <w:r>
        <w:rPr>
          <w:rtl/>
          <w:lang w:bidi="fa-IR"/>
        </w:rPr>
        <w:t xml:space="preserve">اثر نوآور می‌تواند تقویت </w:t>
      </w:r>
      <w:r>
        <w:rPr>
          <w:rtl/>
          <w:lang w:bidi="fa-IR"/>
        </w:rPr>
        <w:lastRenderedPageBreak/>
        <w:t>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t>.</w:t>
      </w:r>
    </w:p>
    <w:p w:rsidR="00B075E6" w:rsidRDefault="00000000">
      <w:pPr>
        <w:pStyle w:val="IAUBody"/>
        <w:bidi/>
      </w:pPr>
      <w:r>
        <w:rPr>
          <w:rtl/>
          <w:lang w:bidi="fa-IR"/>
        </w:rPr>
        <w:t>تنها یادگیری کیو جدولی آزمایش شد</w:t>
      </w:r>
      <w:r>
        <w:t xml:space="preserve">. </w:t>
      </w:r>
      <w:r>
        <w:rPr>
          <w:rtl/>
          <w:lang w:bidi="fa-IR"/>
        </w:rPr>
        <w:t xml:space="preserve">روش‌های یادگیری تقویتی عمیق </w:t>
      </w:r>
      <w:r>
        <w:t xml:space="preserve">— </w:t>
      </w:r>
      <w:r>
        <w:rPr>
          <w:rtl/>
          <w:lang w:bidi="fa-IR"/>
        </w:rPr>
        <w:t xml:space="preserve">شامل </w:t>
      </w:r>
      <w:r>
        <w:t>DQN</w:t>
      </w:r>
      <w:r>
        <w:rPr>
          <w:rtl/>
          <w:lang w:bidi="fa-IR"/>
        </w:rPr>
        <w:t xml:space="preserve">، </w:t>
      </w:r>
      <w:r>
        <w:t xml:space="preserve">PPO </w:t>
      </w:r>
      <w:r>
        <w:rPr>
          <w:rtl/>
          <w:lang w:bidi="fa-IR"/>
        </w:rPr>
        <w:t xml:space="preserve">و </w:t>
      </w:r>
      <w:r>
        <w:t xml:space="preserve">MAPPO — </w:t>
      </w:r>
      <w:r>
        <w:rPr>
          <w:rtl/>
          <w:lang w:bidi="fa-IR"/>
        </w:rPr>
        <w:t>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w:t>
      </w:r>
      <w:r>
        <w:t xml:space="preserve">. </w:t>
      </w:r>
      <w:r>
        <w:rPr>
          <w:rtl/>
          <w:lang w:bidi="fa-IR"/>
        </w:rPr>
        <w:t>رویکرد جدولی عمدی بود</w:t>
      </w:r>
      <w:r>
        <w:t xml:space="preserve">: </w:t>
      </w:r>
      <w:r>
        <w:rPr>
          <w:rtl/>
          <w:lang w:bidi="fa-IR"/>
        </w:rPr>
        <w:t xml:space="preserve">نقشه‌های حرارتی مقدار </w:t>
      </w:r>
      <w:r>
        <w:t xml:space="preserve">Q </w:t>
      </w:r>
      <w:r>
        <w:rPr>
          <w:rtl/>
          <w:lang w:bidi="fa-IR"/>
        </w:rPr>
        <w:t>مستقیماً خط‌مشی آموخته‌شده را برای هر جفت وضعیت</w:t>
      </w:r>
      <w:r>
        <w:t>-</w:t>
      </w:r>
      <w:r>
        <w:rPr>
          <w:rtl/>
          <w:lang w:bidi="fa-IR"/>
        </w:rPr>
        <w:t>اقدام آشکار می‌کنند و تفسیرپذیری را فراهم می‌آورند که تقریب‌زننده‌های تابع یادگیری تقویتی عمیق آن را مبهم می‌کنند</w:t>
      </w:r>
      <w:r>
        <w:t xml:space="preserve">. </w:t>
      </w:r>
      <w:r>
        <w:rPr>
          <w:rtl/>
          <w:lang w:bidi="fa-IR"/>
        </w:rPr>
        <w:t>بااین‌حال، کلیت الگوریتمی آزمایش‌نشده باقی می‌ماند و یافته‌ها به محیط جدولی محدود می‌شوند</w:t>
      </w:r>
      <w:r>
        <w:t xml:space="preserve">. </w:t>
      </w:r>
      <w:r>
        <w:rPr>
          <w:rtl/>
          <w:lang w:bidi="fa-IR"/>
        </w:rPr>
        <w:t xml:space="preserve">عدم وجود یک کانال ارتباطی عامل </w:t>
      </w:r>
      <w:r>
        <w:t xml:space="preserve">— </w:t>
      </w:r>
      <w:r>
        <w:rPr>
          <w:rtl/>
          <w:lang w:bidi="fa-IR"/>
        </w:rPr>
        <w:t xml:space="preserve">هیچ سازوکاری برای سیگنال‌دهی اقدامات اشتراک موردنظر یا مذاکره‌ی متقابله‌گری توسط عامل‌ها </w:t>
      </w:r>
      <w:r>
        <w:t xml:space="preserve">— </w:t>
      </w:r>
      <w:r>
        <w:rPr>
          <w:rtl/>
          <w:lang w:bidi="fa-IR"/>
        </w:rPr>
        <w:t>واقع‌گرایی سازوکار هماهنگی را بیشتر محدود می‌کند و ممکن است عملکرد قابل‌دستیابی با حتی زیرساخت ارتباطی حداقلی را دست‌کم بزند</w:t>
      </w:r>
      <w:r>
        <w:t>.</w:t>
      </w:r>
    </w:p>
    <w:p w:rsidR="00B075E6" w:rsidRDefault="00000000">
      <w:pPr>
        <w:pStyle w:val="IAUBody"/>
        <w:bidi/>
      </w:pPr>
      <w:r>
        <w:rPr>
          <w:rtl/>
          <w:lang w:bidi="fa-IR"/>
        </w:rPr>
        <w:t>چهارمین محدودیت، محدودیت‌های توان آماری است</w:t>
      </w:r>
      <w:r>
        <w:t xml:space="preserve">. </w:t>
      </w:r>
      <w:r>
        <w:rPr>
          <w:rtl/>
          <w:lang w:bidi="fa-IR"/>
        </w:rPr>
        <w:t xml:space="preserve">پنج تصادف‌سازی در هر سناریو، قابلیت اطمینان پایه‌ای را فراهم می‌کند </w:t>
      </w:r>
      <w:r>
        <w:t xml:space="preserve">— </w:t>
      </w:r>
      <w:r>
        <w:rPr>
          <w:rtl/>
          <w:lang w:bidi="fa-IR"/>
        </w:rPr>
        <w:t>اثر نوآور در ۴ تصادف‌سازی از ۵ تصادف‌سازی سازگار است و جهت مزیت نوع‌گرایانه در همه ۱۵ ترکیب تصادف‌سازی</w:t>
      </w:r>
      <w:r>
        <w:t>-</w:t>
      </w:r>
      <w:r>
        <w:rPr>
          <w:rtl/>
          <w:lang w:bidi="fa-IR"/>
        </w:rPr>
        <w:t xml:space="preserve">کمبود سازگار است </w:t>
      </w:r>
      <w:r>
        <w:t xml:space="preserve">— </w:t>
      </w:r>
      <w:r>
        <w:rPr>
          <w:rtl/>
          <w:lang w:bidi="fa-IR"/>
        </w:rPr>
        <w:t>اما تشخیص اندازه‌های اثر کوچک‌تر را در سنجه‌های سطح جامعه محدود می‌کند</w:t>
      </w:r>
      <w:r>
        <w:t xml:space="preserve">. </w:t>
      </w:r>
      <w:r>
        <w:rPr>
          <w:rtl/>
          <w:lang w:bidi="fa-IR"/>
        </w:rPr>
        <w:t>کاهش هدررفت انرژی جهت‌داری اما معنی‌دار نشده‌ی ۱۲٫۹ درصد در سناریوی مختلط، از نظر جهت‌گیری با پیش‌بینی نظری سازگار است اما از نظر آماری معنی‌دار نیست (</w:t>
      </w:r>
      <w:r>
        <w:t xml:space="preserve">p = </w:t>
      </w:r>
      <w:r>
        <w:rPr>
          <w:rtl/>
          <w:lang w:bidi="fa-IR"/>
        </w:rPr>
        <w:t>۰٫۱۴)</w:t>
      </w:r>
      <w:r>
        <w:t>.</w:t>
      </w:r>
    </w:p>
    <w:p w:rsidR="00B075E6" w:rsidRDefault="00000000">
      <w:pPr>
        <w:pStyle w:val="IAUBody"/>
        <w:bidi/>
      </w:pPr>
      <w:r>
        <w:rPr>
          <w:rtl/>
          <w:lang w:bidi="fa-IR"/>
        </w:rPr>
        <w:t>یک تحلیل توان پس‌آزمون نشان می‌دهد که تشخیص تفاوت ۲٫۵ واحد درصدی در آسایش با توان ۸۰ درصد در سطح واریانس مشاهده‌شده در احتمال ابری ۳۵ درصد، به تقریباً ۱۸ تصادف‌سازی در هر شرایط نیاز دارد</w:t>
      </w:r>
      <w:r>
        <w:t xml:space="preserve">. </w:t>
      </w:r>
      <w:r>
        <w:rPr>
          <w:rtl/>
          <w:lang w:bidi="fa-IR"/>
        </w:rPr>
        <w:t xml:space="preserve">گنجاندن تصادف‌سازی‌های بیشتر </w:t>
      </w:r>
      <w:r>
        <w:t xml:space="preserve">— </w:t>
      </w:r>
      <w:r>
        <w:rPr>
          <w:rtl/>
          <w:lang w:bidi="fa-IR"/>
        </w:rPr>
        <w:t xml:space="preserve">۲۰ یا ۳۰ </w:t>
      </w:r>
      <w:r>
        <w:t xml:space="preserve">— </w:t>
      </w:r>
      <w:r>
        <w:rPr>
          <w:rtl/>
          <w:lang w:bidi="fa-IR"/>
        </w:rPr>
        <w:t>فواصل اطمینان را تنگ‌تر می‌کند و امکان تشخیص اثرات ظریف‌تر شخصیتی را فراهم می‌آورد، به‌ویژه در سناریوهای با واریانس بالا مانند شرایط همگی نوع‌گرا (انحراف معیار ۰٫۷۴ کیلووات‌ساعت برای هدررفت انرژی)</w:t>
      </w:r>
      <w:r>
        <w:t>.</w:t>
      </w:r>
    </w:p>
    <w:p w:rsidR="00B075E6" w:rsidRDefault="00000000">
      <w:pPr>
        <w:pStyle w:val="IAUBody"/>
        <w:bidi/>
      </w:pPr>
      <w:r>
        <w:rPr>
          <w:rtl/>
          <w:lang w:bidi="fa-IR"/>
        </w:rPr>
        <w:lastRenderedPageBreak/>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t xml:space="preserve">. </w:t>
      </w:r>
      <w:r>
        <w:rPr>
          <w:rtl/>
          <w:lang w:bidi="fa-IR"/>
        </w:rPr>
        <w:t xml:space="preserve">پارامتر اثر نوآور </w:t>
      </w:r>
      <w:r>
        <w:t>(</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در مقابل ۰٫۰۱</w:t>
      </w:r>
      <w:r>
        <w:t xml:space="preserve">) </w:t>
      </w:r>
      <w:r>
        <w:rPr>
          <w:rtl/>
          <w:lang w:bidi="fa-IR"/>
        </w:rPr>
        <w:t xml:space="preserve">نیز در طیفی از مقادیر آزمایش نشد </w:t>
      </w:r>
      <w:r>
        <w:t xml:space="preserve">— </w:t>
      </w:r>
      <w:r>
        <w:rPr>
          <w:rtl/>
          <w:lang w:bidi="fa-IR"/>
        </w:rPr>
        <w:t>آزمایش تک‌مقداری فعلی، یافته‌ی کمی را که افزایش ۵ برابری کف اکتشاف، افزایش ۲۲ درصدی ضریب جینی را تولید می‌کند، محدود می‌کند، اما رابطه‌ی دوز</w:t>
      </w:r>
      <w:r>
        <w:t>-</w:t>
      </w:r>
      <w:r>
        <w:rPr>
          <w:rtl/>
          <w:lang w:bidi="fa-IR"/>
        </w:rPr>
        <w:t>پاسخ بین شدت اکتشاف و بی‌ثباتی جامعه را مشخص نمی‌کند</w:t>
      </w:r>
      <w:r>
        <w:t>.</w:t>
      </w:r>
    </w:p>
    <w:p w:rsidR="00B075E6" w:rsidRDefault="00000000">
      <w:pPr>
        <w:pStyle w:val="IAUBody"/>
        <w:bidi/>
      </w:pPr>
      <w:r>
        <w:rPr>
          <w:rtl/>
          <w:lang w:bidi="fa-IR"/>
        </w:rPr>
        <w:t>پنجمین محدودیت، مربوط به خودِ روش‌شناسی ارزیابی است</w:t>
      </w:r>
      <w:r>
        <w:t xml:space="preserve">. </w:t>
      </w:r>
      <w:r>
        <w:rPr>
          <w:rtl/>
          <w:lang w:bidi="fa-IR"/>
        </w:rPr>
        <w:t>تمام سنجه‌ها از ۱۰۰۰ قسمت پایانی یک اجرای آموزش ۸۰۰۰ قسمتی محاسبه می‌شوند، با این فرض که این پنجره منعکس‌کننده‌ی خط‌مشی‌های همگرا است</w:t>
      </w:r>
      <w:r>
        <w:t xml:space="preserve">. </w:t>
      </w:r>
      <w:r>
        <w:rPr>
          <w:rtl/>
          <w:lang w:bidi="fa-IR"/>
        </w:rPr>
        <w:t xml:space="preserve">درحالی‌که همگرایی از طریق پایش تغییر مقدار </w:t>
      </w:r>
      <w:r>
        <w:t xml:space="preserve">Q </w:t>
      </w:r>
      <w:r>
        <w:rPr>
          <w:rtl/>
          <w:lang w:bidi="fa-IR"/>
        </w:rPr>
        <w:t xml:space="preserve">تأیید شد، این رویه فقط آزمایش می‌کند که جدول‌های </w:t>
      </w:r>
      <w:r>
        <w:t xml:space="preserve">Q </w:t>
      </w:r>
      <w:r>
        <w:rPr>
          <w:rtl/>
          <w:lang w:bidi="fa-IR"/>
        </w:rPr>
        <w:t>تثبیت شده‌اند، نه این‌که خط‌مشی‌ها بهینه هستند</w:t>
      </w:r>
      <w:r>
        <w:t xml:space="preserve">. </w:t>
      </w:r>
      <w:r>
        <w:rPr>
          <w:rtl/>
          <w:lang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t xml:space="preserve">. </w:t>
      </w:r>
      <w:r>
        <w:rPr>
          <w:rtl/>
          <w:lang w:bidi="fa-IR"/>
        </w:rPr>
        <w:t>علاوه بر این، فرض استقلال بین تصادف‌سازی‌ها برای مطالعات شبیه‌سازی استاندارد‌است،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w:t>
      </w:r>
      <w:r>
        <w:t xml:space="preserve">. </w:t>
      </w:r>
      <w:r>
        <w:rPr>
          <w:rtl/>
          <w:lang w:bidi="fa-IR"/>
        </w:rPr>
        <w:t>هیچ آزمونی برای استقلال تصادف‌سازی انجام نشد، اگرچه احتمال دنباله‌های برنولی یکسان در ۸۰۰۰ گام ناچیز است</w:t>
      </w:r>
      <w:r>
        <w:t>.</w:t>
      </w:r>
    </w:p>
    <w:p w:rsidR="00B075E6" w:rsidRDefault="00000000">
      <w:pPr>
        <w:pStyle w:val="IAUBody"/>
        <w:bidi/>
      </w:pPr>
      <w:r>
        <w:rPr>
          <w:rtl/>
          <w:lang w:bidi="fa-IR"/>
        </w:rPr>
        <w:t>یکی از یافته‌های جانبی این پژوهش، اهمیت انتخاب قاعده به‌روزرسانی یادگیری (در کنار طراحی تابع پاداش) در ظهور رفتارهای اشتراک‌گذاری تحت سیگنال‌های پاداش کم‌دامنه است</w:t>
      </w:r>
      <w:r>
        <w:t xml:space="preserve">. </w:t>
      </w:r>
      <w:r>
        <w:rPr>
          <w:rtl/>
          <w:lang w:bidi="fa-IR"/>
        </w:rPr>
        <w:t>پژوهش‌های آتی می‌توانند اثر ترکیب رویکرد شخصیت‌محور پیشنهادی این پایان‌نامه با قواعد به‌روزرسانی نامتقارن (مانند یادگیری هیسترتیک) را بررسی کنند تا مشخص شود آیا این ترکیب می‌تواند هم بهبود مطلق آسایش و هم پویایی‌های توزیعی مبتنی بر شخصیت را هم‌زمان حاصل کند</w:t>
      </w:r>
      <w:r>
        <w:t>.</w:t>
      </w:r>
    </w:p>
    <w:p w:rsidR="00B075E6" w:rsidRDefault="00000000">
      <w:pPr>
        <w:pStyle w:val="Heading4"/>
        <w:bidi/>
      </w:pPr>
      <w:bookmarkStart w:id="149" w:name="__TOC_H4_1150__"/>
      <w:r>
        <w:rPr>
          <w:rFonts w:ascii="Times New Roman" w:hAnsi="Times New Roman" w:cs="LMU Lotus"/>
          <w:b w:val="0"/>
          <w:i w:val="0"/>
          <w:rtl/>
          <w:lang w:bidi="fa-IR"/>
        </w:rPr>
        <w:t>۵-۱-۴-۱</w:t>
      </w:r>
      <w:r>
        <w:rPr>
          <w:rFonts w:ascii="Times New Roman" w:hAnsi="Times New Roman" w:cs="LMU Lotus"/>
          <w:b w:val="0"/>
          <w:i w:val="0"/>
        </w:rPr>
        <w:t xml:space="preserve">- </w:t>
      </w:r>
      <w:r>
        <w:rPr>
          <w:rFonts w:ascii="Times New Roman" w:hAnsi="Times New Roman" w:cs="LMU Lotus"/>
          <w:b w:val="0"/>
          <w:i w:val="0"/>
          <w:rtl/>
          <w:lang w:bidi="fa-IR"/>
        </w:rPr>
        <w:t>تهدیدات اعتبار (روایی)</w:t>
      </w:r>
      <w:bookmarkEnd w:id="149"/>
    </w:p>
    <w:p w:rsidR="00B075E6" w:rsidRDefault="00000000">
      <w:pPr>
        <w:pStyle w:val="IAUBodyFirst"/>
        <w:bidi/>
      </w:pPr>
      <w:r>
        <w:rPr>
          <w:rtl/>
          <w:lang w:bidi="fa-IR"/>
        </w:rPr>
        <w:t>چهار دسته تهدید برای اعتبار، از طبقه‌بندی وهلین و همکاران [</w:t>
      </w:r>
      <w:r>
        <w:t>46</w:t>
      </w:r>
      <w:r>
        <w:rPr>
          <w:rtl/>
          <w:lang w:bidi="fa-IR"/>
        </w:rPr>
        <w:t>] پیروی می‌کنند</w:t>
      </w:r>
      <w:r>
        <w:t xml:space="preserve">. </w:t>
      </w:r>
      <w:r>
        <w:rPr>
          <w:rtl/>
          <w:lang w:bidi="fa-IR"/>
        </w:rPr>
        <w:t>اعتبار داخلی توسط تصادف‌سازی‌های ثابت تهدید می‌شود که ممکن است دنباله‌های آب‌وهوایی غیرنماینده تولید کرده باشند</w:t>
      </w:r>
      <w:r>
        <w:t xml:space="preserve">. </w:t>
      </w:r>
      <w:r>
        <w:rPr>
          <w:rtl/>
          <w:lang w:bidi="fa-IR"/>
        </w:rPr>
        <w:t xml:space="preserve">درحالی‌که ۵ تصادف‌سازی در هر سناریو این نگرانی را کاهش می‌دهد، یک مجموعه‌ی تصادف‌سازی بزرگ‌تر </w:t>
      </w:r>
      <w:r>
        <w:rPr>
          <w:rtl/>
          <w:lang w:bidi="fa-IR"/>
        </w:rPr>
        <w:lastRenderedPageBreak/>
        <w:t>حفاظت قوی‌تری را فراهم می‌کند</w:t>
      </w:r>
      <w:r>
        <w:t xml:space="preserve">. </w:t>
      </w:r>
      <w:r>
        <w:rPr>
          <w:rtl/>
          <w:lang w:bidi="fa-IR"/>
        </w:rPr>
        <w:t xml:space="preserve">اعتبار سازه با استفاده از سنجه‌های معتبر (شاخص عدالت جین، ضریب جینی) و آزمون‌های آماری استاندارد پشتیبانی می‌شود، اما نگاشت از ویژگی‌های </w:t>
      </w:r>
      <w:r>
        <w:t xml:space="preserve">OCEAN </w:t>
      </w:r>
      <w:r>
        <w:rPr>
          <w:rtl/>
          <w:lang w:bidi="fa-IR"/>
        </w:rPr>
        <w:t>به پارامترهای یادگیری تقویتی همچنان یک سازه‌ی نظری باقی می‌ماند، نه یک ابزار روان‌شناختی تجربی معتبر</w:t>
      </w:r>
      <w:r>
        <w:t xml:space="preserve">. </w:t>
      </w:r>
      <w:r>
        <w:rPr>
          <w:rtl/>
          <w:lang w:bidi="fa-IR"/>
        </w:rPr>
        <w:t>اعتبار بیرونی توسط مقیاس کوچک (۱۰ خانه)، مدل آب‌وهوای ساده‌شده و الگوریتم منفرد (یادگیری کیو جدولی) محدود می‌شود</w:t>
      </w:r>
      <w:r>
        <w:t xml:space="preserve">. </w:t>
      </w:r>
      <w:r>
        <w:rPr>
          <w:rtl/>
          <w:lang w:bidi="fa-IR"/>
        </w:rPr>
        <w:t>یافته‌ها نباید بدون اعتبارسنجی بیشتر به محله‌های جهان واقعی تعمیم داده شوند</w:t>
      </w:r>
      <w:r>
        <w:t xml:space="preserve">. </w:t>
      </w:r>
      <w:r>
        <w:rPr>
          <w:rtl/>
          <w:lang w:bidi="fa-IR"/>
        </w:rPr>
        <w:t>اعتبار نتیجه‌گیری توسط پایداری اثر نوآور در ۴ تصادف‌سازی از ۵ تصادف‌سازی و سازگاری جهت‌دار مزیت نوع‌گرایانه در همه ۱۵ ترکیب تصادف‌سازی</w:t>
      </w:r>
      <w:r>
        <w:t>-</w:t>
      </w:r>
      <w:r>
        <w:rPr>
          <w:rtl/>
          <w:lang w:bidi="fa-IR"/>
        </w:rPr>
        <w:t>کمبود پشتیبانی می‌شود، اما عدم معنی‌داری آماری برای کاهش هدررفت انرژی (</w:t>
      </w:r>
      <w:r>
        <w:t xml:space="preserve">p = </w:t>
      </w:r>
      <w:r>
        <w:rPr>
          <w:rtl/>
          <w:lang w:bidi="fa-IR"/>
        </w:rPr>
        <w:t>۰٫۱۴) اعتمادی را که با آن می‌توان این نتیجه را گرفت، محدود می‌کند</w:t>
      </w:r>
      <w:r>
        <w:t>.</w:t>
      </w:r>
    </w:p>
    <w:p w:rsidR="00B075E6" w:rsidRDefault="00000000">
      <w:pPr>
        <w:pStyle w:val="Heading2"/>
        <w:bidi/>
      </w:pPr>
      <w:bookmarkStart w:id="150" w:name="__TOC_H2_1151__"/>
      <w:r>
        <w:rPr>
          <w:rFonts w:ascii="Times New Roman" w:hAnsi="Times New Roman" w:cs="LMU Lotus"/>
          <w:b w:val="0"/>
          <w:rtl/>
          <w:lang w:bidi="fa-IR"/>
        </w:rPr>
        <w:t>۵-۲</w:t>
      </w:r>
      <w:r>
        <w:rPr>
          <w:rFonts w:ascii="Times New Roman" w:hAnsi="Times New Roman" w:cs="LMU Lotus"/>
          <w:b w:val="0"/>
        </w:rPr>
        <w:t xml:space="preserve">- </w:t>
      </w:r>
      <w:r>
        <w:rPr>
          <w:rFonts w:ascii="Times New Roman" w:hAnsi="Times New Roman" w:cs="LMU Lotus"/>
          <w:b w:val="0"/>
          <w:rtl/>
          <w:lang w:bidi="fa-IR"/>
        </w:rPr>
        <w:t>پیشنهادات آتی</w:t>
      </w:r>
      <w:bookmarkEnd w:id="150"/>
    </w:p>
    <w:p w:rsidR="00B075E6" w:rsidRDefault="00000000">
      <w:pPr>
        <w:pStyle w:val="Heading3"/>
        <w:bidi/>
      </w:pPr>
      <w:bookmarkStart w:id="151" w:name="__TOC_H3_1152__"/>
      <w:r>
        <w:rPr>
          <w:rFonts w:ascii="Times New Roman" w:hAnsi="Times New Roman" w:cs="LMU Lotus"/>
          <w:b w:val="0"/>
          <w:rtl/>
          <w:lang w:bidi="fa-IR"/>
        </w:rPr>
        <w:t>۵-۲-۱</w:t>
      </w:r>
      <w:r>
        <w:rPr>
          <w:rFonts w:ascii="Times New Roman" w:hAnsi="Times New Roman" w:cs="LMU Lotus"/>
          <w:b w:val="0"/>
        </w:rPr>
        <w:t xml:space="preserve">- </w:t>
      </w:r>
      <w:r>
        <w:rPr>
          <w:rFonts w:ascii="Times New Roman" w:hAnsi="Times New Roman" w:cs="LMU Lotus"/>
          <w:b w:val="0"/>
          <w:rtl/>
          <w:lang w:bidi="fa-IR"/>
        </w:rPr>
        <w:t>پیشنهادهایی برای پژوهش‌های آینده</w:t>
      </w:r>
      <w:bookmarkEnd w:id="151"/>
    </w:p>
    <w:p w:rsidR="00B075E6" w:rsidRDefault="00000000">
      <w:pPr>
        <w:pStyle w:val="IAUBodyFirst"/>
        <w:bidi/>
      </w:pPr>
      <w:r>
        <w:rPr>
          <w:rtl/>
          <w:lang w:bidi="fa-IR"/>
        </w:rPr>
        <w:t>چهار گسترش، محدودیت‌های شناسایی‌شده در بالا را برطرف می‌کنند</w:t>
      </w:r>
      <w:r>
        <w:t xml:space="preserve">. </w:t>
      </w:r>
      <w:r>
        <w:rPr>
          <w:rtl/>
          <w:lang w:bidi="fa-IR"/>
        </w:rPr>
        <w:t>مهم‌ترین گسترش، تحول پویای شخصیت است که شخصیت را به‌عنوان یک ویژگی پویا و نه ایستا مدل‌سازی می‌کند</w:t>
      </w:r>
      <w:r>
        <w:t xml:space="preserve">. </w:t>
      </w:r>
      <w:r>
        <w:rPr>
          <w:rtl/>
          <w:lang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t xml:space="preserve">. </w:t>
      </w:r>
      <w:r>
        <w:rPr>
          <w:rtl/>
          <w:lang w:bidi="fa-IR"/>
        </w:rPr>
        <w:t>چنین مدلی آزمون می‌کند که آیا مزیت نوع‌گرایانه‌ای که در این مطالعه مشاهده شد، تحت تغییر ترجیحات درون‌زا پایدار است یا خیر</w:t>
      </w:r>
      <w:r>
        <w:t xml:space="preserve">. </w:t>
      </w:r>
      <w:r>
        <w:rPr>
          <w:rtl/>
          <w:lang w:bidi="fa-IR"/>
        </w:rPr>
        <w:t xml:space="preserve">این امر می‌تواند با افزودن یک فرایند یادگیری ثانویه که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را بر اساس پیامدهای برهم‌کنش اخیر به‌روز می‌کند، پیاده‌سازی شود</w:t>
      </w:r>
      <w:r>
        <w:t>.</w:t>
      </w:r>
    </w:p>
    <w:p w:rsidR="00B075E6" w:rsidRDefault="00000000">
      <w:pPr>
        <w:pStyle w:val="IAUBody"/>
        <w:bidi/>
      </w:pPr>
      <w:r>
        <w:rPr>
          <w:rtl/>
          <w:lang w:bidi="fa-IR"/>
        </w:rPr>
        <w:t>دوم، یادگیری تقویتی با فضای وضعیت پیوسته، آزمون می‌کند که آیا اثرات ناشی از شخصیت به محیط‌های واقع‌گرایانه‌تر مقیاس‌پذیر هستند یا خیر</w:t>
      </w:r>
      <w:r>
        <w:t xml:space="preserve">. </w:t>
      </w:r>
      <w:r>
        <w:rPr>
          <w:rtl/>
          <w:lang w:bidi="fa-IR"/>
        </w:rPr>
        <w:t>یادگیری کیو جدولی فعلی، فضای وضعیت را به ۹۶ وضعیت گسسته محدود می‌کند</w:t>
      </w:r>
      <w:r>
        <w:t xml:space="preserve">. </w:t>
      </w:r>
      <w:r>
        <w:rPr>
          <w:rtl/>
          <w:lang w:bidi="fa-IR"/>
        </w:rPr>
        <w:t>روش‌های یادگیری تقویتی عمیق (</w:t>
      </w:r>
      <w:r>
        <w:t>DQN</w:t>
      </w:r>
      <w:r>
        <w:rPr>
          <w:rtl/>
          <w:lang w:bidi="fa-IR"/>
        </w:rPr>
        <w:t xml:space="preserve">، </w:t>
      </w:r>
      <w:r>
        <w:t>PPO</w:t>
      </w:r>
      <w:r>
        <w:rPr>
          <w:rtl/>
          <w:lang w:bidi="fa-IR"/>
        </w:rPr>
        <w:t xml:space="preserve">، </w:t>
      </w:r>
      <w:r>
        <w:t>MAPPO</w:t>
      </w:r>
      <w:r>
        <w:rPr>
          <w:rtl/>
          <w:lang w:bidi="fa-IR"/>
        </w:rPr>
        <w:t>)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t>.</w:t>
      </w:r>
    </w:p>
    <w:p w:rsidR="00B075E6" w:rsidRDefault="00000000">
      <w:pPr>
        <w:pStyle w:val="IAUBody"/>
        <w:bidi/>
      </w:pPr>
      <w:r>
        <w:rPr>
          <w:rtl/>
          <w:lang w:bidi="fa-IR"/>
        </w:rPr>
        <w:lastRenderedPageBreak/>
        <w:t>سوم، مدل‌سازی واقع‌گرایانه‌ی آب‌وهوا و تقاضا، یافته‌ها را تقویت می‌کند</w:t>
      </w:r>
      <w:r>
        <w:t xml:space="preserve">. </w:t>
      </w:r>
      <w:r>
        <w:rPr>
          <w:rtl/>
          <w:lang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t>.</w:t>
      </w:r>
    </w:p>
    <w:p w:rsidR="00B075E6" w:rsidRDefault="00000000">
      <w:pPr>
        <w:pStyle w:val="IAUBody"/>
        <w:bidi/>
      </w:pPr>
      <w:r>
        <w:rPr>
          <w:rtl/>
          <w:lang w:bidi="fa-IR"/>
        </w:rPr>
        <w:t>چهارم، توپولوژی‌های شب‌که‌ای بزرگ‌تر و پیچیده‌تر باید بررسی شوند</w:t>
      </w:r>
      <w:r>
        <w:t xml:space="preserve">. </w:t>
      </w:r>
      <w:r>
        <w:rPr>
          <w:rtl/>
          <w:lang w:bidi="fa-IR"/>
        </w:rPr>
        <w:t>مقیاس‌گذاری شبیه‌سازی به ۵۰</w:t>
      </w:r>
      <w:r>
        <w:t>–</w:t>
      </w:r>
      <w:r>
        <w:rPr>
          <w:rtl/>
          <w:lang w:bidi="fa-IR"/>
        </w:rPr>
        <w:t>۵۰۰ خانه با توپولوژی‌های غیرحلقوی (به‌عنوان مثال، شب‌که‌های جهان‌کوچک یا مقیاس‌آزاد) نشان می‌دهد که آیا مزیت نوع‌گرایانه و اثر نوآور به جوامع بزرگ‌تر تعمیم می‌یابند یا خیر</w:t>
      </w:r>
      <w:r>
        <w:t xml:space="preserve">. </w:t>
      </w:r>
      <w:r>
        <w:rPr>
          <w:rtl/>
          <w:lang w:bidi="fa-IR"/>
        </w:rPr>
        <w:t>فاصله‌ی شب‌که ممکن است منافع آبشاری اشتراک را رقیق کند و به‌طور بالقوه بزرگی اثرات ناشی از شخصیت را کاهش دهد</w:t>
      </w:r>
      <w:r>
        <w:t xml:space="preserve">. </w:t>
      </w:r>
      <w:r>
        <w:rPr>
          <w:rtl/>
          <w:lang w:bidi="fa-IR"/>
        </w:rPr>
        <w:t>مقیاس‌های می‌انی (۲۰</w:t>
      </w:r>
      <w:r>
        <w:t>–</w:t>
      </w:r>
      <w:r>
        <w:rPr>
          <w:rtl/>
          <w:lang w:bidi="fa-IR"/>
        </w:rPr>
        <w:t>۳۰ خانه) 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t xml:space="preserve">. </w:t>
      </w:r>
      <w:r>
        <w:rPr>
          <w:rtl/>
          <w:lang w:bidi="fa-IR"/>
        </w:rPr>
        <w:t>توپولوژی حلقوی ۱۰</w:t>
      </w:r>
      <w:r>
        <w:t>‑</w:t>
      </w:r>
      <w:r>
        <w:rPr>
          <w:rtl/>
          <w:lang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t>.</w:t>
      </w:r>
    </w:p>
    <w:p w:rsidR="00B075E6" w:rsidRDefault="00000000">
      <w:pPr>
        <w:pStyle w:val="IAUBody"/>
        <w:bidi/>
      </w:pPr>
      <w:r>
        <w:rPr>
          <w:rtl/>
          <w:lang w:bidi="fa-IR"/>
        </w:rPr>
        <w:t>پنجم، سازوکارهای ارتباطی و قراردادی می‌توانند اثر نوآور را کاهش دهند</w:t>
      </w:r>
      <w:r>
        <w:t xml:space="preserve">. </w:t>
      </w:r>
      <w:r>
        <w:rPr>
          <w:rtl/>
          <w:lang w:bidi="fa-IR"/>
        </w:rPr>
        <w:t xml:space="preserve">معرفی کانال‌های ارتباطی عامل </w:t>
      </w:r>
      <w:r>
        <w:t xml:space="preserve">— </w:t>
      </w:r>
      <w:r>
        <w:rPr>
          <w:rtl/>
          <w:lang w:bidi="fa-IR"/>
        </w:rPr>
        <w:t xml:space="preserve">حتی سیگنال‌دهی ساده درباره‌ی اقدامات اشتراک موردنظر </w:t>
      </w:r>
      <w:r>
        <w:t xml:space="preserve">— </w:t>
      </w:r>
      <w:r>
        <w:rPr>
          <w:rtl/>
          <w:lang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t xml:space="preserve">. </w:t>
      </w:r>
      <w:r>
        <w:rPr>
          <w:rtl/>
          <w:lang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t>.</w:t>
      </w:r>
    </w:p>
    <w:p w:rsidR="00B075E6" w:rsidRDefault="00000000">
      <w:pPr>
        <w:pStyle w:val="Heading3"/>
        <w:bidi/>
      </w:pPr>
      <w:bookmarkStart w:id="152" w:name="__TOC_H3_1153__"/>
      <w:r>
        <w:rPr>
          <w:rFonts w:ascii="Times New Roman" w:hAnsi="Times New Roman" w:cs="LMU Lotus"/>
          <w:b w:val="0"/>
          <w:rtl/>
          <w:lang w:bidi="fa-IR"/>
        </w:rPr>
        <w:t>۵-۲-۲</w:t>
      </w:r>
      <w:r>
        <w:rPr>
          <w:rFonts w:ascii="Times New Roman" w:hAnsi="Times New Roman" w:cs="LMU Lotus"/>
          <w:b w:val="0"/>
        </w:rPr>
        <w:t xml:space="preserve">- </w:t>
      </w:r>
      <w:r>
        <w:rPr>
          <w:rFonts w:ascii="Times New Roman" w:hAnsi="Times New Roman" w:cs="LMU Lotus"/>
          <w:b w:val="0"/>
          <w:rtl/>
          <w:lang w:bidi="fa-IR"/>
        </w:rPr>
        <w:t>پیشنهادهای عملی</w:t>
      </w:r>
      <w:bookmarkEnd w:id="152"/>
    </w:p>
    <w:p w:rsidR="00B075E6" w:rsidRDefault="00000000">
      <w:pPr>
        <w:pStyle w:val="IAUBodyFirst"/>
        <w:bidi/>
      </w:pPr>
      <w:r>
        <w:rPr>
          <w:rtl/>
          <w:lang w:bidi="fa-IR"/>
        </w:rPr>
        <w:t>یافته‌های این پژوهش از پنج توصیه‌ی عملی برای طراحی سیستم‌های مدیریت انرژی محله‌ی هوشمند پشتیبانی می‌کنند</w:t>
      </w:r>
      <w:r>
        <w:t>.</w:t>
      </w:r>
    </w:p>
    <w:p w:rsidR="00B075E6" w:rsidRDefault="00000000">
      <w:pPr>
        <w:pStyle w:val="IAUBody"/>
        <w:bidi/>
      </w:pPr>
      <w:r>
        <w:rPr>
          <w:b/>
          <w:bCs/>
          <w:rtl/>
          <w:lang w:bidi="fa-IR"/>
        </w:rPr>
        <w:lastRenderedPageBreak/>
        <w:t xml:space="preserve">نخست، پیاده‌سازی هرگونه سازوکار اشتراک </w:t>
      </w:r>
      <w:r>
        <w:rPr>
          <w:b/>
          <w:bCs/>
        </w:rPr>
        <w:t xml:space="preserve">— </w:t>
      </w:r>
      <w:r>
        <w:rPr>
          <w:b/>
          <w:bCs/>
          <w:rtl/>
          <w:lang w:bidi="fa-IR"/>
        </w:rPr>
        <w:t xml:space="preserve">حتی با انگیزه‌های کاملاً خودخواهانه </w:t>
      </w:r>
      <w:r>
        <w:rPr>
          <w:b/>
          <w:bCs/>
        </w:rPr>
        <w:t xml:space="preserve">— </w:t>
      </w:r>
      <w:r>
        <w:rPr>
          <w:b/>
          <w:bCs/>
          <w:rtl/>
          <w:lang w:bidi="fa-IR"/>
        </w:rPr>
        <w:t>کاهش قابل‌توجهی در هدررفت انرژی به همراه دارد</w:t>
      </w:r>
      <w:r>
        <w:rPr>
          <w:b/>
          <w:bCs/>
        </w:rPr>
        <w:t>.</w:t>
      </w:r>
      <w:r>
        <w:t xml:space="preserve"> </w:t>
      </w:r>
      <w:r>
        <w:rPr>
          <w:rtl/>
          <w:lang w:bidi="fa-IR"/>
        </w:rPr>
        <w:t>تحلیل نشان داد که جامعه کاملاً خودخواه، هدررفت انرژی را از ۸٫۸۲ به ۴٫۹۸ کیلووات‌ساعت در روز کاهش می‌دهد (کاهشی معادل ۴۳ درصد)</w:t>
      </w:r>
      <w:r>
        <w:t xml:space="preserve">. </w:t>
      </w:r>
      <w:r>
        <w:rPr>
          <w:rtl/>
          <w:lang w:bidi="fa-IR"/>
        </w:rPr>
        <w:t>بنابراین، نخستین اولویت طراحان سیستم، ایجاد زیرساخت فنی برای مبادله همتا</w:t>
      </w:r>
      <w:r>
        <w:t>-</w:t>
      </w:r>
      <w:r>
        <w:rPr>
          <w:rtl/>
          <w:lang w:bidi="fa-IR"/>
        </w:rPr>
        <w:t>به</w:t>
      </w:r>
      <w:r>
        <w:t>-</w:t>
      </w:r>
      <w:r>
        <w:rPr>
          <w:rtl/>
          <w:lang w:bidi="fa-IR"/>
        </w:rPr>
        <w:t>همتا است، حتی پیش از آن‌که نگرانی‌های عدالت در توابع پاداش گنجانده شوند</w:t>
      </w:r>
      <w:r>
        <w:t>.</w:t>
      </w:r>
    </w:p>
    <w:p w:rsidR="00B075E6" w:rsidRDefault="00000000">
      <w:pPr>
        <w:pStyle w:val="IAUBody"/>
        <w:bidi/>
      </w:pPr>
      <w:r>
        <w:rPr>
          <w:b/>
          <w:bCs/>
          <w:rtl/>
          <w:lang w:bidi="fa-IR"/>
        </w:rPr>
        <w:t xml:space="preserve">دوم، جاسازی عدالت در توابع پاداش </w:t>
      </w:r>
      <w:r>
        <w:rPr>
          <w:b/>
          <w:bCs/>
        </w:rPr>
        <w:t xml:space="preserve">— </w:t>
      </w:r>
      <w:r>
        <w:rPr>
          <w:b/>
          <w:bCs/>
          <w:rtl/>
          <w:lang w:bidi="fa-IR"/>
        </w:rPr>
        <w:t xml:space="preserve">به‌صورت ترکیبی وزنی از آسایش شخصی و شاخص عدالت جین </w:t>
      </w:r>
      <w:r>
        <w:rPr>
          <w:b/>
          <w:bCs/>
        </w:rPr>
        <w:t xml:space="preserve">— </w:t>
      </w:r>
      <w:r>
        <w:rPr>
          <w:b/>
          <w:bCs/>
          <w:rtl/>
          <w:lang w:bidi="fa-IR"/>
        </w:rPr>
        <w:t>پیامدهای توزیعی به‌مراتب عادلانه‌تری با عدم کاهش کارایی قابل‌توجه تولید می‌کند</w:t>
      </w:r>
      <w:r>
        <w:rPr>
          <w:b/>
          <w:bCs/>
        </w:rPr>
        <w:t>.</w:t>
      </w:r>
      <w:r>
        <w:t xml:space="preserve"> </w:t>
      </w:r>
      <w:r>
        <w:rPr>
          <w:rtl/>
          <w:lang w:bidi="fa-IR"/>
        </w:rPr>
        <w:t xml:space="preserve">در جوامع مختلط، عامل‌های نوع‌گرا به ۲٫۹ واحد درصد آسایش بالاتر نسبت به همسایگان خودخواه دست یافتند (۰٫۰۰۱۱ </w:t>
      </w:r>
      <w:r>
        <w:t>= p</w:t>
      </w:r>
      <w:r>
        <w:rPr>
          <w:rtl/>
          <w:lang w:bidi="fa-IR"/>
        </w:rPr>
        <w:t>)</w:t>
      </w:r>
      <w:r>
        <w:t xml:space="preserve">. </w:t>
      </w:r>
      <w:r>
        <w:rPr>
          <w:rtl/>
          <w:lang w:bidi="fa-IR"/>
        </w:rPr>
        <w:t xml:space="preserve">این یک اصلاح محاسباتی سبک است که برای هر سیستم انرژی مبتنی بر </w:t>
      </w:r>
      <w:r>
        <w:t xml:space="preserve">MARL </w:t>
      </w:r>
      <w:r>
        <w:rPr>
          <w:rtl/>
          <w:lang w:bidi="fa-IR"/>
        </w:rPr>
        <w:t>قابل‌اعمال است</w:t>
      </w:r>
      <w:r>
        <w:t xml:space="preserve">. </w:t>
      </w:r>
      <w:r>
        <w:rPr>
          <w:rtl/>
          <w:lang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t>.</w:t>
      </w:r>
    </w:p>
    <w:p w:rsidR="00B075E6" w:rsidRDefault="00000000">
      <w:pPr>
        <w:pStyle w:val="IAUBody"/>
        <w:bidi/>
      </w:pPr>
      <w:r>
        <w:rPr>
          <w:b/>
          <w:bCs/>
          <w:rtl/>
          <w:lang w:bidi="fa-IR"/>
        </w:rPr>
        <w:t>سوم، سیاست‌های اشتراک باید به‌جای بیشینه‌سازی آسایش مطلق جامعه، بر کاهش نابرابری توزیعی متمرکز شوند</w:t>
      </w:r>
      <w:r>
        <w:rPr>
          <w:b/>
          <w:bCs/>
        </w:rPr>
        <w:t>.</w:t>
      </w:r>
      <w:r>
        <w:t xml:space="preserve"> </w:t>
      </w:r>
      <w:r>
        <w:rPr>
          <w:rtl/>
          <w:lang w:bidi="fa-IR"/>
        </w:rPr>
        <w:t>تحلیل نشان داد که کاهش هدررفت و افزایش آسایش، دو هدف متمایز هستند که تحت شرایط آزمایش‌شده، هم‌بستگی کامل ندارند</w:t>
      </w:r>
      <w:r>
        <w:t xml:space="preserve">. </w:t>
      </w:r>
      <w:r>
        <w:rPr>
          <w:rtl/>
          <w:lang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t xml:space="preserve">. </w:t>
      </w:r>
      <w:r>
        <w:rPr>
          <w:rtl/>
          <w:lang w:bidi="fa-IR"/>
        </w:rPr>
        <w:t>بنابراین، طراحان سیستم باید معیارهای عدالت توزیعی (مانند شاخص جین یا ضریب جینی) را به‌عنوان اهداف اصلی طراحی در نظر بگیرند و موفقیت را صرفاً با می‌انگین آسایش جامعه نسنجند</w:t>
      </w:r>
      <w:r>
        <w:t>.</w:t>
      </w:r>
    </w:p>
    <w:p w:rsidR="00B075E6" w:rsidRDefault="00000000">
      <w:pPr>
        <w:pStyle w:val="IAUBody"/>
        <w:bidi/>
      </w:pPr>
      <w:r>
        <w:rPr>
          <w:b/>
          <w:bCs/>
          <w:rtl/>
          <w:lang w:bidi="fa-IR"/>
        </w:rPr>
        <w:t>چهارم، خط‌مشی‌های قطعی و پایدار در بافت‌های اشتراک منابع اجتماعی، بر خط‌مشی‌های بسیار اکتشافی ارجحیت دارند</w:t>
      </w:r>
      <w:r>
        <w:rPr>
          <w:b/>
          <w:bCs/>
        </w:rPr>
        <w:t>.</w:t>
      </w:r>
      <w:r>
        <w:t xml:space="preserve"> </w:t>
      </w:r>
      <w:r>
        <w:rPr>
          <w:rtl/>
          <w:lang w:bidi="fa-IR"/>
        </w:rPr>
        <w:t>عامل‌هایی که باید اکتشاف کنند، باید این کار را به‌گونه‌ای هماهنگ و آگاه از جامعه انجام دهند</w:t>
      </w:r>
      <w:r>
        <w:t xml:space="preserve">. </w:t>
      </w:r>
      <w:r>
        <w:rPr>
          <w:rtl/>
          <w:lang w:bidi="fa-IR"/>
        </w:rPr>
        <w:t>یافته اثر نوآور نشان داد که یک عامل منفرد با گشودگی بالا، نابرابری جامعه را ۲۲ درصد افزایش می‌دهد (</w:t>
      </w:r>
      <w:r>
        <w:t xml:space="preserve">t </w:t>
      </w:r>
      <w:r>
        <w:rPr>
          <w:rtl/>
          <w:lang w:bidi="fa-IR"/>
        </w:rPr>
        <w:t xml:space="preserve">(۴) </w:t>
      </w:r>
      <w:r>
        <w:t>= -</w:t>
      </w:r>
      <w:r>
        <w:rPr>
          <w:rtl/>
          <w:lang w:bidi="fa-IR"/>
        </w:rPr>
        <w:t xml:space="preserve">۲٫۸۴، </w:t>
      </w:r>
      <w:r>
        <w:t xml:space="preserve">p = </w:t>
      </w:r>
      <w:r>
        <w:rPr>
          <w:rtl/>
          <w:lang w:bidi="fa-IR"/>
        </w:rPr>
        <w:t>۰٫۰۴۷)</w:t>
      </w:r>
      <w:r>
        <w:t xml:space="preserve">. </w:t>
      </w:r>
      <w:r>
        <w:rPr>
          <w:rtl/>
          <w:lang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t>.</w:t>
      </w:r>
    </w:p>
    <w:p w:rsidR="00B075E6" w:rsidRDefault="00000000">
      <w:pPr>
        <w:pStyle w:val="IAUBody"/>
        <w:bidi/>
      </w:pPr>
      <w:r>
        <w:rPr>
          <w:b/>
          <w:bCs/>
          <w:rtl/>
          <w:lang w:bidi="fa-IR"/>
        </w:rPr>
        <w:lastRenderedPageBreak/>
        <w:t>پنجم، جاسازی عدالت به‌عنوان یک ویژگی طراحی دائمی به‌جای تطبیقی، توسط تحلیل حساسیت پشتیبانی می‌شود</w:t>
      </w:r>
      <w:r>
        <w:rPr>
          <w:b/>
          <w:bCs/>
        </w:rPr>
        <w:t>.</w:t>
      </w:r>
      <w:r>
        <w:t xml:space="preserve"> </w:t>
      </w:r>
      <w:r>
        <w:rPr>
          <w:rtl/>
          <w:lang w:bidi="fa-IR"/>
        </w:rPr>
        <w:t>مزیت نوع‌گرایانه در هر دو شرایط منابع فراوان و کمیاب به‌طور مداوم پایدار ماند (شکاف ۲٫۵ تا ۳٫۰ واحد درصد در احتمالات ابری ۲۵ درصد و ۳۵ درصد) و یک وزن عدالت ثابت را به‌یک انتخاب طراحی قابل‌اعتماد تبدیل می‌کند</w:t>
      </w:r>
      <w:r>
        <w:t xml:space="preserve">. </w:t>
      </w:r>
      <w:r>
        <w:rPr>
          <w:rtl/>
          <w:lang w:bidi="fa-IR"/>
        </w:rPr>
        <w:t>یک سازوکار عدالت پویا یا تطبیقی تحت شرایط آزمایش‌شده ضروری نیست؛ سادگی و پایداری ارجح هستند</w:t>
      </w:r>
      <w:r>
        <w:t>.</w:t>
      </w:r>
    </w:p>
    <w:p w:rsidR="00B075E6" w:rsidRDefault="00000000">
      <w:pPr>
        <w:pStyle w:val="IAUBody"/>
        <w:bidi/>
      </w:pPr>
      <w:r>
        <w:rPr>
          <w:b/>
          <w:bCs/>
          <w:rtl/>
          <w:lang w:bidi="fa-IR"/>
        </w:rPr>
        <w:t>به‌طور خلاصه</w:t>
      </w:r>
      <w:r>
        <w:rPr>
          <w:b/>
          <w:bCs/>
        </w:rPr>
        <w:t>:</w:t>
      </w:r>
      <w:r>
        <w:t xml:space="preserve"> </w:t>
      </w:r>
      <w:r>
        <w:rPr>
          <w:rtl/>
          <w:lang w:bidi="fa-IR"/>
        </w:rPr>
        <w:t>طراحان سیستم‌های مدیریت انرژی محله‌ای باید (۱) ابتدا زیرساخت اشتراک فیزیکی را پیاده‌سازی کنند، (۲) معیارهای عدالت توزیعی را به‌عنوان اهداف اصلی در نظر بگیرند، (۳) انتظار داشته باشند که جاسازی عدالت تأثیر محدودی بر آسایش مطلق در محیط‌های با ظرفیت باتری بالا داشته باشد، (۴) از استقرار عامل‌های بسیار اکتشافی در نقش‌های حیاتی خودداری کنند، و (۵) از طرح‌های وزنی ساده و ثابت به‌جای سازوکارهای تطبیقی پیچیده استفاده کنند</w:t>
      </w:r>
      <w:r>
        <w:t>.</w:t>
      </w:r>
    </w:p>
    <w:p w:rsidR="00B075E6" w:rsidRDefault="00B075E6">
      <w:pPr>
        <w:pBdr>
          <w:bottom w:val="single" w:sz="6" w:space="1" w:color="999999"/>
        </w:pBdr>
      </w:pPr>
    </w:p>
    <w:p w:rsidR="00B075E6" w:rsidRDefault="00000000">
      <w:pPr>
        <w:pStyle w:val="Heading1"/>
        <w:bidi/>
      </w:pPr>
      <w:bookmarkStart w:id="153" w:name="__TOC_H1_1154__"/>
      <w:r>
        <w:rPr>
          <w:rFonts w:ascii="Times New Roman" w:hAnsi="Times New Roman" w:cs="LMU Lotus"/>
          <w:b w:val="0"/>
          <w:rtl/>
          <w:lang w:bidi="fa-IR"/>
        </w:rPr>
        <w:lastRenderedPageBreak/>
        <w:t>منابع</w:t>
      </w:r>
      <w:bookmarkEnd w:id="153"/>
    </w:p>
    <w:p w:rsidR="00B075E6" w:rsidRDefault="00000000">
      <w:pPr>
        <w:pStyle w:val="Heading2"/>
        <w:bidi/>
      </w:pPr>
      <w:bookmarkStart w:id="154" w:name="__TOC_H2_1155__"/>
      <w:r>
        <w:rPr>
          <w:rFonts w:ascii="Times New Roman" w:hAnsi="Times New Roman" w:cs="LMU Lotus"/>
          <w:b w:val="0"/>
          <w:rtl/>
          <w:lang w:bidi="fa-IR"/>
        </w:rPr>
        <w:t>منابع فارسی</w:t>
      </w:r>
      <w:bookmarkEnd w:id="154"/>
    </w:p>
    <w:p w:rsidR="00B075E6" w:rsidRDefault="00000000">
      <w:pPr>
        <w:pStyle w:val="IAUBodyFirst"/>
        <w:bidi/>
      </w:pPr>
      <w:r>
        <w:rPr>
          <w:rtl/>
          <w:lang w:bidi="fa-IR"/>
        </w:rPr>
        <w:t>هیچ منبع فارسی در این پژوهش استفاده نشده است</w:t>
      </w:r>
      <w:r>
        <w:t>.</w:t>
      </w:r>
    </w:p>
    <w:p w:rsidR="00B075E6" w:rsidRDefault="00000000">
      <w:pPr>
        <w:pStyle w:val="Heading2"/>
        <w:bidi/>
      </w:pPr>
      <w:bookmarkStart w:id="155" w:name="__TOC_H2_1156__"/>
      <w:r>
        <w:rPr>
          <w:rFonts w:ascii="Times New Roman" w:hAnsi="Times New Roman" w:cs="LMU Lotus"/>
          <w:b w:val="0"/>
          <w:rtl/>
          <w:lang w:bidi="fa-IR"/>
        </w:rPr>
        <w:t>منابع غیرفارسی</w:t>
      </w:r>
      <w:bookmarkEnd w:id="155"/>
    </w:p>
    <w:p w:rsidR="00B075E6" w:rsidRDefault="00000000">
      <w:r>
        <w:rPr>
          <w:b/>
        </w:rPr>
        <w:t xml:space="preserve">[1] </w:t>
      </w:r>
      <w:r>
        <w:t>Ali, K. H., Abusara, M., Tahir, A. A., &amp; Das, S. (2023). Dual-layer Q-learning strategy for energy management of battery storage in grid-connected microgrids. _Energies_, 16(3), 1334.</w:t>
      </w:r>
    </w:p>
    <w:p w:rsidR="00B075E6" w:rsidRDefault="00000000">
      <w:r>
        <w:rPr>
          <w:b/>
        </w:rPr>
        <w:t xml:space="preserve">[2] </w:t>
      </w:r>
      <w:r>
        <w:t>Aloor, J. J., Nayak, S., Dolan, S., &amp; Balakrishnan, H. (2024). Cooperation and fairness in multi-agent reinforcement learning. _ACM Journal on Autonomous Transportation Systems_, 2(2), 1–25.</w:t>
      </w:r>
    </w:p>
    <w:p w:rsidR="00B075E6" w:rsidRDefault="00000000">
      <w:r>
        <w:rPr>
          <w:b/>
        </w:rPr>
        <w:t xml:space="preserve">[3] </w:t>
      </w:r>
      <w:r>
        <w:t>Behrunani, V. N., Irvine, A., Belgioioso, G., Heer, P., Lygeros, J., &amp; Dörfler, F. (2023). Designing fairness in autonomous peer-to-peer energy trading. _IFAC-PapersOnLine_, 56(2), 3751–3756.</w:t>
      </w:r>
    </w:p>
    <w:p w:rsidR="00B075E6" w:rsidRDefault="00000000">
      <w:r>
        <w:rPr>
          <w:b/>
        </w:rPr>
        <w:t xml:space="preserve">[4] </w:t>
      </w:r>
      <w:r>
        <w:t>BloombergNEF. (2023). _New Energy Outlook 2023_. BloombergNEF.</w:t>
      </w:r>
    </w:p>
    <w:p w:rsidR="00B075E6" w:rsidRDefault="00000000">
      <w:r>
        <w:rPr>
          <w:b/>
        </w:rPr>
        <w:t xml:space="preserve">[5] </w:t>
      </w:r>
      <w:r>
        <w:t>Bui, V.-H., Hussain, A., &amp; Kim, H.-M. (2019). Q-learning-based operation strategy for community battery energy storage system (CBESS) in microgrid system. _Energies_, 12(9), 1789.</w:t>
      </w:r>
    </w:p>
    <w:p w:rsidR="00B075E6" w:rsidRDefault="00000000">
      <w:r>
        <w:rPr>
          <w:b/>
        </w:rPr>
        <w:t xml:space="preserve">[6] </w:t>
      </w:r>
      <w:r>
        <w:t>Charbonnier, F., Morstyn, T., &amp; McCulloch, M. D. (2022). Scalable multi-agent reinforcement learning for distributed control of residential energy flexibility. _Applied Energy_, 314, 118825.</w:t>
      </w:r>
    </w:p>
    <w:p w:rsidR="00B075E6" w:rsidRDefault="00000000">
      <w:r>
        <w:rPr>
          <w:b/>
        </w:rPr>
        <w:t xml:space="preserve">[7] </w:t>
      </w:r>
      <w:r>
        <w:t>Cohen, J. (1988). _Statistical Power Analysis for the Behavioral Sciences_ (2nd ed.). Lawrence Erlbaum Associates.</w:t>
      </w:r>
    </w:p>
    <w:p w:rsidR="00B075E6" w:rsidRDefault="00000000">
      <w:r>
        <w:rPr>
          <w:b/>
        </w:rPr>
        <w:t xml:space="preserve">[8] </w:t>
      </w:r>
      <w:r>
        <w:t>Fehr, E., &amp; Gächter, S. (2000). Cooperation and punishment in public goods experiments. _American Economic Review_, 90(4), 980–994.</w:t>
      </w:r>
    </w:p>
    <w:p w:rsidR="00B075E6" w:rsidRDefault="00000000">
      <w:r>
        <w:rPr>
          <w:b/>
        </w:rPr>
        <w:t xml:space="preserve">[9] </w:t>
      </w:r>
      <w:r>
        <w:t>Fehr, E., &amp; Schmidt, K. M. (1999). A theory of fairness, competition, and cooperation. _Quarterly Journal of Economics_, 114(3), 817–868.</w:t>
      </w:r>
    </w:p>
    <w:p w:rsidR="00B075E6" w:rsidRDefault="00000000">
      <w:r>
        <w:rPr>
          <w:b/>
        </w:rPr>
        <w:t xml:space="preserve">[10] </w:t>
      </w:r>
      <w:r>
        <w:t>Field, A. (2024). _Discovering Statistics Using IBM SPSS Statistics_ (6th ed.). SAGE Publications.</w:t>
      </w:r>
    </w:p>
    <w:p w:rsidR="00B075E6" w:rsidRDefault="00000000">
      <w:r>
        <w:rPr>
          <w:b/>
        </w:rPr>
        <w:t xml:space="preserve">[11] </w:t>
      </w:r>
      <w:r>
        <w:t>Fischbacher, U., &amp; Gächter, S. (2010). Social preferences, beliefs, and the dynamics of free riding in public goods experiments. _American Economic Review_, 100(1), 541–556.</w:t>
      </w:r>
    </w:p>
    <w:p w:rsidR="00B075E6" w:rsidRDefault="00000000">
      <w:r>
        <w:rPr>
          <w:b/>
        </w:rPr>
        <w:t xml:space="preserve">[12] </w:t>
      </w:r>
      <w:r>
        <w:t>Gini, C. (1912). _Variabilità e mutabilità: contributo allo studio delle distribuzioni e delle relazioni statistiche_. C. Cuppini.</w:t>
      </w:r>
    </w:p>
    <w:p w:rsidR="00B075E6" w:rsidRDefault="00000000">
      <w:r>
        <w:rPr>
          <w:b/>
        </w:rPr>
        <w:t xml:space="preserve">[13] </w:t>
      </w:r>
      <w:r>
        <w:t>Goldberg, L. R. (1990). An alternative "description of personality": The Big-Five factor structure. _Journal of Personality and Social Psychology_, 59(6), 1216–1229.</w:t>
      </w:r>
    </w:p>
    <w:p w:rsidR="00B075E6" w:rsidRDefault="00000000">
      <w:r>
        <w:rPr>
          <w:b/>
        </w:rPr>
        <w:t xml:space="preserve">[14] </w:t>
      </w:r>
      <w:r>
        <w:t>Hardin, G. (1968). The tragedy of the commons. _Science_, 162(3859), 1243–1248.</w:t>
      </w:r>
    </w:p>
    <w:p w:rsidR="00B075E6" w:rsidRDefault="00000000">
      <w:r>
        <w:rPr>
          <w:b/>
        </w:rPr>
        <w:t xml:space="preserve">[15] </w:t>
      </w:r>
      <w:r>
        <w:t>Hernandez-Leal, P., Kartal, B., &amp; Taylor, M. E. (2019). A survey and critique of multiagent deep reinforcement learning. _Autonomous Agents and Multi-Agent Systems_, 33(6), 750–797.</w:t>
      </w:r>
    </w:p>
    <w:p w:rsidR="00B075E6" w:rsidRDefault="00000000">
      <w:r>
        <w:rPr>
          <w:b/>
        </w:rPr>
        <w:lastRenderedPageBreak/>
        <w:t xml:space="preserve">[16] </w:t>
      </w:r>
      <w:r>
        <w:t>Hughes, E., Leibo, J. Z., Phillips, M. G., Tuyls, K., Dueñez-Guzman, E., García-Castañeda, A., ... &amp; Graepel, T. (2018). Inequity aversion improves cooperation in intertemporal social dilemmas. _Advances in Neural Information Processing Systems_, 31.</w:t>
      </w:r>
    </w:p>
    <w:p w:rsidR="00B075E6" w:rsidRDefault="00000000">
      <w:r>
        <w:rPr>
          <w:b/>
        </w:rPr>
        <w:t xml:space="preserve">[17] </w:t>
      </w:r>
      <w:r>
        <w:t>IEA. (2022). _World Energy Outlook 2022_. International Energy Agency.</w:t>
      </w:r>
    </w:p>
    <w:p w:rsidR="00B075E6" w:rsidRDefault="00000000">
      <w:r>
        <w:rPr>
          <w:b/>
        </w:rPr>
        <w:t xml:space="preserve">[18] </w:t>
      </w:r>
      <w:r>
        <w:t>IEA PVPS. (2023). _Trends in Photovoltaic Applications 2023_. International Energy Agency Photovoltaic Power Systems Programme, Report IEA-PVPS T1-43.</w:t>
      </w:r>
    </w:p>
    <w:p w:rsidR="00B075E6" w:rsidRDefault="00000000">
      <w:r>
        <w:rPr>
          <w:b/>
        </w:rPr>
        <w:t xml:space="preserve">[19] </w:t>
      </w:r>
      <w:r>
        <w:t>Jadhav, S., Sevak, B., Das, S., Hussain, A., Su, W., &amp; Bui, V.-H. (2025a). FairMarket-RL: LLM-guided fairness shaping for multi-agent reinforcement learning in peer-to-peer markets. _arXiv preprint_, arXiv:2506.22708.</w:t>
      </w:r>
    </w:p>
    <w:p w:rsidR="00B075E6" w:rsidRDefault="00000000">
      <w:r>
        <w:rPr>
          <w:b/>
        </w:rPr>
        <w:t xml:space="preserve">[20] </w:t>
      </w:r>
      <w:r>
        <w:t>Jadhav, S., Sevak, B., Das, S., Hussain, A., Su, W., &amp; Bui, V.-H. (2025b). Scalable fairness shaping with LLM-guided multi-agent reinforcement learning for peer-to-peer electricity markets. arXiv preprint, arXiv:2508.18610.</w:t>
      </w:r>
    </w:p>
    <w:p w:rsidR="00B075E6" w:rsidRDefault="00000000">
      <w:r>
        <w:rPr>
          <w:b/>
        </w:rPr>
        <w:t xml:space="preserve">[21] </w:t>
      </w:r>
      <w:r>
        <w:t>Jain, R., Chiu, D. M., &amp; Hawe, W. R. (1984). A quantitative measure of fairness and discrimination for resource allocation in shared computer systems. _DEC Technical Report_, 301.</w:t>
      </w:r>
    </w:p>
    <w:p w:rsidR="00B075E6" w:rsidRDefault="00000000">
      <w:r>
        <w:rPr>
          <w:b/>
        </w:rPr>
        <w:t xml:space="preserve">[22] </w:t>
      </w:r>
      <w:r>
        <w:t>John, O. P., &amp; Srivastava, S. (1999). The Big-Five trait taxonomy: History, measurement, and theoretical perspectives. In L. A. Pervin &amp; O. P. John (Eds.), _Handbook of Personality: Theory and Research_ (2nd ed., pp. 102–138). Guilford Press.</w:t>
      </w:r>
    </w:p>
    <w:p w:rsidR="00B075E6" w:rsidRDefault="00000000">
      <w:r>
        <w:rPr>
          <w:b/>
        </w:rPr>
        <w:t xml:space="preserve">[23] </w:t>
      </w:r>
      <w:r>
        <w:t>Kollock, P. (1998). Social dilemmas in cyberspace. In P. Kollock &amp; M. Smith (Eds.), _Communities in Cyberspace_ (pp. 219–237). Routledge.</w:t>
      </w:r>
    </w:p>
    <w:p w:rsidR="00B075E6" w:rsidRDefault="00000000">
      <w:r>
        <w:rPr>
          <w:b/>
        </w:rPr>
        <w:t xml:space="preserve">[24] </w:t>
      </w:r>
      <w:r>
        <w:t>Kusatake, E., Imahori, M., &amp; Shinomiya, N. (2023). A peer-to-peer energy trading model for optimizing both efficiency and fairness. _Energies_, 16(14), 5501.</w:t>
      </w:r>
    </w:p>
    <w:p w:rsidR="00B075E6" w:rsidRDefault="00000000">
      <w:r>
        <w:rPr>
          <w:b/>
        </w:rPr>
        <w:t xml:space="preserve">[25] </w:t>
      </w:r>
      <w:r>
        <w:t>Law, A. M. (2015). _Simulation Modeling and Analysis_ (5th ed.). McGraw-Hill Education.</w:t>
      </w:r>
    </w:p>
    <w:p w:rsidR="00B075E6" w:rsidRDefault="00000000">
      <w:r>
        <w:rPr>
          <w:b/>
        </w:rPr>
        <w:t xml:space="preserve">[26] </w:t>
      </w:r>
      <w:r>
        <w:t>LG Energy Solution. (n.d.). _RESU7H Residential Energy Storage System: Product Specification_. LG Energy Solution. Retrieved from https://www.lgessbattery.com/m/us/home-battery/product-info.lg</w:t>
      </w:r>
    </w:p>
    <w:p w:rsidR="00B075E6" w:rsidRDefault="00000000">
      <w:r>
        <w:rPr>
          <w:b/>
        </w:rPr>
        <w:t xml:space="preserve">[27] </w:t>
      </w:r>
      <w:r>
        <w:t>Lowe, R., Wu, Y., Tamar, A., Harb, J., Abbeel, P., &amp; Mordatch, I. (2017). Multi-agent actor-critic for mixed cooperative-competitive environments. _Advances in Neural Information Processing Systems_, 30.</w:t>
      </w:r>
    </w:p>
    <w:p w:rsidR="00B075E6" w:rsidRDefault="00000000">
      <w:r>
        <w:rPr>
          <w:b/>
        </w:rPr>
        <w:t xml:space="preserve">[28] </w:t>
      </w:r>
      <w:r>
        <w:t>Matignon, L., Laurent, G. J., &amp; Le Fort-Piat, N. (2012). Independent reinforcement learners in cooperative Markov games: A survey regarding coordination problems. _The Knowledge Engineering Review_, 27(1), 1–31.</w:t>
      </w:r>
    </w:p>
    <w:p w:rsidR="00B075E6" w:rsidRDefault="00000000">
      <w:r>
        <w:rPr>
          <w:b/>
        </w:rPr>
        <w:t xml:space="preserve">[29] </w:t>
      </w:r>
      <w:r>
        <w:t>May, R., &amp; Huang, P. (2023). A multi-agent reinforcement learning approach for investigating and optimising peer-to-peer prosumer energy markets. _Applied Energy_, 334, 120705.</w:t>
      </w:r>
    </w:p>
    <w:p w:rsidR="00B075E6" w:rsidRDefault="00000000">
      <w:r>
        <w:rPr>
          <w:b/>
        </w:rPr>
        <w:t xml:space="preserve">[30] </w:t>
      </w:r>
      <w:r>
        <w:t>McCrae, R. R., &amp; Costa, P. T. (2003). _Personality in Adulthood: A Five-Factor Theory Perspective_ (2nd ed.). Guilford Press.</w:t>
      </w:r>
    </w:p>
    <w:p w:rsidR="00B075E6" w:rsidRDefault="00000000">
      <w:r>
        <w:rPr>
          <w:b/>
        </w:rPr>
        <w:t xml:space="preserve">[31] </w:t>
      </w:r>
      <w:r>
        <w:t>Montgomery, D. C. (2017). _Design and Analysis of Experiments_ (9th ed.). Wiley.</w:t>
      </w:r>
    </w:p>
    <w:p w:rsidR="00B075E6" w:rsidRDefault="00000000">
      <w:r>
        <w:rPr>
          <w:b/>
        </w:rPr>
        <w:t xml:space="preserve">[32] </w:t>
      </w:r>
      <w:r>
        <w:t xml:space="preserve">Moret, F., &amp; Pinson, P. (2019). Energy collectives: A community and </w:t>
      </w:r>
      <w:proofErr w:type="gramStart"/>
      <w:r>
        <w:t>fairness based</w:t>
      </w:r>
      <w:proofErr w:type="gramEnd"/>
      <w:r>
        <w:t xml:space="preserve"> approach to future electricity markets. _IEEE Transactions on Power Systems_, 34(5), 3994–4004.</w:t>
      </w:r>
    </w:p>
    <w:p w:rsidR="00B075E6" w:rsidRDefault="00000000">
      <w:r>
        <w:rPr>
          <w:b/>
        </w:rPr>
        <w:lastRenderedPageBreak/>
        <w:t xml:space="preserve">[33] </w:t>
      </w:r>
      <w:r>
        <w:t>Ofgem. (2023). Decision on Typical Domestic Consumption Values (TDCVs). Office of Gas and Electricity Markets.</w:t>
      </w:r>
    </w:p>
    <w:p w:rsidR="00B075E6" w:rsidRDefault="00000000">
      <w:r>
        <w:rPr>
          <w:b/>
        </w:rPr>
        <w:t xml:space="preserve">[34] </w:t>
      </w:r>
      <w:r>
        <w:t>Oliehoek, F. A., &amp; Amato, C. (2016). _A Concise Introduction to Decentralized POMDPs_. Springer.</w:t>
      </w:r>
    </w:p>
    <w:p w:rsidR="00B075E6" w:rsidRDefault="00000000">
      <w:r>
        <w:rPr>
          <w:b/>
        </w:rPr>
        <w:t xml:space="preserve">[35] </w:t>
      </w:r>
      <w:r>
        <w:t>Ostrom, E. (1990). _Governing the Commons: The Evolution of Institutions for Collective Action_. Cambridge University Press.</w:t>
      </w:r>
    </w:p>
    <w:p w:rsidR="00B075E6" w:rsidRDefault="00000000">
      <w:r>
        <w:rPr>
          <w:b/>
        </w:rPr>
        <w:t xml:space="preserve">[36] </w:t>
      </w:r>
      <w:r>
        <w:t>Park, J. S., O'Brien, J. C., Cai, C. J., Morris, M. R., Liang, P., &amp; Bernstein, M. S. (2023). Generative agents: Interactive simulacra of human behavior. _Proceedings of the 36th Annual ACM Symposium on User Interface Software and Technology_, 1–22.</w:t>
      </w:r>
    </w:p>
    <w:p w:rsidR="00B075E6" w:rsidRDefault="00000000">
      <w:r>
        <w:rPr>
          <w:b/>
        </w:rPr>
        <w:t xml:space="preserve">[37] </w:t>
      </w:r>
      <w:r>
        <w:t>Rashid, T., Samvelyan, M., Schroeder, C., Farquhar, G., Foerster, J., &amp; Whiteson, S. (2018). QMIX: Monotonic value function factorisation for deep multi-agent reinforcement learning. _Proceedings of the 35th International Conference on Machine Learning_, 4295–4304.</w:t>
      </w:r>
    </w:p>
    <w:p w:rsidR="00B075E6" w:rsidRDefault="00000000">
      <w:r>
        <w:rPr>
          <w:b/>
        </w:rPr>
        <w:t xml:space="preserve">[38] </w:t>
      </w:r>
      <w:r>
        <w:t>Rathnayaka, A. J., Potdar, V. M., Dillon, T., Hussain, O., &amp; Chang, E. (2014). A methodology to find influential prosumers in prosumer community groups. _IEEE Transactions on Industrial Informatics_, 10(1), 706–713.</w:t>
      </w:r>
    </w:p>
    <w:p w:rsidR="00B075E6" w:rsidRDefault="00000000">
      <w:r>
        <w:rPr>
          <w:b/>
        </w:rPr>
        <w:t xml:space="preserve">[39] </w:t>
      </w:r>
      <w:r>
        <w:t>Ren, M., &amp; Xu, W. (2025). The Impact of Big Five Personality Traits on AI Agent Decision-Making in Public Spaces: A Social Simulation Study. _arXiv preprint_, arXiv:2503.15497.</w:t>
      </w:r>
    </w:p>
    <w:p w:rsidR="00B075E6" w:rsidRDefault="00000000">
      <w:r>
        <w:rPr>
          <w:b/>
        </w:rPr>
        <w:t xml:space="preserve">[40] </w:t>
      </w:r>
      <w:r>
        <w:t>Skoplaki, E., &amp; Palyvos, J. A. (2009). On the temperature dependence of photovoltaic module electrical performance: A review of efficiency/power correlations. _Solar Energy_, 83(5), 614–624.</w:t>
      </w:r>
    </w:p>
    <w:p w:rsidR="00B075E6" w:rsidRDefault="00000000">
      <w:r>
        <w:rPr>
          <w:b/>
        </w:rPr>
        <w:t xml:space="preserve">[41] </w:t>
      </w:r>
      <w:r>
        <w:t>Sutton, R. S., &amp; Barto, A. G. (2018). _Reinforcement Learning: An Introduction_ (2nd ed.). MIT Press.</w:t>
      </w:r>
    </w:p>
    <w:p w:rsidR="00B075E6" w:rsidRDefault="00000000">
      <w:r>
        <w:rPr>
          <w:b/>
        </w:rPr>
        <w:t xml:space="preserve">[42] </w:t>
      </w:r>
      <w:r>
        <w:t>Tan, M. (1993). Multi-agent reinforcement learning: Independent versus cooperative agents. _Proceedings of the 10th International Conference on Machine Learning_, 330–337.</w:t>
      </w:r>
    </w:p>
    <w:p w:rsidR="00B075E6" w:rsidRDefault="00000000">
      <w:r>
        <w:rPr>
          <w:b/>
        </w:rPr>
        <w:t xml:space="preserve">[43] </w:t>
      </w:r>
      <w:r>
        <w:t>Towers, M., Kwiatkowski, A., Terry, J., Balis, J. U., De Cola, G., Deleu, T., ... &amp; Younis, O. G. (2024). Gymnasium: A standard interface for reinforcement learning environments. _arXiv preprint_, arXiv:2407.17032.</w:t>
      </w:r>
    </w:p>
    <w:p w:rsidR="00B075E6" w:rsidRDefault="00000000">
      <w:r>
        <w:rPr>
          <w:b/>
        </w:rPr>
        <w:t xml:space="preserve">[44] </w:t>
      </w:r>
      <w:r>
        <w:t>Tushar, W., Saha, T. K., Yuen, C., Smith, D., &amp; Poor, H. V. (2020). Peer-to-peer trading in electricity networks: An overview. _IEEE Transactions on Smart Grid_, 11(4), 3185–3200.</w:t>
      </w:r>
    </w:p>
    <w:p w:rsidR="00B075E6" w:rsidRDefault="00000000">
      <w:r>
        <w:rPr>
          <w:b/>
        </w:rPr>
        <w:t xml:space="preserve">[45] </w:t>
      </w:r>
      <w:r>
        <w:t>Watkins, C. J. C. H., &amp; Dayan, P. (1992). Q-learning. _Machine Learning_, 8(3), 279–292.</w:t>
      </w:r>
    </w:p>
    <w:p w:rsidR="00B075E6" w:rsidRDefault="00000000">
      <w:r>
        <w:rPr>
          <w:b/>
        </w:rPr>
        <w:t xml:space="preserve">[46] </w:t>
      </w:r>
      <w:r>
        <w:t>Wohlin, C., Runeson, P., Höst, M., Ohlsson, M. C., Regnell, B., &amp; Wesslén, A. (2012). _Experimentation in Software Engineering_. Springer.</w:t>
      </w:r>
    </w:p>
    <w:p w:rsidR="00B075E6" w:rsidRDefault="00000000">
      <w:r>
        <w:rPr>
          <w:b/>
        </w:rPr>
        <w:t xml:space="preserve">[47] </w:t>
      </w:r>
      <w:r>
        <w:t>Zhang, R., Wang, S., Chen, W., Zhou, Y., Zhao, Z., Zhang, Z., Zhang, R., &amp; Albrecht, S. V. (2025). Optimistic epsilon-greedy exploration for cooperative multi-agent reinforcement learning. _arXiv preprint_, arXiv:2502.03506.</w:t>
      </w:r>
    </w:p>
    <w:p w:rsidR="00B075E6" w:rsidRDefault="00000000">
      <w:r>
        <w:rPr>
          <w:b/>
        </w:rPr>
        <w:t xml:space="preserve">[48] </w:t>
      </w:r>
      <w:r>
        <w:t>Zhou, Y., &amp; Lund, P. D. (2023). Peer-to-peer energy sharing and trading of renewable energy in smart communities — trading pricing models, decision-making and agent-based collaboration. _Renewable Energy_, 207, 177–193.</w:t>
      </w:r>
    </w:p>
    <w:p w:rsidR="00B075E6" w:rsidRDefault="00000000">
      <w:r>
        <w:rPr>
          <w:b/>
        </w:rPr>
        <w:lastRenderedPageBreak/>
        <w:t xml:space="preserve">[49] </w:t>
      </w:r>
      <w:r>
        <w:t>Masson-Delmotte, V., Zhai, P., Pörtner, H.-O., Roberts, D., Skea, J., Shukla, P. R., ... &amp; Waterfield, T. (2018). _Global Warming of 1.5°C. An IPCC Special Report on the impacts of global warming of 1.5°C above pre-industrial levels and related global greenhouse gas emission pathways_. Cambridge University Press.</w:t>
      </w:r>
    </w:p>
    <w:p w:rsidR="00B075E6" w:rsidRDefault="00000000">
      <w:r>
        <w:rPr>
          <w:b/>
        </w:rPr>
        <w:t xml:space="preserve">[50] </w:t>
      </w:r>
      <w:r>
        <w:t>Morstyn, T., &amp; McCulloch, M. (2019). Multiclass energy management for peer-to-peer energy trading driven by prosumer preferences. _IEEE Transactions on Power Systems_, 34(5), 4005–4014.</w:t>
      </w:r>
    </w:p>
    <w:p w:rsidR="00B075E6" w:rsidRDefault="00000000">
      <w:r>
        <w:rPr>
          <w:b/>
        </w:rPr>
        <w:t xml:space="preserve">[51] </w:t>
      </w:r>
      <w:r>
        <w:t>Richardson, C. W. (1981). Stochastic simulation of daily precipitation, temperature, and solar radiation. _Water Resources Research_, 17(1), 182–190.</w:t>
      </w:r>
    </w:p>
    <w:p w:rsidR="00B075E6" w:rsidRDefault="00B075E6">
      <w:pPr>
        <w:pBdr>
          <w:bottom w:val="single" w:sz="6" w:space="1" w:color="999999"/>
        </w:pBdr>
      </w:pPr>
    </w:p>
    <w:p w:rsidR="00B075E6" w:rsidRDefault="00B075E6">
      <w:pPr>
        <w:pBdr>
          <w:bottom w:val="single" w:sz="6" w:space="1" w:color="999999"/>
        </w:pBdr>
      </w:pPr>
    </w:p>
    <w:p w:rsidR="00B075E6" w:rsidRDefault="00000000">
      <w:r>
        <w:br w:type="page"/>
      </w:r>
    </w:p>
    <w:p w:rsidR="00B075E6" w:rsidRDefault="00000000">
      <w:pPr>
        <w:spacing w:after="360" w:line="240" w:lineRule="auto"/>
        <w:jc w:val="center"/>
      </w:pPr>
      <w:r>
        <w:rPr>
          <w:b/>
          <w:sz w:val="32"/>
        </w:rPr>
        <w:lastRenderedPageBreak/>
        <w:t>Abstract</w:t>
      </w:r>
    </w:p>
    <w:p w:rsidR="00B075E6" w:rsidRDefault="00000000">
      <w:pPr>
        <w:pStyle w:val="IAUBody"/>
      </w:pPr>
      <w:r>
        <w:t xml:space="preserve">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This advantage remained stable and significant under moderate scarcity (25 درصد cloud probability), but did not reach statistical significance under severe scarcity (35 درصد) due to increased variance. The most surprising finding was the Innovator Effect: a single high-Openness agent with sustained exploration reduced community comfort by 2 درصد, increased inequality by 22 درصد (Gini coefficient), and raised blackout rates by 8.3 درصد. At the community level, no significant differences were observed </w:t>
      </w:r>
      <w:r>
        <w:lastRenderedPageBreak/>
        <w:t>between homogeneous selfish and prosocial scenarios. Directional evidence suggests that fairness-aware reward design does not reduce technical efficiency, with the mixed scenario showing a 12.9 درصد reduction in energy waste; however, this reduction did not reach statistical significance at the current sample size (p = 0.14, n = 5 random seeds), while individual-level distributional gains remained significant (p = 0.0011). The Innovator Effect carries a cautionary implication for AI safety in community resource-sharing systems: unpredictable agents, even with good intentions, can undermine cooperative norms.</w:t>
      </w:r>
      <w:r>
        <w:br/>
      </w:r>
    </w:p>
    <w:p w:rsidR="00B075E6" w:rsidRDefault="00000000">
      <w:pPr>
        <w:pStyle w:val="IAUBody"/>
        <w:spacing w:before="240"/>
      </w:pPr>
      <w:r>
        <w:rPr>
          <w:b/>
        </w:rPr>
        <w:t xml:space="preserve">Keywords: </w:t>
      </w:r>
      <w:r>
        <w:t>Multi-Agent Reinforcement Learning, Smart Microgrid, Fairness, Big Five (OCEAN) Personality Model, Peer-to-Peer Energy Sharing, Innovator Effect</w:t>
      </w:r>
    </w:p>
    <w:p w:rsidR="00B075E6" w:rsidRDefault="00000000">
      <w:r>
        <w:br w:type="page"/>
      </w:r>
    </w:p>
    <w:p w:rsidR="00B075E6" w:rsidRDefault="00000000">
      <w:pPr>
        <w:spacing w:after="280" w:line="240" w:lineRule="auto"/>
        <w:jc w:val="center"/>
      </w:pPr>
      <w:r>
        <w:rPr>
          <w:b/>
          <w:sz w:val="36"/>
        </w:rPr>
        <w:lastRenderedPageBreak/>
        <w:t>Islamic Azad University</w:t>
      </w:r>
    </w:p>
    <w:p w:rsidR="00B075E6" w:rsidRDefault="00000000">
      <w:pPr>
        <w:spacing w:after="280" w:line="240" w:lineRule="auto"/>
        <w:jc w:val="center"/>
      </w:pPr>
      <w:r>
        <w:rPr>
          <w:b/>
          <w:sz w:val="36"/>
        </w:rPr>
        <w:t>Ardabil Branch</w:t>
      </w:r>
    </w:p>
    <w:p w:rsidR="00B075E6" w:rsidRDefault="00000000">
      <w:pPr>
        <w:spacing w:after="280" w:line="240" w:lineRule="auto"/>
        <w:jc w:val="center"/>
      </w:pPr>
      <w:r>
        <w:rPr>
          <w:b/>
          <w:sz w:val="32"/>
        </w:rPr>
        <w:t>Faculty of Technical and Engineering</w:t>
      </w:r>
    </w:p>
    <w:p w:rsidR="00B075E6" w:rsidRDefault="00000000">
      <w:pPr>
        <w:spacing w:after="280" w:line="240" w:lineRule="auto"/>
        <w:jc w:val="center"/>
      </w:pPr>
      <w:r>
        <w:rPr>
          <w:sz w:val="28"/>
        </w:rPr>
        <w:t>A Thesis Submitted in Partial Fulfillment of the Requirements for the Degree of Master of Science (M.Sc.) in Computer Engineering</w:t>
      </w:r>
    </w:p>
    <w:p w:rsidR="00B075E6" w:rsidRDefault="00000000">
      <w:pPr>
        <w:spacing w:after="280" w:line="240" w:lineRule="auto"/>
        <w:jc w:val="center"/>
      </w:pPr>
      <w:r>
        <w:rPr>
          <w:b/>
          <w:sz w:val="32"/>
        </w:rPr>
        <w:t>Computer Engineering - Software</w:t>
      </w:r>
    </w:p>
    <w:p w:rsidR="00B075E6" w:rsidRDefault="00000000">
      <w:pPr>
        <w:spacing w:after="120" w:line="240" w:lineRule="auto"/>
        <w:jc w:val="center"/>
      </w:pPr>
      <w:r>
        <w:rPr>
          <w:b/>
          <w:sz w:val="32"/>
        </w:rPr>
        <w:t>Title</w:t>
      </w:r>
    </w:p>
    <w:p w:rsidR="00B075E6" w:rsidRDefault="00000000">
      <w:pPr>
        <w:spacing w:after="480" w:line="240" w:lineRule="auto"/>
        <w:jc w:val="center"/>
      </w:pPr>
      <w:r>
        <w:rPr>
          <w:b/>
          <w:i/>
          <w:sz w:val="32"/>
        </w:rPr>
        <w:t>A New Method of Fair and Efficient Energy Sharing in Smart Neighborhoods Using Agent-Based Reinforcement Learning</w:t>
      </w:r>
    </w:p>
    <w:p w:rsidR="00B075E6" w:rsidRDefault="00000000">
      <w:pPr>
        <w:spacing w:after="80" w:line="240" w:lineRule="auto"/>
        <w:jc w:val="center"/>
      </w:pPr>
      <w:r>
        <w:rPr>
          <w:b/>
          <w:sz w:val="28"/>
        </w:rPr>
        <w:t>Supervisor</w:t>
      </w:r>
    </w:p>
    <w:p w:rsidR="00B075E6" w:rsidRDefault="00000000">
      <w:pPr>
        <w:spacing w:after="360" w:line="240" w:lineRule="auto"/>
        <w:jc w:val="center"/>
      </w:pPr>
      <w:r>
        <w:rPr>
          <w:b/>
          <w:sz w:val="28"/>
        </w:rPr>
        <w:t>Dr. Babak Nouri-Moghaddam</w:t>
      </w:r>
    </w:p>
    <w:p w:rsidR="00B075E6" w:rsidRDefault="00000000">
      <w:pPr>
        <w:spacing w:after="80" w:line="240" w:lineRule="auto"/>
        <w:jc w:val="center"/>
      </w:pPr>
      <w:r>
        <w:rPr>
          <w:b/>
          <w:sz w:val="28"/>
        </w:rPr>
        <w:t>Advisor</w:t>
      </w:r>
    </w:p>
    <w:p w:rsidR="00B075E6" w:rsidRDefault="00000000">
      <w:pPr>
        <w:spacing w:after="360" w:line="240" w:lineRule="auto"/>
        <w:jc w:val="center"/>
      </w:pPr>
      <w:r>
        <w:rPr>
          <w:b/>
          <w:sz w:val="28"/>
        </w:rPr>
        <w:t>Not assigned</w:t>
      </w:r>
    </w:p>
    <w:p w:rsidR="00B075E6" w:rsidRDefault="00000000">
      <w:pPr>
        <w:spacing w:after="80" w:line="240" w:lineRule="auto"/>
        <w:jc w:val="center"/>
      </w:pPr>
      <w:r>
        <w:rPr>
          <w:b/>
          <w:sz w:val="28"/>
        </w:rPr>
        <w:t>By</w:t>
      </w:r>
    </w:p>
    <w:p w:rsidR="00B075E6" w:rsidRDefault="00000000">
      <w:pPr>
        <w:spacing w:after="720" w:line="240" w:lineRule="auto"/>
        <w:jc w:val="center"/>
      </w:pPr>
      <w:r>
        <w:rPr>
          <w:b/>
          <w:sz w:val="28"/>
        </w:rPr>
        <w:t>Hamid Asgharian</w:t>
      </w:r>
    </w:p>
    <w:p w:rsidR="00B075E6" w:rsidRDefault="00000000">
      <w:pPr>
        <w:spacing w:line="240" w:lineRule="auto"/>
        <w:jc w:val="center"/>
      </w:pPr>
      <w:r>
        <w:t>2025</w:t>
      </w:r>
    </w:p>
    <w:sectPr w:rsidR="00B075E6" w:rsidSect="00034616">
      <w:footerReference w:type="default" r:id="rId34"/>
      <w:pgSz w:w="11906" w:h="16838"/>
      <w:pgMar w:top="1701" w:right="1701" w:bottom="1701" w:left="1134" w:header="850" w:footer="850" w:gutter="0"/>
      <w:pgNumType w:start="1"/>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70F3" w:rsidRDefault="007C70F3">
      <w:pPr>
        <w:spacing w:line="240" w:lineRule="auto"/>
      </w:pPr>
      <w:r>
        <w:separator/>
      </w:r>
    </w:p>
  </w:endnote>
  <w:endnote w:type="continuationSeparator" w:id="0">
    <w:p w:rsidR="007C70F3" w:rsidRDefault="007C70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MU Lotus">
    <w:panose1 w:val="00000400000000000000"/>
    <w:charset w:val="B2"/>
    <w:family w:val="auto"/>
    <w:pitch w:val="variable"/>
    <w:sig w:usb0="00002001"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B Lotus">
    <w:panose1 w:val="020B0604020202020204"/>
    <w:charset w:val="B2"/>
    <w:family w:val="auto"/>
    <w:pitch w:val="variable"/>
    <w:sig w:usb0="00002001" w:usb1="80000000" w:usb2="00000008" w:usb3="00000000" w:csb0="0000004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5E6"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75E6"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70F3" w:rsidRDefault="007C70F3">
      <w:pPr>
        <w:spacing w:line="240" w:lineRule="auto"/>
      </w:pPr>
      <w:r>
        <w:separator/>
      </w:r>
    </w:p>
  </w:footnote>
  <w:footnote w:type="continuationSeparator" w:id="0">
    <w:p w:rsidR="007C70F3" w:rsidRDefault="007C70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544944">
    <w:abstractNumId w:val="8"/>
  </w:num>
  <w:num w:numId="2" w16cid:durableId="593517852">
    <w:abstractNumId w:val="6"/>
  </w:num>
  <w:num w:numId="3" w16cid:durableId="1703899495">
    <w:abstractNumId w:val="5"/>
  </w:num>
  <w:num w:numId="4" w16cid:durableId="1353149618">
    <w:abstractNumId w:val="4"/>
  </w:num>
  <w:num w:numId="5" w16cid:durableId="534775931">
    <w:abstractNumId w:val="7"/>
  </w:num>
  <w:num w:numId="6" w16cid:durableId="29646077">
    <w:abstractNumId w:val="3"/>
  </w:num>
  <w:num w:numId="7" w16cid:durableId="706414414">
    <w:abstractNumId w:val="2"/>
  </w:num>
  <w:num w:numId="8" w16cid:durableId="672221230">
    <w:abstractNumId w:val="1"/>
  </w:num>
  <w:num w:numId="9" w16cid:durableId="1513716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DFC"/>
    <w:rsid w:val="0015074B"/>
    <w:rsid w:val="001D30D9"/>
    <w:rsid w:val="0023257D"/>
    <w:rsid w:val="002666B8"/>
    <w:rsid w:val="0029639D"/>
    <w:rsid w:val="00326F90"/>
    <w:rsid w:val="003423A3"/>
    <w:rsid w:val="0034586C"/>
    <w:rsid w:val="00581F19"/>
    <w:rsid w:val="006A3829"/>
    <w:rsid w:val="007C70F3"/>
    <w:rsid w:val="009D3724"/>
    <w:rsid w:val="00A51811"/>
    <w:rsid w:val="00AA027E"/>
    <w:rsid w:val="00AA1837"/>
    <w:rsid w:val="00AA1D8D"/>
    <w:rsid w:val="00AE7F38"/>
    <w:rsid w:val="00B075E6"/>
    <w:rsid w:val="00B47730"/>
    <w:rsid w:val="00CB0664"/>
    <w:rsid w:val="00E32DE6"/>
    <w:rsid w:val="00EB1F66"/>
    <w:rsid w:val="00EF00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DC510DA-5282-874F-9395-4581E96E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cs="LMU Lotus"/>
      <w:sz w:val="24"/>
      <w:szCs w:val="28"/>
    </w:rPr>
  </w:style>
  <w:style w:type="paragraph" w:styleId="Heading1">
    <w:name w:val="heading 1"/>
    <w:basedOn w:val="Normal"/>
    <w:next w:val="Normal"/>
    <w:link w:val="Heading1Char"/>
    <w:uiPriority w:val="9"/>
    <w:qFormat/>
    <w:rsid w:val="00FC693F"/>
    <w:pPr>
      <w:keepNext/>
      <w:keepLines/>
      <w:pageBreakBefore/>
      <w:spacing w:before="480" w:after="240"/>
      <w:jc w:val="center"/>
      <w:outlineLvl w:val="0"/>
    </w:pPr>
    <w:rPr>
      <w:rFonts w:asciiTheme="majorHAnsi" w:eastAsiaTheme="majorEastAsia" w:hAnsiTheme="majorHAnsi" w:cstheme="majorBidi"/>
      <w:b/>
      <w:bCs/>
      <w:color w:val="000000"/>
      <w:sz w:val="50"/>
      <w:szCs w:val="50"/>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b/>
      <w:bCs/>
      <w:color w:val="000000"/>
      <w:sz w:val="28"/>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b/>
      <w:bCs/>
      <w:color w:val="000000"/>
      <w:szCs w:val="24"/>
    </w:rPr>
  </w:style>
  <w:style w:type="paragraph" w:styleId="Heading4">
    <w:name w:val="heading 4"/>
    <w:basedOn w:val="Normal"/>
    <w:next w:val="Normal"/>
    <w:link w:val="Heading4Char"/>
    <w:uiPriority w:val="9"/>
    <w:semiHidden/>
    <w:unhideWhenUsed/>
    <w:qFormat/>
    <w:rsid w:val="00FC693F"/>
    <w:pPr>
      <w:keepNext/>
      <w:keepLines/>
      <w:spacing w:before="240" w:after="240"/>
      <w:outlineLvl w:val="3"/>
    </w:pPr>
    <w:rPr>
      <w:rFonts w:asciiTheme="majorHAnsi" w:eastAsiaTheme="majorEastAsia" w:hAnsiTheme="majorHAnsi" w:cstheme="majorBidi"/>
      <w:b/>
      <w:bCs/>
      <w:i/>
      <w:iCs/>
      <w:color w:val="000000"/>
      <w:szCs w:val="24"/>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jc w:val="center"/>
    </w:pPr>
    <w:rPr>
      <w:rFonts w:cs="B Lotus"/>
      <w:b/>
      <w:bCs/>
      <w:i/>
      <w:color w:val="4F81BD" w:themeColor="accent1"/>
      <w:sz w:val="26"/>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spacing w:line="560" w:lineRule="exact"/>
      <w:ind w:firstLine="567"/>
      <w:jc w:val="both"/>
    </w:pPr>
    <w:rPr>
      <w:sz w:val="28"/>
    </w:rPr>
  </w:style>
  <w:style w:type="paragraph" w:customStyle="1" w:styleId="IAUBodyFirst">
    <w:name w:val="IAU Body First"/>
    <w:basedOn w:val="Normal"/>
    <w:pPr>
      <w:spacing w:line="560" w:lineRule="exact"/>
      <w:jc w:val="both"/>
    </w:pPr>
    <w:rPr>
      <w:sz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pPr>
    <w:rPr>
      <w:rFonts w:ascii="Consolas" w:hAnsi="Consolas"/>
      <w:sz w:val="21"/>
    </w:rPr>
  </w:style>
  <w:style w:type="paragraph" w:customStyle="1" w:styleId="TOC11">
    <w:name w:val="TOC 11"/>
    <w:basedOn w:val="Normal"/>
    <w:pPr>
      <w:tabs>
        <w:tab w:val="right" w:leader="dot" w:pos="9071"/>
      </w:tabs>
      <w:bidi/>
      <w:spacing w:after="120" w:line="240" w:lineRule="auto"/>
    </w:pPr>
    <w:rPr>
      <w:rFonts w:cs="B Lotus"/>
      <w:b/>
      <w:sz w:val="28"/>
    </w:rPr>
  </w:style>
  <w:style w:type="paragraph" w:customStyle="1" w:styleId="TOC21">
    <w:name w:val="TOC 21"/>
    <w:basedOn w:val="Normal"/>
    <w:pPr>
      <w:tabs>
        <w:tab w:val="right" w:leader="dot" w:pos="9071"/>
      </w:tabs>
      <w:bidi/>
      <w:spacing w:after="120" w:line="240" w:lineRule="auto"/>
      <w:ind w:right="283"/>
    </w:pPr>
    <w:rPr>
      <w:rFonts w:cs="B Lotus"/>
      <w:sz w:val="26"/>
      <w:szCs w:val="26"/>
    </w:rPr>
  </w:style>
  <w:style w:type="paragraph" w:customStyle="1" w:styleId="TOC31">
    <w:name w:val="TOC 31"/>
    <w:basedOn w:val="Normal"/>
    <w:pPr>
      <w:tabs>
        <w:tab w:val="right" w:leader="dot" w:pos="9071"/>
      </w:tabs>
      <w:bidi/>
      <w:spacing w:after="120" w:line="240" w:lineRule="auto"/>
      <w:ind w:right="567"/>
    </w:pPr>
    <w:rPr>
      <w:rFonts w:cs="B Lotus"/>
      <w:szCs w:val="24"/>
    </w:rPr>
  </w:style>
  <w:style w:type="paragraph" w:customStyle="1" w:styleId="TOC41">
    <w:name w:val="TOC 41"/>
    <w:basedOn w:val="Normal"/>
    <w:pPr>
      <w:tabs>
        <w:tab w:val="right" w:leader="dot" w:pos="9071"/>
      </w:tabs>
      <w:bidi/>
      <w:spacing w:after="120" w:line="240" w:lineRule="auto"/>
      <w:ind w:right="850"/>
    </w:pPr>
    <w:rPr>
      <w:rFonts w:cs="B Lotus"/>
      <w:szCs w:val="24"/>
    </w:rPr>
  </w:style>
  <w:style w:type="paragraph" w:customStyle="1" w:styleId="TableofFigures1">
    <w:name w:val="Table of Figures1"/>
    <w:basedOn w:val="Normal"/>
    <w:pPr>
      <w:tabs>
        <w:tab w:val="right" w:leader="dot" w:pos="9071"/>
      </w:tabs>
      <w:bidi/>
      <w:spacing w:after="120" w:line="240" w:lineRule="auto"/>
    </w:pPr>
    <w:rPr>
      <w:rFonts w:cs="B Lotu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161</Pages>
  <Words>37996</Words>
  <Characters>216581</Characters>
  <Application>Microsoft Office Word</Application>
  <DocSecurity>0</DocSecurity>
  <Lines>1804</Lines>
  <Paragraphs>508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Hamid Asgarian</cp:lastModifiedBy>
  <cp:revision>11</cp:revision>
  <dcterms:created xsi:type="dcterms:W3CDTF">2026-08-22T23:32:00Z</dcterms:created>
  <dcterms:modified xsi:type="dcterms:W3CDTF">2026-08-22T23:50:00Z</dcterms:modified>
  <cp:category/>
</cp:coreProperties>
</file>