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0" w:before="0" w:line="240" w:lineRule="auto"/>
        <w:jc w:val="center"/>
      </w:pPr>
      <w:r>
        <w:rPr>
          <w:rFonts w:ascii="Times New Roman" w:hAnsi="Times New Roman" w:cs="LMU Lotus"/>
          <w:b w:val="0"/>
          <w:i w:val="0"/>
          <w:sz w:val="28"/>
          <w:rtl w:val="1"/>
        </w:rPr>
        <w:t>به نام خدا</w:t>
      </w:r>
    </w:p>
    <w:p>
      <w:r>
        <w:br w:type="page"/>
      </w:r>
    </w:p>
    <w:p>
      <w:pPr>
        <w:bidi w:val="1"/>
        <w:spacing w:after="120" w:before="0" w:line="240" w:lineRule="auto"/>
        <w:jc w:val="center"/>
      </w:pPr>
      <w:r>
        <w:rPr>
          <w:rFonts w:ascii="Times New Roman" w:hAnsi="Times New Roman" w:cs="B Lotus"/>
          <w:b/>
          <w:i w:val="0"/>
          <w:sz w:val="36"/>
          <w:rtl w:val="1"/>
        </w:rPr>
        <w:t>دانشگاه آزاد اسلامی</w:t>
      </w:r>
    </w:p>
    <w:p>
      <w:pPr>
        <w:bidi w:val="1"/>
        <w:spacing w:after="120" w:before="0" w:line="240" w:lineRule="auto"/>
        <w:jc w:val="center"/>
      </w:pPr>
      <w:r>
        <w:rPr>
          <w:rFonts w:ascii="Times New Roman" w:hAnsi="Times New Roman" w:cs="B Lotus"/>
          <w:b/>
          <w:i w:val="0"/>
          <w:sz w:val="36"/>
          <w:rtl w:val="1"/>
        </w:rPr>
        <w:t>واحد اردبیل</w:t>
      </w:r>
    </w:p>
    <w:p>
      <w:pPr>
        <w:bidi w:val="1"/>
        <w:spacing w:after="120" w:before="0" w:line="240" w:lineRule="auto"/>
        <w:jc w:val="center"/>
      </w:pPr>
      <w:r>
        <w:rPr>
          <w:rFonts w:ascii="Times New Roman" w:hAnsi="Times New Roman" w:cs="B Lotus"/>
          <w:b/>
          <w:i w:val="0"/>
          <w:sz w:val="32"/>
          <w:rtl w:val="1"/>
        </w:rPr>
        <w:t>دانشکده فنی و مهندسی</w:t>
      </w:r>
    </w:p>
    <w:p>
      <w:pPr>
        <w:bidi w:val="1"/>
        <w:spacing w:after="360" w:before="0" w:line="240" w:lineRule="auto"/>
        <w:jc w:val="center"/>
      </w:pPr>
      <w:r>
        <w:rPr>
          <w:rFonts w:ascii="Times New Roman" w:hAnsi="Times New Roman" w:cs="B Lotus"/>
          <w:b/>
          <w:i w:val="0"/>
          <w:sz w:val="32"/>
          <w:rtl w:val="1"/>
        </w:rPr>
        <w:t>پایان‌نامه کارشناسی ارشد (M.Sc.)</w:t>
      </w:r>
    </w:p>
    <w:p>
      <w:pPr>
        <w:bidi w:val="1"/>
        <w:spacing w:after="480" w:before="0" w:line="240" w:lineRule="auto"/>
        <w:jc w:val="center"/>
      </w:pPr>
      <w:r>
        <w:rPr>
          <w:rFonts w:ascii="Times New Roman" w:hAnsi="Times New Roman" w:cs="B Lotus"/>
          <w:b/>
          <w:i w:val="0"/>
          <w:sz w:val="32"/>
          <w:rtl w:val="1"/>
        </w:rPr>
        <w:t>مهندسی کامپیوتر - نرم‌افزار</w:t>
      </w:r>
    </w:p>
    <w:p>
      <w:pPr>
        <w:bidi w:val="1"/>
        <w:spacing w:after="120" w:before="0" w:line="240" w:lineRule="auto"/>
        <w:jc w:val="center"/>
      </w:pPr>
      <w:r>
        <w:rPr>
          <w:rFonts w:ascii="Times New Roman" w:hAnsi="Times New Roman" w:cs="LMU Lotus"/>
          <w:b/>
          <w:i w:val="0"/>
          <w:sz w:val="36"/>
          <w:rtl w:val="1"/>
        </w:rPr>
        <w:t>عنوان</w:t>
      </w:r>
    </w:p>
    <w:p>
      <w:pPr>
        <w:bidi w:val="1"/>
        <w:spacing w:after="480" w:before="0" w:line="240" w:lineRule="auto"/>
        <w:jc w:val="center"/>
      </w:pPr>
      <w:r>
        <w:rPr>
          <w:rFonts w:ascii="Times New Roman" w:hAnsi="Times New Roman" w:cs="B Lotus"/>
          <w:b/>
          <w:i w:val="0"/>
          <w:sz w:val="36"/>
          <w:rtl w:val="1"/>
        </w:rPr>
        <w:t>روشی نوین برای اشتراک منصفانه و کارآمد انرژی در محله‌های‌هوشمند با استفاده از یادگیری تقویتی چندعاملی</w:t>
      </w:r>
    </w:p>
    <w:p>
      <w:pPr>
        <w:bidi w:val="1"/>
        <w:spacing w:after="80" w:before="0" w:line="240" w:lineRule="auto"/>
        <w:jc w:val="center"/>
      </w:pPr>
      <w:r>
        <w:rPr>
          <w:rFonts w:ascii="Times New Roman" w:hAnsi="Times New Roman" w:cs="LMU Lotus"/>
          <w:b/>
          <w:i w:val="0"/>
          <w:sz w:val="36"/>
          <w:rtl w:val="1"/>
        </w:rPr>
        <w:t>استاد راهنما</w:t>
      </w:r>
    </w:p>
    <w:p>
      <w:pPr>
        <w:bidi w:val="1"/>
        <w:spacing w:after="360" w:before="0" w:line="240" w:lineRule="auto"/>
        <w:jc w:val="center"/>
      </w:pPr>
      <w:r>
        <w:rPr>
          <w:rFonts w:ascii="Times New Roman" w:hAnsi="Times New Roman" w:cs="B Lotus"/>
          <w:b/>
          <w:i w:val="0"/>
          <w:sz w:val="36"/>
          <w:rtl w:val="1"/>
        </w:rPr>
        <w:t>دکتر بابک نوری‌مقدم</w:t>
      </w:r>
    </w:p>
    <w:p>
      <w:pPr>
        <w:bidi w:val="1"/>
        <w:spacing w:after="80" w:before="0" w:line="240" w:lineRule="auto"/>
        <w:jc w:val="center"/>
      </w:pPr>
      <w:r>
        <w:rPr>
          <w:rFonts w:ascii="Times New Roman" w:hAnsi="Times New Roman" w:cs="LMU Lotus"/>
          <w:b/>
          <w:i w:val="0"/>
          <w:sz w:val="36"/>
          <w:rtl w:val="1"/>
        </w:rPr>
        <w:t>استاد مشاور</w:t>
      </w:r>
    </w:p>
    <w:p>
      <w:pPr>
        <w:bidi w:val="0"/>
        <w:spacing w:after="360" w:before="0" w:line="240" w:lineRule="auto"/>
        <w:jc w:val="center"/>
      </w:pPr>
      <w:r>
        <w:rPr>
          <w:rFonts w:ascii="Times New Roman" w:hAnsi="Times New Roman" w:cs="B Lotus"/>
          <w:b/>
          <w:i w:val="0"/>
          <w:sz w:val="36"/>
          <w:rtl w:val="0"/>
        </w:rPr>
        <w:t>Not assigned</w:t>
      </w:r>
    </w:p>
    <w:p>
      <w:pPr>
        <w:bidi w:val="1"/>
        <w:spacing w:after="80" w:before="0" w:line="240" w:lineRule="auto"/>
        <w:jc w:val="center"/>
      </w:pPr>
      <w:r>
        <w:rPr>
          <w:rFonts w:ascii="Times New Roman" w:hAnsi="Times New Roman" w:cs="LMU Lotus"/>
          <w:b/>
          <w:i w:val="0"/>
          <w:sz w:val="36"/>
          <w:rtl w:val="1"/>
        </w:rPr>
        <w:t>نگارش</w:t>
      </w:r>
    </w:p>
    <w:p>
      <w:pPr>
        <w:bidi w:val="1"/>
        <w:spacing w:after="720" w:before="0" w:line="240" w:lineRule="auto"/>
        <w:jc w:val="center"/>
      </w:pPr>
      <w:r>
        <w:rPr>
          <w:rFonts w:ascii="Times New Roman" w:hAnsi="Times New Roman" w:cs="B Lotus"/>
          <w:b/>
          <w:i w:val="0"/>
          <w:sz w:val="36"/>
          <w:rtl w:val="1"/>
        </w:rPr>
        <w:t>حمید اصغریان</w:t>
      </w:r>
    </w:p>
    <w:p>
      <w:pPr>
        <w:bidi w:val="1"/>
        <w:spacing w:after="0" w:before="0" w:line="240" w:lineRule="auto"/>
        <w:jc w:val="center"/>
      </w:pPr>
      <w:r>
        <w:rPr>
          <w:rFonts w:ascii="Times New Roman" w:hAnsi="Times New Roman" w:cs="B Lotus"/>
          <w:b/>
          <w:i w:val="0"/>
          <w:sz w:val="28"/>
          <w:rtl w:val="1"/>
        </w:rPr>
        <w:t>۱۴۰۵</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i w:val="0"/>
          <w:sz w:val="36"/>
          <w:rtl w:val="0"/>
        </w:rPr>
        <w:t>Ardabil Branch</w:t>
      </w:r>
    </w:p>
    <w:p>
      <w:pPr>
        <w:bidi w:val="0"/>
        <w:spacing w:after="280" w:before="0" w:line="240" w:lineRule="auto"/>
        <w:jc w:val="center"/>
      </w:pPr>
      <w:r>
        <w:rPr>
          <w:rFonts w:ascii="Times New Roman" w:hAnsi="Times New Roman"/>
          <w:b/>
          <w:i w:val="0"/>
          <w:sz w:val="32"/>
          <w:rtl w:val="0"/>
        </w:rPr>
        <w:t>Faculty of Technical and Engineering</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 in Computer Engineering</w:t>
      </w:r>
    </w:p>
    <w:p>
      <w:pPr>
        <w:bidi w:val="0"/>
        <w:spacing w:after="280" w:before="0" w:line="240" w:lineRule="auto"/>
        <w:jc w:val="center"/>
      </w:pPr>
      <w:r>
        <w:rPr>
          <w:rFonts w:ascii="Times New Roman" w:hAnsi="Times New Roman"/>
          <w:b/>
          <w:i w:val="0"/>
          <w:sz w:val="32"/>
          <w:rtl w:val="0"/>
        </w:rPr>
        <w:t>Computer Engineering - Software</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Agent-Based Reinforcement Learning</w:t>
      </w:r>
    </w:p>
    <w:p>
      <w:pPr>
        <w:bidi w:val="0"/>
        <w:spacing w:after="80" w:before="0" w:line="240" w:lineRule="auto"/>
        <w:jc w:val="center"/>
      </w:pPr>
      <w:r>
        <w:rPr>
          <w:rFonts w:ascii="Times New Roman" w:hAnsi="Times New Roman"/>
          <w:b/>
          <w:i w:val="0"/>
          <w:sz w:val="28"/>
          <w:rtl w:val="0"/>
        </w:rPr>
        <w:t>Supervisor</w:t>
      </w:r>
    </w:p>
    <w:p>
      <w:pPr>
        <w:bidi w:val="0"/>
        <w:spacing w:after="360" w:before="0" w:line="240" w:lineRule="auto"/>
        <w:jc w:val="center"/>
      </w:pPr>
      <w:r>
        <w:rPr>
          <w:rFonts w:ascii="Times New Roman" w:hAnsi="Times New Roman"/>
          <w:b/>
          <w:i w:val="0"/>
          <w:sz w:val="28"/>
          <w:rtl w:val="0"/>
        </w:rPr>
        <w:t>Dr. Babak Nouri-Moghaddam</w:t>
      </w:r>
    </w:p>
    <w:p>
      <w:pPr>
        <w:bidi w:val="0"/>
        <w:spacing w:after="80" w:before="0" w:line="240" w:lineRule="auto"/>
        <w:jc w:val="center"/>
      </w:pPr>
      <w:r>
        <w:rPr>
          <w:rFonts w:ascii="Times New Roman" w:hAnsi="Times New Roman"/>
          <w:b/>
          <w:i w:val="0"/>
          <w:sz w:val="28"/>
          <w:rtl w:val="0"/>
        </w:rPr>
        <w:t>Advisor</w:t>
      </w:r>
    </w:p>
    <w:p>
      <w:pPr>
        <w:bidi w:val="0"/>
        <w:spacing w:after="360" w:before="0" w:line="240" w:lineRule="auto"/>
        <w:jc w:val="center"/>
      </w:pPr>
      <w:r>
        <w:rPr>
          <w:rFonts w:ascii="Times New Roman" w:hAnsi="Times New Roman"/>
          <w:b/>
          <w:i w:val="0"/>
          <w:sz w:val="28"/>
          <w:rtl w:val="0"/>
        </w:rPr>
        <w:t>Not assigned</w:t>
      </w:r>
    </w:p>
    <w:p>
      <w:pPr>
        <w:bidi w:val="0"/>
        <w:spacing w:after="80" w:before="0" w:line="240" w:lineRule="auto"/>
        <w:jc w:val="center"/>
      </w:pPr>
      <w:r>
        <w:rPr>
          <w:rFonts w:ascii="Times New Roman" w:hAnsi="Times New Roman"/>
          <w:b/>
          <w:i w:val="0"/>
          <w:sz w:val="28"/>
          <w:rtl w:val="0"/>
        </w:rPr>
        <w:t>By</w:t>
      </w:r>
    </w:p>
    <w:p>
      <w:pPr>
        <w:bidi w:val="0"/>
        <w:spacing w:after="720" w:before="0" w:line="240" w:lineRule="auto"/>
        <w:jc w:val="center"/>
      </w:pPr>
      <w:r>
        <w:rPr>
          <w:rFonts w:ascii="Times New Roman" w:hAnsi="Times New Roman"/>
          <w:b/>
          <w:i w:val="0"/>
          <w:sz w:val="28"/>
          <w:rtl w:val="0"/>
        </w:rPr>
        <w:t>Hamid Asgharian</w:t>
      </w:r>
    </w:p>
    <w:p>
      <w:pPr>
        <w:bidi w:val="0"/>
        <w:spacing w:after="0" w:before="0" w:line="240" w:lineRule="auto"/>
        <w:jc w:val="center"/>
      </w:pPr>
      <w:r>
        <w:rPr>
          <w:rFonts w:ascii="Times New Roman" w:hAnsi="Times New Roman"/>
          <w:b w:val="0"/>
          <w:i w:val="0"/>
          <w:sz w:val="24"/>
          <w:rtl w:val="0"/>
        </w:rPr>
        <w:t>2025</w:t>
      </w:r>
    </w:p>
    <w:p>
      <w:pPr>
        <w:bidi w:val="1"/>
        <w:spacing w:after="360" w:before="0" w:line="240" w:lineRule="auto"/>
        <w:jc w:val="center"/>
      </w:pPr>
      <w:r>
        <w:rPr>
          <w:rFonts w:ascii="Times New Roman" w:hAnsi="Times New Roman" w:cs="B Lotus"/>
          <w:b/>
          <w:i w:val="0"/>
          <w:sz w:val="32"/>
          <w:rtl w:val="1"/>
        </w:rPr>
        <w:t>سپاسگزاری</w:t>
      </w:r>
    </w:p>
    <w:p>
      <w:pPr>
        <w:pStyle w:val="IAUBody"/>
        <w:bidi w:val="1"/>
      </w:pPr>
      <w:r>
        <w:rPr>
          <w:rFonts w:ascii="Times New Roman" w:hAnsi="Times New Roman" w:cs="LMU Lotus"/>
          <w:rtl w:val="1"/>
        </w:rPr>
        <w:t>سپاس بی‌کران پروردگار متعال را که توفیق علم‌آموزی و تحقیق را به این بنده ناچیز عطا فرمود.</w:t>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br/>
        <w:t>در پایان، از خانواده عزیزم که همواره پشتیبان و مشوق من در تمام مراحل تحصیل بوده‌اند، قدردانی می‌نمایم.</w:t>
        <w:br/>
      </w:r>
    </w:p>
    <w:p>
      <w:r>
        <w:br w:type="page"/>
      </w:r>
    </w:p>
    <w:p>
      <w:pPr>
        <w:bidi w:val="1"/>
        <w:spacing w:after="360" w:before="0" w:line="240" w:lineRule="auto"/>
        <w:jc w:val="center"/>
      </w:pPr>
      <w:r>
        <w:rPr>
          <w:rFonts w:ascii="Times New Roman" w:hAnsi="Times New Roman" w:cs="B Lotus"/>
          <w:b/>
          <w:i w:val="0"/>
          <w:sz w:val="32"/>
          <w:rtl w:val="1"/>
        </w:rPr>
        <w:t>تقدیم</w:t>
      </w:r>
    </w:p>
    <w:p>
      <w:pPr>
        <w:pStyle w:val="IAUBody"/>
        <w:bidi w:val="1"/>
      </w:pPr>
      <w:r>
        <w:rPr>
          <w:rFonts w:ascii="Times New Roman" w:hAnsi="Times New Roman" w:cs="LMU Lotus"/>
          <w:rtl w:val="1"/>
        </w:rPr>
        <w:t>تقدیم به خانواده عزیزم که همواره پشتیبان و مشوق من در تمام مراحل تحصیل بوده‌اند.</w:t>
        <w:br/>
      </w:r>
    </w:p>
    <w:p>
      <w:r>
        <w:br w:type="page"/>
      </w:r>
    </w:p>
    <w:p>
      <w:pPr>
        <w:bidi w:val="1"/>
        <w:spacing w:after="240" w:before="0" w:line="240" w:lineRule="auto"/>
        <w:jc w:val="center"/>
      </w:pPr>
      <w:r>
        <w:rPr>
          <w:rFonts w:ascii="Times New Roman" w:hAnsi="Times New Roman" w:cs="B Lotus"/>
          <w:b/>
          <w:i w:val="0"/>
          <w:sz w:val="32"/>
          <w:rtl w:val="1"/>
        </w:rPr>
        <w:t>فهرست مطالب</w:t>
      </w:r>
    </w:p>
    <w:p>
      <w:pPr>
        <w:bidi w:val="1"/>
      </w:pPr>
      <w:r>
        <w:rPr>
          <w:rFonts w:ascii="Times New Roman" w:hAnsi="Times New Roman" w:cs="LMU Lotus"/>
          <w:i/>
          <w:sz w:val="20"/>
          <w:rtl w:val="1"/>
        </w:rPr>
        <w:t>(در Word پس از باز کردن فایل، Ctrl+A سپس F9 را بزنید تا این فهرست به‌روزرسانی شود.)</w:t>
      </w:r>
    </w:p>
    <w:p>
      <w:pPr>
        <w:bidi w:val="1"/>
        <w:jc w:val="right"/>
      </w:pPr>
      <w:r>
        <w:fldChar w:fldCharType="begin"/>
        <w:instrText xml:space="preserve">TOC \o "1-4" \h \z \u</w:instrText>
        <w:fldChar w:fldCharType="separate"/>
        <w:t/>
        <w:fldChar w:fldCharType="end"/>
      </w:r>
    </w:p>
    <w:p>
      <w:r>
        <w:br w:type="page"/>
      </w:r>
    </w:p>
    <w:p>
      <w:pPr>
        <w:bidi w:val="1"/>
        <w:spacing w:after="240" w:before="0" w:line="240" w:lineRule="auto"/>
        <w:jc w:val="center"/>
      </w:pPr>
      <w:r>
        <w:rPr>
          <w:rFonts w:ascii="Times New Roman" w:hAnsi="Times New Roman" w:cs="B Lotus"/>
          <w:b/>
          <w:i w:val="0"/>
          <w:sz w:val="32"/>
          <w:rtl w:val="1"/>
        </w:rPr>
        <w:t>فهرست جداول</w:t>
      </w:r>
    </w:p>
    <w:p>
      <w:pPr>
        <w:pStyle w:val="TableofFigures"/>
        <w:bidi w:val="1"/>
      </w:pPr>
      <w:r>
        <w:rPr>
          <w:rFonts w:ascii="Times New Roman" w:hAnsi="Times New Roman" w:cs="LMU Lotus"/>
          <w:b w:val="0"/>
          <w:i w:val="0"/>
          <w:rtl w:val="1"/>
          <w:lang w:val="en-US" w:bidi="fa-IR"/>
        </w:rPr>
        <w:t>جدول 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مقایسه‌ی کیفی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در مدیریت انرژی و شبیه‌سازی اجتماعی</w:t>
      </w:r>
      <w:r>
        <w:tab/>
      </w:r>
      <w:r>
        <w:fldChar w:fldCharType="begin"/>
        <w:instrText xml:space="preserve">PAGEREF _GenCap_table_1002 \h</w:instrText>
        <w:fldChar w:fldCharType="separate"/>
        <w:t>?</w:t>
        <w:fldChar w:fldCharType="end"/>
      </w:r>
    </w:p>
    <w:p>
      <w:pPr>
        <w:pStyle w:val="TableofFigures"/>
        <w:bidi w:val="1"/>
      </w:pPr>
      <w:r>
        <w:rPr>
          <w:rFonts w:ascii="Times New Roman" w:hAnsi="Times New Roman" w:cs="LMU Lotus"/>
          <w:b w:val="0"/>
          <w:i w:val="0"/>
          <w:rtl w:val="1"/>
          <w:lang w:val="en-US" w:bidi="fa-IR"/>
        </w:rPr>
        <w:t>جدول ۳-۱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حساسیت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به ظرفیت باتری (تک‌تصادف‌سازی، </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۴۲، ۸۰۰۰ قسمت)</w:t>
      </w:r>
      <w:r>
        <w:tab/>
      </w:r>
      <w:r>
        <w:fldChar w:fldCharType="begin"/>
        <w:instrText xml:space="preserve">PAGEREF _GenCap_table_1005 \h</w:instrText>
        <w:fldChar w:fldCharType="separate"/>
        <w:t>?</w:t>
        <w:fldChar w:fldCharType="end"/>
      </w:r>
    </w:p>
    <w:p>
      <w:pPr>
        <w:pStyle w:val="TableofFigures"/>
        <w:bidi w:val="1"/>
      </w:pPr>
      <w:r>
        <w:rPr>
          <w:rFonts w:ascii="Times New Roman" w:hAnsi="Times New Roman" w:cs="LMU Lotus"/>
          <w:b w:val="0"/>
          <w:i w:val="0"/>
          <w:rtl w:val="1"/>
          <w:lang w:val="en-US" w:bidi="fa-IR"/>
        </w:rPr>
        <w:t>جدول ۳-۲</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r>
        <w:tab/>
      </w:r>
      <w:r>
        <w:fldChar w:fldCharType="begin"/>
        <w:instrText xml:space="preserve">PAGEREF _GenCap_table_1006 \h</w:instrText>
        <w:fldChar w:fldCharType="separate"/>
        <w:t>?</w:t>
        <w:fldChar w:fldCharType="end"/>
      </w:r>
    </w:p>
    <w:p>
      <w:pPr>
        <w:pStyle w:val="TableofFigures"/>
        <w:bidi w:val="1"/>
      </w:pPr>
      <w:r>
        <w:rPr>
          <w:rFonts w:ascii="Times New Roman" w:hAnsi="Times New Roman" w:cs="LMU Lotus"/>
          <w:b w:val="0"/>
          <w:i w:val="0"/>
          <w:rtl w:val="1"/>
          <w:lang w:val="en-US" w:bidi="fa-IR"/>
        </w:rPr>
        <w:t>جدول ۳-۳</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تولید خورشیدی</w:t>
      </w:r>
      <w:r>
        <w:tab/>
      </w:r>
      <w:r>
        <w:fldChar w:fldCharType="begin"/>
        <w:instrText xml:space="preserve">PAGEREF _GenCap_table_1010 \h</w:instrText>
        <w:fldChar w:fldCharType="separate"/>
        <w:t>?</w:t>
        <w:fldChar w:fldCharType="end"/>
      </w:r>
    </w:p>
    <w:p>
      <w:pPr>
        <w:pStyle w:val="TableofFigures"/>
        <w:bidi w:val="1"/>
      </w:pPr>
      <w:r>
        <w:rPr>
          <w:rFonts w:ascii="Times New Roman" w:hAnsi="Times New Roman" w:cs="LMU Lotus"/>
          <w:b w:val="0"/>
          <w:i w:val="0"/>
          <w:rtl w:val="1"/>
          <w:lang w:val="en-US" w:bidi="fa-IR"/>
        </w:rPr>
        <w:t>جدول ۳-۴</w:t>
      </w:r>
      <w:r>
        <w:rPr>
          <w:rFonts w:ascii="Times New Roman" w:hAnsi="Times New Roman" w:cs="LMU Lotus"/>
          <w:b w:val="0"/>
          <w:i w:val="0"/>
          <w:rtl w:val="0"/>
        </w:rPr>
        <w:t xml:space="preserve">: </w:t>
      </w:r>
      <w:r>
        <w:rPr>
          <w:rFonts w:ascii="Times New Roman" w:hAnsi="Times New Roman" w:cs="LMU Lotus"/>
          <w:b w:val="0"/>
          <w:i w:val="0"/>
          <w:rtl w:val="1"/>
          <w:lang w:val="en-US" w:bidi="fa-IR"/>
        </w:rPr>
        <w:t>انواع الگوی تقاضا</w:t>
      </w:r>
      <w:r>
        <w:tab/>
      </w:r>
      <w:r>
        <w:fldChar w:fldCharType="begin"/>
        <w:instrText xml:space="preserve">PAGEREF _GenCap_table_1011 \h</w:instrText>
        <w:fldChar w:fldCharType="separate"/>
        <w:t>?</w:t>
        <w:fldChar w:fldCharType="end"/>
      </w:r>
    </w:p>
    <w:p>
      <w:pPr>
        <w:pStyle w:val="TableofFigures"/>
        <w:bidi w:val="1"/>
      </w:pPr>
      <w:r>
        <w:rPr>
          <w:rFonts w:ascii="Times New Roman" w:hAnsi="Times New Roman" w:cs="LMU Lotus"/>
          <w:b w:val="0"/>
          <w:i w:val="0"/>
          <w:rtl w:val="1"/>
          <w:lang w:val="en-US" w:bidi="fa-IR"/>
        </w:rPr>
        <w:t>جدول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مرجع فیزیکی </w:t>
      </w:r>
      <w:r>
        <w:rPr>
          <w:rFonts w:ascii="Times New Roman" w:hAnsi="Times New Roman" w:cs="LMU Lotus"/>
          <w:b w:val="0"/>
          <w:i w:val="0"/>
          <w:rtl w:val="0"/>
        </w:rPr>
        <w:t>(Ground Truth)</w:t>
      </w:r>
      <w:r>
        <w:tab/>
      </w:r>
      <w:r>
        <w:fldChar w:fldCharType="begin"/>
        <w:instrText xml:space="preserve">PAGEREF _GenCap_table_1013 \h</w:instrText>
        <w:fldChar w:fldCharType="separate"/>
        <w:t>?</w:t>
        <w:fldChar w:fldCharType="end"/>
      </w:r>
    </w:p>
    <w:p>
      <w:pPr>
        <w:pStyle w:val="TableofFigures"/>
        <w:bidi w:val="1"/>
      </w:pPr>
      <w:r>
        <w:rPr>
          <w:rFonts w:ascii="Times New Roman" w:hAnsi="Times New Roman" w:cs="LMU Lotus"/>
          <w:b w:val="0"/>
          <w:i w:val="0"/>
          <w:rtl w:val="1"/>
          <w:lang w:val="en-US" w:bidi="fa-IR"/>
        </w:rPr>
        <w:t>جدول ۳-۶</w:t>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انواع شخصیت</w:t>
      </w:r>
      <w:r>
        <w:tab/>
      </w:r>
      <w:r>
        <w:fldChar w:fldCharType="begin"/>
        <w:instrText xml:space="preserve">PAGEREF _GenCap_table_1015 \h</w:instrText>
        <w:fldChar w:fldCharType="separate"/>
        <w:t>?</w:t>
        <w:fldChar w:fldCharType="end"/>
      </w:r>
    </w:p>
    <w:p>
      <w:pPr>
        <w:pStyle w:val="TableofFigures"/>
        <w:bidi w:val="1"/>
      </w:pPr>
      <w:r>
        <w:rPr>
          <w:rFonts w:ascii="Times New Roman" w:hAnsi="Times New Roman" w:cs="LMU Lotus"/>
          <w:b w:val="0"/>
          <w:i w:val="0"/>
          <w:rtl w:val="1"/>
          <w:lang w:val="en-US" w:bidi="fa-IR"/>
        </w:rPr>
        <w:t>جدول ۳-۷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w:t>
      </w:r>
      <w:r>
        <w:tab/>
      </w:r>
      <w:r>
        <w:fldChar w:fldCharType="begin"/>
        <w:instrText xml:space="preserve">PAGEREF _GenCap_table_1016 \h</w:instrText>
        <w:fldChar w:fldCharType="separate"/>
        <w:t>?</w:t>
        <w:fldChar w:fldCharType="end"/>
      </w:r>
    </w:p>
    <w:p>
      <w:pPr>
        <w:pStyle w:val="TableofFigures"/>
        <w:bidi w:val="1"/>
      </w:pPr>
      <w:r>
        <w:rPr>
          <w:rFonts w:ascii="Times New Roman" w:hAnsi="Times New Roman" w:cs="LMU Lotus"/>
          <w:b w:val="0"/>
          <w:i w:val="0"/>
          <w:rtl w:val="1"/>
          <w:lang w:val="en-US" w:bidi="fa-IR"/>
        </w:rPr>
        <w:t>جدول ۳-۸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انواع شخصیت به‌صورت مختصات </w:t>
      </w:r>
      <w:r>
        <w:rPr>
          <w:rFonts w:ascii="Times New Roman" w:hAnsi="Times New Roman" w:cs="LMU Lotus"/>
          <w:b w:val="0"/>
          <w:i w:val="0"/>
          <w:rtl w:val="0"/>
        </w:rPr>
        <w:t>OCEAN</w:t>
      </w:r>
      <w:r>
        <w:tab/>
      </w:r>
      <w:r>
        <w:fldChar w:fldCharType="begin"/>
        <w:instrText xml:space="preserve">PAGEREF _GenCap_table_1017 \h</w:instrText>
        <w:fldChar w:fldCharType="separate"/>
        <w:t>?</w:t>
        <w:fldChar w:fldCharType="end"/>
      </w:r>
    </w:p>
    <w:p>
      <w:pPr>
        <w:pStyle w:val="TableofFigures"/>
        <w:bidi w:val="1"/>
      </w:pPr>
      <w:r>
        <w:rPr>
          <w:rFonts w:ascii="Times New Roman" w:hAnsi="Times New Roman" w:cs="LMU Lotus"/>
          <w:b w:val="0"/>
          <w:i w:val="0"/>
          <w:rtl w:val="1"/>
          <w:lang w:val="en-US" w:bidi="fa-IR"/>
        </w:rPr>
        <w:t>جدول ۳-۹</w:t>
      </w:r>
      <w:r>
        <w:tab/>
      </w:r>
      <w:r>
        <w:fldChar w:fldCharType="begin"/>
        <w:instrText xml:space="preserve">PAGEREF _GenCap_table_1019 \h</w:instrText>
        <w:fldChar w:fldCharType="separate"/>
        <w:t>?</w:t>
        <w:fldChar w:fldCharType="end"/>
      </w:r>
    </w:p>
    <w:p>
      <w:pPr>
        <w:pStyle w:val="TableofFigures"/>
        <w:bidi w:val="1"/>
      </w:pPr>
      <w:r>
        <w:rPr>
          <w:rFonts w:ascii="Times New Roman" w:hAnsi="Times New Roman" w:cs="LMU Lotus"/>
          <w:b w:val="0"/>
          <w:i w:val="0"/>
          <w:rtl w:val="1"/>
          <w:lang w:val="en-US" w:bidi="fa-IR"/>
        </w:rPr>
        <w:t>جدول ۳-۱۰</w:t>
      </w:r>
      <w:r>
        <w:tab/>
      </w:r>
      <w:r>
        <w:fldChar w:fldCharType="begin"/>
        <w:instrText xml:space="preserve">PAGEREF _GenCap_table_1021 \h</w:instrText>
        <w:fldChar w:fldCharType="separate"/>
        <w:t>?</w:t>
        <w:fldChar w:fldCharType="end"/>
      </w:r>
    </w:p>
    <w:p>
      <w:pPr>
        <w:pStyle w:val="TableofFigures"/>
        <w:bidi w:val="1"/>
      </w:pPr>
      <w:r>
        <w:rPr>
          <w:rFonts w:ascii="Times New Roman" w:hAnsi="Times New Roman" w:cs="LMU Lotus"/>
          <w:b w:val="0"/>
          <w:i w:val="0"/>
          <w:rtl w:val="1"/>
          <w:lang w:val="en-US" w:bidi="fa-IR"/>
        </w:rPr>
        <w:t>جدول ۳-۱۱</w:t>
      </w:r>
      <w:r>
        <w:tab/>
      </w:r>
      <w:r>
        <w:fldChar w:fldCharType="begin"/>
        <w:instrText xml:space="preserve">PAGEREF _GenCap_table_1023 \h</w:instrText>
        <w:fldChar w:fldCharType="separate"/>
        <w:t>?</w:t>
        <w:fldChar w:fldCharType="end"/>
      </w:r>
    </w:p>
    <w:p>
      <w:pPr>
        <w:pStyle w:val="TableofFigures"/>
        <w:bidi w:val="1"/>
      </w:pPr>
      <w:r>
        <w:rPr>
          <w:rFonts w:ascii="Times New Roman" w:hAnsi="Times New Roman" w:cs="LMU Lotus"/>
          <w:b w:val="0"/>
          <w:i w:val="0"/>
          <w:rtl w:val="1"/>
          <w:lang w:val="en-US" w:bidi="fa-IR"/>
        </w:rPr>
        <w:t>جدول ۳-۱۲</w:t>
      </w:r>
      <w:r>
        <w:rPr>
          <w:rFonts w:ascii="Times New Roman" w:hAnsi="Times New Roman" w:cs="LMU Lotus"/>
          <w:b w:val="0"/>
          <w:i w:val="0"/>
          <w:rtl w:val="0"/>
        </w:rPr>
        <w:t xml:space="preserve">: </w:t>
      </w:r>
      <w:r>
        <w:rPr>
          <w:rFonts w:ascii="Times New Roman" w:hAnsi="Times New Roman" w:cs="LMU Lotus"/>
          <w:b w:val="0"/>
          <w:i w:val="0"/>
          <w:rtl w:val="1"/>
          <w:lang w:val="en-US" w:bidi="fa-IR"/>
        </w:rPr>
        <w:t>فضای اقدام</w:t>
      </w:r>
      <w:r>
        <w:tab/>
      </w:r>
      <w:r>
        <w:fldChar w:fldCharType="begin"/>
        <w:instrText xml:space="preserve">PAGEREF _GenCap_table_1024 \h</w:instrText>
        <w:fldChar w:fldCharType="separate"/>
        <w:t>?</w:t>
        <w:fldChar w:fldCharType="end"/>
      </w:r>
    </w:p>
    <w:p>
      <w:pPr>
        <w:pStyle w:val="TableofFigures"/>
        <w:bidi w:val="1"/>
      </w:pPr>
      <w:r>
        <w:rPr>
          <w:rFonts w:ascii="Times New Roman" w:hAnsi="Times New Roman" w:cs="LMU Lotus"/>
          <w:b w:val="0"/>
          <w:i w:val="0"/>
          <w:rtl w:val="1"/>
          <w:lang w:val="en-US" w:bidi="fa-IR"/>
        </w:rPr>
        <w:t>جدول ۳-۱۳</w:t>
      </w:r>
      <w:r>
        <w:tab/>
      </w:r>
      <w:r>
        <w:fldChar w:fldCharType="begin"/>
        <w:instrText xml:space="preserve">PAGEREF _GenCap_table_1026 \h</w:instrText>
        <w:fldChar w:fldCharType="separate"/>
        <w:t>?</w:t>
        <w:fldChar w:fldCharType="end"/>
      </w:r>
    </w:p>
    <w:p>
      <w:pPr>
        <w:pStyle w:val="TableofFigures"/>
        <w:bidi w:val="1"/>
      </w:pPr>
      <w:r>
        <w:rPr>
          <w:rFonts w:ascii="Times New Roman" w:hAnsi="Times New Roman" w:cs="LMU Lotus"/>
          <w:b w:val="0"/>
          <w:i w:val="0"/>
          <w:rtl w:val="1"/>
          <w:lang w:val="en-US" w:bidi="fa-IR"/>
        </w:rPr>
        <w:t>جدول ۳-۱۴</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آزمایشی</w:t>
      </w:r>
      <w:r>
        <w:tab/>
      </w:r>
      <w:r>
        <w:fldChar w:fldCharType="begin"/>
        <w:instrText xml:space="preserve">PAGEREF _GenCap_table_1028 \h</w:instrText>
        <w:fldChar w:fldCharType="separate"/>
        <w:t>?</w:t>
        <w:fldChar w:fldCharType="end"/>
      </w:r>
    </w:p>
    <w:p>
      <w:pPr>
        <w:pStyle w:val="TableofFigures"/>
        <w:bidi w:val="1"/>
      </w:pPr>
      <w:r>
        <w:rPr>
          <w:rFonts w:ascii="Times New Roman" w:hAnsi="Times New Roman" w:cs="LMU Lotus"/>
          <w:b w:val="0"/>
          <w:i w:val="0"/>
          <w:rtl w:val="1"/>
          <w:lang w:val="en-US" w:bidi="fa-IR"/>
        </w:rPr>
        <w:t>جدول ۳-۱۵</w:t>
      </w:r>
      <w:r>
        <w:tab/>
      </w:r>
      <w:r>
        <w:fldChar w:fldCharType="begin"/>
        <w:instrText xml:space="preserve">PAGEREF _GenCap_table_1034 \h</w:instrText>
        <w:fldChar w:fldCharType="separate"/>
        <w:t>?</w:t>
        <w:fldChar w:fldCharType="end"/>
      </w:r>
    </w:p>
    <w:p>
      <w:pPr>
        <w:pStyle w:val="TableofFigures"/>
        <w:bidi w:val="1"/>
      </w:pPr>
      <w:r>
        <w:rPr>
          <w:rFonts w:ascii="Times New Roman" w:hAnsi="Times New Roman" w:cs="LMU Lotus"/>
          <w:b w:val="0"/>
          <w:i w:val="0"/>
          <w:rtl w:val="1"/>
          <w:lang w:val="en-US" w:bidi="fa-IR"/>
        </w:rPr>
        <w:t>جدول ۳-۱۶</w:t>
      </w:r>
      <w:r>
        <w:tab/>
      </w:r>
      <w:r>
        <w:fldChar w:fldCharType="begin"/>
        <w:instrText xml:space="preserve">PAGEREF _GenCap_table_1036 \h</w:instrText>
        <w:fldChar w:fldCharType="separate"/>
        <w:t>?</w:t>
        <w:fldChar w:fldCharType="end"/>
      </w:r>
    </w:p>
    <w:p>
      <w:pPr>
        <w:pStyle w:val="TableofFigures"/>
        <w:bidi w:val="1"/>
      </w:pPr>
      <w:r>
        <w:rPr>
          <w:rFonts w:ascii="Times New Roman" w:hAnsi="Times New Roman" w:cs="LMU Lotus"/>
          <w:b w:val="0"/>
          <w:i w:val="0"/>
          <w:rtl w:val="1"/>
          <w:lang w:val="en-US" w:bidi="fa-IR"/>
        </w:rPr>
        <w:t>جدول ۳-۱۷</w:t>
      </w:r>
      <w:r>
        <w:tab/>
      </w:r>
      <w:r>
        <w:fldChar w:fldCharType="begin"/>
        <w:instrText xml:space="preserve">PAGEREF _GenCap_table_1038 \h</w:instrText>
        <w:fldChar w:fldCharType="separate"/>
        <w:t>?</w:t>
        <w:fldChar w:fldCharType="end"/>
      </w:r>
    </w:p>
    <w:p>
      <w:pPr>
        <w:pStyle w:val="TableofFigures"/>
        <w:bidi w:val="1"/>
      </w:pPr>
      <w:r>
        <w:rPr>
          <w:rFonts w:ascii="Times New Roman" w:hAnsi="Times New Roman" w:cs="LMU Lotus"/>
          <w:b w:val="0"/>
          <w:i w:val="0"/>
          <w:rtl w:val="1"/>
          <w:lang w:val="en-US" w:bidi="fa-IR"/>
        </w:rPr>
        <w:t>جدول ۳-۱۸</w:t>
      </w:r>
      <w:r>
        <w:rPr>
          <w:rFonts w:ascii="Times New Roman" w:hAnsi="Times New Roman" w:cs="LMU Lotus"/>
          <w:b w:val="0"/>
          <w:i w:val="0"/>
          <w:rtl w:val="0"/>
        </w:rPr>
        <w:t xml:space="preserve">: </w:t>
      </w:r>
      <w:r>
        <w:rPr>
          <w:rFonts w:ascii="Times New Roman" w:hAnsi="Times New Roman" w:cs="LMU Lotus"/>
          <w:b w:val="0"/>
          <w:i w:val="0"/>
          <w:rtl w:val="1"/>
          <w:lang w:val="en-US" w:bidi="fa-IR"/>
        </w:rPr>
        <w:t>نگاشت سنجه‌ها به پرسش‌های پژوهش</w:t>
      </w:r>
      <w:r>
        <w:tab/>
      </w:r>
      <w:r>
        <w:fldChar w:fldCharType="begin"/>
        <w:instrText xml:space="preserve">PAGEREF _GenCap_table_1039 \h</w:instrText>
        <w:fldChar w:fldCharType="separate"/>
        <w:t>?</w:t>
        <w:fldChar w:fldCharType="end"/>
      </w:r>
    </w:p>
    <w:p>
      <w:pPr>
        <w:pStyle w:val="TableofFigures"/>
        <w:bidi w:val="1"/>
      </w:pPr>
      <w:r>
        <w:rPr>
          <w:rFonts w:ascii="Times New Roman" w:hAnsi="Times New Roman" w:cs="LMU Lotus"/>
          <w:b w:val="0"/>
          <w:i w:val="0"/>
          <w:rtl w:val="1"/>
          <w:lang w:val="en-US" w:bidi="fa-IR"/>
        </w:rPr>
        <w:t>جدول ۳-۱۹</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w:t>
      </w:r>
      <w:r>
        <w:tab/>
      </w:r>
      <w:r>
        <w:fldChar w:fldCharType="begin"/>
        <w:instrText xml:space="preserve">PAGEREF _GenCap_table_1040 \h</w:instrText>
        <w:fldChar w:fldCharType="separate"/>
        <w:t>?</w:t>
        <w:fldChar w:fldCharType="end"/>
      </w:r>
    </w:p>
    <w:p>
      <w:pPr>
        <w:pStyle w:val="TableofFigures"/>
        <w:bidi w:val="1"/>
      </w:pPr>
      <w:r>
        <w:rPr>
          <w:rFonts w:ascii="Times New Roman" w:hAnsi="Times New Roman" w:cs="LMU Lotus"/>
          <w:b w:val="0"/>
          <w:i w:val="0"/>
          <w:rtl w:val="1"/>
          <w:lang w:val="en-US" w:bidi="fa-IR"/>
        </w:rPr>
        <w:t>جدول ۴-۱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توصیفی کامل سطح جامعه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_GenCap_table_1041 \h</w:instrText>
        <w:fldChar w:fldCharType="separate"/>
        <w:t>?</w:t>
        <w:fldChar w:fldCharType="end"/>
      </w:r>
    </w:p>
    <w:p>
      <w:pPr>
        <w:pStyle w:val="TableofFigures"/>
        <w:bidi w:val="1"/>
      </w:pPr>
      <w:r>
        <w:rPr>
          <w:rFonts w:ascii="Times New Roman" w:hAnsi="Times New Roman" w:cs="LMU Lotus"/>
          <w:b w:val="0"/>
          <w:i w:val="0"/>
          <w:rtl w:val="1"/>
          <w:lang w:val="en-US" w:bidi="fa-IR"/>
        </w:rPr>
        <w:t>جدول ۴-۲</w:t>
      </w:r>
      <w:r>
        <w:rPr>
          <w:rFonts w:ascii="Times New Roman" w:hAnsi="Times New Roman" w:cs="LMU Lotus"/>
          <w:b w:val="0"/>
          <w:i w:val="0"/>
          <w:rtl w:val="0"/>
        </w:rPr>
        <w:t xml:space="preserve">: </w:t>
      </w:r>
      <w:r>
        <w:rPr>
          <w:rFonts w:ascii="Times New Roman" w:hAnsi="Times New Roman" w:cs="LMU Lotus"/>
          <w:b w:val="0"/>
          <w:i w:val="0"/>
          <w:rtl w:val="1"/>
          <w:lang w:val="en-US" w:bidi="fa-IR"/>
        </w:rPr>
        <w:t>تفکیک آسایش بر اساس نوع عامل</w:t>
      </w:r>
      <w:r>
        <w:tab/>
      </w:r>
      <w:r>
        <w:fldChar w:fldCharType="begin"/>
        <w:instrText xml:space="preserve">PAGEREF _GenCap_table_1045 \h</w:instrText>
        <w:fldChar w:fldCharType="separate"/>
        <w:t>?</w:t>
        <w:fldChar w:fldCharType="end"/>
      </w:r>
    </w:p>
    <w:p>
      <w:pPr>
        <w:pStyle w:val="TableofFigures"/>
        <w:bidi w:val="1"/>
      </w:pPr>
      <w:r>
        <w:rPr>
          <w:rFonts w:ascii="Times New Roman" w:hAnsi="Times New Roman" w:cs="LMU Lotus"/>
          <w:b w:val="0"/>
          <w:i w:val="0"/>
          <w:rtl w:val="1"/>
          <w:lang w:val="en-US" w:bidi="fa-IR"/>
        </w:rPr>
        <w:t>جدول ۴-۳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بر اساس سناریو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_GenCap_table_1048 \h</w:instrText>
        <w:fldChar w:fldCharType="separate"/>
        <w:t>?</w:t>
        <w:fldChar w:fldCharType="end"/>
      </w:r>
    </w:p>
    <w:p>
      <w:pPr>
        <w:pStyle w:val="TableofFigures"/>
        <w:bidi w:val="1"/>
      </w:pPr>
      <w:r>
        <w:rPr>
          <w:rFonts w:ascii="Times New Roman" w:hAnsi="Times New Roman" w:cs="LMU Lotus"/>
          <w:b w:val="0"/>
          <w:i w:val="0"/>
          <w:rtl w:val="1"/>
          <w:lang w:val="en-US" w:bidi="fa-IR"/>
        </w:rPr>
        <w:t>جدول ۴-۴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فراوانی اشتراک بر اساس نوع عامل و سناریو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_GenCap_table_1051 \h</w:instrText>
        <w:fldChar w:fldCharType="separate"/>
        <w:t>?</w:t>
        <w:fldChar w:fldCharType="end"/>
      </w:r>
    </w:p>
    <w:p>
      <w:pPr>
        <w:pStyle w:val="TableofFigures"/>
        <w:bidi w:val="1"/>
      </w:pPr>
      <w:r>
        <w:rPr>
          <w:rFonts w:ascii="Times New Roman" w:hAnsi="Times New Roman" w:cs="LMU Lotus"/>
          <w:b w:val="0"/>
          <w:i w:val="0"/>
          <w:rtl w:val="1"/>
          <w:lang w:val="en-US" w:bidi="fa-IR"/>
        </w:rPr>
        <w:t>جدول ۴-۵</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کیفی نقشه‌های حرارتی بر اساس نوع عامل</w:t>
      </w:r>
      <w:r>
        <w:tab/>
      </w:r>
      <w:r>
        <w:fldChar w:fldCharType="begin"/>
        <w:instrText xml:space="preserve">PAGEREF _GenCap_table_1054 \h</w:instrText>
        <w:fldChar w:fldCharType="separate"/>
        <w:t>?</w:t>
        <w:fldChar w:fldCharType="end"/>
      </w:r>
    </w:p>
    <w:p>
      <w:pPr>
        <w:pStyle w:val="TableofFigures"/>
        <w:bidi w:val="1"/>
      </w:pPr>
      <w:r>
        <w:rPr>
          <w:rFonts w:ascii="Times New Roman" w:hAnsi="Times New Roman" w:cs="LMU Lotus"/>
          <w:b w:val="0"/>
          <w:i w:val="0"/>
          <w:rtl w:val="1"/>
          <w:lang w:val="en-US" w:bidi="fa-IR"/>
        </w:rPr>
        <w:t>جدول 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بر اساس احتمال ابری و نوع عامل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۵ تصادف‌سازی)</w:t>
      </w:r>
      <w:r>
        <w:tab/>
      </w:r>
      <w:r>
        <w:fldChar w:fldCharType="begin"/>
        <w:instrText xml:space="preserve">PAGEREF _GenCap_table_1056 \h</w:instrText>
        <w:fldChar w:fldCharType="separate"/>
        <w:t>?</w:t>
        <w:fldChar w:fldCharType="end"/>
      </w:r>
    </w:p>
    <w:p>
      <w:pPr>
        <w:pStyle w:val="TableofFigures"/>
        <w:bidi w:val="1"/>
      </w:pPr>
      <w:r>
        <w:rPr>
          <w:rFonts w:ascii="Times New Roman" w:hAnsi="Times New Roman" w:cs="LMU Lotus"/>
          <w:b w:val="0"/>
          <w:i w:val="0"/>
          <w:rtl w:val="1"/>
          <w:lang w:val="en-US" w:bidi="fa-IR"/>
        </w:rPr>
        <w:t>جدول ۴-۷</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آزمون‌های آماری</w:t>
      </w:r>
      <w:r>
        <w:tab/>
      </w:r>
      <w:r>
        <w:fldChar w:fldCharType="begin"/>
        <w:instrText xml:space="preserve">PAGEREF _GenCap_table_1057 \h</w:instrText>
        <w:fldChar w:fldCharType="separate"/>
        <w:t>?</w:t>
        <w:fldChar w:fldCharType="end"/>
      </w:r>
    </w:p>
    <w:p>
      <w:pPr>
        <w:pStyle w:val="TableofFigures"/>
        <w:bidi w:val="1"/>
      </w:pPr>
      <w:r>
        <w:rPr>
          <w:rFonts w:ascii="Times New Roman" w:hAnsi="Times New Roman" w:cs="LMU Lotus"/>
          <w:b w:val="0"/>
          <w:i w:val="0"/>
          <w:rtl w:val="1"/>
          <w:lang w:val="en-US" w:bidi="fa-IR"/>
        </w:rPr>
        <w:t>جدول ۴-۸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سنجه‌های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مختلط در‌برابر اثر نوآور</w:t>
      </w:r>
      <w:r>
        <w:tab/>
      </w:r>
      <w:r>
        <w:fldChar w:fldCharType="begin"/>
        <w:instrText xml:space="preserve">PAGEREF _GenCap_table_1058 \h</w:instrText>
        <w:fldChar w:fldCharType="separate"/>
        <w:t>?</w:t>
        <w:fldChar w:fldCharType="end"/>
      </w:r>
    </w:p>
    <w:p>
      <w:pPr>
        <w:pStyle w:val="TableofFigures"/>
        <w:bidi w:val="1"/>
      </w:pPr>
      <w:r>
        <w:rPr>
          <w:rFonts w:ascii="Times New Roman" w:hAnsi="Times New Roman" w:cs="LMU Lotus"/>
          <w:b w:val="0"/>
          <w:i w:val="0"/>
          <w:rtl w:val="1"/>
          <w:lang w:val="en-US" w:bidi="fa-IR"/>
        </w:rPr>
        <w:t>جدول ۴-۹</w:t>
      </w:r>
      <w:r>
        <w:rPr>
          <w:rFonts w:ascii="Times New Roman" w:hAnsi="Times New Roman" w:cs="LMU Lotus"/>
          <w:b w:val="0"/>
          <w:i w:val="0"/>
          <w:rtl w:val="0"/>
        </w:rPr>
        <w:t xml:space="preserve">: </w:t>
      </w:r>
      <w:r>
        <w:rPr>
          <w:rFonts w:ascii="Times New Roman" w:hAnsi="Times New Roman" w:cs="LMU Lotus"/>
          <w:b w:val="0"/>
          <w:i w:val="0"/>
          <w:rtl w:val="1"/>
          <w:lang w:val="en-US" w:bidi="fa-IR"/>
        </w:rPr>
        <w:t>مشخصات بازتولید هر روش مقایسه‌ای</w:t>
      </w:r>
      <w:r>
        <w:tab/>
      </w:r>
      <w:r>
        <w:fldChar w:fldCharType="begin"/>
        <w:instrText xml:space="preserve">PAGEREF _GenCap_table_1060 \h</w:instrText>
        <w:fldChar w:fldCharType="separate"/>
        <w:t>?</w:t>
        <w:fldChar w:fldCharType="end"/>
      </w:r>
    </w:p>
    <w:p>
      <w:pPr>
        <w:pStyle w:val="TableofFigures"/>
        <w:bidi w:val="1"/>
      </w:pPr>
      <w:r>
        <w:rPr>
          <w:rFonts w:ascii="Times New Roman" w:hAnsi="Times New Roman" w:cs="LMU Lotus"/>
          <w:b w:val="0"/>
          <w:i w:val="0"/>
          <w:rtl w:val="1"/>
          <w:lang w:val="en-US" w:bidi="fa-IR"/>
        </w:rPr>
        <w:t>جدول ۴-۱۰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بازتولیدِ کنترل‌شده‌ی روش‌های مقایسه‌ای در محیط یکسان این مطالعه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_GenCap_table_1065 \h</w:instrText>
        <w:fldChar w:fldCharType="separate"/>
        <w:t>?</w:t>
        <w:fldChar w:fldCharType="end"/>
      </w:r>
    </w:p>
    <w:p>
      <w:pPr>
        <w:pStyle w:val="TableofFigures"/>
        <w:bidi w:val="1"/>
      </w:pPr>
      <w:r>
        <w:rPr>
          <w:rFonts w:ascii="Times New Roman" w:hAnsi="Times New Roman" w:cs="LMU Lotus"/>
          <w:b w:val="0"/>
          <w:i w:val="0"/>
          <w:rtl w:val="1"/>
          <w:lang w:val="en-US" w:bidi="fa-IR"/>
        </w:rPr>
        <w:t>جدول ۴-۱۱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اصلی (اطلاعات زمینه‌ای؛ شرایط آزمایشی با محیط این مطالعه متفاوت است)</w:t>
      </w:r>
      <w:r>
        <w:tab/>
      </w:r>
      <w:r>
        <w:fldChar w:fldCharType="begin"/>
        <w:instrText xml:space="preserve">PAGEREF _GenCap_table_1066 \h</w:instrText>
        <w:fldChar w:fldCharType="separate"/>
        <w:t>?</w:t>
        <w:fldChar w:fldCharType="end"/>
      </w:r>
    </w:p>
    <w:p>
      <w:pPr>
        <w:pStyle w:val="TableofFigures"/>
        <w:bidi w:val="1"/>
      </w:pPr>
      <w:r>
        <w:rPr>
          <w:rFonts w:ascii="Times New Roman" w:hAnsi="Times New Roman" w:cs="LMU Lotus"/>
          <w:b w:val="0"/>
          <w:i w:val="0"/>
          <w:rtl w:val="1"/>
          <w:lang w:val="en-US" w:bidi="fa-IR"/>
        </w:rPr>
        <w:t>جدول ۴-۱۲</w:t>
      </w:r>
      <w:r>
        <w:tab/>
      </w:r>
      <w:r>
        <w:fldChar w:fldCharType="begin"/>
        <w:instrText xml:space="preserve">PAGEREF _GenCap_table_1068 \h</w:instrText>
        <w:fldChar w:fldCharType="separate"/>
        <w:t>?</w:t>
        <w:fldChar w:fldCharType="end"/>
      </w:r>
    </w:p>
    <w:p>
      <w:r>
        <w:br w:type="page"/>
      </w:r>
    </w:p>
    <w:p>
      <w:pPr>
        <w:bidi w:val="1"/>
        <w:spacing w:after="240" w:before="0" w:line="240" w:lineRule="auto"/>
        <w:jc w:val="center"/>
      </w:pPr>
      <w:r>
        <w:rPr>
          <w:rFonts w:ascii="Times New Roman" w:hAnsi="Times New Roman" w:cs="B Lotus"/>
          <w:b/>
          <w:i w:val="0"/>
          <w:sz w:val="32"/>
          <w:rtl w:val="1"/>
        </w:rPr>
        <w:t>فهرست اشکال</w:t>
      </w:r>
    </w:p>
    <w:p>
      <w:pPr>
        <w:pStyle w:val="TableofFigures"/>
        <w:bidi w:val="1"/>
      </w:pPr>
      <w:r>
        <w:rPr>
          <w:rFonts w:ascii="Times New Roman" w:hAnsi="Times New Roman" w:cs="LMU Lotus"/>
          <w:b w:val="0"/>
          <w:i w:val="0"/>
          <w:rtl w:val="1"/>
          <w:lang w:val="en-US" w:bidi="fa-IR"/>
        </w:rPr>
        <w:t>شکل 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تراژدی منابع مشترک در اشتراک 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دوراهی احتکار در‌برابر اشتراک</w:t>
      </w:r>
      <w:r>
        <w:tab/>
      </w:r>
      <w:r>
        <w:fldChar w:fldCharType="begin"/>
        <w:instrText xml:space="preserve">PAGEREF _GenCap_figure_1001 \h</w:instrText>
        <w:fldChar w:fldCharType="separate"/>
        <w:t>?</w:t>
        <w:fldChar w:fldCharType="end"/>
      </w:r>
    </w:p>
    <w:p>
      <w:pPr>
        <w:pStyle w:val="TableofFigures"/>
        <w:bidi w:val="1"/>
      </w:pPr>
      <w:r>
        <w:rPr>
          <w:rFonts w:ascii="Times New Roman" w:hAnsi="Times New Roman" w:cs="LMU Lotus"/>
          <w:b w:val="0"/>
          <w:i w:val="0"/>
          <w:rtl w:val="1"/>
          <w:lang w:val="en-US" w:bidi="fa-IR"/>
        </w:rPr>
        <w:t>شکل ۲-۱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r>
        <w:tab/>
      </w:r>
      <w:r>
        <w:fldChar w:fldCharType="begin"/>
        <w:instrText xml:space="preserve">PAGEREF _GenCap_figure_1003 \h</w:instrText>
        <w:fldChar w:fldCharType="separate"/>
        <w:t>?</w:t>
        <w:fldChar w:fldCharType="end"/>
      </w:r>
    </w:p>
    <w:p>
      <w:pPr>
        <w:pStyle w:val="TableofFigures"/>
        <w:bidi w:val="1"/>
      </w:pPr>
      <w:r>
        <w:rPr>
          <w:rFonts w:ascii="Times New Roman" w:hAnsi="Times New Roman" w:cs="LMU Lotus"/>
          <w:b w:val="0"/>
          <w:i w:val="0"/>
          <w:rtl w:val="1"/>
          <w:lang w:val="en-US" w:bidi="fa-IR"/>
        </w:rPr>
        <w:t>شکل ۳-۱</w:t>
      </w:r>
      <w:r>
        <w:rPr>
          <w:rFonts w:ascii="Times New Roman" w:hAnsi="Times New Roman" w:cs="LMU Lotus"/>
          <w:b w:val="0"/>
          <w:i w:val="0"/>
          <w:rtl w:val="0"/>
        </w:rPr>
        <w:t xml:space="preserve">: </w:t>
      </w:r>
      <w:r>
        <w:rPr>
          <w:rFonts w:ascii="Times New Roman" w:hAnsi="Times New Roman" w:cs="LMU Lotus"/>
          <w:b w:val="0"/>
          <w:i w:val="0"/>
          <w:rtl w:val="1"/>
          <w:lang w:val="en-US" w:bidi="fa-IR"/>
        </w:rPr>
        <w:t>نمودار جریان معماری سیستم شبیه‌سازی</w:t>
      </w:r>
      <w:r>
        <w:tab/>
      </w:r>
      <w:r>
        <w:fldChar w:fldCharType="begin"/>
        <w:instrText xml:space="preserve">PAGEREF _GenCap_figure_1004 \h</w:instrText>
        <w:fldChar w:fldCharType="separate"/>
        <w:t>?</w:t>
        <w:fldChar w:fldCharType="end"/>
      </w:r>
    </w:p>
    <w:p>
      <w:pPr>
        <w:pStyle w:val="TableofFigures"/>
        <w:bidi w:val="1"/>
      </w:pPr>
      <w:r>
        <w:rPr>
          <w:rFonts w:ascii="Times New Roman" w:hAnsi="Times New Roman" w:cs="LMU Lotus"/>
          <w:b w:val="0"/>
          <w:i w:val="0"/>
          <w:rtl w:val="1"/>
          <w:lang w:val="en-US" w:bidi="fa-IR"/>
        </w:rPr>
        <w:t>شکل ۳-۲</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ریزشب‌که محله‌ای با ۱۰ خانه</w:t>
      </w:r>
      <w:r>
        <w:tab/>
      </w:r>
      <w:r>
        <w:fldChar w:fldCharType="begin"/>
        <w:instrText xml:space="preserve">PAGEREF _GenCap_figure_1007 \h</w:instrText>
        <w:fldChar w:fldCharType="separate"/>
        <w:t>?</w:t>
        <w:fldChar w:fldCharType="end"/>
      </w:r>
    </w:p>
    <w:p>
      <w:pPr>
        <w:pStyle w:val="TableofFigures"/>
        <w:bidi w:val="1"/>
      </w:pPr>
      <w:r>
        <w:rPr>
          <w:rFonts w:ascii="Times New Roman" w:hAnsi="Times New Roman" w:cs="LMU Lotus"/>
          <w:b w:val="0"/>
          <w:i w:val="0"/>
          <w:rtl w:val="1"/>
          <w:lang w:val="en-US" w:bidi="fa-IR"/>
        </w:rPr>
        <w:t>شکل ۳-۳</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تابش خورشیدی در طول ساعات روز</w:t>
      </w:r>
      <w:r>
        <w:tab/>
      </w:r>
      <w:r>
        <w:fldChar w:fldCharType="begin"/>
        <w:instrText xml:space="preserve">PAGEREF _GenCap_figure_1009 \h</w:instrText>
        <w:fldChar w:fldCharType="separate"/>
        <w:t>?</w:t>
        <w:fldChar w:fldCharType="end"/>
      </w:r>
    </w:p>
    <w:p>
      <w:pPr>
        <w:pStyle w:val="TableofFigures"/>
        <w:bidi w:val="1"/>
      </w:pPr>
      <w:r>
        <w:rPr>
          <w:rFonts w:ascii="Times New Roman" w:hAnsi="Times New Roman" w:cs="LMU Lotus"/>
          <w:b w:val="0"/>
          <w:i w:val="0"/>
          <w:rtl w:val="1"/>
          <w:lang w:val="en-US" w:bidi="fa-IR"/>
        </w:rPr>
        <w:t>شکل ۳-۴</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تقاضای ساعتی در خانه‌های شبیه‌سازی‌شده</w:t>
      </w:r>
      <w:r>
        <w:tab/>
      </w:r>
      <w:r>
        <w:fldChar w:fldCharType="begin"/>
        <w:instrText xml:space="preserve">PAGEREF _GenCap_figure_1012 \h</w:instrText>
        <w:fldChar w:fldCharType="separate"/>
        <w:t>?</w:t>
        <w:fldChar w:fldCharType="end"/>
      </w:r>
    </w:p>
    <w:p>
      <w:pPr>
        <w:pStyle w:val="TableofFigures"/>
        <w:bidi w:val="1"/>
      </w:pPr>
      <w:r>
        <w:rPr>
          <w:rFonts w:ascii="Times New Roman" w:hAnsi="Times New Roman" w:cs="LMU Lotus"/>
          <w:b w:val="0"/>
          <w:i w:val="0"/>
          <w:rtl w:val="1"/>
          <w:lang w:val="en-US" w:bidi="fa-IR"/>
        </w:rPr>
        <w:t>شکل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w:t>
      </w:r>
      <w:r>
        <w:tab/>
      </w:r>
      <w:r>
        <w:fldChar w:fldCharType="begin"/>
        <w:instrText xml:space="preserve">PAGEREF _GenCap_figure_1014 \h</w:instrText>
        <w:fldChar w:fldCharType="separate"/>
        <w:t>?</w:t>
        <w:fldChar w:fldCharType="end"/>
      </w:r>
    </w:p>
    <w:p>
      <w:pPr>
        <w:pStyle w:val="TableofFigures"/>
        <w:bidi w:val="1"/>
      </w:pPr>
      <w:r>
        <w:rPr>
          <w:rFonts w:ascii="Times New Roman" w:hAnsi="Times New Roman" w:cs="LMU Lotus"/>
          <w:b w:val="0"/>
          <w:i w:val="0"/>
          <w:rtl w:val="1"/>
          <w:lang w:val="en-US" w:bidi="fa-IR"/>
        </w:rPr>
        <w:t>شکل ۳-۶</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 دو مرحله‌ای</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محلی و اشتراک مازاد</w:t>
      </w:r>
      <w:r>
        <w:tab/>
      </w:r>
      <w:r>
        <w:fldChar w:fldCharType="begin"/>
        <w:instrText xml:space="preserve">PAGEREF _GenCap_figure_1027 \h</w:instrText>
        <w:fldChar w:fldCharType="separate"/>
        <w:t>?</w:t>
        <w:fldChar w:fldCharType="end"/>
      </w:r>
    </w:p>
    <w:p>
      <w:pPr>
        <w:pStyle w:val="TableofFigures"/>
        <w:bidi w:val="1"/>
      </w:pPr>
      <w:r>
        <w:rPr>
          <w:rFonts w:ascii="Times New Roman" w:hAnsi="Times New Roman" w:cs="LMU Lotus"/>
          <w:b w:val="0"/>
          <w:i w:val="0"/>
          <w:rtl w:val="1"/>
          <w:lang w:val="en-US" w:bidi="fa-IR"/>
        </w:rPr>
        <w:t>شکل ۳-۷</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ترکیب‌های جامعه آزمایشی در پنج سناریو</w:t>
      </w:r>
      <w:r>
        <w:tab/>
      </w:r>
      <w:r>
        <w:fldChar w:fldCharType="begin"/>
        <w:instrText xml:space="preserve">PAGEREF _GenCap_figure_1029 \h</w:instrText>
        <w:fldChar w:fldCharType="separate"/>
        <w:t>?</w:t>
        <w:fldChar w:fldCharType="end"/>
      </w:r>
    </w:p>
    <w:p>
      <w:pPr>
        <w:pStyle w:val="TableofFigures"/>
        <w:bidi w:val="1"/>
      </w:pPr>
      <w:r>
        <w:rPr>
          <w:rFonts w:ascii="Times New Roman" w:hAnsi="Times New Roman" w:cs="LMU Lotus"/>
          <w:b w:val="0"/>
          <w:i w:val="0"/>
          <w:rtl w:val="1"/>
          <w:lang w:val="en-US" w:bidi="fa-IR"/>
        </w:rPr>
        <w:t>شکل ۴-۱</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 در پنج سناریو</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عدالت و نرخ خاموشی</w:t>
      </w:r>
      <w:r>
        <w:tab/>
      </w:r>
      <w:r>
        <w:fldChar w:fldCharType="begin"/>
        <w:instrText xml:space="preserve">PAGEREF _GenCap_figure_1042 \h</w:instrText>
        <w:fldChar w:fldCharType="separate"/>
        <w:t>?</w:t>
        <w:fldChar w:fldCharType="end"/>
      </w:r>
    </w:p>
    <w:p>
      <w:pPr>
        <w:pStyle w:val="TableofFigures"/>
        <w:bidi w:val="1"/>
      </w:pPr>
      <w:r>
        <w:rPr>
          <w:rFonts w:ascii="Times New Roman" w:hAnsi="Times New Roman" w:cs="LMU Lotus"/>
          <w:b w:val="0"/>
          <w:i w:val="0"/>
          <w:rtl w:val="1"/>
          <w:lang w:val="en-US" w:bidi="fa-IR"/>
        </w:rPr>
        <w:t>شکل ۴-۲</w:t>
      </w:r>
      <w:r>
        <w:rPr>
          <w:rFonts w:ascii="Times New Roman" w:hAnsi="Times New Roman" w:cs="LMU Lotus"/>
          <w:b w:val="0"/>
          <w:i w:val="0"/>
          <w:rtl w:val="0"/>
        </w:rPr>
        <w:t xml:space="preserve">: </w:t>
      </w:r>
      <w:r>
        <w:rPr>
          <w:rFonts w:ascii="Times New Roman" w:hAnsi="Times New Roman" w:cs="LMU Lotus"/>
          <w:b w:val="0"/>
          <w:i w:val="0"/>
          <w:rtl w:val="1"/>
          <w:lang w:val="en-US" w:bidi="fa-IR"/>
        </w:rPr>
        <w:t>منحنی همگرایی آسایش جامعه در طول ۸۰۰۰ قسمت آموزش برای پنج سناریوی آزمایشی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۱ انحراف معیار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r>
        <w:tab/>
      </w:r>
      <w:r>
        <w:fldChar w:fldCharType="begin"/>
        <w:instrText xml:space="preserve">PAGEREF _GenCap_figure_1043 \h</w:instrText>
        <w:fldChar w:fldCharType="separate"/>
        <w:t>?</w:t>
        <w:fldChar w:fldCharType="end"/>
      </w:r>
    </w:p>
    <w:p>
      <w:pPr>
        <w:pStyle w:val="TableofFigures"/>
        <w:bidi w:val="1"/>
      </w:pPr>
      <w:r>
        <w:rPr>
          <w:rFonts w:ascii="Times New Roman" w:hAnsi="Times New Roman" w:cs="LMU Lotus"/>
          <w:b w:val="0"/>
          <w:i w:val="0"/>
          <w:rtl w:val="1"/>
          <w:lang w:val="en-US" w:bidi="fa-IR"/>
        </w:rPr>
        <w:t>شکل ۴-۳</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خام اکتشافی اولیه در ۱۰۰۰ قسمت نخست آموزش برای پنج سناریوی آزمایشی</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 عمودی کامل (۰ تا ۱) نوسانات شدید ناشی از اکتشاف اولیه را نشان می‌دهد</w:t>
      </w:r>
      <w:r>
        <w:rPr>
          <w:rFonts w:ascii="Times New Roman" w:hAnsi="Times New Roman" w:cs="LMU Lotus"/>
          <w:b w:val="0"/>
          <w:i w:val="0"/>
          <w:rtl w:val="0"/>
        </w:rPr>
        <w:t>.</w:t>
      </w:r>
      <w:r>
        <w:tab/>
      </w:r>
      <w:r>
        <w:fldChar w:fldCharType="begin"/>
        <w:instrText xml:space="preserve">PAGEREF _GenCap_figure_1044 \h</w:instrText>
        <w:fldChar w:fldCharType="separate"/>
        <w:t>?</w:t>
        <w:fldChar w:fldCharType="end"/>
      </w:r>
    </w:p>
    <w:p>
      <w:pPr>
        <w:pStyle w:val="TableofFigures"/>
        <w:bidi w:val="1"/>
      </w:pPr>
      <w:r>
        <w:rPr>
          <w:rFonts w:ascii="Times New Roman" w:hAnsi="Times New Roman" w:cs="LMU Lotus"/>
          <w:b w:val="0"/>
          <w:i w:val="0"/>
          <w:rtl w:val="1"/>
          <w:lang w:val="en-US" w:bidi="fa-IR"/>
        </w:rPr>
        <w:t>شکل ۴-۴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آسایش عامل‌های نوع‌گرا و خودخواه در جوامع مختلط</w:t>
      </w:r>
      <w:r>
        <w:tab/>
      </w:r>
      <w:r>
        <w:fldChar w:fldCharType="begin"/>
        <w:instrText xml:space="preserve">PAGEREF _GenCap_figure_1046 \h</w:instrText>
        <w:fldChar w:fldCharType="separate"/>
        <w:t>?</w:t>
        <w:fldChar w:fldCharType="end"/>
      </w:r>
    </w:p>
    <w:p>
      <w:pPr>
        <w:pStyle w:val="TableofFigures"/>
        <w:bidi w:val="1"/>
      </w:pPr>
      <w:r>
        <w:rPr>
          <w:rFonts w:ascii="Times New Roman" w:hAnsi="Times New Roman" w:cs="LMU Lotus"/>
          <w:b w:val="0"/>
          <w:i w:val="0"/>
          <w:rtl w:val="1"/>
          <w:lang w:val="en-US" w:bidi="fa-IR"/>
        </w:rPr>
        <w:t>شکل ۴-۵</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متقابله‌گری</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فضیلت‌مند نوع‌گرایانه و چرخه شرورانه خودخواهانه</w:t>
      </w:r>
      <w:r>
        <w:tab/>
      </w:r>
      <w:r>
        <w:fldChar w:fldCharType="begin"/>
        <w:instrText xml:space="preserve">PAGEREF _GenCap_figure_1047 \h</w:instrText>
        <w:fldChar w:fldCharType="separate"/>
        <w:t>?</w:t>
        <w:fldChar w:fldCharType="end"/>
      </w:r>
    </w:p>
    <w:p>
      <w:pPr>
        <w:pStyle w:val="TableofFigures"/>
        <w:bidi w:val="1"/>
      </w:pPr>
      <w:r>
        <w:rPr>
          <w:rFonts w:ascii="Times New Roman" w:hAnsi="Times New Roman" w:cs="LMU Lotus"/>
          <w:b w:val="0"/>
          <w:i w:val="0"/>
          <w:rtl w:val="1"/>
          <w:lang w:val="en-US" w:bidi="fa-IR"/>
        </w:rPr>
        <w:t>شکل ۴-۶</w:t>
      </w:r>
      <w:r>
        <w:rPr>
          <w:rFonts w:ascii="Times New Roman" w:hAnsi="Times New Roman" w:cs="LMU Lotus"/>
          <w:b w:val="0"/>
          <w:i w:val="0"/>
          <w:rtl w:val="0"/>
        </w:rPr>
        <w:t xml:space="preserve">: </w:t>
      </w:r>
      <w:r>
        <w:rPr>
          <w:rFonts w:ascii="Times New Roman" w:hAnsi="Times New Roman" w:cs="LMU Lotus"/>
          <w:b w:val="0"/>
          <w:i w:val="0"/>
          <w:rtl w:val="1"/>
          <w:lang w:val="en-US" w:bidi="fa-IR"/>
        </w:rPr>
        <w:t>منحنی لورنز می‌انگین توزیع‌های مقطعی هر قسمت (۱۰۰۰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توزیع آسایش در سناریوی مختلط و اثر نوآور</w:t>
      </w:r>
      <w:r>
        <w:tab/>
      </w:r>
      <w:r>
        <w:fldChar w:fldCharType="begin"/>
        <w:instrText xml:space="preserve">PAGEREF _GenCap_figure_1049 \h</w:instrText>
        <w:fldChar w:fldCharType="separate"/>
        <w:t>?</w:t>
        <w:fldChar w:fldCharType="end"/>
      </w:r>
    </w:p>
    <w:p>
      <w:pPr>
        <w:pStyle w:val="TableofFigures"/>
        <w:bidi w:val="1"/>
      </w:pPr>
      <w:r>
        <w:rPr>
          <w:rFonts w:ascii="Times New Roman" w:hAnsi="Times New Roman" w:cs="LMU Lotus"/>
          <w:b w:val="0"/>
          <w:i w:val="0"/>
          <w:rtl w:val="1"/>
          <w:lang w:val="en-US" w:bidi="fa-IR"/>
        </w:rPr>
        <w:t>شکل ۴-۷</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آسایش در بین خانه‌ها برای هر سناریو</w:t>
      </w:r>
      <w:r>
        <w:tab/>
      </w:r>
      <w:r>
        <w:fldChar w:fldCharType="begin"/>
        <w:instrText xml:space="preserve">PAGEREF _GenCap_figure_1050 \h</w:instrText>
        <w:fldChar w:fldCharType="separate"/>
        <w:t>?</w:t>
        <w:fldChar w:fldCharType="end"/>
      </w:r>
    </w:p>
    <w:p>
      <w:pPr>
        <w:pStyle w:val="TableofFigures"/>
        <w:bidi w:val="1"/>
      </w:pPr>
      <w:r>
        <w:rPr>
          <w:rFonts w:ascii="Times New Roman" w:hAnsi="Times New Roman" w:cs="LMU Lotus"/>
          <w:b w:val="0"/>
          <w:i w:val="0"/>
          <w:rtl w:val="1"/>
          <w:lang w:val="en-US" w:bidi="fa-IR"/>
        </w:rPr>
        <w:t>شکل ۴-۸</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وضعیت‌هایی که بهترین اقدام، اشتراک است بر اساس نوع عامل</w:t>
      </w:r>
      <w:r>
        <w:tab/>
      </w:r>
      <w:r>
        <w:fldChar w:fldCharType="begin"/>
        <w:instrText xml:space="preserve">PAGEREF _GenCap_figure_1052 \h</w:instrText>
        <w:fldChar w:fldCharType="separate"/>
        <w:t>?</w:t>
        <w:fldChar w:fldCharType="end"/>
      </w:r>
    </w:p>
    <w:p>
      <w:pPr>
        <w:pStyle w:val="TableofFigures"/>
        <w:bidi w:val="1"/>
      </w:pPr>
      <w:r>
        <w:rPr>
          <w:rFonts w:ascii="Times New Roman" w:hAnsi="Times New Roman" w:cs="LMU Lotus"/>
          <w:b w:val="0"/>
          <w:i w:val="0"/>
          <w:rtl w:val="1"/>
          <w:lang w:val="en-US" w:bidi="fa-IR"/>
        </w:rPr>
        <w:t>شکل ۴-۹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می‌انگین‌شده در هر ساعت برای عامل‌های نماینده</w:t>
      </w:r>
      <w:r>
        <w:tab/>
      </w:r>
      <w:r>
        <w:fldChar w:fldCharType="begin"/>
        <w:instrText xml:space="preserve">PAGEREF _GenCap_figure_1053 \h</w:instrText>
        <w:fldChar w:fldCharType="separate"/>
        <w:t>?</w:t>
        <w:fldChar w:fldCharType="end"/>
      </w:r>
    </w:p>
    <w:p>
      <w:pPr>
        <w:pStyle w:val="TableofFigures"/>
        <w:bidi w:val="1"/>
      </w:pPr>
      <w:r>
        <w:rPr>
          <w:rFonts w:ascii="Times New Roman" w:hAnsi="Times New Roman" w:cs="LMU Lotus"/>
          <w:b w:val="0"/>
          <w:i w:val="0"/>
          <w:rtl w:val="1"/>
          <w:lang w:val="en-US" w:bidi="fa-IR"/>
        </w:rPr>
        <w:t>شکل ۴-۱۰</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عامل‌های نوع‌گرا در مقابل خودخواه بر حسب احتمال روز ابری</w:t>
      </w:r>
      <w:r>
        <w:tab/>
      </w:r>
      <w:r>
        <w:fldChar w:fldCharType="begin"/>
        <w:instrText xml:space="preserve">PAGEREF _GenCap_figure_1055 \h</w:instrText>
        <w:fldChar w:fldCharType="separate"/>
        <w:t>?</w:t>
        <w:fldChar w:fldCharType="end"/>
      </w:r>
    </w:p>
    <w:p>
      <w:pPr>
        <w:pStyle w:val="TableofFigures"/>
        <w:bidi w:val="1"/>
      </w:pPr>
      <w:r>
        <w:rPr>
          <w:rFonts w:ascii="Times New Roman" w:hAnsi="Times New Roman" w:cs="LMU Lotus"/>
          <w:b w:val="0"/>
          <w:i w:val="0"/>
          <w:rtl w:val="1"/>
          <w:lang w:val="en-US" w:bidi="fa-IR"/>
        </w:rPr>
        <w:t>شکل ۴-۱۱</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بی‌ثبات‌سازی تعادل همکاری‌گونه</w:t>
      </w:r>
      <w:r>
        <w:tab/>
      </w:r>
      <w:r>
        <w:fldChar w:fldCharType="begin"/>
        <w:instrText xml:space="preserve">PAGEREF _GenCap_figure_1059 \h</w:instrText>
        <w:fldChar w:fldCharType="separate"/>
        <w:t>?</w:t>
        <w:fldChar w:fldCharType="end"/>
      </w:r>
    </w:p>
    <w:p>
      <w:pPr>
        <w:pStyle w:val="TableofFigures"/>
        <w:bidi w:val="1"/>
      </w:pPr>
      <w:r>
        <w:rPr>
          <w:rFonts w:ascii="Times New Roman" w:hAnsi="Times New Roman" w:cs="LMU Lotus"/>
          <w:b w:val="0"/>
          <w:i w:val="0"/>
          <w:rtl w:val="1"/>
          <w:lang w:val="en-US" w:bidi="fa-IR"/>
        </w:rPr>
        <w:t>شکل ۴-۱۲</w:t>
      </w:r>
      <w:r>
        <w:rPr>
          <w:rFonts w:ascii="Times New Roman" w:hAnsi="Times New Roman" w:cs="LMU Lotus"/>
          <w:b w:val="0"/>
          <w:i w:val="0"/>
          <w:rtl w:val="0"/>
        </w:rPr>
        <w:t xml:space="preserve">: </w:t>
      </w:r>
      <w:r>
        <w:rPr>
          <w:rFonts w:ascii="Times New Roman" w:hAnsi="Times New Roman" w:cs="LMU Lotus"/>
          <w:b w:val="0"/>
          <w:i w:val="0"/>
          <w:rtl w:val="1"/>
          <w:lang w:val="en-US" w:bidi="fa-IR"/>
        </w:rPr>
        <w:t>صحت‌سنجی بازتولید روش چاربونیه (پاداش حاشیه‌ای پایان‌روز)</w:t>
      </w:r>
      <w:r>
        <w:tab/>
      </w:r>
      <w:r>
        <w:fldChar w:fldCharType="begin"/>
        <w:instrText xml:space="preserve">PAGEREF _GenCap_figure_1061 \h</w:instrText>
        <w:fldChar w:fldCharType="separate"/>
        <w:t>?</w:t>
        <w:fldChar w:fldCharType="end"/>
      </w:r>
    </w:p>
    <w:p>
      <w:pPr>
        <w:pStyle w:val="TableofFigures"/>
        <w:bidi w:val="1"/>
      </w:pPr>
      <w:r>
        <w:rPr>
          <w:rFonts w:ascii="Times New Roman" w:hAnsi="Times New Roman" w:cs="LMU Lotus"/>
          <w:b w:val="0"/>
          <w:i w:val="0"/>
          <w:rtl w:val="1"/>
          <w:lang w:val="en-US" w:bidi="fa-IR"/>
        </w:rPr>
        <w:t>شکل ۴-۱۳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زمان‌بندی و همگرایی بازتولید روش کوساتا‌که (بهینه‌سازی تکاملی)</w:t>
      </w:r>
      <w:r>
        <w:tab/>
      </w:r>
      <w:r>
        <w:fldChar w:fldCharType="begin"/>
        <w:instrText xml:space="preserve">PAGEREF _GenCap_figure_1062 \h</w:instrText>
        <w:fldChar w:fldCharType="separate"/>
        <w:t>?</w:t>
        <w:fldChar w:fldCharType="end"/>
      </w:r>
    </w:p>
    <w:p>
      <w:pPr>
        <w:pStyle w:val="TableofFigures"/>
        <w:bidi w:val="1"/>
      </w:pPr>
      <w:r>
        <w:rPr>
          <w:rFonts w:ascii="Times New Roman" w:hAnsi="Times New Roman" w:cs="LMU Lotus"/>
          <w:b w:val="0"/>
          <w:i w:val="0"/>
          <w:rtl w:val="1"/>
          <w:lang w:val="en-US" w:bidi="fa-IR"/>
        </w:rPr>
        <w:t>شکل ۴-۱۴</w:t>
      </w:r>
      <w:r>
        <w:rPr>
          <w:rFonts w:ascii="Times New Roman" w:hAnsi="Times New Roman" w:cs="LMU Lotus"/>
          <w:b w:val="0"/>
          <w:i w:val="0"/>
          <w:rtl w:val="0"/>
        </w:rPr>
        <w:t xml:space="preserve">: </w:t>
      </w:r>
      <w:r>
        <w:rPr>
          <w:rFonts w:ascii="Times New Roman" w:hAnsi="Times New Roman" w:cs="LMU Lotus"/>
          <w:b w:val="0"/>
          <w:i w:val="0"/>
          <w:rtl w:val="1"/>
          <w:lang w:val="en-US" w:bidi="fa-IR"/>
        </w:rPr>
        <w:t>صحت‌سنجی بازتولید روش به‌رونانی (جست‌وجوی تعادل نش تعمیم‌یافته)</w:t>
      </w:r>
      <w:r>
        <w:tab/>
      </w:r>
      <w:r>
        <w:fldChar w:fldCharType="begin"/>
        <w:instrText xml:space="preserve">PAGEREF _GenCap_figure_1063 \h</w:instrText>
        <w:fldChar w:fldCharType="separate"/>
        <w:t>?</w:t>
        <w:fldChar w:fldCharType="end"/>
      </w:r>
    </w:p>
    <w:p>
      <w:pPr>
        <w:pStyle w:val="TableofFigures"/>
        <w:bidi w:val="1"/>
      </w:pPr>
      <w:r>
        <w:rPr>
          <w:rFonts w:ascii="Times New Roman" w:hAnsi="Times New Roman" w:cs="LMU Lotus"/>
          <w:b w:val="0"/>
          <w:i w:val="0"/>
          <w:rtl w:val="1"/>
          <w:lang w:val="en-US" w:bidi="fa-IR"/>
        </w:rPr>
        <w:t>شکل ۴-۱۵</w:t>
      </w:r>
      <w:r>
        <w:rPr>
          <w:rFonts w:ascii="Times New Roman" w:hAnsi="Times New Roman" w:cs="LMU Lotus"/>
          <w:b w:val="0"/>
          <w:i w:val="0"/>
          <w:rtl w:val="0"/>
        </w:rPr>
        <w:t xml:space="preserve">: </w:t>
      </w:r>
      <w:r>
        <w:rPr>
          <w:rFonts w:ascii="Times New Roman" w:hAnsi="Times New Roman" w:cs="LMU Lotus"/>
          <w:b w:val="0"/>
          <w:i w:val="0"/>
          <w:rtl w:val="1"/>
          <w:lang w:val="en-US" w:bidi="fa-IR"/>
        </w:rPr>
        <w:t>صحت‌سنجی بازتولید روش می و هوانگ (بهینه‌سازی سیاست نزدیک‌شونده)</w:t>
      </w:r>
      <w:r>
        <w:tab/>
      </w:r>
      <w:r>
        <w:fldChar w:fldCharType="begin"/>
        <w:instrText xml:space="preserve">PAGEREF _GenCap_figure_1064 \h</w:instrText>
        <w:fldChar w:fldCharType="separate"/>
        <w:t>?</w:t>
        <w:fldChar w:fldCharType="end"/>
      </w:r>
    </w:p>
    <w:p>
      <w:pPr>
        <w:pStyle w:val="TableofFigures"/>
        <w:bidi w:val="1"/>
      </w:pPr>
      <w:r>
        <w:rPr>
          <w:rFonts w:ascii="Times New Roman" w:hAnsi="Times New Roman" w:cs="LMU Lotus"/>
          <w:b w:val="0"/>
          <w:i w:val="0"/>
          <w:rtl w:val="1"/>
          <w:lang w:val="en-US" w:bidi="fa-IR"/>
        </w:rPr>
        <w:t>شکل ۴-۱۶</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عملکرد روش‌های مختلف با آخرین دستاوردهای علمی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جامعه و شاخص عدالت جین برای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این پژوهش و روش‌های مقایسه‌ای (نوارها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روش مقایسه‌ای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w:t>
      </w:r>
      <w:r>
        <w:rPr>
          <w:rFonts w:ascii="Times New Roman" w:hAnsi="Times New Roman" w:cs="LMU Lotus"/>
          <w:b w:val="0"/>
          <w:i w:val="0"/>
          <w:rtl w:val="0"/>
        </w:rPr>
        <w:t>3</w:t>
      </w:r>
      <w:r>
        <w:rPr>
          <w:rFonts w:ascii="Times New Roman" w:hAnsi="Times New Roman" w:cs="LMU Lotus"/>
          <w:b w:val="0"/>
          <w:i w:val="0"/>
          <w:rtl w:val="1"/>
          <w:lang w:val="en-US" w:bidi="fa-IR"/>
        </w:rPr>
        <w:t>]، [</w:t>
      </w:r>
      <w:r>
        <w:rPr>
          <w:rFonts w:ascii="Times New Roman" w:hAnsi="Times New Roman" w:cs="LMU Lotus"/>
          <w:b w:val="0"/>
          <w:i w:val="0"/>
          <w:rtl w:val="0"/>
        </w:rPr>
        <w:t>29</w:t>
      </w:r>
      <w:r>
        <w:rPr>
          <w:rFonts w:ascii="Times New Roman" w:hAnsi="Times New Roman" w:cs="LMU Lotus"/>
          <w:b w:val="0"/>
          <w:i w:val="0"/>
          <w:rtl w:val="1"/>
          <w:lang w:val="en-US" w:bidi="fa-IR"/>
        </w:rPr>
        <w:t>])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r>
        <w:rPr>
          <w:rFonts w:ascii="Times New Roman" w:hAnsi="Times New Roman" w:cs="LMU Lotus"/>
          <w:b w:val="0"/>
          <w:i w:val="0"/>
          <w:rtl w:val="0"/>
        </w:rPr>
        <w:t>.</w:t>
      </w:r>
      <w:r>
        <w:tab/>
      </w:r>
      <w:r>
        <w:fldChar w:fldCharType="begin"/>
        <w:instrText xml:space="preserve">PAGEREF _GenCap_figure_1067 \h</w:instrText>
        <w:fldChar w:fldCharType="separate"/>
        <w:t>?</w:t>
        <w:fldChar w:fldCharType="end"/>
      </w:r>
    </w:p>
    <w:p>
      <w:r>
        <w:br w:type="page"/>
      </w:r>
    </w:p>
    <w:p>
      <w:pPr>
        <w:bidi w:val="1"/>
        <w:spacing w:after="240" w:before="0" w:line="240" w:lineRule="auto"/>
        <w:jc w:val="center"/>
      </w:pPr>
      <w:r>
        <w:rPr>
          <w:rFonts w:ascii="Times New Roman" w:hAnsi="Times New Roman" w:cs="B Lotus"/>
          <w:b/>
          <w:i w:val="0"/>
          <w:sz w:val="32"/>
          <w:rtl w:val="1"/>
        </w:rPr>
        <w:t>فهرست فرمول‌ها</w:t>
      </w:r>
    </w:p>
    <w:p>
      <w:pPr>
        <w:pStyle w:val="TableofFigures"/>
        <w:bidi w:val="1"/>
      </w:pPr>
      <w:r>
        <w:rPr>
          <w:rFonts w:ascii="Times New Roman" w:hAnsi="Times New Roman" w:cs="LMU Lotus"/>
          <w:b w:val="0"/>
          <w:i w:val="0"/>
          <w:rtl w:val="1"/>
          <w:lang w:val="en-US" w:bidi="fa-IR"/>
        </w:rPr>
        <w:t>(معادله ۳-۱)</w:t>
      </w:r>
      <w:r>
        <w:tab/>
      </w:r>
      <w:r>
        <w:fldChar w:fldCharType="begin"/>
        <w:instrText xml:space="preserve">PAGEREF _GenCap_equation_1008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۳-۲)</w:t>
      </w:r>
      <w:r>
        <w:tab/>
      </w:r>
      <w:r>
        <w:fldChar w:fldCharType="begin"/>
        <w:instrText xml:space="preserve">PAGEREF _GenCap_equation_1018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۳-۳)</w:t>
      </w:r>
      <w:r>
        <w:tab/>
      </w:r>
      <w:r>
        <w:fldChar w:fldCharType="begin"/>
        <w:instrText xml:space="preserve">PAGEREF _GenCap_equation_1020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۳-۴)</w:t>
      </w:r>
      <w:r>
        <w:tab/>
      </w:r>
      <w:r>
        <w:fldChar w:fldCharType="begin"/>
        <w:instrText xml:space="preserve">PAGEREF _GenCap_equation_1022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۳-۵)</w:t>
      </w:r>
      <w:r>
        <w:tab/>
      </w:r>
      <w:r>
        <w:fldChar w:fldCharType="begin"/>
        <w:instrText xml:space="preserve">PAGEREF _GenCap_equation_1025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۴-۱)</w:t>
      </w:r>
      <w:r>
        <w:tab/>
      </w:r>
      <w:r>
        <w:fldChar w:fldCharType="begin"/>
        <w:instrText xml:space="preserve">PAGEREF _GenCap_equation_1030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۴-۲)</w:t>
      </w:r>
      <w:r>
        <w:tab/>
      </w:r>
      <w:r>
        <w:fldChar w:fldCharType="begin"/>
        <w:instrText xml:space="preserve">PAGEREF _GenCap_equation_1031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۴-۳)</w:t>
      </w:r>
      <w:r>
        <w:tab/>
      </w:r>
      <w:r>
        <w:fldChar w:fldCharType="begin"/>
        <w:instrText xml:space="preserve">PAGEREF _GenCap_equation_1032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۴-۴)</w:t>
      </w:r>
      <w:r>
        <w:tab/>
      </w:r>
      <w:r>
        <w:fldChar w:fldCharType="begin"/>
        <w:instrText xml:space="preserve">PAGEREF _GenCap_equation_1033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۴-۵)</w:t>
      </w:r>
      <w:r>
        <w:tab/>
      </w:r>
      <w:r>
        <w:fldChar w:fldCharType="begin"/>
        <w:instrText xml:space="preserve">PAGEREF _GenCap_equation_1035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۴-۶)</w:t>
      </w:r>
      <w:r>
        <w:tab/>
      </w:r>
      <w:r>
        <w:fldChar w:fldCharType="begin"/>
        <w:instrText xml:space="preserve">PAGEREF _GenCap_equation_1037 \h</w:instrText>
        <w:fldChar w:fldCharType="separate"/>
        <w:t>?</w:t>
        <w:fldChar w:fldCharType="end"/>
      </w:r>
    </w:p>
    <w:p>
      <w:r>
        <w:br w:type="page"/>
      </w:r>
    </w:p>
    <w:p>
      <w:pPr>
        <w:bidi w:val="1"/>
        <w:spacing w:after="360" w:before="0" w:line="240" w:lineRule="auto"/>
        <w:jc w:val="center"/>
      </w:pPr>
      <w:r>
        <w:rPr>
          <w:rFonts w:ascii="Times New Roman" w:hAnsi="Times New Roman" w:cs="B Lotus"/>
          <w:b/>
          <w:i w:val="0"/>
          <w:sz w:val="32"/>
          <w:rtl w:val="1"/>
        </w:rPr>
        <w:t>فهرست علائم و اختصارات</w:t>
      </w:r>
    </w:p>
    <w:p>
      <w:pPr>
        <w:pStyle w:val="IAUBody"/>
        <w:bidi w:val="1"/>
      </w:pPr>
      <w:r>
        <w:rPr>
          <w:rFonts w:ascii="Times New Roman" w:hAnsi="Times New Roman" w:cs="LMU Lotus"/>
          <w:b/>
          <w:rtl w:val="1"/>
        </w:rPr>
        <w:t xml:space="preserve">MARL — </w:t>
      </w:r>
      <w:r>
        <w:rPr>
          <w:rFonts w:ascii="Times New Roman" w:hAnsi="Times New Roman" w:cs="LMU Lotus"/>
          <w:rtl w:val="1"/>
        </w:rPr>
        <w:t>یادگیری تقویتی چندعاملی (Multi-Agent Reinforcement Learning)</w:t>
      </w:r>
    </w:p>
    <w:p>
      <w:pPr>
        <w:pStyle w:val="IAUBody"/>
        <w:bidi w:val="1"/>
      </w:pPr>
      <w:r>
        <w:rPr>
          <w:rFonts w:ascii="Times New Roman" w:hAnsi="Times New Roman" w:cs="LMU Lotus"/>
          <w:b/>
          <w:rtl w:val="1"/>
        </w:rPr>
        <w:t xml:space="preserve">Dec-POMDP — </w:t>
      </w:r>
      <w:r>
        <w:rPr>
          <w:rFonts w:ascii="Times New Roman" w:hAnsi="Times New Roman" w:cs="LMU Lotus"/>
          <w:rtl w:val="1"/>
        </w:rPr>
        <w:t>فرایند تصمیم‌گیری مارکوف جزئی‌مشاهده‌پذیر و غیرمتمرکز (Decentralised Partially Observable Markov Decision Process)</w:t>
      </w:r>
    </w:p>
    <w:p>
      <w:pPr>
        <w:pStyle w:val="IAUBody"/>
        <w:bidi w:val="1"/>
      </w:pPr>
      <w:r>
        <w:rPr>
          <w:rFonts w:ascii="Times New Roman" w:hAnsi="Times New Roman" w:cs="LMU Lotus"/>
          <w:b/>
          <w:rtl w:val="1"/>
        </w:rPr>
        <w:t xml:space="preserve">IQL — </w:t>
      </w:r>
      <w:r>
        <w:rPr>
          <w:rFonts w:ascii="Times New Roman" w:hAnsi="Times New Roman" w:cs="LMU Lotus"/>
          <w:rtl w:val="1"/>
        </w:rPr>
        <w:t>یادگیری کیو مستقل (Independent Q-Learning)</w:t>
      </w:r>
    </w:p>
    <w:p>
      <w:pPr>
        <w:pStyle w:val="IAUBody"/>
        <w:bidi w:val="1"/>
      </w:pPr>
      <w:r>
        <w:rPr>
          <w:rFonts w:ascii="Times New Roman" w:hAnsi="Times New Roman" w:cs="LMU Lotus"/>
          <w:b/>
          <w:rtl w:val="1"/>
        </w:rPr>
        <w:t xml:space="preserve">OCEAN — </w:t>
      </w:r>
      <w:r>
        <w:rPr>
          <w:rFonts w:ascii="Times New Roman" w:hAnsi="Times New Roman" w:cs="LMU Lotus"/>
          <w:rtl w:val="1"/>
        </w:rPr>
        <w:t>مدل پنج‌عاملی شخصیت: گشودگی، وظیفه‌شناسی، برون‌گرایی، توافق‌پذیری، روان‌رنجوری (Openness, Conscientiousness, Extraversion, Agreeableness, Neuroticism)</w:t>
      </w:r>
    </w:p>
    <w:p>
      <w:pPr>
        <w:pStyle w:val="IAUBody"/>
        <w:bidi w:val="1"/>
      </w:pPr>
      <w:r>
        <w:rPr>
          <w:rFonts w:ascii="Times New Roman" w:hAnsi="Times New Roman" w:cs="LMU Lotus"/>
          <w:b/>
          <w:rtl w:val="1"/>
        </w:rPr>
        <w:t xml:space="preserve">P2P — </w:t>
      </w:r>
      <w:r>
        <w:rPr>
          <w:rFonts w:ascii="Times New Roman" w:hAnsi="Times New Roman" w:cs="LMU Lotus"/>
          <w:rtl w:val="1"/>
        </w:rPr>
        <w:t>همتا-به-همتا (Peer-to-Peer)</w:t>
      </w:r>
    </w:p>
    <w:p>
      <w:pPr>
        <w:pStyle w:val="IAUBody"/>
        <w:bidi w:val="1"/>
      </w:pPr>
      <w:r>
        <w:rPr>
          <w:rFonts w:ascii="Times New Roman" w:hAnsi="Times New Roman" w:cs="LMU Lotus"/>
          <w:b/>
          <w:rtl w:val="1"/>
        </w:rPr>
        <w:t xml:space="preserve">CTDE — </w:t>
      </w:r>
      <w:r>
        <w:rPr>
          <w:rFonts w:ascii="Times New Roman" w:hAnsi="Times New Roman" w:cs="LMU Lotus"/>
          <w:rtl w:val="1"/>
        </w:rPr>
        <w:t>آموزش متمرکز با اجرای غیرمتمرکز (Centralised Training with Decentralised Execution)</w:t>
      </w:r>
    </w:p>
    <w:p>
      <w:pPr>
        <w:pStyle w:val="IAUBody"/>
        <w:bidi w:val="1"/>
      </w:pPr>
      <w:r>
        <w:rPr>
          <w:rFonts w:ascii="Times New Roman" w:hAnsi="Times New Roman" w:cs="LMU Lotus"/>
          <w:b/>
          <w:rtl w:val="1"/>
        </w:rPr>
        <w:t xml:space="preserve">VDN — </w:t>
      </w:r>
      <w:r>
        <w:rPr>
          <w:rFonts w:ascii="Times New Roman" w:hAnsi="Times New Roman" w:cs="LMU Lotus"/>
          <w:rtl w:val="1"/>
        </w:rPr>
        <w:t>شبکه‌های تجزیه‌ی ارزش (Value Decomposition Networks)</w:t>
      </w:r>
    </w:p>
    <w:p>
      <w:pPr>
        <w:pStyle w:val="IAUBody"/>
        <w:bidi w:val="1"/>
      </w:pPr>
      <w:r>
        <w:rPr>
          <w:rFonts w:ascii="Times New Roman" w:hAnsi="Times New Roman" w:cs="LMU Lotus"/>
          <w:b/>
          <w:rtl w:val="1"/>
        </w:rPr>
        <w:t xml:space="preserve">DQN — </w:t>
      </w:r>
      <w:r>
        <w:rPr>
          <w:rFonts w:ascii="Times New Roman" w:hAnsi="Times New Roman" w:cs="LMU Lotus"/>
          <w:rtl w:val="1"/>
        </w:rPr>
        <w:t>شبکه‌ی کیو عمیق (Deep Q-Network)</w:t>
      </w:r>
    </w:p>
    <w:p>
      <w:pPr>
        <w:pStyle w:val="IAUBody"/>
        <w:bidi w:val="1"/>
      </w:pPr>
      <w:r>
        <w:rPr>
          <w:rFonts w:ascii="Times New Roman" w:hAnsi="Times New Roman" w:cs="LMU Lotus"/>
          <w:b/>
          <w:rtl w:val="1"/>
        </w:rPr>
        <w:t xml:space="preserve">PPO — </w:t>
      </w:r>
      <w:r>
        <w:rPr>
          <w:rFonts w:ascii="Times New Roman" w:hAnsi="Times New Roman" w:cs="LMU Lotus"/>
          <w:rtl w:val="1"/>
        </w:rPr>
        <w:t>بهینه‌سازی سیاست نزدیک‌شونده (Proximal Policy Optimisation)</w:t>
      </w:r>
    </w:p>
    <w:p>
      <w:pPr>
        <w:pStyle w:val="IAUBody"/>
        <w:bidi w:val="1"/>
      </w:pPr>
      <w:r>
        <w:rPr>
          <w:rFonts w:ascii="Times New Roman" w:hAnsi="Times New Roman" w:cs="LMU Lotus"/>
          <w:b/>
          <w:rtl w:val="1"/>
        </w:rPr>
        <w:t xml:space="preserve">MAPPO — </w:t>
      </w:r>
      <w:r>
        <w:rPr>
          <w:rFonts w:ascii="Times New Roman" w:hAnsi="Times New Roman" w:cs="LMU Lotus"/>
          <w:rtl w:val="1"/>
        </w:rPr>
        <w:t>PPO چندعاملی (Multi-Agent PPO)</w:t>
      </w:r>
    </w:p>
    <w:p>
      <w:pPr>
        <w:pStyle w:val="IAUBody"/>
        <w:bidi w:val="1"/>
      </w:pPr>
      <w:r>
        <w:rPr>
          <w:rFonts w:ascii="Times New Roman" w:hAnsi="Times New Roman" w:cs="LMU Lotus"/>
          <w:b/>
          <w:rtl w:val="1"/>
        </w:rPr>
        <w:t xml:space="preserve">GNN — </w:t>
      </w:r>
      <w:r>
        <w:rPr>
          <w:rFonts w:ascii="Times New Roman" w:hAnsi="Times New Roman" w:cs="LMU Lotus"/>
          <w:rtl w:val="1"/>
        </w:rPr>
        <w:t>شبکه‌ی عصبی گراف (Graph Neural Network)</w:t>
      </w:r>
    </w:p>
    <w:p>
      <w:pPr>
        <w:pStyle w:val="IAUBody"/>
        <w:bidi w:val="1"/>
      </w:pPr>
      <w:r>
        <w:rPr>
          <w:rFonts w:ascii="Times New Roman" w:hAnsi="Times New Roman" w:cs="LMU Lotus"/>
          <w:b/>
          <w:rtl w:val="1"/>
        </w:rPr>
        <w:t xml:space="preserve">LLM — </w:t>
      </w:r>
      <w:r>
        <w:rPr>
          <w:rFonts w:ascii="Times New Roman" w:hAnsi="Times New Roman" w:cs="LMU Lotus"/>
          <w:rtl w:val="1"/>
        </w:rPr>
        <w:t>مدل زبانی بزرگ (Large Language Model)</w:t>
      </w:r>
    </w:p>
    <w:p>
      <w:pPr>
        <w:pStyle w:val="IAUBody"/>
        <w:bidi w:val="1"/>
      </w:pPr>
      <w:r>
        <w:rPr>
          <w:rFonts w:ascii="Times New Roman" w:hAnsi="Times New Roman" w:cs="LMU Lotus"/>
          <w:b/>
          <w:rtl w:val="1"/>
        </w:rPr>
        <w:t xml:space="preserve">MCS — </w:t>
      </w:r>
      <w:r>
        <w:rPr>
          <w:rFonts w:ascii="Times New Roman" w:hAnsi="Times New Roman" w:cs="LMU Lotus"/>
          <w:rtl w:val="1"/>
        </w:rPr>
        <w:t>طرح گواهی‌نامه‌ی ریزتولید (Microgeneration Certification Scheme)</w:t>
      </w:r>
    </w:p>
    <w:p>
      <w:pPr>
        <w:pStyle w:val="IAUBody"/>
        <w:bidi w:val="1"/>
      </w:pPr>
      <w:r>
        <w:rPr>
          <w:rFonts w:ascii="Times New Roman" w:hAnsi="Times New Roman" w:cs="LMU Lotus"/>
          <w:b/>
          <w:rtl w:val="1"/>
        </w:rPr>
        <w:t xml:space="preserve">SoC — </w:t>
      </w:r>
      <w:r>
        <w:rPr>
          <w:rFonts w:ascii="Times New Roman" w:hAnsi="Times New Roman" w:cs="LMU Lotus"/>
          <w:rtl w:val="1"/>
        </w:rPr>
        <w:t>وضعیت شارژ (State of Charge)</w:t>
      </w:r>
    </w:p>
    <w:p>
      <w:pPr>
        <w:pStyle w:val="IAUBody"/>
        <w:bidi w:val="1"/>
      </w:pPr>
      <w:r>
        <w:rPr>
          <w:rFonts w:ascii="Times New Roman" w:hAnsi="Times New Roman" w:cs="LMU Lotus"/>
          <w:b/>
          <w:rtl w:val="1"/>
        </w:rPr>
        <w:t xml:space="preserve">PV — </w:t>
      </w:r>
      <w:r>
        <w:rPr>
          <w:rFonts w:ascii="Times New Roman" w:hAnsi="Times New Roman" w:cs="LMU Lotus"/>
          <w:rtl w:val="1"/>
        </w:rPr>
        <w:t>فتوولتائیک (Photovoltaic)</w:t>
      </w:r>
    </w:p>
    <w:p>
      <w:pPr>
        <w:pStyle w:val="IAUBody"/>
        <w:bidi w:val="1"/>
      </w:pPr>
      <w:r>
        <w:rPr>
          <w:rFonts w:ascii="Times New Roman" w:hAnsi="Times New Roman" w:cs="LMU Lotus"/>
          <w:b/>
          <w:rtl w:val="1"/>
        </w:rPr>
        <w:t xml:space="preserve">kWh — </w:t>
      </w:r>
      <w:r>
        <w:rPr>
          <w:rFonts w:ascii="Times New Roman" w:hAnsi="Times New Roman" w:cs="LMU Lotus"/>
          <w:rtl w:val="1"/>
        </w:rPr>
        <w:t>کیلووات-ساعت (Kilowatt-hour)</w:t>
      </w:r>
    </w:p>
    <w:p>
      <w:pPr>
        <w:pStyle w:val="IAUBody"/>
        <w:bidi w:val="1"/>
      </w:pPr>
      <w:r>
        <w:rPr>
          <w:rFonts w:ascii="Times New Roman" w:hAnsi="Times New Roman" w:cs="LMU Lotus"/>
          <w:b/>
          <w:rtl w:val="1"/>
        </w:rPr>
        <w:t xml:space="preserve">kW — </w:t>
      </w:r>
      <w:r>
        <w:rPr>
          <w:rFonts w:ascii="Times New Roman" w:hAnsi="Times New Roman" w:cs="LMU Lotus"/>
          <w:rtl w:val="1"/>
        </w:rPr>
        <w:t>کیلووات (Kilowatt)</w:t>
      </w:r>
    </w:p>
    <w:p>
      <w:pPr>
        <w:pStyle w:val="IAUBody"/>
        <w:bidi w:val="1"/>
      </w:pPr>
      <w:r>
        <w:rPr>
          <w:rFonts w:ascii="Times New Roman" w:hAnsi="Times New Roman" w:cs="LMU Lotus"/>
          <w:b/>
          <w:rtl w:val="1"/>
        </w:rPr>
        <w:t xml:space="preserve">ANN — </w:t>
      </w:r>
      <w:r>
        <w:rPr>
          <w:rFonts w:ascii="Times New Roman" w:hAnsi="Times New Roman" w:cs="LMU Lotus"/>
          <w:rtl w:val="1"/>
        </w:rPr>
        <w:t>شبکه‌ی عصبی مصنوعی (Artificial Neural Network)</w:t>
      </w:r>
    </w:p>
    <w:p>
      <w:pPr>
        <w:pStyle w:val="IAUBody"/>
        <w:bidi w:val="1"/>
      </w:pPr>
      <w:r>
        <w:rPr>
          <w:rFonts w:ascii="Times New Roman" w:hAnsi="Times New Roman" w:cs="LMU Lotus"/>
          <w:b/>
          <w:rtl w:val="1"/>
        </w:rPr>
        <w:t xml:space="preserve">IPCC — </w:t>
      </w:r>
      <w:r>
        <w:rPr>
          <w:rFonts w:ascii="Times New Roman" w:hAnsi="Times New Roman" w:cs="LMU Lotus"/>
          <w:rtl w:val="1"/>
        </w:rPr>
        <w:t>هیئت بین‌الدول تغییرات اقلیم (Intergovernmental Panel on Climate Change)</w:t>
      </w:r>
    </w:p>
    <w:p>
      <w:pPr>
        <w:pStyle w:val="IAUBody"/>
        <w:bidi w:val="1"/>
      </w:pPr>
      <w:r>
        <w:rPr>
          <w:rFonts w:ascii="Times New Roman" w:hAnsi="Times New Roman" w:cs="LMU Lotus"/>
          <w:b/>
          <w:rtl w:val="1"/>
        </w:rPr>
        <w:t xml:space="preserve">IEA — </w:t>
      </w:r>
      <w:r>
        <w:rPr>
          <w:rFonts w:ascii="Times New Roman" w:hAnsi="Times New Roman" w:cs="LMU Lotus"/>
          <w:rtl w:val="1"/>
        </w:rPr>
        <w:t>آژانس بین‌المللی انرژی (International Energy Agency)</w:t>
      </w:r>
    </w:p>
    <w:p>
      <w:r>
        <w:br w:type="page"/>
      </w:r>
    </w:p>
    <w:p>
      <w:pPr>
        <w:bidi w:val="1"/>
        <w:spacing w:after="360" w:before="0" w:line="240" w:lineRule="auto"/>
        <w:jc w:val="center"/>
      </w:pPr>
      <w:r>
        <w:rPr>
          <w:rFonts w:ascii="Times New Roman" w:hAnsi="Times New Roman" w:cs="B Lotus"/>
          <w:b/>
          <w:i w:val="0"/>
          <w:sz w:val="32"/>
          <w:rtl w:val="1"/>
        </w:rPr>
        <w:t>چکیده</w:t>
      </w:r>
    </w:p>
    <w:p>
      <w:pPr>
        <w:pStyle w:val="IAUBody"/>
        <w:bidi w:val="1"/>
      </w:pPr>
      <w:r>
        <w:rPr>
          <w:rFonts w:ascii="Times New Roman" w:hAnsi="Times New Roman" w:cs="LMU Lotus"/>
          <w:rtl w:val="1"/>
        </w:rPr>
        <w:t>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نوع‌گرا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۲٫۹ واحد درصد آسایش بالاتر نسبت به همسایگان خودخواه دست می‌یابند (۰٫۰۰۱۱ = p) این مزیت در شرایط کمبود متوسط (احتمال ابری ۲۵ درصد) پایدار و معنی‌دار باقی ماند، اما در کمبود شدید (۳۵ درصد) به دلیل افزایش واریانس، به معنی‌داری آماری نرسید.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۸٫۳ درصدی نرخ خاموشی شد. در سطح جامعه، تفاوت معنی‌داری بین سناریوهای خودخواه و نوع‌گرای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≈۵۱ درصد)، هرچند کاهش ۱۲٫۹ درصدی هدررفت در سناریوی مختلط نسبت به سناریوی همگی خودخواه از نظر آماری معنی‌دار نبود (۰٫۱۴ = p). بنابراین، مشارکت اصلی این پژوهش نه در بهبود آسایش مطلق جامعه، بلکه در (الف) کاهش جهت‌دار هدررفت انرژی (که در سناریوی مختلط به ۱۲٫۹ درصد رسید اما با ۵ تصادف‌سازی به معنی‌داری آماری نرسید، ۰٫۱۴ = p) و (ب) آشکارسازی پویایی‌های توزیعی متمایز ناشی از ناهمگنی شخصیتی—از جمله مزیت آسایش عامل‌های نوع‌گرا و اثر نوآور—نهفته است.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br/>
      </w:r>
    </w:p>
    <w:p>
      <w:pPr>
        <w:pStyle w:val="IAUBody"/>
        <w:bidi w:val="1"/>
        <w:spacing w:before="240"/>
      </w:pPr>
      <w:r>
        <w:rPr>
          <w:rFonts w:ascii="Times New Roman" w:hAnsi="Times New Roman" w:cs="LMU Lotus"/>
          <w:b/>
          <w:rtl w:val="1"/>
        </w:rPr>
        <w:t xml:space="preserve">کلیدواژه‌ها: </w:t>
      </w:r>
      <w:r>
        <w:rPr>
          <w:rFonts w:ascii="Times New Roman" w:hAnsi="Times New Roman" w:cs="LMU Lotus"/>
          <w:rtl w:val="1"/>
        </w:rPr>
        <w:t>یادگیری تقویتی چندعاملی، ریزشبکه هوشمند، عدالت، مدل پنج‌عاملی شخصیت (OCEAN)، اشتراک انرژی همتا-به-همتا، اثر مبتکر</w:t>
      </w:r>
    </w:p>
    <w:p>
      <w:pPr>
        <w:sectPr>
          <w:footerReference w:type="default" r:id="rId9"/>
          <w:pgSz w:w="11906" w:h="16838"/>
          <w:pgMar w:top="1701" w:right="1701" w:bottom="1701" w:left="1134" w:header="850" w:footer="850" w:gutter="0"/>
          <w:pgNumType w:fmt="arabicAbjad" w:start="1"/>
          <w:cols w:space="720"/>
          <w:titlePg/>
          <w:rtlGutter w:val="1"/>
          <w:docGrid w:linePitch="360"/>
        </w:sectPr>
      </w:pPr>
    </w:p>
    <w:p>
      <w:pPr>
        <w:pStyle w:val="Heading1"/>
        <w:bidi w:val="1"/>
      </w:pPr>
      <w:r>
        <w:rPr>
          <w:rFonts w:ascii="Times New Roman" w:hAnsi="Times New Roman" w:cs="LMU Lotus"/>
          <w:b w:val="0"/>
          <w:i w:val="0"/>
          <w:rtl w:val="1"/>
          <w:lang w:val="en-US" w:bidi="fa-IR"/>
        </w:rPr>
        <w:t>فصل اول</w:t>
      </w:r>
    </w:p>
    <w:p>
      <w:pPr>
        <w:pStyle w:val="Heading2"/>
        <w:bidi w:val="1"/>
      </w:pPr>
      <w:r>
        <w:rPr>
          <w:rFonts w:ascii="Times New Roman" w:hAnsi="Times New Roman" w:cs="LMU Lotus"/>
          <w:b w:val="0"/>
          <w:i w:val="0"/>
          <w:rtl w:val="1"/>
          <w:lang w:val="en-US" w:bidi="fa-IR"/>
        </w:rPr>
        <w:t>کلیات</w:t>
      </w:r>
    </w:p>
    <w:p>
      <w:pPr>
        <w:pStyle w:val="Heading2"/>
        <w:bidi w:val="1"/>
      </w:pP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rPr>
          <w:rFonts w:ascii="Times New Roman" w:hAnsi="Times New Roman" w:cs="LMU Lotus"/>
          <w:b w:val="0"/>
          <w:i w:val="0"/>
          <w:rtl w:val="0"/>
        </w:rPr>
        <w:t>17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rPr>
          <w:rFonts w:ascii="Times New Roman" w:hAnsi="Times New Roman" w:cs="LMU Lotus"/>
          <w:b w:val="0"/>
          <w:i w:val="0"/>
          <w:rtl w:val="0"/>
        </w:rPr>
        <w:t>18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رشد در تولید خورشیدی مسکونی با کاهش موازی هزینه‌های ذخیره‌سازی باتری همراه بوده است که طی دههٔ گذشته بیش از هشتاد درصد کاهش یافته است [</w:t>
      </w:r>
      <w:r>
        <w:rPr>
          <w:rFonts w:ascii="Times New Roman" w:hAnsi="Times New Roman" w:cs="LMU Lotus"/>
          <w:b w:val="0"/>
          <w:i w:val="0"/>
          <w:rtl w:val="0"/>
        </w:rPr>
        <w:t>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پنل‌های خورشیدی پشت‌بامی مقرون‌به‌صرفه و باتری‌های خانگی، پیش‌شرط‌های فنی را برای نوع جدیدی از مصرف‌کنندهٔ برق فراهم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w:t>
      </w:r>
      <w:r>
        <w:rPr>
          <w:rFonts w:ascii="Times New Roman" w:hAnsi="Times New Roman" w:cs="LMU Lotus"/>
          <w:b w:val="0"/>
          <w:i w:val="0"/>
          <w:rtl w:val="0"/>
        </w:rPr>
        <w:t>(prosumer)</w:t>
      </w:r>
      <w:r>
        <w:rPr>
          <w:rFonts w:ascii="Times New Roman" w:hAnsi="Times New Roman" w:cs="LMU Lotus"/>
          <w:b w:val="0"/>
          <w:i w:val="0"/>
          <w:rtl w:val="1"/>
          <w:lang w:val="en-US" w:bidi="fa-IR"/>
        </w:rPr>
        <w:t>، یعنی خانوارهایی که هم انرژی تولید و هم مصرف می‌کنند و می‌توانند مازاد تولید خود را برای استفادهٔ بعدی ذخیره کنند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ریزشبکهٔ هوشمند محله‌ای، چندین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تلفات انتقال را کاهش می‌دهد، از ازدحام شب‌که در ساعات اوج مصرف می‌کاهد و استقلال بیشتری در تأمین انرژی به خانوارها می‌دهد [</w:t>
      </w:r>
      <w:r>
        <w:rPr>
          <w:rFonts w:ascii="Times New Roman" w:hAnsi="Times New Roman" w:cs="LMU Lotus"/>
          <w:b w:val="0"/>
          <w:i w:val="0"/>
          <w:rtl w:val="0"/>
        </w:rPr>
        <w:t>44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حال، ادغام منابع تجدیدپذیر مسکونی در مقیاس وسیع، مسئله‌ای را مطرح می‌کند که به همان اندازه که فنی است، اجتماعی نیز هست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rPr>
          <w:rFonts w:ascii="Times New Roman" w:hAnsi="Times New Roman" w:cs="LMU Lotus"/>
          <w:b w:val="0"/>
          <w:i w:val="0"/>
          <w:rtl w:val="0"/>
        </w:rPr>
        <w:t>40</w:t>
      </w:r>
      <w:r>
        <w:rPr>
          <w:rFonts w:ascii="Times New Roman" w:hAnsi="Times New Roman" w:cs="LMU Lotus"/>
          <w:b w:val="0"/>
          <w:i w:val="0"/>
          <w:rtl w:val="1"/>
          <w:lang w:val="en-US" w:bidi="fa-IR"/>
        </w:rPr>
        <w:t>]،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چالش فنی هماهنگی این منابع توزیع‌شده، توجه قابل توجهی در ادبیات پژوهشی به خود جلب کرده است، اما بعد اجتماعی مسئله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یعنی این واقعیت که تصمیمات اشتراک‌گذاری تحت تأثیر نگرش‌های فردی نسبت به انصاف، ریسک و متقابل‌گرایی قرار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نسبتاً کمتر مورد بررسی قرار گرفته است [</w:t>
      </w:r>
      <w:r>
        <w:rPr>
          <w:rFonts w:ascii="Times New Roman" w:hAnsi="Times New Roman" w:cs="LMU Lotus"/>
          <w:b w:val="0"/>
          <w:i w:val="0"/>
          <w:rtl w:val="0"/>
        </w:rPr>
        <w:t>8</w:t>
      </w:r>
      <w:r>
        <w:rPr>
          <w:rFonts w:ascii="Times New Roman" w:hAnsi="Times New Roman" w:cs="LMU Lotus"/>
          <w:b w:val="0"/>
          <w:i w:val="0"/>
          <w:rtl w:val="1"/>
          <w:lang w:val="en-US" w:bidi="fa-IR"/>
        </w:rPr>
        <w:t>]،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به عنوان چارچوب محاسباتی مسلط برای پرداختن به این مسئلهٔ هماهنگی ظهور کرده است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فرمول‌بندی </w:t>
      </w:r>
      <w:r>
        <w:rPr>
          <w:rFonts w:ascii="Times New Roman" w:hAnsi="Times New Roman" w:cs="LMU Lotus"/>
          <w:b w:val="0"/>
          <w:i w:val="0"/>
          <w:rtl w:val="0"/>
        </w:rPr>
        <w:t>MARL</w:t>
      </w:r>
      <w:r>
        <w:rPr>
          <w:rFonts w:ascii="Times New Roman" w:hAnsi="Times New Roman" w:cs="LMU Lotus"/>
          <w:b w:val="0"/>
          <w:i w:val="0"/>
          <w:rtl w:val="1"/>
          <w:lang w:val="en-US" w:bidi="fa-IR"/>
        </w:rPr>
        <w:t>، هر خانوار به عنوان یک عامل خودگردان مدل‌سازی می‌شود که یک سیاست اشتراک‌گذاری را از طریق تعامل مکرر آزمون‌وخطا با محیط و همسایگان خود می‌آموزد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جذابیت این رویکرد در این است که به یک کنترل‌کنندهٔ مرکزی با اطلاعات کامل نیاز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می‌توانند استراتژی‌های هماهنگی مؤثر را به صورت محلی و تنها با استفاده از مشاهدات و سیگنال‌های پاداش خود کشف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 این وجود، پارادایم استاندارد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فرض می‌کند که هر عامل صرفاً برای به حداکثر رساندن پاداش تجمعی خود بهینه‌سازی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تعادل حاصل ممکن است به‌طور جمعی، بهینه نباشد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محاسباتی تراژدی منابع مشترک [</w:t>
      </w:r>
      <w:r>
        <w:rPr>
          <w:rFonts w:ascii="Times New Roman" w:hAnsi="Times New Roman" w:cs="LMU Lotus"/>
          <w:b w:val="0"/>
          <w:i w:val="0"/>
          <w:rtl w:val="0"/>
        </w:rPr>
        <w:t>14</w:t>
      </w:r>
      <w:r>
        <w:rPr>
          <w:rFonts w:ascii="Times New Roman" w:hAnsi="Times New Roman" w:cs="LMU Lotus"/>
          <w:b w:val="0"/>
          <w:i w:val="0"/>
          <w:rtl w:val="1"/>
          <w:lang w:val="en-US" w:bidi="fa-IR"/>
        </w:rPr>
        <w:t>]، [</w:t>
      </w:r>
      <w:r>
        <w:rPr>
          <w:rFonts w:ascii="Times New Roman" w:hAnsi="Times New Roman" w:cs="LMU Lotus"/>
          <w:b w:val="0"/>
          <w:i w:val="0"/>
          <w:rtl w:val="0"/>
        </w:rPr>
        <w:t>16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پرسش محوری این پژوهش را تداعی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pPr>
        <w:pStyle w:val="Heading2"/>
        <w:bidi w:val="1"/>
      </w:pP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p>
    <w:p>
      <w:pPr>
        <w:pStyle w:val="IAUBodyFirst"/>
        <w:bidi w:val="1"/>
      </w:pPr>
      <w:r>
        <w:rPr>
          <w:rFonts w:ascii="Times New Roman" w:hAnsi="Times New Roman" w:cs="LMU Lotus"/>
          <w:b w:val="0"/>
          <w:i w:val="0"/>
          <w:rtl w:val="1"/>
          <w:lang w:val="en-US" w:bidi="fa-IR"/>
        </w:rPr>
        <w:t>ریزشب‌که‌های‌هوشمند محله‌ای، مرز محلی‌شدهٔ تمرکززدایی انرژی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سیستم‌ها،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می‌توانند انرژی مازاد خود را از طریق مبادلات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با همسایگان به اشتراک بگذارند که وابستگی به شبکهٔ سراسری را کاهش داده و تلفات انتقال را به حداقل می‌رساند [</w:t>
      </w:r>
      <w:r>
        <w:rPr>
          <w:rFonts w:ascii="Times New Roman" w:hAnsi="Times New Roman" w:cs="LMU Lotus"/>
          <w:b w:val="0"/>
          <w:i w:val="0"/>
          <w:rtl w:val="0"/>
        </w:rPr>
        <w:t>29</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این حال، هر تصمیم اشتراک‌گذاری، خانوار را با یک دوراهی اجتماعی واقعی مواجه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به همسایه فرستاده می‌شود، انرژی‌ای است که نمی‌تواند در باتری خود اهداکننده برای استفادهٔ آینده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روز معین، انتخاب عقلانیِ فردی، احتکار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هر کیلووات‌ساعت موجود در‌برابر احتمال کمبود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اگر هر خانوار از این منطق پیروی کند، کل جامعه شکننده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rPr>
          <w:rFonts w:ascii="Times New Roman" w:hAnsi="Times New Roman" w:cs="LMU Lotus"/>
          <w:b w:val="0"/>
          <w:i w:val="0"/>
          <w:rtl w:val="0"/>
        </w:rPr>
        <w:t>23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۱-۱ دیده می‌شود، این دوراهی می‌ان احتکار و اشتراک، تنش اصلی مسئله را تشکیل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731409"/>
            <wp:docPr id="1" name="Picture 1"/>
            <wp:cNvGraphicFramePr>
              <a:graphicFrameLocks noChangeAspect="1"/>
            </wp:cNvGraphicFramePr>
            <a:graphic>
              <a:graphicData uri="http://schemas.openxmlformats.org/drawingml/2006/picture">
                <pic:pic>
                  <pic:nvPicPr>
                    <pic:cNvPr id="0" name="v09_tragedy_commons.png"/>
                    <pic:cNvPicPr/>
                  </pic:nvPicPr>
                  <pic:blipFill>
                    <a:blip r:embed="rId11"/>
                    <a:stretch>
                      <a:fillRect/>
                    </a:stretch>
                  </pic:blipFill>
                  <pic:spPr>
                    <a:xfrm>
                      <a:off x="0" y="0"/>
                      <a:ext cx="5040000" cy="2731409"/>
                    </a:xfrm>
                    <a:prstGeom prst="rect"/>
                  </pic:spPr>
                </pic:pic>
              </a:graphicData>
            </a:graphic>
          </wp:inline>
        </w:drawing>
      </w:r>
    </w:p>
    <w:p>
      <w:pPr>
        <w:pStyle w:val="Caption"/>
        <w:bidi w:val="1"/>
      </w:pPr>
      <w:bookmarkStart w:id="1001" w:name="_GenCap_figure_1001"/>
      <w:bookmarkEnd w:id="1001"/>
      <w:r>
        <w:rPr>
          <w:rFonts w:ascii="Times New Roman" w:hAnsi="Times New Roman" w:cs="B Lotus"/>
          <w:b/>
          <w:i/>
          <w:rtl w:val="1"/>
        </w:rPr>
        <w:t>شکل ۱-۱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 دوراهی احتکار در‌برابر اشتراک</w:t>
      </w:r>
    </w:p>
    <w:p>
      <w:pPr>
        <w:pStyle w:val="IAUBody"/>
        <w:bidi w:val="1"/>
      </w:pPr>
      <w:r>
        <w:rPr>
          <w:rFonts w:ascii="Times New Roman" w:hAnsi="Times New Roman" w:cs="LMU Lotus"/>
          <w:b w:val="0"/>
          <w:i w:val="0"/>
          <w:rtl w:val="1"/>
          <w:lang w:val="en-US"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مدل‌ها برای بهینه‌سازی کارایی فنی جمعی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بیشینه‌سازی کل انرژی ذخیره‌شده، کمینه‌سازی هزینهٔ کل جامعه، یا افزایش خودمصرفی جمعی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شده‌اند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دشواری در این است که بهینه‌سازی صرفاً مبتنی بر کارایی، اغلب پیامدهای ناعادلانه‌ای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rPr>
          <w:rFonts w:ascii="Times New Roman" w:hAnsi="Times New Roman" w:cs="LMU Lotus"/>
          <w:b w:val="0"/>
          <w:i w:val="0"/>
          <w:rtl w:val="0"/>
        </w:rPr>
        <w:t>21</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نابینایی توزیعی، نه تنها یک نگرانی اخلاقی است؛ بل‌که پایداری بلندمدت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تهدید می‌کند، زیرا خانوارهایی که به‌طور مداوم نتایج ضعیفی دریافت می‌کنند، انگیزهٔ کمی برای ماندن در جامعه دارند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سه شکاف تحقیقاتی خاص از وضعیت فعلی ادبیات پژوهشی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اول، هیچ مطالعهٔ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موجود، ناهمگونی عامل‌ها را بر اساس یک مدل روان‌شناختی معتبر مانند چارچوب پنج‌عاملی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بنا نمی‌نهد؛ در ادبیات موجود، ترجیحات ناهمگون عامل‌ها معمولاً به صورت دلخواه تخصیص می‌یابند، نه بر پایهٔ نظریهٔ شخصیت تثبیت‌شده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محدودیت‌های انصاف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به‌طور یکسان برای همهٔ عامل‌ها اعمال می‌شوند که منعکس‌کنندهٔ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نگرانی نوع‌گرانه [</w:t>
      </w:r>
      <w:r>
        <w:rPr>
          <w:rFonts w:ascii="Times New Roman" w:hAnsi="Times New Roman" w:cs="LMU Lotus"/>
          <w:b w:val="0"/>
          <w:i w:val="0"/>
          <w:rtl w:val="0"/>
        </w:rPr>
        <w:t>19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هزینهٔ اجتماعی رفتار اکتشافی در جوامع مشارکتی اشتراک‌گذاری انرژی، همچنان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چندعاملی، اکتشاف ادامه‌دار یک عامل می‌تواند یادگیری دیگران را بی‌ثبات کند، پدیده‌ای که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نظریه‌بازی‌ها مستند شده است اما هرگز در زمینهٔ مدیریت منابع فیزیکی مطالعه نشده است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با معرفی وزن‌های پاداش تعدیل‌شدهٔ شخصیتی برگرفته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بررسی نظام‌مند چگونگی شکل‌دهی ترجیحات انصاف ناهمگون به پویایی‌های نوظهور جامعه، به این سه شکاف می‌پردازد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p>
    <w:p>
      <w:pPr>
        <w:pStyle w:val="IAUBodyFirst"/>
        <w:bidi w:val="1"/>
      </w:pPr>
      <w:r>
        <w:rPr>
          <w:rFonts w:ascii="Times New Roman" w:hAnsi="Times New Roman" w:cs="LMU Lotus"/>
          <w:b w:val="0"/>
          <w:i w:val="0"/>
          <w:rtl w:val="1"/>
          <w:lang w:val="en-US" w:bidi="fa-IR"/>
        </w:rPr>
        <w:t>این پژوهش در نقطهٔ تلاقی هوش مصنوعی، مهندسی قدرت و روان‌شناسی رفتاری قرار دارد و کمک‌های آن هر سه حوزه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جای در نظر گرفتن تنوع عامل‌ها به عنوان یک پارامتر مزاحم یا اعمال برچسب‌های رفتاری دلبخواه،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یادگیری تقویتی، چارچوبی با انگیزهٔ نظری فراهم می‌کند که ابعاد خاص شخصیت را به پارامترهای یادگیری خاص پیوند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انصاف، گشودگی به کف اکتشاف، و روان‌رنجوری به حساسیت به جریمه [</w:t>
      </w:r>
      <w:r>
        <w:rPr>
          <w:rFonts w:ascii="Times New Roman" w:hAnsi="Times New Roman" w:cs="LMU Lotus"/>
          <w:b w:val="0"/>
          <w:i w:val="0"/>
          <w:rtl w:val="0"/>
        </w:rPr>
        <w:t>39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عمومی است و می‌تواند در هر حوزهٔ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عامل‌های انسان‌گونه مطلوب است، از هماهنگی وسایل نقلیهٔ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 مصنوعی، به‌کار رود [</w:t>
      </w:r>
      <w:r>
        <w:rPr>
          <w:rFonts w:ascii="Times New Roman" w:hAnsi="Times New Roman" w:cs="LMU Lotus"/>
          <w:b w:val="0"/>
          <w:i w:val="0"/>
          <w:rtl w:val="0"/>
        </w:rPr>
        <w:t>36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یافته‌ای که جوامع مختلط با عامل‌های نوع‌گرا، اتلاف انرژی را به‌طور می‌انگین ۱۲٫۹ درصد نسبت به حالت‌های پایهٔ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جهت‌داری اما در این اندازه‌ی نمونه (۵ تصادف‌سازی) به آستانه‌ی معنی‌داری آماری معمول نرسیده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 اجتماعی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مهمتر این‌که، این افزایش کارایی به بهای کاهش آسایش برای عامل‌های نوع‌گرا تمام نمی‌شود </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فرض شهودی که رفتار نوع‌گرانه در یک محیط با منابع محدود باید از خودگذشتگی باشد، در تناقض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rPr>
          <w:rFonts w:ascii="Times New Roman" w:hAnsi="Times New Roman" w:cs="LMU Lotus"/>
          <w:b w:val="0"/>
          <w:i w:val="0"/>
          <w:rtl w:val="0"/>
        </w:rPr>
        <w:t>35</w:t>
      </w:r>
      <w:r>
        <w:rPr>
          <w:rFonts w:ascii="Times New Roman" w:hAnsi="Times New Roman" w:cs="LMU Lotus"/>
          <w:b w:val="0"/>
          <w:i w:val="0"/>
          <w:rtl w:val="1"/>
          <w:lang w:val="en-US" w:bidi="fa-IR"/>
        </w:rPr>
        <w:t>]،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شبیه‌سازی نشان می‌دهد که یک اقلیت از عامل‌های نوع‌گرا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تعداد پنج عامل از ده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تعادل کل جامعه را به سمت رفتار همکاری‌جویانه‌تر سوق دهند، حتی زمانی که عامل‌های باقی‌مانده کاملاً خودخواه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نهایت، کشف «اثر نوآور» به عنوان یک نتیجهٔ هشداردهنده برای استقرار ایمن سیستم‌های یادگیری خودگردان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p>
    <w:p>
      <w:pPr>
        <w:pStyle w:val="IAUBodyFirst"/>
        <w:bidi w:val="1"/>
      </w:pPr>
      <w:r>
        <w:rPr>
          <w:rFonts w:ascii="Times New Roman" w:hAnsi="Times New Roman" w:cs="LMU Lotus"/>
          <w:b w:val="0"/>
          <w:i w:val="0"/>
          <w:rtl w:val="1"/>
          <w:lang w:val="en-US" w:bidi="fa-IR"/>
        </w:rPr>
        <w:t xml:space="preserve">نوآوری اصلی این پژوهش، چارچوب شکل‌دهی پاداشی است که ویژگی‌های شخصیتی پنج‌عاملی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به ویژه دو بعد شخصیتی را رمزگذاری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نسبت به [</w:t>
      </w:r>
      <w:r>
        <w:rPr>
          <w:rFonts w:ascii="Times New Roman" w:hAnsi="Times New Roman" w:cs="LMU Lotus"/>
          <w:b w:val="0"/>
          <w:i w:val="0"/>
          <w:rtl w:val="0"/>
        </w:rPr>
        <w:t>6</w:t>
      </w:r>
      <w:r>
        <w:rPr>
          <w:rFonts w:ascii="Times New Roman" w:hAnsi="Times New Roman" w:cs="LMU Lotus"/>
          <w:b w:val="0"/>
          <w:i w:val="0"/>
          <w:rtl w:val="1"/>
          <w:lang w:val="en-US" w:bidi="fa-IR"/>
        </w:rPr>
        <w:t xml:space="preserve">] و مطالعات مشابه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به [</w:t>
      </w:r>
      <w:r>
        <w:rPr>
          <w:rFonts w:ascii="Times New Roman" w:hAnsi="Times New Roman" w:cs="LMU Lotus"/>
          <w:b w:val="0"/>
          <w:i w:val="0"/>
          <w:rtl w:val="0"/>
        </w:rPr>
        <w:t>16</w:t>
      </w:r>
      <w:r>
        <w:rPr>
          <w:rFonts w:ascii="Times New Roman" w:hAnsi="Times New Roman" w:cs="LMU Lotus"/>
          <w:b w:val="0"/>
          <w:i w:val="0"/>
          <w:rtl w:val="1"/>
          <w:lang w:val="en-US" w:bidi="fa-IR"/>
        </w:rPr>
        <w:t>] و [</w:t>
      </w:r>
      <w:r>
        <w:rPr>
          <w:rFonts w:ascii="Times New Roman" w:hAnsi="Times New Roman" w:cs="LMU Lotus"/>
          <w:b w:val="0"/>
          <w:i w:val="0"/>
          <w:rtl w:val="0"/>
        </w:rPr>
        <w:t>19</w:t>
      </w:r>
      <w:r>
        <w:rPr>
          <w:rFonts w:ascii="Times New Roman" w:hAnsi="Times New Roman" w:cs="LMU Lotus"/>
          <w:b w:val="0"/>
          <w:i w:val="0"/>
          <w:rtl w:val="1"/>
          <w:lang w:val="en-US" w:bidi="fa-IR"/>
        </w:rPr>
        <w:t xml:space="preserve">] که جریمهٔ نابرابری‌گریزی یا منتقد انصاف </w:t>
      </w:r>
      <w:r>
        <w:rPr>
          <w:rFonts w:ascii="Times New Roman" w:hAnsi="Times New Roman" w:cs="LMU Lotus"/>
          <w:b w:val="0"/>
          <w:i w:val="0"/>
          <w:rtl w:val="0"/>
        </w:rPr>
        <w:t xml:space="preserve">LLM </w:t>
      </w:r>
      <w:r>
        <w:rPr>
          <w:rFonts w:ascii="Times New Roman" w:hAnsi="Times New Roman" w:cs="LMU Lotus"/>
          <w:b w:val="0"/>
          <w:i w:val="0"/>
          <w:rtl w:val="1"/>
          <w:lang w:val="en-US"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به [</w:t>
      </w:r>
      <w:r>
        <w:rPr>
          <w:rFonts w:ascii="Times New Roman" w:hAnsi="Times New Roman" w:cs="LMU Lotus"/>
          <w:b w:val="0"/>
          <w:i w:val="0"/>
          <w:rtl w:val="0"/>
        </w:rPr>
        <w:t>29</w:t>
      </w:r>
      <w:r>
        <w:rPr>
          <w:rFonts w:ascii="Times New Roman" w:hAnsi="Times New Roman" w:cs="LMU Lotus"/>
          <w:b w:val="0"/>
          <w:i w:val="0"/>
          <w:rtl w:val="1"/>
          <w:lang w:val="en-US"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22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با توافق‌پذیری بالا (که در این مطالعه برچسب نوع‌گرا می‌خورد) هشتاد درصد از پاداش خود را از شاخص انصاف </w:t>
      </w:r>
      <w:r>
        <w:rPr>
          <w:rFonts w:ascii="Times New Roman" w:hAnsi="Times New Roman" w:cs="LMU Lotus"/>
          <w:b w:val="0"/>
          <w:i w:val="0"/>
          <w:rtl w:val="0"/>
        </w:rPr>
        <w:t xml:space="preserve">Jain </w:t>
      </w:r>
      <w:r>
        <w:rPr>
          <w:rFonts w:ascii="Times New Roman" w:hAnsi="Times New Roman" w:cs="LMU Lotus"/>
          <w:b w:val="0"/>
          <w:i w:val="0"/>
          <w:rtl w:val="1"/>
          <w:lang w:val="en-US" w:bidi="fa-IR"/>
        </w:rPr>
        <w:t>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گشودگی به تجربه، که کنجکاوی، تازگی‌جویی و تحمل ابهام را در‌بر می‌گیرد، به کف اکتشافی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نگاشت می‌شود [</w:t>
      </w:r>
      <w:r>
        <w:rPr>
          <w:rFonts w:ascii="Times New Roman" w:hAnsi="Times New Roman" w:cs="LMU Lotus"/>
          <w:b w:val="0"/>
          <w:i w:val="0"/>
          <w:rtl w:val="0"/>
        </w:rPr>
        <w:t>30</w:t>
      </w:r>
      <w:r>
        <w:rPr>
          <w:rFonts w:ascii="Times New Roman" w:hAnsi="Times New Roman" w:cs="LMU Lotus"/>
          <w:b w:val="0"/>
          <w:i w:val="0"/>
          <w:rtl w:val="1"/>
          <w:lang w:val="en-US" w:bidi="fa-IR"/>
        </w:rPr>
        <w:t>]، [</w:t>
      </w:r>
      <w:r>
        <w:rPr>
          <w:rFonts w:ascii="Times New Roman" w:hAnsi="Times New Roman" w:cs="LMU Lotus"/>
          <w:b w:val="0"/>
          <w:i w:val="0"/>
          <w:rtl w:val="0"/>
        </w:rPr>
        <w:t>39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خود محیط شبیه‌سازی برای وضوح تحلیلی طراحی شده است تا وفاداری مهندسی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طراحی می‌نیمال بدان معناست که هر گونه تفاوت مشاهده‌شده بین سناریوها را می‌توان به نگاشت شخصیت</w:t>
      </w:r>
      <w:r>
        <w:rPr>
          <w:rFonts w:ascii="Times New Roman" w:hAnsi="Times New Roman" w:cs="LMU Lotus"/>
          <w:b w:val="0"/>
          <w:i w:val="0"/>
          <w:rtl w:val="0"/>
        </w:rPr>
        <w:t>-</w:t>
      </w:r>
      <w:r>
        <w:rPr>
          <w:rFonts w:ascii="Times New Roman" w:hAnsi="Times New Roman" w:cs="LMU Lotus"/>
          <w:b w:val="0"/>
          <w:i w:val="0"/>
          <w:rtl w:val="1"/>
          <w:lang w:val="en-US" w:bidi="fa-IR"/>
        </w:rPr>
        <w:t>پاداش نسبت داد تا پیچیدگی محیط، معماری مدل، یا ناپایداری آموزش</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p>
    <w:p>
      <w:pPr>
        <w:pStyle w:val="IAUBodyFirst"/>
        <w:bidi w:val="1"/>
      </w:pPr>
      <w:r>
        <w:rPr>
          <w:rFonts w:ascii="Times New Roman" w:hAnsi="Times New Roman" w:cs="LMU Lotus"/>
          <w:b w:val="0"/>
          <w:i w:val="0"/>
          <w:rtl w:val="1"/>
          <w:lang w:val="en-US"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هدف فرعی خاص از این هدف اصلی پشتیبانی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اولین هدف فرعی، توسعه و اعتبارسنجی یک چارچوب شکل‌دهی پاداش است که ویژگی‌های شخصیتی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وزن‌های تابع هدف و پارامترهای اکتشافی در یک محیط یادگیری کیو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سومین هدف فرعی، بررسی مزیت نوع‌گرانه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فرضیه‌ای که عامل‌هایی با وزن‌های انصاف متوسط تا بالا، از طریق مکانیسم متقابل‌گرایی نوظهور، به آسایش فردی بالاتری دست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فرضیه تأیید شود، یک استدلال مستقیم برای سازگاری انگیزه‌ای به نفع طراحی پاداش آگاه از انصاف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وزن‌های پاداش نوع‌گرانه از نظر اخلاقی برتر و به بهای کارایی نیستند، بل‌که در واقع برای عامل منفرد، سودمند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هدف فرعی، کمّی‌سازی تأثیر بی‌ثبات‌کنندهٔ عامل‌های نوآور با گشودگی بالا بر هماهنگی و برابری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p>
    <w:p>
      <w:pPr>
        <w:pStyle w:val="IAUBodyFirst"/>
        <w:bidi w:val="1"/>
      </w:pPr>
      <w:r>
        <w:rPr>
          <w:rFonts w:ascii="Times New Roman" w:hAnsi="Times New Roman" w:cs="LMU Lotus"/>
          <w:b w:val="0"/>
          <w:i w:val="0"/>
          <w:rtl w:val="1"/>
          <w:lang w:val="en-US" w:bidi="fa-IR"/>
        </w:rPr>
        <w:t>این مطالعه حول یک سؤال پژوهشی اصلی و چهار سؤال فرعی سازماندهی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پژوهشی اصلی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اجتماعی، شاخص انصاف </w:t>
      </w:r>
      <w:r>
        <w:rPr>
          <w:rFonts w:ascii="Times New Roman" w:hAnsi="Times New Roman" w:cs="LMU Lotus"/>
          <w:b w:val="0"/>
          <w:i w:val="0"/>
          <w:rtl w:val="0"/>
        </w:rPr>
        <w:t>Jain</w:t>
      </w:r>
      <w:r>
        <w:rPr>
          <w:rFonts w:ascii="Times New Roman" w:hAnsi="Times New Roman" w:cs="LMU Lotus"/>
          <w:b w:val="0"/>
          <w:i w:val="0"/>
          <w:rtl w:val="1"/>
          <w:lang w:val="en-US" w:bidi="fa-IR"/>
        </w:rPr>
        <w:t>، نرخ روزهای قطعی، اتلاف انرژی، شکاف آسایش نوع‌گرا در مقابل خودخواه، ضریب جینی، و فراوانی اشتراک‌گذاری</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پاسخ عمدتاً از معیار فراوانی اشتراک‌گذاری و تحلیل نقشهٔ حرارتی جدول کیو استخراج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 مصالحه‌هایی بین کارایی انرژی در سطح جامعه و انصاف توزیعی ظاهر می‌شود؟ این سؤال، فرض رایج مبنی بر وجود تنش بین برابری و کارایی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جوامع نوع‌گرا به هر دو انصاف بالاتر و اتلاف کمتر نسبت به جوامع خودخواه دست یابند، آنگاه مصالحهٔ فرض‌شده در این حوزه برقرار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نتیجه‌ای با پیامدهای سیاستی قابل توجه</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شامل پنج عامل نوع‌گرا و پنج عامل خودخواه، مورد آزمون اصلی را فراهم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p>
    <w:p>
      <w:pPr>
        <w:pStyle w:val="IAUBodyFirst"/>
        <w:bidi w:val="1"/>
      </w:pPr>
      <w:r>
        <w:rPr>
          <w:rFonts w:ascii="Times New Roman" w:hAnsi="Times New Roman" w:cs="LMU Lotus"/>
          <w:b w:val="0"/>
          <w:i w:val="0"/>
          <w:rtl w:val="1"/>
          <w:lang w:val="en-US" w:bidi="fa-IR"/>
        </w:rPr>
        <w:t>چهار فرضیه در این مطالعه آزمون می‌شوند که هر کدام از سؤالات پژوهشی فوق مشتق شده و در ادبیات مرور شده، ریشه 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از طریق تثبیت زنجیرهٔ تأمین محلی، به می‌انگین آسایش بالاتری نسبت به همسایگان خودخواه خود دست خواهند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مزیت نوع‌گرانه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آن زمانی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نسبی طراحی پاداش نوع‌گرا، با افزایش کمبود محیطی،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مزیت نوع‌گرانه پایدار باشد، باید نه تنها در روزهای آفتابی، بل‌که در شرایط ابری که تولید خورشیدی را نصف می‌کند، نیز برقرار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آزمایش می‌کند که آیا مزایای طراحی آگاه از انصاف به فراوانی منابع وابسته است یا به شرایط کمبود تعمیم می‌یابد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اکتشافی بالا، تعادل‌های مشارکتی را بی‌ثبات کرده و منجر به ضرایب جینی بالاتر و نرخ‌های قطعی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rPr>
          <w:rFonts w:ascii="Times New Roman" w:hAnsi="Times New Roman" w:cs="LMU Lotus"/>
          <w:b w:val="0"/>
          <w:i w:val="0"/>
          <w:rtl w:val="0"/>
        </w:rPr>
        <w:t>2</w:t>
      </w:r>
      <w:r>
        <w:rPr>
          <w:rFonts w:ascii="Times New Roman" w:hAnsi="Times New Roman" w:cs="LMU Lotus"/>
          <w:b w:val="0"/>
          <w:i w:val="0"/>
          <w:rtl w:val="1"/>
          <w:lang w:val="en-US" w:bidi="fa-IR"/>
        </w:rPr>
        <w:t>]،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p>
    <w:p>
      <w:pPr>
        <w:pStyle w:val="IAUBodyFirst"/>
        <w:bidi w:val="1"/>
      </w:pPr>
      <w:r>
        <w:rPr>
          <w:rFonts w:ascii="Times New Roman" w:hAnsi="Times New Roman" w:cs="LMU Lotus"/>
          <w:b w:val="0"/>
          <w:i w:val="0"/>
          <w:rtl w:val="1"/>
          <w:lang w:val="en-US" w:bidi="fa-IR"/>
        </w:rPr>
        <w:t>اصطلاحات زیر به همان گونه که در سراسر این پایان‌نامه به‌کار رفته‌اند، تعریف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تعاریف مختص به زمینهٔ شبیه‌سازی توصیف‌شده در فصل ۳ هستند و ممکن است دقیقاً با کاربردهای گسترده‌تر یا جایگزین در ادبیات مطابقت نداشته باشند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تولیدکننده</w:t>
      </w:r>
      <w:r>
        <w:rPr>
          <w:rFonts w:ascii="Times New Roman" w:hAnsi="Times New Roman" w:cs="LMU Lotus"/>
          <w:b/>
          <w:bCs/>
          <w:i w:val="0"/>
          <w:rtl w:val="0"/>
        </w:rPr>
        <w:t>-</w:t>
      </w:r>
      <w:r>
        <w:rPr>
          <w:rFonts w:ascii="Times New Roman" w:hAnsi="Times New Roman" w:cs="LMU Lotus"/>
          <w:b/>
          <w:bCs/>
          <w:i w:val="0"/>
          <w:rtl w:val="1"/>
          <w:lang w:val="en-US" w:bidi="fa-IR"/>
        </w:rPr>
        <w:t xml:space="preserve">مصرف‌کننده </w:t>
      </w:r>
      <w:r>
        <w:rPr>
          <w:rFonts w:ascii="Times New Roman" w:hAnsi="Times New Roman" w:cs="LMU Lotus"/>
          <w:b/>
          <w:bCs/>
          <w:i w:val="0"/>
          <w:rtl w:val="0"/>
        </w:rPr>
        <w:t>(Prosumer)</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هر ده خانه،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با ظرفیت خورشیدی و اندازهٔ باتری یکسان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یادگیری تقویتی چندعاملی </w:t>
      </w:r>
      <w:r>
        <w:rPr>
          <w:rFonts w:ascii="Times New Roman" w:hAnsi="Times New Roman" w:cs="LMU Lotus"/>
          <w:b/>
          <w:bCs/>
          <w:i w:val="0"/>
          <w:rtl w:val="0"/>
        </w:rPr>
        <w:t>(Multi</w:t>
      </w:r>
      <w:r>
        <w:rPr>
          <w:rFonts w:ascii="Times New Roman" w:hAnsi="Times New Roman" w:cs="LMU Lotus"/>
          <w:b/>
          <w:bCs/>
          <w:i w:val="0"/>
          <w:rtl w:val="0"/>
        </w:rPr>
        <w:t>-</w:t>
      </w:r>
      <w:r>
        <w:rPr>
          <w:rFonts w:ascii="Times New Roman" w:hAnsi="Times New Roman" w:cs="LMU Lotus"/>
          <w:b/>
          <w:bCs/>
          <w:i w:val="0"/>
          <w:rtl w:val="0"/>
        </w:rPr>
        <w:t>Agent Reinforcement Learning)</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چارچوب محاسباتی که در آن چندین عامل خودگردان، سیاست‌های تصمیم‌گیری را از طریق تعامل آزمون‌وخطا با یک محیط مشترک می‌آموزند [</w:t>
      </w:r>
      <w:r>
        <w:rPr>
          <w:rFonts w:ascii="Times New Roman" w:hAnsi="Times New Roman" w:cs="LMU Lotus"/>
          <w:b w:val="0"/>
          <w:i w:val="0"/>
          <w:rtl w:val="0"/>
        </w:rPr>
        <w:t>41</w:t>
      </w:r>
      <w:r>
        <w:rPr>
          <w:rFonts w:ascii="Times New Roman" w:hAnsi="Times New Roman" w:cs="LMU Lotus"/>
          <w:b w:val="0"/>
          <w:i w:val="0"/>
          <w:rtl w:val="1"/>
          <w:lang w:val="en-US" w:bidi="fa-IR"/>
        </w:rPr>
        <w:t>]، [</w:t>
      </w:r>
      <w:r>
        <w:rPr>
          <w:rFonts w:ascii="Times New Roman" w:hAnsi="Times New Roman" w:cs="LMU Lotus"/>
          <w:b w:val="0"/>
          <w:i w:val="0"/>
          <w:rtl w:val="0"/>
        </w:rPr>
        <w:t>42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تقریبی که مشخص است تضمین‌های همگرایی نظری را با مقیاس‌پذیری عملی مبادله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مدل </w:t>
      </w:r>
      <w:r>
        <w:rPr>
          <w:rFonts w:ascii="Times New Roman" w:hAnsi="Times New Roman" w:cs="LMU Lotus"/>
          <w:b/>
          <w:bCs/>
          <w:i w:val="0"/>
          <w:rtl w:val="0"/>
        </w:rPr>
        <w:t xml:space="preserve">OCEAN </w:t>
      </w:r>
      <w:r>
        <w:rPr>
          <w:rFonts w:ascii="Times New Roman" w:hAnsi="Times New Roman" w:cs="LMU Lotus"/>
          <w:b/>
          <w:bCs/>
          <w:i w:val="0"/>
          <w:rtl w:val="1"/>
          <w:lang w:val="en-US" w:bidi="fa-IR"/>
        </w:rPr>
        <w:t>(پنج‌عاملی بزرگ)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پنج عاملی شخصیت شامل گشودگی </w:t>
      </w:r>
      <w:r>
        <w:rPr>
          <w:rFonts w:ascii="Times New Roman" w:hAnsi="Times New Roman" w:cs="LMU Lotus"/>
          <w:b w:val="0"/>
          <w:i w:val="0"/>
          <w:rtl w:val="0"/>
        </w:rPr>
        <w:t>(Openness)</w:t>
      </w:r>
      <w:r>
        <w:rPr>
          <w:rFonts w:ascii="Times New Roman" w:hAnsi="Times New Roman" w:cs="LMU Lotus"/>
          <w:b w:val="0"/>
          <w:i w:val="0"/>
          <w:rtl w:val="1"/>
          <w:lang w:val="en-US" w:bidi="fa-IR"/>
        </w:rPr>
        <w:t xml:space="preserve">، وظیفه‌شناسی </w:t>
      </w:r>
      <w:r>
        <w:rPr>
          <w:rFonts w:ascii="Times New Roman" w:hAnsi="Times New Roman" w:cs="LMU Lotus"/>
          <w:b w:val="0"/>
          <w:i w:val="0"/>
          <w:rtl w:val="0"/>
        </w:rPr>
        <w:t>(Conscientiousness)</w:t>
      </w:r>
      <w:r>
        <w:rPr>
          <w:rFonts w:ascii="Times New Roman" w:hAnsi="Times New Roman" w:cs="LMU Lotus"/>
          <w:b w:val="0"/>
          <w:i w:val="0"/>
          <w:rtl w:val="1"/>
          <w:lang w:val="en-US" w:bidi="fa-IR"/>
        </w:rPr>
        <w:t xml:space="preserve">، برون‌گرایی </w:t>
      </w:r>
      <w:r>
        <w:rPr>
          <w:rFonts w:ascii="Times New Roman" w:hAnsi="Times New Roman" w:cs="LMU Lotus"/>
          <w:b w:val="0"/>
          <w:i w:val="0"/>
          <w:rtl w:val="0"/>
        </w:rPr>
        <w:t>(Extraversion)</w:t>
      </w:r>
      <w:r>
        <w:rPr>
          <w:rFonts w:ascii="Times New Roman" w:hAnsi="Times New Roman" w:cs="LMU Lotus"/>
          <w:b w:val="0"/>
          <w:i w:val="0"/>
          <w:rtl w:val="1"/>
          <w:lang w:val="en-US" w:bidi="fa-IR"/>
        </w:rPr>
        <w:t xml:space="preserve">، توافق‌پذیری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 xml:space="preserve">و روان‌رنجوری </w:t>
      </w:r>
      <w:r>
        <w:rPr>
          <w:rFonts w:ascii="Times New Roman" w:hAnsi="Times New Roman" w:cs="LMU Lotus"/>
          <w:b w:val="0"/>
          <w:i w:val="0"/>
          <w:rtl w:val="0"/>
        </w:rPr>
        <w:t>(Neuroticism) [</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w:t>
      </w:r>
      <w:r>
        <w:rPr>
          <w:rFonts w:ascii="Times New Roman" w:hAnsi="Times New Roman" w:cs="LMU Lotus"/>
          <w:b w:val="0"/>
          <w:i w:val="0"/>
          <w:rtl w:val="0"/>
        </w:rPr>
        <w:t>30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دو بعد از این ابعاد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و گشودگی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نگاشت می‌کند، در حالی که سه بعد دیگر را در سطوح متوسط جمعیتی در همهٔ عامل‌ها ثابت نگه می‌دارد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(Innovator Effect)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بی‌ثباتی مشاهده‌شدهٔ هماهنگی در سطح جامعه ناشی از یک عامل با گشودگی بالا که اکتشاف ادامه‌دار آن </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به صورت مقدار اپسیلون حداقلی بالاتر در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پیاده‌سازی شده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از شکل‌گیری انتظارات پایدار در مورد در دسترس بودن انرژی توسط همسایگان جلوگیری می‌کند (تحلیل کامل در بخش ۴-۸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اصطلاح در این پایان‌نامه معرفی شده و برای وضوح در اینجا تعریف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شاخص انصاف </w:t>
      </w:r>
      <w:r>
        <w:rPr>
          <w:rFonts w:ascii="Times New Roman" w:hAnsi="Times New Roman" w:cs="LMU Lotus"/>
          <w:b/>
          <w:bCs/>
          <w:i w:val="0"/>
          <w:rtl w:val="0"/>
        </w:rPr>
        <w:t>Jain (Jain</w:t>
      </w:r>
      <w:r>
        <w:rPr>
          <w:rFonts w:ascii="Times New Roman" w:hAnsi="Times New Roman" w:cs="LMU Lotus"/>
          <w:b/>
          <w:bCs/>
          <w:i w:val="0"/>
          <w:rtl w:val="0"/>
        </w:rPr>
        <w:t>'</w:t>
      </w:r>
      <w:r>
        <w:rPr>
          <w:rFonts w:ascii="Times New Roman" w:hAnsi="Times New Roman" w:cs="LMU Lotus"/>
          <w:b/>
          <w:bCs/>
          <w:i w:val="0"/>
          <w:rtl w:val="0"/>
        </w:rPr>
        <w:t>s Fairness Index)</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معیار مقیاس</w:t>
      </w:r>
      <w:r>
        <w:rPr>
          <w:rFonts w:ascii="Times New Roman" w:hAnsi="Times New Roman" w:cs="LMU Lotus"/>
          <w:b w:val="0"/>
          <w:i w:val="0"/>
          <w:rtl w:val="0"/>
        </w:rPr>
        <w:t>-</w:t>
      </w:r>
      <w:r>
        <w:rPr>
          <w:rFonts w:ascii="Times New Roman" w:hAnsi="Times New Roman" w:cs="LMU Lotus"/>
          <w:b w:val="0"/>
          <w:i w:val="0"/>
          <w:rtl w:val="1"/>
          <w:lang w:val="en-US"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rPr>
          <w:rFonts w:ascii="Times New Roman" w:hAnsi="Times New Roman" w:cs="LMU Lotus"/>
          <w:b w:val="0"/>
          <w:i w:val="0"/>
          <w:rtl w:val="0"/>
        </w:rPr>
        <w:t>21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شاخص از یک تقسیم بر اندازهٔ جمعیت (حداکثر نابرابری) تا یک (برابری کامل)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بر روی توزیع آسایش در ده خانوار اعمال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آسایش شخصی </w:t>
      </w:r>
      <w:r>
        <w:rPr>
          <w:rFonts w:ascii="Times New Roman" w:hAnsi="Times New Roman" w:cs="LMU Lotus"/>
          <w:b/>
          <w:bCs/>
          <w:i w:val="0"/>
          <w:rtl w:val="0"/>
        </w:rPr>
        <w:t>(Personal Comfort)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آسایش ۱</w:t>
      </w:r>
      <w:r>
        <w:rPr>
          <w:rFonts w:ascii="Times New Roman" w:hAnsi="Times New Roman" w:cs="LMU Lotus"/>
          <w:b w:val="0"/>
          <w:i w:val="0"/>
          <w:rtl w:val="0"/>
        </w:rPr>
        <w:t xml:space="preserve">. </w:t>
      </w:r>
      <w:r>
        <w:rPr>
          <w:rFonts w:ascii="Times New Roman" w:hAnsi="Times New Roman" w:cs="LMU Lotus"/>
          <w:b w:val="0"/>
          <w:i w:val="0"/>
          <w:rtl w:val="1"/>
          <w:lang w:val="en-US" w:bidi="fa-IR"/>
        </w:rPr>
        <w:t>۰ نشان می‌دهد که همهٔ تقاضا تأمین شده است؛ مقادیر زیر ۰</w:t>
      </w:r>
      <w:r>
        <w:rPr>
          <w:rFonts w:ascii="Times New Roman" w:hAnsi="Times New Roman" w:cs="LMU Lotus"/>
          <w:b w:val="0"/>
          <w:i w:val="0"/>
          <w:rtl w:val="0"/>
        </w:rPr>
        <w:t xml:space="preserve">. </w:t>
      </w:r>
      <w:r>
        <w:rPr>
          <w:rFonts w:ascii="Times New Roman" w:hAnsi="Times New Roman" w:cs="LMU Lotus"/>
          <w:b w:val="0"/>
          <w:i w:val="0"/>
          <w:rtl w:val="1"/>
          <w:lang w:val="en-US" w:bidi="fa-IR"/>
        </w:rPr>
        <w:t>۹۵ به عنوان روزهای قطعی طبقه‌بندی می‌شوند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اتلاف انرژی </w:t>
      </w:r>
      <w:r>
        <w:rPr>
          <w:rFonts w:ascii="Times New Roman" w:hAnsi="Times New Roman" w:cs="LMU Lotus"/>
          <w:b/>
          <w:bCs/>
          <w:i w:val="0"/>
          <w:rtl w:val="0"/>
        </w:rPr>
        <w:t>(Energy Waste)</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اتلاف بر حسب کیلووات‌ساعت در روز اندازه‌گیری می‌شود و نشان‌دهندهٔ یک اتلاف کارایی خالص برای جامعه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p>
    <w:p>
      <w:pPr>
        <w:pStyle w:val="IAUBodyFirst"/>
        <w:bidi w:val="1"/>
      </w:pPr>
      <w:r>
        <w:rPr>
          <w:rFonts w:ascii="Times New Roman" w:hAnsi="Times New Roman" w:cs="LMU Lotus"/>
          <w:b w:val="0"/>
          <w:i w:val="0"/>
          <w:rtl w:val="1"/>
          <w:lang w:val="en-US" w:bidi="fa-IR"/>
        </w:rPr>
        <w:t>بقیهٔ این پایان‌نامه به شرح زیر سازماندهی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فصل ۲ به مرور جامعی از ادبیات مرتبط می‌پردازد و تکامل ریزشب‌که‌های‌هوشمند و پارادایم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را دنبال می‌کند، مکانیسم‌های معاملاتی و قیمت‌گذاری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۳، روش‌شناسی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مقدمه آغاز می‌شود و سپس طرح و رویکرد پژوهش (بخش ۳-۲)، روش‌های جمع‌آوری داده‌ها (بخش ۳-۳)، ابزارها و وسایل مورد استفاده (بخش ۳-۴)، و جامعه، نمونه و روش نمونه‌گیری (بخش ۳-۵) را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محیط فیزیکی،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۳-۶ تا ۳-۱۴)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۴، نتایج شبیه‌سازی را در همهٔ سناریوها و معیارها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یافته به‌طور عینی توصیف می‌شود و تفسیر آن برای فصل ۵ نگهداشته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همچنین شامل آزمون معناداری آماری، تحلیل اثر نوآور، و مقایسه با مبانی آخرین دستاوردهای علمی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۵ به بحث دربارهٔ پیامدهای یافته‌ها می‌پردازد، رابطهٔ انصاف</w:t>
      </w:r>
      <w:r>
        <w:rPr>
          <w:rFonts w:ascii="Times New Roman" w:hAnsi="Times New Roman" w:cs="LMU Lotus"/>
          <w:b w:val="0"/>
          <w:i w:val="0"/>
          <w:rtl w:val="0"/>
        </w:rPr>
        <w:t>-</w:t>
      </w:r>
      <w:r>
        <w:rPr>
          <w:rFonts w:ascii="Times New Roman" w:hAnsi="Times New Roman" w:cs="LMU Lotus"/>
          <w:b w:val="0"/>
          <w:i w:val="0"/>
          <w:rtl w:val="1"/>
          <w:lang w:val="en-US"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خلاصه‌ای از کار، خلاصه‌ای از یافته‌های کلیدی، و جهت‌گیری‌هایی برای تحقیقات آینده به پایان می‌رسد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p>
    <w:p>
      <w:pPr>
        <w:pStyle w:val="IAUBodyFirst"/>
        <w:bidi w:val="1"/>
      </w:pPr>
      <w:r>
        <w:rPr>
          <w:rFonts w:ascii="Times New Roman" w:hAnsi="Times New Roman" w:cs="LMU Lotus"/>
          <w:b w:val="0"/>
          <w:i w:val="0"/>
          <w:rtl w:val="1"/>
          <w:lang w:val="en-US" w:bidi="fa-IR"/>
        </w:rPr>
        <w:t>این فصل، مسئلهٔ پژوهش را در تلاقی اشتراک‌گذاری انرژی محله‌ای و یادگیری تقویتی چندعاملی تبیین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بهینه‌سازی صرفاً مبتنی بر کارایی می‌تواند پیامدهای توزیعی ناعادلانه‌ای تولید کند که در ادبیات موجود کمتر بررسی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شکاف پژوهشی مشخص شدند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نوآوری پژوهش، یعنی نگاشت مدل پنج‌عاملی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پاداش و اکتشاف در یادگیری تقویتی، به‌عنوان پاسخی به این شکاف‌ها معرفی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سؤالات و چهار فرضیهٔ پژوهش بر همین اساس صورت‌بندی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فصل‌های آتی به ترتیب به مرور پیشینهٔ پژوهش (فصل ۲)، روش پیشنهادی و محیط شبیه‌سازی (فصل ۳)، تجزیه و تحلیل نتایج (فصل ۴)، و جمع‌بندی و پیشنهادهای آتی (فصل ۵) می‌پردازند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دوم</w:t>
      </w:r>
    </w:p>
    <w:p>
      <w:pPr>
        <w:pStyle w:val="Heading2"/>
        <w:bidi w:val="1"/>
      </w:pPr>
      <w:r>
        <w:rPr>
          <w:rFonts w:ascii="Times New Roman" w:hAnsi="Times New Roman" w:cs="LMU Lotus"/>
          <w:b w:val="0"/>
          <w:i w:val="0"/>
          <w:rtl w:val="1"/>
          <w:lang w:val="en-US" w:bidi="fa-IR"/>
        </w:rPr>
        <w:t>مبانی نظری و پیشینه تحقیق</w:t>
      </w:r>
    </w:p>
    <w:p>
      <w:pPr>
        <w:pStyle w:val="Heading2"/>
        <w:bidi w:val="1"/>
      </w:pP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به مرور پیشینهٔ پژوهش در چهار حوزهٔ مرتبط با موضوع این پایان‌نامه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ابتدا مبانی نظری گذار به انرژی غیرمتمرکز، الگوی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یادگیری تقویتی چندعاملی معرفی می‌شوند (بخش ۲-۲)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پژوهش‌های مرتبط در چهار محور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کارایی، عدالت، نظریه‌بازی و اکتشاف </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نظام‌مند مرور می‌شوند (بخش ۲-۳)</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ادامه، یک جدول مقایسهٔ کیفی، جایگاه این پژوهش را نسبت به وضعیت موجود دانش مشخص می‌کند (بخش ۲-۴) و فصل با تبیین چارچوب مفهومی پیشنهادی و شکاف‌های پژوهشی که این پایان‌نامه به آن‌ها می‌پردازد، به پایان می‌رسد (بخش ۲-۵)</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p>
    <w:p>
      <w:pPr>
        <w:pStyle w:val="Heading3"/>
        <w:bidi w:val="1"/>
      </w:pPr>
      <w:r>
        <w:rPr>
          <w:rFonts w:ascii="Times New Roman" w:hAnsi="Times New Roman" w:cs="LMU Lotus"/>
          <w:b w:val="0"/>
          <w:i w:val="0"/>
          <w:rtl w:val="1"/>
          <w:lang w:val="en-US" w:bidi="fa-IR"/>
        </w:rPr>
        <w:t>۲-۲-۱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(Prosumer)</w:t>
      </w:r>
    </w:p>
    <w:p>
      <w:pPr>
        <w:pStyle w:val="IAUBodyFirst"/>
        <w:bidi w:val="1"/>
      </w:pPr>
      <w:r>
        <w:rPr>
          <w:rFonts w:ascii="Times New Roman" w:hAnsi="Times New Roman" w:cs="LMU Lotus"/>
          <w:b w:val="0"/>
          <w:i w:val="0"/>
          <w:rtl w:val="1"/>
          <w:lang w:val="en-US" w:bidi="fa-IR"/>
        </w:rPr>
        <w:t>معماری سیستم‌های قدرت الکتریکی برای نزدیک به یک قرن، اساساً بدون تغییر باقی مانده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اگرچه از لحاظ تاریخی موفق بوده است، دست‌خوش دگرگونی ساختاری شده است که ناشی از دو نیروی هم‌گرا می‌باشد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نیرو، فوریت کاهش تغییرات اقلیمی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هیئت بین‌الدول تغییرات اقلیم </w:t>
      </w:r>
      <w:r>
        <w:rPr>
          <w:rFonts w:ascii="Times New Roman" w:hAnsi="Times New Roman" w:cs="LMU Lotus"/>
          <w:b w:val="0"/>
          <w:i w:val="0"/>
          <w:rtl w:val="0"/>
        </w:rPr>
        <w:t xml:space="preserve">(IPCC) </w:t>
      </w:r>
      <w:r>
        <w:rPr>
          <w:rFonts w:ascii="Times New Roman" w:hAnsi="Times New Roman" w:cs="LMU Lotus"/>
          <w:b w:val="0"/>
          <w:i w:val="0"/>
          <w:rtl w:val="1"/>
          <w:lang w:val="en-US" w:bidi="fa-IR"/>
        </w:rPr>
        <w:t>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نیرو، کاهش چشمگیر هزینه‌ی فناوری‌های کلیدی تجدیدپذیر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سطح‌شده‌ی برق خورشیدی فتوولتائیک از سال ۲۰۱۰ تقریباً ۹۰ درصد کاهش یافته است و قیمت بسته‌های باتری لیتیوم</w:t>
      </w:r>
      <w:r>
        <w:rPr>
          <w:rFonts w:ascii="Times New Roman" w:hAnsi="Times New Roman" w:cs="LMU Lotus"/>
          <w:b w:val="0"/>
          <w:i w:val="0"/>
          <w:rtl w:val="0"/>
        </w:rPr>
        <w:t>-</w:t>
      </w:r>
      <w:r>
        <w:rPr>
          <w:rFonts w:ascii="Times New Roman" w:hAnsi="Times New Roman" w:cs="LMU Lotus"/>
          <w:b w:val="0"/>
          <w:i w:val="0"/>
          <w:rtl w:val="1"/>
          <w:lang w:val="en-US" w:bidi="fa-IR"/>
        </w:rPr>
        <w:t>یونی در همین دوره بیش از ۸۰ درصد افت داشته است؛ این امر، سیستم‌های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ذخیره‌سازی را در تعداد فزاینده‌ای از بازارها از لحاظ اقتصادی مقرون‌به‌صرفه ساخته است [</w:t>
      </w:r>
      <w:r>
        <w:rPr>
          <w:rFonts w:ascii="Times New Roman" w:hAnsi="Times New Roman" w:cs="LMU Lotus"/>
          <w:b w:val="0"/>
          <w:i w:val="0"/>
          <w:rtl w:val="0"/>
        </w:rPr>
        <w:t>4</w:t>
      </w:r>
      <w:r>
        <w:rPr>
          <w:rFonts w:ascii="Times New Roman" w:hAnsi="Times New Roman" w:cs="LMU Lotus"/>
          <w:b w:val="0"/>
          <w:i w:val="0"/>
          <w:rtl w:val="1"/>
          <w:lang w:val="en-US" w:bidi="fa-IR"/>
        </w:rPr>
        <w:t>]، [</w:t>
      </w:r>
      <w:r>
        <w:rPr>
          <w:rFonts w:ascii="Times New Roman" w:hAnsi="Times New Roman" w:cs="LMU Lotus"/>
          <w:b w:val="0"/>
          <w:i w:val="0"/>
          <w:rtl w:val="0"/>
        </w:rPr>
        <w:t>17</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دو نیرو، پدیده‌ی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 xml:space="preserve">(Prosumer) </w:t>
      </w:r>
      <w:r>
        <w:rPr>
          <w:rFonts w:ascii="Times New Roman" w:hAnsi="Times New Roman" w:cs="LMU Lotus"/>
          <w:b w:val="0"/>
          <w:i w:val="0"/>
          <w:rtl w:val="1"/>
          <w:lang w:val="en-US" w:bidi="fa-IR"/>
        </w:rPr>
        <w:t>را پدید آورده‌اند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مسکونی که هم برق تولید می‌کند و هم مصرف می‌نماید؛ که معمولاً از طریق پنل‌های خورشیدی پشت‌بامی و سیستم باتری خانگی تحقق می‌یابد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50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گسستی بنیادین از مدل مصرف‌کننده‌ی سنتی محسوب می‌شود؛ زیرا جهت جریان انرژی دیگر یک‌سویه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دارای مازاد تولید خورشیدی، می‌تواند انرژی را در باتری خود ذخیره کند، آن را به شب‌که‌ی توزیع صادر نماید یا از طریق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مستقیماً با همسایگان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گزینه‌ها پیامدهای متفاوتی برای کارایی سیستم، اقتصاد خانوار و تاب‌آوری جامعه به همراه دارد [</w:t>
      </w:r>
      <w:r>
        <w:rPr>
          <w:rFonts w:ascii="Times New Roman" w:hAnsi="Times New Roman" w:cs="LMU Lotus"/>
          <w:b w:val="0"/>
          <w:i w:val="0"/>
          <w:rtl w:val="0"/>
        </w:rPr>
        <w:t>44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چالش هماهنگ‌سازی که در اتصال چندین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در یک ریزشب‌که‌ی محله‌ی هوشمند پدیدار می‌شود، اساساً با چالش هماهنگ‌سازی شب‌که‌ی متمرکز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سنتی، یک اپراتور سیستم واحد، اطلاعات کامل از تولید و تقاضا دارد و می‌تواند منابع را به‌طور بهینه توزیع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غیرمتمرکز، هیچ نهاد واحدی اطلاعات کامل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پژوهش، طبقه‌بندی غنی از سازوکارهای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ارائه 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دیگر از کنترل مستقیم استفاده می‌کنند و یک تجمیع‌کننده‌ی مرکزی، منابع را در سراسر جامعه توزیع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برخی رویکردهای دیگر از بهینه‌سازی تکاملی چندهدفه برای هماهنگی غیرمتمرکز استفاده می‌کنند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رویکردی نقاط قوت و ضعف خود را دارد، اما همه‌ی آن‌ها در یک محدودیت مشترک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عامل‌های عقلانی اقتصادی مدل‌سازی می‌کنند که رفتار آن‌ها کاملاً توسط مشوق‌های بیرونی و کمینه‌سازی هزینه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این‌که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rPr>
          <w:rFonts w:ascii="Times New Roman" w:hAnsi="Times New Roman" w:cs="LMU Lotus"/>
          <w:b w:val="0"/>
          <w:i w:val="0"/>
          <w:rtl w:val="0"/>
        </w:rPr>
        <w:t xml:space="preserve">Fehr </w:t>
      </w:r>
      <w:r>
        <w:rPr>
          <w:rFonts w:ascii="Times New Roman" w:hAnsi="Times New Roman" w:cs="LMU Lotus"/>
          <w:b w:val="0"/>
          <w:i w:val="0"/>
          <w:rtl w:val="0"/>
        </w:rPr>
        <w:t xml:space="preserve">&amp;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1"/>
          <w:lang w:val="en-US" w:bidi="fa-IR"/>
        </w:rPr>
        <w:t>۲۰۰۰</w:t>
      </w:r>
      <w:r>
        <w:rPr>
          <w:rFonts w:ascii="Times New Roman" w:hAnsi="Times New Roman" w:cs="LMU Lotus"/>
          <w:b w:val="0"/>
          <w:i w:val="0"/>
          <w:rtl w:val="0"/>
        </w:rPr>
        <w:t xml:space="preserve">;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1"/>
          <w:lang w:val="en-US" w:bidi="fa-IR"/>
        </w:rPr>
        <w:t>۱۹۹۰)</w:t>
      </w:r>
      <w:r>
        <w:rPr>
          <w:rFonts w:ascii="Times New Roman" w:hAnsi="Times New Roman" w:cs="LMU Lotus"/>
          <w:b w:val="0"/>
          <w:i w:val="0"/>
          <w:rtl w:val="0"/>
        </w:rPr>
        <w:t xml:space="preserve">. </w:t>
      </w:r>
      <w:r>
        <w:rPr>
          <w:rFonts w:ascii="Times New Roman" w:hAnsi="Times New Roman" w:cs="LMU Lotus"/>
          <w:b w:val="0"/>
          <w:i w:val="0"/>
          <w:rtl w:val="1"/>
          <w:lang w:val="en-US"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۲-۲-۲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ساختارهای بازار و سازوکارهای قیمت‌گذاری</w:t>
      </w:r>
    </w:p>
    <w:p>
      <w:pPr>
        <w:pStyle w:val="IAUBodyFirst"/>
        <w:bidi w:val="1"/>
      </w:pP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به‌عنوان یک سازوکار مبتنی بر بازار برای هماهنگ‌سازی رفتار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به‌طور گسترده‌ای مورد مطالعه قرار گرفته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rPr>
          <w:rFonts w:ascii="Times New Roman" w:hAnsi="Times New Roman" w:cs="LMU Lotus"/>
          <w:b w:val="0"/>
          <w:i w:val="0"/>
          <w:rtl w:val="0"/>
        </w:rPr>
        <w:t>44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پژوهش بر روی یک طبقه‌بندی سه‌بخشی از ساختارهای بازار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همگرا شده است</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سازوکارهای قیمت‌گذاری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معمولاً در یکی از سه دسته قرار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قیمت‌گذاری نسبت عرضه</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 xml:space="preserve">(SDR) </w:t>
      </w:r>
      <w:r>
        <w:rPr>
          <w:rFonts w:ascii="Times New Roman" w:hAnsi="Times New Roman" w:cs="LMU Lotus"/>
          <w:b w:val="0"/>
          <w:i w:val="0"/>
          <w:rtl w:val="1"/>
          <w:lang w:val="en-US"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قیمت‌گذاری نرخ می‌انه‌ی بازار </w:t>
      </w:r>
      <w:r>
        <w:rPr>
          <w:rFonts w:ascii="Times New Roman" w:hAnsi="Times New Roman" w:cs="LMU Lotus"/>
          <w:b w:val="0"/>
          <w:i w:val="0"/>
          <w:rtl w:val="0"/>
        </w:rPr>
        <w:t xml:space="preserve">(MMR) </w:t>
      </w:r>
      <w:r>
        <w:rPr>
          <w:rFonts w:ascii="Times New Roman" w:hAnsi="Times New Roman" w:cs="LMU Lotus"/>
          <w:b w:val="0"/>
          <w:i w:val="0"/>
          <w:rtl w:val="1"/>
          <w:lang w:val="en-US"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تسهیم قبوض </w:t>
      </w:r>
      <w:r>
        <w:rPr>
          <w:rFonts w:ascii="Times New Roman" w:hAnsi="Times New Roman" w:cs="LMU Lotus"/>
          <w:b w:val="0"/>
          <w:i w:val="0"/>
          <w:rtl w:val="0"/>
        </w:rPr>
        <w:t xml:space="preserve">(BS) </w:t>
      </w:r>
      <w:r>
        <w:rPr>
          <w:rFonts w:ascii="Times New Roman" w:hAnsi="Times New Roman" w:cs="LMU Lotus"/>
          <w:b w:val="0"/>
          <w:i w:val="0"/>
          <w:rtl w:val="1"/>
          <w:lang w:val="en-US" w:bidi="fa-IR"/>
        </w:rPr>
        <w:t>هزینه‌ی کل برق جامعه را به نسبت مصرف یا تولید خالص هر خانوار تقسیم می‌کند و فرایند تسویه‌حساب را با هزینه‌ی مشوق‌های نهایی ضعیف‌تر ساده‌تر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رویکردهای نظریه‌بازی به‌طور گسترده‌ای برای تحلیل برهم‌کنش‌های راهبردی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صورتبندی‌های بازی اشتکلبرگ، یک رهبر مرکزی (اغلب تجمیع‌کننده‌ی جامعه) را مدل‌سازی می‌کنند که قیمت‌ها را تعیین می‌کند و عامل‌های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به‌عنوان پیروهایی عمل می‌کنند که تصمیمات مصرف و اشتراک خود را با توجه به آن قیمت‌ها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مدل‌های نظریه‌بازی مزیت ارائه‌ی تضمین‌های اثبات‌پذیر درباره‌ی همگرایی و بهینگی تحت مفروضات خاص را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آن‌ها، فرض دانش مشترک و عقلانیت راهبردی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می‌شود که همه‌ی عامل‌ها از ساختارهای بازدهی همه‌ی عامل‌های دیگر آگاه هستند و بازدهی خود را بر اساس آن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دیگر رویکردهای مبتنی بر بازار، اتکای آن‌ها به یک هماهنگ‌کننده یا تجمیع‌کننده‌ی مرکزی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مدل مبتنی بر جامعه، سربار ارتباطی مبادله‌ی کامل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را کاهش می‌دهد، یک نقطه‌ی شکست منفرد را دوباره معرفی می‌کند و نیاز به اعتماد به نهاد مرکزی را ایجاد می‌نماید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۲-۲-۳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p>
    <w:p>
      <w:pPr>
        <w:pStyle w:val="IAUBodyFirst"/>
        <w:bidi w:val="1"/>
      </w:pPr>
      <w:r>
        <w:rPr>
          <w:rFonts w:ascii="Times New Roman" w:hAnsi="Times New Roman" w:cs="LMU Lotus"/>
          <w:b w:val="0"/>
          <w:i w:val="0"/>
          <w:rtl w:val="1"/>
          <w:lang w:val="en-US" w:bidi="fa-IR"/>
        </w:rPr>
        <w:t>یادگیری تقویتی چندعاملی، صورتبندی طبیعی برای مسئله‌ی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صورتبندی استاندارد برای محیط‌های چندعاملی،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است که </w:t>
      </w:r>
      <w:r>
        <w:rPr>
          <w:rFonts w:ascii="Times New Roman" w:hAnsi="Times New Roman" w:cs="LMU Lotus"/>
          <w:b w:val="0"/>
          <w:i w:val="0"/>
          <w:rtl w:val="0"/>
        </w:rPr>
        <w:t xml:space="preserve">MDP </w:t>
      </w:r>
      <w:r>
        <w:rPr>
          <w:rFonts w:ascii="Times New Roman" w:hAnsi="Times New Roman" w:cs="LMU Lotus"/>
          <w:b w:val="0"/>
          <w:i w:val="0"/>
          <w:rtl w:val="1"/>
          <w:lang w:val="en-US" w:bidi="fa-IR"/>
        </w:rPr>
        <w:t>تک‌عاملی را به محیط‌هایی تعمیم می‌دهد که در آن چندین عامل به‌طور هم‌زمان عمل می‌کنند و هر یک فقط مشاهدات جزئی از وضعیت جهانی دریافت می‌کنند [</w:t>
      </w:r>
      <w:r>
        <w:rPr>
          <w:rFonts w:ascii="Times New Roman" w:hAnsi="Times New Roman" w:cs="LMU Lotus"/>
          <w:b w:val="0"/>
          <w:i w:val="0"/>
          <w:rtl w:val="0"/>
        </w:rPr>
        <w:t>34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 بهینه‌ی یک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کامل‌ترین </w:t>
      </w:r>
      <w:r>
        <w:rPr>
          <w:rFonts w:ascii="Times New Roman" w:hAnsi="Times New Roman" w:cs="LMU Lotus"/>
          <w:b w:val="0"/>
          <w:i w:val="0"/>
          <w:rtl w:val="0"/>
        </w:rPr>
        <w:t>(NEXP</w:t>
      </w:r>
      <w:r>
        <w:rPr>
          <w:rFonts w:ascii="Times New Roman" w:hAnsi="Times New Roman" w:cs="LMU Lotus"/>
          <w:b w:val="0"/>
          <w:i w:val="0"/>
          <w:rtl w:val="0"/>
        </w:rPr>
        <w:t>‑</w:t>
      </w:r>
      <w:r>
        <w:rPr>
          <w:rFonts w:ascii="Times New Roman" w:hAnsi="Times New Roman" w:cs="LMU Lotus"/>
          <w:b w:val="0"/>
          <w:i w:val="0"/>
          <w:rtl w:val="0"/>
        </w:rPr>
        <w:t xml:space="preserve">complete) </w:t>
      </w:r>
      <w:r>
        <w:rPr>
          <w:rFonts w:ascii="Times New Roman" w:hAnsi="Times New Roman" w:cs="LMU Lotus"/>
          <w:b w:val="0"/>
          <w:i w:val="0"/>
          <w:rtl w:val="1"/>
          <w:lang w:val="en-US" w:bidi="fa-IR"/>
        </w:rPr>
        <w:t>است؛ به‌این معنا که راه‌حل‌های دقیق برای همه‌ی مسائل به‌جز کوچک‌ترین آن‌ها، شدنی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رویکردهای عملی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بر تقریب‌ها متکی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خانواده‌های مهم روش‌ها، از آموزش متمرکز با اجرای غیرمتمرکز </w:t>
      </w:r>
      <w:r>
        <w:rPr>
          <w:rFonts w:ascii="Times New Roman" w:hAnsi="Times New Roman" w:cs="LMU Lotus"/>
          <w:b w:val="0"/>
          <w:i w:val="0"/>
          <w:rtl w:val="0"/>
        </w:rPr>
        <w:t xml:space="preserve">(CTDE) </w:t>
      </w:r>
      <w:r>
        <w:rPr>
          <w:rFonts w:ascii="Times New Roman" w:hAnsi="Times New Roman" w:cs="LMU Lotus"/>
          <w:b w:val="0"/>
          <w:i w:val="0"/>
          <w:rtl w:val="1"/>
          <w:lang w:val="en-US"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rPr>
          <w:rFonts w:ascii="Times New Roman" w:hAnsi="Times New Roman" w:cs="LMU Lotus"/>
          <w:b w:val="0"/>
          <w:i w:val="0"/>
          <w:rtl w:val="0"/>
        </w:rPr>
        <w:t>27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شب‌که‌های تجزیه‌ی ارزش </w:t>
      </w:r>
      <w:r>
        <w:rPr>
          <w:rFonts w:ascii="Times New Roman" w:hAnsi="Times New Roman" w:cs="LMU Lotus"/>
          <w:b w:val="0"/>
          <w:i w:val="0"/>
          <w:rtl w:val="0"/>
        </w:rPr>
        <w:t xml:space="preserve">(VDN)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QMIX </w:t>
      </w:r>
      <w:r>
        <w:rPr>
          <w:rFonts w:ascii="Times New Roman" w:hAnsi="Times New Roman" w:cs="LMU Lotus"/>
          <w:b w:val="0"/>
          <w:i w:val="0"/>
          <w:rtl w:val="1"/>
          <w:lang w:val="en-US"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rPr>
          <w:rFonts w:ascii="Times New Roman" w:hAnsi="Times New Roman" w:cs="LMU Lotus"/>
          <w:b w:val="0"/>
          <w:i w:val="0"/>
          <w:rtl w:val="0"/>
        </w:rPr>
        <w:t>37</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ساده‌ترین و پرکاربردترین رویکرد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در حوزه‌ی انرژی، یادگیری کیو مستقل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است که در آن هر عامل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یا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مخصوص خود را نگهداری می‌کند و سایر عامل‌ها را بخشی از محیط ایستا در نظر می‌گیرد [</w:t>
      </w:r>
      <w:r>
        <w:rPr>
          <w:rFonts w:ascii="Times New Roman" w:hAnsi="Times New Roman" w:cs="LMU Lotus"/>
          <w:b w:val="0"/>
          <w:i w:val="0"/>
          <w:rtl w:val="0"/>
        </w:rPr>
        <w:t>42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جذابیت </w:t>
      </w:r>
      <w:r>
        <w:rPr>
          <w:rFonts w:ascii="Times New Roman" w:hAnsi="Times New Roman" w:cs="LMU Lotus"/>
          <w:b w:val="0"/>
          <w:i w:val="0"/>
          <w:rtl w:val="0"/>
        </w:rPr>
        <w:t xml:space="preserve">IQL </w:t>
      </w:r>
      <w:r>
        <w:rPr>
          <w:rFonts w:ascii="Times New Roman" w:hAnsi="Times New Roman" w:cs="LMU Lotus"/>
          <w:b w:val="0"/>
          <w:i w:val="0"/>
          <w:rtl w:val="1"/>
          <w:lang w:val="en-US" w:bidi="fa-IR"/>
        </w:rPr>
        <w:t>در سادگی و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نیازی به ارتباط بین عامل‌ها و نه زیرساخت آموزش متمرکز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از مسئله‌ی ناایستایی </w:t>
      </w:r>
      <w:r>
        <w:rPr>
          <w:rFonts w:ascii="Times New Roman" w:hAnsi="Times New Roman" w:cs="LMU Lotus"/>
          <w:b w:val="0"/>
          <w:i w:val="0"/>
          <w:rtl w:val="0"/>
        </w:rPr>
        <w:t>(Non</w:t>
      </w:r>
      <w:r>
        <w:rPr>
          <w:rFonts w:ascii="Times New Roman" w:hAnsi="Times New Roman" w:cs="LMU Lotus"/>
          <w:b w:val="0"/>
          <w:i w:val="0"/>
          <w:rtl w:val="0"/>
        </w:rPr>
        <w:t>‑</w:t>
      </w:r>
      <w:r>
        <w:rPr>
          <w:rFonts w:ascii="Times New Roman" w:hAnsi="Times New Roman" w:cs="LMU Lotus"/>
          <w:b w:val="0"/>
          <w:i w:val="0"/>
          <w:rtl w:val="0"/>
        </w:rPr>
        <w:t xml:space="preserve">Stationarity) </w:t>
      </w:r>
      <w:r>
        <w:rPr>
          <w:rFonts w:ascii="Times New Roman" w:hAnsi="Times New Roman" w:cs="LMU Lotus"/>
          <w:b w:val="0"/>
          <w:i w:val="0"/>
          <w:rtl w:val="1"/>
          <w:lang w:val="en-US" w:bidi="fa-IR"/>
        </w:rPr>
        <w:t>رنج می‌برد که چالش فنی تعیین‌کننده‌ی یادگیری تقویتی چندعاملی محسوب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فرض مارکوف را که اثبات همگرایی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 آن استوار است، نقض می‌کند و می‌تواند به رفتار نوسانی یا زیربهینه منجر شود [</w:t>
      </w:r>
      <w:r>
        <w:rPr>
          <w:rFonts w:ascii="Times New Roman" w:hAnsi="Times New Roman" w:cs="LMU Lotus"/>
          <w:b w:val="0"/>
          <w:i w:val="0"/>
          <w:rtl w:val="0"/>
        </w:rPr>
        <w:t>15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عمل، </w:t>
      </w:r>
      <w:r>
        <w:rPr>
          <w:rFonts w:ascii="Times New Roman" w:hAnsi="Times New Roman" w:cs="LMU Lotus"/>
          <w:b w:val="0"/>
          <w:i w:val="0"/>
          <w:rtl w:val="0"/>
        </w:rPr>
        <w:t xml:space="preserve">IQL </w:t>
      </w:r>
      <w:r>
        <w:rPr>
          <w:rFonts w:ascii="Times New Roman" w:hAnsi="Times New Roman" w:cs="LMU Lotus"/>
          <w:b w:val="0"/>
          <w:i w:val="0"/>
          <w:rtl w:val="1"/>
          <w:lang w:val="en-US" w:bidi="fa-IR"/>
        </w:rPr>
        <w:t>اغلب در محیط‌های مساعد به خط‌مشی‌های معقولی همگرا می‌شود، اما تضمین‌های همگرایی نظری آن ضعیف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نمایانگر تجلی خاصی از ناایستایی است که مستقیماً با این پژوهش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شاربونیه و همکاران [</w:t>
      </w:r>
      <w:r>
        <w:rPr>
          <w:rFonts w:ascii="Times New Roman" w:hAnsi="Times New Roman" w:cs="LMU Lotus"/>
          <w:b w:val="0"/>
          <w:i w:val="0"/>
          <w:rtl w:val="0"/>
        </w:rPr>
        <w:t>6</w:t>
      </w:r>
      <w:r>
        <w:rPr>
          <w:rFonts w:ascii="Times New Roman" w:hAnsi="Times New Roman" w:cs="LMU Lotus"/>
          <w:b w:val="0"/>
          <w:i w:val="0"/>
          <w:rtl w:val="1"/>
          <w:lang w:val="en-US" w:bidi="fa-IR"/>
        </w:rPr>
        <w:t xml:space="preserve">] امکان‌پذیری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ثابت مدل‌سازی شد که با هرگز به اشتراک نگذاشتن داده‌های شخصی، حریم خصوصی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به بهبود قابل‌توجهی در مصرف خودِ محلی انرژی دست یافت، اما مطالعه، اهداف عدالت یا ترجیحات ناهمگن عامل‌ها را در نظر نگرفت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موضوع نمایانگر الگویی گسترده‌تر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xml:space="preserve">]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علی و همکاران [</w:t>
      </w:r>
      <w:r>
        <w:rPr>
          <w:rFonts w:ascii="Times New Roman" w:hAnsi="Times New Roman" w:cs="LMU Lotus"/>
          <w:b w:val="0"/>
          <w:i w:val="0"/>
          <w:rtl w:val="0"/>
        </w:rPr>
        <w:t>1</w:t>
      </w:r>
      <w:r>
        <w:rPr>
          <w:rFonts w:ascii="Times New Roman" w:hAnsi="Times New Roman" w:cs="LMU Lotus"/>
          <w:b w:val="0"/>
          <w:i w:val="0"/>
          <w:rtl w:val="1"/>
          <w:lang w:val="en-US"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به‌طور جمعی، امکان‌پذیری فنی مدیریت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تأیید می‌کنند، اما همچنین شکافی را آشکار می‌سازند که پژوهش حاضر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آن‌ها ترجیحات اجتماعی یا ناهمگنی شخصیت را در چارچوب یادگیری نمی‌گنجانند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جمعی رفتار عقلانی فردی در محیط‌های دارای منابع مشترک، دغدغه‌ی مرکزی هر دو حوزه‌ی اقتصاد و بوم‌شناسی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هاردین [</w:t>
      </w:r>
      <w:r>
        <w:rPr>
          <w:rFonts w:ascii="Times New Roman" w:hAnsi="Times New Roman" w:cs="LMU Lotus"/>
          <w:b w:val="0"/>
          <w:i w:val="0"/>
          <w:rtl w:val="0"/>
        </w:rPr>
        <w:t>14</w:t>
      </w:r>
      <w:r>
        <w:rPr>
          <w:rFonts w:ascii="Times New Roman" w:hAnsi="Times New Roman" w:cs="LMU Lotus"/>
          <w:b w:val="0"/>
          <w:i w:val="0"/>
          <w:rtl w:val="1"/>
          <w:lang w:val="en-US"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انرژی این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تولیدکننده‌ای که با خانوار دارای کسری مواجه می‌شود و مازاد تولید دارد، باید تصمیم بگیرد که به اشتراک بگذارد یا احتکار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عقلانی فردی، احتکار است؛ زیرا انرژی ذخیره‌شده، بیمه‌ای در‌برابر کمبود آینده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rPr>
          <w:rFonts w:ascii="Times New Roman" w:hAnsi="Times New Roman" w:cs="LMU Lotus"/>
          <w:b w:val="0"/>
          <w:i w:val="0"/>
          <w:rtl w:val="0"/>
        </w:rPr>
        <w:t>23</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استروم [</w:t>
      </w:r>
      <w:r>
        <w:rPr>
          <w:rFonts w:ascii="Times New Roman" w:hAnsi="Times New Roman" w:cs="LMU Lotus"/>
          <w:b w:val="0"/>
          <w:i w:val="0"/>
          <w:rtl w:val="0"/>
        </w:rPr>
        <w:t>35</w:t>
      </w:r>
      <w:r>
        <w:rPr>
          <w:rFonts w:ascii="Times New Roman" w:hAnsi="Times New Roman" w:cs="LMU Lotus"/>
          <w:b w:val="0"/>
          <w:i w:val="0"/>
          <w:rtl w:val="1"/>
          <w:lang w:val="en-US"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rPr>
          <w:rFonts w:ascii="Times New Roman" w:hAnsi="Times New Roman" w:cs="LMU Lotus"/>
          <w:b w:val="0"/>
          <w:i w:val="0"/>
          <w:rtl w:val="0"/>
        </w:rPr>
        <w:t xml:space="preserve">. </w:t>
      </w:r>
      <w:r>
        <w:rPr>
          <w:rFonts w:ascii="Times New Roman" w:hAnsi="Times New Roman" w:cs="LMU Lotus"/>
          <w:b w:val="0"/>
          <w:i w:val="0"/>
          <w:rtl w:val="1"/>
          <w:lang w:val="en-US" w:bidi="fa-IR"/>
        </w:rPr>
        <w:t>کار او نشان داد که تراژدی، یک قانون جهانی نیست، بل‌که پیامدی وابسته به بافت نهادی و ترجیحات اجتماعی مشارکت‌کنندگان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بینش، پیامدهای مستقیمی برای طراحی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(Jain</w:t>
      </w:r>
      <w:r>
        <w:rPr>
          <w:rFonts w:ascii="Times New Roman" w:hAnsi="Times New Roman" w:cs="LMU Lotus"/>
          <w:b w:val="0"/>
          <w:i w:val="0"/>
          <w:rtl w:val="0"/>
        </w:rPr>
        <w:t>'</w:t>
      </w:r>
      <w:r>
        <w:rPr>
          <w:rFonts w:ascii="Times New Roman" w:hAnsi="Times New Roman" w:cs="LMU Lotus"/>
          <w:b w:val="0"/>
          <w:i w:val="0"/>
          <w:rtl w:val="0"/>
        </w:rPr>
        <w:t xml:space="preserve">s Fairness Index) </w:t>
      </w:r>
      <w:r>
        <w:rPr>
          <w:rFonts w:ascii="Times New Roman" w:hAnsi="Times New Roman" w:cs="LMU Lotus"/>
          <w:b w:val="0"/>
          <w:i w:val="0"/>
          <w:rtl w:val="1"/>
          <w:lang w:val="en-US" w:bidi="fa-IR"/>
        </w:rPr>
        <w:t>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1"/>
          <w:lang w:val="en-US" w:bidi="fa-IR"/>
        </w:rPr>
        <w:t>۱۹۸۴)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کلیدی آن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 xml:space="preserve">(Gini Coefficient) </w:t>
      </w:r>
      <w:r>
        <w:rPr>
          <w:rFonts w:ascii="Times New Roman" w:hAnsi="Times New Roman" w:cs="LMU Lotus"/>
          <w:b w:val="0"/>
          <w:i w:val="0"/>
          <w:rtl w:val="1"/>
          <w:lang w:val="en-US" w:bidi="fa-IR"/>
        </w:rPr>
        <w:t>که از منحنی لورنز ثروت یا مصرف تجمعی مشتق شده است، پرکاربردترین سنجه‌ی نابرابری در اقتصاد است [</w:t>
      </w:r>
      <w:r>
        <w:rPr>
          <w:rFonts w:ascii="Times New Roman" w:hAnsi="Times New Roman" w:cs="LMU Lotus"/>
          <w:b w:val="0"/>
          <w:i w:val="0"/>
          <w:rtl w:val="0"/>
        </w:rPr>
        <w:t>12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ضریب از صفر (نمایانگر برابری کامل) تا یک (نمایانگر حداکثر نابرابری که در آن همه‌ی منابع در یک عامل متمرکز شده‌اند)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نسبت به تغییرات در می‌انه‌ی توزیع حساس‌تر از تغییرات در نقاط انتهایی است؛ که آن را مکمل شاخص عدالت جین می‌سازد، نه زائد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پژوهش‌های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شروع به گنجاندن مستقیم اهداف عدالت در توابع پاداش عامل‌ها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هیوز و همکاران [</w:t>
      </w:r>
      <w:r>
        <w:rPr>
          <w:rFonts w:ascii="Times New Roman" w:hAnsi="Times New Roman" w:cs="LMU Lotus"/>
          <w:b w:val="0"/>
          <w:i w:val="0"/>
          <w:rtl w:val="0"/>
        </w:rPr>
        <w:t>16</w:t>
      </w:r>
      <w:r>
        <w:rPr>
          <w:rFonts w:ascii="Times New Roman" w:hAnsi="Times New Roman" w:cs="LMU Lotus"/>
          <w:b w:val="0"/>
          <w:i w:val="0"/>
          <w:rtl w:val="1"/>
          <w:lang w:val="en-US" w:bidi="fa-IR"/>
        </w:rPr>
        <w:t xml:space="preserve">] پاداش‌های نابرابری‌گریزی را در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مدل نابرابری‌گریزی فِهر و اشمیت [</w:t>
      </w:r>
      <w:r>
        <w:rPr>
          <w:rFonts w:ascii="Times New Roman" w:hAnsi="Times New Roman" w:cs="LMU Lotus"/>
          <w:b w:val="0"/>
          <w:i w:val="0"/>
          <w:rtl w:val="0"/>
        </w:rPr>
        <w:t>9</w:t>
      </w:r>
      <w:r>
        <w:rPr>
          <w:rFonts w:ascii="Times New Roman" w:hAnsi="Times New Roman" w:cs="LMU Lotus"/>
          <w:b w:val="0"/>
          <w:i w:val="0"/>
          <w:rtl w:val="1"/>
          <w:lang w:val="en-US" w:bidi="fa-IR"/>
        </w:rPr>
        <w:t>] الهام گرفته شده بود که بر اساس آن، ترجیحات انسانی نه‌تنها به پیامدهای مطلق، بل‌که به پیامدهای نسبی در مقایسه با دیگران نیز 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پیشنهاد کردند که از یک مدل زبانی بزرگ </w:t>
      </w:r>
      <w:r>
        <w:rPr>
          <w:rFonts w:ascii="Times New Roman" w:hAnsi="Times New Roman" w:cs="LMU Lotus"/>
          <w:b w:val="0"/>
          <w:i w:val="0"/>
          <w:rtl w:val="0"/>
        </w:rPr>
        <w:t xml:space="preserve">(LLM) </w:t>
      </w:r>
      <w:r>
        <w:rPr>
          <w:rFonts w:ascii="Times New Roman" w:hAnsi="Times New Roman" w:cs="LMU Lotus"/>
          <w:b w:val="0"/>
          <w:i w:val="0"/>
          <w:rtl w:val="1"/>
          <w:lang w:val="en-US" w:bidi="fa-IR"/>
        </w:rPr>
        <w:t xml:space="preserve">به‌عنوان منتقد عدالت برای ارزیابی برابری پیامدهای بازار در یک شبیه‌سازی مبادله‌ی انرژی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می‌کند</w:t>
      </w:r>
      <w:r>
        <w:rPr>
          <w:rFonts w:ascii="Times New Roman" w:hAnsi="Times New Roman" w:cs="LMU Lotus"/>
          <w:b w:val="0"/>
          <w:i w:val="0"/>
          <w:rtl w:val="0"/>
        </w:rPr>
        <w:t xml:space="preserve">. </w:t>
      </w:r>
      <w:r>
        <w:rPr>
          <w:rFonts w:ascii="Times New Roman" w:hAnsi="Times New Roman" w:cs="LMU Lotus"/>
          <w:b w:val="0"/>
          <w:i w:val="0"/>
          <w:rtl w:val="0"/>
        </w:rPr>
        <w:t xml:space="preserve">LLM </w:t>
      </w:r>
      <w:r>
        <w:rPr>
          <w:rFonts w:ascii="Times New Roman" w:hAnsi="Times New Roman" w:cs="LMU Lotus"/>
          <w:b w:val="0"/>
          <w:i w:val="0"/>
          <w:rtl w:val="1"/>
          <w:lang w:val="en-US"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در استفاده از ارزیابی‌های عدالت انسان‌محور نوآورانه است، اما وابستگی به پایداری و در دسترس‌بودن بلادرنگ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سیستم‌های مستقرشده قابل‌اعتماد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بنیادی‌تر، ارزیابی عدالت بیرونی نسبت به عامل‌ها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یک منتقد خارجی اعمال می‌شود، نه به‌عنوان بخشی از سیستم ارزشی خودِ هر عامل درونی‌سازی می‌گردد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شکافی که از این مرور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پدیدار می‌شود، دووجهی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هیچ مطالعه‌ای ترجیحات عدالت را در یک مدل روان‌شناختی معتبر از شخصیت زمین‌گذاری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۲-۲-۴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p>
    <w:p>
      <w:pPr>
        <w:pStyle w:val="IAUBodyFirst"/>
        <w:bidi w:val="1"/>
      </w:pPr>
      <w:r>
        <w:rPr>
          <w:rFonts w:ascii="Times New Roman" w:hAnsi="Times New Roman" w:cs="LMU Lotus"/>
          <w:b w:val="0"/>
          <w:i w:val="0"/>
          <w:rtl w:val="1"/>
          <w:lang w:val="en-US" w:bidi="fa-IR"/>
        </w:rPr>
        <w:t>یکپارچه‌سازی روان‌شناسی شخصیت در طراحی عامل‌های محاسباتی، سابقه‌ای چند دهه دارد، اما کاربرد آن در یادگیری تقویتی نسبتاً جدید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30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نگاشت بتواند منسجم و معتبر باشد، مسیری به‌سوی عامل‌های انسان‌گونه‌تر در شبیه‌سازی‌های اجتماعی، سیستم‌های تعامل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و مسائل هماهنگی چندعاملی که شامل مشارکت‌کنندگان انسانی هستند،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شخصیت، چارچوب مسلط برای ارزیابی شخصیت در روان‌شناسی معاصر است که دهه‌ها اعتبارسنجی بین‌فرهنگی از ساختار عاملی آن پشتیبانی می‌کند [</w:t>
      </w:r>
      <w:r>
        <w:rPr>
          <w:rFonts w:ascii="Times New Roman" w:hAnsi="Times New Roman" w:cs="LMU Lotus"/>
          <w:b w:val="0"/>
          <w:i w:val="0"/>
          <w:rtl w:val="0"/>
        </w:rPr>
        <w:t>22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بُعد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w:t>
      </w:r>
      <w:r>
        <w:rPr>
          <w:rFonts w:ascii="Times New Roman" w:hAnsi="Times New Roman" w:cs="LMU Lotus"/>
          <w:b w:val="0"/>
          <w:i w:val="0"/>
          <w:rtl w:val="0"/>
        </w:rPr>
        <w:t xml:space="preserve">(Openness) </w:t>
      </w:r>
      <w:r>
        <w:rPr>
          <w:rFonts w:ascii="Times New Roman" w:hAnsi="Times New Roman" w:cs="LMU Lotus"/>
          <w:b w:val="0"/>
          <w:i w:val="0"/>
          <w:rtl w:val="1"/>
          <w:lang w:val="en-US" w:bidi="fa-IR"/>
        </w:rPr>
        <w:t xml:space="preserve">که کنجکاوی، تخیل و ترجیح برای تازگی را دربر می‌گیرد؛ وظیفه‌شناسی </w:t>
      </w:r>
      <w:r>
        <w:rPr>
          <w:rFonts w:ascii="Times New Roman" w:hAnsi="Times New Roman" w:cs="LMU Lotus"/>
          <w:b w:val="0"/>
          <w:i w:val="0"/>
          <w:rtl w:val="0"/>
        </w:rPr>
        <w:t xml:space="preserve">(Conscientiousness) </w:t>
      </w:r>
      <w:r>
        <w:rPr>
          <w:rFonts w:ascii="Times New Roman" w:hAnsi="Times New Roman" w:cs="LMU Lotus"/>
          <w:b w:val="0"/>
          <w:i w:val="0"/>
          <w:rtl w:val="1"/>
          <w:lang w:val="en-US" w:bidi="fa-IR"/>
        </w:rPr>
        <w:t xml:space="preserve">که خودانضباطی، سازمان‌دهی و هدف‌گرایی را دربر می‌گیرد؛ برون‌گرایی </w:t>
      </w:r>
      <w:r>
        <w:rPr>
          <w:rFonts w:ascii="Times New Roman" w:hAnsi="Times New Roman" w:cs="LMU Lotus"/>
          <w:b w:val="0"/>
          <w:i w:val="0"/>
          <w:rtl w:val="0"/>
        </w:rPr>
        <w:t xml:space="preserve">(Extraversion) </w:t>
      </w:r>
      <w:r>
        <w:rPr>
          <w:rFonts w:ascii="Times New Roman" w:hAnsi="Times New Roman" w:cs="LMU Lotus"/>
          <w:b w:val="0"/>
          <w:i w:val="0"/>
          <w:rtl w:val="1"/>
          <w:lang w:val="en-US" w:bidi="fa-IR"/>
        </w:rPr>
        <w:t xml:space="preserve">که جامعه‌پذیری، ابراز وجود و هیجان‌پذیری مثبت را منعکس می‌کند؛ توافق‌پذیری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 xml:space="preserve">که جهت‌گیری نوع‌گرایانه، اعتماد و همکاری‌جویی را دربر می‌گیرد؛ و روان‌رنجوری </w:t>
      </w:r>
      <w:r>
        <w:rPr>
          <w:rFonts w:ascii="Times New Roman" w:hAnsi="Times New Roman" w:cs="LMU Lotus"/>
          <w:b w:val="0"/>
          <w:i w:val="0"/>
          <w:rtl w:val="0"/>
        </w:rPr>
        <w:t xml:space="preserve">(Neuroticism) </w:t>
      </w:r>
      <w:r>
        <w:rPr>
          <w:rFonts w:ascii="Times New Roman" w:hAnsi="Times New Roman" w:cs="LMU Lotus"/>
          <w:b w:val="0"/>
          <w:i w:val="0"/>
          <w:rtl w:val="1"/>
          <w:lang w:val="en-US" w:bidi="fa-IR"/>
        </w:rPr>
        <w:t>که بی‌ثباتی هیجانی، اضطراب و حساسیت به تهدید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بُعد نمایانگر یک پیوستار است، نه یک دسته‌بندی دودویی، و نیمرخ‌های شخصیتی فردی با پیکربندی نمرات در هر پنج بُعد مشخص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نگاشت از ویژگی‌های شخصیت به رفتار عامل، در چندین چارچوب محاسباتی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پارک و همکاران [</w:t>
      </w:r>
      <w:r>
        <w:rPr>
          <w:rFonts w:ascii="Times New Roman" w:hAnsi="Times New Roman" w:cs="LMU Lotus"/>
          <w:b w:val="0"/>
          <w:i w:val="0"/>
          <w:rtl w:val="0"/>
        </w:rPr>
        <w:t>36</w:t>
      </w:r>
      <w:r>
        <w:rPr>
          <w:rFonts w:ascii="Times New Roman" w:hAnsi="Times New Roman" w:cs="LMU Lotus"/>
          <w:b w:val="0"/>
          <w:i w:val="0"/>
          <w:rtl w:val="1"/>
          <w:lang w:val="en-US" w:bidi="fa-IR"/>
        </w:rPr>
        <w:t xml:space="preserve">] نشان دادند که عامل‌های مولد </w:t>
      </w:r>
      <w:r>
        <w:rPr>
          <w:rFonts w:ascii="Times New Roman" w:hAnsi="Times New Roman" w:cs="LMU Lotus"/>
          <w:b w:val="0"/>
          <w:i w:val="0"/>
          <w:rtl w:val="0"/>
        </w:rPr>
        <w:t xml:space="preserve">(Generative Agents) </w:t>
      </w:r>
      <w:r>
        <w:rPr>
          <w:rFonts w:ascii="Times New Roman" w:hAnsi="Times New Roman" w:cs="LMU Lotus"/>
          <w:b w:val="0"/>
          <w:i w:val="0"/>
          <w:rtl w:val="1"/>
          <w:lang w:val="en-US" w:bidi="fa-IR"/>
        </w:rPr>
        <w:t>دارای نیمرخ‌های شخصیتی پنج‌عاملی، برهم‌کنش‌های اجتماعی متنوع‌تر و باورپذیرتری را در یک محیط شهر شبیه‌سازی‌شده تولید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رن و شو [</w:t>
      </w:r>
      <w:r>
        <w:rPr>
          <w:rFonts w:ascii="Times New Roman" w:hAnsi="Times New Roman" w:cs="LMU Lotus"/>
          <w:b w:val="0"/>
          <w:i w:val="0"/>
          <w:rtl w:val="0"/>
        </w:rPr>
        <w:t>39</w:t>
      </w:r>
      <w:r>
        <w:rPr>
          <w:rFonts w:ascii="Times New Roman" w:hAnsi="Times New Roman" w:cs="LMU Lotus"/>
          <w:b w:val="0"/>
          <w:i w:val="0"/>
          <w:rtl w:val="1"/>
          <w:lang w:val="en-US" w:bidi="fa-IR"/>
        </w:rPr>
        <w:t xml:space="preserve">] در مطالعه‌ای با عنوان «تأثیر ویژگی‌های پنج‌عاملی شخصیت بر تصمیم‌گیری عامل‌های هوش مصنوعی در فضاهای عمومی» به بررسی نقش ویژگی‌های شخصیتی در رفتار عامل‌های مولد مبتنی بر مدل زبانی بزرگ (با استفاده از چارچوب </w:t>
      </w:r>
      <w:r>
        <w:rPr>
          <w:rFonts w:ascii="Times New Roman" w:hAnsi="Times New Roman" w:cs="LMU Lotus"/>
          <w:b w:val="0"/>
          <w:i w:val="0"/>
          <w:rtl w:val="0"/>
        </w:rPr>
        <w:t xml:space="preserve">AgentVerse </w:t>
      </w:r>
      <w:r>
        <w:rPr>
          <w:rFonts w:ascii="Times New Roman" w:hAnsi="Times New Roman" w:cs="LMU Lotus"/>
          <w:b w:val="0"/>
          <w:i w:val="0"/>
          <w:rtl w:val="1"/>
          <w:lang w:val="en-US" w:bidi="fa-IR"/>
        </w:rPr>
        <w:t xml:space="preserve">و </w:t>
      </w:r>
      <w:r>
        <w:rPr>
          <w:rFonts w:ascii="Times New Roman" w:hAnsi="Times New Roman" w:cs="LMU Lotus"/>
          <w:b w:val="0"/>
          <w:i w:val="0"/>
          <w:rtl w:val="0"/>
        </w:rPr>
        <w:t>GPT</w:t>
      </w:r>
      <w:r>
        <w:rPr>
          <w:rFonts w:ascii="Times New Roman" w:hAnsi="Times New Roman" w:cs="LMU Lotus"/>
          <w:b w:val="0"/>
          <w:i w:val="0"/>
          <w:rtl w:val="0"/>
        </w:rPr>
        <w:t>-</w:t>
      </w:r>
      <w:r>
        <w:rPr>
          <w:rFonts w:ascii="Times New Roman" w:hAnsi="Times New Roman" w:cs="LMU Lotus"/>
          <w:b w:val="0"/>
          <w:i w:val="0"/>
          <w:rtl w:val="1"/>
          <w:lang w:val="en-US" w:bidi="fa-IR"/>
        </w:rPr>
        <w:t>۳٫۵</w:t>
      </w:r>
      <w:r>
        <w:rPr>
          <w:rFonts w:ascii="Times New Roman" w:hAnsi="Times New Roman" w:cs="LMU Lotus"/>
          <w:b w:val="0"/>
          <w:i w:val="0"/>
          <w:rtl w:val="0"/>
        </w:rPr>
        <w:t>-</w:t>
      </w:r>
      <w:r>
        <w:rPr>
          <w:rFonts w:ascii="Times New Roman" w:hAnsi="Times New Roman" w:cs="LMU Lotus"/>
          <w:b w:val="0"/>
          <w:i w:val="0"/>
          <w:rtl w:val="0"/>
        </w:rPr>
        <w:t>turbo</w:t>
      </w:r>
      <w:r>
        <w:rPr>
          <w:rFonts w:ascii="Times New Roman" w:hAnsi="Times New Roman" w:cs="LMU Lotus"/>
          <w:b w:val="0"/>
          <w:i w:val="0"/>
          <w:rtl w:val="1"/>
          <w:lang w:val="en-US" w:bidi="fa-IR"/>
        </w:rPr>
        <w:t>) در یک شبیه‌سازی کلاس درس پرداختند که در آن عامل‌ها به گزاره‌های اطلاعات نادرست پاسخ می‌دادند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دریافتند که گشودگی به تجربه قوی‌ترین اثر را بر پذیرش اطلاعات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با گشودگی بالا در ۶٫۹۲ درصد موارد اطلاعات جدید را پذیرفتند، درحالی‌که عامل‌های با گشودگی پایین در ۸٫۹۷ درصد موارد آن را رد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همبستگی محدودی با پذیرش اطلاعات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بر رفتار ارتباطی و شناختی عامل‌های مبتنی بر مدل زبانی بزرگ متمرکز است و شامل هیچ سازوکار تخصیص یا اشتراک منبع فیزیکی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مطالعه‌ای توسط [</w:t>
      </w:r>
      <w:r>
        <w:rPr>
          <w:rFonts w:ascii="Times New Roman" w:hAnsi="Times New Roman" w:cs="LMU Lotus"/>
          <w:b w:val="0"/>
          <w:i w:val="0"/>
          <w:rtl w:val="0"/>
        </w:rPr>
        <w:t>39</w:t>
      </w:r>
      <w:r>
        <w:rPr>
          <w:rFonts w:ascii="Times New Roman" w:hAnsi="Times New Roman" w:cs="LMU Lotus"/>
          <w:b w:val="0"/>
          <w:i w:val="0"/>
          <w:rtl w:val="1"/>
          <w:lang w:val="en-US" w:bidi="fa-IR"/>
        </w:rPr>
        <w:t xml:space="preserve">] با عنوان </w:t>
      </w:r>
      <w:r>
        <w:rPr>
          <w:rFonts w:ascii="Times New Roman" w:hAnsi="Times New Roman" w:cs="LMU Lotus"/>
          <w:b w:val="0"/>
          <w:i w:val="0"/>
          <w:rtl w:val="0"/>
        </w:rPr>
        <w:t>"</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مدل‌سازی ویژگی‌های شخصیتی پنج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در عامل‌های‌هوشمند پرداخته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نشان می‌دهد که ویژگی گشودگی </w:t>
      </w:r>
      <w:r>
        <w:rPr>
          <w:rFonts w:ascii="Times New Roman" w:hAnsi="Times New Roman" w:cs="LMU Lotus"/>
          <w:b w:val="0"/>
          <w:i w:val="0"/>
          <w:rtl w:val="0"/>
        </w:rPr>
        <w:t xml:space="preserve">(Openness) </w:t>
      </w:r>
      <w:r>
        <w:rPr>
          <w:rFonts w:ascii="Times New Roman" w:hAnsi="Times New Roman" w:cs="LMU Lotus"/>
          <w:b w:val="0"/>
          <w:i w:val="0"/>
          <w:rtl w:val="1"/>
          <w:lang w:val="en-US" w:bidi="fa-IR"/>
        </w:rPr>
        <w:t xml:space="preserve">بیشترین تأثیر را بر پذیرش اطلاعات دارد (۶٫۹۲ درصد پذیرش در عامل‌های با گشودگی بالا در‌برابر ۲٫۲ درصد در عامل‌های با گشودگی پایین)، در حالی که ویژگی دلپذیر بودن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همبستگی محدودی با پذیرش اطلاعات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این پژوهش نشان می‌دهد که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اساسی ادبیات موجود شخصیت</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از منظر این پژوهش، این است که تمام مطالعات تا به امروز در محیط‌های صرفاً اجتماعی یا بازی‌های انتزاعی انجام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39</w:t>
      </w:r>
      <w:r>
        <w:rPr>
          <w:rFonts w:ascii="Times New Roman" w:hAnsi="Times New Roman" w:cs="LMU Lotus"/>
          <w:b w:val="0"/>
          <w:i w:val="0"/>
          <w:rtl w:val="1"/>
          <w:lang w:val="en-US" w:bidi="fa-IR"/>
        </w:rPr>
        <w:t>] از یک شبیه‌سازی اجتماعی کلاس درس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37</w:t>
      </w:r>
      <w:r>
        <w:rPr>
          <w:rFonts w:ascii="Times New Roman" w:hAnsi="Times New Roman" w:cs="LMU Lotus"/>
          <w:b w:val="0"/>
          <w:i w:val="0"/>
          <w:rtl w:val="1"/>
          <w:lang w:val="en-US" w:bidi="fa-IR"/>
        </w:rPr>
        <w:t>] از یک محیط تعامل اجتماعی شهر کوچک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پرسش که آیا نگاشت‌های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تفاوت‌های رفتاری معناداری در یک وظیفه‌ی مدیریت منابع با زمین‌فیزیکی تولید می‌کنند یا خیر، در ادبیات پاسخ داده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p>
    <w:p>
      <w:pPr>
        <w:pStyle w:val="IAUBodyFirst"/>
        <w:bidi w:val="1"/>
      </w:pPr>
      <w:r>
        <w:rPr>
          <w:rFonts w:ascii="Times New Roman" w:hAnsi="Times New Roman" w:cs="LMU Lotus"/>
          <w:b w:val="0"/>
          <w:i w:val="0"/>
          <w:rtl w:val="1"/>
          <w:lang w:val="en-US" w:bidi="fa-IR"/>
        </w:rPr>
        <w:t>بدنه‌ی پژوهش‌هایی که مستقیماً این کار را تغذیه می‌کنند، سه خوشه‌ی موضوعی را دربر می‌گیرد</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کارآمد از نظر بهره‌وری برای مدیریت انرژی،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با محدودیت‌های یکنواخت، و مدل‌سازی عامل‌های مبتنی بر شخصیت در حوزه‌های غیرانرژی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۲-۳-۱</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کارآمد از نظر بهره‌وری در مدیریت انرژی مسکونی</w:t>
      </w:r>
    </w:p>
    <w:p>
      <w:pPr>
        <w:pStyle w:val="IAUBodyFirst"/>
        <w:bidi w:val="1"/>
      </w:pPr>
      <w:r>
        <w:rPr>
          <w:rFonts w:ascii="Times New Roman" w:hAnsi="Times New Roman" w:cs="LMU Lotus"/>
          <w:b w:val="0"/>
          <w:i w:val="0"/>
          <w:rtl w:val="1"/>
          <w:lang w:val="en-US"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rPr>
          <w:rFonts w:ascii="Times New Roman" w:hAnsi="Times New Roman" w:cs="LMU Lotus"/>
          <w:b w:val="0"/>
          <w:i w:val="0"/>
          <w:rtl w:val="0"/>
        </w:rPr>
        <w:t>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rPr>
          <w:rFonts w:ascii="Times New Roman" w:hAnsi="Times New Roman" w:cs="LMU Lotus"/>
          <w:b w:val="0"/>
          <w:i w:val="0"/>
          <w:rtl w:val="0"/>
        </w:rPr>
        <w:t xml:space="preserve">(MILP) </w:t>
      </w:r>
      <w:r>
        <w:rPr>
          <w:rFonts w:ascii="Times New Roman" w:hAnsi="Times New Roman" w:cs="LMU Lotus"/>
          <w:b w:val="0"/>
          <w:i w:val="0"/>
          <w:rtl w:val="1"/>
          <w:lang w:val="en-US" w:bidi="fa-IR"/>
        </w:rPr>
        <w:t>نزدیک می‌شوند، بدون نیاز به اطلاعات کامل و متمرکز که آن رویکرد ایجاب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شاربونیه و همکاران [</w:t>
      </w:r>
      <w:r>
        <w:rPr>
          <w:rFonts w:ascii="Times New Roman" w:hAnsi="Times New Roman" w:cs="LMU Lotus"/>
          <w:b w:val="0"/>
          <w:i w:val="0"/>
          <w:rtl w:val="0"/>
        </w:rPr>
        <w:t>6</w:t>
      </w:r>
      <w:r>
        <w:rPr>
          <w:rFonts w:ascii="Times New Roman" w:hAnsi="Times New Roman" w:cs="LMU Lotus"/>
          <w:b w:val="0"/>
          <w:i w:val="0"/>
          <w:rtl w:val="1"/>
          <w:lang w:val="en-US" w:bidi="fa-IR"/>
        </w:rPr>
        <w:t>] یکی از جامع‌ترین نمایش‌های یادگیری کیوی چندعاملی را برای مدیریت انعطاف‌پذیری مسکونی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rPr>
          <w:rFonts w:ascii="Times New Roman" w:hAnsi="Times New Roman" w:cs="LMU Lotus"/>
          <w:b w:val="0"/>
          <w:i w:val="0"/>
          <w:rtl w:val="0"/>
        </w:rPr>
        <w:t>‑</w:t>
      </w:r>
      <w:r>
        <w:rPr>
          <w:rFonts w:ascii="Times New Roman" w:hAnsi="Times New Roman" w:cs="LMU Lotus"/>
          <w:b w:val="0"/>
          <w:i w:val="0"/>
          <w:rtl w:val="1"/>
          <w:lang w:val="en-US" w:bidi="fa-IR"/>
        </w:rPr>
        <w:t>اقدام با اندازه‌ی ثابت کنترل می‌شدند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قوت اصلی مطالعه،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آنجا که هر عامل فقط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 از منظر این پژوهش، این است که همه‌ی عامل‌ها توابع پاداش یکسانی دارند که فقط برای مصرف خودِ فردی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جزئیات روش‌شناختی [</w:t>
      </w:r>
      <w:r>
        <w:rPr>
          <w:rFonts w:ascii="Times New Roman" w:hAnsi="Times New Roman" w:cs="LMU Lotus"/>
          <w:b w:val="0"/>
          <w:i w:val="0"/>
          <w:rtl w:val="0"/>
        </w:rPr>
        <w:t>6</w:t>
      </w:r>
      <w:r>
        <w:rPr>
          <w:rFonts w:ascii="Times New Roman" w:hAnsi="Times New Roman" w:cs="LMU Lotus"/>
          <w:b w:val="0"/>
          <w:i w:val="0"/>
          <w:rtl w:val="1"/>
          <w:lang w:val="en-US" w:bidi="fa-IR"/>
        </w:rPr>
        <w:t>] که شایسته‌ی بررسی است، نحوه‌ی برخورد آن‌ها با مسئله‌ی اکتشاف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نویسندگان از یک نرخ اکتشاف ثابت و یکسان (</w:t>
      </w:r>
      <w:r>
        <w:rPr>
          <w:rFonts w:ascii="Times New Roman" w:hAnsi="Times New Roman" w:cs="LMU Lotus"/>
          <w:b w:val="0"/>
          <w:i w:val="0"/>
          <w:rtl w:val="0"/>
        </w:rPr>
        <w:t xml:space="preserve">ε = </w:t>
      </w:r>
      <w:r>
        <w:rPr>
          <w:rFonts w:ascii="Times New Roman" w:hAnsi="Times New Roman" w:cs="LMU Lotus"/>
          <w:b w:val="0"/>
          <w:i w:val="0"/>
          <w:rtl w:val="1"/>
          <w:lang w:val="en-US" w:bidi="fa-IR"/>
        </w:rPr>
        <w:t>۵٫۰) برای همه‌ی عامل‌ها در طول آموزش استفاده کردند (بر اساس شرح روش‌شناسی در متن کامل مقاله)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به‌ویژه وقتی یک عامل عمداً کف اکتشاف بالاتری را حفظ می‌کند و ناایستایی دائمی برای همسایگان خود ایجاد می‌نماید </w:t>
      </w:r>
      <w:r>
        <w:rPr>
          <w:rFonts w:ascii="Times New Roman" w:hAnsi="Times New Roman" w:cs="LMU Lotus"/>
          <w:b w:val="0"/>
          <w:i w:val="0"/>
          <w:rtl w:val="0"/>
        </w:rPr>
        <w:t xml:space="preserve">— </w:t>
      </w:r>
      <w:r>
        <w:rPr>
          <w:rFonts w:ascii="Times New Roman" w:hAnsi="Times New Roman" w:cs="LMU Lotus"/>
          <w:b w:val="0"/>
          <w:i w:val="0"/>
          <w:rtl w:val="1"/>
          <w:lang w:val="en-US" w:bidi="fa-IR"/>
        </w:rPr>
        <w:t>با [</w:t>
      </w:r>
      <w:r>
        <w:rPr>
          <w:rFonts w:ascii="Times New Roman" w:hAnsi="Times New Roman" w:cs="LMU Lotus"/>
          <w:b w:val="0"/>
          <w:i w:val="0"/>
          <w:rtl w:val="0"/>
        </w:rPr>
        <w:t>6</w:t>
      </w:r>
      <w:r>
        <w:rPr>
          <w:rFonts w:ascii="Times New Roman" w:hAnsi="Times New Roman" w:cs="LMU Lotus"/>
          <w:b w:val="0"/>
          <w:i w:val="0"/>
          <w:rtl w:val="1"/>
          <w:lang w:val="en-US" w:bidi="fa-IR"/>
        </w:rPr>
        <w:t>] تفاوت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xml:space="preserve">]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برای زمان‌بندی یک باتری ذخیره‌سازی مشترک در سطح ریزشب‌که به‌کار بردند و نشان دادند که عملکرد کنترل‌کننده‌ی مبتنی بر یادگیری </w:t>
      </w:r>
      <w:r>
        <w:rPr>
          <w:rFonts w:ascii="Times New Roman" w:hAnsi="Times New Roman" w:cs="LMU Lotus"/>
          <w:b w:val="0"/>
          <w:i w:val="0"/>
          <w:rtl w:val="0"/>
        </w:rPr>
        <w:t>Q</w:t>
      </w:r>
      <w:r>
        <w:rPr>
          <w:rFonts w:ascii="Times New Roman" w:hAnsi="Times New Roman" w:cs="LMU Lotus"/>
          <w:b w:val="0"/>
          <w:i w:val="0"/>
          <w:rtl w:val="1"/>
          <w:lang w:val="en-US" w:bidi="fa-IR"/>
        </w:rPr>
        <w:t xml:space="preserve">، با افزایش تعداد قسمت‌های آموزش، به عملکرد یک بهینه‌ساز متمرکز مبتنی بر </w:t>
      </w:r>
      <w:r>
        <w:rPr>
          <w:rFonts w:ascii="Times New Roman" w:hAnsi="Times New Roman" w:cs="LMU Lotus"/>
          <w:b w:val="0"/>
          <w:i w:val="0"/>
          <w:rtl w:val="0"/>
        </w:rPr>
        <w:t xml:space="preserve">MILP </w:t>
      </w:r>
      <w:r>
        <w:rPr>
          <w:rFonts w:ascii="Times New Roman" w:hAnsi="Times New Roman" w:cs="LMU Lotus"/>
          <w:b w:val="0"/>
          <w:i w:val="0"/>
          <w:rtl w:val="1"/>
          <w:lang w:val="en-US" w:bidi="fa-IR"/>
        </w:rPr>
        <w:t>(که به‌عنوان معیار عملکرد نزدیک‌به‌بهینه در نظر گرفته شده)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معماری آن‌ها ذاتاً متمرکز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کنترل‌کننده‌ی مدیریت انرژی ریزشب‌که </w:t>
      </w:r>
      <w:r>
        <w:rPr>
          <w:rFonts w:ascii="Times New Roman" w:hAnsi="Times New Roman" w:cs="LMU Lotus"/>
          <w:b w:val="0"/>
          <w:i w:val="0"/>
          <w:rtl w:val="0"/>
        </w:rPr>
        <w:t>(MG</w:t>
      </w:r>
      <w:r>
        <w:rPr>
          <w:rFonts w:ascii="Times New Roman" w:hAnsi="Times New Roman" w:cs="LMU Lotus"/>
          <w:b w:val="0"/>
          <w:i w:val="0"/>
          <w:rtl w:val="0"/>
        </w:rPr>
        <w:t>-</w:t>
      </w:r>
      <w:r>
        <w:rPr>
          <w:rFonts w:ascii="Times New Roman" w:hAnsi="Times New Roman" w:cs="LMU Lotus"/>
          <w:b w:val="0"/>
          <w:i w:val="0"/>
          <w:rtl w:val="0"/>
        </w:rPr>
        <w:t xml:space="preserve">EMS) </w:t>
      </w:r>
      <w:r>
        <w:rPr>
          <w:rFonts w:ascii="Times New Roman" w:hAnsi="Times New Roman" w:cs="LMU Lotus"/>
          <w:b w:val="0"/>
          <w:i w:val="0"/>
          <w:rtl w:val="1"/>
          <w:lang w:val="en-US" w:bidi="fa-IR"/>
        </w:rPr>
        <w:t>تنها سیگنال‌های محدودی (مازاد</w:t>
      </w:r>
      <w:r>
        <w:rPr>
          <w:rFonts w:ascii="Times New Roman" w:hAnsi="Times New Roman" w:cs="LMU Lotus"/>
          <w:b w:val="0"/>
          <w:i w:val="0"/>
          <w:rtl w:val="0"/>
        </w:rPr>
        <w:t>/</w:t>
      </w:r>
      <w:r>
        <w:rPr>
          <w:rFonts w:ascii="Times New Roman" w:hAnsi="Times New Roman" w:cs="LMU Lotus"/>
          <w:b w:val="0"/>
          <w:i w:val="0"/>
          <w:rtl w:val="1"/>
          <w:lang w:val="en-US" w:bidi="fa-IR"/>
        </w:rPr>
        <w:t>کمبود توان و قیمت) با باتری مشترک مبادله می‌کند، بدون دسترسی به وضعیت داخلی یا داده‌های خام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رویکرد غیرمتمرکز این پژوهش با آن‌ها، نه در حریم خصوصی، بل‌که در نبود یک عامل یادگیرنده‌ی واحد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کوساتا‌که و همکاران [</w:t>
      </w:r>
      <w:r>
        <w:rPr>
          <w:rFonts w:ascii="Times New Roman" w:hAnsi="Times New Roman" w:cs="LMU Lotus"/>
          <w:b w:val="0"/>
          <w:i w:val="0"/>
          <w:rtl w:val="0"/>
        </w:rPr>
        <w:t>24</w:t>
      </w:r>
      <w:r>
        <w:rPr>
          <w:rFonts w:ascii="Times New Roman" w:hAnsi="Times New Roman" w:cs="LMU Lotus"/>
          <w:b w:val="0"/>
          <w:i w:val="0"/>
          <w:rtl w:val="1"/>
          <w:lang w:val="en-US" w:bidi="fa-IR"/>
        </w:rPr>
        <w:t>] رویکرد متفاوتی را برای مسئله‌ی هماهنگ‌سازی با استفاده از بهینه‌سازی تکاملی چندهدفه به‌جای یادگیری تقویتی در پیش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چندهدفه جذاب است زیرا به‌طور صریح مبادله‌ی بین کارایی و برابری را که رویکردهای تک‌هدفه نادیده می‌گیرند،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الگوریتم تکاملی در حالت دسته‌ای </w:t>
      </w:r>
      <w:r>
        <w:rPr>
          <w:rFonts w:ascii="Times New Roman" w:hAnsi="Times New Roman" w:cs="LMU Lotus"/>
          <w:b w:val="0"/>
          <w:i w:val="0"/>
          <w:rtl w:val="0"/>
        </w:rPr>
        <w:t xml:space="preserve">(Batch) </w:t>
      </w:r>
      <w:r>
        <w:rPr>
          <w:rFonts w:ascii="Times New Roman" w:hAnsi="Times New Roman" w:cs="LMU Lotus"/>
          <w:b w:val="0"/>
          <w:i w:val="0"/>
          <w:rtl w:val="1"/>
          <w:lang w:val="en-US" w:bidi="fa-IR"/>
        </w:rPr>
        <w:t>عمل می‌کند و راه‌حل‌های نامزد را بر روی تاریخچه‌ی کامل برهم‌کنش‌های جامعه قبل از انتخاب نسل بعدی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برون‌خط نمی‌تواند با تغییرات بلادرنگ در آب‌وهوا، تقاضا یا رفتار عامل سازگار شود و کاربردپذیری آن را در محیط‌های پویا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ما به‌جای آن از یادگیری برون‌خط استفاده می‌کند و به عامل‌ها امکان می‌دهد تا با تغییر شرایط، به‌طور پیوسته سازگار 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کارایی‌محور تأسیس می‌کند که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پیامدهای انرژی سطح جامعه را بهبود بخشد، اما توزیع آن پیامدها را بررسی‌نشده باقی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۲-۳-۲</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p>
    <w:p>
      <w:pPr>
        <w:pStyle w:val="IAUBodyFirst"/>
        <w:bidi w:val="1"/>
      </w:pPr>
      <w:r>
        <w:rPr>
          <w:rFonts w:ascii="Times New Roman" w:hAnsi="Times New Roman" w:cs="LMU Lotus"/>
          <w:b w:val="0"/>
          <w:i w:val="0"/>
          <w:rtl w:val="1"/>
          <w:lang w:val="en-US" w:bidi="fa-IR"/>
        </w:rPr>
        <w:t xml:space="preserve">تشخیص این نکته که بهینه‌سازی صرفاً مبتنی بر کارایی می‌تواند پیامدهای ناعادلانه‌ای به بار آورد، بدنه‌ی رو به رشدی از پژوهش‌ها را در مورد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برانگیخته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دغدغه‌ی عدالت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می و هوانگ [</w:t>
      </w:r>
      <w:r>
        <w:rPr>
          <w:rFonts w:ascii="Times New Roman" w:hAnsi="Times New Roman" w:cs="LMU Lotus"/>
          <w:b w:val="0"/>
          <w:i w:val="0"/>
          <w:rtl w:val="0"/>
        </w:rPr>
        <w:t>29</w:t>
      </w:r>
      <w:r>
        <w:rPr>
          <w:rFonts w:ascii="Times New Roman" w:hAnsi="Times New Roman" w:cs="LMU Lotus"/>
          <w:b w:val="0"/>
          <w:i w:val="0"/>
          <w:rtl w:val="1"/>
          <w:lang w:val="en-US" w:bidi="fa-IR"/>
        </w:rPr>
        <w:t>] یک بازار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در یک جامعه‌ی ساختمانی سوئدی با استفاده از بهینه‌سازی سیاست نزدیک‌شونده </w:t>
      </w:r>
      <w:r>
        <w:rPr>
          <w:rFonts w:ascii="Times New Roman" w:hAnsi="Times New Roman" w:cs="LMU Lotus"/>
          <w:b w:val="0"/>
          <w:i w:val="0"/>
          <w:rtl w:val="0"/>
        </w:rPr>
        <w:t xml:space="preserve">(PPO) </w:t>
      </w:r>
      <w:r>
        <w:rPr>
          <w:rFonts w:ascii="Times New Roman" w:hAnsi="Times New Roman" w:cs="LMU Lotus"/>
          <w:b w:val="0"/>
          <w:i w:val="0"/>
          <w:rtl w:val="1"/>
          <w:lang w:val="en-US" w:bidi="fa-IR"/>
        </w:rPr>
        <w:t>در یک معماری دو سطحی درونی</w:t>
      </w:r>
      <w:r>
        <w:rPr>
          <w:rFonts w:ascii="Times New Roman" w:hAnsi="Times New Roman" w:cs="LMU Lotus"/>
          <w:b w:val="0"/>
          <w:i w:val="0"/>
          <w:rtl w:val="0"/>
        </w:rPr>
        <w:t>-</w:t>
      </w:r>
      <w:r>
        <w:rPr>
          <w:rFonts w:ascii="Times New Roman" w:hAnsi="Times New Roman" w:cs="LMU Lotus"/>
          <w:b w:val="0"/>
          <w:i w:val="0"/>
          <w:rtl w:val="1"/>
          <w:lang w:val="en-US" w:bidi="fa-IR"/>
        </w:rPr>
        <w:t>بیرونی مطالعه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مایل‌اند در صورت نیاز واقعی همسایه، سخاوتمندانه‌تر به اشتراک بگذارند، هیچ راهی برای بیان این ترجیح در مدل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خانوارها به‌طور یکسان به سیگنال‌های قیمتی یکسان پاسخ می‌دهند؛ فرضی که با شواهد تجربی در مورد ترجیحات اجتماعی ناهمگن تناقض دارد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مطالعه‌ی [</w:t>
      </w:r>
      <w:r>
        <w:rPr>
          <w:rFonts w:ascii="Times New Roman" w:hAnsi="Times New Roman" w:cs="LMU Lotus"/>
          <w:b w:val="0"/>
          <w:i w:val="0"/>
          <w:rtl w:val="0"/>
        </w:rPr>
        <w:t>29</w:t>
      </w:r>
      <w:r>
        <w:rPr>
          <w:rFonts w:ascii="Times New Roman" w:hAnsi="Times New Roman" w:cs="LMU Lotus"/>
          <w:b w:val="0"/>
          <w:i w:val="0"/>
          <w:rtl w:val="1"/>
          <w:lang w:val="en-US" w:bidi="fa-IR"/>
        </w:rPr>
        <w:t>] همچنین فرض می‌کند که همه‌ی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به‌معنای محدود عقلانیت اقتصادی، یعنی کمینه‌سازی هزینه‌های فردی با توجه به قیمت‌های جاری،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 از نظر روش‌شناختی راحت است، اما اعتبار بیرونی نتایج را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هیوز و همکاران [</w:t>
      </w:r>
      <w:r>
        <w:rPr>
          <w:rFonts w:ascii="Times New Roman" w:hAnsi="Times New Roman" w:cs="LMU Lotus"/>
          <w:b w:val="0"/>
          <w:i w:val="0"/>
          <w:rtl w:val="0"/>
        </w:rPr>
        <w:t>16</w:t>
      </w:r>
      <w:r>
        <w:rPr>
          <w:rFonts w:ascii="Times New Roman" w:hAnsi="Times New Roman" w:cs="LMU Lotus"/>
          <w:b w:val="0"/>
          <w:i w:val="0"/>
          <w:rtl w:val="1"/>
          <w:lang w:val="en-US" w:bidi="fa-IR"/>
        </w:rPr>
        <w:t>] یکی از تأثیرگذارترین نمایش‌های پاداش‌های نابرابری‌گریزی را در سیستم‌های چندعاملی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w:t>
      </w:r>
      <w:r>
        <w:rPr>
          <w:rFonts w:ascii="Times New Roman" w:hAnsi="Times New Roman" w:cs="LMU Lotus"/>
          <w:b w:val="0"/>
          <w:i w:val="0"/>
          <w:rtl w:val="0"/>
        </w:rPr>
        <w:t>16</w:t>
      </w:r>
      <w:r>
        <w:rPr>
          <w:rFonts w:ascii="Times New Roman" w:hAnsi="Times New Roman" w:cs="LMU Lotus"/>
          <w:b w:val="0"/>
          <w:i w:val="0"/>
          <w:rtl w:val="1"/>
          <w:lang w:val="en-US" w:bidi="fa-IR"/>
        </w:rPr>
        <w:t>] مستقیماً با این پژوهش مرتبط است زیرا نشان می‌دهند که اصلاح‌های عدالت در سطح پاداش می‌توانند تراژدی منابع مشترک را در محیط‌های چندعاملی حل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سه تفاوت مهم، کار آن‌ها را از مطالعه‌ی حاضر متمایز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جریمه‌ی عدالت در هیوز و همکاران به‌طور یکنواخت اعمال می‌شود؛ هر عامل دارای همان درجه‌ی نابرابری‌گریزی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پیشنهادی، شدت دغدغه‌ی عدالت را در سراسر جمعیت عامل‌ها تغییر می‌دهد و طیفی از خودخواهی محض تا نوع‌گرایی تقریباً کامل را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سوم، محیط‌های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بازی‌های انتزاعی با زمین‌فیزیکی در سیستم‌های انرژی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معرفی کردند که در آن از یک مدل زبانی بزرگ </w:t>
      </w:r>
      <w:r>
        <w:rPr>
          <w:rFonts w:ascii="Times New Roman" w:hAnsi="Times New Roman" w:cs="LMU Lotus"/>
          <w:b w:val="0"/>
          <w:i w:val="0"/>
          <w:rtl w:val="0"/>
        </w:rPr>
        <w:t xml:space="preserve">(LLM) </w:t>
      </w:r>
      <w:r>
        <w:rPr>
          <w:rFonts w:ascii="Times New Roman" w:hAnsi="Times New Roman" w:cs="LMU Lotus"/>
          <w:b w:val="0"/>
          <w:i w:val="0"/>
          <w:rtl w:val="1"/>
          <w:lang w:val="en-US" w:bidi="fa-IR"/>
        </w:rPr>
        <w:t>به عنوان منتقد زمان‌واقعی عدالت برای هدایت عامل‌های یادگیری تقویتی در بازارهای همتابه‌همتا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روش با تولید امتیازات </w:t>
      </w:r>
      <w:r>
        <w:rPr>
          <w:rFonts w:ascii="Times New Roman" w:hAnsi="Times New Roman" w:cs="LMU Lotus"/>
          <w:b w:val="0"/>
          <w:i w:val="0"/>
          <w:rtl w:val="0"/>
        </w:rPr>
        <w:t>"</w:t>
      </w:r>
      <w:r>
        <w:rPr>
          <w:rFonts w:ascii="Times New Roman" w:hAnsi="Times New Roman" w:cs="LMU Lotus"/>
          <w:b w:val="0"/>
          <w:i w:val="0"/>
          <w:rtl w:val="1"/>
          <w:lang w:val="en-US" w:bidi="fa-IR"/>
        </w:rPr>
        <w:t>عدالت برای خریدار</w:t>
      </w:r>
      <w:r>
        <w:rPr>
          <w:rFonts w:ascii="Times New Roman" w:hAnsi="Times New Roman" w:cs="LMU Lotus"/>
          <w:b w:val="0"/>
          <w:i w:val="0"/>
          <w:rtl w:val="0"/>
        </w:rPr>
        <w:t xml:space="preserve">" </w:t>
      </w:r>
      <w:r>
        <w:rPr>
          <w:rFonts w:ascii="Times New Roman" w:hAnsi="Times New Roman" w:cs="LMU Lotus"/>
          <w:b w:val="0"/>
          <w:i w:val="0"/>
          <w:rtl w:val="0"/>
        </w:rPr>
        <w:t xml:space="preserve">(FTB)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عدالت بین فروشندگان</w:t>
      </w:r>
      <w:r>
        <w:rPr>
          <w:rFonts w:ascii="Times New Roman" w:hAnsi="Times New Roman" w:cs="LMU Lotus"/>
          <w:b w:val="0"/>
          <w:i w:val="0"/>
          <w:rtl w:val="0"/>
        </w:rPr>
        <w:t xml:space="preserve">" </w:t>
      </w:r>
      <w:r>
        <w:rPr>
          <w:rFonts w:ascii="Times New Roman" w:hAnsi="Times New Roman" w:cs="LMU Lotus"/>
          <w:b w:val="0"/>
          <w:i w:val="0"/>
          <w:rtl w:val="0"/>
        </w:rPr>
        <w:t>(FBS)</w:t>
      </w:r>
      <w:r>
        <w:rPr>
          <w:rFonts w:ascii="Times New Roman" w:hAnsi="Times New Roman" w:cs="LMU Lotus"/>
          <w:b w:val="0"/>
          <w:i w:val="0"/>
          <w:rtl w:val="1"/>
          <w:lang w:val="en-US" w:bidi="fa-IR"/>
        </w:rPr>
        <w:t>، این سیگنال‌ها را از طریق ضرایب تعادل برنامه‌ریزی شده در پاداش عامل‌ها ادغام کرده و پایداری و انصاف در شب‌که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نسخهٔ گسترش‌یافتهٔ این چارچوب توسط 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20</w:t>
      </w:r>
      <w:r>
        <w:rPr>
          <w:rFonts w:ascii="Times New Roman" w:hAnsi="Times New Roman" w:cs="LMU Lotus"/>
          <w:b w:val="0"/>
          <w:i w:val="0"/>
          <w:rtl w:val="1"/>
          <w:lang w:val="en-US" w:bidi="fa-IR"/>
        </w:rPr>
        <w:t xml:space="preserve">] با عنوان </w:t>
      </w:r>
      <w:r>
        <w:rPr>
          <w:rFonts w:ascii="Times New Roman" w:hAnsi="Times New Roman" w:cs="LMU Lotus"/>
          <w:b w:val="0"/>
          <w:i w:val="0"/>
          <w:rtl w:val="0"/>
        </w:rPr>
        <w:t>"</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w:t>
      </w:r>
      <w:r>
        <w:rPr>
          <w:rFonts w:ascii="Times New Roman" w:hAnsi="Times New Roman" w:cs="LMU Lotus"/>
          <w:b w:val="0"/>
          <w:i w:val="0"/>
          <w:rtl w:val="0"/>
        </w:rPr>
        <w:t>arXiv (arXiv</w:t>
      </w:r>
      <w:r>
        <w:rPr>
          <w:rFonts w:ascii="Times New Roman" w:hAnsi="Times New Roman" w:cs="LMU Lotus"/>
          <w:b w:val="0"/>
          <w:i w:val="0"/>
          <w:rtl w:val="0"/>
        </w:rPr>
        <w:t>:</w:t>
      </w:r>
      <w:r>
        <w:rPr>
          <w:rFonts w:ascii="Times New Roman" w:hAnsi="Times New Roman" w:cs="LMU Lotus"/>
          <w:b w:val="0"/>
          <w:i w:val="0"/>
          <w:rtl w:val="0"/>
        </w:rPr>
        <w:t>2508.18610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منتشر شده است که در آن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از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به‌عنوان</w:t>
      </w:r>
      <w:r>
        <w:rPr>
          <w:rFonts w:ascii="Times New Roman" w:hAnsi="Times New Roman" w:cs="LMU Lotus"/>
          <w:b w:val="0"/>
          <w:i w:val="0"/>
          <w:rtl w:val="0"/>
        </w:rPr>
        <w:t>‑</w:t>
      </w:r>
      <w:r>
        <w:rPr>
          <w:rFonts w:ascii="Times New Roman" w:hAnsi="Times New Roman" w:cs="LMU Lotus"/>
          <w:b w:val="0"/>
          <w:i w:val="0"/>
          <w:rtl w:val="1"/>
          <w:lang w:val="en-US" w:bidi="fa-IR"/>
        </w:rPr>
        <w:t>منتقد استفاده می‌کند که با رویکرد پژوهش حاضر تفاوت بنیادی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یا منتقد بیرونی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دارای چندین محدودیت است که این پژوهش از آن‌ها اجتناب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منتقد عدالت مبتنی بر مدل زبانی بزرگ، وابستگی به پایداری بلادرنگ، تأخیر و هزینه‌ی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یک سیستم انرژی مستقرشده غیرقابل‌قبول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به‌عنوان یک محدودیت یکنواخت و تحمیل‌شده از بیرون در نظر گرفته می‌شود، نه به‌عنوان بُعدی از ناهمگنی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۲-۳-۳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p>
    <w:p>
      <w:pPr>
        <w:pStyle w:val="IAUBodyFirst"/>
        <w:bidi w:val="1"/>
      </w:pPr>
      <w:r>
        <w:rPr>
          <w:rFonts w:ascii="Times New Roman" w:hAnsi="Times New Roman" w:cs="LMU Lotus"/>
          <w:b w:val="0"/>
          <w:i w:val="0"/>
          <w:rtl w:val="1"/>
          <w:lang w:val="en-US"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بهرونانی و همکاران [</w:t>
      </w:r>
      <w:r>
        <w:rPr>
          <w:rFonts w:ascii="Times New Roman" w:hAnsi="Times New Roman" w:cs="LMU Lotus"/>
          <w:b w:val="0"/>
          <w:i w:val="0"/>
          <w:rtl w:val="0"/>
        </w:rPr>
        <w:t>3</w:t>
      </w:r>
      <w:r>
        <w:rPr>
          <w:rFonts w:ascii="Times New Roman" w:hAnsi="Times New Roman" w:cs="LMU Lotus"/>
          <w:b w:val="0"/>
          <w:i w:val="0"/>
          <w:rtl w:val="1"/>
          <w:lang w:val="en-US" w:bidi="fa-IR"/>
        </w:rPr>
        <w:t xml:space="preserve">] یک بازی تعادل نش تعمیم‌یافته </w:t>
      </w:r>
      <w:r>
        <w:rPr>
          <w:rFonts w:ascii="Times New Roman" w:hAnsi="Times New Roman" w:cs="LMU Lotus"/>
          <w:b w:val="0"/>
          <w:i w:val="0"/>
          <w:rtl w:val="0"/>
        </w:rPr>
        <w:t xml:space="preserve">(Generalized Nash Equilibrium </w:t>
      </w:r>
      <w:r>
        <w:rPr>
          <w:rFonts w:ascii="Times New Roman" w:hAnsi="Times New Roman" w:cs="LMU Lotus"/>
          <w:b w:val="0"/>
          <w:i w:val="0"/>
          <w:rtl w:val="0"/>
        </w:rPr>
        <w:t xml:space="preserve">– </w:t>
      </w:r>
      <w:r>
        <w:rPr>
          <w:rFonts w:ascii="Times New Roman" w:hAnsi="Times New Roman" w:cs="LMU Lotus"/>
          <w:b w:val="0"/>
          <w:i w:val="0"/>
          <w:rtl w:val="0"/>
        </w:rPr>
        <w:t xml:space="preserve">GNE) </w:t>
      </w:r>
      <w:r>
        <w:rPr>
          <w:rFonts w:ascii="Times New Roman" w:hAnsi="Times New Roman" w:cs="LMU Lotus"/>
          <w:b w:val="0"/>
          <w:i w:val="0"/>
          <w:rtl w:val="1"/>
          <w:lang w:val="en-US" w:bidi="fa-IR"/>
        </w:rPr>
        <w:t>غیرمتمرکز برای مبادله‌ی انرژی در یک شب‌که‌ی هاب انرژی هوشمند پیشنهاد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rPr>
          <w:rFonts w:ascii="Times New Roman" w:hAnsi="Times New Roman" w:cs="LMU Lotus"/>
          <w:b w:val="0"/>
          <w:i w:val="0"/>
          <w:rtl w:val="0"/>
        </w:rPr>
        <w:t>.</w:t>
      </w:r>
    </w:p>
    <w:p>
      <w:pPr>
        <w:bidi w:val="1"/>
      </w:pPr>
      <w:r>
        <w:rPr>
          <w:rFonts w:ascii="Times New Roman" w:hAnsi="Times New Roman" w:cs="LMU Lotus"/>
          <w:b/>
          <w:rtl w:val="0"/>
        </w:rPr>
        <w:t xml:space="preserve">[3] </w:t>
      </w:r>
      <w:r>
        <w:rPr>
          <w:rFonts w:ascii="Times New Roman" w:hAnsi="Times New Roman" w:cs="LMU Lotus"/>
          <w:b w:val="0"/>
          <w:i w:val="0"/>
          <w:rtl w:val="1"/>
          <w:lang w:val="en-US" w:bidi="fa-IR"/>
        </w:rPr>
        <w:t xml:space="preserve">ثابت کردند که این بازی، تحت شرایط منظم‌بودن ملایم، به یک تعادل نش تعمیم‌یافته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 xml:space="preserve">GNE) </w:t>
      </w:r>
      <w:r>
        <w:rPr>
          <w:rFonts w:ascii="Times New Roman" w:hAnsi="Times New Roman" w:cs="LMU Lotus"/>
          <w:b w:val="0"/>
          <w:i w:val="0"/>
          <w:rtl w:val="1"/>
          <w:lang w:val="en-US"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مورت و پینسون [</w:t>
      </w:r>
      <w:r>
        <w:rPr>
          <w:rFonts w:ascii="Times New Roman" w:hAnsi="Times New Roman" w:cs="LMU Lotus"/>
          <w:b w:val="0"/>
          <w:i w:val="0"/>
          <w:rtl w:val="0"/>
        </w:rPr>
        <w:t>32</w:t>
      </w:r>
      <w:r>
        <w:rPr>
          <w:rFonts w:ascii="Times New Roman" w:hAnsi="Times New Roman" w:cs="LMU Lotus"/>
          <w:b w:val="0"/>
          <w:i w:val="0"/>
          <w:rtl w:val="1"/>
          <w:lang w:val="en-US" w:bidi="fa-IR"/>
        </w:rPr>
        <w:t xml:space="preserve">] ساختار بازار مبتنی بر جامعه با عنوان «انرژی جمعی» </w:t>
      </w:r>
      <w:r>
        <w:rPr>
          <w:rFonts w:ascii="Times New Roman" w:hAnsi="Times New Roman" w:cs="LMU Lotus"/>
          <w:b w:val="0"/>
          <w:i w:val="0"/>
          <w:rtl w:val="0"/>
        </w:rPr>
        <w:t xml:space="preserve">(Energy Collectives) </w:t>
      </w:r>
      <w:r>
        <w:rPr>
          <w:rFonts w:ascii="Times New Roman" w:hAnsi="Times New Roman" w:cs="LMU Lotus"/>
          <w:b w:val="0"/>
          <w:i w:val="0"/>
          <w:rtl w:val="1"/>
          <w:lang w:val="en-US" w:bidi="fa-IR"/>
        </w:rPr>
        <w:t>را معرفی کردند که در آن یک مدیر جامعه، مبادلات می‌ان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مصرف‌کنندگان را از طریق بهینه‌سازی توزیع‌شده </w:t>
      </w:r>
      <w:r>
        <w:rPr>
          <w:rFonts w:ascii="Times New Roman" w:hAnsi="Times New Roman" w:cs="LMU Lotus"/>
          <w:b w:val="0"/>
          <w:i w:val="0"/>
          <w:rtl w:val="0"/>
        </w:rPr>
        <w:t xml:space="preserve">(ADMM) </w:t>
      </w:r>
      <w:r>
        <w:rPr>
          <w:rFonts w:ascii="Times New Roman" w:hAnsi="Times New Roman" w:cs="LMU Lotus"/>
          <w:b w:val="0"/>
          <w:i w:val="0"/>
          <w:rtl w:val="1"/>
          <w:lang w:val="en-US" w:bidi="fa-IR"/>
        </w:rPr>
        <w:t>هماهنگ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نشان دادند که وقتی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در سطح جمعی و سطح فردی از طریق شاخص‌های عدالت ارزیابی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به یک هماهنگ‌کننده‌ی مرکزی و تکرار بهینه‌سازی توزیع‌شده برای همگرایی نیاز دارد که بار ارتباطی و محاسباتی قابل‌توجهی را تحمیل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قیمت‌گذاری </w:t>
      </w:r>
      <w:r>
        <w:rPr>
          <w:rFonts w:ascii="Times New Roman" w:hAnsi="Times New Roman" w:cs="LMU Lotus"/>
          <w:b w:val="0"/>
          <w:i w:val="0"/>
          <w:rtl w:val="0"/>
        </w:rPr>
        <w:t>SDR</w:t>
      </w:r>
      <w:r>
        <w:rPr>
          <w:rFonts w:ascii="Times New Roman" w:hAnsi="Times New Roman" w:cs="LMU Lotus"/>
          <w:b w:val="0"/>
          <w:i w:val="0"/>
          <w:rtl w:val="1"/>
          <w:lang w:val="en-US"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هر خانوار با تنظیم تصمیمات مصرف، ذخیره‌سازی و مبادله‌ی خود به قیمت جاری پاسخ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 </w:t>
      </w:r>
      <w:r>
        <w:rPr>
          <w:rFonts w:ascii="Times New Roman" w:hAnsi="Times New Roman" w:cs="LMU Lotus"/>
          <w:b w:val="0"/>
          <w:i w:val="0"/>
          <w:rtl w:val="0"/>
        </w:rPr>
        <w:t xml:space="preserve">SDR </w:t>
      </w:r>
      <w:r>
        <w:rPr>
          <w:rFonts w:ascii="Times New Roman" w:hAnsi="Times New Roman" w:cs="LMU Lotus"/>
          <w:b w:val="0"/>
          <w:i w:val="0"/>
          <w:rtl w:val="1"/>
          <w:lang w:val="en-US" w:bidi="fa-IR"/>
        </w:rPr>
        <w:t>غیرمتمرکز، از نظر محاسباتی سبک است و در مطالعات شبیه‌سازی نشان داده شده است که مصرف خودِ جامعه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ویژگی‌های عدالت آن اتفاقی است، نه طراحی‌شده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به‌طور صریح تفاوت‌های درآمد خانوار، نیازهای انرژی یا مشارکت‌های گذشته در جامعه را در نظر نمی‌گیرد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۲-۳-۴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و هزینه‌ی اکتشاف فردی</w:t>
      </w:r>
    </w:p>
    <w:p>
      <w:pPr>
        <w:pStyle w:val="IAUBodyFirst"/>
        <w:bidi w:val="1"/>
      </w:pPr>
      <w:r>
        <w:rPr>
          <w:rFonts w:ascii="Times New Roman" w:hAnsi="Times New Roman" w:cs="LMU Lotus"/>
          <w:b w:val="0"/>
          <w:i w:val="0"/>
          <w:rtl w:val="1"/>
          <w:lang w:val="en-US" w:bidi="fa-IR"/>
        </w:rPr>
        <w:t xml:space="preserve">یک مضمون که در چندین شاخه از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ماتینیون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xml:space="preserve">] یکی از نخستین تحلیل‌های نظام‌مند از تثبیت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ارائه دادند و مجموعه‌ای از ویژگی‌ها را شناسایی کردند که محیط‌ها را به‌طور خاص مستعد شکست هماهنگی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عوامل کلیدی را درجه‌ی برهم‌کنش بین عامل‌ها، پراکندگی سیگنال‌های پاداش و شدت مبادله‌ی اکتشاف</w:t>
      </w:r>
      <w:r>
        <w:rPr>
          <w:rFonts w:ascii="Times New Roman" w:hAnsi="Times New Roman" w:cs="LMU Lotus"/>
          <w:b w:val="0"/>
          <w:i w:val="0"/>
          <w:rtl w:val="0"/>
        </w:rPr>
        <w:t>-</w:t>
      </w:r>
      <w:r>
        <w:rPr>
          <w:rFonts w:ascii="Times New Roman" w:hAnsi="Times New Roman" w:cs="LMU Lotus"/>
          <w:b w:val="0"/>
          <w:i w:val="0"/>
          <w:rtl w:val="1"/>
          <w:lang w:val="en-US" w:bidi="fa-IR"/>
        </w:rPr>
        <w:t>بهره‌برداری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چارچوب متینیون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پژوهشی توسط [</w:t>
      </w:r>
      <w:r>
        <w:rPr>
          <w:rFonts w:ascii="Times New Roman" w:hAnsi="Times New Roman" w:cs="LMU Lotus"/>
          <w:b w:val="0"/>
          <w:i w:val="0"/>
          <w:rtl w:val="0"/>
        </w:rPr>
        <w:t>46</w:t>
      </w:r>
      <w:r>
        <w:rPr>
          <w:rFonts w:ascii="Times New Roman" w:hAnsi="Times New Roman" w:cs="LMU Lotus"/>
          <w:b w:val="0"/>
          <w:i w:val="0"/>
          <w:rtl w:val="1"/>
          <w:lang w:val="en-US" w:bidi="fa-IR"/>
        </w:rPr>
        <w:t xml:space="preserve">]، تأثیر مخرب کاوش </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بر همکاری در یادگیری تقویتی چندعاملی با خط‌مشی مشترک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آن‌ها نشان دادند که استراتژی‌های کاوش سنتی اغلب منجر به دست‌کم گرفتن مقادیر </w:t>
      </w:r>
      <w:r>
        <w:rPr>
          <w:rFonts w:ascii="Times New Roman" w:hAnsi="Times New Roman" w:cs="LMU Lotus"/>
          <w:b w:val="0"/>
          <w:i w:val="0"/>
          <w:rtl w:val="0"/>
        </w:rPr>
        <w:t xml:space="preserve">(Value Underestimation) </w:t>
      </w:r>
      <w:r>
        <w:rPr>
          <w:rFonts w:ascii="Times New Roman" w:hAnsi="Times New Roman" w:cs="LMU Lotus"/>
          <w:b w:val="0"/>
          <w:i w:val="0"/>
          <w:rtl w:val="1"/>
          <w:lang w:val="en-US" w:bidi="fa-IR"/>
        </w:rPr>
        <w:t>و همگرایی به راه‌حل‌های غیربهینه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با معرفی شب‌که‌های ارزش</w:t>
      </w:r>
      <w:r>
        <w:rPr>
          <w:rFonts w:ascii="Times New Roman" w:hAnsi="Times New Roman" w:cs="LMU Lotus"/>
          <w:b w:val="0"/>
          <w:i w:val="0"/>
          <w:rtl w:val="0"/>
        </w:rPr>
        <w:t>-</w:t>
      </w:r>
      <w:r>
        <w:rPr>
          <w:rFonts w:ascii="Times New Roman" w:hAnsi="Times New Roman" w:cs="LMU Lotus"/>
          <w:b w:val="0"/>
          <w:i w:val="0"/>
          <w:rtl w:val="1"/>
          <w:lang w:val="en-US" w:bidi="fa-IR"/>
        </w:rPr>
        <w:t>عمل خوش‌بینانه، فرکانس انتخاب اقدامات مشترک با بازده بالا را افزایش داده و از سقوط الگوریتم در بهینه‌های محلی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rPr>
          <w:rFonts w:ascii="Times New Roman" w:hAnsi="Times New Roman" w:cs="LMU Lotus"/>
          <w:b w:val="0"/>
          <w:i w:val="0"/>
          <w:rtl w:val="0"/>
        </w:rPr>
        <w:t>-</w:t>
      </w:r>
      <w:r>
        <w:rPr>
          <w:rFonts w:ascii="Times New Roman" w:hAnsi="Times New Roman" w:cs="LMU Lotus"/>
          <w:b w:val="0"/>
          <w:i w:val="0"/>
          <w:rtl w:val="1"/>
          <w:lang w:val="en-US" w:bidi="fa-IR"/>
        </w:rPr>
        <w:t>پارامتر با تفاوت در ویژگی شخصیتی (گشودگی بالا) مطالعه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اثر نوآور در این پژوهش، نوع متفاوتی از پدیده را نسبت به فروپاشی همکاری ناشی از به‌اشتراک‌گذاری پارامترها مستند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آلور و همکاران [</w:t>
      </w:r>
      <w:r>
        <w:rPr>
          <w:rFonts w:ascii="Times New Roman" w:hAnsi="Times New Roman" w:cs="LMU Lotus"/>
          <w:b w:val="0"/>
          <w:i w:val="0"/>
          <w:rtl w:val="0"/>
        </w:rPr>
        <w:t>2</w:t>
      </w:r>
      <w:r>
        <w:rPr>
          <w:rFonts w:ascii="Times New Roman" w:hAnsi="Times New Roman" w:cs="LMU Lotus"/>
          <w:b w:val="0"/>
          <w:i w:val="0"/>
          <w:rtl w:val="1"/>
          <w:lang w:val="en-US"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rPr>
          <w:rFonts w:ascii="Times New Roman" w:hAnsi="Times New Roman" w:cs="LMU Lotus"/>
          <w:b w:val="0"/>
          <w:i w:val="0"/>
          <w:rtl w:val="0"/>
        </w:rPr>
        <w:t>/</w:t>
      </w:r>
      <w:r>
        <w:rPr>
          <w:rFonts w:ascii="Times New Roman" w:hAnsi="Times New Roman" w:cs="LMU Lotus"/>
          <w:b w:val="0"/>
          <w:i w:val="0"/>
          <w:rtl w:val="1"/>
          <w:lang w:val="en-US"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 [</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که در بالا بحث شد، از مدل زبانی بزرگ به‌عنوان منتقد عدالت بیرونی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rPr>
          <w:rFonts w:ascii="Times New Roman" w:hAnsi="Times New Roman" w:cs="LMU Lotus"/>
          <w:b w:val="0"/>
          <w:i w:val="0"/>
          <w:rtl w:val="0"/>
        </w:rPr>
        <w:t>‑</w:t>
      </w:r>
      <w:r>
        <w:rPr>
          <w:rFonts w:ascii="Times New Roman" w:hAnsi="Times New Roman" w:cs="LMU Lotus"/>
          <w:b w:val="0"/>
          <w:i w:val="0"/>
          <w:rtl w:val="0"/>
        </w:rPr>
        <w:t xml:space="preserve">LLM </w:t>
      </w:r>
      <w:r>
        <w:rPr>
          <w:rFonts w:ascii="Times New Roman" w:hAnsi="Times New Roman" w:cs="LMU Lotus"/>
          <w:b w:val="0"/>
          <w:i w:val="0"/>
          <w:rtl w:val="1"/>
          <w:lang w:val="en-US" w:bidi="fa-IR"/>
        </w:rPr>
        <w:t>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این مطالعه همچنین شکنندگی رویکرد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حلقه را تأیید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کیفیت ارزیابی عدالت به‌شدت به مهندسی دستور وابسته است، خروجی مدل زبانی بزرگ ممکن است در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حتی با ورودی‌های یکسان تغییر کند و تأخیر و هزینه‌ی استنتاج مدل زبانی بزرگ ممکن است برای کنترل بلادرنگ بازدارنده 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یافته‌های این پژوهش را می‌توان به‌عنوان ایجاد یک حد پایین‌تر از آنچه عدالت تعدیل‌شده با شخصیت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به دست آورد، بدون پیچیدگی اضافی یکپارچه‌سازی مدل زبانی بزرگ، تفسیر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p>
    <w:p>
      <w:pPr>
        <w:pStyle w:val="IAUBodyFirst"/>
        <w:bidi w:val="1"/>
      </w:pPr>
      <w:r>
        <w:rPr>
          <w:rFonts w:ascii="Times New Roman" w:hAnsi="Times New Roman" w:cs="LMU Lotus"/>
          <w:b w:val="0"/>
          <w:i w:val="0"/>
          <w:rtl w:val="1"/>
          <w:lang w:val="en-US" w:bidi="fa-IR"/>
        </w:rPr>
        <w:t>مطالعات مرورشده در بخش‌های پیشین از نظر الگوریتم‌ها، محیط‌ها، سازوکارهای عدالت و نحوه‌ی برخورد با ناهمگنی شخصیت، تفاوت‌های قابل‌توجهی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۲-۱ مقایسه‌ای نظام‌مند ارائه می‌دهد که جایگاه مطالعه‌ی حاضر را در‌برابر وضعیتِ برترِ دانش در این ابعاد مشخص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با ترکیبی روایی دنبال می‌شود که تضادهای کلیدی را برجسته می‌سازد و شکاف‌هایی را که این پژوهش به آن‌ها می‌پردازد، شناسایی می‌کند</w:t>
      </w:r>
      <w:r>
        <w:rPr>
          <w:rFonts w:ascii="Times New Roman" w:hAnsi="Times New Roman" w:cs="LMU Lotus"/>
          <w:b w:val="0"/>
          <w:i w:val="0"/>
          <w:rtl w:val="0"/>
        </w:rPr>
        <w:t>.</w:t>
      </w:r>
    </w:p>
    <w:p>
      <w:pPr>
        <w:pStyle w:val="Caption"/>
        <w:bidi w:val="1"/>
      </w:pPr>
      <w:bookmarkStart w:id="1002" w:name="_GenCap_table_1002"/>
      <w:bookmarkEnd w:id="1002"/>
      <w:r>
        <w:rPr>
          <w:rFonts w:ascii="Times New Roman" w:hAnsi="Times New Roman" w:cs="B Lotus"/>
          <w:b/>
          <w:i/>
          <w:rtl w:val="1"/>
        </w:rPr>
        <w:t>جدول ۲-۱</w:t>
      </w:r>
      <w:r>
        <w:rPr>
          <w:rFonts w:ascii="Times New Roman" w:hAnsi="Times New Roman" w:cs="B Lotus"/>
          <w:rtl w:val="1"/>
        </w:rPr>
        <w:t xml:space="preserve">: </w:t>
      </w:r>
      <w:r>
        <w:rPr>
          <w:rFonts w:ascii="Times New Roman" w:hAnsi="Times New Roman" w:cs="B Lotus"/>
          <w:b w:val="0"/>
          <w:i/>
          <w:rtl w:val="1"/>
        </w:rPr>
        <w:t>مقایسه‌ی کیفی ادبیات MARL در مدیریت انرژی و شبیه‌سازی اجتماعی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ضعف</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(توزیع‌شده)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هیچ (تمرکز بر کارایی)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جدول‌های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عدم توجه به عدالت توزیعی یا ترجیحات فردی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(دو سطحی درونی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بیرونی)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بازار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 (فرض عقلانیت اقتصادی)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کشش قیمتی نوظهور در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فرض عامل‌های عقلانی همگن</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تکاملی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مبادله‌ی انرژی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سود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حداقل</w:t>
            </w:r>
            <w:r>
              <w:rPr>
                <w:rFonts w:ascii="Times New Roman" w:hAnsi="Times New Roman" w:cs="LMU Lotus"/>
                <w:b w:val="0"/>
                <w:i w:val="0"/>
                <w:sz w:val="24"/>
                <w:rtl w:val="0"/>
              </w:rPr>
              <w:t>‑</w:t>
            </w:r>
            <w:r>
              <w:rPr>
                <w:rFonts w:ascii="Times New Roman" w:hAnsi="Times New Roman" w:cs="LMU Lotus"/>
                <w:b w:val="0"/>
                <w:i w:val="0"/>
                <w:sz w:val="24"/>
                <w:rtl w:val="1"/>
                <w:lang w:val="en-US" w:bidi="fa-IR"/>
              </w:rPr>
              <w:t>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تعادل مؤثر عرضه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کند؛ غیرقابل‌انطباق بلادرنگ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در سطح شب‌که با تضمین اثبات‌پذیر </w:t>
            </w:r>
            <w:r>
              <w:rPr>
                <w:rFonts w:ascii="Times New Roman" w:hAnsi="Times New Roman" w:cs="LMU Lotus"/>
                <w:b w:val="0"/>
                <w:i w:val="0"/>
                <w:sz w:val="24"/>
                <w:rtl w:val="0"/>
              </w:rPr>
              <w:t>(GNE)</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نیاز به حل تکرارشونده و مبادله‌ی اطلاعات می‌ان هاب‌ها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(شب‌که‌های عصبی گراف)</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قابلیت‌توسعه به تعداد دلخواه عامل با </w:t>
            </w:r>
            <w:r>
              <w:rPr>
                <w:rFonts w:ascii="Times New Roman" w:hAnsi="Times New Roman" w:cs="LMU Lotus"/>
                <w:b w:val="0"/>
                <w:i w:val="0"/>
                <w:sz w:val="24"/>
                <w:rtl w:val="0"/>
              </w:rPr>
              <w:t>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متمرکز بر ناوبری، نه اشتراک مسکونی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IPPO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منتقد عدالت مبتنی بر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بازار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 (FairMarket</w:t>
            </w:r>
            <w:r>
              <w:rPr>
                <w:rFonts w:ascii="Times New Roman" w:hAnsi="Times New Roman" w:cs="LMU Lotus"/>
                <w:b w:val="0"/>
                <w:i w:val="0"/>
                <w:sz w:val="24"/>
                <w:rtl w:val="0"/>
              </w:rPr>
              <w:t>‑</w:t>
            </w:r>
            <w:r>
              <w:rPr>
                <w:rFonts w:ascii="Times New Roman" w:hAnsi="Times New Roman" w:cs="LMU Lotus"/>
                <w:b w:val="0"/>
                <w:i w:val="0"/>
                <w:sz w:val="24"/>
                <w:rtl w:val="0"/>
              </w:rPr>
              <w:t>RL)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نمرات </w:t>
            </w:r>
            <w:r>
              <w:rPr>
                <w:rFonts w:ascii="Times New Roman" w:hAnsi="Times New Roman" w:cs="LMU Lotus"/>
                <w:b w:val="0"/>
                <w:i w:val="0"/>
                <w:sz w:val="24"/>
                <w:rtl w:val="0"/>
              </w:rPr>
              <w:t xml:space="preserve">FTB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 xml:space="preserve">FBS </w:t>
            </w:r>
            <w:r>
              <w:rPr>
                <w:rFonts w:ascii="Times New Roman" w:hAnsi="Times New Roman" w:cs="LMU Lotus"/>
                <w:b w:val="0"/>
                <w:i w:val="0"/>
                <w:sz w:val="24"/>
                <w:rtl w:val="1"/>
                <w:lang w:val="en-US" w:bidi="fa-IR"/>
              </w:rPr>
              <w:t xml:space="preserve">هدایت‌شده توسط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غیرمستقیم (استدلال اخلاقی)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وابسته به پایداری بلادرنگ </w:t>
            </w:r>
            <w:r>
              <w:rPr>
                <w:rFonts w:ascii="Times New Roman" w:hAnsi="Times New Roman" w:cs="LMU Lotus"/>
                <w:b w:val="0"/>
                <w:i w:val="0"/>
                <w:sz w:val="24"/>
                <w:rtl w:val="0"/>
              </w:rPr>
              <w:t xml:space="preserve">API </w:t>
            </w:r>
            <w:r>
              <w:rPr>
                <w:rFonts w:ascii="Times New Roman" w:hAnsi="Times New Roman" w:cs="LMU Lotus"/>
                <w:b w:val="0"/>
                <w:i w:val="0"/>
                <w:sz w:val="24"/>
                <w:rtl w:val="1"/>
                <w:lang w:val="en-US" w:bidi="fa-IR"/>
              </w:rPr>
              <w:t>مدل زبانی بزرگ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w:t>
            </w:r>
            <w:r>
              <w:rPr>
                <w:rFonts w:ascii="Times New Roman" w:hAnsi="Times New Roman" w:cs="LMU Lotus"/>
                <w:b w:val="0"/>
                <w:i w:val="0"/>
                <w:sz w:val="24"/>
                <w:rtl w:val="0"/>
              </w:rPr>
              <w:t>3</w:t>
            </w:r>
            <w:r>
              <w:rPr>
                <w:rFonts w:ascii="Times New Roman" w:hAnsi="Times New Roman" w:cs="LMU Lotus"/>
                <w:b w:val="0"/>
                <w:i w:val="0"/>
                <w:sz w:val="24"/>
                <w:rtl w:val="0"/>
              </w:rPr>
              <w:t xml:space="preserve">C </w:t>
            </w:r>
            <w:r>
              <w:rPr>
                <w:rFonts w:ascii="Times New Roman" w:hAnsi="Times New Roman" w:cs="LMU Lotus"/>
                <w:b w:val="0"/>
                <w:i w:val="0"/>
                <w:sz w:val="24"/>
                <w:rtl w:val="1"/>
                <w:lang w:val="en-US" w:bidi="fa-IR"/>
              </w:rPr>
              <w:t>(یادگیری تقویتی عمیق)</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بازی‌های </w:t>
            </w:r>
            <w:r>
              <w:rPr>
                <w:rFonts w:ascii="Times New Roman" w:hAnsi="Times New Roman" w:cs="LMU Lotus"/>
                <w:b w:val="0"/>
                <w:i w:val="0"/>
                <w:sz w:val="24"/>
                <w:rtl w:val="0"/>
              </w:rPr>
              <w:t xml:space="preserve">Cleanup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زمین‌گذاری‌شده در روان‌شناسی پنج‌عاملی نیست</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عامل‌های مولد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w:t>
            </w:r>
            <w:r>
              <w:rPr>
                <w:rFonts w:ascii="Times New Roman" w:hAnsi="Times New Roman" w:cs="LMU Lotus"/>
                <w:b w:val="0"/>
                <w:i w:val="0"/>
                <w:sz w:val="24"/>
                <w:rtl w:val="0"/>
              </w:rPr>
              <w:t>/</w:t>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بله (پنج‌عاملی)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مطالعه‌ی حاضر</w:t>
            </w:r>
          </w:p>
        </w:tc>
        <w:tc>
          <w:tcPr>
            <w:tcW w:type="dxa" w:w="1296"/>
            <w:tcBorders>
              <w:left w:val="nil"/>
              <w:right w:val="nil"/>
            </w:tcBorders>
          </w:tcPr>
          <w:p>
            <w:pPr>
              <w:bidi w:val="0"/>
              <w:jc w:val="center"/>
            </w:pPr>
            <w:r>
              <w:rPr>
                <w:sz w:val="24"/>
              </w:rPr>
            </w:r>
            <w:r>
              <w:rPr>
                <w:rFonts w:ascii="Times New Roman" w:hAnsi="Times New Roman" w:cs="LMU Lotus"/>
                <w:b/>
                <w:bCs/>
                <w:i w:val="0"/>
                <w:sz w:val="24"/>
                <w:rtl w:val="0"/>
              </w:rPr>
              <w:t>OCEAN</w:t>
            </w:r>
            <w:r>
              <w:rPr>
                <w:rFonts w:ascii="Times New Roman" w:hAnsi="Times New Roman" w:cs="LMU Lotus"/>
                <w:b/>
                <w:bCs/>
                <w:i w:val="0"/>
                <w:sz w:val="24"/>
                <w:rtl w:val="0"/>
              </w:rPr>
              <w:t>‑</w:t>
            </w:r>
            <w:r>
              <w:rPr>
                <w:rFonts w:ascii="Times New Roman" w:hAnsi="Times New Roman" w:cs="LMU Lotus"/>
                <w:b/>
                <w:bCs/>
                <w:i w:val="0"/>
                <w:sz w:val="24"/>
                <w:rtl w:val="0"/>
              </w:rPr>
              <w:t>MARL (IQL)</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محله‌ی ۱۰</w:t>
            </w:r>
            <w:r>
              <w:rPr>
                <w:rFonts w:ascii="Times New Roman" w:hAnsi="Times New Roman" w:cs="LMU Lotus"/>
                <w:b/>
                <w:bCs/>
                <w:i w:val="0"/>
                <w:sz w:val="24"/>
                <w:rtl w:val="0"/>
              </w:rPr>
              <w:t>‑</w:t>
            </w:r>
            <w:r>
              <w:rPr>
                <w:rFonts w:ascii="Times New Roman" w:hAnsi="Times New Roman" w:cs="LMU Lotus"/>
                <w:b/>
                <w:bCs/>
                <w:i w:val="0"/>
                <w:sz w:val="24"/>
                <w:rtl w:val="1"/>
                <w:lang w:val="en-US" w:bidi="fa-IR"/>
              </w:rPr>
              <w:t>خانه‌ای (حلقه‌ای)</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بله (پنج‌عاملی)</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یکپارچه‌سازی روان‌شناسی </w:t>
            </w:r>
            <w:r>
              <w:rPr>
                <w:rFonts w:ascii="Times New Roman" w:hAnsi="Times New Roman" w:cs="LMU Lotus"/>
                <w:b/>
                <w:bCs/>
                <w:i w:val="0"/>
                <w:sz w:val="24"/>
                <w:rtl w:val="0"/>
              </w:rPr>
              <w:t xml:space="preserve">OCEAN </w:t>
            </w:r>
            <w:r>
              <w:rPr>
                <w:rFonts w:ascii="Times New Roman" w:hAnsi="Times New Roman" w:cs="LMU Lotus"/>
                <w:b/>
                <w:bCs/>
                <w:i w:val="0"/>
                <w:sz w:val="24"/>
                <w:rtl w:val="1"/>
                <w:lang w:val="en-US" w:bidi="fa-IR"/>
              </w:rPr>
              <w:t>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 جدولی (۹۶ وضعیت) دانه‌بندی را محدود می‌کند</w:t>
            </w:r>
          </w:p>
        </w:tc>
      </w:tr>
    </w:tbl>
    <w:p>
      <w:pPr>
        <w:spacing w:after="120"/>
      </w:pPr>
    </w:p>
    <w:p>
      <w:pPr>
        <w:pStyle w:val="IAUBody"/>
        <w:bidi w:val="1"/>
      </w:pPr>
      <w:r>
        <w:rPr>
          <w:rFonts w:ascii="Times New Roman" w:hAnsi="Times New Roman" w:cs="LMU Lotus"/>
          <w:b w:val="0"/>
          <w:i w:val="0"/>
          <w:rtl w:val="1"/>
          <w:lang w:val="en-US" w:bidi="fa-IR"/>
        </w:rPr>
        <w:t>مقایسه، چندین الگو را آشکار می‌سازد که در مرور مطالعات منفرد مبهم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به عامل‌های منفرد اجازه نمی‌دهند که درجه‌های مختلفی از دغدغه‌ی عدالت 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تنها مطالعاتی که ناهمگنی شخصیت را دربر می‌گیرند ــ [</w:t>
      </w:r>
      <w:r>
        <w:rPr>
          <w:rFonts w:ascii="Times New Roman" w:hAnsi="Times New Roman" w:cs="LMU Lotus"/>
          <w:b w:val="0"/>
          <w:i w:val="0"/>
          <w:rtl w:val="0"/>
        </w:rPr>
        <w:t>39</w:t>
      </w:r>
      <w:r>
        <w:rPr>
          <w:rFonts w:ascii="Times New Roman" w:hAnsi="Times New Roman" w:cs="LMU Lotus"/>
          <w:b w:val="0"/>
          <w:i w:val="0"/>
          <w:rtl w:val="1"/>
          <w:lang w:val="en-US" w:bidi="fa-IR"/>
        </w:rPr>
        <w:t>] و به‌طور غیرمستقیم، مطالعات عامل‌های مبتنی بر مدل زبانی بزرگ ــ در محیط‌های صرفاً اجتماعی یا متنی بدون مدیریت منابع فیزیکی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 مقایسه، یک شکاف روش‌شناختی بین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و مطالعات شبیه‌سازی اجتماعی از نظر الگوریتم یادگیری را برجسته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مدخل «نقاط ضعف» در جدول ۲-۱ مستقیماً با یکی از سه شکاف پژوهشی تعریف‌شده در بخش ۲-۵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یکنواخت عدالت که به‌عنوان انتخاب طراحی محدودکننده در [</w:t>
      </w:r>
      <w:r>
        <w:rPr>
          <w:rFonts w:ascii="Times New Roman" w:hAnsi="Times New Roman" w:cs="LMU Lotus"/>
          <w:b w:val="0"/>
          <w:i w:val="0"/>
          <w:rtl w:val="0"/>
        </w:rPr>
        <w:t>29</w:t>
      </w:r>
      <w:r>
        <w:rPr>
          <w:rFonts w:ascii="Times New Roman" w:hAnsi="Times New Roman" w:cs="LMU Lotus"/>
          <w:b w:val="0"/>
          <w:i w:val="0"/>
          <w:rtl w:val="1"/>
          <w:lang w:val="en-US" w:bidi="fa-IR"/>
        </w:rPr>
        <w:t>]، [</w:t>
      </w:r>
      <w:r>
        <w:rPr>
          <w:rFonts w:ascii="Times New Roman" w:hAnsi="Times New Roman" w:cs="LMU Lotus"/>
          <w:b w:val="0"/>
          <w:i w:val="0"/>
          <w:rtl w:val="0"/>
        </w:rPr>
        <w:t>16</w:t>
      </w:r>
      <w:r>
        <w:rPr>
          <w:rFonts w:ascii="Times New Roman" w:hAnsi="Times New Roman" w:cs="LMU Lotus"/>
          <w:b w:val="0"/>
          <w:i w:val="0"/>
          <w:rtl w:val="1"/>
          <w:lang w:val="en-US" w:bidi="fa-IR"/>
        </w:rPr>
        <w:t>] و [</w:t>
      </w:r>
      <w:r>
        <w:rPr>
          <w:rFonts w:ascii="Times New Roman" w:hAnsi="Times New Roman" w:cs="LMU Lotus"/>
          <w:b w:val="0"/>
          <w:i w:val="0"/>
          <w:rtl w:val="0"/>
        </w:rPr>
        <w:t>19</w:t>
      </w:r>
      <w:r>
        <w:rPr>
          <w:rFonts w:ascii="Times New Roman" w:hAnsi="Times New Roman" w:cs="LMU Lotus"/>
          <w:b w:val="0"/>
          <w:i w:val="0"/>
          <w:rtl w:val="1"/>
          <w:lang w:val="en-US" w:bidi="fa-IR"/>
        </w:rPr>
        <w:t>] شناسایی شده است، دقیقاً شکاف 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ترجیحات عدالت درونی ناهمگن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موجود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زمین‌گذاری روان‌شناختی که برای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و [</w:t>
      </w:r>
      <w:r>
        <w:rPr>
          <w:rFonts w:ascii="Times New Roman" w:hAnsi="Times New Roman" w:cs="LMU Lotus"/>
          <w:b w:val="0"/>
          <w:i w:val="0"/>
          <w:rtl w:val="0"/>
        </w:rPr>
        <w:t>3</w:t>
      </w:r>
      <w:r>
        <w:rPr>
          <w:rFonts w:ascii="Times New Roman" w:hAnsi="Times New Roman" w:cs="LMU Lotus"/>
          <w:b w:val="0"/>
          <w:i w:val="0"/>
          <w:rtl w:val="1"/>
          <w:lang w:val="en-US" w:bidi="fa-IR"/>
        </w:rPr>
        <w:t>] ذکر شده است، دقیقاً شکاف 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فقدان یک مدل شخصیت معتبر برای ساختاردهی ناهمگنی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منابع فیزیکی که به‌عنوان محدودیت [</w:t>
      </w:r>
      <w:r>
        <w:rPr>
          <w:rFonts w:ascii="Times New Roman" w:hAnsi="Times New Roman" w:cs="LMU Lotus"/>
          <w:b w:val="0"/>
          <w:i w:val="0"/>
          <w:rtl w:val="0"/>
        </w:rPr>
        <w:t>39</w:t>
      </w:r>
      <w:r>
        <w:rPr>
          <w:rFonts w:ascii="Times New Roman" w:hAnsi="Times New Roman" w:cs="LMU Lotus"/>
          <w:b w:val="0"/>
          <w:i w:val="0"/>
          <w:rtl w:val="1"/>
          <w:lang w:val="en-US" w:bidi="fa-IR"/>
        </w:rPr>
        <w:t>] و مطالعات شبیه‌سازی اجتماعی مبتنی بر مدل زبانی بزرگ شناسایی شده است، دقیقاً محل تلاقی گم‌شده‌ای است که این پایان‌نامه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ناهمگنی شخصیت هرگز در یک محیط اشتراک انرژی با زمین‌فیزیکی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این سه نقطه‌ضعف نه‌تنها کاستی‌های قبلی را فهرست می‌کنند، بل‌که الزامات طراحی را که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پیشنهادی برای برآورده‌سازی آن‌ها ساخته شده است، تعریف می‌کنند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p>
    <w:p>
      <w:pPr>
        <w:pStyle w:val="IAUBodyFirst"/>
        <w:bidi w:val="1"/>
      </w:pPr>
      <w:r>
        <w:rPr>
          <w:rFonts w:ascii="Times New Roman" w:hAnsi="Times New Roman" w:cs="LMU Lotus"/>
          <w:b w:val="0"/>
          <w:i w:val="0"/>
          <w:rtl w:val="1"/>
          <w:lang w:val="en-US" w:bidi="fa-IR"/>
        </w:rPr>
        <w:t>سه شکاف پژوهشی خاص از ادبیات مرور شده در بخش‌های پیشین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شکاف به‌طور دقیق تعریف می‌شود، در محدودیت‌های خاص کارهای پیشین زمین‌گذاری می‌گردد و مستقیماً توسط طراحی مطالعه‌ی حاضر مورد بررسی قرار 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نخستین شکاف به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نشان داده است که ترجیحات ناهمگن عامل می‌توانند پیامدهای کیفی متفاوتی در سطح نظام تولید کنند (</w:t>
      </w:r>
      <w:r>
        <w:rPr>
          <w:rFonts w:ascii="Times New Roman" w:hAnsi="Times New Roman" w:cs="LMU Lotus"/>
          <w:b w:val="0"/>
          <w:i w:val="0"/>
          <w:rtl w:val="0"/>
        </w:rPr>
        <w:t>Charbonnier et al</w:t>
      </w:r>
      <w:r>
        <w:rPr>
          <w:rFonts w:ascii="Times New Roman" w:hAnsi="Times New Roman" w:cs="LMU Lotus"/>
          <w:b w:val="0"/>
          <w:i w:val="0"/>
          <w:rtl w:val="0"/>
        </w:rPr>
        <w:t xml:space="preserve">., </w:t>
      </w:r>
      <w:r>
        <w:rPr>
          <w:rFonts w:ascii="Times New Roman" w:hAnsi="Times New Roman" w:cs="LMU Lotus"/>
          <w:b w:val="0"/>
          <w:i w:val="0"/>
          <w:rtl w:val="0"/>
        </w:rPr>
        <w:t>2022</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0"/>
        </w:rPr>
        <w:t xml:space="preserve">; </w:t>
      </w:r>
      <w:r>
        <w:rPr>
          <w:rFonts w:ascii="Times New Roman" w:hAnsi="Times New Roman" w:cs="LMU Lotus"/>
          <w:b w:val="0"/>
          <w:i w:val="0"/>
          <w:rtl w:val="0"/>
        </w:rPr>
        <w:t>Kusatake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۲۰۲۳)، اما هیچ مطالعه‌ی موجود، این ناهمگنی را در یک مدل روان‌شناختی معتبر از شخصیت زمین‌گذاری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هنگامی که اهداف یا وزن‌های پاداش متفاوتی به عامل‌ها اختصاص داده می‌شود، این انتساب از منظر روان‌شناختی دلبخواهانه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پیشین مبتنی بر عامل‌های مولدِ زبانی [</w:t>
      </w:r>
      <w:r>
        <w:rPr>
          <w:rFonts w:ascii="Times New Roman" w:hAnsi="Times New Roman" w:cs="LMU Lotus"/>
          <w:b w:val="0"/>
          <w:i w:val="0"/>
          <w:rtl w:val="0"/>
        </w:rPr>
        <w:t>37</w:t>
      </w:r>
      <w:r>
        <w:rPr>
          <w:rFonts w:ascii="Times New Roman" w:hAnsi="Times New Roman" w:cs="LMU Lotus"/>
          <w:b w:val="0"/>
          <w:i w:val="0"/>
          <w:rtl w:val="1"/>
          <w:lang w:val="en-US" w:bidi="fa-IR"/>
        </w:rPr>
        <w:t>]، [</w:t>
      </w:r>
      <w:r>
        <w:rPr>
          <w:rFonts w:ascii="Times New Roman" w:hAnsi="Times New Roman" w:cs="LMU Lotus"/>
          <w:b w:val="0"/>
          <w:i w:val="0"/>
          <w:rtl w:val="0"/>
        </w:rPr>
        <w:t>39</w:t>
      </w:r>
      <w:r>
        <w:rPr>
          <w:rFonts w:ascii="Times New Roman" w:hAnsi="Times New Roman" w:cs="LMU Lotus"/>
          <w:b w:val="0"/>
          <w:i w:val="0"/>
          <w:rtl w:val="1"/>
          <w:lang w:val="en-US" w:bidi="fa-IR"/>
        </w:rPr>
        <w:t xml:space="preserve">] نشان داده‌اند که نمونه‌سازی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از طریق دستورهای زبان طبیعی می‌تواند رفتار قابل‌تمایز و باورپذیری در عامل‌های مبتنی بر مدل زبانی بزرگ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جایی که ادبیات موجود نشان می‌دهد، هیچ مطالعه‌ای پیش از این،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را به‌طور مستقیم و صریح به فراپارامترهای یک عامل یادگیری تقویتی (نظیر وزن‌های تابع پاداش یا نرخ اکتشاف) نگاشت نکرده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چه رسد به به‌کارگیری چنین نگاشتی در یک محیط مدیریت منابع فیزیکی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پژوهش با تعریف انواع عامل به‌عنوان نقاطی در فضای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شکاف به تقابل بین محدودیت‌های عدالت یکنواخت و ترجیحات درونی ناهمگن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w:t>
      </w:r>
      <w:r>
        <w:rPr>
          <w:rFonts w:ascii="Times New Roman" w:hAnsi="Times New Roman" w:cs="LMU Lotus"/>
          <w:b w:val="0"/>
          <w:i w:val="0"/>
          <w:rtl w:val="0"/>
        </w:rPr>
        <w:t>16</w:t>
      </w:r>
      <w:r>
        <w:rPr>
          <w:rFonts w:ascii="Times New Roman" w:hAnsi="Times New Roman" w:cs="LMU Lotus"/>
          <w:b w:val="0"/>
          <w:i w:val="0"/>
          <w:rtl w:val="1"/>
          <w:lang w:val="en-US" w:bidi="fa-IR"/>
        </w:rPr>
        <w:t>]، [</w:t>
      </w:r>
      <w:r>
        <w:rPr>
          <w:rFonts w:ascii="Times New Roman" w:hAnsi="Times New Roman" w:cs="LMU Lotus"/>
          <w:b w:val="0"/>
          <w:i w:val="0"/>
          <w:rtl w:val="0"/>
        </w:rPr>
        <w:t>19</w:t>
      </w:r>
      <w:r>
        <w:rPr>
          <w:rFonts w:ascii="Times New Roman" w:hAnsi="Times New Roman" w:cs="LMU Lotus"/>
          <w:b w:val="0"/>
          <w:i w:val="0"/>
          <w:rtl w:val="1"/>
          <w:lang w:val="en-US" w:bidi="fa-IR"/>
        </w:rPr>
        <w:t>] محدودیت‌های عدالت را به‌طور یکنواخت بر همه‌ی عامل‌های جامعه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 سازوکار عدالت یک جریمه‌ی نابرابری باشد یا یک منتقد مدل زبانی بزرگ، هر عامل در شبیه‌سازی تابع هدف عدالت یکسانی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شکاف به هزینه‌ی اجتماعی بررسی‌نشده‌ی رفتار اکتشافی در اشتراک انرژی همکاری‌گونه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ــ پدیده‌ای که در آن رفتار اکتشافی یک عامل، یادگیری عامل‌های دیگر را بی‌ثبات می‌کند ــ در معیارهای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نظریه‌بازی مطالعه شده است [</w:t>
      </w:r>
      <w:r>
        <w:rPr>
          <w:rFonts w:ascii="Times New Roman" w:hAnsi="Times New Roman" w:cs="LMU Lotus"/>
          <w:b w:val="0"/>
          <w:i w:val="0"/>
          <w:rtl w:val="0"/>
        </w:rPr>
        <w:t>28</w:t>
      </w:r>
      <w:r>
        <w:rPr>
          <w:rFonts w:ascii="Times New Roman" w:hAnsi="Times New Roman" w:cs="LMU Lotus"/>
          <w:b w:val="0"/>
          <w:i w:val="0"/>
          <w:rtl w:val="1"/>
          <w:lang w:val="en-US" w:bidi="fa-IR"/>
        </w:rPr>
        <w:t>]، اما هرگز در بافت مدیریت منابع فیزیکی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۲-۵-۱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p>
    <w:p>
      <w:pPr>
        <w:pStyle w:val="IAUBodyFirst"/>
        <w:bidi w:val="1"/>
      </w:pPr>
      <w:r>
        <w:rPr>
          <w:rFonts w:ascii="Times New Roman" w:hAnsi="Times New Roman" w:cs="LMU Lotus"/>
          <w:b w:val="0"/>
          <w:i w:val="0"/>
          <w:rtl w:val="1"/>
          <w:lang w:val="en-US" w:bidi="fa-IR"/>
        </w:rPr>
        <w:t>چارچوب مفهومی که این پژوهش را هدایت می‌کند، مبانی نظری مرورشده در بخش ۲-۲ را با شکاف‌های شناسایی‌شده در بخش قبلی یکپارچه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یک مدل هماهنگی تعدیل‌شده با شخصیت است که سه سطح تحلیل را به هم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شخصیت فردی، پارامترهای یادگیری سطح عامل و پیامدهای نوظهور سطح جامعه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همان‌طور که در شکل ۲-۱ دیده می‌شود، در سطح فردی، هر خانوار با موقعیتی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دو بُعد از این فضا را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که وزنی را که به عدالت اجتماعی در تابع پاداش عامل اختصاص داده می‌شود، تعیین می‌کند؛ و گشودگی، که کف اکتشاف عامل را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پیاده‌سازی انتخابی، یک انتخاب روش‌شناختی عمدی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وزنی تابع پاداش توسط سطح توافق‌پذیری عامل تعیین می‌شوند و کف اکتشاف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توسط سطح گشودگی عامل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سازوکاری اصیل این پژوهش برای عملیاتی‌سازی نظریه‌ی شخصیت در قالب فراپارامترهای یادگیری تقویتی است که از تداعی‌های ویژگی</w:t>
      </w:r>
      <w:r>
        <w:rPr>
          <w:rFonts w:ascii="Times New Roman" w:hAnsi="Times New Roman" w:cs="LMU Lotus"/>
          <w:b w:val="0"/>
          <w:i w:val="0"/>
          <w:rtl w:val="0"/>
        </w:rPr>
        <w:t>-</w:t>
      </w:r>
      <w:r>
        <w:rPr>
          <w:rFonts w:ascii="Times New Roman" w:hAnsi="Times New Roman" w:cs="LMU Lotus"/>
          <w:b w:val="0"/>
          <w:i w:val="0"/>
          <w:rtl w:val="1"/>
          <w:lang w:val="en-US" w:bidi="fa-IR"/>
        </w:rPr>
        <w:t>رفتار مستندشده توسط [</w:t>
      </w:r>
      <w:r>
        <w:rPr>
          <w:rFonts w:ascii="Times New Roman" w:hAnsi="Times New Roman" w:cs="LMU Lotus"/>
          <w:b w:val="0"/>
          <w:i w:val="0"/>
          <w:rtl w:val="0"/>
        </w:rPr>
        <w:t>39</w:t>
      </w:r>
      <w:r>
        <w:rPr>
          <w:rFonts w:ascii="Times New Roman" w:hAnsi="Times New Roman" w:cs="LMU Lotus"/>
          <w:b w:val="0"/>
          <w:i w:val="0"/>
          <w:rtl w:val="1"/>
          <w:lang w:val="en-US" w:bidi="fa-IR"/>
        </w:rPr>
        <w:t>] الهام گرفته، اما فراتر از آن‌ها به یک نگاشت مستقیم و مکانیستی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چارچوب، پیش‌بینی‌های خاص و قابل‌آزمونی را تولید می‌کند که در فصل ۱ به‌عنوان فرضیه بیان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پیش‌بینی‌ها در آزمایش‌های شبیه‌سازی توصیف‌شده در فصل ۳ مورد آزمون قرار می‌گیرند و نتایج در فصل ۴ ارائه می‌شوند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088257"/>
            <wp:docPr id="2" name="Picture 2"/>
            <wp:cNvGraphicFramePr>
              <a:graphicFrameLocks noChangeAspect="1"/>
            </wp:cNvGraphicFramePr>
            <a:graphic>
              <a:graphicData uri="http://schemas.openxmlformats.org/drawingml/2006/picture">
                <pic:pic>
                  <pic:nvPicPr>
                    <pic:cNvPr id="0" name="v2_1_conceptual_framework.png"/>
                    <pic:cNvPicPr/>
                  </pic:nvPicPr>
                  <pic:blipFill>
                    <a:blip r:embed="rId12"/>
                    <a:stretch>
                      <a:fillRect/>
                    </a:stretch>
                  </pic:blipFill>
                  <pic:spPr>
                    <a:xfrm>
                      <a:off x="0" y="0"/>
                      <a:ext cx="5040000" cy="4088257"/>
                    </a:xfrm>
                    <a:prstGeom prst="rect"/>
                  </pic:spPr>
                </pic:pic>
              </a:graphicData>
            </a:graphic>
          </wp:inline>
        </w:drawing>
      </w:r>
    </w:p>
    <w:p>
      <w:pPr>
        <w:pStyle w:val="Caption"/>
        <w:bidi w:val="1"/>
      </w:pPr>
      <w:bookmarkStart w:id="1003" w:name="_GenCap_figure_1003"/>
      <w:bookmarkEnd w:id="1003"/>
      <w:r>
        <w:rPr>
          <w:rFonts w:ascii="Times New Roman" w:hAnsi="Times New Roman" w:cs="B Lotus"/>
          <w:b/>
          <w:i/>
          <w:rtl w:val="1"/>
        </w:rPr>
        <w:t>شکل ۲-۱</w:t>
      </w:r>
      <w:r>
        <w:rPr>
          <w:rFonts w:ascii="Times New Roman" w:hAnsi="Times New Roman" w:cs="B Lotus"/>
          <w:rtl w:val="1"/>
        </w:rPr>
        <w:t xml:space="preserve">: </w:t>
      </w:r>
      <w:r>
        <w:rPr>
          <w:rFonts w:ascii="Times New Roman" w:hAnsi="Times New Roman" w:cs="B Lotus"/>
          <w:b w:val="0"/>
          <w:i/>
          <w:rtl w:val="1"/>
        </w:rPr>
        <w:t>چارچوب مفهومی: مدل هماهنگی تعدیل‌شده با شخصیت</w:t>
      </w:r>
    </w:p>
    <w:p>
      <w:pPr>
        <w:pStyle w:val="Heading1"/>
        <w:bidi w:val="1"/>
      </w:pPr>
      <w:r>
        <w:rPr>
          <w:rFonts w:ascii="Times New Roman" w:hAnsi="Times New Roman" w:cs="LMU Lotus"/>
          <w:b w:val="0"/>
          <w:i w:val="0"/>
          <w:rtl w:val="1"/>
          <w:lang w:val="en-US" w:bidi="fa-IR"/>
        </w:rPr>
        <w:t>فصل سوم</w:t>
      </w:r>
    </w:p>
    <w:p>
      <w:pPr>
        <w:pStyle w:val="Heading2"/>
        <w:bidi w:val="1"/>
      </w:pPr>
      <w:r>
        <w:rPr>
          <w:rFonts w:ascii="Times New Roman" w:hAnsi="Times New Roman" w:cs="LMU Lotus"/>
          <w:b w:val="0"/>
          <w:i w:val="0"/>
          <w:rtl w:val="1"/>
          <w:lang w:val="en-US" w:bidi="fa-IR"/>
        </w:rPr>
        <w:t>روش پیشنهادی</w:t>
      </w:r>
    </w:p>
    <w:p>
      <w:pPr>
        <w:pStyle w:val="Heading2"/>
        <w:bidi w:val="1"/>
      </w:pPr>
      <w:r>
        <w:rPr>
          <w:rFonts w:ascii="Times New Roman" w:hAnsi="Times New Roman" w:cs="LMU Lotus"/>
          <w:b w:val="0"/>
          <w:i w:val="0"/>
          <w:rtl w:val="1"/>
          <w:lang w:val="en-US" w:bidi="fa-IR"/>
        </w:rPr>
        <w:t>۳-۱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روش پیشنهادی این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پس از بیان طرح و رویکرد پژوهش، روش‌های گردآوری داده‌ها، ابزارها و جامعهٔ نمونه (بخش‌های ۳-۲ تا ۳-۵)، محیط فیزیکی شبیه‌سازی، نگاشت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۳-۶ تا ۳-۱۴)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p>
    <w:p>
      <w:pPr>
        <w:pStyle w:val="IAUBodyFirst"/>
        <w:bidi w:val="1"/>
      </w:pPr>
      <w:r>
        <w:rPr>
          <w:rFonts w:ascii="Times New Roman" w:hAnsi="Times New Roman" w:cs="LMU Lotus"/>
          <w:b w:val="0"/>
          <w:i w:val="0"/>
          <w:rtl w:val="1"/>
          <w:lang w:val="en-US" w:bidi="fa-IR"/>
        </w:rPr>
        <w:t>پژوهش حاضر از طرح تحقیق کمی تجربی با رویکرد شبیه‌سازی محاسباتی مبتنی بر مدل‌سازی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آزمایشی، دو متغیر مستقل را دستکاری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شخصیتی جامعه‌ی عامل‌ها (پنج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همگی نوع‌گرا، مختلط، نوع‌گرایی متنوع و اثر نوآور) و سطح کمبود منابع (دو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حالت پایه‌ی روز صاف و احتمال ۱۵ درصد روز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متغیرهای وابسته، هفت سنجه‌ی عملکردی تعریف‌شده در بخش ۳-۱۱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شاخص عدالت جین، نرخ روزهای خاموشی، هدررفت انرژی، اختلاف آسایش نوع‌گرا در‌برابر خودخواه، ضریب جینی و فراوانی 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تصمیم به استفاده از شبیه‌سازی به‌جای آزمایش‌های می‌دانی یا مطالعات با مشارکت انسانی، ناشی از سه ملاحظه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به‌عنوان یک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و به‌دنبال اولی‌هوک و آماتو [</w:t>
      </w:r>
      <w:r>
        <w:rPr>
          <w:rFonts w:ascii="Times New Roman" w:hAnsi="Times New Roman" w:cs="LMU Lotus"/>
          <w:b w:val="0"/>
          <w:i w:val="0"/>
          <w:rtl w:val="0"/>
        </w:rPr>
        <w:t>34</w:t>
      </w:r>
      <w:r>
        <w:rPr>
          <w:rFonts w:ascii="Times New Roman" w:hAnsi="Times New Roman" w:cs="LMU Lotus"/>
          <w:b w:val="0"/>
          <w:i w:val="0"/>
          <w:rtl w:val="1"/>
          <w:lang w:val="en-US" w:bidi="fa-IR"/>
        </w:rPr>
        <w:t>] صورتبندی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صورتبندی، هر یک از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کاملاً همکاری‌گونه و کاملاً رقابتی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یادگیری کیو مستقل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برای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1"/>
          <w:lang w:val="en-US" w:bidi="fa-IR"/>
        </w:rPr>
        <w:t>ها [</w:t>
      </w:r>
      <w:r>
        <w:rPr>
          <w:rFonts w:ascii="Times New Roman" w:hAnsi="Times New Roman" w:cs="LMU Lotus"/>
          <w:b w:val="0"/>
          <w:i w:val="0"/>
          <w:rtl w:val="0"/>
        </w:rPr>
        <w:t>41</w:t>
      </w:r>
      <w:r>
        <w:rPr>
          <w:rFonts w:ascii="Times New Roman" w:hAnsi="Times New Roman" w:cs="LMU Lotus"/>
          <w:b w:val="0"/>
          <w:i w:val="0"/>
          <w:rtl w:val="1"/>
          <w:lang w:val="en-US" w:bidi="fa-IR"/>
        </w:rPr>
        <w:t xml:space="preserve">] روش‌شناسی مسلط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 [</w:t>
      </w:r>
      <w:r>
        <w:rPr>
          <w:rFonts w:ascii="Times New Roman" w:hAnsi="Times New Roman" w:cs="LMU Lotus"/>
          <w:b w:val="0"/>
          <w:i w:val="0"/>
          <w:rtl w:val="0"/>
        </w:rPr>
        <w:t>5</w:t>
      </w:r>
      <w:r>
        <w:rPr>
          <w:rFonts w:ascii="Times New Roman" w:hAnsi="Times New Roman" w:cs="LMU Lotus"/>
          <w:b w:val="0"/>
          <w:i w:val="0"/>
          <w:rtl w:val="1"/>
          <w:lang w:val="en-US" w:bidi="fa-IR"/>
        </w:rPr>
        <w:t>]، [</w:t>
      </w:r>
      <w:r>
        <w:rPr>
          <w:rFonts w:ascii="Times New Roman" w:hAnsi="Times New Roman" w:cs="LMU Lotus"/>
          <w:b w:val="0"/>
          <w:i w:val="0"/>
          <w:rtl w:val="0"/>
        </w:rPr>
        <w:t>6</w:t>
      </w:r>
      <w:r>
        <w:rPr>
          <w:rFonts w:ascii="Times New Roman" w:hAnsi="Times New Roman" w:cs="LMU Lotus"/>
          <w:b w:val="0"/>
          <w:i w:val="0"/>
          <w:rtl w:val="1"/>
          <w:lang w:val="en-US" w:bidi="fa-IR"/>
        </w:rPr>
        <w:t>] و مطالعه‌ی هماهنگی نوظهور را بدون کنترل متمرکز امکان‌پذیر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پارادایم پژوهش، اثبات‌گرا </w:t>
      </w:r>
      <w:r>
        <w:rPr>
          <w:rFonts w:ascii="Times New Roman" w:hAnsi="Times New Roman" w:cs="LMU Lotus"/>
          <w:b w:val="0"/>
          <w:i w:val="0"/>
          <w:rtl w:val="0"/>
        </w:rPr>
        <w:t xml:space="preserve">(Positivist)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آزمایشی (بخش ۳-۱۱) به‌عنوان تیمارها، ۵ تصادف‌سازی </w:t>
      </w:r>
      <w:r>
        <w:rPr>
          <w:rFonts w:ascii="Times New Roman" w:hAnsi="Times New Roman" w:cs="LMU Lotus"/>
          <w:b w:val="0"/>
          <w:i w:val="0"/>
          <w:rtl w:val="0"/>
        </w:rPr>
        <w:t xml:space="preserve">(Seed) </w:t>
      </w:r>
      <w:r>
        <w:rPr>
          <w:rFonts w:ascii="Times New Roman" w:hAnsi="Times New Roman" w:cs="LMU Lotus"/>
          <w:b w:val="0"/>
          <w:i w:val="0"/>
          <w:rtl w:val="1"/>
          <w:lang w:val="en-US"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معماری محیط شبیه‌سازی، پاسخی مستقیم به سه شکاف پژوهشی شناسایی‌شده در بخش ۲-۵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۱ ــ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ــ سازوکار شکل‌دهی پاداش مستندشده در بخش ۳-۷ و نگاشت پارامتری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در بخش ۳-۸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گشودگی به‌عنوان کف اکتشاف حداقلی </w:t>
      </w:r>
      <w:r>
        <m:oMath>
          <m:sSub>
            <m:e>
              <m:r>
                <m:t>ε</m:t>
              </m:r>
            </m:e>
            <m:sub>
              <m:r>
                <m:rPr>
                  <m:sty m:val="p"/>
                </m:rPr>
                <m:t>min</m:t>
              </m:r>
            </m:sub>
          </m:sSub>
        </m:oMath>
      </w:r>
      <w:r>
        <w:rPr>
          <w:rFonts w:ascii="Times New Roman" w:hAnsi="Times New Roman" w:cs="LMU Lotus"/>
          <w:b w:val="0"/>
          <w:i w:val="0"/>
          <w:rtl w:val="1"/>
          <w:lang w:val="en-US" w:bidi="fa-IR"/>
        </w:rPr>
        <w:t>، شخصیت هر عامل به پارامتری درجه‌یک در فرایند یادگیری تبدیل می‌شود، نه یک برچسب دلبخواهانه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۲ ــ اعمال یکنواخت محدودیت‌های عدالت در بین عامل‌های ناهمگن ــ ترکیب‌های طبقه‌بندی‌شده‌ی جامعه را که در بخش ۳-۱۱ توصیف شده‌اند،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دو مرحله‌ای مشخص‌شده در بخش ۳-۹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کف اکتشاف بالاتر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جامعه قبل از اندازه‌گیری اثر نوآور، به تعادل پایدار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985034"/>
            <wp:docPr id="3" name="Picture 3"/>
            <wp:cNvGraphicFramePr>
              <a:graphicFrameLocks noChangeAspect="1"/>
            </wp:cNvGraphicFramePr>
            <a:graphic>
              <a:graphicData uri="http://schemas.openxmlformats.org/drawingml/2006/picture">
                <pic:pic>
                  <pic:nvPicPr>
                    <pic:cNvPr id="0" name="v12_system_architecture.png"/>
                    <pic:cNvPicPr/>
                  </pic:nvPicPr>
                  <pic:blipFill>
                    <a:blip r:embed="rId13"/>
                    <a:stretch>
                      <a:fillRect/>
                    </a:stretch>
                  </pic:blipFill>
                  <pic:spPr>
                    <a:xfrm>
                      <a:off x="0" y="0"/>
                      <a:ext cx="5040000" cy="4985034"/>
                    </a:xfrm>
                    <a:prstGeom prst="rect"/>
                  </pic:spPr>
                </pic:pic>
              </a:graphicData>
            </a:graphic>
          </wp:inline>
        </w:drawing>
      </w:r>
    </w:p>
    <w:p>
      <w:pPr>
        <w:pStyle w:val="Caption"/>
        <w:bidi w:val="1"/>
      </w:pPr>
      <w:bookmarkStart w:id="1004" w:name="_GenCap_figure_1004"/>
      <w:bookmarkEnd w:id="1004"/>
      <w:r>
        <w:rPr>
          <w:rFonts w:ascii="Times New Roman" w:hAnsi="Times New Roman" w:cs="B Lotus"/>
          <w:b/>
          <w:i/>
          <w:rtl w:val="1"/>
        </w:rPr>
        <w:t>شکل ۳-۱</w:t>
      </w:r>
      <w:r>
        <w:rPr>
          <w:rFonts w:ascii="Times New Roman" w:hAnsi="Times New Roman" w:cs="B Lotus"/>
          <w:rtl w:val="1"/>
        </w:rPr>
        <w:t xml:space="preserve">: </w:t>
      </w:r>
      <w:r>
        <w:rPr>
          <w:rFonts w:ascii="Times New Roman" w:hAnsi="Times New Roman" w:cs="B Lotus"/>
          <w:b w:val="0"/>
          <w:i/>
          <w:rtl w:val="1"/>
        </w:rPr>
        <w:t>نمودار جریان معماری سیستم شبیه‌سازی</w:t>
      </w:r>
    </w:p>
    <w:p>
      <w:pPr>
        <w:pStyle w:val="IAUBody"/>
        <w:bidi w:val="1"/>
      </w:pPr>
      <w:r>
        <w:rPr>
          <w:rFonts w:ascii="Times New Roman" w:hAnsi="Times New Roman" w:cs="LMU Lotus"/>
          <w:b w:val="0"/>
          <w:i w:val="0"/>
          <w:rtl w:val="1"/>
          <w:lang w:val="en-US" w:bidi="fa-IR"/>
        </w:rPr>
        <w:t>بلوک ۱ (بازنشانی محیط) وضعیت باتری‌ها را به ۵۰ درصد مقداردهی اولیه می‌کند و آب‌وهوا را از یک توزیع برنولی نمونه‌گیری می‌کند ــ مرجع فیزیکی از جدول ۳-۵ که شبیه‌سازی را در مشخصات سخت‌افزاری واقعی لنگر می‌زند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۲ (تولید خورشیدی) تابش ساعتی را با استفاده از مدل نیم‌سینوسی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انتخاب تحلیلی استاندارد برای مدل‌سازی تابش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می‌کند که توسط ضریب آب‌وهوا 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رویدادهای کمبود منابع را ایجاد می‌کند که برای آزمایش رفتار اشتراک در شرایط تنش ضروری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فرصت‌های اشتراک به‌طور طبیعی از مکملیت زمانی پدیدار می‌شوند، نه از همزمانی مهندسی‌شده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مشاهده‌ی محلی هر عامل را به‌عنوان یک زوج‌تایی ۹۶ وضعیتی (ساعت، سطح باتری گسسته‌شده)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w:t>
      </w:r>
      <w:r>
        <w:rPr>
          <w:rFonts w:ascii="Times New Roman" w:hAnsi="Times New Roman" w:cs="LMU Lotus"/>
          <w:b w:val="0"/>
          <w:i w:val="0"/>
          <w:rtl w:val="0"/>
        </w:rPr>
        <w:t>(</w:t>
      </w:r>
      <w:r>
        <w:rPr>
          <w:rFonts w:ascii="Times New Roman" w:hAnsi="Times New Roman" w:cs="LMU Lotus"/>
          <w:b w:val="0"/>
          <w:i w:val="0"/>
          <w:rtl w:val="1"/>
          <w:lang w:val="en-US" w:bidi="fa-IR"/>
        </w:rPr>
        <w:t xml:space="preserve">انتخاب اقدام از طریق </w:t>
      </w:r>
      <w:r>
        <m:oMath>
          <m:r>
            <m:t>ε</m:t>
          </m:r>
        </m:oMath>
      </w:r>
      <w:r>
        <w:rPr>
          <w:rFonts w:ascii="Times New Roman" w:hAnsi="Times New Roman" w:cs="LMU Lotus"/>
          <w:b w:val="0"/>
          <w:i w:val="0"/>
          <w:rtl w:val="0"/>
        </w:rPr>
        <w:t>-</w:t>
      </w:r>
      <w:r>
        <w:rPr>
          <w:rFonts w:ascii="Times New Roman" w:hAnsi="Times New Roman" w:cs="LMU Lotus"/>
          <w:b w:val="0"/>
          <w:i w:val="0"/>
          <w:rtl w:val="0"/>
        </w:rPr>
        <w:t>greedy</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گشودگی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(محاسبه‌ی پاداش) جایی است که بُعد توافق‌پذیری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بلوک‌های ۷ تا ۱۰ (به‌روزرسانی </w:t>
      </w:r>
      <w:r>
        <w:rPr>
          <w:rFonts w:ascii="Times New Roman" w:hAnsi="Times New Roman" w:cs="LMU Lotus"/>
          <w:b w:val="0"/>
          <w:i w:val="0"/>
          <w:rtl w:val="0"/>
        </w:rPr>
        <w:t>Q</w:t>
      </w:r>
      <w:r>
        <w:rPr>
          <w:rFonts w:ascii="Times New Roman" w:hAnsi="Times New Roman" w:cs="LMU Lotus"/>
          <w:b w:val="0"/>
          <w:i w:val="0"/>
          <w:rtl w:val="1"/>
          <w:lang w:val="en-US" w:bidi="fa-IR"/>
        </w:rPr>
        <w:t xml:space="preserve">، کاهش، پیشروی ساعت، ثبت قسمت) حلقه‌ی آموزش استاندارد </w:t>
      </w:r>
      <w:r>
        <w:rPr>
          <w:rFonts w:ascii="Times New Roman" w:hAnsi="Times New Roman" w:cs="LMU Lotus"/>
          <w:b w:val="0"/>
          <w:i w:val="0"/>
          <w:rtl w:val="0"/>
        </w:rPr>
        <w:t xml:space="preserve">IQL </w:t>
      </w:r>
      <w:r>
        <w:rPr>
          <w:rFonts w:ascii="Times New Roman" w:hAnsi="Times New Roman" w:cs="LMU Lotus"/>
          <w:b w:val="0"/>
          <w:i w:val="0"/>
          <w:rtl w:val="1"/>
          <w:lang w:val="en-US"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p>
    <w:p>
      <w:pPr>
        <w:pStyle w:val="IAUBodyFirst"/>
        <w:bidi w:val="1"/>
      </w:pPr>
      <w:r>
        <w:rPr>
          <w:rFonts w:ascii="Times New Roman" w:hAnsi="Times New Roman" w:cs="LMU Lotus"/>
          <w:b w:val="0"/>
          <w:i w:val="0"/>
          <w:rtl w:val="1"/>
          <w:lang w:val="en-US" w:bidi="fa-IR"/>
        </w:rPr>
        <w:t>داده‌های این مطالعه از طریق شبیه‌سازی تولید شدند، نه از طریق ابزارهای می‌دانی یا مشارکت‌کنندگان انسانی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منبع داده‌ی اولیه، مجموعه‌ی گزارش‌های شبیه‌سازی تولیدشده توسط محیط شبیه‌سازی سفارشی مبتنی بر </w:t>
      </w:r>
      <w:r>
        <w:rPr>
          <w:rFonts w:ascii="Times New Roman" w:hAnsi="Times New Roman" w:cs="LMU Lotus"/>
          <w:b w:val="0"/>
          <w:i w:val="0"/>
          <w:rtl w:val="0"/>
        </w:rPr>
        <w:t xml:space="preserve">Python </w:t>
      </w:r>
      <w:r>
        <w:rPr>
          <w:rFonts w:ascii="Times New Roman" w:hAnsi="Times New Roman" w:cs="LMU Lotus"/>
          <w:b w:val="0"/>
          <w:i w:val="0"/>
          <w:rtl w:val="1"/>
          <w:lang w:val="en-US" w:bidi="fa-IR"/>
        </w:rPr>
        <w:t>است که در بخش ۳-۴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تعبیه‌شده در محیط شبیه‌سازی، در استانداردهای مهندسی تثبیت‌شده و مشخصات تجهیزات موجود در بازار زمین‌گذاری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توضیح کامل روش‌شناسی انتخاب هر پارامتر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پیک خورشیدی، ظرفیت باتری، احتمال ابری و الگوی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ادامه‌ی همین بخش (روش‌شناسی انتخاب پارامتر)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پارامتری در جدول ۳-۵ خلاصه شده‌اند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روش‌شناسی انتخاب پارامتر</w:t>
      </w:r>
    </w:p>
    <w:p>
      <w:pPr>
        <w:pStyle w:val="IAUBodyFirst"/>
        <w:bidi w:val="1"/>
      </w:pPr>
      <w:r>
        <w:rPr>
          <w:rFonts w:ascii="Times New Roman" w:hAnsi="Times New Roman" w:cs="LMU Lotus"/>
          <w:b w:val="0"/>
          <w:i w:val="0"/>
          <w:rtl w:val="1"/>
          <w:lang w:val="en-US" w:bidi="fa-IR"/>
        </w:rPr>
        <w:t>تمام مقادیر پارامترهای فیزیکی و الگوریتمی از طریق ترکیبی از آمار و گزارش‌های رسمی صنعتی</w:t>
      </w:r>
      <w:r>
        <w:rPr>
          <w:rFonts w:ascii="Times New Roman" w:hAnsi="Times New Roman" w:cs="LMU Lotus"/>
          <w:b w:val="0"/>
          <w:i w:val="0"/>
          <w:rtl w:val="0"/>
        </w:rPr>
        <w:t>/</w:t>
      </w:r>
      <w:r>
        <w:rPr>
          <w:rFonts w:ascii="Times New Roman" w:hAnsi="Times New Roman" w:cs="LMU Lotus"/>
          <w:b w:val="0"/>
          <w:i w:val="0"/>
          <w:rtl w:val="1"/>
          <w:lang w:val="en-US" w:bidi="fa-IR"/>
        </w:rPr>
        <w:t>اقلیمی، هم‌راستایی با استانداردهای سخت‌افزاری موجود در بازار و آزمایش‌های مقدماتی غیررسمی برای تأیید رفتار همگرایی تعیین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پیک خورشیدی ۱٫۳ کیلووات در محدوده‌ی یک تأسیسات کوچک مسکونی (۳ تا ۴ پنل با توان اسمی معمول </w:t>
      </w:r>
      <w:r>
        <w:rPr>
          <w:rFonts w:ascii="Times New Roman" w:hAnsi="Times New Roman" w:cs="LMU Lotus"/>
          <w:b w:val="0"/>
          <w:i w:val="0"/>
          <w:rtl w:val="0"/>
        </w:rPr>
        <w:t>~</w:t>
      </w:r>
      <w:r>
        <w:rPr>
          <w:rFonts w:ascii="Times New Roman" w:hAnsi="Times New Roman" w:cs="LMU Lotus"/>
          <w:b w:val="0"/>
          <w:i w:val="0"/>
          <w:rtl w:val="1"/>
          <w:lang w:val="en-US" w:bidi="fa-IR"/>
        </w:rPr>
        <w:t xml:space="preserve">۴۰۰ وات هر پنل) قرار دارد که کوچک‌تر از می‌انگین تأسیسات ثبت‌شده در طرح گواهی‌نامه‌ی ریزشب‌که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(می‌انگین ۳٫۵ تا ۴٫۰ کیلووات‌پیک)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به‌عمد نماینده‌ی خانوارهای با ظرفیت تولید محدودتر است تا سناریوهای کمبود انرژی را در شبیه‌سازی معنادار 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باتری ۷٫۰ کیلووات‌ساعت به عنوان یک مقدار نماینده‌ی ظرفیت باتری‌های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مقدار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 که به عنوان نمونه‌ای از سامانه‌های ذخیره‌سازی مسکونی موجود در بازار ذکر می‌شود، نه به‌عنوان مبنای انحصاری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شبیه‌سازی، کل ظرفیت باتری (۷٫۰ کیلووات‌ساعت) به‌عنوان ظرفیت قابل‌استفاده در نظر گرفته می‌شود؛ هیچ محدودیت عمق تخلیه </w:t>
      </w:r>
      <w:r>
        <w:rPr>
          <w:rFonts w:ascii="Times New Roman" w:hAnsi="Times New Roman" w:cs="LMU Lotus"/>
          <w:b w:val="0"/>
          <w:i w:val="0"/>
          <w:rtl w:val="0"/>
        </w:rPr>
        <w:t xml:space="preserve">(DoD) </w:t>
      </w:r>
      <w:r>
        <w:rPr>
          <w:rFonts w:ascii="Times New Roman" w:hAnsi="Times New Roman" w:cs="LMU Lotus"/>
          <w:b w:val="0"/>
          <w:i w:val="0"/>
          <w:rtl w:val="1"/>
          <w:lang w:val="en-US" w:bidi="fa-IR"/>
        </w:rPr>
        <w:t>اعمال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استفاده از یادگیری کیو برای مدیریت بهره‌برداری از باتری در این پژوهش با سابقه‌ی موجود در ادبیات هم‌سو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الگوهای تقاضا به‌صورت مستقل برای این پژوهش طراحی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تقاضای روزانه‌ی ۸٫۸ کیلووات‌ساعت آن‌ها اندکی بالاتر از خط پایه‌ی مصرف استاندارد تک نرخ </w:t>
      </w:r>
      <w:r>
        <w:rPr>
          <w:rFonts w:ascii="Times New Roman" w:hAnsi="Times New Roman" w:cs="LMU Lotus"/>
          <w:b w:val="0"/>
          <w:i w:val="0"/>
          <w:rtl w:val="0"/>
        </w:rPr>
        <w:t xml:space="preserve">Ofgem </w:t>
      </w:r>
      <w:r>
        <w:rPr>
          <w:rFonts w:ascii="Times New Roman" w:hAnsi="Times New Roman" w:cs="LMU Lotus"/>
          <w:b w:val="0"/>
          <w:i w:val="0"/>
          <w:rtl w:val="1"/>
          <w:lang w:val="en-US" w:bidi="fa-IR"/>
        </w:rPr>
        <w:t>(۲٬۷۰۰ کیلووات‌ساعت در سال، معادل حدود ۷٫۴ کیلووات‌ساعت در روز) است و بازه‌ای معقول را برای خانوارهایی با مصرف بالاتر از می‌انگین (نظیر خانوارهای دارای بار الکتریکی اضافی) نشان می‌دهد [</w:t>
      </w:r>
      <w:r>
        <w:rPr>
          <w:rFonts w:ascii="Times New Roman" w:hAnsi="Times New Roman" w:cs="LMU Lotus"/>
          <w:b w:val="0"/>
          <w:i w:val="0"/>
          <w:rtl w:val="0"/>
        </w:rPr>
        <w:t>33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حساسیت به ظرفیت باتری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بررسی استحکام انتخاب ظرفیت باتری ۷٫۰ کیلووات‌ساعت، یک بررسی اکتشافی تک‌تصادف‌سازی (</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۴۲، ۸۰۰۰ قسمت) در چهار ظرفیت باتری (۳٫۵، ۵٫۰، ۷٫۰ و ۹٫۰ کیلووات‌ساعت) برای سناریوهای «همیشه عدم اشتراک» و «مختلط»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۳-۱ خلاصه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نکته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جدول از یک بررسی اکتشافی اولیه با ظرفیت‌های باتری متفاوت (۳٫۵، ۵٫۰، ۷٫۰ و ۹٫۰ کیلووات‌ساعت) به‌دست آمده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 در شبیه‌سازی اصلی ۷٫۰ کیلووات‌ساعت است که با مشخصات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مطابقت دارد</w:t>
      </w:r>
      <w:r>
        <w:rPr>
          <w:rFonts w:ascii="Times New Roman" w:hAnsi="Times New Roman" w:cs="LMU Lotus"/>
          <w:b w:val="0"/>
          <w:i w:val="0"/>
          <w:rtl w:val="0"/>
        </w:rPr>
        <w:t>.</w:t>
      </w:r>
    </w:p>
    <w:p>
      <w:pPr>
        <w:pStyle w:val="Caption"/>
        <w:bidi w:val="1"/>
      </w:pPr>
      <w:bookmarkStart w:id="1005" w:name="_GenCap_table_1005"/>
      <w:bookmarkEnd w:id="1005"/>
      <w:r>
        <w:rPr>
          <w:rFonts w:ascii="Times New Roman" w:hAnsi="Times New Roman" w:cs="B Lotus"/>
          <w:b/>
          <w:i/>
          <w:rtl w:val="1"/>
        </w:rPr>
        <w:t>جدول ۳-۱</w:t>
      </w:r>
      <w:r>
        <w:rPr>
          <w:rFonts w:ascii="Times New Roman" w:hAnsi="Times New Roman" w:cs="B Lotus"/>
          <w:rtl w:val="1"/>
        </w:rPr>
        <w:t xml:space="preserve">: </w:t>
      </w:r>
      <w:r>
        <w:rPr>
          <w:rFonts w:ascii="Times New Roman" w:hAnsi="Times New Roman" w:cs="B Lotus"/>
          <w:b w:val="0"/>
          <w:i/>
          <w:rtl w:val="1"/>
        </w:rPr>
        <w:t>حساسیت شاخص F به ظرفیت باتری (تک‌تصادف‌سازی، seed=۴۲، ۸۰۰۰ قسمت)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ظرفیت باتری </w:t>
            </w:r>
            <w:r>
              <w:rPr>
                <w:rFonts w:ascii="Times New Roman" w:hAnsi="Times New Roman" w:cs="LMU Lotus"/>
                <w:b/>
                <w:i w:val="0"/>
                <w:sz w:val="24"/>
                <w:rtl w:val="0"/>
              </w:rPr>
              <w:t>(kWh)</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عدالت</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۲۵٫۹۴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۰٫۴۳۳۶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۰٫۸۶۴۹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۱۵٫۰۳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۱٫۶۸۲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۱۷٫۱۴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۱٫۷۰۴۳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۷٫۶۹</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 (مقدار مبنا)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۸٫۷۳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 (مقدار مبنا)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۳٫۸۴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۱٫۹۰۴۶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۲٫۲۶</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۰٫۹۷۹۷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۰٫۹۸۱۶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۱٫۹۶۱۳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۱٫۹۳</w:t>
            </w:r>
          </w:p>
        </w:tc>
      </w:tr>
    </w:tbl>
    <w:p>
      <w:pPr>
        <w:spacing w:after="120"/>
      </w:pPr>
    </w:p>
    <w:p>
      <w:pPr>
        <w:pStyle w:val="IAUBody"/>
        <w:bidi w:val="1"/>
      </w:pPr>
      <w:r>
        <w:rPr>
          <w:rFonts w:ascii="Times New Roman" w:hAnsi="Times New Roman" w:cs="LMU Lotus"/>
          <w:b w:val="0"/>
          <w:i/>
          <w:iCs/>
          <w:rtl w:val="1"/>
          <w:lang w:val="en-US" w:bidi="fa-IR"/>
        </w:rPr>
        <w:t>توجه</w:t>
      </w:r>
      <w:r>
        <w:rPr>
          <w:rFonts w:ascii="Times New Roman" w:hAnsi="Times New Roman" w:cs="LMU Lotus"/>
          <w:b w:val="0"/>
          <w:i/>
          <w:iCs/>
          <w:rtl w:val="0"/>
        </w:rPr>
        <w:t xml:space="preserve">: </w:t>
      </w:r>
      <w:r>
        <w:rPr>
          <w:rFonts w:ascii="Times New Roman" w:hAnsi="Times New Roman" w:cs="LMU Lotus"/>
          <w:b w:val="0"/>
          <w:i/>
          <w:iCs/>
          <w:rtl w:val="1"/>
          <w:lang w:val="en-US" w:bidi="fa-IR"/>
        </w:rPr>
        <w:t>نتایج این جدول بر اساس یک تصادف‌سازی واحد (</w:t>
      </w:r>
      <w:r>
        <w:rPr>
          <w:rFonts w:ascii="Times New Roman" w:hAnsi="Times New Roman" w:cs="LMU Lotus"/>
          <w:b w:val="0"/>
          <w:i/>
          <w:iCs/>
          <w:rtl w:val="0"/>
        </w:rPr>
        <w:t>seed</w:t>
      </w:r>
      <w:r>
        <w:rPr>
          <w:rFonts w:ascii="Times New Roman" w:hAnsi="Times New Roman" w:cs="LMU Lotus"/>
          <w:b w:val="0"/>
          <w:i/>
          <w:iCs/>
          <w:rtl w:val="0"/>
        </w:rPr>
        <w:t>=</w:t>
      </w:r>
      <w:r>
        <w:rPr>
          <w:rFonts w:ascii="Times New Roman" w:hAnsi="Times New Roman" w:cs="LMU Lotus"/>
          <w:b w:val="0"/>
          <w:i/>
          <w:iCs/>
          <w:rtl w:val="1"/>
          <w:lang w:val="en-US" w:bidi="fa-IR"/>
        </w:rPr>
        <w:t>۴۲) هستند و فاقد انحراف معیار یا فواصل اطمینان می‌باشند</w:t>
      </w:r>
      <w:r>
        <w:rPr>
          <w:rFonts w:ascii="Times New Roman" w:hAnsi="Times New Roman" w:cs="LMU Lotus"/>
          <w:b w:val="0"/>
          <w:i/>
          <w:iCs/>
          <w:rtl w:val="0"/>
        </w:rPr>
        <w:t xml:space="preserve">. </w:t>
      </w:r>
      <w:r>
        <w:rPr>
          <w:rFonts w:ascii="Times New Roman" w:hAnsi="Times New Roman" w:cs="LMU Lotus"/>
          <w:b w:val="0"/>
          <w:i/>
          <w:iCs/>
          <w:rtl w:val="1"/>
          <w:lang w:val="en-US" w:bidi="fa-IR"/>
        </w:rPr>
        <w:t>این جدول به‌عنوان بررسی اکتشافی حساسیت طراحی شده است و نباید به‌عنوان نتیجه‌ی آماری قطعی تفسیر شود</w:t>
      </w:r>
      <w:r>
        <w:rPr>
          <w:rFonts w:ascii="Times New Roman" w:hAnsi="Times New Roman" w:cs="LMU Lotus"/>
          <w:b w:val="0"/>
          <w:i/>
          <w:iCs/>
          <w:rtl w:val="0"/>
        </w:rPr>
        <w:t>.</w:t>
      </w:r>
    </w:p>
    <w:p>
      <w:pPr>
        <w:pStyle w:val="IAUBody"/>
        <w:bidi w:val="1"/>
      </w:pPr>
      <w:r>
        <w:rPr>
          <w:rFonts w:ascii="Times New Roman" w:hAnsi="Times New Roman" w:cs="LMU Lotus"/>
          <w:b w:val="0"/>
          <w:i w:val="0"/>
          <w:rtl w:val="1"/>
          <w:lang w:val="en-US" w:bidi="fa-IR"/>
        </w:rPr>
        <w:t>این نتایج باید به‌عنوان یک بررسی اکتشافی جهت‌دهنده تفسیر شوند، نه یک تحلیل آماری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سلول یک اجرای منفرد است، نه می‌انگین چند تصادف‌سازی، و بنابراین فاقد انحراف معیار یا آزمون معناداری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محدودیت، دو الگو قابل‌مشاهده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برای سناریوی مختلط به‌طور یکنواخت با افزایش ظرفیت باتری افزایش می‌یابد (بدون نقطه‌ی اوج مشاهده‌شده تا ۹٫۰ کیلووات‌ساعت)، اما نرخ این بهبود به‌ازای هر کیلووات‌ساعت اضافه‌شده، پس از ۵٫۰ کیلووات‌ساعت به‌شدت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۰٫۵۶ واحد </w:t>
      </w:r>
      <w:r>
        <w:rPr>
          <w:rFonts w:ascii="Times New Roman" w:hAnsi="Times New Roman" w:cs="LMU Lotus"/>
          <w:b w:val="0"/>
          <w:i w:val="0"/>
          <w:rtl w:val="0"/>
        </w:rPr>
        <w:t xml:space="preserve">F </w:t>
      </w:r>
      <w:r>
        <w:rPr>
          <w:rFonts w:ascii="Times New Roman" w:hAnsi="Times New Roman" w:cs="LMU Lotus"/>
          <w:b w:val="0"/>
          <w:i w:val="0"/>
          <w:rtl w:val="1"/>
          <w:lang w:val="en-US" w:bidi="fa-IR"/>
        </w:rPr>
        <w:t>به‌ازای هر کیلووات‌ساعت در بازه‌ی ۳٫۵ تا ۵٫۰ کیلووات‌ساعت، به حدود ۰٫۰۷ در بازه‌ی ۵٫۰ تا ۷٫۰ و ۰٫۰۶ در بازه‌ی ۷٫۰ تا ۹٫۰</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مبنای این پژوهش (۷٫۰ کیلووات‌ساعت) بنابراین در ناحیه‌ای با بازده نهایی کاهشی قرار دارد، نه در یک نقطه‌ی بهینه‌ی مشخص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در همین ظرفیت مبنا، تفاوت آسایش بین سناریوی مختلط و «همیشه عدم اشتراک» تقریباً صفر است (۰٫۹۲۰۸ در‌برابر ۰٫۹۲۰۵)</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مستقیماً با یافته‌ی بخش ۴-۱۱ سازگار است که سیگنال پاداش لحظه‌ای در این ظرفیت باتری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جالب توجه آن‌که در ظرفیت ۹٫۰ کیلووات‌ساعت، این شکاف دوباره معنادار می‌شود (۰٫۹۷۹۷ در‌برابر ۰٫۹۵۲۳، ۲٫۷۴</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علت این بازگشتِ شکاف در ظرفیت‌های بزرگ‌تر باتری در این مطالعه بررسی نشد و به‌عنوان یک پرسش باز برای پژوهش‌های آتی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مقادیر فراپارامترها ــ نرخ یادگیری، ضریب تخفیف، برنامه‌ی اکتشاف و تعداد قسمتها ــ از رویه‌ی استاندارد یادگیری </w:t>
      </w:r>
      <w:r>
        <w:rPr>
          <w:rFonts w:ascii="Times New Roman" w:hAnsi="Times New Roman" w:cs="LMU Lotus"/>
          <w:b w:val="0"/>
          <w:i w:val="0"/>
          <w:rtl w:val="0"/>
        </w:rPr>
        <w:t>Q [</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شدند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الهام از رویکردهای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(از جمله [</w:t>
      </w:r>
      <w:r>
        <w:rPr>
          <w:rFonts w:ascii="Times New Roman" w:hAnsi="Times New Roman" w:cs="LMU Lotus"/>
          <w:b w:val="0"/>
          <w:i w:val="0"/>
          <w:rtl w:val="0"/>
        </w:rPr>
        <w:t>47</w:t>
      </w:r>
      <w:r>
        <w:rPr>
          <w:rFonts w:ascii="Times New Roman" w:hAnsi="Times New Roman" w:cs="LMU Lotus"/>
          <w:b w:val="0"/>
          <w:i w:val="0"/>
          <w:rtl w:val="1"/>
          <w:lang w:val="en-US" w:bidi="fa-IR"/>
        </w:rPr>
        <w:t>]) طراحی شد؛ مقادیر نهایی سپس از طریق آزمایش‌های مقدماتی بر روی سناریوی همگی خودخواه تأیید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پویش‌های مقدماتی در بین نرخ‌های یادگیری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کف‌های اکتشاف حداقلی </w:t>
      </w:r>
      <w:r>
        <w:rPr>
          <w:rFonts w:ascii="Times New Roman" w:hAnsi="Times New Roman" w:cs="LMU Lotus"/>
          <w:b w:val="0"/>
          <w:i w:val="0"/>
          <w:rtl w:val="0"/>
        </w:rPr>
        <w:t>{</w:t>
      </w:r>
      <w:r>
        <w:rPr>
          <w:rFonts w:ascii="Times New Roman" w:hAnsi="Times New Roman" w:cs="LMU Lotus"/>
          <w:b w:val="0"/>
          <w:i w:val="0"/>
          <w:rtl w:val="1"/>
          <w:lang w:val="en-US" w:bidi="fa-IR"/>
        </w:rPr>
        <w:t>۰٫۰۱، ۰٫۰۲، ۰٫۰۵، 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شناسایی مقادیری که همگرایی پایدار را در یک بودجه‌ی شبیه‌سازی معقول تولید می‌کنند، انجام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انتخاب‌شده، پیکربندی‌ای را نشان می‌دهند که نوسان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به حداقل رسانده و در عین حال عملکرد خط‌مشی نهایی را در وظیفه‌ی پایه بیشینه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سناریوی آزمایشی در ۵ تصادف‌سازی مستقل (۴۲، ۱۲۳، ۴۵۶، ۷۸۹، ۱۰۱۱) شبیه‌سازی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عناصر تصادفی شبیه‌سازی را کنترل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انتساب تصادفی شرایط آب‌وهوا (صاف یا ابری)، نویز اکتشاف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در حین انتخاب اقدام 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rPr>
          <w:rFonts w:ascii="Times New Roman" w:hAnsi="Times New Roman" w:cs="LMU Lotus"/>
          <w:b w:val="0"/>
          <w:i w:val="0"/>
          <w:rtl w:val="0"/>
        </w:rPr>
        <w:t>31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۵ تصادف‌سازی یک انتخاب طراحی برای این پژوهش است و توان آماری کافی را برای تحلیل‌های برنامه‌ریزی‌شده فراهم می‌کند (بخش ۳-۱۳)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 مقدار تصادف‌سازی برای پوشش دنباله‌های شبه‌تصادفی به‌اندازه‌ای متنوع انتخاب شدند که الگوهای ساختاری همپوشان نداشته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و اختلالات مقداردهی اولیه‌ی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ثابت دقیقاً به‌دلیل امکان بازتولید دقیق نتایج منتشرشده، در پژوهش‌های تجربی مبتنی بر شبیه‌سازی استاندارد هستند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تمام داده‌های شبیه‌سازی در قالب مقادیر جدا شده با کاما </w:t>
      </w:r>
      <w:r>
        <w:rPr>
          <w:rFonts w:ascii="Times New Roman" w:hAnsi="Times New Roman" w:cs="LMU Lotus"/>
          <w:b w:val="0"/>
          <w:i w:val="0"/>
          <w:rtl w:val="0"/>
        </w:rPr>
        <w:t xml:space="preserve">(CSV) </w:t>
      </w:r>
      <w:r>
        <w:rPr>
          <w:rFonts w:ascii="Times New Roman" w:hAnsi="Times New Roman" w:cs="LMU Lotus"/>
          <w:b w:val="0"/>
          <w:i w:val="0"/>
          <w:rtl w:val="1"/>
          <w:lang w:val="en-US"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ثبت‌نام با دانه‌بندی بالا، هم محاسبه‌ی سنجه‌های تجمعی و هم تحلیل رفتاری دقیق را امکان‌پذیر می‌سازد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p>
    <w:p>
      <w:pPr>
        <w:pStyle w:val="IAUBodyFirst"/>
        <w:bidi w:val="1"/>
      </w:pPr>
      <w:r>
        <w:rPr>
          <w:rFonts w:ascii="Times New Roman" w:hAnsi="Times New Roman" w:cs="LMU Lotus"/>
          <w:b w:val="0"/>
          <w:i w:val="0"/>
          <w:rtl w:val="1"/>
          <w:lang w:val="en-US" w:bidi="fa-IR"/>
        </w:rPr>
        <w:t xml:space="preserve">آزمایش‌های شبیه‌سازی با استفاده از یک کدبیس سفارشی </w:t>
      </w:r>
      <w:r>
        <w:rPr>
          <w:rFonts w:ascii="Times New Roman" w:hAnsi="Times New Roman" w:cs="LMU Lotus"/>
          <w:b w:val="0"/>
          <w:i w:val="0"/>
          <w:rtl w:val="0"/>
        </w:rPr>
        <w:t xml:space="preserve">Python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x </w:t>
      </w:r>
      <w:r>
        <w:rPr>
          <w:rFonts w:ascii="Times New Roman" w:hAnsi="Times New Roman" w:cs="LMU Lotus"/>
          <w:b w:val="0"/>
          <w:i w:val="0"/>
          <w:rtl w:val="1"/>
          <w:lang w:val="en-US" w:bidi="fa-IR"/>
        </w:rPr>
        <w:t>پیاده‌سازی شدند که چندین کتابخانه‌ی تخصصی را برای محاسبات عددی، پردازش داده، آزمون آماری و تجسم یکپارچه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۳-۲ ابزارهای اصلی، نقش آن‌ها و جایگاه آن‌ها در خط‌مشی پژوهش را فهرست می‌کند</w:t>
      </w:r>
      <w:r>
        <w:rPr>
          <w:rFonts w:ascii="Times New Roman" w:hAnsi="Times New Roman" w:cs="LMU Lotus"/>
          <w:b w:val="0"/>
          <w:i w:val="0"/>
          <w:rtl w:val="0"/>
        </w:rPr>
        <w:t>.</w:t>
      </w:r>
    </w:p>
    <w:p>
      <w:pPr>
        <w:pStyle w:val="Caption"/>
        <w:bidi w:val="1"/>
      </w:pPr>
      <w:bookmarkStart w:id="1006" w:name="_GenCap_table_1006"/>
      <w:bookmarkEnd w:id="1006"/>
      <w:r>
        <w:rPr>
          <w:rFonts w:ascii="Times New Roman" w:hAnsi="Times New Roman" w:cs="B Lotus"/>
          <w:b/>
          <w:i/>
          <w:rtl w:val="1"/>
        </w:rPr>
        <w:t>جدول ۳-۲</w:t>
      </w:r>
      <w:r>
        <w:rPr>
          <w:rFonts w:ascii="Times New Roman" w:hAnsi="Times New Roman" w:cs="B Lotus"/>
          <w:rtl w:val="1"/>
        </w:rPr>
        <w:t xml:space="preserve">: </w:t>
      </w:r>
      <w:r>
        <w:rPr>
          <w:rFonts w:ascii="Times New Roman" w:hAnsi="Times New Roman" w:cs="B Lotus"/>
          <w:b w:val="0"/>
          <w:i/>
          <w:rtl w:val="1"/>
        </w:rPr>
        <w:t>ابزارها و تجهیزات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زبان برنامه‌نویسی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عددی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تجمیع داده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آماری</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 xml:space="preserve">یک‌طرفه، آزمون‌های </w:t>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 آماری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w:t>
            </w:r>
            <w:r>
              <w:rPr>
                <w:rFonts w:ascii="Times New Roman" w:hAnsi="Times New Roman" w:cs="LMU Lotus"/>
                <w:b w:val="0"/>
                <w:i w:val="0"/>
                <w:sz w:val="24"/>
                <w:rtl w:val="1"/>
                <w:lang w:val="en-US" w:bidi="fa-IR"/>
              </w:rPr>
              <w:t>، نمودارهای توزیع</w:t>
            </w:r>
          </w:p>
        </w:tc>
      </w:tr>
    </w:tbl>
    <w:p>
      <w:pPr>
        <w:spacing w:after="120"/>
      </w:pP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NumPy </w:t>
      </w:r>
      <w:r>
        <w:rPr>
          <w:rFonts w:ascii="Times New Roman" w:hAnsi="Times New Roman" w:cs="LMU Lotus"/>
          <w:b w:val="0"/>
          <w:i w:val="0"/>
          <w:rtl w:val="1"/>
          <w:lang w:val="en-US" w:bidi="fa-IR"/>
        </w:rPr>
        <w:t>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w:t>
      </w:r>
      <w:r>
        <w:rPr>
          <w:rFonts w:ascii="Times New Roman" w:hAnsi="Times New Roman" w:cs="LMU Lotus"/>
          <w:b w:val="0"/>
          <w:i w:val="0"/>
          <w:rtl w:val="0"/>
        </w:rPr>
        <w:t xml:space="preserve">. </w:t>
      </w:r>
      <w:r>
        <w:rPr>
          <w:rFonts w:ascii="Times New Roman" w:hAnsi="Times New Roman" w:cs="LMU Lotus"/>
          <w:b w:val="0"/>
          <w:i w:val="0"/>
          <w:rtl w:val="0"/>
        </w:rPr>
        <w:t xml:space="preserve">Pandas </w:t>
      </w:r>
      <w:r>
        <w:rPr>
          <w:rFonts w:ascii="Times New Roman" w:hAnsi="Times New Roman" w:cs="LMU Lotus"/>
          <w:b w:val="0"/>
          <w:i w:val="0"/>
          <w:rtl w:val="1"/>
          <w:lang w:val="en-US" w:bidi="fa-IR"/>
        </w:rPr>
        <w:t>خط‌مشی داده‌ی پس از شبیه‌سازی را مدیریت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گزارش‌های سطح گام خام بر اساس قسمت و تصادف‌سازی گروه‌بندی شدند، به خلاصه‌های هر سنجه تجمیع شدند و برای تحلیل تطبیقی در بین سناریوها ادغام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ماژول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کتابخانه‌ی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زیرساخت آزمون آماری را شامل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برای مقایسه‌های چندگروهی و هر دو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و زوجی برای تضادهای بین‌سناریویی و درون‌سناریویی فراهم 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برای تولید شکل‌های ارائه‌شده در فصل ۴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نمودارهای می‌له‌ای سنجه‌های سطح جامعه با استفاده از تابع </w:t>
      </w:r>
      <w:r>
        <w:rPr>
          <w:rFonts w:ascii="Consolas" w:hAnsi="Consolas" w:cs="Consolas"/>
          <w:b w:val="0"/>
          <w:i w:val="0"/>
          <w:rtl w:val="1"/>
          <w:lang w:val="en-US" w:bidi="fa-IR"/>
        </w:rPr>
        <w:t>bar</w:t>
      </w:r>
      <w:r>
        <w:rPr>
          <w:rFonts w:ascii="Times New Roman" w:hAnsi="Times New Roman" w:cs="LMU Lotus"/>
          <w:b w:val="0"/>
          <w:i w:val="0"/>
          <w:rtl w:val="0"/>
        </w:rPr>
        <w:t xml:space="preserve">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با نوارهای خطا به‌نمایانگر یک انحراف معیار در بین تصادف‌سازی‌ها تولید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استفاده از تابع </w:t>
      </w:r>
      <w:r>
        <w:rPr>
          <w:rFonts w:ascii="Consolas" w:hAnsi="Consolas" w:cs="Consolas"/>
          <w:b w:val="0"/>
          <w:i w:val="0"/>
          <w:rtl w:val="1"/>
          <w:lang w:val="en-US" w:bidi="fa-IR"/>
        </w:rPr>
        <w:t>heatmap</w:t>
      </w:r>
      <w:r>
        <w:rPr>
          <w:rFonts w:ascii="Times New Roman" w:hAnsi="Times New Roman" w:cs="LMU Lotus"/>
          <w:b w:val="0"/>
          <w:i w:val="0"/>
          <w:rtl w:val="0"/>
        </w:rPr>
        <w:t xml:space="preserve">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با یک پالت رنگی واگرا ارائه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شکل‌ها با وضوح ۳۰۰ </w:t>
      </w:r>
      <w:r>
        <w:rPr>
          <w:rFonts w:ascii="Times New Roman" w:hAnsi="Times New Roman" w:cs="LMU Lotus"/>
          <w:b w:val="0"/>
          <w:i w:val="0"/>
          <w:rtl w:val="0"/>
        </w:rPr>
        <w:t xml:space="preserve">dpi </w:t>
      </w:r>
      <w:r>
        <w:rPr>
          <w:rFonts w:ascii="Times New Roman" w:hAnsi="Times New Roman" w:cs="LMU Lotus"/>
          <w:b w:val="0"/>
          <w:i w:val="0"/>
          <w:rtl w:val="1"/>
          <w:lang w:val="en-US" w:bidi="fa-IR"/>
        </w:rPr>
        <w:t>برای گنجاندن در سند پایان‌نامه ذخیره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محیط شبیه‌سازی به‌عنوان یک کلاس مستقل </w:t>
      </w:r>
      <w:r>
        <w:rPr>
          <w:rFonts w:ascii="Times New Roman" w:hAnsi="Times New Roman" w:cs="LMU Lotus"/>
          <w:b w:val="0"/>
          <w:i w:val="0"/>
          <w:rtl w:val="0"/>
        </w:rPr>
        <w:t xml:space="preserve">Python </w:t>
      </w:r>
      <w:r>
        <w:rPr>
          <w:rFonts w:ascii="Times New Roman" w:hAnsi="Times New Roman" w:cs="LMU Lotus"/>
          <w:b w:val="0"/>
          <w:i w:val="0"/>
          <w:rtl w:val="0"/>
        </w:rPr>
        <w:t>(</w:t>
      </w:r>
      <w:r>
        <w:rPr>
          <w:rFonts w:ascii="Consolas" w:hAnsi="Consolas" w:cs="Consolas"/>
          <w:b w:val="0"/>
          <w:i w:val="0"/>
          <w:rtl w:val="1"/>
          <w:lang w:val="en-US" w:bidi="fa-IR"/>
        </w:rPr>
        <w:t>OffGridMARL</w:t>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شده است که تمام پویایی‌های فیزیکی، منطق عامل و ثبت‌نام داده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کلاس از قرارداد رابط </w:t>
      </w:r>
      <w:r>
        <w:rPr>
          <w:rFonts w:ascii="Times New Roman" w:hAnsi="Times New Roman" w:cs="LMU Lotus"/>
          <w:b w:val="0"/>
          <w:i w:val="0"/>
          <w:rtl w:val="0"/>
        </w:rPr>
        <w:t xml:space="preserve">Gymnasium </w:t>
      </w:r>
      <w:r>
        <w:rPr>
          <w:rFonts w:ascii="Times New Roman" w:hAnsi="Times New Roman" w:cs="LMU Lotus"/>
          <w:b w:val="0"/>
          <w:i w:val="0"/>
          <w:rtl w:val="1"/>
          <w:lang w:val="en-US" w:bidi="fa-IR"/>
        </w:rPr>
        <w:t xml:space="preserve">(قبلاً </w:t>
      </w:r>
      <w:r>
        <w:rPr>
          <w:rFonts w:ascii="Times New Roman" w:hAnsi="Times New Roman" w:cs="LMU Lotus"/>
          <w:b w:val="0"/>
          <w:i w:val="0"/>
          <w:rtl w:val="0"/>
        </w:rPr>
        <w:t>OpenAI Gym</w:t>
      </w:r>
      <w:r>
        <w:rPr>
          <w:rFonts w:ascii="Times New Roman" w:hAnsi="Times New Roman" w:cs="LMU Lotus"/>
          <w:b w:val="0"/>
          <w:i w:val="0"/>
          <w:rtl w:val="1"/>
          <w:lang w:val="en-US" w:bidi="fa-IR"/>
        </w:rPr>
        <w:t>) پیروی می‌کند [</w:t>
      </w:r>
      <w:r>
        <w:rPr>
          <w:rFonts w:ascii="Times New Roman" w:hAnsi="Times New Roman" w:cs="LMU Lotus"/>
          <w:b w:val="0"/>
          <w:i w:val="0"/>
          <w:rtl w:val="0"/>
        </w:rPr>
        <w:t>43</w:t>
      </w:r>
      <w:r>
        <w:rPr>
          <w:rFonts w:ascii="Times New Roman" w:hAnsi="Times New Roman" w:cs="LMU Lotus"/>
          <w:b w:val="0"/>
          <w:i w:val="0"/>
          <w:rtl w:val="1"/>
          <w:lang w:val="en-US" w:bidi="fa-IR"/>
        </w:rPr>
        <w:t>] و متدهایی را برای بازنشانی محیط، اجرای گام و محاسبه‌ی سنجه در معرض دید قرار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بازتولیدپذیری را تسهیل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را می‌توان با پیکربندی‌های پارامتری مختلف بدون تغییر کد هسته‌ی محیط، دوباره اجرا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p>
    <w:p>
      <w:pPr>
        <w:pStyle w:val="IAUBodyFirst"/>
        <w:bidi w:val="1"/>
      </w:pPr>
      <w:r>
        <w:rPr>
          <w:rFonts w:ascii="Times New Roman" w:hAnsi="Times New Roman" w:cs="LMU Lotus"/>
          <w:b w:val="0"/>
          <w:i w:val="0"/>
          <w:rtl w:val="1"/>
          <w:lang w:val="en-US"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جامعه با مجموعه‌ای از شرایط مرزی تعریف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 تک‌محله‌ای (۱۰</w:t>
      </w:r>
      <w:r>
        <w:rPr>
          <w:rFonts w:ascii="Times New Roman" w:hAnsi="Times New Roman" w:cs="LMU Lotus"/>
          <w:b w:val="0"/>
          <w:i w:val="0"/>
          <w:rtl w:val="0"/>
        </w:rPr>
        <w:t>–</w:t>
      </w:r>
      <w:r>
        <w:rPr>
          <w:rFonts w:ascii="Times New Roman" w:hAnsi="Times New Roman" w:cs="LMU Lotus"/>
          <w:b w:val="0"/>
          <w:i w:val="0"/>
          <w:rtl w:val="1"/>
          <w:lang w:val="en-US" w:bidi="fa-IR"/>
        </w:rPr>
        <w:t>۲۰ خانوار)، توپولوژی حلقوی یا خطی، تولید و ذخیره‌سازی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باتری، تصمیم‌گیری مستقل در سطح خانوار و شرایط اقلیم معتدل با تغییرپذیری خورشیدی 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نمونه‌ی مطالعه، یک ریزشب‌که‌ی ۱۰</w:t>
      </w:r>
      <w:r>
        <w:rPr>
          <w:rFonts w:ascii="Times New Roman" w:hAnsi="Times New Roman" w:cs="LMU Lotus"/>
          <w:b w:val="0"/>
          <w:i w:val="0"/>
          <w:rtl w:val="0"/>
        </w:rPr>
        <w:t>‑</w:t>
      </w:r>
      <w:r>
        <w:rPr>
          <w:rFonts w:ascii="Times New Roman" w:hAnsi="Times New Roman" w:cs="LMU Lotus"/>
          <w:b w:val="0"/>
          <w:i w:val="0"/>
          <w:rtl w:val="1"/>
          <w:lang w:val="en-US" w:bidi="fa-IR"/>
        </w:rPr>
        <w:t>خانه‌ای با توپولوژی حلقوی است که در بخش ۳-۶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این ابهام را از بین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فقط با خانه </w:t>
      </w:r>
      <w:r>
        <m:oMath>
          <m:r>
            <m:t>i</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می‌گذارد و اثر هر اقدام اشتراک دقیقاً از طریق یک پیوند در زنجیره منتشر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 نمونه‌گیری برای خانوارها در هر سناریو، طبقه‌بندی‌شده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۱۰ خانه بر اساس ترکیب از پیش تعیین‌شده‌ی هر سناریوی آزمایشی به انواع شخصیتی اختصاص داده می‌شوند (بخش ۳-۱۱)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دقیقاً ۵ خانه به نوع شخصیتی نوع‌گرا و ۵ خانه به نوع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اختصاص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انواع شخصیتی خاص به موقعیت‌های خاص در حلقه، در بین تصادف‌سازی‌ها تصادفی می‌شود تا از مخدوش‌شدن نتایج توسط اثرات موقعیت جلوگیری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 در ۵ تصادف‌سازی به‌شرح بخش ۳-۳ تکرار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 نقش روش‌شناختی نمونه‌گیری مکرر از توزیع پیامدهای تصادفی را ایفا می‌کنند و تکرار لازم برای استنباط آماری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 انتساب ترکیبی طبقه‌بندی‌شده و تکرار تصادف‌سازی، از طرح آزمایشی استاندارد برای پژوهش‌های مبتنی بر شبیه‌سازی پیروی می‌کند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p>
    <w:p>
      <w:pPr>
        <w:pStyle w:val="IAUBodyFirst"/>
        <w:bidi w:val="1"/>
      </w:pPr>
      <w:r>
        <w:rPr>
          <w:rFonts w:ascii="Times New Roman" w:hAnsi="Times New Roman" w:cs="LMU Lotus"/>
          <w:b w:val="0"/>
          <w:i w:val="0"/>
          <w:rtl w:val="1"/>
          <w:lang w:val="en-US"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توپولوژی حداقلی، اثر تصمیمات اشتراک را از مخدوش‌کننده‌های توپولوژی شب‌که جدا می‌کند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فیزیکی این محیط شبیه‌سازی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ظرفیت پیک خورشیدی، اندازه‌ی باتری، احتمال روز ابری و الگوهای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نقاط طراحی نماینده برای این پژوهش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هدف از این انتخاب، ایجاد شرایطی است که در آن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جدول ۳-۵ به‌طور جداگانه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۳-۲ دیده می‌شود، هر خانه دقیقاً با یک همسایه در حلقه در ارتباط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47446"/>
            <wp:docPr id="4" name="Picture 4"/>
            <wp:cNvGraphicFramePr>
              <a:graphicFrameLocks noChangeAspect="1"/>
            </wp:cNvGraphicFramePr>
            <a:graphic>
              <a:graphicData uri="http://schemas.openxmlformats.org/drawingml/2006/picture">
                <pic:pic>
                  <pic:nvPicPr>
                    <pic:cNvPr id="0" name="v02_ring_topology.png"/>
                    <pic:cNvPicPr/>
                  </pic:nvPicPr>
                  <pic:blipFill>
                    <a:blip r:embed="rId14"/>
                    <a:stretch>
                      <a:fillRect/>
                    </a:stretch>
                  </pic:blipFill>
                  <pic:spPr>
                    <a:xfrm>
                      <a:off x="0" y="0"/>
                      <a:ext cx="5040000" cy="5247446"/>
                    </a:xfrm>
                    <a:prstGeom prst="rect"/>
                  </pic:spPr>
                </pic:pic>
              </a:graphicData>
            </a:graphic>
          </wp:inline>
        </w:drawing>
      </w:r>
    </w:p>
    <w:p>
      <w:pPr>
        <w:pStyle w:val="Caption"/>
        <w:bidi w:val="1"/>
      </w:pPr>
      <w:bookmarkStart w:id="1007" w:name="_GenCap_figure_1007"/>
      <w:bookmarkEnd w:id="1007"/>
      <w:r>
        <w:rPr>
          <w:rFonts w:ascii="Times New Roman" w:hAnsi="Times New Roman" w:cs="B Lotus"/>
          <w:b/>
          <w:i/>
          <w:rtl w:val="1"/>
        </w:rPr>
        <w:t>شکل ۳-۲</w:t>
      </w:r>
      <w:r>
        <w:rPr>
          <w:rFonts w:ascii="Times New Roman" w:hAnsi="Times New Roman" w:cs="B Lotus"/>
          <w:rtl w:val="1"/>
        </w:rPr>
        <w:t xml:space="preserve">: </w:t>
      </w:r>
      <w:r>
        <w:rPr>
          <w:rFonts w:ascii="Times New Roman" w:hAnsi="Times New Roman" w:cs="B Lotus"/>
          <w:b w:val="0"/>
          <w:i/>
          <w:rtl w:val="1"/>
        </w:rPr>
        <w:t>توپولوژی حلقوی ریزشب‌که محله‌ای با ۱۰ خانه</w:t>
      </w:r>
    </w:p>
    <w:p>
      <w:pPr>
        <w:pStyle w:val="Heading4"/>
        <w:bidi w:val="1"/>
      </w:pPr>
      <w:r>
        <w:rPr>
          <w:rFonts w:ascii="Times New Roman" w:hAnsi="Times New Roman" w:cs="LMU Lotus"/>
          <w:b w:val="0"/>
          <w:i w:val="0"/>
          <w:rtl w:val="1"/>
          <w:lang w:val="en-US" w:bidi="fa-IR"/>
        </w:rPr>
        <w:t>تولید خورشیدی</w:t>
      </w:r>
    </w:p>
    <w:p>
      <w:pPr>
        <w:pStyle w:val="IAUBodyFirst"/>
        <w:bidi w:val="1"/>
      </w:pPr>
      <w:r>
        <w:rPr>
          <w:rFonts w:ascii="Times New Roman" w:hAnsi="Times New Roman" w:cs="LMU Lotus"/>
          <w:b w:val="0"/>
          <w:i w:val="0"/>
          <w:rtl w:val="1"/>
          <w:lang w:val="en-US" w:bidi="fa-IR"/>
        </w:rPr>
        <w:t>هر خانه دارای یک پنل خورشیدی با ظرفیت پیک ۱٫۳ کیلووات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از یک منحنی نیم‌سینوسی در طول ساعات روز (۶ صبح تا ۶ بعدازظهر)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تحلیلی استاندارد</w:t>
      </w:r>
      <w:r>
        <w:rPr>
          <w:rFonts w:ascii="Times New Roman" w:hAnsi="Times New Roman" w:cs="LMU Lotus"/>
          <w:b w:val="0"/>
          <w:i w:val="0"/>
          <w:rtl w:val="0"/>
        </w:rPr>
        <w:t>:</w:t>
      </w:r>
    </w:p>
    <w:p>
      <w:pPr>
        <w:bidi w:val="0"/>
        <w:jc w:val="center"/>
      </w:pPr>
      <w:bookmarkStart w:id="1008" w:name="_GenCap_equation_1008"/>
      <w:bookmarkEnd w:id="1008"/>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lang w:val="en-US" w:bidi="fa-IR"/>
        </w:rPr>
        <w:t xml:space="preserve">که در آن </w:t>
      </w:r>
      <w:r>
        <m:oMath>
          <m:r>
            <m:t>h</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(۰</w:t>
      </w:r>
      <w:r>
        <w:rPr>
          <w:rFonts w:ascii="Times New Roman" w:hAnsi="Times New Roman" w:cs="LMU Lotus"/>
          <w:b w:val="0"/>
          <w:i w:val="0"/>
          <w:rtl w:val="0"/>
        </w:rPr>
        <w:t>–</w:t>
      </w:r>
      <w:r>
        <w:rPr>
          <w:rFonts w:ascii="Times New Roman" w:hAnsi="Times New Roman" w:cs="LMU Lotus"/>
          <w:b w:val="0"/>
          <w:i w:val="0"/>
          <w:rtl w:val="1"/>
          <w:lang w:val="en-US" w:bidi="fa-IR"/>
        </w:rPr>
        <w:t xml:space="preserve">۲۳)، </w:t>
      </w:r>
      <w:r>
        <m:oMath>
          <m:sSub>
            <m:e>
              <m:r>
                <m:t>G</m:t>
              </m:r>
            </m:e>
            <m:sub>
              <m:r>
                <m:rPr>
                  <m:nor/>
                  <m:sty m:val="p"/>
                </m:rPr>
                <m:t>max</m:t>
              </m:r>
            </m:sub>
          </m:sSub>
          <m:r>
            <m:rPr>
              <m:sty m:val="p"/>
            </m:rPr>
            <m:t>=</m:t>
          </m:r>
          <m:r>
            <m:t>1.3</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کیلووات و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یک ضریب آب‌وهوا است (۱٫۰ در روزهای صاف، ۰٫۵ در روزهای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کل روزانه تقریباً ۹٫۹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روزهای ابری با احتمال ۱۵ درصد رخ می‌دهند و تولید خورشیدی را ۵۰ درصد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تولید ۱٫۳ کیلووات به‌عمد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(۳٫۵ تا ۴٫۰ کیلووات‌پیک) انتخاب شده تا نسبت تولید به تقاضا در محدوده‌ای قرار گیرد که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هم امکان‌پذیر و هم ضروری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مازاد تولید (</w:t>
      </w:r>
      <w:r>
        <w:rPr>
          <w:rFonts w:ascii="Times New Roman" w:hAnsi="Times New Roman" w:cs="LMU Lotus"/>
          <w:b w:val="0"/>
          <w:i w:val="0"/>
          <w:rtl w:val="0"/>
        </w:rPr>
        <w:t>~</w:t>
      </w:r>
      <w:r>
        <w:rPr>
          <w:rFonts w:ascii="Times New Roman" w:hAnsi="Times New Roman" w:cs="LMU Lotus"/>
          <w:b w:val="0"/>
          <w:i w:val="0"/>
          <w:rtl w:val="1"/>
          <w:lang w:val="en-US" w:bidi="fa-IR"/>
        </w:rPr>
        <w:t>۹٫۹ کیلووات‌ساعت) از تقاضای میانگین روزانه (</w:t>
      </w:r>
      <w:r>
        <w:rPr>
          <w:rFonts w:ascii="Times New Roman" w:hAnsi="Times New Roman" w:cs="LMU Lotus"/>
          <w:b w:val="0"/>
          <w:i w:val="0"/>
          <w:rtl w:val="0"/>
        </w:rPr>
        <w:t>~</w:t>
      </w:r>
      <w:r>
        <w:rPr>
          <w:rFonts w:ascii="Times New Roman" w:hAnsi="Times New Roman" w:cs="LMU Lotus"/>
          <w:b w:val="0"/>
          <w:i w:val="0"/>
          <w:rtl w:val="1"/>
          <w:lang w:val="en-US" w:bidi="fa-IR"/>
        </w:rPr>
        <w:t>۸٫۸ کیلووات‌ساعت) فراتر می‌رود و فرصت اشتراک‌گذاری ایجاد می‌کند، اما در روزهای ابری (</w:t>
      </w:r>
      <w:r>
        <w:rPr>
          <w:rFonts w:ascii="Times New Roman" w:hAnsi="Times New Roman" w:cs="LMU Lotus"/>
          <w:b w:val="0"/>
          <w:i w:val="0"/>
          <w:rtl w:val="0"/>
        </w:rPr>
        <w:t>~</w:t>
      </w:r>
      <w:r>
        <w:rPr>
          <w:rFonts w:ascii="Times New Roman" w:hAnsi="Times New Roman" w:cs="LMU Lotus"/>
          <w:b w:val="0"/>
          <w:i w:val="0"/>
          <w:rtl w:val="1"/>
          <w:lang w:val="en-US" w:bidi="fa-IR"/>
        </w:rPr>
        <w:t>۵٫۰ کیلووات‌ساعت)، کمبود انرژی پدیدار می‌شود و اهمیت اشتراک‌گذاری برای جلوگیری از قطعی برق آشکار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۳-۳ دیده می‌شود، تولید خورشیدی یک منحنی نیم‌سینوسی را در ساعات ۶ صبح تا ۶ بعدازظهر دنبال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5" name="Picture 5"/>
            <wp:cNvGraphicFramePr>
              <a:graphicFrameLocks noChangeAspect="1"/>
            </wp:cNvGraphicFramePr>
            <a:graphic>
              <a:graphicData uri="http://schemas.openxmlformats.org/drawingml/2006/picture">
                <pic:pic>
                  <pic:nvPicPr>
                    <pic:cNvPr id="0" name="v05_solar_curve.png"/>
                    <pic:cNvPicPr/>
                  </pic:nvPicPr>
                  <pic:blipFill>
                    <a:blip r:embed="rId15"/>
                    <a:stretch>
                      <a:fillRect/>
                    </a:stretch>
                  </pic:blipFill>
                  <pic:spPr>
                    <a:xfrm>
                      <a:off x="0" y="0"/>
                      <a:ext cx="5040000" cy="2809459"/>
                    </a:xfrm>
                    <a:prstGeom prst="rect"/>
                  </pic:spPr>
                </pic:pic>
              </a:graphicData>
            </a:graphic>
          </wp:inline>
        </w:drawing>
      </w:r>
    </w:p>
    <w:p>
      <w:pPr>
        <w:pStyle w:val="Caption"/>
        <w:bidi w:val="1"/>
      </w:pPr>
      <w:bookmarkStart w:id="1009" w:name="_GenCap_figure_1009"/>
      <w:bookmarkEnd w:id="1009"/>
      <w:r>
        <w:rPr>
          <w:rFonts w:ascii="Times New Roman" w:hAnsi="Times New Roman" w:cs="B Lotus"/>
          <w:b/>
          <w:i/>
          <w:rtl w:val="1"/>
        </w:rPr>
        <w:t>شکل ۳-۳</w:t>
      </w:r>
      <w:r>
        <w:rPr>
          <w:rFonts w:ascii="Times New Roman" w:hAnsi="Times New Roman" w:cs="B Lotus"/>
          <w:rtl w:val="1"/>
        </w:rPr>
        <w:t xml:space="preserve">: </w:t>
      </w:r>
      <w:r>
        <w:rPr>
          <w:rFonts w:ascii="Times New Roman" w:hAnsi="Times New Roman" w:cs="B Lotus"/>
          <w:b w:val="0"/>
          <w:i/>
          <w:rtl w:val="1"/>
        </w:rPr>
        <w:t>مدل نیم‌سینوسی تابش خورشیدی در طول ساعات روز</w:t>
      </w:r>
    </w:p>
    <w:p>
      <w:pPr>
        <w:pStyle w:val="IAUBody"/>
        <w:bidi w:val="1"/>
      </w:pPr>
      <w:r>
        <w:rPr>
          <w:rFonts w:ascii="Times New Roman" w:hAnsi="Times New Roman" w:cs="LMU Lotus"/>
          <w:b w:val="0"/>
          <w:i w:val="0"/>
          <w:rtl w:val="1"/>
          <w:lang w:val="en-US" w:bidi="fa-IR"/>
        </w:rPr>
        <w:t>پارامترهای این مدل خورشیدی در جدول ۳-۳ خلاصه شده‌اند</w:t>
      </w:r>
      <w:r>
        <w:rPr>
          <w:rFonts w:ascii="Times New Roman" w:hAnsi="Times New Roman" w:cs="LMU Lotus"/>
          <w:b w:val="0"/>
          <w:i w:val="0"/>
          <w:rtl w:val="0"/>
        </w:rPr>
        <w:t>.</w:t>
      </w:r>
    </w:p>
    <w:p>
      <w:pPr>
        <w:pStyle w:val="Caption"/>
        <w:bidi w:val="1"/>
      </w:pPr>
      <w:bookmarkStart w:id="1010" w:name="_GenCap_table_1010"/>
      <w:bookmarkEnd w:id="1010"/>
      <w:r>
        <w:rPr>
          <w:rFonts w:ascii="Times New Roman" w:hAnsi="Times New Roman" w:cs="B Lotus"/>
          <w:b/>
          <w:i/>
          <w:rtl w:val="1"/>
        </w:rPr>
        <w:t>جدول ۳-۳</w:t>
      </w:r>
      <w:r>
        <w:rPr>
          <w:rFonts w:ascii="Times New Roman" w:hAnsi="Times New Roman" w:cs="B Lotus"/>
          <w:rtl w:val="1"/>
        </w:rPr>
        <w:t xml:space="preserve">: </w:t>
      </w:r>
      <w:r>
        <w:rPr>
          <w:rFonts w:ascii="Times New Roman" w:hAnsi="Times New Roman" w:cs="B Lotus"/>
          <w:b w:val="0"/>
          <w:i/>
          <w:rtl w:val="1"/>
        </w:rPr>
        <w:t>پارامترهای تولید خورشیدی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 روز (۰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۲۳)</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r>
        <w:trPr>
          <w:cantSplit w:val="true"/>
        </w:trPr>
        <w:tc>
          <w:tcPr>
            <w:tcW w:type="dxa" w:w="2268"/>
            <w:tcBorders>
              <w:left w:val="nil"/>
              <w:right w:val="nil"/>
            </w:tcBorders>
          </w:tcPr>
          <w:p>
            <w:pPr>
              <w:bidi w:val="0"/>
              <w:jc w:val="center"/>
            </w:pPr>
            <w:r>
              <w:rPr>
                <w:sz w:val="24"/>
              </w:rPr>
            </w:r>
            <w:r>
              <w:rPr>
                <w:sz w:val="24"/>
              </w:rPr>
              <m:oMath>
                <m:sSub>
                  <m:e>
                    <m:r>
                      <m:t>G</m:t>
                    </m:r>
                  </m:e>
                  <m:sub>
                    <m:r>
                      <m:rPr>
                        <m:nor/>
                        <m:sty m:val="p"/>
                      </m:rPr>
                      <m:t>max</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پیک پنل خورشیدی (۱٫۳ 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آب‌وهوا (۰٫۱ صاف، ۰٫۵ ابری)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bl>
    <w:p>
      <w:pPr>
        <w:spacing w:after="120"/>
      </w:pPr>
    </w:p>
    <w:p>
      <w:pPr>
        <w:pStyle w:val="Heading4"/>
        <w:bidi w:val="1"/>
      </w:pPr>
      <w:r>
        <w:rPr>
          <w:rFonts w:ascii="Times New Roman" w:hAnsi="Times New Roman" w:cs="LMU Lotus"/>
          <w:b w:val="0"/>
          <w:i w:val="0"/>
          <w:rtl w:val="1"/>
          <w:lang w:val="en-US" w:bidi="fa-IR"/>
        </w:rPr>
        <w:t>الگوهای تقاضا</w:t>
      </w:r>
    </w:p>
    <w:p>
      <w:pPr>
        <w:pStyle w:val="IAUBodyFirst"/>
        <w:bidi w:val="1"/>
      </w:pPr>
      <w:r>
        <w:rPr>
          <w:rFonts w:ascii="Times New Roman" w:hAnsi="Times New Roman" w:cs="LMU Lotus"/>
          <w:b w:val="0"/>
          <w:i w:val="0"/>
          <w:rtl w:val="1"/>
          <w:lang w:val="en-US" w:bidi="fa-IR"/>
        </w:rPr>
        <w:t>الگوهای تقاضای ساعتی مورد استفاده در شبیه‌سازی در جدول ۳-۴ خلاصه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متمایز طراحی شده‌اند تا تنوع رفتارهای مصرفی خانوارهای مسکونی را بازنمایی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چهار الگو به‌صورت مستقل در بین ۱۰ خانه چرخش می‌یابند</w:t>
      </w:r>
      <w:r>
        <w:rPr>
          <w:rFonts w:ascii="Times New Roman" w:hAnsi="Times New Roman" w:cs="LMU Lotus"/>
          <w:b w:val="0"/>
          <w:i w:val="0"/>
          <w:rtl w:val="0"/>
        </w:rPr>
        <w:t>.</w:t>
      </w:r>
    </w:p>
    <w:p>
      <w:pPr>
        <w:pStyle w:val="Caption"/>
        <w:bidi w:val="1"/>
      </w:pPr>
      <w:bookmarkStart w:id="1011" w:name="_GenCap_table_1011"/>
      <w:bookmarkEnd w:id="1011"/>
      <w:r>
        <w:rPr>
          <w:rFonts w:ascii="Times New Roman" w:hAnsi="Times New Roman" w:cs="B Lotus"/>
          <w:b/>
          <w:i/>
          <w:rtl w:val="1"/>
        </w:rPr>
        <w:t>جدول ۳-۴</w:t>
      </w:r>
      <w:r>
        <w:rPr>
          <w:rFonts w:ascii="Times New Roman" w:hAnsi="Times New Roman" w:cs="B Lotus"/>
          <w:rtl w:val="1"/>
        </w:rPr>
        <w:t xml:space="preserve">: </w:t>
      </w:r>
      <w:r>
        <w:rPr>
          <w:rFonts w:ascii="Times New Roman" w:hAnsi="Times New Roman" w:cs="B Lotus"/>
          <w:b w:val="0"/>
          <w:i/>
          <w:rtl w:val="1"/>
        </w:rPr>
        <w:t>انواع الگوی تقاضا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 در ساعت ۸ صبح (۰٫۹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 در ساعت ۸ شب (۱٫۲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ثابت ۰٫۳۵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۸٫۴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۰٫۳۵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پیک‌های دیرهنگام (۱۰ 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نیمه‌شب)،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bl>
    <w:p>
      <w:pPr>
        <w:spacing w:after="120"/>
      </w:pPr>
    </w:p>
    <w:p>
      <w:pPr>
        <w:pStyle w:val="IAUBody"/>
        <w:bidi w:val="1"/>
      </w:pPr>
      <w:r>
        <w:rPr>
          <w:rFonts w:ascii="Times New Roman" w:hAnsi="Times New Roman" w:cs="LMU Lotus"/>
          <w:b w:val="0"/>
          <w:i w:val="0"/>
          <w:rtl w:val="1"/>
          <w:lang w:val="en-US" w:bidi="fa-IR"/>
        </w:rPr>
        <w:t>می‌انگین تقاضای روزانه در تمام الگوها تقریباً ۸٫۸ کیلووات‌ساعت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6" name="Picture 6"/>
            <wp:cNvGraphicFramePr>
              <a:graphicFrameLocks noChangeAspect="1"/>
            </wp:cNvGraphicFramePr>
            <a:graphic>
              <a:graphicData uri="http://schemas.openxmlformats.org/drawingml/2006/picture">
                <pic:pic>
                  <pic:nvPicPr>
                    <pic:cNvPr id="0" name="v04_demand_profiles.png"/>
                    <pic:cNvPicPr/>
                  </pic:nvPicPr>
                  <pic:blipFill>
                    <a:blip r:embed="rId16"/>
                    <a:stretch>
                      <a:fillRect/>
                    </a:stretch>
                  </pic:blipFill>
                  <pic:spPr>
                    <a:xfrm>
                      <a:off x="0" y="0"/>
                      <a:ext cx="5040000" cy="2809459"/>
                    </a:xfrm>
                    <a:prstGeom prst="rect"/>
                  </pic:spPr>
                </pic:pic>
              </a:graphicData>
            </a:graphic>
          </wp:inline>
        </w:drawing>
      </w:r>
    </w:p>
    <w:p>
      <w:pPr>
        <w:pStyle w:val="Caption"/>
        <w:bidi w:val="1"/>
      </w:pPr>
      <w:bookmarkStart w:id="1012" w:name="_GenCap_figure_1012"/>
      <w:bookmarkEnd w:id="1012"/>
      <w:r>
        <w:rPr>
          <w:rFonts w:ascii="Times New Roman" w:hAnsi="Times New Roman" w:cs="B Lotus"/>
          <w:b/>
          <w:i/>
          <w:rtl w:val="1"/>
        </w:rPr>
        <w:t>شکل ۳-۴</w:t>
      </w:r>
      <w:r>
        <w:rPr>
          <w:rFonts w:ascii="Times New Roman" w:hAnsi="Times New Roman" w:cs="B Lotus"/>
          <w:rtl w:val="1"/>
        </w:rPr>
        <w:t xml:space="preserve">: </w:t>
      </w:r>
      <w:r>
        <w:rPr>
          <w:rFonts w:ascii="Times New Roman" w:hAnsi="Times New Roman" w:cs="B Lotus"/>
          <w:b w:val="0"/>
          <w:i/>
          <w:rtl w:val="1"/>
        </w:rPr>
        <w:t>چهار الگوی تقاضای ساعتی در خانه‌های شبیه‌سازی‌شده</w:t>
      </w:r>
    </w:p>
    <w:p>
      <w:pPr>
        <w:pStyle w:val="IAUBody"/>
        <w:bidi w:val="1"/>
      </w:pPr>
      <w:r>
        <w:rPr>
          <w:rFonts w:ascii="Times New Roman" w:hAnsi="Times New Roman" w:cs="LMU Lotus"/>
          <w:b w:val="0"/>
          <w:i w:val="0"/>
          <w:rtl w:val="1"/>
          <w:lang w:val="en-US" w:bidi="fa-IR"/>
        </w:rPr>
        <w:t>چهار الگوی تقاضای طراحی‌شده برای این پژوهش در شکل ۳-۴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ذخیره‌سازی باتری</w:t>
      </w:r>
    </w:p>
    <w:p>
      <w:pPr>
        <w:pStyle w:val="IAUBodyFirst"/>
        <w:bidi w:val="1"/>
      </w:pPr>
      <w:r>
        <w:rPr>
          <w:rFonts w:ascii="Times New Roman" w:hAnsi="Times New Roman" w:cs="LMU Lotus"/>
          <w:b w:val="0"/>
          <w:i w:val="0"/>
          <w:rtl w:val="1"/>
          <w:lang w:val="en-US" w:bidi="fa-IR"/>
        </w:rPr>
        <w:t xml:space="preserve">هر خانه دارای یک باتری ۷٫۰ کیلووات‌ساعتی است، مقداری نمایندهٔ ظرفیت باتری‌های مسکونی که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باتری هر روز شبیه‌سازی‌شده را با شارژ ۵۰ درصد (۳٫۵ کیلووات‌ساعت) آغاز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شارژ و دشارژ با نرخ‌های نامحدود در محدوده‌ی کامل ظرفیت (۰ تا ۷٫۰ کیلووات‌ساعت) انجام می‌شود؛ هیچ محدودیت عمق تخلیه </w:t>
      </w:r>
      <w:r>
        <w:rPr>
          <w:rFonts w:ascii="Times New Roman" w:hAnsi="Times New Roman" w:cs="LMU Lotus"/>
          <w:b w:val="0"/>
          <w:i w:val="0"/>
          <w:rtl w:val="0"/>
        </w:rPr>
        <w:t>(Depth</w:t>
      </w:r>
      <w:r>
        <w:rPr>
          <w:rFonts w:ascii="Times New Roman" w:hAnsi="Times New Roman" w:cs="LMU Lotus"/>
          <w:b w:val="0"/>
          <w:i w:val="0"/>
          <w:rtl w:val="0"/>
        </w:rPr>
        <w:t>-</w:t>
      </w:r>
      <w:r>
        <w:rPr>
          <w:rFonts w:ascii="Times New Roman" w:hAnsi="Times New Roman" w:cs="LMU Lotus"/>
          <w:b w:val="0"/>
          <w:i w:val="0"/>
          <w:rtl w:val="0"/>
        </w:rPr>
        <w:t>of</w:t>
      </w:r>
      <w:r>
        <w:rPr>
          <w:rFonts w:ascii="Times New Roman" w:hAnsi="Times New Roman" w:cs="LMU Lotus"/>
          <w:b w:val="0"/>
          <w:i w:val="0"/>
          <w:rtl w:val="0"/>
        </w:rPr>
        <w:t>-</w:t>
      </w:r>
      <w:r>
        <w:rPr>
          <w:rFonts w:ascii="Times New Roman" w:hAnsi="Times New Roman" w:cs="LMU Lotus"/>
          <w:b w:val="0"/>
          <w:i w:val="0"/>
          <w:rtl w:val="0"/>
        </w:rPr>
        <w:t xml:space="preserve">Discharge) </w:t>
      </w:r>
      <w:r>
        <w:rPr>
          <w:rFonts w:ascii="Times New Roman" w:hAnsi="Times New Roman" w:cs="LMU Lotus"/>
          <w:b w:val="0"/>
          <w:i w:val="0"/>
          <w:rtl w:val="1"/>
          <w:lang w:val="en-US" w:bidi="fa-IR"/>
        </w:rPr>
        <w:t>مدل‌سازی نمی‌شود و عامل‌ها می‌توانند باتری را به‌طور کامل تخلیه یا شارژ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بازده و ظرفیت باتری در طول شبیه‌سازی ثابت باقی می‌مانند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مدل روز ابری</w:t>
      </w:r>
    </w:p>
    <w:p>
      <w:pPr>
        <w:pStyle w:val="IAUBodyFirst"/>
        <w:bidi w:val="1"/>
      </w:pPr>
      <w:r>
        <w:rPr>
          <w:rFonts w:ascii="Times New Roman" w:hAnsi="Times New Roman" w:cs="LMU Lotus"/>
          <w:b w:val="0"/>
          <w:i w:val="0"/>
          <w:rtl w:val="1"/>
          <w:lang w:val="en-US" w:bidi="fa-IR"/>
        </w:rPr>
        <w:t>از یک مدل آب‌وهوای دودویی ساده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روز یا صاف است (احتمال ۸۵ درصد) یا ابری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یک روز ابری، تولید خورشیدی در </w:t>
      </w:r>
      <w:r>
        <m:oMath>
          <m:r>
            <m:t>W</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ضرب می‌شود و انرژی در دسترس جامعه را نصف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rPr>
          <w:rFonts w:ascii="Times New Roman" w:hAnsi="Times New Roman" w:cs="LMU Lotus"/>
          <w:b w:val="0"/>
          <w:i w:val="0"/>
          <w:rtl w:val="0"/>
        </w:rPr>
        <w:t>.</w:t>
      </w:r>
    </w:p>
    <w:p>
      <w:pPr>
        <w:pStyle w:val="Caption"/>
        <w:bidi w:val="1"/>
      </w:pPr>
      <w:bookmarkStart w:id="1013" w:name="_GenCap_table_1013"/>
      <w:bookmarkEnd w:id="1013"/>
      <w:r>
        <w:rPr>
          <w:rFonts w:ascii="Times New Roman" w:hAnsi="Times New Roman" w:cs="B Lotus"/>
          <w:b/>
          <w:i/>
          <w:rtl w:val="1"/>
        </w:rPr>
        <w:t>جدول ۳-۵</w:t>
      </w:r>
      <w:r>
        <w:rPr>
          <w:rFonts w:ascii="Times New Roman" w:hAnsi="Times New Roman" w:cs="B Lotus"/>
          <w:rtl w:val="1"/>
        </w:rPr>
        <w:t xml:space="preserve">: </w:t>
      </w:r>
      <w:r>
        <w:rPr>
          <w:rFonts w:ascii="Times New Roman" w:hAnsi="Times New Roman" w:cs="B Lotus"/>
          <w:b w:val="0"/>
          <w:i/>
          <w:rtl w:val="1"/>
        </w:rPr>
        <w:t>پارامترهای مرجع فیزیکی (Ground Truth)</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توجیه انتخاب</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برای تعادل بین اثرات نوظهور سطح جامعه و هزینه‌ی محاسباتی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۷٫۰ کیلووات‌ساعت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هم‌راستا با ظرفیت باتری‌های مسکونی موجود در بازار (نمونه</w:t>
            </w:r>
            <w:r>
              <w:rPr>
                <w:rFonts w:ascii="Times New Roman" w:hAnsi="Times New Roman" w:cs="LMU Lotus"/>
                <w:b w:val="0"/>
                <w:i w:val="0"/>
                <w:sz w:val="24"/>
                <w:rtl w:val="0"/>
              </w:rPr>
              <w:t xml:space="preserve">: </w:t>
            </w:r>
            <w:r>
              <w:rPr>
                <w:rFonts w:ascii="Times New Roman" w:hAnsi="Times New Roman" w:cs="LMU Lotus"/>
                <w:b w:val="0"/>
                <w:i w:val="0"/>
                <w:sz w:val="24"/>
                <w:rtl w:val="0"/>
              </w:rPr>
              <w:t>LG Chem RESU</w:t>
            </w:r>
            <w:r>
              <w:rPr>
                <w:rFonts w:ascii="Times New Roman" w:hAnsi="Times New Roman" w:cs="LMU Lotus"/>
                <w:b w:val="0"/>
                <w:i w:val="0"/>
                <w:sz w:val="24"/>
                <w:rtl w:val="0"/>
              </w:rPr>
              <w:t>7</w:t>
            </w:r>
            <w:r>
              <w:rPr>
                <w:rFonts w:ascii="Times New Roman" w:hAnsi="Times New Roman" w:cs="LMU Lotus"/>
                <w:b w:val="0"/>
                <w:i w:val="0"/>
                <w:sz w:val="24"/>
                <w:rtl w:val="0"/>
              </w:rPr>
              <w:t>H [</w:t>
            </w:r>
            <w:r>
              <w:rPr>
                <w:rFonts w:ascii="Times New Roman" w:hAnsi="Times New Roman" w:cs="LMU Lotus"/>
                <w:b w:val="0"/>
                <w:i w:val="0"/>
                <w:sz w:val="24"/>
                <w:rtl w:val="0"/>
              </w:rPr>
              <w:t>26</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ذخیره‌ی کافی برای یک روز مصرف متوسط فراهم 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 کیلووات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نماینده‌ی یک تأسیسات خورشیدی مسکونی کوچک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پنل با توان اسمی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۴۰۰ وات)؛ به‌گونه‌ای انتخاب شده که در روزهای صاف، جامعه با مازاد و در روزهای ابری، با کمبود روبرو شود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۰٫۱۵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یک انتخاب طراحی برای معرفی عدم‌قطعیت تصادفی در دسترس‌بودن منابع و آزمایش انعطاف‌پذیری هنجارهای اشتراک آموخته‌شده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نقطه‌ی می‌انی خنثی برای جلوگیری از سوگیری سیستماتیک به‌سوی احتکار یا اشتراک در ساعات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خانه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مصرف ساعتی خانوارهای مسکونی در الگوهای تقاضای طراحی‌شده؛ می‌انگین کل روزانه در حدود ۸٫۸ کیلووات‌ساعت</w:t>
            </w:r>
          </w:p>
        </w:tc>
      </w:tr>
    </w:tbl>
    <w:p>
      <w:pPr>
        <w:spacing w:after="120"/>
      </w:pPr>
    </w:p>
    <w:p>
      <w:pPr>
        <w:pStyle w:val="IAUBody"/>
        <w:bidi w:val="1"/>
      </w:pPr>
      <w:r>
        <w:rPr>
          <w:rFonts w:ascii="Times New Roman" w:hAnsi="Times New Roman" w:cs="LMU Lotus"/>
          <w:b w:val="0"/>
          <w:i w:val="0"/>
          <w:rtl w:val="1"/>
          <w:lang w:val="en-US" w:bidi="fa-IR"/>
        </w:rPr>
        <w:t>مقادیر پارامتری فهرست‌شده در جدول ۳-۵، مختص به محیط شبیه‌سازی این پژوهش هستند و به‌عنوان نقاط طراحی نماینده‌ی شرایط فیزیکی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رویکردهای روش‌شناختی استفاده‌شده در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شامل یادگیری کیوی مستقل [</w:t>
      </w:r>
      <w:r>
        <w:rPr>
          <w:rFonts w:ascii="Times New Roman" w:hAnsi="Times New Roman" w:cs="LMU Lotus"/>
          <w:b w:val="0"/>
          <w:i w:val="0"/>
          <w:rtl w:val="0"/>
        </w:rPr>
        <w:t>6</w:t>
      </w:r>
      <w:r>
        <w:rPr>
          <w:rFonts w:ascii="Times New Roman" w:hAnsi="Times New Roman" w:cs="LMU Lotus"/>
          <w:b w:val="0"/>
          <w:i w:val="0"/>
          <w:rtl w:val="1"/>
          <w:lang w:val="en-US" w:bidi="fa-IR"/>
        </w:rPr>
        <w:t>]، مدیریت ذخیره‌سازی باتری [</w:t>
      </w:r>
      <w:r>
        <w:rPr>
          <w:rFonts w:ascii="Times New Roman" w:hAnsi="Times New Roman" w:cs="LMU Lotus"/>
          <w:b w:val="0"/>
          <w:i w:val="0"/>
          <w:rtl w:val="0"/>
        </w:rPr>
        <w:t>1</w:t>
      </w:r>
      <w:r>
        <w:rPr>
          <w:rFonts w:ascii="Times New Roman" w:hAnsi="Times New Roman" w:cs="LMU Lotus"/>
          <w:b w:val="0"/>
          <w:i w:val="0"/>
          <w:rtl w:val="1"/>
          <w:lang w:val="en-US" w:bidi="fa-IR"/>
        </w:rPr>
        <w:t>]، و مدل‌سازی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w:t>
      </w:r>
      <w:r>
        <w:rPr>
          <w:rFonts w:ascii="Times New Roman" w:hAnsi="Times New Roman" w:cs="LMU Lotus"/>
          <w:b w:val="0"/>
          <w:i w:val="0"/>
          <w:rtl w:val="0"/>
        </w:rPr>
        <w:t>24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 </w:t>
      </w:r>
      <w:r>
        <w:rPr>
          <w:rFonts w:ascii="Times New Roman" w:hAnsi="Times New Roman" w:cs="LMU Lotus"/>
          <w:b w:val="0"/>
          <w:i w:val="0"/>
          <w:rtl w:val="1"/>
          <w:lang w:val="en-US"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در تمام پنج سناریوی آزمایشی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در شکل ۳-۵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هر یک از ویژگی‌های پنج‌عاملی به یک پارامتر خاص در فرایند یادگیری عامل نگاشت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عدالت در تابع پاداش، گشودگی به کف اکتشاف، و روان‌رنجوری به ضریب جریمه خاموشی</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78899"/>
            <wp:docPr id="7" name="Picture 7"/>
            <wp:cNvGraphicFramePr>
              <a:graphicFrameLocks noChangeAspect="1"/>
            </wp:cNvGraphicFramePr>
            <a:graphic>
              <a:graphicData uri="http://schemas.openxmlformats.org/drawingml/2006/picture">
                <pic:pic>
                  <pic:nvPicPr>
                    <pic:cNvPr id="0" name="v01_ocean_to_rl_mapping.png"/>
                    <pic:cNvPicPr/>
                  </pic:nvPicPr>
                  <pic:blipFill>
                    <a:blip r:embed="rId17"/>
                    <a:stretch>
                      <a:fillRect/>
                    </a:stretch>
                  </pic:blipFill>
                  <pic:spPr>
                    <a:xfrm>
                      <a:off x="0" y="0"/>
                      <a:ext cx="5040000" cy="3178899"/>
                    </a:xfrm>
                    <a:prstGeom prst="rect"/>
                  </pic:spPr>
                </pic:pic>
              </a:graphicData>
            </a:graphic>
          </wp:inline>
        </w:drawing>
      </w:r>
    </w:p>
    <w:p>
      <w:pPr>
        <w:pStyle w:val="Caption"/>
        <w:bidi w:val="1"/>
      </w:pPr>
      <w:bookmarkStart w:id="1014" w:name="_GenCap_figure_1014"/>
      <w:bookmarkEnd w:id="1014"/>
      <w:r>
        <w:rPr>
          <w:rFonts w:ascii="Times New Roman" w:hAnsi="Times New Roman" w:cs="B Lotus"/>
          <w:b/>
          <w:i/>
          <w:rtl w:val="1"/>
        </w:rPr>
        <w:t>شکل ۳-۵</w:t>
      </w:r>
      <w:r>
        <w:rPr>
          <w:rFonts w:ascii="Times New Roman" w:hAnsi="Times New Roman" w:cs="B Lotus"/>
          <w:rtl w:val="1"/>
        </w:rPr>
        <w:t xml:space="preserve">: </w:t>
      </w:r>
      <w:r>
        <w:rPr>
          <w:rFonts w:ascii="Times New Roman" w:hAnsi="Times New Roman" w:cs="B Lotus"/>
          <w:b w:val="0"/>
          <w:i/>
          <w:rtl w:val="1"/>
        </w:rPr>
        <w:t>نگاشت ویژگی‌های شخصیت OCEAN به پارامترهای یادگیری تقویتی</w:t>
      </w:r>
    </w:p>
    <w:p>
      <w:pPr>
        <w:pStyle w:val="Heading4"/>
        <w:bidi w:val="1"/>
      </w:pPr>
      <w:r>
        <w:rPr>
          <w:rFonts w:ascii="Times New Roman" w:hAnsi="Times New Roman" w:cs="LMU Lotus"/>
          <w:b w:val="0"/>
          <w:i w:val="0"/>
          <w:rtl w:val="1"/>
          <w:lang w:val="en-US" w:bidi="fa-IR"/>
        </w:rPr>
        <w:t>شخصیت مبتنی بر پاداش</w:t>
      </w:r>
    </w:p>
    <w:p>
      <w:pPr>
        <w:pStyle w:val="IAUBodyFirst"/>
        <w:bidi w:val="1"/>
      </w:pPr>
      <w:r>
        <w:rPr>
          <w:rFonts w:ascii="Times New Roman" w:hAnsi="Times New Roman" w:cs="LMU Lotus"/>
          <w:b w:val="0"/>
          <w:i w:val="0"/>
          <w:rtl w:val="1"/>
          <w:lang w:val="en-US" w:bidi="fa-IR"/>
        </w:rPr>
        <w:t>شخصیت هر عامل به‌صورت دو وزن در تابع پاداش آن رمزگذاری می‌شود</w:t>
      </w:r>
      <w:r>
        <w:rPr>
          <w:rFonts w:ascii="Times New Roman" w:hAnsi="Times New Roman" w:cs="LMU Lotus"/>
          <w:b w:val="0"/>
          <w:i w:val="0"/>
          <w:rtl w:val="0"/>
        </w:rPr>
        <w:t xml:space="preserve">: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 آسایش شخصی) 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(وزن عدالت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وزن‌ها، پارامترهای وابسته به شخصیت هستند که تابع پاداش تعریف‌شده در بخش ۳-۸ را تعدیل می‌کنند، جایی که </w:t>
      </w:r>
      <w:r>
        <m:oMath>
          <m:sSub>
            <m:e>
              <m:r>
                <m:t>w</m:t>
              </m:r>
            </m:e>
            <m:sub>
              <m:r>
                <m:rPr>
                  <m:nor/>
                  <m:sty m:val="p"/>
                </m:rPr>
                <m:t>self</m:t>
              </m:r>
            </m:sub>
          </m:sSub>
          <m:r>
            <m:rPr>
              <m:sty m:val="p"/>
            </m:rPr>
            <m:t>+</m:t>
          </m:r>
          <m:sSub>
            <m:e>
              <m:r>
                <m:t>w</m:t>
              </m:r>
            </m:e>
            <m:sub>
              <m:r>
                <m:rPr>
                  <m:nor/>
                  <m:sty m:val="p"/>
                </m:rPr>
                <m:t>fair</m:t>
              </m:r>
            </m:sub>
          </m:sSub>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شخصیتی اصلی تعریف می‌شوند؛ تعریف دقیق هر نوع بر اساس وزن‌های پاداش در جدول ۳-۶ نشان داده شده است</w:t>
      </w:r>
      <w:r>
        <w:rPr>
          <w:rFonts w:ascii="Times New Roman" w:hAnsi="Times New Roman" w:cs="LMU Lotus"/>
          <w:b w:val="0"/>
          <w:i w:val="0"/>
          <w:rtl w:val="0"/>
        </w:rPr>
        <w:t>:</w:t>
      </w:r>
    </w:p>
    <w:p>
      <w:pPr>
        <w:pStyle w:val="Caption"/>
        <w:bidi w:val="1"/>
      </w:pPr>
      <w:bookmarkStart w:id="1015" w:name="_GenCap_table_1015"/>
      <w:bookmarkEnd w:id="1015"/>
      <w:r>
        <w:rPr>
          <w:rFonts w:ascii="Times New Roman" w:hAnsi="Times New Roman" w:cs="B Lotus"/>
          <w:b/>
          <w:i/>
          <w:rtl w:val="1"/>
        </w:rPr>
        <w:t>جدول ۳-۶</w:t>
      </w:r>
      <w:r>
        <w:rPr>
          <w:rFonts w:ascii="Times New Roman" w:hAnsi="Times New Roman" w:cs="B Lotus"/>
          <w:rtl w:val="1"/>
        </w:rPr>
        <w:t xml:space="preserve">: </w:t>
      </w:r>
      <w:r>
        <w:rPr>
          <w:rFonts w:ascii="Times New Roman" w:hAnsi="Times New Roman" w:cs="B Lotus"/>
          <w:b w:val="0"/>
          <w:i/>
          <w:rtl w:val="1"/>
        </w:rPr>
        <w:t>تعریف انواع شخصیت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w:t>
            </w:r>
          </w:p>
        </w:tc>
        <w:tc>
          <w:tcPr>
            <w:tcW w:type="dxa" w:w="2268"/>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2268"/>
            <w:tcBorders>
              <w:left w:val="nil"/>
              <w:right w:val="nil"/>
            </w:tcBorders>
          </w:tcPr>
          <w:p>
            <w:pPr>
              <w:bidi w:val="0"/>
              <w:jc w:val="center"/>
            </w:pPr>
            <w:r>
              <w:rPr>
                <w:b/>
                <w:sz w:val="24"/>
              </w:rPr>
            </w:r>
            <w:r>
              <w:rPr>
                <w:b/>
                <w:sz w:val="24"/>
              </w:rPr>
              <m:oMath>
                <m:sSub>
                  <m:e>
                    <m:r>
                      <m:t>w</m:t>
                    </m:r>
                  </m:e>
                  <m:sub>
                    <m:r>
                      <m:rPr>
                        <m:nor/>
                        <m:sty m:val="p"/>
                      </m:rPr>
                      <m:t>fair</m:t>
                    </m:r>
                  </m:sub>
                </m:sSub>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lang w:val="en-US" w:bidi="fa-IR"/>
        </w:rPr>
        <w:t xml:space="preserve">یک نوع شخصیتی پنجم، </w:t>
      </w:r>
      <w:r>
        <w:rPr>
          <w:rFonts w:ascii="Consolas" w:hAnsi="Consolas" w:cs="Consolas"/>
          <w:b w:val="0"/>
          <w:i w:val="0"/>
          <w:rtl w:val="1"/>
          <w:lang w:val="en-US" w:bidi="fa-IR"/>
        </w:rPr>
        <w:t>high_openness_innovator</w:t>
      </w:r>
      <w:r>
        <w:rPr>
          <w:rFonts w:ascii="Times New Roman" w:hAnsi="Times New Roman" w:cs="LMU Lotus"/>
          <w:b w:val="0"/>
          <w:i w:val="0"/>
          <w:rtl w:val="1"/>
          <w:lang w:val="en-US" w:bidi="fa-IR"/>
        </w:rPr>
        <w:t>، برای سناریوی اثر نوآور معرفی می‌شود (بخش ۳-۱۱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نوع، وزن‌های پاداش یکسانی با نوع نوع‌گرا دارد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اما در پارامترهای اکتشاف خود تفاوت دارد (بخش ۳-۹ را ببینید)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انواع شخصیتی استفاده‌شده در این شبیه‌سازی، مطابق با مختصات صریح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هستند [</w:t>
      </w:r>
      <w:r>
        <w:rPr>
          <w:rFonts w:ascii="Times New Roman" w:hAnsi="Times New Roman" w:cs="LMU Lotus"/>
          <w:b w:val="0"/>
          <w:i w:val="0"/>
          <w:rtl w:val="0"/>
        </w:rPr>
        <w:t>13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به‌دنبال جان و سریواستاوا [</w:t>
      </w:r>
      <w:r>
        <w:rPr>
          <w:rFonts w:ascii="Times New Roman" w:hAnsi="Times New Roman" w:cs="LMU Lotus"/>
          <w:b w:val="0"/>
          <w:i w:val="0"/>
          <w:rtl w:val="0"/>
        </w:rPr>
        <w:t>22</w:t>
      </w:r>
      <w:r>
        <w:rPr>
          <w:rFonts w:ascii="Times New Roman" w:hAnsi="Times New Roman" w:cs="LMU Lotus"/>
          <w:b w:val="0"/>
          <w:i w:val="0"/>
          <w:rtl w:val="1"/>
          <w:lang w:val="en-US" w:bidi="fa-IR"/>
        </w:rPr>
        <w:t xml:space="preserve">]، توافق‌پذیری، گرایش‌های نوع‌گرایانه را دربر می‌گیرد که ما آن را به‌عنوان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تابع پاداش پیاده‌سازی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گشودگی به نرخ اکتشاف </w:t>
      </w:r>
      <w:r>
        <w:rPr>
          <w:rFonts w:ascii="Times New Roman" w:hAnsi="Times New Roman" w:cs="LMU Lotus"/>
          <w:b w:val="0"/>
          <w:i w:val="0"/>
          <w:rtl w:val="0"/>
        </w:rPr>
        <w:t>(</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سازوکاری اصیل این پژوهش است که از یافته‌های مفهومی مطالعات پیشین درباره‌ی اثر گشودگی بر رفتار اکتشافی و پذیرش اطلاعات [</w:t>
      </w:r>
      <w:r>
        <w:rPr>
          <w:rFonts w:ascii="Times New Roman" w:hAnsi="Times New Roman" w:cs="LMU Lotus"/>
          <w:b w:val="0"/>
          <w:i w:val="0"/>
          <w:rtl w:val="0"/>
        </w:rPr>
        <w:t>39</w:t>
      </w:r>
      <w:r>
        <w:rPr>
          <w:rFonts w:ascii="Times New Roman" w:hAnsi="Times New Roman" w:cs="LMU Lotus"/>
          <w:b w:val="0"/>
          <w:i w:val="0"/>
          <w:rtl w:val="1"/>
          <w:lang w:val="en-US" w:bidi="fa-IR"/>
        </w:rPr>
        <w:t>] الهام گرفته است، هرچند این مطالعات نگاشتی مستقیم به فراپارامترهای یادگیری تقویتی ارائه نمی‌دهند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۳-۷ خلاصه‌ای از نگاشت کامل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را ارائه می‌دهد</w:t>
      </w:r>
      <w:r>
        <w:rPr>
          <w:rFonts w:ascii="Times New Roman" w:hAnsi="Times New Roman" w:cs="LMU Lotus"/>
          <w:b w:val="0"/>
          <w:i w:val="0"/>
          <w:rtl w:val="0"/>
        </w:rPr>
        <w:t>.</w:t>
      </w:r>
    </w:p>
    <w:p>
      <w:pPr>
        <w:pStyle w:val="Caption"/>
        <w:bidi w:val="1"/>
      </w:pPr>
      <w:bookmarkStart w:id="1016" w:name="_GenCap_table_1016"/>
      <w:bookmarkEnd w:id="1016"/>
      <w:r>
        <w:rPr>
          <w:rFonts w:ascii="Times New Roman" w:hAnsi="Times New Roman" w:cs="B Lotus"/>
          <w:b/>
          <w:i/>
          <w:rtl w:val="1"/>
        </w:rPr>
        <w:t>جدول ۳-۷</w:t>
      </w:r>
      <w:r>
        <w:rPr>
          <w:rFonts w:ascii="Times New Roman" w:hAnsi="Times New Roman" w:cs="B Lotus"/>
          <w:rtl w:val="1"/>
        </w:rPr>
        <w:t xml:space="preserve">: </w:t>
      </w:r>
      <w:r>
        <w:rPr>
          <w:rFonts w:ascii="Times New Roman" w:hAnsi="Times New Roman" w:cs="B Lotus"/>
          <w:b w:val="0"/>
          <w:i/>
          <w:rtl w:val="1"/>
        </w:rPr>
        <w:t>نگاشت ویژگی‌های OCEAN به رفتار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ویژگی </w:t>
            </w:r>
            <w:r>
              <w:rPr>
                <w:rFonts w:ascii="Times New Roman" w:hAnsi="Times New Roman" w:cs="LMU Lotus"/>
                <w:b/>
                <w:i w:val="0"/>
                <w:sz w:val="24"/>
                <w:rtl w:val="0"/>
              </w:rPr>
              <w:t>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 xml:space="preserve">(A)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وزن بیشتری به عدالت اجتماعی می‌دهد</w:t>
            </w:r>
          </w:p>
        </w:tc>
        <w:tc>
          <w:tcPr>
            <w:tcW w:type="dxa" w:w="2268"/>
            <w:tcBorders>
              <w:left w:val="nil"/>
              <w:right w:val="nil"/>
            </w:tcBorders>
          </w:tcPr>
          <w:p>
            <w:pPr>
              <w:bidi w:val="1"/>
              <w:jc w:val="right"/>
            </w:pPr>
            <w:r>
              <w:rPr>
                <w:sz w:val="24"/>
              </w:rPr>
            </w:r>
            <w:r>
              <w:rPr>
                <w:sz w:val="24"/>
              </w:rPr>
              <m:oMath>
                <m:sSub>
                  <m:e>
                    <m:r>
                      <m:t>w</m:t>
                    </m:r>
                  </m:e>
                  <m:sub>
                    <m:r>
                      <m:rPr>
                        <m:nor/>
                        <m:sty m:val="p"/>
                      </m:rPr>
                      <m:t>fair</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 xml:space="preserve">(A)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sSub>
                  <m:e>
                    <m:r>
                      <m:t>w</m:t>
                    </m:r>
                  </m:e>
                  <m:sub>
                    <m:r>
                      <m:rPr>
                        <m:nor/>
                        <m:sty m:val="p"/>
                      </m:rPr>
                      <m:t>self</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وظیفه‌شناسی </w:t>
            </w:r>
            <w:r>
              <w:rPr>
                <w:rFonts w:ascii="Times New Roman" w:hAnsi="Times New Roman" w:cs="LMU Lotus"/>
                <w:b w:val="0"/>
                <w:i w:val="0"/>
                <w:sz w:val="24"/>
                <w:rtl w:val="0"/>
              </w:rPr>
              <w:t xml:space="preserve">(C)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واریانس کاهش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گشودگی </w:t>
            </w:r>
            <w:r>
              <w:rPr>
                <w:rFonts w:ascii="Times New Roman" w:hAnsi="Times New Roman" w:cs="LMU Lotus"/>
                <w:b w:val="0"/>
                <w:i w:val="0"/>
                <w:sz w:val="24"/>
                <w:rtl w:val="0"/>
              </w:rPr>
              <w:t xml:space="preserve">(O)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روان‌رنجوری </w:t>
            </w:r>
            <w:r>
              <w:rPr>
                <w:rFonts w:ascii="Times New Roman" w:hAnsi="Times New Roman" w:cs="LMU Lotus"/>
                <w:b w:val="0"/>
                <w:i w:val="0"/>
                <w:sz w:val="24"/>
                <w:rtl w:val="0"/>
              </w:rPr>
              <w:t xml:space="preserve">(N)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جریمه‌ی خاموشی افزایش می‌یابد</w:t>
            </w:r>
          </w:p>
        </w:tc>
      </w:tr>
    </w:tbl>
    <w:p>
      <w:pPr>
        <w:spacing w:after="120"/>
      </w:pPr>
    </w:p>
    <w:p>
      <w:pPr>
        <w:pStyle w:val="IAUBody"/>
        <w:bidi w:val="1"/>
      </w:pPr>
      <w:r>
        <w:rPr>
          <w:rFonts w:ascii="Times New Roman" w:hAnsi="Times New Roman" w:cs="LMU Lotus"/>
          <w:b w:val="0"/>
          <w:i w:val="0"/>
          <w:rtl w:val="1"/>
          <w:lang w:val="en-US" w:bidi="fa-IR"/>
        </w:rPr>
        <w:t xml:space="preserve">جدول ۳-۸ مختصات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برای هر نوع شخصیتی شبیه‌سازی نشان می‌دهد</w:t>
      </w:r>
      <w:r>
        <w:rPr>
          <w:rFonts w:ascii="Times New Roman" w:hAnsi="Times New Roman" w:cs="LMU Lotus"/>
          <w:b w:val="0"/>
          <w:i w:val="0"/>
          <w:rtl w:val="0"/>
        </w:rPr>
        <w:t>.</w:t>
      </w:r>
    </w:p>
    <w:p>
      <w:pPr>
        <w:pStyle w:val="Caption"/>
        <w:bidi w:val="1"/>
      </w:pPr>
      <w:bookmarkStart w:id="1017" w:name="_GenCap_table_1017"/>
      <w:bookmarkEnd w:id="1017"/>
      <w:r>
        <w:rPr>
          <w:rFonts w:ascii="Times New Roman" w:hAnsi="Times New Roman" w:cs="B Lotus"/>
          <w:b/>
          <w:i/>
          <w:rtl w:val="1"/>
        </w:rPr>
        <w:t>جدول ۳-۸</w:t>
      </w:r>
      <w:r>
        <w:rPr>
          <w:rFonts w:ascii="Times New Roman" w:hAnsi="Times New Roman" w:cs="B Lotus"/>
          <w:rtl w:val="1"/>
        </w:rPr>
        <w:t xml:space="preserve">: </w:t>
      </w:r>
      <w:r>
        <w:rPr>
          <w:rFonts w:ascii="Times New Roman" w:hAnsi="Times New Roman" w:cs="B Lotus"/>
          <w:b w:val="0"/>
          <w:i/>
          <w:rtl w:val="1"/>
        </w:rPr>
        <w:t>انواع شخصیت به‌صورت مختصات OCEAN</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1296"/>
            <w:tcBorders>
              <w:left w:val="nil"/>
              <w:right w:val="nil"/>
            </w:tcBorders>
          </w:tcPr>
          <w:p>
            <w:pPr>
              <w:bidi w:val="0"/>
              <w:jc w:val="center"/>
            </w:pPr>
            <w:r>
              <w:rPr>
                <w:b/>
                <w:sz w:val="24"/>
              </w:rPr>
            </w:r>
            <w:r>
              <w:rPr>
                <w:b/>
                <w:sz w:val="24"/>
              </w:rPr>
              <m:oMath>
                <m:sSub>
                  <m:e>
                    <m:r>
                      <m:t>w</m:t>
                    </m:r>
                  </m:e>
                  <m:sub>
                    <m:r>
                      <m:rPr>
                        <m:nor/>
                        <m:sty m:val="p"/>
                      </m:rPr>
                      <m:t>fair</m:t>
                    </m:r>
                  </m:sub>
                </m:sSub>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bl>
    <w:p>
      <w:pPr>
        <w:spacing w:after="120"/>
      </w:pPr>
    </w:p>
    <w:p>
      <w:pPr>
        <w:pStyle w:val="IAUBody"/>
        <w:bidi w:val="1"/>
      </w:pPr>
      <w:r>
        <w:rPr>
          <w:rFonts w:ascii="Times New Roman" w:hAnsi="Times New Roman" w:cs="LMU Lotus"/>
          <w:b w:val="0"/>
          <w:i w:val="0"/>
          <w:rtl w:val="1"/>
          <w:lang w:val="en-US" w:bidi="fa-IR"/>
        </w:rPr>
        <w:t xml:space="preserve">توجه داشته باشید که </w:t>
      </w:r>
      <w:r>
        <w:rPr>
          <w:rFonts w:ascii="Consolas" w:hAnsi="Consolas" w:cs="Consolas"/>
          <w:b w:val="0"/>
          <w:i w:val="0"/>
          <w:rtl w:val="1"/>
          <w:lang w:val="en-US" w:bidi="fa-IR"/>
        </w:rPr>
        <w:t>high_openness_innovator</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در بُعد گشودگی خود با نوع نوع‌گرا تفاوت دارد که به‌صورت نرخ کاهش اکتشاف کندتر ظاهر می‌شود، نه یک وزن پاداش متفاوت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ما امکان می‌دهد تا اثر رفتار اکتشافی را از ترجیحات عدالت جدا کنیم</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p>
    <w:p>
      <w:pPr>
        <w:pStyle w:val="IAUBodyFirst"/>
        <w:bidi w:val="1"/>
      </w:pPr>
      <w:r>
        <w:rPr>
          <w:rFonts w:ascii="Times New Roman" w:hAnsi="Times New Roman" w:cs="LMU Lotus"/>
          <w:b w:val="0"/>
          <w:i w:val="0"/>
          <w:rtl w:val="1"/>
          <w:lang w:val="en-US" w:bidi="fa-IR"/>
        </w:rPr>
        <w:t>تابع پاداش، عنصر کلیدی طراحی است که محدودیت‌های اخلاقی را در هدف یادگیری جاسازی می‌کند</w:t>
      </w:r>
      <w:r>
        <w:rPr>
          <w:rFonts w:ascii="Times New Roman" w:hAnsi="Times New Roman" w:cs="LMU Lotus"/>
          <w:b w:val="0"/>
          <w:i w:val="0"/>
          <w:rtl w:val="0"/>
        </w:rPr>
        <w:t>:</w:t>
      </w:r>
    </w:p>
    <w:p>
      <w:pPr>
        <w:bidi w:val="0"/>
        <w:jc w:val="center"/>
      </w:pPr>
      <w:bookmarkStart w:id="1018" w:name="_GenCap_equation_1018"/>
      <w:bookmarkEnd w:id="1018"/>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pPr>
      <w:bookmarkStart w:id="1019" w:name="_GenCap_table_1019"/>
      <w:bookmarkEnd w:id="1019"/>
      <w:r>
        <w:rPr>
          <w:rFonts w:ascii="Times New Roman" w:hAnsi="Times New Roman" w:cs="B Lotus"/>
          <w:b/>
          <w:i/>
          <w:rtl w:val="1"/>
        </w:rPr>
        <w:t>جدول ۳-۹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۳-۲)</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self</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نگاشت </w:t>
            </w:r>
            <w:r>
              <w:rPr>
                <w:rFonts w:ascii="Times New Roman" w:hAnsi="Times New Roman" w:cs="LMU Lotus"/>
                <w:b w:val="0"/>
                <w:i w:val="0"/>
                <w:sz w:val="24"/>
                <w:rtl w:val="0"/>
              </w:rPr>
              <w:t>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۳-۳)</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fair</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اقتباس از </w:t>
            </w:r>
            <w:r>
              <w:rPr>
                <w:rFonts w:ascii="Times New Roman" w:hAnsi="Times New Roman" w:cs="LMU Lotus"/>
                <w:b w:val="0"/>
                <w:i w:val="0"/>
                <w:sz w:val="24"/>
                <w:rtl w:val="0"/>
              </w:rPr>
              <w:t>Hughes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1984</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تأمین شده است</w:t>
      </w:r>
      <w:r>
        <w:rPr>
          <w:rFonts w:ascii="Times New Roman" w:hAnsi="Times New Roman" w:cs="LMU Lotus"/>
          <w:b w:val="0"/>
          <w:i w:val="0"/>
          <w:rtl w:val="0"/>
        </w:rPr>
        <w:t>:</w:t>
      </w:r>
    </w:p>
    <w:p>
      <w:pPr>
        <w:bidi w:val="0"/>
        <w:jc w:val="center"/>
      </w:pPr>
      <w:bookmarkStart w:id="1020" w:name="_GenCap_equation_1020"/>
      <w:bookmarkEnd w:id="1020"/>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pPr>
      <w:bookmarkStart w:id="1021" w:name="_GenCap_table_1021"/>
      <w:bookmarkEnd w:id="1021"/>
      <w:r>
        <w:rPr>
          <w:rFonts w:ascii="Times New Roman" w:hAnsi="Times New Roman" w:cs="B Lotus"/>
          <w:b/>
          <w:i/>
          <w:rtl w:val="1"/>
        </w:rPr>
        <w:t>جدول ۳-۱۰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۳-۳)</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 met</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می‌شود که ما آن را خاموشی جزئی طبقه‌بندی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وقتی </w:t>
      </w:r>
      <w:r>
        <m:oMath>
          <m:sSub>
            <m:e>
              <m:r>
                <m:t>C</m:t>
              </m:r>
            </m:e>
            <m:sub>
              <m:r>
                <m:t>i</m:t>
              </m:r>
            </m:sub>
          </m:sSub>
          <m:r>
            <m:rPr>
              <m:sty m:val="p"/>
            </m:rPr>
            <m:t>&lt;</m:t>
          </m:r>
          <m:r>
            <m:t>0.95</m:t>
          </m:r>
        </m:oMath>
      </w:r>
      <w:r>
        <w:rPr>
          <w:rFonts w:ascii="Times New Roman" w:hAnsi="Times New Roman" w:cs="LMU Lotus"/>
          <w:b w:val="0"/>
          <w:i w:val="0"/>
          <w:rtl w:val="1"/>
          <w:lang w:val="en-US" w:bidi="fa-IR"/>
        </w:rPr>
        <w:t>، روز به‌عنوان روز خاموشی برای آن خانه طبقه‌بندی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همه‌ی خانه‌ها محاسبه می‌شود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1984</w:t>
      </w:r>
      <w:r>
        <w:rPr>
          <w:rFonts w:ascii="Times New Roman" w:hAnsi="Times New Roman" w:cs="LMU Lotus"/>
          <w:b w:val="0"/>
          <w:i w:val="0"/>
          <w:rtl w:val="0"/>
        </w:rPr>
        <w:t>)</w:t>
      </w:r>
      <w:r>
        <w:rPr>
          <w:rFonts w:ascii="Times New Roman" w:hAnsi="Times New Roman" w:cs="LMU Lotus"/>
          <w:b w:val="0"/>
          <w:i w:val="0"/>
          <w:rtl w:val="0"/>
        </w:rPr>
        <w:t>:</w:t>
      </w:r>
    </w:p>
    <w:p>
      <w:pPr>
        <w:bidi w:val="0"/>
        <w:jc w:val="center"/>
      </w:pPr>
      <w:bookmarkStart w:id="1022" w:name="_GenCap_equation_1022"/>
      <w:bookmarkEnd w:id="1022"/>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pPr>
      <w:bookmarkStart w:id="1023" w:name="_GenCap_table_1023"/>
      <w:bookmarkEnd w:id="1023"/>
      <w:r>
        <w:rPr>
          <w:rFonts w:ascii="Times New Roman" w:hAnsi="Times New Roman" w:cs="B Lotus"/>
          <w:b/>
          <w:i/>
          <w:rtl w:val="1"/>
        </w:rPr>
        <w:t>جدول ۳-۱۱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(محدوده [۱</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1984</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که در آن </w:t>
      </w:r>
      <w:r>
        <m:oMath>
          <m:r>
            <m:t>N</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خانه‌ها و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خانه‌ی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(حداکثر نابرابری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خانه همه چیز را دریافت می‌کند، دیگران هیچ) تا ۱٫۰ (برابری کامل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rPr>
          <w:rFonts w:ascii="Times New Roman" w:hAnsi="Times New Roman" w:cs="LMU Lotus"/>
          <w:b w:val="0"/>
          <w:i w:val="0"/>
          <w:rtl w:val="0"/>
        </w:rPr>
        <w:t>21</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پاداش پس از هر ساعت محاسبه و در طول روز ۲۴ ساعته جمع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هر قسمت (روز)، هر عامل مجموع پاداش‌های ساعتی خود را دریافت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p>
    <w:p>
      <w:pPr>
        <w:pStyle w:val="IAUBodyFirst"/>
        <w:bidi w:val="1"/>
      </w:pPr>
      <w:r>
        <w:rPr>
          <w:rFonts w:ascii="Times New Roman" w:hAnsi="Times New Roman" w:cs="LMU Lotus"/>
          <w:b w:val="0"/>
          <w:i w:val="0"/>
          <w:rtl w:val="1"/>
          <w:lang w:val="en-US" w:bidi="fa-IR"/>
        </w:rPr>
        <w:t>هر خانه توسط یک عامل یادگیری کیو جدولی مستقل با مشخصات زیر کنترل می‌شود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وضعیت</w:t>
      </w:r>
    </w:p>
    <w:p>
      <w:pPr>
        <w:pStyle w:val="IAUBodyFirst"/>
        <w:bidi w:val="1"/>
      </w:pPr>
      <w:r>
        <w:rPr>
          <w:rFonts w:ascii="Times New Roman" w:hAnsi="Times New Roman" w:cs="LMU Lotus"/>
          <w:b w:val="0"/>
          <w:i w:val="0"/>
          <w:rtl w:val="1"/>
          <w:lang w:val="en-US" w:bidi="fa-IR"/>
        </w:rPr>
        <w:t>وضعیت، یک زوج‌تایی گسسته (ساعت، سطح باتری) است که در آن</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۲۳ (۲۴ مقدار گسسته)</w:t>
      </w:r>
    </w:p>
    <w:p>
      <w:pPr>
        <w:pStyle w:val="ListBullet"/>
        <w:bidi w:val="1"/>
      </w:pPr>
      <w:r>
        <w:rPr>
          <w:rFonts w:ascii="Times New Roman" w:hAnsi="Times New Roman" w:cs="LMU Lotus"/>
          <w:b/>
          <w:bCs/>
          <w:i w:val="0"/>
          <w:rtl w:val="1"/>
          <w:lang w:val="en-US" w:bidi="fa-IR"/>
        </w:rPr>
        <w:t>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۴ دسته با استفاده از آستانه‌های ۲۵ درصد، ۵۰ درصد، ۷۵ درصد از ظرفیت، گسسته‌سازی می‌شود</w:t>
      </w:r>
    </w:p>
    <w:p>
      <w:pPr>
        <w:pStyle w:val="IAUBody"/>
        <w:bidi w:val="1"/>
      </w:pPr>
      <w:r>
        <w:rPr>
          <w:rFonts w:ascii="Times New Roman" w:hAnsi="Times New Roman" w:cs="LMU Lotus"/>
          <w:b w:val="0"/>
          <w:i w:val="0"/>
          <w:rtl w:val="1"/>
          <w:lang w:val="en-US" w:bidi="fa-IR"/>
        </w:rPr>
        <w:t>کل فضای وضعیت</w:t>
      </w:r>
      <w:r>
        <w:rPr>
          <w:rFonts w:ascii="Times New Roman" w:hAnsi="Times New Roman" w:cs="LMU Lotus"/>
          <w:b w:val="0"/>
          <w:i w:val="0"/>
          <w:rtl w:val="0"/>
        </w:rPr>
        <w:t xml:space="preserve">: </w:t>
      </w:r>
      <w:r>
        <m:oMath>
          <m:r>
            <m:t>24</m:t>
          </m:r>
          <m:r>
            <m:rPr>
              <m:sty m:val="p"/>
            </m:rPr>
            <m:t>×</m:t>
          </m:r>
          <m:r>
            <m:t>4</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اقدام</w:t>
      </w:r>
    </w:p>
    <w:p>
      <w:pPr>
        <w:pStyle w:val="IAUBodyFirst"/>
        <w:bidi w:val="1"/>
      </w:pPr>
      <w:r>
        <w:rPr>
          <w:rFonts w:ascii="Times New Roman" w:hAnsi="Times New Roman" w:cs="LMU Lotus"/>
          <w:b w:val="0"/>
          <w:i w:val="0"/>
          <w:rtl w:val="1"/>
          <w:lang w:val="en-US" w:bidi="fa-IR"/>
        </w:rPr>
        <w:t>سه اقدام گسسته (جدول ۳-۹) تعیین می‌کنند که چه کسری از انرژی مازاد خالص خانه (تولید منهای تقاضا در ساعت جاری) با همسایه به اشتراک گذاشته شود</w:t>
      </w:r>
      <w:r>
        <w:rPr>
          <w:rFonts w:ascii="Times New Roman" w:hAnsi="Times New Roman" w:cs="LMU Lotus"/>
          <w:b w:val="0"/>
          <w:i w:val="0"/>
          <w:rtl w:val="0"/>
        </w:rPr>
        <w:t>:</w:t>
      </w:r>
    </w:p>
    <w:p>
      <w:pPr>
        <w:pStyle w:val="Caption"/>
        <w:bidi w:val="1"/>
      </w:pPr>
      <w:bookmarkStart w:id="1024" w:name="_GenCap_table_1024"/>
      <w:bookmarkEnd w:id="1024"/>
      <w:r>
        <w:rPr>
          <w:rFonts w:ascii="Times New Roman" w:hAnsi="Times New Roman" w:cs="B Lotus"/>
          <w:b/>
          <w:i/>
          <w:rtl w:val="1"/>
        </w:rPr>
        <w:t>جدول ۳-۱۲</w:t>
      </w:r>
      <w:r>
        <w:rPr>
          <w:rFonts w:ascii="Times New Roman" w:hAnsi="Times New Roman" w:cs="B Lotus"/>
          <w:rtl w:val="1"/>
        </w:rPr>
        <w:t xml:space="preserve">: </w:t>
      </w:r>
      <w:r>
        <w:rPr>
          <w:rFonts w:ascii="Times New Roman" w:hAnsi="Times New Roman" w:cs="B Lotus"/>
          <w:b w:val="0"/>
          <w:i/>
          <w:rtl w:val="1"/>
        </w:rPr>
        <w:t>فضای اقدام</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lang w:val="en-US" w:bidi="fa-IR"/>
        </w:rPr>
        <w:t xml:space="preserve">اگر خانه دارای کسری خالص باشد (تقاضا </w:t>
      </w:r>
      <w:r>
        <w:rPr>
          <w:rFonts w:ascii="Times New Roman" w:hAnsi="Times New Roman" w:cs="LMU Lotus"/>
          <w:b w:val="0"/>
          <w:i w:val="0"/>
          <w:rtl w:val="0"/>
        </w:rPr>
        <w:t xml:space="preserve">&gt; </w:t>
      </w:r>
      <w:r>
        <w:rPr>
          <w:rFonts w:ascii="Times New Roman" w:hAnsi="Times New Roman" w:cs="LMU Lotus"/>
          <w:b w:val="0"/>
          <w:i w:val="0"/>
          <w:rtl w:val="1"/>
          <w:lang w:val="en-US" w:bidi="fa-IR"/>
        </w:rPr>
        <w:t>تولید)، اقدام به‌اجبار ۰ است (چیزی برای اشتراک وجود ندارد)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p>
    <w:p>
      <w:pPr>
        <w:pStyle w:val="IAUBodyFirst"/>
        <w:bidi w:val="1"/>
      </w:pP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با استفاده از قاعده‌ی استاندارد به‌روزرسانی یادگیری کیو جدولی به‌روز می‌شود </w:t>
      </w:r>
      <w:r>
        <w:rPr>
          <w:rFonts w:ascii="Times New Roman" w:hAnsi="Times New Roman" w:cs="LMU Lotus"/>
          <w:b w:val="0"/>
          <w:i w:val="0"/>
          <w:rtl w:val="0"/>
        </w:rPr>
        <w:t xml:space="preserve">(Watkins </w:t>
      </w:r>
      <w:r>
        <w:rPr>
          <w:rFonts w:ascii="Times New Roman" w:hAnsi="Times New Roman" w:cs="LMU Lotus"/>
          <w:b w:val="0"/>
          <w:i w:val="0"/>
          <w:rtl w:val="0"/>
        </w:rPr>
        <w:t xml:space="preserve">&amp; </w:t>
      </w:r>
      <w:r>
        <w:rPr>
          <w:rFonts w:ascii="Times New Roman" w:hAnsi="Times New Roman" w:cs="LMU Lotus"/>
          <w:b w:val="0"/>
          <w:i w:val="0"/>
          <w:rtl w:val="0"/>
        </w:rPr>
        <w:t>[</w:t>
      </w:r>
      <w:r>
        <w:rPr>
          <w:rFonts w:ascii="Times New Roman" w:hAnsi="Times New Roman" w:cs="LMU Lotus"/>
          <w:b w:val="0"/>
          <w:i w:val="0"/>
          <w:rtl w:val="0"/>
        </w:rPr>
        <w:t>45</w:t>
      </w:r>
      <w:r>
        <w:rPr>
          <w:rFonts w:ascii="Times New Roman" w:hAnsi="Times New Roman" w:cs="LMU Lotus"/>
          <w:b w:val="0"/>
          <w:i w:val="0"/>
          <w:rtl w:val="0"/>
        </w:rPr>
        <w:t xml:space="preserve">] </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w:t>
      </w:r>
      <w:r>
        <w:rPr>
          <w:rFonts w:ascii="Times New Roman" w:hAnsi="Times New Roman" w:cs="LMU Lotus"/>
          <w:b w:val="0"/>
          <w:i w:val="0"/>
          <w:rtl w:val="0"/>
        </w:rPr>
        <w:t>:</w:t>
      </w:r>
    </w:p>
    <w:p>
      <w:pPr>
        <w:bidi w:val="0"/>
        <w:jc w:val="center"/>
      </w:pPr>
      <w:bookmarkStart w:id="1025" w:name="_GenCap_equation_1025"/>
      <w:bookmarkEnd w:id="1025"/>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lang w:val="en-US" w:bidi="fa-IR"/>
        </w:rPr>
        <w:t xml:space="preserve">که در آن </w:t>
      </w:r>
      <w:r>
        <m:oMath>
          <m:r>
            <m:t>α</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w:t>
      </w:r>
      <w:r>
        <m:oMath>
          <m:r>
            <m:t>γ</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w:t>
      </w:r>
      <w:r>
        <m:oMath>
          <m:r>
            <m:t>R</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دریافت‌شده پس از انجام اقدام </w:t>
      </w:r>
      <w:r>
        <m:oMath>
          <m:r>
            <m:t>a</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وضعیت </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p>
            <m:e>
              <m:r>
                <m:t>s</m:t>
              </m:r>
            </m:e>
            <m:sup>
              <m:r>
                <m:rPr>
                  <m:sty m:val="p"/>
                </m:rPr>
                <m:t>′</m:t>
              </m:r>
            </m:sup>
          </m:sSup>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بعدی حاصل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تحت شرایط تقریب تصادفی استاندارد، تضمین می‌شود که به تابع </w:t>
      </w:r>
      <w:r>
        <w:rPr>
          <w:rFonts w:ascii="Times New Roman" w:hAnsi="Times New Roman" w:cs="LMU Lotus"/>
          <w:b w:val="0"/>
          <w:i w:val="0"/>
          <w:rtl w:val="0"/>
        </w:rPr>
        <w:t xml:space="preserve">Q </w:t>
      </w:r>
      <w:r>
        <w:rPr>
          <w:rFonts w:ascii="Times New Roman" w:hAnsi="Times New Roman" w:cs="LMU Lotus"/>
          <w:b w:val="0"/>
          <w:i w:val="0"/>
          <w:rtl w:val="1"/>
          <w:lang w:val="en-US" w:bidi="fa-IR"/>
        </w:rPr>
        <w:t>بهینه همگرا شود [</w:t>
      </w:r>
      <w:r>
        <w:rPr>
          <w:rFonts w:ascii="Times New Roman" w:hAnsi="Times New Roman" w:cs="LMU Lotus"/>
          <w:b w:val="0"/>
          <w:i w:val="0"/>
          <w:rtl w:val="0"/>
        </w:rPr>
        <w:t>45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pPr>
      <w:bookmarkStart w:id="1026" w:name="_GenCap_table_1026"/>
      <w:bookmarkEnd w:id="1026"/>
      <w:r>
        <w:rPr>
          <w:rFonts w:ascii="Times New Roman" w:hAnsi="Times New Roman" w:cs="B Lotus"/>
          <w:b/>
          <w:i/>
          <w:rtl w:val="1"/>
        </w:rPr>
        <w:t>جدول ۳-۱۳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تخمین ارزش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برای وضعیت </w:t>
            </w:r>
            <w:r>
              <w:rPr>
                <w:sz w:val="24"/>
              </w:rPr>
              <m:oMath>
                <m:r>
                  <m:t>s</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Dayan (</w:t>
            </w:r>
            <w:r>
              <w:rPr>
                <w:rFonts w:ascii="Times New Roman" w:hAnsi="Times New Roman" w:cs="LMU Lotus"/>
                <w:b w:val="0"/>
                <w:i w:val="0"/>
                <w:sz w:val="24"/>
                <w:rtl w:val="0"/>
              </w:rPr>
              <w:t>1992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 (۰٫۲)</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Barto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۳-۲)</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تخفیف (۰٫۹۹)</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Barto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Dayan (</w:t>
            </w:r>
            <w:r>
              <w:rPr>
                <w:rFonts w:ascii="Times New Roman" w:hAnsi="Times New Roman" w:cs="LMU Lotus"/>
                <w:b w:val="0"/>
                <w:i w:val="0"/>
                <w:sz w:val="24"/>
                <w:rtl w:val="0"/>
              </w:rPr>
              <w:t>1992</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تمام 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ضریب تخفیف، برنامه‌ی اکتشاف، راهبرد مقداردهی اولیه و مدت آموزش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بخش ۳-۱۴ فهرست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مقادیر در تمام عامل‌ها و سناریوها یکسان هستند،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 ۱٫۰، عامل‌ها را تشویق می‌کند تا همه‌ی اقدامات را در اوایل آموزش امتحان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بلوک در نمودار جریان، مطابق با یک گام مجزا در حلقه‌ی شبیه‌سازی است و دنباله به‌شرح زیر پیش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 محیط را در شروع هر قسمت بازنشانی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وضعیت‌های باتری به ۵۰ درصد شارژ (۳٫۵ کیلووات‌ساعت) مقداردهی اولیه می‌شوند و آب‌وهوای روز از یک توزیع برنولی نمونه‌گیری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صاف با احتمال ۸۵ درصد، ابری با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نمونه‌گیری تصادفی منفرد،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برای کل روز تعیین می‌کند و رویدادهای کمبود منابع را معرفی می‌کند که تاب‌آوری هنجارهای اشتراک آموخته‌شده را آزمایش می‌کنند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۲ تولید خورشیدی را برای هر خانه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معادله (۳-۱)، منحنی تابش نیم‌سینوسی برای هر ساعت از روز (۶ صبح تا ۶ بعدازظهر) ارزیابی می‌شود و توسط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پیک به ۱٫۳ کیلووات در هر خانه می‌رسد و تقریباً ۹٫۹ کیلووات‌ساعت در روز 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ابری، تولید نصف می‌شود و کل انرژی در دسترس جامعه را کاهش می‌دهد و شرایط کمبود را ایجاد می‌کند که در آن تصمیمات اشتراک حیاتی می‌شوند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۱٫۳ کیلووات،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(۳٫۵ تا ۴٫۰ کیلووات‌پیک) است و به‌عمد نماینده‌ی خانوارهای با ظرفیت تولید محدودتر انتخاب شده تا سناریوهای کمبود انرژی را در شبیه‌سازی معنادار 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۳ الگوهای تقاضا را با استفاده از تخصیص چرخشی چهار نوع الگو (صبحگاهی، عصرگاهی، مسطح، شب‌زنده‌دار) به هر یک از ۱۰ خانه اختصاص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الگو، یک مقدار تقاضای ساعتی مشخص می‌کند و کل تقاضای روزانه‌ی هر خانه بسته به نوع الگو از ۸٫۴ تا ۹٫۶ کیلووات‌ساعت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چرخشی تضمین می‌کند که هیچ نوع الگوی واحدی در هیچ موقعیت خاصی در توپولوژی حلقوی در بین تصادف‌سازی‌ها غالب نشود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مکملیت زمانی، پیش‌شرط ساختاری برای متقابله‌گری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عامل را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عامل فقط وضعیت محلی خود را مشاهده می‌کند که به‌صورت یک زوج‌تایی (ساعت، سطح باتری گسسته‌شده) صورتبندی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مشاهده‌ی محلی، نتیجه‌ی مستقیم صورتبندی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اتخاذشده برای مطالعه‌ی هماهنگی نوظهور بدون اشتراک‌گذاری اطلاعات متمرکز است [</w:t>
      </w:r>
      <w:r>
        <w:rPr>
          <w:rFonts w:ascii="Times New Roman" w:hAnsi="Times New Roman" w:cs="LMU Lotus"/>
          <w:b w:val="0"/>
          <w:i w:val="0"/>
          <w:rtl w:val="0"/>
        </w:rPr>
        <w:t>34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قابل‌مدیریت نگه می‌دارد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اقدام اشتراک را از طریق یک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با استفاده از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جاری عامل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احتمال </w:t>
      </w:r>
      <w:r>
        <m:oMath>
          <m:r>
            <m:t>ε</m:t>
          </m:r>
        </m:oMath>
      </w:r>
      <w:r>
        <w:rPr>
          <w:rFonts w:ascii="Times New Roman" w:hAnsi="Times New Roman" w:cs="LMU Lotus"/>
          <w:b w:val="0"/>
          <w:i w:val="0"/>
          <w:rtl w:val="1"/>
          <w:lang w:val="en-US" w:bidi="fa-IR"/>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lang w:val="en-US" w:bidi="fa-IR"/>
        </w:rPr>
        <w:t xml:space="preserve">، اقدام با بالاترین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وضعیت جاری را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اکتشاف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قسمت کاهش می‌یابد (بلوک ۸) و مقدار حداقلی آن بین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متفاوت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کف بالاتر، ویژگی گشودگی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رمزگذاری می‌کند، زیرا عامل نوآور حتی پس از همگرایی بقیه‌ی جامعه، تمایل بیشتری به رفتار اکتشافی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rPr>
          <w:rFonts w:ascii="Times New Roman" w:hAnsi="Times New Roman" w:cs="LMU Lotus"/>
          <w:b w:val="0"/>
          <w:i w:val="0"/>
          <w:rtl w:val="0"/>
        </w:rPr>
        <w:t>15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متغیر </w:t>
      </w:r>
      <w:r>
        <m:oMath>
          <m:sSub>
            <m:e>
              <m:r>
                <m:t>ε</m:t>
              </m:r>
            </m:e>
            <m:sub>
              <m:r>
                <m:rPr>
                  <m:sty m:val="p"/>
                </m:rPr>
                <m:t>min</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پاداش را برای هر عامل پس از اجرای اقدام اشتراک و مشخص‌شدن پیامدهای ساعتی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پاداش، ترکیب محدب تعریف‌شده در معادله (۳-۲) است</w:t>
      </w:r>
      <w:r>
        <w:rPr>
          <w:rFonts w:ascii="Times New Roman" w:hAnsi="Times New Roman" w:cs="LMU Lotus"/>
          <w:b w:val="0"/>
          <w:i w:val="0"/>
          <w:rtl w:val="0"/>
        </w:rPr>
        <w:t xml:space="preserve">: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(معادله ۳-۳) کسری از تقاضای ساعتی خانه است که توسط تولید خورشیدی، تخلیه‌ی باتری و انرژی اشتراکی دریافت‌شده 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(معادله ۳-۴) شاخص جین است که از مقادیر آسایش هر ۱۰ خانه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وزن‌های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وابسته به شخصیت توصیف‌شده در بخش ۳-۷ هستند و مجموع آن‌ها همیشه ۱٫۰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شکاف ۲ از بخش ۲-۵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تغییر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سراسر جمعیت عامل‌ها، شبیه‌سازی ترجیحات عدالت ناهمگنی را تولید می‌کند که رویکردهای محدودیت یکنواخت [</w:t>
      </w:r>
      <w:r>
        <w:rPr>
          <w:rFonts w:ascii="Times New Roman" w:hAnsi="Times New Roman" w:cs="LMU Lotus"/>
          <w:b w:val="0"/>
          <w:i w:val="0"/>
          <w:rtl w:val="0"/>
        </w:rPr>
        <w:t>16</w:t>
      </w:r>
      <w:r>
        <w:rPr>
          <w:rFonts w:ascii="Times New Roman" w:hAnsi="Times New Roman" w:cs="LMU Lotus"/>
          <w:b w:val="0"/>
          <w:i w:val="0"/>
          <w:rtl w:val="1"/>
          <w:lang w:val="en-US" w:bidi="fa-IR"/>
        </w:rPr>
        <w:t>]، [</w:t>
      </w:r>
      <w:r>
        <w:rPr>
          <w:rFonts w:ascii="Times New Roman" w:hAnsi="Times New Roman" w:cs="LMU Lotus"/>
          <w:b w:val="0"/>
          <w:i w:val="0"/>
          <w:rtl w:val="0"/>
        </w:rPr>
        <w:t>19</w:t>
      </w:r>
      <w:r>
        <w:rPr>
          <w:rFonts w:ascii="Times New Roman" w:hAnsi="Times New Roman" w:cs="LMU Lotus"/>
          <w:b w:val="0"/>
          <w:i w:val="0"/>
          <w:rtl w:val="1"/>
          <w:lang w:val="en-US" w:bidi="fa-IR"/>
        </w:rPr>
        <w:t>] نمی‌توانند مدل‌سازی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محدب با مجموع واحد تضمین می‌کند که افزایش دغدغه‌ی عدالت لزوماً منفعت‌طلبی را کاهش می‌دهد و یک مبادله‌ی جمع</w:t>
      </w:r>
      <w:r>
        <w:rPr>
          <w:rFonts w:ascii="Times New Roman" w:hAnsi="Times New Roman" w:cs="LMU Lotus"/>
          <w:b w:val="0"/>
          <w:i w:val="0"/>
          <w:rtl w:val="0"/>
        </w:rPr>
        <w:t>‑</w:t>
      </w:r>
      <w:r>
        <w:rPr>
          <w:rFonts w:ascii="Times New Roman" w:hAnsi="Times New Roman" w:cs="LMU Lotus"/>
          <w:b w:val="0"/>
          <w:i w:val="0"/>
          <w:rtl w:val="1"/>
          <w:lang w:val="en-US" w:bidi="fa-IR"/>
        </w:rPr>
        <w:t>صفر در سطح فردی ایجاد می‌کند که ساختار معضل اجتماعی تصمیمات اشتراک واقعی را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۷ قاعده‌ی به‌روزرسانی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(معادله ۳-۵) را بر روی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اجراشده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به‌روزرسانی،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به‌سوی مجموع پاداش فوری و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بیشینه‌ی تخفیف‌خورده‌ی وضعیت بعدی جابه‌جا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1"/>
          <w:lang w:val="en-US" w:bidi="fa-IR"/>
        </w:rPr>
        <w:t>، عامل وزن قوی بر پیامدهای آینده می‌گذارد و در عین حال انعطاف‌پذیری کافی برای انطباق با شرایط متغیر در طول آموزش اولیه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حاصل، شفافیت کامل خط‌مشی را فراهم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مقدار وضعیت</w:t>
      </w:r>
      <w:r>
        <w:rPr>
          <w:rFonts w:ascii="Times New Roman" w:hAnsi="Times New Roman" w:cs="LMU Lotus"/>
          <w:b w:val="0"/>
          <w:i w:val="0"/>
          <w:rtl w:val="0"/>
        </w:rPr>
        <w:t>-</w:t>
      </w:r>
      <w:r>
        <w:rPr>
          <w:rFonts w:ascii="Times New Roman" w:hAnsi="Times New Roman" w:cs="LMU Lotus"/>
          <w:b w:val="0"/>
          <w:i w:val="0"/>
          <w:rtl w:val="1"/>
          <w:lang w:val="en-US" w:bidi="fa-IR"/>
        </w:rPr>
        <w:t>اقدام قابل‌بازرسی است و تحلیل نقشه‌ی حرارتی در بخش ۴-۶ را امکان‌پذیر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بالای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به‌ویژه برای عامل‌های نوع‌گرا مهم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زیرا پاداش 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هم‌زمان در هر ساعت محاسبه می‌شود، نه با تأخیر، ضریب تخفیف بالا، سیگنال افق بلند متقابله‌گری را حفظ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سودی که یک عامل نوع‌گرا زمانی دریافت می‌کند که همسایه ساعات یا روزها بعد انرژی اشتراک‌شده را بازپرداخت کند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۸ نرخ اکتشاف را با ضرب آن در ۰٫۹۹۹ در پایان هر قسمت، مشروط به کف مخصوص هر عامل،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برنامه‌ی کاهش نمایی تضمین می‌کند که عامل‌ها در ۱۰۰۰</w:t>
      </w:r>
      <w:r>
        <w:rPr>
          <w:rFonts w:ascii="Times New Roman" w:hAnsi="Times New Roman" w:cs="LMU Lotus"/>
          <w:b w:val="0"/>
          <w:i w:val="0"/>
          <w:rtl w:val="0"/>
        </w:rPr>
        <w:t>–</w:t>
      </w:r>
      <w:r>
        <w:rPr>
          <w:rFonts w:ascii="Times New Roman" w:hAnsi="Times New Roman" w:cs="LMU Lotus"/>
          <w:b w:val="0"/>
          <w:i w:val="0"/>
          <w:rtl w:val="1"/>
          <w:lang w:val="en-US" w:bidi="fa-IR"/>
        </w:rPr>
        <w:t>۲۰۰۰ قسمت اول به‌طور گسترده اکتشاف می‌کنند و سپس به‌تدریج به‌سوی بهره‌برداری حریصانه تغییر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قسمت ۸۰۰۰،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استاندارد به حدود ۰٫۰۰۰۳ کاهش یافته است که بسیار کمتر از کف ۰٫۰۱ است، بنابراین کف، احتمال اکتشاف مؤثر در هنگام همگرایی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۹ ساعت شبیه‌سازی را یک ساعت جلو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ساعت جاری ۲۳ باشد، قسمت پایان می‌یابد؛ در غیر این صورت، حلقه برای ساعت بعدی به بلوک ۴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وضوح ساعتی برای هم‌راستایی با فواصل کنتور هوشمند مسکونی استاندارد و برای ثبت ساختار روزانه‌ی تولید خورشیدی و تقاضای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دانه‌بندی زمانی برای عملکرد معنادار پاداش عدالت ضروری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محاسبه‌شده بر روی مقادیر آسایش ساعتی، نابرابری درون‌روز را ثبت می‌کند که می‌انگین‌های روزانه آن را پنهان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۱۰ پایان یک قسمت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۱۰۰ قسمت، سیستم سنجه‌های سطح جامعه و سطح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شاخص عدالت جین، نرخ روزهای خاموشی، هدررفت انرژی و فراوانی اشتراک هر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 یک پرونده‌ی گزارش برای تحلیل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شبیه‌سازی به قسمت بعدی (بلوک ۱) می‌رود یا پس از ۸۰۰۰ قسمت خاتمه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بازه‌ی ثبت‌نام ۱۰۰ قسمتی، وضوح زمانی را با سربار ذخیره‌سازی متعادل می‌کند و ۸۰ نقطه‌ی ارزیابی در هر اجرا فراهم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ثبت‌نام در هر ۱۰۰ قسمت به‌جای هر قسمت، سربار ورودی</w:t>
      </w:r>
      <w:r>
        <w:rPr>
          <w:rFonts w:ascii="Times New Roman" w:hAnsi="Times New Roman" w:cs="LMU Lotus"/>
          <w:b w:val="0"/>
          <w:i w:val="0"/>
          <w:rtl w:val="0"/>
        </w:rPr>
        <w:t>/</w:t>
      </w:r>
      <w:r>
        <w:rPr>
          <w:rFonts w:ascii="Times New Roman" w:hAnsi="Times New Roman" w:cs="LMU Lotus"/>
          <w:b w:val="0"/>
          <w:i w:val="0"/>
          <w:rtl w:val="1"/>
          <w:lang w:val="en-US" w:bidi="fa-IR"/>
        </w:rPr>
        <w:t>خروجی دیسک را در سراسر آزمایش ۲۵</w:t>
      </w:r>
      <w:r>
        <w:rPr>
          <w:rFonts w:ascii="Times New Roman" w:hAnsi="Times New Roman" w:cs="LMU Lotus"/>
          <w:b w:val="0"/>
          <w:i w:val="0"/>
          <w:rtl w:val="0"/>
        </w:rPr>
        <w:t>‑</w:t>
      </w:r>
      <w:r>
        <w:rPr>
          <w:rFonts w:ascii="Times New Roman" w:hAnsi="Times New Roman" w:cs="LMU Lotus"/>
          <w:b w:val="0"/>
          <w:i w:val="0"/>
          <w:rtl w:val="1"/>
          <w:lang w:val="en-US" w:bidi="fa-IR"/>
        </w:rPr>
        <w:t>اجرایی (در مجموع ۴۸ می‌لیون تصمیم گام عامل) کاهش می‌دهد و در عین حال مسیر همگرایی سنجه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(قسمت‌های ۷۰۰۱</w:t>
      </w:r>
      <w:r>
        <w:rPr>
          <w:rFonts w:ascii="Times New Roman" w:hAnsi="Times New Roman" w:cs="LMU Lotus"/>
          <w:b w:val="0"/>
          <w:i w:val="0"/>
          <w:rtl w:val="0"/>
        </w:rPr>
        <w:t>–</w:t>
      </w:r>
      <w:r>
        <w:rPr>
          <w:rFonts w:ascii="Times New Roman" w:hAnsi="Times New Roman" w:cs="LMU Lotus"/>
          <w:b w:val="0"/>
          <w:i w:val="0"/>
          <w:rtl w:val="1"/>
          <w:lang w:val="en-US"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مستند در بخش ۴-۱ تأیید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تعدیل‌شده با شخصیت برای اشتراک انرژی</w:t>
      </w:r>
    </w:p>
    <w:p>
      <w:pPr>
        <w:pStyle w:val="IAUBodyFirst"/>
        <w:bidi w:val="1"/>
      </w:pPr>
      <w:r>
        <w:rPr>
          <w:rFonts w:ascii="Times New Roman" w:hAnsi="Times New Roman" w:cs="LMU Lotus"/>
          <w:b w:val="0"/>
          <w:i w:val="0"/>
          <w:rtl w:val="1"/>
          <w:lang w:val="en-US" w:bidi="fa-IR"/>
        </w:rPr>
        <w:t>الگوریتم ۳-۱ رویه‌ی کامل آموزش را ارائه می‌دهد</w:t>
      </w:r>
      <w:r>
        <w:rPr>
          <w:rFonts w:ascii="Times New Roman" w:hAnsi="Times New Roman" w:cs="LMU Lotus"/>
          <w:b w:val="0"/>
          <w:i w:val="0"/>
          <w:rtl w:val="0"/>
        </w:rPr>
        <w:t>.</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 درصد</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lang w:val="en-US" w:bidi="fa-IR"/>
        </w:rPr>
        <w:t>شبه‌کد، کوپلینگ بین شخصیت و یادگیری را صریح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تابع پاداش هر عامل (خط ۳۱) به وزن‌های شخصیتی آن </w:t>
      </w:r>
      <w:r>
        <w:rPr>
          <w:rFonts w:ascii="Times New Roman" w:hAnsi="Times New Roman" w:cs="LMU Lotus"/>
          <w:b w:val="0"/>
          <w:i w:val="0"/>
          <w:rtl w:val="0"/>
        </w:rPr>
        <w:t>(</w:t>
      </w:r>
      <w:r>
        <m:oMath>
          <m:sSub>
            <m:e>
              <m:r>
                <m:t>w</m:t>
              </m:r>
            </m:e>
            <m:sub>
              <m:r>
                <m:rPr>
                  <m:nor/>
                  <m:sty m:val="p"/>
                </m:rPr>
                <m:t>self</m:t>
              </m:r>
              <m:r>
                <m:rPr>
                  <m:sty m:val="p"/>
                </m:rPr>
                <m:t>,</m:t>
              </m:r>
              <m:r>
                <m:t>i</m:t>
              </m:r>
            </m:sub>
          </m:sSub>
        </m:oMath>
      </w:r>
      <w:r>
        <w:rPr>
          <w:rFonts w:ascii="Times New Roman" w:hAnsi="Times New Roman" w:cs="LMU Lotus"/>
          <w:b w:val="0"/>
          <w:i w:val="0"/>
          <w:rtl w:val="1"/>
          <w:lang w:val="en-US" w:bidi="fa-IR"/>
        </w:rPr>
        <w:t xml:space="preserve">، </w:t>
      </w:r>
      <w:r>
        <m:oMath>
          <m:sSub>
            <m:e>
              <m:r>
                <m:t>w</m:t>
              </m:r>
            </m:e>
            <m:sub>
              <m:r>
                <m:rPr>
                  <m:nor/>
                  <m:sty m:val="p"/>
                </m:rPr>
                <m:t>fair</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بستگی دارد و برنامه‌ی اکتشاف آن (خط ۳۵) به پارامتر گشودگی آن </w:t>
      </w:r>
      <w:r>
        <w:rPr>
          <w:rFonts w:ascii="Times New Roman" w:hAnsi="Times New Roman" w:cs="LMU Lotus"/>
          <w:b w:val="0"/>
          <w:i w:val="0"/>
          <w:rtl w:val="0"/>
        </w:rPr>
        <w:t>(</w:t>
      </w:r>
      <w:r>
        <m:oMath>
          <m:sSub>
            <m:e>
              <m:r>
                <m:t>ε</m:t>
              </m:r>
            </m:e>
            <m:sub>
              <m:r>
                <m:rPr>
                  <m:sty m:val="p"/>
                </m:rPr>
                <m:t>min</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تنها در داشتن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 (خط ۲۱) تعیین می‌کند که چه کسری از مازاد قابل‌صادرات منتقل شود و سازوکار اشتراک دو مرحله‌ای (خطوط ۱۶</w:t>
      </w:r>
      <w:r>
        <w:rPr>
          <w:rFonts w:ascii="Times New Roman" w:hAnsi="Times New Roman" w:cs="LMU Lotus"/>
          <w:b w:val="0"/>
          <w:i w:val="0"/>
          <w:rtl w:val="0"/>
        </w:rPr>
        <w:t>–</w:t>
      </w:r>
      <w:r>
        <w:rPr>
          <w:rFonts w:ascii="Times New Roman" w:hAnsi="Times New Roman" w:cs="LMU Lotus"/>
          <w:b w:val="0"/>
          <w:i w:val="0"/>
          <w:rtl w:val="1"/>
          <w:lang w:val="en-US" w:bidi="fa-IR"/>
        </w:rPr>
        <w:t>۱۹ برای محلی، ۲۱</w:t>
      </w:r>
      <w:r>
        <w:rPr>
          <w:rFonts w:ascii="Times New Roman" w:hAnsi="Times New Roman" w:cs="LMU Lotus"/>
          <w:b w:val="0"/>
          <w:i w:val="0"/>
          <w:rtl w:val="0"/>
        </w:rPr>
        <w:t>–</w:t>
      </w:r>
      <w:r>
        <w:rPr>
          <w:rFonts w:ascii="Times New Roman" w:hAnsi="Times New Roman" w:cs="LMU Lotus"/>
          <w:b w:val="0"/>
          <w:i w:val="0"/>
          <w:rtl w:val="1"/>
          <w:lang w:val="en-US" w:bidi="fa-IR"/>
        </w:rPr>
        <w:t>۲۵ برای اشتراک) توصیف بخش ۳-۱۰ را منعکس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p>
    <w:p>
      <w:pPr>
        <w:jc w:val="center"/>
      </w:pPr>
      <w:r>
        <w:drawing>
          <wp:inline xmlns:a="http://schemas.openxmlformats.org/drawingml/2006/main" xmlns:pic="http://schemas.openxmlformats.org/drawingml/2006/picture">
            <wp:extent cx="5040000" cy="3024000"/>
            <wp:docPr id="8" name="Picture 8"/>
            <wp:cNvGraphicFramePr>
              <a:graphicFrameLocks noChangeAspect="1"/>
            </wp:cNvGraphicFramePr>
            <a:graphic>
              <a:graphicData uri="http://schemas.openxmlformats.org/drawingml/2006/picture">
                <pic:pic>
                  <pic:nvPicPr>
                    <pic:cNvPr id="0" name="v03_two_phase_sharing.png"/>
                    <pic:cNvPicPr/>
                  </pic:nvPicPr>
                  <pic:blipFill>
                    <a:blip r:embed="rId18"/>
                    <a:stretch>
                      <a:fillRect/>
                    </a:stretch>
                  </pic:blipFill>
                  <pic:spPr>
                    <a:xfrm>
                      <a:off x="0" y="0"/>
                      <a:ext cx="5040000" cy="3024000"/>
                    </a:xfrm>
                    <a:prstGeom prst="rect"/>
                  </pic:spPr>
                </pic:pic>
              </a:graphicData>
            </a:graphic>
          </wp:inline>
        </w:drawing>
      </w:r>
    </w:p>
    <w:p>
      <w:pPr>
        <w:pStyle w:val="Caption"/>
        <w:bidi w:val="1"/>
      </w:pPr>
      <w:bookmarkStart w:id="1027" w:name="_GenCap_figure_1027"/>
      <w:bookmarkEnd w:id="1027"/>
      <w:r>
        <w:rPr>
          <w:rFonts w:ascii="Times New Roman" w:hAnsi="Times New Roman" w:cs="B Lotus"/>
          <w:b/>
          <w:i/>
          <w:rtl w:val="1"/>
        </w:rPr>
        <w:t>شکل ۳-۶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مصرف محلی و اشتراک مازاد</w:t>
      </w:r>
    </w:p>
    <w:p>
      <w:pPr>
        <w:pStyle w:val="IAUBody"/>
        <w:bidi w:val="1"/>
      </w:pPr>
      <w:r>
        <w:rPr>
          <w:rFonts w:ascii="Times New Roman" w:hAnsi="Times New Roman" w:cs="LMU Lotus"/>
          <w:b w:val="0"/>
          <w:i w:val="0"/>
          <w:rtl w:val="1"/>
          <w:lang w:val="en-US" w:bidi="fa-IR"/>
        </w:rPr>
        <w:t>همان‌طور که در شکل ۳-۶ دیده می‌شود، فرایند اشتراک انرژی در این شبیه‌سازی از دو مرحله تشکیل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اول، هر خانه ابتدا از تولید خورشیدی محلی و باتری خود برای تأمین تقاضا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باقی‌مانده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دوم، عامل تصمیم می‌گیرد چه کسری از این مازاد را با همسایه در توپولوژی حلقوی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دریافتی توسط همسایه ابتدا کسری جاری را پوشش می‌دهد و مابقی در باتری ذخیره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اشتراک انرژی از یک فرایند دو مرحله‌ای در هر ساعت پیروی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۱ </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و ذخیره‌سازی محلی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خانه ابتدا از تولید خورشیدی جاری خود برای تأمین تقاضای خود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به باتری شارژ می‌شود (تا سقف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باقی‌مانده پس از شارژ باتری، مازاد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تولید ناکافی باشد، باتری برای پوشش کسری دشارژ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باتری تخلیه شود، خانه با تقاضای تأمین‌نشده (کاهش آسایش) مواجه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۲ </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اقدام اشتراک تعیین‌شده، تعیین می‌کند که چه کسری از مازاد قابل‌صادرات به همسایه فرستاده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که قابل ذخیره یا استفاده نیست، هدر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دنباله به‌این معناست که اشتراک شامل یک ایثار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اشتراک‌گذاری‌شده، انرژی‌ای است که می‌توانست برای استفاده‌ی آینده‌ی خود دهنده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تنش اصلی را ایجاد می‌کند که پاداش‌های تعدیل‌شده با شخصیت برای حل آن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ترکیب‌های جامعه (سناریوها)</w:t>
      </w:r>
    </w:p>
    <w:p>
      <w:pPr>
        <w:pStyle w:val="IAUBodyFirst"/>
        <w:bidi w:val="1"/>
      </w:pPr>
      <w:r>
        <w:rPr>
          <w:rFonts w:ascii="Times New Roman" w:hAnsi="Times New Roman" w:cs="LMU Lotus"/>
          <w:b w:val="0"/>
          <w:i w:val="0"/>
          <w:rtl w:val="1"/>
          <w:lang w:val="en-US" w:bidi="fa-IR"/>
        </w:rPr>
        <w:t>پنج ترکیب جامعه‌ی متمایز آزمایش می‌شوند (جدول ۳-۱۰) که هر کدام با ۵ تصادف‌سازی (۴۲، ۱۲۳، ۴۵۶، ۷۸۹، ۱۰۱۱) برای قابلیت اطمینان آماری</w:t>
      </w:r>
      <w:r>
        <w:rPr>
          <w:rFonts w:ascii="Times New Roman" w:hAnsi="Times New Roman" w:cs="LMU Lotus"/>
          <w:b w:val="0"/>
          <w:i w:val="0"/>
          <w:rtl w:val="0"/>
        </w:rPr>
        <w:t>:</w:t>
      </w:r>
    </w:p>
    <w:p>
      <w:pPr>
        <w:pStyle w:val="Caption"/>
        <w:bidi w:val="1"/>
      </w:pPr>
      <w:bookmarkStart w:id="1028" w:name="_GenCap_table_1028"/>
      <w:bookmarkEnd w:id="1028"/>
      <w:r>
        <w:rPr>
          <w:rFonts w:ascii="Times New Roman" w:hAnsi="Times New Roman" w:cs="B Lotus"/>
          <w:b/>
          <w:i/>
          <w:rtl w:val="1"/>
        </w:rPr>
        <w:t>جدول ۳-۱۴</w:t>
      </w:r>
      <w:r>
        <w:rPr>
          <w:rFonts w:ascii="Times New Roman" w:hAnsi="Times New Roman" w:cs="B Lotus"/>
          <w:rtl w:val="1"/>
        </w:rPr>
        <w:t xml:space="preserve">: </w:t>
      </w:r>
      <w:r>
        <w:rPr>
          <w:rFonts w:ascii="Times New Roman" w:hAnsi="Times New Roman" w:cs="B Lotus"/>
          <w:b w:val="0"/>
          <w:i/>
          <w:rtl w:val="1"/>
        </w:rPr>
        <w:t>سناریوهای آزمایشی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حالت پایه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 xml:space="preserve">prosocial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altruistic</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شخصیت‌های ناهمگن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innovator </w:t>
            </w:r>
            <w:r>
              <w:rPr>
                <w:rFonts w:ascii="Times New Roman" w:hAnsi="Times New Roman" w:cs="LMU Lotus"/>
                <w:b w:val="0"/>
                <w:i w:val="0"/>
                <w:sz w:val="24"/>
                <w:rtl w:val="1"/>
                <w:lang w:val="en-US" w:bidi="fa-IR"/>
              </w:rPr>
              <w:t xml:space="preserve">با </w:t>
            </w:r>
            <w:r>
              <w:rPr>
                <w:rFonts w:ascii="Times New Roman" w:hAnsi="Times New Roman" w:cs="LMU Lotus"/>
                <w:b w:val="0"/>
                <w:i w:val="0"/>
                <w:sz w:val="24"/>
                <w:rtl w:val="0"/>
              </w:rPr>
              <w:t xml:space="preserve">O </w:t>
            </w:r>
            <w:r>
              <w:rPr>
                <w:rFonts w:ascii="Times New Roman" w:hAnsi="Times New Roman" w:cs="LMU Lotus"/>
                <w:b w:val="0"/>
                <w:i w:val="0"/>
                <w:sz w:val="24"/>
                <w:rtl w:val="1"/>
                <w:lang w:val="en-US" w:bidi="fa-IR"/>
              </w:rPr>
              <w:t xml:space="preserve">بالا، ۴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۲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یک عامل کنجکاو بی‌ثبات‌کننده بر سیستم تأثیر می‌گذارد؟</w:t>
            </w:r>
          </w:p>
        </w:tc>
      </w:tr>
    </w:tbl>
    <w:p>
      <w:pPr>
        <w:spacing w:after="120"/>
      </w:pPr>
    </w:p>
    <w:p>
      <w:pPr>
        <w:jc w:val="center"/>
      </w:pPr>
      <w:r>
        <w:drawing>
          <wp:inline xmlns:a="http://schemas.openxmlformats.org/drawingml/2006/main" xmlns:pic="http://schemas.openxmlformats.org/drawingml/2006/picture">
            <wp:extent cx="5040000" cy="2871429"/>
            <wp:docPr id="9" name="Picture 9"/>
            <wp:cNvGraphicFramePr>
              <a:graphicFrameLocks noChangeAspect="1"/>
            </wp:cNvGraphicFramePr>
            <a:graphic>
              <a:graphicData uri="http://schemas.openxmlformats.org/drawingml/2006/picture">
                <pic:pic>
                  <pic:nvPicPr>
                    <pic:cNvPr id="0" name="v06_community_compositions.png"/>
                    <pic:cNvPicPr/>
                  </pic:nvPicPr>
                  <pic:blipFill>
                    <a:blip r:embed="rId19"/>
                    <a:stretch>
                      <a:fillRect/>
                    </a:stretch>
                  </pic:blipFill>
                  <pic:spPr>
                    <a:xfrm>
                      <a:off x="0" y="0"/>
                      <a:ext cx="5040000" cy="2871429"/>
                    </a:xfrm>
                    <a:prstGeom prst="rect"/>
                  </pic:spPr>
                </pic:pic>
              </a:graphicData>
            </a:graphic>
          </wp:inline>
        </w:drawing>
      </w:r>
    </w:p>
    <w:p>
      <w:pPr>
        <w:pStyle w:val="Caption"/>
        <w:bidi w:val="1"/>
      </w:pPr>
      <w:bookmarkStart w:id="1029" w:name="_GenCap_figure_1029"/>
      <w:bookmarkEnd w:id="1029"/>
      <w:r>
        <w:rPr>
          <w:rFonts w:ascii="Times New Roman" w:hAnsi="Times New Roman" w:cs="B Lotus"/>
          <w:b/>
          <w:i/>
          <w:rtl w:val="1"/>
        </w:rPr>
        <w:t>شکل ۳-۷</w:t>
      </w:r>
      <w:r>
        <w:rPr>
          <w:rFonts w:ascii="Times New Roman" w:hAnsi="Times New Roman" w:cs="B Lotus"/>
          <w:rtl w:val="1"/>
        </w:rPr>
        <w:t xml:space="preserve">: </w:t>
      </w:r>
      <w:r>
        <w:rPr>
          <w:rFonts w:ascii="Times New Roman" w:hAnsi="Times New Roman" w:cs="B Lotus"/>
          <w:b w:val="0"/>
          <w:i/>
          <w:rtl w:val="1"/>
        </w:rPr>
        <w:t>ترکیب‌های جامعه آزمایشی در پنج سناریو</w:t>
      </w:r>
    </w:p>
    <w:p>
      <w:pPr>
        <w:pStyle w:val="IAUBody"/>
        <w:bidi w:val="1"/>
      </w:pPr>
      <w:r>
        <w:rPr>
          <w:rFonts w:ascii="Times New Roman" w:hAnsi="Times New Roman" w:cs="LMU Lotus"/>
          <w:b w:val="0"/>
          <w:i w:val="0"/>
          <w:rtl w:val="1"/>
          <w:lang w:val="en-US" w:bidi="fa-IR"/>
        </w:rPr>
        <w:t>پنج ترکیب جامعه آزمایشی در شکل ۳-۷ به‌صورت شماتیک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از چپ به راست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ترکیب‌ها برای بررسی تأثیر نسبت و تنوع شخصیت‌ها بر پیامدهای سطح جامعه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p>
    <w:p>
      <w:pPr>
        <w:pStyle w:val="IAUBodyFirst"/>
        <w:bidi w:val="1"/>
      </w:pPr>
      <w:r>
        <w:rPr>
          <w:rFonts w:ascii="Times New Roman" w:hAnsi="Times New Roman" w:cs="LMU Lotus"/>
          <w:b w:val="0"/>
          <w:i w:val="0"/>
          <w:rtl w:val="1"/>
          <w:lang w:val="en-US" w:bidi="fa-IR"/>
        </w:rPr>
        <w:t>هفت سنجه در تمام شبیه‌سازی‌ها ردیابی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سنجه در زیر با فرمول، تفسیر و استناد منبع آن تعریف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رفاه کلی محله را کمّی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می‌انگین کسر تأمین‌شده‌ی تقاضای همه‌ی خانه‌ها در طول پنجره‌ی ارزیابی (۱۰۰۰ قسمت پایانی) محاسبه می‌شود</w:t>
      </w:r>
      <w:r>
        <w:rPr>
          <w:rFonts w:ascii="Times New Roman" w:hAnsi="Times New Roman" w:cs="LMU Lotus"/>
          <w:b w:val="0"/>
          <w:i w:val="0"/>
          <w:rtl w:val="0"/>
        </w:rPr>
        <w:t>:</w:t>
      </w:r>
    </w:p>
    <w:p>
      <w:pPr>
        <w:bidi w:val="0"/>
        <w:jc w:val="center"/>
      </w:pPr>
      <w:bookmarkStart w:id="1030" w:name="_GenCap_equation_1030"/>
      <w:bookmarkEnd w:id="1030"/>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T</m:t>
          </m:r>
          <m:r>
            <m:rPr>
              <m:sty m:val="p"/>
            </m:rPr>
            <m:t>=</m:t>
          </m:r>
          <m:r>
            <m:t>1</m:t>
          </m:r>
          <m:r>
            <m:rPr>
              <m:sty m:val="p"/>
            </m:rPr>
            <m:t>,</m:t>
          </m:r>
          <m:r>
            <m:t>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قسمت ارزیابی و </w:t>
      </w:r>
      <w:r>
        <m:oMath>
          <m:sSub>
            <m:e>
              <m:r>
                <m:t>C</m:t>
              </m:r>
            </m:e>
            <m:sub>
              <m:r>
                <m:t>i</m:t>
              </m:r>
              <m:r>
                <m:rPr>
                  <m:sty m:val="p"/>
                </m:rPr>
                <m:t>,</m:t>
              </m:r>
              <m:r>
                <m:t>t</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کسری از کل تقاضای روزانه‌ی 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از ۰ (هیچ تقاضایی برای هیچ خانه‌ای تأمین نشده) تا ۱٫۰ (همه‌ی تقاضا برای همه‌ی خانه‌ها تأمین شده)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بالاتر نشان‌دهنده‌ی رفاه بیشتر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در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مدیریت انرژی استاندارد‌است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در توزیع آسایش در بین خانه‌ها را با استفاده از همان فرمول تعریف‌شده در معادله (۳-۴)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پنجره‌ی ارزیابی با استفاده از می‌انگین آسایش هر خانه </w:t>
      </w:r>
      <w:r>
        <m:oMath>
          <m:sSub>
            <m:e>
              <m:acc>
                <m:accPr>
                  <m:chr m:val="‾"/>
                </m:accPr>
                <m:e>
                  <m:r>
                    <m:t>C</m:t>
                  </m:r>
                </m:e>
              </m:acc>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w:bookmarkStart w:id="1031" w:name="_GenCap_equation_1031"/>
      <w:bookmarkEnd w:id="1031"/>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1"/>
          <w:lang w:val="en-US" w:bidi="fa-IR"/>
        </w:rPr>
        <w:t>(حداکثر نابرابری) تا ۱٫۰ (برابری کامل) متغیر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فراوانی روزهایی را ثبت می‌کند که در آن حداقل یک خانه تقاضای تأمین‌نشده‌ی قابل‌توجهی را تجربه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روز خاموشی به‌عنوان هر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آن </w:t>
      </w:r>
      <w:r>
        <m:oMath>
          <m:sSub>
            <m:e>
              <m:r>
                <m:rPr>
                  <m:sty m:val="p"/>
                </m:rPr>
                <m:t>min</m:t>
              </m:r>
            </m:e>
            <m:sub>
              <m:r>
                <m:t>i</m:t>
              </m:r>
            </m:sub>
          </m:sSub>
          <m:sSub>
            <m:e>
              <m:r>
                <m:t>C</m:t>
              </m:r>
            </m:e>
            <m:sub>
              <m:r>
                <m:t>i</m:t>
              </m:r>
              <m:r>
                <m:rPr>
                  <m:sty m:val="p"/>
                </m:rPr>
                <m:t>,</m:t>
              </m:r>
              <m:r>
                <m:t>t</m:t>
              </m:r>
            </m:sub>
          </m:sSub>
          <m:r>
            <m:rPr>
              <m:sty m:val="p"/>
            </m:rPr>
            <m:t>&lt;</m:t>
          </m:r>
          <m:r>
            <m:t>0.95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می‌شود</w:t>
      </w:r>
      <w:r>
        <w:rPr>
          <w:rFonts w:ascii="Times New Roman" w:hAnsi="Times New Roman" w:cs="LMU Lotus"/>
          <w:b w:val="0"/>
          <w:i w:val="0"/>
          <w:rtl w:val="0"/>
        </w:rPr>
        <w:t>:</w:t>
      </w:r>
    </w:p>
    <w:p>
      <w:pPr>
        <w:bidi w:val="0"/>
        <w:jc w:val="center"/>
      </w:pPr>
      <w:bookmarkStart w:id="1032" w:name="_GenCap_equation_1032"/>
      <w:bookmarkEnd w:id="1032"/>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lang w:val="en-US" w:bidi="fa-IR"/>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تابع نشانگر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از ۰ (بدون روز خاموشی) تا ۱٫۰ (هر روز حداقل یک خاموشی دارد)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کمتر نشان‌دهنده‌ی سیستم قابل‌اطمینان‌تر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آستانه‌ی ۰٫۹۵ به‌عنوان یک انتخاب طراحی برای تعریف وضعیت خاموشی در این پژوهش در نظر گرفته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کل انرژی مازادی را اندازه‌گیری می‌کند که در هر روز نمی‌توان در جامعه ذخیره یا به اشتراک گذاشت</w:t>
      </w:r>
      <w:r>
        <w:rPr>
          <w:rFonts w:ascii="Times New Roman" w:hAnsi="Times New Roman" w:cs="LMU Lotus"/>
          <w:b w:val="0"/>
          <w:i w:val="0"/>
          <w:rtl w:val="0"/>
        </w:rPr>
        <w:t>:</w:t>
      </w:r>
    </w:p>
    <w:p>
      <w:pPr>
        <w:bidi w:val="0"/>
        <w:jc w:val="center"/>
      </w:pPr>
      <w:bookmarkStart w:id="1033" w:name="_GenCap_equation_1033"/>
      <w:bookmarkEnd w:id="1033"/>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lang w:val="en-US" w:bidi="fa-IR"/>
        </w:rPr>
        <w:t xml:space="preserve">که در آن بالانویس </w:t>
      </w:r>
      <w:r>
        <m:oMath>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فقط مازاد مثبت پس از اشتراک به‌عنوان هدررفت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زمانی رخ می‌دهد که باتری یک عامل پر است و اقدام اشتراک مازاد را به همسایه منتقل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کمتر نشان‌دهنده‌ی جامعه‌ی کارآمدتر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بر حسب کیلووات‌ساعت در روز بیان می‌شود</w:t>
      </w:r>
      <w:r>
        <w:rPr>
          <w:rFonts w:ascii="Times New Roman" w:hAnsi="Times New Roman" w:cs="LMU Lotus"/>
          <w:b w:val="0"/>
          <w:i w:val="0"/>
          <w:rtl w:val="0"/>
        </w:rPr>
        <w:t>.</w:t>
      </w:r>
    </w:p>
    <w:p>
      <w:pPr>
        <w:pStyle w:val="Caption"/>
        <w:bidi w:val="1"/>
      </w:pPr>
      <w:bookmarkStart w:id="1034" w:name="_GenCap_table_1034"/>
      <w:bookmarkEnd w:id="1034"/>
      <w:r>
        <w:rPr>
          <w:rFonts w:ascii="Times New Roman" w:hAnsi="Times New Roman" w:cs="B Lotus"/>
          <w:b/>
          <w:i/>
          <w:rtl w:val="1"/>
        </w:rPr>
        <w:t>جدول ۳-۱۵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۴-۴)</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خانه‌ها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عملگر بخش مثبت (یکسوساز خطی)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اختلاف آسایش نوع‌گرا در‌برابر خودخواه، برابری توزیعی را در جوامع مختلط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هر سناریو، می‌انگین آسایش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عامل‌های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طول پنجره‌ی ارزیابی مقایسه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کمّی می‌کند که آیا عامل‌های نوع‌گرا نسبت به همسایگان خودخواه خود سود می‌برند یا متضرر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مثبت نشان می‌دهد که وزن‌های پاداش نوع‌گرا، آسایش فردی بالاتری را تولید می‌کنند، علیرغم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به‌دلیل </w:t>
      </w:r>
      <w:r>
        <w:rPr>
          <w:rFonts w:ascii="Times New Roman" w:hAnsi="Times New Roman" w:cs="LMU Lotus"/>
          <w:b w:val="0"/>
          <w:i w:val="0"/>
          <w:rtl w:val="0"/>
        </w:rPr>
        <w:t xml:space="preserve">— </w:t>
      </w:r>
      <w:r>
        <w:rPr>
          <w:rFonts w:ascii="Times New Roman" w:hAnsi="Times New Roman" w:cs="LMU Lotus"/>
          <w:b w:val="0"/>
          <w:i w:val="0"/>
          <w:rtl w:val="1"/>
          <w:lang w:val="en-US" w:bidi="fa-IR"/>
        </w:rPr>
        <w:t>دغدغه‌ی بیشتر آن‌ها نسبت به عدالت اجتماعی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سنجه‌ی ثانویه‌ی نابرابری برای اعتبارسنجی یافته‌های عدالت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به‌عنوان نابرابری آنی بین‌خانه‌ای، در هر قسمت </w:t>
      </w:r>
      <w:r>
        <w:rPr>
          <w:rFonts w:ascii="Times New Roman" w:hAnsi="Times New Roman" w:cs="LMU Lotus"/>
          <w:b w:val="0"/>
          <w:i w:val="0"/>
          <w:rtl w:val="0"/>
        </w:rPr>
        <w:t xml:space="preserve">(episode) </w:t>
      </w:r>
      <w:r>
        <w:rPr>
          <w:rFonts w:ascii="Times New Roman" w:hAnsi="Times New Roman" w:cs="LMU Lotus"/>
          <w:b w:val="0"/>
          <w:i w:val="0"/>
          <w:rtl w:val="1"/>
          <w:lang w:val="en-US"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rPr>
          <w:rFonts w:ascii="Times New Roman" w:hAnsi="Times New Roman" w:cs="LMU Lotus"/>
          <w:b w:val="0"/>
          <w:i w:val="0"/>
          <w:rtl w:val="0"/>
        </w:rPr>
        <w:t>12</w:t>
      </w:r>
      <w:r>
        <w:rPr>
          <w:rFonts w:ascii="Times New Roman" w:hAnsi="Times New Roman" w:cs="LMU Lotus"/>
          <w:b w:val="0"/>
          <w:i w:val="0"/>
          <w:rtl w:val="1"/>
          <w:lang w:val="en-US" w:bidi="fa-IR"/>
        </w:rPr>
        <w:t>]</w:t>
      </w:r>
      <w:r>
        <w:rPr>
          <w:rFonts w:ascii="Times New Roman" w:hAnsi="Times New Roman" w:cs="LMU Lotus"/>
          <w:b w:val="0"/>
          <w:i w:val="0"/>
          <w:rtl w:val="0"/>
        </w:rPr>
        <w:t>:</w:t>
      </w:r>
    </w:p>
    <w:p>
      <w:pPr>
        <w:bidi w:val="0"/>
        <w:jc w:val="center"/>
      </w:pPr>
      <w:bookmarkStart w:id="1035" w:name="_GenCap_equation_1035"/>
      <w:bookmarkEnd w:id="1035"/>
      <m:oMathPara>
        <m:oMathParaPr>
          <m:jc m:val="center"/>
        </m:oMathParaPr>
        <m:oMath>
          <m:r>
            <m:t>G</m:t>
          </m:r>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d>
                <m:dPr>
                  <m:begChr m:val="["/>
                  <m:sepChr m:val=""/>
                  <m:endChr m:val="]"/>
                  <m:grow/>
                </m:dPr>
                <m:e>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r>
                            <m:t>C</m:t>
                          </m:r>
                        </m:e>
                        <m:sub>
                          <m:r>
                            <m:rPr>
                              <m:sty m:val="p"/>
                            </m:rPr>
                            <m:t>(</m:t>
                          </m:r>
                          <m:r>
                            <m:t>i</m:t>
                          </m:r>
                          <m:r>
                            <m:rPr>
                              <m:sty m:val="p"/>
                            </m:rPr>
                            <m:t>)</m:t>
                          </m:r>
                        </m:sub>
                      </m:sSub>
                      <m:r>
                        <m:rPr>
                          <m:sty m:val="p"/>
                        </m:rPr>
                        <m:t>(</m:t>
                      </m:r>
                      <m:r>
                        <m:t>e</m:t>
                      </m:r>
                      <m:r>
                        <m:rPr>
                          <m:sty m:val="p"/>
                        </m:rPr>
                        <m:t>)</m:t>
                      </m:r>
                    </m:num>
                    <m:den>
                      <m:r>
                        <m:t>N</m:t>
                      </m:r>
                      <m:nary>
                        <m:naryPr>
                          <m:chr m:val="∑"/>
                          <m:limLoc m:val="undOvr"/>
                          <m:subHide m:val="off"/>
                          <m:supHide m:val="off"/>
                        </m:naryPr>
                        <m:sub>
                          <m:r>
                            <m:t>i</m:t>
                          </m:r>
                          <m:r>
                            <m:rPr>
                              <m:sty m:val="p"/>
                            </m:rPr>
                            <m:t>=</m:t>
                          </m:r>
                          <m:r>
                            <m:t>1</m:t>
                          </m:r>
                        </m:sub>
                        <m:sup>
                          <m:r>
                            <m:t>N</m:t>
                          </m:r>
                        </m:sup>
                        <m:e>
                          <m:sSub>
                            <m:e>
                              <m:r>
                                <m:t>C</m:t>
                              </m:r>
                            </m:e>
                            <m:sub>
                              <m:r>
                                <m:rPr>
                                  <m:sty m:val="p"/>
                                </m:rPr>
                                <m:t>(</m:t>
                              </m:r>
                              <m:r>
                                <m:t>i</m:t>
                              </m:r>
                              <m:r>
                                <m:rPr>
                                  <m:sty m:val="p"/>
                                </m:rPr>
                                <m:t>)</m:t>
                              </m:r>
                            </m:sub>
                          </m:sSub>
                        </m:e>
                      </m:nary>
                      <m:r>
                        <m:rPr>
                          <m:sty m:val="p"/>
                        </m:rPr>
                        <m:t>(</m:t>
                      </m:r>
                      <m:r>
                        <m:t>e</m:t>
                      </m:r>
                      <m:r>
                        <m:rPr>
                          <m:sty m:val="p"/>
                        </m:rPr>
                        <m:t>)</m:t>
                      </m:r>
                    </m:den>
                  </m:f>
                  <m:r>
                    <m:rPr>
                      <m:sty m:val="p"/>
                    </m:rPr>
                    <m:t>−</m:t>
                  </m:r>
                  <m:f>
                    <m:fPr>
                      <m:type m:val="bar"/>
                    </m:fPr>
                    <m:num>
                      <m:r>
                        <m:t>N</m:t>
                      </m:r>
                      <m:r>
                        <m:rPr>
                          <m:sty m:val="p"/>
                        </m:rPr>
                        <m:t>+</m:t>
                      </m:r>
                      <m:r>
                        <m:t>1</m:t>
                      </m:r>
                    </m:num>
                    <m:den>
                      <m:r>
                        <m:t>N</m:t>
                      </m:r>
                    </m:den>
                  </m:f>
                </m:e>
              </m:d>
            </m:e>
          </m:nary>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lang w:val="en-US" w:bidi="fa-IR"/>
        </w:rPr>
        <w:t xml:space="preserve">که در آن </w:t>
      </w:r>
      <w:r>
        <m:oMath>
          <m:r>
            <m:t>E</m:t>
          </m:r>
          <m:r>
            <m:rPr>
              <m:sty m:val="p"/>
            </m:rPr>
            <m:t>=</m:t>
          </m:r>
          <m:r>
            <m:t>1000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قسمت‌های پنجره‌ی ارزیابی، </w:t>
      </w:r>
      <w:r>
        <m:oMath>
          <m:sSub>
            <m:e>
              <m:r>
                <m:t>C</m:t>
              </m:r>
            </m:e>
            <m:sub>
              <m:r>
                <m:rPr>
                  <m:sty m:val="p"/>
                </m:rPr>
                <m:t>(</m:t>
              </m:r>
              <m:r>
                <m:t>i</m:t>
              </m:r>
              <m:r>
                <m:rPr>
                  <m:sty m:val="p"/>
                </m:rPr>
                <m:t>)</m:t>
              </m:r>
            </m:sub>
          </m:sSub>
          <m:r>
            <m:rPr>
              <m:sty m:val="p"/>
            </m:rPr>
            <m:t>(</m:t>
          </m:r>
          <m:r>
            <m:t>e</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آسایش ۱۰ خانه در قسمت </w:t>
      </w:r>
      <w:r>
        <m:oMath>
          <m:r>
            <m:t>e</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به‌ترتیب صعودی مرتب شده‌اند، و براکت‌ها ضریب جینی مقطعی تک‌قسمتی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از ۰ (برابری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 تا تقریباً ۱ (حداکثر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همه‌ی آسایش را دریافت می‌کند)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برخلاف شاخص جین، ضریب جینی به نقل‌وانتقالات در می‌انه‌ی توزیع حساس‌تر است و دیدگاه مکملی در مورد نابرابری ارائه می‌دهد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pPr>
      <w:bookmarkStart w:id="1036" w:name="_GenCap_table_1036"/>
      <w:bookmarkEnd w:id="1036"/>
      <w:r>
        <w:rPr>
          <w:rFonts w:ascii="Times New Roman" w:hAnsi="Times New Roman" w:cs="B Lotus"/>
          <w:b/>
          <w:i/>
          <w:rtl w:val="1"/>
        </w:rPr>
        <w:t>جدول ۳-۱۶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Gini (</w:t>
            </w:r>
            <w:r>
              <w:rPr>
                <w:rFonts w:ascii="Times New Roman" w:hAnsi="Times New Roman" w:cs="LMU Lotus"/>
                <w:b w:val="0"/>
                <w:i w:val="0"/>
                <w:sz w:val="24"/>
                <w:rtl w:val="0"/>
              </w:rPr>
              <w:t>1912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rPr>
                        <m:sty m:val="p"/>
                      </m:rPr>
                      <m:t>(</m:t>
                    </m:r>
                    <m:r>
                      <m:t>i</m:t>
                    </m:r>
                    <m:r>
                      <m:rPr>
                        <m:sty m:val="p"/>
                      </m:rPr>
                      <m:t>)</m:t>
                    </m:r>
                  </m:sub>
                </m:sSub>
                <m:r>
                  <m:rPr>
                    <m:sty m:val="p"/>
                  </m:rPr>
                  <m:t>(</m:t>
                </m:r>
                <m:r>
                  <m:t>e</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خانه‌ی </w:t>
            </w:r>
            <w:r>
              <w:rPr>
                <w:sz w:val="24"/>
              </w:rPr>
              <m:oMath>
                <m:r>
                  <m:t>i</m:t>
                </m:r>
              </m:oMath>
            </w:r>
            <w:r>
              <w:rPr>
                <w:rFonts w:ascii="Times New Roman" w:hAnsi="Times New Roman" w:cs="LMU Lotus"/>
                <w:b w:val="0"/>
                <w:i w:val="0"/>
                <w:sz w:val="24"/>
                <w:rtl w:val="1"/>
                <w:lang w:val="en-US" w:bidi="fa-IR"/>
              </w:rPr>
              <w:t xml:space="preserve">ام در قسمت </w:t>
            </w:r>
            <w:r>
              <w:rPr>
                <w:sz w:val="24"/>
              </w:rPr>
              <m:oMath>
                <m:r>
                  <m:t>e</m:t>
                </m:r>
              </m:oMath>
            </w:r>
            <w:r>
              <w:rPr>
                <w:rFonts w:ascii="Times New Roman" w:hAnsi="Times New Roman" w:cs="LMU Lotus"/>
                <w:b w:val="0"/>
                <w:i w:val="0"/>
                <w:sz w:val="24"/>
                <w:rtl w:val="1"/>
                <w:lang w:val="en-US" w:bidi="fa-IR"/>
              </w:rPr>
              <w:t>، مرتب‌شده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E</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طول پنجره‌ی ارزیابی (۱۰۰۰ قسمت)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تمایل آموخته‌شده به همکاری را با بررسی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پس از آموزش اندازه‌گیری می‌کند</w:t>
      </w:r>
      <w:r>
        <w:rPr>
          <w:rFonts w:ascii="Times New Roman" w:hAnsi="Times New Roman" w:cs="LMU Lotus"/>
          <w:b w:val="0"/>
          <w:i w:val="0"/>
          <w:rtl w:val="0"/>
        </w:rPr>
        <w:t>:</w:t>
      </w:r>
    </w:p>
    <w:p>
      <w:pPr>
        <w:bidi w:val="0"/>
        <w:jc w:val="center"/>
      </w:pPr>
      <w:bookmarkStart w:id="1037" w:name="_GenCap_equation_1037"/>
      <w:bookmarkEnd w:id="1037"/>
      <m:oMathPara>
        <m:oMathParaPr>
          <m:jc m:val="center"/>
        </m:oMathParaPr>
        <m:oMath>
          <m:sSub>
            <m:e>
              <m:r>
                <m:t>S</m:t>
              </m:r>
            </m:e>
            <m:sub>
              <m:r>
                <m:t>i</m:t>
              </m:r>
            </m:sub>
          </m:sSub>
          <m:r>
            <m:rPr>
              <m:sty m:val="p"/>
            </m:rPr>
            <m:t>=</m:t>
          </m:r>
          <m:f>
            <m:fPr>
              <m:type m:val="bar"/>
            </m:fPr>
            <m:num>
              <m:d>
                <m:dPr>
                  <m:begChr m:val="|"/>
                  <m:sepChr m:val=""/>
                  <m:endChr m:val="|"/>
                  <m:grow/>
                </m:dPr>
                <m:e>
                  <m:r>
                    <m:rPr>
                      <m:sty m:val="p"/>
                    </m:rPr>
                    <m:t>(</m:t>
                  </m:r>
                  <m:r>
                    <m:t>s</m:t>
                  </m:r>
                  <m:r>
                    <m:rPr>
                      <m:sty m:val="p"/>
                    </m:rPr>
                    <m:t>,</m:t>
                  </m:r>
                  <m:r>
                    <m:t>a</m:t>
                  </m:r>
                  <m:r>
                    <m:rPr>
                      <m:sty m:val="p"/>
                    </m:rPr>
                    <m:t>)</m:t>
                  </m:r>
                  <m:r>
                    <m:rPr>
                      <m:sty m:val="p"/>
                    </m:rPr>
                    <m:t>∣</m:t>
                  </m:r>
                  <m:r>
                    <m:t>a</m:t>
                  </m:r>
                  <m:r>
                    <m:rPr>
                      <m:sty m:val="p"/>
                    </m:rPr>
                    <m:t>∈</m:t>
                  </m:r>
                  <m:r>
                    <m:t>1</m:t>
                  </m:r>
                  <m:r>
                    <m:rPr>
                      <m:sty m:val="p"/>
                    </m:rPr>
                    <m:t>,</m:t>
                  </m:r>
                  <m:r>
                    <m:t>2</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lang w:val="en-US" w:bidi="fa-IR"/>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کل وضعیت‌ها است و صورت‌کسر، وضعیت‌هایی را شمارش می‌کند که در آن اقدام حریصانه، اشتراک است (اقدام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rPr>
          <w:rFonts w:ascii="Times New Roman" w:hAnsi="Times New Roman" w:cs="LMU Lotus"/>
          <w:b w:val="0"/>
          <w:i w:val="0"/>
          <w:rtl w:val="0"/>
        </w:rPr>
        <w:t>.</w:t>
      </w:r>
    </w:p>
    <w:p>
      <w:pPr>
        <w:pStyle w:val="Caption"/>
        <w:bidi w:val="1"/>
      </w:pPr>
      <w:bookmarkStart w:id="1038" w:name="_GenCap_table_1038"/>
      <w:bookmarkEnd w:id="1038"/>
      <w:r>
        <w:rPr>
          <w:rFonts w:ascii="Times New Roman" w:hAnsi="Times New Roman" w:cs="B Lotus"/>
          <w:b/>
          <w:i/>
          <w:rtl w:val="1"/>
        </w:rPr>
        <w:t>جدول ۳-۱۷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۴-۶)</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کل وضعیت‌های گسسته (۹۶)</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r>
        <w:rPr>
          <w:rFonts w:ascii="Times New Roman" w:hAnsi="Times New Roman" w:cs="LMU Lotus"/>
          <w:b w:val="0"/>
          <w:i w:val="0"/>
          <w:rtl w:val="1"/>
          <w:lang w:val="en-US" w:bidi="fa-IR"/>
        </w:rPr>
        <w:t>نگاشت سنجه‌ها به پرسش‌های پژوهش</w:t>
      </w:r>
    </w:p>
    <w:p>
      <w:pPr>
        <w:pStyle w:val="IAUBodyFirst"/>
        <w:bidi w:val="1"/>
      </w:pPr>
      <w:r>
        <w:rPr>
          <w:rFonts w:ascii="Times New Roman" w:hAnsi="Times New Roman" w:cs="LMU Lotus"/>
          <w:b w:val="0"/>
          <w:i w:val="0"/>
          <w:rtl w:val="1"/>
          <w:lang w:val="en-US" w:bidi="fa-IR"/>
        </w:rPr>
        <w:t>برای صریح‌سازی نحوه‌ی پشتیبانی هر نتیجه‌ی کمی از پرسش‌های پژوهشی، جدول ۳-۱۱ هر پرسش پژوهشی را به سنجه‌(های) مرتبط با آن و نقش هر سنجه را در ارزیابی نگاشت می‌کند</w:t>
      </w:r>
      <w:r>
        <w:rPr>
          <w:rFonts w:ascii="Times New Roman" w:hAnsi="Times New Roman" w:cs="LMU Lotus"/>
          <w:b w:val="0"/>
          <w:i w:val="0"/>
          <w:rtl w:val="0"/>
        </w:rPr>
        <w:t>.</w:t>
      </w:r>
    </w:p>
    <w:p>
      <w:pPr>
        <w:pStyle w:val="Caption"/>
        <w:bidi w:val="1"/>
      </w:pPr>
      <w:bookmarkStart w:id="1039" w:name="_GenCap_table_1039"/>
      <w:bookmarkEnd w:id="1039"/>
      <w:r>
        <w:rPr>
          <w:rFonts w:ascii="Times New Roman" w:hAnsi="Times New Roman" w:cs="B Lotus"/>
          <w:b/>
          <w:i/>
          <w:rtl w:val="1"/>
        </w:rPr>
        <w:t>جدول ۳-۱۸</w:t>
      </w:r>
      <w:r>
        <w:rPr>
          <w:rFonts w:ascii="Times New Roman" w:hAnsi="Times New Roman" w:cs="B Lotus"/>
          <w:rtl w:val="1"/>
        </w:rPr>
        <w:t xml:space="preserve">: </w:t>
      </w:r>
      <w:r>
        <w:rPr>
          <w:rFonts w:ascii="Times New Roman" w:hAnsi="Times New Roman" w:cs="B Lotus"/>
          <w:b w:val="0"/>
          <w:i/>
          <w:rtl w:val="1"/>
        </w:rPr>
        <w:t>نگاشت سنجه‌ها به پرسش‌های پژوهش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اصلی</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۱</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w:t>
            </w:r>
            <w:r>
              <w:rPr>
                <w:rFonts w:ascii="Times New Roman" w:hAnsi="Times New Roman" w:cs="LMU Lotus"/>
                <w:b w:val="0"/>
                <w:i w:val="0"/>
                <w:sz w:val="24"/>
                <w:rtl w:val="0"/>
              </w:rPr>
              <w:t>(</w:t>
            </w:r>
            <w:r>
              <w:rPr>
                <w:sz w:val="24"/>
              </w:rPr>
              <m:oMath>
                <m:r>
                  <m:t>S</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نقشه‌های حرارتی جدول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۲</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در مقابل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۳</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اختلاف آسایش نوع‌گرا در‌برابر خودخواه </w:t>
            </w:r>
            <w:r>
              <w:rPr>
                <w:rFonts w:ascii="Times New Roman" w:hAnsi="Times New Roman" w:cs="LMU Lotus"/>
                <w:b w:val="0"/>
                <w:i w:val="0"/>
                <w:sz w:val="24"/>
                <w:rtl w:val="0"/>
              </w:rPr>
              <w:t>(</w:t>
            </w:r>
            <w:r>
              <w:rPr>
                <w:sz w:val="24"/>
              </w:rPr>
              <m:oMath>
                <m:r>
                  <m:rPr>
                    <m:sty m:val="p"/>
                  </m:rPr>
                  <m:t>Δ</m:t>
                </m:r>
                <m:r>
                  <m:t>C</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۴</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بی‌ثباتی را ثبت می‌کند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۲۲ درصدی ضریب جینی و افزایش ۸٫۳ درصدی خاموشی‌ها ثابت می‌کند که غیرقابل‌پیش‌بینی بودن فردی، تاب‌آوری سطح جامعه را فرسایش می‌دهد</w:t>
            </w:r>
          </w:p>
        </w:tc>
      </w:tr>
    </w:tbl>
    <w:p>
      <w:pPr>
        <w:spacing w:after="120"/>
      </w:pPr>
    </w:p>
    <w:p>
      <w:pPr>
        <w:pStyle w:val="Heading2"/>
        <w:bidi w:val="1"/>
      </w:pPr>
      <w:r>
        <w:rPr>
          <w:rFonts w:ascii="Times New Roman" w:hAnsi="Times New Roman" w:cs="LMU Lotus"/>
          <w:b w:val="0"/>
          <w:i w:val="0"/>
          <w:rtl w:val="1"/>
          <w:lang w:val="en-US" w:bidi="fa-IR"/>
        </w:rPr>
        <w:t>۳-۱۳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p>
    <w:p>
      <w:pPr>
        <w:pStyle w:val="IAUBodyFirst"/>
        <w:bidi w:val="1"/>
      </w:pPr>
      <w:r>
        <w:rPr>
          <w:rFonts w:ascii="Times New Roman" w:hAnsi="Times New Roman" w:cs="LMU Lotus"/>
          <w:b w:val="0"/>
          <w:i w:val="0"/>
          <w:rtl w:val="1"/>
          <w:lang w:val="en-US"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تحلیل‌ها با استفاده از کتابخانه‌ی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(بخش ۳-۴) در آستانه‌ی معنی‌داری </w:t>
      </w:r>
      <w:r>
        <m:oMath>
          <m:r>
            <m:t>α</m:t>
          </m:r>
          <m:r>
            <m:rPr>
              <m:sty m:val="p"/>
            </m:rPr>
            <m:t>=</m:t>
          </m:r>
          <m:r>
            <m:t>0.05</m:t>
          </m:r>
        </m:oMath>
      </w:r>
      <w:r>
        <w:rPr>
          <w:rFonts w:ascii="Times New Roman" w:hAnsi="Times New Roman" w:cs="LMU Lotus"/>
          <w:b w:val="0"/>
          <w:i w:val="0"/>
          <w:rtl w:val="1"/>
          <w:lang w:val="en-US" w:bidi="fa-IR"/>
        </w:rPr>
        <w:t xml:space="preserve">، مطابق با قراردادهای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شامل چندین سناریو به‌طور هم‌زمان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مانند آزمون این‌که آیا می‌انگین آسایش جامعه در هر پنج سناریو متفاوت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تحلیل واریانس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با عامل مستقل سناریو و سنجه‌ی مورد نظر (آسایش، عدالت، نرخ خاموشی، هدررفت یا ضریب جینی) به‌عنوان متغیر وابسته استفاده شد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فرض صفر مبنی بر برابری می‌انگین‌های همه‌ی سناریوها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آماره‌ی </w:t>
      </w:r>
      <w:r>
        <w:rPr>
          <w:rFonts w:ascii="Times New Roman" w:hAnsi="Times New Roman" w:cs="LMU Lotus"/>
          <w:b w:val="0"/>
          <w:i w:val="0"/>
          <w:rtl w:val="0"/>
        </w:rPr>
        <w:t xml:space="preserve">F </w:t>
      </w:r>
      <w:r>
        <w:rPr>
          <w:rFonts w:ascii="Times New Roman" w:hAnsi="Times New Roman" w:cs="LMU Lotus"/>
          <w:b w:val="0"/>
          <w:i w:val="0"/>
          <w:rtl w:val="1"/>
          <w:lang w:val="en-US" w:bidi="fa-IR"/>
        </w:rPr>
        <w:t>معنی‌دار نشان می‌دهد که حداقل یک می‌انگین سناریو با سایرین متفاوت است، اما مشخص نمی‌کند که کدام تفاوت‌های زوجی معنی‌دار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مقایسه‌های پس‌آزمون زوجی با استفاده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تصحیح بونفرونی برای مقایسه‌های چندگانه در صورت لزوم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مستقیم زوجی بین دو سناریوی خاص (به‌عنوان مثال، همگی خودخواه در مقابل همگی نوع‌گرا برای یک سنجه‌ی معین)،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می‌انگین‌های سطح تصادف‌سازی (۵ مقدار در هر سناریو) به‌عنوان مشاهدات اعمال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نرمال‌بودن با استفاده از آزمون شاپیرو</w:t>
      </w:r>
      <w:r>
        <w:rPr>
          <w:rFonts w:ascii="Times New Roman" w:hAnsi="Times New Roman" w:cs="LMU Lotus"/>
          <w:b w:val="0"/>
          <w:i w:val="0"/>
          <w:rtl w:val="0"/>
        </w:rPr>
        <w:t>-</w:t>
      </w:r>
      <w:r>
        <w:rPr>
          <w:rFonts w:ascii="Times New Roman" w:hAnsi="Times New Roman" w:cs="LMU Lotus"/>
          <w:b w:val="0"/>
          <w:i w:val="0"/>
          <w:rtl w:val="1"/>
          <w:lang w:val="en-US" w:bidi="fa-IR"/>
        </w:rPr>
        <w:t xml:space="preserve">ویلک برای هر گروه ارزیابی شد؛ برای اندازه‌های نمونه‌ی استفاده‌شده (۵ مشاهده در هر گروه)،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در‌برابر انحرافات متوسط از نرمال‌بودن مقاوم است [</w:t>
      </w:r>
      <w:r>
        <w:rPr>
          <w:rFonts w:ascii="Times New Roman" w:hAnsi="Times New Roman" w:cs="LMU Lotus"/>
          <w:b w:val="0"/>
          <w:i w:val="0"/>
          <w:rtl w:val="0"/>
        </w:rPr>
        <w:t>31</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انواع عامل درون یک سناریو (به‌عنوان مثال، آسایش عامل نوع‌گرا در مقابل خودخواه در سناریوی مختلط)،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جفت‌سازی به‌طور طبیعی از طراحی شبیه‌سازی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rPr>
          <w:rFonts w:ascii="Times New Roman" w:hAnsi="Times New Roman" w:cs="LMU Lotus"/>
          <w:b w:val="0"/>
          <w:i w:val="0"/>
          <w:rtl w:val="0"/>
        </w:rPr>
        <w:t>10</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اندازه‌های اثر به‌عنوان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کوهن برای تمام مقایسه‌های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معنی‌دار گزارش شدند و اندازه‌گیری استانداردی از بزرگی تفاوت مشاهده‌شده را فراهم می‌کنند که مستقل از اندازه‌ی نمونه است</w:t>
      </w:r>
      <w:r>
        <w:rPr>
          <w:rFonts w:ascii="Times New Roman" w:hAnsi="Times New Roman" w:cs="LMU Lotus"/>
          <w:b w:val="0"/>
          <w:i w:val="0"/>
          <w:rtl w:val="0"/>
        </w:rPr>
        <w:t xml:space="preserve">.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کوهن بر اساس آستانه‌های متعارف تفسیر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۰٫۲ (کوچک)، ۰٫۵ (متوسط) و ۰٫۸ (بزرگ) [</w:t>
      </w:r>
      <w:r>
        <w:rPr>
          <w:rFonts w:ascii="Times New Roman" w:hAnsi="Times New Roman" w:cs="LMU Lotus"/>
          <w:b w:val="0"/>
          <w:i w:val="0"/>
          <w:rtl w:val="0"/>
        </w:rPr>
        <w:t>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آمار توصیفی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و انحراف معیار نمونه‌ای </w:t>
      </w:r>
      <w:r>
        <w:rPr>
          <w:rFonts w:ascii="Times New Roman" w:hAnsi="Times New Roman" w:cs="LMU Lotus"/>
          <w:b w:val="0"/>
          <w:i w:val="0"/>
          <w:rtl w:val="0"/>
        </w:rPr>
        <w:t>(</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مخرج</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همه‌ی سنجه‌ها در همه‌ی سناریوها گزارش می‌شود و مجموعه‌ی کامل نتایج آزمون آماری در جدول ۴-۷ (بخش ۴-۷)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از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درجه‌ی آزادی </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p>
    <w:p>
      <w:pPr>
        <w:pStyle w:val="IAUBodyFirst"/>
        <w:bidi w:val="1"/>
      </w:pPr>
      <w:r>
        <w:rPr>
          <w:rFonts w:ascii="Times New Roman" w:hAnsi="Times New Roman" w:cs="LMU Lotus"/>
          <w:b w:val="0"/>
          <w:i w:val="0"/>
          <w:rtl w:val="1"/>
          <w:lang w:val="en-US" w:bidi="fa-IR"/>
        </w:rPr>
        <w:t>تمام پارامترهای فیزیکی در جدول ۳-۵ (بخش ۳-۶) خلاصه شده‌اند و در همه‌ی سناریوها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در جدول ۳-۱۲ فهرست شده‌اند و برای همه‌ی عامل‌ها در هر سناریو اعمال می‌شوند،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w:t>
      </w:r>
    </w:p>
    <w:p>
      <w:pPr>
        <w:pStyle w:val="Caption"/>
        <w:bidi w:val="1"/>
      </w:pPr>
      <w:bookmarkStart w:id="1040" w:name="_GenCap_table_1040"/>
      <w:bookmarkEnd w:id="1040"/>
      <w:r>
        <w:rPr>
          <w:rFonts w:ascii="Times New Roman" w:hAnsi="Times New Roman" w:cs="B Lotus"/>
          <w:b/>
          <w:i/>
          <w:rtl w:val="1"/>
        </w:rPr>
        <w:t>جدول ۳-۱۹</w:t>
      </w:r>
      <w:r>
        <w:rPr>
          <w:rFonts w:ascii="Times New Roman" w:hAnsi="Times New Roman" w:cs="B Lotus"/>
          <w:rtl w:val="1"/>
        </w:rPr>
        <w:t xml:space="preserve">: </w:t>
      </w:r>
      <w:r>
        <w:rPr>
          <w:rFonts w:ascii="Times New Roman" w:hAnsi="Times New Roman" w:cs="B Lotus"/>
          <w:b w:val="0"/>
          <w:i/>
          <w:rtl w:val="1"/>
        </w:rPr>
        <w:t>فراپارامترها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وزن قوی بر پاداش‌های آینده (برنامه‌ریزی بلندمدت)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(استاندارد)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w:t>
            </w:r>
          </w:p>
        </w:tc>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۰٫۰۵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مقداردهی اولیه‌ی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 (خوش‌بینانه)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lang w:val="en-US" w:bidi="fa-IR"/>
        </w:rPr>
        <w:t xml:space="preserve">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رویه‌ی استاندارد یادگیری کیو جدولی پیروی می‌کنند [</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 ۰٫۹۹۹ و مقداردهی اولیه‌ی خوش‌بینانه </w:t>
      </w:r>
      <w:r>
        <w:rPr>
          <w:rFonts w:ascii="Times New Roman" w:hAnsi="Times New Roman" w:cs="LMU Lotus"/>
          <w:b w:val="0"/>
          <w:i w:val="0"/>
          <w:rtl w:val="0"/>
        </w:rPr>
        <w:t>(</w:t>
      </w:r>
      <w:r>
        <m:oMath>
          <m:r>
            <m:t>Q</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طریق آزمایش‌های مقدماتی انتخاب شدند و با اصول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مدت آموزش ۸۰۰۰ قسمت از طریق آزمایش‌های مقدماتی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۹۶ وضعیتی در عرض ۴۰۰۰</w:t>
      </w:r>
      <w:r>
        <w:rPr>
          <w:rFonts w:ascii="Times New Roman" w:hAnsi="Times New Roman" w:cs="LMU Lotus"/>
          <w:b w:val="0"/>
          <w:i w:val="0"/>
          <w:rtl w:val="0"/>
        </w:rPr>
        <w:t>–</w:t>
      </w:r>
      <w:r>
        <w:rPr>
          <w:rFonts w:ascii="Times New Roman" w:hAnsi="Times New Roman" w:cs="LMU Lotus"/>
          <w:b w:val="0"/>
          <w:i w:val="0"/>
          <w:rtl w:val="1"/>
          <w:lang w:val="en-US" w:bidi="fa-IR"/>
        </w:rPr>
        <w:t>۶۰۰۰ قسمت همگرا می‌شود و ۸۰۰۰ همگرایی کامل را با حاشیه‌ی ایمنی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توجیه فراپارامترها</w:t>
      </w:r>
    </w:p>
    <w:p>
      <w:pPr>
        <w:pStyle w:val="IAUBodyFirst"/>
        <w:bidi w:val="1"/>
      </w:pPr>
      <w:r>
        <w:rPr>
          <w:rFonts w:ascii="Times New Roman" w:hAnsi="Times New Roman" w:cs="LMU Lotus"/>
          <w:b w:val="0"/>
          <w:i w:val="0"/>
          <w:rtl w:val="1"/>
          <w:lang w:val="en-US" w:bidi="fa-IR"/>
        </w:rPr>
        <w:t xml:space="preserve">هر مقدار فراپارامتر از طریق ترکیبی از قرارداد تثبیت‌شده، آزمایش تجربی مقدماتی و ملاحظات نظری مبتنی بر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زیر ارائه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نرخ یادگیری </w:t>
      </w:r>
      <w:r>
        <m:oMath>
          <m:r>
            <m:t>α</m:t>
          </m:r>
          <m:r>
            <m:rPr>
              <m:sty m:val="p"/>
            </m:rPr>
            <m:t>=</m:t>
          </m:r>
          <m:r>
            <m:t>0.2</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مقدار، پرکاربردترین مقدار پیش‌فرض توصیه‌شده برای یادگیری کیو جدولی در فضاهای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گسسته است </w:t>
      </w:r>
      <w:r>
        <w:rPr>
          <w:rFonts w:ascii="Times New Roman" w:hAnsi="Times New Roman" w:cs="LMU Lotus"/>
          <w:b w:val="0"/>
          <w:i w:val="0"/>
          <w:rtl w:val="0"/>
        </w:rPr>
        <w:t xml:space="preserve">(Watkins </w:t>
      </w:r>
      <w:r>
        <w:rPr>
          <w:rFonts w:ascii="Times New Roman" w:hAnsi="Times New Roman" w:cs="LMU Lotus"/>
          <w:b w:val="0"/>
          <w:i w:val="0"/>
          <w:rtl w:val="0"/>
        </w:rPr>
        <w:t xml:space="preserve">&amp; </w:t>
      </w:r>
      <w:r>
        <w:rPr>
          <w:rFonts w:ascii="Times New Roman" w:hAnsi="Times New Roman" w:cs="LMU Lotus"/>
          <w:b w:val="0"/>
          <w:i w:val="0"/>
          <w:rtl w:val="0"/>
        </w:rPr>
        <w:t>[</w:t>
      </w:r>
      <w:r>
        <w:rPr>
          <w:rFonts w:ascii="Times New Roman" w:hAnsi="Times New Roman" w:cs="LMU Lotus"/>
          <w:b w:val="0"/>
          <w:i w:val="0"/>
          <w:rtl w:val="0"/>
        </w:rPr>
        <w:t>45</w:t>
      </w:r>
      <w:r>
        <w:rPr>
          <w:rFonts w:ascii="Times New Roman" w:hAnsi="Times New Roman" w:cs="LMU Lotus"/>
          <w:b w:val="0"/>
          <w:i w:val="0"/>
          <w:rtl w:val="0"/>
        </w:rPr>
        <w:t xml:space="preserve">] </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اشتراک انرژی، فضای وضعیت کوچک است (۹۶ وضعیت در هر عامل) و سیگنال پاداش نسبتاً پراکنده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فقط یک بار در ساعت بازخورد دریافت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نرخ یادگیری نسبتاً بالا برای کسب سریع اولیه بدون فراموشی فاجعه‌بار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۰٫۲ از طریق یک پویش مقدماتی غیررسمی در بین مقادیر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سناریوی همگی خودخواه تأیید شد؛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نوسان را در فاز آموزش پایانی معرفی کرد و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بیش از ۱۵۰۰۰ قسمت برای رسیدن به آستانه‌ی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 ۰٫۰۱ نیاز داشت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ضریب تخفیف </w:t>
      </w:r>
      <w:r>
        <m:oMath>
          <m:r>
            <m:t>γ</m:t>
          </m:r>
          <m:r>
            <m:rPr>
              <m:sty m:val="p"/>
            </m:rPr>
            <m:t>=</m:t>
          </m:r>
          <m:r>
            <m:t>0.99</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مثال، ذخیره‌سازی انرژی در ساعات مازاد برای امکان‌پذیر کردن اشتراک متقابل در ساعات کسری </w:t>
      </w:r>
      <w:r>
        <w:rPr>
          <w:rFonts w:ascii="Times New Roman" w:hAnsi="Times New Roman" w:cs="LMU Lotus"/>
          <w:b w:val="0"/>
          <w:i w:val="0"/>
          <w:rtl w:val="0"/>
        </w:rPr>
        <w:t xml:space="preserve">— </w:t>
      </w:r>
      <w:r>
        <w:rPr>
          <w:rFonts w:ascii="Times New Roman" w:hAnsi="Times New Roman" w:cs="LMU Lotus"/>
          <w:b w:val="0"/>
          <w:i w:val="0"/>
          <w:rtl w:val="1"/>
          <w:lang w:val="en-US" w:bidi="fa-IR"/>
        </w:rPr>
        <w:t>ارزش قائل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۰٫۹۹ در سراسر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مدیریت انرژی استاندارد‌است [</w:t>
      </w:r>
      <w:r>
        <w:rPr>
          <w:rFonts w:ascii="Times New Roman" w:hAnsi="Times New Roman" w:cs="LMU Lotus"/>
          <w:b w:val="0"/>
          <w:i w:val="0"/>
          <w:rtl w:val="0"/>
        </w:rPr>
        <w:t>5</w:t>
      </w:r>
      <w:r>
        <w:rPr>
          <w:rFonts w:ascii="Times New Roman" w:hAnsi="Times New Roman" w:cs="LMU Lotus"/>
          <w:b w:val="0"/>
          <w:i w:val="0"/>
          <w:rtl w:val="1"/>
          <w:lang w:val="en-US" w:bidi="fa-IR"/>
        </w:rPr>
        <w:t>]، [</w:t>
      </w:r>
      <w:r>
        <w:rPr>
          <w:rFonts w:ascii="Times New Roman" w:hAnsi="Times New Roman" w:cs="LMU Lotus"/>
          <w:b w:val="0"/>
          <w:i w:val="0"/>
          <w:rtl w:val="0"/>
        </w:rPr>
        <w:t>6</w:t>
      </w:r>
      <w:r>
        <w:rPr>
          <w:rFonts w:ascii="Times New Roman" w:hAnsi="Times New Roman" w:cs="LMU Lotus"/>
          <w:b w:val="0"/>
          <w:i w:val="0"/>
          <w:rtl w:val="1"/>
          <w:lang w:val="en-US" w:bidi="fa-IR"/>
        </w:rPr>
        <w:t>] و با افق برنامه‌ریزی مؤثر تقریباً ۱۰۰ ساعت مطابقت دارد که برای ثبت چرخه‌های تقاضای چندساعته کافی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اکتشاف اولیه </w:t>
      </w:r>
      <w:r>
        <m:oMath>
          <m:r>
            <m:t>ε</m:t>
          </m:r>
          <m:r>
            <m:rPr>
              <m:sty m:val="p"/>
            </m:rPr>
            <m:t>=</m:t>
          </m:r>
          <m:r>
            <m:t>1.0</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و نرخ کاهش ۰٫۹۹۹</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کاهش ۰٫۹۹۹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اعمال می‌شود (نه در هر گام)، به‌این معنا که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هر قسمت ۲۴ ساعته بالا باقی می‌ماند و فقط بین روزها کاهش می‌یابد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که انعطاف‌پذیری اکتشافی درون‌قسمتی را حفظ می‌کند و در عین حال به‌تدریج به‌سوی بهره‌برداری در طول اجرای آموزش تغییر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حداقل </w:t>
      </w:r>
      <w:r>
        <m:oMath>
          <m:sSub>
            <m:e>
              <m:r>
                <m:t>ε</m:t>
              </m:r>
            </m:e>
            <m:sub>
              <m:r>
                <m:rPr>
                  <m:sty m:val="p"/>
                </m:rPr>
                <m:t>min</m:t>
              </m:r>
            </m:sub>
          </m:sSub>
          <m:r>
            <m:rPr>
              <m:sty m:val="p"/>
            </m:rPr>
            <m:t>=</m:t>
          </m:r>
          <m:r>
            <m:t>0.01</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(عامل‌های استاندارد) و </w:t>
      </w:r>
      <w:r>
        <m:oMath>
          <m:r>
            <m:t>0.05</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کف بالاتر عامل نوآور به‌میزان ۰٫۰۵ برای تضمین این‌که اثر اکتشاف جایگزین در پنجره‌ی آموزش ۸۰۰۰ قسمتی قابل‌تشخیص باشد،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مقایسه‌ی مقدماتی در بین </w:t>
      </w:r>
      <w:r>
        <m:oMath>
          <m:sSub>
            <m:e>
              <m:r>
                <m:t>ε</m:t>
              </m:r>
            </m:e>
            <m:sub>
              <m:r>
                <m:rPr>
                  <m:sty m:val="p"/>
                </m:rPr>
                <m:t>min</m:t>
              </m:r>
            </m:sub>
          </m:sSub>
          <m:r>
            <m:rPr>
              <m:sty m:val="p"/>
            </m:rPr>
            <m:t>∈</m:t>
          </m:r>
          <m:r>
            <m:t>0.02</m:t>
          </m:r>
          <m:r>
            <m:rPr>
              <m:sty m:val="p"/>
            </m:rPr>
            <m:t>,</m:t>
          </m:r>
          <m:r>
            <m:t>0.05</m:t>
          </m:r>
          <m:r>
            <m:rPr>
              <m:sty m:val="p"/>
            </m:rPr>
            <m:t>,</m:t>
          </m:r>
          <m:r>
            <m:t>0.10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مقداردهی اولیه‌ی </w:t>
      </w:r>
      <w:r>
        <w:rPr>
          <w:rFonts w:ascii="Times New Roman" w:hAnsi="Times New Roman" w:cs="LMU Lotus"/>
          <w:b/>
          <w:bCs/>
          <w:i w:val="0"/>
          <w:rtl w:val="0"/>
        </w:rPr>
        <w:t xml:space="preserve">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رویکردی است که در ادبیات یادگیری تقویتی چندعاملی برای تشویق اکتشاف اولیه به‌کار می‌رود؛ ژانگ و همکاران [</w:t>
      </w:r>
      <w:r>
        <w:rPr>
          <w:rFonts w:ascii="Times New Roman" w:hAnsi="Times New Roman" w:cs="LMU Lotus"/>
          <w:b w:val="0"/>
          <w:i w:val="0"/>
          <w:rtl w:val="0"/>
        </w:rPr>
        <w:t>47</w:t>
      </w:r>
      <w:r>
        <w:rPr>
          <w:rFonts w:ascii="Times New Roman" w:hAnsi="Times New Roman" w:cs="LMU Lotus"/>
          <w:b w:val="0"/>
          <w:i w:val="0"/>
          <w:rtl w:val="1"/>
          <w:lang w:val="en-US" w:bidi="fa-IR"/>
        </w:rPr>
        <w:t>] در چارچوبی مرتبط (اکتشاف خوش‌بینانه‌ی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مبتنی بر شب‌که‌ی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 با مقداردهی اولیه‌ی ساده‌ی این پژوهش متفاوت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مدت آموزش ۸۰۰۰ قسمت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قسمت‌ها به‌طور تجربی از طریق پایش همگرایی بر روی سناریوی همگی خودخواه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اجراهای مقدماتی،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نقاط بازرسی متوالی ۱۰۰۰ قسمتی ردیابی کردند؛ همه‌ی سناریوها تا قسمت ۶۰۰۰ به تغییری کمتر از ۰٫۰۱ رسیدند و ۲۰۰۰ قسمت بعدی (۶۰۰۱</w:t>
      </w:r>
      <w:r>
        <w:rPr>
          <w:rFonts w:ascii="Times New Roman" w:hAnsi="Times New Roman" w:cs="LMU Lotus"/>
          <w:b w:val="0"/>
          <w:i w:val="0"/>
          <w:rtl w:val="0"/>
        </w:rPr>
        <w:t>–</w:t>
      </w:r>
      <w:r>
        <w:rPr>
          <w:rFonts w:ascii="Times New Roman" w:hAnsi="Times New Roman" w:cs="LMU Lotus"/>
          <w:b w:val="0"/>
          <w:i w:val="0"/>
          <w:rtl w:val="1"/>
          <w:lang w:val="en-US" w:bidi="fa-IR"/>
        </w:rPr>
        <w:t>۸۰۰۰) تغییراتی کمتر از ۰٫۰۰۱ نشان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فصل چهارم</w:t>
      </w:r>
    </w:p>
    <w:p>
      <w:pPr>
        <w:pStyle w:val="Heading2"/>
        <w:bidi w:val="1"/>
      </w:pPr>
      <w:r>
        <w:rPr>
          <w:rFonts w:ascii="Times New Roman" w:hAnsi="Times New Roman" w:cs="LMU Lotus"/>
          <w:b w:val="0"/>
          <w:i w:val="0"/>
          <w:rtl w:val="1"/>
          <w:lang w:val="en-US" w:bidi="fa-IR"/>
        </w:rPr>
        <w:t>تجزیه و تحلیل نتایج</w:t>
      </w:r>
    </w:p>
    <w:p>
      <w:pPr>
        <w:pStyle w:val="IAUBodyFirst"/>
        <w:bidi w:val="1"/>
      </w:pPr>
      <w:r>
        <w:rPr>
          <w:rFonts w:ascii="Times New Roman" w:hAnsi="Times New Roman" w:cs="LMU Lotus"/>
          <w:b w:val="0"/>
          <w:i w:val="0"/>
          <w:rtl w:val="1"/>
          <w:lang w:val="en-US"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تمامی سناریوهای توصیف‌شده در این فصل در‌برابر حالت پایه‌ی «همگی خودخواه» مقایسه می‌شوند که در آن عامل‌ها تنها آسایش شخصی خود را بهینه‌سازی می‌کنند </w:t>
      </w:r>
      <w:r>
        <w:rPr>
          <w:rFonts w:ascii="Times New Roman" w:hAnsi="Times New Roman" w:cs="LMU Lotus"/>
          <w:b w:val="0"/>
          <w:i w:val="0"/>
          <w:rtl w:val="0"/>
        </w:rPr>
        <w:t>(</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سناریوی دیگر، شکل‌دهی پاداش تعدیل‌شده با شخصیت را دربر می‌گیرد و در‌برابر این حالت پایه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دوازده بخش سازماندهی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p>
    <w:p>
      <w:pPr>
        <w:pStyle w:val="IAUBodyFirst"/>
        <w:bidi w:val="1"/>
      </w:pPr>
      <w:r>
        <w:rPr>
          <w:rFonts w:ascii="Times New Roman" w:hAnsi="Times New Roman" w:cs="LMU Lotus"/>
          <w:b w:val="0"/>
          <w:i w:val="0"/>
          <w:rtl w:val="1"/>
          <w:lang w:val="en-US" w:bidi="fa-IR"/>
        </w:rPr>
        <w:t xml:space="preserve">شبیه‌سازی داده‌ها را در ۲۵ اجرای مستقل (۵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تولید کرد که هر اجرا شامل ۸۰۰۰ قسمت به‌نمایانگر ۸۰۰۰ روز شبیه‌سازی‌شده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سنجه‌ها از ۱۰۰۰ قسمت پایانی هر اجرا، پس از همگرایی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عامل‌ها محاسبه شدند (برای توجیه همگرایی به بخش ۳-۱۴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۴۲، ۱۲۳، ۴۵۶، ۷۸۹ و ۱۰۱۱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عناصر تصادفی شبیه‌سازی را کنترل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آب‌وهوا (صاف یا ابری)، نویز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زیربنای تمام اجراها در سراسر سناریوها ثابت نگه داشته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۱۰ خانه در ریزشب‌که‌ی توپولوژی حلقوی، مجهز به یک پنل خورشیدی با پیک ۱٫۳ کیلووات و یک باتری ۷٫۰ کیلووات‌ساعتی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آب‌وهوا از یک توزیع برنولی با احتمال ۸۵ درصد آسمان صاف و احتمال ۱۵ درصد پوشش ابری پیروی می‌کرد که در روزهای ابری، تولید خورشیدی نصف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الگوهای تقاضا در چهار نوع (صبحگاهی، عصرگاهی، مسطح و شب‌زنده‌دار) 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rPr>
          <w:rFonts w:ascii="Times New Roman" w:hAnsi="Times New Roman" w:cs="LMU Lotus"/>
          <w:b w:val="0"/>
          <w:i w:val="0"/>
          <w:rtl w:val="0"/>
        </w:rPr>
        <w:t xml:space="preserve">Ofgem </w:t>
      </w:r>
      <w:r>
        <w:rPr>
          <w:rFonts w:ascii="Times New Roman" w:hAnsi="Times New Roman" w:cs="LMU Lotus"/>
          <w:b w:val="0"/>
          <w:i w:val="0"/>
          <w:rtl w:val="1"/>
          <w:lang w:val="en-US" w:bidi="fa-IR"/>
        </w:rPr>
        <w:t>(۲٬۷۰۰ کیلووات‌ساعت در سال، معادل حدود ۷٫۴ کیلووات‌ساعت در روز) قرار دارد [</w:t>
      </w:r>
      <w:r>
        <w:rPr>
          <w:rFonts w:ascii="Times New Roman" w:hAnsi="Times New Roman" w:cs="LMU Lotus"/>
          <w:b w:val="0"/>
          <w:i w:val="0"/>
          <w:rtl w:val="0"/>
        </w:rPr>
        <w:t>33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تقاضا به‌صورت قطعی اختصاص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دو خانه الگوهای صبحگاهی دریافت کردند (اوج مصرف ۶</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۰۰)، دو خانه الگوهای عصرگاهی (اوج ۱۷</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۰۰)، سه خانه الگوهای مسطح (یکنواخت در ۲۴ ساعت) و سه خانه الگوهای شب‌زنده‌دار (اوج ۲۲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توزیع تضمین می‌کرد که ساعات اوج تقاضا در تمام خانه‌ها به‌طور هم‌زمان هم‌راستا نباشند و فرصت‌های طبیعی برای اشتراک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زمانی که تولید خورشیدی برای برخی خانه‌ها از تقاضای محلی فراتر می‌رفت اما برای برخی دیگر نه، ایجاد 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اجرای ۸۰۰۰ قسمتی تقریباً ۱۲ دقیقه زمان دیواری بر روی سخت‌افزار آزمایشی (</w:t>
      </w:r>
      <w:r>
        <w:rPr>
          <w:rFonts w:ascii="Times New Roman" w:hAnsi="Times New Roman" w:cs="LMU Lotus"/>
          <w:b w:val="0"/>
          <w:i w:val="0"/>
          <w:rtl w:val="0"/>
        </w:rPr>
        <w:t>Apple M</w:t>
      </w:r>
      <w:r>
        <w:rPr>
          <w:rFonts w:ascii="Times New Roman" w:hAnsi="Times New Roman" w:cs="LMU Lotus"/>
          <w:b w:val="0"/>
          <w:i w:val="0"/>
          <w:rtl w:val="0"/>
        </w:rPr>
        <w:t xml:space="preserve">1 </w:t>
      </w:r>
      <w:r>
        <w:rPr>
          <w:rFonts w:ascii="Times New Roman" w:hAnsi="Times New Roman" w:cs="LMU Lotus"/>
          <w:b w:val="0"/>
          <w:i w:val="0"/>
          <w:rtl w:val="0"/>
        </w:rPr>
        <w:t>Pro</w:t>
      </w:r>
      <w:r>
        <w:rPr>
          <w:rFonts w:ascii="Times New Roman" w:hAnsi="Times New Roman" w:cs="LMU Lotus"/>
          <w:b w:val="0"/>
          <w:i w:val="0"/>
          <w:rtl w:val="1"/>
          <w:lang w:val="en-US" w:bidi="fa-IR"/>
        </w:rPr>
        <w:t xml:space="preserve">، ۱۶ گیگابایت </w:t>
      </w:r>
      <w:r>
        <w:rPr>
          <w:rFonts w:ascii="Times New Roman" w:hAnsi="Times New Roman" w:cs="LMU Lotus"/>
          <w:b w:val="0"/>
          <w:i w:val="0"/>
          <w:rtl w:val="0"/>
        </w:rPr>
        <w:t>RAM</w:t>
      </w:r>
      <w:r>
        <w:rPr>
          <w:rFonts w:ascii="Times New Roman" w:hAnsi="Times New Roman" w:cs="LMU Lotus"/>
          <w:b w:val="0"/>
          <w:i w:val="0"/>
          <w:rtl w:val="1"/>
          <w:lang w:val="en-US" w:bidi="fa-IR"/>
        </w:rPr>
        <w:t>) نیاز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۱۰ عامل پس از هر ۱۰۰۰ قسمت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همگرایی با محاسبه‌ی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نقاط بازرسی متوالی ۱۰۰۰ قسمتی تأیید شد؛ تمام اجراها تا قسمت ۶۰۰۰ تغییراتی کمتر از ۰٫۰۱ نشان دادند و ۱۰۰۰ قسمت پایانی (۷۰۰۱</w:t>
      </w:r>
      <w:r>
        <w:rPr>
          <w:rFonts w:ascii="Times New Roman" w:hAnsi="Times New Roman" w:cs="LMU Lotus"/>
          <w:b w:val="0"/>
          <w:i w:val="0"/>
          <w:rtl w:val="0"/>
        </w:rPr>
        <w:t>–</w:t>
      </w:r>
      <w:r>
        <w:rPr>
          <w:rFonts w:ascii="Times New Roman" w:hAnsi="Times New Roman" w:cs="LMU Lotus"/>
          <w:b w:val="0"/>
          <w:i w:val="0"/>
          <w:rtl w:val="1"/>
          <w:lang w:val="en-US" w:bidi="fa-IR"/>
        </w:rPr>
        <w:t>۸۰۰۰) به‌عنوان پنجره‌ی ارزیابی برای تمام سنجه‌های گزارش‌شده استفاده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معیار همگرایی به‌طور یکنواخت در تمام سناریوها اعمال شد و هیچ سناریویی به بیش از ۶۰۰۰ قسمت برای رسیدن به آستانه‌ی ۰٫۰۱ نیاز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پنجره‌ی ارزیابی، احتمال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در مقدار حداقلی خود برای هر نوع عامل نگه داشته شد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و تضمین می‌کرد که سنجه‌های گزارش‌شده منعکس‌کننده‌ی خط‌مشی‌های آموخته‌شده‌ی عامل‌ها هستند، نه نویز اکتشاف جاری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۲۵ اجرا به‌طور جمعی ۲۰۰٬۰۰۰ قسمت تجربه تولید کردند (۲۵ اجرا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۸۰۰۰ قسمت) که هر قسمت یک اقدام در هر گام زمانی برای هر عامل تولید می‌کرد (۲۴ گام زمانی در روز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۲۴۰ اقدام در هر قسمت، و در مجموع ۴۸ می‌لیون تصمیم گام عامل در سراسر مجموعه‌ی داده‌های آزمایشی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گزارش‌های اقدام خام، عکس‌های لحظه‌ای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و سنجه‌های هر قسمت بر روی دیسک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حجم کل داده در تمام اجراها تقریباً ۲٫۸ گیگابایت بود که به‌صورت آرایه‌های </w:t>
      </w:r>
      <w:r>
        <w:rPr>
          <w:rFonts w:ascii="Times New Roman" w:hAnsi="Times New Roman" w:cs="LMU Lotus"/>
          <w:b w:val="0"/>
          <w:i w:val="0"/>
          <w:rtl w:val="0"/>
        </w:rPr>
        <w:t xml:space="preserve">NumPy </w:t>
      </w:r>
      <w:r>
        <w:rPr>
          <w:rFonts w:ascii="Times New Roman" w:hAnsi="Times New Roman" w:cs="LMU Lotus"/>
          <w:b w:val="0"/>
          <w:i w:val="0"/>
          <w:rtl w:val="1"/>
          <w:lang w:val="en-US" w:bidi="fa-IR"/>
        </w:rPr>
        <w:t>فشرده‌شده در دایرکتوری نتایج با یک زیردایرکتوری در هر سناریو ذخیره 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۴-۱ آمار توصیفی را برای هر پنج سناریو در چهار سنجه‌ی سطح جامعه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به‌صورت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انحراف معیار در ۵ تصادف‌سازی گزارش می‌شوند</w:t>
      </w:r>
      <w:r>
        <w:rPr>
          <w:rFonts w:ascii="Times New Roman" w:hAnsi="Times New Roman" w:cs="LMU Lotus"/>
          <w:b w:val="0"/>
          <w:i w:val="0"/>
          <w:rtl w:val="0"/>
        </w:rPr>
        <w:t>.</w:t>
      </w:r>
    </w:p>
    <w:p>
      <w:pPr>
        <w:pStyle w:val="Caption"/>
        <w:bidi w:val="1"/>
      </w:pPr>
      <w:bookmarkStart w:id="1041" w:name="_GenCap_table_1041"/>
      <w:bookmarkEnd w:id="1041"/>
      <w:r>
        <w:rPr>
          <w:rFonts w:ascii="Times New Roman" w:hAnsi="Times New Roman" w:cs="B Lotus"/>
          <w:b/>
          <w:i/>
          <w:rtl w:val="1"/>
        </w:rPr>
        <w:t>جدول ۴-۱</w:t>
      </w:r>
      <w:r>
        <w:rPr>
          <w:rFonts w:ascii="Times New Roman" w:hAnsi="Times New Roman" w:cs="B Lotus"/>
          <w:rtl w:val="1"/>
        </w:rPr>
        <w:t xml:space="preserve">: </w:t>
      </w:r>
      <w:r>
        <w:rPr>
          <w:rFonts w:ascii="Times New Roman" w:hAnsi="Times New Roman" w:cs="B Lotus"/>
          <w:b w:val="0"/>
          <w:i/>
          <w:rtl w:val="1"/>
        </w:rPr>
        <w:t>نتایج توصیفی کامل سطح جامعه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w:t>
            </w:r>
            <w:r>
              <w:rPr>
                <w:b/>
                <w:sz w:val="24"/>
              </w:rPr>
              <m:oMath>
                <m:acc>
                  <m:accPr>
                    <m:chr m:val="‾"/>
                  </m:accPr>
                  <m:e>
                    <m:r>
                      <m:t>C</m:t>
                    </m:r>
                  </m:e>
                </m:acc>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عدالت جین </w:t>
            </w:r>
            <w:r>
              <w:rPr>
                <w:rFonts w:ascii="Times New Roman" w:hAnsi="Times New Roman" w:cs="LMU Lotus"/>
                <w:b/>
                <w:i w:val="0"/>
                <w:sz w:val="24"/>
                <w:rtl w:val="0"/>
              </w:rPr>
              <w:t>(</w:t>
            </w:r>
            <w:r>
              <w:rPr>
                <w:b/>
                <w:sz w:val="24"/>
              </w:rPr>
              <m:oMath>
                <m:r>
                  <m:t>F</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خاموشی </w:t>
            </w:r>
            <w:r>
              <w:rPr>
                <w:rFonts w:ascii="Times New Roman" w:hAnsi="Times New Roman" w:cs="LMU Lotus"/>
                <w:b/>
                <w:i w:val="0"/>
                <w:sz w:val="24"/>
                <w:rtl w:val="0"/>
              </w:rPr>
              <w:t>(</w:t>
            </w:r>
            <w:r>
              <w:rPr>
                <w:b/>
                <w:sz w:val="24"/>
              </w:rPr>
              <m:oMath>
                <m:r>
                  <m:t>B</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هدررفت انرژی </w:t>
            </w:r>
            <w:r>
              <w:rPr>
                <w:rFonts w:ascii="Times New Roman" w:hAnsi="Times New Roman" w:cs="LMU Lotus"/>
                <w:b/>
                <w:i w:val="0"/>
                <w:sz w:val="24"/>
                <w:rtl w:val="0"/>
              </w:rPr>
              <w:t>(</w:t>
            </w:r>
            <w:r>
              <w:rPr>
                <w:b/>
                <w:sz w:val="24"/>
              </w:rPr>
              <m:oMath>
                <m:r>
                  <m:t>W</m:t>
                </m:r>
              </m:oMath>
            </w:r>
            <w:r>
              <w:rPr>
                <w:rFonts w:ascii="Times New Roman" w:hAnsi="Times New Roman" w:cs="LMU Lotus"/>
                <w:b/>
                <w:i w:val="0"/>
                <w:sz w:val="24"/>
                <w:rtl w:val="1"/>
                <w:lang w:val="en-US" w:bidi="fa-IR"/>
              </w:rPr>
              <w:t>، کیلووات‌ساعت</w:t>
            </w:r>
            <w:r>
              <w:rPr>
                <w:rFonts w:ascii="Times New Roman" w:hAnsi="Times New Roman" w:cs="LMU Lotus"/>
                <w:b/>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bl>
    <w:p>
      <w:pPr>
        <w:spacing w:after="120"/>
      </w:pPr>
    </w:p>
    <w:p>
      <w:pPr>
        <w:pStyle w:val="IAUBody"/>
        <w:bidi w:val="1"/>
      </w:pPr>
      <w:r>
        <w:rPr>
          <w:rFonts w:ascii="Times New Roman" w:hAnsi="Times New Roman" w:cs="LMU Lotus"/>
          <w:b w:val="0"/>
          <w:i w:val="0"/>
          <w:rtl w:val="1"/>
          <w:lang w:val="en-US" w:bidi="fa-IR"/>
        </w:rPr>
        <w:t>مقادیر آسایش جامعه از ۰٫۹۰۲ (اثر نوآور) تا ۰٫۹۲۰ (همگی خودخواه و مختلط)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الگوی مشابهی را دنبال می‌کند، به‌گونه‌ای که سناریوی مختلط به بالاترین مقدار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و اثر نوآور به پایین‌ترین مقدار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در چهار سناریوی نخست تقریباً یکسان و برابر با ۱۴٫۵ درصد هستند، درحالی‌که اثر نوآور نرخ بالاتری معادل ۱۵٫۷ درصد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از ۴٫۳۴ کیلووات‌ساعت (مختلط) تا ۴٫۹۸ کیلووات‌ساعت (همگی خودخواه) متغیر است و سناریوهای با غلبه‌ی نوع‌گرا به‌سوی مقادیر پایین‌تر گرایش دارند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p>
    <w:p>
      <w:pPr>
        <w:pStyle w:val="IAUBodyFirst"/>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می‌انگین کسر تأمین‌شده‌ی تقاضای روزانه‌ی همه‌ی خانه‌ها در طول پنجره‌ی ارزیابی ۱۰۰۰ قسمتی محاسبه شد (معادله ۴-۱)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سناریوی نخست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آسایش جامعه را بین ۰٫۹۱۴ و ۰٫۹۲۰ با انحرافات معیار همپوشان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و مختلط هر دو به ۰٫۹۲۰ دست یافتند، درحالی‌که همگی نوع‌گرا و نوع‌گرایی متنوع به ۰٫۹۱۴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همگی نوع‌گرا (۰٫۹۱۴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همگی خودخواه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۰٫۰۱۰) 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۰٫۸۴۵،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۰٫۴۲۲۹ را به‌دست داد که نشان می‌دهد تفاوت ۰٫۰۰۶ در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پایین‌ترین آسایش جامعه را با مقدار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تولید کرد که مقداری خارج از محدوده‌ی چهار سناریوی دیگر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1"/>
          <w:lang w:val="en-US" w:bidi="fa-IR"/>
        </w:rPr>
        <w:t>، معادله ۴-۲</w:t>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توزیع آسایش را در بین خانه‌ها اندازه‌گیری می‌کند و مقادیر نزدیک‌تر به ۱٫۰ نشان‌دهنده‌ی توزیع عادلانه‌تر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بالاترین مقدار را تولید کرد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که اندکی بالاتر از همگی خودخواه (۰٫۹۲۲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نوع‌گرا (۰٫۹۱۸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و نوع‌گرایی متنوع (۰٫۹۱۹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 در یک رده‌ی می‌انی با می‌انگین عدالت پایین‌تر قرار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پایین‌ترین عدالت را تولید کرد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با می‌انگینی ۱٫۸ درصد پایین‌تر از سناریوی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سنجه‌ی عدالت از ۰٫۰۰۶ (نوع‌گرایی متنوع) تا ۰٫۰۱۱ (همگی نوع‌گرا) متغیر بود که نشان می‌دهد تغییرپذیری بین‌تصادف‌سازی در پیامدهای عدالت در بین سناریوها قابل‌مقایسه بوده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1"/>
          <w:lang w:val="en-US" w:bidi="fa-IR"/>
        </w:rPr>
        <w:t>، معادله ۴-۳</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روزهای ارزیابی را ثبت می‌کند که در آن حداقل یک خانه آسایش زیر ۰٫۹۵ را تجربه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نرخ‌های خاموشی یکسان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۱٫۴ درصد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نرخ بالاتری معادل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۱٫۴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اثر نوآور به‌میزان ۱۵٫۷ درصد نشان‌دهنده‌ی ۱٫۲ روز خاموشی اضافی در هر ۱۰۰ روز عملیات نسبت به سایر سناریوها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1"/>
          <w:lang w:val="en-US" w:bidi="fa-IR"/>
        </w:rPr>
        <w:t>، معادله ۴-۴</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تولیدی را اندازه‌گیری می‌کند که نه قابل ذخیره‌سازی است و نه قابل اشتراک، و بر حسب کیلووات‌ساعت در روز بیان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کمترین هدررفت را تولید کرد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و پس از آن همگی نوع‌گرا (۴٫۴۱ </w:t>
      </w:r>
      <w:r>
        <w:rPr>
          <w:rFonts w:ascii="Times New Roman" w:hAnsi="Times New Roman" w:cs="LMU Lotus"/>
          <w:b w:val="0"/>
          <w:i w:val="0"/>
          <w:rtl w:val="0"/>
        </w:rPr>
        <w:t xml:space="preserve">± </w:t>
      </w:r>
      <w:r>
        <w:rPr>
          <w:rFonts w:ascii="Times New Roman" w:hAnsi="Times New Roman" w:cs="LMU Lotus"/>
          <w:b w:val="0"/>
          <w:i w:val="0"/>
          <w:rtl w:val="1"/>
          <w:lang w:val="en-US" w:bidi="fa-IR"/>
        </w:rPr>
        <w:t>۰٫۷۴ کیلووات‌ساعت) قرار 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در سناریوی مختلط (۴٫۳۴ کیلووات‌ساعت) نسبت به سناریوی همگی خودخواه (۴٫۹۸ کیلووات‌ساعت) حدود ۱۲٫۹ درصد کمتر بود (معادل ۰٫۶۴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بین هدررفت همگی خودخواه و مختلط (با تصادف‌سازی‌های مشترک) 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۱٫۸۷،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را به‌دست داد که در </w:t>
      </w:r>
      <w:r>
        <w:rPr>
          <w:rFonts w:ascii="Times New Roman" w:hAnsi="Times New Roman" w:cs="LMU Lotus"/>
          <w:b w:val="0"/>
          <w:i w:val="0"/>
          <w:rtl w:val="0"/>
        </w:rPr>
        <w:t xml:space="preserve">α = </w:t>
      </w:r>
      <w:r>
        <w:rPr>
          <w:rFonts w:ascii="Times New Roman" w:hAnsi="Times New Roman" w:cs="LMU Lotus"/>
          <w:b w:val="0"/>
          <w:i w:val="0"/>
          <w:rtl w:val="1"/>
          <w:lang w:val="en-US" w:bidi="fa-IR"/>
        </w:rPr>
        <w:t>۰٫۰۵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مقایسه‌ی همگی خودخواه با همگی نوع‌گرا (کاهش ۱۱٫۵ درصد) نیز معنی‌دار نبود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۱٫۴۲۲،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۰٫۱۹۳)</w:t>
      </w:r>
      <w:r>
        <w:rPr>
          <w:rFonts w:ascii="Times New Roman" w:hAnsi="Times New Roman" w:cs="LMU Lotus"/>
          <w:b w:val="0"/>
          <w:i w:val="0"/>
          <w:rtl w:val="0"/>
        </w:rPr>
        <w:t xml:space="preserve">. </w:t>
      </w:r>
      <w:r>
        <w:rPr>
          <w:rFonts w:ascii="Times New Roman" w:hAnsi="Times New Roman" w:cs="LMU Lotus"/>
          <w:b w:val="0"/>
          <w:i w:val="0"/>
          <w:rtl w:val="1"/>
          <w:lang w:val="en-US" w:bidi="fa-IR"/>
        </w:rPr>
        <w:t>واریانس درون‌سناریویی، به‌ویژه در شرایط همگی نوع‌گرا (انحراف معیار ۰٫۷۴ کیلووات‌ساعت)، نشان‌دهنده‌ی تأثیر دنباله‌های آب‌وهوای تصادفی بر تولید مازاد روزانه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هدررفتی معادل ۴٫۹۶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در تمام پنج سناریو برای آسایش جامعه معنی‌دار 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بررسی پس‌آزمون نشان می‌دهد که این معنی‌داری عمدتاً توسط سناریوی اثر نوآور با آسایش پایین‌تر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ایجاد می‌شود، زیرا تفاوت‌های بین چهار سناریوی نخست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از </w:t>
      </w:r>
      <w:r>
        <w:rPr>
          <w:rFonts w:ascii="Times New Roman" w:hAnsi="Times New Roman" w:cs="LMU Lotus"/>
          <w:b w:val="0"/>
          <w:i w:val="0"/>
          <w:rtl w:val="0"/>
        </w:rPr>
        <w:t xml:space="preserve">ANOVA </w:t>
      </w:r>
      <w:r>
        <w:rPr>
          <w:rFonts w:ascii="Times New Roman" w:hAnsi="Times New Roman" w:cs="LMU Lotus"/>
          <w:b w:val="0"/>
          <w:i w:val="0"/>
          <w:rtl w:val="1"/>
          <w:lang w:val="en-US" w:bidi="fa-IR"/>
        </w:rPr>
        <w:t>حذف شد، چهار سناریوی باقی‌مانده تفاوت معنی‌داری در آسایش جامعه نشان ندادند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مشابهی برای شاخص عدالت جین در جهت مشاهده شد اما به آستانه‌ی معنی‌داری معمول نرسید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شامل هر پنج سناریو معنی‌دار نبود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۲٫۷۱،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۰٫۰۶۰)؛ حذف اثر نوآور نیز تفاوت معنی‌داری در بین چهار سناریوی باقی‌مانده ایجاد نکرد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۰٫۶۶۳)</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۴-۱ دیده می‌شود، الگوی جداسازی اثر نوآور در هر سه پنل تکرار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757399"/>
            <wp:docPr id="10" name="Picture 10"/>
            <wp:cNvGraphicFramePr>
              <a:graphicFrameLocks noChangeAspect="1"/>
            </wp:cNvGraphicFramePr>
            <a:graphic>
              <a:graphicData uri="http://schemas.openxmlformats.org/drawingml/2006/picture">
                <pic:pic>
                  <pic:nvPicPr>
                    <pic:cNvPr id="0" name="v13_community_metrics.png"/>
                    <pic:cNvPicPr/>
                  </pic:nvPicPr>
                  <pic:blipFill>
                    <a:blip r:embed="rId20"/>
                    <a:stretch>
                      <a:fillRect/>
                    </a:stretch>
                  </pic:blipFill>
                  <pic:spPr>
                    <a:xfrm>
                      <a:off x="0" y="0"/>
                      <a:ext cx="5040000" cy="3757399"/>
                    </a:xfrm>
                    <a:prstGeom prst="rect"/>
                  </pic:spPr>
                </pic:pic>
              </a:graphicData>
            </a:graphic>
          </wp:inline>
        </w:drawing>
      </w:r>
    </w:p>
    <w:p>
      <w:pPr>
        <w:pStyle w:val="Caption"/>
        <w:bidi w:val="1"/>
      </w:pPr>
      <w:bookmarkStart w:id="1042" w:name="_GenCap_figure_1042"/>
      <w:bookmarkEnd w:id="1042"/>
      <w:r>
        <w:rPr>
          <w:rFonts w:ascii="Times New Roman" w:hAnsi="Times New Roman" w:cs="B Lotus"/>
          <w:b/>
          <w:i/>
          <w:rtl w:val="1"/>
        </w:rPr>
        <w:t>شکل ۴-۱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آسایش، عدالت و نرخ خاموشی</w:t>
      </w:r>
    </w:p>
    <w:p>
      <w:pPr>
        <w:pStyle w:val="IAUBody"/>
        <w:bidi w:val="1"/>
      </w:pPr>
      <w:r>
        <w:rPr>
          <w:rFonts w:ascii="Times New Roman" w:hAnsi="Times New Roman" w:cs="LMU Lotus"/>
          <w:b w:val="0"/>
          <w:i w:val="0"/>
          <w:rtl w:val="1"/>
          <w:lang w:val="en-US"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۴-۱</w:t>
      </w:r>
      <w:r>
        <w:rPr>
          <w:rFonts w:ascii="Times New Roman" w:hAnsi="Times New Roman" w:cs="LMU Lotus"/>
          <w:b w:val="0"/>
          <w:i w:val="0"/>
          <w:rtl w:val="0"/>
        </w:rPr>
        <w:t>-</w:t>
      </w:r>
      <w:r>
        <w:rPr>
          <w:rFonts w:ascii="Times New Roman" w:hAnsi="Times New Roman" w:cs="LMU Lotus"/>
          <w:b w:val="0"/>
          <w:i w:val="0"/>
          <w:rtl w:val="1"/>
          <w:lang w:val="en-US" w:bidi="fa-IR"/>
        </w:rPr>
        <w:t>الف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۱ انحراف معیار (</w:t>
      </w:r>
      <w:r>
        <w:rPr>
          <w:rFonts w:ascii="Times New Roman" w:hAnsi="Times New Roman" w:cs="LMU Lotus"/>
          <w:b w:val="0"/>
          <w:i w:val="0"/>
          <w:rtl w:val="0"/>
        </w:rPr>
        <w:t>ddof</w:t>
      </w:r>
      <w:r>
        <w:rPr>
          <w:rFonts w:ascii="Times New Roman" w:hAnsi="Times New Roman" w:cs="LMU Lotus"/>
          <w:b w:val="0"/>
          <w:i w:val="0"/>
          <w:rtl w:val="0"/>
        </w:rPr>
        <w:t>=</w:t>
      </w:r>
      <w:r>
        <w:rPr>
          <w:rFonts w:ascii="Times New Roman" w:hAnsi="Times New Roman" w:cs="LMU Lotus"/>
          <w:b w:val="0"/>
          <w:i w:val="0"/>
          <w:rtl w:val="1"/>
          <w:lang w:val="en-US" w:bidi="fa-IR"/>
        </w:rPr>
        <w:t>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606609"/>
            <wp:docPr id="11" name="Picture 11"/>
            <wp:cNvGraphicFramePr>
              <a:graphicFrameLocks noChangeAspect="1"/>
            </wp:cNvGraphicFramePr>
            <a:graphic>
              <a:graphicData uri="http://schemas.openxmlformats.org/drawingml/2006/picture">
                <pic:pic>
                  <pic:nvPicPr>
                    <pic:cNvPr id="0" name="fig_training_convergence.png"/>
                    <pic:cNvPicPr/>
                  </pic:nvPicPr>
                  <pic:blipFill>
                    <a:blip r:embed="rId21"/>
                    <a:stretch>
                      <a:fillRect/>
                    </a:stretch>
                  </pic:blipFill>
                  <pic:spPr>
                    <a:xfrm>
                      <a:off x="0" y="0"/>
                      <a:ext cx="5040000" cy="2606609"/>
                    </a:xfrm>
                    <a:prstGeom prst="rect"/>
                  </pic:spPr>
                </pic:pic>
              </a:graphicData>
            </a:graphic>
          </wp:inline>
        </w:drawing>
      </w:r>
    </w:p>
    <w:p>
      <w:pPr>
        <w:pStyle w:val="Caption"/>
        <w:bidi w:val="1"/>
      </w:pPr>
      <w:bookmarkStart w:id="1043" w:name="_GenCap_figure_1043"/>
      <w:bookmarkEnd w:id="1043"/>
      <w:r>
        <w:rPr>
          <w:rFonts w:ascii="Times New Roman" w:hAnsi="Times New Roman" w:cs="B Lotus"/>
          <w:b/>
          <w:i/>
          <w:rtl w:val="1"/>
        </w:rPr>
        <w:t>شکل ۴-۲</w:t>
      </w:r>
      <w:r>
        <w:rPr>
          <w:rFonts w:ascii="Times New Roman" w:hAnsi="Times New Roman" w:cs="B Lotus"/>
          <w:rtl w:val="1"/>
        </w:rPr>
        <w:t xml:space="preserve">: </w:t>
      </w:r>
      <w:r>
        <w:rPr>
          <w:rFonts w:ascii="Times New Roman" w:hAnsi="Times New Roman" w:cs="B Lotus"/>
          <w:b w:val="0"/>
          <w:i/>
          <w:rtl w:val="1"/>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pPr>
        <w:pStyle w:val="IAUBody"/>
        <w:bidi w:val="1"/>
      </w:pPr>
      <w:r>
        <w:rPr>
          <w:rFonts w:ascii="Times New Roman" w:hAnsi="Times New Roman" w:cs="LMU Lotus"/>
          <w:b/>
          <w:bCs/>
          <w:i w:val="0"/>
          <w:rtl w:val="1"/>
          <w:lang w:val="en-US" w:bidi="fa-IR"/>
        </w:rPr>
        <w:t>شکل (۴-۱</w:t>
      </w:r>
      <w:r>
        <w:rPr>
          <w:rFonts w:ascii="Times New Roman" w:hAnsi="Times New Roman" w:cs="LMU Lotus"/>
          <w:b/>
          <w:bCs/>
          <w:i w:val="0"/>
          <w:rtl w:val="0"/>
        </w:rPr>
        <w:t>-</w:t>
      </w:r>
      <w:r>
        <w:rPr>
          <w:rFonts w:ascii="Times New Roman" w:hAnsi="Times New Roman" w:cs="LMU Lotus"/>
          <w:b/>
          <w:bCs/>
          <w:i w:val="0"/>
          <w:rtl w:val="1"/>
          <w:lang w:val="en-US" w:bidi="fa-IR"/>
        </w:rPr>
        <w:t>الف)</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منحنی همگرایی آسایش جامعه در طول ۸۰۰۰ قسمت آموزش برای پنج سناریوی آزمایشی (خطوط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۵ تصادف‌سازی؛ نوارهای خطا </w:t>
      </w:r>
      <w:r>
        <w:rPr>
          <w:rFonts w:ascii="Times New Roman" w:hAnsi="Times New Roman" w:cs="LMU Lotus"/>
          <w:b w:val="0"/>
          <w:i w:val="0"/>
          <w:rtl w:val="0"/>
        </w:rPr>
        <w:t>= ±</w:t>
      </w:r>
      <w:r>
        <w:rPr>
          <w:rFonts w:ascii="Times New Roman" w:hAnsi="Times New Roman" w:cs="LMU Lotus"/>
          <w:b w:val="0"/>
          <w:i w:val="0"/>
          <w:rtl w:val="1"/>
          <w:lang w:val="en-US" w:bidi="fa-IR"/>
        </w:rPr>
        <w:t>۱ انحراف معیار)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نمایش دقیق‌تر رفتار اکتشافی اولیه در ۱۰۰۰ قسمت نخست، شکل ۴-۱</w:t>
      </w:r>
      <w:r>
        <w:rPr>
          <w:rFonts w:ascii="Times New Roman" w:hAnsi="Times New Roman" w:cs="LMU Lotus"/>
          <w:b w:val="0"/>
          <w:i w:val="0"/>
          <w:rtl w:val="0"/>
        </w:rPr>
        <w:t>-</w:t>
      </w:r>
      <w:r>
        <w:rPr>
          <w:rFonts w:ascii="Times New Roman" w:hAnsi="Times New Roman" w:cs="LMU Lotus"/>
          <w:b w:val="0"/>
          <w:i w:val="0"/>
          <w:rtl w:val="1"/>
          <w:lang w:val="en-US" w:bidi="fa-IR"/>
        </w:rPr>
        <w:t>ب منحنی خام آسایش جامعه را در مقیاس کامل (۰ تا ۱)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بازه، نوسانات شدید ناشی از اکتشاف </w:t>
      </w:r>
      <w:r>
        <w:rPr>
          <w:rFonts w:ascii="Times New Roman" w:hAnsi="Times New Roman" w:cs="LMU Lotus"/>
          <w:b w:val="0"/>
          <w:i w:val="0"/>
          <w:rtl w:val="0"/>
        </w:rPr>
        <w:t>ε-</w:t>
      </w:r>
      <w:r>
        <w:rPr>
          <w:rFonts w:ascii="Times New Roman" w:hAnsi="Times New Roman" w:cs="LMU Lotus"/>
          <w:b w:val="0"/>
          <w:i w:val="0"/>
          <w:rtl w:val="1"/>
          <w:lang w:val="en-US" w:bidi="fa-IR"/>
        </w:rPr>
        <w:t>حریصانه در برخی تصادف‌سازی‌ها مشاهده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087396"/>
            <wp:docPr id="12" name="Picture 12"/>
            <wp:cNvGraphicFramePr>
              <a:graphicFrameLocks noChangeAspect="1"/>
            </wp:cNvGraphicFramePr>
            <a:graphic>
              <a:graphicData uri="http://schemas.openxmlformats.org/drawingml/2006/picture">
                <pic:pic>
                  <pic:nvPicPr>
                    <pic:cNvPr id="0" name="fig_training_early.png"/>
                    <pic:cNvPicPr/>
                  </pic:nvPicPr>
                  <pic:blipFill>
                    <a:blip r:embed="rId22"/>
                    <a:stretch>
                      <a:fillRect/>
                    </a:stretch>
                  </pic:blipFill>
                  <pic:spPr>
                    <a:xfrm>
                      <a:off x="0" y="0"/>
                      <a:ext cx="5040000" cy="3087396"/>
                    </a:xfrm>
                    <a:prstGeom prst="rect"/>
                  </pic:spPr>
                </pic:pic>
              </a:graphicData>
            </a:graphic>
          </wp:inline>
        </w:drawing>
      </w:r>
    </w:p>
    <w:p>
      <w:pPr>
        <w:pStyle w:val="Caption"/>
        <w:bidi w:val="1"/>
      </w:pPr>
      <w:bookmarkStart w:id="1044" w:name="_GenCap_figure_1044"/>
      <w:bookmarkEnd w:id="1044"/>
      <w:r>
        <w:rPr>
          <w:rFonts w:ascii="Times New Roman" w:hAnsi="Times New Roman" w:cs="B Lotus"/>
          <w:b/>
          <w:i/>
          <w:rtl w:val="1"/>
        </w:rPr>
        <w:t>شکل ۴-۳</w:t>
      </w:r>
      <w:r>
        <w:rPr>
          <w:rFonts w:ascii="Times New Roman" w:hAnsi="Times New Roman" w:cs="B Lotus"/>
          <w:rtl w:val="1"/>
        </w:rPr>
        <w:t xml:space="preserve">: </w:t>
      </w:r>
      <w:r>
        <w:rPr>
          <w:rFonts w:ascii="Times New Roman" w:hAnsi="Times New Roman" w:cs="B Lotus"/>
          <w:b w:val="0"/>
          <w:i/>
          <w:rtl w:val="1"/>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pPr>
        <w:pStyle w:val="IAUBody"/>
        <w:bidi w:val="1"/>
      </w:pPr>
      <w:r>
        <w:rPr>
          <w:rFonts w:ascii="Times New Roman" w:hAnsi="Times New Roman" w:cs="LMU Lotus"/>
          <w:b/>
          <w:bCs/>
          <w:i w:val="0"/>
          <w:rtl w:val="1"/>
          <w:lang w:val="en-US" w:bidi="fa-IR"/>
        </w:rPr>
        <w:t>شکل (۴-۱</w:t>
      </w:r>
      <w:r>
        <w:rPr>
          <w:rFonts w:ascii="Times New Roman" w:hAnsi="Times New Roman" w:cs="LMU Lotus"/>
          <w:b/>
          <w:bCs/>
          <w:i w:val="0"/>
          <w:rtl w:val="0"/>
        </w:rPr>
        <w:t>-</w:t>
      </w:r>
      <w:r>
        <w:rPr>
          <w:rFonts w:ascii="Times New Roman" w:hAnsi="Times New Roman" w:cs="LMU Lotus"/>
          <w:b/>
          <w:bCs/>
          <w:i w:val="0"/>
          <w:rtl w:val="1"/>
          <w:lang w:val="en-US" w:bidi="fa-IR"/>
        </w:rPr>
        <w:t>ب)</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رفتار خام اکتشافی اولیه در ۱۰۰۰ قسمت نخست آموزش (خطوط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۵ تصادف‌سازی)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p>
    <w:p>
      <w:pPr>
        <w:pStyle w:val="IAUBodyFirst"/>
        <w:bidi w:val="1"/>
      </w:pPr>
      <w:r>
        <w:rPr>
          <w:rFonts w:ascii="Times New Roman" w:hAnsi="Times New Roman" w:cs="LMU Lotus"/>
          <w:b w:val="0"/>
          <w:i w:val="0"/>
          <w:rtl w:val="1"/>
          <w:lang w:val="en-US" w:bidi="fa-IR"/>
        </w:rPr>
        <w:t xml:space="preserve">در جوامع مختلط، مقادیر آسایش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محاسبه شدند تا مشخص شود که آیا وزن‌های پاداش مبتنی بر شخصیت، پیامدهای متفاوتی را در سطح فردی تولید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۴-۲ این نتایج را در سه سناریویی که شامل هر دو نوع شخصیتی هستند، ارائه می‌دهد</w:t>
      </w:r>
      <w:r>
        <w:rPr>
          <w:rFonts w:ascii="Times New Roman" w:hAnsi="Times New Roman" w:cs="LMU Lotus"/>
          <w:b w:val="0"/>
          <w:i w:val="0"/>
          <w:rtl w:val="0"/>
        </w:rPr>
        <w:t>.</w:t>
      </w:r>
    </w:p>
    <w:p>
      <w:pPr>
        <w:pStyle w:val="Caption"/>
        <w:bidi w:val="1"/>
      </w:pPr>
      <w:bookmarkStart w:id="1045" w:name="_GenCap_table_1045"/>
      <w:bookmarkEnd w:id="1045"/>
      <w:r>
        <w:rPr>
          <w:rFonts w:ascii="Times New Roman" w:hAnsi="Times New Roman" w:cs="B Lotus"/>
          <w:b/>
          <w:i/>
          <w:rtl w:val="1"/>
        </w:rPr>
        <w:t>جدول ۴-۲</w:t>
      </w:r>
      <w:r>
        <w:rPr>
          <w:rFonts w:ascii="Times New Roman" w:hAnsi="Times New Roman" w:cs="B Lotus"/>
          <w:rtl w:val="1"/>
        </w:rPr>
        <w:t xml:space="preserve">: </w:t>
      </w:r>
      <w:r>
        <w:rPr>
          <w:rFonts w:ascii="Times New Roman" w:hAnsi="Times New Roman" w:cs="B Lotus"/>
          <w:b w:val="0"/>
          <w:i/>
          <w:rtl w:val="1"/>
        </w:rPr>
        <w:t>تفکیک آسایش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آزمون </w:t>
            </w:r>
            <w:r>
              <w:rPr>
                <w:rFonts w:ascii="Times New Roman" w:hAnsi="Times New Roman" w:cs="LMU Lotus"/>
                <w:b/>
                <w:i w:val="0"/>
                <w:sz w:val="24"/>
                <w:rtl w:val="0"/>
              </w:rPr>
              <w:t xml:space="preserve">t </w:t>
            </w:r>
            <w:r>
              <w:rPr>
                <w:rFonts w:ascii="Times New Roman" w:hAnsi="Times New Roman" w:cs="LMU Lotus"/>
                <w:b/>
                <w:i w:val="0"/>
                <w:sz w:val="24"/>
                <w:rtl w:val="1"/>
                <w:lang w:val="en-US" w:bidi="fa-IR"/>
              </w:rPr>
              <w:t>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(۲٫۹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۰٫۰۰۱۱</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(۲٫۰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۰٫۰۴۷۲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(۱٫۹ واحد درصد)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توجه</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اثر نوآور، گروه نوع‌گرا شامل عامل نوآور به‌اضافه‌ی چهار عامل نوع‌گرا است؛ گروه خودخواه شامل سه عامل فردگرا و دو عامل خودخواه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نیز ترکیب پیچیده‌ای دارد (یک نوع‌گرانه، سه نوع‌گرا، سه فردگرا، سه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1"/>
          <w:lang w:val="en-US" w:bidi="fa-IR"/>
        </w:rPr>
        <w:t>)، بنابراین گروه‌های نوع‌گرا و خودخواه آن، انواع غیریکنواخت را تجمیع می‌کنند</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 xml:space="preserve">در سناریوی مختلط، عامل‌های نوع‌گرا به می‌انگین آسایش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دست یافتند، درحالی‌که عامل‌های خودخواه در همان جامعه به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۰٫۰۲۹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 واحد درصد) در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عامل‌های نوع‌گرا به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در‌برابر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برای عامل‌های خودخواه دست یافتند؛ تفاوت ۰٫۰۲۰</w:t>
      </w:r>
      <w:r>
        <w:rPr>
          <w:rFonts w:ascii="Times New Roman" w:hAnsi="Times New Roman" w:cs="LMU Lotus"/>
          <w:b w:val="0"/>
          <w:i w:val="0"/>
          <w:rtl w:val="0"/>
        </w:rPr>
        <w:t xml:space="preserve">+ </w:t>
      </w:r>
      <w:r>
        <w:rPr>
          <w:rFonts w:ascii="Times New Roman" w:hAnsi="Times New Roman" w:cs="LMU Lotus"/>
          <w:b w:val="0"/>
          <w:i w:val="0"/>
          <w:rtl w:val="1"/>
          <w:lang w:val="en-US" w:bidi="fa-IR"/>
        </w:rPr>
        <w:t>(۲٫۰ واحد درصد) که آن‌هم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عامل‌های نوع‌گرا (شامل عامل نوآور) به ۰٫۹۱۲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۰٫۸۹۲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برای عامل‌های خودخواه دست یافتند؛ تفاوتی معادل ۰٫۰۱۹، اگرچه ترکیب مختلط گروه‌ها، قابلیت مقایسه را با دو سناریوی دیگر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سه سناریوی مقایسه، از نظر جهت‌گیری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از سناریوهای مختلط و نوع‌گرایی متنوع، گروه نوع‌گرا نسبت به گروه خودخواه در همان جامعه عملکرد بهتری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۴-۲ دیده می‌شود، این مزیت در هر دو سناریوی مختلط و نوع‌گرایی متنوع تکرار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کوچک‌ترین مزیت نوع‌گرایانه در ۵ تصادف‌سازی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۲٫۱ واحد درصد و بزرگ‌ترین آن </w:t>
      </w:r>
      <w:r>
        <w:rPr>
          <w:rFonts w:ascii="Times New Roman" w:hAnsi="Times New Roman" w:cs="LMU Lotus"/>
          <w:b w:val="0"/>
          <w:i w:val="0"/>
          <w:rtl w:val="0"/>
        </w:rPr>
        <w:t>+</w:t>
      </w:r>
      <w:r>
        <w:rPr>
          <w:rFonts w:ascii="Times New Roman" w:hAnsi="Times New Roman" w:cs="LMU Lotus"/>
          <w:b w:val="0"/>
          <w:i w:val="0"/>
          <w:rtl w:val="1"/>
          <w:lang w:val="en-US" w:bidi="fa-IR"/>
        </w:rPr>
        <w:t>۳٫۸ واحد درصد بود که توزیعی فشرده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پراکندگی بیشتری در بین تصادف‌سازی‌ها مشاهده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۱۲۳ عملاً بدون مزیت نوع‌گرایانه بود (۰٫۰۵</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 درحالی که بزرگ‌ترین مزیت در تصادف‌سازی ۱۰۱۱ (</w:t>
      </w:r>
      <w:r>
        <w:rPr>
          <w:rFonts w:ascii="Times New Roman" w:hAnsi="Times New Roman" w:cs="LMU Lotus"/>
          <w:b w:val="0"/>
          <w:i w:val="0"/>
          <w:rtl w:val="0"/>
        </w:rPr>
        <w:t>+</w:t>
      </w:r>
      <w:r>
        <w:rPr>
          <w:rFonts w:ascii="Times New Roman" w:hAnsi="Times New Roman" w:cs="LMU Lotus"/>
          <w:b w:val="0"/>
          <w:i w:val="0"/>
          <w:rtl w:val="1"/>
          <w:lang w:val="en-US" w:bidi="fa-IR"/>
        </w:rPr>
        <w:t>۴٫۱۴ واحد درصد) به 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اندازه‌ی اثر (</w:t>
      </w:r>
      <w:r>
        <w:rPr>
          <w:rFonts w:ascii="Times New Roman" w:hAnsi="Times New Roman" w:cs="LMU Lotus"/>
          <w:b w:val="0"/>
          <w:i w:val="0"/>
          <w:rtl w:val="0"/>
        </w:rPr>
        <w:t xml:space="preserve">d </w:t>
      </w:r>
      <w:r>
        <w:rPr>
          <w:rFonts w:ascii="Times New Roman" w:hAnsi="Times New Roman" w:cs="LMU Lotus"/>
          <w:b w:val="0"/>
          <w:i w:val="0"/>
          <w:rtl w:val="1"/>
          <w:lang w:val="en-US" w:bidi="fa-IR"/>
        </w:rPr>
        <w:t>کوهن) 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3" name="Picture 13"/>
            <wp:cNvGraphicFramePr>
              <a:graphicFrameLocks noChangeAspect="1"/>
            </wp:cNvGraphicFramePr>
            <a:graphic>
              <a:graphicData uri="http://schemas.openxmlformats.org/drawingml/2006/picture">
                <pic:pic>
                  <pic:nvPicPr>
                    <pic:cNvPr id="0" name="v14_agent_comfort_split.png"/>
                    <pic:cNvPicPr/>
                  </pic:nvPicPr>
                  <pic:blipFill>
                    <a:blip r:embed="rId23"/>
                    <a:stretch>
                      <a:fillRect/>
                    </a:stretch>
                  </pic:blipFill>
                  <pic:spPr>
                    <a:xfrm>
                      <a:off x="0" y="0"/>
                      <a:ext cx="5040000" cy="3126076"/>
                    </a:xfrm>
                    <a:prstGeom prst="rect"/>
                  </pic:spPr>
                </pic:pic>
              </a:graphicData>
            </a:graphic>
          </wp:inline>
        </w:drawing>
      </w:r>
    </w:p>
    <w:p>
      <w:pPr>
        <w:pStyle w:val="Caption"/>
        <w:bidi w:val="1"/>
      </w:pPr>
      <w:bookmarkStart w:id="1046" w:name="_GenCap_figure_1046"/>
      <w:bookmarkEnd w:id="1046"/>
      <w:r>
        <w:rPr>
          <w:rFonts w:ascii="Times New Roman" w:hAnsi="Times New Roman" w:cs="B Lotus"/>
          <w:b/>
          <w:i/>
          <w:rtl w:val="1"/>
        </w:rPr>
        <w:t>شکل ۴-۴</w:t>
      </w:r>
      <w:r>
        <w:rPr>
          <w:rFonts w:ascii="Times New Roman" w:hAnsi="Times New Roman" w:cs="B Lotus"/>
          <w:rtl w:val="1"/>
        </w:rPr>
        <w:t xml:space="preserve">: </w:t>
      </w:r>
      <w:r>
        <w:rPr>
          <w:rFonts w:ascii="Times New Roman" w:hAnsi="Times New Roman" w:cs="B Lotus"/>
          <w:b w:val="0"/>
          <w:i/>
          <w:rtl w:val="1"/>
        </w:rPr>
        <w:t>مقایسه آسایش عامل‌های نوع‌گرا و خودخواه در جوامع مختلط</w:t>
      </w:r>
    </w:p>
    <w:p>
      <w:pPr>
        <w:pStyle w:val="IAUBody"/>
        <w:bidi w:val="1"/>
      </w:pPr>
      <w:r>
        <w:rPr>
          <w:rFonts w:ascii="Times New Roman" w:hAnsi="Times New Roman" w:cs="LMU Lotus"/>
          <w:b w:val="0"/>
          <w:i w:val="0"/>
          <w:rtl w:val="1"/>
          <w:lang w:val="en-US" w:bidi="fa-IR"/>
        </w:rPr>
        <w:t>مکانیسم متقابله‌گری نوظهور در جوامع مختلط در شکل ۴-۳ به‌صورت شماتیک نشان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چرخه شرورانه خودخواهانه (قرمز) احتکار را تقویت کرده و سیستم را شکننده‌تر می‌سازد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891473"/>
            <wp:docPr id="14" name="Picture 14"/>
            <wp:cNvGraphicFramePr>
              <a:graphicFrameLocks noChangeAspect="1"/>
            </wp:cNvGraphicFramePr>
            <a:graphic>
              <a:graphicData uri="http://schemas.openxmlformats.org/drawingml/2006/picture">
                <pic:pic>
                  <pic:nvPicPr>
                    <pic:cNvPr id="0" name="v07_reciprocity_cycle.png"/>
                    <pic:cNvPicPr/>
                  </pic:nvPicPr>
                  <pic:blipFill>
                    <a:blip r:embed="rId24"/>
                    <a:stretch>
                      <a:fillRect/>
                    </a:stretch>
                  </pic:blipFill>
                  <pic:spPr>
                    <a:xfrm>
                      <a:off x="0" y="0"/>
                      <a:ext cx="5040000" cy="4891473"/>
                    </a:xfrm>
                    <a:prstGeom prst="rect"/>
                  </pic:spPr>
                </pic:pic>
              </a:graphicData>
            </a:graphic>
          </wp:inline>
        </w:drawing>
      </w:r>
    </w:p>
    <w:p>
      <w:pPr>
        <w:pStyle w:val="Caption"/>
        <w:bidi w:val="1"/>
      </w:pPr>
      <w:bookmarkStart w:id="1047" w:name="_GenCap_figure_1047"/>
      <w:bookmarkEnd w:id="1047"/>
      <w:r>
        <w:rPr>
          <w:rFonts w:ascii="Times New Roman" w:hAnsi="Times New Roman" w:cs="B Lotus"/>
          <w:b/>
          <w:i/>
          <w:rtl w:val="1"/>
        </w:rPr>
        <w:t>شکل ۴-۵</w:t>
      </w:r>
      <w:r>
        <w:rPr>
          <w:rFonts w:ascii="Times New Roman" w:hAnsi="Times New Roman" w:cs="B Lotus"/>
          <w:rtl w:val="1"/>
        </w:rPr>
        <w:t xml:space="preserve">: </w:t>
      </w:r>
      <w:r>
        <w:rPr>
          <w:rFonts w:ascii="Times New Roman" w:hAnsi="Times New Roman" w:cs="B Lotus"/>
          <w:b w:val="0"/>
          <w:i/>
          <w:rtl w:val="1"/>
        </w:rPr>
        <w:t>چرخه متقابله‌گری: چرخه فضیلت‌مند نوع‌گرایانه و چرخه شرورانه خودخواهانه</w:t>
      </w:r>
    </w:p>
    <w:p>
      <w:pPr>
        <w:pStyle w:val="Heading2"/>
        <w:bidi w:val="1"/>
      </w:pPr>
      <w:r>
        <w:rPr>
          <w:rFonts w:ascii="Times New Roman" w:hAnsi="Times New Roman" w:cs="LMU Lotus"/>
          <w:b w:val="0"/>
          <w:i w:val="0"/>
          <w:rtl w:val="1"/>
          <w:lang w:val="en-US" w:bidi="fa-IR"/>
        </w:rPr>
        <w:t>۴-۴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نابرابری (ضریب جینی)</w:t>
      </w:r>
    </w:p>
    <w:p>
      <w:pPr>
        <w:pStyle w:val="IAUBodyFirst"/>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1"/>
          <w:lang w:val="en-US" w:bidi="fa-IR"/>
        </w:rPr>
        <w:t>، معادله ۴-۵</w:t>
      </w:r>
      <w:r>
        <w:rPr>
          <w:rFonts w:ascii="Times New Roman" w:hAnsi="Times New Roman" w:cs="LMU Lotus"/>
          <w:b w:val="0"/>
          <w:i w:val="0"/>
          <w:rtl w:val="0"/>
        </w:rPr>
        <w:t xml:space="preserve">) </w:t>
      </w:r>
      <w:r>
        <w:rPr>
          <w:rFonts w:ascii="Times New Roman" w:hAnsi="Times New Roman" w:cs="LMU Lotus"/>
          <w:b w:val="0"/>
          <w:i w:val="0"/>
          <w:rtl w:val="1"/>
          <w:lang w:val="en-US" w:bidi="fa-IR"/>
        </w:rPr>
        <w:t>به‌صورت مقطعی در هر قسمت در بین آسایش لحظه‌ای ۱۰ خانه محاسبه و سپس در ۱۰۰۰ قسمت پایانی می‌انگین‌گیری شد (رویکرد توصیف‌شده در بخش ۳-۱۲) و سنجه‌ی ثانویه‌ای از نابرابری فراهم کرد که نسبت به شاخص جین به نقل‌وانتقالات در می‌انه‌ی توزیع حساس‌تر است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۴-۳ مقادیر جینی و رتبه‌بندی آن‌ها را ارائه می‌دهد</w:t>
      </w:r>
      <w:r>
        <w:rPr>
          <w:rFonts w:ascii="Times New Roman" w:hAnsi="Times New Roman" w:cs="LMU Lotus"/>
          <w:b w:val="0"/>
          <w:i w:val="0"/>
          <w:rtl w:val="0"/>
        </w:rPr>
        <w:t>.</w:t>
      </w:r>
    </w:p>
    <w:p>
      <w:pPr>
        <w:pStyle w:val="Caption"/>
        <w:bidi w:val="1"/>
      </w:pPr>
      <w:bookmarkStart w:id="1048" w:name="_GenCap_table_1048"/>
      <w:bookmarkEnd w:id="1048"/>
      <w:r>
        <w:rPr>
          <w:rFonts w:ascii="Times New Roman" w:hAnsi="Times New Roman" w:cs="B Lotus"/>
          <w:b/>
          <w:i/>
          <w:rtl w:val="1"/>
        </w:rPr>
        <w:t>جدول ۴-۳</w:t>
      </w:r>
      <w:r>
        <w:rPr>
          <w:rFonts w:ascii="Times New Roman" w:hAnsi="Times New Roman" w:cs="B Lotus"/>
          <w:rtl w:val="1"/>
        </w:rPr>
        <w:t xml:space="preserve">: </w:t>
      </w:r>
      <w:r>
        <w:rPr>
          <w:rFonts w:ascii="Times New Roman" w:hAnsi="Times New Roman" w:cs="B Lotus"/>
          <w:b w:val="0"/>
          <w:i/>
          <w:rtl w:val="1"/>
        </w:rPr>
        <w:t>ضریب جینی بر اساس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رتبه (از عادلانه‌ترین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ناعادلانه‌ترین)</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r>
    </w:tbl>
    <w:p>
      <w:pPr>
        <w:spacing w:after="120"/>
      </w:pPr>
    </w:p>
    <w:p>
      <w:pPr>
        <w:pStyle w:val="IAUBody"/>
        <w:bidi w:val="1"/>
      </w:pPr>
      <w:r>
        <w:rPr>
          <w:rFonts w:ascii="Times New Roman" w:hAnsi="Times New Roman" w:cs="LMU Lotus"/>
          <w:b w:val="0"/>
          <w:i w:val="0"/>
          <w:rtl w:val="1"/>
          <w:lang w:val="en-US" w:bidi="fa-IR"/>
        </w:rPr>
        <w:t xml:space="preserve">سناریوی مختلط کمترین ضریب جینی را تولید کرد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۰٫۰۰۷۵) که نشان‌دهنده‌ی عادلانه‌ترین توزیع آسایش در بین خانه‌ها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خودخواه تقریباً به همان اندازه عادلانه بود (۰٫۰۷۹۶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 با انحرافات معیار همپوشان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نوع‌گرایی متنوع (۰٫۰۸۴۴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۰٫۰۰۶۵) و همگی نوع‌گرا (۰٫۰۸۴۹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۰٫۰۱۰۹) یک خوشه‌ی می‌انی را با می‌انگین نابرابری بالاتر تشکیل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بالاترین ضریب جینی را تولید کرد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۰٫۰۰۸۹) که نشان‌دهنده‌ی افزایش ۲۲ درصدی نسبت به سناریوی مختلط و افزایش ۱۳ درصدی نسبت به ناعادلانه‌ترین سناریوی بعدی (همگی نوع‌گرا)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نابرابری بالای اثر نوآور در ۴ تصادف‌سازی از ۵ تصادف‌سازی با ضریب جینی بالاتر از می‌انگین سناریوهای غیرنوآور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تصادف‌سازی ۴۲ مقدار جینی برابر ۰٫۱۱۱ داشت که به‌طور قابل‌توجهی از سایر تصادف‌سازی‌ها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چهار سناریوی غیرنوآور (محدوده</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 تا ۰٫۰۱۰۹) به‌طور قابل‌توجهی همپوشان داشتند که نشان می‌دهد تفاوت‌های رتبه‌بندی در بین این سناریوها از نظر آماری پایدار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اثر نوآور (۰٫۰۹۶۲) از کران بالای فواصل اطمینان ۹۵ درصد سناریوهای مختلط (۰٫۰۸۵۶)، همگی خودخواه (۰٫۰۸۸۱) و نوع‌گرایی متنوع (۰٫۰۹۰۱) فراتر رفت، اما با کران بالای سناریوی همگی نوع‌گرا (۰٫۰۹۴۵) همپوشانی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مقایسه‌ی ضریب جینی سناریوی مختلط با اثر نوآور این جدایی را تأیید کرد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۴-۴ دیده می‌شود، منحنی لورنز اثر نوآور از خط برابری انحراف بیشتری نسبت به سناریوی مختلط دارد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21622"/>
            <wp:docPr id="15" name="Picture 15"/>
            <wp:cNvGraphicFramePr>
              <a:graphicFrameLocks noChangeAspect="1"/>
            </wp:cNvGraphicFramePr>
            <a:graphic>
              <a:graphicData uri="http://schemas.openxmlformats.org/drawingml/2006/picture">
                <pic:pic>
                  <pic:nvPicPr>
                    <pic:cNvPr id="0" name="v11_lorenz_curve.png"/>
                    <pic:cNvPicPr/>
                  </pic:nvPicPr>
                  <pic:blipFill>
                    <a:blip r:embed="rId25"/>
                    <a:stretch>
                      <a:fillRect/>
                    </a:stretch>
                  </pic:blipFill>
                  <pic:spPr>
                    <a:xfrm>
                      <a:off x="0" y="0"/>
                      <a:ext cx="5040000" cy="5221622"/>
                    </a:xfrm>
                    <a:prstGeom prst="rect"/>
                  </pic:spPr>
                </pic:pic>
              </a:graphicData>
            </a:graphic>
          </wp:inline>
        </w:drawing>
      </w:r>
    </w:p>
    <w:p>
      <w:pPr>
        <w:pStyle w:val="Caption"/>
        <w:bidi w:val="1"/>
      </w:pPr>
      <w:bookmarkStart w:id="1049" w:name="_GenCap_figure_1049"/>
      <w:bookmarkEnd w:id="1049"/>
      <w:r>
        <w:rPr>
          <w:rFonts w:ascii="Times New Roman" w:hAnsi="Times New Roman" w:cs="B Lotus"/>
          <w:b/>
          <w:i/>
          <w:rtl w:val="1"/>
        </w:rPr>
        <w:t>شکل ۴-۶</w:t>
      </w:r>
      <w:r>
        <w:rPr>
          <w:rFonts w:ascii="Times New Roman" w:hAnsi="Times New Roman" w:cs="B Lotus"/>
          <w:rtl w:val="1"/>
        </w:rPr>
        <w:t xml:space="preserve">: </w:t>
      </w:r>
      <w:r>
        <w:rPr>
          <w:rFonts w:ascii="Times New Roman" w:hAnsi="Times New Roman" w:cs="B Lotus"/>
          <w:b w:val="0"/>
          <w:i/>
          <w:rtl w:val="1"/>
        </w:rPr>
        <w:t>منحنی لورنز می‌انگین توزیع‌های مقطعی هر قسمت (۱۰۰۰ قسمت پایانی): مقایسه توزیع آسایش در سناریوی مختلط و اثر نوآور</w:t>
      </w:r>
    </w:p>
    <w:p>
      <w:pPr>
        <w:pStyle w:val="IAUBody"/>
        <w:bidi w:val="1"/>
      </w:pPr>
      <w:r>
        <w:rPr>
          <w:rFonts w:ascii="Times New Roman" w:hAnsi="Times New Roman" w:cs="LMU Lotus"/>
          <w:b w:val="0"/>
          <w:i w:val="0"/>
          <w:rtl w:val="1"/>
          <w:lang w:val="en-US" w:bidi="fa-IR"/>
        </w:rPr>
        <w:t>توزیع نابرابری آسایش در بین خانه‌ها در شکل ۴-۵ با استفاده از ضریب جینی مقایسه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سناریوی مختلط کمترین نابرابری (۰٫۰۷۹) و سناریوی اثر نوآور بیشترین نابرابری (۰٫۰۹۶) را تولید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۲۲ درصدی ضریب جینی در اثر نوآور، نشان‌دهنده تأثیر مخرب رفتار اکتشافی یک عامل منفرد بر توزیع عادلانه منابع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6" name="Picture 16"/>
            <wp:cNvGraphicFramePr>
              <a:graphicFrameLocks noChangeAspect="1"/>
            </wp:cNvGraphicFramePr>
            <a:graphic>
              <a:graphicData uri="http://schemas.openxmlformats.org/drawingml/2006/picture">
                <pic:pic>
                  <pic:nvPicPr>
                    <pic:cNvPr id="0" name="v15_gini_comparison.png"/>
                    <pic:cNvPicPr/>
                  </pic:nvPicPr>
                  <pic:blipFill>
                    <a:blip r:embed="rId26"/>
                    <a:stretch>
                      <a:fillRect/>
                    </a:stretch>
                  </pic:blipFill>
                  <pic:spPr>
                    <a:xfrm>
                      <a:off x="0" y="0"/>
                      <a:ext cx="5040000" cy="3126076"/>
                    </a:xfrm>
                    <a:prstGeom prst="rect"/>
                  </pic:spPr>
                </pic:pic>
              </a:graphicData>
            </a:graphic>
          </wp:inline>
        </w:drawing>
      </w:r>
    </w:p>
    <w:p>
      <w:pPr>
        <w:pStyle w:val="Caption"/>
        <w:bidi w:val="1"/>
      </w:pPr>
      <w:bookmarkStart w:id="1050" w:name="_GenCap_figure_1050"/>
      <w:bookmarkEnd w:id="1050"/>
      <w:r>
        <w:rPr>
          <w:rFonts w:ascii="Times New Roman" w:hAnsi="Times New Roman" w:cs="B Lotus"/>
          <w:b/>
          <w:i/>
          <w:rtl w:val="1"/>
        </w:rPr>
        <w:t>شکل ۴-۷</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w:t>
      </w:r>
    </w:p>
    <w:p>
      <w:pPr>
        <w:pStyle w:val="Heading2"/>
        <w:bidi w:val="1"/>
      </w:pPr>
      <w:r>
        <w:rPr>
          <w:rFonts w:ascii="Times New Roman" w:hAnsi="Times New Roman" w:cs="LMU Lotus"/>
          <w:b w:val="0"/>
          <w:i w:val="0"/>
          <w:rtl w:val="1"/>
          <w:lang w:val="en-US" w:bidi="fa-IR"/>
        </w:rPr>
        <w:t>۴-۵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p>
    <w:p>
      <w:pPr>
        <w:pStyle w:val="IAUBodyFirst"/>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sSub>
            <m:e>
              <m:r>
                <m:t>S</m:t>
              </m:r>
            </m:e>
            <m:sub>
              <m:r>
                <m:t>i</m:t>
              </m:r>
            </m:sub>
          </m:sSub>
        </m:oMath>
      </w:r>
      <w:r>
        <w:rPr>
          <w:rFonts w:ascii="Times New Roman" w:hAnsi="Times New Roman" w:cs="LMU Lotus"/>
          <w:b w:val="0"/>
          <w:i w:val="0"/>
          <w:rtl w:val="1"/>
          <w:lang w:val="en-US" w:bidi="fa-IR"/>
        </w:rPr>
        <w:t>، معادله 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وضعیت‌های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را اندازه‌گیری می‌کند که در آن اقدام حریصانه، اشتراک مازاد است (اقدام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تمایل آموخته‌شده به همکاری را در هنگام همگرایی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۴-۴ می‌انگین فراوانی اشتراک را بر اساس گروه عامل و سناریو گزارش می‌دهد</w:t>
      </w:r>
      <w:r>
        <w:rPr>
          <w:rFonts w:ascii="Times New Roman" w:hAnsi="Times New Roman" w:cs="LMU Lotus"/>
          <w:b w:val="0"/>
          <w:i w:val="0"/>
          <w:rtl w:val="0"/>
        </w:rPr>
        <w:t>.</w:t>
      </w:r>
    </w:p>
    <w:p>
      <w:pPr>
        <w:pStyle w:val="Caption"/>
        <w:bidi w:val="1"/>
      </w:pPr>
      <w:bookmarkStart w:id="1051" w:name="_GenCap_table_1051"/>
      <w:bookmarkEnd w:id="1051"/>
      <w:r>
        <w:rPr>
          <w:rFonts w:ascii="Times New Roman" w:hAnsi="Times New Roman" w:cs="B Lotus"/>
          <w:b/>
          <w:i/>
          <w:rtl w:val="1"/>
        </w:rPr>
        <w:t>جدول ۴-۴</w:t>
      </w:r>
      <w:r>
        <w:rPr>
          <w:rFonts w:ascii="Times New Roman" w:hAnsi="Times New Roman" w:cs="B Lotus"/>
          <w:rtl w:val="1"/>
        </w:rPr>
        <w:t xml:space="preserve">: </w:t>
      </w:r>
      <w:r>
        <w:rPr>
          <w:rFonts w:ascii="Times New Roman" w:hAnsi="Times New Roman" w:cs="B Lotus"/>
          <w:b w:val="0"/>
          <w:i/>
          <w:rtl w:val="1"/>
        </w:rPr>
        <w:t>فراوانی اشتراک بر اساس نوع عامل و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۰٫۱۲۸۳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۰٫۰۳۱۶</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۰٫۱۳۱۳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۰٫۰۲۷۵</w:t>
            </w:r>
          </w:p>
        </w:tc>
      </w:tr>
    </w:tbl>
    <w:p>
      <w:pPr>
        <w:spacing w:after="120"/>
      </w:pPr>
    </w:p>
    <w:p>
      <w:pPr>
        <w:pStyle w:val="IAUBody"/>
        <w:bidi w:val="1"/>
      </w:pPr>
      <w:r>
        <w:rPr>
          <w:rFonts w:ascii="Times New Roman" w:hAnsi="Times New Roman" w:cs="LMU Lotus"/>
          <w:b w:val="0"/>
          <w:i w:val="0"/>
          <w:rtl w:val="1"/>
          <w:lang w:val="en-US" w:bidi="fa-IR"/>
        </w:rPr>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بالاترین فراوانی اشتراک در گروه نوع‌گرا در سناریوی مختلط مشاهده شد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۲٫۰۰ درصد) و پایین‌ترین آن در گروه نوع‌گرا در سناریوی نوع‌گرایی متنوع بود (۱۲٫۶۰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بین بالاترین و پایین‌ترین گروه ۱٫۳۲ واحد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محدوده‌ی باریک ۱٫۳۲ واحد درصدی بین بالاترین و پایین‌ترین گروه در تمام ترکیب‌های شخصیتی، ویژگی‌های ساختاری محیط را منعکس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وضعیت‌ها که در آن اشتراک اقدام بهینه است، توسط فیزیک تولید خورشیدی و ذخیره‌سازی باتری محدود می‌شود، نه توسط ترجیحات عدالت عامل‌ها</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فراوانی اشتراک گروه نوع‌گرا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۲٫۰۰ درصد) ۰٫۸۴ واحد درصد بالاتر از گروه خودخواه (۱۳٫۰۸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۲٫۷۷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گروه خودخواه در سناریوی مختلط با نرخی (۱۳٫۰۸ درصد) اشتراک می‌گذاشت که تقریباً با سناریوی پایه‌ی همگی خودخواه (۱۳٫۰۴ درصد) یکسان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گروه‌های نوع‌گرا و خودخواه با نرخ‌های تقریباً یکسانی اشتراک می‌گذاشتند (۱۲٫۶۰ درصد و ۱۲٫۶۴ درصد) که نشان می‌دهد وجود یک عامل بسیار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تمایل اشتراکی سایر عامل‌ها را افزایش نداده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گروه کاوشگر (نوآور به‌اضافه‌ی چهار عامل نوع‌گرا) با نرخ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و گروه خودخواه با نرخ ۱۳٫۱۳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۲٫۷۵ درصد اشتراک می‌گذاشتند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از ۲٫۰۰ درصد تا ۳٫۱۶ درصد متغیر بود که نشان‌دهنده‌ی تنوع قابل‌توجه بین‌تصادف‌سازی در رفتار اشتراک آموخته‌شده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انحراف معیار گروه نوع‌گرا به‌میزان ۲٫۰۰ درصد پایین‌ترین در بین تمام گروه‌ها بود، درحالی‌که گروه نوع‌گرای نوع‌گرایی متنوع بالاترین مقدار را داشت (۳٫۱۶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مقایسه‌ی فراوانی اشتراک گروه نوع‌گرا در سناریوی مختلط با حالت پایه‌ی همگی خودخواه معنی‌دار نبود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xml:space="preserve">= </w:t>
      </w:r>
      <w:r>
        <w:rPr>
          <w:rFonts w:ascii="Times New Roman" w:hAnsi="Times New Roman" w:cs="LMU Lotus"/>
          <w:b w:val="0"/>
          <w:i w:val="0"/>
          <w:rtl w:val="1"/>
          <w:lang w:val="en-US" w:bidi="fa-IR"/>
        </w:rPr>
        <w:t>۰٫۶۸۴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۰٫۵۱۳) و تأیید کرد که افزایش ۰٫۸۸ واحد درصدی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۴-۶ دیده می‌شود، این تفاوت‌ها در سطح چند واحد درصد باقی می‌مانند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94545"/>
            <wp:docPr id="17" name="Picture 17"/>
            <wp:cNvGraphicFramePr>
              <a:graphicFrameLocks noChangeAspect="1"/>
            </wp:cNvGraphicFramePr>
            <a:graphic>
              <a:graphicData uri="http://schemas.openxmlformats.org/drawingml/2006/picture">
                <pic:pic>
                  <pic:nvPicPr>
                    <pic:cNvPr id="0" name="v16_sharing_frequency.png"/>
                    <pic:cNvPicPr/>
                  </pic:nvPicPr>
                  <pic:blipFill>
                    <a:blip r:embed="rId27"/>
                    <a:stretch>
                      <a:fillRect/>
                    </a:stretch>
                  </pic:blipFill>
                  <pic:spPr>
                    <a:xfrm>
                      <a:off x="0" y="0"/>
                      <a:ext cx="5040000" cy="2494545"/>
                    </a:xfrm>
                    <a:prstGeom prst="rect"/>
                  </pic:spPr>
                </pic:pic>
              </a:graphicData>
            </a:graphic>
          </wp:inline>
        </w:drawing>
      </w:r>
    </w:p>
    <w:p>
      <w:pPr>
        <w:pStyle w:val="Caption"/>
        <w:bidi w:val="1"/>
      </w:pPr>
      <w:bookmarkStart w:id="1052" w:name="_GenCap_figure_1052"/>
      <w:bookmarkEnd w:id="1052"/>
      <w:r>
        <w:rPr>
          <w:rFonts w:ascii="Times New Roman" w:hAnsi="Times New Roman" w:cs="B Lotus"/>
          <w:b/>
          <w:i/>
          <w:rtl w:val="1"/>
        </w:rPr>
        <w:t>شکل ۴-۸</w:t>
      </w:r>
      <w:r>
        <w:rPr>
          <w:rFonts w:ascii="Times New Roman" w:hAnsi="Times New Roman" w:cs="B Lotus"/>
          <w:rtl w:val="1"/>
        </w:rPr>
        <w:t xml:space="preserve">: </w:t>
      </w:r>
      <w:r>
        <w:rPr>
          <w:rFonts w:ascii="Times New Roman" w:hAnsi="Times New Roman" w:cs="B Lotus"/>
          <w:b w:val="0"/>
          <w:i/>
          <w:rtl w:val="1"/>
        </w:rPr>
        <w:t>نسبت وضعیت‌هایی که بهترین اقدام، اشتراک است بر اساس نوع عامل</w:t>
      </w:r>
    </w:p>
    <w:p>
      <w:pPr>
        <w:pStyle w:val="Heading2"/>
        <w:bidi w:val="1"/>
      </w:pPr>
      <w:r>
        <w:rPr>
          <w:rFonts w:ascii="Times New Roman" w:hAnsi="Times New Roman" w:cs="LMU Lotus"/>
          <w:b w:val="0"/>
          <w:i w:val="0"/>
          <w:rtl w:val="1"/>
          <w:lang w:val="en-US" w:bidi="fa-IR"/>
        </w:rPr>
        <w:t>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خط‌مشی‌های آموخته‌شده</w:t>
      </w:r>
    </w:p>
    <w:p>
      <w:pPr>
        <w:pStyle w:val="IAUBodyFirst"/>
        <w:bidi w:val="1"/>
      </w:pPr>
      <w:r>
        <w:rPr>
          <w:rFonts w:ascii="Times New Roman" w:hAnsi="Times New Roman" w:cs="LMU Lotus"/>
          <w:b w:val="0"/>
          <w:i w:val="0"/>
          <w:rtl w:val="1"/>
          <w:lang w:val="en-US" w:bidi="fa-IR"/>
        </w:rPr>
        <w:t xml:space="preserve">شکل ۴-۷ 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هر ساعت برای عامل‌های نماینده در تمام پنج سناریو، به‌صورت نقشه‌های حرارتی تجسم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نقشه‌ی حرارتی، بازده بلندمدت موردانتظار (مقدار </w:t>
      </w:r>
      <w:r>
        <w:rPr>
          <w:rFonts w:ascii="Times New Roman" w:hAnsi="Times New Roman" w:cs="LMU Lotus"/>
          <w:b w:val="0"/>
          <w:i w:val="0"/>
          <w:rtl w:val="0"/>
        </w:rPr>
        <w:t>Q</w:t>
      </w:r>
      <w:r>
        <w:rPr>
          <w:rFonts w:ascii="Times New Roman" w:hAnsi="Times New Roman" w:cs="LMU Lotus"/>
          <w:b w:val="0"/>
          <w:i w:val="0"/>
          <w:rtl w:val="1"/>
          <w:lang w:val="en-US" w:bidi="fa-IR"/>
        </w:rPr>
        <w:t xml:space="preserve">) را برای هر یک از سه اقدام اشتراک (۰ درصد، ۵۰ درصد، ۱۰۰ درصد در محور </w:t>
      </w:r>
      <w:r>
        <w:rPr>
          <w:rFonts w:ascii="Times New Roman" w:hAnsi="Times New Roman" w:cs="LMU Lotus"/>
          <w:b w:val="0"/>
          <w:i w:val="0"/>
          <w:rtl w:val="0"/>
        </w:rPr>
        <w:t>y</w:t>
      </w:r>
      <w:r>
        <w:rPr>
          <w:rFonts w:ascii="Times New Roman" w:hAnsi="Times New Roman" w:cs="LMU Lotus"/>
          <w:b w:val="0"/>
          <w:i w:val="0"/>
          <w:rtl w:val="1"/>
          <w:lang w:val="en-US" w:bidi="fa-IR"/>
        </w:rPr>
        <w:t xml:space="preserve">) در ۲۴ ساعت روز (محور </w:t>
      </w:r>
      <w:r>
        <w:rPr>
          <w:rFonts w:ascii="Times New Roman" w:hAnsi="Times New Roman" w:cs="LMU Lotus"/>
          <w:b w:val="0"/>
          <w:i w:val="0"/>
          <w:rtl w:val="0"/>
        </w:rPr>
        <w:t>x</w:t>
      </w:r>
      <w:r>
        <w:rPr>
          <w:rFonts w:ascii="Times New Roman" w:hAnsi="Times New Roman" w:cs="LMU Lotus"/>
          <w:b w:val="0"/>
          <w:i w:val="0"/>
          <w:rtl w:val="1"/>
          <w:lang w:val="en-US" w:bidi="fa-IR"/>
        </w:rPr>
        <w:t>)، به‌طور می‌انگین در تمام چهار سطح وضعیت باتری، نمایش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سلول‌های روشن‌تر (زرد</w:t>
      </w:r>
      <w:r>
        <w:rPr>
          <w:rFonts w:ascii="Times New Roman" w:hAnsi="Times New Roman" w:cs="LMU Lotus"/>
          <w:b w:val="0"/>
          <w:i w:val="0"/>
          <w:rtl w:val="0"/>
        </w:rPr>
        <w:t>/</w:t>
      </w:r>
      <w:r>
        <w:rPr>
          <w:rFonts w:ascii="Times New Roman" w:hAnsi="Times New Roman" w:cs="LMU Lotus"/>
          <w:b w:val="0"/>
          <w:i w:val="0"/>
          <w:rtl w:val="1"/>
          <w:lang w:val="en-US" w:bidi="fa-IR"/>
        </w:rPr>
        <w:t xml:space="preserve">قرمز) نشان‌دهنده‌ی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هستند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218739"/>
            <wp:docPr id="18" name="Picture 18"/>
            <wp:cNvGraphicFramePr>
              <a:graphicFrameLocks noChangeAspect="1"/>
            </wp:cNvGraphicFramePr>
            <a:graphic>
              <a:graphicData uri="http://schemas.openxmlformats.org/drawingml/2006/picture">
                <pic:pic>
                  <pic:nvPicPr>
                    <pic:cNvPr id="0" name="qtable_heatmaps.png"/>
                    <pic:cNvPicPr/>
                  </pic:nvPicPr>
                  <pic:blipFill>
                    <a:blip r:embed="rId28"/>
                    <a:stretch>
                      <a:fillRect/>
                    </a:stretch>
                  </pic:blipFill>
                  <pic:spPr>
                    <a:xfrm>
                      <a:off x="0" y="0"/>
                      <a:ext cx="5040000" cy="2218739"/>
                    </a:xfrm>
                    <a:prstGeom prst="rect"/>
                  </pic:spPr>
                </pic:pic>
              </a:graphicData>
            </a:graphic>
          </wp:inline>
        </w:drawing>
      </w:r>
    </w:p>
    <w:p>
      <w:pPr>
        <w:pStyle w:val="Caption"/>
        <w:bidi w:val="1"/>
      </w:pPr>
      <w:bookmarkStart w:id="1053" w:name="_GenCap_figure_1053"/>
      <w:bookmarkEnd w:id="1053"/>
      <w:r>
        <w:rPr>
          <w:rFonts w:ascii="Times New Roman" w:hAnsi="Times New Roman" w:cs="B Lotus"/>
          <w:b/>
          <w:i/>
          <w:rtl w:val="1"/>
        </w:rPr>
        <w:t>شکل ۴-۹</w:t>
      </w:r>
      <w:r>
        <w:rPr>
          <w:rFonts w:ascii="Times New Roman" w:hAnsi="Times New Roman" w:cs="B Lotus"/>
          <w:rtl w:val="1"/>
        </w:rPr>
        <w:t xml:space="preserve">: </w:t>
      </w:r>
      <w:r>
        <w:rPr>
          <w:rFonts w:ascii="Times New Roman" w:hAnsi="Times New Roman" w:cs="B Lotus"/>
          <w:b w:val="0"/>
          <w:i/>
          <w:rtl w:val="1"/>
        </w:rPr>
        <w:t>نقشه‌های حرارتی مقادیر Q می‌انگین‌شده در هر ساعت برای عامل‌های نماینده</w:t>
      </w:r>
    </w:p>
    <w:p>
      <w:pPr>
        <w:pStyle w:val="IAUBody"/>
        <w:bidi w:val="1"/>
      </w:pPr>
      <w:r>
        <w:rPr>
          <w:rFonts w:ascii="Times New Roman" w:hAnsi="Times New Roman" w:cs="LMU Lotus"/>
          <w:b w:val="0"/>
          <w:i w:val="0"/>
          <w:rtl w:val="1"/>
          <w:lang w:val="en-US" w:bidi="fa-IR"/>
        </w:rPr>
        <w:t xml:space="preserve">در سناریوی همگی خودخواه، عامل ۰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متمرکز بر اقدام اشتراک ۰ درصد را در تمام ۲۴ ساعت نشان داد و مقادیر پایین (آبی تیره) برای هر دو اقدام اشتراک ۵۰ درصد و ۱۰۰ درصد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تغییری زمانی قابل‌مشاهده نبود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 عامل برای احتکار در طول روز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برای اقدام اشتراک ۰ درصد در تمام ساعات و وضعیت‌های باتری تقریباً ۱٫۸۹ بود، درحالی‌که حداکثر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 اشتراک ۵۰ درصد برابر با ۰٫۸۲ (ساعت ۱۴، باتری پر) بود که نشان می‌دهد اشتراک هرگز در هیچ وضعیتی برای این نوع عامل با احتکار رقابت نمی‌کرد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همگی نوع‌گرا،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را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ساعات ۱۰ تا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متناظر با اوج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۵۰ درصد و ۱۰۰ درصد نسبت به حالت پایه‌ی همگی خودخواه به‌طور محسوسی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سناریوی مختلط، عامل ۰ (نوع‌گرا) گرم شدن قوی ظهرگاهی را برای اقدامات اشتراک نشان داد که بیشتر از سناریوی همگی نوع‌گرا برجسته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۳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مختلط) الگوی متفاوتی از حالت پایه‌ی همگی خودخواه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مقداری گرم شدن ظهرگاهی برای اقدام اشتراک ۵۰ درصد قابل‌مشاهده بود، درحالی‌که در محیط خودخواه همگن وجود نداشت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نوع‌گرایی متنوع،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نوع‌گرانه، </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سیگنال اشتراک را در بین هر عامل غیرنوآور نشان داد،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۵۰ درصد و ۱۰۰ درصد که ساعات ۸ تا ۱۸ را دربر می‌گرفت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۵۰ درصد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به‌ویژه بالایی را در این پنجره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1"/>
          <w:lang w:val="en-US" w:bidi="fa-IR"/>
        </w:rPr>
        <w:t xml:space="preserve">فردگرا،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ظهرگاهی ملایمی نسبت به عامل نوع‌گرانه نشان داد و مقادیر اشتراک بالاتر تنها در ساعات ۱۲ تا ۱۵ دیده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اثر نوآور، عامل ۰ </w:t>
      </w:r>
      <w:r>
        <w:rPr>
          <w:rFonts w:ascii="Times New Roman" w:hAnsi="Times New Roman" w:cs="LMU Lotus"/>
          <w:b w:val="0"/>
          <w:i w:val="0"/>
          <w:rtl w:val="0"/>
        </w:rPr>
        <w:t>(</w:t>
      </w:r>
      <w:r>
        <w:rPr>
          <w:rFonts w:ascii="Times New Roman" w:hAnsi="Times New Roman" w:cs="LMU Lotus"/>
          <w:b w:val="0"/>
          <w:i w:val="0"/>
          <w:rtl w:val="0"/>
        </w:rPr>
        <w:t>high</w:t>
      </w:r>
      <w:r>
        <w:rPr>
          <w:rFonts w:ascii="Times New Roman" w:hAnsi="Times New Roman" w:cs="LMU Lotus"/>
          <w:b w:val="0"/>
          <w:i w:val="0"/>
          <w:rtl w:val="0"/>
        </w:rPr>
        <w:t>\</w:t>
      </w:r>
      <w:r>
        <w:rPr>
          <w:rFonts w:ascii="Times New Roman" w:hAnsi="Times New Roman" w:cs="LMU Lotus"/>
          <w:b w:val="0"/>
          <w:i/>
          <w:iCs/>
          <w:rtl w:val="0"/>
        </w:rPr>
        <w:t>openness</w:t>
      </w:r>
      <w:r>
        <w:rPr>
          <w:rFonts w:ascii="Times New Roman" w:hAnsi="Times New Roman" w:cs="LMU Lotus"/>
          <w:b w:val="0"/>
          <w:i w:val="0"/>
          <w:rtl w:val="0"/>
        </w:rPr>
        <w:t>innovator</w:t>
      </w:r>
      <w:r>
        <w:rPr>
          <w:rFonts w:ascii="Times New Roman" w:hAnsi="Times New Roman" w:cs="LMU Lotus"/>
          <w:b w:val="0"/>
          <w:i w:val="0"/>
          <w:rtl w:val="1"/>
          <w:lang w:val="en-US" w:bidi="fa-IR"/>
        </w:rPr>
        <w:t xml:space="preserve">،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اشتراکی را نشان داد که وجود داشت اما کمتر از عامل نوع‌گرانه متمرکز بود،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که در ساعات ۸ تا ۱۸ گسترده شده بودند اما با شدت‌های پایین‌تر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 نوآور برای اقدام اشتراک ۵۰ درصد حداکثر شدت تقریباً ۱٫۲۵ را در ساعت ۱۳ نشان داد، در مقایسه با ۱٫۵۱ برای عامل نوع‌گرانه در همان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۸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نوآور) ضعیف‌ترین سیگنال اشتراک را در بین هر عامل خودخواه در تمام سناریوها نشان داد و هیچ گرم شدن ظهرگاهی قابل‌مشاهده‌ای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۴-۵ الگوهای کیفی مشاهده‌شده در بین انواع عامل را خلاصه می‌کند</w:t>
      </w:r>
      <w:r>
        <w:rPr>
          <w:rFonts w:ascii="Times New Roman" w:hAnsi="Times New Roman" w:cs="LMU Lotus"/>
          <w:b w:val="0"/>
          <w:i w:val="0"/>
          <w:rtl w:val="0"/>
        </w:rPr>
        <w:t>.</w:t>
      </w:r>
    </w:p>
    <w:p>
      <w:pPr>
        <w:pStyle w:val="Caption"/>
        <w:bidi w:val="1"/>
      </w:pPr>
      <w:bookmarkStart w:id="1054" w:name="_GenCap_table_1054"/>
      <w:bookmarkEnd w:id="1054"/>
      <w:r>
        <w:rPr>
          <w:rFonts w:ascii="Times New Roman" w:hAnsi="Times New Roman" w:cs="B Lotus"/>
          <w:b/>
          <w:i/>
          <w:rtl w:val="1"/>
        </w:rPr>
        <w:t>جدول ۴-۵</w:t>
      </w:r>
      <w:r>
        <w:rPr>
          <w:rFonts w:ascii="Times New Roman" w:hAnsi="Times New Roman" w:cs="B Lotus"/>
          <w:rtl w:val="1"/>
        </w:rPr>
        <w:t xml:space="preserve">: </w:t>
      </w:r>
      <w:r>
        <w:rPr>
          <w:rFonts w:ascii="Times New Roman" w:hAnsi="Times New Roman" w:cs="B Lotus"/>
          <w:b w:val="0"/>
          <w:i/>
          <w:rtl w:val="1"/>
        </w:rPr>
        <w:t>الگوهای کیفی نقشه‌های حرارتی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r>
    </w:tbl>
    <w:p>
      <w:pPr>
        <w:spacing w:after="120"/>
      </w:pPr>
    </w:p>
    <w:p>
      <w:pPr>
        <w:pStyle w:val="IAUBody"/>
        <w:bidi w:val="1"/>
      </w:pPr>
      <w:r>
        <w:rPr>
          <w:rFonts w:ascii="Times New Roman" w:hAnsi="Times New Roman" w:cs="LMU Lotus"/>
          <w:b w:val="0"/>
          <w:i w:val="0"/>
          <w:rtl w:val="1"/>
          <w:lang w:val="en-US" w:bidi="fa-IR"/>
        </w:rPr>
        <w:t>تحلیل نقشه‌ی حرارتی، یک گرادیان در رفتار اشتراک آموخته‌شده را تأیید می‌کند که به‌طور یکنواخت با وزن عدالت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و شدیدترین سیگنال اشتراک را نشان دادند، پس از آن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xml:space="preserve">، سپس فردگرایان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هیچ سیگنال اشتراکی نشان ندادند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p>
    <w:p>
      <w:pPr>
        <w:pStyle w:val="IAUBodyFirst"/>
        <w:bidi w:val="1"/>
      </w:pPr>
      <w:r>
        <w:rPr>
          <w:rFonts w:ascii="Times New Roman" w:hAnsi="Times New Roman" w:cs="LMU Lotus"/>
          <w:b w:val="0"/>
          <w:i w:val="0"/>
          <w:rtl w:val="1"/>
          <w:lang w:val="en-US" w:bidi="fa-IR"/>
        </w:rPr>
        <w:t xml:space="preserve">برای آزمون این‌که آیا مزیت عامل نوع‌گرا در شرایط کمبود منابع بیشتر نیز پایدار می‌ماند، سناریوی مختلط با سه سطح احتمال 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۱۵ درصد (پایه)، ۲۵ درصد و ۳۵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تمام پارامترهای دیگر ثابت نگه داشته شدند، دوباره اجرا شد</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دو سطح ابری بالاتر، تعداد موردانتظار روزهای تولید بالا در هر پنجره‌ی ارزیابی ۱۰۰۰ قسمتی را از ۸۵۰ (در ۱۵ درصد ابری) به ترتیب به ۷۵۰ و ۶۵۰ کاهش می‌دهند و فراوانی دنباله‌های تولید پایین چندروزه را افزایش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۴-۶ مقادیر آسایش را برای گروه‌های عامل نوع‌گرا و خودخواه در هر سطح کمبود، به‌طور می‌انگین در ۵ تصادف‌سازی،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۴-۸ دیده می‌شود، شکاف مزیت نوع‌گرایانه در تمام سطوح کمبود حفظ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0203"/>
            <wp:docPr id="19" name="Picture 19"/>
            <wp:cNvGraphicFramePr>
              <a:graphicFrameLocks noChangeAspect="1"/>
            </wp:cNvGraphicFramePr>
            <a:graphic>
              <a:graphicData uri="http://schemas.openxmlformats.org/drawingml/2006/picture">
                <pic:pic>
                  <pic:nvPicPr>
                    <pic:cNvPr id="0" name="v18_scarcity_sensitivity.png"/>
                    <pic:cNvPicPr/>
                  </pic:nvPicPr>
                  <pic:blipFill>
                    <a:blip r:embed="rId29"/>
                    <a:stretch>
                      <a:fillRect/>
                    </a:stretch>
                  </pic:blipFill>
                  <pic:spPr>
                    <a:xfrm>
                      <a:off x="0" y="0"/>
                      <a:ext cx="5040000" cy="3120203"/>
                    </a:xfrm>
                    <a:prstGeom prst="rect"/>
                  </pic:spPr>
                </pic:pic>
              </a:graphicData>
            </a:graphic>
          </wp:inline>
        </w:drawing>
      </w:r>
    </w:p>
    <w:p>
      <w:pPr>
        <w:pStyle w:val="Caption"/>
        <w:bidi w:val="1"/>
      </w:pPr>
      <w:bookmarkStart w:id="1055" w:name="_GenCap_figure_1055"/>
      <w:bookmarkEnd w:id="1055"/>
      <w:r>
        <w:rPr>
          <w:rFonts w:ascii="Times New Roman" w:hAnsi="Times New Roman" w:cs="B Lotus"/>
          <w:b/>
          <w:i/>
          <w:rtl w:val="1"/>
        </w:rPr>
        <w:t>شکل ۴-۱۰</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بر حسب احتمال روز ابری</w:t>
      </w:r>
    </w:p>
    <w:p>
      <w:pPr>
        <w:pStyle w:val="Caption"/>
        <w:bidi w:val="1"/>
      </w:pPr>
      <w:bookmarkStart w:id="1056" w:name="_GenCap_table_1056"/>
      <w:bookmarkEnd w:id="1056"/>
      <w:r>
        <w:rPr>
          <w:rFonts w:ascii="Times New Roman" w:hAnsi="Times New Roman" w:cs="B Lotus"/>
          <w:b/>
          <w:i/>
          <w:rtl w:val="1"/>
        </w:rPr>
        <w:t>جدول ۴-۶</w:t>
      </w:r>
      <w:r>
        <w:rPr>
          <w:rFonts w:ascii="Times New Roman" w:hAnsi="Times New Roman" w:cs="B Lotus"/>
          <w:rtl w:val="1"/>
        </w:rPr>
        <w:t xml:space="preserve">: </w:t>
      </w:r>
      <w:r>
        <w:rPr>
          <w:rFonts w:ascii="Times New Roman" w:hAnsi="Times New Roman" w:cs="B Lotus"/>
          <w:b w:val="0"/>
          <w:i/>
          <w:rtl w:val="1"/>
        </w:rPr>
        <w:t>آسایش بر اساس احتمال ابری و نوع عامل (می‌انگین ± انحراف معیار،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شکاف (واحد درصد)</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آماره </w:t>
            </w:r>
            <w:r>
              <w:rPr>
                <w:rFonts w:ascii="Times New Roman" w:hAnsi="Times New Roman" w:cs="LMU Lotus"/>
                <w:b/>
                <w:i w:val="0"/>
                <w:sz w:val="24"/>
                <w:rtl w:val="0"/>
              </w:rPr>
              <w:t>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۱۵ درصد (پایه)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۸٫۴۸۷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۰٫۸۶۳۱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۰٫۸۳۷۳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۶٫۷۵۹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۰٫۰۰۲۵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۰٫۸۱۲۵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۰٫۷۸۲۰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۳٫۰۵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۲٫۴۵۲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۰٫۰۷۰۳</w:t>
            </w:r>
          </w:p>
        </w:tc>
      </w:tr>
    </w:tbl>
    <w:p>
      <w:pPr>
        <w:spacing w:after="120"/>
      </w:pPr>
    </w:p>
    <w:p>
      <w:pPr>
        <w:pStyle w:val="IAUBody"/>
        <w:bidi w:val="1"/>
      </w:pPr>
      <w:r>
        <w:rPr>
          <w:rFonts w:ascii="Times New Roman" w:hAnsi="Times New Roman" w:cs="LMU Lotus"/>
          <w:b w:val="0"/>
          <w:i w:val="0"/>
          <w:rtl w:val="1"/>
          <w:lang w:val="en-US" w:bidi="fa-IR"/>
        </w:rPr>
        <w:t xml:space="preserve">در احتمال ابری پایه‌ی ۱۵ درصد، عامل‌های نوع‌گرا به آسایش ۰٫۹۳۴۵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۰٫۰۰۷۰ و عامل‌های خودخواه به ۰٫۹۰۵۱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 دست یافتند که شکافی معادل ۲٫۹۵ واحد درصد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این مقدار با همان مجموعه‌داده‌ی زیربنایی گزارش‌شده در بخش ۴-۳ سازگار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آسایش نوع‌گرا به ۰٫۸۶۳۱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۰٫۰۲۴۷ و آسایش خودخواه به ۰٫۸۳۷۳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۰٫۰۲۷۳ کاهش یافت که شکافی معادل ۲٫۵۸ واحد درصد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۶٫۷۵۹</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آسایش نوع‌گرا ۰٫۸۱۲۵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۰٫۰۳۰۳ و آسایش خودخواه ۰٫۷۸۲۰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۰٫۰۱۵۸ بود که شکافی معادل ۳٫۰۵ واحد درصد را نشان می‌داد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۲٫۴۵۲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کاهش مطلق آسایش از حالت پایه به احتمال ابری ۳۵ درصد برای عامل‌های نوع‌گرا ۰٫۱۲۲ (از ۰٫۹۳۴۵ به ۰٫۸۱۲۵) و برای عامل‌های خودخواه ۰٫۱۲۳ (از ۰٫۹۰۵۱ به ۰٫۷۸۲۰) بود که نشان‌دهنده‌ی کاهش تقریباً ۱۳ درصدی از حالت پایه برای هر دو گروه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مزیت نوع‌گرایانه در هر سه سطح کمبود بین ۲٫۵۸ و ۳٫۰۵ واحد درصد پایدار ماند و هیچ روند یکنواختی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در ۲۵ درصد (۲٫۵۸ واحد درصد) اندکی باریک‌تر از حالت پایه (۲٫۹۵ واحد درصد) و ۳۵ درصد (۳٫۰۵ واحد درصد) بود، اما تفاوت‌های بین این اندازه‌های شکاف از نظر معنی‌داری آزمون نشدند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با افزایش احتمال ابری به‌طور قابل‌توجهی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نوع‌گرا، انحراف معیار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۰٫۰۰۷۰ در ۱۵ درصد به </w:t>
      </w:r>
      <w:r>
        <w:rPr>
          <w:rFonts w:ascii="Times New Roman" w:hAnsi="Times New Roman" w:cs="LMU Lotus"/>
          <w:b w:val="0"/>
          <w:i w:val="0"/>
          <w:rtl w:val="0"/>
        </w:rPr>
        <w:t>±</w:t>
      </w:r>
      <w:r>
        <w:rPr>
          <w:rFonts w:ascii="Times New Roman" w:hAnsi="Times New Roman" w:cs="LMU Lotus"/>
          <w:b w:val="0"/>
          <w:i w:val="0"/>
          <w:rtl w:val="1"/>
          <w:lang w:val="en-US" w:bidi="fa-IR"/>
        </w:rPr>
        <w:t>۰٫۰۳۰۳ در ۳۵ درصد افزایش یافت (افزایش ۴٫۳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خودخواه،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۰٫۰۰۹۷ به </w:t>
      </w:r>
      <w:r>
        <w:rPr>
          <w:rFonts w:ascii="Times New Roman" w:hAnsi="Times New Roman" w:cs="LMU Lotus"/>
          <w:b w:val="0"/>
          <w:i w:val="0"/>
          <w:rtl w:val="0"/>
        </w:rPr>
        <w:t>±</w:t>
      </w:r>
      <w:r>
        <w:rPr>
          <w:rFonts w:ascii="Times New Roman" w:hAnsi="Times New Roman" w:cs="LMU Lotus"/>
          <w:b w:val="0"/>
          <w:i w:val="0"/>
          <w:rtl w:val="1"/>
          <w:lang w:val="en-US" w:bidi="fa-IR"/>
        </w:rPr>
        <w:t>۰٫۰۱۵۸ افزایش یافت (افزایش ۱٫۶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ابر (عامل‌های نوع‌گرا در همهٔ ۱۵ مقایسه‌ی زوجی، عملکرد بهتری نسبت به عامل‌های خودخواه داشتند) سازگار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معنی‌داری آماری برای مزیت نوع‌گرایانه در حالت پایه‌ی ۱۵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و در احتمال ابری ۲۵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 به‌دست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واریانس افزایش‌یافته توان آماری را زیر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داد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 حتی اگر شکاف جهتی از نظر اندازه مشابه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p>
    <w:p>
      <w:pPr>
        <w:pStyle w:val="IAUBodyFirst"/>
        <w:bidi w:val="1"/>
      </w:pPr>
      <w:r>
        <w:rPr>
          <w:rFonts w:ascii="Times New Roman" w:hAnsi="Times New Roman" w:cs="LMU Lotus"/>
          <w:b w:val="0"/>
          <w:i w:val="0"/>
          <w:rtl w:val="1"/>
          <w:lang w:val="en-US" w:bidi="fa-IR"/>
        </w:rPr>
        <w:t>جدول ۴-۷ آزمون‌های آماری اصلی انجام‌شده در تمام سناریوها و مقایسه‌های نوع عامل را خلاصه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آزمون‌ها از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آستانه‌ی معنی‌داری استفاده کردند</w:t>
      </w:r>
      <w:r>
        <w:rPr>
          <w:rFonts w:ascii="Times New Roman" w:hAnsi="Times New Roman" w:cs="LMU Lotus"/>
          <w:b w:val="0"/>
          <w:i w:val="0"/>
          <w:rtl w:val="0"/>
        </w:rPr>
        <w:t>.</w:t>
      </w:r>
    </w:p>
    <w:p>
      <w:pPr>
        <w:pStyle w:val="Caption"/>
        <w:bidi w:val="1"/>
      </w:pPr>
      <w:bookmarkStart w:id="1057" w:name="_GenCap_table_1057"/>
      <w:bookmarkEnd w:id="1057"/>
      <w:r>
        <w:rPr>
          <w:rFonts w:ascii="Times New Roman" w:hAnsi="Times New Roman" w:cs="B Lotus"/>
          <w:b/>
          <w:i/>
          <w:rtl w:val="1"/>
        </w:rPr>
        <w:t>جدول ۴-۷</w:t>
      </w:r>
      <w:r>
        <w:rPr>
          <w:rFonts w:ascii="Times New Roman" w:hAnsi="Times New Roman" w:cs="B Lotus"/>
          <w:rtl w:val="1"/>
        </w:rPr>
        <w:t xml:space="preserve">: </w:t>
      </w:r>
      <w:r>
        <w:rPr>
          <w:rFonts w:ascii="Times New Roman" w:hAnsi="Times New Roman" w:cs="B Lotus"/>
          <w:b w:val="0"/>
          <w:i/>
          <w:rtl w:val="1"/>
        </w:rPr>
        <w:t>نتایج آزمون‌های آماری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معنی‌دار </w:t>
            </w:r>
            <w:r>
              <w:rPr>
                <w:rFonts w:ascii="Times New Roman" w:hAnsi="Times New Roman" w:cs="LMU Lotus"/>
                <w:b/>
                <w:i w:val="0"/>
                <w:sz w:val="24"/>
                <w:rtl w:val="0"/>
              </w:rPr>
              <w:t>(</w:t>
            </w:r>
            <w:r>
              <w:rPr>
                <w:b/>
                <w:sz w:val="24"/>
              </w:rPr>
              <m:oMath>
                <m:r>
                  <m:t>α</m:t>
                </m:r>
                <m:r>
                  <m:rPr>
                    <m:sty m:val="p"/>
                  </m:rPr>
                  <m:t>=</m:t>
                </m:r>
                <m:r>
                  <m:t>0.05</m:t>
                </m:r>
              </m:oMath>
            </w:r>
            <w:r>
              <w:rPr>
                <w:rFonts w:ascii="Times New Roman" w:hAnsi="Times New Roman" w:cs="LMU Lotus"/>
                <w:b/>
                <w:i w:val="0"/>
                <w:sz w:val="24"/>
                <w:rtl w:val="0"/>
              </w:rPr>
              <w:t>)</w:t>
            </w:r>
            <w:r>
              <w:rPr>
                <w:rFonts w:ascii="Times New Roman" w:hAnsi="Times New Roman" w:cs="LMU Lotus"/>
                <w:b/>
                <w:i w:val="0"/>
                <w:sz w:val="24"/>
                <w:rtl w:val="1"/>
                <w:lang w:val="en-US" w:bidi="fa-IR"/>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 در مقابل همگی نوع‌گرا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۰٫۴۲۲۹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 در مقابل خودخواه در مختلط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 در مقابل خودخواه در نوع‌گرایی متنوع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۰٫۰۴۷۲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 در مقابل مختلط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۳٫۵۶۲</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۰٫۰۰۷۴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 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F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۰٫۰۲۹۳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bl>
    <w:p>
      <w:pPr>
        <w:spacing w:after="120"/>
      </w:pPr>
    </w:p>
    <w:p>
      <w:pPr>
        <w:pStyle w:val="IAUBody"/>
        <w:bidi w:val="1"/>
      </w:pPr>
      <w:r>
        <w:rPr>
          <w:rFonts w:ascii="Times New Roman" w:hAnsi="Times New Roman" w:cs="LMU Lotus"/>
          <w:b w:val="0"/>
          <w:i w:val="0"/>
          <w:rtl w:val="1"/>
          <w:lang w:val="en-US" w:bidi="fa-IR"/>
        </w:rPr>
        <w:t xml:space="preserve">آزمون ۱ آسایش جامعه‌ی همگی خودخواه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۰٫۰۱۰) را با همگی نوع‌گرا (۰٫۹۱۴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تفاوت معنی‌داری نشان نداد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xml:space="preserve">= </w:t>
      </w:r>
      <w:r>
        <w:rPr>
          <w:rFonts w:ascii="Times New Roman" w:hAnsi="Times New Roman" w:cs="LMU Lotus"/>
          <w:b w:val="0"/>
          <w:i w:val="0"/>
          <w:rtl w:val="1"/>
          <w:lang w:val="en-US" w:bidi="fa-IR"/>
        </w:rPr>
        <w:t>۰٫۸۴۵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۰٫۴۲۲۹)</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از 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۰٫۰۲۲</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دربر گرفت که شامل صفر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۲ آسایش عامل نوع‌گرا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را با آسایش عامل خودخواه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در سناریوی مختلط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۰٫۰۲۹ با فاصله‌ی اطمینان ۹۵ درصد [۰٫۰۲۰، ۰٫۰۳۹]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۳ آسایش عامل نوع‌گرا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را با آسایش عامل خودخواه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در سناریوی نوع‌گرایی متنوع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۰٫۰۲۰ با فاصله‌ی اطمینان ۹۵ درصد [۰٫۰۰۰۴، ۰٫۰۴۰]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۴ سناریوی اثر نوآور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را با سناریوی مختلط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 برای آسایش جامعه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[۰٫۰۳۰</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w:t>
      </w:r>
      <w:r>
        <w:rPr>
          <w:rFonts w:ascii="Times New Roman" w:hAnsi="Times New Roman" w:cs="LMU Lotus"/>
          <w:b w:val="0"/>
          <w:i w:val="0"/>
          <w:rtl w:val="1"/>
          <w:lang w:val="en-US" w:bidi="fa-IR"/>
        </w:rPr>
        <w:t>] بود</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برای این مقایسه ۲٫۲۵ بود که نشان‌دهنده‌ی اندازه‌ی اثر بزرگ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در سناریوی اثر نوآور ۲٫۲۵ انحراف معیار زیر می‌انگین سناریوی مختلط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۵ 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را در تمام پنج سناریو برای آسایش جامعه اعمال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 معنی‌دار 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پس‌آزمون نشان می‌دهد که اثر نوآور محرک اصلی این معنی‌داری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حذف شد،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در چهار سناریوی باقی‌مانده معنی‌دار نبود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۰٫۵۸۰۲) و تأیید کرد که چهار سناریوی غیرنوآور در سطح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قابل‌تشخیص نیستند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p>
    <w:p>
      <w:pPr>
        <w:pStyle w:val="IAUBodyFirst"/>
        <w:bidi w:val="1"/>
      </w:pPr>
      <w:r>
        <w:rPr>
          <w:rFonts w:ascii="Times New Roman" w:hAnsi="Times New Roman" w:cs="LMU Lotus"/>
          <w:b w:val="0"/>
          <w:i w:val="0"/>
          <w:rtl w:val="1"/>
          <w:lang w:val="en-US" w:bidi="fa-IR"/>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(نوآور، پیاده‌سازی گشودگی بالا از مدل </w:t>
      </w:r>
      <w:r>
        <w:rPr>
          <w:rFonts w:ascii="Times New Roman" w:hAnsi="Times New Roman" w:cs="LMU Lotus"/>
          <w:b w:val="0"/>
          <w:i w:val="0"/>
          <w:rtl w:val="0"/>
        </w:rPr>
        <w:t>OCEAN</w:t>
      </w:r>
      <w:r>
        <w:rPr>
          <w:rFonts w:ascii="Times New Roman" w:hAnsi="Times New Roman" w:cs="LMU Lotus"/>
          <w:b w:val="0"/>
          <w:i w:val="0"/>
          <w:rtl w:val="1"/>
          <w:lang w:val="en-US" w:bidi="fa-IR"/>
        </w:rPr>
        <w:t xml:space="preserve">) را به جامعه‌ای که در غیر این صورت از چهار عامل نوع‌گرا، سه فردگرا و دو </w:t>
      </w:r>
      <w:r>
        <w:rPr>
          <w:rFonts w:ascii="Times New Roman" w:hAnsi="Times New Roman" w:cs="LMU Lotus"/>
          <w:b w:val="0"/>
          <w:i w:val="0"/>
          <w:rtl w:val="0"/>
        </w:rPr>
        <w:t>pure</w:t>
      </w:r>
      <w:r>
        <w:rPr>
          <w:rFonts w:ascii="Times New Roman" w:hAnsi="Times New Roman" w:cs="LMU Lotus"/>
          <w:b w:val="0"/>
          <w:i w:val="0"/>
          <w:rtl w:val="0"/>
        </w:rPr>
        <w:t>*</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تشکیل شده بود، معرفی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وزن‌های پاداش یکسانی با نوع نوع‌گرا داشت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تنها تفاوت آن با عامل‌های نوع‌گرا، نرخ حداقل اکتشاف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ترکیب جامعه‌ی یکسانی داشت (پنج نوع‌گرا، سه فردگرا، دو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1"/>
          <w:lang w:val="en-US" w:bidi="fa-IR"/>
        </w:rPr>
        <w:t xml:space="preserve">) 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۴-۸ مقایسه‌ی بین این دو سناریو را در تمام پنج سنجه‌ی جامعه ارائه می‌دهد</w:t>
      </w:r>
      <w:r>
        <w:rPr>
          <w:rFonts w:ascii="Times New Roman" w:hAnsi="Times New Roman" w:cs="LMU Lotus"/>
          <w:b w:val="0"/>
          <w:i w:val="0"/>
          <w:rtl w:val="0"/>
        </w:rPr>
        <w:t>.</w:t>
      </w:r>
    </w:p>
    <w:p>
      <w:pPr>
        <w:pStyle w:val="Caption"/>
        <w:bidi w:val="1"/>
      </w:pPr>
      <w:bookmarkStart w:id="1058" w:name="_GenCap_table_1058"/>
      <w:bookmarkEnd w:id="1058"/>
      <w:r>
        <w:rPr>
          <w:rFonts w:ascii="Times New Roman" w:hAnsi="Times New Roman" w:cs="B Lotus"/>
          <w:b/>
          <w:i/>
          <w:rtl w:val="1"/>
        </w:rPr>
        <w:t>جدول ۴-۸</w:t>
      </w:r>
      <w:r>
        <w:rPr>
          <w:rFonts w:ascii="Times New Roman" w:hAnsi="Times New Roman" w:cs="B Lotus"/>
          <w:rtl w:val="1"/>
        </w:rPr>
        <w:t xml:space="preserve">: </w:t>
      </w:r>
      <w:r>
        <w:rPr>
          <w:rFonts w:ascii="Times New Roman" w:hAnsi="Times New Roman" w:cs="B Lotus"/>
          <w:b w:val="0"/>
          <w:i/>
          <w:rtl w:val="1"/>
        </w:rPr>
        <w:t>سنجه‌های جامعه — مقایسه‌ی مختلط در‌برابر اثر نوآور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۰٫۰۱۸</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۲٫۰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۰٫۰۱۶</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۱٫۷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۰٫۰۱۷۲</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۰٫۳۶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جامعه در سناریوی اثر نوآور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کمتر از سناریوی مختلط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 بود که کاهش ۲٫۰ درصدی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از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به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کاهش یافت (کاهش ۱٫۷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خاموشی از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 درصد به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افزایش یافت (افزایش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۰٫۰۰۶۷ به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۰٫۰۰۷۹ افزایش یافت (افزایش ۲۲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به ۴٫۷۰ </w:t>
      </w:r>
      <w:r>
        <w:rPr>
          <w:rFonts w:ascii="Times New Roman" w:hAnsi="Times New Roman" w:cs="LMU Lotus"/>
          <w:b w:val="0"/>
          <w:i w:val="0"/>
          <w:rtl w:val="0"/>
        </w:rPr>
        <w:t xml:space="preserve">± </w:t>
      </w:r>
      <w:r>
        <w:rPr>
          <w:rFonts w:ascii="Times New Roman" w:hAnsi="Times New Roman" w:cs="LMU Lotus"/>
          <w:b w:val="0"/>
          <w:i w:val="0"/>
          <w:rtl w:val="1"/>
          <w:lang w:val="en-US" w:bidi="fa-IR"/>
        </w:rPr>
        <w:t>۰٫۲۷ کیلووات‌ساعت افزایش یافت (افزایش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چهار سنجه در یک جهت حرکت کردند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و عدالت پایین‌تر، نابرابری و هدررفت بالاتر </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تخریب مداوم پیامدهای جامعه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برای آسایش جامعه بین دو سناریو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بالاتر اثر نوآور در ۴ تصادف‌سازی از ۵ تصادف‌سازی از کران بالای فاصله‌ی اطمینان ۹۵ درصد سناریوی مختلط فراتر 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فراوانی اشتراک عامل نوآور در هنگام همگرایی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تفاوت قابل‌توجهی با گروه نوع‌گرا در سناریوی مختلط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کف اکتشاف بالاتر عامل نوآور به نرخ اشتراک تجمعی بالاتری تبدیل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۴-۹ به‌صورت شماتیک نشان داده شده است، مکانیسم اثر نوآور در بی‌ثبات‌سازی یادگیری همسایگان نهفته است، نه در کاهش اشتراک خود عامل</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15500"/>
            <wp:docPr id="20" name="Picture 20"/>
            <wp:cNvGraphicFramePr>
              <a:graphicFrameLocks noChangeAspect="1"/>
            </wp:cNvGraphicFramePr>
            <a:graphic>
              <a:graphicData uri="http://schemas.openxmlformats.org/drawingml/2006/picture">
                <pic:pic>
                  <pic:nvPicPr>
                    <pic:cNvPr id="0" name="v08_innovator_effect.png"/>
                    <pic:cNvPicPr/>
                  </pic:nvPicPr>
                  <pic:blipFill>
                    <a:blip r:embed="rId30"/>
                    <a:stretch>
                      <a:fillRect/>
                    </a:stretch>
                  </pic:blipFill>
                  <pic:spPr>
                    <a:xfrm>
                      <a:off x="0" y="0"/>
                      <a:ext cx="5040000" cy="2415500"/>
                    </a:xfrm>
                    <a:prstGeom prst="rect"/>
                  </pic:spPr>
                </pic:pic>
              </a:graphicData>
            </a:graphic>
          </wp:inline>
        </w:drawing>
      </w:r>
    </w:p>
    <w:p>
      <w:pPr>
        <w:pStyle w:val="Caption"/>
        <w:bidi w:val="1"/>
      </w:pPr>
      <w:bookmarkStart w:id="1059" w:name="_GenCap_figure_1059"/>
      <w:bookmarkEnd w:id="1059"/>
      <w:r>
        <w:rPr>
          <w:rFonts w:ascii="Times New Roman" w:hAnsi="Times New Roman" w:cs="B Lotus"/>
          <w:b/>
          <w:i/>
          <w:rtl w:val="1"/>
        </w:rPr>
        <w:t>شکل ۴-۱۱</w:t>
      </w:r>
      <w:r>
        <w:rPr>
          <w:rFonts w:ascii="Times New Roman" w:hAnsi="Times New Roman" w:cs="B Lotus"/>
          <w:rtl w:val="1"/>
        </w:rPr>
        <w:t xml:space="preserve">: </w:t>
      </w:r>
      <w:r>
        <w:rPr>
          <w:rFonts w:ascii="Times New Roman" w:hAnsi="Times New Roman" w:cs="B Lotus"/>
          <w:b w:val="0"/>
          <w:i/>
          <w:rtl w:val="1"/>
        </w:rPr>
        <w:t>مکانیسم اثر نوآور: بی‌ثبات‌سازی تعادل همکاری‌گونه</w:t>
      </w:r>
    </w:p>
    <w:p>
      <w:pPr>
        <w:pStyle w:val="Heading2"/>
        <w:bidi w:val="1"/>
      </w:pPr>
      <w:r>
        <w:rPr>
          <w:rFonts w:ascii="Times New Roman" w:hAnsi="Times New Roman" w:cs="LMU Lotus"/>
          <w:b w:val="0"/>
          <w:i w:val="0"/>
          <w:rtl w:val="1"/>
          <w:lang w:val="en-US" w:bidi="fa-IR"/>
        </w:rPr>
        <w:t>۴-۱۰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p>
    <w:p>
      <w:pPr>
        <w:pStyle w:val="IAUBodyFirst"/>
        <w:bidi w:val="1"/>
      </w:pPr>
      <w:r>
        <w:rPr>
          <w:rFonts w:ascii="Times New Roman" w:hAnsi="Times New Roman" w:cs="LMU Lotus"/>
          <w:b w:val="0"/>
          <w:i w:val="0"/>
          <w:rtl w:val="1"/>
          <w:lang w:val="en-US"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مطالعه و یک خط پایه‌ی کنترل بدون یادگیری (همیشه عدم اشتراک‌گذاری) در محیطِ کاملاً یکسانِ این مطالعه (۱۰ خانه، پیک خورشیدی ۱٫۳ کیلووات، باتری ۷٫۰ کیلووات‌ساعت، احتمال ابری ۱۵ درصد) با ۵ تصادف‌سازی بازتولید و اجرا شدند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۴-۱۰-۱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p>
    <w:p>
      <w:pPr>
        <w:pStyle w:val="IAUBodyFirst"/>
        <w:bidi w:val="1"/>
      </w:pPr>
      <w:r>
        <w:rPr>
          <w:rFonts w:ascii="Times New Roman" w:hAnsi="Times New Roman" w:cs="LMU Lotus"/>
          <w:b w:val="0"/>
          <w:i w:val="0"/>
          <w:rtl w:val="1"/>
          <w:lang w:val="en-US"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پیاده‌سازی و اجرا کرد تا مقایسه‌ی آماری معتبری می‌ان روش‌ها امکان‌پذیر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۴-۹ مشخصات پیاده‌سازی هر روش، سازگاری‌های لازم نسبت به مقاله‌ی اصلی و ابرپارامترهای استفاده‌شده را خلاصه می‌کند</w:t>
      </w:r>
      <w:r>
        <w:rPr>
          <w:rFonts w:ascii="Times New Roman" w:hAnsi="Times New Roman" w:cs="LMU Lotus"/>
          <w:b w:val="0"/>
          <w:i w:val="0"/>
          <w:rtl w:val="0"/>
        </w:rPr>
        <w:t>.</w:t>
      </w:r>
    </w:p>
    <w:p>
      <w:pPr>
        <w:pStyle w:val="Caption"/>
        <w:bidi w:val="1"/>
      </w:pPr>
      <w:bookmarkStart w:id="1060" w:name="_GenCap_table_1060"/>
      <w:bookmarkEnd w:id="1060"/>
      <w:r>
        <w:rPr>
          <w:rFonts w:ascii="Times New Roman" w:hAnsi="Times New Roman" w:cs="B Lotus"/>
          <w:b/>
          <w:i/>
          <w:rtl w:val="1"/>
        </w:rPr>
        <w:t>جدول ۴-۹</w:t>
      </w:r>
      <w:r>
        <w:rPr>
          <w:rFonts w:ascii="Times New Roman" w:hAnsi="Times New Roman" w:cs="B Lotus"/>
          <w:rtl w:val="1"/>
        </w:rPr>
        <w:t xml:space="preserve">: </w:t>
      </w:r>
      <w:r>
        <w:rPr>
          <w:rFonts w:ascii="Times New Roman" w:hAnsi="Times New Roman" w:cs="B Lotus"/>
          <w:b w:val="0"/>
          <w:i/>
          <w:rtl w:val="1"/>
        </w:rPr>
        <w:t>مشخصات بازتولید هر روش مقایسه‌ای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اصلی پیاده‌سازی‌شده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سازگاری نسبت به مقاله‌ی اصلی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ابرپارامترهای کلیدی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کیوی مستقل با پاداش حاشیه‌ای (کانترفکتوال) و به‌روزرسانی هیسترتیک نامتقارن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حاشیه‌ای به‌صورت کانترفکتوال پایان‌روز محاسبه شد (نه هم‌ساعت)، زیرا نسخه‌ی هم‌ساعت در این محیط سیگنال صفر تولید می‌کرد؛ فضای حالت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یکسان نگه داشته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α=</w:t>
            </w:r>
            <w:r>
              <w:rPr>
                <w:rFonts w:ascii="Times New Roman" w:hAnsi="Times New Roman" w:cs="LMU Lotus"/>
                <w:b w:val="0"/>
                <w:i w:val="0"/>
                <w:sz w:val="24"/>
                <w:rtl w:val="1"/>
                <w:lang w:val="en-US" w:bidi="fa-IR"/>
              </w:rPr>
              <w:t xml:space="preserve">۰٫۰۱، </w:t>
            </w:r>
            <w:r>
              <w:rPr>
                <w:rFonts w:ascii="Times New Roman" w:hAnsi="Times New Roman" w:cs="LMU Lotus"/>
                <w:b w:val="0"/>
                <w:i w:val="0"/>
                <w:sz w:val="24"/>
                <w:rtl w:val="0"/>
              </w:rPr>
              <w:t xml:space="preserve">β </w:t>
            </w:r>
            <w:r>
              <w:rPr>
                <w:rFonts w:ascii="Times New Roman" w:hAnsi="Times New Roman" w:cs="LMU Lotus"/>
                <w:b w:val="0"/>
                <w:i w:val="0"/>
                <w:sz w:val="24"/>
                <w:rtl w:val="1"/>
                <w:lang w:val="en-US" w:bidi="fa-IR"/>
              </w:rPr>
              <w:t xml:space="preserve">(کاهش هیسترتیک)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۰٫۵،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 </w:t>
            </w:r>
            <w:r>
              <w:rPr>
                <w:rFonts w:ascii="Times New Roman" w:hAnsi="Times New Roman" w:cs="LMU Lotus"/>
                <w:b w:val="0"/>
                <w:i w:val="0"/>
                <w:sz w:val="24"/>
                <w:rtl w:val="0"/>
              </w:rPr>
              <w:t>ε</w:t>
            </w:r>
            <w:r>
              <w:rPr>
                <w:rFonts w:ascii="Times New Roman" w:hAnsi="Times New Roman" w:cs="LMU Lotus"/>
                <w:b w:val="0"/>
                <w:i w:val="0"/>
                <w:sz w:val="24"/>
                <w:rtl w:val="0"/>
              </w:rPr>
              <w:t>₀</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۰٫۵ با کاهش ۰٫۹۹۹</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چندهدفه‌ی تکاملی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روی دوگانه‌ی کارایی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عدالت، بدون حلقه‌ی یادگیری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هر روز به‌صورت مستقل با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حل شد (۶۰ جمعیت، ۴۰ نسل)؛ به‌جای ۸۰۰۰ قسمت آموزشی، ۵۰۰ روز مستقل در هر تصادف‌سازی اجرا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جمعیت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۴۰، انتخاب راه‌حل نهایی با معیار </w:t>
            </w:r>
            <w:r>
              <w:rPr>
                <w:rFonts w:ascii="Times New Roman" w:hAnsi="Times New Roman" w:cs="LMU Lotus"/>
                <w:b w:val="0"/>
                <w:i w:val="0"/>
                <w:sz w:val="24"/>
                <w:rtl w:val="0"/>
              </w:rPr>
              <w:t>F</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F</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جست‌وجوی تعادل نش تعمیم‌یافته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با بهترین‌پاسخ گرادیانی تصویرشده تحت قید عدالت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سطح بالای بازی استکلبرگ (تعیین قیمت شب‌که) به دلیل نبود سازوکار قیمت‌گذاری در محیط حذف شد؛ معیار «کاهش هزینه» با واحد انرژی (کیلووات‌ساعت هدررفته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تأمین‌نشده) جایگزین آسایش شد، زیرا آسایش نسبت به تصمیم اهداکننده در این محیط بدون تغییر است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 xml:space="preserve">λ </w:t>
            </w:r>
            <w:r>
              <w:rPr>
                <w:rFonts w:ascii="Times New Roman" w:hAnsi="Times New Roman" w:cs="LMU Lotus"/>
                <w:b w:val="0"/>
                <w:i w:val="0"/>
                <w:sz w:val="24"/>
                <w:rtl w:val="1"/>
                <w:lang w:val="en-US" w:bidi="fa-IR"/>
              </w:rPr>
              <w:t xml:space="preserve">(وزن قید عدالت)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۱٫۰ (تحلیل حساسیت با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 xml:space="preserve">۵ نیز انجام شد)، </w:t>
            </w:r>
            <w:r>
              <w:rPr>
                <w:rFonts w:ascii="Times New Roman" w:hAnsi="Times New Roman" w:cs="LMU Lotus"/>
                <w:b w:val="0"/>
                <w:i w:val="0"/>
                <w:sz w:val="24"/>
                <w:rtl w:val="0"/>
              </w:rPr>
              <w:t xml:space="preserve">η </w:t>
            </w:r>
            <w:r>
              <w:rPr>
                <w:rFonts w:ascii="Times New Roman" w:hAnsi="Times New Roman" w:cs="LMU Lotus"/>
                <w:b w:val="0"/>
                <w:i w:val="0"/>
                <w:sz w:val="24"/>
                <w:rtl w:val="1"/>
                <w:lang w:val="en-US" w:bidi="fa-IR"/>
              </w:rPr>
              <w:t xml:space="preserve">(نرخ گرادیان)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حداکثر ۵۰ تکرار</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سیاست نزدیک‌شونده </w:t>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مستقل با شب‌که‌ی بازیگر</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منتقد کوچک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برنامه‌ریز قیمت (لایه‌ی دوم مقاله‌ی اصلی) به دلیل نبود سازوکار قیمت حذف شد؛ فقط سطح عامل با فضای اقدام گسسته‌ی یکسان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پیاده‌سازی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۰٫۰۰۰۳،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۰٫۹۹۸، </w:t>
            </w:r>
            <w:r>
              <w:rPr>
                <w:rFonts w:ascii="Times New Roman" w:hAnsi="Times New Roman" w:cs="LMU Lotus"/>
                <w:b w:val="0"/>
                <w:i w:val="0"/>
                <w:sz w:val="24"/>
                <w:rtl w:val="0"/>
              </w:rPr>
              <w:t xml:space="preserve">GAE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۰٫۹۸، اندازه‌ی دسته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۲۵۶</w:t>
            </w:r>
          </w:p>
        </w:tc>
      </w:tr>
    </w:tbl>
    <w:p>
      <w:pPr>
        <w:spacing w:after="120"/>
      </w:pPr>
    </w:p>
    <w:p>
      <w:pPr>
        <w:pStyle w:val="IAUBody"/>
        <w:bidi w:val="1"/>
      </w:pPr>
      <w:r>
        <w:rPr>
          <w:rFonts w:ascii="Times New Roman" w:hAnsi="Times New Roman" w:cs="LMU Lotus"/>
          <w:b w:val="0"/>
          <w:i w:val="0"/>
          <w:rtl w:val="1"/>
          <w:lang w:val="en-US"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rPr>
          <w:rFonts w:ascii="Times New Roman" w:hAnsi="Times New Roman" w:cs="LMU Lotus"/>
          <w:b w:val="0"/>
          <w:i w:val="0"/>
          <w:rtl w:val="0"/>
        </w:rPr>
        <w:t>(</w:t>
      </w:r>
      <w:r>
        <w:rPr>
          <w:rFonts w:ascii="Consolas" w:hAnsi="Consolas" w:cs="Consolas"/>
          <w:b w:val="0"/>
          <w:i w:val="0"/>
          <w:rtl w:val="1"/>
          <w:lang w:val="en-US" w:bidi="fa-IR"/>
        </w:rPr>
        <w:t>results/baseline_*_validation/</w:t>
      </w:r>
      <w:r>
        <w:rPr>
          <w:rFonts w:ascii="Times New Roman" w:hAnsi="Times New Roman" w:cs="LMU Lotus"/>
          <w:b w:val="0"/>
          <w:i w:val="0"/>
          <w:rtl w:val="0"/>
        </w:rPr>
        <w:t xml:space="preserve">, </w:t>
      </w:r>
      <w:r>
        <w:rPr>
          <w:rFonts w:ascii="Consolas" w:hAnsi="Consolas" w:cs="Consolas"/>
          <w:b w:val="0"/>
          <w:i w:val="0"/>
          <w:rtl w:val="1"/>
          <w:lang w:val="en-US" w:bidi="fa-IR"/>
        </w:rPr>
        <w:t>results/baseline_*_sanity/</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مستند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w:t>
      </w:r>
      <w:r>
        <w:rPr>
          <w:rFonts w:ascii="Times New Roman" w:hAnsi="Times New Roman" w:cs="LMU Lotus"/>
          <w:b w:val="0"/>
          <w:i w:val="0"/>
          <w:rtl w:val="0"/>
        </w:rPr>
        <w:t>—</w:t>
      </w:r>
      <w:r>
        <w:rPr>
          <w:rFonts w:ascii="Times New Roman" w:hAnsi="Times New Roman" w:cs="LMU Lotus"/>
          <w:b w:val="0"/>
          <w:i w:val="0"/>
          <w:rtl w:val="1"/>
          <w:lang w:val="en-US" w:bidi="fa-IR"/>
        </w:rPr>
        <w:t>مستندسازی صریح خطاهای اولیه‌ی پیاده‌سازی و اصلاح آن‌ها به‌جای پنهان‌کردن آن‌ها</w:t>
      </w:r>
      <w:r>
        <w:rPr>
          <w:rFonts w:ascii="Times New Roman" w:hAnsi="Times New Roman" w:cs="LMU Lotus"/>
          <w:b w:val="0"/>
          <w:i w:val="0"/>
          <w:rtl w:val="0"/>
        </w:rPr>
        <w:t>—</w:t>
      </w:r>
      <w:r>
        <w:rPr>
          <w:rFonts w:ascii="Times New Roman" w:hAnsi="Times New Roman" w:cs="LMU Lotus"/>
          <w:b w:val="0"/>
          <w:i w:val="0"/>
          <w:rtl w:val="1"/>
          <w:lang w:val="en-US" w:bidi="fa-IR"/>
        </w:rPr>
        <w:t>سازگار با استانداردهای گزارش‌دهی شفاف در پژوهش‌های محاسباتی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شکل‌های ۴-۱۰ تا ۴-۱۳ دیده می‌شود، نمودارهای زیر روند صحت‌سنجی هر روش را نشان می‌دهند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1403259"/>
            <wp:docPr id="21" name="Picture 21"/>
            <wp:cNvGraphicFramePr>
              <a:graphicFrameLocks noChangeAspect="1"/>
            </wp:cNvGraphicFramePr>
            <a:graphic>
              <a:graphicData uri="http://schemas.openxmlformats.org/drawingml/2006/picture">
                <pic:pic>
                  <pic:nvPicPr>
                    <pic:cNvPr id="0" name="results_plot.png"/>
                    <pic:cNvPicPr/>
                  </pic:nvPicPr>
                  <pic:blipFill>
                    <a:blip r:embed="rId31"/>
                    <a:stretch>
                      <a:fillRect/>
                    </a:stretch>
                  </pic:blipFill>
                  <pic:spPr>
                    <a:xfrm>
                      <a:off x="0" y="0"/>
                      <a:ext cx="5040000" cy="1403259"/>
                    </a:xfrm>
                    <a:prstGeom prst="rect"/>
                  </pic:spPr>
                </pic:pic>
              </a:graphicData>
            </a:graphic>
          </wp:inline>
        </w:drawing>
      </w:r>
    </w:p>
    <w:p>
      <w:pPr>
        <w:pStyle w:val="Caption"/>
        <w:bidi w:val="1"/>
      </w:pPr>
      <w:bookmarkStart w:id="1061" w:name="_GenCap_figure_1061"/>
      <w:bookmarkEnd w:id="1061"/>
      <w:r>
        <w:rPr>
          <w:rFonts w:ascii="Times New Roman" w:hAnsi="Times New Roman" w:cs="B Lotus"/>
          <w:b/>
          <w:i/>
          <w:rtl w:val="1"/>
        </w:rPr>
        <w:t>شکل ۴-۱۲</w:t>
      </w:r>
      <w:r>
        <w:rPr>
          <w:rFonts w:ascii="Times New Roman" w:hAnsi="Times New Roman" w:cs="B Lotus"/>
          <w:rtl w:val="1"/>
        </w:rPr>
        <w:t xml:space="preserve">: </w:t>
      </w:r>
      <w:r>
        <w:rPr>
          <w:rFonts w:ascii="Times New Roman" w:hAnsi="Times New Roman" w:cs="B Lotus"/>
          <w:b w:val="0"/>
          <w:i/>
          <w:rtl w:val="1"/>
        </w:rPr>
        <w:t>صحت‌سنجی بازتولید روش چاربونیه (پاداش حاشیه‌ای پایان‌روز)</w:t>
      </w:r>
    </w:p>
    <w:p>
      <w:r>
        <w:rPr>
          <w:i/>
        </w:rPr>
        <w:t>[missing image: ../results/baseline_kusatake_timing/results_plot.png]</w:t>
      </w:r>
    </w:p>
    <w:p>
      <w:pPr>
        <w:pStyle w:val="Caption"/>
        <w:bidi w:val="1"/>
      </w:pPr>
      <w:bookmarkStart w:id="1062" w:name="_GenCap_figure_1062"/>
      <w:bookmarkEnd w:id="1062"/>
      <w:r>
        <w:rPr>
          <w:rFonts w:ascii="Times New Roman" w:hAnsi="Times New Roman" w:cs="B Lotus"/>
          <w:b/>
          <w:i/>
          <w:rtl w:val="1"/>
        </w:rPr>
        <w:t>شکل ۴-۱۳</w:t>
      </w:r>
      <w:r>
        <w:rPr>
          <w:rFonts w:ascii="Times New Roman" w:hAnsi="Times New Roman" w:cs="B Lotus"/>
          <w:rtl w:val="1"/>
        </w:rPr>
        <w:t xml:space="preserve">: </w:t>
      </w:r>
      <w:r>
        <w:rPr>
          <w:rFonts w:ascii="Times New Roman" w:hAnsi="Times New Roman" w:cs="B Lotus"/>
          <w:b w:val="0"/>
          <w:i/>
          <w:rtl w:val="1"/>
        </w:rPr>
        <w:t>بررسی زمان‌بندی و همگرایی بازتولید روش کوساتا‌که (بهینه‌سازی تکاملی)</w:t>
      </w:r>
    </w:p>
    <w:p>
      <w:r>
        <w:rPr>
          <w:i/>
        </w:rPr>
        <w:t>[missing image: ../results/baseline_behrunani_sanity/results_plot.png]</w:t>
      </w:r>
    </w:p>
    <w:p>
      <w:pPr>
        <w:pStyle w:val="Caption"/>
        <w:bidi w:val="1"/>
      </w:pPr>
      <w:bookmarkStart w:id="1063" w:name="_GenCap_figure_1063"/>
      <w:bookmarkEnd w:id="1063"/>
      <w:r>
        <w:rPr>
          <w:rFonts w:ascii="Times New Roman" w:hAnsi="Times New Roman" w:cs="B Lotus"/>
          <w:b/>
          <w:i/>
          <w:rtl w:val="1"/>
        </w:rPr>
        <w:t>شکل ۴-۱۴</w:t>
      </w:r>
      <w:r>
        <w:rPr>
          <w:rFonts w:ascii="Times New Roman" w:hAnsi="Times New Roman" w:cs="B Lotus"/>
          <w:rtl w:val="1"/>
        </w:rPr>
        <w:t xml:space="preserve">: </w:t>
      </w:r>
      <w:r>
        <w:rPr>
          <w:rFonts w:ascii="Times New Roman" w:hAnsi="Times New Roman" w:cs="B Lotus"/>
          <w:b w:val="0"/>
          <w:i/>
          <w:rtl w:val="1"/>
        </w:rPr>
        <w:t>صحت‌سنجی بازتولید روش به‌رونانی (جست‌وجوی تعادل نش تعمیم‌یافته)</w:t>
      </w:r>
    </w:p>
    <w:p>
      <w:pPr>
        <w:jc w:val="center"/>
      </w:pPr>
      <w:r>
        <w:drawing>
          <wp:inline xmlns:a="http://schemas.openxmlformats.org/drawingml/2006/main" xmlns:pic="http://schemas.openxmlformats.org/drawingml/2006/picture">
            <wp:extent cx="5040000" cy="3460765"/>
            <wp:docPr id="22" name="Picture 22"/>
            <wp:cNvGraphicFramePr>
              <a:graphicFrameLocks noChangeAspect="1"/>
            </wp:cNvGraphicFramePr>
            <a:graphic>
              <a:graphicData uri="http://schemas.openxmlformats.org/drawingml/2006/picture">
                <pic:pic>
                  <pic:nvPicPr>
                    <pic:cNvPr id="0" name="results_plot.png"/>
                    <pic:cNvPicPr/>
                  </pic:nvPicPr>
                  <pic:blipFill>
                    <a:blip r:embed="rId32"/>
                    <a:stretch>
                      <a:fillRect/>
                    </a:stretch>
                  </pic:blipFill>
                  <pic:spPr>
                    <a:xfrm>
                      <a:off x="0" y="0"/>
                      <a:ext cx="5040000" cy="3460765"/>
                    </a:xfrm>
                    <a:prstGeom prst="rect"/>
                  </pic:spPr>
                </pic:pic>
              </a:graphicData>
            </a:graphic>
          </wp:inline>
        </w:drawing>
      </w:r>
    </w:p>
    <w:p>
      <w:pPr>
        <w:pStyle w:val="Caption"/>
        <w:bidi w:val="1"/>
      </w:pPr>
      <w:bookmarkStart w:id="1064" w:name="_GenCap_figure_1064"/>
      <w:bookmarkEnd w:id="1064"/>
      <w:r>
        <w:rPr>
          <w:rFonts w:ascii="Times New Roman" w:hAnsi="Times New Roman" w:cs="B Lotus"/>
          <w:b/>
          <w:i/>
          <w:rtl w:val="1"/>
        </w:rPr>
        <w:t>شکل ۴-۱۵</w:t>
      </w:r>
      <w:r>
        <w:rPr>
          <w:rFonts w:ascii="Times New Roman" w:hAnsi="Times New Roman" w:cs="B Lotus"/>
          <w:rtl w:val="1"/>
        </w:rPr>
        <w:t xml:space="preserve">: </w:t>
      </w:r>
      <w:r>
        <w:rPr>
          <w:rFonts w:ascii="Times New Roman" w:hAnsi="Times New Roman" w:cs="B Lotus"/>
          <w:b w:val="0"/>
          <w:i/>
          <w:rtl w:val="1"/>
        </w:rPr>
        <w:t>صحت‌سنجی بازتولید روش می و هوانگ (بهینه‌سازی سیاست نزدیک‌شونده)</w:t>
      </w:r>
    </w:p>
    <w:p>
      <w:pPr>
        <w:pStyle w:val="IAUBody"/>
        <w:bidi w:val="1"/>
      </w:pPr>
      <w:r>
        <w:rPr>
          <w:rFonts w:ascii="Times New Roman" w:hAnsi="Times New Roman" w:cs="LMU Lotus"/>
          <w:b w:val="0"/>
          <w:i w:val="0"/>
          <w:rtl w:val="1"/>
          <w:lang w:val="en-US" w:bidi="fa-IR"/>
        </w:rPr>
        <w:t>برای دو روش، تحلیل حساسیت اضافی نسبت به یک تصمیم طراحی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به‌رونانی، وزن قید عدالت </w:t>
      </w:r>
      <w:r>
        <w:rPr>
          <w:rFonts w:ascii="Times New Roman" w:hAnsi="Times New Roman" w:cs="LMU Lotus"/>
          <w:b w:val="0"/>
          <w:i w:val="0"/>
          <w:rtl w:val="0"/>
        </w:rPr>
        <w:t>λ=</w:t>
      </w:r>
      <w:r>
        <w:rPr>
          <w:rFonts w:ascii="Times New Roman" w:hAnsi="Times New Roman" w:cs="LMU Lotus"/>
          <w:b w:val="0"/>
          <w:i w:val="0"/>
          <w:rtl w:val="1"/>
          <w:lang w:val="en-US" w:bidi="fa-IR"/>
        </w:rPr>
        <w:t xml:space="preserve">۵ (در‌برابر مقدار مبنای </w:t>
      </w:r>
      <w:r>
        <w:rPr>
          <w:rFonts w:ascii="Times New Roman" w:hAnsi="Times New Roman" w:cs="LMU Lotus"/>
          <w:b w:val="0"/>
          <w:i w:val="0"/>
          <w:rtl w:val="0"/>
        </w:rPr>
        <w:t>λ=</w:t>
      </w:r>
      <w:r>
        <w:rPr>
          <w:rFonts w:ascii="Times New Roman" w:hAnsi="Times New Roman" w:cs="LMU Lotus"/>
          <w:b w:val="0"/>
          <w:i w:val="0"/>
          <w:rtl w:val="1"/>
          <w:lang w:val="en-US" w:bidi="fa-IR"/>
        </w:rPr>
        <w:t>۱) در ۵ تصادف‌سازی کامل بررسی شد و نتیجه‌ای پایین‌تر و پرنوسان‌تر به‌دست داد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۱٫۸۳۲۴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۰٫۰۶۴۸ در‌برابر ۱٫۸۳۸۶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۰٫۰۱۶۴ برای </w:t>
      </w:r>
      <w:r>
        <w:rPr>
          <w:rFonts w:ascii="Times New Roman" w:hAnsi="Times New Roman" w:cs="LMU Lotus"/>
          <w:b w:val="0"/>
          <w:i w:val="0"/>
          <w:rtl w:val="0"/>
        </w:rPr>
        <w:t>λ=</w:t>
      </w:r>
      <w:r>
        <w:rPr>
          <w:rFonts w:ascii="Times New Roman" w:hAnsi="Times New Roman" w:cs="LMU Lotus"/>
          <w:b w:val="0"/>
          <w:i w:val="0"/>
          <w:rtl w:val="1"/>
          <w:lang w:val="en-US" w:bidi="fa-IR"/>
        </w:rPr>
        <w:t xml:space="preserve">۱، با انحراف معیار حدود چهار برابر)؛ این یافته انتخاب </w:t>
      </w:r>
      <w:r>
        <w:rPr>
          <w:rFonts w:ascii="Times New Roman" w:hAnsi="Times New Roman" w:cs="LMU Lotus"/>
          <w:b w:val="0"/>
          <w:i w:val="0"/>
          <w:rtl w:val="0"/>
        </w:rPr>
        <w:t>λ=</w:t>
      </w:r>
      <w:r>
        <w:rPr>
          <w:rFonts w:ascii="Times New Roman" w:hAnsi="Times New Roman" w:cs="LMU Lotus"/>
          <w:b w:val="0"/>
          <w:i w:val="0"/>
          <w:rtl w:val="1"/>
          <w:lang w:val="en-US" w:bidi="fa-IR"/>
        </w:rPr>
        <w:t>۱ به‌عنوان مقدار مبنا را تأیید می‌کند و نشان می‌دهد افزایش وزن قید عدالت در این محیط، به‌جای بهبود، صرفاً واریانس را افزایش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۱٫۷۹۸۵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۰٫۰۱۳۰ در‌برابر ۱٫۸۱۴۳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۰٫۰۱۷۳ برای نسخه‌ی اصلی </w:t>
      </w:r>
      <w:r>
        <w:rPr>
          <w:rFonts w:ascii="Times New Roman" w:hAnsi="Times New Roman" w:cs="LMU Lotus"/>
          <w:b w:val="0"/>
          <w:i w:val="0"/>
          <w:rtl w:val="0"/>
        </w:rPr>
        <w:t>PPO</w:t>
      </w:r>
      <w:r>
        <w:rPr>
          <w:rFonts w:ascii="Times New Roman" w:hAnsi="Times New Roman" w:cs="LMU Lotus"/>
          <w:b w:val="0"/>
          <w:i w:val="0"/>
          <w:rtl w:val="1"/>
          <w:lang w:val="en-US"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۴-۱۰ نتایج این بازتولیدِ کنترل‌شده را گزارش می‌کند</w:t>
      </w:r>
      <w:r>
        <w:rPr>
          <w:rFonts w:ascii="Times New Roman" w:hAnsi="Times New Roman" w:cs="LMU Lotus"/>
          <w:b w:val="0"/>
          <w:i w:val="0"/>
          <w:rtl w:val="0"/>
        </w:rPr>
        <w:t>.</w:t>
      </w:r>
    </w:p>
    <w:p>
      <w:pPr>
        <w:pStyle w:val="Caption"/>
        <w:bidi w:val="1"/>
      </w:pPr>
      <w:bookmarkStart w:id="1065" w:name="_GenCap_table_1065"/>
      <w:bookmarkEnd w:id="1065"/>
      <w:r>
        <w:rPr>
          <w:rFonts w:ascii="Times New Roman" w:hAnsi="Times New Roman" w:cs="B Lotus"/>
          <w:b/>
          <w:i/>
          <w:rtl w:val="1"/>
        </w:rPr>
        <w:t>جدول ۴-۱۰</w:t>
      </w:r>
      <w:r>
        <w:rPr>
          <w:rFonts w:ascii="Times New Roman" w:hAnsi="Times New Roman" w:cs="B Lotus"/>
          <w:rtl w:val="1"/>
        </w:rPr>
        <w:t xml:space="preserve">: </w:t>
      </w:r>
      <w:r>
        <w:rPr>
          <w:rFonts w:ascii="Times New Roman" w:hAnsi="Times New Roman" w:cs="B Lotus"/>
          <w:b w:val="0"/>
          <w:i/>
          <w:rtl w:val="1"/>
        </w:rPr>
        <w:t>نتایج بازتولیدِ کنترل‌شده‌ی روش‌های مقایسه‌ای در محیط یکسان این مطالعه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سناریو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 xml:space="preserve">عدالت </w:t>
            </w:r>
            <w:r>
              <w:rPr>
                <w:rFonts w:ascii="Times New Roman" w:hAnsi="Times New Roman" w:cs="LMU Lotus"/>
                <w:b/>
                <w:i w:val="0"/>
                <w:sz w:val="24"/>
                <w:rtl w:val="0"/>
              </w:rPr>
              <w:t>(F)</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 (</w:t>
            </w:r>
            <w:r>
              <w:rPr>
                <w:rFonts w:ascii="Times New Roman" w:hAnsi="Times New Roman" w:cs="LMU Lotus"/>
                <w:b/>
                <w:i w:val="0"/>
                <w:sz w:val="24"/>
                <w:rtl w:val="0"/>
              </w:rPr>
              <w:t>%</w:t>
            </w:r>
            <w:r>
              <w:rPr>
                <w:rFonts w:ascii="Times New Roman" w:hAnsi="Times New Roman" w:cs="LMU Lotus"/>
                <w:b/>
                <w:i w:val="0"/>
                <w:sz w:val="24"/>
                <w:rtl w:val="1"/>
                <w:lang w:val="en-US" w:bidi="fa-IR"/>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۰٫۹۱۳۹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۰٫۰۲۱۹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۱٫۸۴۳۲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۰٫۹۰۶۹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۱٫۸۰۸۸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۰٫۹۴۰۱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۰٫۹۳۸۷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۱٫۸۳۸۶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۱٫۸۱۴۳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۴٫۶۶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۰٫۴۳</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خط پایه‌ی کنترل</w:t>
            </w:r>
            <w:r>
              <w:rPr>
                <w:rFonts w:ascii="Times New Roman" w:hAnsi="Times New Roman" w:cs="LMU Lotus"/>
                <w:b w:val="0"/>
                <w:i w:val="0"/>
                <w:sz w:val="24"/>
                <w:rtl w:val="0"/>
              </w:rPr>
              <w:t xml:space="preserve">: </w:t>
            </w:r>
            <w:r>
              <w:rPr>
                <w:rFonts w:ascii="Times New Roman" w:hAnsi="Times New Roman" w:cs="LMU Lotus"/>
                <w:b w:val="0"/>
                <w:i w:val="0"/>
                <w:sz w:val="24"/>
                <w:rtl w:val="0"/>
              </w:rPr>
              <w:t>always</w:t>
            </w:r>
            <w:r>
              <w:rPr>
                <w:rFonts w:ascii="Times New Roman" w:hAnsi="Times New Roman" w:cs="LMU Lotus"/>
                <w:b w:val="0"/>
                <w:i w:val="0"/>
                <w:sz w:val="24"/>
                <w:rtl w:val="0"/>
              </w:rPr>
              <w:t>_</w:t>
            </w:r>
            <w:r>
              <w:rPr>
                <w:rFonts w:ascii="Times New Roman" w:hAnsi="Times New Roman" w:cs="LMU Lotus"/>
                <w:b w:val="0"/>
                <w:i w:val="0"/>
                <w:sz w:val="24"/>
                <w:rtl w:val="0"/>
              </w:rPr>
              <w:t xml:space="preserve">default </w:t>
            </w:r>
            <w:r>
              <w:rPr>
                <w:rFonts w:ascii="Times New Roman" w:hAnsi="Times New Roman" w:cs="LMU Lotus"/>
                <w:b w:val="0"/>
                <w:i w:val="0"/>
                <w:sz w:val="24"/>
                <w:rtl w:val="1"/>
                <w:lang w:val="en-US" w:bidi="fa-IR"/>
              </w:rPr>
              <w:t>(بدون یادگیری)</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۸٫۸۲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p>
        </w:tc>
      </w:tr>
    </w:tbl>
    <w:p>
      <w:pPr>
        <w:spacing w:after="120"/>
      </w:pPr>
    </w:p>
    <w:p>
      <w:pPr>
        <w:pStyle w:val="IAUBody"/>
        <w:bidi w:val="1"/>
      </w:pPr>
      <w:r>
        <w:rPr>
          <w:rFonts w:ascii="Times New Roman" w:hAnsi="Times New Roman" w:cs="LMU Lotus"/>
          <w:b w:val="0"/>
          <w:i w:val="0"/>
          <w:rtl w:val="1"/>
          <w:lang w:val="en-US" w:bidi="fa-IR"/>
        </w:rPr>
        <w:t>تمام ردیف‌ها در محیط یکسان (۱۰ خانه، پیک ۱٫۳ کیلووات، باتری ۷٫۰ کیلووات‌ساعت، احتمال ابری ۱۵ درصد) با ۵ تصادف‌سازی به‌دست آمده‌اند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مجموع آسایش و عدالت جین است و مبنای آزمون‌های آماری این بخش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بازتولیدِ کنترل‌شده، تصویری متفاوت از برآوردهای صرفاً متنی ارائه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بهترین عملکرد در محیط یکسان متعلق به بازتولید چاربونیه (آسایش ۰٫۹۴۰۱،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۱٫۸۸۳۴) و کوساتا‌که (آسایش ۰٫۹۳۸۷،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۱٫۸۸۲۰) است که هر دو به‌طور معنی‌دار از سناریوی مختلط بهتر عمل کردند (چاربونیه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۴٫۳۵۷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۰٫۰۱۲۱؛ کوساتا‌که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۷٫۱۰۷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واریانس یک‌طرفه روی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در ۱۰ گروه، تفاوت بین‌گروهی معنی‌داری را تأیید کرد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۱۱٫۷۰۶، </w:t>
      </w:r>
      <w:r>
        <w:rPr>
          <w:rFonts w:ascii="Times New Roman" w:hAnsi="Times New Roman" w:cs="LMU Lotus"/>
          <w:b w:val="0"/>
          <w:i w:val="0"/>
          <w:rtl w:val="0"/>
        </w:rPr>
        <w:t xml:space="preserve">p </w:t>
      </w:r>
      <w:r>
        <w:rPr>
          <w:rFonts w:ascii="Times New Roman" w:hAnsi="Times New Roman" w:cs="LMU Lotus"/>
          <w:b w:val="0"/>
          <w:i w:val="0"/>
          <w:rtl w:val="0"/>
        </w:rPr>
        <w:t xml:space="preserve">&lt; </w:t>
      </w:r>
      <w:r>
        <w:rPr>
          <w:rFonts w:ascii="Times New Roman" w:hAnsi="Times New Roman" w:cs="LMU Lotus"/>
          <w:b w:val="0"/>
          <w:i w:val="0"/>
          <w:rtl w:val="1"/>
          <w:lang w:val="en-US" w:bidi="fa-IR"/>
        </w:rPr>
        <w:t>۰٫۰۰۱)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سناریوی مختلط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۱٫۸۴۳۲)، همگی خودخواه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۱٫۸۴۲۰) و خط پایه‌ی کنترل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۱٫۸۴۹۸) از نظر آماری قابل‌تشخیص نبودند (مختلط در‌برابر کنترل</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۰٫۶۳۵</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۰٫۵۶۰۱؛ مختلط در‌برابر همگی خودخواه</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۰٫۱۹۴</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۰٫۸۵۵۹)</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می‌ان این سه، در اتلاف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خط پایه‌ی کنترل که هرگز اشتراک نمی‌گذارد، اتلافی بیشتر از هر روش یادگیری‌محور تولید می‌کند (۸٫۸۲ در‌برابر ۴٫۰۲ تا ۴٫۹۸ کیلووات‌ساعت در روز؛ یعنی از ۱٫۸ تا ۲٫۲ برابر)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مقایسه همچنین از الگوریتم‌های مختلفی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w:t>
      </w:r>
      <w:r>
        <w:rPr>
          <w:rFonts w:ascii="Times New Roman" w:hAnsi="Times New Roman" w:cs="LMU Lotus"/>
          <w:b w:val="0"/>
          <w:i w:val="0"/>
          <w:rtl w:val="0"/>
        </w:rPr>
        <w:t>6</w:t>
      </w:r>
      <w:r>
        <w:rPr>
          <w:rFonts w:ascii="Times New Roman" w:hAnsi="Times New Roman" w:cs="LMU Lotus"/>
          <w:b w:val="0"/>
          <w:i w:val="0"/>
          <w:rtl w:val="1"/>
          <w:lang w:val="en-US" w:bidi="fa-IR"/>
        </w:rPr>
        <w:t>]، بهینه‌سازی سیاست نزدیک‌شونده [</w:t>
      </w:r>
      <w:r>
        <w:rPr>
          <w:rFonts w:ascii="Times New Roman" w:hAnsi="Times New Roman" w:cs="LMU Lotus"/>
          <w:b w:val="0"/>
          <w:i w:val="0"/>
          <w:rtl w:val="0"/>
        </w:rPr>
        <w:t>29</w:t>
      </w:r>
      <w:r>
        <w:rPr>
          <w:rFonts w:ascii="Times New Roman" w:hAnsi="Times New Roman" w:cs="LMU Lotus"/>
          <w:b w:val="0"/>
          <w:i w:val="0"/>
          <w:rtl w:val="1"/>
          <w:lang w:val="en-US" w:bidi="fa-IR"/>
        </w:rPr>
        <w:t>]، بهینه‌سازی تکاملی [</w:t>
      </w:r>
      <w:r>
        <w:rPr>
          <w:rFonts w:ascii="Times New Roman" w:hAnsi="Times New Roman" w:cs="LMU Lotus"/>
          <w:b w:val="0"/>
          <w:i w:val="0"/>
          <w:rtl w:val="0"/>
        </w:rPr>
        <w:t>24</w:t>
      </w:r>
      <w:r>
        <w:rPr>
          <w:rFonts w:ascii="Times New Roman" w:hAnsi="Times New Roman" w:cs="LMU Lotus"/>
          <w:b w:val="0"/>
          <w:i w:val="0"/>
          <w:rtl w:val="1"/>
          <w:lang w:val="en-US" w:bidi="fa-IR"/>
        </w:rPr>
        <w:t>] و شب‌که‌های عصبی گراف [</w:t>
      </w:r>
      <w:r>
        <w:rPr>
          <w:rFonts w:ascii="Times New Roman" w:hAnsi="Times New Roman" w:cs="LMU Lotus"/>
          <w:b w:val="0"/>
          <w:i w:val="0"/>
          <w:rtl w:val="0"/>
        </w:rPr>
        <w:t>2</w:t>
      </w:r>
      <w:r>
        <w:rPr>
          <w:rFonts w:ascii="Times New Roman" w:hAnsi="Times New Roman" w:cs="LMU Lotus"/>
          <w:b w:val="0"/>
          <w:i w:val="0"/>
          <w:rtl w:val="1"/>
          <w:lang w:val="en-US" w:bidi="fa-IR"/>
        </w:rPr>
        <w:t>]، درحالی‌که این مطالعه از یادگیری کیو مستقل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۱۰ خانه با باتری‌های ۷٫۰ کیلووات‌ساعت و آب‌وهوای برنولی با احتمال ابری ۱۵ درصد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w:t>
      </w:r>
      <w:r>
        <w:rPr>
          <w:rFonts w:ascii="Times New Roman" w:hAnsi="Times New Roman" w:cs="LMU Lotus"/>
          <w:b w:val="0"/>
          <w:i w:val="0"/>
          <w:rtl w:val="0"/>
        </w:rPr>
        <w:t>29</w:t>
      </w:r>
      <w:r>
        <w:rPr>
          <w:rFonts w:ascii="Times New Roman" w:hAnsi="Times New Roman" w:cs="LMU Lotus"/>
          <w:b w:val="0"/>
          <w:i w:val="0"/>
          <w:rtl w:val="1"/>
          <w:lang w:val="en-US" w:bidi="fa-IR"/>
        </w:rPr>
        <w:t>] از ۵۰ خانوار با ظرفیت‌های ناهمگن باتری (هر یک معادل ۲۵ درصد نرخ بیشینه‌ی شارژ</w:t>
      </w:r>
      <w:r>
        <w:rPr>
          <w:rFonts w:ascii="Times New Roman" w:hAnsi="Times New Roman" w:cs="LMU Lotus"/>
          <w:b w:val="0"/>
          <w:i w:val="0"/>
          <w:rtl w:val="0"/>
        </w:rPr>
        <w:t>/</w:t>
      </w:r>
      <w:r>
        <w:rPr>
          <w:rFonts w:ascii="Times New Roman" w:hAnsi="Times New Roman" w:cs="LMU Lotus"/>
          <w:b w:val="0"/>
          <w:i w:val="0"/>
          <w:rtl w:val="1"/>
          <w:lang w:val="en-US" w:bidi="fa-IR"/>
        </w:rPr>
        <w:t>دشارژ ظرفیت خود، بدون یک مقدار واحد) و داده‌های آب‌وهوای سوئد (لودویکا، دالارنا)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24</w:t>
      </w:r>
      <w:r>
        <w:rPr>
          <w:rFonts w:ascii="Times New Roman" w:hAnsi="Times New Roman" w:cs="LMU Lotus"/>
          <w:b w:val="0"/>
          <w:i w:val="0"/>
          <w:rtl w:val="1"/>
          <w:lang w:val="en-US" w:bidi="fa-IR"/>
        </w:rPr>
        <w:t>] از ۱۰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استفاده کردند (ظرفیت باتری در منبع مشخص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w:t>
      </w:r>
      <w:r>
        <w:rPr>
          <w:rFonts w:ascii="Times New Roman" w:hAnsi="Times New Roman" w:cs="LMU Lotus"/>
          <w:b w:val="0"/>
          <w:i w:val="0"/>
          <w:rtl w:val="1"/>
          <w:lang w:val="en-US" w:bidi="fa-IR"/>
        </w:rPr>
        <w:t>] از سه هاب انرژی (در مقیاس صنعتی</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w:t>
      </w:r>
      <w:r>
        <w:rPr>
          <w:rFonts w:ascii="Times New Roman" w:hAnsi="Times New Roman" w:cs="LMU Lotus"/>
          <w:b w:val="0"/>
          <w:i w:val="0"/>
          <w:rtl w:val="1"/>
          <w:lang w:val="en-US" w:bidi="fa-IR"/>
        </w:rPr>
        <w:t>مسکونی، نه سطح خانوار) استفاده کردند که بزرگ‌ترین هاب آن باتری ۷۵۰ کیلووات‌ساعتی دارد؛ مقیاسی که با سه روش بازتولیدشده‌ی دیگر تفاوت بنیادی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همین تفاوت‌های محیطی، مقایسه‌ی مستقیم مقادیر گزارش‌شده در نشریات را ناممکن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جدول ۴-۱۱ مقادیر گزارش‌شده در نشریات اصلی را تنها به‌عنوان اطلاعات زمینه‌ای ارائه می‌کند و مبنای مقایسه‌ی این مطالعه، بازتولیدِ کنترل‌شده‌ی جدول ۴-۱۰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باید با توجه به این شرایط آزمایشی متفاوت، به‌عنوان نشان‌دهنده تفسیر شوند، نه مستقیماً قابل مقایسه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 یافته‌ی مکانیزمی اضافی از بازتولیدهای کنترل‌شده حاصل شد که در تفسیر جدول ۴-۱۰ اهمیت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۰٫۶۰۷ در‌برابر ۰٫۵۰۰ برای عدم اشتراک، بهبود ۲۱ درصد</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مقدار پوشش‌داده‌شده در جدول ۴-۱۰ برای این روش، عمدتاً می‌انگین یک سازوکار غیرحساس به سیاست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هدررفت انرژی صفرِ گزارش‌شده برای بازتولید به‌رونانی (نظریه‌بازی) پیامد مستقیم سازوکار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به‌صورت می‌وپیک (کوته‌نگر) در سطح هر ساعت، هدررفت خود را کمینه می‌کند، اما این امر به قیمت آسایش جامعه‌ی نسبتاً پایین تمام می‌شود (۰٫۹۱۷۱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دومین پایین‌ترین در می‌ان چهار روش بازتولیدشده، پس از می و هوانگ با ۰٫۹۰۵۸)، زیرا بازی تک‌ساعته فاقد هماهنگی می‌ان‌ساعتی باتری است که روش‌های یادگیرنده (چاربونیه،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1"/>
          <w:lang w:val="en-US" w:bidi="fa-IR"/>
        </w:rPr>
        <w:t>) از آن بهره می‌برند</w:t>
      </w:r>
      <w:r>
        <w:rPr>
          <w:rFonts w:ascii="Times New Roman" w:hAnsi="Times New Roman" w:cs="LMU Lotus"/>
          <w:b w:val="0"/>
          <w:i w:val="0"/>
          <w:rtl w:val="0"/>
        </w:rPr>
        <w:t>.</w:t>
      </w:r>
    </w:p>
    <w:p>
      <w:pPr>
        <w:pStyle w:val="Caption"/>
        <w:bidi w:val="1"/>
      </w:pPr>
      <w:bookmarkStart w:id="1066" w:name="_GenCap_table_1066"/>
      <w:bookmarkEnd w:id="1066"/>
      <w:r>
        <w:rPr>
          <w:rFonts w:ascii="Times New Roman" w:hAnsi="Times New Roman" w:cs="B Lotus"/>
          <w:b/>
          <w:i/>
          <w:rtl w:val="1"/>
        </w:rPr>
        <w:t>جدول ۴-۱۱</w:t>
      </w:r>
      <w:r>
        <w:rPr>
          <w:rFonts w:ascii="Times New Roman" w:hAnsi="Times New Roman" w:cs="B Lotus"/>
          <w:rtl w:val="1"/>
        </w:rPr>
        <w:t xml:space="preserve">: </w:t>
      </w:r>
      <w:r>
        <w:rPr>
          <w:rFonts w:ascii="Times New Roman" w:hAnsi="Times New Roman" w:cs="B Lotus"/>
          <w:b w:val="0"/>
          <w:i/>
          <w:rtl w:val="1"/>
        </w:rPr>
        <w:t>مقادیر گزارش‌شده در نشریات اصلی (اطلاعات زمینه‌ای؛ شرایط آزمایشی با محیط این مطالعه متفاوت است)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2022</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 مستقل </w:t>
            </w:r>
            <w:r>
              <w:rPr>
                <w:rFonts w:ascii="Times New Roman" w:hAnsi="Times New Roman" w:cs="LMU Lotus"/>
                <w:b w:val="0"/>
                <w:i w:val="0"/>
                <w:sz w:val="24"/>
                <w:rtl w:val="0"/>
              </w:rPr>
              <w:t>(IQL)</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هیچ (صرفاً کارایی)</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Huang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MARL (PPO)</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محدودیت برابری درآمد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هدف عدالت سود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 _</w:t>
      </w:r>
      <w:r>
        <w:rPr>
          <w:rFonts w:ascii="Times New Roman" w:hAnsi="Times New Roman" w:cs="LMU Lotus"/>
          <w:b w:val="0"/>
          <w:i w:val="0"/>
          <w:rtl w:val="1"/>
          <w:lang w:val="en-US"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عددی قابل مقایسه مستقیم با این مطالعه وجود ندارد</w:t>
      </w:r>
      <w:r>
        <w:rPr>
          <w:rFonts w:ascii="Times New Roman" w:hAnsi="Times New Roman" w:cs="LMU Lotus"/>
          <w:b w:val="0"/>
          <w:i w:val="0"/>
          <w:rtl w:val="0"/>
        </w:rPr>
        <w:t>._</w:t>
      </w: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توضیح</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Aloor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(۲۰۲۴) که پیش‌تر در این جدول به‌عنوان یک مطالعه‌ی مقایسه‌ای انرژی گنجانده شده بود، از این جدول حذف شد؛ زیرا موضوع اصلی آن ناوبری چندعاملی رباتیک</w:t>
      </w:r>
      <w:r>
        <w:rPr>
          <w:rFonts w:ascii="Times New Roman" w:hAnsi="Times New Roman" w:cs="LMU Lotus"/>
          <w:b w:val="0"/>
          <w:i w:val="0"/>
          <w:rtl w:val="0"/>
        </w:rPr>
        <w:t>/</w:t>
      </w:r>
      <w:r>
        <w:rPr>
          <w:rFonts w:ascii="Times New Roman" w:hAnsi="Times New Roman" w:cs="LMU Lotus"/>
          <w:b w:val="0"/>
          <w:i w:val="0"/>
          <w:rtl w:val="1"/>
          <w:lang w:val="en-US" w:bidi="fa-IR"/>
        </w:rPr>
        <w:t>حمل‌ونقل است (سنجه‌ی عدالت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تغییرات مسافت طی‌شده)، نه اشتراک انرژی، و مقادیر پیشین نسبت‌داده‌شده به آن در این بافت قابل استناد نبودند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در بخش ۲ به‌عنوان مرجع نظری مرتبط با سنجه‌های عدالت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حفظ شده است، اما از مقایسه‌ی کمّی سطح انرژی خارج شده است</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تمایز دیگر به غیرمتمرکز بودن کامل رویکرد حاضر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بین مطالعات مقایسه، بازتولید [</w:t>
      </w:r>
      <w:r>
        <w:rPr>
          <w:rFonts w:ascii="Times New Roman" w:hAnsi="Times New Roman" w:cs="LMU Lotus"/>
          <w:b w:val="0"/>
          <w:i w:val="0"/>
          <w:rtl w:val="0"/>
        </w:rPr>
        <w:t>6</w:t>
      </w:r>
      <w:r>
        <w:rPr>
          <w:rFonts w:ascii="Times New Roman" w:hAnsi="Times New Roman" w:cs="LMU Lotus"/>
          <w:b w:val="0"/>
          <w:i w:val="0"/>
          <w:rtl w:val="1"/>
          <w:lang w:val="en-US" w:bidi="fa-IR"/>
        </w:rPr>
        <w:t>] از نظر سازوکار هماهنگی به این مطالعه نزدیک‌ترین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 نیز مانند رویکرد حاضر از یادگیری کیو مستقل با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با اندازه‌ی ثابت استفاده می‌کند که حریم خصوصی را با به اشتراک نگذاشتن داده‌های شخصی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۴-۱۴ دیده می‌شود، مقایسه‌ی عملکرد روش‌ها باید در چارچوب تفاوت‌های محیطی تفسیر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100000"/>
            <wp:docPr id="23" name="Picture 23"/>
            <wp:cNvGraphicFramePr>
              <a:graphicFrameLocks noChangeAspect="1"/>
            </wp:cNvGraphicFramePr>
            <a:graphic>
              <a:graphicData uri="http://schemas.openxmlformats.org/drawingml/2006/picture">
                <pic:pic>
                  <pic:nvPicPr>
                    <pic:cNvPr id="0" name="v10_sota_comparison.png"/>
                    <pic:cNvPicPr/>
                  </pic:nvPicPr>
                  <pic:blipFill>
                    <a:blip r:embed="rId33"/>
                    <a:stretch>
                      <a:fillRect/>
                    </a:stretch>
                  </pic:blipFill>
                  <pic:spPr>
                    <a:xfrm>
                      <a:off x="0" y="0"/>
                      <a:ext cx="5040000" cy="2100000"/>
                    </a:xfrm>
                    <a:prstGeom prst="rect"/>
                  </pic:spPr>
                </pic:pic>
              </a:graphicData>
            </a:graphic>
          </wp:inline>
        </w:drawing>
      </w:r>
    </w:p>
    <w:p>
      <w:pPr>
        <w:pStyle w:val="Caption"/>
        <w:bidi w:val="1"/>
      </w:pPr>
      <w:bookmarkStart w:id="1067" w:name="_GenCap_figure_1067"/>
      <w:bookmarkEnd w:id="1067"/>
      <w:r>
        <w:rPr>
          <w:rFonts w:ascii="Times New Roman" w:hAnsi="Times New Roman" w:cs="B Lotus"/>
          <w:b/>
          <w:i/>
          <w:rtl w:val="1"/>
        </w:rPr>
        <w:t>شکل ۴-۱۶</w:t>
      </w:r>
      <w:r>
        <w:rPr>
          <w:rFonts w:ascii="Times New Roman" w:hAnsi="Times New Roman" w:cs="B Lotus"/>
          <w:rtl w:val="1"/>
        </w:rPr>
        <w:t xml:space="preserve">: </w:t>
      </w:r>
      <w:r>
        <w:rPr>
          <w:rFonts w:ascii="Times New Roman" w:hAnsi="Times New Roman" w:cs="B Lotus"/>
          <w:b w:val="0"/>
          <w:i/>
          <w:rtl w:val="1"/>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pPr>
        <w:pStyle w:val="Heading2"/>
        <w:bidi w:val="1"/>
      </w:pPr>
      <w:r>
        <w:rPr>
          <w:rFonts w:ascii="Times New Roman" w:hAnsi="Times New Roman" w:cs="LMU Lotus"/>
          <w:b w:val="0"/>
          <w:i w:val="0"/>
          <w:rtl w:val="1"/>
          <w:lang w:val="en-US" w:bidi="fa-IR"/>
        </w:rPr>
        <w:t>۴-۱۱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p>
    <w:p>
      <w:pPr>
        <w:pStyle w:val="IAUBodyFirst"/>
        <w:bidi w:val="1"/>
      </w:pPr>
      <w:r>
        <w:rPr>
          <w:rFonts w:ascii="Times New Roman" w:hAnsi="Times New Roman" w:cs="LMU Lotus"/>
          <w:b w:val="0"/>
          <w:i w:val="0"/>
          <w:rtl w:val="1"/>
          <w:lang w:val="en-US"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(الف) نوع تابع هدف (اجتماعی</w:t>
      </w:r>
      <w:r>
        <w:rPr>
          <w:rFonts w:ascii="Times New Roman" w:hAnsi="Times New Roman" w:cs="LMU Lotus"/>
          <w:b w:val="0"/>
          <w:i w:val="0"/>
          <w:rtl w:val="0"/>
        </w:rPr>
        <w:t>/</w:t>
      </w:r>
      <w:r>
        <w:rPr>
          <w:rFonts w:ascii="Times New Roman" w:hAnsi="Times New Roman" w:cs="LMU Lotus"/>
          <w:b w:val="0"/>
          <w:i w:val="0"/>
          <w:rtl w:val="1"/>
          <w:lang w:val="en-US" w:bidi="fa-IR"/>
        </w:rPr>
        <w:t>بدون نقش در‌برابر وزن‌دهی‌شده بر اساس شخصیت) و (ب) افق زمانی پاداش (لحظه‌ای در‌برابر پایان‌روز</w:t>
      </w:r>
      <w:r>
        <w:rPr>
          <w:rFonts w:ascii="Times New Roman" w:hAnsi="Times New Roman" w:cs="LMU Lotus"/>
          <w:b w:val="0"/>
          <w:i w:val="0"/>
          <w:rtl w:val="0"/>
        </w:rPr>
        <w:t>/</w:t>
      </w:r>
      <w:r>
        <w:rPr>
          <w:rFonts w:ascii="Times New Roman" w:hAnsi="Times New Roman" w:cs="LMU Lotus"/>
          <w:b w:val="0"/>
          <w:i w:val="0"/>
          <w:rtl w:val="1"/>
          <w:lang w:val="en-US" w:bidi="fa-IR"/>
        </w:rPr>
        <w:t>کانترفکتوال)</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۴-۱۲ خلاصه شده‌اند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جدول (۴-۱۲)</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تحلیل دوعاملیِ کنترل‌شده (نوع تابع هدف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افق زمانی پاداش) روی شاخص </w:t>
      </w:r>
      <w:r>
        <w:rPr>
          <w:rFonts w:ascii="Times New Roman" w:hAnsi="Times New Roman" w:cs="LMU Lotus"/>
          <w:b/>
          <w:bCs/>
          <w:i w:val="0"/>
          <w:rtl w:val="0"/>
        </w:rPr>
        <w:t>F</w:t>
      </w:r>
    </w:p>
    <w:p>
      <w:pPr>
        <w:pStyle w:val="IAUBody"/>
        <w:bidi w:val="1"/>
      </w:pP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مقدار ارزیابی در فاز آموزش (می‌انگین ۱۰۰۰ قسمت پایانی) را گزارش می‌کند؛ 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 ارزیابی قطعی خط‌مشی پس از آموزش (بدون اکتشاف، </w:t>
      </w:r>
      <w:r>
        <w:rPr>
          <w:rFonts w:ascii="Times New Roman" w:hAnsi="Times New Roman" w:cs="LMU Lotus"/>
          <w:b w:val="0"/>
          <w:i w:val="0"/>
          <w:rtl w:val="0"/>
        </w:rPr>
        <w:t>ε→</w:t>
      </w:r>
      <w:r>
        <w:rPr>
          <w:rFonts w:ascii="Times New Roman" w:hAnsi="Times New Roman" w:cs="LMU Lotus"/>
          <w:b w:val="0"/>
          <w:i w:val="0"/>
          <w:rtl w:val="1"/>
          <w:lang w:val="en-US" w:bidi="fa-IR"/>
        </w:rPr>
        <w:t>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«بهبود نسبت به سناریوی مبنا» به‌صورت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حریصانه‌ی کنترل (۱٫۸۸۵۰) محاسبه می‌شود و بنابراین مستقیماً از ستون حریصانه قابل‌اشتقاق است</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سلول </w:t>
      </w:r>
      <w:r>
        <w:rPr>
          <w:rFonts w:ascii="Times New Roman" w:hAnsi="Times New Roman" w:cs="LMU Lotus"/>
          <w:b w:val="0"/>
          <w:i w:val="0"/>
          <w:rtl w:val="0"/>
        </w:rPr>
        <w:t xml:space="preserve">A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مرجع که مقادیرش پیش‌تر در جدول ۴-۱۰ گزارش شده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نشده است (</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pPr>
      <w:bookmarkStart w:id="1068" w:name="_GenCap_table_1068"/>
      <w:bookmarkEnd w:id="1068"/>
      <w:r>
        <w:rPr>
          <w:rFonts w:ascii="Times New Roman" w:hAnsi="Times New Roman" w:cs="B Lotus"/>
          <w:b/>
          <w:i/>
          <w:rtl w:val="1"/>
        </w:rPr>
        <w:t>جدول ۴-۱۲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سلول</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تابع هدف</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افق زمانی پاداش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قاعده‌ی یادگیری </w:t>
            </w:r>
            <w:r>
              <w:rPr>
                <w:rFonts w:ascii="Times New Roman" w:hAnsi="Times New Roman" w:cs="LMU Lotus"/>
                <w:b/>
                <w:i w:val="0"/>
                <w:sz w:val="24"/>
                <w:rtl w:val="0"/>
              </w:rPr>
              <w:t>Q</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0"/>
              </w:rPr>
              <w:t xml:space="preserve">F </w:t>
            </w:r>
            <w:r>
              <w:rPr>
                <w:rFonts w:ascii="Times New Roman" w:hAnsi="Times New Roman" w:cs="LMU Lotus"/>
                <w:b/>
                <w:i w:val="0"/>
                <w:sz w:val="24"/>
                <w:rtl w:val="1"/>
                <w:lang w:val="en-US" w:bidi="fa-IR"/>
              </w:rPr>
              <w:t>(حریصانه)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بهبود نسبت به سناریوی مبنا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لحظه‌ای (سناریوی اصلی)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B</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۱٫۸۳۶۱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 (چاربونیه)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هیسترتیک نامتقارن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۱٫۸۷۱۴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۱٫۹۰۵۷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۰٫۰۲۰۷</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 xml:space="preserve">D </w:t>
            </w:r>
            <w:r>
              <w:rPr>
                <w:rFonts w:ascii="Times New Roman" w:hAnsi="Times New Roman" w:cs="LMU Lotus"/>
                <w:b w:val="0"/>
                <w:i w:val="0"/>
                <w:sz w:val="24"/>
                <w:rtl w:val="0"/>
              </w:rPr>
              <w:t xml:space="preserve">/ </w:t>
            </w:r>
            <w:r>
              <w:rPr>
                <w:rFonts w:ascii="Times New Roman" w:hAnsi="Times New Roman" w:cs="LMU Lotus"/>
                <w:b w:val="0"/>
                <w:i w:val="0"/>
                <w:sz w:val="24"/>
                <w:rtl w:val="0"/>
              </w:rPr>
              <w:t>D</w:t>
            </w:r>
            <w:r>
              <w:rPr>
                <w:rFonts w:ascii="Times New Roman" w:hAnsi="Times New Roman" w:cs="LMU Lotus"/>
                <w:b w:val="0"/>
                <w:i w:val="0"/>
                <w:sz w:val="24"/>
                <w:rtl w:val="0"/>
              </w:rPr>
              <w:t>2</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۱٫۸۳۵۹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نتایج نشان می‌دهند که نه نوع تابع هدف (شخصیت‌محور در‌برابر اجتماعی) و نه افق زمانی پاداش، به‌تنهایی علت عملکرد ضعیف‌تر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نسبت به سناریوی مبنا نیستند؛ زیرا حتی با جایگزینی تابع هدف اجتماعی چاربونیه (سلول </w:t>
      </w:r>
      <w:r>
        <w:rPr>
          <w:rFonts w:ascii="Times New Roman" w:hAnsi="Times New Roman" w:cs="LMU Lotus"/>
          <w:b w:val="0"/>
          <w:i w:val="0"/>
          <w:rtl w:val="0"/>
        </w:rPr>
        <w:t>D</w:t>
      </w:r>
      <w:r>
        <w:rPr>
          <w:rFonts w:ascii="Times New Roman" w:hAnsi="Times New Roman" w:cs="LMU Lotus"/>
          <w:b w:val="0"/>
          <w:i w:val="0"/>
          <w:rtl w:val="0"/>
        </w:rPr>
        <w:t>2</w:t>
      </w:r>
      <w:r>
        <w:rPr>
          <w:rFonts w:ascii="Times New Roman" w:hAnsi="Times New Roman" w:cs="LMU Lotus"/>
          <w:b w:val="0"/>
          <w:i w:val="0"/>
          <w:rtl w:val="1"/>
          <w:lang w:val="en-US" w:bidi="fa-IR"/>
        </w:rPr>
        <w:t xml:space="preserve">)، همچنان قاعده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مورد استفاده در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(مقداردهی اولیه خوش‌بینانه با به‌روزرسانی متقارن) به تراز سناریوی مبنا همگرا می‌شود (بهبود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۰٫۰۰۰۰</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الگوریتم چاربونیه با نرخ یادگیری نامتقارن و پایین (هیسترتیک) با همان تابع هدف و افق زمانی، به بهبود معنادار (</w:t>
      </w:r>
      <w:r>
        <w:rPr>
          <w:rFonts w:ascii="Times New Roman" w:hAnsi="Times New Roman" w:cs="LMU Lotus"/>
          <w:b w:val="0"/>
          <w:i w:val="0"/>
          <w:rtl w:val="0"/>
        </w:rPr>
        <w:t>+</w:t>
      </w:r>
      <w:r>
        <w:rPr>
          <w:rFonts w:ascii="Times New Roman" w:hAnsi="Times New Roman" w:cs="LMU Lotus"/>
          <w:b w:val="0"/>
          <w:i w:val="0"/>
          <w:rtl w:val="1"/>
          <w:lang w:val="en-US" w:bidi="fa-IR"/>
        </w:rPr>
        <w:t>۰٫۰۲۰۷)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عامل علّی را به‌طور دقیق به قاعده به‌روزرسانی یادگیری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 خوش‌بینانه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1"/>
          <w:lang w:val="en-US" w:bidi="fa-IR"/>
        </w:rPr>
        <w:t>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یافته به‌جای آن‌که ضعفی در طراحی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باشد، بینشی روش‌شناختی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p>
    <w:p>
      <w:pPr>
        <w:pStyle w:val="IAUBodyFirst"/>
        <w:bidi w:val="1"/>
      </w:pPr>
      <w:r>
        <w:rPr>
          <w:rFonts w:ascii="Times New Roman" w:hAnsi="Times New Roman" w:cs="LMU Lotus"/>
          <w:b w:val="0"/>
          <w:i w:val="0"/>
          <w:rtl w:val="1"/>
          <w:lang w:val="en-US" w:bidi="fa-IR"/>
        </w:rPr>
        <w:t>نتایج آزمایشی تصویر مختلطی را ارائه می‌دهند که شایسته‌ی ارزیابی صادقانه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چندین یافته با انتظارات نظری هم‌راستا بودند، درحالی‌که برخی دیگر از پیش‌بینی‌های اولیه منحرف شدند یا به معنی‌داری آماری نرسیدند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ارزیابی متعادلی از آنچه روش به دست آورد، جایی که کوتاهی کرد و چرا،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نقطه‌ی قوت روش‌شناختی اصلی مطالعه، پیاده‌سازی موفق ناهمگنی عامل زمین‌گذاری‌شده‌ی روان‌شناختی در یک چارچوب یادگیری کاملاً غیرمتمرکز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پیامدهای فردی قابل‌اندازه‌گیری متمایزی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به ۲٫۹ واحد درصد آسایش بالاتر نسبت به همسایگان خودخواه دست یافتند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و این مزیت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توپولوژی حلقوی به‌طور مؤثر پویایی‌های اشتراک را از مخدوش‌کننده‌های مسیریابی جدا کرد و پروتکل همگرایی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تأیید تغییرات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زیر ۰٫۰۱ تا قسمت ۶۰۰۰ </w:t>
      </w:r>
      <w:r>
        <w:rPr>
          <w:rFonts w:ascii="Times New Roman" w:hAnsi="Times New Roman" w:cs="LMU Lotus"/>
          <w:b w:val="0"/>
          <w:i w:val="0"/>
          <w:rtl w:val="0"/>
        </w:rPr>
        <w:t xml:space="preserve">— </w:t>
      </w:r>
      <w:r>
        <w:rPr>
          <w:rFonts w:ascii="Times New Roman" w:hAnsi="Times New Roman" w:cs="LMU Lotus"/>
          <w:b w:val="0"/>
          <w:i w:val="0"/>
          <w:rtl w:val="1"/>
          <w:lang w:val="en-US" w:bidi="fa-IR"/>
        </w:rPr>
        <w:t>ثابت کرد که سنجه‌های گزارش‌شده منعکس‌کننده‌ی خط‌مشی‌های پایدار هستند، نه نویز اکتشاف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انتخاب‌های طراحی به‌طور جمعی، اعتبار درونی ادعای علی مبنی بر این‌که ترکیب شخصیتی پیامدهای نوظهور جامعه را شکل می‌دهد، تقویت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بااین‌حال، نتایج سطح جامعه کمتر از مقایسه‌های فردی درون‌سناریویی قاطع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تفاوت معنی‌دار آماری در آسایش جامعه بین سناریوهای همگی خودخواه و همگی نوع‌گرا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۰٫۴۲۳) و کاهش هدررفت انرژی جهت‌داری اما معنی‌دار نشده‌ی ۱۲٫۹ درصد در سناریوی مختلط نسبت به حالت پایه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نشان می‌دهد که محدودیت‌های ساختاری محیط، کل دستاوردهای رفاهی قابل‌دستیابی از طریق طراحی پاداش عدالت‌آگاه را به‌تنهایی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مازادِ تنها</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ظهر به‌این معناست که فرصت‌های اشتراک کم‌یاب هستند؛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می‌گذاشتند و فضای کمی برای آشکار شدن تفاوت‌های شخصیتی در سطح تجمعی باقی می‌گذاشتند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روایت را پیچیده‌تر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داشتن یک عامل نوع‌گرانه، سه عامل نوع‌گرا، سه فردگرا و سه عامل خودخواه، آسایش جامعه (۰٫۹۱۴) و هدررفت (۴٫۹۶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یک شرط مرزی اضافی را بر مزیت نوع‌گرایانه آشکار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۳۵ درصد، مزیت آسایش نوع‌گرایانه به‌میزان ۳٫۰۵ واحد درصد از نظر جهت‌گیری پایدار ماند اما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۰٫۰۷۰۳،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این مزیت (۲٫۵۸ واحد درصد) همچنان معنی‌دار بود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۰٫۰۰۲۵،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مستحکم‌ترین یافته‌ی آماری و از نظر تئوری شگفت‌انگیز را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با گشودگی بالا، نابرابری جامعه را ۲۲ درصد افزایش 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آسایش جامعه را ۲٫۰ درصد نسبت به سناریوی مختلط که در غیر این صورت یکسان بود، کاهش 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فراوانی اشتراک خودِ عامل نوآور (۱۳٫۳۳ درصد) تقریباً از گروه نوع‌گرا در سناریوی مختلط (۱۳٫۹۲ درصد) قابل‌تشخیص نبود و نشان می‌دهد که آسیب نه از اشتراک کمتر عامل نوآور، بل‌که از ناپایداری که در محیط یادگیری همسایگان ایجاد می‌کند،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به‌طور خلاصه، قابل‌اطمینان‌ترین مشارکت مطالعه، مزیت درون‌سناریویی نوع‌گرایانه و توصیف اثر نوآور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پنجم</w:t>
      </w:r>
    </w:p>
    <w:p>
      <w:pPr>
        <w:pStyle w:val="Heading2"/>
        <w:bidi w:val="1"/>
      </w:pPr>
      <w:r>
        <w:rPr>
          <w:rFonts w:ascii="Times New Roman" w:hAnsi="Times New Roman" w:cs="LMU Lotus"/>
          <w:b w:val="0"/>
          <w:i w:val="0"/>
          <w:rtl w:val="1"/>
          <w:lang w:val="en-US" w:bidi="fa-IR"/>
        </w:rPr>
        <w:t>نتیجه‌گیری</w:t>
      </w:r>
    </w:p>
    <w:p>
      <w:pPr>
        <w:pStyle w:val="Heading2"/>
        <w:bidi w:val="1"/>
      </w:pPr>
      <w:r>
        <w:rPr>
          <w:rFonts w:ascii="Times New Roman" w:hAnsi="Times New Roman" w:cs="LMU Lotus"/>
          <w:b w:val="0"/>
          <w:i w:val="0"/>
          <w:rtl w:val="1"/>
          <w:lang w:val="en-US" w:bidi="fa-IR"/>
        </w:rPr>
        <w:t>۵-۱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p>
    <w:p>
      <w:pPr>
        <w:pStyle w:val="Heading3"/>
        <w:bidi w:val="1"/>
      </w:pPr>
      <w:r>
        <w:rPr>
          <w:rFonts w:ascii="Times New Roman" w:hAnsi="Times New Roman" w:cs="LMU Lotus"/>
          <w:b w:val="0"/>
          <w:i w:val="0"/>
          <w:rtl w:val="1"/>
          <w:lang w:val="en-US" w:bidi="fa-IR"/>
        </w:rPr>
        <w:t>۵-۱-۱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p>
    <w:p>
      <w:pPr>
        <w:pStyle w:val="IAUBodyFirst"/>
        <w:bidi w:val="1"/>
      </w:pPr>
      <w:r>
        <w:rPr>
          <w:rFonts w:ascii="Times New Roman" w:hAnsi="Times New Roman" w:cs="LMU Lotus"/>
          <w:b w:val="0"/>
          <w:i w:val="0"/>
          <w:rtl w:val="1"/>
          <w:lang w:val="en-US" w:bidi="fa-IR"/>
        </w:rPr>
        <w:t xml:space="preserve">نتایج آزمایشی که از ۲۵ اجرای مستقل شبیه‌سازی (۵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۱</w:t>
      </w:r>
      <w:r>
        <w:rPr>
          <w:rFonts w:ascii="Times New Roman" w:hAnsi="Times New Roman" w:cs="LMU Lotus"/>
          <w:b/>
          <w:bCs/>
          <w:i w:val="0"/>
          <w:rtl w:val="0"/>
        </w:rPr>
        <w:t xml:space="preserve">: </w:t>
      </w:r>
      <w:r>
        <w:rPr>
          <w:rFonts w:ascii="Times New Roman" w:hAnsi="Times New Roman" w:cs="LMU Lotus"/>
          <w:b/>
          <w:bCs/>
          <w:i w:val="0"/>
          <w:rtl w:val="1"/>
          <w:lang w:val="en-US" w:bidi="fa-IR"/>
        </w:rPr>
        <w:t>عامل‌های نوع‌گرا به آسایش فردی بالاتری دست می‌یابند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دارای وزن‌های پاداش نوع‌گرا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 ۲٫۹ واحد درصد آسایش بالاتر نسبت به همسایگان خودخواه دست یافتند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متقابله‌گری غیرمستقیم نوظهور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نوع‌گرا به‌طور نامتناسبی از این تثبیت سود می‌برد، زیرا هرگز عاملی نیست که آبشار شکست را آغاز 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۲</w:t>
      </w:r>
      <w:r>
        <w:rPr>
          <w:rFonts w:ascii="Times New Roman" w:hAnsi="Times New Roman" w:cs="LMU Lotus"/>
          <w:b/>
          <w:bCs/>
          <w:i w:val="0"/>
          <w:rtl w:val="0"/>
        </w:rPr>
        <w:t xml:space="preserve">: </w:t>
      </w:r>
      <w:r>
        <w:rPr>
          <w:rFonts w:ascii="Times New Roman" w:hAnsi="Times New Roman" w:cs="LMU Lotus"/>
          <w:b/>
          <w:bCs/>
          <w:i w:val="0"/>
          <w:rtl w:val="1"/>
          <w:lang w:val="en-US" w:bidi="fa-IR"/>
        </w:rPr>
        <w:t>مزیت نوع‌گرایانه در سطوح مختلف کمبود پایدار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(پایه) به ۳۵ درصد (کمبود شدید) تغییر داده شد، شکاف مزیت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دو گروه عامل نوع‌گرا و خودخواه تقریباً ۱۳ درصد از آسایش پایه‌ی خود را در شرایط کمبود از دست دادند، اما شکاف بین آن‌ها کاهش نیافت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طراحی پاداش عدالت‌گرا، سودی قابل‌اعتماد و نه مشروط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صرفاً یک امتیاز برای شرایط پرمنبع نیست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۳</w:t>
      </w:r>
      <w:r>
        <w:rPr>
          <w:rFonts w:ascii="Times New Roman" w:hAnsi="Times New Roman" w:cs="LMU Lotus"/>
          <w:b/>
          <w:bCs/>
          <w:i w:val="0"/>
          <w:rtl w:val="0"/>
        </w:rPr>
        <w:t xml:space="preserve">: </w:t>
      </w:r>
      <w:r>
        <w:rPr>
          <w:rFonts w:ascii="Times New Roman" w:hAnsi="Times New Roman" w:cs="LMU Lotus"/>
          <w:b/>
          <w:bCs/>
          <w:i w:val="0"/>
          <w:rtl w:val="1"/>
          <w:lang w:val="en-US" w:bidi="fa-IR"/>
        </w:rPr>
        <w:t>عدالت و کارایی در سطح جامعه در تضاد جمع</w:t>
      </w:r>
      <w:r>
        <w:rPr>
          <w:rFonts w:ascii="Times New Roman" w:hAnsi="Times New Roman" w:cs="LMU Lotus"/>
          <w:b/>
          <w:bCs/>
          <w:i w:val="0"/>
          <w:rtl w:val="0"/>
        </w:rPr>
        <w:t>‑</w:t>
      </w:r>
      <w:r>
        <w:rPr>
          <w:rFonts w:ascii="Times New Roman" w:hAnsi="Times New Roman" w:cs="LMU Lotus"/>
          <w:b/>
          <w:bCs/>
          <w:i w:val="0"/>
          <w:rtl w:val="1"/>
          <w:lang w:val="en-US" w:bidi="fa-IR"/>
        </w:rPr>
        <w:t>صفر نیستند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همگی نوع‌گرا و مختلط به آسایش جامعه‌ی تقریباً یکسان (</w:t>
      </w:r>
      <w:r>
        <w:rPr>
          <w:rFonts w:ascii="Times New Roman" w:hAnsi="Times New Roman" w:cs="LMU Lotus"/>
          <w:b w:val="0"/>
          <w:i w:val="0"/>
          <w:rtl w:val="0"/>
        </w:rPr>
        <w:t>~</w:t>
      </w:r>
      <w:r>
        <w:rPr>
          <w:rFonts w:ascii="Times New Roman" w:hAnsi="Times New Roman" w:cs="LMU Lotus"/>
          <w:b w:val="0"/>
          <w:i w:val="0"/>
          <w:rtl w:val="1"/>
          <w:lang w:val="en-US" w:bidi="fa-IR"/>
        </w:rPr>
        <w:t>۰٫۹۲) و نرخ‌های خاموشی (۱۴٫۵ درصد) دست یافتند و هیچ تفاوت معنی‌دار آماری نداشتند (</w:t>
      </w:r>
      <w:r>
        <w:rPr>
          <w:rFonts w:ascii="Times New Roman" w:hAnsi="Times New Roman" w:cs="LMU Lotus"/>
          <w:b w:val="0"/>
          <w:i w:val="0"/>
          <w:rtl w:val="0"/>
        </w:rPr>
        <w:t xml:space="preserve">ANOVA F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 که صرفاً توسط اثر نوآور ایجاد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به‌طور جهت‌دار پایین‌تر بود (کاهش ۱۲٫۹ درصد نسبت به همگی خودخواه،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اگرچه این کاهش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جاسازی عدالت در توابع پاداش، در این محیط هزینه‌ی کارایی به همراه ندارد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اکتشافی همکاری را بی‌ثبات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جامعه را ۲ درصد کاهش داد، نابرابری را ۲۲ درصد افزایش داد و نرخ خاموشی را ۸٫۳ درصد نسبت به جامعه‌ی معادل بدون عامل نوآور افزایش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غیرقابل‌پیش‌بینی بودن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۵</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اشتراک به بافت وابسته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می‌گذارند که نشان می‌دهد انگیزه‌ی ساختاری برای اشتراک در این محیط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زمان‌بندی و بافت اشتراک در بین انواع شخصیتی تفاوت قابل‌توجهی دارد </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۵-۱-۱-۱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p>
    <w:p>
      <w:pPr>
        <w:pStyle w:val="IAUBodyFirst"/>
        <w:bidi w:val="1"/>
      </w:pPr>
      <w:r>
        <w:rPr>
          <w:rFonts w:ascii="Times New Roman" w:hAnsi="Times New Roman" w:cs="LMU Lotus"/>
          <w:b w:val="0"/>
          <w:i w:val="0"/>
          <w:rtl w:val="1"/>
          <w:lang w:val="en-US" w:bidi="fa-IR"/>
        </w:rPr>
        <w:t xml:space="preserve">نتایج نشان داد که سناریوهای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همگی خودخواه، همگی نوع‌گرا و مختلط </w:t>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آسایش مطلق جامعه تفاوت معنی‌داری با خط پایهٔ «همیشه عدم اشتراک» ندارند (به بخش ۴-۱۱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در نگاه اول، با انتظار نظری که طراحی پاداش عدالت‌آگاه باید رفاه جمعی را بهبود بخشد، در تناقض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تحلیل دقیق‌تر داده‌های شبیه‌سازی، چهار عامل ساختاری را آشکار می‌کند که این عملکرد پایه را تبیین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نخست، فرصت‌های اشتراک ذاتی در محیط محدود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فراوانی اشتراک نشان داد که در سناریوی مختلط، مازاد قابل‌صادرات تنها در ۳۷٫۵ درصد از گام‌های زمانی در دسترس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در ۱۸٫۲ درصد از گام‌ها به‌طور واقعی اشتراک می‌گذارند، به‌این معنا که در شرایطی که اشتراک فیزیکی ممکن است، تنها در حدود نیمی از مواقع (۱۸٫۲ درصد از ۳۷٫۵ درصد) اقدام به اشتراک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فاصله نشان می‌دهد که حتی با سیاست‌های اشتراک آموخته‌شده، بخش قابل‌توجهی از مازاد بالقوه به‌دلیل محدودیت‌های ساختاری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همچون هم‌راستایی زمانی تولید و تقاضا در سراسر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هدر می‌رود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جدول‌های </w:t>
      </w:r>
      <w:r>
        <w:rPr>
          <w:rFonts w:ascii="Times New Roman" w:hAnsi="Times New Roman" w:cs="LMU Lotus"/>
          <w:b/>
          <w:bCs/>
          <w:i w:val="0"/>
          <w:rtl w:val="0"/>
        </w:rPr>
        <w:t xml:space="preserve">Q </w:t>
      </w:r>
      <w:r>
        <w:rPr>
          <w:rFonts w:ascii="Times New Roman" w:hAnsi="Times New Roman" w:cs="LMU Lotus"/>
          <w:b/>
          <w:bCs/>
          <w:i w:val="0"/>
          <w:rtl w:val="1"/>
          <w:lang w:val="en-US" w:bidi="fa-IR"/>
        </w:rPr>
        <w:t>آموخته‌شده در سناریوهای مختلط و خودخواه تفاوت ناچیزی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توزیع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عامل‌های نوع‌گرا در سناریوی مختلط تنها در ۶٫۹ درصد از وضعیت‌ها، سیاستی متفاوت از خط پایهٔ خودخواه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سناریوی مختلط (۳٫۹۳۴ برای عامل‌های نوع‌گرا و ۳٫۸۰۷ برای عامل‌های خودخواه) و خط پایهٔ خودخواه (۳٫۸۶۴) عملاً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همگرایی نشان می‌دهد که فضای وضعیت ۹۶ تایی و ساختار پاداش پراکنده، عامل‌ها را به‌سوی سیاست‌های مشابهی سوق می‌دهد، صرف‌نظر از وزن‌های عدالت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وجود تفاوت تنها در ۷ درصد از وضعیت‌ها، تأثیر محدود شکل‌دهی پاداش بر عملکرد تجمعی را توجیه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سوم، کاهش هدررفت انرژی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اگرچه جهت‌دار و از نظر زیست‌محیطی مطلوب است </w:t>
      </w:r>
      <w:r>
        <w:rPr>
          <w:rFonts w:ascii="Times New Roman" w:hAnsi="Times New Roman" w:cs="LMU Lotus"/>
          <w:b/>
          <w:bCs/>
          <w:i w:val="0"/>
          <w:rtl w:val="0"/>
        </w:rPr>
        <w:t xml:space="preserve">— </w:t>
      </w:r>
      <w:r>
        <w:rPr>
          <w:rFonts w:ascii="Times New Roman" w:hAnsi="Times New Roman" w:cs="LMU Lotus"/>
          <w:b/>
          <w:bCs/>
          <w:i w:val="0"/>
          <w:rtl w:val="1"/>
          <w:lang w:val="en-US" w:bidi="fa-IR"/>
        </w:rPr>
        <w:t>به آسایش مطلق جامعه ترجمه نمی‌شود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(۰٫۰۵ </w:t>
      </w:r>
      <w:r>
        <w:rPr>
          <w:rFonts w:ascii="Times New Roman" w:hAnsi="Times New Roman" w:cs="LMU Lotus"/>
          <w:b w:val="0"/>
          <w:i w:val="0"/>
          <w:rtl w:val="0"/>
        </w:rPr>
        <w:t xml:space="preserve">&gt; </w:t>
      </w:r>
      <w:r>
        <w:rPr>
          <w:rFonts w:ascii="Times New Roman" w:hAnsi="Times New Roman" w:cs="LMU Lotus"/>
          <w:b w:val="0"/>
          <w:i w:val="0"/>
          <w:rtl w:val="0"/>
        </w:rPr>
        <w:t xml:space="preserve">p </w:t>
      </w:r>
      <w:r>
        <w:rPr>
          <w:rFonts w:ascii="Times New Roman" w:hAnsi="Times New Roman" w:cs="LMU Lotus"/>
          <w:b w:val="0"/>
          <w:i w:val="0"/>
          <w:rtl w:val="1"/>
          <w:lang w:val="en-US" w:bidi="fa-IR"/>
        </w:rPr>
        <w:t>در هر دو مورد)، اما افزایش آسایش جامعه در هیچ‌یک از این دو ظرفیت به معنی‌داری آماری نمی‌رسد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نشان می‌دهد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همبستگی بین وزن عدالت جامعه و کاهش هدررفت، ضعیف و غیرمعنی‌دار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همبستگی در سطح تصادف‌سازی نشان داد که ضریب همبستگی پیرسون بین می‌انگین وزن عدالت جامعه </w:t>
      </w:r>
      <w:r>
        <w:rPr>
          <w:rFonts w:ascii="Times New Roman" w:hAnsi="Times New Roman" w:cs="LMU Lotus"/>
          <w:b w:val="0"/>
          <w:i w:val="0"/>
          <w:rtl w:val="0"/>
        </w:rPr>
        <w:t>(</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۰٫۲۸۴ </w:t>
      </w:r>
      <w:r>
        <w:rPr>
          <w:rFonts w:ascii="Times New Roman" w:hAnsi="Times New Roman" w:cs="LMU Lotus"/>
          <w:b w:val="0"/>
          <w:i w:val="0"/>
          <w:rtl w:val="0"/>
        </w:rPr>
        <w:t xml:space="preserve">= </w:t>
      </w:r>
      <w:r>
        <w:rPr>
          <w:rFonts w:ascii="Times New Roman" w:hAnsi="Times New Roman" w:cs="LMU Lotus"/>
          <w:b w:val="0"/>
          <w:i w:val="0"/>
          <w:rtl w:val="0"/>
        </w:rPr>
        <w:t xml:space="preserve">r </w:t>
      </w:r>
      <w:r>
        <w:rPr>
          <w:rFonts w:ascii="Times New Roman" w:hAnsi="Times New Roman" w:cs="LMU Lotus"/>
          <w:b w:val="0"/>
          <w:i w:val="0"/>
          <w:rtl w:val="1"/>
          <w:lang w:val="en-US" w:bidi="fa-IR"/>
        </w:rPr>
        <w:t xml:space="preserve">با مقدار ۰٫۱۷۰ </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جامعهٔ کاملاً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را از ۸٫۸۲ کیلووات‌ساعت (خط پایه) به ۴٫۹۸ کیلووات‌ساعت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نشان می‌دهد که عامل اصلی کاهش هدررفت، وجود هرگونه سازوکار اشتراک (حتی با انگیزهٔ کاملاً خودخواهانه) است، نه شدت دغدغهٔ عدالت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اضافی که با افزایش وزن عدالت به‌دست می‌آید، در بهترین حالت حاشیه‌ای و از نظر آماری غیرقطعی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نتیجهٔ تحلیلی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مشارکت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همان‌طور که در بخش ۵-۱-۱ مستند شد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بهبود توزیعی آسایش در جوامع مختلط و کاهش جهت‌دار هدررفت انرژی است، نه در افزایش مطلق رفاه جمعی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تمایز از اهمیت روش‌شناختی برخوردار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۵-۱-۱-۲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p>
    <w:p>
      <w:pPr>
        <w:pStyle w:val="IAUBodyFirst"/>
        <w:bidi w:val="1"/>
      </w:pPr>
      <w:r>
        <w:rPr>
          <w:rFonts w:ascii="Times New Roman" w:hAnsi="Times New Roman" w:cs="LMU Lotus"/>
          <w:b w:val="0"/>
          <w:i w:val="0"/>
          <w:rtl w:val="1"/>
          <w:lang w:val="en-US" w:bidi="fa-IR"/>
        </w:rPr>
        <w:t>نتایج شبیه‌سازی، چهار فرضیه‌ی پژوهش را به‌شرح زیر مورد آزمون قرار داد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 (کاهش هدررفت انرژی در جوامع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جوامع با وزن‌های پاداش نوع‌گرا، هدررفت انرژی کمتری نسبت به جوامع کاملاً خودخواه نشان دادند (کاهش ۱۲٫۹ درصدی در سناریوی مختلط نسبت به همگی خودخواه)، اما این کاهش از نظر آماری معنی‌دار نبود (۰٫۱۴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فرضیهٔ ۱ با حجم نمونه‌ی فعلی (۵ تصادف‌سازی) تأیید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کاهش ۱۲٫۹ درصدی هدررفت انرژی با جهت فرضیه سازگار است، این اثر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توان پس‌آزمون نشان می‌دهد که تشخیص قابل‌اعتماد این اثر به حداقل ۱۸ تصادف‌سازی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هرچند جهت کاهش هدررفت در تمام سناریوهای اشتراک‌محور سازگار بود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 (مزیت آسایش عامل‌های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آسایش بالاتری نسبت به همسایگان خودخواه دست یافتند (۲٫۹ واحد درصد،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مکانیسم متقابله‌گری نوظهور پدیدار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۲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 (پایداری مزیت نوع‌گرایانه در شرایط کمبود)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آسایش نوع‌گرایانه در احتمالات ابری ۲۵ درصد (۲٫۵۸ واحد درصد، ۰٫۰۰۲۵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و ۳۵ درصد (۳٫۰۵ واحد درصد، ۰٫۰۷۰۳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از نظر جهت‌گیری پایدار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همچنان معنی‌دار بود؛ در ۳۵ درصد به دلیل افزایش واریانس، معنی‌داری آماری کاهش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۳ </w:t>
      </w:r>
      <w:r>
        <w:rPr>
          <w:rFonts w:ascii="Times New Roman" w:hAnsi="Times New Roman" w:cs="LMU Lotus"/>
          <w:b/>
          <w:bCs/>
          <w:i w:val="0"/>
          <w:rtl w:val="1"/>
          <w:lang w:val="en-US" w:bidi="fa-IR"/>
        </w:rPr>
        <w:t>تا حدی تأیید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(پایداری جهتی تأیید شد، اما در شدیدترین سطح کمبود به معنی‌داری آماری نرسید)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 (بی‌ثبات‌کنندگی عامل 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 بالا (نوآور) باعث افزایش ۲۲ درصدی ضریب جینی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کاهش ۲ درصدی آسایش جامعه شد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 xml:space="preserve">۳٫۵۶۲،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۰٫۰۰۷۴،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۴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۵-۱-۲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p>
    <w:p>
      <w:pPr>
        <w:pStyle w:val="IAUBodyFirst"/>
        <w:bidi w:val="1"/>
      </w:pPr>
      <w:r>
        <w:rPr>
          <w:rFonts w:ascii="Times New Roman" w:hAnsi="Times New Roman" w:cs="LMU Lotus"/>
          <w:b w:val="0"/>
          <w:i w:val="0"/>
          <w:rtl w:val="1"/>
          <w:lang w:val="en-US"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مرکزی تحلیل، خانوار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پارامتریزه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انگیزه‌ی این پژوهش از یک شکاف ساختاری در ادبیات موجود مدیریت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دهه‌ها پژوهش در سیستم‌های انرژی غیرمتمرکز، سازوکارهای هماهنگ‌سازی مؤثری را تولید 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بازارهای مبتنی بر قیمت تا پروتکل‌های تسویه‌حساب نظریه‌بازی تا کنترل‌کننده‌های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هر پارادایم مسلط،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بیشینه‌سازهای مطلوبیت عقلانی اقتصادی با اهداف یکنواخت مدل‌سازی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پر کردن این شکاف، یک چارچوب شکل‌دهی پاداش تعدیل‌شده با شخصیت توسعه داده شد که دو بُعد از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به‌عنوان وزن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اختصاص‌یافته به شاخص عدالت جین در تابع پاداش هر عامل پیاده‌سازی می‌شود و طیفی از خودخواهی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نوع‌گرایی قوی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به‌عنوان کف اکتشاف حداقلی در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پیاده‌سازی می‌شود و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از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متمایز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بُعد باقی‌مانده‌ی پنج‌عاملی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وظیفه‌شناسی، برون‌گرایی و روان‌رنجوری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سطوح می‌انگین جمعیتی نگه داشته می‌شوند و به پژوهش امکان می‌دهند تا اثرات دو ویژگی دستکاری‌شده را جدا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شبیه‌سازی از چهار یافته‌ی اصلی پشتیبانی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 عامل‌های نوع‌گرا در جوامع مختلط، به آسایش فردی قابل‌اندازه‌گیری بالاتری نسبت به همسایگان خودخواه دست می‌یابند، با شکافی معادل ۲٫۹ واحد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در شرایط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به متقابله‌گری غیرمستقیم نوظهور قابل‌نسبت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مزیت در سطوح مختلف کمبود پایدار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به ۳۵ درصد افزایش یافت، شکاف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در شرایط کمبود متوسط (۲۵ درصد ابری) پایدار بود، اما در کمبود شدید (۳۵ درصد ابری) به دلیل افزایش واریانس، از نظر آماری معنی‌دار نبود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در سطح جامعه، عدالت و کارایی در تضاد جمع</w:t>
      </w:r>
      <w:r>
        <w:rPr>
          <w:rFonts w:ascii="Times New Roman" w:hAnsi="Times New Roman" w:cs="LMU Lotus"/>
          <w:b w:val="0"/>
          <w:i w:val="0"/>
          <w:rtl w:val="0"/>
        </w:rPr>
        <w:t>‑</w:t>
      </w:r>
      <w:r>
        <w:rPr>
          <w:rFonts w:ascii="Times New Roman" w:hAnsi="Times New Roman" w:cs="LMU Lotus"/>
          <w:b w:val="0"/>
          <w:i w:val="0"/>
          <w:rtl w:val="1"/>
          <w:lang w:val="en-US" w:bidi="fa-IR"/>
        </w:rPr>
        <w:t>صفر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اثر نوآور نشان داد که یک عامل منفرد با گشودگی بالا، تعادل‌های همکاری‌گونه را بی‌ثبات می‌کند و نابرابری جامعه را ۲۲ درصد افزایش می‌دهد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می‌انگین آسایش را ۲٫۰ درصد از طریق سازوکار غیرقابل‌پیش‌بینی بودن برای همسایگان کاهش می‌دهد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تبیین تحلیلی این نتایج در‌برهم‌کنش بین پاداش‌های تعدیل‌شده با شخصیت، محیط اشتراک کم‌فروغ و ساختار زمانی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خاص برای کشف پاداش‌های متقابله‌گری با تأخیر طولانی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در مقابل، از طریق یک سازوکار متمایز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پژوهش به سه حوزه‌ی ادبیات متمایز کمک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معرفی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نشان می‌دهد که ناهمگنی شخصیت را می‌توان بدون قربانی‌کردن تفسیرپذیری و تضمین‌های همگرایی روش‌های جدولی مدل‌سازی کرد </w:t>
      </w:r>
      <w:r>
        <w:rPr>
          <w:rFonts w:ascii="Times New Roman" w:hAnsi="Times New Roman" w:cs="LMU Lotus"/>
          <w:b w:val="0"/>
          <w:i w:val="0"/>
          <w:rtl w:val="0"/>
        </w:rPr>
        <w:t xml:space="preserve">— </w:t>
      </w:r>
      <w:r>
        <w:rPr>
          <w:rFonts w:ascii="Times New Roman" w:hAnsi="Times New Roman" w:cs="LMU Lotus"/>
          <w:b w:val="0"/>
          <w:i w:val="0"/>
          <w:rtl w:val="1"/>
          <w:lang w:val="en-US" w:bidi="fa-IR"/>
        </w:rPr>
        <w:t>پلی بین مدل‌سازی شناختی و یادگیری توزیع‌شده که کارهای پیشین در یک بافت مدیریت منابع امتحان نکرده‌اند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کمک به مهندسی انرژی، کمی و عملی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 که در این اندازه‌ی نمونه به معنی‌داری آماری معمول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پیامدهای مستقیمی برای ساختارهای تعرفه و طراحی‌های کنترل‌کننده‌ای دارد که در ریزشب‌که‌های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استفاده می‌شوند، جایی که فرض متعارف مبادله‌ی برابری</w:t>
      </w:r>
      <w:r>
        <w:rPr>
          <w:rFonts w:ascii="Times New Roman" w:hAnsi="Times New Roman" w:cs="LMU Lotus"/>
          <w:b w:val="0"/>
          <w:i w:val="0"/>
          <w:rtl w:val="0"/>
        </w:rPr>
        <w:t>-</w:t>
      </w:r>
      <w:r>
        <w:rPr>
          <w:rFonts w:ascii="Times New Roman" w:hAnsi="Times New Roman" w:cs="LMU Lotus"/>
          <w:b w:val="0"/>
          <w:i w:val="0"/>
          <w:rtl w:val="1"/>
          <w:lang w:val="en-US" w:bidi="fa-IR"/>
        </w:rPr>
        <w:t>کارایی، چارچوب‌های نظارتی را شکل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علوم اجتماعی محاسباتی، این مطالعه نشان می‌دهد که هنجارهای همکاری می‌توانند از طریق یادگیری صرفاً خودخواهانه در جوامع مختلط پدیدار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در جوامع مختلط، علیرغم عدم دریافت پاداش عدالت مستقیم،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اجتماعی رفتار اکتشافی در یک محیط مدیریت منابع فیزیکی، قابل‌کمّی‌سازی و غیرقابل‌چشم‌پوشی اثبات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به‌عنوان یک یافته‌ی هشداردهنده برای ایمنی هوش مصنوعی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 گسترش، محدودیت‌های شناسایی‌شده در این پژوهش را برطرف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به‌احتمال‌زیاد مهم‌ترین جهت‌گیری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ایستای فعلی ممکن است پایداری تعادل‌های همکاری‌گونه را در افق‌های زمانی طولانی‌تر بیش‌تخمین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یادگیری تقویتی عمیق با فضای وضعیت پیوسته، دومین گسترش طبیعی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یا </w:t>
      </w:r>
      <w:r>
        <w:rPr>
          <w:rFonts w:ascii="Times New Roman" w:hAnsi="Times New Roman" w:cs="LMU Lotus"/>
          <w:b w:val="0"/>
          <w:i w:val="0"/>
          <w:rtl w:val="0"/>
        </w:rPr>
        <w:t xml:space="preserve">MAPPO </w:t>
      </w:r>
      <w:r>
        <w:rPr>
          <w:rFonts w:ascii="Times New Roman" w:hAnsi="Times New Roman" w:cs="LMU Lotus"/>
          <w:b w:val="0"/>
          <w:i w:val="0"/>
          <w:rtl w:val="1"/>
          <w:lang w:val="en-US"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جهت‌گیری سوم، به واقع‌گرایی محیطی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مدل‌های آب‌وهوای همبسته‌ی زمانی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فرایندهای تابش زنجیره‌ای مارکوف مبتنی بر داده‌های تاریخی </w:t>
      </w:r>
      <w:r>
        <w:rPr>
          <w:rFonts w:ascii="Times New Roman" w:hAnsi="Times New Roman" w:cs="LMU Lotus"/>
          <w:b w:val="0"/>
          <w:i w:val="0"/>
          <w:rtl w:val="0"/>
        </w:rPr>
        <w:t xml:space="preserve">— </w:t>
      </w:r>
      <w:r>
        <w:rPr>
          <w:rFonts w:ascii="Times New Roman" w:hAnsi="Times New Roman" w:cs="LMU Lotus"/>
          <w:b w:val="0"/>
          <w:i w:val="0"/>
          <w:rtl w:val="1"/>
          <w:lang w:val="en-US" w:bidi="fa-IR"/>
        </w:rPr>
        <w:t>باید جایگزین انتزاع دودویی شوند تا استحکام را در رویدادهای کمبود گسترده‌ای که بهتر الگوهای هواشناسی واقعی را منعکس می‌کنند، آزمایش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نهایت، توپولوژی‌های شب‌که‌ای بزرگ‌تر و پیچیده‌تر شایسته‌ی بررسی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گراف‌های جهان‌کوچک و مقیاس‌آزاد، مقیاس و ساختاری را آشکار می‌کنند که در آن مزیت نوع‌گرایانه شروع به کاهش می‌کند و اثر نوآور تقویت یا تضعیف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گسترش‌ها با هم،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از یک اثبات مفهوم به یک روش‌شناسی طراحی معتبر برای سیستم‌های انرژی خودمختار در مقیاس اجتماعی تکامل 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برای سیستم‌های یادگیری خودگردان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مبتکر نشان می‌دهد که عامل‌هایی با سیاست اکتشافی ادامه‌دار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با نیت خیرخواهانه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اعتماد و هنجارهای همکاری‌گونه را در محیط‌های منابع مشترک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 هشداردهنده‌ای برای طراحی سیستم‌های چندعاملی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اکتشاف باید در کنار کارایی و عدالت، به‌عنوان یک هدف طراحی درجه‌یک در نظر گرفته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۵-۱-۳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p>
    <w:p>
      <w:pPr>
        <w:pStyle w:val="IAUBodyFirst"/>
        <w:bidi w:val="1"/>
      </w:pPr>
      <w:r>
        <w:rPr>
          <w:rFonts w:ascii="Times New Roman" w:hAnsi="Times New Roman" w:cs="LMU Lotus"/>
          <w:b w:val="0"/>
          <w:i w:val="0"/>
          <w:rtl w:val="1"/>
          <w:lang w:val="en-US" w:bidi="fa-IR"/>
        </w:rPr>
        <w:t>این پژوهش سه دستاورد اصلی برای حوزه‌های یادگیری تقویتی چندعاملی، مدیریت سیستم‌های انرژی و علوم اجتماعی محاسباتی به ارمغان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چارچوب شکل‌دهی پاداش زمین‌گذاری‌شده‌ی روان‌شناختی را معرفی می‌کند که ویژگی‌های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شخصیت 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روان‌رنجوری را به‌عنوان ضریب‌های جریمه‌ی خاموشی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در نظر گرفتن تنوع عامل به‌عنوان یک پارامتر مزاحم یا تحمیل برچسب‌های رفتاری دلبخواهانه، 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چارچوبی مبتنی بر نظریه فراهم می‌آورد که ابعاد خاص شخصیت را به پارامترهای یادگیری خاص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کلی است و می‌تواند در هر حوزه‌ای از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 به‌گونه‌ای انسانی مطلوب است، از هماهنگی وسایل نقلیه‌ی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به‌کار گرفته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 که در این اندازه‌ی نمونه به معنی‌داری آماری معمول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ریزشب‌که‌های محلی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یافته‌ی مبنی بر این‌که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مقایسه‌ای درون‌سناریویی که در مطالعات پیشین در دسترس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افزایش کارایی به‌بهای کاهش آسایش عامل‌های نوع‌گرا تمام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بینش شهودی که رفتار نوع‌گرانه در یک محیط با منابع محدود باید همراه با ایثار باشد، تناقض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کشف اثر نوآور به‌عنوان یک نتیجه‌ی هشداردهنده برای ایمنی هوش مصنوعی در سیستم‌های اشتراک منابع اجتماعی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یافته، ادبیات مربوط به اکتشاف جایگزین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به حوزه‌ی مدیریت منابع فیزیکی گسترش می‌دهد، جایی که هزینه‌ی اجتماعی رفتار اکتشافی قبلاً کمّی‌سازی نشده بود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۵-۱-۴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p>
    <w:p>
      <w:pPr>
        <w:pStyle w:val="IAUBodyFirst"/>
        <w:bidi w:val="1"/>
      </w:pPr>
      <w:r>
        <w:rPr>
          <w:rFonts w:ascii="Times New Roman" w:hAnsi="Times New Roman" w:cs="LMU Lotus"/>
          <w:b w:val="0"/>
          <w:i w:val="0"/>
          <w:rtl w:val="1"/>
          <w:lang w:val="en-US" w:bidi="fa-IR"/>
        </w:rPr>
        <w:t>پنج دسته محدودیت، تفسیر این نتایج را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محدودیت، مربوط به ساده‌سازی مدل محیطی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آب‌وهوای دودویی (صاف در مقابل ابری با احتمال ثابت ۱۵ درصد) یک انتزاع عمدی است که عدم‌قطعیت تصادفی را بدون پیچیدگی هواشناسی واقعی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تابش خورشیدی واقعی از فرایندهای مارکوف پیوسته با همبستگی زمانی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روز ابری به احتمال زیاد با روز ابری دیگری دنبال می‌شود [</w:t>
      </w:r>
      <w:r>
        <w:rPr>
          <w:rFonts w:ascii="Times New Roman" w:hAnsi="Times New Roman" w:cs="LMU Lotus"/>
          <w:b w:val="0"/>
          <w:i w:val="0"/>
          <w:rtl w:val="0"/>
        </w:rPr>
        <w:t>51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کاهش ثابت ۰٫۵ در روزهای ابری، تأثیر پله‌ای سطوح مختلف پوشش ابری را ثبت نمی‌کند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ابری واقعی ممکن است تابش را ۷۰</w:t>
      </w:r>
      <w:r>
        <w:rPr>
          <w:rFonts w:ascii="Times New Roman" w:hAnsi="Times New Roman" w:cs="LMU Lotus"/>
          <w:b w:val="0"/>
          <w:i w:val="0"/>
          <w:rtl w:val="0"/>
        </w:rPr>
        <w:t>–</w:t>
      </w:r>
      <w:r>
        <w:rPr>
          <w:rFonts w:ascii="Times New Roman" w:hAnsi="Times New Roman" w:cs="LMU Lotus"/>
          <w:b w:val="0"/>
          <w:i w:val="0"/>
          <w:rtl w:val="1"/>
          <w:lang w:val="en-US" w:bidi="fa-IR"/>
        </w:rPr>
        <w:t>۹۰ درصد کاهش دهد، نه دقیقاً ۵۰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فیزیکی، تخریب باتری (که ظرفیت قابل‌استفاده را در پنجره‌ی ارزیابی ۱۰۰۰ روزه (معادل ۲٫۷۴ سال) و در کل شبیه‌سازی ۸۰۰۰ روزه (معادل ۲۱٫۹ سال) کاهش می‌دهد)، تلفات اینورتر تقریباً ۵</w:t>
      </w:r>
      <w:r>
        <w:rPr>
          <w:rFonts w:ascii="Times New Roman" w:hAnsi="Times New Roman" w:cs="LMU Lotus"/>
          <w:b w:val="0"/>
          <w:i w:val="0"/>
          <w:rtl w:val="0"/>
        </w:rPr>
        <w:t>–</w:t>
      </w:r>
      <w:r>
        <w:rPr>
          <w:rFonts w:ascii="Times New Roman" w:hAnsi="Times New Roman" w:cs="LMU Lotus"/>
          <w:b w:val="0"/>
          <w:i w:val="0"/>
          <w:rtl w:val="1"/>
          <w:lang w:val="en-US" w:bidi="fa-IR"/>
        </w:rPr>
        <w:t>۱۰ درصد و تلفات انتقال در توپولوژی حلقوی را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محدودیت، فرض شخصیت ایستا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هرگز در پاسخ به پیامدهای برهم‌کنش به‌روز نمی‌شوند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انسانی واقعی، تمایل به اشتراک ایستا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عاملی که سخاوت آن توسط همسایگان خودخواه به‌طور مکرر استثمار می‌شود، ممکن است وزن عدالت خود را در‌برهم‌کنش‌های بعدی کاهش 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پدیده‌ای که در اقتصاد رفتاری به‌عنوان فروپاشی همکاری مشروط در بازی‌های کالای عمومی مستند شده است [</w:t>
      </w:r>
      <w:r>
        <w:rPr>
          <w:rFonts w:ascii="Times New Roman" w:hAnsi="Times New Roman" w:cs="LMU Lotus"/>
          <w:b w:val="0"/>
          <w:i w:val="0"/>
          <w:rtl w:val="0"/>
        </w:rPr>
        <w:t>11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برعکس، عاملی که متقابله‌گری سخاوتمندانه را تجربه می‌کند، ممکن است جهت‌گیری نوع‌گرایانه‌ی خود را در طول زمان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طراحی فعلی، یک عکس‌برداری لحظه‌ای از نحوه‌ی عملکرد ترکیب‌های شخصیتی مختلف را ثبت می‌کند، اما نمی‌تواند به پایداری پویای هنجارهای اشتراک بپردازد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این‌که آیا عامل‌های نوع‌گرا هنگامی که با همسایگان خودخواهی که متقابله‌گری نمی‌کنند جفت می‌شوند، رفتار خود را حفظ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مدل شخصیت پویا، آزمون می‌کند که آیا سازوکار متقابله‌گری نوظهور خودتقویت‌کننده است یا خودتضعیف‌کننده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محدودیت، مربوط به محدوده‌ی شب‌که و کلیت الگوریتمی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نسبت به محله‌های واقعی (۵۰</w:t>
      </w:r>
      <w:r>
        <w:rPr>
          <w:rFonts w:ascii="Times New Roman" w:hAnsi="Times New Roman" w:cs="LMU Lotus"/>
          <w:b w:val="0"/>
          <w:i w:val="0"/>
          <w:rtl w:val="0"/>
        </w:rPr>
        <w:t>–</w:t>
      </w:r>
      <w:r>
        <w:rPr>
          <w:rFonts w:ascii="Times New Roman" w:hAnsi="Times New Roman" w:cs="LMU Lotus"/>
          <w:b w:val="0"/>
          <w:i w:val="0"/>
          <w:rtl w:val="1"/>
          <w:lang w:val="en-US" w:bidi="fa-IR"/>
        </w:rPr>
        <w:t>۵۰۰ خانوار) کوچک است و اتصال تک‌همسایه، ساختار شب‌که را به‌عنوان یک متغیر آزمایشی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شب‌که‌های بزرگ‌تر یا با تراکم اتصال بیشتر، انتشار منافع اشتراک و بی‌ثباتی ناشی از اکتشاف ممکن است از پویایی‌های کیفی متفاوتی پیروی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تنها یادگیری کیو جدولی آزمایش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MAPPO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جدولی عمدی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مستقیماً خط‌مشی آموخته‌شده را 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آشکار می‌کنند و تفسیرپذیری را فراهم می‌آورند که تقریب‌زننده‌های تابع یادگیری تقویتی عمیق آن را مبهم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کلیت الگوریتمی آزمایش‌نشده باقی می‌ماند و یافته‌ها به محیط جدولی محدود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یک کانال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سازوکاری برای سیگنال‌دهی اقدامات اشتراک موردنظر یا مذاکره‌ی متقابله‌گری توسط عامل‌ها </w:t>
      </w:r>
      <w:r>
        <w:rPr>
          <w:rFonts w:ascii="Times New Roman" w:hAnsi="Times New Roman" w:cs="LMU Lotus"/>
          <w:b w:val="0"/>
          <w:i w:val="0"/>
          <w:rtl w:val="0"/>
        </w:rPr>
        <w:t xml:space="preserve">— </w:t>
      </w:r>
      <w:r>
        <w:rPr>
          <w:rFonts w:ascii="Times New Roman" w:hAnsi="Times New Roman" w:cs="LMU Lotus"/>
          <w:b w:val="0"/>
          <w:i w:val="0"/>
          <w:rtl w:val="1"/>
          <w:lang w:val="en-US" w:bidi="fa-IR"/>
        </w:rPr>
        <w:t>واقع‌گرایی سازوکار هماهنگی را بیشتر محدود می‌کند و ممکن است عملکرد قابل‌دستیابی با حتی زیرساخت ارتباطی حداقلی را دست‌کم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محدودیت، محدودیت‌های توان آماری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تصادف‌سازی در هر سناریو، قابلیت اطمینان پایه‌ای را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در ۴ تصادف‌سازی از ۵ تصادف‌سازی سازگار است و جهت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سازگار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تشخیص اندازه‌های اثر کوچک‌تر را در سنجه‌های سطح جامعه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انرژی جهت‌داری اما معنی‌دار نشده‌ی ۱۲٫۹ درصد در سناریوی مختلط، از نظر جهت‌گیری با پیش‌بینی نظری سازگار است اما از نظر آماری معنی‌دار نیست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گنجاندن تصادف‌سازی‌های بیشتر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 یا ۳۰ </w:t>
      </w:r>
      <w:r>
        <w:rPr>
          <w:rFonts w:ascii="Times New Roman" w:hAnsi="Times New Roman" w:cs="LMU Lotus"/>
          <w:b w:val="0"/>
          <w:i w:val="0"/>
          <w:rtl w:val="0"/>
        </w:rPr>
        <w:t xml:space="preserve">— </w:t>
      </w:r>
      <w:r>
        <w:rPr>
          <w:rFonts w:ascii="Times New Roman" w:hAnsi="Times New Roman" w:cs="LMU Lotus"/>
          <w:b w:val="0"/>
          <w:i w:val="0"/>
          <w:rtl w:val="1"/>
          <w:lang w:val="en-US"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۰٫۷۴ کیلووات‌ساعت برای هدررفت انرژی)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 اثر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در طیفی از مقادیر آزمایش نشد </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تک‌مقداری فعلی، یافته‌ی کمی را که افزایش ۵ برابری کف اکتشاف، افزایش ۲۲ درصدی ضریب جینی را تولید می‌کند، محدود می‌کند، اما رابطه‌ی دوز</w:t>
      </w:r>
      <w:r>
        <w:rPr>
          <w:rFonts w:ascii="Times New Roman" w:hAnsi="Times New Roman" w:cs="LMU Lotus"/>
          <w:b w:val="0"/>
          <w:i w:val="0"/>
          <w:rtl w:val="0"/>
        </w:rPr>
        <w:t>-</w:t>
      </w:r>
      <w:r>
        <w:rPr>
          <w:rFonts w:ascii="Times New Roman" w:hAnsi="Times New Roman" w:cs="LMU Lotus"/>
          <w:b w:val="0"/>
          <w:i w:val="0"/>
          <w:rtl w:val="1"/>
          <w:lang w:val="en-US" w:bidi="fa-IR"/>
        </w:rPr>
        <w:t>پاسخ بین شدت اکتشاف و بی‌ثباتی جامعه را مشخص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پنجمین محدودیت، مربوط به خودِ روش‌شناسی ارزیابی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سنجه‌ها از ۱۰۰۰ قسمت پایانی یک اجرای آموزش ۸۰۰۰ قسمتی محاسبه می‌شوند، با این فرض که این پنجره منعکس‌کننده‌ی خط‌مشی‌های همگرا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همگرایی از طریق پایش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تأیید شد، این رویه فقط آزمایش می‌کند که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تثبیت شده‌اند، نه این‌که خط‌مشی‌ها بهینه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rPr>
          <w:rFonts w:ascii="Times New Roman" w:hAnsi="Times New Roman" w:cs="LMU Lotus"/>
          <w:b w:val="0"/>
          <w:i w:val="0"/>
          <w:rtl w:val="0"/>
        </w:rPr>
        <w:t xml:space="preserve">. </w:t>
      </w:r>
      <w:r>
        <w:rPr>
          <w:rFonts w:ascii="Times New Roman" w:hAnsi="Times New Roman" w:cs="LMU Lotus"/>
          <w:b w:val="0"/>
          <w:i w:val="0"/>
          <w:rtl w:val="1"/>
          <w:lang w:val="en-US"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آزمونی برای استقلال تصادف‌سازی انجام نشد، اگرچه احتمال دنباله‌های برنولی یکسان در ۸۰۰۰ گام ناچیز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۵-۱-۴-۱</w:t>
      </w:r>
      <w:r>
        <w:rPr>
          <w:rFonts w:ascii="Times New Roman" w:hAnsi="Times New Roman" w:cs="LMU Lotus"/>
          <w:b w:val="0"/>
          <w:i w:val="0"/>
          <w:rtl w:val="0"/>
        </w:rPr>
        <w:t xml:space="preserve">- </w:t>
      </w:r>
      <w:r>
        <w:rPr>
          <w:rFonts w:ascii="Times New Roman" w:hAnsi="Times New Roman" w:cs="LMU Lotus"/>
          <w:b w:val="0"/>
          <w:i w:val="0"/>
          <w:rtl w:val="1"/>
          <w:lang w:val="en-US" w:bidi="fa-IR"/>
        </w:rPr>
        <w:t>تهدیدات اعتبار (روایی)</w:t>
      </w:r>
    </w:p>
    <w:p>
      <w:pPr>
        <w:pStyle w:val="IAUBodyFirst"/>
        <w:bidi w:val="1"/>
      </w:pPr>
      <w:r>
        <w:rPr>
          <w:rFonts w:ascii="Times New Roman" w:hAnsi="Times New Roman" w:cs="LMU Lotus"/>
          <w:b w:val="0"/>
          <w:i w:val="0"/>
          <w:rtl w:val="1"/>
          <w:lang w:val="en-US" w:bidi="fa-IR"/>
        </w:rPr>
        <w:t>چهار دسته تهدید برای اعتبار، از طبقه‌بندی وهلین و همکاران [</w:t>
      </w:r>
      <w:r>
        <w:rPr>
          <w:rFonts w:ascii="Times New Roman" w:hAnsi="Times New Roman" w:cs="LMU Lotus"/>
          <w:b w:val="0"/>
          <w:i w:val="0"/>
          <w:rtl w:val="0"/>
        </w:rPr>
        <w:t>46</w:t>
      </w:r>
      <w:r>
        <w:rPr>
          <w:rFonts w:ascii="Times New Roman" w:hAnsi="Times New Roman" w:cs="LMU Lotus"/>
          <w:b w:val="0"/>
          <w:i w:val="0"/>
          <w:rtl w:val="1"/>
          <w:lang w:val="en-US" w:bidi="fa-IR"/>
        </w:rPr>
        <w:t>] پیروی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داخلی توسط تصادف‌سازی‌های ثابت تهدید می‌شود که ممکن است دنباله‌های آب‌وهوایی غیرنماینده تولید کرده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۵ تصادف‌سازی در هر سناریو این نگرانی را کاهش می‌دهد، یک مجموعه‌ی تصادف‌سازی بزرگ‌تر حفاظت قوی‌تری را فراهم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همچنان یک سازه‌ی نظری باقی می‌ماند، نه یک ابزار روان‌شناختی تجربی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بیرونی توسط مقیاس کوچک (۱۰ خانه)، مدل آب‌وهوای ساده‌شده و الگوریتم منفرد (یادگیری کیو جدولی) محدود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نباید بدون اعتبارسنجی بیشتر به محله‌های جهان واقعی تعمیم داده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نتیجه‌گیری توسط پایداری اثر نوآور در ۴ تصادف‌سازی از ۵ تصادف‌سازی و سازگاری جهت‌دار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پشتیبانی می‌شود، اما عدم معنی‌داری آماری برای کاهش هدررفت انرژی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اعتمادی را که با آن می‌توان این نتیجه را گرفت، محدود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۵-۲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p>
    <w:p>
      <w:pPr>
        <w:pStyle w:val="Heading3"/>
        <w:bidi w:val="1"/>
      </w:pPr>
      <w:r>
        <w:rPr>
          <w:rFonts w:ascii="Times New Roman" w:hAnsi="Times New Roman" w:cs="LMU Lotus"/>
          <w:b w:val="0"/>
          <w:i w:val="0"/>
          <w:rtl w:val="1"/>
          <w:lang w:val="en-US" w:bidi="fa-IR"/>
        </w:rPr>
        <w:t>۵-۲-۱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p>
    <w:p>
      <w:pPr>
        <w:pStyle w:val="IAUBodyFirst"/>
        <w:bidi w:val="1"/>
      </w:pPr>
      <w:r>
        <w:rPr>
          <w:rFonts w:ascii="Times New Roman" w:hAnsi="Times New Roman" w:cs="LMU Lotus"/>
          <w:b w:val="0"/>
          <w:i w:val="0"/>
          <w:rtl w:val="1"/>
          <w:lang w:val="en-US" w:bidi="fa-IR"/>
        </w:rPr>
        <w:t>چهار گسترش، محدودیت‌های شناسایی‌شده در بالا را برطرف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مهم‌ترین گسترش، تحول پویای شخصیت است که شخصیت را به‌عنوان یک ویژگی پویا و نه ایستا مدل‌سازی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چنین مدلی آزمون می‌کند که آیا مزیت نوع‌گرایانه‌ای که در این مطالعه مشاهده شد، تحت تغییر ترجیحات درون‌زا پایدار است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اساس پیامدهای برهم‌کنش اخیر به‌روز می‌کند، پیاده‌سازی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یادگیری تقویتی با فضای وضعیت پیوسته، آزمون می‌کند که آیا اثرات ناشی از شخصیت به محیط‌های واقع‌گرایانه‌تر مقیاس‌پذیر هستند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جدولی فعلی، فضای وضعیت را به ۹۶ وضعیت گسسته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یادگیری تقویتی عمیق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w:t>
      </w:r>
      <w:r>
        <w:rPr>
          <w:rFonts w:ascii="Times New Roman" w:hAnsi="Times New Roman" w:cs="LMU Lotus"/>
          <w:b w:val="0"/>
          <w:i w:val="0"/>
          <w:rtl w:val="1"/>
          <w:lang w:val="en-US" w:bidi="fa-IR"/>
        </w:rPr>
        <w:t xml:space="preserve">، </w:t>
      </w:r>
      <w:r>
        <w:rPr>
          <w:rFonts w:ascii="Times New Roman" w:hAnsi="Times New Roman" w:cs="LMU Lotus"/>
          <w:b w:val="0"/>
          <w:i w:val="0"/>
          <w:rtl w:val="0"/>
        </w:rPr>
        <w:t>MAPPO</w:t>
      </w:r>
      <w:r>
        <w:rPr>
          <w:rFonts w:ascii="Times New Roman" w:hAnsi="Times New Roman" w:cs="LMU Lotus"/>
          <w:b w:val="0"/>
          <w:i w:val="0"/>
          <w:rtl w:val="1"/>
          <w:lang w:val="en-US" w:bidi="fa-IR"/>
        </w:rPr>
        <w:t>)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مدل‌سازی واقع‌گرایانه‌ی آب‌وهوا و تقاضا، یافته‌ها را تقویت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توپولوژی‌های شب‌که‌ای بزرگ‌تر و پیچیده‌تر باید بررسی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مقیاس‌گذاری شبیه‌سازی به ۵۰</w:t>
      </w:r>
      <w:r>
        <w:rPr>
          <w:rFonts w:ascii="Times New Roman" w:hAnsi="Times New Roman" w:cs="LMU Lotus"/>
          <w:b w:val="0"/>
          <w:i w:val="0"/>
          <w:rtl w:val="0"/>
        </w:rPr>
        <w:t>–</w:t>
      </w:r>
      <w:r>
        <w:rPr>
          <w:rFonts w:ascii="Times New Roman" w:hAnsi="Times New Roman" w:cs="LMU Lotus"/>
          <w:b w:val="0"/>
          <w:i w:val="0"/>
          <w:rtl w:val="1"/>
          <w:lang w:val="en-US"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شب‌که ممکن است منافع آبشاری اشتراک را رقیق کند و به‌طور بالقوه بزرگی اثرات ناشی از شخصیت را کاهش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مقیاس‌های می‌انی (۲۰</w:t>
      </w:r>
      <w:r>
        <w:rPr>
          <w:rFonts w:ascii="Times New Roman" w:hAnsi="Times New Roman" w:cs="LMU Lotus"/>
          <w:b w:val="0"/>
          <w:i w:val="0"/>
          <w:rtl w:val="0"/>
        </w:rPr>
        <w:t>–</w:t>
      </w:r>
      <w:r>
        <w:rPr>
          <w:rFonts w:ascii="Times New Roman" w:hAnsi="Times New Roman" w:cs="LMU Lotus"/>
          <w:b w:val="0"/>
          <w:i w:val="0"/>
          <w:rtl w:val="1"/>
          <w:lang w:val="en-US"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 سازوکارهای ارتباطی و قراردادی می‌توانند اثر نوآور را کاهش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معرفی کانال‌های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سیگنال‌دهی ساده درباره‌ی اقدامات اشتراک موردنظر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۵-۲-۲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p>
    <w:p>
      <w:pPr>
        <w:pStyle w:val="IAUBodyFirst"/>
        <w:bidi w:val="1"/>
      </w:pPr>
      <w:r>
        <w:rPr>
          <w:rFonts w:ascii="Times New Roman" w:hAnsi="Times New Roman" w:cs="LMU Lotus"/>
          <w:b w:val="0"/>
          <w:i w:val="0"/>
          <w:rtl w:val="1"/>
          <w:lang w:val="en-US" w:bidi="fa-IR"/>
        </w:rPr>
        <w:t>یافته‌های این پژوهش از پنج توصیه‌ی عملی برای طراحی سیستم‌های مدیریت انرژی محله‌ی هوشمند پشتیبانی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نخست، پیاده‌سازی هرگونه سازوکار اشتراک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حتی با انگیزه‌های کاملاً خودخواهانه </w:t>
      </w:r>
      <w:r>
        <w:rPr>
          <w:rFonts w:ascii="Times New Roman" w:hAnsi="Times New Roman" w:cs="LMU Lotus"/>
          <w:b/>
          <w:bCs/>
          <w:i w:val="0"/>
          <w:rtl w:val="0"/>
        </w:rPr>
        <w:t xml:space="preserve">— </w:t>
      </w:r>
      <w:r>
        <w:rPr>
          <w:rFonts w:ascii="Times New Roman" w:hAnsi="Times New Roman" w:cs="LMU Lotus"/>
          <w:b/>
          <w:bCs/>
          <w:i w:val="0"/>
          <w:rtl w:val="1"/>
          <w:lang w:val="en-US" w:bidi="fa-IR"/>
        </w:rPr>
        <w:t>کاهش قابل‌توجهی در هدررفت انرژی به همراه دارد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جامعهٔ کاملاً خودخواه، هدررفت انرژی را از ۸٫۸۲ به ۴٫۹۸ کیلووات‌ساعت در روز کاهش می‌دهد (کاهشی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نخستین اولویت طراحان سیستم، ایجاد زیرساخت فنی برای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 حتی پیش از آن‌که نگرانی‌های عدالت در توابع پاداش گنجانده 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جاسازی عدالت در توابع پاداش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به‌صورت ترکیبی وزنی از آسایش شخصی و شاخص عدالت جین </w:t>
      </w:r>
      <w:r>
        <w:rPr>
          <w:rFonts w:ascii="Times New Roman" w:hAnsi="Times New Roman" w:cs="LMU Lotus"/>
          <w:b/>
          <w:bCs/>
          <w:i w:val="0"/>
          <w:rtl w:val="0"/>
        </w:rPr>
        <w:t xml:space="preserve">— </w:t>
      </w:r>
      <w:r>
        <w:rPr>
          <w:rFonts w:ascii="Times New Roman" w:hAnsi="Times New Roman" w:cs="LMU Lotus"/>
          <w:b/>
          <w:bCs/>
          <w:i w:val="0"/>
          <w:rtl w:val="1"/>
          <w:lang w:val="en-US" w:bidi="fa-IR"/>
        </w:rPr>
        <w:t>پیامدهای توزیعی به‌مراتب عادلانه‌تری با عدم کاهش کارایی قابل‌توجه تولید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نوع‌گرا به ۲٫۹ واحد درصد آسایش بالاتر نسبت به همسایگان خودخواه دست یافتند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 اصلاح محاسباتی سبک است که برای هر سیستم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قابل‌اعمال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سوم، سیاست‌های اشتراک باید به‌جای بیشینه‌سازی آسایش مطلق جامعه، بر کاهش نابرابری توزیعی متمرکز شوند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خط‌مشی‌های قطعی و پایدار در بافت‌های اشتراک منابع اجتماعی، بر خط‌مشی‌های بسیار اکتشافی ارجحیت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باید اکتشاف کنند، باید این کار را به‌گونه‌ای هماهنگ و آگاه از جامعه انجام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 اثر نوآور نشان داد که یک عامل منفرد با گشودگی بالا، نابرابری جامعه را ۲۲ درصد افزایش می‌دهد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پنجم، جاسازی عدالت به‌عنوان یک ویژگی طراحی دائمی به‌جای تطبیقی، توسط تحلیل حساسیت پشتیبانی 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دو شرایط منابع فراوان و کمیاب به‌طور مداوم پایدار ماند (شکاف ۲٫۵ تا ۳٫۰ واحد درصد در احتمالات ابری ۲۵ درصد و ۳۵ درصد) و یک وزن عدالت ثابت را به‌یک انتخاب طراحی قابل‌اعتماد تبدیل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سازوکار عدالت پویا یا تطبیقی تحت شرایط آزمایش‌شده ضروری نیست؛ سادگی و پایداری ارجح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به‌طور خلاصه</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(۴) از استقرار عامل‌های بسیار اکتشافی در نقش‌های حیاتی خودداری کنند، و (۵) از طرح‌های وزنی ساده و ثابت به‌جای سازوکارهای تطبیقی پیچیده استفاده کنند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منابع</w:t>
      </w:r>
    </w:p>
    <w:p>
      <w:pPr>
        <w:pStyle w:val="Heading2"/>
        <w:bidi w:val="1"/>
      </w:pPr>
      <w:r>
        <w:rPr>
          <w:rFonts w:ascii="Times New Roman" w:hAnsi="Times New Roman" w:cs="LMU Lotus"/>
          <w:b w:val="0"/>
          <w:i w:val="0"/>
          <w:rtl w:val="1"/>
          <w:lang w:val="en-US" w:bidi="fa-IR"/>
        </w:rPr>
        <w:t>منابع فارسی</w:t>
      </w:r>
    </w:p>
    <w:p>
      <w:pPr>
        <w:pStyle w:val="IAUBodyFirst"/>
        <w:bidi w:val="1"/>
      </w:pPr>
      <w:r>
        <w:rPr>
          <w:rFonts w:ascii="Times New Roman" w:hAnsi="Times New Roman" w:cs="LMU Lotus"/>
          <w:b w:val="0"/>
          <w:i w:val="0"/>
          <w:rtl w:val="1"/>
          <w:lang w:val="en-US" w:bidi="fa-IR"/>
        </w:rPr>
        <w:t>هیچ منبع فارسی در این پژوهش استفاده نشده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منابع غیرفارسی</w:t>
      </w:r>
    </w:p>
    <w:p>
      <w:pPr>
        <w:bidi w:val="0"/>
      </w:pPr>
      <w:r>
        <w:rPr>
          <w:rFonts w:ascii="Times New Roman" w:hAnsi="Times New Roman" w:cs="LMU Lotus"/>
          <w:b/>
          <w:rtl w:val="0"/>
        </w:rPr>
        <w:t xml:space="preserve">[1] </w:t>
      </w:r>
      <w:r>
        <w:rPr>
          <w:rFonts w:ascii="Times New Roman" w:hAnsi="Times New Roman" w:cs="LMU Lotus"/>
          <w:b w:val="0"/>
          <w:i w:val="0"/>
          <w:rtl w:val="0"/>
        </w:rPr>
        <w:t>Ali</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Abusara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Tahir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Dual</w:t>
      </w:r>
      <w:r>
        <w:rPr>
          <w:rFonts w:ascii="Times New Roman" w:hAnsi="Times New Roman" w:cs="LMU Lotus"/>
          <w:b w:val="0"/>
          <w:i w:val="0"/>
          <w:rtl w:val="0"/>
        </w:rPr>
        <w:t>-</w:t>
      </w:r>
      <w:r>
        <w:rPr>
          <w:rFonts w:ascii="Times New Roman" w:hAnsi="Times New Roman" w:cs="LMU Lotus"/>
          <w:b w:val="0"/>
          <w:i w:val="0"/>
          <w:rtl w:val="0"/>
        </w:rPr>
        <w:t>layer Q</w:t>
      </w:r>
      <w:r>
        <w:rPr>
          <w:rFonts w:ascii="Times New Roman" w:hAnsi="Times New Roman" w:cs="LMU Lotus"/>
          <w:b w:val="0"/>
          <w:i w:val="0"/>
          <w:rtl w:val="0"/>
        </w:rPr>
        <w:t>-</w:t>
      </w:r>
      <w:r>
        <w:rPr>
          <w:rFonts w:ascii="Times New Roman" w:hAnsi="Times New Roman" w:cs="LMU Lotus"/>
          <w:b w:val="0"/>
          <w:i w:val="0"/>
          <w:rtl w:val="0"/>
        </w:rPr>
        <w:t>learning strategy for energy management of battery storage in grid</w:t>
      </w:r>
      <w:r>
        <w:rPr>
          <w:rFonts w:ascii="Times New Roman" w:hAnsi="Times New Roman" w:cs="LMU Lotus"/>
          <w:b w:val="0"/>
          <w:i w:val="0"/>
          <w:rtl w:val="0"/>
        </w:rPr>
        <w:t>-</w:t>
      </w:r>
      <w:r>
        <w:rPr>
          <w:rFonts w:ascii="Times New Roman" w:hAnsi="Times New Roman" w:cs="LMU Lotus"/>
          <w:b w:val="0"/>
          <w:i w:val="0"/>
          <w:rtl w:val="0"/>
        </w:rPr>
        <w:t>connected microgrids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1334</w:t>
      </w:r>
      <w:r>
        <w:rPr>
          <w:rFonts w:ascii="Times New Roman" w:hAnsi="Times New Roman" w:cs="LMU Lotus"/>
          <w:b w:val="0"/>
          <w:i w:val="0"/>
          <w:rtl w:val="0"/>
        </w:rPr>
        <w:t>.</w:t>
      </w:r>
    </w:p>
    <w:p>
      <w:pPr>
        <w:bidi w:val="0"/>
      </w:pPr>
      <w:r>
        <w:rPr>
          <w:rFonts w:ascii="Times New Roman" w:hAnsi="Times New Roman" w:cs="LMU Lotus"/>
          <w:b/>
          <w:rtl w:val="0"/>
        </w:rPr>
        <w:t xml:space="preserve">[2] </w:t>
      </w:r>
      <w:r>
        <w:rPr>
          <w:rFonts w:ascii="Times New Roman" w:hAnsi="Times New Roman" w:cs="LMU Lotus"/>
          <w:b w:val="0"/>
          <w:i w:val="0"/>
          <w:rtl w:val="0"/>
        </w:rPr>
        <w:t>Aloor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Nayak</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Dolan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Balakrishnan</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Cooperation and fairness in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ACM Journal on Autonomous Transportation Systems</w:t>
      </w:r>
      <w:r>
        <w:rPr>
          <w:rFonts w:ascii="Times New Roman" w:hAnsi="Times New Roman" w:cs="LMU Lotus"/>
          <w:b w:val="0"/>
          <w:i w:val="0"/>
          <w:rtl w:val="0"/>
        </w:rPr>
        <w:t xml:space="preserve">_,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bidi w:val="0"/>
      </w:pPr>
      <w:r>
        <w:rPr>
          <w:rFonts w:ascii="Times New Roman" w:hAnsi="Times New Roman" w:cs="LMU Lotus"/>
          <w:b/>
          <w:rtl w:val="0"/>
        </w:rPr>
        <w:t xml:space="preserve">[3] </w:t>
      </w:r>
      <w:r>
        <w:rPr>
          <w:rFonts w:ascii="Times New Roman" w:hAnsi="Times New Roman" w:cs="LMU Lotus"/>
          <w:b w:val="0"/>
          <w:i w:val="0"/>
          <w:rtl w:val="0"/>
        </w:rPr>
        <w:t>Behrunani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Irvine</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Belgioioso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Heer</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Lygeros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D</w:t>
      </w:r>
      <w:r>
        <w:rPr>
          <w:rFonts w:ascii="Times New Roman" w:hAnsi="Times New Roman" w:cs="LMU Lotus"/>
          <w:b w:val="0"/>
          <w:i w:val="0"/>
          <w:rtl w:val="0"/>
        </w:rPr>
        <w:t>ö</w:t>
      </w:r>
      <w:r>
        <w:rPr>
          <w:rFonts w:ascii="Times New Roman" w:hAnsi="Times New Roman" w:cs="LMU Lotus"/>
          <w:b w:val="0"/>
          <w:i w:val="0"/>
          <w:rtl w:val="0"/>
        </w:rPr>
        <w:t>rfler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Designing fairness in autonomous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w:t>
      </w:r>
      <w:r>
        <w:rPr>
          <w:rFonts w:ascii="Times New Roman" w:hAnsi="Times New Roman" w:cs="LMU Lotus"/>
          <w:b w:val="0"/>
          <w:i w:val="0"/>
          <w:rtl w:val="0"/>
        </w:rPr>
        <w:t>. _</w:t>
      </w:r>
      <w:r>
        <w:rPr>
          <w:rFonts w:ascii="Times New Roman" w:hAnsi="Times New Roman" w:cs="LMU Lotus"/>
          <w:b w:val="0"/>
          <w:i w:val="0"/>
          <w:rtl w:val="0"/>
        </w:rPr>
        <w:t>IFAC</w:t>
      </w:r>
      <w:r>
        <w:rPr>
          <w:rFonts w:ascii="Times New Roman" w:hAnsi="Times New Roman" w:cs="LMU Lotus"/>
          <w:b w:val="0"/>
          <w:i w:val="0"/>
          <w:rtl w:val="0"/>
        </w:rPr>
        <w:t>-</w:t>
      </w:r>
      <w:r>
        <w:rPr>
          <w:rFonts w:ascii="Times New Roman" w:hAnsi="Times New Roman" w:cs="LMU Lotus"/>
          <w:b w:val="0"/>
          <w:i w:val="0"/>
          <w:rtl w:val="0"/>
        </w:rPr>
        <w:t>PapersOnLine</w:t>
      </w:r>
      <w:r>
        <w:rPr>
          <w:rFonts w:ascii="Times New Roman" w:hAnsi="Times New Roman" w:cs="LMU Lotus"/>
          <w:b w:val="0"/>
          <w:i w:val="0"/>
          <w:rtl w:val="0"/>
        </w:rPr>
        <w:t xml:space="preserve">_, </w:t>
      </w:r>
      <w:r>
        <w:rPr>
          <w:rFonts w:ascii="Times New Roman" w:hAnsi="Times New Roman" w:cs="LMU Lotus"/>
          <w:b w:val="0"/>
          <w:i w:val="0"/>
          <w:rtl w:val="0"/>
        </w:rPr>
        <w:t>56</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3751</w:t>
      </w:r>
      <w:r>
        <w:rPr>
          <w:rFonts w:ascii="Times New Roman" w:hAnsi="Times New Roman" w:cs="LMU Lotus"/>
          <w:b w:val="0"/>
          <w:i w:val="0"/>
          <w:rtl w:val="0"/>
        </w:rPr>
        <w:t>–</w:t>
      </w:r>
      <w:r>
        <w:rPr>
          <w:rFonts w:ascii="Times New Roman" w:hAnsi="Times New Roman" w:cs="LMU Lotus"/>
          <w:b w:val="0"/>
          <w:i w:val="0"/>
          <w:rtl w:val="0"/>
        </w:rPr>
        <w:t>3756</w:t>
      </w:r>
      <w:r>
        <w:rPr>
          <w:rFonts w:ascii="Times New Roman" w:hAnsi="Times New Roman" w:cs="LMU Lotus"/>
          <w:b w:val="0"/>
          <w:i w:val="0"/>
          <w:rtl w:val="0"/>
        </w:rPr>
        <w:t>.</w:t>
      </w:r>
    </w:p>
    <w:p>
      <w:pPr>
        <w:bidi w:val="0"/>
      </w:pPr>
      <w:r>
        <w:rPr>
          <w:rFonts w:ascii="Times New Roman" w:hAnsi="Times New Roman" w:cs="LMU Lotus"/>
          <w:b/>
          <w:rtl w:val="0"/>
        </w:rPr>
        <w:t xml:space="preserve">[4] </w:t>
      </w:r>
      <w:r>
        <w:rPr>
          <w:rFonts w:ascii="Times New Roman" w:hAnsi="Times New Roman" w:cs="LMU Lotus"/>
          <w:b w:val="0"/>
          <w:i w:val="0"/>
          <w:rtl w:val="0"/>
        </w:rPr>
        <w:t>BloombergNEF</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New Energy Outlook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BloombergNEF</w:t>
      </w:r>
      <w:r>
        <w:rPr>
          <w:rFonts w:ascii="Times New Roman" w:hAnsi="Times New Roman" w:cs="LMU Lotus"/>
          <w:b w:val="0"/>
          <w:i w:val="0"/>
          <w:rtl w:val="0"/>
        </w:rPr>
        <w:t>.</w:t>
      </w:r>
    </w:p>
    <w:p>
      <w:pPr>
        <w:bidi w:val="0"/>
      </w:pPr>
      <w:r>
        <w:rPr>
          <w:rFonts w:ascii="Times New Roman" w:hAnsi="Times New Roman" w:cs="LMU Lotus"/>
          <w:b/>
          <w:rtl w:val="0"/>
        </w:rPr>
        <w:t xml:space="preserve">[5]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Kim</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w:t>
      </w:r>
      <w:r>
        <w:rPr>
          <w:rFonts w:ascii="Times New Roman" w:hAnsi="Times New Roman" w:cs="LMU Lotus"/>
          <w:b w:val="0"/>
          <w:i w:val="0"/>
          <w:rtl w:val="0"/>
        </w:rPr>
        <w:t>based operation strategy for community battery energy storage system (CBESS) in microgrid system</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1789</w:t>
      </w:r>
      <w:r>
        <w:rPr>
          <w:rFonts w:ascii="Times New Roman" w:hAnsi="Times New Roman" w:cs="LMU Lotus"/>
          <w:b w:val="0"/>
          <w:i w:val="0"/>
          <w:rtl w:val="0"/>
        </w:rPr>
        <w:t>.</w:t>
      </w:r>
    </w:p>
    <w:p>
      <w:pPr>
        <w:bidi w:val="0"/>
      </w:pPr>
      <w:r>
        <w:rPr>
          <w:rFonts w:ascii="Times New Roman" w:hAnsi="Times New Roman" w:cs="LMU Lotus"/>
          <w:b/>
          <w:rtl w:val="0"/>
        </w:rPr>
        <w:t xml:space="preserve">[6] </w:t>
      </w:r>
      <w:r>
        <w:rPr>
          <w:rFonts w:ascii="Times New Roman" w:hAnsi="Times New Roman" w:cs="LMU Lotus"/>
          <w:b w:val="0"/>
          <w:i w:val="0"/>
          <w:rtl w:val="0"/>
        </w:rPr>
        <w:t>Charbonnier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Scalable multi</w:t>
      </w:r>
      <w:r>
        <w:rPr>
          <w:rFonts w:ascii="Times New Roman" w:hAnsi="Times New Roman" w:cs="LMU Lotus"/>
          <w:b w:val="0"/>
          <w:i w:val="0"/>
          <w:rtl w:val="0"/>
        </w:rPr>
        <w:t>-</w:t>
      </w:r>
      <w:r>
        <w:rPr>
          <w:rFonts w:ascii="Times New Roman" w:hAnsi="Times New Roman" w:cs="LMU Lotus"/>
          <w:b w:val="0"/>
          <w:i w:val="0"/>
          <w:rtl w:val="0"/>
        </w:rPr>
        <w:t>agent reinforcement learning for distributed control of residential energy flexibility</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314</w:t>
      </w:r>
      <w:r>
        <w:rPr>
          <w:rFonts w:ascii="Times New Roman" w:hAnsi="Times New Roman" w:cs="LMU Lotus"/>
          <w:b w:val="0"/>
          <w:i w:val="0"/>
          <w:rtl w:val="0"/>
        </w:rPr>
        <w:t xml:space="preserve">, </w:t>
      </w:r>
      <w:r>
        <w:rPr>
          <w:rFonts w:ascii="Times New Roman" w:hAnsi="Times New Roman" w:cs="LMU Lotus"/>
          <w:b w:val="0"/>
          <w:i w:val="0"/>
          <w:rtl w:val="0"/>
        </w:rPr>
        <w:t>118825</w:t>
      </w:r>
      <w:r>
        <w:rPr>
          <w:rFonts w:ascii="Times New Roman" w:hAnsi="Times New Roman" w:cs="LMU Lotus"/>
          <w:b w:val="0"/>
          <w:i w:val="0"/>
          <w:rtl w:val="0"/>
        </w:rPr>
        <w:t>.</w:t>
      </w:r>
    </w:p>
    <w:p>
      <w:pPr>
        <w:bidi w:val="0"/>
      </w:pPr>
      <w:r>
        <w:rPr>
          <w:rFonts w:ascii="Times New Roman" w:hAnsi="Times New Roman" w:cs="LMU Lotus"/>
          <w:b/>
          <w:rtl w:val="0"/>
        </w:rPr>
        <w:t xml:space="preserve">[7] </w:t>
      </w:r>
      <w:r>
        <w:rPr>
          <w:rFonts w:ascii="Times New Roman" w:hAnsi="Times New Roman" w:cs="LMU Lotus"/>
          <w:b w:val="0"/>
          <w:i w:val="0"/>
          <w:rtl w:val="0"/>
        </w:rPr>
        <w:t>Cohen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Statistical Power Analysis for the Behavioral Sciences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Lawrence Erlbaum Associates</w:t>
      </w:r>
      <w:r>
        <w:rPr>
          <w:rFonts w:ascii="Times New Roman" w:hAnsi="Times New Roman" w:cs="LMU Lotus"/>
          <w:b w:val="0"/>
          <w:i w:val="0"/>
          <w:rtl w:val="0"/>
        </w:rPr>
        <w:t>.</w:t>
      </w:r>
    </w:p>
    <w:p>
      <w:pPr>
        <w:bidi w:val="0"/>
      </w:pPr>
      <w:r>
        <w:rPr>
          <w:rFonts w:ascii="Times New Roman" w:hAnsi="Times New Roman" w:cs="LMU Lotus"/>
          <w:b/>
          <w:rtl w:val="0"/>
        </w:rPr>
        <w:t xml:space="preserve">[8]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Cooperation and punishment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90</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980</w:t>
      </w:r>
      <w:r>
        <w:rPr>
          <w:rFonts w:ascii="Times New Roman" w:hAnsi="Times New Roman" w:cs="LMU Lotus"/>
          <w:b w:val="0"/>
          <w:i w:val="0"/>
          <w:rtl w:val="0"/>
        </w:rPr>
        <w:t>–</w:t>
      </w:r>
      <w:r>
        <w:rPr>
          <w:rFonts w:ascii="Times New Roman" w:hAnsi="Times New Roman" w:cs="LMU Lotus"/>
          <w:b w:val="0"/>
          <w:i w:val="0"/>
          <w:rtl w:val="0"/>
        </w:rPr>
        <w:t>994</w:t>
      </w:r>
      <w:r>
        <w:rPr>
          <w:rFonts w:ascii="Times New Roman" w:hAnsi="Times New Roman" w:cs="LMU Lotus"/>
          <w:b w:val="0"/>
          <w:i w:val="0"/>
          <w:rtl w:val="0"/>
        </w:rPr>
        <w:t>.</w:t>
      </w:r>
    </w:p>
    <w:p>
      <w:pPr>
        <w:bidi w:val="0"/>
      </w:pPr>
      <w:r>
        <w:rPr>
          <w:rFonts w:ascii="Times New Roman" w:hAnsi="Times New Roman" w:cs="LMU Lotus"/>
          <w:b/>
          <w:rtl w:val="0"/>
        </w:rPr>
        <w:t xml:space="preserve">[9]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Schmidt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theory of fairness</w:t>
      </w:r>
      <w:r>
        <w:rPr>
          <w:rFonts w:ascii="Times New Roman" w:hAnsi="Times New Roman" w:cs="LMU Lotus"/>
          <w:b w:val="0"/>
          <w:i w:val="0"/>
          <w:rtl w:val="0"/>
        </w:rPr>
        <w:t xml:space="preserve">, </w:t>
      </w:r>
      <w:r>
        <w:rPr>
          <w:rFonts w:ascii="Times New Roman" w:hAnsi="Times New Roman" w:cs="LMU Lotus"/>
          <w:b w:val="0"/>
          <w:i w:val="0"/>
          <w:rtl w:val="0"/>
        </w:rPr>
        <w:t>competition</w:t>
      </w:r>
      <w:r>
        <w:rPr>
          <w:rFonts w:ascii="Times New Roman" w:hAnsi="Times New Roman" w:cs="LMU Lotus"/>
          <w:b w:val="0"/>
          <w:i w:val="0"/>
          <w:rtl w:val="0"/>
        </w:rPr>
        <w:t xml:space="preserve">, </w:t>
      </w:r>
      <w:r>
        <w:rPr>
          <w:rFonts w:ascii="Times New Roman" w:hAnsi="Times New Roman" w:cs="LMU Lotus"/>
          <w:b w:val="0"/>
          <w:i w:val="0"/>
          <w:rtl w:val="0"/>
        </w:rPr>
        <w:t>and cooperation</w:t>
      </w:r>
      <w:r>
        <w:rPr>
          <w:rFonts w:ascii="Times New Roman" w:hAnsi="Times New Roman" w:cs="LMU Lotus"/>
          <w:b w:val="0"/>
          <w:i w:val="0"/>
          <w:rtl w:val="0"/>
        </w:rPr>
        <w:t>. _</w:t>
      </w:r>
      <w:r>
        <w:rPr>
          <w:rFonts w:ascii="Times New Roman" w:hAnsi="Times New Roman" w:cs="LMU Lotus"/>
          <w:b w:val="0"/>
          <w:i w:val="0"/>
          <w:rtl w:val="0"/>
        </w:rPr>
        <w:t>Quarterly Journal of Economics</w:t>
      </w:r>
      <w:r>
        <w:rPr>
          <w:rFonts w:ascii="Times New Roman" w:hAnsi="Times New Roman" w:cs="LMU Lotus"/>
          <w:b w:val="0"/>
          <w:i w:val="0"/>
          <w:rtl w:val="0"/>
        </w:rPr>
        <w:t xml:space="preserve">_, </w:t>
      </w:r>
      <w:r>
        <w:rPr>
          <w:rFonts w:ascii="Times New Roman" w:hAnsi="Times New Roman" w:cs="LMU Lotus"/>
          <w:b w:val="0"/>
          <w:i w:val="0"/>
          <w:rtl w:val="0"/>
        </w:rPr>
        <w:t>114</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817</w:t>
      </w:r>
      <w:r>
        <w:rPr>
          <w:rFonts w:ascii="Times New Roman" w:hAnsi="Times New Roman" w:cs="LMU Lotus"/>
          <w:b w:val="0"/>
          <w:i w:val="0"/>
          <w:rtl w:val="0"/>
        </w:rPr>
        <w:t>–</w:t>
      </w:r>
      <w:r>
        <w:rPr>
          <w:rFonts w:ascii="Times New Roman" w:hAnsi="Times New Roman" w:cs="LMU Lotus"/>
          <w:b w:val="0"/>
          <w:i w:val="0"/>
          <w:rtl w:val="0"/>
        </w:rPr>
        <w:t>868</w:t>
      </w:r>
      <w:r>
        <w:rPr>
          <w:rFonts w:ascii="Times New Roman" w:hAnsi="Times New Roman" w:cs="LMU Lotus"/>
          <w:b w:val="0"/>
          <w:i w:val="0"/>
          <w:rtl w:val="0"/>
        </w:rPr>
        <w:t>.</w:t>
      </w:r>
    </w:p>
    <w:p>
      <w:pPr>
        <w:bidi w:val="0"/>
      </w:pPr>
      <w:r>
        <w:rPr>
          <w:rFonts w:ascii="Times New Roman" w:hAnsi="Times New Roman" w:cs="LMU Lotus"/>
          <w:b/>
          <w:rtl w:val="0"/>
        </w:rPr>
        <w:t xml:space="preserve">[10] </w:t>
      </w:r>
      <w:r>
        <w:rPr>
          <w:rFonts w:ascii="Times New Roman" w:hAnsi="Times New Roman" w:cs="LMU Lotus"/>
          <w:b w:val="0"/>
          <w:i w:val="0"/>
          <w:rtl w:val="0"/>
        </w:rPr>
        <w:t>Field</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Discovering Statistics Using IBM SPSS Statistics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SAGE Publications</w:t>
      </w:r>
      <w:r>
        <w:rPr>
          <w:rFonts w:ascii="Times New Roman" w:hAnsi="Times New Roman" w:cs="LMU Lotus"/>
          <w:b w:val="0"/>
          <w:i w:val="0"/>
          <w:rtl w:val="0"/>
        </w:rPr>
        <w:t>.</w:t>
      </w:r>
    </w:p>
    <w:p>
      <w:pPr>
        <w:bidi w:val="0"/>
      </w:pPr>
      <w:r>
        <w:rPr>
          <w:rFonts w:ascii="Times New Roman" w:hAnsi="Times New Roman" w:cs="LMU Lotus"/>
          <w:b/>
          <w:rtl w:val="0"/>
        </w:rPr>
        <w:t xml:space="preserve">[11] </w:t>
      </w:r>
      <w:r>
        <w:rPr>
          <w:rFonts w:ascii="Times New Roman" w:hAnsi="Times New Roman" w:cs="LMU Lotus"/>
          <w:b w:val="0"/>
          <w:i w:val="0"/>
          <w:rtl w:val="0"/>
        </w:rPr>
        <w:t>Fischbacher</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Social preferences</w:t>
      </w:r>
      <w:r>
        <w:rPr>
          <w:rFonts w:ascii="Times New Roman" w:hAnsi="Times New Roman" w:cs="LMU Lotus"/>
          <w:b w:val="0"/>
          <w:i w:val="0"/>
          <w:rtl w:val="0"/>
        </w:rPr>
        <w:t xml:space="preserve">, </w:t>
      </w:r>
      <w:r>
        <w:rPr>
          <w:rFonts w:ascii="Times New Roman" w:hAnsi="Times New Roman" w:cs="LMU Lotus"/>
          <w:b w:val="0"/>
          <w:i w:val="0"/>
          <w:rtl w:val="0"/>
        </w:rPr>
        <w:t>beliefs</w:t>
      </w:r>
      <w:r>
        <w:rPr>
          <w:rFonts w:ascii="Times New Roman" w:hAnsi="Times New Roman" w:cs="LMU Lotus"/>
          <w:b w:val="0"/>
          <w:i w:val="0"/>
          <w:rtl w:val="0"/>
        </w:rPr>
        <w:t xml:space="preserve">, </w:t>
      </w:r>
      <w:r>
        <w:rPr>
          <w:rFonts w:ascii="Times New Roman" w:hAnsi="Times New Roman" w:cs="LMU Lotus"/>
          <w:b w:val="0"/>
          <w:i w:val="0"/>
          <w:rtl w:val="0"/>
        </w:rPr>
        <w:t>and the dynamics of free riding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100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541</w:t>
      </w:r>
      <w:r>
        <w:rPr>
          <w:rFonts w:ascii="Times New Roman" w:hAnsi="Times New Roman" w:cs="LMU Lotus"/>
          <w:b w:val="0"/>
          <w:i w:val="0"/>
          <w:rtl w:val="0"/>
        </w:rPr>
        <w:t>–</w:t>
      </w:r>
      <w:r>
        <w:rPr>
          <w:rFonts w:ascii="Times New Roman" w:hAnsi="Times New Roman" w:cs="LMU Lotus"/>
          <w:b w:val="0"/>
          <w:i w:val="0"/>
          <w:rtl w:val="0"/>
        </w:rPr>
        <w:t>556</w:t>
      </w:r>
      <w:r>
        <w:rPr>
          <w:rFonts w:ascii="Times New Roman" w:hAnsi="Times New Roman" w:cs="LMU Lotus"/>
          <w:b w:val="0"/>
          <w:i w:val="0"/>
          <w:rtl w:val="0"/>
        </w:rPr>
        <w:t>.</w:t>
      </w:r>
    </w:p>
    <w:p>
      <w:pPr>
        <w:bidi w:val="0"/>
      </w:pPr>
      <w:r>
        <w:rPr>
          <w:rFonts w:ascii="Times New Roman" w:hAnsi="Times New Roman" w:cs="LMU Lotus"/>
          <w:b/>
          <w:rtl w:val="0"/>
        </w:rPr>
        <w:t xml:space="preserve">[12] </w:t>
      </w:r>
      <w:r>
        <w:rPr>
          <w:rFonts w:ascii="Times New Roman" w:hAnsi="Times New Roman" w:cs="LMU Lotus"/>
          <w:b w:val="0"/>
          <w:i w:val="0"/>
          <w:rtl w:val="0"/>
        </w:rPr>
        <w:t>Gini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1912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Variabilit</w:t>
      </w:r>
      <w:r>
        <w:rPr>
          <w:rFonts w:ascii="Times New Roman" w:hAnsi="Times New Roman" w:cs="LMU Lotus"/>
          <w:b w:val="0"/>
          <w:i w:val="0"/>
          <w:rtl w:val="0"/>
        </w:rPr>
        <w:t xml:space="preserve">à </w:t>
      </w:r>
      <w:r>
        <w:rPr>
          <w:rFonts w:ascii="Times New Roman" w:hAnsi="Times New Roman" w:cs="LMU Lotus"/>
          <w:b w:val="0"/>
          <w:i w:val="0"/>
          <w:rtl w:val="0"/>
        </w:rPr>
        <w:t>e mutabilit</w:t>
      </w:r>
      <w:r>
        <w:rPr>
          <w:rFonts w:ascii="Times New Roman" w:hAnsi="Times New Roman" w:cs="LMU Lotus"/>
          <w:b w:val="0"/>
          <w:i w:val="0"/>
          <w:rtl w:val="0"/>
        </w:rPr>
        <w:t xml:space="preserve">à: </w:t>
      </w:r>
      <w:r>
        <w:rPr>
          <w:rFonts w:ascii="Times New Roman" w:hAnsi="Times New Roman" w:cs="LMU Lotus"/>
          <w:b w:val="0"/>
          <w:i w:val="0"/>
          <w:rtl w:val="0"/>
        </w:rPr>
        <w:t>contributo allo studio delle distribuzioni e delle relazioni statistiche</w:t>
      </w:r>
      <w:r>
        <w:rPr>
          <w:rFonts w:ascii="Times New Roman" w:hAnsi="Times New Roman" w:cs="LMU Lotus"/>
          <w:b w:val="0"/>
          <w:i w:val="0"/>
          <w:rtl w:val="0"/>
        </w:rPr>
        <w:t xml:space="preserve">_.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Cuppini</w:t>
      </w:r>
      <w:r>
        <w:rPr>
          <w:rFonts w:ascii="Times New Roman" w:hAnsi="Times New Roman" w:cs="LMU Lotus"/>
          <w:b w:val="0"/>
          <w:i w:val="0"/>
          <w:rtl w:val="0"/>
        </w:rPr>
        <w:t>.</w:t>
      </w:r>
    </w:p>
    <w:p>
      <w:pPr>
        <w:bidi w:val="0"/>
      </w:pPr>
      <w:r>
        <w:rPr>
          <w:rFonts w:ascii="Times New Roman" w:hAnsi="Times New Roman" w:cs="LMU Lotus"/>
          <w:b/>
          <w:rtl w:val="0"/>
        </w:rPr>
        <w:t xml:space="preserve">[13] </w:t>
      </w:r>
      <w:r>
        <w:rPr>
          <w:rFonts w:ascii="Times New Roman" w:hAnsi="Times New Roman" w:cs="LMU Lotus"/>
          <w:b w:val="0"/>
          <w:i w:val="0"/>
          <w:rtl w:val="0"/>
        </w:rPr>
        <w:t>Goldberg</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 xml:space="preserve">An alternative </w:t>
      </w:r>
      <w:r>
        <w:rPr>
          <w:rFonts w:ascii="Times New Roman" w:hAnsi="Times New Roman" w:cs="LMU Lotus"/>
          <w:b w:val="0"/>
          <w:i w:val="0"/>
          <w:rtl w:val="0"/>
        </w:rPr>
        <w:t>"</w:t>
      </w:r>
      <w:r>
        <w:rPr>
          <w:rFonts w:ascii="Times New Roman" w:hAnsi="Times New Roman" w:cs="LMU Lotus"/>
          <w:b w:val="0"/>
          <w:i w:val="0"/>
          <w:rtl w:val="0"/>
        </w:rPr>
        <w:t>description of personality</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factor structure</w:t>
      </w:r>
      <w:r>
        <w:rPr>
          <w:rFonts w:ascii="Times New Roman" w:hAnsi="Times New Roman" w:cs="LMU Lotus"/>
          <w:b w:val="0"/>
          <w:i w:val="0"/>
          <w:rtl w:val="0"/>
        </w:rPr>
        <w:t>. _</w:t>
      </w:r>
      <w:r>
        <w:rPr>
          <w:rFonts w:ascii="Times New Roman" w:hAnsi="Times New Roman" w:cs="LMU Lotus"/>
          <w:b w:val="0"/>
          <w:i w:val="0"/>
          <w:rtl w:val="0"/>
        </w:rPr>
        <w:t>Journal of Personality and Social Psychology</w:t>
      </w:r>
      <w:r>
        <w:rPr>
          <w:rFonts w:ascii="Times New Roman" w:hAnsi="Times New Roman" w:cs="LMU Lotus"/>
          <w:b w:val="0"/>
          <w:i w:val="0"/>
          <w:rtl w:val="0"/>
        </w:rPr>
        <w:t xml:space="preserve">_, </w:t>
      </w:r>
      <w:r>
        <w:rPr>
          <w:rFonts w:ascii="Times New Roman" w:hAnsi="Times New Roman" w:cs="LMU Lotus"/>
          <w:b w:val="0"/>
          <w:i w:val="0"/>
          <w:rtl w:val="0"/>
        </w:rPr>
        <w:t>59</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1216</w:t>
      </w:r>
      <w:r>
        <w:rPr>
          <w:rFonts w:ascii="Times New Roman" w:hAnsi="Times New Roman" w:cs="LMU Lotus"/>
          <w:b w:val="0"/>
          <w:i w:val="0"/>
          <w:rtl w:val="0"/>
        </w:rPr>
        <w:t>–</w:t>
      </w:r>
      <w:r>
        <w:rPr>
          <w:rFonts w:ascii="Times New Roman" w:hAnsi="Times New Roman" w:cs="LMU Lotus"/>
          <w:b w:val="0"/>
          <w:i w:val="0"/>
          <w:rtl w:val="0"/>
        </w:rPr>
        <w:t>1229</w:t>
      </w:r>
      <w:r>
        <w:rPr>
          <w:rFonts w:ascii="Times New Roman" w:hAnsi="Times New Roman" w:cs="LMU Lotus"/>
          <w:b w:val="0"/>
          <w:i w:val="0"/>
          <w:rtl w:val="0"/>
        </w:rPr>
        <w:t>.</w:t>
      </w:r>
    </w:p>
    <w:p>
      <w:pPr>
        <w:bidi w:val="0"/>
      </w:pPr>
      <w:r>
        <w:rPr>
          <w:rFonts w:ascii="Times New Roman" w:hAnsi="Times New Roman" w:cs="LMU Lotus"/>
          <w:b/>
          <w:rtl w:val="0"/>
        </w:rPr>
        <w:t xml:space="preserve">[14] </w:t>
      </w:r>
      <w:r>
        <w:rPr>
          <w:rFonts w:ascii="Times New Roman" w:hAnsi="Times New Roman" w:cs="LMU Lotus"/>
          <w:b w:val="0"/>
          <w:i w:val="0"/>
          <w:rtl w:val="0"/>
        </w:rPr>
        <w:t>Hardin</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1968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tragedy of the commons</w:t>
      </w:r>
      <w:r>
        <w:rPr>
          <w:rFonts w:ascii="Times New Roman" w:hAnsi="Times New Roman" w:cs="LMU Lotus"/>
          <w:b w:val="0"/>
          <w:i w:val="0"/>
          <w:rtl w:val="0"/>
        </w:rPr>
        <w:t>. _</w:t>
      </w:r>
      <w:r>
        <w:rPr>
          <w:rFonts w:ascii="Times New Roman" w:hAnsi="Times New Roman" w:cs="LMU Lotus"/>
          <w:b w:val="0"/>
          <w:i w:val="0"/>
          <w:rtl w:val="0"/>
        </w:rPr>
        <w:t>Science</w:t>
      </w:r>
      <w:r>
        <w:rPr>
          <w:rFonts w:ascii="Times New Roman" w:hAnsi="Times New Roman" w:cs="LMU Lotus"/>
          <w:b w:val="0"/>
          <w:i w:val="0"/>
          <w:rtl w:val="0"/>
        </w:rPr>
        <w:t xml:space="preserve">_, </w:t>
      </w:r>
      <w:r>
        <w:rPr>
          <w:rFonts w:ascii="Times New Roman" w:hAnsi="Times New Roman" w:cs="LMU Lotus"/>
          <w:b w:val="0"/>
          <w:i w:val="0"/>
          <w:rtl w:val="0"/>
        </w:rPr>
        <w:t>162</w:t>
      </w:r>
      <w:r>
        <w:rPr>
          <w:rFonts w:ascii="Times New Roman" w:hAnsi="Times New Roman" w:cs="LMU Lotus"/>
          <w:b w:val="0"/>
          <w:i w:val="0"/>
          <w:rtl w:val="0"/>
        </w:rPr>
        <w:t>(</w:t>
      </w:r>
      <w:r>
        <w:rPr>
          <w:rFonts w:ascii="Times New Roman" w:hAnsi="Times New Roman" w:cs="LMU Lotus"/>
          <w:b w:val="0"/>
          <w:i w:val="0"/>
          <w:rtl w:val="0"/>
        </w:rPr>
        <w:t>3859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1243</w:t>
      </w:r>
      <w:r>
        <w:rPr>
          <w:rFonts w:ascii="Times New Roman" w:hAnsi="Times New Roman" w:cs="LMU Lotus"/>
          <w:b w:val="0"/>
          <w:i w:val="0"/>
          <w:rtl w:val="0"/>
        </w:rPr>
        <w:t>–</w:t>
      </w:r>
      <w:r>
        <w:rPr>
          <w:rFonts w:ascii="Times New Roman" w:hAnsi="Times New Roman" w:cs="LMU Lotus"/>
          <w:b w:val="0"/>
          <w:i w:val="0"/>
          <w:rtl w:val="0"/>
        </w:rPr>
        <w:t>1248</w:t>
      </w:r>
      <w:r>
        <w:rPr>
          <w:rFonts w:ascii="Times New Roman" w:hAnsi="Times New Roman" w:cs="LMU Lotus"/>
          <w:b w:val="0"/>
          <w:i w:val="0"/>
          <w:rtl w:val="0"/>
        </w:rPr>
        <w:t>.</w:t>
      </w:r>
    </w:p>
    <w:p>
      <w:pPr>
        <w:bidi w:val="0"/>
      </w:pPr>
      <w:r>
        <w:rPr>
          <w:rFonts w:ascii="Times New Roman" w:hAnsi="Times New Roman" w:cs="LMU Lotus"/>
          <w:b/>
          <w:rtl w:val="0"/>
        </w:rPr>
        <w:t xml:space="preserve">[15] </w:t>
      </w:r>
      <w:r>
        <w:rPr>
          <w:rFonts w:ascii="Times New Roman" w:hAnsi="Times New Roman" w:cs="LMU Lotus"/>
          <w:b w:val="0"/>
          <w:i w:val="0"/>
          <w:rtl w:val="0"/>
        </w:rPr>
        <w:t>Hernandez</w:t>
      </w:r>
      <w:r>
        <w:rPr>
          <w:rFonts w:ascii="Times New Roman" w:hAnsi="Times New Roman" w:cs="LMU Lotus"/>
          <w:b w:val="0"/>
          <w:i w:val="0"/>
          <w:rtl w:val="0"/>
        </w:rPr>
        <w:t>-</w:t>
      </w:r>
      <w:r>
        <w:rPr>
          <w:rFonts w:ascii="Times New Roman" w:hAnsi="Times New Roman" w:cs="LMU Lotus"/>
          <w:b w:val="0"/>
          <w:i w:val="0"/>
          <w:rtl w:val="0"/>
        </w:rPr>
        <w:t>Leal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Kartal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Taylor</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survey and critique of multiagent deep reinforcement learning</w:t>
      </w:r>
      <w:r>
        <w:rPr>
          <w:rFonts w:ascii="Times New Roman" w:hAnsi="Times New Roman" w:cs="LMU Lotus"/>
          <w:b w:val="0"/>
          <w:i w:val="0"/>
          <w:rtl w:val="0"/>
        </w:rPr>
        <w:t>. _</w:t>
      </w:r>
      <w:r>
        <w:rPr>
          <w:rFonts w:ascii="Times New Roman" w:hAnsi="Times New Roman" w:cs="LMU Lotus"/>
          <w:b w:val="0"/>
          <w:i w:val="0"/>
          <w:rtl w:val="0"/>
        </w:rPr>
        <w:t>Autonomous Agents and Multi</w:t>
      </w:r>
      <w:r>
        <w:rPr>
          <w:rFonts w:ascii="Times New Roman" w:hAnsi="Times New Roman" w:cs="LMU Lotus"/>
          <w:b w:val="0"/>
          <w:i w:val="0"/>
          <w:rtl w:val="0"/>
        </w:rPr>
        <w:t>-</w:t>
      </w:r>
      <w:r>
        <w:rPr>
          <w:rFonts w:ascii="Times New Roman" w:hAnsi="Times New Roman" w:cs="LMU Lotus"/>
          <w:b w:val="0"/>
          <w:i w:val="0"/>
          <w:rtl w:val="0"/>
        </w:rPr>
        <w:t>Agent Systems</w:t>
      </w:r>
      <w:r>
        <w:rPr>
          <w:rFonts w:ascii="Times New Roman" w:hAnsi="Times New Roman" w:cs="LMU Lotus"/>
          <w:b w:val="0"/>
          <w:i w:val="0"/>
          <w:rtl w:val="0"/>
        </w:rPr>
        <w:t xml:space="preserve">_, </w:t>
      </w:r>
      <w:r>
        <w:rPr>
          <w:rFonts w:ascii="Times New Roman" w:hAnsi="Times New Roman" w:cs="LMU Lotus"/>
          <w:b w:val="0"/>
          <w:i w:val="0"/>
          <w:rtl w:val="0"/>
        </w:rPr>
        <w:t>33</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750</w:t>
      </w:r>
      <w:r>
        <w:rPr>
          <w:rFonts w:ascii="Times New Roman" w:hAnsi="Times New Roman" w:cs="LMU Lotus"/>
          <w:b w:val="0"/>
          <w:i w:val="0"/>
          <w:rtl w:val="0"/>
        </w:rPr>
        <w:t>–</w:t>
      </w:r>
      <w:r>
        <w:rPr>
          <w:rFonts w:ascii="Times New Roman" w:hAnsi="Times New Roman" w:cs="LMU Lotus"/>
          <w:b w:val="0"/>
          <w:i w:val="0"/>
          <w:rtl w:val="0"/>
        </w:rPr>
        <w:t>797</w:t>
      </w:r>
      <w:r>
        <w:rPr>
          <w:rFonts w:ascii="Times New Roman" w:hAnsi="Times New Roman" w:cs="LMU Lotus"/>
          <w:b w:val="0"/>
          <w:i w:val="0"/>
          <w:rtl w:val="0"/>
        </w:rPr>
        <w:t>.</w:t>
      </w:r>
    </w:p>
    <w:p>
      <w:pPr>
        <w:bidi w:val="0"/>
      </w:pPr>
      <w:r>
        <w:rPr>
          <w:rFonts w:ascii="Times New Roman" w:hAnsi="Times New Roman" w:cs="LMU Lotus"/>
          <w:b/>
          <w:rtl w:val="0"/>
        </w:rPr>
        <w:t xml:space="preserve">[16] </w:t>
      </w:r>
      <w:r>
        <w:rPr>
          <w:rFonts w:ascii="Times New Roman" w:hAnsi="Times New Roman" w:cs="LMU Lotus"/>
          <w:b w:val="0"/>
          <w:i w:val="0"/>
          <w:rtl w:val="0"/>
        </w:rPr>
        <w:t>Hughes</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Leibo</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Phillips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Tuyls</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Due</w:t>
      </w:r>
      <w:r>
        <w:rPr>
          <w:rFonts w:ascii="Times New Roman" w:hAnsi="Times New Roman" w:cs="LMU Lotus"/>
          <w:b w:val="0"/>
          <w:i w:val="0"/>
          <w:rtl w:val="0"/>
        </w:rPr>
        <w:t>ñ</w:t>
      </w:r>
      <w:r>
        <w:rPr>
          <w:rFonts w:ascii="Times New Roman" w:hAnsi="Times New Roman" w:cs="LMU Lotus"/>
          <w:b w:val="0"/>
          <w:i w:val="0"/>
          <w:rtl w:val="0"/>
        </w:rPr>
        <w:t>ez</w:t>
      </w:r>
      <w:r>
        <w:rPr>
          <w:rFonts w:ascii="Times New Roman" w:hAnsi="Times New Roman" w:cs="LMU Lotus"/>
          <w:b w:val="0"/>
          <w:i w:val="0"/>
          <w:rtl w:val="0"/>
        </w:rPr>
        <w:t>-</w:t>
      </w:r>
      <w:r>
        <w:rPr>
          <w:rFonts w:ascii="Times New Roman" w:hAnsi="Times New Roman" w:cs="LMU Lotus"/>
          <w:b w:val="0"/>
          <w:i w:val="0"/>
          <w:rtl w:val="0"/>
        </w:rPr>
        <w:t>Guzman</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Garc</w:t>
      </w:r>
      <w:r>
        <w:rPr>
          <w:rFonts w:ascii="Times New Roman" w:hAnsi="Times New Roman" w:cs="LMU Lotus"/>
          <w:b w:val="0"/>
          <w:i w:val="0"/>
          <w:rtl w:val="0"/>
        </w:rPr>
        <w:t>í</w:t>
      </w:r>
      <w:r>
        <w:rPr>
          <w:rFonts w:ascii="Times New Roman" w:hAnsi="Times New Roman" w:cs="LMU Lotus"/>
          <w:b w:val="0"/>
          <w:i w:val="0"/>
          <w:rtl w:val="0"/>
        </w:rPr>
        <w:t>a</w:t>
      </w:r>
      <w:r>
        <w:rPr>
          <w:rFonts w:ascii="Times New Roman" w:hAnsi="Times New Roman" w:cs="LMU Lotus"/>
          <w:b w:val="0"/>
          <w:i w:val="0"/>
          <w:rtl w:val="0"/>
        </w:rPr>
        <w:t>-</w:t>
      </w:r>
      <w:r>
        <w:rPr>
          <w:rFonts w:ascii="Times New Roman" w:hAnsi="Times New Roman" w:cs="LMU Lotus"/>
          <w:b w:val="0"/>
          <w:i w:val="0"/>
          <w:rtl w:val="0"/>
        </w:rPr>
        <w:t>Casta</w:t>
      </w:r>
      <w:r>
        <w:rPr>
          <w:rFonts w:ascii="Times New Roman" w:hAnsi="Times New Roman" w:cs="LMU Lotus"/>
          <w:b w:val="0"/>
          <w:i w:val="0"/>
          <w:rtl w:val="0"/>
        </w:rPr>
        <w:t>ñ</w:t>
      </w:r>
      <w:r>
        <w:rPr>
          <w:rFonts w:ascii="Times New Roman" w:hAnsi="Times New Roman" w:cs="LMU Lotus"/>
          <w:b w:val="0"/>
          <w:i w:val="0"/>
          <w:rtl w:val="0"/>
        </w:rPr>
        <w:t>eda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 &amp; </w:t>
      </w:r>
      <w:r>
        <w:rPr>
          <w:rFonts w:ascii="Times New Roman" w:hAnsi="Times New Roman" w:cs="LMU Lotus"/>
          <w:b w:val="0"/>
          <w:i w:val="0"/>
          <w:rtl w:val="0"/>
        </w:rPr>
        <w:t>Graepel</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Inequity aversion improves cooperation in intertemporal social dilemmas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[17] </w:t>
      </w:r>
      <w:r>
        <w:rPr>
          <w:rFonts w:ascii="Times New Roman" w:hAnsi="Times New Roman" w:cs="LMU Lotus"/>
          <w:b w:val="0"/>
          <w:i w:val="0"/>
          <w:rtl w:val="0"/>
        </w:rPr>
        <w:t>IEA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World Energy Outlook </w:t>
      </w:r>
      <w:r>
        <w:rPr>
          <w:rFonts w:ascii="Times New Roman" w:hAnsi="Times New Roman" w:cs="LMU Lotus"/>
          <w:b w:val="0"/>
          <w:i w:val="0"/>
          <w:rtl w:val="0"/>
        </w:rPr>
        <w:t>2022</w:t>
      </w:r>
      <w:r>
        <w:rPr>
          <w:rFonts w:ascii="Times New Roman" w:hAnsi="Times New Roman" w:cs="LMU Lotus"/>
          <w:b w:val="0"/>
          <w:i w:val="0"/>
          <w:rtl w:val="0"/>
        </w:rPr>
        <w:t xml:space="preserve">_. </w:t>
      </w:r>
      <w:r>
        <w:rPr>
          <w:rFonts w:ascii="Times New Roman" w:hAnsi="Times New Roman" w:cs="LMU Lotus"/>
          <w:b w:val="0"/>
          <w:i w:val="0"/>
          <w:rtl w:val="0"/>
        </w:rPr>
        <w:t>International Energy Agency</w:t>
      </w:r>
      <w:r>
        <w:rPr>
          <w:rFonts w:ascii="Times New Roman" w:hAnsi="Times New Roman" w:cs="LMU Lotus"/>
          <w:b w:val="0"/>
          <w:i w:val="0"/>
          <w:rtl w:val="0"/>
        </w:rPr>
        <w:t>.</w:t>
      </w:r>
    </w:p>
    <w:p>
      <w:pPr>
        <w:bidi w:val="0"/>
      </w:pPr>
      <w:r>
        <w:rPr>
          <w:rFonts w:ascii="Times New Roman" w:hAnsi="Times New Roman" w:cs="LMU Lotus"/>
          <w:b/>
          <w:rtl w:val="0"/>
        </w:rPr>
        <w:t xml:space="preserve">[18] </w:t>
      </w:r>
      <w:r>
        <w:rPr>
          <w:rFonts w:ascii="Times New Roman" w:hAnsi="Times New Roman" w:cs="LMU Lotus"/>
          <w:b w:val="0"/>
          <w:i w:val="0"/>
          <w:rtl w:val="0"/>
        </w:rPr>
        <w:t>IEA PVPS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Trends in Photovoltaic Applications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International Energy Agency Photovoltaic Power Systems Programme</w:t>
      </w:r>
      <w:r>
        <w:rPr>
          <w:rFonts w:ascii="Times New Roman" w:hAnsi="Times New Roman" w:cs="LMU Lotus"/>
          <w:b w:val="0"/>
          <w:i w:val="0"/>
          <w:rtl w:val="0"/>
        </w:rPr>
        <w:t xml:space="preserve">, </w:t>
      </w:r>
      <w:r>
        <w:rPr>
          <w:rFonts w:ascii="Times New Roman" w:hAnsi="Times New Roman" w:cs="LMU Lotus"/>
          <w:b w:val="0"/>
          <w:i w:val="0"/>
          <w:rtl w:val="0"/>
        </w:rPr>
        <w:t>Report IEA</w:t>
      </w:r>
      <w:r>
        <w:rPr>
          <w:rFonts w:ascii="Times New Roman" w:hAnsi="Times New Roman" w:cs="LMU Lotus"/>
          <w:b w:val="0"/>
          <w:i w:val="0"/>
          <w:rtl w:val="0"/>
        </w:rPr>
        <w:t>-</w:t>
      </w:r>
      <w:r>
        <w:rPr>
          <w:rFonts w:ascii="Times New Roman" w:hAnsi="Times New Roman" w:cs="LMU Lotus"/>
          <w:b w:val="0"/>
          <w:i w:val="0"/>
          <w:rtl w:val="0"/>
        </w:rPr>
        <w:t>PVPS T</w:t>
      </w:r>
      <w:r>
        <w:rPr>
          <w:rFonts w:ascii="Times New Roman" w:hAnsi="Times New Roman" w:cs="LMU Lotus"/>
          <w:b w:val="0"/>
          <w:i w:val="0"/>
          <w:rtl w:val="0"/>
        </w:rPr>
        <w:t>1-43</w:t>
      </w:r>
      <w:r>
        <w:rPr>
          <w:rFonts w:ascii="Times New Roman" w:hAnsi="Times New Roman" w:cs="LMU Lotus"/>
          <w:b w:val="0"/>
          <w:i w:val="0"/>
          <w:rtl w:val="0"/>
        </w:rPr>
        <w:t>.</w:t>
      </w:r>
    </w:p>
    <w:p>
      <w:pPr>
        <w:bidi w:val="0"/>
      </w:pPr>
      <w:r>
        <w:rPr>
          <w:rFonts w:ascii="Times New Roman" w:hAnsi="Times New Roman" w:cs="LMU Lotus"/>
          <w:b/>
          <w:rtl w:val="0"/>
        </w:rPr>
        <w:t xml:space="preserve">[19]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w:t>
      </w:r>
      <w:r>
        <w:rPr>
          <w:rFonts w:ascii="Times New Roman" w:hAnsi="Times New Roman" w:cs="LMU Lotus"/>
          <w:b w:val="0"/>
          <w:i w:val="0"/>
          <w:rtl w:val="0"/>
        </w:rPr>
        <w:t xml:space="preserve">: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0"/>
        </w:rPr>
        <w:t>guided fairness shaping for multi</w:t>
      </w:r>
      <w:r>
        <w:rPr>
          <w:rFonts w:ascii="Times New Roman" w:hAnsi="Times New Roman" w:cs="LMU Lotus"/>
          <w:b w:val="0"/>
          <w:i w:val="0"/>
          <w:rtl w:val="0"/>
        </w:rPr>
        <w:t>-</w:t>
      </w:r>
      <w:r>
        <w:rPr>
          <w:rFonts w:ascii="Times New Roman" w:hAnsi="Times New Roman" w:cs="LMU Lotus"/>
          <w:b w:val="0"/>
          <w:i w:val="0"/>
          <w:rtl w:val="0"/>
        </w:rPr>
        <w:t>agent reinforcement learning in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markets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2506.22708</w:t>
      </w:r>
      <w:r>
        <w:rPr>
          <w:rFonts w:ascii="Times New Roman" w:hAnsi="Times New Roman" w:cs="LMU Lotus"/>
          <w:b w:val="0"/>
          <w:i w:val="0"/>
          <w:rtl w:val="0"/>
        </w:rPr>
        <w:t>.</w:t>
      </w:r>
    </w:p>
    <w:p>
      <w:pPr>
        <w:bidi w:val="0"/>
      </w:pPr>
      <w:r>
        <w:rPr>
          <w:rFonts w:ascii="Times New Roman" w:hAnsi="Times New Roman" w:cs="LMU Lotus"/>
          <w:b/>
          <w:rtl w:val="0"/>
        </w:rPr>
        <w:t xml:space="preserve">[20]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0"/>
        </w:rPr>
        <w:t>arXiv preprint</w:t>
      </w:r>
      <w:r>
        <w:rPr>
          <w:rFonts w:ascii="Times New Roman" w:hAnsi="Times New Roman" w:cs="LMU Lotus"/>
          <w:b w:val="0"/>
          <w:i w:val="0"/>
          <w:rtl w:val="0"/>
        </w:rPr>
        <w:t xml:space="preserve">,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2508.18610</w:t>
      </w:r>
      <w:r>
        <w:rPr>
          <w:rFonts w:ascii="Times New Roman" w:hAnsi="Times New Roman" w:cs="LMU Lotus"/>
          <w:b w:val="0"/>
          <w:i w:val="0"/>
          <w:rtl w:val="0"/>
        </w:rPr>
        <w:t>.</w:t>
      </w:r>
    </w:p>
    <w:p>
      <w:pPr>
        <w:bidi w:val="0"/>
      </w:pPr>
      <w:r>
        <w:rPr>
          <w:rFonts w:ascii="Times New Roman" w:hAnsi="Times New Roman" w:cs="LMU Lotus"/>
          <w:b/>
          <w:rtl w:val="0"/>
        </w:rPr>
        <w:t xml:space="preserve">[21]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Chiu</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quantitative measure of fairness and discrimination for resource allocation in shared computer systems</w:t>
      </w:r>
      <w:r>
        <w:rPr>
          <w:rFonts w:ascii="Times New Roman" w:hAnsi="Times New Roman" w:cs="LMU Lotus"/>
          <w:b w:val="0"/>
          <w:i w:val="0"/>
          <w:rtl w:val="0"/>
        </w:rPr>
        <w:t>. _</w:t>
      </w:r>
      <w:r>
        <w:rPr>
          <w:rFonts w:ascii="Times New Roman" w:hAnsi="Times New Roman" w:cs="LMU Lotus"/>
          <w:b w:val="0"/>
          <w:i w:val="0"/>
          <w:rtl w:val="0"/>
        </w:rPr>
        <w:t>DEC Technical Report</w:t>
      </w:r>
      <w:r>
        <w:rPr>
          <w:rFonts w:ascii="Times New Roman" w:hAnsi="Times New Roman" w:cs="LMU Lotus"/>
          <w:b w:val="0"/>
          <w:i w:val="0"/>
          <w:rtl w:val="0"/>
        </w:rPr>
        <w:t xml:space="preserve">_, </w:t>
      </w:r>
      <w:r>
        <w:rPr>
          <w:rFonts w:ascii="Times New Roman" w:hAnsi="Times New Roman" w:cs="LMU Lotus"/>
          <w:b w:val="0"/>
          <w:i w:val="0"/>
          <w:rtl w:val="0"/>
        </w:rPr>
        <w:t>301</w:t>
      </w:r>
      <w:r>
        <w:rPr>
          <w:rFonts w:ascii="Times New Roman" w:hAnsi="Times New Roman" w:cs="LMU Lotus"/>
          <w:b w:val="0"/>
          <w:i w:val="0"/>
          <w:rtl w:val="0"/>
        </w:rPr>
        <w:t>.</w:t>
      </w:r>
    </w:p>
    <w:p>
      <w:pPr>
        <w:bidi w:val="0"/>
      </w:pPr>
      <w:r>
        <w:rPr>
          <w:rFonts w:ascii="Times New Roman" w:hAnsi="Times New Roman" w:cs="LMU Lotus"/>
          <w:b/>
          <w:rtl w:val="0"/>
        </w:rPr>
        <w:t xml:space="preserve">[22] </w:t>
      </w:r>
      <w:r>
        <w:rPr>
          <w:rFonts w:ascii="Times New Roman" w:hAnsi="Times New Roman" w:cs="LMU Lotus"/>
          <w:b w:val="0"/>
          <w:i w:val="0"/>
          <w:rtl w:val="0"/>
        </w:rPr>
        <w:t>John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Srivastava</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trait taxonomy</w:t>
      </w:r>
      <w:r>
        <w:rPr>
          <w:rFonts w:ascii="Times New Roman" w:hAnsi="Times New Roman" w:cs="LMU Lotus"/>
          <w:b w:val="0"/>
          <w:i w:val="0"/>
          <w:rtl w:val="0"/>
        </w:rPr>
        <w:t xml:space="preserve">: </w:t>
      </w:r>
      <w:r>
        <w:rPr>
          <w:rFonts w:ascii="Times New Roman" w:hAnsi="Times New Roman" w:cs="LMU Lotus"/>
          <w:b w:val="0"/>
          <w:i w:val="0"/>
          <w:rtl w:val="0"/>
        </w:rPr>
        <w:t>History</w:t>
      </w:r>
      <w:r>
        <w:rPr>
          <w:rFonts w:ascii="Times New Roman" w:hAnsi="Times New Roman" w:cs="LMU Lotus"/>
          <w:b w:val="0"/>
          <w:i w:val="0"/>
          <w:rtl w:val="0"/>
        </w:rPr>
        <w:t xml:space="preserve">, </w:t>
      </w:r>
      <w:r>
        <w:rPr>
          <w:rFonts w:ascii="Times New Roman" w:hAnsi="Times New Roman" w:cs="LMU Lotus"/>
          <w:b w:val="0"/>
          <w:i w:val="0"/>
          <w:rtl w:val="0"/>
        </w:rPr>
        <w:t>measurement</w:t>
      </w:r>
      <w:r>
        <w:rPr>
          <w:rFonts w:ascii="Times New Roman" w:hAnsi="Times New Roman" w:cs="LMU Lotus"/>
          <w:b w:val="0"/>
          <w:i w:val="0"/>
          <w:rtl w:val="0"/>
        </w:rPr>
        <w:t xml:space="preserve">, </w:t>
      </w:r>
      <w:r>
        <w:rPr>
          <w:rFonts w:ascii="Times New Roman" w:hAnsi="Times New Roman" w:cs="LMU Lotus"/>
          <w:b w:val="0"/>
          <w:i w:val="0"/>
          <w:rtl w:val="0"/>
        </w:rPr>
        <w:t>and theoretical perspectives</w:t>
      </w:r>
      <w:r>
        <w:rPr>
          <w:rFonts w:ascii="Times New Roman" w:hAnsi="Times New Roman" w:cs="LMU Lotus"/>
          <w:b w:val="0"/>
          <w:i w:val="0"/>
          <w:rtl w:val="0"/>
        </w:rPr>
        <w:t xml:space="preserve">. </w:t>
      </w:r>
      <w:r>
        <w:rPr>
          <w:rFonts w:ascii="Times New Roman" w:hAnsi="Times New Roman" w:cs="LMU Lotus"/>
          <w:b w:val="0"/>
          <w:i w:val="0"/>
          <w:rtl w:val="0"/>
        </w:rPr>
        <w:t>In L</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 xml:space="preserve">Pervin </w:t>
      </w:r>
      <w:r>
        <w:rPr>
          <w:rFonts w:ascii="Times New Roman" w:hAnsi="Times New Roman" w:cs="LMU Lotus"/>
          <w:b w:val="0"/>
          <w:i w:val="0"/>
          <w:rtl w:val="0"/>
        </w:rPr>
        <w:t xml:space="preserve">&amp;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John (Eds</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Handbook of Personality</w:t>
      </w:r>
      <w:r>
        <w:rPr>
          <w:rFonts w:ascii="Times New Roman" w:hAnsi="Times New Roman" w:cs="LMU Lotus"/>
          <w:b w:val="0"/>
          <w:i w:val="0"/>
          <w:rtl w:val="0"/>
        </w:rPr>
        <w:t xml:space="preserve">: </w:t>
      </w:r>
      <w:r>
        <w:rPr>
          <w:rFonts w:ascii="Times New Roman" w:hAnsi="Times New Roman" w:cs="LMU Lotus"/>
          <w:b w:val="0"/>
          <w:i w:val="0"/>
          <w:rtl w:val="0"/>
        </w:rPr>
        <w:t>Theory and Research</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102</w:t>
      </w:r>
      <w:r>
        <w:rPr>
          <w:rFonts w:ascii="Times New Roman" w:hAnsi="Times New Roman" w:cs="LMU Lotus"/>
          <w:b w:val="0"/>
          <w:i w:val="0"/>
          <w:rtl w:val="0"/>
        </w:rPr>
        <w:t>–</w:t>
      </w:r>
      <w:r>
        <w:rPr>
          <w:rFonts w:ascii="Times New Roman" w:hAnsi="Times New Roman" w:cs="LMU Lotus"/>
          <w:b w:val="0"/>
          <w:i w:val="0"/>
          <w:rtl w:val="0"/>
        </w:rPr>
        <w:t>138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[23] </w:t>
      </w:r>
      <w:r>
        <w:rPr>
          <w:rFonts w:ascii="Times New Roman" w:hAnsi="Times New Roman" w:cs="LMU Lotus"/>
          <w:b w:val="0"/>
          <w:i w:val="0"/>
          <w:rtl w:val="0"/>
        </w:rPr>
        <w:t>Kollock</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Social dilemmas in cyberspace</w:t>
      </w:r>
      <w:r>
        <w:rPr>
          <w:rFonts w:ascii="Times New Roman" w:hAnsi="Times New Roman" w:cs="LMU Lotus"/>
          <w:b w:val="0"/>
          <w:i w:val="0"/>
          <w:rtl w:val="0"/>
        </w:rPr>
        <w:t xml:space="preserve">. </w:t>
      </w:r>
      <w:r>
        <w:rPr>
          <w:rFonts w:ascii="Times New Roman" w:hAnsi="Times New Roman" w:cs="LMU Lotus"/>
          <w:b w:val="0"/>
          <w:i w:val="0"/>
          <w:rtl w:val="0"/>
        </w:rPr>
        <w:t>In P</w:t>
      </w:r>
      <w:r>
        <w:rPr>
          <w:rFonts w:ascii="Times New Roman" w:hAnsi="Times New Roman" w:cs="LMU Lotus"/>
          <w:b w:val="0"/>
          <w:i w:val="0"/>
          <w:rtl w:val="0"/>
        </w:rPr>
        <w:t xml:space="preserve">. </w:t>
      </w:r>
      <w:r>
        <w:rPr>
          <w:rFonts w:ascii="Times New Roman" w:hAnsi="Times New Roman" w:cs="LMU Lotus"/>
          <w:b w:val="0"/>
          <w:i w:val="0"/>
          <w:rtl w:val="0"/>
        </w:rPr>
        <w:t xml:space="preserve">Kollock </w:t>
      </w:r>
      <w:r>
        <w:rPr>
          <w:rFonts w:ascii="Times New Roman" w:hAnsi="Times New Roman" w:cs="LMU Lotus"/>
          <w:b w:val="0"/>
          <w:i w:val="0"/>
          <w:rtl w:val="0"/>
        </w:rPr>
        <w:t xml:space="preserve">&amp;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Smith (Eds</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Communities in Cyberspace</w:t>
      </w:r>
      <w:r>
        <w:rPr>
          <w:rFonts w:ascii="Times New Roman" w:hAnsi="Times New Roman" w:cs="LMU Lotus"/>
          <w:b w:val="0"/>
          <w:i w:val="0"/>
          <w:rtl w:val="0"/>
        </w:rPr>
        <w:t xml:space="preserve">_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219</w:t>
      </w:r>
      <w:r>
        <w:rPr>
          <w:rFonts w:ascii="Times New Roman" w:hAnsi="Times New Roman" w:cs="LMU Lotus"/>
          <w:b w:val="0"/>
          <w:i w:val="0"/>
          <w:rtl w:val="0"/>
        </w:rPr>
        <w:t>–</w:t>
      </w:r>
      <w:r>
        <w:rPr>
          <w:rFonts w:ascii="Times New Roman" w:hAnsi="Times New Roman" w:cs="LMU Lotus"/>
          <w:b w:val="0"/>
          <w:i w:val="0"/>
          <w:rtl w:val="0"/>
        </w:rPr>
        <w:t>237</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Routledge</w:t>
      </w:r>
      <w:r>
        <w:rPr>
          <w:rFonts w:ascii="Times New Roman" w:hAnsi="Times New Roman" w:cs="LMU Lotus"/>
          <w:b w:val="0"/>
          <w:i w:val="0"/>
          <w:rtl w:val="0"/>
        </w:rPr>
        <w:t>.</w:t>
      </w:r>
    </w:p>
    <w:p>
      <w:pPr>
        <w:bidi w:val="0"/>
      </w:pPr>
      <w:r>
        <w:rPr>
          <w:rFonts w:ascii="Times New Roman" w:hAnsi="Times New Roman" w:cs="LMU Lotus"/>
          <w:b/>
          <w:rtl w:val="0"/>
        </w:rPr>
        <w:t xml:space="preserve">[24] </w:t>
      </w:r>
      <w:r>
        <w:rPr>
          <w:rFonts w:ascii="Times New Roman" w:hAnsi="Times New Roman" w:cs="LMU Lotus"/>
          <w:b w:val="0"/>
          <w:i w:val="0"/>
          <w:rtl w:val="0"/>
        </w:rPr>
        <w:t>Kusatake</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Imahori</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Shinomiya</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model for optimizing both efficiency and fairness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5501</w:t>
      </w:r>
      <w:r>
        <w:rPr>
          <w:rFonts w:ascii="Times New Roman" w:hAnsi="Times New Roman" w:cs="LMU Lotus"/>
          <w:b w:val="0"/>
          <w:i w:val="0"/>
          <w:rtl w:val="0"/>
        </w:rPr>
        <w:t>.</w:t>
      </w:r>
    </w:p>
    <w:p>
      <w:pPr>
        <w:bidi w:val="0"/>
      </w:pPr>
      <w:r>
        <w:rPr>
          <w:rFonts w:ascii="Times New Roman" w:hAnsi="Times New Roman" w:cs="LMU Lotus"/>
          <w:b/>
          <w:rtl w:val="0"/>
        </w:rPr>
        <w:t xml:space="preserve">[25] </w:t>
      </w:r>
      <w:r>
        <w:rPr>
          <w:rFonts w:ascii="Times New Roman" w:hAnsi="Times New Roman" w:cs="LMU Lotus"/>
          <w:b w:val="0"/>
          <w:i w:val="0"/>
          <w:rtl w:val="0"/>
        </w:rPr>
        <w:t>Law</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2015</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Simulation Modeling and Analysis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McGraw</w:t>
      </w:r>
      <w:r>
        <w:rPr>
          <w:rFonts w:ascii="Times New Roman" w:hAnsi="Times New Roman" w:cs="LMU Lotus"/>
          <w:b w:val="0"/>
          <w:i w:val="0"/>
          <w:rtl w:val="0"/>
        </w:rPr>
        <w:t>-</w:t>
      </w:r>
      <w:r>
        <w:rPr>
          <w:rFonts w:ascii="Times New Roman" w:hAnsi="Times New Roman" w:cs="LMU Lotus"/>
          <w:b w:val="0"/>
          <w:i w:val="0"/>
          <w:rtl w:val="0"/>
        </w:rPr>
        <w:t>Hill Education</w:t>
      </w:r>
      <w:r>
        <w:rPr>
          <w:rFonts w:ascii="Times New Roman" w:hAnsi="Times New Roman" w:cs="LMU Lotus"/>
          <w:b w:val="0"/>
          <w:i w:val="0"/>
          <w:rtl w:val="0"/>
        </w:rPr>
        <w:t>.</w:t>
      </w:r>
    </w:p>
    <w:p>
      <w:pPr>
        <w:bidi w:val="0"/>
      </w:pPr>
      <w:r>
        <w:rPr>
          <w:rFonts w:ascii="Times New Roman" w:hAnsi="Times New Roman" w:cs="LMU Lotus"/>
          <w:b/>
          <w:rtl w:val="0"/>
        </w:rPr>
        <w:t xml:space="preserve">[26]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RESU</w:t>
      </w:r>
      <w:r>
        <w:rPr>
          <w:rFonts w:ascii="Times New Roman" w:hAnsi="Times New Roman" w:cs="LMU Lotus"/>
          <w:b w:val="0"/>
          <w:i w:val="0"/>
          <w:rtl w:val="0"/>
        </w:rPr>
        <w:t>7</w:t>
      </w:r>
      <w:r>
        <w:rPr>
          <w:rFonts w:ascii="Times New Roman" w:hAnsi="Times New Roman" w:cs="LMU Lotus"/>
          <w:b w:val="0"/>
          <w:i w:val="0"/>
          <w:rtl w:val="0"/>
        </w:rPr>
        <w:t>H Residential Energy Storage System</w:t>
      </w:r>
      <w:r>
        <w:rPr>
          <w:rFonts w:ascii="Times New Roman" w:hAnsi="Times New Roman" w:cs="LMU Lotus"/>
          <w:b w:val="0"/>
          <w:i w:val="0"/>
          <w:rtl w:val="0"/>
        </w:rPr>
        <w:t xml:space="preserve">: </w:t>
      </w:r>
      <w:r>
        <w:rPr>
          <w:rFonts w:ascii="Times New Roman" w:hAnsi="Times New Roman" w:cs="LMU Lotus"/>
          <w:b w:val="0"/>
          <w:i w:val="0"/>
          <w:rtl w:val="0"/>
        </w:rPr>
        <w:t>Product Specification</w:t>
      </w:r>
      <w:r>
        <w:rPr>
          <w:rFonts w:ascii="Times New Roman" w:hAnsi="Times New Roman" w:cs="LMU Lotus"/>
          <w:b w:val="0"/>
          <w:i w:val="0"/>
          <w:rtl w:val="0"/>
        </w:rPr>
        <w:t xml:space="preserve">_.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Retrieved from https</w:t>
      </w:r>
      <w:r>
        <w:rPr>
          <w:rFonts w:ascii="Times New Roman" w:hAnsi="Times New Roman" w:cs="LMU Lotus"/>
          <w:b w:val="0"/>
          <w:i w:val="0"/>
          <w:rtl w:val="0"/>
        </w:rPr>
        <w:t>://</w:t>
      </w:r>
      <w:r>
        <w:rPr>
          <w:rFonts w:ascii="Times New Roman" w:hAnsi="Times New Roman" w:cs="LMU Lotus"/>
          <w:b w:val="0"/>
          <w:i w:val="0"/>
          <w:rtl w:val="0"/>
        </w:rPr>
        <w:t>www</w:t>
      </w:r>
      <w:r>
        <w:rPr>
          <w:rFonts w:ascii="Times New Roman" w:hAnsi="Times New Roman" w:cs="LMU Lotus"/>
          <w:b w:val="0"/>
          <w:i w:val="0"/>
          <w:rtl w:val="0"/>
        </w:rPr>
        <w:t>.</w:t>
      </w:r>
      <w:r>
        <w:rPr>
          <w:rFonts w:ascii="Times New Roman" w:hAnsi="Times New Roman" w:cs="LMU Lotus"/>
          <w:b w:val="0"/>
          <w:i w:val="0"/>
          <w:rtl w:val="0"/>
        </w:rPr>
        <w:t>lgessbattery</w:t>
      </w:r>
      <w:r>
        <w:rPr>
          <w:rFonts w:ascii="Times New Roman" w:hAnsi="Times New Roman" w:cs="LMU Lotus"/>
          <w:b w:val="0"/>
          <w:i w:val="0"/>
          <w:rtl w:val="0"/>
        </w:rPr>
        <w:t>.</w:t>
      </w:r>
      <w:r>
        <w:rPr>
          <w:rFonts w:ascii="Times New Roman" w:hAnsi="Times New Roman" w:cs="LMU Lotus"/>
          <w:b w:val="0"/>
          <w:i w:val="0"/>
          <w:rtl w:val="0"/>
        </w:rPr>
        <w:t>com</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us</w:t>
      </w:r>
      <w:r>
        <w:rPr>
          <w:rFonts w:ascii="Times New Roman" w:hAnsi="Times New Roman" w:cs="LMU Lotus"/>
          <w:b w:val="0"/>
          <w:i w:val="0"/>
          <w:rtl w:val="0"/>
        </w:rPr>
        <w:t>/</w:t>
      </w:r>
      <w:r>
        <w:rPr>
          <w:rFonts w:ascii="Times New Roman" w:hAnsi="Times New Roman" w:cs="LMU Lotus"/>
          <w:b w:val="0"/>
          <w:i w:val="0"/>
          <w:rtl w:val="0"/>
        </w:rPr>
        <w:t>home</w:t>
      </w:r>
      <w:r>
        <w:rPr>
          <w:rFonts w:ascii="Times New Roman" w:hAnsi="Times New Roman" w:cs="LMU Lotus"/>
          <w:b w:val="0"/>
          <w:i w:val="0"/>
          <w:rtl w:val="0"/>
        </w:rPr>
        <w:t>-</w:t>
      </w:r>
      <w:r>
        <w:rPr>
          <w:rFonts w:ascii="Times New Roman" w:hAnsi="Times New Roman" w:cs="LMU Lotus"/>
          <w:b w:val="0"/>
          <w:i w:val="0"/>
          <w:rtl w:val="0"/>
        </w:rPr>
        <w:t>battery</w:t>
      </w:r>
      <w:r>
        <w:rPr>
          <w:rFonts w:ascii="Times New Roman" w:hAnsi="Times New Roman" w:cs="LMU Lotus"/>
          <w:b w:val="0"/>
          <w:i w:val="0"/>
          <w:rtl w:val="0"/>
        </w:rPr>
        <w:t>/</w:t>
      </w:r>
      <w:r>
        <w:rPr>
          <w:rFonts w:ascii="Times New Roman" w:hAnsi="Times New Roman" w:cs="LMU Lotus"/>
          <w:b w:val="0"/>
          <w:i w:val="0"/>
          <w:rtl w:val="0"/>
        </w:rPr>
        <w:t>product</w:t>
      </w:r>
      <w:r>
        <w:rPr>
          <w:rFonts w:ascii="Times New Roman" w:hAnsi="Times New Roman" w:cs="LMU Lotus"/>
          <w:b w:val="0"/>
          <w:i w:val="0"/>
          <w:rtl w:val="0"/>
        </w:rPr>
        <w:t>-</w:t>
      </w:r>
      <w:r>
        <w:rPr>
          <w:rFonts w:ascii="Times New Roman" w:hAnsi="Times New Roman" w:cs="LMU Lotus"/>
          <w:b w:val="0"/>
          <w:i w:val="0"/>
          <w:rtl w:val="0"/>
        </w:rPr>
        <w:t>info</w:t>
      </w:r>
      <w:r>
        <w:rPr>
          <w:rFonts w:ascii="Times New Roman" w:hAnsi="Times New Roman" w:cs="LMU Lotus"/>
          <w:b w:val="0"/>
          <w:i w:val="0"/>
          <w:rtl w:val="0"/>
        </w:rPr>
        <w:t>.</w:t>
      </w:r>
      <w:r>
        <w:rPr>
          <w:rFonts w:ascii="Times New Roman" w:hAnsi="Times New Roman" w:cs="LMU Lotus"/>
          <w:b w:val="0"/>
          <w:i w:val="0"/>
          <w:rtl w:val="0"/>
        </w:rPr>
        <w:t>lg</w:t>
      </w:r>
    </w:p>
    <w:p>
      <w:pPr>
        <w:bidi w:val="0"/>
      </w:pPr>
      <w:r>
        <w:rPr>
          <w:rFonts w:ascii="Times New Roman" w:hAnsi="Times New Roman" w:cs="LMU Lotus"/>
          <w:b/>
          <w:rtl w:val="0"/>
        </w:rPr>
        <w:t xml:space="preserve">[27] </w:t>
      </w:r>
      <w:r>
        <w:rPr>
          <w:rFonts w:ascii="Times New Roman" w:hAnsi="Times New Roman" w:cs="LMU Lotus"/>
          <w:b w:val="0"/>
          <w:i w:val="0"/>
          <w:rtl w:val="0"/>
        </w:rPr>
        <w:t>Lowe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Tamar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Harb</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Abbeel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Mordatch</w:t>
      </w:r>
      <w:r>
        <w:rPr>
          <w:rFonts w:ascii="Times New Roman" w:hAnsi="Times New Roman" w:cs="LMU Lotus"/>
          <w:b w:val="0"/>
          <w:i w:val="0"/>
          <w:rtl w:val="0"/>
        </w:rPr>
        <w:t xml:space="preserve">, </w:t>
      </w:r>
      <w:r>
        <w:rPr>
          <w:rFonts w:ascii="Times New Roman" w:hAnsi="Times New Roman" w:cs="LMU Lotus"/>
          <w:b w:val="0"/>
          <w:i w:val="0"/>
          <w:rtl w:val="0"/>
        </w:rPr>
        <w:t>I</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2017</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actor</w:t>
      </w:r>
      <w:r>
        <w:rPr>
          <w:rFonts w:ascii="Times New Roman" w:hAnsi="Times New Roman" w:cs="LMU Lotus"/>
          <w:b w:val="0"/>
          <w:i w:val="0"/>
          <w:rtl w:val="0"/>
        </w:rPr>
        <w:t>-</w:t>
      </w:r>
      <w:r>
        <w:rPr>
          <w:rFonts w:ascii="Times New Roman" w:hAnsi="Times New Roman" w:cs="LMU Lotus"/>
          <w:b w:val="0"/>
          <w:i w:val="0"/>
          <w:rtl w:val="0"/>
        </w:rPr>
        <w:t>critic for mixed cooperative</w:t>
      </w:r>
      <w:r>
        <w:rPr>
          <w:rFonts w:ascii="Times New Roman" w:hAnsi="Times New Roman" w:cs="LMU Lotus"/>
          <w:b w:val="0"/>
          <w:i w:val="0"/>
          <w:rtl w:val="0"/>
        </w:rPr>
        <w:t>-</w:t>
      </w:r>
      <w:r>
        <w:rPr>
          <w:rFonts w:ascii="Times New Roman" w:hAnsi="Times New Roman" w:cs="LMU Lotus"/>
          <w:b w:val="0"/>
          <w:i w:val="0"/>
          <w:rtl w:val="0"/>
        </w:rPr>
        <w:t>competitive environments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30</w:t>
      </w:r>
      <w:r>
        <w:rPr>
          <w:rFonts w:ascii="Times New Roman" w:hAnsi="Times New Roman" w:cs="LMU Lotus"/>
          <w:b w:val="0"/>
          <w:i w:val="0"/>
          <w:rtl w:val="0"/>
        </w:rPr>
        <w:t>.</w:t>
      </w:r>
    </w:p>
    <w:p>
      <w:pPr>
        <w:bidi w:val="0"/>
      </w:pPr>
      <w:r>
        <w:rPr>
          <w:rFonts w:ascii="Times New Roman" w:hAnsi="Times New Roman" w:cs="LMU Lotus"/>
          <w:b/>
          <w:rtl w:val="0"/>
        </w:rPr>
        <w:t xml:space="preserve">[28] </w:t>
      </w:r>
      <w:r>
        <w:rPr>
          <w:rFonts w:ascii="Times New Roman" w:hAnsi="Times New Roman" w:cs="LMU Lotus"/>
          <w:b w:val="0"/>
          <w:i w:val="0"/>
          <w:rtl w:val="0"/>
        </w:rPr>
        <w:t>Matignon</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Laurent</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Le Fort</w:t>
      </w:r>
      <w:r>
        <w:rPr>
          <w:rFonts w:ascii="Times New Roman" w:hAnsi="Times New Roman" w:cs="LMU Lotus"/>
          <w:b w:val="0"/>
          <w:i w:val="0"/>
          <w:rtl w:val="0"/>
        </w:rPr>
        <w:t>-</w:t>
      </w:r>
      <w:r>
        <w:rPr>
          <w:rFonts w:ascii="Times New Roman" w:hAnsi="Times New Roman" w:cs="LMU Lotus"/>
          <w:b w:val="0"/>
          <w:i w:val="0"/>
          <w:rtl w:val="0"/>
        </w:rPr>
        <w:t>Piat</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Independent reinforcement learners in cooperative Markov games</w:t>
      </w:r>
      <w:r>
        <w:rPr>
          <w:rFonts w:ascii="Times New Roman" w:hAnsi="Times New Roman" w:cs="LMU Lotus"/>
          <w:b w:val="0"/>
          <w:i w:val="0"/>
          <w:rtl w:val="0"/>
        </w:rPr>
        <w:t xml:space="preserve">: </w:t>
      </w:r>
      <w:r>
        <w:rPr>
          <w:rFonts w:ascii="Times New Roman" w:hAnsi="Times New Roman" w:cs="LMU Lotus"/>
          <w:b w:val="0"/>
          <w:i w:val="0"/>
          <w:rtl w:val="0"/>
        </w:rPr>
        <w:t>A survey regarding coordination problems</w:t>
      </w:r>
      <w:r>
        <w:rPr>
          <w:rFonts w:ascii="Times New Roman" w:hAnsi="Times New Roman" w:cs="LMU Lotus"/>
          <w:b w:val="0"/>
          <w:i w:val="0"/>
          <w:rtl w:val="0"/>
        </w:rPr>
        <w:t>. _</w:t>
      </w:r>
      <w:r>
        <w:rPr>
          <w:rFonts w:ascii="Times New Roman" w:hAnsi="Times New Roman" w:cs="LMU Lotus"/>
          <w:b w:val="0"/>
          <w:i w:val="0"/>
          <w:rtl w:val="0"/>
        </w:rPr>
        <w:t>The Knowledge Engineering Review</w:t>
      </w:r>
      <w:r>
        <w:rPr>
          <w:rFonts w:ascii="Times New Roman" w:hAnsi="Times New Roman" w:cs="LMU Lotus"/>
          <w:b w:val="0"/>
          <w:i w:val="0"/>
          <w:rtl w:val="0"/>
        </w:rPr>
        <w:t xml:space="preserve">_, </w:t>
      </w:r>
      <w:r>
        <w:rPr>
          <w:rFonts w:ascii="Times New Roman" w:hAnsi="Times New Roman" w:cs="LMU Lotus"/>
          <w:b w:val="0"/>
          <w:i w:val="0"/>
          <w:rtl w:val="0"/>
        </w:rPr>
        <w:t>27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[29] </w:t>
      </w:r>
      <w:r>
        <w:rPr>
          <w:rFonts w:ascii="Times New Roman" w:hAnsi="Times New Roman" w:cs="LMU Lotus"/>
          <w:b w:val="0"/>
          <w:i w:val="0"/>
          <w:rtl w:val="0"/>
        </w:rPr>
        <w:t>May</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Huang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multi</w:t>
      </w:r>
      <w:r>
        <w:rPr>
          <w:rFonts w:ascii="Times New Roman" w:hAnsi="Times New Roman" w:cs="LMU Lotus"/>
          <w:b w:val="0"/>
          <w:i w:val="0"/>
          <w:rtl w:val="0"/>
        </w:rPr>
        <w:t>-</w:t>
      </w:r>
      <w:r>
        <w:rPr>
          <w:rFonts w:ascii="Times New Roman" w:hAnsi="Times New Roman" w:cs="LMU Lotus"/>
          <w:b w:val="0"/>
          <w:i w:val="0"/>
          <w:rtl w:val="0"/>
        </w:rPr>
        <w:t>agent reinforcement learning approach for investigating and optimising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prosumer energy markets</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334</w:t>
      </w:r>
      <w:r>
        <w:rPr>
          <w:rFonts w:ascii="Times New Roman" w:hAnsi="Times New Roman" w:cs="LMU Lotus"/>
          <w:b w:val="0"/>
          <w:i w:val="0"/>
          <w:rtl w:val="0"/>
        </w:rPr>
        <w:t xml:space="preserve">, </w:t>
      </w:r>
      <w:r>
        <w:rPr>
          <w:rFonts w:ascii="Times New Roman" w:hAnsi="Times New Roman" w:cs="LMU Lotus"/>
          <w:b w:val="0"/>
          <w:i w:val="0"/>
          <w:rtl w:val="0"/>
        </w:rPr>
        <w:t>120705</w:t>
      </w:r>
      <w:r>
        <w:rPr>
          <w:rFonts w:ascii="Times New Roman" w:hAnsi="Times New Roman" w:cs="LMU Lotus"/>
          <w:b w:val="0"/>
          <w:i w:val="0"/>
          <w:rtl w:val="0"/>
        </w:rPr>
        <w:t>.</w:t>
      </w:r>
    </w:p>
    <w:p>
      <w:pPr>
        <w:bidi w:val="0"/>
      </w:pPr>
      <w:r>
        <w:rPr>
          <w:rFonts w:ascii="Times New Roman" w:hAnsi="Times New Roman" w:cs="LMU Lotus"/>
          <w:b/>
          <w:rtl w:val="0"/>
        </w:rPr>
        <w:t xml:space="preserve">[30] </w:t>
      </w:r>
      <w:r>
        <w:rPr>
          <w:rFonts w:ascii="Times New Roman" w:hAnsi="Times New Roman" w:cs="LMU Lotus"/>
          <w:b w:val="0"/>
          <w:i w:val="0"/>
          <w:rtl w:val="0"/>
        </w:rPr>
        <w:t>McCrae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Costa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Personality in Adulthood</w:t>
      </w:r>
      <w:r>
        <w:rPr>
          <w:rFonts w:ascii="Times New Roman" w:hAnsi="Times New Roman" w:cs="LMU Lotus"/>
          <w:b w:val="0"/>
          <w:i w:val="0"/>
          <w:rtl w:val="0"/>
        </w:rPr>
        <w:t xml:space="preserve">: </w:t>
      </w:r>
      <w:r>
        <w:rPr>
          <w:rFonts w:ascii="Times New Roman" w:hAnsi="Times New Roman" w:cs="LMU Lotus"/>
          <w:b w:val="0"/>
          <w:i w:val="0"/>
          <w:rtl w:val="0"/>
        </w:rPr>
        <w:t>A Five</w:t>
      </w:r>
      <w:r>
        <w:rPr>
          <w:rFonts w:ascii="Times New Roman" w:hAnsi="Times New Roman" w:cs="LMU Lotus"/>
          <w:b w:val="0"/>
          <w:i w:val="0"/>
          <w:rtl w:val="0"/>
        </w:rPr>
        <w:t>-</w:t>
      </w:r>
      <w:r>
        <w:rPr>
          <w:rFonts w:ascii="Times New Roman" w:hAnsi="Times New Roman" w:cs="LMU Lotus"/>
          <w:b w:val="0"/>
          <w:i w:val="0"/>
          <w:rtl w:val="0"/>
        </w:rPr>
        <w:t>Factor Theory Perspective</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[31] </w:t>
      </w:r>
      <w:r>
        <w:rPr>
          <w:rFonts w:ascii="Times New Roman" w:hAnsi="Times New Roman" w:cs="LMU Lotus"/>
          <w:b w:val="0"/>
          <w:i w:val="0"/>
          <w:rtl w:val="0"/>
        </w:rPr>
        <w:t>Montgomery</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2017</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Design and Analysis of Experiments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Wiley</w:t>
      </w:r>
      <w:r>
        <w:rPr>
          <w:rFonts w:ascii="Times New Roman" w:hAnsi="Times New Roman" w:cs="LMU Lotus"/>
          <w:b w:val="0"/>
          <w:i w:val="0"/>
          <w:rtl w:val="0"/>
        </w:rPr>
        <w:t>.</w:t>
      </w:r>
    </w:p>
    <w:p>
      <w:pPr>
        <w:bidi w:val="0"/>
      </w:pPr>
      <w:r>
        <w:rPr>
          <w:rFonts w:ascii="Times New Roman" w:hAnsi="Times New Roman" w:cs="LMU Lotus"/>
          <w:b/>
          <w:rtl w:val="0"/>
        </w:rPr>
        <w:t xml:space="preserve">[32] </w:t>
      </w:r>
      <w:r>
        <w:rPr>
          <w:rFonts w:ascii="Times New Roman" w:hAnsi="Times New Roman" w:cs="LMU Lotus"/>
          <w:b w:val="0"/>
          <w:i w:val="0"/>
          <w:rtl w:val="0"/>
        </w:rPr>
        <w:t>Moret</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&amp; </w:t>
      </w:r>
      <w:r>
        <w:rPr>
          <w:rFonts w:ascii="Times New Roman" w:hAnsi="Times New Roman" w:cs="LMU Lotus"/>
          <w:b w:val="0"/>
          <w:i w:val="0"/>
          <w:rtl w:val="0"/>
        </w:rPr>
        <w:t>Pinson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0"/>
        </w:rPr>
        <w:t>A community and fairness based approach to future electricity markets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3994</w:t>
      </w:r>
      <w:r>
        <w:rPr>
          <w:rFonts w:ascii="Times New Roman" w:hAnsi="Times New Roman" w:cs="LMU Lotus"/>
          <w:b w:val="0"/>
          <w:i w:val="0"/>
          <w:rtl w:val="0"/>
        </w:rPr>
        <w:t>–</w:t>
      </w:r>
      <w:r>
        <w:rPr>
          <w:rFonts w:ascii="Times New Roman" w:hAnsi="Times New Roman" w:cs="LMU Lotus"/>
          <w:b w:val="0"/>
          <w:i w:val="0"/>
          <w:rtl w:val="0"/>
        </w:rPr>
        <w:t>4004</w:t>
      </w:r>
      <w:r>
        <w:rPr>
          <w:rFonts w:ascii="Times New Roman" w:hAnsi="Times New Roman" w:cs="LMU Lotus"/>
          <w:b w:val="0"/>
          <w:i w:val="0"/>
          <w:rtl w:val="0"/>
        </w:rPr>
        <w:t>.</w:t>
      </w:r>
    </w:p>
    <w:p>
      <w:pPr>
        <w:bidi w:val="0"/>
      </w:pPr>
      <w:r>
        <w:rPr>
          <w:rFonts w:ascii="Times New Roman" w:hAnsi="Times New Roman" w:cs="LMU Lotus"/>
          <w:b/>
          <w:rtl w:val="0"/>
        </w:rPr>
        <w:t xml:space="preserve">[33] </w:t>
      </w:r>
      <w:r>
        <w:rPr>
          <w:rFonts w:ascii="Times New Roman" w:hAnsi="Times New Roman" w:cs="LMU Lotus"/>
          <w:b w:val="0"/>
          <w:i w:val="0"/>
          <w:rtl w:val="0"/>
        </w:rPr>
        <w:t>Ofgem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Decision on Typical Domestic Consumption Values (TDCVs)</w:t>
      </w:r>
      <w:r>
        <w:rPr>
          <w:rFonts w:ascii="Times New Roman" w:hAnsi="Times New Roman" w:cs="LMU Lotus"/>
          <w:b w:val="0"/>
          <w:i w:val="0"/>
          <w:rtl w:val="0"/>
        </w:rPr>
        <w:t xml:space="preserve">. </w:t>
      </w:r>
      <w:r>
        <w:rPr>
          <w:rFonts w:ascii="Times New Roman" w:hAnsi="Times New Roman" w:cs="LMU Lotus"/>
          <w:b w:val="0"/>
          <w:i w:val="0"/>
          <w:rtl w:val="0"/>
        </w:rPr>
        <w:t>Office of Gas and Electricity Markets</w:t>
      </w:r>
      <w:r>
        <w:rPr>
          <w:rFonts w:ascii="Times New Roman" w:hAnsi="Times New Roman" w:cs="LMU Lotus"/>
          <w:b w:val="0"/>
          <w:i w:val="0"/>
          <w:rtl w:val="0"/>
        </w:rPr>
        <w:t>.</w:t>
      </w:r>
    </w:p>
    <w:p>
      <w:pPr>
        <w:bidi w:val="0"/>
      </w:pPr>
      <w:r>
        <w:rPr>
          <w:rFonts w:ascii="Times New Roman" w:hAnsi="Times New Roman" w:cs="LMU Lotus"/>
          <w:b/>
          <w:rtl w:val="0"/>
        </w:rPr>
        <w:t xml:space="preserve">[34] </w:t>
      </w:r>
      <w:r>
        <w:rPr>
          <w:rFonts w:ascii="Times New Roman" w:hAnsi="Times New Roman" w:cs="LMU Lotus"/>
          <w:b w:val="0"/>
          <w:i w:val="0"/>
          <w:rtl w:val="0"/>
        </w:rPr>
        <w:t>Oliehoek</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Amato</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2016</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A Concise Introduction to Decentralized POMDPs</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[35]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1990</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Governing the Commons</w:t>
      </w:r>
      <w:r>
        <w:rPr>
          <w:rFonts w:ascii="Times New Roman" w:hAnsi="Times New Roman" w:cs="LMU Lotus"/>
          <w:b w:val="0"/>
          <w:i w:val="0"/>
          <w:rtl w:val="0"/>
        </w:rPr>
        <w:t xml:space="preserve">: </w:t>
      </w:r>
      <w:r>
        <w:rPr>
          <w:rFonts w:ascii="Times New Roman" w:hAnsi="Times New Roman" w:cs="LMU Lotus"/>
          <w:b w:val="0"/>
          <w:i w:val="0"/>
          <w:rtl w:val="0"/>
        </w:rPr>
        <w:t>The Evolution of Institutions for Collective Action</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[36] </w:t>
      </w:r>
      <w:r>
        <w:rPr>
          <w:rFonts w:ascii="Times New Roman" w:hAnsi="Times New Roman" w:cs="LMU Lotus"/>
          <w:b w:val="0"/>
          <w:i w:val="0"/>
          <w:rtl w:val="0"/>
        </w:rPr>
        <w:t>Park</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w:t>
      </w:r>
      <w:r>
        <w:rPr>
          <w:rFonts w:ascii="Times New Roman" w:hAnsi="Times New Roman" w:cs="LMU Lotus"/>
          <w:b w:val="0"/>
          <w:i w:val="0"/>
          <w:rtl w:val="0"/>
        </w:rPr>
        <w:t>Brien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Cai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Morris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Liang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Bernstein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0"/>
        </w:rPr>
        <w:t>Interactive simulacra of human behavior</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36</w:t>
      </w:r>
      <w:r>
        <w:rPr>
          <w:rFonts w:ascii="Times New Roman" w:hAnsi="Times New Roman" w:cs="LMU Lotus"/>
          <w:b w:val="0"/>
          <w:i w:val="0"/>
          <w:rtl w:val="0"/>
        </w:rPr>
        <w:t>th Annual ACM Symposium on User Interface Software and Technology</w:t>
      </w:r>
      <w:r>
        <w:rPr>
          <w:rFonts w:ascii="Times New Roman" w:hAnsi="Times New Roman" w:cs="LMU Lotus"/>
          <w:b w:val="0"/>
          <w:i w:val="0"/>
          <w:rtl w:val="0"/>
        </w:rPr>
        <w:t xml:space="preserve">_,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p>
    <w:p>
      <w:pPr>
        <w:bidi w:val="0"/>
      </w:pPr>
      <w:r>
        <w:rPr>
          <w:rFonts w:ascii="Times New Roman" w:hAnsi="Times New Roman" w:cs="LMU Lotus"/>
          <w:b/>
          <w:rtl w:val="0"/>
        </w:rPr>
        <w:t xml:space="preserve">[37] </w:t>
      </w:r>
      <w:r>
        <w:rPr>
          <w:rFonts w:ascii="Times New Roman" w:hAnsi="Times New Roman" w:cs="LMU Lotus"/>
          <w:b w:val="0"/>
          <w:i w:val="0"/>
          <w:rtl w:val="0"/>
        </w:rPr>
        <w:t>Rashid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Samvelyan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Schroeder</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Farquhar</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Foerster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Whiteson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QMIX</w:t>
      </w:r>
      <w:r>
        <w:rPr>
          <w:rFonts w:ascii="Times New Roman" w:hAnsi="Times New Roman" w:cs="LMU Lotus"/>
          <w:b w:val="0"/>
          <w:i w:val="0"/>
          <w:rtl w:val="0"/>
        </w:rPr>
        <w:t xml:space="preserve">: </w:t>
      </w:r>
      <w:r>
        <w:rPr>
          <w:rFonts w:ascii="Times New Roman" w:hAnsi="Times New Roman" w:cs="LMU Lotus"/>
          <w:b w:val="0"/>
          <w:i w:val="0"/>
          <w:rtl w:val="0"/>
        </w:rPr>
        <w:t>Monotonic value function factorisation for deep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35</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4295</w:t>
      </w:r>
      <w:r>
        <w:rPr>
          <w:rFonts w:ascii="Times New Roman" w:hAnsi="Times New Roman" w:cs="LMU Lotus"/>
          <w:b w:val="0"/>
          <w:i w:val="0"/>
          <w:rtl w:val="0"/>
        </w:rPr>
        <w:t>–</w:t>
      </w:r>
      <w:r>
        <w:rPr>
          <w:rFonts w:ascii="Times New Roman" w:hAnsi="Times New Roman" w:cs="LMU Lotus"/>
          <w:b w:val="0"/>
          <w:i w:val="0"/>
          <w:rtl w:val="0"/>
        </w:rPr>
        <w:t>4304</w:t>
      </w:r>
      <w:r>
        <w:rPr>
          <w:rFonts w:ascii="Times New Roman" w:hAnsi="Times New Roman" w:cs="LMU Lotus"/>
          <w:b w:val="0"/>
          <w:i w:val="0"/>
          <w:rtl w:val="0"/>
        </w:rPr>
        <w:t>.</w:t>
      </w:r>
    </w:p>
    <w:p>
      <w:pPr>
        <w:bidi w:val="0"/>
      </w:pPr>
      <w:r>
        <w:rPr>
          <w:rFonts w:ascii="Times New Roman" w:hAnsi="Times New Roman" w:cs="LMU Lotus"/>
          <w:b/>
          <w:rtl w:val="0"/>
        </w:rPr>
        <w:t xml:space="preserve">[38] </w:t>
      </w:r>
      <w:r>
        <w:rPr>
          <w:rFonts w:ascii="Times New Roman" w:hAnsi="Times New Roman" w:cs="LMU Lotus"/>
          <w:b w:val="0"/>
          <w:i w:val="0"/>
          <w:rtl w:val="0"/>
        </w:rPr>
        <w:t>Rathnayaka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Potdar</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Dillon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&amp; </w:t>
      </w:r>
      <w:r>
        <w:rPr>
          <w:rFonts w:ascii="Times New Roman" w:hAnsi="Times New Roman" w:cs="LMU Lotus"/>
          <w:b w:val="0"/>
          <w:i w:val="0"/>
          <w:rtl w:val="0"/>
        </w:rPr>
        <w:t>Chang</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methodology to find influential prosumers in prosumer community groups</w:t>
      </w:r>
      <w:r>
        <w:rPr>
          <w:rFonts w:ascii="Times New Roman" w:hAnsi="Times New Roman" w:cs="LMU Lotus"/>
          <w:b w:val="0"/>
          <w:i w:val="0"/>
          <w:rtl w:val="0"/>
        </w:rPr>
        <w:t>. _</w:t>
      </w:r>
      <w:r>
        <w:rPr>
          <w:rFonts w:ascii="Times New Roman" w:hAnsi="Times New Roman" w:cs="LMU Lotus"/>
          <w:b w:val="0"/>
          <w:i w:val="0"/>
          <w:rtl w:val="0"/>
        </w:rPr>
        <w:t>IEEE Transactions on Industrial Informatics</w:t>
      </w:r>
      <w:r>
        <w:rPr>
          <w:rFonts w:ascii="Times New Roman" w:hAnsi="Times New Roman" w:cs="LMU Lotus"/>
          <w:b w:val="0"/>
          <w:i w:val="0"/>
          <w:rtl w:val="0"/>
        </w:rPr>
        <w:t xml:space="preserve">_, </w:t>
      </w:r>
      <w:r>
        <w:rPr>
          <w:rFonts w:ascii="Times New Roman" w:hAnsi="Times New Roman" w:cs="LMU Lotus"/>
          <w:b w:val="0"/>
          <w:i w:val="0"/>
          <w:rtl w:val="0"/>
        </w:rPr>
        <w:t>10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706</w:t>
      </w:r>
      <w:r>
        <w:rPr>
          <w:rFonts w:ascii="Times New Roman" w:hAnsi="Times New Roman" w:cs="LMU Lotus"/>
          <w:b w:val="0"/>
          <w:i w:val="0"/>
          <w:rtl w:val="0"/>
        </w:rPr>
        <w:t>–</w:t>
      </w:r>
      <w:r>
        <w:rPr>
          <w:rFonts w:ascii="Times New Roman" w:hAnsi="Times New Roman" w:cs="LMU Lotus"/>
          <w:b w:val="0"/>
          <w:i w:val="0"/>
          <w:rtl w:val="0"/>
        </w:rPr>
        <w:t>713</w:t>
      </w:r>
      <w:r>
        <w:rPr>
          <w:rFonts w:ascii="Times New Roman" w:hAnsi="Times New Roman" w:cs="LMU Lotus"/>
          <w:b w:val="0"/>
          <w:i w:val="0"/>
          <w:rtl w:val="0"/>
        </w:rPr>
        <w:t>.</w:t>
      </w:r>
    </w:p>
    <w:p>
      <w:pPr>
        <w:bidi w:val="0"/>
      </w:pPr>
      <w:r>
        <w:rPr>
          <w:rFonts w:ascii="Times New Roman" w:hAnsi="Times New Roman" w:cs="LMU Lotus"/>
          <w:b/>
          <w:rtl w:val="0"/>
        </w:rPr>
        <w:t xml:space="preserve">[39] </w:t>
      </w:r>
      <w:r>
        <w:rPr>
          <w:rFonts w:ascii="Times New Roman" w:hAnsi="Times New Roman" w:cs="LMU Lotus"/>
          <w:b w:val="0"/>
          <w:i w:val="0"/>
          <w:rtl w:val="0"/>
        </w:rPr>
        <w:t>Ren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Xu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2503.15497</w:t>
      </w:r>
      <w:r>
        <w:rPr>
          <w:rFonts w:ascii="Times New Roman" w:hAnsi="Times New Roman" w:cs="LMU Lotus"/>
          <w:b w:val="0"/>
          <w:i w:val="0"/>
          <w:rtl w:val="0"/>
        </w:rPr>
        <w:t>.</w:t>
      </w:r>
    </w:p>
    <w:p>
      <w:pPr>
        <w:bidi w:val="0"/>
      </w:pPr>
      <w:r>
        <w:rPr>
          <w:rFonts w:ascii="Times New Roman" w:hAnsi="Times New Roman" w:cs="LMU Lotus"/>
          <w:b/>
          <w:rtl w:val="0"/>
        </w:rPr>
        <w:t xml:space="preserve">[40] </w:t>
      </w:r>
      <w:r>
        <w:rPr>
          <w:rFonts w:ascii="Times New Roman" w:hAnsi="Times New Roman" w:cs="LMU Lotus"/>
          <w:b w:val="0"/>
          <w:i w:val="0"/>
          <w:rtl w:val="0"/>
        </w:rPr>
        <w:t>Skoplaki</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Palyvos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On the temperature dependence of photovoltaic module electrical performance</w:t>
      </w:r>
      <w:r>
        <w:rPr>
          <w:rFonts w:ascii="Times New Roman" w:hAnsi="Times New Roman" w:cs="LMU Lotus"/>
          <w:b w:val="0"/>
          <w:i w:val="0"/>
          <w:rtl w:val="0"/>
        </w:rPr>
        <w:t xml:space="preserve">: </w:t>
      </w:r>
      <w:r>
        <w:rPr>
          <w:rFonts w:ascii="Times New Roman" w:hAnsi="Times New Roman" w:cs="LMU Lotus"/>
          <w:b w:val="0"/>
          <w:i w:val="0"/>
          <w:rtl w:val="0"/>
        </w:rPr>
        <w:t>A review of efficiency</w:t>
      </w:r>
      <w:r>
        <w:rPr>
          <w:rFonts w:ascii="Times New Roman" w:hAnsi="Times New Roman" w:cs="LMU Lotus"/>
          <w:b w:val="0"/>
          <w:i w:val="0"/>
          <w:rtl w:val="0"/>
        </w:rPr>
        <w:t>/</w:t>
      </w:r>
      <w:r>
        <w:rPr>
          <w:rFonts w:ascii="Times New Roman" w:hAnsi="Times New Roman" w:cs="LMU Lotus"/>
          <w:b w:val="0"/>
          <w:i w:val="0"/>
          <w:rtl w:val="0"/>
        </w:rPr>
        <w:t>power correlations</w:t>
      </w:r>
      <w:r>
        <w:rPr>
          <w:rFonts w:ascii="Times New Roman" w:hAnsi="Times New Roman" w:cs="LMU Lotus"/>
          <w:b w:val="0"/>
          <w:i w:val="0"/>
          <w:rtl w:val="0"/>
        </w:rPr>
        <w:t>. _</w:t>
      </w:r>
      <w:r>
        <w:rPr>
          <w:rFonts w:ascii="Times New Roman" w:hAnsi="Times New Roman" w:cs="LMU Lotus"/>
          <w:b w:val="0"/>
          <w:i w:val="0"/>
          <w:rtl w:val="0"/>
        </w:rPr>
        <w:t>Solar Energy</w:t>
      </w:r>
      <w:r>
        <w:rPr>
          <w:rFonts w:ascii="Times New Roman" w:hAnsi="Times New Roman" w:cs="LMU Lotus"/>
          <w:b w:val="0"/>
          <w:i w:val="0"/>
          <w:rtl w:val="0"/>
        </w:rPr>
        <w:t xml:space="preserve">_, </w:t>
      </w:r>
      <w:r>
        <w:rPr>
          <w:rFonts w:ascii="Times New Roman" w:hAnsi="Times New Roman" w:cs="LMU Lotus"/>
          <w:b w:val="0"/>
          <w:i w:val="0"/>
          <w:rtl w:val="0"/>
        </w:rPr>
        <w:t>83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614</w:t>
      </w:r>
      <w:r>
        <w:rPr>
          <w:rFonts w:ascii="Times New Roman" w:hAnsi="Times New Roman" w:cs="LMU Lotus"/>
          <w:b w:val="0"/>
          <w:i w:val="0"/>
          <w:rtl w:val="0"/>
        </w:rPr>
        <w:t>–</w:t>
      </w:r>
      <w:r>
        <w:rPr>
          <w:rFonts w:ascii="Times New Roman" w:hAnsi="Times New Roman" w:cs="LMU Lotus"/>
          <w:b w:val="0"/>
          <w:i w:val="0"/>
          <w:rtl w:val="0"/>
        </w:rPr>
        <w:t>624</w:t>
      </w:r>
      <w:r>
        <w:rPr>
          <w:rFonts w:ascii="Times New Roman" w:hAnsi="Times New Roman" w:cs="LMU Lotus"/>
          <w:b w:val="0"/>
          <w:i w:val="0"/>
          <w:rtl w:val="0"/>
        </w:rPr>
        <w:t>.</w:t>
      </w:r>
    </w:p>
    <w:p>
      <w:pPr>
        <w:bidi w:val="0"/>
      </w:pPr>
      <w:r>
        <w:rPr>
          <w:rFonts w:ascii="Times New Roman" w:hAnsi="Times New Roman" w:cs="LMU Lotus"/>
          <w:b/>
          <w:rtl w:val="0"/>
        </w:rPr>
        <w:t xml:space="preserve">[41] </w:t>
      </w:r>
      <w:r>
        <w:rPr>
          <w:rFonts w:ascii="Times New Roman" w:hAnsi="Times New Roman" w:cs="LMU Lotus"/>
          <w:b w:val="0"/>
          <w:i w:val="0"/>
          <w:rtl w:val="0"/>
        </w:rPr>
        <w:t>Sutton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Barto</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Reinforcement Learning</w:t>
      </w:r>
      <w:r>
        <w:rPr>
          <w:rFonts w:ascii="Times New Roman" w:hAnsi="Times New Roman" w:cs="LMU Lotus"/>
          <w:b w:val="0"/>
          <w:i w:val="0"/>
          <w:rtl w:val="0"/>
        </w:rPr>
        <w:t xml:space="preserve">: </w:t>
      </w:r>
      <w:r>
        <w:rPr>
          <w:rFonts w:ascii="Times New Roman" w:hAnsi="Times New Roman" w:cs="LMU Lotus"/>
          <w:b w:val="0"/>
          <w:i w:val="0"/>
          <w:rtl w:val="0"/>
        </w:rPr>
        <w:t>An Introduction</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MIT Press</w:t>
      </w:r>
      <w:r>
        <w:rPr>
          <w:rFonts w:ascii="Times New Roman" w:hAnsi="Times New Roman" w:cs="LMU Lotus"/>
          <w:b w:val="0"/>
          <w:i w:val="0"/>
          <w:rtl w:val="0"/>
        </w:rPr>
        <w:t>.</w:t>
      </w:r>
    </w:p>
    <w:p>
      <w:pPr>
        <w:bidi w:val="0"/>
      </w:pPr>
      <w:r>
        <w:rPr>
          <w:rFonts w:ascii="Times New Roman" w:hAnsi="Times New Roman" w:cs="LMU Lotus"/>
          <w:b/>
          <w:rtl w:val="0"/>
        </w:rPr>
        <w:t xml:space="preserve">[42] </w:t>
      </w:r>
      <w:r>
        <w:rPr>
          <w:rFonts w:ascii="Times New Roman" w:hAnsi="Times New Roman" w:cs="LMU Lotus"/>
          <w:b w:val="0"/>
          <w:i w:val="0"/>
          <w:rtl w:val="0"/>
        </w:rPr>
        <w:t>Tan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Independent versus cooperative agents</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10</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330</w:t>
      </w:r>
      <w:r>
        <w:rPr>
          <w:rFonts w:ascii="Times New Roman" w:hAnsi="Times New Roman" w:cs="LMU Lotus"/>
          <w:b w:val="0"/>
          <w:i w:val="0"/>
          <w:rtl w:val="0"/>
        </w:rPr>
        <w:t>–</w:t>
      </w:r>
      <w:r>
        <w:rPr>
          <w:rFonts w:ascii="Times New Roman" w:hAnsi="Times New Roman" w:cs="LMU Lotus"/>
          <w:b w:val="0"/>
          <w:i w:val="0"/>
          <w:rtl w:val="0"/>
        </w:rPr>
        <w:t>337</w:t>
      </w:r>
      <w:r>
        <w:rPr>
          <w:rFonts w:ascii="Times New Roman" w:hAnsi="Times New Roman" w:cs="LMU Lotus"/>
          <w:b w:val="0"/>
          <w:i w:val="0"/>
          <w:rtl w:val="0"/>
        </w:rPr>
        <w:t>.</w:t>
      </w:r>
    </w:p>
    <w:p>
      <w:pPr>
        <w:bidi w:val="0"/>
      </w:pPr>
      <w:r>
        <w:rPr>
          <w:rFonts w:ascii="Times New Roman" w:hAnsi="Times New Roman" w:cs="LMU Lotus"/>
          <w:b/>
          <w:rtl w:val="0"/>
        </w:rPr>
        <w:t xml:space="preserve">[43] </w:t>
      </w:r>
      <w:r>
        <w:rPr>
          <w:rFonts w:ascii="Times New Roman" w:hAnsi="Times New Roman" w:cs="LMU Lotus"/>
          <w:b w:val="0"/>
          <w:i w:val="0"/>
          <w:rtl w:val="0"/>
        </w:rPr>
        <w:t>Towers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Kwiatkowski</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Terry</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Balis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w:t>
      </w:r>
      <w:r>
        <w:rPr>
          <w:rFonts w:ascii="Times New Roman" w:hAnsi="Times New Roman" w:cs="LMU Lotus"/>
          <w:b w:val="0"/>
          <w:i w:val="0"/>
          <w:rtl w:val="0"/>
        </w:rPr>
        <w:t>De Cola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Deleu</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 &amp; </w:t>
      </w:r>
      <w:r>
        <w:rPr>
          <w:rFonts w:ascii="Times New Roman" w:hAnsi="Times New Roman" w:cs="LMU Lotus"/>
          <w:b w:val="0"/>
          <w:i w:val="0"/>
          <w:rtl w:val="0"/>
        </w:rPr>
        <w:t>Younis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Gymnasium</w:t>
      </w:r>
      <w:r>
        <w:rPr>
          <w:rFonts w:ascii="Times New Roman" w:hAnsi="Times New Roman" w:cs="LMU Lotus"/>
          <w:b w:val="0"/>
          <w:i w:val="0"/>
          <w:rtl w:val="0"/>
        </w:rPr>
        <w:t xml:space="preserve">: </w:t>
      </w:r>
      <w:r>
        <w:rPr>
          <w:rFonts w:ascii="Times New Roman" w:hAnsi="Times New Roman" w:cs="LMU Lotus"/>
          <w:b w:val="0"/>
          <w:i w:val="0"/>
          <w:rtl w:val="0"/>
        </w:rPr>
        <w:t>A standard interface for reinforcement learning environments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2407.17032</w:t>
      </w:r>
      <w:r>
        <w:rPr>
          <w:rFonts w:ascii="Times New Roman" w:hAnsi="Times New Roman" w:cs="LMU Lotus"/>
          <w:b w:val="0"/>
          <w:i w:val="0"/>
          <w:rtl w:val="0"/>
        </w:rPr>
        <w:t>.</w:t>
      </w:r>
    </w:p>
    <w:p>
      <w:pPr>
        <w:bidi w:val="0"/>
      </w:pPr>
      <w:r>
        <w:rPr>
          <w:rFonts w:ascii="Times New Roman" w:hAnsi="Times New Roman" w:cs="LMU Lotus"/>
          <w:b/>
          <w:rtl w:val="0"/>
        </w:rPr>
        <w:t xml:space="preserve">[44] </w:t>
      </w:r>
      <w:r>
        <w:rPr>
          <w:rFonts w:ascii="Times New Roman" w:hAnsi="Times New Roman" w:cs="LMU Lotus"/>
          <w:b w:val="0"/>
          <w:i w:val="0"/>
          <w:rtl w:val="0"/>
        </w:rPr>
        <w:t>Tushar</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Saha</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Yuen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Smith</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&amp; </w:t>
      </w:r>
      <w:r>
        <w:rPr>
          <w:rFonts w:ascii="Times New Roman" w:hAnsi="Times New Roman" w:cs="LMU Lotus"/>
          <w:b w:val="0"/>
          <w:i w:val="0"/>
          <w:rtl w:val="0"/>
        </w:rPr>
        <w:t>Poor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trading in electricity networks</w:t>
      </w:r>
      <w:r>
        <w:rPr>
          <w:rFonts w:ascii="Times New Roman" w:hAnsi="Times New Roman" w:cs="LMU Lotus"/>
          <w:b w:val="0"/>
          <w:i w:val="0"/>
          <w:rtl w:val="0"/>
        </w:rPr>
        <w:t xml:space="preserve">: </w:t>
      </w:r>
      <w:r>
        <w:rPr>
          <w:rFonts w:ascii="Times New Roman" w:hAnsi="Times New Roman" w:cs="LMU Lotus"/>
          <w:b w:val="0"/>
          <w:i w:val="0"/>
          <w:rtl w:val="0"/>
        </w:rPr>
        <w:t>An overview</w:t>
      </w:r>
      <w:r>
        <w:rPr>
          <w:rFonts w:ascii="Times New Roman" w:hAnsi="Times New Roman" w:cs="LMU Lotus"/>
          <w:b w:val="0"/>
          <w:i w:val="0"/>
          <w:rtl w:val="0"/>
        </w:rPr>
        <w:t>. _</w:t>
      </w:r>
      <w:r>
        <w:rPr>
          <w:rFonts w:ascii="Times New Roman" w:hAnsi="Times New Roman" w:cs="LMU Lotus"/>
          <w:b w:val="0"/>
          <w:i w:val="0"/>
          <w:rtl w:val="0"/>
        </w:rPr>
        <w:t>IEEE Transactions on Smart Grid</w:t>
      </w:r>
      <w:r>
        <w:rPr>
          <w:rFonts w:ascii="Times New Roman" w:hAnsi="Times New Roman" w:cs="LMU Lotus"/>
          <w:b w:val="0"/>
          <w:i w:val="0"/>
          <w:rtl w:val="0"/>
        </w:rPr>
        <w:t xml:space="preserve">_,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3185</w:t>
      </w:r>
      <w:r>
        <w:rPr>
          <w:rFonts w:ascii="Times New Roman" w:hAnsi="Times New Roman" w:cs="LMU Lotus"/>
          <w:b w:val="0"/>
          <w:i w:val="0"/>
          <w:rtl w:val="0"/>
        </w:rPr>
        <w:t>–</w:t>
      </w:r>
      <w:r>
        <w:rPr>
          <w:rFonts w:ascii="Times New Roman" w:hAnsi="Times New Roman" w:cs="LMU Lotus"/>
          <w:b w:val="0"/>
          <w:i w:val="0"/>
          <w:rtl w:val="0"/>
        </w:rPr>
        <w:t>3200</w:t>
      </w:r>
      <w:r>
        <w:rPr>
          <w:rFonts w:ascii="Times New Roman" w:hAnsi="Times New Roman" w:cs="LMU Lotus"/>
          <w:b w:val="0"/>
          <w:i w:val="0"/>
          <w:rtl w:val="0"/>
        </w:rPr>
        <w:t>.</w:t>
      </w:r>
    </w:p>
    <w:p>
      <w:pPr>
        <w:bidi w:val="0"/>
      </w:pPr>
      <w:r>
        <w:rPr>
          <w:rFonts w:ascii="Times New Roman" w:hAnsi="Times New Roman" w:cs="LMU Lotus"/>
          <w:b/>
          <w:rtl w:val="0"/>
        </w:rPr>
        <w:t xml:space="preserve">[45] </w:t>
      </w:r>
      <w:r>
        <w:rPr>
          <w:rFonts w:ascii="Times New Roman" w:hAnsi="Times New Roman" w:cs="LMU Lotus"/>
          <w:b w:val="0"/>
          <w:i w:val="0"/>
          <w:rtl w:val="0"/>
        </w:rPr>
        <w:t>Watkins</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&amp; </w:t>
      </w:r>
      <w:r>
        <w:rPr>
          <w:rFonts w:ascii="Times New Roman" w:hAnsi="Times New Roman" w:cs="LMU Lotus"/>
          <w:b w:val="0"/>
          <w:i w:val="0"/>
          <w:rtl w:val="0"/>
        </w:rPr>
        <w:t>Dayan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 _</w:t>
      </w:r>
      <w:r>
        <w:rPr>
          <w:rFonts w:ascii="Times New Roman" w:hAnsi="Times New Roman" w:cs="LMU Lotus"/>
          <w:b w:val="0"/>
          <w:i w:val="0"/>
          <w:rtl w:val="0"/>
        </w:rPr>
        <w:t>Machine Learning</w:t>
      </w:r>
      <w:r>
        <w:rPr>
          <w:rFonts w:ascii="Times New Roman" w:hAnsi="Times New Roman" w:cs="LMU Lotus"/>
          <w:b w:val="0"/>
          <w:i w:val="0"/>
          <w:rtl w:val="0"/>
        </w:rPr>
        <w:t xml:space="preserve">_,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279</w:t>
      </w:r>
      <w:r>
        <w:rPr>
          <w:rFonts w:ascii="Times New Roman" w:hAnsi="Times New Roman" w:cs="LMU Lotus"/>
          <w:b w:val="0"/>
          <w:i w:val="0"/>
          <w:rtl w:val="0"/>
        </w:rPr>
        <w:t>–</w:t>
      </w:r>
      <w:r>
        <w:rPr>
          <w:rFonts w:ascii="Times New Roman" w:hAnsi="Times New Roman" w:cs="LMU Lotus"/>
          <w:b w:val="0"/>
          <w:i w:val="0"/>
          <w:rtl w:val="0"/>
        </w:rPr>
        <w:t>292</w:t>
      </w:r>
      <w:r>
        <w:rPr>
          <w:rFonts w:ascii="Times New Roman" w:hAnsi="Times New Roman" w:cs="LMU Lotus"/>
          <w:b w:val="0"/>
          <w:i w:val="0"/>
          <w:rtl w:val="0"/>
        </w:rPr>
        <w:t>.</w:t>
      </w:r>
    </w:p>
    <w:p>
      <w:pPr>
        <w:bidi w:val="0"/>
      </w:pPr>
      <w:r>
        <w:rPr>
          <w:rFonts w:ascii="Times New Roman" w:hAnsi="Times New Roman" w:cs="LMU Lotus"/>
          <w:b/>
          <w:rtl w:val="0"/>
        </w:rPr>
        <w:t xml:space="preserve">[46] </w:t>
      </w:r>
      <w:r>
        <w:rPr>
          <w:rFonts w:ascii="Times New Roman" w:hAnsi="Times New Roman" w:cs="LMU Lotus"/>
          <w:b w:val="0"/>
          <w:i w:val="0"/>
          <w:rtl w:val="0"/>
        </w:rPr>
        <w:t>Wohlin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Runeson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ö</w:t>
      </w:r>
      <w:r>
        <w:rPr>
          <w:rFonts w:ascii="Times New Roman" w:hAnsi="Times New Roman" w:cs="LMU Lotus"/>
          <w:b w:val="0"/>
          <w:i w:val="0"/>
          <w:rtl w:val="0"/>
        </w:rPr>
        <w:t>st</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Ohlsson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Regnell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Wessl</w:t>
      </w:r>
      <w:r>
        <w:rPr>
          <w:rFonts w:ascii="Times New Roman" w:hAnsi="Times New Roman" w:cs="LMU Lotus"/>
          <w:b w:val="0"/>
          <w:i w:val="0"/>
          <w:rtl w:val="0"/>
        </w:rPr>
        <w:t>é</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Experimentation in Software Engineering</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[47]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Wang</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Chen</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Zhao</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Albrecht</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Optimistic epsilon</w:t>
      </w:r>
      <w:r>
        <w:rPr>
          <w:rFonts w:ascii="Times New Roman" w:hAnsi="Times New Roman" w:cs="LMU Lotus"/>
          <w:b w:val="0"/>
          <w:i w:val="0"/>
          <w:rtl w:val="0"/>
        </w:rPr>
        <w:t>-</w:t>
      </w:r>
      <w:r>
        <w:rPr>
          <w:rFonts w:ascii="Times New Roman" w:hAnsi="Times New Roman" w:cs="LMU Lotus"/>
          <w:b w:val="0"/>
          <w:i w:val="0"/>
          <w:rtl w:val="0"/>
        </w:rPr>
        <w:t>greedy exploration for cooperative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2502.03506</w:t>
      </w:r>
      <w:r>
        <w:rPr>
          <w:rFonts w:ascii="Times New Roman" w:hAnsi="Times New Roman" w:cs="LMU Lotus"/>
          <w:b w:val="0"/>
          <w:i w:val="0"/>
          <w:rtl w:val="0"/>
        </w:rPr>
        <w:t>.</w:t>
      </w:r>
    </w:p>
    <w:p>
      <w:pPr>
        <w:bidi w:val="0"/>
      </w:pPr>
      <w:r>
        <w:rPr>
          <w:rFonts w:ascii="Times New Roman" w:hAnsi="Times New Roman" w:cs="LMU Lotus"/>
          <w:b/>
          <w:rtl w:val="0"/>
        </w:rPr>
        <w:t xml:space="preserve">[48]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&amp; </w:t>
      </w:r>
      <w:r>
        <w:rPr>
          <w:rFonts w:ascii="Times New Roman" w:hAnsi="Times New Roman" w:cs="LMU Lotus"/>
          <w:b w:val="0"/>
          <w:i w:val="0"/>
          <w:rtl w:val="0"/>
        </w:rPr>
        <w:t>Lund</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 xml:space="preserve">peer energy sharing and trading of renewable energy in smart communities </w:t>
      </w:r>
      <w:r>
        <w:rPr>
          <w:rFonts w:ascii="Times New Roman" w:hAnsi="Times New Roman" w:cs="LMU Lotus"/>
          <w:b w:val="0"/>
          <w:i w:val="0"/>
          <w:rtl w:val="0"/>
        </w:rPr>
        <w:t xml:space="preserve">— </w:t>
      </w:r>
      <w:r>
        <w:rPr>
          <w:rFonts w:ascii="Times New Roman" w:hAnsi="Times New Roman" w:cs="LMU Lotus"/>
          <w:b w:val="0"/>
          <w:i w:val="0"/>
          <w:rtl w:val="0"/>
        </w:rPr>
        <w:t>trading pricing models</w:t>
      </w:r>
      <w:r>
        <w:rPr>
          <w:rFonts w:ascii="Times New Roman" w:hAnsi="Times New Roman" w:cs="LMU Lotus"/>
          <w:b w:val="0"/>
          <w:i w:val="0"/>
          <w:rtl w:val="0"/>
        </w:rPr>
        <w:t xml:space="preserve">, </w:t>
      </w:r>
      <w:r>
        <w:rPr>
          <w:rFonts w:ascii="Times New Roman" w:hAnsi="Times New Roman" w:cs="LMU Lotus"/>
          <w:b w:val="0"/>
          <w:i w:val="0"/>
          <w:rtl w:val="0"/>
        </w:rPr>
        <w:t>decision</w:t>
      </w:r>
      <w:r>
        <w:rPr>
          <w:rFonts w:ascii="Times New Roman" w:hAnsi="Times New Roman" w:cs="LMU Lotus"/>
          <w:b w:val="0"/>
          <w:i w:val="0"/>
          <w:rtl w:val="0"/>
        </w:rPr>
        <w:t>-</w:t>
      </w:r>
      <w:r>
        <w:rPr>
          <w:rFonts w:ascii="Times New Roman" w:hAnsi="Times New Roman" w:cs="LMU Lotus"/>
          <w:b w:val="0"/>
          <w:i w:val="0"/>
          <w:rtl w:val="0"/>
        </w:rPr>
        <w:t>making and agent</w:t>
      </w:r>
      <w:r>
        <w:rPr>
          <w:rFonts w:ascii="Times New Roman" w:hAnsi="Times New Roman" w:cs="LMU Lotus"/>
          <w:b w:val="0"/>
          <w:i w:val="0"/>
          <w:rtl w:val="0"/>
        </w:rPr>
        <w:t>-</w:t>
      </w:r>
      <w:r>
        <w:rPr>
          <w:rFonts w:ascii="Times New Roman" w:hAnsi="Times New Roman" w:cs="LMU Lotus"/>
          <w:b w:val="0"/>
          <w:i w:val="0"/>
          <w:rtl w:val="0"/>
        </w:rPr>
        <w:t>based collaboration</w:t>
      </w:r>
      <w:r>
        <w:rPr>
          <w:rFonts w:ascii="Times New Roman" w:hAnsi="Times New Roman" w:cs="LMU Lotus"/>
          <w:b w:val="0"/>
          <w:i w:val="0"/>
          <w:rtl w:val="0"/>
        </w:rPr>
        <w:t>. _</w:t>
      </w:r>
      <w:r>
        <w:rPr>
          <w:rFonts w:ascii="Times New Roman" w:hAnsi="Times New Roman" w:cs="LMU Lotus"/>
          <w:b w:val="0"/>
          <w:i w:val="0"/>
          <w:rtl w:val="0"/>
        </w:rPr>
        <w:t>Renewable Energy</w:t>
      </w:r>
      <w:r>
        <w:rPr>
          <w:rFonts w:ascii="Times New Roman" w:hAnsi="Times New Roman" w:cs="LMU Lotus"/>
          <w:b w:val="0"/>
          <w:i w:val="0"/>
          <w:rtl w:val="0"/>
        </w:rPr>
        <w:t xml:space="preserve">_, </w:t>
      </w:r>
      <w:r>
        <w:rPr>
          <w:rFonts w:ascii="Times New Roman" w:hAnsi="Times New Roman" w:cs="LMU Lotus"/>
          <w:b w:val="0"/>
          <w:i w:val="0"/>
          <w:rtl w:val="0"/>
        </w:rPr>
        <w:t>207</w:t>
      </w:r>
      <w:r>
        <w:rPr>
          <w:rFonts w:ascii="Times New Roman" w:hAnsi="Times New Roman" w:cs="LMU Lotus"/>
          <w:b w:val="0"/>
          <w:i w:val="0"/>
          <w:rtl w:val="0"/>
        </w:rPr>
        <w:t xml:space="preserve">, </w:t>
      </w:r>
      <w:r>
        <w:rPr>
          <w:rFonts w:ascii="Times New Roman" w:hAnsi="Times New Roman" w:cs="LMU Lotus"/>
          <w:b w:val="0"/>
          <w:i w:val="0"/>
          <w:rtl w:val="0"/>
        </w:rPr>
        <w:t>177</w:t>
      </w:r>
      <w:r>
        <w:rPr>
          <w:rFonts w:ascii="Times New Roman" w:hAnsi="Times New Roman" w:cs="LMU Lotus"/>
          <w:b w:val="0"/>
          <w:i w:val="0"/>
          <w:rtl w:val="0"/>
        </w:rPr>
        <w:t>–</w:t>
      </w:r>
      <w:r>
        <w:rPr>
          <w:rFonts w:ascii="Times New Roman" w:hAnsi="Times New Roman" w:cs="LMU Lotus"/>
          <w:b w:val="0"/>
          <w:i w:val="0"/>
          <w:rtl w:val="0"/>
        </w:rPr>
        <w:t>193</w:t>
      </w:r>
      <w:r>
        <w:rPr>
          <w:rFonts w:ascii="Times New Roman" w:hAnsi="Times New Roman" w:cs="LMU Lotus"/>
          <w:b w:val="0"/>
          <w:i w:val="0"/>
          <w:rtl w:val="0"/>
        </w:rPr>
        <w:t>.</w:t>
      </w:r>
    </w:p>
    <w:p>
      <w:pPr>
        <w:bidi w:val="0"/>
      </w:pPr>
      <w:r>
        <w:rPr>
          <w:rFonts w:ascii="Times New Roman" w:hAnsi="Times New Roman" w:cs="LMU Lotus"/>
          <w:b/>
          <w:rtl w:val="0"/>
        </w:rPr>
        <w:t xml:space="preserve">[49] </w:t>
      </w:r>
      <w:r>
        <w:rPr>
          <w:rFonts w:ascii="Times New Roman" w:hAnsi="Times New Roman" w:cs="LMU Lotus"/>
          <w:b w:val="0"/>
          <w:i w:val="0"/>
          <w:rtl w:val="0"/>
        </w:rPr>
        <w:t>Masson</w:t>
      </w:r>
      <w:r>
        <w:rPr>
          <w:rFonts w:ascii="Times New Roman" w:hAnsi="Times New Roman" w:cs="LMU Lotus"/>
          <w:b w:val="0"/>
          <w:i w:val="0"/>
          <w:rtl w:val="0"/>
        </w:rPr>
        <w:t>-</w:t>
      </w:r>
      <w:r>
        <w:rPr>
          <w:rFonts w:ascii="Times New Roman" w:hAnsi="Times New Roman" w:cs="LMU Lotus"/>
          <w:b w:val="0"/>
          <w:i w:val="0"/>
          <w:rtl w:val="0"/>
        </w:rPr>
        <w:t>Delmotte</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Zhai</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ö</w:t>
      </w:r>
      <w:r>
        <w:rPr>
          <w:rFonts w:ascii="Times New Roman" w:hAnsi="Times New Roman" w:cs="LMU Lotus"/>
          <w:b w:val="0"/>
          <w:i w:val="0"/>
          <w:rtl w:val="0"/>
        </w:rPr>
        <w:t>rtner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Roberts</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Skea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Shukla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 &amp; </w:t>
      </w:r>
      <w:r>
        <w:rPr>
          <w:rFonts w:ascii="Times New Roman" w:hAnsi="Times New Roman" w:cs="LMU Lotus"/>
          <w:b w:val="0"/>
          <w:i w:val="0"/>
          <w:rtl w:val="0"/>
        </w:rPr>
        <w:t>Waterfield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Global Warming of </w:t>
      </w:r>
      <w:r>
        <w:rPr>
          <w:rFonts w:ascii="Times New Roman" w:hAnsi="Times New Roman" w:cs="LMU Lotus"/>
          <w:b w:val="0"/>
          <w:i w:val="0"/>
          <w:rtl w:val="0"/>
        </w:rPr>
        <w:t>1.5</w:t>
      </w:r>
      <w:r>
        <w:rPr>
          <w:rFonts w:ascii="Times New Roman" w:hAnsi="Times New Roman" w:cs="LMU Lotus"/>
          <w:b w:val="0"/>
          <w:i w:val="0"/>
          <w:rtl w:val="0"/>
        </w:rPr>
        <w:t>°</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 xml:space="preserve">An IPCC Special Report on the impacts of global warming of </w:t>
      </w:r>
      <w:r>
        <w:rPr>
          <w:rFonts w:ascii="Times New Roman" w:hAnsi="Times New Roman" w:cs="LMU Lotus"/>
          <w:b w:val="0"/>
          <w:i w:val="0"/>
          <w:rtl w:val="0"/>
        </w:rPr>
        <w:t>1.5</w:t>
      </w:r>
      <w:r>
        <w:rPr>
          <w:rFonts w:ascii="Times New Roman" w:hAnsi="Times New Roman" w:cs="LMU Lotus"/>
          <w:b w:val="0"/>
          <w:i w:val="0"/>
          <w:rtl w:val="0"/>
        </w:rPr>
        <w:t>°</w:t>
      </w:r>
      <w:r>
        <w:rPr>
          <w:rFonts w:ascii="Times New Roman" w:hAnsi="Times New Roman" w:cs="LMU Lotus"/>
          <w:b w:val="0"/>
          <w:i w:val="0"/>
          <w:rtl w:val="0"/>
        </w:rPr>
        <w:t>C above pre</w:t>
      </w:r>
      <w:r>
        <w:rPr>
          <w:rFonts w:ascii="Times New Roman" w:hAnsi="Times New Roman" w:cs="LMU Lotus"/>
          <w:b w:val="0"/>
          <w:i w:val="0"/>
          <w:rtl w:val="0"/>
        </w:rPr>
        <w:t>-</w:t>
      </w:r>
      <w:r>
        <w:rPr>
          <w:rFonts w:ascii="Times New Roman" w:hAnsi="Times New Roman" w:cs="LMU Lotus"/>
          <w:b w:val="0"/>
          <w:i w:val="0"/>
          <w:rtl w:val="0"/>
        </w:rPr>
        <w:t>industrial levels and related global greenhouse gas emission pathways</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[50]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Multiclass energy management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driven by prosumer preferences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4005</w:t>
      </w:r>
      <w:r>
        <w:rPr>
          <w:rFonts w:ascii="Times New Roman" w:hAnsi="Times New Roman" w:cs="LMU Lotus"/>
          <w:b w:val="0"/>
          <w:i w:val="0"/>
          <w:rtl w:val="0"/>
        </w:rPr>
        <w:t>–</w:t>
      </w:r>
      <w:r>
        <w:rPr>
          <w:rFonts w:ascii="Times New Roman" w:hAnsi="Times New Roman" w:cs="LMU Lotus"/>
          <w:b w:val="0"/>
          <w:i w:val="0"/>
          <w:rtl w:val="0"/>
        </w:rPr>
        <w:t>4014</w:t>
      </w:r>
      <w:r>
        <w:rPr>
          <w:rFonts w:ascii="Times New Roman" w:hAnsi="Times New Roman" w:cs="LMU Lotus"/>
          <w:b w:val="0"/>
          <w:i w:val="0"/>
          <w:rtl w:val="0"/>
        </w:rPr>
        <w:t>.</w:t>
      </w:r>
    </w:p>
    <w:p>
      <w:pPr>
        <w:bidi w:val="0"/>
      </w:pPr>
      <w:r>
        <w:rPr>
          <w:rFonts w:ascii="Times New Roman" w:hAnsi="Times New Roman" w:cs="LMU Lotus"/>
          <w:b/>
          <w:rtl w:val="0"/>
        </w:rPr>
        <w:t xml:space="preserve">[51] </w:t>
      </w:r>
      <w:r>
        <w:rPr>
          <w:rFonts w:ascii="Times New Roman" w:hAnsi="Times New Roman" w:cs="LMU Lotus"/>
          <w:b w:val="0"/>
          <w:i w:val="0"/>
          <w:rtl w:val="0"/>
        </w:rPr>
        <w:t>Richardson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Stochastic simulation of daily precipitation</w:t>
      </w:r>
      <w:r>
        <w:rPr>
          <w:rFonts w:ascii="Times New Roman" w:hAnsi="Times New Roman" w:cs="LMU Lotus"/>
          <w:b w:val="0"/>
          <w:i w:val="0"/>
          <w:rtl w:val="0"/>
        </w:rPr>
        <w:t xml:space="preserve">, </w:t>
      </w:r>
      <w:r>
        <w:rPr>
          <w:rFonts w:ascii="Times New Roman" w:hAnsi="Times New Roman" w:cs="LMU Lotus"/>
          <w:b w:val="0"/>
          <w:i w:val="0"/>
          <w:rtl w:val="0"/>
        </w:rPr>
        <w:t>temperature</w:t>
      </w:r>
      <w:r>
        <w:rPr>
          <w:rFonts w:ascii="Times New Roman" w:hAnsi="Times New Roman" w:cs="LMU Lotus"/>
          <w:b w:val="0"/>
          <w:i w:val="0"/>
          <w:rtl w:val="0"/>
        </w:rPr>
        <w:t xml:space="preserve">, </w:t>
      </w:r>
      <w:r>
        <w:rPr>
          <w:rFonts w:ascii="Times New Roman" w:hAnsi="Times New Roman" w:cs="LMU Lotus"/>
          <w:b w:val="0"/>
          <w:i w:val="0"/>
          <w:rtl w:val="0"/>
        </w:rPr>
        <w:t>and solar radiation</w:t>
      </w:r>
      <w:r>
        <w:rPr>
          <w:rFonts w:ascii="Times New Roman" w:hAnsi="Times New Roman" w:cs="LMU Lotus"/>
          <w:b w:val="0"/>
          <w:i w:val="0"/>
          <w:rtl w:val="0"/>
        </w:rPr>
        <w:t>. _</w:t>
      </w:r>
      <w:r>
        <w:rPr>
          <w:rFonts w:ascii="Times New Roman" w:hAnsi="Times New Roman" w:cs="LMU Lotus"/>
          <w:b w:val="0"/>
          <w:i w:val="0"/>
          <w:rtl w:val="0"/>
        </w:rPr>
        <w:t>Water Resources Research</w:t>
      </w:r>
      <w:r>
        <w:rPr>
          <w:rFonts w:ascii="Times New Roman" w:hAnsi="Times New Roman" w:cs="LMU Lotus"/>
          <w:b w:val="0"/>
          <w:i w:val="0"/>
          <w:rtl w:val="0"/>
        </w:rPr>
        <w:t xml:space="preserve">_, </w:t>
      </w:r>
      <w:r>
        <w:rPr>
          <w:rFonts w:ascii="Times New Roman" w:hAnsi="Times New Roman" w:cs="LMU Lotus"/>
          <w:b w:val="0"/>
          <w:i w:val="0"/>
          <w:rtl w:val="0"/>
        </w:rPr>
        <w:t>17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182</w:t>
      </w:r>
      <w:r>
        <w:rPr>
          <w:rFonts w:ascii="Times New Roman" w:hAnsi="Times New Roman" w:cs="LMU Lotus"/>
          <w:b w:val="0"/>
          <w:i w:val="0"/>
          <w:rtl w:val="0"/>
        </w:rPr>
        <w:t>–</w:t>
      </w:r>
      <w:r>
        <w:rPr>
          <w:rFonts w:ascii="Times New Roman" w:hAnsi="Times New Roman" w:cs="LMU Lotus"/>
          <w:b w:val="0"/>
          <w:i w:val="0"/>
          <w:rtl w:val="0"/>
        </w:rPr>
        <w:t>190</w:t>
      </w:r>
      <w:r>
        <w:rPr>
          <w:rFonts w:ascii="Times New Roman" w:hAnsi="Times New Roman" w:cs="LMU Lotus"/>
          <w:b w:val="0"/>
          <w:i w:val="0"/>
          <w:rtl w:val="0"/>
        </w:rPr>
        <w:t>.</w:t>
      </w:r>
    </w:p>
    <w:p>
      <w:pPr>
        <w:pBdr>
          <w:bottom w:val="single" w:sz="6" w:space="1" w:color="999999"/>
        </w:pBdr>
      </w:pPr>
    </w:p>
    <w:p>
      <w:pPr>
        <w:pBdr>
          <w:bottom w:val="single" w:sz="6" w:space="1" w:color="999999"/>
        </w:pBdr>
      </w:pPr>
    </w:p>
    <w:p>
      <w:r>
        <w:br w:type="page"/>
      </w:r>
    </w:p>
    <w:p>
      <w:pPr>
        <w:bidi w:val="0"/>
        <w:spacing w:after="360" w:before="0" w:line="240" w:lineRule="auto"/>
        <w:jc w:val="center"/>
      </w:pPr>
      <w:r>
        <w:rPr>
          <w:rFonts w:ascii="Times New Roman" w:hAnsi="Times New Roman"/>
          <w:b/>
          <w:i w:val="0"/>
          <w:sz w:val="32"/>
          <w:rtl w:val="0"/>
        </w:rPr>
        <w:t>Abstract</w:t>
      </w:r>
    </w:p>
    <w:p>
      <w:pPr>
        <w:pStyle w:val="IAUBody"/>
        <w:bidi w:val="0"/>
      </w:pPr>
      <w:r>
        <w:rPr>
          <w:rFonts w:ascii="Times New Roman" w:hAnsi="Times New Roman" w:cs="LMU Lotus"/>
          <w:rtl w:val="0"/>
        </w:rPr>
        <w:t>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This advantage remained stable and significant under moderate scarcity (25 درصد cloud probability), but did not reach statistical significance under severe scarcity (35 درصد) due to increased variance. The most surprising finding was the Innovator Effect: a single high-Openness agent with sustained exploration reduced community comfort by 2 درصد, increased inequality by 22 درصد (Gini coefficient), and raised blackout rates by 8.3 درصد. At the community level, no significant differences were observed between homogeneous selfish and prosocial scenarios. Directional evidence suggests that fairness-aware reward design does not reduce technical efficiency, with the mixed scenario showing a 12.9 درصد reduction in energy waste; however, this reduction did not reach statistical significance at the current sample size (p = 0.14, n = 5 random seeds), while individual-level distributional gains remained significant (p = 0.0011). The Innovator Effect carries a cautionary implication for AI safety in community resource-sharing systems: unpredictable agents, even with good intentions, can undermine cooperative norms.</w:t>
        <w:br/>
      </w:r>
    </w:p>
    <w:p>
      <w:pPr>
        <w:pStyle w:val="IAUBody"/>
        <w:bidi w:val="0"/>
        <w:spacing w:before="240"/>
      </w:pPr>
      <w:r>
        <w:rPr>
          <w:rFonts w:ascii="Times New Roman" w:hAnsi="Times New Roman" w:cs="LMU Lotus"/>
          <w:b/>
          <w:rtl w:val="0"/>
        </w:rPr>
        <w:t xml:space="preserve">Keywords: </w:t>
      </w:r>
      <w:r>
        <w:rPr>
          <w:rFonts w:ascii="Times New Roman" w:hAnsi="Times New Roman" w:cs="LMU Lotus"/>
          <w:rtl w:val="0"/>
        </w:rPr>
        <w:t>Multi-Agent Reinforcement Learning, Smart Microgrid, Fairness, Big Five (OCEAN) Personality Model, Peer-to-Peer Energy Sharing, Innovator Effect</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i w:val="0"/>
          <w:sz w:val="36"/>
          <w:rtl w:val="0"/>
        </w:rPr>
        <w:t>Ardabil Branch</w:t>
      </w:r>
    </w:p>
    <w:p>
      <w:pPr>
        <w:bidi w:val="0"/>
        <w:spacing w:after="280" w:before="0" w:line="240" w:lineRule="auto"/>
        <w:jc w:val="center"/>
      </w:pPr>
      <w:r>
        <w:rPr>
          <w:rFonts w:ascii="Times New Roman" w:hAnsi="Times New Roman"/>
          <w:b/>
          <w:i w:val="0"/>
          <w:sz w:val="32"/>
          <w:rtl w:val="0"/>
        </w:rPr>
        <w:t>Faculty of Technical and Engineering</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 in Computer Engineering</w:t>
      </w:r>
    </w:p>
    <w:p>
      <w:pPr>
        <w:bidi w:val="0"/>
        <w:spacing w:after="280" w:before="0" w:line="240" w:lineRule="auto"/>
        <w:jc w:val="center"/>
      </w:pPr>
      <w:r>
        <w:rPr>
          <w:rFonts w:ascii="Times New Roman" w:hAnsi="Times New Roman"/>
          <w:b/>
          <w:i w:val="0"/>
          <w:sz w:val="32"/>
          <w:rtl w:val="0"/>
        </w:rPr>
        <w:t>Computer Engineering - Software</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Agent-Based Reinforcement Learning</w:t>
      </w:r>
    </w:p>
    <w:p>
      <w:pPr>
        <w:bidi w:val="0"/>
        <w:spacing w:after="80" w:before="0" w:line="240" w:lineRule="auto"/>
        <w:jc w:val="center"/>
      </w:pPr>
      <w:r>
        <w:rPr>
          <w:rFonts w:ascii="Times New Roman" w:hAnsi="Times New Roman"/>
          <w:b/>
          <w:i w:val="0"/>
          <w:sz w:val="28"/>
          <w:rtl w:val="0"/>
        </w:rPr>
        <w:t>Supervisor</w:t>
      </w:r>
    </w:p>
    <w:p>
      <w:pPr>
        <w:bidi w:val="0"/>
        <w:spacing w:after="360" w:before="0" w:line="240" w:lineRule="auto"/>
        <w:jc w:val="center"/>
      </w:pPr>
      <w:r>
        <w:rPr>
          <w:rFonts w:ascii="Times New Roman" w:hAnsi="Times New Roman"/>
          <w:b/>
          <w:i w:val="0"/>
          <w:sz w:val="28"/>
          <w:rtl w:val="0"/>
        </w:rPr>
        <w:t>Dr. Babak Nouri-Moghaddam</w:t>
      </w:r>
    </w:p>
    <w:p>
      <w:pPr>
        <w:bidi w:val="0"/>
        <w:spacing w:after="80" w:before="0" w:line="240" w:lineRule="auto"/>
        <w:jc w:val="center"/>
      </w:pPr>
      <w:r>
        <w:rPr>
          <w:rFonts w:ascii="Times New Roman" w:hAnsi="Times New Roman"/>
          <w:b/>
          <w:i w:val="0"/>
          <w:sz w:val="28"/>
          <w:rtl w:val="0"/>
        </w:rPr>
        <w:t>Advisor</w:t>
      </w:r>
    </w:p>
    <w:p>
      <w:pPr>
        <w:bidi w:val="0"/>
        <w:spacing w:after="360" w:before="0" w:line="240" w:lineRule="auto"/>
        <w:jc w:val="center"/>
      </w:pPr>
      <w:r>
        <w:rPr>
          <w:rFonts w:ascii="Times New Roman" w:hAnsi="Times New Roman"/>
          <w:b/>
          <w:i w:val="0"/>
          <w:sz w:val="28"/>
          <w:rtl w:val="0"/>
        </w:rPr>
        <w:t>Not assigned</w:t>
      </w:r>
    </w:p>
    <w:p>
      <w:pPr>
        <w:bidi w:val="0"/>
        <w:spacing w:after="80" w:before="0" w:line="240" w:lineRule="auto"/>
        <w:jc w:val="center"/>
      </w:pPr>
      <w:r>
        <w:rPr>
          <w:rFonts w:ascii="Times New Roman" w:hAnsi="Times New Roman"/>
          <w:b/>
          <w:i w:val="0"/>
          <w:sz w:val="28"/>
          <w:rtl w:val="0"/>
        </w:rPr>
        <w:t>By</w:t>
      </w:r>
    </w:p>
    <w:p>
      <w:pPr>
        <w:bidi w:val="0"/>
        <w:spacing w:after="720" w:before="0" w:line="240" w:lineRule="auto"/>
        <w:jc w:val="center"/>
      </w:pPr>
      <w:r>
        <w:rPr>
          <w:rFonts w:ascii="Times New Roman" w:hAnsi="Times New Roman"/>
          <w:b/>
          <w:i w:val="0"/>
          <w:sz w:val="28"/>
          <w:rtl w:val="0"/>
        </w:rPr>
        <w:t>Hamid Asgharian</w:t>
      </w:r>
    </w:p>
    <w:p>
      <w:pPr>
        <w:bidi w:val="0"/>
        <w:spacing w:after="0" w:before="0" w:line="240" w:lineRule="auto"/>
        <w:jc w:val="center"/>
      </w:pPr>
      <w:r>
        <w:rPr>
          <w:rFonts w:ascii="Times New Roman" w:hAnsi="Times New Roman"/>
          <w:b w:val="0"/>
          <w:i w:val="0"/>
          <w:sz w:val="24"/>
          <w:rtl w:val="0"/>
        </w:rPr>
        <w:t>2025</w:t>
      </w:r>
    </w:p>
    <w:sectPr w:rsidR="00FC693F" w:rsidRPr="0006063C" w:rsidSect="00034616">
      <w:footerReference w:type="default" r:id="rId10"/>
      <w:pgSz w:w="11906" w:h="16838"/>
      <w:pgMar w:top="1701" w:right="1701" w:bottom="1701" w:left="1134" w:header="850" w:footer="850" w:gutter="0"/>
      <w:pgNumType w:fmt="decimal" w:start="1"/>
      <w:cols w:space="720"/>
      <w:titlePg/>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MU Lotus"/>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B Lotus"/>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B Lotus"/>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B Lotus"/>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B Lotus"/>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B Lotus"/>
      <w:b/>
      <w:bCs/>
      <w:i/>
      <w:color w:val="4F81BD" w:themeColor="accent1"/>
      <w:sz w:val="26"/>
      <w:szCs w:val="18"/>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 w:type="paragraph" w:customStyle="1" w:styleId="TOC1">
    <w:name w:val="TOC 1"/>
    <w:basedOn w:val="Normal"/>
    <w:pPr>
      <w:tabs>
        <w:tab w:val="right" w:leader="dot" w:pos="9071"/>
      </w:tabs>
      <w:bidi w:val="1"/>
      <w:spacing w:before="0" w:after="120" w:line="240" w:lineRule="auto"/>
    </w:pPr>
    <w:rPr>
      <w:rFonts w:ascii="Times New Roman" w:hAnsi="Times New Roman" w:cs="B Lotus"/>
      <w:b/>
      <w:sz w:val="28"/>
      <w:szCs w:val="28"/>
    </w:rPr>
  </w:style>
  <w:style w:type="paragraph" w:customStyle="1" w:styleId="TOC2">
    <w:name w:val="TOC 2"/>
    <w:basedOn w:val="Normal"/>
    <w:pPr>
      <w:tabs>
        <w:tab w:val="right" w:leader="dot" w:pos="9071"/>
      </w:tabs>
      <w:bidi w:val="1"/>
      <w:spacing w:before="0" w:after="120" w:line="240" w:lineRule="auto"/>
      <w:ind w:right="283"/>
    </w:pPr>
    <w:rPr>
      <w:rFonts w:ascii="Times New Roman" w:hAnsi="Times New Roman" w:cs="B Lotus"/>
      <w:b w:val="0"/>
      <w:sz w:val="26"/>
      <w:szCs w:val="26"/>
    </w:rPr>
  </w:style>
  <w:style w:type="paragraph" w:customStyle="1" w:styleId="TOC3">
    <w:name w:val="TOC 3"/>
    <w:basedOn w:val="Normal"/>
    <w:pPr>
      <w:tabs>
        <w:tab w:val="right" w:leader="dot" w:pos="9071"/>
      </w:tabs>
      <w:bidi w:val="1"/>
      <w:spacing w:before="0" w:after="120" w:line="240" w:lineRule="auto"/>
      <w:ind w:right="567"/>
    </w:pPr>
    <w:rPr>
      <w:rFonts w:ascii="Times New Roman" w:hAnsi="Times New Roman" w:cs="B Lotus"/>
      <w:b w:val="0"/>
      <w:sz w:val="24"/>
      <w:szCs w:val="24"/>
    </w:rPr>
  </w:style>
  <w:style w:type="paragraph" w:customStyle="1" w:styleId="TOC4">
    <w:name w:val="TOC 4"/>
    <w:basedOn w:val="Normal"/>
    <w:pPr>
      <w:tabs>
        <w:tab w:val="right" w:leader="dot" w:pos="9071"/>
      </w:tabs>
      <w:bidi w:val="1"/>
      <w:spacing w:before="0" w:after="120" w:line="240" w:lineRule="auto"/>
      <w:ind w:right="850"/>
    </w:pPr>
    <w:rPr>
      <w:rFonts w:ascii="Times New Roman" w:hAnsi="Times New Roman" w:cs="B Lotus"/>
      <w:b w:val="0"/>
      <w:sz w:val="24"/>
      <w:szCs w:val="24"/>
    </w:rPr>
  </w:style>
  <w:style w:type="paragraph" w:customStyle="1" w:styleId="TableofFigures">
    <w:name w:val="Table of Figures"/>
    <w:basedOn w:val="Normal"/>
    <w:pPr>
      <w:tabs>
        <w:tab w:val="right" w:leader="dot" w:pos="9071"/>
      </w:tabs>
      <w:bidi w:val="1"/>
      <w:spacing w:before="0" w:after="120" w:line="240" w:lineRule="auto"/>
    </w:pPr>
    <w:rPr>
      <w:rFonts w:ascii="Times New Roman" w:hAnsi="Times New Roman" w:cs="B Lotus"/>
      <w:b w:val="0"/>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