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856913"/>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5040000" cy="6856913"/>
                    </a:xfrm>
                    <a:prstGeom prst="rect"/>
                  </pic:spPr>
                </pic:pic>
              </a:graphicData>
            </a:graphic>
          </wp:inline>
        </w:drawing>
      </w:r>
    </w:p>
    <w:p>
      <w:pPr>
        <w:jc w:val="center"/>
      </w:pPr>
      <w:r>
        <w:rPr>
          <w:rFonts w:ascii="Times New Roman" w:hAnsi="Times New Roman" w:cs="B Lotus"/>
          <w:i/>
          <w:sz w:val="20"/>
          <w:rtl w:val="1"/>
        </w:rPr>
        <w:t>دانشگاه آزاد اسلامی</w:t>
      </w:r>
    </w:p>
    <w:p>
      <w:r/>
    </w:p>
    <w:p>
      <w:r>
        <w:rPr>
          <w:i/>
        </w:rPr>
        <w:t>[unsupported image format: media/image2.wmf]</w:t>
      </w:r>
    </w:p>
    <w:p>
      <w:pPr>
        <w:jc w:val="center"/>
      </w:pPr>
      <w:r>
        <w:rPr>
          <w:rFonts w:ascii="Times New Roman" w:hAnsi="Times New Roman" w:cs="B Lotus"/>
          <w:i/>
          <w:sz w:val="20"/>
          <w:rtl w:val="1"/>
        </w:rPr>
        <w:t>AZAD Logo</w:t>
      </w:r>
    </w:p>
    <w:p>
      <w:pPr>
        <w:pStyle w:val="IAUBody"/>
        <w:bidi w:val="1"/>
      </w:pPr>
      <w:r>
        <w:rPr>
          <w:rFonts w:ascii="Times New Roman" w:hAnsi="Times New Roman" w:cs="LMU Lotus"/>
          <w:b w:val="0"/>
          <w:i w:val="0"/>
          <w:rtl w:val="1"/>
          <w:lang w:val="en-US" w:bidi="fa-IR"/>
        </w:rPr>
        <w:t>دانشگاه آزاد اسلامی واحد اردبیل</w:t>
      </w:r>
    </w:p>
    <w:p>
      <w:pPr>
        <w:pStyle w:val="IAUBody"/>
        <w:bidi w:val="1"/>
      </w:pPr>
      <w:r>
        <w:rPr>
          <w:rFonts w:ascii="Times New Roman" w:hAnsi="Times New Roman" w:cs="LMU Lotus"/>
          <w:b w:val="0"/>
          <w:i w:val="0"/>
          <w:rtl w:val="1"/>
          <w:lang w:val="en-US" w:bidi="fa-IR"/>
        </w:rPr>
        <w:t xml:space="preserve">پایان‌نامه کارشناسی ارشد </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Sc</w:t>
      </w:r>
      <w:r>
        <w:rPr>
          <w:rFonts w:ascii="Times New Roman" w:hAnsi="Times New Roman" w:cs="LMU Lotus"/>
          <w:b w:val="0"/>
          <w:i w:val="0"/>
          <w:rtl w:val="0"/>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مهندسی کامپیوتر </w:t>
      </w:r>
      <w:r>
        <w:rPr>
          <w:rFonts w:ascii="Times New Roman" w:hAnsi="Times New Roman" w:cs="LMU Lotus"/>
          <w:b w:val="0"/>
          <w:i w:val="0"/>
          <w:rtl w:val="0"/>
        </w:rPr>
        <w:t xml:space="preserve">- </w:t>
      </w:r>
      <w:r>
        <w:rPr>
          <w:rFonts w:ascii="Times New Roman" w:hAnsi="Times New Roman" w:cs="LMU Lotus"/>
          <w:b w:val="0"/>
          <w:i w:val="0"/>
          <w:rtl w:val="1"/>
          <w:lang w:val="en-US" w:bidi="fa-IR"/>
        </w:rPr>
        <w:t>نرم‌افزار</w:t>
      </w:r>
    </w:p>
    <w:p>
      <w:pPr>
        <w:pStyle w:val="IAUBody"/>
        <w:bidi w:val="1"/>
      </w:pPr>
      <w:r>
        <w:rPr>
          <w:rFonts w:ascii="Times New Roman" w:hAnsi="Times New Roman" w:cs="LMU Lotus"/>
          <w:b w:val="0"/>
          <w:i w:val="0"/>
          <w:rtl w:val="1"/>
          <w:lang w:val="en-US" w:bidi="fa-IR"/>
        </w:rPr>
        <w:t>موضوع</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روشی نوین برای اشتراک منصفانه و کارآمد انرژی در محله‌های‌هوشمند با استفاده از یادگیری تقویتی چندعاملی</w:t>
      </w:r>
    </w:p>
    <w:p>
      <w:pPr>
        <w:pStyle w:val="IAUBody"/>
        <w:bidi w:val="1"/>
      </w:pPr>
      <w:r>
        <w:rPr>
          <w:rFonts w:ascii="Times New Roman" w:hAnsi="Times New Roman" w:cs="LMU Lotus"/>
          <w:b w:val="0"/>
          <w:i w:val="0"/>
          <w:rtl w:val="1"/>
          <w:lang w:val="en-US" w:bidi="fa-IR"/>
        </w:rPr>
        <w:t>استاد راهنما</w:t>
      </w:r>
      <w:r>
        <w:rPr>
          <w:rFonts w:ascii="Times New Roman" w:hAnsi="Times New Roman" w:cs="LMU Lotus"/>
          <w:b w:val="0"/>
          <w:i w:val="0"/>
          <w:rtl w:val="0"/>
        </w:rPr>
        <w:t xml:space="preserve">: </w:t>
      </w:r>
      <w:r>
        <w:rPr>
          <w:rFonts w:ascii="Times New Roman" w:hAnsi="Times New Roman" w:cs="LMU Lotus"/>
          <w:b w:val="0"/>
          <w:i w:val="0"/>
          <w:rtl w:val="1"/>
          <w:lang w:val="en-US" w:bidi="fa-IR"/>
        </w:rPr>
        <w:t>دکتر بابک نوری‌مقدم</w:t>
      </w:r>
    </w:p>
    <w:p>
      <w:pPr>
        <w:pStyle w:val="IAUBody"/>
        <w:bidi w:val="1"/>
      </w:pPr>
      <w:r>
        <w:rPr>
          <w:rFonts w:ascii="Times New Roman" w:hAnsi="Times New Roman" w:cs="LMU Lotus"/>
          <w:b w:val="0"/>
          <w:i w:val="0"/>
          <w:rtl w:val="1"/>
          <w:lang w:val="en-US" w:bidi="fa-IR"/>
        </w:rPr>
        <w:t>استاد مشاور</w:t>
      </w:r>
      <w:r>
        <w:rPr>
          <w:rFonts w:ascii="Times New Roman" w:hAnsi="Times New Roman" w:cs="LMU Lotus"/>
          <w:b w:val="0"/>
          <w:i w:val="0"/>
          <w:rtl w:val="0"/>
        </w:rPr>
        <w:t xml:space="preserve">: </w:t>
      </w:r>
      <w:r>
        <w:rPr>
          <w:rFonts w:ascii="Times New Roman" w:hAnsi="Times New Roman" w:cs="LMU Lotus"/>
          <w:b w:val="0"/>
          <w:i w:val="0"/>
          <w:rtl w:val="1"/>
          <w:lang w:val="en-US" w:bidi="fa-IR"/>
        </w:rPr>
        <w:t>ندارد</w:t>
      </w:r>
    </w:p>
    <w:p>
      <w:pPr>
        <w:pStyle w:val="IAUBody"/>
        <w:bidi w:val="1"/>
      </w:pPr>
      <w:r>
        <w:rPr>
          <w:rFonts w:ascii="Times New Roman" w:hAnsi="Times New Roman" w:cs="LMU Lotus"/>
          <w:b w:val="0"/>
          <w:i w:val="0"/>
          <w:rtl w:val="1"/>
          <w:lang w:val="en-US" w:bidi="fa-IR"/>
        </w:rPr>
        <w:t>نگارش</w:t>
      </w:r>
      <w:r>
        <w:rPr>
          <w:rFonts w:ascii="Times New Roman" w:hAnsi="Times New Roman" w:cs="LMU Lotus"/>
          <w:b w:val="0"/>
          <w:i w:val="0"/>
          <w:rtl w:val="0"/>
        </w:rPr>
        <w:t xml:space="preserve">: </w:t>
      </w:r>
      <w:r>
        <w:rPr>
          <w:rFonts w:ascii="Times New Roman" w:hAnsi="Times New Roman" w:cs="LMU Lotus"/>
          <w:b w:val="0"/>
          <w:i w:val="0"/>
          <w:rtl w:val="1"/>
          <w:lang w:val="en-US" w:bidi="fa-IR"/>
        </w:rPr>
        <w:t>حمید اصغریان</w:t>
      </w:r>
    </w:p>
    <w:p>
      <w:pPr>
        <w:pStyle w:val="IAUBody"/>
        <w:bidi w:val="1"/>
      </w:pPr>
      <w:r>
        <w:rPr>
          <w:rFonts w:ascii="Times New Roman" w:hAnsi="Times New Roman" w:cs="LMU Lotus"/>
          <w:b w:val="0"/>
          <w:i w:val="0"/>
          <w:rtl w:val="1"/>
          <w:lang w:val="en-US" w:bidi="fa-IR"/>
        </w:rPr>
        <w:t>۱۴۰۵</w:t>
      </w:r>
    </w:p>
    <w:p>
      <w:pPr>
        <w:pBdr>
          <w:bottom w:val="single" w:sz="6" w:space="1" w:color="999999"/>
        </w:pBdr>
      </w:pPr>
    </w:p>
    <w:p>
      <w:pPr>
        <w:pStyle w:val="IAUBody"/>
        <w:bidi w:val="0"/>
      </w:pPr>
      <w:r>
        <w:rPr>
          <w:rFonts w:ascii="Times New Roman" w:hAnsi="Times New Roman" w:cs="LMU Lotus"/>
          <w:b w:val="0"/>
          <w:i w:val="0"/>
          <w:rtl w:val="0"/>
        </w:rPr>
        <w:t>Islamic Azad University Ardabil Branch</w:t>
      </w:r>
    </w:p>
    <w:p>
      <w:pPr>
        <w:pStyle w:val="IAUBody"/>
        <w:bidi w:val="0"/>
      </w:pPr>
      <w:r>
        <w:rPr>
          <w:rFonts w:ascii="Times New Roman" w:hAnsi="Times New Roman" w:cs="LMU Lotus"/>
          <w:b w:val="0"/>
          <w:i w:val="0"/>
          <w:rtl w:val="0"/>
        </w:rPr>
        <w:t>A Thesis Submitted in Partial Fulfillment of the Requirements for the Degree of Master of Science (M</w:t>
      </w:r>
      <w:r>
        <w:rPr>
          <w:rFonts w:ascii="Times New Roman" w:hAnsi="Times New Roman" w:cs="LMU Lotus"/>
          <w:b w:val="0"/>
          <w:i w:val="0"/>
          <w:rtl w:val="0"/>
        </w:rPr>
        <w:t>.</w:t>
      </w:r>
      <w:r>
        <w:rPr>
          <w:rFonts w:ascii="Times New Roman" w:hAnsi="Times New Roman" w:cs="LMU Lotus"/>
          <w:b w:val="0"/>
          <w:i w:val="0"/>
          <w:rtl w:val="0"/>
        </w:rPr>
        <w:t>Sc</w:t>
      </w:r>
      <w:r>
        <w:rPr>
          <w:rFonts w:ascii="Times New Roman" w:hAnsi="Times New Roman" w:cs="LMU Lotus"/>
          <w:b w:val="0"/>
          <w:i w:val="0"/>
          <w:rtl w:val="0"/>
        </w:rPr>
        <w:t>.</w:t>
      </w:r>
      <w:r>
        <w:rPr>
          <w:rFonts w:ascii="Times New Roman" w:hAnsi="Times New Roman" w:cs="LMU Lotus"/>
          <w:b w:val="0"/>
          <w:i w:val="0"/>
          <w:rtl w:val="0"/>
        </w:rPr>
        <w:t>) in Computer Engineering</w:t>
      </w:r>
    </w:p>
    <w:p>
      <w:pPr>
        <w:pStyle w:val="IAUBody"/>
        <w:bidi w:val="0"/>
      </w:pPr>
      <w:r>
        <w:rPr>
          <w:rFonts w:ascii="Times New Roman" w:hAnsi="Times New Roman" w:cs="LMU Lotus"/>
          <w:b w:val="0"/>
          <w:i w:val="0"/>
          <w:rtl w:val="0"/>
        </w:rPr>
        <w:t xml:space="preserve">Computer Engineering </w:t>
      </w:r>
      <w:r>
        <w:rPr>
          <w:rFonts w:ascii="Times New Roman" w:hAnsi="Times New Roman" w:cs="LMU Lotus"/>
          <w:b w:val="0"/>
          <w:i w:val="0"/>
          <w:rtl w:val="0"/>
        </w:rPr>
        <w:t xml:space="preserve">- </w:t>
      </w:r>
      <w:r>
        <w:rPr>
          <w:rFonts w:ascii="Times New Roman" w:hAnsi="Times New Roman" w:cs="LMU Lotus"/>
          <w:b w:val="0"/>
          <w:i w:val="0"/>
          <w:rtl w:val="0"/>
        </w:rPr>
        <w:t>Software</w:t>
      </w:r>
    </w:p>
    <w:p>
      <w:pPr>
        <w:pStyle w:val="IAUBody"/>
        <w:bidi w:val="0"/>
      </w:pPr>
      <w:r>
        <w:rPr>
          <w:rFonts w:ascii="Times New Roman" w:hAnsi="Times New Roman" w:cs="LMU Lotus"/>
          <w:b w:val="0"/>
          <w:i w:val="0"/>
          <w:rtl w:val="0"/>
        </w:rPr>
        <w:t>Topic</w:t>
      </w:r>
      <w:r>
        <w:rPr>
          <w:rFonts w:ascii="Times New Roman" w:hAnsi="Times New Roman" w:cs="LMU Lotus"/>
          <w:b w:val="0"/>
          <w:i w:val="0"/>
          <w:rtl w:val="0"/>
        </w:rPr>
        <w:t>:</w:t>
      </w:r>
    </w:p>
    <w:p>
      <w:pPr>
        <w:pStyle w:val="IAUBody"/>
        <w:bidi w:val="0"/>
      </w:pPr>
      <w:r>
        <w:rPr>
          <w:rFonts w:ascii="Times New Roman" w:hAnsi="Times New Roman" w:cs="LMU Lotus"/>
          <w:b w:val="0"/>
          <w:i w:val="0"/>
          <w:rtl w:val="0"/>
        </w:rPr>
        <w:t>A New Method of Fair and Efficient Energy Sharing in Smart Neighborhoods Using Agent</w:t>
      </w:r>
      <w:r>
        <w:rPr>
          <w:rFonts w:ascii="Times New Roman" w:hAnsi="Times New Roman" w:cs="LMU Lotus"/>
          <w:b w:val="0"/>
          <w:i w:val="0"/>
          <w:rtl w:val="0"/>
        </w:rPr>
        <w:t>-</w:t>
      </w:r>
      <w:r>
        <w:rPr>
          <w:rFonts w:ascii="Times New Roman" w:hAnsi="Times New Roman" w:cs="LMU Lotus"/>
          <w:b w:val="0"/>
          <w:i w:val="0"/>
          <w:rtl w:val="0"/>
        </w:rPr>
        <w:t>Based Reinforcement Learning</w:t>
      </w:r>
    </w:p>
    <w:p>
      <w:pPr>
        <w:pStyle w:val="IAUBody"/>
        <w:bidi w:val="0"/>
      </w:pPr>
      <w:r>
        <w:rPr>
          <w:rFonts w:ascii="Times New Roman" w:hAnsi="Times New Roman" w:cs="LMU Lotus"/>
          <w:b w:val="0"/>
          <w:i w:val="0"/>
          <w:rtl w:val="0"/>
        </w:rPr>
        <w:t>Supervisor</w:t>
      </w:r>
      <w:r>
        <w:rPr>
          <w:rFonts w:ascii="Times New Roman" w:hAnsi="Times New Roman" w:cs="LMU Lotus"/>
          <w:b w:val="0"/>
          <w:i w:val="0"/>
          <w:rtl w:val="0"/>
        </w:rPr>
        <w:t xml:space="preserve">: </w:t>
      </w:r>
      <w:r>
        <w:rPr>
          <w:rFonts w:ascii="Times New Roman" w:hAnsi="Times New Roman" w:cs="LMU Lotus"/>
          <w:b w:val="0"/>
          <w:i w:val="0"/>
          <w:rtl w:val="0"/>
        </w:rPr>
        <w:t>Dr</w:t>
      </w:r>
      <w:r>
        <w:rPr>
          <w:rFonts w:ascii="Times New Roman" w:hAnsi="Times New Roman" w:cs="LMU Lotus"/>
          <w:b w:val="0"/>
          <w:i w:val="0"/>
          <w:rtl w:val="0"/>
        </w:rPr>
        <w:t xml:space="preserve">. </w:t>
      </w:r>
      <w:r>
        <w:rPr>
          <w:rFonts w:ascii="Times New Roman" w:hAnsi="Times New Roman" w:cs="LMU Lotus"/>
          <w:b w:val="0"/>
          <w:i w:val="0"/>
          <w:rtl w:val="0"/>
        </w:rPr>
        <w:t>Babak Nouri</w:t>
      </w:r>
      <w:r>
        <w:rPr>
          <w:rFonts w:ascii="Times New Roman" w:hAnsi="Times New Roman" w:cs="LMU Lotus"/>
          <w:b w:val="0"/>
          <w:i w:val="0"/>
          <w:rtl w:val="0"/>
        </w:rPr>
        <w:t>-</w:t>
      </w:r>
      <w:r>
        <w:rPr>
          <w:rFonts w:ascii="Times New Roman" w:hAnsi="Times New Roman" w:cs="LMU Lotus"/>
          <w:b w:val="0"/>
          <w:i w:val="0"/>
          <w:rtl w:val="0"/>
        </w:rPr>
        <w:t>Moghaddam</w:t>
      </w:r>
    </w:p>
    <w:p>
      <w:pPr>
        <w:pStyle w:val="IAUBody"/>
        <w:bidi w:val="0"/>
      </w:pPr>
      <w:r>
        <w:rPr>
          <w:rFonts w:ascii="Times New Roman" w:hAnsi="Times New Roman" w:cs="LMU Lotus"/>
          <w:b w:val="0"/>
          <w:i w:val="0"/>
          <w:rtl w:val="0"/>
        </w:rPr>
        <w:t>Advisor</w:t>
      </w:r>
      <w:r>
        <w:rPr>
          <w:rFonts w:ascii="Times New Roman" w:hAnsi="Times New Roman" w:cs="LMU Lotus"/>
          <w:b w:val="0"/>
          <w:i w:val="0"/>
          <w:rtl w:val="0"/>
        </w:rPr>
        <w:t>:</w:t>
      </w:r>
    </w:p>
    <w:p>
      <w:pPr>
        <w:pStyle w:val="IAUBody"/>
        <w:bidi w:val="0"/>
      </w:pPr>
      <w:r>
        <w:rPr>
          <w:rFonts w:ascii="Times New Roman" w:hAnsi="Times New Roman" w:cs="LMU Lotus"/>
          <w:b w:val="0"/>
          <w:i w:val="0"/>
          <w:rtl w:val="0"/>
        </w:rPr>
        <w:t>Student</w:t>
      </w:r>
      <w:r>
        <w:rPr>
          <w:rFonts w:ascii="Times New Roman" w:hAnsi="Times New Roman" w:cs="LMU Lotus"/>
          <w:b w:val="0"/>
          <w:i w:val="0"/>
          <w:rtl w:val="0"/>
        </w:rPr>
        <w:t xml:space="preserve">: </w:t>
      </w:r>
      <w:r>
        <w:rPr>
          <w:rFonts w:ascii="Times New Roman" w:hAnsi="Times New Roman" w:cs="LMU Lotus"/>
          <w:b w:val="0"/>
          <w:i w:val="0"/>
          <w:rtl w:val="0"/>
        </w:rPr>
        <w:t>Hamid Asgharian</w:t>
      </w:r>
    </w:p>
    <w:p>
      <w:pPr>
        <w:pStyle w:val="IAUBody"/>
        <w:bidi w:val="0"/>
      </w:pPr>
      <w:r>
        <w:rPr>
          <w:rFonts w:ascii="Times New Roman" w:hAnsi="Times New Roman" w:cs="LMU Lotus"/>
          <w:b w:val="0"/>
          <w:i w:val="0"/>
          <w:rtl w:val="0"/>
        </w:rPr>
        <w:t>2025</w:t>
      </w:r>
    </w:p>
    <w:p>
      <w:pPr>
        <w:pBdr>
          <w:bottom w:val="single" w:sz="6" w:space="1" w:color="999999"/>
        </w:pBdr>
      </w:pPr>
    </w:p>
    <w:p>
      <w:pPr>
        <w:pStyle w:val="Heading2"/>
        <w:bidi w:val="1"/>
      </w:pPr>
      <w:r>
        <w:rPr>
          <w:rFonts w:ascii="Times New Roman" w:hAnsi="Times New Roman" w:cs="LMU Lotus"/>
          <w:b w:val="0"/>
          <w:i w:val="0"/>
          <w:rtl w:val="1"/>
          <w:lang w:val="en-US" w:bidi="fa-IR"/>
        </w:rPr>
        <w:t>سپاسگزاری</w:t>
      </w:r>
    </w:p>
    <w:p>
      <w:pPr>
        <w:pStyle w:val="IAUBodyFirst"/>
        <w:bidi w:val="1"/>
      </w:pPr>
      <w:r>
        <w:rPr>
          <w:rFonts w:ascii="Times New Roman" w:hAnsi="Times New Roman" w:cs="LMU Lotus"/>
          <w:b w:val="0"/>
          <w:i w:val="0"/>
          <w:rtl w:val="1"/>
          <w:lang w:val="en-US" w:bidi="fa-IR"/>
        </w:rPr>
        <w:t>سپاس بی‌کران پروردگار متعال را که توفیق علم‌آموزی و تحقیق را به این بنده ناچیز عطا فرمود</w:t>
      </w:r>
      <w:r>
        <w:rPr>
          <w:rFonts w:ascii="Times New Roman" w:hAnsi="Times New Roman" w:cs="LMU Lotus"/>
          <w:b w:val="0"/>
          <w:i w:val="0"/>
          <w:rtl w:val="0"/>
        </w:rPr>
        <w:t xml:space="preserve">. </w:t>
      </w:r>
      <w:r>
        <w:rPr>
          <w:rFonts w:ascii="Times New Roman" w:hAnsi="Times New Roman" w:cs="LMU Lotus"/>
          <w:b w:val="0"/>
          <w:i w:val="0"/>
          <w:rtl w:val="1"/>
          <w:lang w:val="en-US" w:bidi="fa-IR"/>
        </w:rP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Fonts w:ascii="Times New Roman" w:hAnsi="Times New Roman" w:cs="LMU Lotus"/>
          <w:b w:val="0"/>
          <w:i w:val="0"/>
          <w:rtl w:val="0"/>
        </w:rPr>
        <w:t xml:space="preserve">. </w:t>
      </w:r>
      <w:r>
        <w:rPr>
          <w:rFonts w:ascii="Times New Roman" w:hAnsi="Times New Roman" w:cs="LMU Lotus"/>
          <w:b w:val="0"/>
          <w:i w:val="0"/>
          <w:rtl w:val="1"/>
          <w:lang w:val="en-US" w:bidi="fa-IR"/>
        </w:rP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Fonts w:ascii="Times New Roman" w:hAnsi="Times New Roman" w:cs="LMU Lotus"/>
          <w:b w:val="0"/>
          <w:i w:val="0"/>
          <w:rtl w:val="0"/>
        </w:rPr>
        <w:t xml:space="preserve">. </w:t>
      </w:r>
      <w:r>
        <w:rPr>
          <w:rFonts w:ascii="Times New Roman" w:hAnsi="Times New Roman" w:cs="LMU Lotus"/>
          <w:b w:val="0"/>
          <w:i w:val="0"/>
          <w:rtl w:val="1"/>
          <w:lang w:val="en-US" w:bidi="fa-IR"/>
        </w:rPr>
        <w:t>در پایان، از خانواده عزیزم که همواره پشتیبان و مشوق من در تمام مراحل تحصیل بوده‌اند، قدردانی می‌نمایم</w:t>
      </w:r>
      <w:r>
        <w:rPr>
          <w:rFonts w:ascii="Times New Roman" w:hAnsi="Times New Roman" w:cs="LMU Lotus"/>
          <w:b w:val="0"/>
          <w:i w:val="0"/>
          <w:rtl w:val="0"/>
        </w:rPr>
        <w:t>.</w:t>
      </w:r>
    </w:p>
    <w:p>
      <w:pPr>
        <w:pBdr>
          <w:bottom w:val="single" w:sz="6" w:space="1" w:color="999999"/>
        </w:pBdr>
      </w:pPr>
    </w:p>
    <w:p>
      <w:pPr>
        <w:pStyle w:val="Heading2"/>
        <w:bidi w:val="1"/>
      </w:pPr>
      <w:r>
        <w:rPr>
          <w:rFonts w:ascii="Times New Roman" w:hAnsi="Times New Roman" w:cs="LMU Lotus"/>
          <w:b w:val="0"/>
          <w:i w:val="0"/>
          <w:rtl w:val="1"/>
          <w:lang w:val="en-US" w:bidi="fa-IR"/>
        </w:rPr>
        <w:t>تقدیم به</w:t>
      </w:r>
    </w:p>
    <w:p>
      <w:pPr>
        <w:pStyle w:val="IAUBodyFirst"/>
        <w:bidi w:val="1"/>
      </w:pPr>
      <w:r>
        <w:rPr>
          <w:rFonts w:ascii="Times New Roman" w:hAnsi="Times New Roman" w:cs="LMU Lotus"/>
          <w:b w:val="0"/>
          <w:i w:val="0"/>
          <w:rtl w:val="1"/>
          <w:lang w:val="en-US" w:bidi="fa-IR"/>
        </w:rPr>
        <w:t>تقدیم به خانواده عزیزم که همواره پشتیبان و مشوق من در تمام مراحل تحصیل بوده‌اند</w:t>
      </w:r>
      <w:r>
        <w:rPr>
          <w:rFonts w:ascii="Times New Roman" w:hAnsi="Times New Roman" w:cs="LMU Lotus"/>
          <w:b w:val="0"/>
          <w:i w:val="0"/>
          <w:rtl w:val="0"/>
        </w:rPr>
        <w:t>.</w:t>
      </w:r>
    </w:p>
    <w:p>
      <w:pPr>
        <w:pBdr>
          <w:bottom w:val="single" w:sz="6" w:space="1" w:color="999999"/>
        </w:pBdr>
      </w:pPr>
    </w:p>
    <w:p>
      <w:pPr>
        <w:pStyle w:val="Heading2"/>
        <w:bidi w:val="1"/>
      </w:pPr>
      <w:r>
        <w:rPr>
          <w:rFonts w:ascii="Times New Roman" w:hAnsi="Times New Roman" w:cs="LMU Lotus"/>
          <w:b w:val="0"/>
          <w:i w:val="0"/>
          <w:rtl w:val="1"/>
          <w:lang w:val="en-US" w:bidi="fa-IR"/>
        </w:rPr>
        <w:t>چکیده</w:t>
      </w:r>
    </w:p>
    <w:p>
      <w:pPr>
        <w:pStyle w:val="IAUBodyFirst"/>
        <w:bidi w:val="1"/>
      </w:pPr>
      <w:r>
        <w:rPr>
          <w:rFonts w:ascii="Times New Roman" w:hAnsi="Times New Roman" w:cs="LMU Lotus"/>
          <w:b w:val="0"/>
          <w:i w:val="0"/>
          <w:rtl w:val="1"/>
          <w:lang w:val="en-US" w:bidi="fa-IR"/>
        </w:rPr>
        <w:t>ریزشب‌که‌های‌هوشمند محله‌ای، به‌عنوان مرز محلی‌شده‌ی تمرکززدایی انرژی، امکان اشتراک انرژی مازاد بین خانوارهای مجهز به پنل‌های خورشیدی و ذخیره‌ساز باتری را فراهم می‌آورند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رویکردهای استاندارد یادگیری تقویتی چندعاملی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در مدیریت انرژی، معمولاً بهینه‌سازی کارایی جمعی را هدف قرار می‌دهند که می‌تواند پیامدهای ناعادلانه‌ای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شبیه‌سازی مبتنی بر عامل با ۱۰ خانه در توپولوژی حلقوی طراحی شد که هر خانه توسط یک عامل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مستقل با فضای حالت گسسته‌ی ۹۶ وضعیتی کنترل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نوع شخصیتی (خودخواه محض، فردگرا، نوع‌گرا، نوع‌گرا و مبتکر با گشودگی بالا) بر اساس مدل پنج‌عاملی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تعریف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 سناریوی ترکیب جامعه با ۵ تصادف‌سازی (۲۵ اجرای مستقل، هر یک ۸۰۰۰ قسمت) آزمایش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یافته‌ها نشان داد که عامل‌های نوع‌گرا در جوامع مختلط به ۲٫۹ واحد درصد آسایش بالاتر نسبت به همسایگان خودخواه دست می‌یابند (۰٫۰۰۱۱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این مزیت در شرایط کمبود متوسط (احتمال ابری ۲۵ درصد) پایدار و معنی‌دار باقی ماند، اما در کمبود شدید (۳۵ درصد) به دلیل افزایش واریانس، به معنی‌داری آماری نرسید</w:t>
      </w:r>
      <w:r>
        <w:rPr>
          <w:rFonts w:ascii="Times New Roman" w:hAnsi="Times New Roman" w:cs="LMU Lotus"/>
          <w:b w:val="0"/>
          <w:i w:val="0"/>
          <w:rtl w:val="0"/>
        </w:rPr>
        <w:t xml:space="preserve">. </w:t>
      </w:r>
      <w:r>
        <w:rPr>
          <w:rFonts w:ascii="Times New Roman" w:hAnsi="Times New Roman" w:cs="LMU Lotus"/>
          <w:b w:val="0"/>
          <w:i w:val="0"/>
          <w:rtl w:val="1"/>
          <w:lang w:val="en-US" w:bidi="fa-IR"/>
        </w:rPr>
        <w:t>شگفت‌انگیزترین یافته، اثر مبتکر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با گشودگی بالا (اکتشاف ادامه‌دار) باعث کاهش ۲ درصدی آسایش جامعه، افزایش ۲۲ درصدی نابرابری (ضریب جینی) و افزایش ۸٫۳ درصدی نرخ خاموشی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سطح جامعه، تفاوت معنی‌داری بین سناریوهای خودخواه و نوع‌گرای همگن مشاهده نشد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مقایسه با یک خط پایه‌ی کنترلِ بدون اشتراک‌گذاری (سناریوی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w:t>
      </w:r>
      <w:r>
        <w:rPr>
          <w:rFonts w:ascii="Times New Roman" w:hAnsi="Times New Roman" w:cs="LMU Lotus"/>
          <w:b w:val="0"/>
          <w:i w:val="0"/>
          <w:rtl w:val="1"/>
          <w:lang w:val="en-US" w:bidi="fa-IR"/>
        </w:rPr>
        <w:t xml:space="preserve">)،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(در سناریوی مختلط از ۸٫۸۲ به ۴٫۳۴ کیلووات‌ساعت در روز، کاهشی معادل </w:t>
      </w:r>
      <w:r>
        <w:rPr>
          <w:rFonts w:ascii="Times New Roman" w:hAnsi="Times New Roman" w:cs="LMU Lotus"/>
          <w:b w:val="0"/>
          <w:i w:val="0"/>
          <w:rtl w:val="0"/>
        </w:rPr>
        <w:t>≈</w:t>
      </w:r>
      <w:r>
        <w:rPr>
          <w:rFonts w:ascii="Times New Roman" w:hAnsi="Times New Roman" w:cs="LMU Lotus"/>
          <w:b w:val="0"/>
          <w:i w:val="0"/>
          <w:rtl w:val="1"/>
          <w:lang w:val="en-US" w:bidi="fa-IR"/>
        </w:rPr>
        <w:t xml:space="preserve">۵۱ درصد)، هرچند کاهش ۱۲٫۹ درصدی هدررفت در سناریوی مختلط نسبت به سناریوی همگی خودخواه از نظر آماری معنی‌دار نبود (۰٫۱۴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مشارکت اصلی این پژوهش نه در بهبود آسایش مطلق جامعه، بل‌که در (الف) کاهش جهت‌دار هدررفت انرژی (که در سناریوی مختلط به ۱۲٫۹ درصد رسید اما با ۵ تصادف‌سازی به معنی‌داری آماری نرسید، ۰٫۱۴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و (ب) آشکارسازی پویایی‌های توزیعی متمایز ناشی از ناهمگنی شخصیتی</w:t>
      </w:r>
      <w:r>
        <w:rPr>
          <w:rFonts w:ascii="Times New Roman" w:hAnsi="Times New Roman" w:cs="LMU Lotus"/>
          <w:b w:val="0"/>
          <w:i w:val="0"/>
          <w:rtl w:val="0"/>
        </w:rPr>
        <w:t>—</w:t>
      </w:r>
      <w:r>
        <w:rPr>
          <w:rFonts w:ascii="Times New Roman" w:hAnsi="Times New Roman" w:cs="LMU Lotus"/>
          <w:b w:val="0"/>
          <w:i w:val="0"/>
          <w:rtl w:val="1"/>
          <w:lang w:val="en-US" w:bidi="fa-IR"/>
        </w:rPr>
        <w:t>از جمله مزیت آسایش عامل‌های نوع‌گرا و اثر نوآور</w:t>
      </w:r>
      <w:r>
        <w:rPr>
          <w:rFonts w:ascii="Times New Roman" w:hAnsi="Times New Roman" w:cs="LMU Lotus"/>
          <w:b w:val="0"/>
          <w:i w:val="0"/>
          <w:rtl w:val="0"/>
        </w:rPr>
        <w:t>—</w:t>
      </w:r>
      <w:r>
        <w:rPr>
          <w:rFonts w:ascii="Times New Roman" w:hAnsi="Times New Roman" w:cs="LMU Lotus"/>
          <w:b w:val="0"/>
          <w:i w:val="0"/>
          <w:rtl w:val="1"/>
          <w:lang w:val="en-US" w:bidi="fa-IR"/>
        </w:rPr>
        <w:t>نهفته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مبتکر به‌عنوان یک هشدار مهم برای طراحی سیستم‌های هوش مصنوعی در مدیریت منابع اشتراکی مطرح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غیرقابل‌پیش‌بینی، حتی با نیت خوب، می‌توانند هنجارهای همکاری را تضعیف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همچنین، تمام انحرافات معیار گزارش‌شده در این پایان‌نامه بر اساس انحراف معیار نمونه‌ای (با درجه آزادی </w:t>
      </w:r>
      <w:r>
        <w:rPr>
          <w:rFonts w:ascii="Times New Roman" w:hAnsi="Times New Roman" w:cs="LMU Lotus"/>
          <w:b w:val="0"/>
          <w:i w:val="0"/>
          <w:rtl w:val="0"/>
        </w:rPr>
        <w:t>n</w:t>
      </w:r>
      <w:r>
        <w:rPr>
          <w:rFonts w:ascii="Times New Roman" w:hAnsi="Times New Roman" w:cs="LMU Lotus"/>
          <w:b w:val="0"/>
          <w:i w:val="0"/>
          <w:rtl w:val="0"/>
        </w:rPr>
        <w:t>-</w:t>
      </w:r>
      <w:r>
        <w:rPr>
          <w:rFonts w:ascii="Times New Roman" w:hAnsi="Times New Roman" w:cs="LMU Lotus"/>
          <w:b w:val="0"/>
          <w:i w:val="0"/>
          <w:rtl w:val="0"/>
        </w:rPr>
        <w:t xml:space="preserve">1 </w:t>
      </w:r>
      <w:r>
        <w:rPr>
          <w:rFonts w:ascii="Times New Roman" w:hAnsi="Times New Roman" w:cs="LMU Lotus"/>
          <w:b w:val="0"/>
          <w:i w:val="0"/>
          <w:rtl w:val="1"/>
          <w:lang w:val="en-US" w:bidi="fa-IR"/>
        </w:rPr>
        <w:t>و اعمال تصحیح بِسِل) محاسبه شده‌اند تا برآوردی بی‌طرفانه از پراکندگی نتایج در بین تصادف‌سازی‌های مختلف ارائه دهند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واژگان کلیدی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تقویتی چندعاملی، ریزشب‌که هوشمند، عدالت، مدل پنج‌عاملی شخصیت </w:t>
      </w:r>
      <w:r>
        <w:rPr>
          <w:rFonts w:ascii="Times New Roman" w:hAnsi="Times New Roman" w:cs="LMU Lotus"/>
          <w:b w:val="0"/>
          <w:i w:val="0"/>
          <w:rtl w:val="0"/>
        </w:rPr>
        <w:t>(OCEAN)</w:t>
      </w:r>
      <w:r>
        <w:rPr>
          <w:rFonts w:ascii="Times New Roman" w:hAnsi="Times New Roman" w:cs="LMU Lotus"/>
          <w:b w:val="0"/>
          <w:i w:val="0"/>
          <w:rtl w:val="1"/>
          <w:lang w:val="en-US" w:bidi="fa-IR"/>
        </w:rPr>
        <w:t>، اشتراک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اثر مبتکر</w:t>
      </w:r>
    </w:p>
    <w:p>
      <w:pPr>
        <w:pBdr>
          <w:bottom w:val="single" w:sz="6" w:space="1" w:color="999999"/>
        </w:pBdr>
      </w:pPr>
    </w:p>
    <w:p>
      <w:pPr>
        <w:pStyle w:val="Heading2"/>
        <w:bidi w:val="0"/>
      </w:pPr>
      <w:r>
        <w:rPr>
          <w:rFonts w:ascii="Times New Roman" w:hAnsi="Times New Roman" w:cs="LMU Lotus"/>
          <w:b w:val="0"/>
          <w:i w:val="0"/>
          <w:rtl w:val="0"/>
        </w:rPr>
        <w:t>Abstract</w:t>
      </w:r>
    </w:p>
    <w:p>
      <w:pPr>
        <w:pStyle w:val="IAUBodyFirst"/>
        <w:bidi w:val="0"/>
      </w:pPr>
      <w:r>
        <w:rPr>
          <w:rFonts w:ascii="Times New Roman" w:hAnsi="Times New Roman" w:cs="LMU Lotus"/>
          <w:b w:val="0"/>
          <w:i w:val="0"/>
          <w:rtl w:val="0"/>
        </w:rPr>
        <w:t>Smart neighbourhood microgrids represent the localised frontier of energy decentralisation</w:t>
      </w:r>
      <w:r>
        <w:rPr>
          <w:rFonts w:ascii="Times New Roman" w:hAnsi="Times New Roman" w:cs="LMU Lotus"/>
          <w:b w:val="0"/>
          <w:i w:val="0"/>
          <w:rtl w:val="0"/>
        </w:rPr>
        <w:t xml:space="preserve">, </w:t>
      </w:r>
      <w:r>
        <w:rPr>
          <w:rFonts w:ascii="Times New Roman" w:hAnsi="Times New Roman" w:cs="LMU Lotus"/>
          <w:b w:val="0"/>
          <w:i w:val="0"/>
          <w:rtl w:val="0"/>
        </w:rPr>
        <w:t>enabling households equipped with solar panels and battery storage to share surplus energy with neighbours</w:t>
      </w:r>
      <w:r>
        <w:rPr>
          <w:rFonts w:ascii="Times New Roman" w:hAnsi="Times New Roman" w:cs="LMU Lotus"/>
          <w:b w:val="0"/>
          <w:i w:val="0"/>
          <w:rtl w:val="0"/>
        </w:rPr>
        <w:t xml:space="preserve">. </w:t>
      </w:r>
      <w:r>
        <w:rPr>
          <w:rFonts w:ascii="Times New Roman" w:hAnsi="Times New Roman" w:cs="LMU Lotus"/>
          <w:b w:val="0"/>
          <w:i w:val="0"/>
          <w:rtl w:val="0"/>
        </w:rPr>
        <w:t>Standard multi</w:t>
      </w:r>
      <w:r>
        <w:rPr>
          <w:rFonts w:ascii="Times New Roman" w:hAnsi="Times New Roman" w:cs="LMU Lotus"/>
          <w:b w:val="0"/>
          <w:i w:val="0"/>
          <w:rtl w:val="0"/>
        </w:rPr>
        <w:t>-</w:t>
      </w:r>
      <w:r>
        <w:rPr>
          <w:rFonts w:ascii="Times New Roman" w:hAnsi="Times New Roman" w:cs="LMU Lotus"/>
          <w:b w:val="0"/>
          <w:i w:val="0"/>
          <w:rtl w:val="0"/>
        </w:rPr>
        <w:t>agent reinforcement learning (MARL) approaches to energy management typically optimise for collective efficiency</w:t>
      </w:r>
      <w:r>
        <w:rPr>
          <w:rFonts w:ascii="Times New Roman" w:hAnsi="Times New Roman" w:cs="LMU Lotus"/>
          <w:b w:val="0"/>
          <w:i w:val="0"/>
          <w:rtl w:val="0"/>
        </w:rPr>
        <w:t xml:space="preserve">, </w:t>
      </w:r>
      <w:r>
        <w:rPr>
          <w:rFonts w:ascii="Times New Roman" w:hAnsi="Times New Roman" w:cs="LMU Lotus"/>
          <w:b w:val="0"/>
          <w:i w:val="0"/>
          <w:rtl w:val="0"/>
        </w:rPr>
        <w:t>but efficiency</w:t>
      </w:r>
      <w:r>
        <w:rPr>
          <w:rFonts w:ascii="Times New Roman" w:hAnsi="Times New Roman" w:cs="LMU Lotus"/>
          <w:b w:val="0"/>
          <w:i w:val="0"/>
          <w:rtl w:val="0"/>
        </w:rPr>
        <w:t>-</w:t>
      </w:r>
      <w:r>
        <w:rPr>
          <w:rFonts w:ascii="Times New Roman" w:hAnsi="Times New Roman" w:cs="LMU Lotus"/>
          <w:b w:val="0"/>
          <w:i w:val="0"/>
          <w:rtl w:val="0"/>
        </w:rPr>
        <w:t>only optimisation can produce inequitable outcomes</w:t>
      </w:r>
      <w:r>
        <w:rPr>
          <w:rFonts w:ascii="Times New Roman" w:hAnsi="Times New Roman" w:cs="LMU Lotus"/>
          <w:b w:val="0"/>
          <w:i w:val="0"/>
          <w:rtl w:val="0"/>
        </w:rPr>
        <w:t xml:space="preserve">. </w:t>
      </w:r>
      <w:r>
        <w:rPr>
          <w:rFonts w:ascii="Times New Roman" w:hAnsi="Times New Roman" w:cs="LMU Lotus"/>
          <w:b w:val="0"/>
          <w:i w:val="0"/>
          <w:rtl w:val="0"/>
        </w:rPr>
        <w:t>This study introduces a personality</w:t>
      </w:r>
      <w:r>
        <w:rPr>
          <w:rFonts w:ascii="Times New Roman" w:hAnsi="Times New Roman" w:cs="LMU Lotus"/>
          <w:b w:val="0"/>
          <w:i w:val="0"/>
          <w:rtl w:val="0"/>
        </w:rPr>
        <w:t>-</w:t>
      </w:r>
      <w:r>
        <w:rPr>
          <w:rFonts w:ascii="Times New Roman" w:hAnsi="Times New Roman" w:cs="LMU Lotus"/>
          <w:b w:val="0"/>
          <w:i w:val="0"/>
          <w:rtl w:val="0"/>
        </w:rPr>
        <w:t>modulated reward framework to investigate how heterogeneous</w:t>
      </w:r>
      <w:r>
        <w:rPr>
          <w:rFonts w:ascii="Times New Roman" w:hAnsi="Times New Roman" w:cs="LMU Lotus"/>
          <w:b w:val="0"/>
          <w:i w:val="0"/>
          <w:rtl w:val="0"/>
        </w:rPr>
        <w:t xml:space="preserve">, </w:t>
      </w:r>
      <w:r>
        <w:rPr>
          <w:rFonts w:ascii="Times New Roman" w:hAnsi="Times New Roman" w:cs="LMU Lotus"/>
          <w:b w:val="0"/>
          <w:i w:val="0"/>
          <w:rtl w:val="0"/>
        </w:rPr>
        <w:t>psychologically</w:t>
      </w:r>
      <w:r>
        <w:rPr>
          <w:rFonts w:ascii="Times New Roman" w:hAnsi="Times New Roman" w:cs="LMU Lotus"/>
          <w:b w:val="0"/>
          <w:i w:val="0"/>
          <w:rtl w:val="0"/>
        </w:rPr>
        <w:t>-</w:t>
      </w:r>
      <w:r>
        <w:rPr>
          <w:rFonts w:ascii="Times New Roman" w:hAnsi="Times New Roman" w:cs="LMU Lotus"/>
          <w:b w:val="0"/>
          <w:i w:val="0"/>
          <w:rtl w:val="0"/>
        </w:rPr>
        <w:t>grounded fairness preferences shape energy</w:t>
      </w:r>
      <w:r>
        <w:rPr>
          <w:rFonts w:ascii="Times New Roman" w:hAnsi="Times New Roman" w:cs="LMU Lotus"/>
          <w:b w:val="0"/>
          <w:i w:val="0"/>
          <w:rtl w:val="0"/>
        </w:rPr>
        <w:t>-</w:t>
      </w:r>
      <w:r>
        <w:rPr>
          <w:rFonts w:ascii="Times New Roman" w:hAnsi="Times New Roman" w:cs="LMU Lotus"/>
          <w:b w:val="0"/>
          <w:i w:val="0"/>
          <w:rtl w:val="0"/>
        </w:rPr>
        <w:t>sharing dynamics in a smart neighbourhood</w:t>
      </w:r>
      <w:r>
        <w:rPr>
          <w:rFonts w:ascii="Times New Roman" w:hAnsi="Times New Roman" w:cs="LMU Lotus"/>
          <w:b w:val="0"/>
          <w:i w:val="0"/>
          <w:rtl w:val="0"/>
        </w:rPr>
        <w:t xml:space="preserve">. </w:t>
      </w:r>
      <w:r>
        <w:rPr>
          <w:rFonts w:ascii="Times New Roman" w:hAnsi="Times New Roman" w:cs="LMU Lotus"/>
          <w:b w:val="0"/>
          <w:i w:val="0"/>
          <w:rtl w:val="0"/>
        </w:rPr>
        <w:t>An agent</w:t>
      </w:r>
      <w:r>
        <w:rPr>
          <w:rFonts w:ascii="Times New Roman" w:hAnsi="Times New Roman" w:cs="LMU Lotus"/>
          <w:b w:val="0"/>
          <w:i w:val="0"/>
          <w:rtl w:val="0"/>
        </w:rPr>
        <w:t>-</w:t>
      </w:r>
      <w:r>
        <w:rPr>
          <w:rFonts w:ascii="Times New Roman" w:hAnsi="Times New Roman" w:cs="LMU Lotus"/>
          <w:b w:val="0"/>
          <w:i w:val="0"/>
          <w:rtl w:val="0"/>
        </w:rPr>
        <w:t xml:space="preserve">based simulation of </w:t>
      </w:r>
      <w:r>
        <w:rPr>
          <w:rFonts w:ascii="Times New Roman" w:hAnsi="Times New Roman" w:cs="LMU Lotus"/>
          <w:b w:val="0"/>
          <w:i w:val="0"/>
          <w:rtl w:val="0"/>
        </w:rPr>
        <w:t xml:space="preserve">10 </w:t>
      </w:r>
      <w:r>
        <w:rPr>
          <w:rFonts w:ascii="Times New Roman" w:hAnsi="Times New Roman" w:cs="LMU Lotus"/>
          <w:b w:val="0"/>
          <w:i w:val="0"/>
          <w:rtl w:val="0"/>
        </w:rPr>
        <w:t>houses in a ring topology was designed</w:t>
      </w:r>
      <w:r>
        <w:rPr>
          <w:rFonts w:ascii="Times New Roman" w:hAnsi="Times New Roman" w:cs="LMU Lotus"/>
          <w:b w:val="0"/>
          <w:i w:val="0"/>
          <w:rtl w:val="0"/>
        </w:rPr>
        <w:t xml:space="preserve">, </w:t>
      </w:r>
      <w:r>
        <w:rPr>
          <w:rFonts w:ascii="Times New Roman" w:hAnsi="Times New Roman" w:cs="LMU Lotus"/>
          <w:b w:val="0"/>
          <w:i w:val="0"/>
          <w:rtl w:val="0"/>
        </w:rPr>
        <w:t>with each house controlled by an independent tabular Q</w:t>
      </w:r>
      <w:r>
        <w:rPr>
          <w:rFonts w:ascii="Times New Roman" w:hAnsi="Times New Roman" w:cs="LMU Lotus"/>
          <w:b w:val="0"/>
          <w:i w:val="0"/>
          <w:rtl w:val="0"/>
        </w:rPr>
        <w:t>-</w:t>
      </w:r>
      <w:r>
        <w:rPr>
          <w:rFonts w:ascii="Times New Roman" w:hAnsi="Times New Roman" w:cs="LMU Lotus"/>
          <w:b w:val="0"/>
          <w:i w:val="0"/>
          <w:rtl w:val="0"/>
        </w:rPr>
        <w:t xml:space="preserve">learning agent operating in a </w:t>
      </w:r>
      <w:r>
        <w:rPr>
          <w:rFonts w:ascii="Times New Roman" w:hAnsi="Times New Roman" w:cs="LMU Lotus"/>
          <w:b w:val="0"/>
          <w:i w:val="0"/>
          <w:rtl w:val="0"/>
        </w:rPr>
        <w:t>96</w:t>
      </w:r>
      <w:r>
        <w:rPr>
          <w:rFonts w:ascii="Times New Roman" w:hAnsi="Times New Roman" w:cs="LMU Lotus"/>
          <w:b w:val="0"/>
          <w:i w:val="0"/>
          <w:rtl w:val="0"/>
        </w:rPr>
        <w:t>-</w:t>
      </w:r>
      <w:r>
        <w:rPr>
          <w:rFonts w:ascii="Times New Roman" w:hAnsi="Times New Roman" w:cs="LMU Lotus"/>
          <w:b w:val="0"/>
          <w:i w:val="0"/>
          <w:rtl w:val="0"/>
        </w:rPr>
        <w:t>state discrete state space</w:t>
      </w:r>
      <w:r>
        <w:rPr>
          <w:rFonts w:ascii="Times New Roman" w:hAnsi="Times New Roman" w:cs="LMU Lotus"/>
          <w:b w:val="0"/>
          <w:i w:val="0"/>
          <w:rtl w:val="0"/>
        </w:rPr>
        <w:t xml:space="preserve">. </w:t>
      </w:r>
      <w:r>
        <w:rPr>
          <w:rFonts w:ascii="Times New Roman" w:hAnsi="Times New Roman" w:cs="LMU Lotus"/>
          <w:b w:val="0"/>
          <w:i w:val="0"/>
          <w:rtl w:val="0"/>
        </w:rPr>
        <w:t>Five personality types (pure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0"/>
        </w:rPr>
        <w:t xml:space="preserve">, </w:t>
      </w:r>
      <w:r>
        <w:rPr>
          <w:rFonts w:ascii="Times New Roman" w:hAnsi="Times New Roman" w:cs="LMU Lotus"/>
          <w:b w:val="0"/>
          <w:i w:val="0"/>
          <w:rtl w:val="0"/>
        </w:rPr>
        <w:t>individualist</w:t>
      </w:r>
      <w:r>
        <w:rPr>
          <w:rFonts w:ascii="Times New Roman" w:hAnsi="Times New Roman" w:cs="LMU Lotus"/>
          <w:b w:val="0"/>
          <w:i w:val="0"/>
          <w:rtl w:val="0"/>
        </w:rPr>
        <w:t xml:space="preserve">, </w:t>
      </w:r>
      <w:r>
        <w:rPr>
          <w:rFonts w:ascii="Times New Roman" w:hAnsi="Times New Roman" w:cs="LMU Lotus"/>
          <w:b w:val="0"/>
          <w:i w:val="0"/>
          <w:rtl w:val="0"/>
        </w:rPr>
        <w:t>prosocial</w:t>
      </w:r>
      <w:r>
        <w:rPr>
          <w:rFonts w:ascii="Times New Roman" w:hAnsi="Times New Roman" w:cs="LMU Lotus"/>
          <w:b w:val="0"/>
          <w:i w:val="0"/>
          <w:rtl w:val="0"/>
        </w:rPr>
        <w:t xml:space="preserve">, </w:t>
      </w:r>
      <w:r>
        <w:rPr>
          <w:rFonts w:ascii="Times New Roman" w:hAnsi="Times New Roman" w:cs="LMU Lotus"/>
          <w:b w:val="0"/>
          <w:i w:val="0"/>
          <w:rtl w:val="0"/>
        </w:rPr>
        <w:t>altruistic</w:t>
      </w:r>
      <w:r>
        <w:rPr>
          <w:rFonts w:ascii="Times New Roman" w:hAnsi="Times New Roman" w:cs="LMU Lotus"/>
          <w:b w:val="0"/>
          <w:i w:val="0"/>
          <w:rtl w:val="0"/>
        </w:rPr>
        <w:t xml:space="preserve">, </w:t>
      </w:r>
      <w:r>
        <w:rPr>
          <w:rFonts w:ascii="Times New Roman" w:hAnsi="Times New Roman" w:cs="LMU Lotus"/>
          <w:b w:val="0"/>
          <w:i w:val="0"/>
          <w:rtl w:val="0"/>
        </w:rPr>
        <w:t>and high</w:t>
      </w:r>
      <w:r>
        <w:rPr>
          <w:rFonts w:ascii="Times New Roman" w:hAnsi="Times New Roman" w:cs="LMU Lotus"/>
          <w:b w:val="0"/>
          <w:i w:val="0"/>
          <w:rtl w:val="0"/>
        </w:rPr>
        <w:t>_</w:t>
      </w:r>
      <w:r>
        <w:rPr>
          <w:rFonts w:ascii="Times New Roman" w:hAnsi="Times New Roman" w:cs="LMU Lotus"/>
          <w:b w:val="0"/>
          <w:i w:val="0"/>
          <w:rtl w:val="0"/>
        </w:rPr>
        <w:t>openness</w:t>
      </w:r>
      <w:r>
        <w:rPr>
          <w:rFonts w:ascii="Times New Roman" w:hAnsi="Times New Roman" w:cs="LMU Lotus"/>
          <w:b w:val="0"/>
          <w:i w:val="0"/>
          <w:rtl w:val="0"/>
        </w:rPr>
        <w:t>_</w:t>
      </w:r>
      <w:r>
        <w:rPr>
          <w:rFonts w:ascii="Times New Roman" w:hAnsi="Times New Roman" w:cs="LMU Lotus"/>
          <w:b w:val="0"/>
          <w:i w:val="0"/>
          <w:rtl w:val="0"/>
        </w:rPr>
        <w:t>innovator) were defined based on the Big Five (OCEAN) personality model</w:t>
      </w:r>
      <w:r>
        <w:rPr>
          <w:rFonts w:ascii="Times New Roman" w:hAnsi="Times New Roman" w:cs="LMU Lotus"/>
          <w:b w:val="0"/>
          <w:i w:val="0"/>
          <w:rtl w:val="0"/>
        </w:rPr>
        <w:t xml:space="preserve">. </w:t>
      </w:r>
      <w:r>
        <w:rPr>
          <w:rFonts w:ascii="Times New Roman" w:hAnsi="Times New Roman" w:cs="LMU Lotus"/>
          <w:b w:val="0"/>
          <w:i w:val="0"/>
          <w:rtl w:val="0"/>
        </w:rPr>
        <w:t xml:space="preserve">Five community compositions with </w:t>
      </w:r>
      <w:r>
        <w:rPr>
          <w:rFonts w:ascii="Times New Roman" w:hAnsi="Times New Roman" w:cs="LMU Lotus"/>
          <w:b w:val="0"/>
          <w:i w:val="0"/>
          <w:rtl w:val="0"/>
        </w:rPr>
        <w:t xml:space="preserve">5 </w:t>
      </w:r>
      <w:r>
        <w:rPr>
          <w:rFonts w:ascii="Times New Roman" w:hAnsi="Times New Roman" w:cs="LMU Lotus"/>
          <w:b w:val="0"/>
          <w:i w:val="0"/>
          <w:rtl w:val="0"/>
        </w:rPr>
        <w:t>random seeds each (</w:t>
      </w:r>
      <w:r>
        <w:rPr>
          <w:rFonts w:ascii="Times New Roman" w:hAnsi="Times New Roman" w:cs="LMU Lotus"/>
          <w:b w:val="0"/>
          <w:i w:val="0"/>
          <w:rtl w:val="0"/>
        </w:rPr>
        <w:t xml:space="preserve">25 </w:t>
      </w:r>
      <w:r>
        <w:rPr>
          <w:rFonts w:ascii="Times New Roman" w:hAnsi="Times New Roman" w:cs="LMU Lotus"/>
          <w:b w:val="0"/>
          <w:i w:val="0"/>
          <w:rtl w:val="0"/>
        </w:rPr>
        <w:t>independent runs</w:t>
      </w:r>
      <w:r>
        <w:rPr>
          <w:rFonts w:ascii="Times New Roman" w:hAnsi="Times New Roman" w:cs="LMU Lotus"/>
          <w:b w:val="0"/>
          <w:i w:val="0"/>
          <w:rtl w:val="0"/>
        </w:rPr>
        <w:t xml:space="preserve">, </w:t>
      </w:r>
      <w:r>
        <w:rPr>
          <w:rFonts w:ascii="Times New Roman" w:hAnsi="Times New Roman" w:cs="LMU Lotus"/>
          <w:b w:val="0"/>
          <w:i w:val="0"/>
          <w:rtl w:val="0"/>
        </w:rPr>
        <w:t xml:space="preserve">8,000 </w:t>
      </w:r>
      <w:r>
        <w:rPr>
          <w:rFonts w:ascii="Times New Roman" w:hAnsi="Times New Roman" w:cs="LMU Lotus"/>
          <w:b w:val="0"/>
          <w:i w:val="0"/>
          <w:rtl w:val="0"/>
        </w:rPr>
        <w:t>episodes per run) were tested</w:t>
      </w:r>
      <w:r>
        <w:rPr>
          <w:rFonts w:ascii="Times New Roman" w:hAnsi="Times New Roman" w:cs="LMU Lotus"/>
          <w:b w:val="0"/>
          <w:i w:val="0"/>
          <w:rtl w:val="0"/>
        </w:rPr>
        <w:t xml:space="preserve">. </w:t>
      </w:r>
      <w:r>
        <w:rPr>
          <w:rFonts w:ascii="Times New Roman" w:hAnsi="Times New Roman" w:cs="LMU Lotus"/>
          <w:b w:val="0"/>
          <w:i w:val="0"/>
          <w:rtl w:val="0"/>
        </w:rPr>
        <w:t xml:space="preserve">Results show that prosocial agents in mixed communities achieve </w:t>
      </w:r>
      <w:r>
        <w:rPr>
          <w:rFonts w:ascii="Times New Roman" w:hAnsi="Times New Roman" w:cs="LMU Lotus"/>
          <w:b w:val="0"/>
          <w:i w:val="0"/>
          <w:rtl w:val="0"/>
        </w:rPr>
        <w:t xml:space="preserve">2.9 </w:t>
      </w:r>
      <w:r>
        <w:rPr>
          <w:rFonts w:ascii="Times New Roman" w:hAnsi="Times New Roman" w:cs="LMU Lotus"/>
          <w:b w:val="0"/>
          <w:i w:val="0"/>
          <w:rtl w:val="0"/>
        </w:rPr>
        <w:t xml:space="preserve">percentage points higher comfort than selfish neighbours (p </w:t>
      </w:r>
      <w:r>
        <w:rPr>
          <w:rFonts w:ascii="Times New Roman" w:hAnsi="Times New Roman" w:cs="LMU Lotus"/>
          <w:b w:val="0"/>
          <w:i w:val="0"/>
          <w:rtl w:val="0"/>
        </w:rPr>
        <w:t xml:space="preserve">= </w:t>
      </w:r>
      <w:r>
        <w:rPr>
          <w:rFonts w:ascii="Times New Roman" w:hAnsi="Times New Roman" w:cs="LMU Lotus"/>
          <w:b w:val="0"/>
          <w:i w:val="0"/>
          <w:rtl w:val="0"/>
        </w:rPr>
        <w:t>0.0011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This advantage remained stable and significant under moderate scarcity (</w:t>
      </w:r>
      <w:r>
        <w:rPr>
          <w:rFonts w:ascii="Times New Roman" w:hAnsi="Times New Roman" w:cs="LMU Lotus"/>
          <w:b w:val="0"/>
          <w:i w:val="0"/>
          <w:rtl w:val="0"/>
        </w:rPr>
        <w:t>25</w:t>
      </w:r>
      <w:r>
        <w:rPr>
          <w:rFonts w:ascii="Times New Roman" w:hAnsi="Times New Roman" w:cs="LMU Lotus"/>
          <w:b w:val="0"/>
          <w:i w:val="0"/>
          <w:rtl w:val="0"/>
        </w:rPr>
        <w:t xml:space="preserve">% </w:t>
      </w:r>
      <w:r>
        <w:rPr>
          <w:rFonts w:ascii="Times New Roman" w:hAnsi="Times New Roman" w:cs="LMU Lotus"/>
          <w:b w:val="0"/>
          <w:i w:val="0"/>
          <w:rtl w:val="0"/>
        </w:rPr>
        <w:t>cloud probability)</w:t>
      </w:r>
      <w:r>
        <w:rPr>
          <w:rFonts w:ascii="Times New Roman" w:hAnsi="Times New Roman" w:cs="LMU Lotus"/>
          <w:b w:val="0"/>
          <w:i w:val="0"/>
          <w:rtl w:val="0"/>
        </w:rPr>
        <w:t xml:space="preserve">, </w:t>
      </w:r>
      <w:r>
        <w:rPr>
          <w:rFonts w:ascii="Times New Roman" w:hAnsi="Times New Roman" w:cs="LMU Lotus"/>
          <w:b w:val="0"/>
          <w:i w:val="0"/>
          <w:rtl w:val="0"/>
        </w:rPr>
        <w:t>but did not reach statistical significance under severe scarcity (</w:t>
      </w:r>
      <w:r>
        <w:rPr>
          <w:rFonts w:ascii="Times New Roman" w:hAnsi="Times New Roman" w:cs="LMU Lotus"/>
          <w:b w:val="0"/>
          <w:i w:val="0"/>
          <w:rtl w:val="0"/>
        </w:rPr>
        <w:t>35</w:t>
      </w:r>
      <w:r>
        <w:rPr>
          <w:rFonts w:ascii="Times New Roman" w:hAnsi="Times New Roman" w:cs="LMU Lotus"/>
          <w:b w:val="0"/>
          <w:i w:val="0"/>
          <w:rtl w:val="0"/>
        </w:rPr>
        <w:t>%</w:t>
      </w:r>
      <w:r>
        <w:rPr>
          <w:rFonts w:ascii="Times New Roman" w:hAnsi="Times New Roman" w:cs="LMU Lotus"/>
          <w:b w:val="0"/>
          <w:i w:val="0"/>
          <w:rtl w:val="0"/>
        </w:rPr>
        <w:t>) due to increased variance</w:t>
      </w:r>
      <w:r>
        <w:rPr>
          <w:rFonts w:ascii="Times New Roman" w:hAnsi="Times New Roman" w:cs="LMU Lotus"/>
          <w:b w:val="0"/>
          <w:i w:val="0"/>
          <w:rtl w:val="0"/>
        </w:rPr>
        <w:t xml:space="preserve">. </w:t>
      </w:r>
      <w:r>
        <w:rPr>
          <w:rFonts w:ascii="Times New Roman" w:hAnsi="Times New Roman" w:cs="LMU Lotus"/>
          <w:b w:val="0"/>
          <w:i w:val="0"/>
          <w:rtl w:val="0"/>
        </w:rPr>
        <w:t>The most surprising finding was the Innovator Effect</w:t>
      </w:r>
      <w:r>
        <w:rPr>
          <w:rFonts w:ascii="Times New Roman" w:hAnsi="Times New Roman" w:cs="LMU Lotus"/>
          <w:b w:val="0"/>
          <w:i w:val="0"/>
          <w:rtl w:val="0"/>
        </w:rPr>
        <w:t xml:space="preserve">: </w:t>
      </w:r>
      <w:r>
        <w:rPr>
          <w:rFonts w:ascii="Times New Roman" w:hAnsi="Times New Roman" w:cs="LMU Lotus"/>
          <w:b w:val="0"/>
          <w:i w:val="0"/>
          <w:rtl w:val="0"/>
        </w:rPr>
        <w:t>a single high</w:t>
      </w:r>
      <w:r>
        <w:rPr>
          <w:rFonts w:ascii="Times New Roman" w:hAnsi="Times New Roman" w:cs="LMU Lotus"/>
          <w:b w:val="0"/>
          <w:i w:val="0"/>
          <w:rtl w:val="0"/>
        </w:rPr>
        <w:t>-</w:t>
      </w:r>
      <w:r>
        <w:rPr>
          <w:rFonts w:ascii="Times New Roman" w:hAnsi="Times New Roman" w:cs="LMU Lotus"/>
          <w:b w:val="0"/>
          <w:i w:val="0"/>
          <w:rtl w:val="0"/>
        </w:rPr>
        <w:t xml:space="preserve">Openness agent with sustained exploration reduced community comfort by </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0"/>
        </w:rPr>
        <w:t xml:space="preserve">increased inequality by </w:t>
      </w:r>
      <w:r>
        <w:rPr>
          <w:rFonts w:ascii="Times New Roman" w:hAnsi="Times New Roman" w:cs="LMU Lotus"/>
          <w:b w:val="0"/>
          <w:i w:val="0"/>
          <w:rtl w:val="0"/>
        </w:rPr>
        <w:t>22</w:t>
      </w:r>
      <w:r>
        <w:rPr>
          <w:rFonts w:ascii="Times New Roman" w:hAnsi="Times New Roman" w:cs="LMU Lotus"/>
          <w:b w:val="0"/>
          <w:i w:val="0"/>
          <w:rtl w:val="0"/>
        </w:rPr>
        <w:t xml:space="preserve">% </w:t>
      </w:r>
      <w:r>
        <w:rPr>
          <w:rFonts w:ascii="Times New Roman" w:hAnsi="Times New Roman" w:cs="LMU Lotus"/>
          <w:b w:val="0"/>
          <w:i w:val="0"/>
          <w:rtl w:val="0"/>
        </w:rPr>
        <w:t>(Gini coefficient)</w:t>
      </w:r>
      <w:r>
        <w:rPr>
          <w:rFonts w:ascii="Times New Roman" w:hAnsi="Times New Roman" w:cs="LMU Lotus"/>
          <w:b w:val="0"/>
          <w:i w:val="0"/>
          <w:rtl w:val="0"/>
        </w:rPr>
        <w:t xml:space="preserve">, </w:t>
      </w:r>
      <w:r>
        <w:rPr>
          <w:rFonts w:ascii="Times New Roman" w:hAnsi="Times New Roman" w:cs="LMU Lotus"/>
          <w:b w:val="0"/>
          <w:i w:val="0"/>
          <w:rtl w:val="0"/>
        </w:rPr>
        <w:t xml:space="preserve">and raised blackout rates by </w:t>
      </w:r>
      <w:r>
        <w:rPr>
          <w:rFonts w:ascii="Times New Roman" w:hAnsi="Times New Roman" w:cs="LMU Lotus"/>
          <w:b w:val="0"/>
          <w:i w:val="0"/>
          <w:rtl w:val="0"/>
        </w:rPr>
        <w:t>8.3</w:t>
      </w:r>
      <w:r>
        <w:rPr>
          <w:rFonts w:ascii="Times New Roman" w:hAnsi="Times New Roman" w:cs="LMU Lotus"/>
          <w:b w:val="0"/>
          <w:i w:val="0"/>
          <w:rtl w:val="0"/>
        </w:rPr>
        <w:t xml:space="preserve">%. </w:t>
      </w:r>
      <w:r>
        <w:rPr>
          <w:rFonts w:ascii="Times New Roman" w:hAnsi="Times New Roman" w:cs="LMU Lotus"/>
          <w:b w:val="0"/>
          <w:i w:val="0"/>
          <w:rtl w:val="0"/>
        </w:rPr>
        <w:t>At the community level</w:t>
      </w:r>
      <w:r>
        <w:rPr>
          <w:rFonts w:ascii="Times New Roman" w:hAnsi="Times New Roman" w:cs="LMU Lotus"/>
          <w:b w:val="0"/>
          <w:i w:val="0"/>
          <w:rtl w:val="0"/>
        </w:rPr>
        <w:t xml:space="preserve">, </w:t>
      </w:r>
      <w:r>
        <w:rPr>
          <w:rFonts w:ascii="Times New Roman" w:hAnsi="Times New Roman" w:cs="LMU Lotus"/>
          <w:b w:val="0"/>
          <w:i w:val="0"/>
          <w:rtl w:val="0"/>
        </w:rPr>
        <w:t>no significant differences were observed between homogeneous selfish and prosocial scenarios</w:t>
      </w:r>
      <w:r>
        <w:rPr>
          <w:rFonts w:ascii="Times New Roman" w:hAnsi="Times New Roman" w:cs="LMU Lotus"/>
          <w:b w:val="0"/>
          <w:i w:val="0"/>
          <w:rtl w:val="0"/>
        </w:rPr>
        <w:t xml:space="preserve">. </w:t>
      </w:r>
      <w:r>
        <w:rPr>
          <w:rFonts w:ascii="Times New Roman" w:hAnsi="Times New Roman" w:cs="LMU Lotus"/>
          <w:b w:val="0"/>
          <w:i w:val="0"/>
          <w:rtl w:val="0"/>
        </w:rPr>
        <w:t>Directional evidence suggests that fairness</w:t>
      </w:r>
      <w:r>
        <w:rPr>
          <w:rFonts w:ascii="Times New Roman" w:hAnsi="Times New Roman" w:cs="LMU Lotus"/>
          <w:b w:val="0"/>
          <w:i w:val="0"/>
          <w:rtl w:val="0"/>
        </w:rPr>
        <w:t>-</w:t>
      </w:r>
      <w:r>
        <w:rPr>
          <w:rFonts w:ascii="Times New Roman" w:hAnsi="Times New Roman" w:cs="LMU Lotus"/>
          <w:b w:val="0"/>
          <w:i w:val="0"/>
          <w:rtl w:val="0"/>
        </w:rPr>
        <w:t>aware reward design does not reduce technical efficiency</w:t>
      </w:r>
      <w:r>
        <w:rPr>
          <w:rFonts w:ascii="Times New Roman" w:hAnsi="Times New Roman" w:cs="LMU Lotus"/>
          <w:b w:val="0"/>
          <w:i w:val="0"/>
          <w:rtl w:val="0"/>
        </w:rPr>
        <w:t xml:space="preserve">, </w:t>
      </w:r>
      <w:r>
        <w:rPr>
          <w:rFonts w:ascii="Times New Roman" w:hAnsi="Times New Roman" w:cs="LMU Lotus"/>
          <w:b w:val="0"/>
          <w:i w:val="0"/>
          <w:rtl w:val="0"/>
        </w:rPr>
        <w:t xml:space="preserve">with the mixed scenario showing a </w:t>
      </w:r>
      <w:r>
        <w:rPr>
          <w:rFonts w:ascii="Times New Roman" w:hAnsi="Times New Roman" w:cs="LMU Lotus"/>
          <w:b w:val="0"/>
          <w:i w:val="0"/>
          <w:rtl w:val="0"/>
        </w:rPr>
        <w:t>12.9</w:t>
      </w:r>
      <w:r>
        <w:rPr>
          <w:rFonts w:ascii="Times New Roman" w:hAnsi="Times New Roman" w:cs="LMU Lotus"/>
          <w:b w:val="0"/>
          <w:i w:val="0"/>
          <w:rtl w:val="0"/>
        </w:rPr>
        <w:t xml:space="preserve">% </w:t>
      </w:r>
      <w:r>
        <w:rPr>
          <w:rFonts w:ascii="Times New Roman" w:hAnsi="Times New Roman" w:cs="LMU Lotus"/>
          <w:b w:val="0"/>
          <w:i w:val="0"/>
          <w:rtl w:val="0"/>
        </w:rPr>
        <w:t>reduction in energy waste</w:t>
      </w:r>
      <w:r>
        <w:rPr>
          <w:rFonts w:ascii="Times New Roman" w:hAnsi="Times New Roman" w:cs="LMU Lotus"/>
          <w:b w:val="0"/>
          <w:i w:val="0"/>
          <w:rtl w:val="0"/>
        </w:rPr>
        <w:t xml:space="preserve">; </w:t>
      </w:r>
      <w:r>
        <w:rPr>
          <w:rFonts w:ascii="Times New Roman" w:hAnsi="Times New Roman" w:cs="LMU Lotus"/>
          <w:b w:val="0"/>
          <w:i w:val="0"/>
          <w:rtl w:val="0"/>
        </w:rPr>
        <w:t>however</w:t>
      </w:r>
      <w:r>
        <w:rPr>
          <w:rFonts w:ascii="Times New Roman" w:hAnsi="Times New Roman" w:cs="LMU Lotus"/>
          <w:b w:val="0"/>
          <w:i w:val="0"/>
          <w:rtl w:val="0"/>
        </w:rPr>
        <w:t xml:space="preserve">, </w:t>
      </w:r>
      <w:r>
        <w:rPr>
          <w:rFonts w:ascii="Times New Roman" w:hAnsi="Times New Roman" w:cs="LMU Lotus"/>
          <w:b w:val="0"/>
          <w:i w:val="0"/>
          <w:rtl w:val="0"/>
        </w:rPr>
        <w:t xml:space="preserve">this reduction did not reach statistical significance at the current sample size (p </w:t>
      </w:r>
      <w:r>
        <w:rPr>
          <w:rFonts w:ascii="Times New Roman" w:hAnsi="Times New Roman" w:cs="LMU Lotus"/>
          <w:b w:val="0"/>
          <w:i w:val="0"/>
          <w:rtl w:val="0"/>
        </w:rPr>
        <w:t xml:space="preserve">= </w:t>
      </w:r>
      <w:r>
        <w:rPr>
          <w:rFonts w:ascii="Times New Roman" w:hAnsi="Times New Roman" w:cs="LMU Lotus"/>
          <w:b w:val="0"/>
          <w:i w:val="0"/>
          <w:rtl w:val="0"/>
        </w:rPr>
        <w:t>0.14</w:t>
      </w:r>
      <w:r>
        <w:rPr>
          <w:rFonts w:ascii="Times New Roman" w:hAnsi="Times New Roman" w:cs="LMU Lotus"/>
          <w:b w:val="0"/>
          <w:i w:val="0"/>
          <w:rtl w:val="0"/>
        </w:rPr>
        <w:t xml:space="preserve">, </w:t>
      </w:r>
      <w:r>
        <w:rPr>
          <w:rFonts w:ascii="Times New Roman" w:hAnsi="Times New Roman" w:cs="LMU Lotus"/>
          <w:b w:val="0"/>
          <w:i w:val="0"/>
          <w:rtl w:val="0"/>
        </w:rPr>
        <w:t xml:space="preserve">n </w:t>
      </w:r>
      <w:r>
        <w:rPr>
          <w:rFonts w:ascii="Times New Roman" w:hAnsi="Times New Roman" w:cs="LMU Lotus"/>
          <w:b w:val="0"/>
          <w:i w:val="0"/>
          <w:rtl w:val="0"/>
        </w:rPr>
        <w:t xml:space="preserve">= </w:t>
      </w:r>
      <w:r>
        <w:rPr>
          <w:rFonts w:ascii="Times New Roman" w:hAnsi="Times New Roman" w:cs="LMU Lotus"/>
          <w:b w:val="0"/>
          <w:i w:val="0"/>
          <w:rtl w:val="0"/>
        </w:rPr>
        <w:t xml:space="preserve">5 </w:t>
      </w:r>
      <w:r>
        <w:rPr>
          <w:rFonts w:ascii="Times New Roman" w:hAnsi="Times New Roman" w:cs="LMU Lotus"/>
          <w:b w:val="0"/>
          <w:i w:val="0"/>
          <w:rtl w:val="0"/>
        </w:rPr>
        <w:t>random seeds)</w:t>
      </w:r>
      <w:r>
        <w:rPr>
          <w:rFonts w:ascii="Times New Roman" w:hAnsi="Times New Roman" w:cs="LMU Lotus"/>
          <w:b w:val="0"/>
          <w:i w:val="0"/>
          <w:rtl w:val="0"/>
        </w:rPr>
        <w:t xml:space="preserve">, </w:t>
      </w:r>
      <w:r>
        <w:rPr>
          <w:rFonts w:ascii="Times New Roman" w:hAnsi="Times New Roman" w:cs="LMU Lotus"/>
          <w:b w:val="0"/>
          <w:i w:val="0"/>
          <w:rtl w:val="0"/>
        </w:rPr>
        <w:t>while individual</w:t>
      </w:r>
      <w:r>
        <w:rPr>
          <w:rFonts w:ascii="Times New Roman" w:hAnsi="Times New Roman" w:cs="LMU Lotus"/>
          <w:b w:val="0"/>
          <w:i w:val="0"/>
          <w:rtl w:val="0"/>
        </w:rPr>
        <w:t>-</w:t>
      </w:r>
      <w:r>
        <w:rPr>
          <w:rFonts w:ascii="Times New Roman" w:hAnsi="Times New Roman" w:cs="LMU Lotus"/>
          <w:b w:val="0"/>
          <w:i w:val="0"/>
          <w:rtl w:val="0"/>
        </w:rPr>
        <w:t xml:space="preserve">level distributional gains remained significant (p </w:t>
      </w:r>
      <w:r>
        <w:rPr>
          <w:rFonts w:ascii="Times New Roman" w:hAnsi="Times New Roman" w:cs="LMU Lotus"/>
          <w:b w:val="0"/>
          <w:i w:val="0"/>
          <w:rtl w:val="0"/>
        </w:rPr>
        <w:t xml:space="preserve">= </w:t>
      </w:r>
      <w:r>
        <w:rPr>
          <w:rFonts w:ascii="Times New Roman" w:hAnsi="Times New Roman" w:cs="LMU Lotus"/>
          <w:b w:val="0"/>
          <w:i w:val="0"/>
          <w:rtl w:val="0"/>
        </w:rPr>
        <w:t>0.0011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The Innovator Effect carries a cautionary implication for AI safety in community resource</w:t>
      </w:r>
      <w:r>
        <w:rPr>
          <w:rFonts w:ascii="Times New Roman" w:hAnsi="Times New Roman" w:cs="LMU Lotus"/>
          <w:b w:val="0"/>
          <w:i w:val="0"/>
          <w:rtl w:val="0"/>
        </w:rPr>
        <w:t>-</w:t>
      </w:r>
      <w:r>
        <w:rPr>
          <w:rFonts w:ascii="Times New Roman" w:hAnsi="Times New Roman" w:cs="LMU Lotus"/>
          <w:b w:val="0"/>
          <w:i w:val="0"/>
          <w:rtl w:val="0"/>
        </w:rPr>
        <w:t>sharing systems</w:t>
      </w:r>
      <w:r>
        <w:rPr>
          <w:rFonts w:ascii="Times New Roman" w:hAnsi="Times New Roman" w:cs="LMU Lotus"/>
          <w:b w:val="0"/>
          <w:i w:val="0"/>
          <w:rtl w:val="0"/>
        </w:rPr>
        <w:t xml:space="preserve">: </w:t>
      </w:r>
      <w:r>
        <w:rPr>
          <w:rFonts w:ascii="Times New Roman" w:hAnsi="Times New Roman" w:cs="LMU Lotus"/>
          <w:b w:val="0"/>
          <w:i w:val="0"/>
          <w:rtl w:val="0"/>
        </w:rPr>
        <w:t>unpredictable agents</w:t>
      </w:r>
      <w:r>
        <w:rPr>
          <w:rFonts w:ascii="Times New Roman" w:hAnsi="Times New Roman" w:cs="LMU Lotus"/>
          <w:b w:val="0"/>
          <w:i w:val="0"/>
          <w:rtl w:val="0"/>
        </w:rPr>
        <w:t xml:space="preserve">, </w:t>
      </w:r>
      <w:r>
        <w:rPr>
          <w:rFonts w:ascii="Times New Roman" w:hAnsi="Times New Roman" w:cs="LMU Lotus"/>
          <w:b w:val="0"/>
          <w:i w:val="0"/>
          <w:rtl w:val="0"/>
        </w:rPr>
        <w:t>even with good intentions</w:t>
      </w:r>
      <w:r>
        <w:rPr>
          <w:rFonts w:ascii="Times New Roman" w:hAnsi="Times New Roman" w:cs="LMU Lotus"/>
          <w:b w:val="0"/>
          <w:i w:val="0"/>
          <w:rtl w:val="0"/>
        </w:rPr>
        <w:t xml:space="preserve">, </w:t>
      </w:r>
      <w:r>
        <w:rPr>
          <w:rFonts w:ascii="Times New Roman" w:hAnsi="Times New Roman" w:cs="LMU Lotus"/>
          <w:b w:val="0"/>
          <w:i w:val="0"/>
          <w:rtl w:val="0"/>
        </w:rPr>
        <w:t>can undermine cooperative norms</w:t>
      </w:r>
      <w:r>
        <w:rPr>
          <w:rFonts w:ascii="Times New Roman" w:hAnsi="Times New Roman" w:cs="LMU Lotus"/>
          <w:b w:val="0"/>
          <w:i w:val="0"/>
          <w:rtl w:val="0"/>
        </w:rPr>
        <w:t>.</w:t>
      </w:r>
    </w:p>
    <w:p>
      <w:pPr>
        <w:pStyle w:val="IAUBody"/>
        <w:bidi w:val="0"/>
      </w:pPr>
      <w:r>
        <w:rPr>
          <w:rFonts w:ascii="Times New Roman" w:hAnsi="Times New Roman" w:cs="LMU Lotus"/>
          <w:b/>
          <w:bCs/>
          <w:i w:val="0"/>
          <w:rtl w:val="0"/>
        </w:rPr>
        <w:t>Keywords</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0"/>
        </w:rPr>
        <w:t>Smart Microgrid</w:t>
      </w:r>
      <w:r>
        <w:rPr>
          <w:rFonts w:ascii="Times New Roman" w:hAnsi="Times New Roman" w:cs="LMU Lotus"/>
          <w:b w:val="0"/>
          <w:i w:val="0"/>
          <w:rtl w:val="0"/>
        </w:rPr>
        <w:t xml:space="preserve">, </w:t>
      </w:r>
      <w:r>
        <w:rPr>
          <w:rFonts w:ascii="Times New Roman" w:hAnsi="Times New Roman" w:cs="LMU Lotus"/>
          <w:b w:val="0"/>
          <w:i w:val="0"/>
          <w:rtl w:val="0"/>
        </w:rPr>
        <w:t>Fairness</w:t>
      </w:r>
      <w:r>
        <w:rPr>
          <w:rFonts w:ascii="Times New Roman" w:hAnsi="Times New Roman" w:cs="LMU Lotus"/>
          <w:b w:val="0"/>
          <w:i w:val="0"/>
          <w:rtl w:val="0"/>
        </w:rPr>
        <w:t xml:space="preserve">, </w:t>
      </w:r>
      <w:r>
        <w:rPr>
          <w:rFonts w:ascii="Times New Roman" w:hAnsi="Times New Roman" w:cs="LMU Lotus"/>
          <w:b w:val="0"/>
          <w:i w:val="0"/>
          <w:rtl w:val="0"/>
        </w:rPr>
        <w:t>Big Five (OCEAN) Personality Model</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Sharing</w:t>
      </w:r>
      <w:r>
        <w:rPr>
          <w:rFonts w:ascii="Times New Roman" w:hAnsi="Times New Roman" w:cs="LMU Lotus"/>
          <w:b w:val="0"/>
          <w:i w:val="0"/>
          <w:rtl w:val="0"/>
        </w:rPr>
        <w:t xml:space="preserve">, </w:t>
      </w:r>
      <w:r>
        <w:rPr>
          <w:rFonts w:ascii="Times New Roman" w:hAnsi="Times New Roman" w:cs="LMU Lotus"/>
          <w:b w:val="0"/>
          <w:i w:val="0"/>
          <w:rtl w:val="0"/>
        </w:rPr>
        <w:t>Innovator Effect</w:t>
      </w:r>
    </w:p>
    <w:p>
      <w:pPr>
        <w:pBdr>
          <w:bottom w:val="single" w:sz="6" w:space="1" w:color="999999"/>
        </w:pBdr>
      </w:pPr>
    </w:p>
    <w:p>
      <w:pPr>
        <w:pStyle w:val="Heading2"/>
        <w:bidi w:val="1"/>
      </w:pPr>
      <w:r>
        <w:rPr>
          <w:rFonts w:ascii="Times New Roman" w:hAnsi="Times New Roman" w:cs="LMU Lotus"/>
          <w:b w:val="0"/>
          <w:i w:val="0"/>
          <w:rtl w:val="1"/>
          <w:lang w:val="en-US" w:bidi="fa-IR"/>
        </w:rPr>
        <w:t>فهرست مطالب</w:t>
      </w:r>
    </w:p>
    <w:p>
      <w:pPr>
        <w:pStyle w:val="Caption"/>
        <w:bidi w:val="1"/>
        <w:tblCaption w:val="Table"/>
      </w:pPr>
      <w:r>
        <w:rPr>
          <w:rFonts w:ascii="Times New Roman" w:hAnsi="Times New Roman" w:cs="B Lotus"/>
          <w:b/>
          <w:i/>
          <w:rtl w:val="1"/>
        </w:rPr>
        <w:t>جدول 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اول</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کلیات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بیان مسئله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اهمیت و ضرورت انجام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نوآوری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اهداف برجسته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سؤالات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فرضیات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تعاریف عملیاتی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ساختار پایان نامه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 فصل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دوم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مبانی نظری و پیشینه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مبانی نظری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گذار به انرژی غیرمتمرکز و الگوی مصرف‌کننده</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تولیدکننده </w:t>
            </w:r>
            <w:r>
              <w:rPr>
                <w:rFonts w:ascii="Times New Roman" w:hAnsi="Times New Roman" w:cs="LMU Lotus"/>
                <w:b w:val="0"/>
                <w:i w:val="0"/>
                <w:sz w:val="24"/>
                <w:rtl w:val="0"/>
              </w:rPr>
              <w:t>(Prosumer)</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مبادله‌ی انرژی همتا</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همتا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ساختارهای بازار و سازوکارهای قیمت‌گذاری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یادگیری تقویتی چندعاملی برای کنترل توزیع‌شده‌ی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تصمیم‌گیری مبتنی بر شخصیت در عامل‌های محاسباتی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مرور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کارآمد از نظر بهره‌وری در مدیریت انرژی مسکونی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عدالت‌آگاه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محدودیت‌های یکنواخت و کاستی‌های آن‌ها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رویکردهای نظریه‌بازی و مبتنی بر بازار برای اشتراک منصفانه‌ی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مسئله‌ی اکتشاف جایگزین </w:t>
            </w:r>
            <w:r>
              <w:rPr>
                <w:rFonts w:ascii="Times New Roman" w:hAnsi="Times New Roman" w:cs="LMU Lotus"/>
                <w:b w:val="0"/>
                <w:i w:val="0"/>
                <w:sz w:val="24"/>
                <w:rtl w:val="0"/>
              </w:rPr>
              <w:t>(Alter</w:t>
            </w:r>
            <w:r>
              <w:rPr>
                <w:rFonts w:ascii="Times New Roman" w:hAnsi="Times New Roman" w:cs="LMU Lotus"/>
                <w:b w:val="0"/>
                <w:i w:val="0"/>
                <w:sz w:val="24"/>
                <w:rtl w:val="0"/>
              </w:rPr>
              <w:t>‑</w:t>
            </w:r>
            <w:r>
              <w:rPr>
                <w:rFonts w:ascii="Times New Roman" w:hAnsi="Times New Roman" w:cs="LMU Lotus"/>
                <w:b w:val="0"/>
                <w:i w:val="0"/>
                <w:sz w:val="24"/>
                <w:rtl w:val="0"/>
              </w:rPr>
              <w:t xml:space="preserve">Exploration) </w:t>
            </w:r>
            <w:r>
              <w:rPr>
                <w:rFonts w:ascii="Times New Roman" w:hAnsi="Times New Roman" w:cs="LMU Lotus"/>
                <w:b w:val="0"/>
                <w:i w:val="0"/>
                <w:sz w:val="24"/>
                <w:rtl w:val="1"/>
                <w:lang w:val="en-US" w:bidi="fa-IR"/>
              </w:rPr>
              <w:t>و هزینه‌ی اکتشاف فردی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مقایسه‌ی کیفی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 و شکاف‌های پژوهشی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هماهنگی تعدیل‌شده با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سوم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 پیشنهادی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طرح و رویکرد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روش‌های گردآوری داده‌ها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روش‌شناسی انتخاب پارامتر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ابزارها و تجهیزات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جامعه، نمونه و روش نمونه‌گیری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محیط فیزیکی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تولید خورشیدی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الگوهای تقاضا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ذخیره‌سازی باتری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مدل روز ابری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مدل شخصیت و نگاشت </w:t>
            </w:r>
            <w:r>
              <w:rPr>
                <w:rFonts w:ascii="Times New Roman" w:hAnsi="Times New Roman" w:cs="LMU Lotus"/>
                <w:b w:val="0"/>
                <w:i w:val="0"/>
                <w:sz w:val="24"/>
                <w:rtl w:val="0"/>
              </w:rPr>
              <w:t>OCEAN</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شخصیت مبتنی بر پاداش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زمین‌گذاری در مدل پنج‌عاملی </w:t>
            </w:r>
            <w:r>
              <w:rPr>
                <w:rFonts w:ascii="Times New Roman" w:hAnsi="Times New Roman" w:cs="LMU Lotus"/>
                <w:b w:val="0"/>
                <w:i w:val="0"/>
                <w:sz w:val="24"/>
                <w:rtl w:val="0"/>
              </w:rPr>
              <w:t>(OCEAN)</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طراحی تابع پاداش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الگوریتم یادگیری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فضای وضعیت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فضای اقدام</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به‌روزرسانی یادگیری </w:t>
            </w:r>
            <w:r>
              <w:rPr>
                <w:rFonts w:ascii="Times New Roman" w:hAnsi="Times New Roman" w:cs="LMU Lotus"/>
                <w:b w:val="0"/>
                <w:i w:val="0"/>
                <w:sz w:val="24"/>
                <w:rtl w:val="0"/>
              </w:rPr>
              <w:t>Q</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شبه‌کد</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یادگیری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تعدیل‌شده با شخصیت برای اشتراک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سازوکار اشتراک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ترکیب‌های جامعه (سناریوها)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عملکرد</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نگاشت سنجه‌ها به پرسش‌های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روش‌های تحلیل داده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فراپارامترها و آموزش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توجیه فراپارامترها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چهارم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تجزیه و تحلیل نتایج</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 و مروری بر داده‌ها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سطح جامعه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تفاوت آسایش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تحلیل نابرابری (ضریب جینی)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رفتار اشتراکی آموخته‌شده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جدول </w:t>
            </w:r>
            <w:r>
              <w:rPr>
                <w:rFonts w:ascii="Times New Roman" w:hAnsi="Times New Roman" w:cs="LMU Lotus"/>
                <w:b w:val="0"/>
                <w:i w:val="0"/>
                <w:sz w:val="24"/>
                <w:rtl w:val="0"/>
              </w:rPr>
              <w:t xml:space="preserve">Q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خط‌مشی‌های آموخته‌شده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حساسیت به کمبود منابع</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آزمون معناداری آماری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اقتباس از اصول الگوریتمی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روش‌شناسی بازتولید روش‌های مقایسه‌ای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تحلیل علّی تفاوت عملکرد روش‌های مقایسه‌شده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تحلیل کلی بی‌طرفانه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پنجم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خلاصه‌ی یافته‌ها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تبیین عملکرد پایه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چرا آسایش مطلق جامعه بهبود نیافت؟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آزمون فرضیه‌های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 نهایی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دستاوردهای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محدودیت‌های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تهدیدات اعتبار (روایی)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پیشنهادات آتی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پیشنهادهایی برای پژوهش‌های آینده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پیشنهادهای عملی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منابع</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جداول</w:t>
      </w:r>
    </w:p>
    <w:p>
      <w:pPr>
        <w:pStyle w:val="Caption"/>
        <w:bidi w:val="1"/>
        <w:tblCaption w:val="Table"/>
      </w:pPr>
      <w:r>
        <w:rPr>
          <w:rFonts w:ascii="Times New Roman" w:hAnsi="Times New Roman" w:cs="B Lotus"/>
          <w:b/>
          <w:i/>
          <w:rtl w:val="1"/>
        </w:rPr>
        <w:t>جدول 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مقایسه‌ی کیفی ادبیات </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در مدیریت انرژی و شبیه‌سازی اجتماعی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حساسیت شاخص </w:t>
            </w:r>
            <w:r>
              <w:rPr>
                <w:rFonts w:ascii="Times New Roman" w:hAnsi="Times New Roman" w:cs="LMU Lotus"/>
                <w:b w:val="0"/>
                <w:i w:val="0"/>
                <w:sz w:val="24"/>
                <w:rtl w:val="0"/>
              </w:rPr>
              <w:t xml:space="preserve">F </w:t>
            </w:r>
            <w:r>
              <w:rPr>
                <w:rFonts w:ascii="Times New Roman" w:hAnsi="Times New Roman" w:cs="LMU Lotus"/>
                <w:b w:val="0"/>
                <w:i w:val="0"/>
                <w:sz w:val="24"/>
                <w:rtl w:val="1"/>
                <w:lang w:val="en-US" w:bidi="fa-IR"/>
              </w:rPr>
              <w:t xml:space="preserve">به ظرفیت باتری (تک‌تصادف‌سازی، </w:t>
            </w:r>
            <w:r>
              <w:rPr>
                <w:rFonts w:ascii="Times New Roman" w:hAnsi="Times New Roman" w:cs="LMU Lotus"/>
                <w:b w:val="0"/>
                <w:i w:val="0"/>
                <w:sz w:val="24"/>
                <w:rtl w:val="0"/>
              </w:rPr>
              <w:t>seed</w:t>
            </w:r>
            <w:r>
              <w:rPr>
                <w:rFonts w:ascii="Times New Roman" w:hAnsi="Times New Roman" w:cs="LMU Lotus"/>
                <w:b w:val="0"/>
                <w:i w:val="0"/>
                <w:sz w:val="24"/>
                <w:rtl w:val="0"/>
              </w:rPr>
              <w:t>=</w:t>
            </w:r>
            <w:r>
              <w:rPr>
                <w:rFonts w:ascii="Times New Roman" w:hAnsi="Times New Roman" w:cs="LMU Lotus"/>
                <w:b w:val="0"/>
                <w:i w:val="0"/>
                <w:sz w:val="24"/>
                <w:rtl w:val="1"/>
                <w:lang w:val="en-US" w:bidi="fa-IR"/>
              </w:rPr>
              <w:t>۴۲، ۸۰۰۰ قسمت)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 ابزارها و تجهیزات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 پارامترهای تولید خورشیدی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 انواع الگوی تقاضا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۵) پارامترهای مرجع فیزیکی </w:t>
            </w:r>
            <w:r>
              <w:rPr>
                <w:rFonts w:ascii="Times New Roman" w:hAnsi="Times New Roman" w:cs="LMU Lotus"/>
                <w:b w:val="0"/>
                <w:i w:val="0"/>
                <w:sz w:val="24"/>
                <w:rtl w:val="0"/>
              </w:rPr>
              <w:t>(Ground Truth)</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 تعریف انواع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۷) نگاشت ویژگی‌های </w:t>
            </w:r>
            <w:r>
              <w:rPr>
                <w:rFonts w:ascii="Times New Roman" w:hAnsi="Times New Roman" w:cs="LMU Lotus"/>
                <w:b w:val="0"/>
                <w:i w:val="0"/>
                <w:sz w:val="24"/>
                <w:rtl w:val="0"/>
              </w:rPr>
              <w:t xml:space="preserve">OCEAN </w:t>
            </w:r>
            <w:r>
              <w:rPr>
                <w:rFonts w:ascii="Times New Roman" w:hAnsi="Times New Roman" w:cs="LMU Lotus"/>
                <w:b w:val="0"/>
                <w:i w:val="0"/>
                <w:sz w:val="24"/>
                <w:rtl w:val="1"/>
                <w:lang w:val="en-US" w:bidi="fa-IR"/>
              </w:rPr>
              <w:t>به رفتار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۸) انواع شخصیت به‌صورت مختصات </w:t>
            </w:r>
            <w:r>
              <w:rPr>
                <w:rFonts w:ascii="Times New Roman" w:hAnsi="Times New Roman" w:cs="LMU Lotus"/>
                <w:b w:val="0"/>
                <w:i w:val="0"/>
                <w:sz w:val="24"/>
                <w:rtl w:val="0"/>
              </w:rPr>
              <w:t>OCEAN</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۹) فضای اقدام</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 سناریوهای آزمایشی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 نگاشت سنجه‌ها به پرسش‌های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فراپارامترها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نتایج توصیفی کامل سطح جامعه (می‌انگین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 تفکیک آسایش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۳) ضریب جینی بر اساس سناریو (می‌انگین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فراوانی اشتراک بر اساس نوع عامل و سناریو (می‌انگین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 الگوهای کیفی نقشه‌های حرارتی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۶) آسایش بر اساس احتمال ابری و نوع عامل (می‌انگین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۵ تصادف‌سازی)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 نتایج آزمون‌های آماری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۸) سنجه‌های جامعه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مقایسه‌ی مختلط در‌برابر 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 مشخصات بازتولید هر روش مقایسه‌ای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۱۰) نتایج بازتولیدِ کنترل‌شده‌ی روش‌های مقایسه‌ای در محیط یکسان این مطالعه (می‌انگین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 مقادیر گزارش‌شده در نشریات اصلی (اطلاعات زمینه‌ای؛ شرایط آزمایشی با محیط این مطالعه متفاوت است)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۱۲) تحلیل دوعاملیِ کنترل‌شده (نوع تابع هدف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افق زمانی پاداش) روی شاخص </w:t>
            </w:r>
            <w:r>
              <w:rPr>
                <w:rFonts w:ascii="Times New Roman" w:hAnsi="Times New Roman" w:cs="LMU Lotus"/>
                <w:b w:val="0"/>
                <w:i w:val="0"/>
                <w:sz w:val="24"/>
                <w:rtl w:val="0"/>
              </w:rPr>
              <w:t>F</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اشکال</w:t>
      </w:r>
    </w:p>
    <w:p>
      <w:pPr>
        <w:pStyle w:val="Caption"/>
        <w:bidi w:val="1"/>
        <w:tblCaption w:val="Table"/>
      </w:pPr>
      <w:r>
        <w:rPr>
          <w:rFonts w:ascii="Times New Roman" w:hAnsi="Times New Roman" w:cs="B Lotus"/>
          <w:b/>
          <w:i/>
          <w:rtl w:val="1"/>
        </w:rPr>
        <w:t>جدول 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تراژدی منابع مشترک در اشتراک انرژی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دوراهی احتکار در‌برابر اشتراک</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چارچوب مفهومی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هماهنگی تعدیل‌شده با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نمودار جریان معماری سیستم شبیه‌سازی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 توپولوژی حلقوی ریزشب‌که محله‌ای با ۱۰ خانه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 مدل نیم‌سینوسی تابش خورشیدی در طول ساعات روز</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 چهار الگوی تقاضای ساعتی در خانه‌های شبیه‌سازی‌شده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۵) نگاشت ویژگی‌های شخصیت </w:t>
            </w:r>
            <w:r>
              <w:rPr>
                <w:rFonts w:ascii="Times New Roman" w:hAnsi="Times New Roman" w:cs="LMU Lotus"/>
                <w:b w:val="0"/>
                <w:i w:val="0"/>
                <w:sz w:val="24"/>
                <w:rtl w:val="0"/>
              </w:rPr>
              <w:t xml:space="preserve">OCEAN </w:t>
            </w:r>
            <w:r>
              <w:rPr>
                <w:rFonts w:ascii="Times New Roman" w:hAnsi="Times New Roman" w:cs="LMU Lotus"/>
                <w:b w:val="0"/>
                <w:i w:val="0"/>
                <w:sz w:val="24"/>
                <w:rtl w:val="1"/>
                <w:lang w:val="en-US" w:bidi="fa-IR"/>
              </w:rPr>
              <w:t>به پارامترهای یادگیری تقویتی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 سازوکار اشتراک انرژی دو مرحله‌ای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مصرف محلی و اشتراک مازاد</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 ترکیب‌های جامعه آزمایشی در پنج سناریو</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سنجه‌های سطح جامعه در پنج سناریو</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آسایش، عدالت و نرخ خاموشی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الف) منحنی همگرایی آسایش جامعه در طول ۸۰۰۰ قسمت آموزش برای پنج سناریوی آزمایشی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ب) رفتار خام اکتشافی اولیه در ۱۰۰۰ قسمت نخست آموزش برای پنج سناریوی آزمایشی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 مقایسه آسایش عامل‌های نوع‌گرا و خودخواه در جوامع مختلط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 چرخه متقابله‌گری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چرخه فضیلت‌مند نوع‌گرایانه و چرخه شرورانه خودخواهانه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 منحنی لورنز می‌انگین توزیع‌های مقطعی هر قسمت (۱۰۰۰ قسمت پایانی)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 توزیع آسایش در سناریوی مختلط و 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 ضریب جینی آسایش در بین خانه‌ها برای هر سناریو</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 نسبت وضعیت‌هایی که بهترین اقدام، اشتراک است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۷) نقشه‌های حرارتی مقادیر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می‌انگین‌شده در هر ساعت برای عامل‌های نماینده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 آسایش عامل‌های نوع‌گرا در مقابل خودخواه بر حسب احتمال روز ابری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 مکانیسم اثر نوآور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بی‌ثبات‌سازی تعادل همکاری‌گونه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 صحت‌سنجی بازتولید روش چاربونیه (پاداش حاشیه‌ای پایان‌روز)</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 بررسی زمان‌بندی و همگرایی بازتولید روش کوساتا‌که (بهینه‌سازی تکاملی)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صحت‌سنجی بازتولید روش به‌رونانی (جست‌وجوی تعادل نش تعمیم‌یافته)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۱۳) صحت‌سنجی بازتولید روش می و هوانگ (بهینه‌سازی سیاست نزدیک‌شونده)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شکل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 مقایسه عملکرد روش‌های مختلف با آخرین دستاوردهای علمی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می‌انگین آسایش جامعه و شاخص عدالت جین برای پنج سناریوی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 xml:space="preserve">این پژوهش و روش‌های مقایسه‌ای (نوارها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چهار روش مقایسه‌ای ([</w:t>
            </w:r>
            <w:r>
              <w:rPr>
                <w:rFonts w:ascii="Times New Roman" w:hAnsi="Times New Roman" w:cs="LMU Lotus"/>
                <w:b w:val="0"/>
                <w:i w:val="0"/>
                <w:sz w:val="24"/>
                <w:rtl w:val="0"/>
              </w:rPr>
              <w:t>6</w:t>
            </w:r>
            <w:r>
              <w:rPr>
                <w:rFonts w:ascii="Times New Roman" w:hAnsi="Times New Roman" w:cs="LMU Lotus"/>
                <w:b w:val="0"/>
                <w:i w:val="0"/>
                <w:sz w:val="24"/>
                <w:rtl w:val="1"/>
                <w:lang w:val="en-US" w:bidi="fa-IR"/>
              </w:rPr>
              <w:t>]، [</w:t>
            </w:r>
            <w:r>
              <w:rPr>
                <w:rFonts w:ascii="Times New Roman" w:hAnsi="Times New Roman" w:cs="LMU Lotus"/>
                <w:b w:val="0"/>
                <w:i w:val="0"/>
                <w:sz w:val="24"/>
                <w:rtl w:val="0"/>
              </w:rPr>
              <w:t>24</w:t>
            </w:r>
            <w:r>
              <w:rPr>
                <w:rFonts w:ascii="Times New Roman" w:hAnsi="Times New Roman" w:cs="LMU Lotus"/>
                <w:b w:val="0"/>
                <w:i w:val="0"/>
                <w:sz w:val="24"/>
                <w:rtl w:val="1"/>
                <w:lang w:val="en-US" w:bidi="fa-IR"/>
              </w:rPr>
              <w:t>]، [</w:t>
            </w:r>
            <w:r>
              <w:rPr>
                <w:rFonts w:ascii="Times New Roman" w:hAnsi="Times New Roman" w:cs="LMU Lotus"/>
                <w:b w:val="0"/>
                <w:i w:val="0"/>
                <w:sz w:val="24"/>
                <w:rtl w:val="0"/>
              </w:rPr>
              <w:t>3</w:t>
            </w:r>
            <w:r>
              <w:rPr>
                <w:rFonts w:ascii="Times New Roman" w:hAnsi="Times New Roman" w:cs="LMU Lotus"/>
                <w:b w:val="0"/>
                <w:i w:val="0"/>
                <w:sz w:val="24"/>
                <w:rtl w:val="1"/>
                <w:lang w:val="en-US" w:bidi="fa-IR"/>
              </w:rPr>
              <w:t>]، [</w:t>
            </w:r>
            <w:r>
              <w:rPr>
                <w:rFonts w:ascii="Times New Roman" w:hAnsi="Times New Roman" w:cs="LMU Lotus"/>
                <w:b w:val="0"/>
                <w:i w:val="0"/>
                <w:sz w:val="24"/>
                <w:rtl w:val="0"/>
              </w:rPr>
              <w:t>29</w:t>
            </w:r>
            <w:r>
              <w:rPr>
                <w:rFonts w:ascii="Times New Roman" w:hAnsi="Times New Roman" w:cs="LMU Lotus"/>
                <w:b w:val="0"/>
                <w:i w:val="0"/>
                <w:sz w:val="24"/>
                <w:rtl w:val="1"/>
                <w:lang w:val="en-US" w:bidi="fa-IR"/>
              </w:rPr>
              <w:t>]) به‌همراه کنترل عدم اشتراک در محیط یکسان این پژوهش بازتولید شده‌اند؛ مقادیر نمایش‌داده‌شده نتایج واقعی بازتولید کنترل‌شده (جدول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 است، نه مقادیر تخمین‌زده‌شده از نشریات اصلی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اختصارات</w:t>
      </w:r>
    </w:p>
    <w:p>
      <w:pPr>
        <w:pStyle w:val="Caption"/>
        <w:bidi w:val="1"/>
        <w:tblCaption w:val="Table"/>
      </w:pPr>
      <w:r>
        <w:rPr>
          <w:rFonts w:ascii="Times New Roman" w:hAnsi="Times New Roman" w:cs="B Lotus"/>
          <w:b/>
          <w:i/>
          <w:rtl w:val="1"/>
        </w:rPr>
        <w:t>جدول ۱-۴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اختصار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معادل فارسی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MARL</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یادگیری تقویتی چندعاملی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Multi</w:t>
            </w:r>
            <w:r>
              <w:rPr>
                <w:rFonts w:ascii="Times New Roman" w:hAnsi="Times New Roman" w:cs="LMU Lotus"/>
                <w:b w:val="0"/>
                <w:i w:val="0"/>
                <w:sz w:val="24"/>
                <w:rtl w:val="0"/>
              </w:rPr>
              <w:t>-</w:t>
            </w:r>
            <w:r>
              <w:rPr>
                <w:rFonts w:ascii="Times New Roman" w:hAnsi="Times New Roman" w:cs="LMU Lotus"/>
                <w:b w:val="0"/>
                <w:i w:val="0"/>
                <w:sz w:val="24"/>
                <w:rtl w:val="0"/>
              </w:rPr>
              <w:t>Agent Reinforcement Learning</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Dec</w:t>
            </w:r>
            <w:r>
              <w:rPr>
                <w:rFonts w:ascii="Times New Roman" w:hAnsi="Times New Roman" w:cs="LMU Lotus"/>
                <w:b w:val="0"/>
                <w:i w:val="0"/>
                <w:sz w:val="24"/>
                <w:rtl w:val="0"/>
              </w:rPr>
              <w:t>‑</w:t>
            </w:r>
            <w:r>
              <w:rPr>
                <w:rFonts w:ascii="Times New Roman" w:hAnsi="Times New Roman" w:cs="LMU Lotus"/>
                <w:b w:val="0"/>
                <w:i w:val="0"/>
                <w:sz w:val="24"/>
                <w:rtl w:val="0"/>
              </w:rPr>
              <w:t>POMDP</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فرایند تصمیم‌گیری مارکوف جزئی</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مشاهده‌پذیر غیرمتمرکز</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Decentralised Partially Observable Markov Decision Process</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IQL</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یادگیری کیو مستقل</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Independent Q</w:t>
            </w:r>
            <w:r>
              <w:rPr>
                <w:rFonts w:ascii="Times New Roman" w:hAnsi="Times New Roman" w:cs="LMU Lotus"/>
                <w:b w:val="0"/>
                <w:i w:val="0"/>
                <w:sz w:val="24"/>
                <w:rtl w:val="0"/>
              </w:rPr>
              <w:t>‑</w:t>
            </w:r>
            <w:r>
              <w:rPr>
                <w:rFonts w:ascii="Times New Roman" w:hAnsi="Times New Roman" w:cs="LMU Lotus"/>
                <w:b w:val="0"/>
                <w:i w:val="0"/>
                <w:sz w:val="24"/>
                <w:rtl w:val="0"/>
              </w:rPr>
              <w:t>Learning</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OCEAN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مدل پنج‌عاملی شخصیت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Openness</w:t>
            </w:r>
            <w:r>
              <w:rPr>
                <w:rFonts w:ascii="Times New Roman" w:hAnsi="Times New Roman" w:cs="LMU Lotus"/>
                <w:b w:val="0"/>
                <w:i w:val="0"/>
                <w:sz w:val="24"/>
                <w:rtl w:val="0"/>
              </w:rPr>
              <w:t xml:space="preserve">, </w:t>
            </w:r>
            <w:r>
              <w:rPr>
                <w:rFonts w:ascii="Times New Roman" w:hAnsi="Times New Roman" w:cs="LMU Lotus"/>
                <w:b w:val="0"/>
                <w:i w:val="0"/>
                <w:sz w:val="24"/>
                <w:rtl w:val="0"/>
              </w:rPr>
              <w:t>Conscientiousness</w:t>
            </w:r>
            <w:r>
              <w:rPr>
                <w:rFonts w:ascii="Times New Roman" w:hAnsi="Times New Roman" w:cs="LMU Lotus"/>
                <w:b w:val="0"/>
                <w:i w:val="0"/>
                <w:sz w:val="24"/>
                <w:rtl w:val="0"/>
              </w:rPr>
              <w:t xml:space="preserve">, </w:t>
            </w:r>
            <w:r>
              <w:rPr>
                <w:rFonts w:ascii="Times New Roman" w:hAnsi="Times New Roman" w:cs="LMU Lotus"/>
                <w:b w:val="0"/>
                <w:i w:val="0"/>
                <w:sz w:val="24"/>
                <w:rtl w:val="0"/>
              </w:rPr>
              <w:t>Extraversion</w:t>
            </w:r>
            <w:r>
              <w:rPr>
                <w:rFonts w:ascii="Times New Roman" w:hAnsi="Times New Roman" w:cs="LMU Lotus"/>
                <w:b w:val="0"/>
                <w:i w:val="0"/>
                <w:sz w:val="24"/>
                <w:rtl w:val="0"/>
              </w:rPr>
              <w:t xml:space="preserve">, </w:t>
            </w:r>
            <w:r>
              <w:rPr>
                <w:rFonts w:ascii="Times New Roman" w:hAnsi="Times New Roman" w:cs="LMU Lotus"/>
                <w:b w:val="0"/>
                <w:i w:val="0"/>
                <w:sz w:val="24"/>
                <w:rtl w:val="0"/>
              </w:rPr>
              <w:t>Agreeableness</w:t>
            </w:r>
            <w:r>
              <w:rPr>
                <w:rFonts w:ascii="Times New Roman" w:hAnsi="Times New Roman" w:cs="LMU Lotus"/>
                <w:b w:val="0"/>
                <w:i w:val="0"/>
                <w:sz w:val="24"/>
                <w:rtl w:val="0"/>
              </w:rPr>
              <w:t xml:space="preserve">, </w:t>
            </w:r>
            <w:r>
              <w:rPr>
                <w:rFonts w:ascii="Times New Roman" w:hAnsi="Times New Roman" w:cs="LMU Lotus"/>
                <w:b w:val="0"/>
                <w:i w:val="0"/>
                <w:sz w:val="24"/>
                <w:rtl w:val="0"/>
              </w:rPr>
              <w:t>Neuroticism</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همتا</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w:t>
            </w:r>
            <w:r>
              <w:rPr>
                <w:rFonts w:ascii="Times New Roman" w:hAnsi="Times New Roman" w:cs="LMU Lotus"/>
                <w:b w:val="0"/>
                <w:i w:val="0"/>
                <w:sz w:val="24"/>
                <w:rtl w:val="0"/>
              </w:rPr>
              <w:t>‑</w:t>
            </w:r>
            <w:r>
              <w:rPr>
                <w:rFonts w:ascii="Times New Roman" w:hAnsi="Times New Roman" w:cs="LMU Lotus"/>
                <w:b w:val="0"/>
                <w:i w:val="0"/>
                <w:sz w:val="24"/>
                <w:rtl w:val="1"/>
                <w:lang w:val="en-US" w:bidi="fa-IR"/>
              </w:rPr>
              <w:t>همتا</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Peer</w:t>
            </w:r>
            <w:r>
              <w:rPr>
                <w:rFonts w:ascii="Times New Roman" w:hAnsi="Times New Roman" w:cs="LMU Lotus"/>
                <w:b w:val="0"/>
                <w:i w:val="0"/>
                <w:sz w:val="24"/>
                <w:rtl w:val="0"/>
              </w:rPr>
              <w:t>‑</w:t>
            </w:r>
            <w:r>
              <w:rPr>
                <w:rFonts w:ascii="Times New Roman" w:hAnsi="Times New Roman" w:cs="LMU Lotus"/>
                <w:b w:val="0"/>
                <w:i w:val="0"/>
                <w:sz w:val="24"/>
                <w:rtl w:val="0"/>
              </w:rPr>
              <w:t>to</w:t>
            </w:r>
            <w:r>
              <w:rPr>
                <w:rFonts w:ascii="Times New Roman" w:hAnsi="Times New Roman" w:cs="LMU Lotus"/>
                <w:b w:val="0"/>
                <w:i w:val="0"/>
                <w:sz w:val="24"/>
                <w:rtl w:val="0"/>
              </w:rPr>
              <w:t>‑</w:t>
            </w:r>
            <w:r>
              <w:rPr>
                <w:rFonts w:ascii="Times New Roman" w:hAnsi="Times New Roman" w:cs="LMU Lotus"/>
                <w:b w:val="0"/>
                <w:i w:val="0"/>
                <w:sz w:val="24"/>
                <w:rtl w:val="0"/>
              </w:rPr>
              <w:t>Peer</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CTDE</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آموزش متمرکز با اجرای غیرمتمرکز</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Centralised Training with Decentralised Execution</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VDN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شبکه‌های تجزیه‌ی ارزش</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Value Decomposition Networks</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DQN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شبکه‌ی کیو عمیق</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Deep Q</w:t>
            </w:r>
            <w:r>
              <w:rPr>
                <w:rFonts w:ascii="Times New Roman" w:hAnsi="Times New Roman" w:cs="LMU Lotus"/>
                <w:b w:val="0"/>
                <w:i w:val="0"/>
                <w:sz w:val="24"/>
                <w:rtl w:val="0"/>
              </w:rPr>
              <w:t>‑</w:t>
            </w:r>
            <w:r>
              <w:rPr>
                <w:rFonts w:ascii="Times New Roman" w:hAnsi="Times New Roman" w:cs="LMU Lotus"/>
                <w:b w:val="0"/>
                <w:i w:val="0"/>
                <w:sz w:val="24"/>
                <w:rtl w:val="0"/>
              </w:rPr>
              <w:t>Network</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PPO</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بهینه‌سازی سیاست نزدیک‌شونده</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Proximal Policy Optimisation</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MAPPO</w:t>
            </w:r>
          </w:p>
        </w:tc>
        <w:tc>
          <w:tcPr>
            <w:tcW w:type="dxa" w:w="3024"/>
            <w:tcBorders>
              <w:left w:val="nil"/>
              <w:right w:val="nil"/>
            </w:tcBorders>
          </w:tcPr>
          <w:p>
            <w:pPr>
              <w:bidi w:val="1"/>
              <w:jc w:val="right"/>
            </w:pPr>
            <w:r>
              <w:rPr>
                <w:sz w:val="24"/>
              </w:rPr>
            </w:r>
            <w:r>
              <w:rPr>
                <w:rFonts w:ascii="Times New Roman" w:hAnsi="Times New Roman" w:cs="LMU Lotus"/>
                <w:b w:val="0"/>
                <w:i w:val="0"/>
                <w:sz w:val="24"/>
                <w:rtl w:val="0"/>
              </w:rPr>
              <w:t xml:space="preserve">PPO </w:t>
            </w:r>
            <w:r>
              <w:rPr>
                <w:rFonts w:ascii="Times New Roman" w:hAnsi="Times New Roman" w:cs="LMU Lotus"/>
                <w:b w:val="0"/>
                <w:i w:val="0"/>
                <w:sz w:val="24"/>
                <w:rtl w:val="1"/>
                <w:lang w:val="en-US" w:bidi="fa-IR"/>
              </w:rPr>
              <w:t>چندعاملی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Multi</w:t>
            </w:r>
            <w:r>
              <w:rPr>
                <w:rFonts w:ascii="Times New Roman" w:hAnsi="Times New Roman" w:cs="LMU Lotus"/>
                <w:b w:val="0"/>
                <w:i w:val="0"/>
                <w:sz w:val="24"/>
                <w:rtl w:val="0"/>
              </w:rPr>
              <w:t>‑</w:t>
            </w:r>
            <w:r>
              <w:rPr>
                <w:rFonts w:ascii="Times New Roman" w:hAnsi="Times New Roman" w:cs="LMU Lotus"/>
                <w:b w:val="0"/>
                <w:i w:val="0"/>
                <w:sz w:val="24"/>
                <w:rtl w:val="0"/>
              </w:rPr>
              <w:t>Agent PPO</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GNN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شبکه‌ی عصبی گراف</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Graph Neural Network</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LLM</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مدل زبانی بزرگ</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Large Language Model</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MCS</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طرح گواهی‌نامه‌ی ریزتولید</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Microgeneration Certification Scheme</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SoC</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وضعیت شارژ</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State of Charge</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PV</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فتوولتائیک</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Photovoltaic</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kWh</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ساعت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Kilowatt</w:t>
            </w:r>
            <w:r>
              <w:rPr>
                <w:rFonts w:ascii="Times New Roman" w:hAnsi="Times New Roman" w:cs="LMU Lotus"/>
                <w:b w:val="0"/>
                <w:i w:val="0"/>
                <w:sz w:val="24"/>
                <w:rtl w:val="0"/>
              </w:rPr>
              <w:t>‑</w:t>
            </w:r>
            <w:r>
              <w:rPr>
                <w:rFonts w:ascii="Times New Roman" w:hAnsi="Times New Roman" w:cs="LMU Lotus"/>
                <w:b w:val="0"/>
                <w:i w:val="0"/>
                <w:sz w:val="24"/>
                <w:rtl w:val="0"/>
              </w:rPr>
              <w:t>hour</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kW</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Kilowatt</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ANN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شبکه‌ی عصبی مصنوعی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Artificial Neural Network</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IPCC</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هیئت بین‌الدول تغییرات اقلیم</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Intergovernmental Panel on Climate Change</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IEA</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آژانس بین‌المللی انرژی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International Energy Agency</w:t>
            </w:r>
          </w:p>
        </w:tc>
      </w:tr>
    </w:tbl>
    <w:p>
      <w:pPr>
        <w:spacing w:after="120"/>
      </w:pPr>
    </w:p>
    <w:p>
      <w:pPr>
        <w:pBdr>
          <w:bottom w:val="single" w:sz="6" w:space="1" w:color="999999"/>
        </w:pBdr>
      </w:pPr>
    </w:p>
    <w:p>
      <w:pPr>
        <w:pStyle w:val="Heading1"/>
        <w:bidi w:val="0"/>
      </w:pPr>
      <w:r>
        <w:rPr>
          <w:rFonts w:ascii="Times New Roman" w:hAnsi="Times New Roman" w:cs="LMU Lotus"/>
          <w:b w:val="0"/>
          <w:i w:val="0"/>
          <w:rtl w:val="0"/>
        </w:rPr>
        <w:t>A New Method of Fair and Efficient Energy Sharing in Smart Neighborhoods Using Agent</w:t>
      </w:r>
      <w:r>
        <w:rPr>
          <w:rFonts w:ascii="Times New Roman" w:hAnsi="Times New Roman" w:cs="LMU Lotus"/>
          <w:b w:val="0"/>
          <w:i w:val="0"/>
          <w:rtl w:val="0"/>
        </w:rPr>
        <w:t>-</w:t>
      </w:r>
      <w:r>
        <w:rPr>
          <w:rFonts w:ascii="Times New Roman" w:hAnsi="Times New Roman" w:cs="LMU Lotus"/>
          <w:b w:val="0"/>
          <w:i w:val="0"/>
          <w:rtl w:val="0"/>
        </w:rPr>
        <w:t>Based Reinforcement Learning</w:t>
      </w:r>
    </w:p>
    <w:p>
      <w:pPr>
        <w:pStyle w:val="Heading1"/>
        <w:bidi w:val="1"/>
      </w:pPr>
      <w:r>
        <w:rPr>
          <w:rFonts w:ascii="Times New Roman" w:hAnsi="Times New Roman" w:cs="LMU Lotus"/>
          <w:b w:val="0"/>
          <w:i w:val="0"/>
          <w:rtl w:val="1"/>
          <w:lang w:val="en-US" w:bidi="fa-IR"/>
        </w:rPr>
        <w:t>فصل اول</w:t>
      </w:r>
    </w:p>
    <w:p>
      <w:pPr>
        <w:pStyle w:val="Heading2"/>
        <w:bidi w:val="1"/>
      </w:pPr>
      <w:r>
        <w:rPr>
          <w:rFonts w:ascii="Times New Roman" w:hAnsi="Times New Roman" w:cs="LMU Lotus"/>
          <w:b w:val="0"/>
          <w:i w:val="0"/>
          <w:rtl w:val="1"/>
          <w:lang w:val="en-US" w:bidi="fa-IR"/>
        </w:rPr>
        <w:t>کلیات</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w:t>
      </w:r>
      <w:r>
        <w:rPr>
          <w:rFonts w:ascii="Times New Roman" w:hAnsi="Times New Roman" w:cs="LMU Lotus"/>
          <w:b w:val="0"/>
          <w:i w:val="0"/>
          <w:rtl w:val="0"/>
        </w:rPr>
        <w:t>49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بخش انرژی مسئول تقریباً سه‌چهارم انتشار جهانی است و بنابراین، کربن‌زدایی مستلزم آن است که منابع تجدیدپذیر تا اواسط قرن جاری، تأمین‌کنندهٔ بخش اعظم برق باشند [</w:t>
      </w:r>
      <w:r>
        <w:rPr>
          <w:rFonts w:ascii="Times New Roman" w:hAnsi="Times New Roman" w:cs="LMU Lotus"/>
          <w:b w:val="0"/>
          <w:i w:val="0"/>
          <w:rtl w:val="0"/>
        </w:rPr>
        <w:t>17</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w:t>
      </w:r>
      <w:r>
        <w:rPr>
          <w:rFonts w:ascii="Times New Roman" w:hAnsi="Times New Roman" w:cs="LMU Lotus"/>
          <w:b w:val="0"/>
          <w:i w:val="0"/>
          <w:rtl w:val="0"/>
        </w:rPr>
        <w:t>18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رشد در تولید خورشیدی مسکونی با کاهش موازی هزینه‌های ذخیره‌سازی باتری همراه بوده است که طی دههٔ گذشته بیش از هشتاد درصد کاهش یافته است [</w:t>
      </w:r>
      <w:r>
        <w:rPr>
          <w:rFonts w:ascii="Times New Roman" w:hAnsi="Times New Roman" w:cs="LMU Lotus"/>
          <w:b w:val="0"/>
          <w:i w:val="0"/>
          <w:rtl w:val="0"/>
        </w:rPr>
        <w:t>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پنل‌های خورشیدی پشت‌بامی مقرون‌به‌صرفه و باتری‌های خانگی، پیش‌شرط‌های فنی را برای نوع جدیدی از مصرف‌کنندهٔ برق فراهم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مصرف‌کننده </w:t>
      </w:r>
      <w:r>
        <w:rPr>
          <w:rFonts w:ascii="Times New Roman" w:hAnsi="Times New Roman" w:cs="LMU Lotus"/>
          <w:b w:val="0"/>
          <w:i w:val="0"/>
          <w:rtl w:val="0"/>
        </w:rPr>
        <w:t>(prosumer)</w:t>
      </w:r>
      <w:r>
        <w:rPr>
          <w:rFonts w:ascii="Times New Roman" w:hAnsi="Times New Roman" w:cs="LMU Lotus"/>
          <w:b w:val="0"/>
          <w:i w:val="0"/>
          <w:rtl w:val="1"/>
          <w:lang w:val="en-US" w:bidi="fa-IR"/>
        </w:rPr>
        <w:t>، یعنی خانوارهایی که هم انرژی تولید و هم مصرف می‌کنند و می‌توانند مازاد تولید خود را برای استفادهٔ بعدی ذخیره کنند [</w:t>
      </w:r>
      <w:r>
        <w:rPr>
          <w:rFonts w:ascii="Times New Roman" w:hAnsi="Times New Roman" w:cs="LMU Lotus"/>
          <w:b w:val="0"/>
          <w:i w:val="0"/>
          <w:rtl w:val="0"/>
        </w:rPr>
        <w:t>38</w:t>
      </w:r>
      <w:r>
        <w:rPr>
          <w:rFonts w:ascii="Times New Roman" w:hAnsi="Times New Roman" w:cs="LMU Lotus"/>
          <w:b w:val="0"/>
          <w:i w:val="0"/>
          <w:rtl w:val="1"/>
          <w:lang w:val="en-US" w:bidi="fa-IR"/>
        </w:rPr>
        <w:t>]،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ریزشبکهٔ هوشمند محله‌ای، چندین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تلفات انتقال را کاهش می‌دهد، از ازدحام شب‌که در ساعات اوج مصرف می‌کاهد و استقلال بیشتری در تأمین انرژی به خانوارها می‌دهد [</w:t>
      </w:r>
      <w:r>
        <w:rPr>
          <w:rFonts w:ascii="Times New Roman" w:hAnsi="Times New Roman" w:cs="LMU Lotus"/>
          <w:b w:val="0"/>
          <w:i w:val="0"/>
          <w:rtl w:val="0"/>
        </w:rPr>
        <w:t>44</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حال، ادغام منابع تجدیدپذیر مسکونی در مقیاس وسیع، مسئله‌ای را مطرح می‌کند که به همان اندازه که فنی است، اجتماعی نیز هست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 خورشیدی ذاتاً متناوب و وابسته به شرایط آب‌وهوایی است و الگوهای تقاضای خانوارها در بین خانواده‌ها، برنامه‌های کاری و فصول مختلف، تنوع قابل توجهی دارد [</w:t>
      </w:r>
      <w:r>
        <w:rPr>
          <w:rFonts w:ascii="Times New Roman" w:hAnsi="Times New Roman" w:cs="LMU Lotus"/>
          <w:b w:val="0"/>
          <w:i w:val="0"/>
          <w:rtl w:val="0"/>
        </w:rPr>
        <w:t>40</w:t>
      </w:r>
      <w:r>
        <w:rPr>
          <w:rFonts w:ascii="Times New Roman" w:hAnsi="Times New Roman" w:cs="LMU Lotus"/>
          <w:b w:val="0"/>
          <w:i w:val="0"/>
          <w:rtl w:val="1"/>
          <w:lang w:val="en-US" w:bidi="fa-IR"/>
        </w:rPr>
        <w:t>]، [</w:t>
      </w:r>
      <w:r>
        <w:rPr>
          <w:rFonts w:ascii="Times New Roman" w:hAnsi="Times New Roman" w:cs="LMU Lotus"/>
          <w:b w:val="0"/>
          <w:i w:val="0"/>
          <w:rtl w:val="0"/>
        </w:rPr>
        <w:t>49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محله‌ای که هر خانوار به‌طور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چالش فنی هماهنگی این منابع توزیع‌شده، توجه قابل توجهی در ادبیات پژوهشی به خود جلب کرده است، اما بعد اجتماعی مسئله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یعنی این واقعیت که تصمیمات اشتراک‌گذاری تحت تأثیر نگرش‌های فردی نسبت به انصاف، ریسک و متقابل‌گرایی قرار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نسبتاً کمتر مورد بررسی قرار گرفته است [</w:t>
      </w:r>
      <w:r>
        <w:rPr>
          <w:rFonts w:ascii="Times New Roman" w:hAnsi="Times New Roman" w:cs="LMU Lotus"/>
          <w:b w:val="0"/>
          <w:i w:val="0"/>
          <w:rtl w:val="0"/>
        </w:rPr>
        <w:t>8</w:t>
      </w:r>
      <w:r>
        <w:rPr>
          <w:rFonts w:ascii="Times New Roman" w:hAnsi="Times New Roman" w:cs="LMU Lotus"/>
          <w:b w:val="0"/>
          <w:i w:val="0"/>
          <w:rtl w:val="1"/>
          <w:lang w:val="en-US" w:bidi="fa-IR"/>
        </w:rPr>
        <w:t>]،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یادگیری تقویتی چندعاملی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به عنوان چارچوب محاسباتی مسلط برای پرداختن به این مسئلهٔ هماهنگی ظهور کرده است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فرمول‌بندی </w:t>
      </w:r>
      <w:r>
        <w:rPr>
          <w:rFonts w:ascii="Times New Roman" w:hAnsi="Times New Roman" w:cs="LMU Lotus"/>
          <w:b w:val="0"/>
          <w:i w:val="0"/>
          <w:rtl w:val="0"/>
        </w:rPr>
        <w:t>MARL</w:t>
      </w:r>
      <w:r>
        <w:rPr>
          <w:rFonts w:ascii="Times New Roman" w:hAnsi="Times New Roman" w:cs="LMU Lotus"/>
          <w:b w:val="0"/>
          <w:i w:val="0"/>
          <w:rtl w:val="1"/>
          <w:lang w:val="en-US" w:bidi="fa-IR"/>
        </w:rPr>
        <w:t>، هر خانوار به عنوان یک عامل خودگردان مدل‌سازی می‌شود که یک سیاست اشتراک‌گذاری را از طریق تعامل مکرر آزمون‌وخطا با محیط و همسایگان خود می‌آموزد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جذابیت این رویکرد در این است که به یک کنترل‌کنندهٔ مرکزی با اطلاعات کامل نیاز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می‌توانند استراتژی‌های هماهنگی مؤثر را به صورت محلی و تنها با استفاده از مشاهدات و سیگنال‌های پاداش خود کشف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 این وجود، پارادایم استاندارد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فرض می‌کند که هر عامل صرفاً برای به حداکثر رساندن پاداش تجمعی خود بهینه‌سازی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تعادل حاصل ممکن است به‌طور جمعی، بهینه نباشد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مشابه محاسباتی تراژدی منابع مشترک [</w:t>
      </w:r>
      <w:r>
        <w:rPr>
          <w:rFonts w:ascii="Times New Roman" w:hAnsi="Times New Roman" w:cs="LMU Lotus"/>
          <w:b w:val="0"/>
          <w:i w:val="0"/>
          <w:rtl w:val="0"/>
        </w:rPr>
        <w:t>14</w:t>
      </w:r>
      <w:r>
        <w:rPr>
          <w:rFonts w:ascii="Times New Roman" w:hAnsi="Times New Roman" w:cs="LMU Lotus"/>
          <w:b w:val="0"/>
          <w:i w:val="0"/>
          <w:rtl w:val="1"/>
          <w:lang w:val="en-US" w:bidi="fa-IR"/>
        </w:rPr>
        <w:t>]، [</w:t>
      </w:r>
      <w:r>
        <w:rPr>
          <w:rFonts w:ascii="Times New Roman" w:hAnsi="Times New Roman" w:cs="LMU Lotus"/>
          <w:b w:val="0"/>
          <w:i w:val="0"/>
          <w:rtl w:val="0"/>
        </w:rPr>
        <w:t>16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پرسش محوری این پژوهش را تداعی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می‌توان توابع پاداشی طراحی کرد که نه تنها منافع فردی، بل‌که دغدغه‌ای خاصِ هر عامل را برای انصاف اجتماعی در‌بر گیرد، و اگر چنین است، چه ویژگی‌هایی در سطح سیستم از تعامل عامل‌هایی با ترجیحات اجتماعی ناهمگون پدیدار می‌شود؟</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بیان مسئله</w:t>
      </w:r>
    </w:p>
    <w:p>
      <w:pPr>
        <w:pStyle w:val="IAUBodyFirst"/>
        <w:bidi w:val="1"/>
      </w:pPr>
      <w:r>
        <w:rPr>
          <w:rFonts w:ascii="Times New Roman" w:hAnsi="Times New Roman" w:cs="LMU Lotus"/>
          <w:b w:val="0"/>
          <w:i w:val="0"/>
          <w:rtl w:val="1"/>
          <w:lang w:val="en-US" w:bidi="fa-IR"/>
        </w:rPr>
        <w:t>ریزشب‌که‌های‌هوشمند محله‌ای، مرز محلی‌شدهٔ تمرکززدایی انرژی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سیستم‌ها،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می‌توانند انرژی مازاد خود را از طریق مبادلات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با همسایگان به اشتراک بگذارند که وابستگی به شبکهٔ سراسری را کاهش داده و تلفات انتقال را به حداقل می‌رساند [</w:t>
      </w:r>
      <w:r>
        <w:rPr>
          <w:rFonts w:ascii="Times New Roman" w:hAnsi="Times New Roman" w:cs="LMU Lotus"/>
          <w:b w:val="0"/>
          <w:i w:val="0"/>
          <w:rtl w:val="0"/>
        </w:rPr>
        <w:t>29</w:t>
      </w:r>
      <w:r>
        <w:rPr>
          <w:rFonts w:ascii="Times New Roman" w:hAnsi="Times New Roman" w:cs="LMU Lotus"/>
          <w:b w:val="0"/>
          <w:i w:val="0"/>
          <w:rtl w:val="1"/>
          <w:lang w:val="en-US" w:bidi="fa-IR"/>
        </w:rPr>
        <w:t>]،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با این حال، هر تصمیم اشتراک‌گذاری، خانوار را با یک دوراهی اجتماعی واقعی مواجه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مازادی که به همسایه فرستاده می‌شود، انرژی‌ای است که نمی‌تواند در باتری خود اهداکننده برای استفادهٔ آینده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روز معین، انتخاب عقلانیِ فردی، احتکار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ذخیرهٔ هر کیلووات‌ساعت موجود در‌برابر احتمال کمبود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اگر هر خانوار از این منطق پیروی کند، کل جامعه شکننده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w:t>
      </w:r>
      <w:r>
        <w:rPr>
          <w:rFonts w:ascii="Times New Roman" w:hAnsi="Times New Roman" w:cs="LMU Lotus"/>
          <w:b w:val="0"/>
          <w:i w:val="0"/>
          <w:rtl w:val="0"/>
        </w:rPr>
        <w:t>23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۱</w:t>
      </w:r>
      <w:r>
        <w:rPr>
          <w:rFonts w:ascii="Times New Roman" w:hAnsi="Times New Roman" w:cs="LMU Lotus"/>
          <w:b w:val="0"/>
          <w:i w:val="0"/>
          <w:rtl w:val="0"/>
        </w:rPr>
        <w:t>-</w:t>
      </w:r>
      <w:r>
        <w:rPr>
          <w:rFonts w:ascii="Times New Roman" w:hAnsi="Times New Roman" w:cs="LMU Lotus"/>
          <w:b w:val="0"/>
          <w:i w:val="0"/>
          <w:rtl w:val="1"/>
          <w:lang w:val="en-US" w:bidi="fa-IR"/>
        </w:rPr>
        <w:t>۱ دیده می‌شود، این دوراهی می‌ان احتکار و اشتراک، تنش اصلی مسئله را تشکیل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731409"/>
            <wp:docPr id="2" name="Picture 2"/>
            <wp:cNvGraphicFramePr>
              <a:graphicFrameLocks noChangeAspect="1"/>
            </wp:cNvGraphicFramePr>
            <a:graphic>
              <a:graphicData uri="http://schemas.openxmlformats.org/drawingml/2006/picture">
                <pic:pic>
                  <pic:nvPicPr>
                    <pic:cNvPr id="0" name="v09_tragedy_commons.png"/>
                    <pic:cNvPicPr/>
                  </pic:nvPicPr>
                  <pic:blipFill>
                    <a:blip r:embed="rId11"/>
                    <a:stretch>
                      <a:fillRect/>
                    </a:stretch>
                  </pic:blipFill>
                  <pic:spPr>
                    <a:xfrm>
                      <a:off x="0" y="0"/>
                      <a:ext cx="5040000" cy="2731409"/>
                    </a:xfrm>
                    <a:prstGeom prst="rect"/>
                  </pic:spPr>
                </pic:pic>
              </a:graphicData>
            </a:graphic>
          </wp:inline>
        </w:drawing>
      </w:r>
    </w:p>
    <w:p>
      <w:pPr>
        <w:pStyle w:val="Caption"/>
        <w:bidi w:val="1"/>
        <w:tblCaption w:val="Figure"/>
      </w:pPr>
      <w:r>
        <w:rPr>
          <w:rFonts w:ascii="Times New Roman" w:hAnsi="Times New Roman" w:cs="B Lotus"/>
          <w:b/>
          <w:i/>
          <w:rtl w:val="1"/>
        </w:rPr>
        <w:t>شکل ۲-۱</w:t>
      </w:r>
      <w:r>
        <w:rPr>
          <w:rFonts w:ascii="Times New Roman" w:hAnsi="Times New Roman" w:cs="B Lotus"/>
          <w:rtl w:val="1"/>
        </w:rPr>
        <w:t xml:space="preserve">: </w:t>
      </w:r>
      <w:r>
        <w:rPr>
          <w:rFonts w:ascii="Times New Roman" w:hAnsi="Times New Roman" w:cs="B Lotus"/>
          <w:b w:val="0"/>
          <w:i/>
          <w:rtl w:val="1"/>
        </w:rPr>
        <w:t>تراژدی منابع مشترک در اشتراک انرژی: دوراهی احتکار در‌برابر اشتراک</w:t>
      </w:r>
    </w:p>
    <w:p>
      <w:pPr>
        <w:pStyle w:val="IAUBody"/>
        <w:bidi w:val="1"/>
      </w:pPr>
      <w:r>
        <w:rPr>
          <w:rFonts w:ascii="Times New Roman" w:hAnsi="Times New Roman" w:cs="LMU Lotus"/>
          <w:b w:val="0"/>
          <w:i w:val="0"/>
          <w:rtl w:val="1"/>
          <w:lang w:val="en-US" w:bidi="fa-IR"/>
        </w:rPr>
        <w:t>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مدل‌ها برای بهینه‌سازی کارایی فنی جمعی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بیشینه‌سازی کل انرژی ذخیره‌شده، کمینه‌سازی هزینهٔ کل جامعه، یا افزایش خودمصرفی جمعی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شده‌اند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دشواری در این است که بهینه‌سازی صرفاً مبتنی بر کارایی، اغلب پیامدهای ناعادلانه‌ای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w:t>
      </w:r>
      <w:r>
        <w:rPr>
          <w:rFonts w:ascii="Times New Roman" w:hAnsi="Times New Roman" w:cs="LMU Lotus"/>
          <w:b w:val="0"/>
          <w:i w:val="0"/>
          <w:rtl w:val="0"/>
        </w:rPr>
        <w:t>21</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نابینایی توزیعی، نه تنها یک نگرانی اخلاقی است؛ بل‌که پایداری بلندمدت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را تهدید می‌کند، زیرا خانوارهایی که به‌طور مداوم نتایج ضعیفی دریافت می‌کنند، انگیزهٔ کمی برای ماندن در جامعه دارند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سه شکاف تحقیقاتی خاص از وضعیت فعلی ادبیات پژوهشی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اول، هیچ مطالعهٔ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موجود، ناهمگونی عامل‌ها را بر اساس یک مدل روان‌شناختی معتبر مانند چارچوب پنج‌عاملی بزرگ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بنا نمی‌نهد؛ در ادبیات موجود، ترجیحات ناهمگون عامل‌ها معمولاً به صورت دلخواه تخصیص می‌یابند، نه بر پایهٔ نظریهٔ شخصیت تثبیت‌شده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محدودیت‌های انصاف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به‌طور یکسان برای همهٔ عامل‌ها اعمال می‌شوند که منعکس‌کنندهٔ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پایین است تا تنوع فردی در نگرانی نوع‌گرانه [</w:t>
      </w:r>
      <w:r>
        <w:rPr>
          <w:rFonts w:ascii="Times New Roman" w:hAnsi="Times New Roman" w:cs="LMU Lotus"/>
          <w:b w:val="0"/>
          <w:i w:val="0"/>
          <w:rtl w:val="0"/>
        </w:rPr>
        <w:t>19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هزینهٔ اجتماعی رفتار اکتشافی در جوامع مشارکتی اشتراک‌گذاری انرژی، همچنان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محیط‌های چندعاملی، اکتشاف ادامه‌دار یک عامل می‌تواند یادگیری دیگران را بی‌ثبات کند، پدیده‌ای که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نظریه‌بازی‌ها مستند شده است اما هرگز در زمینهٔ مدیریت منابع فیزیکی مطالعه نشده است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با معرفی وزن‌های پاداش تعدیل‌شدهٔ شخصیتی برگرفته از مدل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و بررسی نظام‌مند چگونگی شکل‌دهی ترجیحات انصاف ناهمگون به پویایی‌های نوظهور جامعه، به این سه شکاف می‌پردازد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اهمیت و ضرورت انجام تحقیق</w:t>
      </w:r>
    </w:p>
    <w:p>
      <w:pPr>
        <w:pStyle w:val="IAUBodyFirst"/>
        <w:bidi w:val="1"/>
      </w:pPr>
      <w:r>
        <w:rPr>
          <w:rFonts w:ascii="Times New Roman" w:hAnsi="Times New Roman" w:cs="LMU Lotus"/>
          <w:b w:val="0"/>
          <w:i w:val="0"/>
          <w:rtl w:val="1"/>
          <w:lang w:val="en-US" w:bidi="fa-IR"/>
        </w:rPr>
        <w:t>این پژوهش در نقطهٔ تلاقی هوش مصنوعی، مهندسی قدرت و روان‌شناسی رفتاری قرار دارد و کمک‌های آن هر سه حوزه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جای در نظر گرفتن تنوع عامل‌ها به عنوان یک پارامتر مزاحم یا اعمال برچسب‌های رفتاری دلبخواه،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به یادگیری تقویتی، چارچوبی با انگیزهٔ نظری فراهم می‌کند که ابعاد خاص شخصیت را به پارامترهای یادگیری خاص پیوند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به وزن انصاف، گشودگی به کف اکتشاف، و روان‌رنجوری به حساسیت به جریمه [</w:t>
      </w:r>
      <w:r>
        <w:rPr>
          <w:rFonts w:ascii="Times New Roman" w:hAnsi="Times New Roman" w:cs="LMU Lotus"/>
          <w:b w:val="0"/>
          <w:i w:val="0"/>
          <w:rtl w:val="0"/>
        </w:rPr>
        <w:t>39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عمومی است و می‌تواند در هر حوزهٔ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که تنوع عامل‌های انسان‌گونه مطلوب است، از هماهنگی وسایل نقلیهٔ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هوش مصنوعی، به‌کار رود [</w:t>
      </w:r>
      <w:r>
        <w:rPr>
          <w:rFonts w:ascii="Times New Roman" w:hAnsi="Times New Roman" w:cs="LMU Lotus"/>
          <w:b w:val="0"/>
          <w:i w:val="0"/>
          <w:rtl w:val="0"/>
        </w:rPr>
        <w:t>36</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از منظر مهندسی انرژی، این مطالعه شواهد جهت‌دار ارائه می‌دهد مبنی بر این‌که طراحی پاداش آگاه از انصاف، کارایی فنی را کاهش نمی‌دهد و در عین حال برابری توزیعی معنی‌داری در سطح فردی ایجاد می‌کند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یافته‌ای که جوامع مختلط با عامل‌های نوع‌گرا، اتلاف انرژی را به‌طور می‌انگین ۱۲٫۹ درصد نسبت به حالت‌های پایهٔ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روندی جهت‌داری اما در این اندازه‌ی نمونه (۵ تصادف‌سازی) به آستانه‌ی معنی‌داری آماری معمول نرسیده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 اجتماعی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مهمتر این‌که، این افزایش کارایی به بهای کاهش آسایش برای عامل‌های نوع‌گرا تمام نمی‌شود </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فرض شهودی که رفتار نوع‌گرانه در یک محیط با منابع محدود باید از خودگذشتگی باشد، در تناقض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از منظر اجتماعی، این مطالعه شواهد تجربی به بحث دیرینه دربارهٔ این که آیا هنجارهای همکاری می‌توانند به‌طور خودجوش در جمعیت‌های عامل‌های خودخواه پدیدار شوند، کمک می‌کند [</w:t>
      </w:r>
      <w:r>
        <w:rPr>
          <w:rFonts w:ascii="Times New Roman" w:hAnsi="Times New Roman" w:cs="LMU Lotus"/>
          <w:b w:val="0"/>
          <w:i w:val="0"/>
          <w:rtl w:val="0"/>
        </w:rPr>
        <w:t>35</w:t>
      </w:r>
      <w:r>
        <w:rPr>
          <w:rFonts w:ascii="Times New Roman" w:hAnsi="Times New Roman" w:cs="LMU Lotus"/>
          <w:b w:val="0"/>
          <w:i w:val="0"/>
          <w:rtl w:val="1"/>
          <w:lang w:val="en-US" w:bidi="fa-IR"/>
        </w:rPr>
        <w:t>]،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شبیه‌سازی نشان می‌دهد که یک اقلیت از عامل‌های نوع‌گرا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تعداد پنج عامل از ده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تعادل کل جامعه را به سمت رفتار همکاری‌جویانه‌تر سوق دهند، حتی زمانی که عامل‌های باقی‌مانده کاملاً خودخواه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نه تنها برای سیستم‌های انرژی، بل‌که برای هر حوزه‌ای که در آن سیاست‌گذاران به دنبال ترویج پیامدهای نوع‌گرانه بدون توسل به مقررات اجباری هستند،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نهایت، کشف </w:t>
      </w:r>
      <w:r>
        <w:rPr>
          <w:rFonts w:ascii="Times New Roman" w:hAnsi="Times New Roman" w:cs="LMU Lotus"/>
          <w:b w:val="0"/>
          <w:i w:val="0"/>
          <w:rtl w:val="0"/>
        </w:rPr>
        <w:t>«</w:t>
      </w:r>
      <w:r>
        <w:rPr>
          <w:rFonts w:ascii="Times New Roman" w:hAnsi="Times New Roman" w:cs="LMU Lotus"/>
          <w:b w:val="0"/>
          <w:i w:val="0"/>
          <w:rtl w:val="1"/>
          <w:lang w:val="en-US" w:bidi="fa-IR"/>
        </w:rPr>
        <w:t>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به عنوان یک نتیجهٔ هشداردهنده برای استقرار ایمن سیستم‌های یادگیری خودگردان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نوآوری پژوهش</w:t>
      </w:r>
    </w:p>
    <w:p>
      <w:pPr>
        <w:pStyle w:val="IAUBodyFirst"/>
        <w:bidi w:val="1"/>
      </w:pPr>
      <w:r>
        <w:rPr>
          <w:rFonts w:ascii="Times New Roman" w:hAnsi="Times New Roman" w:cs="LMU Lotus"/>
          <w:b w:val="0"/>
          <w:i w:val="0"/>
          <w:rtl w:val="1"/>
          <w:lang w:val="en-US" w:bidi="fa-IR"/>
        </w:rPr>
        <w:t xml:space="preserve">نوآوری اصلی این پژوهش، چارچوب شکل‌دهی پاداشی است که ویژگی‌های شخصیتی پنج‌عاملی بزرگ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به‌طور دلخواه تعریف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به ویژه دو بعد شخصیتی را رمزگذاری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نسبت به [</w:t>
      </w:r>
      <w:r>
        <w:rPr>
          <w:rFonts w:ascii="Times New Roman" w:hAnsi="Times New Roman" w:cs="LMU Lotus"/>
          <w:b w:val="0"/>
          <w:i w:val="0"/>
          <w:rtl w:val="0"/>
        </w:rPr>
        <w:t>6</w:t>
      </w:r>
      <w:r>
        <w:rPr>
          <w:rFonts w:ascii="Times New Roman" w:hAnsi="Times New Roman" w:cs="LMU Lotus"/>
          <w:b w:val="0"/>
          <w:i w:val="0"/>
          <w:rtl w:val="1"/>
          <w:lang w:val="en-US" w:bidi="fa-IR"/>
        </w:rPr>
        <w:t xml:space="preserve">] و مطالعات مشابه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صرفاً مبتنی بر کارایی، چارچوب حاضر، ترجیحات نوع‌گرانهٔ ناهمگون مبتنی بر پنج‌عاملی بزرگ را به جای در نظر گرفتن همهٔ عامل‌ها به عنوان بیشینه‌سازهای مطلوبیت یکسان، اضافه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به [</w:t>
      </w:r>
      <w:r>
        <w:rPr>
          <w:rFonts w:ascii="Times New Roman" w:hAnsi="Times New Roman" w:cs="LMU Lotus"/>
          <w:b w:val="0"/>
          <w:i w:val="0"/>
          <w:rtl w:val="0"/>
        </w:rPr>
        <w:t>16</w:t>
      </w:r>
      <w:r>
        <w:rPr>
          <w:rFonts w:ascii="Times New Roman" w:hAnsi="Times New Roman" w:cs="LMU Lotus"/>
          <w:b w:val="0"/>
          <w:i w:val="0"/>
          <w:rtl w:val="1"/>
          <w:lang w:val="en-US" w:bidi="fa-IR"/>
        </w:rPr>
        <w:t>] و [</w:t>
      </w:r>
      <w:r>
        <w:rPr>
          <w:rFonts w:ascii="Times New Roman" w:hAnsi="Times New Roman" w:cs="LMU Lotus"/>
          <w:b w:val="0"/>
          <w:i w:val="0"/>
          <w:rtl w:val="0"/>
        </w:rPr>
        <w:t>19</w:t>
      </w:r>
      <w:r>
        <w:rPr>
          <w:rFonts w:ascii="Times New Roman" w:hAnsi="Times New Roman" w:cs="LMU Lotus"/>
          <w:b w:val="0"/>
          <w:i w:val="0"/>
          <w:rtl w:val="1"/>
          <w:lang w:val="en-US" w:bidi="fa-IR"/>
        </w:rPr>
        <w:t xml:space="preserve">] که جریمهٔ نابرابری‌گریزی یا منتقد انصاف </w:t>
      </w:r>
      <w:r>
        <w:rPr>
          <w:rFonts w:ascii="Times New Roman" w:hAnsi="Times New Roman" w:cs="LMU Lotus"/>
          <w:b w:val="0"/>
          <w:i w:val="0"/>
          <w:rtl w:val="0"/>
        </w:rPr>
        <w:t xml:space="preserve">LLM </w:t>
      </w:r>
      <w:r>
        <w:rPr>
          <w:rFonts w:ascii="Times New Roman" w:hAnsi="Times New Roman" w:cs="LMU Lotus"/>
          <w:b w:val="0"/>
          <w:i w:val="0"/>
          <w:rtl w:val="1"/>
          <w:lang w:val="en-US" w:bidi="fa-IR"/>
        </w:rPr>
        <w:t>را به‌طور یکسان به همهٔ عامل‌ها اعمال می‌کنند، چارچوب حاضر به هر عامل اجازه می‌دهد که دغدغهٔ انصاف آن به‌طور پیوسته در امتداد بعد توافق‌پذیری تغییر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جامعه‌ای ایجاد می‌شود که در آن برخی از عامل‌ها به شدت به برابری اهمیت می‌دهند، برخی دیگر به‌طور متوسط اهمیت می‌دهند، و برخی اصلاً اهمیت نمی‌دهند، همان‌گونه که در جوامع انسانی واقعی مشاهده می‌شود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به [</w:t>
      </w:r>
      <w:r>
        <w:rPr>
          <w:rFonts w:ascii="Times New Roman" w:hAnsi="Times New Roman" w:cs="LMU Lotus"/>
          <w:b w:val="0"/>
          <w:i w:val="0"/>
          <w:rtl w:val="0"/>
        </w:rPr>
        <w:t>29</w:t>
      </w:r>
      <w:r>
        <w:rPr>
          <w:rFonts w:ascii="Times New Roman" w:hAnsi="Times New Roman" w:cs="LMU Lotus"/>
          <w:b w:val="0"/>
          <w:i w:val="0"/>
          <w:rtl w:val="1"/>
          <w:lang w:val="en-US" w:bidi="fa-IR"/>
        </w:rPr>
        <w:t>]،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توافق‌پذیری، که در ادبیات روان‌شناسی جهت‌گیری نوع‌گرانه، همکاری‌پذیری و دغدغه برای دیگران را در‌بر می‌گیرد، به وزن اختصاص‌یافته به انصاف اجتماعی در تابع پاداش هر عامل نگاشت می‌شود [</w:t>
      </w:r>
      <w:r>
        <w:rPr>
          <w:rFonts w:ascii="Times New Roman" w:hAnsi="Times New Roman" w:cs="LMU Lotus"/>
          <w:b w:val="0"/>
          <w:i w:val="0"/>
          <w:rtl w:val="0"/>
        </w:rPr>
        <w:t>13</w:t>
      </w:r>
      <w:r>
        <w:rPr>
          <w:rFonts w:ascii="Times New Roman" w:hAnsi="Times New Roman" w:cs="LMU Lotus"/>
          <w:b w:val="0"/>
          <w:i w:val="0"/>
          <w:rtl w:val="1"/>
          <w:lang w:val="en-US" w:bidi="fa-IR"/>
        </w:rPr>
        <w:t>]، [</w:t>
      </w:r>
      <w:r>
        <w:rPr>
          <w:rFonts w:ascii="Times New Roman" w:hAnsi="Times New Roman" w:cs="LMU Lotus"/>
          <w:b w:val="0"/>
          <w:i w:val="0"/>
          <w:rtl w:val="0"/>
        </w:rPr>
        <w:t>22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با توافق‌پذیری بالا (که در این مطالعه برچسب نوع‌گرا می‌خورد) هشتاد درصد از پاداش خود را از شاخص انصاف </w:t>
      </w:r>
      <w:r>
        <w:rPr>
          <w:rFonts w:ascii="Times New Roman" w:hAnsi="Times New Roman" w:cs="LMU Lotus"/>
          <w:b w:val="0"/>
          <w:i w:val="0"/>
          <w:rtl w:val="0"/>
        </w:rPr>
        <w:t xml:space="preserve">Jain </w:t>
      </w:r>
      <w:r>
        <w:rPr>
          <w:rFonts w:ascii="Times New Roman" w:hAnsi="Times New Roman" w:cs="LMU Lotus"/>
          <w:b w:val="0"/>
          <w:i w:val="0"/>
          <w:rtl w:val="1"/>
          <w:lang w:val="en-US" w:bidi="fa-IR"/>
        </w:rPr>
        <w:t>جامعه و تنها بیست درصد را از آسایش شخصی خود دریافت می‌کند؛ یک عامل با توافق‌پذیری بسیار پایین (که برچسب کاملاً خودخواه می‌خورد) انصاف اجتماعی را کاملاً نادیده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بین این دو حد، انواع فردگرا و نوع‌گرا، موقعیت‌های می‌انی را نشان می‌دهند و طیفی از دغدغهٔ انصاف را ایجاد می‌کنند که هم پیوسته و هم از نظر روان‌شناختی قابل تفسیر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گشودگی به تجربه، که کنجکاوی، تازگی‌جویی و تحمل ابهام را در‌بر می‌گیرد، به کف اکتشافی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حریصانه نگاشت می‌شود [</w:t>
      </w:r>
      <w:r>
        <w:rPr>
          <w:rFonts w:ascii="Times New Roman" w:hAnsi="Times New Roman" w:cs="LMU Lotus"/>
          <w:b w:val="0"/>
          <w:i w:val="0"/>
          <w:rtl w:val="0"/>
        </w:rPr>
        <w:t>30</w:t>
      </w:r>
      <w:r>
        <w:rPr>
          <w:rFonts w:ascii="Times New Roman" w:hAnsi="Times New Roman" w:cs="LMU Lotus"/>
          <w:b w:val="0"/>
          <w:i w:val="0"/>
          <w:rtl w:val="1"/>
          <w:lang w:val="en-US" w:bidi="fa-IR"/>
        </w:rPr>
        <w:t>]، [</w:t>
      </w:r>
      <w:r>
        <w:rPr>
          <w:rFonts w:ascii="Times New Roman" w:hAnsi="Times New Roman" w:cs="LMU Lotus"/>
          <w:b w:val="0"/>
          <w:i w:val="0"/>
          <w:rtl w:val="0"/>
        </w:rPr>
        <w:t>39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به مطالعه اجازه می‌دهد تا تأثیر اجتماعی رفتار اکتشافی را از تأثیر تفاوت‌های وزن پاداش جدا کند، زیرا نوآور وزن‌های انصاف یکسانی با نوع نوع‌گرا دارد و تنها در‌برنامهٔ اکتشافی خود متفاوت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خود محیط شبیه‌سازی برای وضوح تحلیلی طراحی شده است تا وفاداری مهندسی</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هر خانه، یک تاپل ساده از ساعت و سطح باتری گسسته‌سازی‌شده است که فضای وضعیتی نود و شش تایی تولید می‌کند و به‌طور قابل اعتمادی در عرض هشت هزار قسمت 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طراحی می‌نیمال بدان معناست که هر گونه تفاوت مشاهده‌شده بین سناریوها را می‌توان به نگاشت شخصیت</w:t>
      </w:r>
      <w:r>
        <w:rPr>
          <w:rFonts w:ascii="Times New Roman" w:hAnsi="Times New Roman" w:cs="LMU Lotus"/>
          <w:b w:val="0"/>
          <w:i w:val="0"/>
          <w:rtl w:val="0"/>
        </w:rPr>
        <w:t>-</w:t>
      </w:r>
      <w:r>
        <w:rPr>
          <w:rFonts w:ascii="Times New Roman" w:hAnsi="Times New Roman" w:cs="LMU Lotus"/>
          <w:b w:val="0"/>
          <w:i w:val="0"/>
          <w:rtl w:val="1"/>
          <w:lang w:val="en-US" w:bidi="fa-IR"/>
        </w:rPr>
        <w:t>پاداش نسبت داد تا پیچیدگی محیط، معماری مدل، یا ناپایداری آموزش</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برجسته تحقیق</w:t>
      </w:r>
    </w:p>
    <w:p>
      <w:pPr>
        <w:pStyle w:val="IAUBodyFirst"/>
        <w:bidi w:val="1"/>
      </w:pPr>
      <w:r>
        <w:rPr>
          <w:rFonts w:ascii="Times New Roman" w:hAnsi="Times New Roman" w:cs="LMU Lotus"/>
          <w:b w:val="0"/>
          <w:i w:val="0"/>
          <w:rtl w:val="1"/>
          <w:lang w:val="en-US"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هدف فرعی خاص از این هدف اصلی پشتیبانی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اولین هدف فرعی، توسعه و اعتبارسنجی یک چارچوب شکل‌دهی پاداش است که ویژگی‌های شخصیتی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وزن‌های تابع هدف و پارامترهای اکتشافی در یک محیط یادگیری کیو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سومین هدف فرعی، بررسی مزیت نوع‌گرانه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فرضیه‌ای که عامل‌هایی با وزن‌های انصاف متوسط تا بالا، از طریق مکانیسم متقابل‌گرایی نوظهور، به آسایش فردی بالاتری دست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فرضیه تأیید شود، یک استدلال مستقیم برای سازگاری انگیزه‌ای به نفع طراحی پاداش آگاه از انصاف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وزن‌های پاداش نوع‌گرانه از نظر اخلاقی برتر و به بهای کارایی نیستند، بل‌که در واقع برای عامل منفرد، سودمند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هدف فرعی، کمّی‌سازی تأثیر بی‌ثبات‌کنندهٔ عامل‌های نوآور با گشودگی بالا بر هماهنگی و برابری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سؤالات تحقیق</w:t>
      </w:r>
    </w:p>
    <w:p>
      <w:pPr>
        <w:pStyle w:val="IAUBodyFirst"/>
        <w:bidi w:val="1"/>
      </w:pPr>
      <w:r>
        <w:rPr>
          <w:rFonts w:ascii="Times New Roman" w:hAnsi="Times New Roman" w:cs="LMU Lotus"/>
          <w:b w:val="0"/>
          <w:i w:val="0"/>
          <w:rtl w:val="1"/>
          <w:lang w:val="en-US" w:bidi="fa-IR"/>
        </w:rPr>
        <w:t>این مطالعه حول یک سؤال پژوهشی اصلی و چهار سؤال فرعی سازماندهی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پژوهشی اصلی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(همه نوع‌گرا، مختلط، نوع‌گرایی متغیر، و اثر نوآور) در هفت معیار کمّی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اجتماعی، شاخص انصاف </w:t>
      </w:r>
      <w:r>
        <w:rPr>
          <w:rFonts w:ascii="Times New Roman" w:hAnsi="Times New Roman" w:cs="LMU Lotus"/>
          <w:b w:val="0"/>
          <w:i w:val="0"/>
          <w:rtl w:val="0"/>
        </w:rPr>
        <w:t>Jain</w:t>
      </w:r>
      <w:r>
        <w:rPr>
          <w:rFonts w:ascii="Times New Roman" w:hAnsi="Times New Roman" w:cs="LMU Lotus"/>
          <w:b w:val="0"/>
          <w:i w:val="0"/>
          <w:rtl w:val="1"/>
          <w:lang w:val="en-US" w:bidi="fa-IR"/>
        </w:rPr>
        <w:t>، نرخ روزهای قطعی، اتلاف انرژی، شکاف آسایش نوع‌گرا در مقابل خودخواه، ضریب جینی، و فراوانی اشتراک‌گذاری</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تعبیهٔ هنجارهای انصاف در توابع پاداش، به الگوهای اشتراک‌گذاری نوظهوری منجر می‌شود که به‌طور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پاسخ عمدتاً از معیار فراوانی اشتراک‌گذاری و تحلیل نقشهٔ حرارتی جدول کیو استخراج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چه مصالحه‌هایی بین کارایی انرژی در سطح جامعه و انصاف توزیعی ظاهر می‌شود؟ این سؤال، فرض رایج مبنی بر وجود تنش بین برابری و کارایی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 جوامع نوع‌گرا به هر دو انصاف بالاتر و اتلاف کمتر نسبت به جوامع خودخواه دست یابند، آنگاه مصالحهٔ فرض‌شده در این حوزه برقرار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نتیجه‌ای با پیامدهای سیاستی قابل توجه</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ترکیبی از چند عامل نوع‌گرا می‌توانند رفتار عامل‌های خودخواه را از طریق متقابل‌گرایی نوظهور تغییر دهند؟ این سؤال به این موضوع می‌پردازد که آیا هنجارهای نوع‌گرانه می‌توانند بدون اجرای متمرکز در یک جمعیت منتشر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مختلط، شامل پنج عامل نوع‌گرا و پنج عامل خودخواه، مورد آزمون اصلی را فراهم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اثر نوآور، یک عامل با کف اکتشافی بالاتر را به جامعه‌ای که در غیر این صورت تمایل به نوع‌گرایی دارد، معرفی کرده و تغییرات حاصل در‌برابری، نرخ قطعی، و پایداری همگرایی را اندازه‌گیری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فرضیات تحقیق</w:t>
      </w:r>
    </w:p>
    <w:p>
      <w:pPr>
        <w:pStyle w:val="IAUBodyFirst"/>
        <w:bidi w:val="1"/>
      </w:pPr>
      <w:r>
        <w:rPr>
          <w:rFonts w:ascii="Times New Roman" w:hAnsi="Times New Roman" w:cs="LMU Lotus"/>
          <w:b w:val="0"/>
          <w:i w:val="0"/>
          <w:rtl w:val="1"/>
          <w:lang w:val="en-US" w:bidi="fa-IR"/>
        </w:rPr>
        <w:t>چهار فرضیه در این مطالعه آزمون می‌شوند که هر کدام از سؤالات پژوهشی فوق مشتق شده و در ادبیات مرور شده، ریشه 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جوامع دارای وزن‌های پاداش نوع‌گرا، اتلاف انرژی به‌طور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جوامع مختلط، از طریق تثبیت زنجیرهٔ تأمین محلی، به می‌انگین آسایش بالاتری نسبت به همسایگان خودخواه خود دست خواهند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مزیت نوع‌گرانه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آن زمانی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نسبی طراحی پاداش نوع‌گرا، با افزایش کمبود محیطی،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مزیت نوع‌گرانه پایدار باشد، باید نه تنها در روزهای آفتابی، بل‌که در شرایط ابری که تولید خورشیدی را نصف می‌کند، نیز برقرار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آزمایش می‌کند که آیا مزایای طراحی آگاه از انصاف به فراوانی منابع وابسته است یا به شرایط کمبود تعمیم می‌یابد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حضور یک عامل منفرد با کف اکتشافی بالا، تعادل‌های مشارکتی را بی‌ثبات کرده و منجر به ضرایب جینی بالاتر و نرخ‌های قطعی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پیش‌بینی را در‌بر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rPr>
          <w:rFonts w:ascii="Times New Roman" w:hAnsi="Times New Roman" w:cs="LMU Lotus"/>
          <w:b w:val="0"/>
          <w:i w:val="0"/>
          <w:rtl w:val="0"/>
        </w:rPr>
        <w:t>2</w:t>
      </w:r>
      <w:r>
        <w:rPr>
          <w:rFonts w:ascii="Times New Roman" w:hAnsi="Times New Roman" w:cs="LMU Lotus"/>
          <w:b w:val="0"/>
          <w:i w:val="0"/>
          <w:rtl w:val="1"/>
          <w:lang w:val="en-US" w:bidi="fa-IR"/>
        </w:rPr>
        <w:t>]،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تعاریف عملیاتی</w:t>
      </w:r>
    </w:p>
    <w:p>
      <w:pPr>
        <w:pStyle w:val="IAUBodyFirst"/>
        <w:bidi w:val="1"/>
      </w:pPr>
      <w:r>
        <w:rPr>
          <w:rFonts w:ascii="Times New Roman" w:hAnsi="Times New Roman" w:cs="LMU Lotus"/>
          <w:b w:val="0"/>
          <w:i w:val="0"/>
          <w:rtl w:val="1"/>
          <w:lang w:val="en-US" w:bidi="fa-IR"/>
        </w:rPr>
        <w:t>اصطلاحات زیر به همان گونه که در سراسر این پایان‌نامه به‌کار رفته‌اند، تعریف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تعاریف مختص به زمینهٔ شبیه‌سازی توصیف‌شده در فصل ۳ هستند و ممکن است دقیقاً با کاربردهای گسترده‌تر یا جایگزین در ادبیات مطابقت نداشته باشند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تولیدکننده</w:t>
      </w:r>
      <w:r>
        <w:rPr>
          <w:rFonts w:ascii="Times New Roman" w:hAnsi="Times New Roman" w:cs="LMU Lotus"/>
          <w:b/>
          <w:bCs/>
          <w:i w:val="0"/>
          <w:rtl w:val="0"/>
        </w:rPr>
        <w:t>-</w:t>
      </w:r>
      <w:r>
        <w:rPr>
          <w:rFonts w:ascii="Times New Roman" w:hAnsi="Times New Roman" w:cs="LMU Lotus"/>
          <w:b/>
          <w:bCs/>
          <w:i w:val="0"/>
          <w:rtl w:val="1"/>
          <w:lang w:val="en-US" w:bidi="fa-IR"/>
        </w:rPr>
        <w:t xml:space="preserve">مصرف‌کننده </w:t>
      </w:r>
      <w:r>
        <w:rPr>
          <w:rFonts w:ascii="Times New Roman" w:hAnsi="Times New Roman" w:cs="LMU Lotus"/>
          <w:b/>
          <w:bCs/>
          <w:i w:val="0"/>
          <w:rtl w:val="0"/>
        </w:rPr>
        <w:t>(Prosumer)</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rPr>
          <w:rFonts w:ascii="Times New Roman" w:hAnsi="Times New Roman" w:cs="LMU Lotus"/>
          <w:b w:val="0"/>
          <w:i w:val="0"/>
          <w:rtl w:val="0"/>
        </w:rPr>
        <w:t>38</w:t>
      </w:r>
      <w:r>
        <w:rPr>
          <w:rFonts w:ascii="Times New Roman" w:hAnsi="Times New Roman" w:cs="LMU Lotus"/>
          <w:b w:val="0"/>
          <w:i w:val="0"/>
          <w:rtl w:val="1"/>
          <w:lang w:val="en-US" w:bidi="fa-IR"/>
        </w:rPr>
        <w:t>]،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هر ده خانه،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با ظرفیت خورشیدی و اندازهٔ باتری یکسان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یادگیری تقویتی چندعاملی </w:t>
      </w:r>
      <w:r>
        <w:rPr>
          <w:rFonts w:ascii="Times New Roman" w:hAnsi="Times New Roman" w:cs="LMU Lotus"/>
          <w:b/>
          <w:bCs/>
          <w:i w:val="0"/>
          <w:rtl w:val="0"/>
        </w:rPr>
        <w:t>(Multi</w:t>
      </w:r>
      <w:r>
        <w:rPr>
          <w:rFonts w:ascii="Times New Roman" w:hAnsi="Times New Roman" w:cs="LMU Lotus"/>
          <w:b/>
          <w:bCs/>
          <w:i w:val="0"/>
          <w:rtl w:val="0"/>
        </w:rPr>
        <w:t>-</w:t>
      </w:r>
      <w:r>
        <w:rPr>
          <w:rFonts w:ascii="Times New Roman" w:hAnsi="Times New Roman" w:cs="LMU Lotus"/>
          <w:b/>
          <w:bCs/>
          <w:i w:val="0"/>
          <w:rtl w:val="0"/>
        </w:rPr>
        <w:t>Agent Reinforcement Learning)</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یک چارچوب محاسباتی که در آن چندین عامل خودگردان، سیاست‌های تصمیم‌گیری را از طریق تعامل آزمون‌وخطا با یک محیط مشترک می‌آموزند [</w:t>
      </w:r>
      <w:r>
        <w:rPr>
          <w:rFonts w:ascii="Times New Roman" w:hAnsi="Times New Roman" w:cs="LMU Lotus"/>
          <w:b w:val="0"/>
          <w:i w:val="0"/>
          <w:rtl w:val="0"/>
        </w:rPr>
        <w:t>41</w:t>
      </w:r>
      <w:r>
        <w:rPr>
          <w:rFonts w:ascii="Times New Roman" w:hAnsi="Times New Roman" w:cs="LMU Lotus"/>
          <w:b w:val="0"/>
          <w:i w:val="0"/>
          <w:rtl w:val="1"/>
          <w:lang w:val="en-US" w:bidi="fa-IR"/>
        </w:rPr>
        <w:t>]، [</w:t>
      </w:r>
      <w:r>
        <w:rPr>
          <w:rFonts w:ascii="Times New Roman" w:hAnsi="Times New Roman" w:cs="LMU Lotus"/>
          <w:b w:val="0"/>
          <w:i w:val="0"/>
          <w:rtl w:val="0"/>
        </w:rPr>
        <w:t>42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تقریبی که مشخص است تضمین‌های همگرایی نظری را با مقیاس‌پذیری عملی مبادله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مدل </w:t>
      </w:r>
      <w:r>
        <w:rPr>
          <w:rFonts w:ascii="Times New Roman" w:hAnsi="Times New Roman" w:cs="LMU Lotus"/>
          <w:b/>
          <w:bCs/>
          <w:i w:val="0"/>
          <w:rtl w:val="0"/>
        </w:rPr>
        <w:t xml:space="preserve">OCEAN </w:t>
      </w:r>
      <w:r>
        <w:rPr>
          <w:rFonts w:ascii="Times New Roman" w:hAnsi="Times New Roman" w:cs="LMU Lotus"/>
          <w:b/>
          <w:bCs/>
          <w:i w:val="0"/>
          <w:rtl w:val="1"/>
          <w:lang w:val="en-US" w:bidi="fa-IR"/>
        </w:rPr>
        <w:t>(پنج‌عاملی بزرگ)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پنج عاملی شخصیت شامل گشودگی </w:t>
      </w:r>
      <w:r>
        <w:rPr>
          <w:rFonts w:ascii="Times New Roman" w:hAnsi="Times New Roman" w:cs="LMU Lotus"/>
          <w:b w:val="0"/>
          <w:i w:val="0"/>
          <w:rtl w:val="0"/>
        </w:rPr>
        <w:t>(Openness)</w:t>
      </w:r>
      <w:r>
        <w:rPr>
          <w:rFonts w:ascii="Times New Roman" w:hAnsi="Times New Roman" w:cs="LMU Lotus"/>
          <w:b w:val="0"/>
          <w:i w:val="0"/>
          <w:rtl w:val="1"/>
          <w:lang w:val="en-US" w:bidi="fa-IR"/>
        </w:rPr>
        <w:t xml:space="preserve">، وظیفه‌شناسی </w:t>
      </w:r>
      <w:r>
        <w:rPr>
          <w:rFonts w:ascii="Times New Roman" w:hAnsi="Times New Roman" w:cs="LMU Lotus"/>
          <w:b w:val="0"/>
          <w:i w:val="0"/>
          <w:rtl w:val="0"/>
        </w:rPr>
        <w:t>(Conscientiousness)</w:t>
      </w:r>
      <w:r>
        <w:rPr>
          <w:rFonts w:ascii="Times New Roman" w:hAnsi="Times New Roman" w:cs="LMU Lotus"/>
          <w:b w:val="0"/>
          <w:i w:val="0"/>
          <w:rtl w:val="1"/>
          <w:lang w:val="en-US" w:bidi="fa-IR"/>
        </w:rPr>
        <w:t xml:space="preserve">، برون‌گرایی </w:t>
      </w:r>
      <w:r>
        <w:rPr>
          <w:rFonts w:ascii="Times New Roman" w:hAnsi="Times New Roman" w:cs="LMU Lotus"/>
          <w:b w:val="0"/>
          <w:i w:val="0"/>
          <w:rtl w:val="0"/>
        </w:rPr>
        <w:t>(Extraversion)</w:t>
      </w:r>
      <w:r>
        <w:rPr>
          <w:rFonts w:ascii="Times New Roman" w:hAnsi="Times New Roman" w:cs="LMU Lotus"/>
          <w:b w:val="0"/>
          <w:i w:val="0"/>
          <w:rtl w:val="1"/>
          <w:lang w:val="en-US" w:bidi="fa-IR"/>
        </w:rPr>
        <w:t xml:space="preserve">، توافق‌پذیری </w:t>
      </w:r>
      <w:r>
        <w:rPr>
          <w:rFonts w:ascii="Times New Roman" w:hAnsi="Times New Roman" w:cs="LMU Lotus"/>
          <w:b w:val="0"/>
          <w:i w:val="0"/>
          <w:rtl w:val="0"/>
        </w:rPr>
        <w:t xml:space="preserve">(Agreeableness) </w:t>
      </w:r>
      <w:r>
        <w:rPr>
          <w:rFonts w:ascii="Times New Roman" w:hAnsi="Times New Roman" w:cs="LMU Lotus"/>
          <w:b w:val="0"/>
          <w:i w:val="0"/>
          <w:rtl w:val="1"/>
          <w:lang w:val="en-US" w:bidi="fa-IR"/>
        </w:rPr>
        <w:t xml:space="preserve">و روان‌رنجوری </w:t>
      </w:r>
      <w:r>
        <w:rPr>
          <w:rFonts w:ascii="Times New Roman" w:hAnsi="Times New Roman" w:cs="LMU Lotus"/>
          <w:b w:val="0"/>
          <w:i w:val="0"/>
          <w:rtl w:val="0"/>
        </w:rPr>
        <w:t xml:space="preserve">(Neuroticism) </w:t>
      </w:r>
      <w:r>
        <w:rPr>
          <w:rFonts w:ascii="Times New Roman" w:hAnsi="Times New Roman" w:cs="LMU Lotus"/>
          <w:b w:val="0"/>
          <w:i w:val="0"/>
          <w:rtl w:val="1"/>
          <w:lang w:val="en-US" w:bidi="fa-IR"/>
        </w:rPr>
        <w:t>[</w:t>
      </w:r>
      <w:r>
        <w:rPr>
          <w:rFonts w:ascii="Times New Roman" w:hAnsi="Times New Roman" w:cs="LMU Lotus"/>
          <w:b w:val="0"/>
          <w:i w:val="0"/>
          <w:rtl w:val="0"/>
        </w:rPr>
        <w:t>13</w:t>
      </w:r>
      <w:r>
        <w:rPr>
          <w:rFonts w:ascii="Times New Roman" w:hAnsi="Times New Roman" w:cs="LMU Lotus"/>
          <w:b w:val="0"/>
          <w:i w:val="0"/>
          <w:rtl w:val="1"/>
          <w:lang w:val="en-US" w:bidi="fa-IR"/>
        </w:rPr>
        <w:t>]، [</w:t>
      </w:r>
      <w:r>
        <w:rPr>
          <w:rFonts w:ascii="Times New Roman" w:hAnsi="Times New Roman" w:cs="LMU Lotus"/>
          <w:b w:val="0"/>
          <w:i w:val="0"/>
          <w:rtl w:val="0"/>
        </w:rPr>
        <w:t>30</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دو بعد از این ابعاد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و گشودگی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پارامترهای خاص یادگیری تقویتی نگاشت می‌کند، در حالی که سه بعد دیگر را در سطوح متوسط جمعیتی در همهٔ عامل‌ها ثابت نگه می‌دارد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(Innovator Effect)</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بی‌ثباتی مشاهده‌شدهٔ هماهنگی در سطح جامعه ناشی از یک عامل با گشودگی بالا که اکتشاف ادامه‌دار آن </w:t>
      </w:r>
      <w:r>
        <w:rPr>
          <w:rFonts w:ascii="Times New Roman" w:hAnsi="Times New Roman" w:cs="LMU Lotus"/>
          <w:b w:val="0"/>
          <w:i w:val="0"/>
          <w:rtl w:val="0"/>
        </w:rPr>
        <w:t xml:space="preserve">— </w:t>
      </w:r>
      <w:r>
        <w:rPr>
          <w:rFonts w:ascii="Times New Roman" w:hAnsi="Times New Roman" w:cs="LMU Lotus"/>
          <w:b w:val="0"/>
          <w:i w:val="0"/>
          <w:rtl w:val="1"/>
          <w:lang w:val="en-US" w:bidi="fa-IR"/>
        </w:rPr>
        <w:t>که به صورت مقدار اپسیلون حداقلی بالاتر در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پیاده‌سازی شده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از شکل‌گیری انتظارات پایدار در مورد در دسترس بودن انرژی توسط همسایگان جلوگیری می‌کند (تحلیل کامل در بخش ۴</w:t>
      </w:r>
      <w:r>
        <w:rPr>
          <w:rFonts w:ascii="Times New Roman" w:hAnsi="Times New Roman" w:cs="LMU Lotus"/>
          <w:b w:val="0"/>
          <w:i w:val="0"/>
          <w:rtl w:val="0"/>
        </w:rPr>
        <w:t>-</w:t>
      </w:r>
      <w:r>
        <w:rPr>
          <w:rFonts w:ascii="Times New Roman" w:hAnsi="Times New Roman" w:cs="LMU Lotus"/>
          <w:b w:val="0"/>
          <w:i w:val="0"/>
          <w:rtl w:val="1"/>
          <w:lang w:val="en-US" w:bidi="fa-IR"/>
        </w:rPr>
        <w:t>۸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اصطلاح در این پایان‌نامه معرفی شده و برای وضوح در اینجا تعریف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شاخص انصاف </w:t>
      </w:r>
      <w:r>
        <w:rPr>
          <w:rFonts w:ascii="Times New Roman" w:hAnsi="Times New Roman" w:cs="LMU Lotus"/>
          <w:b/>
          <w:bCs/>
          <w:i w:val="0"/>
          <w:rtl w:val="0"/>
        </w:rPr>
        <w:t>Jain (Jain</w:t>
      </w:r>
      <w:r>
        <w:rPr>
          <w:rFonts w:ascii="Times New Roman" w:hAnsi="Times New Roman" w:cs="LMU Lotus"/>
          <w:b/>
          <w:bCs/>
          <w:i w:val="0"/>
          <w:rtl w:val="0"/>
        </w:rPr>
        <w:t>'</w:t>
      </w:r>
      <w:r>
        <w:rPr>
          <w:rFonts w:ascii="Times New Roman" w:hAnsi="Times New Roman" w:cs="LMU Lotus"/>
          <w:b/>
          <w:bCs/>
          <w:i w:val="0"/>
          <w:rtl w:val="0"/>
        </w:rPr>
        <w:t>s Fairness Index)</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معیار مقیاس</w:t>
      </w:r>
      <w:r>
        <w:rPr>
          <w:rFonts w:ascii="Times New Roman" w:hAnsi="Times New Roman" w:cs="LMU Lotus"/>
          <w:b w:val="0"/>
          <w:i w:val="0"/>
          <w:rtl w:val="0"/>
        </w:rPr>
        <w:t>-</w:t>
      </w:r>
      <w:r>
        <w:rPr>
          <w:rFonts w:ascii="Times New Roman" w:hAnsi="Times New Roman" w:cs="LMU Lotus"/>
          <w:b w:val="0"/>
          <w:i w:val="0"/>
          <w:rtl w:val="1"/>
          <w:lang w:val="en-US" w:bidi="fa-IR"/>
        </w:rPr>
        <w:t>ناوردا و پیوسته برای کمّی‌سازی برابری توزیع منابع در یک جمعیت، که به صورت مجذور مجموع تخصیص‌ها تقسیم بر اندازهٔ جمعیت ضربدر مجموع مجذور تخصیص‌ها محاسبه می‌شود [</w:t>
      </w:r>
      <w:r>
        <w:rPr>
          <w:rFonts w:ascii="Times New Roman" w:hAnsi="Times New Roman" w:cs="LMU Lotus"/>
          <w:b w:val="0"/>
          <w:i w:val="0"/>
          <w:rtl w:val="0"/>
        </w:rPr>
        <w:t>21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شاخص از یک تقسیم بر اندازهٔ جمعیت (حداکثر نابرابری) تا یک (برابری کامل)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بر روی توزیع آسایش در ده خانوار اعمال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آسایش شخصی </w:t>
      </w:r>
      <w:r>
        <w:rPr>
          <w:rFonts w:ascii="Times New Roman" w:hAnsi="Times New Roman" w:cs="LMU Lotus"/>
          <w:b/>
          <w:bCs/>
          <w:i w:val="0"/>
          <w:rtl w:val="0"/>
        </w:rPr>
        <w:t>(Personal Comfort)</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کل تقاضای انرژی روزانهٔ یک خانوار که با موفقیت از طریق ترکیبی از تولید خورشیدی، تخلیهٔ باتری و انرژی اشتراک‌گذاری‌شدهٔ دریافتی تأمین می‌شود؛ این سنجه به صورت عملیاتی برای این پژوهش تعریف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 آسایش ۱</w:t>
      </w:r>
      <w:r>
        <w:rPr>
          <w:rFonts w:ascii="Times New Roman" w:hAnsi="Times New Roman" w:cs="LMU Lotus"/>
          <w:b w:val="0"/>
          <w:i w:val="0"/>
          <w:rtl w:val="0"/>
        </w:rPr>
        <w:t xml:space="preserve">. </w:t>
      </w:r>
      <w:r>
        <w:rPr>
          <w:rFonts w:ascii="Times New Roman" w:hAnsi="Times New Roman" w:cs="LMU Lotus"/>
          <w:b w:val="0"/>
          <w:i w:val="0"/>
          <w:rtl w:val="1"/>
          <w:lang w:val="en-US" w:bidi="fa-IR"/>
        </w:rPr>
        <w:t>۰ نشان می‌دهد که همهٔ تقاضا تأمین شده است؛ مقادیر زیر ۰</w:t>
      </w:r>
      <w:r>
        <w:rPr>
          <w:rFonts w:ascii="Times New Roman" w:hAnsi="Times New Roman" w:cs="LMU Lotus"/>
          <w:b w:val="0"/>
          <w:i w:val="0"/>
          <w:rtl w:val="0"/>
        </w:rPr>
        <w:t xml:space="preserve">. </w:t>
      </w:r>
      <w:r>
        <w:rPr>
          <w:rFonts w:ascii="Times New Roman" w:hAnsi="Times New Roman" w:cs="LMU Lotus"/>
          <w:b w:val="0"/>
          <w:i w:val="0"/>
          <w:rtl w:val="1"/>
          <w:lang w:val="en-US" w:bidi="fa-IR"/>
        </w:rPr>
        <w:t>۹۵ به عنوان روزهای قطعی طبقه‌بندی می‌شوند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اتلاف انرژی </w:t>
      </w:r>
      <w:r>
        <w:rPr>
          <w:rFonts w:ascii="Times New Roman" w:hAnsi="Times New Roman" w:cs="LMU Lotus"/>
          <w:b/>
          <w:bCs/>
          <w:i w:val="0"/>
          <w:rtl w:val="0"/>
        </w:rPr>
        <w:t>(Energy Waste)</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اتلاف بر حسب کیلووات‌ساعت در روز اندازه‌گیری می‌شود و نشان‌دهندهٔ یک اتلاف کارایی خالص برای جامعه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 پایان نامه</w:t>
      </w:r>
    </w:p>
    <w:p>
      <w:pPr>
        <w:pStyle w:val="IAUBodyFirst"/>
        <w:bidi w:val="1"/>
      </w:pPr>
      <w:r>
        <w:rPr>
          <w:rFonts w:ascii="Times New Roman" w:hAnsi="Times New Roman" w:cs="LMU Lotus"/>
          <w:b w:val="0"/>
          <w:i w:val="0"/>
          <w:rtl w:val="1"/>
          <w:lang w:val="en-US" w:bidi="fa-IR"/>
        </w:rPr>
        <w:t>بقیهٔ این پایان‌نامه به شرح زیر سازماندهی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فصل ۲ به مرور جامعی از ادبیات مرتبط می‌پردازد و تکامل ریزشب‌که‌های‌هوشمند و پارادایم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را دنبال می‌کند، مکانیسم‌های معاملاتی و قیمت‌گذاری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۳، روش‌شناسی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یک مقدمه آغاز می‌شود و سپس طرح و رویکرد پژوهش (بخش ۳</w:t>
      </w:r>
      <w:r>
        <w:rPr>
          <w:rFonts w:ascii="Times New Roman" w:hAnsi="Times New Roman" w:cs="LMU Lotus"/>
          <w:b w:val="0"/>
          <w:i w:val="0"/>
          <w:rtl w:val="0"/>
        </w:rPr>
        <w:t>-</w:t>
      </w:r>
      <w:r>
        <w:rPr>
          <w:rFonts w:ascii="Times New Roman" w:hAnsi="Times New Roman" w:cs="LMU Lotus"/>
          <w:b w:val="0"/>
          <w:i w:val="0"/>
          <w:rtl w:val="1"/>
          <w:lang w:val="en-US" w:bidi="fa-IR"/>
        </w:rPr>
        <w:t>۲)، روش‌های جمع‌آوری داده‌ها (بخش ۳</w:t>
      </w:r>
      <w:r>
        <w:rPr>
          <w:rFonts w:ascii="Times New Roman" w:hAnsi="Times New Roman" w:cs="LMU Lotus"/>
          <w:b w:val="0"/>
          <w:i w:val="0"/>
          <w:rtl w:val="0"/>
        </w:rPr>
        <w:t>-</w:t>
      </w:r>
      <w:r>
        <w:rPr>
          <w:rFonts w:ascii="Times New Roman" w:hAnsi="Times New Roman" w:cs="LMU Lotus"/>
          <w:b w:val="0"/>
          <w:i w:val="0"/>
          <w:rtl w:val="1"/>
          <w:lang w:val="en-US" w:bidi="fa-IR"/>
        </w:rPr>
        <w:t>۳)، ابزارها و وسایل مورد استفاده (بخش ۳</w:t>
      </w:r>
      <w:r>
        <w:rPr>
          <w:rFonts w:ascii="Times New Roman" w:hAnsi="Times New Roman" w:cs="LMU Lotus"/>
          <w:b w:val="0"/>
          <w:i w:val="0"/>
          <w:rtl w:val="0"/>
        </w:rPr>
        <w:t>-</w:t>
      </w:r>
      <w:r>
        <w:rPr>
          <w:rFonts w:ascii="Times New Roman" w:hAnsi="Times New Roman" w:cs="LMU Lotus"/>
          <w:b w:val="0"/>
          <w:i w:val="0"/>
          <w:rtl w:val="1"/>
          <w:lang w:val="en-US" w:bidi="fa-IR"/>
        </w:rPr>
        <w:t>۴)، و جامعه، نمونه و روش نمونه‌گیری (بخش ۳</w:t>
      </w:r>
      <w:r>
        <w:rPr>
          <w:rFonts w:ascii="Times New Roman" w:hAnsi="Times New Roman" w:cs="LMU Lotus"/>
          <w:b w:val="0"/>
          <w:i w:val="0"/>
          <w:rtl w:val="0"/>
        </w:rPr>
        <w:t>-</w:t>
      </w:r>
      <w:r>
        <w:rPr>
          <w:rFonts w:ascii="Times New Roman" w:hAnsi="Times New Roman" w:cs="LMU Lotus"/>
          <w:b w:val="0"/>
          <w:i w:val="0"/>
          <w:rtl w:val="1"/>
          <w:lang w:val="en-US" w:bidi="fa-IR"/>
        </w:rPr>
        <w:t>۵) را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محیط فیزیکی،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w:t>
      </w:r>
      <w:r>
        <w:rPr>
          <w:rFonts w:ascii="Times New Roman" w:hAnsi="Times New Roman" w:cs="LMU Lotus"/>
          <w:b w:val="0"/>
          <w:i w:val="0"/>
          <w:rtl w:val="0"/>
        </w:rPr>
        <w:t>-</w:t>
      </w:r>
      <w:r>
        <w:rPr>
          <w:rFonts w:ascii="Times New Roman" w:hAnsi="Times New Roman" w:cs="LMU Lotus"/>
          <w:b w:val="0"/>
          <w:i w:val="0"/>
          <w:rtl w:val="1"/>
          <w:lang w:val="en-US" w:bidi="fa-IR"/>
        </w:rPr>
        <w:t>۶ تا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۴، نتایج شبیه‌سازی را در همهٔ سناریوها و معیارها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یافته به‌طور عینی توصیف می‌شود و تفسیر آن برای فصل ۵ نگهداشته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همچنین شامل آزمون معناداری آماری، تحلیل اثر نوآور، و مقایسه با مبانی آخرین دستاوردهای علمی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۵ به بحث دربارهٔ پیامدهای یافته‌ها می‌پردازد، رابطهٔ انصاف</w:t>
      </w:r>
      <w:r>
        <w:rPr>
          <w:rFonts w:ascii="Times New Roman" w:hAnsi="Times New Roman" w:cs="LMU Lotus"/>
          <w:b w:val="0"/>
          <w:i w:val="0"/>
          <w:rtl w:val="0"/>
        </w:rPr>
        <w:t>-</w:t>
      </w:r>
      <w:r>
        <w:rPr>
          <w:rFonts w:ascii="Times New Roman" w:hAnsi="Times New Roman" w:cs="LMU Lotus"/>
          <w:b w:val="0"/>
          <w:i w:val="0"/>
          <w:rtl w:val="1"/>
          <w:lang w:val="en-US"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خلاصه‌ای از کار، خلاصه‌ای از یافته‌های کلیدی، و جهت‌گیری‌هایی برای تحقیقات آینده به پایان می‌رسد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 فصل</w:t>
      </w:r>
    </w:p>
    <w:p>
      <w:pPr>
        <w:pStyle w:val="IAUBodyFirst"/>
        <w:bidi w:val="1"/>
      </w:pPr>
      <w:r>
        <w:rPr>
          <w:rFonts w:ascii="Times New Roman" w:hAnsi="Times New Roman" w:cs="LMU Lotus"/>
          <w:b w:val="0"/>
          <w:i w:val="0"/>
          <w:rtl w:val="1"/>
          <w:lang w:val="en-US" w:bidi="fa-IR"/>
        </w:rPr>
        <w:t>این فصل، مسئلهٔ پژوهش را در تلاقی اشتراک‌گذاری انرژی محله‌ای و یادگیری تقویتی چندعاملی تبیین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بهینه‌سازی صرفاً مبتنی بر کارایی می‌تواند پیامدهای توزیعی ناعادلانه‌ای تولید کند که در ادبیات موجود کمتر بررسی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شکاف پژوهشی مشخص شدند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نوآوری پژوهش، یعنی نگاشت مدل پنج‌عاملی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پاداش و اکتشاف در یادگیری تقویتی، به‌عنوان پاسخی به این شکاف‌ها معرفی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سؤالات و چهار فرضیهٔ پژوهش بر همین اساس صورت‌بندی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فصل‌های آتی به ترتیب به مرور پیشینهٔ پژوهش (فصل ۲)، روش پیشنهادی و محیط شبیه‌سازی (فصل ۳)، تجزیه و تحلیل نتایج (فصل ۴)، و جمع‌بندی و پیشنهادهای آتی (فصل ۵) می‌پردازند</w:t>
      </w:r>
      <w:r>
        <w:rPr>
          <w:rFonts w:ascii="Times New Roman" w:hAnsi="Times New Roman" w:cs="LMU Lotus"/>
          <w:b w:val="0"/>
          <w:i w:val="0"/>
          <w:rtl w:val="0"/>
        </w:rPr>
        <w:t>.</w:t>
      </w:r>
    </w:p>
    <w:p>
      <w:pPr>
        <w:pStyle w:val="Heading1"/>
        <w:bidi w:val="1"/>
      </w:pPr>
      <w:r>
        <w:rPr>
          <w:rFonts w:ascii="Times New Roman" w:hAnsi="Times New Roman" w:cs="LMU Lotus"/>
          <w:b w:val="0"/>
          <w:i w:val="0"/>
          <w:rtl w:val="1"/>
          <w:lang w:val="en-US" w:bidi="fa-IR"/>
        </w:rPr>
        <w:t>فصل دوم</w:t>
      </w:r>
    </w:p>
    <w:p>
      <w:pPr>
        <w:pStyle w:val="Heading2"/>
        <w:bidi w:val="1"/>
      </w:pPr>
      <w:r>
        <w:rPr>
          <w:rFonts w:ascii="Times New Roman" w:hAnsi="Times New Roman" w:cs="LMU Lotus"/>
          <w:b w:val="0"/>
          <w:i w:val="0"/>
          <w:rtl w:val="1"/>
          <w:lang w:val="en-US" w:bidi="fa-IR"/>
        </w:rPr>
        <w:t>مبانی نظری و پیشینه تحقیق</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این فصل به مرور پیشینهٔ پژوهش در چهار حوزهٔ مرتبط با موضوع این پایان‌نامه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ابتدا مبانی نظری گذار به انرژی غیرمتمرکز، الگوی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یادگیری تقویتی چندعاملی معرفی می‌شوند (بخش 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پژوهش‌های مرتبط در چهار محور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کارایی، عدالت، نظریه‌بازی و اکتشاف </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نظام‌مند مرور می‌شوند (بخش 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ادامه، یک جدول مقایسهٔ کیفی، جایگاه این پژوهش را نسبت به وضعیت موجود دانش مشخص می‌کند (بخش ۲</w:t>
      </w:r>
      <w:r>
        <w:rPr>
          <w:rFonts w:ascii="Times New Roman" w:hAnsi="Times New Roman" w:cs="LMU Lotus"/>
          <w:b w:val="0"/>
          <w:i w:val="0"/>
          <w:rtl w:val="0"/>
        </w:rPr>
        <w:t>-</w:t>
      </w:r>
      <w:r>
        <w:rPr>
          <w:rFonts w:ascii="Times New Roman" w:hAnsi="Times New Roman" w:cs="LMU Lotus"/>
          <w:b w:val="0"/>
          <w:i w:val="0"/>
          <w:rtl w:val="1"/>
          <w:lang w:val="en-US" w:bidi="fa-IR"/>
        </w:rPr>
        <w:t>۴) و فصل با تبیین چارچوب مفهومی پیشنهادی و شکاف‌های پژوهشی که این پایان‌نامه به آن‌ها می‌پردازد، به پایان می‌رسد (بخش 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مبانی نظری</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گذار به انرژی غیرمتمرکز و الگوی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(Prosumer)</w:t>
      </w:r>
    </w:p>
    <w:p>
      <w:pPr>
        <w:pStyle w:val="IAUBodyFirst"/>
        <w:bidi w:val="1"/>
      </w:pPr>
      <w:r>
        <w:rPr>
          <w:rFonts w:ascii="Times New Roman" w:hAnsi="Times New Roman" w:cs="LMU Lotus"/>
          <w:b w:val="0"/>
          <w:i w:val="0"/>
          <w:rtl w:val="1"/>
          <w:lang w:val="en-US" w:bidi="fa-IR"/>
        </w:rPr>
        <w:t>معماری سیستم‌های قدرت الکتریکی برای نزدیک به یک قرن، اساساً بدون تغییر باقی مانده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اگرچه از لحاظ تاریخی موفق بوده است، دست‌خوش دگرگونی ساختاری شده است که ناشی از دو نیروی هم‌گرا می‌باشد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نیرو، فوریت کاهش تغییرات اقلیمی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هیئت بین‌الدول تغییرات اقلیم </w:t>
      </w:r>
      <w:r>
        <w:rPr>
          <w:rFonts w:ascii="Times New Roman" w:hAnsi="Times New Roman" w:cs="LMU Lotus"/>
          <w:b w:val="0"/>
          <w:i w:val="0"/>
          <w:rtl w:val="0"/>
        </w:rPr>
        <w:t xml:space="preserve">(IPCC) </w:t>
      </w:r>
      <w:r>
        <w:rPr>
          <w:rFonts w:ascii="Times New Roman" w:hAnsi="Times New Roman" w:cs="LMU Lotus"/>
          <w:b w:val="0"/>
          <w:i w:val="0"/>
          <w:rtl w:val="1"/>
          <w:lang w:val="en-US" w:bidi="fa-IR"/>
        </w:rPr>
        <w:t>مشخص کرده است که محدود کردن گرمایش جهانی به ۵٫۱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w:t>
      </w:r>
      <w:r>
        <w:rPr>
          <w:rFonts w:ascii="Times New Roman" w:hAnsi="Times New Roman" w:cs="LMU Lotus"/>
          <w:b w:val="0"/>
          <w:i w:val="0"/>
          <w:rtl w:val="0"/>
        </w:rPr>
        <w:t>49</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نیرو، کاهش چشمگیر هزینه‌ی فناوری‌های کلیدی تجدیدپذیر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سطح‌شده‌ی برق خورشیدی فتوولتائیک از سال ۲۰۱۰ تقریباً ۹۰ درصد کاهش یافته است و قیمت بسته‌های باتری لیتیوم</w:t>
      </w:r>
      <w:r>
        <w:rPr>
          <w:rFonts w:ascii="Times New Roman" w:hAnsi="Times New Roman" w:cs="LMU Lotus"/>
          <w:b w:val="0"/>
          <w:i w:val="0"/>
          <w:rtl w:val="0"/>
        </w:rPr>
        <w:t>-</w:t>
      </w:r>
      <w:r>
        <w:rPr>
          <w:rFonts w:ascii="Times New Roman" w:hAnsi="Times New Roman" w:cs="LMU Lotus"/>
          <w:b w:val="0"/>
          <w:i w:val="0"/>
          <w:rtl w:val="1"/>
          <w:lang w:val="en-US" w:bidi="fa-IR"/>
        </w:rPr>
        <w:t>یونی در همین دوره بیش از ۸۰ درصد افت داشته است؛ این امر، سیستم‌های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ذخیره‌سازی را در تعداد فزاینده‌ای از بازارها از لحاظ اقتصادی مقرون‌به‌صرفه ساخته است [</w:t>
      </w:r>
      <w:r>
        <w:rPr>
          <w:rFonts w:ascii="Times New Roman" w:hAnsi="Times New Roman" w:cs="LMU Lotus"/>
          <w:b w:val="0"/>
          <w:i w:val="0"/>
          <w:rtl w:val="0"/>
        </w:rPr>
        <w:t>4</w:t>
      </w:r>
      <w:r>
        <w:rPr>
          <w:rFonts w:ascii="Times New Roman" w:hAnsi="Times New Roman" w:cs="LMU Lotus"/>
          <w:b w:val="0"/>
          <w:i w:val="0"/>
          <w:rtl w:val="1"/>
          <w:lang w:val="en-US" w:bidi="fa-IR"/>
        </w:rPr>
        <w:t>]، [</w:t>
      </w:r>
      <w:r>
        <w:rPr>
          <w:rFonts w:ascii="Times New Roman" w:hAnsi="Times New Roman" w:cs="LMU Lotus"/>
          <w:b w:val="0"/>
          <w:i w:val="0"/>
          <w:rtl w:val="0"/>
        </w:rPr>
        <w:t>17</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دو نیرو، پدیده‌ی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 xml:space="preserve">(Prosumer) </w:t>
      </w:r>
      <w:r>
        <w:rPr>
          <w:rFonts w:ascii="Times New Roman" w:hAnsi="Times New Roman" w:cs="LMU Lotus"/>
          <w:b w:val="0"/>
          <w:i w:val="0"/>
          <w:rtl w:val="1"/>
          <w:lang w:val="en-US" w:bidi="fa-IR"/>
        </w:rPr>
        <w:t>را پدید آورده‌اند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 مسکونی که هم برق تولید می‌کند و هم مصرف می‌نماید؛ که معمولاً از طریق پنل‌های خورشیدی پشت‌بامی و سیستم باتری خانگی تحقق می‌یابد [</w:t>
      </w:r>
      <w:r>
        <w:rPr>
          <w:rFonts w:ascii="Times New Roman" w:hAnsi="Times New Roman" w:cs="LMU Lotus"/>
          <w:b w:val="0"/>
          <w:i w:val="0"/>
          <w:rtl w:val="0"/>
        </w:rPr>
        <w:t>38</w:t>
      </w:r>
      <w:r>
        <w:rPr>
          <w:rFonts w:ascii="Times New Roman" w:hAnsi="Times New Roman" w:cs="LMU Lotus"/>
          <w:b w:val="0"/>
          <w:i w:val="0"/>
          <w:rtl w:val="1"/>
          <w:lang w:val="en-US" w:bidi="fa-IR"/>
        </w:rPr>
        <w:t>]، [</w:t>
      </w:r>
      <w:r>
        <w:rPr>
          <w:rFonts w:ascii="Times New Roman" w:hAnsi="Times New Roman" w:cs="LMU Lotus"/>
          <w:b w:val="0"/>
          <w:i w:val="0"/>
          <w:rtl w:val="0"/>
        </w:rPr>
        <w:t>50</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گسستی بنیادین از مدل مصرف‌کننده‌ی سنتی محسوب می‌شود؛ زیرا جهت جریان انرژی دیگر یک‌سویه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 دارای مازاد تولید خورشیدی، می‌تواند انرژی را در باتری خود ذخیره کند، آن را به شب‌که‌ی توزیع صادر نماید یا از طریق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مستقیماً با همسایگان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یک از این گزینه‌ها پیامدهای متفاوتی برای کارایی سیستم، اقتصاد خانوار و تاب‌آوری جامعه به همراه دارد [</w:t>
      </w:r>
      <w:r>
        <w:rPr>
          <w:rFonts w:ascii="Times New Roman" w:hAnsi="Times New Roman" w:cs="LMU Lotus"/>
          <w:b w:val="0"/>
          <w:i w:val="0"/>
          <w:rtl w:val="0"/>
        </w:rPr>
        <w:t>44</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چالش هماهنگ‌سازی که در اتصال چندین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در یک ریزشب‌که‌ی محله‌ی هوشمند پدیدار می‌شود، اساساً با چالش هماهنگ‌سازی شب‌که‌ی متمرکز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سنتی، یک اپراتور سیستم واحد، اطلاعات کامل از تولید و تقاضا دارد و می‌تواند منابع را به‌طور بهینه توزیع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غیرمتمرکز، هیچ نهاد واحدی اطلاعات کامل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پژوهش، طبقه‌بندی غنی از سازوکارهای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ارائه 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برخی دیگر از کنترل مستقیم استفاده می‌کنند و یک تجمیع‌کننده‌ی مرکزی، منابع را در سراسر جامعه توزیع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برخی رویکردهای دیگر از بهینه‌سازی تکاملی چندهدفه برای هماهنگی غیرمتمرکز استفاده می‌کنند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هر رویکردی نقاط قوت و ضعف خود را دارد، اما همه‌ی آن‌ها در یک محدودیت مشترک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عامل‌های عقلانی اقتصادی مدل‌سازی می‌کنند که رفتار آن‌ها کاملاً توسط مشوق‌های بیرونی و کمینه‌سازی هزینه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امکان این‌که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w:t>
      </w:r>
      <w:r>
        <w:rPr>
          <w:rFonts w:ascii="Times New Roman" w:hAnsi="Times New Roman" w:cs="LMU Lotus"/>
          <w:b w:val="0"/>
          <w:i w:val="0"/>
          <w:rtl w:val="0"/>
        </w:rPr>
        <w:t xml:space="preserve">(Fehr </w:t>
      </w:r>
      <w:r>
        <w:rPr>
          <w:rFonts w:ascii="Times New Roman" w:hAnsi="Times New Roman" w:cs="LMU Lotus"/>
          <w:b w:val="0"/>
          <w:i w:val="0"/>
          <w:rtl w:val="0"/>
        </w:rPr>
        <w:t xml:space="preserve">&amp;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1"/>
          <w:lang w:val="en-US" w:bidi="fa-IR"/>
        </w:rPr>
        <w:t>۲۰۰۰</w:t>
      </w:r>
      <w:r>
        <w:rPr>
          <w:rFonts w:ascii="Times New Roman" w:hAnsi="Times New Roman" w:cs="LMU Lotus"/>
          <w:b w:val="0"/>
          <w:i w:val="0"/>
          <w:rtl w:val="0"/>
        </w:rPr>
        <w:t xml:space="preserve">;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1"/>
          <w:lang w:val="en-US" w:bidi="fa-IR"/>
        </w:rPr>
        <w:t>۱۹۹۰</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استدلال می‌کند که یکپارچه‌سازی ترجیحات اجتماعی زمین‌گذاری‌شده‌ی روان‌شناختی در یادگیری تقویتی چندعاملی، هم ممکن است و هم‌سودمند؛ و باقی‌مانده‌ی این فصل، ادبیاتی را مرور می‌کند که از این ادعا پشتیبانی می‌نماید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ساختارهای بازار و سازوکارهای قیمت‌گذاری</w:t>
      </w:r>
    </w:p>
    <w:p>
      <w:pPr>
        <w:pStyle w:val="IAUBodyFirst"/>
        <w:bidi w:val="1"/>
      </w:pP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به‌عنوان یک سازوکار مبتنی بر بازار برای هماهنگ‌سازی رفتار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به‌طور گسترده‌ای مورد مطالعه قرار گرفته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w:t>
      </w:r>
      <w:r>
        <w:rPr>
          <w:rFonts w:ascii="Times New Roman" w:hAnsi="Times New Roman" w:cs="LMU Lotus"/>
          <w:b w:val="0"/>
          <w:i w:val="0"/>
          <w:rtl w:val="0"/>
        </w:rPr>
        <w:t>44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پژوهش بر روی یک طبقه‌بندی سه‌بخشی از ساختارهای بازار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همگرا شده است</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سازوکارهای قیمت‌گذاری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معمولاً در یکی از سه دسته قرار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قیمت‌گذاری نسبت عرضه</w:t>
      </w:r>
      <w:r>
        <w:rPr>
          <w:rFonts w:ascii="Times New Roman" w:hAnsi="Times New Roman" w:cs="LMU Lotus"/>
          <w:b w:val="0"/>
          <w:i w:val="0"/>
          <w:rtl w:val="0"/>
        </w:rPr>
        <w:t>-</w:t>
      </w:r>
      <w:r>
        <w:rPr>
          <w:rFonts w:ascii="Times New Roman" w:hAnsi="Times New Roman" w:cs="LMU Lotus"/>
          <w:b w:val="0"/>
          <w:i w:val="0"/>
          <w:rtl w:val="1"/>
          <w:lang w:val="en-US" w:bidi="fa-IR"/>
        </w:rPr>
        <w:t xml:space="preserve">تقاضا </w:t>
      </w:r>
      <w:r>
        <w:rPr>
          <w:rFonts w:ascii="Times New Roman" w:hAnsi="Times New Roman" w:cs="LMU Lotus"/>
          <w:b w:val="0"/>
          <w:i w:val="0"/>
          <w:rtl w:val="0"/>
        </w:rPr>
        <w:t xml:space="preserve">(SDR) </w:t>
      </w:r>
      <w:r>
        <w:rPr>
          <w:rFonts w:ascii="Times New Roman" w:hAnsi="Times New Roman" w:cs="LMU Lotus"/>
          <w:b w:val="0"/>
          <w:i w:val="0"/>
          <w:rtl w:val="1"/>
          <w:lang w:val="en-US" w:bidi="fa-IR"/>
        </w:rPr>
        <w:t>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قیمت‌گذاری نرخ می‌انه‌ی بازار </w:t>
      </w:r>
      <w:r>
        <w:rPr>
          <w:rFonts w:ascii="Times New Roman" w:hAnsi="Times New Roman" w:cs="LMU Lotus"/>
          <w:b w:val="0"/>
          <w:i w:val="0"/>
          <w:rtl w:val="0"/>
        </w:rPr>
        <w:t xml:space="preserve">(MMR) </w:t>
      </w:r>
      <w:r>
        <w:rPr>
          <w:rFonts w:ascii="Times New Roman" w:hAnsi="Times New Roman" w:cs="LMU Lotus"/>
          <w:b w:val="0"/>
          <w:i w:val="0"/>
          <w:rtl w:val="1"/>
          <w:lang w:val="en-US" w:bidi="fa-IR"/>
        </w:rPr>
        <w:t>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تسهیم قبوض </w:t>
      </w:r>
      <w:r>
        <w:rPr>
          <w:rFonts w:ascii="Times New Roman" w:hAnsi="Times New Roman" w:cs="LMU Lotus"/>
          <w:b w:val="0"/>
          <w:i w:val="0"/>
          <w:rtl w:val="0"/>
        </w:rPr>
        <w:t xml:space="preserve">(BS) </w:t>
      </w:r>
      <w:r>
        <w:rPr>
          <w:rFonts w:ascii="Times New Roman" w:hAnsi="Times New Roman" w:cs="LMU Lotus"/>
          <w:b w:val="0"/>
          <w:i w:val="0"/>
          <w:rtl w:val="1"/>
          <w:lang w:val="en-US" w:bidi="fa-IR"/>
        </w:rPr>
        <w:t>هزینه‌ی کل برق جامعه را به نسبت مصرف یا تولید خالص هر خانوار تقسیم می‌کند و فرایند تسویه‌حساب را با هزینه‌ی مشوق‌های نهایی ضعیف‌تر ساده‌تر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رویکردهای نظریه‌بازی به‌طور گسترده‌ای برای تحلیل برهم‌کنش‌های راهبردی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استفاده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صورتبندی‌های بازی اشتکلبرگ، یک رهبر مرکزی (اغلب تجمیع‌کننده‌ی جامعه) را مدل‌سازی می‌کنند که قیمت‌ها را تعیین می‌کند و عامل‌های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به‌عنوان پیروهایی عمل می‌کنند که تصمیمات مصرف و اشتراک خود را با توجه به آن قیمت‌ها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مدل‌های نظریه‌بازی مزیت ارائه‌ی تضمین‌های اثبات‌پذیر درباره‌ی همگرایی و بهینگی تحت مفروضات خاص را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آن‌ها، فرض دانش مشترک و عقلانیت راهبردی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می‌شود که همه‌ی عامل‌ها از ساختارهای بازدهی همه‌ی عامل‌های دیگر آگاه هستند و بازدهی خود را بر اساس آن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دیگر رویکردهای مبتنی بر بازار، اتکای آن‌ها به یک هماهنگ‌کننده یا تجمیع‌کننده‌ی مرکزی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مدل مبتنی بر جامعه، سربار ارتباطی مبادله‌ی کامل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را کاهش می‌دهد، یک نقطه‌ی شکست منفرد را دوباره معرفی می‌کند و نیاز به اعتماد به نهاد مرکزی را ایجاد می‌نماید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تقویتی چندعاملی برای کنترل توزیع‌شده‌ی انرژی</w:t>
      </w:r>
    </w:p>
    <w:p>
      <w:pPr>
        <w:pStyle w:val="IAUBodyFirst"/>
        <w:bidi w:val="1"/>
      </w:pPr>
      <w:r>
        <w:rPr>
          <w:rFonts w:ascii="Times New Roman" w:hAnsi="Times New Roman" w:cs="LMU Lotus"/>
          <w:b w:val="0"/>
          <w:i w:val="0"/>
          <w:rtl w:val="1"/>
          <w:lang w:val="en-US" w:bidi="fa-IR"/>
        </w:rPr>
        <w:t>یادگیری تقویتی چندعاملی، صورتبندی طبیعی برای مسئله‌ی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w:t>
      </w:r>
      <w:r>
        <w:rPr>
          <w:rFonts w:ascii="Times New Roman" w:hAnsi="Times New Roman" w:cs="LMU Lotus"/>
          <w:b w:val="0"/>
          <w:i w:val="0"/>
          <w:rtl w:val="0"/>
        </w:rPr>
        <w:t>41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صورتبندی استاندارد برای محیط‌های چندعاملی، فرایند تصمیم‌گیری مارکوف جزئی‌مشاهده‌پذیر و غیرمتمرکز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 xml:space="preserve">است که </w:t>
      </w:r>
      <w:r>
        <w:rPr>
          <w:rFonts w:ascii="Times New Roman" w:hAnsi="Times New Roman" w:cs="LMU Lotus"/>
          <w:b w:val="0"/>
          <w:i w:val="0"/>
          <w:rtl w:val="0"/>
        </w:rPr>
        <w:t xml:space="preserve">MDP </w:t>
      </w:r>
      <w:r>
        <w:rPr>
          <w:rFonts w:ascii="Times New Roman" w:hAnsi="Times New Roman" w:cs="LMU Lotus"/>
          <w:b w:val="0"/>
          <w:i w:val="0"/>
          <w:rtl w:val="1"/>
          <w:lang w:val="en-US" w:bidi="fa-IR"/>
        </w:rPr>
        <w:t>تک‌عاملی را به محیط‌هایی تعمیم می‌دهد که در آن چندین عامل به‌طور هم‌زمان عمل می‌کنند و هر یک فقط مشاهدات جزئی از وضعیت جهانی دریافت می‌کنند [</w:t>
      </w:r>
      <w:r>
        <w:rPr>
          <w:rFonts w:ascii="Times New Roman" w:hAnsi="Times New Roman" w:cs="LMU Lotus"/>
          <w:b w:val="0"/>
          <w:i w:val="0"/>
          <w:rtl w:val="0"/>
        </w:rPr>
        <w:t>34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حل بهینه‌ی یک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 xml:space="preserve">کامل‌ترین </w:t>
      </w:r>
      <w:r>
        <w:rPr>
          <w:rFonts w:ascii="Times New Roman" w:hAnsi="Times New Roman" w:cs="LMU Lotus"/>
          <w:b w:val="0"/>
          <w:i w:val="0"/>
          <w:rtl w:val="0"/>
        </w:rPr>
        <w:t>(NEXP</w:t>
      </w:r>
      <w:r>
        <w:rPr>
          <w:rFonts w:ascii="Times New Roman" w:hAnsi="Times New Roman" w:cs="LMU Lotus"/>
          <w:b w:val="0"/>
          <w:i w:val="0"/>
          <w:rtl w:val="0"/>
        </w:rPr>
        <w:t>‑</w:t>
      </w:r>
      <w:r>
        <w:rPr>
          <w:rFonts w:ascii="Times New Roman" w:hAnsi="Times New Roman" w:cs="LMU Lotus"/>
          <w:b w:val="0"/>
          <w:i w:val="0"/>
          <w:rtl w:val="0"/>
        </w:rPr>
        <w:t xml:space="preserve">complete) </w:t>
      </w:r>
      <w:r>
        <w:rPr>
          <w:rFonts w:ascii="Times New Roman" w:hAnsi="Times New Roman" w:cs="LMU Lotus"/>
          <w:b w:val="0"/>
          <w:i w:val="0"/>
          <w:rtl w:val="1"/>
          <w:lang w:val="en-US" w:bidi="fa-IR"/>
        </w:rPr>
        <w:t>است؛ به‌این معنا که راه‌حل‌های دقیق برای همه‌ی مسائل به‌جز کوچک‌ترین آن‌ها، شدنی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رویکردهای عملی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بر تقریب‌ها متکی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یکی از خانواده‌های مهم روش‌ها، از آموزش متمرکز با اجرای غیرمتمرکز </w:t>
      </w:r>
      <w:r>
        <w:rPr>
          <w:rFonts w:ascii="Times New Roman" w:hAnsi="Times New Roman" w:cs="LMU Lotus"/>
          <w:b w:val="0"/>
          <w:i w:val="0"/>
          <w:rtl w:val="0"/>
        </w:rPr>
        <w:t xml:space="preserve">(CTDE) </w:t>
      </w:r>
      <w:r>
        <w:rPr>
          <w:rFonts w:ascii="Times New Roman" w:hAnsi="Times New Roman" w:cs="LMU Lotus"/>
          <w:b w:val="0"/>
          <w:i w:val="0"/>
          <w:rtl w:val="1"/>
          <w:lang w:val="en-US" w:bidi="fa-IR"/>
        </w:rPr>
        <w:t>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w:t>
      </w:r>
      <w:r>
        <w:rPr>
          <w:rFonts w:ascii="Times New Roman" w:hAnsi="Times New Roman" w:cs="LMU Lotus"/>
          <w:b w:val="0"/>
          <w:i w:val="0"/>
          <w:rtl w:val="0"/>
        </w:rPr>
        <w:t>27</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شب‌که‌های تجزیه‌ی ارزش </w:t>
      </w:r>
      <w:r>
        <w:rPr>
          <w:rFonts w:ascii="Times New Roman" w:hAnsi="Times New Roman" w:cs="LMU Lotus"/>
          <w:b w:val="0"/>
          <w:i w:val="0"/>
          <w:rtl w:val="0"/>
        </w:rPr>
        <w:t xml:space="preserve">(VDN)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QMIX </w:t>
      </w:r>
      <w:r>
        <w:rPr>
          <w:rFonts w:ascii="Times New Roman" w:hAnsi="Times New Roman" w:cs="LMU Lotus"/>
          <w:b w:val="0"/>
          <w:i w:val="0"/>
          <w:rtl w:val="1"/>
          <w:lang w:val="en-US" w:bidi="fa-IR"/>
        </w:rPr>
        <w:t>این ایده را با یادگیری یک تابع ارزش متمرکز که به مؤلفه‌های هر عامل تجزیه می‌شود، گسترش می‌دهند و بدون نیاز به ارتباط در حین اجرا، رفتار هماهنگ را ممکن می‌سازند [</w:t>
      </w:r>
      <w:r>
        <w:rPr>
          <w:rFonts w:ascii="Times New Roman" w:hAnsi="Times New Roman" w:cs="LMU Lotus"/>
          <w:b w:val="0"/>
          <w:i w:val="0"/>
          <w:rtl w:val="0"/>
        </w:rPr>
        <w:t>37</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ساده‌ترین و پرکاربردترین رویکرد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در حوزه‌ی انرژی، یادگیری کیو مستقل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است که در آن هر عامل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یا شب‌که‌ی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مخصوص خود را نگهداری می‌کند و سایر عامل‌ها را بخشی از محیط ایستا در نظر می‌گیرد [</w:t>
      </w:r>
      <w:r>
        <w:rPr>
          <w:rFonts w:ascii="Times New Roman" w:hAnsi="Times New Roman" w:cs="LMU Lotus"/>
          <w:b w:val="0"/>
          <w:i w:val="0"/>
          <w:rtl w:val="0"/>
        </w:rPr>
        <w:t>42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جذابیت </w:t>
      </w:r>
      <w:r>
        <w:rPr>
          <w:rFonts w:ascii="Times New Roman" w:hAnsi="Times New Roman" w:cs="LMU Lotus"/>
          <w:b w:val="0"/>
          <w:i w:val="0"/>
          <w:rtl w:val="0"/>
        </w:rPr>
        <w:t xml:space="preserve">IQL </w:t>
      </w:r>
      <w:r>
        <w:rPr>
          <w:rFonts w:ascii="Times New Roman" w:hAnsi="Times New Roman" w:cs="LMU Lotus"/>
          <w:b w:val="0"/>
          <w:i w:val="0"/>
          <w:rtl w:val="1"/>
          <w:lang w:val="en-US" w:bidi="fa-IR"/>
        </w:rPr>
        <w:t>در سادگی و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نیازی به ارتباط بین عامل‌ها و نه زیرساخت آموزش متمرکز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از مسئله‌ی ناایستایی </w:t>
      </w:r>
      <w:r>
        <w:rPr>
          <w:rFonts w:ascii="Times New Roman" w:hAnsi="Times New Roman" w:cs="LMU Lotus"/>
          <w:b w:val="0"/>
          <w:i w:val="0"/>
          <w:rtl w:val="0"/>
        </w:rPr>
        <w:t>(Non</w:t>
      </w:r>
      <w:r>
        <w:rPr>
          <w:rFonts w:ascii="Times New Roman" w:hAnsi="Times New Roman" w:cs="LMU Lotus"/>
          <w:b w:val="0"/>
          <w:i w:val="0"/>
          <w:rtl w:val="0"/>
        </w:rPr>
        <w:t>‑</w:t>
      </w:r>
      <w:r>
        <w:rPr>
          <w:rFonts w:ascii="Times New Roman" w:hAnsi="Times New Roman" w:cs="LMU Lotus"/>
          <w:b w:val="0"/>
          <w:i w:val="0"/>
          <w:rtl w:val="0"/>
        </w:rPr>
        <w:t xml:space="preserve">Stationarity) </w:t>
      </w:r>
      <w:r>
        <w:rPr>
          <w:rFonts w:ascii="Times New Roman" w:hAnsi="Times New Roman" w:cs="LMU Lotus"/>
          <w:b w:val="0"/>
          <w:i w:val="0"/>
          <w:rtl w:val="1"/>
          <w:lang w:val="en-US" w:bidi="fa-IR"/>
        </w:rPr>
        <w:t>رنج می‌برد که چالش فنی تعیین‌کننده‌ی یادگیری تقویتی چندعاملی محسوب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فرض مارکوف را که اثبات همگرایی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بر آن استوار است، نقض می‌کند و می‌تواند به رفتار نوسانی یا زیربهینه منجر شود [</w:t>
      </w:r>
      <w:r>
        <w:rPr>
          <w:rFonts w:ascii="Times New Roman" w:hAnsi="Times New Roman" w:cs="LMU Lotus"/>
          <w:b w:val="0"/>
          <w:i w:val="0"/>
          <w:rtl w:val="0"/>
        </w:rPr>
        <w:t>15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عمل، </w:t>
      </w:r>
      <w:r>
        <w:rPr>
          <w:rFonts w:ascii="Times New Roman" w:hAnsi="Times New Roman" w:cs="LMU Lotus"/>
          <w:b w:val="0"/>
          <w:i w:val="0"/>
          <w:rtl w:val="0"/>
        </w:rPr>
        <w:t xml:space="preserve">IQL </w:t>
      </w:r>
      <w:r>
        <w:rPr>
          <w:rFonts w:ascii="Times New Roman" w:hAnsi="Times New Roman" w:cs="LMU Lotus"/>
          <w:b w:val="0"/>
          <w:i w:val="0"/>
          <w:rtl w:val="1"/>
          <w:lang w:val="en-US" w:bidi="fa-IR"/>
        </w:rPr>
        <w:t>اغلب در محیط‌های مساعد به خط‌مشی‌های معقولی همگرا می‌شود، اما تضمین‌های همگرایی نظری آن ضعیف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 xml:space="preserve">Exploration) </w:t>
      </w:r>
      <w:r>
        <w:rPr>
          <w:rFonts w:ascii="Times New Roman" w:hAnsi="Times New Roman" w:cs="LMU Lotus"/>
          <w:b w:val="0"/>
          <w:i w:val="0"/>
          <w:rtl w:val="1"/>
          <w:lang w:val="en-US" w:bidi="fa-IR"/>
        </w:rPr>
        <w:t>نمایانگر تجلی خاصی از ناایستایی است که مستقیماً با این پژوهش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شاربونیه و همکاران [</w:t>
      </w:r>
      <w:r>
        <w:rPr>
          <w:rFonts w:ascii="Times New Roman" w:hAnsi="Times New Roman" w:cs="LMU Lotus"/>
          <w:b w:val="0"/>
          <w:i w:val="0"/>
          <w:rtl w:val="0"/>
        </w:rPr>
        <w:t>6</w:t>
      </w:r>
      <w:r>
        <w:rPr>
          <w:rFonts w:ascii="Times New Roman" w:hAnsi="Times New Roman" w:cs="LMU Lotus"/>
          <w:b w:val="0"/>
          <w:i w:val="0"/>
          <w:rtl w:val="1"/>
          <w:lang w:val="en-US" w:bidi="fa-IR"/>
        </w:rPr>
        <w:t xml:space="preserve">] امکان‌پذیری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ثابت مدل‌سازی شد که با هرگز به اشتراک نگذاشتن داده‌های شخصی، حریم خصوصی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به بهبود قابل‌توجهی در مصرف خودِ محلی انرژی دست یافت، اما مطالعه، اهداف عدالت یا ترجیحات ناهمگن عامل‌ها را در نظر نگرفت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موضوع نمایانگر الگویی گسترده‌تر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بوی و همکاران [</w:t>
      </w:r>
      <w:r>
        <w:rPr>
          <w:rFonts w:ascii="Times New Roman" w:hAnsi="Times New Roman" w:cs="LMU Lotus"/>
          <w:b w:val="0"/>
          <w:i w:val="0"/>
          <w:rtl w:val="0"/>
        </w:rPr>
        <w:t>5</w:t>
      </w:r>
      <w:r>
        <w:rPr>
          <w:rFonts w:ascii="Times New Roman" w:hAnsi="Times New Roman" w:cs="LMU Lotus"/>
          <w:b w:val="0"/>
          <w:i w:val="0"/>
          <w:rtl w:val="1"/>
          <w:lang w:val="en-US" w:bidi="fa-IR"/>
        </w:rPr>
        <w:t xml:space="preserve">]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علی و همکاران [</w:t>
      </w:r>
      <w:r>
        <w:rPr>
          <w:rFonts w:ascii="Times New Roman" w:hAnsi="Times New Roman" w:cs="LMU Lotus"/>
          <w:b w:val="0"/>
          <w:i w:val="0"/>
          <w:rtl w:val="0"/>
        </w:rPr>
        <w:t>1</w:t>
      </w:r>
      <w:r>
        <w:rPr>
          <w:rFonts w:ascii="Times New Roman" w:hAnsi="Times New Roman" w:cs="LMU Lotus"/>
          <w:b w:val="0"/>
          <w:i w:val="0"/>
          <w:rtl w:val="1"/>
          <w:lang w:val="en-US" w:bidi="fa-IR"/>
        </w:rPr>
        <w:t>]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به‌طور جمعی، امکان‌پذیری فنی مدیریت انرژی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را تأیید می‌کنند، اما همچنین شکافی را آشکار می‌سازند که پژوهش حاضر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آن‌ها ترجیحات اجتماعی یا ناهمگنی شخصیت را در چارچوب یادگیری نمی‌گنجانند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جمعی رفتار عقلانی فردی در محیط‌های دارای منابع مشترک، دغدغه‌ی مرکزی هر دو حوزه‌ی اقتصاد و بوم‌شناسی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هاردین [</w:t>
      </w:r>
      <w:r>
        <w:rPr>
          <w:rFonts w:ascii="Times New Roman" w:hAnsi="Times New Roman" w:cs="LMU Lotus"/>
          <w:b w:val="0"/>
          <w:i w:val="0"/>
          <w:rtl w:val="0"/>
        </w:rPr>
        <w:t>14</w:t>
      </w:r>
      <w:r>
        <w:rPr>
          <w:rFonts w:ascii="Times New Roman" w:hAnsi="Times New Roman" w:cs="LMU Lotus"/>
          <w:b w:val="0"/>
          <w:i w:val="0"/>
          <w:rtl w:val="1"/>
          <w:lang w:val="en-US" w:bidi="fa-IR"/>
        </w:rPr>
        <w:t>]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مشابه انرژی این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تولیدکننده‌ای که با خانوار دارای کسری مواجه می‌شود و مازاد تولید دارد، باید تصمیم بگیرد که به اشتراک بگذارد یا احتکار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عقلانی فردی، احتکار است؛ زیرا انرژی ذخیره‌شده، بیمه‌ای در‌برابر کمبود آینده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w:t>
      </w:r>
      <w:r>
        <w:rPr>
          <w:rFonts w:ascii="Times New Roman" w:hAnsi="Times New Roman" w:cs="LMU Lotus"/>
          <w:b w:val="0"/>
          <w:i w:val="0"/>
          <w:rtl w:val="0"/>
        </w:rPr>
        <w:t>23</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استروم [</w:t>
      </w:r>
      <w:r>
        <w:rPr>
          <w:rFonts w:ascii="Times New Roman" w:hAnsi="Times New Roman" w:cs="LMU Lotus"/>
          <w:b w:val="0"/>
          <w:i w:val="0"/>
          <w:rtl w:val="0"/>
        </w:rPr>
        <w:t>35</w:t>
      </w:r>
      <w:r>
        <w:rPr>
          <w:rFonts w:ascii="Times New Roman" w:hAnsi="Times New Roman" w:cs="LMU Lotus"/>
          <w:b w:val="0"/>
          <w:i w:val="0"/>
          <w:rtl w:val="1"/>
          <w:lang w:val="en-US" w:bidi="fa-IR"/>
        </w:rPr>
        <w:t>]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rPr>
          <w:rFonts w:ascii="Times New Roman" w:hAnsi="Times New Roman" w:cs="LMU Lotus"/>
          <w:b w:val="0"/>
          <w:i w:val="0"/>
          <w:rtl w:val="0"/>
        </w:rPr>
        <w:t xml:space="preserve">. </w:t>
      </w:r>
      <w:r>
        <w:rPr>
          <w:rFonts w:ascii="Times New Roman" w:hAnsi="Times New Roman" w:cs="LMU Lotus"/>
          <w:b w:val="0"/>
          <w:i w:val="0"/>
          <w:rtl w:val="1"/>
          <w:lang w:val="en-US" w:bidi="fa-IR"/>
        </w:rPr>
        <w:t>کار او نشان داد که تراژدی، یک قانون جهانی نیست، بل‌که پیامدی وابسته به بافت نهادی و ترجیحات اجتماعی مشارکت‌کنندگان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بینش، پیامدهای مستقیمی برای طراحی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(Jain</w:t>
      </w:r>
      <w:r>
        <w:rPr>
          <w:rFonts w:ascii="Times New Roman" w:hAnsi="Times New Roman" w:cs="LMU Lotus"/>
          <w:b w:val="0"/>
          <w:i w:val="0"/>
          <w:rtl w:val="0"/>
        </w:rPr>
        <w:t>'</w:t>
      </w:r>
      <w:r>
        <w:rPr>
          <w:rFonts w:ascii="Times New Roman" w:hAnsi="Times New Roman" w:cs="LMU Lotus"/>
          <w:b w:val="0"/>
          <w:i w:val="0"/>
          <w:rtl w:val="0"/>
        </w:rPr>
        <w:t xml:space="preserve">s Fairness Index) </w:t>
      </w:r>
      <w:r>
        <w:rPr>
          <w:rFonts w:ascii="Times New Roman" w:hAnsi="Times New Roman" w:cs="LMU Lotus"/>
          <w:b w:val="0"/>
          <w:i w:val="0"/>
          <w:rtl w:val="1"/>
          <w:lang w:val="en-US" w:bidi="fa-IR"/>
        </w:rPr>
        <w:t xml:space="preserve">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 xml:space="preserve">Chiu </w:t>
      </w:r>
      <w:r>
        <w:rPr>
          <w:rFonts w:ascii="Times New Roman" w:hAnsi="Times New Roman" w:cs="LMU Lotus"/>
          <w:b w:val="0"/>
          <w:i w:val="0"/>
          <w:rtl w:val="0"/>
        </w:rPr>
        <w:t xml:space="preserve">&amp;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1"/>
          <w:lang w:val="en-US" w:bidi="fa-IR"/>
        </w:rPr>
        <w:t>۱۹۸۴</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شاخص از یک‌برابر اندازه‌ی جمعیت (نمایانگر حداکثر نابرابری که در آن یک عامل همه‌ی منابع را دریافت می‌کند) تا یک (نمایانگر برابری کامل که در آن همه‌ی عامل‌ها تخصیص‌های یکسانی دریافت می‌کنند)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کلیدی آن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 xml:space="preserve">(Gini Coefficient) </w:t>
      </w:r>
      <w:r>
        <w:rPr>
          <w:rFonts w:ascii="Times New Roman" w:hAnsi="Times New Roman" w:cs="LMU Lotus"/>
          <w:b w:val="0"/>
          <w:i w:val="0"/>
          <w:rtl w:val="1"/>
          <w:lang w:val="en-US" w:bidi="fa-IR"/>
        </w:rPr>
        <w:t>که از منحنی لورنز ثروت یا مصرف تجمعی مشتق شده است، پرکاربردترین سنجه‌ی نابرابری در اقتصاد است [</w:t>
      </w:r>
      <w:r>
        <w:rPr>
          <w:rFonts w:ascii="Times New Roman" w:hAnsi="Times New Roman" w:cs="LMU Lotus"/>
          <w:b w:val="0"/>
          <w:i w:val="0"/>
          <w:rtl w:val="0"/>
        </w:rPr>
        <w:t>12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ضریب از صفر (نمایانگر برابری کامل) تا یک (نمایانگر حداکثر نابرابری که در آن همه‌ی منابع در یک عامل متمرکز شده‌اند)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نسبت به تغییرات در می‌انه‌ی توزیع حساس‌تر از تغییرات در نقاط انتهایی است؛ که آن را مکمل شاخص عدالت جین می‌سازد، نه زائد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پژوهش‌های اخیر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شروع به گنجاندن مستقیم اهداف عدالت در توابع پاداش عامل‌ها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هیوز و همکاران [</w:t>
      </w:r>
      <w:r>
        <w:rPr>
          <w:rFonts w:ascii="Times New Roman" w:hAnsi="Times New Roman" w:cs="LMU Lotus"/>
          <w:b w:val="0"/>
          <w:i w:val="0"/>
          <w:rtl w:val="0"/>
        </w:rPr>
        <w:t>16</w:t>
      </w:r>
      <w:r>
        <w:rPr>
          <w:rFonts w:ascii="Times New Roman" w:hAnsi="Times New Roman" w:cs="LMU Lotus"/>
          <w:b w:val="0"/>
          <w:i w:val="0"/>
          <w:rtl w:val="1"/>
          <w:lang w:val="en-US" w:bidi="fa-IR"/>
        </w:rPr>
        <w:t xml:space="preserve">] پاداش‌های نابرابری‌گریزی را در محیط‌های بازی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از مدل نابرابری‌گریزی فِهر و اشمیت [</w:t>
      </w:r>
      <w:r>
        <w:rPr>
          <w:rFonts w:ascii="Times New Roman" w:hAnsi="Times New Roman" w:cs="LMU Lotus"/>
          <w:b w:val="0"/>
          <w:i w:val="0"/>
          <w:rtl w:val="0"/>
        </w:rPr>
        <w:t>9</w:t>
      </w:r>
      <w:r>
        <w:rPr>
          <w:rFonts w:ascii="Times New Roman" w:hAnsi="Times New Roman" w:cs="LMU Lotus"/>
          <w:b w:val="0"/>
          <w:i w:val="0"/>
          <w:rtl w:val="1"/>
          <w:lang w:val="en-US" w:bidi="fa-IR"/>
        </w:rPr>
        <w:t>] الهام گرفته شده بود که بر اساس آن، ترجیحات انسانی نه‌تنها به پیامدهای مطلق، بل‌که به پیامدهای نسبی در مقایسه با دیگران نیز 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جادهاو و همکاران [</w:t>
      </w:r>
      <w:r>
        <w:rPr>
          <w:rFonts w:ascii="Times New Roman" w:hAnsi="Times New Roman" w:cs="LMU Lotus"/>
          <w:b w:val="0"/>
          <w:i w:val="0"/>
          <w:rtl w:val="0"/>
        </w:rPr>
        <w:t>19</w:t>
      </w:r>
      <w:r>
        <w:rPr>
          <w:rFonts w:ascii="Times New Roman" w:hAnsi="Times New Roman" w:cs="LMU Lotus"/>
          <w:b w:val="0"/>
          <w:i w:val="0"/>
          <w:rtl w:val="1"/>
          <w:lang w:val="en-US" w:bidi="fa-IR"/>
        </w:rPr>
        <w:t xml:space="preserve">] 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 xml:space="preserve">را پیشنهاد کردند که از یک مدل زبانی بزرگ </w:t>
      </w:r>
      <w:r>
        <w:rPr>
          <w:rFonts w:ascii="Times New Roman" w:hAnsi="Times New Roman" w:cs="LMU Lotus"/>
          <w:b w:val="0"/>
          <w:i w:val="0"/>
          <w:rtl w:val="0"/>
        </w:rPr>
        <w:t xml:space="preserve">(LLM) </w:t>
      </w:r>
      <w:r>
        <w:rPr>
          <w:rFonts w:ascii="Times New Roman" w:hAnsi="Times New Roman" w:cs="LMU Lotus"/>
          <w:b w:val="0"/>
          <w:i w:val="0"/>
          <w:rtl w:val="1"/>
          <w:lang w:val="en-US" w:bidi="fa-IR"/>
        </w:rPr>
        <w:t xml:space="preserve">به‌عنوان منتقد عدالت برای ارزیابی برابری پیامدهای بازار در یک شبیه‌سازی مبادله‌ی انرژی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استفاده می‌کند</w:t>
      </w:r>
      <w:r>
        <w:rPr>
          <w:rFonts w:ascii="Times New Roman" w:hAnsi="Times New Roman" w:cs="LMU Lotus"/>
          <w:b w:val="0"/>
          <w:i w:val="0"/>
          <w:rtl w:val="0"/>
        </w:rPr>
        <w:t xml:space="preserve">. </w:t>
      </w:r>
      <w:r>
        <w:rPr>
          <w:rFonts w:ascii="Times New Roman" w:hAnsi="Times New Roman" w:cs="LMU Lotus"/>
          <w:b w:val="0"/>
          <w:i w:val="0"/>
          <w:rtl w:val="0"/>
        </w:rPr>
        <w:t xml:space="preserve">LLM </w:t>
      </w:r>
      <w:r>
        <w:rPr>
          <w:rFonts w:ascii="Times New Roman" w:hAnsi="Times New Roman" w:cs="LMU Lotus"/>
          <w:b w:val="0"/>
          <w:i w:val="0"/>
          <w:rtl w:val="1"/>
          <w:lang w:val="en-US" w:bidi="fa-IR"/>
        </w:rPr>
        <w:t>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در استفاده از ارزیابی‌های عدالت انسان‌محور نوآورانه است، اما وابستگی به پایداری و در دسترس‌بودن بلادرنگ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مدل زبانی بزرگ را معرفی می‌کند که ممکن است در سیستم‌های مستقرشده قابل‌اعتماد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بنیادی‌تر، ارزیابی عدالت بیرونی نسبت به عامل‌ها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توسط یک منتقد خارجی اعمال می‌شود، نه به‌عنوان بخشی از سیستم ارزشی خودِ هر عامل درونی‌سازی می‌گردد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شکافی که از این مرور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پدیدار می‌شود، دووجهی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هیچ مطالعه‌ای ترجیحات عدالت را در یک مدل روان‌شناختی معتبر از شخصیت زمین‌گذاری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تصمیم‌گیری مبتنی بر شخصیت در عامل‌های محاسباتی</w:t>
      </w:r>
    </w:p>
    <w:p>
      <w:pPr>
        <w:pStyle w:val="IAUBodyFirst"/>
        <w:bidi w:val="1"/>
      </w:pPr>
      <w:r>
        <w:rPr>
          <w:rFonts w:ascii="Times New Roman" w:hAnsi="Times New Roman" w:cs="LMU Lotus"/>
          <w:b w:val="0"/>
          <w:i w:val="0"/>
          <w:rtl w:val="1"/>
          <w:lang w:val="en-US" w:bidi="fa-IR"/>
        </w:rPr>
        <w:t>یکپارچه‌سازی روان‌شناسی شخصیت در طراحی عامل‌های محاسباتی، سابقه‌ای چند دهه دارد، اما کاربرد آن در یادگیری تقویتی نسبتاً جدید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rPr>
          <w:rFonts w:ascii="Times New Roman" w:hAnsi="Times New Roman" w:cs="LMU Lotus"/>
          <w:b w:val="0"/>
          <w:i w:val="0"/>
          <w:rtl w:val="0"/>
        </w:rPr>
        <w:t>13</w:t>
      </w:r>
      <w:r>
        <w:rPr>
          <w:rFonts w:ascii="Times New Roman" w:hAnsi="Times New Roman" w:cs="LMU Lotus"/>
          <w:b w:val="0"/>
          <w:i w:val="0"/>
          <w:rtl w:val="1"/>
          <w:lang w:val="en-US" w:bidi="fa-IR"/>
        </w:rPr>
        <w:t>]، [</w:t>
      </w:r>
      <w:r>
        <w:rPr>
          <w:rFonts w:ascii="Times New Roman" w:hAnsi="Times New Roman" w:cs="LMU Lotus"/>
          <w:b w:val="0"/>
          <w:i w:val="0"/>
          <w:rtl w:val="0"/>
        </w:rPr>
        <w:t>30</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نگاشت بتواند منسجم و معتبر باشد، مسیری به‌سوی عامل‌های انسان‌گونه‌تر در شبیه‌سازی‌های اجتماعی، سیستم‌های تعامل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و مسائل هماهنگی چندعاملی که شامل مشارکت‌کنندگان انسانی هستند،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مدل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شخصیت، چارچوب مسلط برای ارزیابی شخصیت در روان‌شناسی معاصر است که دهه‌ها اعتبارسنجی بین‌فرهنگی از ساختار عاملی آن پشتیبانی می‌کند [</w:t>
      </w:r>
      <w:r>
        <w:rPr>
          <w:rFonts w:ascii="Times New Roman" w:hAnsi="Times New Roman" w:cs="LMU Lotus"/>
          <w:b w:val="0"/>
          <w:i w:val="0"/>
          <w:rtl w:val="0"/>
        </w:rPr>
        <w:t>22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پنج بُعد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w:t>
      </w:r>
      <w:r>
        <w:rPr>
          <w:rFonts w:ascii="Times New Roman" w:hAnsi="Times New Roman" w:cs="LMU Lotus"/>
          <w:b w:val="0"/>
          <w:i w:val="0"/>
          <w:rtl w:val="0"/>
        </w:rPr>
        <w:t xml:space="preserve">(Openness) </w:t>
      </w:r>
      <w:r>
        <w:rPr>
          <w:rFonts w:ascii="Times New Roman" w:hAnsi="Times New Roman" w:cs="LMU Lotus"/>
          <w:b w:val="0"/>
          <w:i w:val="0"/>
          <w:rtl w:val="1"/>
          <w:lang w:val="en-US" w:bidi="fa-IR"/>
        </w:rPr>
        <w:t xml:space="preserve">که کنجکاوی، تخیل و ترجیح برای تازگی را دربر می‌گیرد؛ وظیفه‌شناسی </w:t>
      </w:r>
      <w:r>
        <w:rPr>
          <w:rFonts w:ascii="Times New Roman" w:hAnsi="Times New Roman" w:cs="LMU Lotus"/>
          <w:b w:val="0"/>
          <w:i w:val="0"/>
          <w:rtl w:val="0"/>
        </w:rPr>
        <w:t xml:space="preserve">(Conscientiousness) </w:t>
      </w:r>
      <w:r>
        <w:rPr>
          <w:rFonts w:ascii="Times New Roman" w:hAnsi="Times New Roman" w:cs="LMU Lotus"/>
          <w:b w:val="0"/>
          <w:i w:val="0"/>
          <w:rtl w:val="1"/>
          <w:lang w:val="en-US" w:bidi="fa-IR"/>
        </w:rPr>
        <w:t xml:space="preserve">که خودانضباطی، سازمان‌دهی و هدف‌گرایی را دربر می‌گیرد؛ برون‌گرایی </w:t>
      </w:r>
      <w:r>
        <w:rPr>
          <w:rFonts w:ascii="Times New Roman" w:hAnsi="Times New Roman" w:cs="LMU Lotus"/>
          <w:b w:val="0"/>
          <w:i w:val="0"/>
          <w:rtl w:val="0"/>
        </w:rPr>
        <w:t xml:space="preserve">(Extraversion) </w:t>
      </w:r>
      <w:r>
        <w:rPr>
          <w:rFonts w:ascii="Times New Roman" w:hAnsi="Times New Roman" w:cs="LMU Lotus"/>
          <w:b w:val="0"/>
          <w:i w:val="0"/>
          <w:rtl w:val="1"/>
          <w:lang w:val="en-US" w:bidi="fa-IR"/>
        </w:rPr>
        <w:t xml:space="preserve">که جامعه‌پذیری، ابراز وجود و هیجان‌پذیری مثبت را منعکس می‌کند؛ توافق‌پذیری </w:t>
      </w:r>
      <w:r>
        <w:rPr>
          <w:rFonts w:ascii="Times New Roman" w:hAnsi="Times New Roman" w:cs="LMU Lotus"/>
          <w:b w:val="0"/>
          <w:i w:val="0"/>
          <w:rtl w:val="0"/>
        </w:rPr>
        <w:t xml:space="preserve">(Agreeableness) </w:t>
      </w:r>
      <w:r>
        <w:rPr>
          <w:rFonts w:ascii="Times New Roman" w:hAnsi="Times New Roman" w:cs="LMU Lotus"/>
          <w:b w:val="0"/>
          <w:i w:val="0"/>
          <w:rtl w:val="1"/>
          <w:lang w:val="en-US" w:bidi="fa-IR"/>
        </w:rPr>
        <w:t xml:space="preserve">که جهت‌گیری نوع‌گرایانه، اعتماد و همکاری‌جویی را دربر می‌گیرد؛ و روان‌رنجوری </w:t>
      </w:r>
      <w:r>
        <w:rPr>
          <w:rFonts w:ascii="Times New Roman" w:hAnsi="Times New Roman" w:cs="LMU Lotus"/>
          <w:b w:val="0"/>
          <w:i w:val="0"/>
          <w:rtl w:val="0"/>
        </w:rPr>
        <w:t xml:space="preserve">(Neuroticism) </w:t>
      </w:r>
      <w:r>
        <w:rPr>
          <w:rFonts w:ascii="Times New Roman" w:hAnsi="Times New Roman" w:cs="LMU Lotus"/>
          <w:b w:val="0"/>
          <w:i w:val="0"/>
          <w:rtl w:val="1"/>
          <w:lang w:val="en-US" w:bidi="fa-IR"/>
        </w:rPr>
        <w:t>که بی‌ثباتی هیجانی، اضطراب و حساسیت به تهدید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بُعد نمایانگر یک پیوستار است، نه یک دسته‌بندی دودویی، و نیمرخ‌های شخصیتی فردی با پیکربندی نمرات در هر پنج بُعد مشخص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نگاشت از ویژگی‌های شخصیت به رفتار عامل، در چندین چارچوب محاسباتی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پارک و همکاران [</w:t>
      </w:r>
      <w:r>
        <w:rPr>
          <w:rFonts w:ascii="Times New Roman" w:hAnsi="Times New Roman" w:cs="LMU Lotus"/>
          <w:b w:val="0"/>
          <w:i w:val="0"/>
          <w:rtl w:val="0"/>
        </w:rPr>
        <w:t>36</w:t>
      </w:r>
      <w:r>
        <w:rPr>
          <w:rFonts w:ascii="Times New Roman" w:hAnsi="Times New Roman" w:cs="LMU Lotus"/>
          <w:b w:val="0"/>
          <w:i w:val="0"/>
          <w:rtl w:val="1"/>
          <w:lang w:val="en-US" w:bidi="fa-IR"/>
        </w:rPr>
        <w:t xml:space="preserve">] نشان دادند که عامل‌های مولد </w:t>
      </w:r>
      <w:r>
        <w:rPr>
          <w:rFonts w:ascii="Times New Roman" w:hAnsi="Times New Roman" w:cs="LMU Lotus"/>
          <w:b w:val="0"/>
          <w:i w:val="0"/>
          <w:rtl w:val="0"/>
        </w:rPr>
        <w:t xml:space="preserve">(Generative Agents) </w:t>
      </w:r>
      <w:r>
        <w:rPr>
          <w:rFonts w:ascii="Times New Roman" w:hAnsi="Times New Roman" w:cs="LMU Lotus"/>
          <w:b w:val="0"/>
          <w:i w:val="0"/>
          <w:rtl w:val="1"/>
          <w:lang w:val="en-US" w:bidi="fa-IR"/>
        </w:rPr>
        <w:t>دارای نیمرخ‌های شخصیتی پنج‌عاملی، برهم‌کنش‌های اجتماعی متنوع‌تر و باورپذیرتری را در یک محیط شهر شبیه‌سازی‌شده تولید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رن و شو [</w:t>
      </w:r>
      <w:r>
        <w:rPr>
          <w:rFonts w:ascii="Times New Roman" w:hAnsi="Times New Roman" w:cs="LMU Lotus"/>
          <w:b w:val="0"/>
          <w:i w:val="0"/>
          <w:rtl w:val="0"/>
        </w:rPr>
        <w:t>39</w:t>
      </w:r>
      <w:r>
        <w:rPr>
          <w:rFonts w:ascii="Times New Roman" w:hAnsi="Times New Roman" w:cs="LMU Lotus"/>
          <w:b w:val="0"/>
          <w:i w:val="0"/>
          <w:rtl w:val="1"/>
          <w:lang w:val="en-US" w:bidi="fa-IR"/>
        </w:rPr>
        <w:t xml:space="preserve">] در مطالعه‌ای با عنوان </w:t>
      </w:r>
      <w:r>
        <w:rPr>
          <w:rFonts w:ascii="Times New Roman" w:hAnsi="Times New Roman" w:cs="LMU Lotus"/>
          <w:b w:val="0"/>
          <w:i w:val="0"/>
          <w:rtl w:val="0"/>
        </w:rPr>
        <w:t>«</w:t>
      </w:r>
      <w:r>
        <w:rPr>
          <w:rFonts w:ascii="Times New Roman" w:hAnsi="Times New Roman" w:cs="LMU Lotus"/>
          <w:b w:val="0"/>
          <w:i w:val="0"/>
          <w:rtl w:val="1"/>
          <w:lang w:val="en-US" w:bidi="fa-IR"/>
        </w:rPr>
        <w:t>تأثیر ویژگی‌های پنج‌عاملی شخصیت بر تصمیم‌گیری عامل‌های هوش مصنوعی در فضاهای عمومی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بررسی نقش ویژگی‌های شخصیتی در رفتار عامل‌های مولد مبتنی بر مدل زبانی بزرگ (با استفاده از چارچوب </w:t>
      </w:r>
      <w:r>
        <w:rPr>
          <w:rFonts w:ascii="Times New Roman" w:hAnsi="Times New Roman" w:cs="LMU Lotus"/>
          <w:b w:val="0"/>
          <w:i w:val="0"/>
          <w:rtl w:val="0"/>
        </w:rPr>
        <w:t xml:space="preserve">AgentVerse </w:t>
      </w:r>
      <w:r>
        <w:rPr>
          <w:rFonts w:ascii="Times New Roman" w:hAnsi="Times New Roman" w:cs="LMU Lotus"/>
          <w:b w:val="0"/>
          <w:i w:val="0"/>
          <w:rtl w:val="1"/>
          <w:lang w:val="en-US" w:bidi="fa-IR"/>
        </w:rPr>
        <w:t xml:space="preserve">و </w:t>
      </w:r>
      <w:r>
        <w:rPr>
          <w:rFonts w:ascii="Times New Roman" w:hAnsi="Times New Roman" w:cs="LMU Lotus"/>
          <w:b w:val="0"/>
          <w:i w:val="0"/>
          <w:rtl w:val="0"/>
        </w:rPr>
        <w:t>GPT</w:t>
      </w:r>
      <w:r>
        <w:rPr>
          <w:rFonts w:ascii="Times New Roman" w:hAnsi="Times New Roman" w:cs="LMU Lotus"/>
          <w:b w:val="0"/>
          <w:i w:val="0"/>
          <w:rtl w:val="0"/>
        </w:rPr>
        <w:t>-</w:t>
      </w:r>
      <w:r>
        <w:rPr>
          <w:rFonts w:ascii="Times New Roman" w:hAnsi="Times New Roman" w:cs="LMU Lotus"/>
          <w:b w:val="0"/>
          <w:i w:val="0"/>
          <w:rtl w:val="1"/>
          <w:lang w:val="en-US" w:bidi="fa-IR"/>
        </w:rPr>
        <w:t>۳٫۵</w:t>
      </w:r>
      <w:r>
        <w:rPr>
          <w:rFonts w:ascii="Times New Roman" w:hAnsi="Times New Roman" w:cs="LMU Lotus"/>
          <w:b w:val="0"/>
          <w:i w:val="0"/>
          <w:rtl w:val="0"/>
        </w:rPr>
        <w:t>-</w:t>
      </w:r>
      <w:r>
        <w:rPr>
          <w:rFonts w:ascii="Times New Roman" w:hAnsi="Times New Roman" w:cs="LMU Lotus"/>
          <w:b w:val="0"/>
          <w:i w:val="0"/>
          <w:rtl w:val="0"/>
        </w:rPr>
        <w:t>turbo</w:t>
      </w:r>
      <w:r>
        <w:rPr>
          <w:rFonts w:ascii="Times New Roman" w:hAnsi="Times New Roman" w:cs="LMU Lotus"/>
          <w:b w:val="0"/>
          <w:i w:val="0"/>
          <w:rtl w:val="1"/>
          <w:lang w:val="en-US" w:bidi="fa-IR"/>
        </w:rPr>
        <w:t>) در یک شبیه‌سازی کلاس درس پرداختند که در آن عامل‌ها به گزاره‌های اطلاعات نادرست پاسخ می‌دادند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دریافتند که گشودگی به تجربه قوی‌ترین اثر را بر پذیرش اطلاعات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با گشودگی بالا در ۶٫۹۲ درصد موارد اطلاعات جدید را پذیرفتند، درحالی‌که عامل‌های با گشودگی پایین در ۸٫۹۷ درصد موارد آن را رد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همبستگی محدودی با پذیرش اطلاعات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بر رفتار ارتباطی و شناختی عامل‌های مبتنی بر مدل زبانی بزرگ متمرکز است و شامل هیچ سازوکار تخصیص یا اشتراک منبع فیزیکی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مطالعه‌ای توسط [</w:t>
      </w:r>
      <w:r>
        <w:rPr>
          <w:rFonts w:ascii="Times New Roman" w:hAnsi="Times New Roman" w:cs="LMU Lotus"/>
          <w:b w:val="0"/>
          <w:i w:val="0"/>
          <w:rtl w:val="0"/>
        </w:rPr>
        <w:t>39</w:t>
      </w:r>
      <w:r>
        <w:rPr>
          <w:rFonts w:ascii="Times New Roman" w:hAnsi="Times New Roman" w:cs="LMU Lotus"/>
          <w:b w:val="0"/>
          <w:i w:val="0"/>
          <w:rtl w:val="1"/>
          <w:lang w:val="en-US" w:bidi="fa-IR"/>
        </w:rPr>
        <w:t xml:space="preserve">] با عنوان </w:t>
      </w:r>
      <w:r>
        <w:rPr>
          <w:rFonts w:ascii="Times New Roman" w:hAnsi="Times New Roman" w:cs="LMU Lotus"/>
          <w:b w:val="0"/>
          <w:i w:val="0"/>
          <w:rtl w:val="0"/>
        </w:rPr>
        <w:t>"</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مدل‌سازی ویژگی‌های شخصیتی پنج بزرگ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در عامل‌های‌هوشمند پرداخته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نشان می‌دهد که ویژگی گشودگی </w:t>
      </w:r>
      <w:r>
        <w:rPr>
          <w:rFonts w:ascii="Times New Roman" w:hAnsi="Times New Roman" w:cs="LMU Lotus"/>
          <w:b w:val="0"/>
          <w:i w:val="0"/>
          <w:rtl w:val="0"/>
        </w:rPr>
        <w:t xml:space="preserve">(Openness) </w:t>
      </w:r>
      <w:r>
        <w:rPr>
          <w:rFonts w:ascii="Times New Roman" w:hAnsi="Times New Roman" w:cs="LMU Lotus"/>
          <w:b w:val="0"/>
          <w:i w:val="0"/>
          <w:rtl w:val="1"/>
          <w:lang w:val="en-US" w:bidi="fa-IR"/>
        </w:rPr>
        <w:t xml:space="preserve">بیشترین تأثیر را بر پذیرش اطلاعات دارد (۶٫۹۲ درصد پذیرش در عامل‌های با گشودگی بالا در‌برابر ۲٫۲ درصد در عامل‌های با گشودگی پایین)، در حالی که ویژگی دلپذیر بودن </w:t>
      </w:r>
      <w:r>
        <w:rPr>
          <w:rFonts w:ascii="Times New Roman" w:hAnsi="Times New Roman" w:cs="LMU Lotus"/>
          <w:b w:val="0"/>
          <w:i w:val="0"/>
          <w:rtl w:val="0"/>
        </w:rPr>
        <w:t xml:space="preserve">(Agreeableness) </w:t>
      </w:r>
      <w:r>
        <w:rPr>
          <w:rFonts w:ascii="Times New Roman" w:hAnsi="Times New Roman" w:cs="LMU Lotus"/>
          <w:b w:val="0"/>
          <w:i w:val="0"/>
          <w:rtl w:val="1"/>
          <w:lang w:val="en-US" w:bidi="fa-IR"/>
        </w:rPr>
        <w:t>همبستگی محدودی با پذیرش اطلاعات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اگرچه این پژوهش نشان می‌دهد که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رفتار عامل‌های مبتنی بر مدل زبانی بزرگ امکان‌پذیر است، محیط آن صرفاً اجتماعی و مبتنی بر تعاملات زبانی است و شامل مدیریت منابع فیزیکی با محدودیت‌های تولید، ذخیره‌سازی و تقاضای انرژی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اساسی ادبیات موجود شخصیت</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از منظر این پژوهش، این است که تمام مطالعات تا به امروز در محیط‌های صرفاً اجتماعی یا بازی‌های انتزاعی انجام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39</w:t>
      </w:r>
      <w:r>
        <w:rPr>
          <w:rFonts w:ascii="Times New Roman" w:hAnsi="Times New Roman" w:cs="LMU Lotus"/>
          <w:b w:val="0"/>
          <w:i w:val="0"/>
          <w:rtl w:val="1"/>
          <w:lang w:val="en-US" w:bidi="fa-IR"/>
        </w:rPr>
        <w:t>] از یک شبیه‌سازی اجتماعی کلاس درس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37</w:t>
      </w:r>
      <w:r>
        <w:rPr>
          <w:rFonts w:ascii="Times New Roman" w:hAnsi="Times New Roman" w:cs="LMU Lotus"/>
          <w:b w:val="0"/>
          <w:i w:val="0"/>
          <w:rtl w:val="1"/>
          <w:lang w:val="en-US" w:bidi="fa-IR"/>
        </w:rPr>
        <w:t>] از یک محیط تعامل اجتماعی شهر کوچک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پرسش که آیا نگاشت‌های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تفاوت‌های رفتاری معناداری در یک وظیفه‌ی مدیریت منابع با زمین‌فیزیکی تولید می‌کنند یا خیر، در ادبیات پاسخ داده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مرور پژوهش‌های مرتبط</w:t>
      </w:r>
    </w:p>
    <w:p>
      <w:pPr>
        <w:pStyle w:val="IAUBodyFirst"/>
        <w:bidi w:val="1"/>
      </w:pPr>
      <w:r>
        <w:rPr>
          <w:rFonts w:ascii="Times New Roman" w:hAnsi="Times New Roman" w:cs="LMU Lotus"/>
          <w:b w:val="0"/>
          <w:i w:val="0"/>
          <w:rtl w:val="1"/>
          <w:lang w:val="en-US" w:bidi="fa-IR"/>
        </w:rPr>
        <w:t>بدنه‌ی پژوهش‌هایی که مستقیماً این کار را تغذیه می‌کنند، سه خوشه‌ی موضوعی را دربر می‌گیرد</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کارآمد از نظر بهره‌وری برای مدیریت انرژی،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با محدودیت‌های یکنواخت، و مدل‌سازی عامل‌های مبتنی بر شخصیت در حوزه‌های غیرانرژی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کارآمد از نظر بهره‌وری در مدیریت انرژی مسکونی</w:t>
      </w:r>
    </w:p>
    <w:p>
      <w:pPr>
        <w:pStyle w:val="IAUBodyFirst"/>
        <w:bidi w:val="1"/>
      </w:pPr>
      <w:r>
        <w:rPr>
          <w:rFonts w:ascii="Times New Roman" w:hAnsi="Times New Roman" w:cs="LMU Lotus"/>
          <w:b w:val="0"/>
          <w:i w:val="0"/>
          <w:rtl w:val="1"/>
          <w:lang w:val="en-US" w:bidi="fa-IR"/>
        </w:rPr>
        <w:t>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w:t>
      </w:r>
      <w:r>
        <w:rPr>
          <w:rFonts w:ascii="Times New Roman" w:hAnsi="Times New Roman" w:cs="LMU Lotus"/>
          <w:b w:val="0"/>
          <w:i w:val="0"/>
          <w:rtl w:val="0"/>
        </w:rPr>
        <w:t>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w:t>
      </w:r>
      <w:r>
        <w:rPr>
          <w:rFonts w:ascii="Times New Roman" w:hAnsi="Times New Roman" w:cs="LMU Lotus"/>
          <w:b w:val="0"/>
          <w:i w:val="0"/>
          <w:rtl w:val="0"/>
        </w:rPr>
        <w:t xml:space="preserve">(MILP) </w:t>
      </w:r>
      <w:r>
        <w:rPr>
          <w:rFonts w:ascii="Times New Roman" w:hAnsi="Times New Roman" w:cs="LMU Lotus"/>
          <w:b w:val="0"/>
          <w:i w:val="0"/>
          <w:rtl w:val="1"/>
          <w:lang w:val="en-US" w:bidi="fa-IR"/>
        </w:rPr>
        <w:t>نزدیک می‌شوند، بدون نیاز به اطلاعات کامل و متمرکز که آن رویکرد ایجاب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شاربونیه و همکاران [</w:t>
      </w:r>
      <w:r>
        <w:rPr>
          <w:rFonts w:ascii="Times New Roman" w:hAnsi="Times New Roman" w:cs="LMU Lotus"/>
          <w:b w:val="0"/>
          <w:i w:val="0"/>
          <w:rtl w:val="0"/>
        </w:rPr>
        <w:t>6</w:t>
      </w:r>
      <w:r>
        <w:rPr>
          <w:rFonts w:ascii="Times New Roman" w:hAnsi="Times New Roman" w:cs="LMU Lotus"/>
          <w:b w:val="0"/>
          <w:i w:val="0"/>
          <w:rtl w:val="1"/>
          <w:lang w:val="en-US" w:bidi="fa-IR"/>
        </w:rPr>
        <w:t>] یکی از جامع‌ترین نمایش‌های یادگیری کیوی چندعاملی را برای مدیریت انعطاف‌پذیری مسکونی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سی خانوار در‌بریتانیا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rPr>
          <w:rFonts w:ascii="Times New Roman" w:hAnsi="Times New Roman" w:cs="LMU Lotus"/>
          <w:b w:val="0"/>
          <w:i w:val="0"/>
          <w:rtl w:val="0"/>
        </w:rPr>
        <w:t>‑</w:t>
      </w:r>
      <w:r>
        <w:rPr>
          <w:rFonts w:ascii="Times New Roman" w:hAnsi="Times New Roman" w:cs="LMU Lotus"/>
          <w:b w:val="0"/>
          <w:i w:val="0"/>
          <w:rtl w:val="1"/>
          <w:lang w:val="en-US" w:bidi="fa-IR"/>
        </w:rPr>
        <w:t>اقدام با اندازه‌ی ثابت کنترل می‌شدند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قوت اصلی مطالعه،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آنجا که هر عامل فقط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 از منظر این پژوهش، این است که همه‌ی عامل‌ها توابع پاداش یکسانی دارند که فقط برای مصرف خودِ فردی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جزئیات روش‌شناختی [</w:t>
      </w:r>
      <w:r>
        <w:rPr>
          <w:rFonts w:ascii="Times New Roman" w:hAnsi="Times New Roman" w:cs="LMU Lotus"/>
          <w:b w:val="0"/>
          <w:i w:val="0"/>
          <w:rtl w:val="0"/>
        </w:rPr>
        <w:t>6</w:t>
      </w:r>
      <w:r>
        <w:rPr>
          <w:rFonts w:ascii="Times New Roman" w:hAnsi="Times New Roman" w:cs="LMU Lotus"/>
          <w:b w:val="0"/>
          <w:i w:val="0"/>
          <w:rtl w:val="1"/>
          <w:lang w:val="en-US" w:bidi="fa-IR"/>
        </w:rPr>
        <w:t>] که شایسته‌ی بررسی است، نحوه‌ی برخورد آن‌ها با مسئله‌ی اکتشاف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نویسندگان از یک نرخ اکتشاف ثابت و یکسان (</w:t>
      </w:r>
      <w:r>
        <w:rPr>
          <w:rFonts w:ascii="Times New Roman" w:hAnsi="Times New Roman" w:cs="LMU Lotus"/>
          <w:b w:val="0"/>
          <w:i w:val="0"/>
          <w:rtl w:val="0"/>
        </w:rPr>
        <w:t xml:space="preserve">ε = </w:t>
      </w:r>
      <w:r>
        <w:rPr>
          <w:rFonts w:ascii="Times New Roman" w:hAnsi="Times New Roman" w:cs="LMU Lotus"/>
          <w:b w:val="0"/>
          <w:i w:val="0"/>
          <w:rtl w:val="1"/>
          <w:lang w:val="en-US" w:bidi="fa-IR"/>
        </w:rPr>
        <w:t>۵٫۰) برای همه‌ی عامل‌ها در طول آموزش استفاده کردند (بر اساس شرح روش‌شناسی در متن کامل مقاله)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به‌ویژه وقتی یک عامل عمداً کف اکتشاف بالاتری را حفظ می‌کند و ناایستایی دائمی برای همسایگان خود ایجاد می‌نماید </w:t>
      </w:r>
      <w:r>
        <w:rPr>
          <w:rFonts w:ascii="Times New Roman" w:hAnsi="Times New Roman" w:cs="LMU Lotus"/>
          <w:b w:val="0"/>
          <w:i w:val="0"/>
          <w:rtl w:val="0"/>
        </w:rPr>
        <w:t xml:space="preserve">— </w:t>
      </w:r>
      <w:r>
        <w:rPr>
          <w:rFonts w:ascii="Times New Roman" w:hAnsi="Times New Roman" w:cs="LMU Lotus"/>
          <w:b w:val="0"/>
          <w:i w:val="0"/>
          <w:rtl w:val="1"/>
          <w:lang w:val="en-US" w:bidi="fa-IR"/>
        </w:rPr>
        <w:t>با [</w:t>
      </w:r>
      <w:r>
        <w:rPr>
          <w:rFonts w:ascii="Times New Roman" w:hAnsi="Times New Roman" w:cs="LMU Lotus"/>
          <w:b w:val="0"/>
          <w:i w:val="0"/>
          <w:rtl w:val="0"/>
        </w:rPr>
        <w:t>6</w:t>
      </w:r>
      <w:r>
        <w:rPr>
          <w:rFonts w:ascii="Times New Roman" w:hAnsi="Times New Roman" w:cs="LMU Lotus"/>
          <w:b w:val="0"/>
          <w:i w:val="0"/>
          <w:rtl w:val="1"/>
          <w:lang w:val="en-US" w:bidi="fa-IR"/>
        </w:rPr>
        <w:t>] تفاوت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بوی و همکاران [</w:t>
      </w:r>
      <w:r>
        <w:rPr>
          <w:rFonts w:ascii="Times New Roman" w:hAnsi="Times New Roman" w:cs="LMU Lotus"/>
          <w:b w:val="0"/>
          <w:i w:val="0"/>
          <w:rtl w:val="0"/>
        </w:rPr>
        <w:t>5</w:t>
      </w:r>
      <w:r>
        <w:rPr>
          <w:rFonts w:ascii="Times New Roman" w:hAnsi="Times New Roman" w:cs="LMU Lotus"/>
          <w:b w:val="0"/>
          <w:i w:val="0"/>
          <w:rtl w:val="1"/>
          <w:lang w:val="en-US" w:bidi="fa-IR"/>
        </w:rPr>
        <w:t xml:space="preserve">]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برای زمان‌بندی یک باتری ذخیره‌سازی مشترک در سطح ریزشب‌که به‌کار بردند و نشان دادند که عملکرد کنترل‌کننده‌ی مبتنی بر یادگیری </w:t>
      </w:r>
      <w:r>
        <w:rPr>
          <w:rFonts w:ascii="Times New Roman" w:hAnsi="Times New Roman" w:cs="LMU Lotus"/>
          <w:b w:val="0"/>
          <w:i w:val="0"/>
          <w:rtl w:val="0"/>
        </w:rPr>
        <w:t>Q</w:t>
      </w:r>
      <w:r>
        <w:rPr>
          <w:rFonts w:ascii="Times New Roman" w:hAnsi="Times New Roman" w:cs="LMU Lotus"/>
          <w:b w:val="0"/>
          <w:i w:val="0"/>
          <w:rtl w:val="1"/>
          <w:lang w:val="en-US" w:bidi="fa-IR"/>
        </w:rPr>
        <w:t xml:space="preserve">، با افزایش تعداد قسمت‌های آموزش، به عملکرد یک بهینه‌ساز متمرکز مبتنی بر </w:t>
      </w:r>
      <w:r>
        <w:rPr>
          <w:rFonts w:ascii="Times New Roman" w:hAnsi="Times New Roman" w:cs="LMU Lotus"/>
          <w:b w:val="0"/>
          <w:i w:val="0"/>
          <w:rtl w:val="0"/>
        </w:rPr>
        <w:t xml:space="preserve">MILP </w:t>
      </w:r>
      <w:r>
        <w:rPr>
          <w:rFonts w:ascii="Times New Roman" w:hAnsi="Times New Roman" w:cs="LMU Lotus"/>
          <w:b w:val="0"/>
          <w:i w:val="0"/>
          <w:rtl w:val="1"/>
          <w:lang w:val="en-US" w:bidi="fa-IR"/>
        </w:rPr>
        <w:t>(که به‌عنوان معیار عملکرد نزدیک‌به‌بهینه در نظر گرفته شده) 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معماری آن‌ها ذاتاً متمرکز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کنترل‌کننده‌ی مدیریت انرژی ریزشب‌که </w:t>
      </w:r>
      <w:r>
        <w:rPr>
          <w:rFonts w:ascii="Times New Roman" w:hAnsi="Times New Roman" w:cs="LMU Lotus"/>
          <w:b w:val="0"/>
          <w:i w:val="0"/>
          <w:rtl w:val="0"/>
        </w:rPr>
        <w:t>(MG</w:t>
      </w:r>
      <w:r>
        <w:rPr>
          <w:rFonts w:ascii="Times New Roman" w:hAnsi="Times New Roman" w:cs="LMU Lotus"/>
          <w:b w:val="0"/>
          <w:i w:val="0"/>
          <w:rtl w:val="0"/>
        </w:rPr>
        <w:t>-</w:t>
      </w:r>
      <w:r>
        <w:rPr>
          <w:rFonts w:ascii="Times New Roman" w:hAnsi="Times New Roman" w:cs="LMU Lotus"/>
          <w:b w:val="0"/>
          <w:i w:val="0"/>
          <w:rtl w:val="0"/>
        </w:rPr>
        <w:t xml:space="preserve">EMS) </w:t>
      </w:r>
      <w:r>
        <w:rPr>
          <w:rFonts w:ascii="Times New Roman" w:hAnsi="Times New Roman" w:cs="LMU Lotus"/>
          <w:b w:val="0"/>
          <w:i w:val="0"/>
          <w:rtl w:val="1"/>
          <w:lang w:val="en-US" w:bidi="fa-IR"/>
        </w:rPr>
        <w:t>تنها سیگنال‌های محدودی (مازاد</w:t>
      </w:r>
      <w:r>
        <w:rPr>
          <w:rFonts w:ascii="Times New Roman" w:hAnsi="Times New Roman" w:cs="LMU Lotus"/>
          <w:b w:val="0"/>
          <w:i w:val="0"/>
          <w:rtl w:val="0"/>
        </w:rPr>
        <w:t>/</w:t>
      </w:r>
      <w:r>
        <w:rPr>
          <w:rFonts w:ascii="Times New Roman" w:hAnsi="Times New Roman" w:cs="LMU Lotus"/>
          <w:b w:val="0"/>
          <w:i w:val="0"/>
          <w:rtl w:val="1"/>
          <w:lang w:val="en-US" w:bidi="fa-IR"/>
        </w:rPr>
        <w:t>کمبود توان و قیمت) با باتری مشترک مبادله می‌کند، بدون دسترسی به وضعیت داخلی یا داده‌های خام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رویکرد غیرمتمرکز این پژوهش با آن‌ها، نه در حریم خصوصی، بل‌که در نبود یک عامل یادگیرنده‌ی واحد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پژوهش، هر خانوار به‌طور مستقل تصمیمات اشتراک خود را می‌آموزد، که ناایستایی و چالش‌های هماهنگ‌سازی را معرفی می‌کند که یک صورت‌بندی تک‌عاملی مانند بوی و همکاران به‌طور طبیعی از آن‌ها اجتناب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کوساتا‌که و همکاران [</w:t>
      </w:r>
      <w:r>
        <w:rPr>
          <w:rFonts w:ascii="Times New Roman" w:hAnsi="Times New Roman" w:cs="LMU Lotus"/>
          <w:b w:val="0"/>
          <w:i w:val="0"/>
          <w:rtl w:val="0"/>
        </w:rPr>
        <w:t>24</w:t>
      </w:r>
      <w:r>
        <w:rPr>
          <w:rFonts w:ascii="Times New Roman" w:hAnsi="Times New Roman" w:cs="LMU Lotus"/>
          <w:b w:val="0"/>
          <w:i w:val="0"/>
          <w:rtl w:val="1"/>
          <w:lang w:val="en-US" w:bidi="fa-IR"/>
        </w:rPr>
        <w:t>] رویکرد متفاوتی را برای مسئله‌ی هماهنگ‌سازی با استفاده از بهینه‌سازی تکاملی چندهدفه به‌جای یادگیری تقویتی در پیش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به‌طور هم‌زمان، هم‌سود کل جامعه و هم حداقل سود فردی را بهینه‌سازی می‌کند و تضمین می‌کند که هیچ خانوار به‌طور قابل‌توجهی از دیگران بدتر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چندهدفه جذاب است زیرا به‌طور صریح مبادله‌ی بین کارایی و برابری را که رویکردهای تک‌هدفه نادیده می‌گیرند،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الگوریتم تکاملی در حالت دسته‌ای </w:t>
      </w:r>
      <w:r>
        <w:rPr>
          <w:rFonts w:ascii="Times New Roman" w:hAnsi="Times New Roman" w:cs="LMU Lotus"/>
          <w:b w:val="0"/>
          <w:i w:val="0"/>
          <w:rtl w:val="0"/>
        </w:rPr>
        <w:t xml:space="preserve">(Batch) </w:t>
      </w:r>
      <w:r>
        <w:rPr>
          <w:rFonts w:ascii="Times New Roman" w:hAnsi="Times New Roman" w:cs="LMU Lotus"/>
          <w:b w:val="0"/>
          <w:i w:val="0"/>
          <w:rtl w:val="1"/>
          <w:lang w:val="en-US" w:bidi="fa-IR"/>
        </w:rPr>
        <w:t>عمل می‌کند و راه‌حل‌های نامزد را بر روی تاریخچه‌ی کامل برهم‌کنش‌های جامعه قبل از انتخاب نسل بعدی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برون‌خط نمی‌تواند با تغییرات بلادرنگ در آب‌وهوا، تقاضا یا رفتار عامل سازگار شود و کاربردپذیری آن را در محیط‌های پویا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ما به‌جای آن از یادگیری برون‌خط استفاده می‌کند و به عامل‌ها امکان می‌دهد تا با تغییر شرایط، به‌طور پیوسته سازگار 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کارایی‌محور تأسیس می‌کند که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می‌تواند پیامدهای انرژی سطح جامعه را بهبود بخشد، اما توزیع آن پیامدها را بررسی‌نشده باقی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یکنواخت و کاستی‌های آن‌ها</w:t>
      </w:r>
    </w:p>
    <w:p>
      <w:pPr>
        <w:pStyle w:val="IAUBodyFirst"/>
        <w:bidi w:val="1"/>
      </w:pPr>
      <w:r>
        <w:rPr>
          <w:rFonts w:ascii="Times New Roman" w:hAnsi="Times New Roman" w:cs="LMU Lotus"/>
          <w:b w:val="0"/>
          <w:i w:val="0"/>
          <w:rtl w:val="1"/>
          <w:lang w:val="en-US" w:bidi="fa-IR"/>
        </w:rPr>
        <w:t xml:space="preserve">تشخیص این نکته که بهینه‌سازی صرفاً مبتنی بر کارایی می‌تواند پیامدهای ناعادلانه‌ای به بار آورد، بدنه‌ی رو به رشدی از پژوهش‌ها را در مورد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برانگیخته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پایین است تا تنوع فردی در دغدغه‌ی عدالت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می و هوانگ [</w:t>
      </w:r>
      <w:r>
        <w:rPr>
          <w:rFonts w:ascii="Times New Roman" w:hAnsi="Times New Roman" w:cs="LMU Lotus"/>
          <w:b w:val="0"/>
          <w:i w:val="0"/>
          <w:rtl w:val="0"/>
        </w:rPr>
        <w:t>29</w:t>
      </w:r>
      <w:r>
        <w:rPr>
          <w:rFonts w:ascii="Times New Roman" w:hAnsi="Times New Roman" w:cs="LMU Lotus"/>
          <w:b w:val="0"/>
          <w:i w:val="0"/>
          <w:rtl w:val="1"/>
          <w:lang w:val="en-US" w:bidi="fa-IR"/>
        </w:rPr>
        <w:t>] یک بازار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را در یک جامعه‌ی ساختمانی سوئدی با استفاده از بهینه‌سازی سیاست نزدیک‌شونده </w:t>
      </w:r>
      <w:r>
        <w:rPr>
          <w:rFonts w:ascii="Times New Roman" w:hAnsi="Times New Roman" w:cs="LMU Lotus"/>
          <w:b w:val="0"/>
          <w:i w:val="0"/>
          <w:rtl w:val="0"/>
        </w:rPr>
        <w:t xml:space="preserve">(PPO) </w:t>
      </w:r>
      <w:r>
        <w:rPr>
          <w:rFonts w:ascii="Times New Roman" w:hAnsi="Times New Roman" w:cs="LMU Lotus"/>
          <w:b w:val="0"/>
          <w:i w:val="0"/>
          <w:rtl w:val="1"/>
          <w:lang w:val="en-US" w:bidi="fa-IR"/>
        </w:rPr>
        <w:t>در یک معماری دو سطحی درونی</w:t>
      </w:r>
      <w:r>
        <w:rPr>
          <w:rFonts w:ascii="Times New Roman" w:hAnsi="Times New Roman" w:cs="LMU Lotus"/>
          <w:b w:val="0"/>
          <w:i w:val="0"/>
          <w:rtl w:val="0"/>
        </w:rPr>
        <w:t>-</w:t>
      </w:r>
      <w:r>
        <w:rPr>
          <w:rFonts w:ascii="Times New Roman" w:hAnsi="Times New Roman" w:cs="LMU Lotus"/>
          <w:b w:val="0"/>
          <w:i w:val="0"/>
          <w:rtl w:val="1"/>
          <w:lang w:val="en-US" w:bidi="fa-IR"/>
        </w:rPr>
        <w:t>بیرونی مطالعه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خانوارهایی که مایل‌اند در صورت نیاز واقعی همسایه، سخاوتمندانه‌تر به اشتراک بگذارند، هیچ راهی برای بیان این ترجیح در مدل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خانوارها به‌طور یکسان به سیگنال‌های قیمتی یکسان پاسخ می‌دهند؛ فرضی که با شواهد تجربی در مورد ترجیحات اجتماعی ناهمگن تناقض دارد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مطالعه‌ی [</w:t>
      </w:r>
      <w:r>
        <w:rPr>
          <w:rFonts w:ascii="Times New Roman" w:hAnsi="Times New Roman" w:cs="LMU Lotus"/>
          <w:b w:val="0"/>
          <w:i w:val="0"/>
          <w:rtl w:val="0"/>
        </w:rPr>
        <w:t>29</w:t>
      </w:r>
      <w:r>
        <w:rPr>
          <w:rFonts w:ascii="Times New Roman" w:hAnsi="Times New Roman" w:cs="LMU Lotus"/>
          <w:b w:val="0"/>
          <w:i w:val="0"/>
          <w:rtl w:val="1"/>
          <w:lang w:val="en-US" w:bidi="fa-IR"/>
        </w:rPr>
        <w:t>] همچنین فرض می‌کند که همه‌ی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به‌معنای محدود عقلانیت اقتصادی، یعنی کمینه‌سازی هزینه‌های فردی با توجه به قیمت‌های جاری،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 از نظر روش‌شناختی راحت است، اما اعتبار بیرونی نتایج را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هیوز و همکاران [</w:t>
      </w:r>
      <w:r>
        <w:rPr>
          <w:rFonts w:ascii="Times New Roman" w:hAnsi="Times New Roman" w:cs="LMU Lotus"/>
          <w:b w:val="0"/>
          <w:i w:val="0"/>
          <w:rtl w:val="0"/>
        </w:rPr>
        <w:t>16</w:t>
      </w:r>
      <w:r>
        <w:rPr>
          <w:rFonts w:ascii="Times New Roman" w:hAnsi="Times New Roman" w:cs="LMU Lotus"/>
          <w:b w:val="0"/>
          <w:i w:val="0"/>
          <w:rtl w:val="1"/>
          <w:lang w:val="en-US" w:bidi="fa-IR"/>
        </w:rPr>
        <w:t>] یکی از تأثیرگذارترین نمایش‌های پاداش‌های نابرابری‌گریزی را در سیستم‌های چندعاملی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محیط‌های بازی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w:t>
      </w:r>
      <w:r>
        <w:rPr>
          <w:rFonts w:ascii="Times New Roman" w:hAnsi="Times New Roman" w:cs="LMU Lotus"/>
          <w:b w:val="0"/>
          <w:i w:val="0"/>
          <w:rtl w:val="0"/>
        </w:rPr>
        <w:t>16</w:t>
      </w:r>
      <w:r>
        <w:rPr>
          <w:rFonts w:ascii="Times New Roman" w:hAnsi="Times New Roman" w:cs="LMU Lotus"/>
          <w:b w:val="0"/>
          <w:i w:val="0"/>
          <w:rtl w:val="1"/>
          <w:lang w:val="en-US" w:bidi="fa-IR"/>
        </w:rPr>
        <w:t>] مستقیماً با این پژوهش مرتبط است زیرا نشان می‌دهند که اصلاح‌های عدالت در سطح پاداش می‌توانند تراژدی منابع مشترک را در محیط‌های چندعاملی حل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سه تفاوت مهم، کار آن‌ها را از مطالعه‌ی حاضر متمایز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جریمه‌ی عدالت در هیوز و همکاران به‌طور یکنواخت اعمال می‌شود؛ هر عامل دارای همان درجه‌ی نابرابری‌گریزی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پیشنهادی، شدت دغدغه‌ی عدالت را در سراسر جمعیت عامل‌ها تغییر می‌دهد و طیفی از خودخواهی محض تا نوع‌گرایی تقریباً کامل را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سوم، محیط‌های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بازی‌های انتزاعی با زمین‌فیزیکی در سیستم‌های انرژی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جادهاو و همکاران [</w:t>
      </w:r>
      <w:r>
        <w:rPr>
          <w:rFonts w:ascii="Times New Roman" w:hAnsi="Times New Roman" w:cs="LMU Lotus"/>
          <w:b w:val="0"/>
          <w:i w:val="0"/>
          <w:rtl w:val="0"/>
        </w:rPr>
        <w:t>19</w:t>
      </w:r>
      <w:r>
        <w:rPr>
          <w:rFonts w:ascii="Times New Roman" w:hAnsi="Times New Roman" w:cs="LMU Lotus"/>
          <w:b w:val="0"/>
          <w:i w:val="0"/>
          <w:rtl w:val="1"/>
          <w:lang w:val="en-US" w:bidi="fa-IR"/>
        </w:rPr>
        <w:t xml:space="preserve">] 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 xml:space="preserve">را معرفی کردند که در آن از یک مدل زبانی بزرگ </w:t>
      </w:r>
      <w:r>
        <w:rPr>
          <w:rFonts w:ascii="Times New Roman" w:hAnsi="Times New Roman" w:cs="LMU Lotus"/>
          <w:b w:val="0"/>
          <w:i w:val="0"/>
          <w:rtl w:val="0"/>
        </w:rPr>
        <w:t xml:space="preserve">(LLM) </w:t>
      </w:r>
      <w:r>
        <w:rPr>
          <w:rFonts w:ascii="Times New Roman" w:hAnsi="Times New Roman" w:cs="LMU Lotus"/>
          <w:b w:val="0"/>
          <w:i w:val="0"/>
          <w:rtl w:val="1"/>
          <w:lang w:val="en-US" w:bidi="fa-IR"/>
        </w:rPr>
        <w:t>به عنوان منتقد زمان‌واقعی عدالت برای هدایت عامل‌های یادگیری تقویتی در بازارهای همتابه‌همتا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روش با تولید امتیازات </w:t>
      </w:r>
      <w:r>
        <w:rPr>
          <w:rFonts w:ascii="Times New Roman" w:hAnsi="Times New Roman" w:cs="LMU Lotus"/>
          <w:b w:val="0"/>
          <w:i w:val="0"/>
          <w:rtl w:val="0"/>
        </w:rPr>
        <w:t>"</w:t>
      </w:r>
      <w:r>
        <w:rPr>
          <w:rFonts w:ascii="Times New Roman" w:hAnsi="Times New Roman" w:cs="LMU Lotus"/>
          <w:b w:val="0"/>
          <w:i w:val="0"/>
          <w:rtl w:val="1"/>
          <w:lang w:val="en-US" w:bidi="fa-IR"/>
        </w:rPr>
        <w:t>عدالت برای خریدار</w:t>
      </w:r>
      <w:r>
        <w:rPr>
          <w:rFonts w:ascii="Times New Roman" w:hAnsi="Times New Roman" w:cs="LMU Lotus"/>
          <w:b w:val="0"/>
          <w:i w:val="0"/>
          <w:rtl w:val="0"/>
        </w:rPr>
        <w:t xml:space="preserve">" </w:t>
      </w:r>
      <w:r>
        <w:rPr>
          <w:rFonts w:ascii="Times New Roman" w:hAnsi="Times New Roman" w:cs="LMU Lotus"/>
          <w:b w:val="0"/>
          <w:i w:val="0"/>
          <w:rtl w:val="0"/>
        </w:rPr>
        <w:t xml:space="preserve">(FTB)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عدالت بین فروشندگان</w:t>
      </w:r>
      <w:r>
        <w:rPr>
          <w:rFonts w:ascii="Times New Roman" w:hAnsi="Times New Roman" w:cs="LMU Lotus"/>
          <w:b w:val="0"/>
          <w:i w:val="0"/>
          <w:rtl w:val="0"/>
        </w:rPr>
        <w:t xml:space="preserve">" </w:t>
      </w:r>
      <w:r>
        <w:rPr>
          <w:rFonts w:ascii="Times New Roman" w:hAnsi="Times New Roman" w:cs="LMU Lotus"/>
          <w:b w:val="0"/>
          <w:i w:val="0"/>
          <w:rtl w:val="0"/>
        </w:rPr>
        <w:t>(FBS)</w:t>
      </w:r>
      <w:r>
        <w:rPr>
          <w:rFonts w:ascii="Times New Roman" w:hAnsi="Times New Roman" w:cs="LMU Lotus"/>
          <w:b w:val="0"/>
          <w:i w:val="0"/>
          <w:rtl w:val="1"/>
          <w:lang w:val="en-US" w:bidi="fa-IR"/>
        </w:rPr>
        <w:t>، این سیگنال‌ها را از طریق ضرایب تعادل برنامه‌ریزی شده در پاداش عامل‌ها ادغام کرده و پایداری و انصاف در شب‌که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نسخهٔ گسترش‌یافتهٔ این چارچوب توسط جادهاو و همکاران [</w:t>
      </w:r>
      <w:r>
        <w:rPr>
          <w:rFonts w:ascii="Times New Roman" w:hAnsi="Times New Roman" w:cs="LMU Lotus"/>
          <w:b w:val="0"/>
          <w:i w:val="0"/>
          <w:rtl w:val="0"/>
        </w:rPr>
        <w:t>19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20</w:t>
      </w:r>
      <w:r>
        <w:rPr>
          <w:rFonts w:ascii="Times New Roman" w:hAnsi="Times New Roman" w:cs="LMU Lotus"/>
          <w:b w:val="0"/>
          <w:i w:val="0"/>
          <w:rtl w:val="1"/>
          <w:lang w:val="en-US" w:bidi="fa-IR"/>
        </w:rPr>
        <w:t xml:space="preserve">] با عنوان </w:t>
      </w:r>
      <w:r>
        <w:rPr>
          <w:rFonts w:ascii="Times New Roman" w:hAnsi="Times New Roman" w:cs="LMU Lotus"/>
          <w:b w:val="0"/>
          <w:i w:val="0"/>
          <w:rtl w:val="0"/>
        </w:rPr>
        <w:t>"</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w:t>
      </w:r>
      <w:r>
        <w:rPr>
          <w:rFonts w:ascii="Times New Roman" w:hAnsi="Times New Roman" w:cs="LMU Lotus"/>
          <w:b w:val="0"/>
          <w:i w:val="0"/>
          <w:rtl w:val="0"/>
        </w:rPr>
        <w:t>arXiv (arXiv</w:t>
      </w:r>
      <w:r>
        <w:rPr>
          <w:rFonts w:ascii="Times New Roman" w:hAnsi="Times New Roman" w:cs="LMU Lotus"/>
          <w:b w:val="0"/>
          <w:i w:val="0"/>
          <w:rtl w:val="0"/>
        </w:rPr>
        <w:t>:</w:t>
      </w:r>
      <w:r>
        <w:rPr>
          <w:rFonts w:ascii="Times New Roman" w:hAnsi="Times New Roman" w:cs="LMU Lotus"/>
          <w:b w:val="0"/>
          <w:i w:val="0"/>
          <w:rtl w:val="0"/>
        </w:rPr>
        <w:t>2508.18610</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منتشر شده است که در آن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در جوامع بزرگ‌تر با افق‌های معاملاتی طولانی‌تر آزمایش شده و نشان داده شده است که برابری معاملاتی، تنوع مشارکت در بازار و تاب‌آوری سیستم را بهبود می‌بخشد، درحالی‌که رفاه کل و حجم معاملات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از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1"/>
          <w:lang w:val="en-US" w:bidi="fa-IR"/>
        </w:rPr>
        <w:t>به‌عنوان</w:t>
      </w:r>
      <w:r>
        <w:rPr>
          <w:rFonts w:ascii="Times New Roman" w:hAnsi="Times New Roman" w:cs="LMU Lotus"/>
          <w:b w:val="0"/>
          <w:i w:val="0"/>
          <w:rtl w:val="0"/>
        </w:rPr>
        <w:t>‑</w:t>
      </w:r>
      <w:r>
        <w:rPr>
          <w:rFonts w:ascii="Times New Roman" w:hAnsi="Times New Roman" w:cs="LMU Lotus"/>
          <w:b w:val="0"/>
          <w:i w:val="0"/>
          <w:rtl w:val="1"/>
          <w:lang w:val="en-US" w:bidi="fa-IR"/>
        </w:rPr>
        <w:t>منتقد استفاده می‌کند که با رویکرد پژوهش حاضر تفاوت بنیادی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اینجا، دغدغهٔ عدالت در تابع پاداش هر عامل به‌عنوان بخشی از سیستم ارزشی درونی آن، بر اساس ویژگی شخصیتی (توافق‌پذیری) جاسازی می‌شود و نیازی به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یا منتقد بیرونی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دارای چندین محدودیت است که این پژوهش از آن‌ها اجتناب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منتقد عدالت مبتنی بر مدل زبانی بزرگ، وابستگی به پایداری بلادرنگ، تأخیر و هزینه‌ی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مدل زبانی بزرگ را معرفی می‌کند که ممکن است در یک سیستم انرژی مستقرشده غیرقابل‌قبول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به‌عنوان یک محدودیت یکنواخت و تحمیل‌شده از بیرون در نظر گرفته می‌شود، نه به‌عنوان بُعدی از ناهمگنی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نظریه‌بازی و مبتنی بر بازار برای اشتراک منصفانه‌ی انرژی</w:t>
      </w:r>
    </w:p>
    <w:p>
      <w:pPr>
        <w:pStyle w:val="IAUBodyFirst"/>
        <w:bidi w:val="1"/>
      </w:pPr>
      <w:r>
        <w:rPr>
          <w:rFonts w:ascii="Times New Roman" w:hAnsi="Times New Roman" w:cs="LMU Lotus"/>
          <w:b w:val="0"/>
          <w:i w:val="0"/>
          <w:rtl w:val="1"/>
          <w:lang w:val="en-US" w:bidi="fa-IR"/>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بهرونانی و همکاران [</w:t>
      </w:r>
      <w:r>
        <w:rPr>
          <w:rFonts w:ascii="Times New Roman" w:hAnsi="Times New Roman" w:cs="LMU Lotus"/>
          <w:b w:val="0"/>
          <w:i w:val="0"/>
          <w:rtl w:val="0"/>
        </w:rPr>
        <w:t>3</w:t>
      </w:r>
      <w:r>
        <w:rPr>
          <w:rFonts w:ascii="Times New Roman" w:hAnsi="Times New Roman" w:cs="LMU Lotus"/>
          <w:b w:val="0"/>
          <w:i w:val="0"/>
          <w:rtl w:val="1"/>
          <w:lang w:val="en-US" w:bidi="fa-IR"/>
        </w:rPr>
        <w:t xml:space="preserve">] یک بازی تعادل نش تعمیم‌یافته </w:t>
      </w:r>
      <w:r>
        <w:rPr>
          <w:rFonts w:ascii="Times New Roman" w:hAnsi="Times New Roman" w:cs="LMU Lotus"/>
          <w:b w:val="0"/>
          <w:i w:val="0"/>
          <w:rtl w:val="0"/>
        </w:rPr>
        <w:t xml:space="preserve">(Generalized Nash Equilibrium </w:t>
      </w:r>
      <w:r>
        <w:rPr>
          <w:rFonts w:ascii="Times New Roman" w:hAnsi="Times New Roman" w:cs="LMU Lotus"/>
          <w:b w:val="0"/>
          <w:i w:val="0"/>
          <w:rtl w:val="0"/>
        </w:rPr>
        <w:t xml:space="preserve">– </w:t>
      </w:r>
      <w:r>
        <w:rPr>
          <w:rFonts w:ascii="Times New Roman" w:hAnsi="Times New Roman" w:cs="LMU Lotus"/>
          <w:b w:val="0"/>
          <w:i w:val="0"/>
          <w:rtl w:val="0"/>
        </w:rPr>
        <w:t xml:space="preserve">GNE) </w:t>
      </w:r>
      <w:r>
        <w:rPr>
          <w:rFonts w:ascii="Times New Roman" w:hAnsi="Times New Roman" w:cs="LMU Lotus"/>
          <w:b w:val="0"/>
          <w:i w:val="0"/>
          <w:rtl w:val="1"/>
          <w:lang w:val="en-US" w:bidi="fa-IR"/>
        </w:rPr>
        <w:t>غیرمتمرکز برای مبادله‌ی انرژی در یک شب‌که‌ی هاب انرژی هوشمند پیشنهاد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rPr>
          <w:rFonts w:ascii="Times New Roman" w:hAnsi="Times New Roman" w:cs="LMU Lotus"/>
          <w:b w:val="0"/>
          <w:i w:val="0"/>
          <w:rtl w:val="0"/>
        </w:rPr>
        <w:t>.</w:t>
      </w:r>
    </w:p>
    <w:p>
      <w:pPr>
        <w:bidi w:val="1"/>
      </w:pPr>
      <w:r>
        <w:rPr>
          <w:rFonts w:ascii="Times New Roman" w:hAnsi="Times New Roman" w:cs="LMU Lotus"/>
          <w:b/>
          <w:rtl w:val="0"/>
        </w:rPr>
        <w:t xml:space="preserve">[3] </w:t>
      </w:r>
      <w:r>
        <w:rPr>
          <w:rFonts w:ascii="Times New Roman" w:hAnsi="Times New Roman" w:cs="LMU Lotus"/>
          <w:b w:val="0"/>
          <w:i w:val="0"/>
          <w:rtl w:val="1"/>
          <w:lang w:val="en-US" w:bidi="fa-IR"/>
        </w:rPr>
        <w:t xml:space="preserve">ثابت کردند که این بازی، تحت شرایط منظم‌بودن ملایم، به یک تعادل نش تعمیم‌یافته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 xml:space="preserve">GNE) </w:t>
      </w:r>
      <w:r>
        <w:rPr>
          <w:rFonts w:ascii="Times New Roman" w:hAnsi="Times New Roman" w:cs="LMU Lotus"/>
          <w:b w:val="0"/>
          <w:i w:val="0"/>
          <w:rtl w:val="1"/>
          <w:lang w:val="en-US" w:bidi="fa-IR"/>
        </w:rPr>
        <w:t>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(نظیر ۲۸ درصد برای هاب ۲)</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مورت و پینسون [</w:t>
      </w:r>
      <w:r>
        <w:rPr>
          <w:rFonts w:ascii="Times New Roman" w:hAnsi="Times New Roman" w:cs="LMU Lotus"/>
          <w:b w:val="0"/>
          <w:i w:val="0"/>
          <w:rtl w:val="0"/>
        </w:rPr>
        <w:t>32</w:t>
      </w:r>
      <w:r>
        <w:rPr>
          <w:rFonts w:ascii="Times New Roman" w:hAnsi="Times New Roman" w:cs="LMU Lotus"/>
          <w:b w:val="0"/>
          <w:i w:val="0"/>
          <w:rtl w:val="1"/>
          <w:lang w:val="en-US" w:bidi="fa-IR"/>
        </w:rPr>
        <w:t xml:space="preserve">] ساختار بازار مبتنی بر جامعه با عنوان </w:t>
      </w:r>
      <w:r>
        <w:rPr>
          <w:rFonts w:ascii="Times New Roman" w:hAnsi="Times New Roman" w:cs="LMU Lotus"/>
          <w:b w:val="0"/>
          <w:i w:val="0"/>
          <w:rtl w:val="0"/>
        </w:rPr>
        <w:t>«</w:t>
      </w:r>
      <w:r>
        <w:rPr>
          <w:rFonts w:ascii="Times New Roman" w:hAnsi="Times New Roman" w:cs="LMU Lotus"/>
          <w:b w:val="0"/>
          <w:i w:val="0"/>
          <w:rtl w:val="1"/>
          <w:lang w:val="en-US" w:bidi="fa-IR"/>
        </w:rPr>
        <w:t>انرژی جمعی</w:t>
      </w:r>
      <w:r>
        <w:rPr>
          <w:rFonts w:ascii="Times New Roman" w:hAnsi="Times New Roman" w:cs="LMU Lotus"/>
          <w:b w:val="0"/>
          <w:i w:val="0"/>
          <w:rtl w:val="0"/>
        </w:rPr>
        <w:t xml:space="preserve">» </w:t>
      </w:r>
      <w:r>
        <w:rPr>
          <w:rFonts w:ascii="Times New Roman" w:hAnsi="Times New Roman" w:cs="LMU Lotus"/>
          <w:b w:val="0"/>
          <w:i w:val="0"/>
          <w:rtl w:val="0"/>
        </w:rPr>
        <w:t xml:space="preserve">(Energy Collectives) </w:t>
      </w:r>
      <w:r>
        <w:rPr>
          <w:rFonts w:ascii="Times New Roman" w:hAnsi="Times New Roman" w:cs="LMU Lotus"/>
          <w:b w:val="0"/>
          <w:i w:val="0"/>
          <w:rtl w:val="1"/>
          <w:lang w:val="en-US" w:bidi="fa-IR"/>
        </w:rPr>
        <w:t>را معرفی کردند که در آن یک مدیر جامعه، مبادلات می‌ان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مصرف‌کنندگان را از طریق بهینه‌سازی توزیع‌شده </w:t>
      </w:r>
      <w:r>
        <w:rPr>
          <w:rFonts w:ascii="Times New Roman" w:hAnsi="Times New Roman" w:cs="LMU Lotus"/>
          <w:b w:val="0"/>
          <w:i w:val="0"/>
          <w:rtl w:val="0"/>
        </w:rPr>
        <w:t xml:space="preserve">(ADMM) </w:t>
      </w:r>
      <w:r>
        <w:rPr>
          <w:rFonts w:ascii="Times New Roman" w:hAnsi="Times New Roman" w:cs="LMU Lotus"/>
          <w:b w:val="0"/>
          <w:i w:val="0"/>
          <w:rtl w:val="1"/>
          <w:lang w:val="en-US" w:bidi="fa-IR"/>
        </w:rPr>
        <w:t>هماهنگ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نشان دادند که وقتی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در سطح جمعی و سطح فردی از طریق شاخص‌های عدالت ارزیابی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به یک هماهنگ‌کننده‌ی مرکزی و تکرار بهینه‌سازی توزیع‌شده برای همگرایی نیاز دارد که بار ارتباطی و محاسباتی قابل‌توجهی را تحمیل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قیمت‌گذاری </w:t>
      </w:r>
      <w:r>
        <w:rPr>
          <w:rFonts w:ascii="Times New Roman" w:hAnsi="Times New Roman" w:cs="LMU Lotus"/>
          <w:b w:val="0"/>
          <w:i w:val="0"/>
          <w:rtl w:val="0"/>
        </w:rPr>
        <w:t>SDR</w:t>
      </w:r>
      <w:r>
        <w:rPr>
          <w:rFonts w:ascii="Times New Roman" w:hAnsi="Times New Roman" w:cs="LMU Lotus"/>
          <w:b w:val="0"/>
          <w:i w:val="0"/>
          <w:rtl w:val="1"/>
          <w:lang w:val="en-US" w:bidi="fa-IR"/>
        </w:rPr>
        <w:t>،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سپس هر خانوار با تنظیم تصمیمات مصرف، ذخیره‌سازی و مبادله‌ی خود به قیمت جاری پاسخ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سازوکار </w:t>
      </w:r>
      <w:r>
        <w:rPr>
          <w:rFonts w:ascii="Times New Roman" w:hAnsi="Times New Roman" w:cs="LMU Lotus"/>
          <w:b w:val="0"/>
          <w:i w:val="0"/>
          <w:rtl w:val="0"/>
        </w:rPr>
        <w:t xml:space="preserve">SDR </w:t>
      </w:r>
      <w:r>
        <w:rPr>
          <w:rFonts w:ascii="Times New Roman" w:hAnsi="Times New Roman" w:cs="LMU Lotus"/>
          <w:b w:val="0"/>
          <w:i w:val="0"/>
          <w:rtl w:val="1"/>
          <w:lang w:val="en-US" w:bidi="fa-IR"/>
        </w:rPr>
        <w:t>غیرمتمرکز، از نظر محاسباتی سبک است و در مطالعات شبیه‌سازی نشان داده شده است که مصرف خودِ جامعه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ویژگی‌های عدالت آن اتفاقی است، نه طراحی‌شده</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به‌طور صریح تفاوت‌های درآمد خانوار، نیازهای انرژی یا مشارکت‌های گذشته در جامعه را در نظر نمی‌گیرد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 xml:space="preserve">Exploration) </w:t>
      </w:r>
      <w:r>
        <w:rPr>
          <w:rFonts w:ascii="Times New Roman" w:hAnsi="Times New Roman" w:cs="LMU Lotus"/>
          <w:b w:val="0"/>
          <w:i w:val="0"/>
          <w:rtl w:val="1"/>
          <w:lang w:val="en-US" w:bidi="fa-IR"/>
        </w:rPr>
        <w:t>و هزینه‌ی اکتشاف فردی</w:t>
      </w:r>
    </w:p>
    <w:p>
      <w:pPr>
        <w:pStyle w:val="IAUBodyFirst"/>
        <w:bidi w:val="1"/>
      </w:pPr>
      <w:r>
        <w:rPr>
          <w:rFonts w:ascii="Times New Roman" w:hAnsi="Times New Roman" w:cs="LMU Lotus"/>
          <w:b w:val="0"/>
          <w:i w:val="0"/>
          <w:rtl w:val="1"/>
          <w:lang w:val="en-US" w:bidi="fa-IR"/>
        </w:rPr>
        <w:t xml:space="preserve">یک مضمون که در چندین شاخه از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ماتینیون و همکاران [</w:t>
      </w:r>
      <w:r>
        <w:rPr>
          <w:rFonts w:ascii="Times New Roman" w:hAnsi="Times New Roman" w:cs="LMU Lotus"/>
          <w:b w:val="0"/>
          <w:i w:val="0"/>
          <w:rtl w:val="0"/>
        </w:rPr>
        <w:t>28</w:t>
      </w:r>
      <w:r>
        <w:rPr>
          <w:rFonts w:ascii="Times New Roman" w:hAnsi="Times New Roman" w:cs="LMU Lotus"/>
          <w:b w:val="0"/>
          <w:i w:val="0"/>
          <w:rtl w:val="1"/>
          <w:lang w:val="en-US" w:bidi="fa-IR"/>
        </w:rPr>
        <w:t xml:space="preserve">] یکی از نخستین تحلیل‌های نظام‌مند از تثبیت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همکاری‌گونه را ارائه دادند و مجموعه‌ای از ویژگی‌ها را شناسایی کردند که محیط‌ها را به‌طور خاص مستعد شکست هماهنگی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عوامل کلیدی را درجه‌ی برهم‌کنش بین عامل‌ها، پراکندگی سیگنال‌های پاداش و شدت مبادله‌ی اکتشاف</w:t>
      </w:r>
      <w:r>
        <w:rPr>
          <w:rFonts w:ascii="Times New Roman" w:hAnsi="Times New Roman" w:cs="LMU Lotus"/>
          <w:b w:val="0"/>
          <w:i w:val="0"/>
          <w:rtl w:val="0"/>
        </w:rPr>
        <w:t>-</w:t>
      </w:r>
      <w:r>
        <w:rPr>
          <w:rFonts w:ascii="Times New Roman" w:hAnsi="Times New Roman" w:cs="LMU Lotus"/>
          <w:b w:val="0"/>
          <w:i w:val="0"/>
          <w:rtl w:val="1"/>
          <w:lang w:val="en-US" w:bidi="fa-IR"/>
        </w:rPr>
        <w:t>بهره‌برداری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در‌برابر اثرات بی‌ثبات‌کننده‌ی اکتشاف آسیب‌پذیر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چارچوب متینیون و همکاران [</w:t>
      </w:r>
      <w:r>
        <w:rPr>
          <w:rFonts w:ascii="Times New Roman" w:hAnsi="Times New Roman" w:cs="LMU Lotus"/>
          <w:b w:val="0"/>
          <w:i w:val="0"/>
          <w:rtl w:val="0"/>
        </w:rPr>
        <w:t>28</w:t>
      </w:r>
      <w:r>
        <w:rPr>
          <w:rFonts w:ascii="Times New Roman" w:hAnsi="Times New Roman" w:cs="LMU Lotus"/>
          <w:b w:val="0"/>
          <w:i w:val="0"/>
          <w:rtl w:val="1"/>
          <w:lang w:val="en-US" w:bidi="fa-IR"/>
        </w:rPr>
        <w:t>]،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پژوهشی توسط [</w:t>
      </w:r>
      <w:r>
        <w:rPr>
          <w:rFonts w:ascii="Times New Roman" w:hAnsi="Times New Roman" w:cs="LMU Lotus"/>
          <w:b w:val="0"/>
          <w:i w:val="0"/>
          <w:rtl w:val="0"/>
        </w:rPr>
        <w:t>46</w:t>
      </w:r>
      <w:r>
        <w:rPr>
          <w:rFonts w:ascii="Times New Roman" w:hAnsi="Times New Roman" w:cs="LMU Lotus"/>
          <w:b w:val="0"/>
          <w:i w:val="0"/>
          <w:rtl w:val="1"/>
          <w:lang w:val="en-US" w:bidi="fa-IR"/>
        </w:rPr>
        <w:t xml:space="preserve">]، تأثیر مخرب کاوش </w:t>
      </w:r>
      <w:r>
        <w:rPr>
          <w:rFonts w:ascii="Times New Roman" w:hAnsi="Times New Roman" w:cs="LMU Lotus"/>
          <w:b w:val="0"/>
          <w:i w:val="0"/>
          <w:rtl w:val="0"/>
        </w:rPr>
        <w:t xml:space="preserve">(Exploration) </w:t>
      </w:r>
      <w:r>
        <w:rPr>
          <w:rFonts w:ascii="Times New Roman" w:hAnsi="Times New Roman" w:cs="LMU Lotus"/>
          <w:b w:val="0"/>
          <w:i w:val="0"/>
          <w:rtl w:val="1"/>
          <w:lang w:val="en-US" w:bidi="fa-IR"/>
        </w:rPr>
        <w:t>بر همکاری در یادگیری تقویتی چندعاملی با خط‌مشی مشترک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آن‌ها نشان دادند که استراتژی‌های کاوش سنتی اغلب منجر به دست‌کم گرفتن مقادیر </w:t>
      </w:r>
      <w:r>
        <w:rPr>
          <w:rFonts w:ascii="Times New Roman" w:hAnsi="Times New Roman" w:cs="LMU Lotus"/>
          <w:b w:val="0"/>
          <w:i w:val="0"/>
          <w:rtl w:val="0"/>
        </w:rPr>
        <w:t xml:space="preserve">(Value Underestimation) </w:t>
      </w:r>
      <w:r>
        <w:rPr>
          <w:rFonts w:ascii="Times New Roman" w:hAnsi="Times New Roman" w:cs="LMU Lotus"/>
          <w:b w:val="0"/>
          <w:i w:val="0"/>
          <w:rtl w:val="1"/>
          <w:lang w:val="en-US" w:bidi="fa-IR"/>
        </w:rPr>
        <w:t>و همگرایی به راه‌حل‌های غیربهینه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با معرفی شب‌که‌های ارزش</w:t>
      </w:r>
      <w:r>
        <w:rPr>
          <w:rFonts w:ascii="Times New Roman" w:hAnsi="Times New Roman" w:cs="LMU Lotus"/>
          <w:b w:val="0"/>
          <w:i w:val="0"/>
          <w:rtl w:val="0"/>
        </w:rPr>
        <w:t>-</w:t>
      </w:r>
      <w:r>
        <w:rPr>
          <w:rFonts w:ascii="Times New Roman" w:hAnsi="Times New Roman" w:cs="LMU Lotus"/>
          <w:b w:val="0"/>
          <w:i w:val="0"/>
          <w:rtl w:val="1"/>
          <w:lang w:val="en-US" w:bidi="fa-IR"/>
        </w:rPr>
        <w:t>عمل خوش‌بینانه، فرکانس انتخاب اقدامات مشترک با بازده بالا را افزایش داده و از سقوط الگوریتم در بهینه‌های محلی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rPr>
          <w:rFonts w:ascii="Times New Roman" w:hAnsi="Times New Roman" w:cs="LMU Lotus"/>
          <w:b w:val="0"/>
          <w:i w:val="0"/>
          <w:rtl w:val="0"/>
        </w:rPr>
        <w:t>-</w:t>
      </w:r>
      <w:r>
        <w:rPr>
          <w:rFonts w:ascii="Times New Roman" w:hAnsi="Times New Roman" w:cs="LMU Lotus"/>
          <w:b w:val="0"/>
          <w:i w:val="0"/>
          <w:rtl w:val="1"/>
          <w:lang w:val="en-US" w:bidi="fa-IR"/>
        </w:rPr>
        <w:t>پارامتر با تفاوت در ویژگی شخصیتی (گشودگی بالا) مطالعه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اثر نوآور در این پژوهش، نوع متفاوتی از پدیده را نسبت به فروپاشی همکاری ناشی از به‌اشتراک‌گذاری پارامترها مستند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آلور و همکاران [</w:t>
      </w:r>
      <w:r>
        <w:rPr>
          <w:rFonts w:ascii="Times New Roman" w:hAnsi="Times New Roman" w:cs="LMU Lotus"/>
          <w:b w:val="0"/>
          <w:i w:val="0"/>
          <w:rtl w:val="0"/>
        </w:rPr>
        <w:t>2</w:t>
      </w:r>
      <w:r>
        <w:rPr>
          <w:rFonts w:ascii="Times New Roman" w:hAnsi="Times New Roman" w:cs="LMU Lotus"/>
          <w:b w:val="0"/>
          <w:i w:val="0"/>
          <w:rtl w:val="1"/>
          <w:lang w:val="en-US" w:bidi="fa-IR"/>
        </w:rPr>
        <w:t>] عدالت را در ناوبری چندعاملی با استفاده از شب‌که‌های عصبی گراف مطالعه کردند و دریافتند که تراکم عامل و ساختار فیزیکی محیط (مانند موانع و گلوگاه‌ها) بر عدالت جمعی اثر می‌گذارد؛ افزایش تراکم عامل به برهم‌کنش و برخورد بیشتر و در نتیجه کاهش عدالت کلی منجر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rPr>
          <w:rFonts w:ascii="Times New Roman" w:hAnsi="Times New Roman" w:cs="LMU Lotus"/>
          <w:b w:val="0"/>
          <w:i w:val="0"/>
          <w:rtl w:val="0"/>
        </w:rPr>
        <w:t>/</w:t>
      </w:r>
      <w:r>
        <w:rPr>
          <w:rFonts w:ascii="Times New Roman" w:hAnsi="Times New Roman" w:cs="LMU Lotus"/>
          <w:b w:val="0"/>
          <w:i w:val="0"/>
          <w:rtl w:val="1"/>
          <w:lang w:val="en-US" w:bidi="fa-IR"/>
        </w:rPr>
        <w:t>شب‌که‌ای 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w:t>
      </w:r>
      <w:r>
        <w:rPr>
          <w:rFonts w:ascii="Times New Roman" w:hAnsi="Times New Roman" w:cs="LMU Lotus"/>
          <w:b w:val="0"/>
          <w:i w:val="0"/>
          <w:rtl w:val="0"/>
        </w:rPr>
        <w:t>19</w:t>
      </w:r>
      <w:r>
        <w:rPr>
          <w:rFonts w:ascii="Times New Roman" w:hAnsi="Times New Roman" w:cs="LMU Lotus"/>
          <w:b w:val="0"/>
          <w:i w:val="0"/>
          <w:rtl w:val="1"/>
          <w:lang w:val="en-US" w:bidi="fa-IR"/>
        </w:rPr>
        <w:t>] که در بالا بحث شد، از مدل زبانی بزرگ به‌عنوان منتقد عدالت بیرونی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rPr>
          <w:rFonts w:ascii="Times New Roman" w:hAnsi="Times New Roman" w:cs="LMU Lotus"/>
          <w:b w:val="0"/>
          <w:i w:val="0"/>
          <w:rtl w:val="0"/>
        </w:rPr>
        <w:t>‑</w:t>
      </w:r>
      <w:r>
        <w:rPr>
          <w:rFonts w:ascii="Times New Roman" w:hAnsi="Times New Roman" w:cs="LMU Lotus"/>
          <w:b w:val="0"/>
          <w:i w:val="0"/>
          <w:rtl w:val="0"/>
        </w:rPr>
        <w:t xml:space="preserve">LLM </w:t>
      </w:r>
      <w:r>
        <w:rPr>
          <w:rFonts w:ascii="Times New Roman" w:hAnsi="Times New Roman" w:cs="LMU Lotus"/>
          <w:b w:val="0"/>
          <w:i w:val="0"/>
          <w:rtl w:val="1"/>
          <w:lang w:val="en-US" w:bidi="fa-IR"/>
        </w:rPr>
        <w:t>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این مطالعه همچنین شکنندگی رویکرد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حلقه را تأیید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کیفیت ارزیابی عدالت به‌شدت به مهندسی دستور وابسته است، خروجی مدل زبانی بزرگ ممکن است در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حتی با ورودی‌های یکسان تغییر کند و تأخیر و هزینه‌ی استنتاج مدل زبانی بزرگ ممکن است برای کنترل بلادرنگ بازدارنده 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یافته‌های این پژوهش را می‌توان به‌عنوان ایجاد یک حد پایین‌تر از آنچه عدالت تعدیل‌شده با شخصیت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می‌تواند به دست آورد، بدون پیچیدگی اضافی یکپارچه‌سازی مدل زبانی بزرگ، تفسیر کرد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کیفی پژوهش‌های مرتبط</w:t>
      </w:r>
    </w:p>
    <w:p>
      <w:pPr>
        <w:pStyle w:val="IAUBodyFirst"/>
        <w:bidi w:val="1"/>
      </w:pPr>
      <w:r>
        <w:rPr>
          <w:rFonts w:ascii="Times New Roman" w:hAnsi="Times New Roman" w:cs="LMU Lotus"/>
          <w:b w:val="0"/>
          <w:i w:val="0"/>
          <w:rtl w:val="1"/>
          <w:lang w:val="en-US" w:bidi="fa-IR"/>
        </w:rPr>
        <w:t>مطالعات مرورشده در بخش‌های پیشین از نظر الگوریتم‌ها، محیط‌ها، سازوکارهای عدالت و نحوه‌ی برخورد با ناهمگنی شخصیت، تفاوت‌های قابل‌توجهی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۲</w:t>
      </w:r>
      <w:r>
        <w:rPr>
          <w:rFonts w:ascii="Times New Roman" w:hAnsi="Times New Roman" w:cs="LMU Lotus"/>
          <w:b w:val="0"/>
          <w:i w:val="0"/>
          <w:rtl w:val="0"/>
        </w:rPr>
        <w:t>-</w:t>
      </w:r>
      <w:r>
        <w:rPr>
          <w:rFonts w:ascii="Times New Roman" w:hAnsi="Times New Roman" w:cs="LMU Lotus"/>
          <w:b w:val="0"/>
          <w:i w:val="0"/>
          <w:rtl w:val="1"/>
          <w:lang w:val="en-US" w:bidi="fa-IR"/>
        </w:rPr>
        <w:t>۱ مقایسه‌ای نظام‌مند ارائه می‌دهد که جایگاه مطالعه‌ی حاضر را در‌برابر وضعیتِ برترِ دانش در این ابعاد مشخص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با ترکیبی روایی دنبال می‌شود که تضادهای کلیدی را برجسته می‌سازد و شکاف‌هایی را که این پژوهش به آن‌ها می‌پردازد، شناسایی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۳-۱</w:t>
      </w:r>
      <w:r>
        <w:rPr>
          <w:rFonts w:ascii="Times New Roman" w:hAnsi="Times New Roman" w:cs="B Lotus"/>
          <w:rtl w:val="1"/>
        </w:rPr>
        <w:t xml:space="preserve">: </w:t>
      </w:r>
      <w:r>
        <w:rPr>
          <w:rFonts w:ascii="Times New Roman" w:hAnsi="Times New Roman" w:cs="B Lotus"/>
          <w:b w:val="0"/>
          <w:i/>
          <w:rtl w:val="1"/>
        </w:rPr>
        <w:t>مقایسه‌ی کیفی ادبیات MARL در مدیریت انرژی و شبیه‌سازی اجتماعی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الگوریتم</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محیط</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شخصیت؟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قوت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ضعف</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(توزیع‌شده)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انعطاف‌پذیری مسکونی بریتانیا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هیچ (تمرکز بر کارایی)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جدول‌های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با اندازه‌ی ثابت و قابل‌توسعه برای حریم خصوصی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عدم توجه به عدالت توزیعی یا ترجیحات فردی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PPO </w:t>
            </w:r>
            <w:r>
              <w:rPr>
                <w:rFonts w:ascii="Times New Roman" w:hAnsi="Times New Roman" w:cs="LMU Lotus"/>
                <w:b w:val="0"/>
                <w:i w:val="0"/>
                <w:sz w:val="24"/>
                <w:rtl w:val="1"/>
                <w:lang w:val="en-US" w:bidi="fa-IR"/>
              </w:rPr>
              <w:t>(دو سطحی درونی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بیرونی)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بازار مصرف‌کننده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تولیدکننده در ساختمان سوئدی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برابری درآمد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 (فرض عقلانیت اقتصادی)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کشش قیمتی نوظهور در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فرض عامل‌های عقلانی همگن</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تکاملی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چندهدفه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مبادله‌ی انرژی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سود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حداقل</w:t>
            </w:r>
            <w:r>
              <w:rPr>
                <w:rFonts w:ascii="Times New Roman" w:hAnsi="Times New Roman" w:cs="LMU Lotus"/>
                <w:b w:val="0"/>
                <w:i w:val="0"/>
                <w:sz w:val="24"/>
                <w:rtl w:val="0"/>
              </w:rPr>
              <w:t>‑</w:t>
            </w:r>
            <w:r>
              <w:rPr>
                <w:rFonts w:ascii="Times New Roman" w:hAnsi="Times New Roman" w:cs="LMU Lotus"/>
                <w:b w:val="0"/>
                <w:i w:val="0"/>
                <w:sz w:val="24"/>
                <w:rtl w:val="1"/>
                <w:lang w:val="en-US" w:bidi="fa-IR"/>
              </w:rPr>
              <w:t>حداکثر سود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تعادل مؤثر عرضه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تقاضا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کند؛ غیرقابل‌انطباق بلادرنگ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غیرمتمرکز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هاب‌های انرژی هوشمند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در سطح شب‌که با تضمین اثبات‌پذیر </w:t>
            </w:r>
            <w:r>
              <w:rPr>
                <w:rFonts w:ascii="Times New Roman" w:hAnsi="Times New Roman" w:cs="LMU Lotus"/>
                <w:b w:val="0"/>
                <w:i w:val="0"/>
                <w:sz w:val="24"/>
                <w:rtl w:val="0"/>
              </w:rPr>
              <w:t>(GNE)</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نیاز به حل تکرارشونده و مبادله‌ی اطلاعات می‌ان هاب‌ها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(شب‌که‌های عصبی گراف)</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ناوبری چندعاملی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ضریب تغییرات</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قابلیت‌توسعه به تعداد دلخواه عامل با </w:t>
            </w:r>
            <w:r>
              <w:rPr>
                <w:rFonts w:ascii="Times New Roman" w:hAnsi="Times New Roman" w:cs="LMU Lotus"/>
                <w:b w:val="0"/>
                <w:i w:val="0"/>
                <w:sz w:val="24"/>
                <w:rtl w:val="0"/>
              </w:rPr>
              <w:t>GNN</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متمرکز بر ناوبری، نه اشتراک مسکونی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IPPO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منتقد عدالت مبتنی بر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بازار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 (FairMarket</w:t>
            </w:r>
            <w:r>
              <w:rPr>
                <w:rFonts w:ascii="Times New Roman" w:hAnsi="Times New Roman" w:cs="LMU Lotus"/>
                <w:b w:val="0"/>
                <w:i w:val="0"/>
                <w:sz w:val="24"/>
                <w:rtl w:val="0"/>
              </w:rPr>
              <w:t>‑</w:t>
            </w:r>
            <w:r>
              <w:rPr>
                <w:rFonts w:ascii="Times New Roman" w:hAnsi="Times New Roman" w:cs="LMU Lotus"/>
                <w:b w:val="0"/>
                <w:i w:val="0"/>
                <w:sz w:val="24"/>
                <w:rtl w:val="0"/>
              </w:rPr>
              <w:t>RL)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نمرات </w:t>
            </w:r>
            <w:r>
              <w:rPr>
                <w:rFonts w:ascii="Times New Roman" w:hAnsi="Times New Roman" w:cs="LMU Lotus"/>
                <w:b w:val="0"/>
                <w:i w:val="0"/>
                <w:sz w:val="24"/>
                <w:rtl w:val="0"/>
              </w:rPr>
              <w:t xml:space="preserve">FTB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 xml:space="preserve">FBS </w:t>
            </w:r>
            <w:r>
              <w:rPr>
                <w:rFonts w:ascii="Times New Roman" w:hAnsi="Times New Roman" w:cs="LMU Lotus"/>
                <w:b w:val="0"/>
                <w:i w:val="0"/>
                <w:sz w:val="24"/>
                <w:rtl w:val="1"/>
                <w:lang w:val="en-US" w:bidi="fa-IR"/>
              </w:rPr>
              <w:t xml:space="preserve">هدایت‌شده توسط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غیرمستقیم (استدلال اخلاقی)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ارزیابی‌های انسان‌محور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وابسته به پایداری بلادرنگ </w:t>
            </w:r>
            <w:r>
              <w:rPr>
                <w:rFonts w:ascii="Times New Roman" w:hAnsi="Times New Roman" w:cs="LMU Lotus"/>
                <w:b w:val="0"/>
                <w:i w:val="0"/>
                <w:sz w:val="24"/>
                <w:rtl w:val="0"/>
              </w:rPr>
              <w:t xml:space="preserve">API </w:t>
            </w:r>
            <w:r>
              <w:rPr>
                <w:rFonts w:ascii="Times New Roman" w:hAnsi="Times New Roman" w:cs="LMU Lotus"/>
                <w:b w:val="0"/>
                <w:i w:val="0"/>
                <w:sz w:val="24"/>
                <w:rtl w:val="1"/>
                <w:lang w:val="en-US" w:bidi="fa-IR"/>
              </w:rPr>
              <w:t>مدل زبانی بزرگ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A</w:t>
            </w:r>
            <w:r>
              <w:rPr>
                <w:rFonts w:ascii="Times New Roman" w:hAnsi="Times New Roman" w:cs="LMU Lotus"/>
                <w:b w:val="0"/>
                <w:i w:val="0"/>
                <w:sz w:val="24"/>
                <w:rtl w:val="0"/>
              </w:rPr>
              <w:t>3</w:t>
            </w:r>
            <w:r>
              <w:rPr>
                <w:rFonts w:ascii="Times New Roman" w:hAnsi="Times New Roman" w:cs="LMU Lotus"/>
                <w:b w:val="0"/>
                <w:i w:val="0"/>
                <w:sz w:val="24"/>
                <w:rtl w:val="0"/>
              </w:rPr>
              <w:t xml:space="preserve">C </w:t>
            </w:r>
            <w:r>
              <w:rPr>
                <w:rFonts w:ascii="Times New Roman" w:hAnsi="Times New Roman" w:cs="LMU Lotus"/>
                <w:b w:val="0"/>
                <w:i w:val="0"/>
                <w:sz w:val="24"/>
                <w:rtl w:val="1"/>
                <w:lang w:val="en-US" w:bidi="fa-IR"/>
              </w:rPr>
              <w:t>(یادگیری تقویتی عمیق)</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بازی‌های </w:t>
            </w:r>
            <w:r>
              <w:rPr>
                <w:rFonts w:ascii="Times New Roman" w:hAnsi="Times New Roman" w:cs="LMU Lotus"/>
                <w:b w:val="0"/>
                <w:i w:val="0"/>
                <w:sz w:val="24"/>
                <w:rtl w:val="0"/>
              </w:rPr>
              <w:t xml:space="preserve">Cleanup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Harvest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پاداش‌های نابرابری‌گریزی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حل تراژدی منابع مشترک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زمین‌گذاری‌شده در روان‌شناسی پنج‌عاملی نیست</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عامل‌های مولد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شبیه‌سازی اجتماعی کلاس درس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N</w:t>
            </w:r>
            <w:r>
              <w:rPr>
                <w:rFonts w:ascii="Times New Roman" w:hAnsi="Times New Roman" w:cs="LMU Lotus"/>
                <w:b w:val="0"/>
                <w:i w:val="0"/>
                <w:sz w:val="24"/>
                <w:rtl w:val="0"/>
              </w:rPr>
              <w:t>/</w:t>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بله (پنج‌عاملی)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تحلیل پایداری ویژگی قوی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مدیریت منابع فیزیکی ندارد</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مطالعه‌ی حاضر</w:t>
            </w:r>
          </w:p>
        </w:tc>
        <w:tc>
          <w:tcPr>
            <w:tcW w:type="dxa" w:w="1296"/>
            <w:tcBorders>
              <w:left w:val="nil"/>
              <w:right w:val="nil"/>
            </w:tcBorders>
          </w:tcPr>
          <w:p>
            <w:pPr>
              <w:bidi w:val="0"/>
              <w:jc w:val="center"/>
            </w:pPr>
            <w:r>
              <w:rPr>
                <w:sz w:val="24"/>
              </w:rPr>
            </w:r>
            <w:r>
              <w:rPr>
                <w:rFonts w:ascii="Times New Roman" w:hAnsi="Times New Roman" w:cs="LMU Lotus"/>
                <w:b/>
                <w:bCs/>
                <w:i w:val="0"/>
                <w:sz w:val="24"/>
                <w:rtl w:val="0"/>
              </w:rPr>
              <w:t>OCEAN</w:t>
            </w:r>
            <w:r>
              <w:rPr>
                <w:rFonts w:ascii="Times New Roman" w:hAnsi="Times New Roman" w:cs="LMU Lotus"/>
                <w:b/>
                <w:bCs/>
                <w:i w:val="0"/>
                <w:sz w:val="24"/>
                <w:rtl w:val="0"/>
              </w:rPr>
              <w:t>‑</w:t>
            </w:r>
            <w:r>
              <w:rPr>
                <w:rFonts w:ascii="Times New Roman" w:hAnsi="Times New Roman" w:cs="LMU Lotus"/>
                <w:b/>
                <w:bCs/>
                <w:i w:val="0"/>
                <w:sz w:val="24"/>
                <w:rtl w:val="0"/>
              </w:rPr>
              <w:t>MARL (IQL)</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محله‌ی ۱۰</w:t>
            </w:r>
            <w:r>
              <w:rPr>
                <w:rFonts w:ascii="Times New Roman" w:hAnsi="Times New Roman" w:cs="LMU Lotus"/>
                <w:b/>
                <w:bCs/>
                <w:i w:val="0"/>
                <w:sz w:val="24"/>
                <w:rtl w:val="0"/>
              </w:rPr>
              <w:t>‑</w:t>
            </w:r>
            <w:r>
              <w:rPr>
                <w:rFonts w:ascii="Times New Roman" w:hAnsi="Times New Roman" w:cs="LMU Lotus"/>
                <w:b/>
                <w:bCs/>
                <w:i w:val="0"/>
                <w:sz w:val="24"/>
                <w:rtl w:val="1"/>
                <w:lang w:val="en-US" w:bidi="fa-IR"/>
              </w:rPr>
              <w:t>خانه‌ای (حلقه‌ای)</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شاخص جین تعدیل‌شده با شخصیت</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بله (پنج‌عاملی)</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یکپارچه‌سازی روان‌شناسی </w:t>
            </w:r>
            <w:r>
              <w:rPr>
                <w:rFonts w:ascii="Times New Roman" w:hAnsi="Times New Roman" w:cs="LMU Lotus"/>
                <w:b/>
                <w:bCs/>
                <w:i w:val="0"/>
                <w:sz w:val="24"/>
                <w:rtl w:val="0"/>
              </w:rPr>
              <w:t xml:space="preserve">OCEAN </w:t>
            </w:r>
            <w:r>
              <w:rPr>
                <w:rFonts w:ascii="Times New Roman" w:hAnsi="Times New Roman" w:cs="LMU Lotus"/>
                <w:b/>
                <w:bCs/>
                <w:i w:val="0"/>
                <w:sz w:val="24"/>
                <w:rtl w:val="1"/>
                <w:lang w:val="en-US" w:bidi="fa-IR"/>
              </w:rPr>
              <w:t>با اشتراک انرژی فیزیکی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فضای وضعیت جدولی (۹۶ وضعیت) دانه‌بندی را محدود می‌کند</w:t>
            </w:r>
          </w:p>
        </w:tc>
      </w:tr>
    </w:tbl>
    <w:p>
      <w:pPr>
        <w:spacing w:after="120"/>
      </w:pPr>
    </w:p>
    <w:p>
      <w:pPr>
        <w:pStyle w:val="IAUBody"/>
        <w:bidi w:val="1"/>
      </w:pPr>
      <w:r>
        <w:rPr>
          <w:rFonts w:ascii="Times New Roman" w:hAnsi="Times New Roman" w:cs="LMU Lotus"/>
          <w:b w:val="0"/>
          <w:i w:val="0"/>
          <w:rtl w:val="1"/>
          <w:lang w:val="en-US" w:bidi="fa-IR"/>
        </w:rPr>
        <w:t>مقایسه، چندین الگو را آشکار می‌سازد که در مرور مطالعات منفرد مبهم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به عامل‌های منفرد اجازه نمی‌دهند که درجه‌های مختلفی از دغدغه‌ی عدالت 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تنها مطالعاتی که ناهمگنی شخصیت را دربر می‌گیرند ــ [</w:t>
      </w:r>
      <w:r>
        <w:rPr>
          <w:rFonts w:ascii="Times New Roman" w:hAnsi="Times New Roman" w:cs="LMU Lotus"/>
          <w:b w:val="0"/>
          <w:i w:val="0"/>
          <w:rtl w:val="0"/>
        </w:rPr>
        <w:t>39</w:t>
      </w:r>
      <w:r>
        <w:rPr>
          <w:rFonts w:ascii="Times New Roman" w:hAnsi="Times New Roman" w:cs="LMU Lotus"/>
          <w:b w:val="0"/>
          <w:i w:val="0"/>
          <w:rtl w:val="1"/>
          <w:lang w:val="en-US" w:bidi="fa-IR"/>
        </w:rPr>
        <w:t>] و به‌طور غیرمستقیم، مطالعات عامل‌های مبتنی بر مدل زبانی بزرگ ــ در محیط‌های صرفاً اجتماعی یا متنی بدون مدیریت منابع فیزیکی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 مقایسه، یک شکاف روش‌شناختی بین مطالعات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و مطالعات شبیه‌سازی اجتماعی از نظر الگوریتم یادگیری را برجسته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انرژی عمدتاً از یادگیری کیو جدولی یا روش‌های تکاملی استفاده می‌کنند که منعکس‌کننده‌ی نیاز به‌کارایی نمونه و همگرایی پایدار در محیط‌های با محدودیت‌های جهان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مدخل </w:t>
      </w:r>
      <w:r>
        <w:rPr>
          <w:rFonts w:ascii="Times New Roman" w:hAnsi="Times New Roman" w:cs="LMU Lotus"/>
          <w:b w:val="0"/>
          <w:i w:val="0"/>
          <w:rtl w:val="0"/>
        </w:rPr>
        <w:t>«</w:t>
      </w:r>
      <w:r>
        <w:rPr>
          <w:rFonts w:ascii="Times New Roman" w:hAnsi="Times New Roman" w:cs="LMU Lotus"/>
          <w:b w:val="0"/>
          <w:i w:val="0"/>
          <w:rtl w:val="1"/>
          <w:lang w:val="en-US" w:bidi="fa-IR"/>
        </w:rPr>
        <w:t>نقاط ضعف</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جدول ۲</w:t>
      </w:r>
      <w:r>
        <w:rPr>
          <w:rFonts w:ascii="Times New Roman" w:hAnsi="Times New Roman" w:cs="LMU Lotus"/>
          <w:b w:val="0"/>
          <w:i w:val="0"/>
          <w:rtl w:val="0"/>
        </w:rPr>
        <w:t>-</w:t>
      </w:r>
      <w:r>
        <w:rPr>
          <w:rFonts w:ascii="Times New Roman" w:hAnsi="Times New Roman" w:cs="LMU Lotus"/>
          <w:b w:val="0"/>
          <w:i w:val="0"/>
          <w:rtl w:val="1"/>
          <w:lang w:val="en-US" w:bidi="fa-IR"/>
        </w:rPr>
        <w:t>۱ مستقیماً با یکی از سه شکاف پژوهشی تعریف‌شده در بخش ۲</w:t>
      </w:r>
      <w:r>
        <w:rPr>
          <w:rFonts w:ascii="Times New Roman" w:hAnsi="Times New Roman" w:cs="LMU Lotus"/>
          <w:b w:val="0"/>
          <w:i w:val="0"/>
          <w:rtl w:val="0"/>
        </w:rPr>
        <w:t>-</w:t>
      </w:r>
      <w:r>
        <w:rPr>
          <w:rFonts w:ascii="Times New Roman" w:hAnsi="Times New Roman" w:cs="LMU Lotus"/>
          <w:b w:val="0"/>
          <w:i w:val="0"/>
          <w:rtl w:val="1"/>
          <w:lang w:val="en-US" w:bidi="fa-IR"/>
        </w:rPr>
        <w:t>۵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یکنواخت عدالت که به‌عنوان انتخاب طراحی محدودکننده در [</w:t>
      </w:r>
      <w:r>
        <w:rPr>
          <w:rFonts w:ascii="Times New Roman" w:hAnsi="Times New Roman" w:cs="LMU Lotus"/>
          <w:b w:val="0"/>
          <w:i w:val="0"/>
          <w:rtl w:val="0"/>
        </w:rPr>
        <w:t>29</w:t>
      </w:r>
      <w:r>
        <w:rPr>
          <w:rFonts w:ascii="Times New Roman" w:hAnsi="Times New Roman" w:cs="LMU Lotus"/>
          <w:b w:val="0"/>
          <w:i w:val="0"/>
          <w:rtl w:val="1"/>
          <w:lang w:val="en-US" w:bidi="fa-IR"/>
        </w:rPr>
        <w:t>]، [</w:t>
      </w:r>
      <w:r>
        <w:rPr>
          <w:rFonts w:ascii="Times New Roman" w:hAnsi="Times New Roman" w:cs="LMU Lotus"/>
          <w:b w:val="0"/>
          <w:i w:val="0"/>
          <w:rtl w:val="0"/>
        </w:rPr>
        <w:t>16</w:t>
      </w:r>
      <w:r>
        <w:rPr>
          <w:rFonts w:ascii="Times New Roman" w:hAnsi="Times New Roman" w:cs="LMU Lotus"/>
          <w:b w:val="0"/>
          <w:i w:val="0"/>
          <w:rtl w:val="1"/>
          <w:lang w:val="en-US" w:bidi="fa-IR"/>
        </w:rPr>
        <w:t>] و [</w:t>
      </w:r>
      <w:r>
        <w:rPr>
          <w:rFonts w:ascii="Times New Roman" w:hAnsi="Times New Roman" w:cs="LMU Lotus"/>
          <w:b w:val="0"/>
          <w:i w:val="0"/>
          <w:rtl w:val="0"/>
        </w:rPr>
        <w:t>19</w:t>
      </w:r>
      <w:r>
        <w:rPr>
          <w:rFonts w:ascii="Times New Roman" w:hAnsi="Times New Roman" w:cs="LMU Lotus"/>
          <w:b w:val="0"/>
          <w:i w:val="0"/>
          <w:rtl w:val="1"/>
          <w:lang w:val="en-US" w:bidi="fa-IR"/>
        </w:rPr>
        <w:t>] شناسایی شده است، دقیقاً شکاف 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ترجیحات عدالت درونی ناهمگن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موجود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زمین‌گذاری روان‌شناختی که برای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 و [</w:t>
      </w:r>
      <w:r>
        <w:rPr>
          <w:rFonts w:ascii="Times New Roman" w:hAnsi="Times New Roman" w:cs="LMU Lotus"/>
          <w:b w:val="0"/>
          <w:i w:val="0"/>
          <w:rtl w:val="0"/>
        </w:rPr>
        <w:t>3</w:t>
      </w:r>
      <w:r>
        <w:rPr>
          <w:rFonts w:ascii="Times New Roman" w:hAnsi="Times New Roman" w:cs="LMU Lotus"/>
          <w:b w:val="0"/>
          <w:i w:val="0"/>
          <w:rtl w:val="1"/>
          <w:lang w:val="en-US" w:bidi="fa-IR"/>
        </w:rPr>
        <w:t>] ذکر شده است، دقیقاً شکاف 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فقدان یک مدل شخصیت معتبر برای ساختاردهی ناهمگنی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منابع فیزیکی که به‌عنوان محدودیت [</w:t>
      </w:r>
      <w:r>
        <w:rPr>
          <w:rFonts w:ascii="Times New Roman" w:hAnsi="Times New Roman" w:cs="LMU Lotus"/>
          <w:b w:val="0"/>
          <w:i w:val="0"/>
          <w:rtl w:val="0"/>
        </w:rPr>
        <w:t>39</w:t>
      </w:r>
      <w:r>
        <w:rPr>
          <w:rFonts w:ascii="Times New Roman" w:hAnsi="Times New Roman" w:cs="LMU Lotus"/>
          <w:b w:val="0"/>
          <w:i w:val="0"/>
          <w:rtl w:val="1"/>
          <w:lang w:val="en-US" w:bidi="fa-IR"/>
        </w:rPr>
        <w:t>] و مطالعات شبیه‌سازی اجتماعی مبتنی بر مدل زبانی بزرگ شناسایی شده است، دقیقاً محل تلاقی گم‌شده‌ای است که این پایان‌نامه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ناهمگنی شخصیت هرگز در یک محیط اشتراک انرژی با زمین‌فیزیکی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این سه نقطه‌ضعف نه‌تنها کاستی‌های قبلی را فهرست می‌کنند، بل‌که الزامات طراحی را که چارچوب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پیشنهادی برای برآورده‌سازی آن‌ها ساخته شده است، تعریف می‌کنند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 و شکاف‌های پژوهشی</w:t>
      </w:r>
    </w:p>
    <w:p>
      <w:pPr>
        <w:pStyle w:val="IAUBodyFirst"/>
        <w:bidi w:val="1"/>
      </w:pPr>
      <w:r>
        <w:rPr>
          <w:rFonts w:ascii="Times New Roman" w:hAnsi="Times New Roman" w:cs="LMU Lotus"/>
          <w:b w:val="0"/>
          <w:i w:val="0"/>
          <w:rtl w:val="1"/>
          <w:lang w:val="en-US" w:bidi="fa-IR"/>
        </w:rPr>
        <w:t>سه شکاف پژوهشی خاص از ادبیات مرور شده در بخش‌های پیشین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شکاف به‌طور دقیق تعریف می‌شود، در محدودیت‌های خاص کارهای پیشین زمین‌گذاری می‌گردد و مستقیماً توسط طراحی مطالعه‌ی حاضر مورد بررسی قرار 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نخستین شکاف به عدم وجود ناهمگنی عامل زمین‌گذاری‌شده‌ی روان‌شناختی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نشان داده است که ترجیحات ناهمگن عامل می‌توانند پیامدهای کیفی متفاوتی در سطح نظام تولید کنند </w:t>
      </w:r>
      <w:r>
        <w:rPr>
          <w:rFonts w:ascii="Times New Roman" w:hAnsi="Times New Roman" w:cs="LMU Lotus"/>
          <w:b w:val="0"/>
          <w:i w:val="0"/>
          <w:rtl w:val="0"/>
        </w:rPr>
        <w:t>(Charbonnier et al</w:t>
      </w:r>
      <w:r>
        <w:rPr>
          <w:rFonts w:ascii="Times New Roman" w:hAnsi="Times New Roman" w:cs="LMU Lotus"/>
          <w:b w:val="0"/>
          <w:i w:val="0"/>
          <w:rtl w:val="0"/>
        </w:rPr>
        <w:t xml:space="preserve">., </w:t>
      </w:r>
      <w:r>
        <w:rPr>
          <w:rFonts w:ascii="Times New Roman" w:hAnsi="Times New Roman" w:cs="LMU Lotus"/>
          <w:b w:val="0"/>
          <w:i w:val="0"/>
          <w:rtl w:val="0"/>
        </w:rPr>
        <w:t>2022</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0"/>
        </w:rPr>
        <w:t>Kusatake et al</w:t>
      </w:r>
      <w:r>
        <w:rPr>
          <w:rFonts w:ascii="Times New Roman" w:hAnsi="Times New Roman" w:cs="LMU Lotus"/>
          <w:b w:val="0"/>
          <w:i w:val="0"/>
          <w:rtl w:val="0"/>
        </w:rPr>
        <w:t xml:space="preserve">., </w:t>
      </w:r>
      <w:r>
        <w:rPr>
          <w:rFonts w:ascii="Times New Roman" w:hAnsi="Times New Roman" w:cs="LMU Lotus"/>
          <w:b w:val="0"/>
          <w:i w:val="0"/>
          <w:rtl w:val="1"/>
          <w:lang w:val="en-US" w:bidi="fa-IR"/>
        </w:rPr>
        <w:t>۲۰۲۳</w:t>
      </w:r>
      <w:r>
        <w:rPr>
          <w:rFonts w:ascii="Times New Roman" w:hAnsi="Times New Roman" w:cs="LMU Lotus"/>
          <w:b w:val="0"/>
          <w:i w:val="0"/>
          <w:rtl w:val="0"/>
        </w:rPr>
        <w:t>)</w:t>
      </w:r>
      <w:r>
        <w:rPr>
          <w:rFonts w:ascii="Times New Roman" w:hAnsi="Times New Roman" w:cs="LMU Lotus"/>
          <w:b w:val="0"/>
          <w:i w:val="0"/>
          <w:rtl w:val="1"/>
          <w:lang w:val="en-US" w:bidi="fa-IR"/>
        </w:rPr>
        <w:t>، اما هیچ مطالعه‌ی موجود، این ناهمگنی را در یک مدل روان‌شناختی معتبر از شخصیت زمین‌گذاری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هنگامی که اهداف یا وزن‌های پاداش متفاوتی به عامل‌ها اختصاص داده می‌شود، این انتساب از منظر روان‌شناختی دلبخواهانه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مطالعات پیشین مبتنی بر عامل‌های مولدِ زبانی [</w:t>
      </w:r>
      <w:r>
        <w:rPr>
          <w:rFonts w:ascii="Times New Roman" w:hAnsi="Times New Roman" w:cs="LMU Lotus"/>
          <w:b w:val="0"/>
          <w:i w:val="0"/>
          <w:rtl w:val="0"/>
        </w:rPr>
        <w:t>37</w:t>
      </w:r>
      <w:r>
        <w:rPr>
          <w:rFonts w:ascii="Times New Roman" w:hAnsi="Times New Roman" w:cs="LMU Lotus"/>
          <w:b w:val="0"/>
          <w:i w:val="0"/>
          <w:rtl w:val="1"/>
          <w:lang w:val="en-US" w:bidi="fa-IR"/>
        </w:rPr>
        <w:t>]، [</w:t>
      </w:r>
      <w:r>
        <w:rPr>
          <w:rFonts w:ascii="Times New Roman" w:hAnsi="Times New Roman" w:cs="LMU Lotus"/>
          <w:b w:val="0"/>
          <w:i w:val="0"/>
          <w:rtl w:val="0"/>
        </w:rPr>
        <w:t>39</w:t>
      </w:r>
      <w:r>
        <w:rPr>
          <w:rFonts w:ascii="Times New Roman" w:hAnsi="Times New Roman" w:cs="LMU Lotus"/>
          <w:b w:val="0"/>
          <w:i w:val="0"/>
          <w:rtl w:val="1"/>
          <w:lang w:val="en-US" w:bidi="fa-IR"/>
        </w:rPr>
        <w:t xml:space="preserve">] نشان داده‌اند که نمونه‌سازی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از طریق دستورهای زبان طبیعی می‌تواند رفتار قابل‌تمایز و باورپذیری در عامل‌های مبتنی بر مدل زبانی بزرگ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جایی که ادبیات موجود نشان می‌دهد، هیچ مطالعه‌ای پیش از این،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را به‌طور مستقیم و صریح به فراپارامترهای یک عامل یادگیری تقویتی (نظیر وزن‌های تابع پاداش یا نرخ اکتشاف) نگاشت نکرده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چه رسد به به‌کارگیری چنین نگاشتی در یک محیط مدیریت منابع فیزیکی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پژوهش با تعریف انواع عامل به‌عنوان نقاطی در فضای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شکاف به تقابل بین محدودیت‌های عدالت یکنواخت و ترجیحات درونی ناهمگن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w:t>
      </w:r>
      <w:r>
        <w:rPr>
          <w:rFonts w:ascii="Times New Roman" w:hAnsi="Times New Roman" w:cs="LMU Lotus"/>
          <w:b w:val="0"/>
          <w:i w:val="0"/>
          <w:rtl w:val="0"/>
        </w:rPr>
        <w:t>16</w:t>
      </w:r>
      <w:r>
        <w:rPr>
          <w:rFonts w:ascii="Times New Roman" w:hAnsi="Times New Roman" w:cs="LMU Lotus"/>
          <w:b w:val="0"/>
          <w:i w:val="0"/>
          <w:rtl w:val="1"/>
          <w:lang w:val="en-US" w:bidi="fa-IR"/>
        </w:rPr>
        <w:t>]، [</w:t>
      </w:r>
      <w:r>
        <w:rPr>
          <w:rFonts w:ascii="Times New Roman" w:hAnsi="Times New Roman" w:cs="LMU Lotus"/>
          <w:b w:val="0"/>
          <w:i w:val="0"/>
          <w:rtl w:val="0"/>
        </w:rPr>
        <w:t>19</w:t>
      </w:r>
      <w:r>
        <w:rPr>
          <w:rFonts w:ascii="Times New Roman" w:hAnsi="Times New Roman" w:cs="LMU Lotus"/>
          <w:b w:val="0"/>
          <w:i w:val="0"/>
          <w:rtl w:val="1"/>
          <w:lang w:val="en-US" w:bidi="fa-IR"/>
        </w:rPr>
        <w:t>] محدودیت‌های عدالت را به‌طور یکنواخت بر همه‌ی عامل‌های جامعه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 سازوکار عدالت یک جریمه‌ی نابرابری باشد یا یک منتقد مدل زبانی بزرگ، هر عامل در شبیه‌سازی تابع هدف عدالت یکسانی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شکاف به هزینه‌ی اجتماعی بررسی‌نشده‌ی رفتار اکتشافی در اشتراک انرژی همکاری‌گونه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ــ پدیده‌ای که در آن رفتار اکتشافی یک عامل، یادگیری عامل‌های دیگر را بی‌ثبات می‌کند ــ در معیارهای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نظریه‌بازی مطالعه شده است [</w:t>
      </w:r>
      <w:r>
        <w:rPr>
          <w:rFonts w:ascii="Times New Roman" w:hAnsi="Times New Roman" w:cs="LMU Lotus"/>
          <w:b w:val="0"/>
          <w:i w:val="0"/>
          <w:rtl w:val="0"/>
        </w:rPr>
        <w:t>28</w:t>
      </w:r>
      <w:r>
        <w:rPr>
          <w:rFonts w:ascii="Times New Roman" w:hAnsi="Times New Roman" w:cs="LMU Lotus"/>
          <w:b w:val="0"/>
          <w:i w:val="0"/>
          <w:rtl w:val="1"/>
          <w:lang w:val="en-US" w:bidi="fa-IR"/>
        </w:rPr>
        <w:t>]، اما هرگز در بافت مدیریت منابع فیزیکی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هماهنگی تعدیل‌شده با شخصیت</w:t>
      </w:r>
    </w:p>
    <w:p>
      <w:pPr>
        <w:pStyle w:val="IAUBodyFirst"/>
        <w:bidi w:val="1"/>
      </w:pPr>
      <w:r>
        <w:rPr>
          <w:rFonts w:ascii="Times New Roman" w:hAnsi="Times New Roman" w:cs="LMU Lotus"/>
          <w:b w:val="0"/>
          <w:i w:val="0"/>
          <w:rtl w:val="1"/>
          <w:lang w:val="en-US" w:bidi="fa-IR"/>
        </w:rPr>
        <w:t>چارچوب مفهومی که این پژوهش را هدایت می‌کند، مبانی نظری مرورشده در بخش ۲</w:t>
      </w:r>
      <w:r>
        <w:rPr>
          <w:rFonts w:ascii="Times New Roman" w:hAnsi="Times New Roman" w:cs="LMU Lotus"/>
          <w:b w:val="0"/>
          <w:i w:val="0"/>
          <w:rtl w:val="0"/>
        </w:rPr>
        <w:t>-</w:t>
      </w:r>
      <w:r>
        <w:rPr>
          <w:rFonts w:ascii="Times New Roman" w:hAnsi="Times New Roman" w:cs="LMU Lotus"/>
          <w:b w:val="0"/>
          <w:i w:val="0"/>
          <w:rtl w:val="1"/>
          <w:lang w:val="en-US" w:bidi="fa-IR"/>
        </w:rPr>
        <w:t>۲ را با شکاف‌های شناسایی‌شده در بخش قبلی یکپارچه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یک مدل هماهنگی تعدیل‌شده با شخصیت است که سه سطح تحلیل را به هم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شخصیت فردی، پارامترهای یادگیری سطح عامل و پیامدهای نوظهور سطح جامعه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همان‌طور که در شکل ۲</w:t>
      </w:r>
      <w:r>
        <w:rPr>
          <w:rFonts w:ascii="Times New Roman" w:hAnsi="Times New Roman" w:cs="LMU Lotus"/>
          <w:b w:val="0"/>
          <w:i w:val="0"/>
          <w:rtl w:val="0"/>
        </w:rPr>
        <w:t>-</w:t>
      </w:r>
      <w:r>
        <w:rPr>
          <w:rFonts w:ascii="Times New Roman" w:hAnsi="Times New Roman" w:cs="LMU Lotus"/>
          <w:b w:val="0"/>
          <w:i w:val="0"/>
          <w:rtl w:val="1"/>
          <w:lang w:val="en-US" w:bidi="fa-IR"/>
        </w:rPr>
        <w:t xml:space="preserve">۱ دیده می‌شود، در سطح فردی، هر خانوار با موقعیتی در فضای شخصیت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دو بُعد از این فضا را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که وزنی را که به عدالت اجتماعی در تابع پاداش عامل اختصاص داده می‌شود، تعیین می‌کند؛ و گشودگی، که کف اکتشاف عامل را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پیاده‌سازی انتخابی، یک انتخاب روش‌شناختی عمدی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وزنی تابع پاداش توسط سطح توافق‌پذیری عامل تعیین می‌شوند و کف اکتشاف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حریصانه توسط سطح گشودگی عامل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سازوکاری اصیل این پژوهش برای عملیاتی‌سازی نظریه‌ی شخصیت در قالب فراپارامترهای یادگیری تقویتی است که از تداعی‌های ویژگی</w:t>
      </w:r>
      <w:r>
        <w:rPr>
          <w:rFonts w:ascii="Times New Roman" w:hAnsi="Times New Roman" w:cs="LMU Lotus"/>
          <w:b w:val="0"/>
          <w:i w:val="0"/>
          <w:rtl w:val="0"/>
        </w:rPr>
        <w:t>-</w:t>
      </w:r>
      <w:r>
        <w:rPr>
          <w:rFonts w:ascii="Times New Roman" w:hAnsi="Times New Roman" w:cs="LMU Lotus"/>
          <w:b w:val="0"/>
          <w:i w:val="0"/>
          <w:rtl w:val="1"/>
          <w:lang w:val="en-US" w:bidi="fa-IR"/>
        </w:rPr>
        <w:t>رفتار مستندشده توسط [</w:t>
      </w:r>
      <w:r>
        <w:rPr>
          <w:rFonts w:ascii="Times New Roman" w:hAnsi="Times New Roman" w:cs="LMU Lotus"/>
          <w:b w:val="0"/>
          <w:i w:val="0"/>
          <w:rtl w:val="0"/>
        </w:rPr>
        <w:t>39</w:t>
      </w:r>
      <w:r>
        <w:rPr>
          <w:rFonts w:ascii="Times New Roman" w:hAnsi="Times New Roman" w:cs="LMU Lotus"/>
          <w:b w:val="0"/>
          <w:i w:val="0"/>
          <w:rtl w:val="1"/>
          <w:lang w:val="en-US" w:bidi="fa-IR"/>
        </w:rPr>
        <w:t>] الهام گرفته، اما فراتر از آن‌ها به یک نگاشت مستقیم و مکانیستی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پیامدها شامل توزیع آسایش سطح جامعه، الگوهای اشتراک انرژی در ساعات و وضعیت‌های مختلف و تاب‌آوری سیستم در‌برابر آشفتگی‌های بیرونی مانند روزهای ابری و آشفتگی‌های درونی مانند اکتشاف ادامه‌دار یک عامل نوآور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چارچوب، پیش‌بینی‌های خاص و قابل‌آزمونی را تولید می‌کند که در فصل ۱ به‌عنوان فرضیه بیان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پیش‌بینی‌ها در آزمایش‌های شبیه‌سازی توصیف‌شده در فصل ۳ مورد آزمون قرار می‌گیرند و نتایج در فصل ۴ ارائه می‌شوند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088257"/>
            <wp:docPr id="3" name="Picture 3"/>
            <wp:cNvGraphicFramePr>
              <a:graphicFrameLocks noChangeAspect="1"/>
            </wp:cNvGraphicFramePr>
            <a:graphic>
              <a:graphicData uri="http://schemas.openxmlformats.org/drawingml/2006/picture">
                <pic:pic>
                  <pic:nvPicPr>
                    <pic:cNvPr id="0" name="v2_1_conceptual_framework.png"/>
                    <pic:cNvPicPr/>
                  </pic:nvPicPr>
                  <pic:blipFill>
                    <a:blip r:embed="rId12"/>
                    <a:stretch>
                      <a:fillRect/>
                    </a:stretch>
                  </pic:blipFill>
                  <pic:spPr>
                    <a:xfrm>
                      <a:off x="0" y="0"/>
                      <a:ext cx="5040000" cy="4088257"/>
                    </a:xfrm>
                    <a:prstGeom prst="rect"/>
                  </pic:spPr>
                </pic:pic>
              </a:graphicData>
            </a:graphic>
          </wp:inline>
        </w:drawing>
      </w:r>
    </w:p>
    <w:p>
      <w:pPr>
        <w:pStyle w:val="Caption"/>
        <w:bidi w:val="1"/>
        <w:tblCaption w:val="Figure"/>
      </w:pPr>
      <w:r>
        <w:rPr>
          <w:rFonts w:ascii="Times New Roman" w:hAnsi="Times New Roman" w:cs="B Lotus"/>
          <w:b/>
          <w:i/>
          <w:rtl w:val="1"/>
        </w:rPr>
        <w:t>شکل ۳-۱</w:t>
      </w:r>
      <w:r>
        <w:rPr>
          <w:rFonts w:ascii="Times New Roman" w:hAnsi="Times New Roman" w:cs="B Lotus"/>
          <w:rtl w:val="1"/>
        </w:rPr>
        <w:t xml:space="preserve">: </w:t>
      </w:r>
      <w:r>
        <w:rPr>
          <w:rFonts w:ascii="Times New Roman" w:hAnsi="Times New Roman" w:cs="B Lotus"/>
          <w:b w:val="0"/>
          <w:i/>
          <w:rtl w:val="1"/>
        </w:rPr>
        <w:t>چارچوب مفهومی: مدل هماهنگی تعدیل‌شده با شخصیت</w:t>
      </w:r>
    </w:p>
    <w:p>
      <w:pPr>
        <w:pStyle w:val="Heading1"/>
        <w:bidi w:val="1"/>
      </w:pPr>
      <w:r>
        <w:rPr>
          <w:rFonts w:ascii="Times New Roman" w:hAnsi="Times New Roman" w:cs="LMU Lotus"/>
          <w:b w:val="0"/>
          <w:i w:val="0"/>
          <w:rtl w:val="1"/>
          <w:lang w:val="en-US" w:bidi="fa-IR"/>
        </w:rPr>
        <w:t>فصل سوم</w:t>
      </w:r>
    </w:p>
    <w:p>
      <w:pPr>
        <w:pStyle w:val="Heading2"/>
        <w:bidi w:val="1"/>
      </w:pPr>
      <w:r>
        <w:rPr>
          <w:rFonts w:ascii="Times New Roman" w:hAnsi="Times New Roman" w:cs="LMU Lotus"/>
          <w:b w:val="0"/>
          <w:i w:val="0"/>
          <w:rtl w:val="1"/>
          <w:lang w:val="en-US" w:bidi="fa-IR"/>
        </w:rPr>
        <w:t>روش پیشنهادی</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این فصل، روش پیشنهادی این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پس از بیان طرح و رویکرد پژوهش، روش‌های گردآوری داده‌ها، ابزارها و جامعهٔ نمونه (بخش‌های ۳</w:t>
      </w:r>
      <w:r>
        <w:rPr>
          <w:rFonts w:ascii="Times New Roman" w:hAnsi="Times New Roman" w:cs="LMU Lotus"/>
          <w:b w:val="0"/>
          <w:i w:val="0"/>
          <w:rtl w:val="0"/>
        </w:rPr>
        <w:t>-</w:t>
      </w:r>
      <w:r>
        <w:rPr>
          <w:rFonts w:ascii="Times New Roman" w:hAnsi="Times New Roman" w:cs="LMU Lotus"/>
          <w:b w:val="0"/>
          <w:i w:val="0"/>
          <w:rtl w:val="1"/>
          <w:lang w:val="en-US" w:bidi="fa-IR"/>
        </w:rPr>
        <w:t>۲ تا ۳</w:t>
      </w:r>
      <w:r>
        <w:rPr>
          <w:rFonts w:ascii="Times New Roman" w:hAnsi="Times New Roman" w:cs="LMU Lotus"/>
          <w:b w:val="0"/>
          <w:i w:val="0"/>
          <w:rtl w:val="0"/>
        </w:rPr>
        <w:t>-</w:t>
      </w:r>
      <w:r>
        <w:rPr>
          <w:rFonts w:ascii="Times New Roman" w:hAnsi="Times New Roman" w:cs="LMU Lotus"/>
          <w:b w:val="0"/>
          <w:i w:val="0"/>
          <w:rtl w:val="1"/>
          <w:lang w:val="en-US" w:bidi="fa-IR"/>
        </w:rPr>
        <w:t xml:space="preserve">۵)، محیط فیزیکی شبیه‌سازی، نگاشت مدل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(بخش‌های ۳</w:t>
      </w:r>
      <w:r>
        <w:rPr>
          <w:rFonts w:ascii="Times New Roman" w:hAnsi="Times New Roman" w:cs="LMU Lotus"/>
          <w:b w:val="0"/>
          <w:i w:val="0"/>
          <w:rtl w:val="0"/>
        </w:rPr>
        <w:t>-</w:t>
      </w:r>
      <w:r>
        <w:rPr>
          <w:rFonts w:ascii="Times New Roman" w:hAnsi="Times New Roman" w:cs="LMU Lotus"/>
          <w:b w:val="0"/>
          <w:i w:val="0"/>
          <w:rtl w:val="1"/>
          <w:lang w:val="en-US" w:bidi="fa-IR"/>
        </w:rPr>
        <w:t>۶ تا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و رویکرد پژوهش</w:t>
      </w:r>
    </w:p>
    <w:p>
      <w:pPr>
        <w:pStyle w:val="IAUBodyFirst"/>
        <w:bidi w:val="1"/>
      </w:pPr>
      <w:r>
        <w:rPr>
          <w:rFonts w:ascii="Times New Roman" w:hAnsi="Times New Roman" w:cs="LMU Lotus"/>
          <w:b w:val="0"/>
          <w:i w:val="0"/>
          <w:rtl w:val="1"/>
          <w:lang w:val="en-US" w:bidi="fa-IR"/>
        </w:rPr>
        <w:t>پژوهش حاضر از طرح تحقیق کمی تجربی با رویکرد شبیه‌سازی محاسباتی مبتنی بر مدل‌سازی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آزمایشی، دو متغیر مستقل را دستکاری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شخصیتی جامعه‌ی عامل‌ها (پنج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همگی خودخواه، همگی نوع‌گرا، مختلط، نوع‌گرایی متنوع و اثر نوآور) و سطح کمبود منابع (دو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حالت پایه‌ی روز صاف و احتمال ۱۵ درصد روز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متغیرهای وابسته، هفت سنجه‌ی عملکردی تعریف‌شده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۱۱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شاخص عدالت جین، نرخ روزهای خاموشی، هدررفت انرژی، اختلاف آسایش نوع‌گرا در‌برابر خودخواه، ضریب جینی و فراوانی 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تصمیم به استفاده از شبیه‌سازی به‌جای آزمایش‌های می‌دانی یا مطالعات با مشارکت انسانی، ناشی از سه ملاحظه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پژوهش نیاز به آزمایش چندین ترکیب جامعه در شرایط فیزیکی یکسان (همان تابش خورشیدی، همان ظرفیت باتری، همان الگوهای تقاضا) 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به‌عنوان یک فرایند تصمیم‌گیری مارکوف جزئی‌مشاهده‌پذیر و غیرمتمرکز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و به‌دنبال اولی‌هوک و آماتو [</w:t>
      </w:r>
      <w:r>
        <w:rPr>
          <w:rFonts w:ascii="Times New Roman" w:hAnsi="Times New Roman" w:cs="LMU Lotus"/>
          <w:b w:val="0"/>
          <w:i w:val="0"/>
          <w:rtl w:val="0"/>
        </w:rPr>
        <w:t>34</w:t>
      </w:r>
      <w:r>
        <w:rPr>
          <w:rFonts w:ascii="Times New Roman" w:hAnsi="Times New Roman" w:cs="LMU Lotus"/>
          <w:b w:val="0"/>
          <w:i w:val="0"/>
          <w:rtl w:val="1"/>
          <w:lang w:val="en-US" w:bidi="fa-IR"/>
        </w:rPr>
        <w:t>] صورتبندی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صورتبندی، هر یک از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کاملاً همکاری‌گونه و کاملاً رقابتی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یادگیری کیو مستقل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برای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POMDP</w:t>
      </w:r>
      <w:r>
        <w:rPr>
          <w:rFonts w:ascii="Times New Roman" w:hAnsi="Times New Roman" w:cs="LMU Lotus"/>
          <w:b w:val="0"/>
          <w:i w:val="0"/>
          <w:rtl w:val="1"/>
          <w:lang w:val="en-US" w:bidi="fa-IR"/>
        </w:rPr>
        <w:t>ها [</w:t>
      </w:r>
      <w:r>
        <w:rPr>
          <w:rFonts w:ascii="Times New Roman" w:hAnsi="Times New Roman" w:cs="LMU Lotus"/>
          <w:b w:val="0"/>
          <w:i w:val="0"/>
          <w:rtl w:val="0"/>
        </w:rPr>
        <w:t>41</w:t>
      </w:r>
      <w:r>
        <w:rPr>
          <w:rFonts w:ascii="Times New Roman" w:hAnsi="Times New Roman" w:cs="LMU Lotus"/>
          <w:b w:val="0"/>
          <w:i w:val="0"/>
          <w:rtl w:val="1"/>
          <w:lang w:val="en-US" w:bidi="fa-IR"/>
        </w:rPr>
        <w:t xml:space="preserve">] روش‌شناسی مسلط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است [</w:t>
      </w:r>
      <w:r>
        <w:rPr>
          <w:rFonts w:ascii="Times New Roman" w:hAnsi="Times New Roman" w:cs="LMU Lotus"/>
          <w:b w:val="0"/>
          <w:i w:val="0"/>
          <w:rtl w:val="0"/>
        </w:rPr>
        <w:t>5</w:t>
      </w:r>
      <w:r>
        <w:rPr>
          <w:rFonts w:ascii="Times New Roman" w:hAnsi="Times New Roman" w:cs="LMU Lotus"/>
          <w:b w:val="0"/>
          <w:i w:val="0"/>
          <w:rtl w:val="1"/>
          <w:lang w:val="en-US" w:bidi="fa-IR"/>
        </w:rPr>
        <w:t>]، [</w:t>
      </w:r>
      <w:r>
        <w:rPr>
          <w:rFonts w:ascii="Times New Roman" w:hAnsi="Times New Roman" w:cs="LMU Lotus"/>
          <w:b w:val="0"/>
          <w:i w:val="0"/>
          <w:rtl w:val="0"/>
        </w:rPr>
        <w:t>6</w:t>
      </w:r>
      <w:r>
        <w:rPr>
          <w:rFonts w:ascii="Times New Roman" w:hAnsi="Times New Roman" w:cs="LMU Lotus"/>
          <w:b w:val="0"/>
          <w:i w:val="0"/>
          <w:rtl w:val="1"/>
          <w:lang w:val="en-US" w:bidi="fa-IR"/>
        </w:rPr>
        <w:t>] و مطالعه‌ی هماهنگی نوظهور را بدون کنترل متمرکز امکان‌پذیر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پارادایم پژوهش، اثبات‌گرا </w:t>
      </w:r>
      <w:r>
        <w:rPr>
          <w:rFonts w:ascii="Times New Roman" w:hAnsi="Times New Roman" w:cs="LMU Lotus"/>
          <w:b w:val="0"/>
          <w:i w:val="0"/>
          <w:rtl w:val="0"/>
        </w:rPr>
        <w:t xml:space="preserve">(Positivist)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 سناریوی آزمایشی (بخش ۳</w:t>
      </w:r>
      <w:r>
        <w:rPr>
          <w:rFonts w:ascii="Times New Roman" w:hAnsi="Times New Roman" w:cs="LMU Lotus"/>
          <w:b w:val="0"/>
          <w:i w:val="0"/>
          <w:rtl w:val="0"/>
        </w:rPr>
        <w:t>-</w:t>
      </w:r>
      <w:r>
        <w:rPr>
          <w:rFonts w:ascii="Times New Roman" w:hAnsi="Times New Roman" w:cs="LMU Lotus"/>
          <w:b w:val="0"/>
          <w:i w:val="0"/>
          <w:rtl w:val="1"/>
          <w:lang w:val="en-US" w:bidi="fa-IR"/>
        </w:rPr>
        <w:t xml:space="preserve">۱۱) به‌عنوان تیمارها، ۵ تصادف‌سازی </w:t>
      </w:r>
      <w:r>
        <w:rPr>
          <w:rFonts w:ascii="Times New Roman" w:hAnsi="Times New Roman" w:cs="LMU Lotus"/>
          <w:b w:val="0"/>
          <w:i w:val="0"/>
          <w:rtl w:val="0"/>
        </w:rPr>
        <w:t xml:space="preserve">(Seed) </w:t>
      </w:r>
      <w:r>
        <w:rPr>
          <w:rFonts w:ascii="Times New Roman" w:hAnsi="Times New Roman" w:cs="LMU Lotus"/>
          <w:b w:val="0"/>
          <w:i w:val="0"/>
          <w:rtl w:val="1"/>
          <w:lang w:val="en-US" w:bidi="fa-IR"/>
        </w:rPr>
        <w:t>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معماری محیط شبیه‌سازی، پاسخی مستقیم به سه شکاف پژوهشی شناسایی‌شده در بخش ۲</w:t>
      </w:r>
      <w:r>
        <w:rPr>
          <w:rFonts w:ascii="Times New Roman" w:hAnsi="Times New Roman" w:cs="LMU Lotus"/>
          <w:b w:val="0"/>
          <w:i w:val="0"/>
          <w:rtl w:val="0"/>
        </w:rPr>
        <w:t>-</w:t>
      </w:r>
      <w:r>
        <w:rPr>
          <w:rFonts w:ascii="Times New Roman" w:hAnsi="Times New Roman" w:cs="LMU Lotus"/>
          <w:b w:val="0"/>
          <w:i w:val="0"/>
          <w:rtl w:val="1"/>
          <w:lang w:val="en-US" w:bidi="fa-IR"/>
        </w:rPr>
        <w:t>۵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۱ ــ عدم وجود ناهمگنی عامل زمین‌گذاری‌شده‌ی روان‌شناختی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ــ سازوکار شکل‌دهی پاداش مستندشده در بخش ۳</w:t>
      </w:r>
      <w:r>
        <w:rPr>
          <w:rFonts w:ascii="Times New Roman" w:hAnsi="Times New Roman" w:cs="LMU Lotus"/>
          <w:b w:val="0"/>
          <w:i w:val="0"/>
          <w:rtl w:val="0"/>
        </w:rPr>
        <w:t>-</w:t>
      </w:r>
      <w:r>
        <w:rPr>
          <w:rFonts w:ascii="Times New Roman" w:hAnsi="Times New Roman" w:cs="LMU Lotus"/>
          <w:b w:val="0"/>
          <w:i w:val="0"/>
          <w:rtl w:val="1"/>
          <w:lang w:val="en-US" w:bidi="fa-IR"/>
        </w:rPr>
        <w:t xml:space="preserve">۷ و نگاشت پارامتری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در بخش ۳</w:t>
      </w:r>
      <w:r>
        <w:rPr>
          <w:rFonts w:ascii="Times New Roman" w:hAnsi="Times New Roman" w:cs="LMU Lotus"/>
          <w:b w:val="0"/>
          <w:i w:val="0"/>
          <w:rtl w:val="0"/>
        </w:rPr>
        <w:t>-</w:t>
      </w:r>
      <w:r>
        <w:rPr>
          <w:rFonts w:ascii="Times New Roman" w:hAnsi="Times New Roman" w:cs="LMU Lotus"/>
          <w:b w:val="0"/>
          <w:i w:val="0"/>
          <w:rtl w:val="1"/>
          <w:lang w:val="en-US" w:bidi="fa-IR"/>
        </w:rPr>
        <w:t>۸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رمزگذاری توافق‌پذیری به‌عنوان وزن عدالت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گشودگی به‌عنوان کف اکتشاف حداقلی </w:t>
      </w:r>
      <w:r>
        <m:oMath>
          <m:sSub>
            <m:e>
              <m:r>
                <m:t>ε</m:t>
              </m:r>
            </m:e>
            <m:sub>
              <m:r>
                <m:rPr>
                  <m:sty m:val="p"/>
                </m:rPr>
                <m:t>min</m:t>
              </m:r>
            </m:sub>
          </m:sSub>
        </m:oMath>
      </w:r>
      <w:r>
        <w:rPr>
          <w:rFonts w:ascii="Times New Roman" w:hAnsi="Times New Roman" w:cs="LMU Lotus"/>
          <w:b w:val="0"/>
          <w:i w:val="0"/>
          <w:rtl w:val="1"/>
          <w:lang w:val="en-US" w:bidi="fa-IR"/>
        </w:rPr>
        <w:t>، شخصیت هر عامل به پارامتری درجه‌یک در فرایند یادگیری تبدیل می‌شود، نه یک برچسب دلبخواهانه</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۲ ــ اعمال یکنواخت محدودیت‌های عدالت در بین عامل‌های ناهمگن ــ ترکیب‌های طبقه‌بندی‌شده‌ی جامعه را که در بخش ۳</w:t>
      </w:r>
      <w:r>
        <w:rPr>
          <w:rFonts w:ascii="Times New Roman" w:hAnsi="Times New Roman" w:cs="LMU Lotus"/>
          <w:b w:val="0"/>
          <w:i w:val="0"/>
          <w:rtl w:val="0"/>
        </w:rPr>
        <w:t>-</w:t>
      </w:r>
      <w:r>
        <w:rPr>
          <w:rFonts w:ascii="Times New Roman" w:hAnsi="Times New Roman" w:cs="LMU Lotus"/>
          <w:b w:val="0"/>
          <w:i w:val="0"/>
          <w:rtl w:val="1"/>
          <w:lang w:val="en-US" w:bidi="fa-IR"/>
        </w:rPr>
        <w:t>۱۱ توصیف شده‌اند،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۳ ــ هزینه‌ی اجتماعی بررسی‌نشده‌ی اکتشاف فردی در اشتراک انرژی همکاری‌گونه ــ سناریوی اثر نوآور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دو مرحله‌ای مشخص‌شده در بخش ۳</w:t>
      </w:r>
      <w:r>
        <w:rPr>
          <w:rFonts w:ascii="Times New Roman" w:hAnsi="Times New Roman" w:cs="LMU Lotus"/>
          <w:b w:val="0"/>
          <w:i w:val="0"/>
          <w:rtl w:val="0"/>
        </w:rPr>
        <w:t>-</w:t>
      </w:r>
      <w:r>
        <w:rPr>
          <w:rFonts w:ascii="Times New Roman" w:hAnsi="Times New Roman" w:cs="LMU Lotus"/>
          <w:b w:val="0"/>
          <w:i w:val="0"/>
          <w:rtl w:val="1"/>
          <w:lang w:val="en-US" w:bidi="fa-IR"/>
        </w:rPr>
        <w:t>۹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کف اکتشاف بالاتر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مستقیماً اکتشاف کنجکاوی‌محوری را رمزگذاری می‌کند که پیش‌بینی می‌شود یادگیری همسایگان را بی‌ثبات کند، درحالی‌که کاهش سریع عامل‌های استاندارد به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تضمین می‌کند که جامعه قبل از اندازه‌گیری اثر نوآور، به تعادل پایدار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عینیت‌بخشیدن به تناظر بین شکاف‌ها و پیاده‌سازی، حلقه‌ی شبیه‌سازی که در شکل ۳</w:t>
      </w:r>
      <w:r>
        <w:rPr>
          <w:rFonts w:ascii="Times New Roman" w:hAnsi="Times New Roman" w:cs="LMU Lotus"/>
          <w:b w:val="0"/>
          <w:i w:val="0"/>
          <w:rtl w:val="0"/>
        </w:rPr>
        <w:t>-</w:t>
      </w:r>
      <w:r>
        <w:rPr>
          <w:rFonts w:ascii="Times New Roman" w:hAnsi="Times New Roman" w:cs="LMU Lotus"/>
          <w:b w:val="0"/>
          <w:i w:val="0"/>
          <w:rtl w:val="1"/>
          <w:lang w:val="en-US" w:bidi="fa-IR"/>
        </w:rPr>
        <w:t>۱ نشان داده شده است، می‌تواند به‌عنوان دنباله‌ای از انتخاب‌های طراحی آگاه از شکاف خوانده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985034"/>
            <wp:docPr id="4" name="Picture 4"/>
            <wp:cNvGraphicFramePr>
              <a:graphicFrameLocks noChangeAspect="1"/>
            </wp:cNvGraphicFramePr>
            <a:graphic>
              <a:graphicData uri="http://schemas.openxmlformats.org/drawingml/2006/picture">
                <pic:pic>
                  <pic:nvPicPr>
                    <pic:cNvPr id="0" name="v12_system_architecture.png"/>
                    <pic:cNvPicPr/>
                  </pic:nvPicPr>
                  <pic:blipFill>
                    <a:blip r:embed="rId13"/>
                    <a:stretch>
                      <a:fillRect/>
                    </a:stretch>
                  </pic:blipFill>
                  <pic:spPr>
                    <a:xfrm>
                      <a:off x="0" y="0"/>
                      <a:ext cx="5040000" cy="4985034"/>
                    </a:xfrm>
                    <a:prstGeom prst="rect"/>
                  </pic:spPr>
                </pic:pic>
              </a:graphicData>
            </a:graphic>
          </wp:inline>
        </w:drawing>
      </w:r>
    </w:p>
    <w:p>
      <w:pPr>
        <w:pStyle w:val="Caption"/>
        <w:bidi w:val="1"/>
        <w:tblCaption w:val="Figure"/>
      </w:pPr>
      <w:r>
        <w:rPr>
          <w:rFonts w:ascii="Times New Roman" w:hAnsi="Times New Roman" w:cs="B Lotus"/>
          <w:b/>
          <w:i/>
          <w:rtl w:val="1"/>
        </w:rPr>
        <w:t>شکل ۴-۱</w:t>
      </w:r>
      <w:r>
        <w:rPr>
          <w:rFonts w:ascii="Times New Roman" w:hAnsi="Times New Roman" w:cs="B Lotus"/>
          <w:rtl w:val="1"/>
        </w:rPr>
        <w:t xml:space="preserve">: </w:t>
      </w:r>
      <w:r>
        <w:rPr>
          <w:rFonts w:ascii="Times New Roman" w:hAnsi="Times New Roman" w:cs="B Lotus"/>
          <w:b w:val="0"/>
          <w:i/>
          <w:rtl w:val="1"/>
        </w:rPr>
        <w:t>نمودار جریان معماری سیستم شبیه‌سازی</w:t>
      </w:r>
    </w:p>
    <w:p>
      <w:pPr>
        <w:pStyle w:val="IAUBody"/>
        <w:bidi w:val="1"/>
      </w:pPr>
      <w:r>
        <w:rPr>
          <w:rFonts w:ascii="Times New Roman" w:hAnsi="Times New Roman" w:cs="LMU Lotus"/>
          <w:b w:val="0"/>
          <w:i w:val="0"/>
          <w:rtl w:val="1"/>
          <w:lang w:val="en-US" w:bidi="fa-IR"/>
        </w:rPr>
        <w:t>بلوک ۱ (بازنشانی محیط) وضعیت باتری‌ها را به ۵۰ درصد مقداردهی اولیه می‌کند و آب‌وهوا را از یک توزیع برنولی نمونه‌گیری می‌کند ــ مرجع فیزیکی از جدول ۳</w:t>
      </w:r>
      <w:r>
        <w:rPr>
          <w:rFonts w:ascii="Times New Roman" w:hAnsi="Times New Roman" w:cs="LMU Lotus"/>
          <w:b w:val="0"/>
          <w:i w:val="0"/>
          <w:rtl w:val="0"/>
        </w:rPr>
        <w:t>-</w:t>
      </w:r>
      <w:r>
        <w:rPr>
          <w:rFonts w:ascii="Times New Roman" w:hAnsi="Times New Roman" w:cs="LMU Lotus"/>
          <w:b w:val="0"/>
          <w:i w:val="0"/>
          <w:rtl w:val="1"/>
          <w:lang w:val="en-US" w:bidi="fa-IR"/>
        </w:rPr>
        <w:t>۵ که شبیه‌سازی را در مشخصات سخت‌افزاری واقعی لنگر می‌زند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۲ (تولید خورشیدی) تابش ساعتی را با استفاده از مدل نیم‌سینوسی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انتخاب تحلیلی استاندارد برای مدل‌سازی تابش </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می‌کند که توسط ضریب آب‌وهوا 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رویدادهای کمبود منابع را ایجاد می‌کند که برای آزمایش رفتار اشتراک در شرایط تنش ضروری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۳ (تحقق تقاضا) چهار الگوی تقاضای متمایز (صبحگاهی، عصرگاهی، مسطح و شب‌زنده‌دار) را به ده خانه اختصاص می‌دهد و تضمین می‌کند که ساعات اوج تقاضا هم‌راستا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فرصت‌های اشتراک به‌طور طبیعی از مکملیت زمانی پدیدار می‌شوند، نه از همزمانی مهندسی‌شده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۴ (مشاهده‌ی وضعیت) مشاهده‌ی محلی هر عامل را به‌عنوان یک زوج‌تایی ۹۶ وضعیتی (ساعت، سطح باتری گسسته‌شده)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w:t>
      </w:r>
      <w:r>
        <w:rPr>
          <w:rFonts w:ascii="Times New Roman" w:hAnsi="Times New Roman" w:cs="LMU Lotus"/>
          <w:b w:val="0"/>
          <w:i w:val="0"/>
          <w:rtl w:val="0"/>
        </w:rPr>
        <w:t>(</w:t>
      </w:r>
      <w:r>
        <w:rPr>
          <w:rFonts w:ascii="Times New Roman" w:hAnsi="Times New Roman" w:cs="LMU Lotus"/>
          <w:b w:val="0"/>
          <w:i w:val="0"/>
          <w:rtl w:val="1"/>
          <w:lang w:val="en-US" w:bidi="fa-IR"/>
        </w:rPr>
        <w:t xml:space="preserve">انتخاب اقدام از طریق </w:t>
      </w:r>
      <w:r>
        <m:oMath>
          <m:r>
            <m:t>ε</m:t>
          </m:r>
        </m:oMath>
      </w:r>
      <w:r>
        <w:rPr>
          <w:rFonts w:ascii="Times New Roman" w:hAnsi="Times New Roman" w:cs="LMU Lotus"/>
          <w:b w:val="0"/>
          <w:i w:val="0"/>
          <w:rtl w:val="0"/>
        </w:rPr>
        <w:t>-</w:t>
      </w:r>
      <w:r>
        <w:rPr>
          <w:rFonts w:ascii="Times New Roman" w:hAnsi="Times New Roman" w:cs="LMU Lotus"/>
          <w:b w:val="0"/>
          <w:i w:val="0"/>
          <w:rtl w:val="0"/>
        </w:rPr>
        <w:t>greedy</w:t>
      </w:r>
      <w:r>
        <w:rPr>
          <w:rFonts w:ascii="Times New Roman" w:hAnsi="Times New Roman" w:cs="LMU Lotus"/>
          <w:b w:val="0"/>
          <w:i w:val="0"/>
          <w:rtl w:val="0"/>
        </w:rPr>
        <w:t xml:space="preserve">) </w:t>
      </w:r>
      <w:r>
        <w:rPr>
          <w:rFonts w:ascii="Times New Roman" w:hAnsi="Times New Roman" w:cs="LMU Lotus"/>
          <w:b w:val="0"/>
          <w:i w:val="0"/>
          <w:rtl w:val="1"/>
          <w:lang w:val="en-US" w:bidi="fa-IR"/>
        </w:rPr>
        <w:t>جایی است که بُعد گشودگی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اقدامات حریصانه را با احتمال ۰٫۹۹ در هنگام همگرایی انتخاب می‌کنند، درحالی‌که عامل نوآور، اقدامات تصادفی را با احتمال ۰٫۰۵ انتخاب می‌کند و فشار اکتشافی را حفظ می‌کند که شکاف ۳ پیش‌بینی می‌کند تعادل‌های همکاری‌گونه را بی‌ثبات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۶ (محاسبه‌ی پاداش) جایی است که بُعد توافق‌پذیری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 محدب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بلوک‌های ۷ تا ۱۰ (به‌روزرسانی </w:t>
      </w:r>
      <w:r>
        <w:rPr>
          <w:rFonts w:ascii="Times New Roman" w:hAnsi="Times New Roman" w:cs="LMU Lotus"/>
          <w:b w:val="0"/>
          <w:i w:val="0"/>
          <w:rtl w:val="0"/>
        </w:rPr>
        <w:t>Q</w:t>
      </w:r>
      <w:r>
        <w:rPr>
          <w:rFonts w:ascii="Times New Roman" w:hAnsi="Times New Roman" w:cs="LMU Lotus"/>
          <w:b w:val="0"/>
          <w:i w:val="0"/>
          <w:rtl w:val="1"/>
          <w:lang w:val="en-US" w:bidi="fa-IR"/>
        </w:rPr>
        <w:t xml:space="preserve">، کاهش، پیشروی ساعت، ثبت قسمت) حلقه‌ی آموزش استاندارد </w:t>
      </w:r>
      <w:r>
        <w:rPr>
          <w:rFonts w:ascii="Times New Roman" w:hAnsi="Times New Roman" w:cs="LMU Lotus"/>
          <w:b w:val="0"/>
          <w:i w:val="0"/>
          <w:rtl w:val="0"/>
        </w:rPr>
        <w:t xml:space="preserve">IQL </w:t>
      </w:r>
      <w:r>
        <w:rPr>
          <w:rFonts w:ascii="Times New Roman" w:hAnsi="Times New Roman" w:cs="LMU Lotus"/>
          <w:b w:val="0"/>
          <w:i w:val="0"/>
          <w:rtl w:val="1"/>
          <w:lang w:val="en-US"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گردآوری داده‌ها</w:t>
      </w:r>
    </w:p>
    <w:p>
      <w:pPr>
        <w:pStyle w:val="IAUBodyFirst"/>
        <w:bidi w:val="1"/>
      </w:pPr>
      <w:r>
        <w:rPr>
          <w:rFonts w:ascii="Times New Roman" w:hAnsi="Times New Roman" w:cs="LMU Lotus"/>
          <w:b w:val="0"/>
          <w:i w:val="0"/>
          <w:rtl w:val="1"/>
          <w:lang w:val="en-US" w:bidi="fa-IR"/>
        </w:rPr>
        <w:t>داده‌های این مطالعه از طریق شبیه‌سازی تولید شدند، نه از طریق ابزارهای می‌دانی یا مشارکت‌کنندگان انسانی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منبع داده‌ی اولیه، مجموعه‌ی گزارش‌های شبیه‌سازی تولیدشده توسط محیط شبیه‌سازی سفارشی مبتنی بر </w:t>
      </w:r>
      <w:r>
        <w:rPr>
          <w:rFonts w:ascii="Times New Roman" w:hAnsi="Times New Roman" w:cs="LMU Lotus"/>
          <w:b w:val="0"/>
          <w:i w:val="0"/>
          <w:rtl w:val="0"/>
        </w:rPr>
        <w:t xml:space="preserve">Python </w:t>
      </w:r>
      <w:r>
        <w:rPr>
          <w:rFonts w:ascii="Times New Roman" w:hAnsi="Times New Roman" w:cs="LMU Lotus"/>
          <w:b w:val="0"/>
          <w:i w:val="0"/>
          <w:rtl w:val="1"/>
          <w:lang w:val="en-US" w:bidi="fa-IR"/>
        </w:rPr>
        <w:t>است که در بخش ۳</w:t>
      </w:r>
      <w:r>
        <w:rPr>
          <w:rFonts w:ascii="Times New Roman" w:hAnsi="Times New Roman" w:cs="LMU Lotus"/>
          <w:b w:val="0"/>
          <w:i w:val="0"/>
          <w:rtl w:val="0"/>
        </w:rPr>
        <w:t>-</w:t>
      </w:r>
      <w:r>
        <w:rPr>
          <w:rFonts w:ascii="Times New Roman" w:hAnsi="Times New Roman" w:cs="LMU Lotus"/>
          <w:b w:val="0"/>
          <w:i w:val="0"/>
          <w:rtl w:val="1"/>
          <w:lang w:val="en-US" w:bidi="fa-IR"/>
        </w:rPr>
        <w:t>۴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هر اجرای شبیه‌سازی، یک رکورد ساختاریافته از انتقال‌های وضعیت ساعتی، اقدامات عامل و پیامدهای پاداش را در طول ۸۰۰۰ قسمت (روزهای شبیه‌سازی‌شده) تولید می‌کند که ۱۰۰۰ قسمت پایانی برای ارزیابی رزرو می‌شوند تا تضمین شود همه‌ی سنجه‌ها از خط‌مشی‌های همگرا محاسبه می‌شوند (بخش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تعبیه‌شده در محیط شبیه‌سازی، در استانداردهای مهندسی تثبیت‌شده و مشخصات تجهیزات موجود در بازار زمین‌گذاری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توضیح کامل روش‌شناسی انتخاب هر پارامتر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پیک خورشیدی، ظرفیت باتری، احتمال ابری و الگوی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ادامه‌ی همین بخش (روش‌شناسی انتخاب پارامتر)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پارامتری در جدول ۳</w:t>
      </w:r>
      <w:r>
        <w:rPr>
          <w:rFonts w:ascii="Times New Roman" w:hAnsi="Times New Roman" w:cs="LMU Lotus"/>
          <w:b w:val="0"/>
          <w:i w:val="0"/>
          <w:rtl w:val="0"/>
        </w:rPr>
        <w:t>-</w:t>
      </w:r>
      <w:r>
        <w:rPr>
          <w:rFonts w:ascii="Times New Roman" w:hAnsi="Times New Roman" w:cs="LMU Lotus"/>
          <w:b w:val="0"/>
          <w:i w:val="0"/>
          <w:rtl w:val="1"/>
          <w:lang w:val="en-US" w:bidi="fa-IR"/>
        </w:rPr>
        <w:t>۵ خلاصه شده‌اند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روش‌شناسی انتخاب پارامتر</w:t>
      </w:r>
    </w:p>
    <w:p>
      <w:pPr>
        <w:pStyle w:val="IAUBodyFirst"/>
        <w:bidi w:val="1"/>
      </w:pPr>
      <w:r>
        <w:rPr>
          <w:rFonts w:ascii="Times New Roman" w:hAnsi="Times New Roman" w:cs="LMU Lotus"/>
          <w:b w:val="0"/>
          <w:i w:val="0"/>
          <w:rtl w:val="1"/>
          <w:lang w:val="en-US" w:bidi="fa-IR"/>
        </w:rPr>
        <w:t>تمام مقادیر پارامترهای فیزیکی و الگوریتمی از طریق ترکیبی از آمار و گزارش‌های رسمی صنعتی</w:t>
      </w:r>
      <w:r>
        <w:rPr>
          <w:rFonts w:ascii="Times New Roman" w:hAnsi="Times New Roman" w:cs="LMU Lotus"/>
          <w:b w:val="0"/>
          <w:i w:val="0"/>
          <w:rtl w:val="0"/>
        </w:rPr>
        <w:t>/</w:t>
      </w:r>
      <w:r>
        <w:rPr>
          <w:rFonts w:ascii="Times New Roman" w:hAnsi="Times New Roman" w:cs="LMU Lotus"/>
          <w:b w:val="0"/>
          <w:i w:val="0"/>
          <w:rtl w:val="1"/>
          <w:lang w:val="en-US" w:bidi="fa-IR"/>
        </w:rPr>
        <w:t>اقلیمی، هم‌راستایی با استانداردهای سخت‌افزاری موجود در بازار و آزمایش‌های مقدماتی غیررسمی برای تأیید رفتار همگرایی تعیین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پیک خورشیدی ۱٫۳ کیلووات در محدوده‌ی یک تأسیسات کوچک مسکونی (۳ تا ۴ پنل با توان اسمی معمول </w:t>
      </w:r>
      <w:r>
        <w:rPr>
          <w:rFonts w:ascii="Times New Roman" w:hAnsi="Times New Roman" w:cs="LMU Lotus"/>
          <w:b w:val="0"/>
          <w:i w:val="0"/>
          <w:rtl w:val="0"/>
        </w:rPr>
        <w:t>~</w:t>
      </w:r>
      <w:r>
        <w:rPr>
          <w:rFonts w:ascii="Times New Roman" w:hAnsi="Times New Roman" w:cs="LMU Lotus"/>
          <w:b w:val="0"/>
          <w:i w:val="0"/>
          <w:rtl w:val="1"/>
          <w:lang w:val="en-US" w:bidi="fa-IR"/>
        </w:rPr>
        <w:t xml:space="preserve">۴۰۰ وات هر پنل) قرار دارد که کوچک‌تر از می‌انگین تأسیسات ثبت‌شده در طرح گواهی‌نامه‌ی ریزشب‌که </w:t>
      </w:r>
      <w:r>
        <w:rPr>
          <w:rFonts w:ascii="Times New Roman" w:hAnsi="Times New Roman" w:cs="LMU Lotus"/>
          <w:b w:val="0"/>
          <w:i w:val="0"/>
          <w:rtl w:val="0"/>
        </w:rPr>
        <w:t xml:space="preserve">(MCS) </w:t>
      </w:r>
      <w:r>
        <w:rPr>
          <w:rFonts w:ascii="Times New Roman" w:hAnsi="Times New Roman" w:cs="LMU Lotus"/>
          <w:b w:val="0"/>
          <w:i w:val="0"/>
          <w:rtl w:val="1"/>
          <w:lang w:val="en-US" w:bidi="fa-IR"/>
        </w:rPr>
        <w:t>بریتانیا (می‌انگین ۳٫۵ تا ۴٫۰ کیلووات‌پیک)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به‌عمد نماینده‌ی خانوارهای با ظرفیت تولید محدودتر است تا سناریوهای کمبود انرژی را در شبیه‌سازی معنادار 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ظرفیت باتری ۷٫۰ کیلووات‌ساعت به عنوان یک مقدار نماینده‌ی ظرفیت باتری‌های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مقدار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1"/>
          <w:lang w:val="en-US" w:bidi="fa-IR"/>
        </w:rPr>
        <w:t>[</w:t>
      </w:r>
      <w:r>
        <w:rPr>
          <w:rFonts w:ascii="Times New Roman" w:hAnsi="Times New Roman" w:cs="LMU Lotus"/>
          <w:b w:val="0"/>
          <w:i w:val="0"/>
          <w:rtl w:val="0"/>
        </w:rPr>
        <w:t>26</w:t>
      </w:r>
      <w:r>
        <w:rPr>
          <w:rFonts w:ascii="Times New Roman" w:hAnsi="Times New Roman" w:cs="LMU Lotus"/>
          <w:b w:val="0"/>
          <w:i w:val="0"/>
          <w:rtl w:val="1"/>
          <w:lang w:val="en-US" w:bidi="fa-IR"/>
        </w:rPr>
        <w:t>] هم‌راستا است که به عنوان نمونه‌ای از سامانه‌های ذخیره‌سازی مسکونی موجود در بازار ذکر می‌شود، نه به‌عنوان مبنای انحصاری انتخاب پارامتر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شبیه‌سازی، کل ظرفیت باتری (۷٫۰ کیلووات‌ساعت) به‌عنوان ظرفیت قابل‌استفاده در نظر گرفته می‌شود؛ هیچ محدودیت عمق تخلیه </w:t>
      </w:r>
      <w:r>
        <w:rPr>
          <w:rFonts w:ascii="Times New Roman" w:hAnsi="Times New Roman" w:cs="LMU Lotus"/>
          <w:b w:val="0"/>
          <w:i w:val="0"/>
          <w:rtl w:val="0"/>
        </w:rPr>
        <w:t xml:space="preserve">(DoD) </w:t>
      </w:r>
      <w:r>
        <w:rPr>
          <w:rFonts w:ascii="Times New Roman" w:hAnsi="Times New Roman" w:cs="LMU Lotus"/>
          <w:b w:val="0"/>
          <w:i w:val="0"/>
          <w:rtl w:val="1"/>
          <w:lang w:val="en-US" w:bidi="fa-IR"/>
        </w:rPr>
        <w:t>اعمال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استفاده از یادگیری کیو برای مدیریت بهره‌برداری از باتری در این پژوهش با سابقه‌ی موجود در ادبیات هم‌سو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بوی و همکاران [</w:t>
      </w:r>
      <w:r>
        <w:rPr>
          <w:rFonts w:ascii="Times New Roman" w:hAnsi="Times New Roman" w:cs="LMU Lotus"/>
          <w:b w:val="0"/>
          <w:i w:val="0"/>
          <w:rtl w:val="0"/>
        </w:rPr>
        <w:t>5</w:t>
      </w:r>
      <w:r>
        <w:rPr>
          <w:rFonts w:ascii="Times New Roman" w:hAnsi="Times New Roman" w:cs="LMU Lotus"/>
          <w:b w:val="0"/>
          <w:i w:val="0"/>
          <w:rtl w:val="1"/>
          <w:lang w:val="en-US" w:bidi="fa-IR"/>
        </w:rPr>
        <w:t>] یک استراتژی یادگیری کیو برای بهره‌برداری از سامانه‌ی ذخیره‌سازی باتری اجتماعی در ریزشب‌که پیشنهاد داده‌اند، هرچند مدل ریاضی و تابع پاداش این پژوهش مستقل طراحی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الگوهای تقاضا به‌صورت مستقل برای این پژوهش طراحی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تقاضای روزانه‌ی ۸٫۸ کیلووات‌ساعت آن‌ها اندکی بالاتر از خط پایه‌ی مصرف استاندارد تک نرخ </w:t>
      </w:r>
      <w:r>
        <w:rPr>
          <w:rFonts w:ascii="Times New Roman" w:hAnsi="Times New Roman" w:cs="LMU Lotus"/>
          <w:b w:val="0"/>
          <w:i w:val="0"/>
          <w:rtl w:val="0"/>
        </w:rPr>
        <w:t xml:space="preserve">Ofgem </w:t>
      </w:r>
      <w:r>
        <w:rPr>
          <w:rFonts w:ascii="Times New Roman" w:hAnsi="Times New Roman" w:cs="LMU Lotus"/>
          <w:b w:val="0"/>
          <w:i w:val="0"/>
          <w:rtl w:val="1"/>
          <w:lang w:val="en-US" w:bidi="fa-IR"/>
        </w:rPr>
        <w:t>(۲٬۷۰۰ کیلووات‌ساعت در سال، معادل حدود ۷٫۴ کیلووات‌ساعت در روز) است و بازه‌ای معقول را برای خانوارهایی با مصرف بالاتر از می‌انگین (نظیر خانوارهای دارای بار الکتریکی اضافی) نشان می‌دهد [</w:t>
      </w:r>
      <w:r>
        <w:rPr>
          <w:rFonts w:ascii="Times New Roman" w:hAnsi="Times New Roman" w:cs="LMU Lotus"/>
          <w:b w:val="0"/>
          <w:i w:val="0"/>
          <w:rtl w:val="0"/>
        </w:rPr>
        <w:t>33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احتمال ۱۵ درصد روز ابری، یک انتخاب طراحی ساده‌شده برای نمایندگی روزهای با تابش پایین (کاهش شدید تولید خورشیدی) در یک اقلیم معتدل است و مستقیماً از یک منبع واحد استخراج نشده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حساسیت به ظرفیت باتری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بررسی استحکام انتخاب ظرفیت باتری ۷٫۰ کیلووات‌ساعت، یک بررسی اکتشافی تک‌تصادف‌سازی (</w:t>
      </w:r>
      <w:r>
        <w:rPr>
          <w:rFonts w:ascii="Times New Roman" w:hAnsi="Times New Roman" w:cs="LMU Lotus"/>
          <w:b w:val="0"/>
          <w:i w:val="0"/>
          <w:rtl w:val="0"/>
        </w:rPr>
        <w:t>seed</w:t>
      </w:r>
      <w:r>
        <w:rPr>
          <w:rFonts w:ascii="Times New Roman" w:hAnsi="Times New Roman" w:cs="LMU Lotus"/>
          <w:b w:val="0"/>
          <w:i w:val="0"/>
          <w:rtl w:val="0"/>
        </w:rPr>
        <w:t>=</w:t>
      </w:r>
      <w:r>
        <w:rPr>
          <w:rFonts w:ascii="Times New Roman" w:hAnsi="Times New Roman" w:cs="LMU Lotus"/>
          <w:b w:val="0"/>
          <w:i w:val="0"/>
          <w:rtl w:val="1"/>
          <w:lang w:val="en-US" w:bidi="fa-IR"/>
        </w:rPr>
        <w:t xml:space="preserve">۴۲، ۸۰۰۰ قسمت) در چهار ظرفیت باتری (۳٫۵، ۵٫۰، ۷٫۰ و ۹٫۰ کیلووات‌ساعت) برای سناریوهای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۳</w:t>
      </w:r>
      <w:r>
        <w:rPr>
          <w:rFonts w:ascii="Times New Roman" w:hAnsi="Times New Roman" w:cs="LMU Lotus"/>
          <w:b w:val="0"/>
          <w:i w:val="0"/>
          <w:rtl w:val="0"/>
        </w:rPr>
        <w:t>-</w:t>
      </w:r>
      <w:r>
        <w:rPr>
          <w:rFonts w:ascii="Times New Roman" w:hAnsi="Times New Roman" w:cs="LMU Lotus"/>
          <w:b w:val="0"/>
          <w:i w:val="0"/>
          <w:rtl w:val="1"/>
          <w:lang w:val="en-US" w:bidi="fa-IR"/>
        </w:rPr>
        <w:t>۱ خلاصه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نکته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جدول از یک بررسی اکتشافی اولیه با ظرفیت‌های باتری متفاوت (۳٫۵، ۵٫۰، ۷٫۰ و ۹٫۰ کیلووات‌ساعت) به‌دست آمده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ظرفیت مبنا در شبیه‌سازی اصلی ۷٫۰ کیلووات‌ساعت است که با مشخصات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1"/>
          <w:lang w:val="en-US" w:bidi="fa-IR"/>
        </w:rPr>
        <w:t>مطابقت دارد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w:t>
      </w:r>
      <w:r>
        <w:rPr>
          <w:rFonts w:ascii="Times New Roman" w:hAnsi="Times New Roman" w:cs="B Lotus"/>
          <w:rtl w:val="1"/>
        </w:rPr>
        <w:t xml:space="preserve">: </w:t>
      </w:r>
      <w:r>
        <w:rPr>
          <w:rFonts w:ascii="Times New Roman" w:hAnsi="Times New Roman" w:cs="B Lotus"/>
          <w:b w:val="0"/>
          <w:i/>
          <w:rtl w:val="1"/>
        </w:rPr>
        <w:t>حساسیت شاخص F به ظرفیت باتری (تک‌تصادف‌سازی، seed=۴۲، ۸۰۰۰ قسمت)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ظرفیت باتری </w:t>
            </w:r>
            <w:r>
              <w:rPr>
                <w:rFonts w:ascii="Times New Roman" w:hAnsi="Times New Roman" w:cs="LMU Lotus"/>
                <w:b/>
                <w:i w:val="0"/>
                <w:sz w:val="24"/>
                <w:rtl w:val="0"/>
              </w:rPr>
              <w:t>(kWh)</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عدالت</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نرخ قطعی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(kWh)</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۲۵٫۹۴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۰٫۴۳۱۳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۰٫۴۳۳۶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۰٫۸۶۴۹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۱۵٫۰۳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۱٫۶۸۲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۱۷٫۱۴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۰٫۸۵۲۰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۱٫۷۰۴۳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۱۴٫۸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۷٫۶۹</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۷٫۰ (مقدار مبنا)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۸٫۷۳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۷٫۰ (مقدار مبنا)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۱٫۸۴۵۳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۱۴٫۸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۳٫۸۴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۱٫۹۰۴۶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۲٫۲۶</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۰٫۹۷۹۷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۰٫۹۸۱۶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۱٫۹۶۱۳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۱۴٫۵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۱٫۹۳</w:t>
            </w:r>
          </w:p>
        </w:tc>
      </w:tr>
    </w:tbl>
    <w:p>
      <w:pPr>
        <w:spacing w:after="120"/>
      </w:pPr>
    </w:p>
    <w:p>
      <w:pPr>
        <w:pStyle w:val="IAUBody"/>
        <w:bidi w:val="1"/>
      </w:pPr>
      <w:r>
        <w:rPr>
          <w:rFonts w:ascii="Times New Roman" w:hAnsi="Times New Roman" w:cs="LMU Lotus"/>
          <w:b w:val="0"/>
          <w:i/>
          <w:iCs/>
          <w:rtl w:val="1"/>
          <w:lang w:val="en-US" w:bidi="fa-IR"/>
        </w:rPr>
        <w:t>توجه</w:t>
      </w:r>
      <w:r>
        <w:rPr>
          <w:rFonts w:ascii="Times New Roman" w:hAnsi="Times New Roman" w:cs="LMU Lotus"/>
          <w:b w:val="0"/>
          <w:i/>
          <w:iCs/>
          <w:rtl w:val="0"/>
        </w:rPr>
        <w:t xml:space="preserve">: </w:t>
      </w:r>
      <w:r>
        <w:rPr>
          <w:rFonts w:ascii="Times New Roman" w:hAnsi="Times New Roman" w:cs="LMU Lotus"/>
          <w:b w:val="0"/>
          <w:i/>
          <w:iCs/>
          <w:rtl w:val="1"/>
          <w:lang w:val="en-US" w:bidi="fa-IR"/>
        </w:rPr>
        <w:t xml:space="preserve">نتایج این جدول بر اساس یک تصادف‌سازی واحد </w:t>
      </w:r>
      <w:r>
        <w:rPr>
          <w:rFonts w:ascii="Times New Roman" w:hAnsi="Times New Roman" w:cs="LMU Lotus"/>
          <w:b w:val="0"/>
          <w:i/>
          <w:iCs/>
          <w:rtl w:val="0"/>
        </w:rPr>
        <w:t>(seed</w:t>
      </w:r>
      <w:r>
        <w:rPr>
          <w:rFonts w:ascii="Times New Roman" w:hAnsi="Times New Roman" w:cs="LMU Lotus"/>
          <w:b w:val="0"/>
          <w:i/>
          <w:iCs/>
          <w:rtl w:val="0"/>
        </w:rPr>
        <w:t>=</w:t>
      </w:r>
      <w:r>
        <w:rPr>
          <w:rFonts w:ascii="Times New Roman" w:hAnsi="Times New Roman" w:cs="LMU Lotus"/>
          <w:b w:val="0"/>
          <w:i/>
          <w:iCs/>
          <w:rtl w:val="1"/>
          <w:lang w:val="en-US" w:bidi="fa-IR"/>
        </w:rPr>
        <w:t>۴۲</w:t>
      </w:r>
      <w:r>
        <w:rPr>
          <w:rFonts w:ascii="Times New Roman" w:hAnsi="Times New Roman" w:cs="LMU Lotus"/>
          <w:b w:val="0"/>
          <w:i/>
          <w:iCs/>
          <w:rtl w:val="0"/>
        </w:rPr>
        <w:t xml:space="preserve">) </w:t>
      </w:r>
      <w:r>
        <w:rPr>
          <w:rFonts w:ascii="Times New Roman" w:hAnsi="Times New Roman" w:cs="LMU Lotus"/>
          <w:b w:val="0"/>
          <w:i/>
          <w:iCs/>
          <w:rtl w:val="1"/>
          <w:lang w:val="en-US" w:bidi="fa-IR"/>
        </w:rPr>
        <w:t>هستند و فاقد انحراف معیار یا فواصل اطمینان می‌باشند</w:t>
      </w:r>
      <w:r>
        <w:rPr>
          <w:rFonts w:ascii="Times New Roman" w:hAnsi="Times New Roman" w:cs="LMU Lotus"/>
          <w:b w:val="0"/>
          <w:i/>
          <w:iCs/>
          <w:rtl w:val="0"/>
        </w:rPr>
        <w:t xml:space="preserve">. </w:t>
      </w:r>
      <w:r>
        <w:rPr>
          <w:rFonts w:ascii="Times New Roman" w:hAnsi="Times New Roman" w:cs="LMU Lotus"/>
          <w:b w:val="0"/>
          <w:i/>
          <w:iCs/>
          <w:rtl w:val="1"/>
          <w:lang w:val="en-US" w:bidi="fa-IR"/>
        </w:rPr>
        <w:t>این جدول به‌عنوان بررسی اکتشافی حساسیت طراحی شده است و نباید به‌عنوان نتیجه‌ی آماری قطعی تفسیر شود</w:t>
      </w:r>
      <w:r>
        <w:rPr>
          <w:rFonts w:ascii="Times New Roman" w:hAnsi="Times New Roman" w:cs="LMU Lotus"/>
          <w:b w:val="0"/>
          <w:i/>
          <w:iCs/>
          <w:rtl w:val="0"/>
        </w:rPr>
        <w:t>.</w:t>
      </w:r>
    </w:p>
    <w:p>
      <w:pPr>
        <w:pStyle w:val="IAUBody"/>
        <w:bidi w:val="1"/>
      </w:pPr>
      <w:r>
        <w:rPr>
          <w:rFonts w:ascii="Times New Roman" w:hAnsi="Times New Roman" w:cs="LMU Lotus"/>
          <w:b w:val="0"/>
          <w:i w:val="0"/>
          <w:rtl w:val="1"/>
          <w:lang w:val="en-US" w:bidi="fa-IR"/>
        </w:rPr>
        <w:t>این نتایج باید به‌عنوان یک بررسی اکتشافی جهت‌دهنده تفسیر شوند، نه یک تحلیل آماری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سلول یک اجرای منفرد است، نه می‌انگین چند تصادف‌سازی، و بنابراین فاقد انحراف معیار یا آزمون معناداری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محدودیت، دو الگو قابل‌مشاهده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برای سناریوی مختلط به‌طور یکنواخت با افزایش ظرفیت باتری افزایش می‌یابد (بدون نقطه‌ی اوج مشاهده‌شده تا ۹٫۰ کیلووات‌ساعت)، اما نرخ این بهبود به‌ازای هر کیلووات‌ساعت اضافه‌شده، پس از ۵٫۰ کیلووات‌ساعت به‌شدت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۰٫۵۶ واحد </w:t>
      </w:r>
      <w:r>
        <w:rPr>
          <w:rFonts w:ascii="Times New Roman" w:hAnsi="Times New Roman" w:cs="LMU Lotus"/>
          <w:b w:val="0"/>
          <w:i w:val="0"/>
          <w:rtl w:val="0"/>
        </w:rPr>
        <w:t xml:space="preserve">F </w:t>
      </w:r>
      <w:r>
        <w:rPr>
          <w:rFonts w:ascii="Times New Roman" w:hAnsi="Times New Roman" w:cs="LMU Lotus"/>
          <w:b w:val="0"/>
          <w:i w:val="0"/>
          <w:rtl w:val="1"/>
          <w:lang w:val="en-US" w:bidi="fa-IR"/>
        </w:rPr>
        <w:t>به‌ازای هر کیلووات‌ساعت در بازه‌ی ۳٫۵ تا ۵٫۰ کیلووات‌ساعت، به حدود ۰٫۰۷ در بازه‌ی ۵٫۰ تا ۷٫۰ و ۰٫۰۶ در بازه‌ی ۷٫۰ تا ۹٫۰</w:t>
      </w:r>
      <w:r>
        <w:rPr>
          <w:rFonts w:ascii="Times New Roman" w:hAnsi="Times New Roman" w:cs="LMU Lotus"/>
          <w:b w:val="0"/>
          <w:i w:val="0"/>
          <w:rtl w:val="0"/>
        </w:rPr>
        <w:t xml:space="preserve">. </w:t>
      </w:r>
      <w:r>
        <w:rPr>
          <w:rFonts w:ascii="Times New Roman" w:hAnsi="Times New Roman" w:cs="LMU Lotus"/>
          <w:b w:val="0"/>
          <w:i w:val="0"/>
          <w:rtl w:val="1"/>
          <w:lang w:val="en-US" w:bidi="fa-IR"/>
        </w:rPr>
        <w:t>ظرفیت مبنای این پژوهش (۷٫۰ کیلووات‌ساعت) بنابراین در ناحیه‌ای با بازده نهایی کاهشی قرار دارد، نه در یک نقطه‌ی بهینه‌ی مشخص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دوم، در همین ظرفیت مبنا، تفاوت آسایش بین سناریوی مختلط و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تقریباً صفر است (۰٫۹۲۰۸ در‌برابر ۰٫۹۲۰۵)</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مستقیماً با یافته‌ی بخش ۴</w:t>
      </w:r>
      <w:r>
        <w:rPr>
          <w:rFonts w:ascii="Times New Roman" w:hAnsi="Times New Roman" w:cs="LMU Lotus"/>
          <w:b w:val="0"/>
          <w:i w:val="0"/>
          <w:rtl w:val="0"/>
        </w:rPr>
        <w:t>-</w:t>
      </w:r>
      <w:r>
        <w:rPr>
          <w:rFonts w:ascii="Times New Roman" w:hAnsi="Times New Roman" w:cs="LMU Lotus"/>
          <w:b w:val="0"/>
          <w:i w:val="0"/>
          <w:rtl w:val="1"/>
          <w:lang w:val="en-US" w:bidi="fa-IR"/>
        </w:rPr>
        <w:t>۱۱ سازگار است که سیگنال پاداش لحظه‌ای در این ظرفیت باتری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جالب توجه آن‌که در ظرفیت ۹٫۰ کیلووات‌ساعت، این شکاف دوباره معنادار می‌شود (۰٫۹۷۹۷ در‌برابر ۰٫۹۵۲۳، ۲٫۷۴</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علت این بازگشتِ شکاف در ظرفیت‌های بزرگ‌تر باتری در این مطالعه بررسی نشد و به‌عنوان یک پرسش باز برای پژوهش‌های آتی 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مقادیر فراپارامترها ــ نرخ یادگیری، ضریب تخفیف، برنامه‌ی اکتشاف و تعداد قسمتها ــ از رویه‌ی استاندارد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w:t>
      </w:r>
      <w:r>
        <w:rPr>
          <w:rFonts w:ascii="Times New Roman" w:hAnsi="Times New Roman" w:cs="LMU Lotus"/>
          <w:b w:val="0"/>
          <w:i w:val="0"/>
          <w:rtl w:val="0"/>
        </w:rPr>
        <w:t>41</w:t>
      </w:r>
      <w:r>
        <w:rPr>
          <w:rFonts w:ascii="Times New Roman" w:hAnsi="Times New Roman" w:cs="LMU Lotus"/>
          <w:b w:val="0"/>
          <w:i w:val="0"/>
          <w:rtl w:val="1"/>
          <w:lang w:val="en-US" w:bidi="fa-IR"/>
        </w:rPr>
        <w:t xml:space="preserve">] مقداردهی اولیه شدند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الهام از رویکردهای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(از جمله [</w:t>
      </w:r>
      <w:r>
        <w:rPr>
          <w:rFonts w:ascii="Times New Roman" w:hAnsi="Times New Roman" w:cs="LMU Lotus"/>
          <w:b w:val="0"/>
          <w:i w:val="0"/>
          <w:rtl w:val="0"/>
        </w:rPr>
        <w:t>47</w:t>
      </w:r>
      <w:r>
        <w:rPr>
          <w:rFonts w:ascii="Times New Roman" w:hAnsi="Times New Roman" w:cs="LMU Lotus"/>
          <w:b w:val="0"/>
          <w:i w:val="0"/>
          <w:rtl w:val="1"/>
          <w:lang w:val="en-US" w:bidi="fa-IR"/>
        </w:rPr>
        <w:t>]) طراحی شد؛ مقادیر نهایی سپس از طریق آزمایش‌های مقدماتی بر روی سناریوی همگی خودخواه تأیید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پویش‌های مقدماتی در بین نرخ‌های یادگیری </w:t>
      </w:r>
      <w:r>
        <w:rPr>
          <w:rFonts w:ascii="Times New Roman" w:hAnsi="Times New Roman" w:cs="LMU Lotus"/>
          <w:b w:val="0"/>
          <w:i w:val="0"/>
          <w:rtl w:val="0"/>
        </w:rPr>
        <w:t>{</w:t>
      </w:r>
      <w:r>
        <w:rPr>
          <w:rFonts w:ascii="Times New Roman" w:hAnsi="Times New Roman" w:cs="LMU Lotus"/>
          <w:b w:val="0"/>
          <w:i w:val="0"/>
          <w:rtl w:val="1"/>
          <w:lang w:val="en-US" w:bidi="fa-IR"/>
        </w:rPr>
        <w:t>۰٫۰۵، ۰٫۱، ۰٫۲، ۰٫۵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کف‌های اکتشاف حداقلی </w:t>
      </w:r>
      <w:r>
        <w:rPr>
          <w:rFonts w:ascii="Times New Roman" w:hAnsi="Times New Roman" w:cs="LMU Lotus"/>
          <w:b w:val="0"/>
          <w:i w:val="0"/>
          <w:rtl w:val="0"/>
        </w:rPr>
        <w:t>{</w:t>
      </w:r>
      <w:r>
        <w:rPr>
          <w:rFonts w:ascii="Times New Roman" w:hAnsi="Times New Roman" w:cs="LMU Lotus"/>
          <w:b w:val="0"/>
          <w:i w:val="0"/>
          <w:rtl w:val="1"/>
          <w:lang w:val="en-US" w:bidi="fa-IR"/>
        </w:rPr>
        <w:t>۰٫۰۱، ۰٫۰۲، ۰٫۰۵، 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شناسایی مقادیری که همگرایی پایدار را در یک بودجه‌ی شبیه‌سازی معقول تولید می‌کنند، انجام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انتخاب‌شده، پیکربندی‌ای را نشان می‌دهند که نوسان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به حداقل رسانده و در عین حال عملکرد خط‌مشی نهایی را در وظیفه‌ی پایه بیشینه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سناریوی آزمایشی در ۵ تصادف‌سازی مستقل (۴۲، ۱۲۳، ۴۵۶، ۷۸۹، ۱۰۱۱) شبیه‌سازی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 عناصر تصادفی شبیه‌سازی را کنترل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انتساب تصادفی شرایط آب‌وهوا (صاف یا ابری)، نویز اکتشاف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در حین انتخاب اقدام و اختلالات مقداردهی اولیه‌ی </w:t>
      </w:r>
      <w:r>
        <w:rPr>
          <w:rFonts w:ascii="Times New Roman" w:hAnsi="Times New Roman" w:cs="LMU Lotus"/>
          <w:b w:val="0"/>
          <w:i w:val="0"/>
          <w:rtl w:val="0"/>
        </w:rPr>
        <w:t>Q</w:t>
      </w:r>
      <w:r>
        <w:rPr>
          <w:rFonts w:ascii="Times New Roman" w:hAnsi="Times New Roman" w:cs="LMU Lotus"/>
          <w:b w:val="0"/>
          <w:i w:val="0"/>
          <w:rtl w:val="0"/>
        </w:rPr>
        <w:t xml:space="preserve">. </w:t>
      </w:r>
      <w:r>
        <w:rPr>
          <w:rFonts w:ascii="Times New Roman" w:hAnsi="Times New Roman" w:cs="LMU Lotus"/>
          <w:b w:val="0"/>
          <w:i w:val="0"/>
          <w:rtl w:val="1"/>
          <w:lang w:val="en-US" w:bidi="fa-IR"/>
        </w:rPr>
        <w:t>اجرای چندین تصادف‌سازی تضمین می‌کند که تفاوت‌های مشاهده‌شده بین سناریوها به تیمار (ترکیب شخصیتی) نسبت داده می‌شوند، نه به نوسانات تصادفی ویژه‌گونه [</w:t>
      </w:r>
      <w:r>
        <w:rPr>
          <w:rFonts w:ascii="Times New Roman" w:hAnsi="Times New Roman" w:cs="LMU Lotus"/>
          <w:b w:val="0"/>
          <w:i w:val="0"/>
          <w:rtl w:val="0"/>
        </w:rPr>
        <w:t>31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۵ تصادف‌سازی یک انتخاب طراحی برای این پژوهش است و توان آماری کافی را برای تحلیل‌های برنامه‌ریزی‌شده فراهم می‌کند (بخش ۳</w:t>
      </w:r>
      <w:r>
        <w:rPr>
          <w:rFonts w:ascii="Times New Roman" w:hAnsi="Times New Roman" w:cs="LMU Lotus"/>
          <w:b w:val="0"/>
          <w:i w:val="0"/>
          <w:rtl w:val="0"/>
        </w:rPr>
        <w:t>-</w:t>
      </w:r>
      <w:r>
        <w:rPr>
          <w:rFonts w:ascii="Times New Roman" w:hAnsi="Times New Roman" w:cs="LMU Lotus"/>
          <w:b w:val="0"/>
          <w:i w:val="0"/>
          <w:rtl w:val="1"/>
          <w:lang w:val="en-US" w:bidi="fa-IR"/>
        </w:rPr>
        <w:t>۱۳)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 مقدار تصادف‌سازی برای پوشش دنباله‌های شبه‌تصادفی به‌اندازه‌ای متنوع انتخاب شدند که الگوهای ساختاری همپوشان نداشته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و اختلالات مقداردهی اولیه‌ی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تصادف‌سازی‌های ثابت دقیقاً به‌دلیل امکان بازتولید دقیق نتایج منتشرشده، در پژوهش‌های تجربی مبتنی بر شبیه‌سازی استاندارد هستند [</w:t>
      </w:r>
      <w:r>
        <w:rPr>
          <w:rFonts w:ascii="Times New Roman" w:hAnsi="Times New Roman" w:cs="LMU Lotus"/>
          <w:b w:val="0"/>
          <w:i w:val="0"/>
          <w:rtl w:val="0"/>
        </w:rPr>
        <w:t>31</w:t>
      </w:r>
      <w:r>
        <w:rPr>
          <w:rFonts w:ascii="Times New Roman" w:hAnsi="Times New Roman" w:cs="LMU Lotus"/>
          <w:b w:val="0"/>
          <w:i w:val="0"/>
          <w:rtl w:val="1"/>
          <w:lang w:val="en-US" w:bidi="fa-IR"/>
        </w:rPr>
        <w:t>]، [</w:t>
      </w:r>
      <w:r>
        <w:rPr>
          <w:rFonts w:ascii="Times New Roman" w:hAnsi="Times New Roman" w:cs="LMU Lotus"/>
          <w:b w:val="0"/>
          <w:i w:val="0"/>
          <w:rtl w:val="0"/>
        </w:rPr>
        <w:t>25</w:t>
      </w:r>
      <w:r>
        <w:rPr>
          <w:rFonts w:ascii="Times New Roman" w:hAnsi="Times New Roman" w:cs="LMU Lotus"/>
          <w:b w:val="0"/>
          <w:i w:val="0"/>
          <w:rtl w:val="1"/>
          <w:lang w:val="en-US" w:bidi="fa-IR"/>
        </w:rPr>
        <w:t>]؛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تمام داده‌های شبیه‌سازی در قالب مقادیر جدا شده با کاما </w:t>
      </w:r>
      <w:r>
        <w:rPr>
          <w:rFonts w:ascii="Times New Roman" w:hAnsi="Times New Roman" w:cs="LMU Lotus"/>
          <w:b w:val="0"/>
          <w:i w:val="0"/>
          <w:rtl w:val="0"/>
        </w:rPr>
        <w:t xml:space="preserve">(CSV) </w:t>
      </w:r>
      <w:r>
        <w:rPr>
          <w:rFonts w:ascii="Times New Roman" w:hAnsi="Times New Roman" w:cs="LMU Lotus"/>
          <w:b w:val="0"/>
          <w:i w:val="0"/>
          <w:rtl w:val="1"/>
          <w:lang w:val="en-US" w:bidi="fa-IR"/>
        </w:rPr>
        <w:t>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ثبت‌نام با دانه‌بندی بالا، هم محاسبه‌ی سنجه‌های تجمعی و هم تحلیل رفتاری دقیق را امکان‌پذیر می‌سازد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ابزارها و تجهیزات</w:t>
      </w:r>
    </w:p>
    <w:p>
      <w:pPr>
        <w:pStyle w:val="IAUBodyFirst"/>
        <w:bidi w:val="1"/>
      </w:pPr>
      <w:r>
        <w:rPr>
          <w:rFonts w:ascii="Times New Roman" w:hAnsi="Times New Roman" w:cs="LMU Lotus"/>
          <w:b w:val="0"/>
          <w:i w:val="0"/>
          <w:rtl w:val="1"/>
          <w:lang w:val="en-US" w:bidi="fa-IR"/>
        </w:rPr>
        <w:t xml:space="preserve">آزمایش‌های شبیه‌سازی با استفاده از یک کدبیس سفارشی </w:t>
      </w:r>
      <w:r>
        <w:rPr>
          <w:rFonts w:ascii="Times New Roman" w:hAnsi="Times New Roman" w:cs="LMU Lotus"/>
          <w:b w:val="0"/>
          <w:i w:val="0"/>
          <w:rtl w:val="0"/>
        </w:rPr>
        <w:t xml:space="preserve">Python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x </w:t>
      </w:r>
      <w:r>
        <w:rPr>
          <w:rFonts w:ascii="Times New Roman" w:hAnsi="Times New Roman" w:cs="LMU Lotus"/>
          <w:b w:val="0"/>
          <w:i w:val="0"/>
          <w:rtl w:val="1"/>
          <w:lang w:val="en-US" w:bidi="fa-IR"/>
        </w:rPr>
        <w:t>پیاده‌سازی شدند که چندین کتابخانه‌ی تخصصی را برای محاسبات عددی، پردازش داده، آزمون آماری و تجسم یکپارچه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۲ ابزارهای اصلی، نقش آن‌ها و جایگاه آن‌ها در خط‌مشی پژوهش را فهرست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۴-۲</w:t>
      </w:r>
      <w:r>
        <w:rPr>
          <w:rFonts w:ascii="Times New Roman" w:hAnsi="Times New Roman" w:cs="B Lotus"/>
          <w:rtl w:val="1"/>
        </w:rPr>
        <w:t xml:space="preserve">: </w:t>
      </w:r>
      <w:r>
        <w:rPr>
          <w:rFonts w:ascii="Times New Roman" w:hAnsi="Times New Roman" w:cs="B Lotus"/>
          <w:b w:val="0"/>
          <w:i/>
          <w:rtl w:val="1"/>
        </w:rPr>
        <w:t>ابزارها و تجهیزات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ابزار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نسخه</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خط‌مشی پژوهش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Python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زبان برنامه‌نویسی اصلی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موتور شبیه‌سازی، پردازش داده، تحلیل</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NumPy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عددی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ردیابی وضعیت شارژ، محاسبات تراز انرژی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Pandas</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تجمیع داده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خلاصه‌سازی سطح قسمت و سطح تصادف‌سازی در بین اجراها</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SciPy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آماری</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ANOVA </w:t>
            </w:r>
            <w:r>
              <w:rPr>
                <w:rFonts w:ascii="Times New Roman" w:hAnsi="Times New Roman" w:cs="LMU Lotus"/>
                <w:b w:val="0"/>
                <w:i w:val="0"/>
                <w:sz w:val="24"/>
                <w:rtl w:val="1"/>
                <w:lang w:val="en-US" w:bidi="fa-IR"/>
              </w:rPr>
              <w:t xml:space="preserve">یک‌طرفه، آزمون‌های </w:t>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 و زوجی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Matplotlib</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نمودارهای می‌له‌ای سنجه‌های جامعه، نمودارهای توزیع آسایش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Seaborn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 آماری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جدول </w:t>
            </w:r>
            <w:r>
              <w:rPr>
                <w:rFonts w:ascii="Times New Roman" w:hAnsi="Times New Roman" w:cs="LMU Lotus"/>
                <w:b w:val="0"/>
                <w:i w:val="0"/>
                <w:sz w:val="24"/>
                <w:rtl w:val="0"/>
              </w:rPr>
              <w:t>Q</w:t>
            </w:r>
            <w:r>
              <w:rPr>
                <w:rFonts w:ascii="Times New Roman" w:hAnsi="Times New Roman" w:cs="LMU Lotus"/>
                <w:b w:val="0"/>
                <w:i w:val="0"/>
                <w:sz w:val="24"/>
                <w:rtl w:val="1"/>
                <w:lang w:val="en-US" w:bidi="fa-IR"/>
              </w:rPr>
              <w:t>، نمودارهای توزیع</w:t>
            </w:r>
          </w:p>
        </w:tc>
      </w:tr>
    </w:tbl>
    <w:p>
      <w:pPr>
        <w:spacing w:after="120"/>
      </w:pP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 xml:space="preserve">NumPy </w:t>
      </w:r>
      <w:r>
        <w:rPr>
          <w:rFonts w:ascii="Times New Roman" w:hAnsi="Times New Roman" w:cs="LMU Lotus"/>
          <w:b w:val="0"/>
          <w:i w:val="0"/>
          <w:rtl w:val="1"/>
          <w:lang w:val="en-US" w:bidi="fa-IR"/>
        </w:rPr>
        <w:t>برای تمام محاسبات عددی در حلقه‌ی شبیه‌سازی استفاده شد، از جمله محاسبه‌ی تولید خورشیدی نیم‌سینوسی (معادله ۳</w:t>
      </w:r>
      <w:r>
        <w:rPr>
          <w:rFonts w:ascii="Times New Roman" w:hAnsi="Times New Roman" w:cs="LMU Lotus"/>
          <w:b w:val="0"/>
          <w:i w:val="0"/>
          <w:rtl w:val="0"/>
        </w:rPr>
        <w:t>-</w:t>
      </w:r>
      <w:r>
        <w:rPr>
          <w:rFonts w:ascii="Times New Roman" w:hAnsi="Times New Roman" w:cs="LMU Lotus"/>
          <w:b w:val="0"/>
          <w:i w:val="0"/>
          <w:rtl w:val="1"/>
          <w:lang w:val="en-US" w:bidi="fa-IR"/>
        </w:rPr>
        <w:t>۱)، ردیابی شارژ و دشارژ باتری و محاسبه‌ی شاخص عدالت جین و ضریب جینی</w:t>
      </w:r>
      <w:r>
        <w:rPr>
          <w:rFonts w:ascii="Times New Roman" w:hAnsi="Times New Roman" w:cs="LMU Lotus"/>
          <w:b w:val="0"/>
          <w:i w:val="0"/>
          <w:rtl w:val="0"/>
        </w:rPr>
        <w:t xml:space="preserve">. </w:t>
      </w:r>
      <w:r>
        <w:rPr>
          <w:rFonts w:ascii="Times New Roman" w:hAnsi="Times New Roman" w:cs="LMU Lotus"/>
          <w:b w:val="0"/>
          <w:i w:val="0"/>
          <w:rtl w:val="0"/>
        </w:rPr>
        <w:t xml:space="preserve">Pandas </w:t>
      </w:r>
      <w:r>
        <w:rPr>
          <w:rFonts w:ascii="Times New Roman" w:hAnsi="Times New Roman" w:cs="LMU Lotus"/>
          <w:b w:val="0"/>
          <w:i w:val="0"/>
          <w:rtl w:val="1"/>
          <w:lang w:val="en-US" w:bidi="fa-IR"/>
        </w:rPr>
        <w:t>خط‌مشی داده‌ی پس از شبیه‌سازی را مدیریت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گزارش‌های سطح گام خام بر اساس قسمت و تصادف‌سازی گروه‌بندی شدند، به خلاصه‌های هر سنجه تجمیع شدند و برای تحلیل تطبیقی در بین سناریوها ادغام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ماژول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کتابخانه‌ی </w:t>
      </w:r>
      <w:r>
        <w:rPr>
          <w:rFonts w:ascii="Times New Roman" w:hAnsi="Times New Roman" w:cs="LMU Lotus"/>
          <w:b w:val="0"/>
          <w:i w:val="0"/>
          <w:rtl w:val="0"/>
        </w:rPr>
        <w:t xml:space="preserve">SciPy </w:t>
      </w:r>
      <w:r>
        <w:rPr>
          <w:rFonts w:ascii="Times New Roman" w:hAnsi="Times New Roman" w:cs="LMU Lotus"/>
          <w:b w:val="0"/>
          <w:i w:val="0"/>
          <w:rtl w:val="1"/>
          <w:lang w:val="en-US" w:bidi="fa-IR"/>
        </w:rPr>
        <w:t xml:space="preserve">زیرساخت آزمون آماری را شامل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برای مقایسه‌های چندگروهی و هر دو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و زوجی برای تضادهای بین‌سناریویی و درون‌سناریویی فراهم 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 xml:space="preserve">Matplotlib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Seaborn </w:t>
      </w:r>
      <w:r>
        <w:rPr>
          <w:rFonts w:ascii="Times New Roman" w:hAnsi="Times New Roman" w:cs="LMU Lotus"/>
          <w:b w:val="0"/>
          <w:i w:val="0"/>
          <w:rtl w:val="1"/>
          <w:lang w:val="en-US" w:bidi="fa-IR"/>
        </w:rPr>
        <w:t>برای تولید شکل‌های ارائه‌شده در فصل ۴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نمودارهای می‌له‌ای سنجه‌های سطح جامعه با استفاده از تابع </w:t>
      </w:r>
      <w:r>
        <w:rPr>
          <w:rFonts w:ascii="Consolas" w:hAnsi="Consolas" w:cs="Consolas"/>
          <w:b w:val="0"/>
          <w:i w:val="0"/>
          <w:rtl w:val="1"/>
          <w:lang w:val="en-US" w:bidi="fa-IR"/>
        </w:rPr>
        <w:t>bar</w:t>
      </w:r>
      <w:r>
        <w:rPr>
          <w:rFonts w:ascii="Times New Roman" w:hAnsi="Times New Roman" w:cs="LMU Lotus"/>
          <w:b w:val="0"/>
          <w:i w:val="0"/>
          <w:rtl w:val="0"/>
        </w:rPr>
        <w:t xml:space="preserve"> </w:t>
      </w:r>
      <w:r>
        <w:rPr>
          <w:rFonts w:ascii="Times New Roman" w:hAnsi="Times New Roman" w:cs="LMU Lotus"/>
          <w:b w:val="0"/>
          <w:i w:val="0"/>
          <w:rtl w:val="0"/>
        </w:rPr>
        <w:t xml:space="preserve">Matplotlib </w:t>
      </w:r>
      <w:r>
        <w:rPr>
          <w:rFonts w:ascii="Times New Roman" w:hAnsi="Times New Roman" w:cs="LMU Lotus"/>
          <w:b w:val="0"/>
          <w:i w:val="0"/>
          <w:rtl w:val="1"/>
          <w:lang w:val="en-US" w:bidi="fa-IR"/>
        </w:rPr>
        <w:t>با نوارهای خطا به‌نمایانگر یک انحراف معیار در بین تصادف‌سازی‌ها تولید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با استفاده از تابع </w:t>
      </w:r>
      <w:r>
        <w:rPr>
          <w:rFonts w:ascii="Consolas" w:hAnsi="Consolas" w:cs="Consolas"/>
          <w:b w:val="0"/>
          <w:i w:val="0"/>
          <w:rtl w:val="1"/>
          <w:lang w:val="en-US" w:bidi="fa-IR"/>
        </w:rPr>
        <w:t>heatmap</w:t>
      </w:r>
      <w:r>
        <w:rPr>
          <w:rFonts w:ascii="Times New Roman" w:hAnsi="Times New Roman" w:cs="LMU Lotus"/>
          <w:b w:val="0"/>
          <w:i w:val="0"/>
          <w:rtl w:val="0"/>
        </w:rPr>
        <w:t xml:space="preserve"> </w:t>
      </w:r>
      <w:r>
        <w:rPr>
          <w:rFonts w:ascii="Times New Roman" w:hAnsi="Times New Roman" w:cs="LMU Lotus"/>
          <w:b w:val="0"/>
          <w:i w:val="0"/>
          <w:rtl w:val="0"/>
        </w:rPr>
        <w:t xml:space="preserve">Seaborn </w:t>
      </w:r>
      <w:r>
        <w:rPr>
          <w:rFonts w:ascii="Times New Roman" w:hAnsi="Times New Roman" w:cs="LMU Lotus"/>
          <w:b w:val="0"/>
          <w:i w:val="0"/>
          <w:rtl w:val="1"/>
          <w:lang w:val="en-US" w:bidi="fa-IR"/>
        </w:rPr>
        <w:t>با یک پالت رنگی واگرا ارائه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شکل‌ها با وضوح ۳۰۰ </w:t>
      </w:r>
      <w:r>
        <w:rPr>
          <w:rFonts w:ascii="Times New Roman" w:hAnsi="Times New Roman" w:cs="LMU Lotus"/>
          <w:b w:val="0"/>
          <w:i w:val="0"/>
          <w:rtl w:val="0"/>
        </w:rPr>
        <w:t xml:space="preserve">dpi </w:t>
      </w:r>
      <w:r>
        <w:rPr>
          <w:rFonts w:ascii="Times New Roman" w:hAnsi="Times New Roman" w:cs="LMU Lotus"/>
          <w:b w:val="0"/>
          <w:i w:val="0"/>
          <w:rtl w:val="1"/>
          <w:lang w:val="en-US" w:bidi="fa-IR"/>
        </w:rPr>
        <w:t>برای گنجاندن در سند پایان‌نامه ذخیره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محیط شبیه‌سازی به‌عنوان یک کلاس مستقل </w:t>
      </w:r>
      <w:r>
        <w:rPr>
          <w:rFonts w:ascii="Times New Roman" w:hAnsi="Times New Roman" w:cs="LMU Lotus"/>
          <w:b w:val="0"/>
          <w:i w:val="0"/>
          <w:rtl w:val="0"/>
        </w:rPr>
        <w:t xml:space="preserve">Python </w:t>
      </w:r>
      <w:r>
        <w:rPr>
          <w:rFonts w:ascii="Times New Roman" w:hAnsi="Times New Roman" w:cs="LMU Lotus"/>
          <w:b w:val="0"/>
          <w:i w:val="0"/>
          <w:rtl w:val="0"/>
        </w:rPr>
        <w:t>(</w:t>
      </w:r>
      <w:r>
        <w:rPr>
          <w:rFonts w:ascii="Consolas" w:hAnsi="Consolas" w:cs="Consolas"/>
          <w:b w:val="0"/>
          <w:i w:val="0"/>
          <w:rtl w:val="1"/>
          <w:lang w:val="en-US" w:bidi="fa-IR"/>
        </w:rPr>
        <w:t>OffGridMARL</w:t>
      </w:r>
      <w:r>
        <w:rPr>
          <w:rFonts w:ascii="Times New Roman" w:hAnsi="Times New Roman" w:cs="LMU Lotus"/>
          <w:b w:val="0"/>
          <w:i w:val="0"/>
          <w:rtl w:val="0"/>
        </w:rPr>
        <w:t xml:space="preserve">) </w:t>
      </w:r>
      <w:r>
        <w:rPr>
          <w:rFonts w:ascii="Times New Roman" w:hAnsi="Times New Roman" w:cs="LMU Lotus"/>
          <w:b w:val="0"/>
          <w:i w:val="0"/>
          <w:rtl w:val="1"/>
          <w:lang w:val="en-US" w:bidi="fa-IR"/>
        </w:rPr>
        <w:t>پیاده‌سازی شده است که تمام پویایی‌های فیزیکی، منطق عامل و ثبت‌نام داده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کلاس از قرارداد رابط </w:t>
      </w:r>
      <w:r>
        <w:rPr>
          <w:rFonts w:ascii="Times New Roman" w:hAnsi="Times New Roman" w:cs="LMU Lotus"/>
          <w:b w:val="0"/>
          <w:i w:val="0"/>
          <w:rtl w:val="0"/>
        </w:rPr>
        <w:t>Gymnasium (</w:t>
      </w:r>
      <w:r>
        <w:rPr>
          <w:rFonts w:ascii="Times New Roman" w:hAnsi="Times New Roman" w:cs="LMU Lotus"/>
          <w:b w:val="0"/>
          <w:i w:val="0"/>
          <w:rtl w:val="1"/>
          <w:lang w:val="en-US" w:bidi="fa-IR"/>
        </w:rPr>
        <w:t xml:space="preserve">قبلاً </w:t>
      </w:r>
      <w:r>
        <w:rPr>
          <w:rFonts w:ascii="Times New Roman" w:hAnsi="Times New Roman" w:cs="LMU Lotus"/>
          <w:b w:val="0"/>
          <w:i w:val="0"/>
          <w:rtl w:val="0"/>
        </w:rPr>
        <w:t xml:space="preserve">OpenAI Gym) </w:t>
      </w:r>
      <w:r>
        <w:rPr>
          <w:rFonts w:ascii="Times New Roman" w:hAnsi="Times New Roman" w:cs="LMU Lotus"/>
          <w:b w:val="0"/>
          <w:i w:val="0"/>
          <w:rtl w:val="1"/>
          <w:lang w:val="en-US" w:bidi="fa-IR"/>
        </w:rPr>
        <w:t>پیروی می‌کند [</w:t>
      </w:r>
      <w:r>
        <w:rPr>
          <w:rFonts w:ascii="Times New Roman" w:hAnsi="Times New Roman" w:cs="LMU Lotus"/>
          <w:b w:val="0"/>
          <w:i w:val="0"/>
          <w:rtl w:val="0"/>
        </w:rPr>
        <w:t>43</w:t>
      </w:r>
      <w:r>
        <w:rPr>
          <w:rFonts w:ascii="Times New Roman" w:hAnsi="Times New Roman" w:cs="LMU Lotus"/>
          <w:b w:val="0"/>
          <w:i w:val="0"/>
          <w:rtl w:val="1"/>
          <w:lang w:val="en-US" w:bidi="fa-IR"/>
        </w:rPr>
        <w:t>] و متدهایی را برای بازنشانی محیط، اجرای گام و محاسبه‌ی سنجه در معرض دید قرار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بازتولیدپذیری را تسهیل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شبیه‌سازی را می‌توان با پیکربندی‌های پارامتری مختلف بدون تغییر کد هسته‌ی محیط، دوباره اجرا کرد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جامعه، نمونه و روش نمونه‌گیری</w:t>
      </w:r>
    </w:p>
    <w:p>
      <w:pPr>
        <w:pStyle w:val="IAUBodyFirst"/>
        <w:bidi w:val="1"/>
      </w:pPr>
      <w:r>
        <w:rPr>
          <w:rFonts w:ascii="Times New Roman" w:hAnsi="Times New Roman" w:cs="LMU Lotus"/>
          <w:b w:val="0"/>
          <w:i w:val="0"/>
          <w:rtl w:val="1"/>
          <w:lang w:val="en-US"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جامعه با مجموعه‌ای از شرایط مرزی تعریف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 تک‌محله‌ای (۱۰</w:t>
      </w:r>
      <w:r>
        <w:rPr>
          <w:rFonts w:ascii="Times New Roman" w:hAnsi="Times New Roman" w:cs="LMU Lotus"/>
          <w:b w:val="0"/>
          <w:i w:val="0"/>
          <w:rtl w:val="0"/>
        </w:rPr>
        <w:t>–</w:t>
      </w:r>
      <w:r>
        <w:rPr>
          <w:rFonts w:ascii="Times New Roman" w:hAnsi="Times New Roman" w:cs="LMU Lotus"/>
          <w:b w:val="0"/>
          <w:i w:val="0"/>
          <w:rtl w:val="1"/>
          <w:lang w:val="en-US" w:bidi="fa-IR"/>
        </w:rPr>
        <w:t>۲۰ خانوار)، توپولوژی حلقوی یا خطی، تولید و ذخیره‌سازی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باتری، تصمیم‌گیری مستقل در سطح خانوار و شرایط اقلیم معتدل با تغییرپذیری خورشیدی متوسط</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ادعای نمایندگی برای محله‌های بزرگ‌تر، توپولوژی‌های جایگزین (ستاره‌ای، شب‌که‌ای، درختی)، ترکیب‌های تولید متفاوت (بادی، پشتیبان دیزلی) یا شرایط اقلیمی‌شدید را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نمونه‌ی مطالعه، یک ریزشب‌که‌ی ۱۰</w:t>
      </w:r>
      <w:r>
        <w:rPr>
          <w:rFonts w:ascii="Times New Roman" w:hAnsi="Times New Roman" w:cs="LMU Lotus"/>
          <w:b w:val="0"/>
          <w:i w:val="0"/>
          <w:rtl w:val="0"/>
        </w:rPr>
        <w:t>‑</w:t>
      </w:r>
      <w:r>
        <w:rPr>
          <w:rFonts w:ascii="Times New Roman" w:hAnsi="Times New Roman" w:cs="LMU Lotus"/>
          <w:b w:val="0"/>
          <w:i w:val="0"/>
          <w:rtl w:val="1"/>
          <w:lang w:val="en-US" w:bidi="fa-IR"/>
        </w:rPr>
        <w:t>خانه‌ای با توپولوژی حلقوی است که در بخش ۳</w:t>
      </w:r>
      <w:r>
        <w:rPr>
          <w:rFonts w:ascii="Times New Roman" w:hAnsi="Times New Roman" w:cs="LMU Lotus"/>
          <w:b w:val="0"/>
          <w:i w:val="0"/>
          <w:rtl w:val="0"/>
        </w:rPr>
        <w:t>-</w:t>
      </w:r>
      <w:r>
        <w:rPr>
          <w:rFonts w:ascii="Times New Roman" w:hAnsi="Times New Roman" w:cs="LMU Lotus"/>
          <w:b w:val="0"/>
          <w:i w:val="0"/>
          <w:rtl w:val="1"/>
          <w:lang w:val="en-US" w:bidi="fa-IR"/>
        </w:rPr>
        <w:t>۶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این ابهام را از بین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فقط با خانه </w:t>
      </w:r>
      <w:r>
        <m:oMath>
          <m:r>
            <m:t>i</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می‌گذارد و اثر هر اقدام اشتراک دقیقاً از طریق یک پیوند در زنجیره منتشر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روش نمونه‌گیری برای خانوارها در هر سناریو، طبقه‌بندی‌شده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۱۰ خانه بر اساس ترکیب از پیش تعیین‌شده‌ی هر سناریوی آزمایشی به انواع شخصیتی اختصاص داده می‌شوند (بخش 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دقیقاً ۵ خانه به نوع شخصیتی نوع‌گرا و ۵ خانه به نوع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اختصاص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انواع شخصیتی خاص به موقعیت‌های خاص در حلقه، در بین تصادف‌سازی‌ها تصادفی می‌شود تا از مخدوش‌شدن نتایج توسط اثرات موقعیت جلوگیری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سناریو در ۵ تصادف‌سازی به‌شرح بخش ۳</w:t>
      </w:r>
      <w:r>
        <w:rPr>
          <w:rFonts w:ascii="Times New Roman" w:hAnsi="Times New Roman" w:cs="LMU Lotus"/>
          <w:b w:val="0"/>
          <w:i w:val="0"/>
          <w:rtl w:val="0"/>
        </w:rPr>
        <w:t>-</w:t>
      </w:r>
      <w:r>
        <w:rPr>
          <w:rFonts w:ascii="Times New Roman" w:hAnsi="Times New Roman" w:cs="LMU Lotus"/>
          <w:b w:val="0"/>
          <w:i w:val="0"/>
          <w:rtl w:val="1"/>
          <w:lang w:val="en-US" w:bidi="fa-IR"/>
        </w:rPr>
        <w:t>۳ تکرار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 نقش روش‌شناختی نمونه‌گیری مکرر از توزیع پیامدهای تصادفی را ایفا می‌کنند و تکرار لازم برای استنباط آماری را فراهم می‌آورند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ترکیب انتساب ترکیبی طبقه‌بندی‌شده و تکرار تصادف‌سازی، از طرح آزمایشی استاندارد برای پژوهش‌های مبتنی بر شبیه‌سازی پیروی می‌کند [</w:t>
      </w:r>
      <w:r>
        <w:rPr>
          <w:rFonts w:ascii="Times New Roman" w:hAnsi="Times New Roman" w:cs="LMU Lotus"/>
          <w:b w:val="0"/>
          <w:i w:val="0"/>
          <w:rtl w:val="0"/>
        </w:rPr>
        <w:t>31</w:t>
      </w:r>
      <w:r>
        <w:rPr>
          <w:rFonts w:ascii="Times New Roman" w:hAnsi="Times New Roman" w:cs="LMU Lotus"/>
          <w:b w:val="0"/>
          <w:i w:val="0"/>
          <w:rtl w:val="1"/>
          <w:lang w:val="en-US" w:bidi="fa-IR"/>
        </w:rPr>
        <w:t>]، [</w:t>
      </w:r>
      <w:r>
        <w:rPr>
          <w:rFonts w:ascii="Times New Roman" w:hAnsi="Times New Roman" w:cs="LMU Lotus"/>
          <w:b w:val="0"/>
          <w:i w:val="0"/>
          <w:rtl w:val="0"/>
        </w:rPr>
        <w:t>25</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 فیزیکی</w:t>
      </w:r>
    </w:p>
    <w:p>
      <w:pPr>
        <w:pStyle w:val="IAUBodyFirst"/>
        <w:bidi w:val="1"/>
      </w:pPr>
      <w:r>
        <w:rPr>
          <w:rFonts w:ascii="Times New Roman" w:hAnsi="Times New Roman" w:cs="LMU Lotus"/>
          <w:b w:val="0"/>
          <w:i w:val="0"/>
          <w:rtl w:val="1"/>
          <w:lang w:val="en-US" w:bidi="fa-IR"/>
        </w:rPr>
        <w:t>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(خانه‌ی بعدی در حلقه)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توپولوژی حداقلی، اثر تصمیمات اشتراک را از مخدوش‌کننده‌های توپولوژی شب‌که جدا می‌کند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پارامترهای فیزیکی این محیط شبیه‌سازی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ظرفیت پیک خورشیدی، اندازه‌ی باتری، احتمال روز ابری و الگوهای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نقاط طراحی نماینده برای این پژوهش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هدف از این انتخاب، ایجاد شرایطی است که در آن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در‌برخی ساعات امکان‌پذیر و در‌برخی دیگر ضروری باشد و در نتیجه، اثر شکل‌دهی پاداش مبتنی بر شخصیت بر پویایی‌های اشتراک، قابل‌مشاهده و قابل‌اندازه‌گیری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جدول ۳</w:t>
      </w:r>
      <w:r>
        <w:rPr>
          <w:rFonts w:ascii="Times New Roman" w:hAnsi="Times New Roman" w:cs="LMU Lotus"/>
          <w:b w:val="0"/>
          <w:i w:val="0"/>
          <w:rtl w:val="0"/>
        </w:rPr>
        <w:t>-</w:t>
      </w:r>
      <w:r>
        <w:rPr>
          <w:rFonts w:ascii="Times New Roman" w:hAnsi="Times New Roman" w:cs="LMU Lotus"/>
          <w:b w:val="0"/>
          <w:i w:val="0"/>
          <w:rtl w:val="1"/>
          <w:lang w:val="en-US" w:bidi="fa-IR"/>
        </w:rPr>
        <w:t>۵ به‌طور جداگانه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۲ دیده می‌شود، هر خانه دقیقاً با یک همسایه در حلقه در ارتباط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47446"/>
            <wp:docPr id="5" name="Picture 5"/>
            <wp:cNvGraphicFramePr>
              <a:graphicFrameLocks noChangeAspect="1"/>
            </wp:cNvGraphicFramePr>
            <a:graphic>
              <a:graphicData uri="http://schemas.openxmlformats.org/drawingml/2006/picture">
                <pic:pic>
                  <pic:nvPicPr>
                    <pic:cNvPr id="0" name="v02_ring_topology.png"/>
                    <pic:cNvPicPr/>
                  </pic:nvPicPr>
                  <pic:blipFill>
                    <a:blip r:embed="rId14"/>
                    <a:stretch>
                      <a:fillRect/>
                    </a:stretch>
                  </pic:blipFill>
                  <pic:spPr>
                    <a:xfrm>
                      <a:off x="0" y="0"/>
                      <a:ext cx="5040000" cy="5247446"/>
                    </a:xfrm>
                    <a:prstGeom prst="rect"/>
                  </pic:spPr>
                </pic:pic>
              </a:graphicData>
            </a:graphic>
          </wp:inline>
        </w:drawing>
      </w:r>
    </w:p>
    <w:p>
      <w:pPr>
        <w:pStyle w:val="Caption"/>
        <w:bidi w:val="1"/>
        <w:tblCaption w:val="Figure"/>
      </w:pPr>
      <w:r>
        <w:rPr>
          <w:rFonts w:ascii="Times New Roman" w:hAnsi="Times New Roman" w:cs="B Lotus"/>
          <w:b/>
          <w:i/>
          <w:rtl w:val="1"/>
        </w:rPr>
        <w:t>شکل ۴-۲</w:t>
      </w:r>
      <w:r>
        <w:rPr>
          <w:rFonts w:ascii="Times New Roman" w:hAnsi="Times New Roman" w:cs="B Lotus"/>
          <w:rtl w:val="1"/>
        </w:rPr>
        <w:t xml:space="preserve">: </w:t>
      </w:r>
      <w:r>
        <w:rPr>
          <w:rFonts w:ascii="Times New Roman" w:hAnsi="Times New Roman" w:cs="B Lotus"/>
          <w:b w:val="0"/>
          <w:i/>
          <w:rtl w:val="1"/>
        </w:rPr>
        <w:t>توپولوژی حلقوی ریزشب‌که محله‌ای با ۱۰ خانه</w:t>
      </w:r>
    </w:p>
    <w:p>
      <w:pPr>
        <w:pStyle w:val="Heading4"/>
        <w:bidi w:val="1"/>
      </w:pPr>
      <w:r>
        <w:rPr>
          <w:rFonts w:ascii="Times New Roman" w:hAnsi="Times New Roman" w:cs="LMU Lotus"/>
          <w:b w:val="0"/>
          <w:i w:val="0"/>
          <w:rtl w:val="1"/>
          <w:lang w:val="en-US" w:bidi="fa-IR"/>
        </w:rPr>
        <w:t>تولید خورشیدی</w:t>
      </w:r>
    </w:p>
    <w:p>
      <w:pPr>
        <w:pStyle w:val="IAUBodyFirst"/>
        <w:bidi w:val="1"/>
      </w:pPr>
      <w:r>
        <w:rPr>
          <w:rFonts w:ascii="Times New Roman" w:hAnsi="Times New Roman" w:cs="LMU Lotus"/>
          <w:b w:val="0"/>
          <w:i w:val="0"/>
          <w:rtl w:val="1"/>
          <w:lang w:val="en-US" w:bidi="fa-IR"/>
        </w:rPr>
        <w:t>هر خانه دارای یک پنل خورشیدی با ظرفیت پیک ۱٫۳ کیلووات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خورشیدی از یک منحنی نیم‌سینوسی در طول ساعات روز (۶ صبح تا ۶ بعدازظهر) 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تحلیلی استاندارد</w:t>
      </w:r>
      <w:r>
        <w:rPr>
          <w:rFonts w:ascii="Times New Roman" w:hAnsi="Times New Roman" w:cs="LMU Lotus"/>
          <w:b w:val="0"/>
          <w:i w:val="0"/>
          <w:rtl w:val="0"/>
        </w:rPr>
        <w:t>:</w:t>
      </w:r>
    </w:p>
    <w:p>
      <w:pPr>
        <w:bidi w:val="0"/>
        <w:jc w:val="center"/>
      </w:pPr>
      <m:oMathPara>
        <m:oMathParaPr>
          <m:jc m:val="center"/>
        </m:oMathParaPr>
        <m:oMath>
          <m:r>
            <m:t>G</m:t>
          </m:r>
          <m:r>
            <m:rPr>
              <m:sty m:val="p"/>
            </m:rPr>
            <m:t>(</m:t>
          </m:r>
          <m:r>
            <m:t>h</m:t>
          </m:r>
          <m:r>
            <m:rPr>
              <m:sty m:val="p"/>
            </m:rPr>
            <m:t>)</m:t>
          </m:r>
          <m:r>
            <m:rPr>
              <m:sty m:val="p"/>
            </m:rPr>
            <m:t>=</m:t>
          </m:r>
          <m:r>
            <m:rPr>
              <m:sty m:val="p"/>
            </m:rPr>
            <m:t>max</m:t>
          </m:r>
          <m:r>
            <m:t>​</m:t>
          </m:r>
          <m:d>
            <m:dPr>
              <m:begChr m:val="("/>
              <m:sepChr m:val=""/>
              <m:endChr m:val=")"/>
              <m:grow/>
            </m:dPr>
            <m:e>
              <m:r>
                <m:t>0</m:t>
              </m:r>
              <m:r>
                <m:rPr>
                  <m:sty m:val="p"/>
                </m:rPr>
                <m:t>,</m:t>
              </m:r>
              <m:r>
                <m:t> </m:t>
              </m:r>
              <m:sSub>
                <m:e>
                  <m:r>
                    <m:t>G</m:t>
                  </m:r>
                </m:e>
                <m:sub>
                  <m:r>
                    <m:rPr>
                      <m:nor/>
                      <m:sty m:val="p"/>
                    </m:rPr>
                    <m:t>max</m:t>
                  </m:r>
                </m:sub>
              </m:sSub>
              <m:r>
                <m:rPr>
                  <m:sty m:val="p"/>
                </m:rPr>
                <m:t>⋅</m:t>
              </m:r>
              <m:r>
                <m:rPr>
                  <m:sty m:val="p"/>
                </m:rPr>
                <m:t>sin</m:t>
              </m:r>
              <m:r>
                <m:t>​</m:t>
              </m:r>
              <m:d>
                <m:dPr>
                  <m:begChr m:val="("/>
                  <m:sepChr m:val=""/>
                  <m:endChr m:val=")"/>
                  <m:grow/>
                </m:dPr>
                <m:e>
                  <m:f>
                    <m:fPr>
                      <m:type m:val="bar"/>
                    </m:fPr>
                    <m:num>
                      <m:r>
                        <m:t>π</m:t>
                      </m:r>
                      <m:r>
                        <m:rPr>
                          <m:sty m:val="p"/>
                        </m:rPr>
                        <m:t>⋅</m:t>
                      </m:r>
                      <m:r>
                        <m:rPr>
                          <m:sty m:val="p"/>
                        </m:rPr>
                        <m:t>(</m:t>
                      </m:r>
                      <m:r>
                        <m:t>h</m:t>
                      </m:r>
                      <m:r>
                        <m:rPr>
                          <m:sty m:val="p"/>
                        </m:rPr>
                        <m:t>−</m:t>
                      </m:r>
                      <m:r>
                        <m:t>6</m:t>
                      </m:r>
                      <m:r>
                        <m:rPr>
                          <m:sty m:val="p"/>
                        </m:rPr>
                        <m:t>)</m:t>
                      </m:r>
                    </m:num>
                    <m:den>
                      <m:r>
                        <m:t>12</m:t>
                      </m:r>
                    </m:den>
                  </m:f>
                </m:e>
              </m:d>
              <m:r>
                <m:rPr>
                  <m:sty m:val="p"/>
                </m:rPr>
                <m:t>⋅</m:t>
              </m:r>
              <m:r>
                <m:t>W</m:t>
              </m:r>
            </m:e>
          </m:d>
        </m:oMath>
      </m:oMathPara>
      <w:r>
        <w:rPr>
          <w:rFonts w:ascii="Times New Roman" w:hAnsi="Times New Roman" w:cs="Times New Roman"/>
          <w:sz w:val="24"/>
          <w:rtl w:val="0"/>
        </w:rPr>
        <w:t xml:space="preserve">  (معادله ۳-۱)</w:t>
      </w:r>
    </w:p>
    <w:p>
      <w:pPr>
        <w:pStyle w:val="IAUBody"/>
        <w:bidi w:val="1"/>
      </w:pPr>
      <w:r>
        <w:rPr>
          <w:rFonts w:ascii="Times New Roman" w:hAnsi="Times New Roman" w:cs="LMU Lotus"/>
          <w:b w:val="0"/>
          <w:i w:val="0"/>
          <w:rtl w:val="1"/>
          <w:lang w:val="en-US" w:bidi="fa-IR"/>
        </w:rPr>
        <w:t xml:space="preserve">که در آن </w:t>
      </w:r>
      <w:r>
        <m:oMath>
          <m:r>
            <m:t>h</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ساعت (۰</w:t>
      </w:r>
      <w:r>
        <w:rPr>
          <w:rFonts w:ascii="Times New Roman" w:hAnsi="Times New Roman" w:cs="LMU Lotus"/>
          <w:b w:val="0"/>
          <w:i w:val="0"/>
          <w:rtl w:val="0"/>
        </w:rPr>
        <w:t>–</w:t>
      </w:r>
      <w:r>
        <w:rPr>
          <w:rFonts w:ascii="Times New Roman" w:hAnsi="Times New Roman" w:cs="LMU Lotus"/>
          <w:b w:val="0"/>
          <w:i w:val="0"/>
          <w:rtl w:val="1"/>
          <w:lang w:val="en-US" w:bidi="fa-IR"/>
        </w:rPr>
        <w:t xml:space="preserve">۲۳)، </w:t>
      </w:r>
      <w:r>
        <m:oMath>
          <m:sSub>
            <m:e>
              <m:r>
                <m:t>G</m:t>
              </m:r>
            </m:e>
            <m:sub>
              <m:r>
                <m:rPr>
                  <m:nor/>
                  <m:sty m:val="p"/>
                </m:rPr>
                <m:t>max</m:t>
              </m:r>
            </m:sub>
          </m:sSub>
          <m:r>
            <m:rPr>
              <m:sty m:val="p"/>
            </m:rPr>
            <m:t>=</m:t>
          </m:r>
          <m:r>
            <m:t>1.3</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کیلووات و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یک ضریب آب‌وهوا است (۱٫۰ در روزهای صاف، ۰٫۵ در روزهای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کل روزانه تقریباً ۹٫۹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روزهای ابری با احتمال ۱۵ درصد رخ می‌دهند و تولید خورشیدی را ۵۰ درصد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پیک تولید ۱٫۳ کیلووات به‌عمد کوچک‌تر از می‌انگین تأسیسات ثبت‌شده در طرح </w:t>
      </w:r>
      <w:r>
        <w:rPr>
          <w:rFonts w:ascii="Times New Roman" w:hAnsi="Times New Roman" w:cs="LMU Lotus"/>
          <w:b w:val="0"/>
          <w:i w:val="0"/>
          <w:rtl w:val="0"/>
        </w:rPr>
        <w:t xml:space="preserve">MCS </w:t>
      </w:r>
      <w:r>
        <w:rPr>
          <w:rFonts w:ascii="Times New Roman" w:hAnsi="Times New Roman" w:cs="LMU Lotus"/>
          <w:b w:val="0"/>
          <w:i w:val="0"/>
          <w:rtl w:val="1"/>
          <w:lang w:val="en-US" w:bidi="fa-IR"/>
        </w:rPr>
        <w:t>بریتانیا (۳٫۵ تا ۴٫۰ کیلووات‌پیک) انتخاب شده تا نسبت تولید به تقاضا در محدوده‌ای قرار گیرد که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هم امکان‌پذیر و هم ضروری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مازاد تولید (</w:t>
      </w:r>
      <w:r>
        <w:rPr>
          <w:rFonts w:ascii="Times New Roman" w:hAnsi="Times New Roman" w:cs="LMU Lotus"/>
          <w:b w:val="0"/>
          <w:i w:val="0"/>
          <w:rtl w:val="0"/>
        </w:rPr>
        <w:t>~</w:t>
      </w:r>
      <w:r>
        <w:rPr>
          <w:rFonts w:ascii="Times New Roman" w:hAnsi="Times New Roman" w:cs="LMU Lotus"/>
          <w:b w:val="0"/>
          <w:i w:val="0"/>
          <w:rtl w:val="1"/>
          <w:lang w:val="en-US" w:bidi="fa-IR"/>
        </w:rPr>
        <w:t>۹٫۹ کیلووات‌ساعت) از تقاضای میانگین روزانه (</w:t>
      </w:r>
      <w:r>
        <w:rPr>
          <w:rFonts w:ascii="Times New Roman" w:hAnsi="Times New Roman" w:cs="LMU Lotus"/>
          <w:b w:val="0"/>
          <w:i w:val="0"/>
          <w:rtl w:val="0"/>
        </w:rPr>
        <w:t>~</w:t>
      </w:r>
      <w:r>
        <w:rPr>
          <w:rFonts w:ascii="Times New Roman" w:hAnsi="Times New Roman" w:cs="LMU Lotus"/>
          <w:b w:val="0"/>
          <w:i w:val="0"/>
          <w:rtl w:val="1"/>
          <w:lang w:val="en-US" w:bidi="fa-IR"/>
        </w:rPr>
        <w:t>۸٫۸ کیلووات‌ساعت) فراتر می‌رود و فرصت اشتراک‌گذاری ایجاد می‌کند، اما در روزهای ابری (</w:t>
      </w:r>
      <w:r>
        <w:rPr>
          <w:rFonts w:ascii="Times New Roman" w:hAnsi="Times New Roman" w:cs="LMU Lotus"/>
          <w:b w:val="0"/>
          <w:i w:val="0"/>
          <w:rtl w:val="0"/>
        </w:rPr>
        <w:t>~</w:t>
      </w:r>
      <w:r>
        <w:rPr>
          <w:rFonts w:ascii="Times New Roman" w:hAnsi="Times New Roman" w:cs="LMU Lotus"/>
          <w:b w:val="0"/>
          <w:i w:val="0"/>
          <w:rtl w:val="1"/>
          <w:lang w:val="en-US" w:bidi="fa-IR"/>
        </w:rPr>
        <w:t>۵٫۰ کیلووات‌ساعت)، کمبود انرژی پدیدار می‌شود و اهمیت اشتراک‌گذاری برای جلوگیری از قطعی برق آشکار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۳ دیده می‌شود، تولید خورشیدی یک منحنی نیم‌سینوسی را در ساعات ۶ صبح تا ۶ بعدازظهر دنبال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6" name="Picture 6"/>
            <wp:cNvGraphicFramePr>
              <a:graphicFrameLocks noChangeAspect="1"/>
            </wp:cNvGraphicFramePr>
            <a:graphic>
              <a:graphicData uri="http://schemas.openxmlformats.org/drawingml/2006/picture">
                <pic:pic>
                  <pic:nvPicPr>
                    <pic:cNvPr id="0" name="v05_solar_curve.png"/>
                    <pic:cNvPicPr/>
                  </pic:nvPicPr>
                  <pic:blipFill>
                    <a:blip r:embed="rId15"/>
                    <a:stretch>
                      <a:fillRect/>
                    </a:stretch>
                  </pic:blipFill>
                  <pic:spPr>
                    <a:xfrm>
                      <a:off x="0" y="0"/>
                      <a:ext cx="5040000" cy="2809459"/>
                    </a:xfrm>
                    <a:prstGeom prst="rect"/>
                  </pic:spPr>
                </pic:pic>
              </a:graphicData>
            </a:graphic>
          </wp:inline>
        </w:drawing>
      </w:r>
    </w:p>
    <w:p>
      <w:pPr>
        <w:pStyle w:val="Caption"/>
        <w:bidi w:val="1"/>
        <w:tblCaption w:val="Figure"/>
      </w:pPr>
      <w:r>
        <w:rPr>
          <w:rFonts w:ascii="Times New Roman" w:hAnsi="Times New Roman" w:cs="B Lotus"/>
          <w:b/>
          <w:i/>
          <w:rtl w:val="1"/>
        </w:rPr>
        <w:t>شکل ۴-۳</w:t>
      </w:r>
      <w:r>
        <w:rPr>
          <w:rFonts w:ascii="Times New Roman" w:hAnsi="Times New Roman" w:cs="B Lotus"/>
          <w:rtl w:val="1"/>
        </w:rPr>
        <w:t xml:space="preserve">: </w:t>
      </w:r>
      <w:r>
        <w:rPr>
          <w:rFonts w:ascii="Times New Roman" w:hAnsi="Times New Roman" w:cs="B Lotus"/>
          <w:b w:val="0"/>
          <w:i/>
          <w:rtl w:val="1"/>
        </w:rPr>
        <w:t>مدل نیم‌سینوسی تابش خورشیدی در طول ساعات روز</w:t>
      </w:r>
    </w:p>
    <w:p>
      <w:pPr>
        <w:pStyle w:val="IAUBody"/>
        <w:bidi w:val="1"/>
      </w:pPr>
      <w:r>
        <w:rPr>
          <w:rFonts w:ascii="Times New Roman" w:hAnsi="Times New Roman" w:cs="LMU Lotus"/>
          <w:b w:val="0"/>
          <w:i w:val="0"/>
          <w:rtl w:val="1"/>
          <w:lang w:val="en-US" w:bidi="fa-IR"/>
        </w:rPr>
        <w:t>پارامترهای این مدل خورشیدی در جدول ۳</w:t>
      </w:r>
      <w:r>
        <w:rPr>
          <w:rFonts w:ascii="Times New Roman" w:hAnsi="Times New Roman" w:cs="LMU Lotus"/>
          <w:b w:val="0"/>
          <w:i w:val="0"/>
          <w:rtl w:val="0"/>
        </w:rPr>
        <w:t>-</w:t>
      </w:r>
      <w:r>
        <w:rPr>
          <w:rFonts w:ascii="Times New Roman" w:hAnsi="Times New Roman" w:cs="LMU Lotus"/>
          <w:b w:val="0"/>
          <w:i w:val="0"/>
          <w:rtl w:val="1"/>
          <w:lang w:val="en-US" w:bidi="fa-IR"/>
        </w:rPr>
        <w:t>۳ خلاصه شده‌اند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۴-۳</w:t>
      </w:r>
      <w:r>
        <w:rPr>
          <w:rFonts w:ascii="Times New Roman" w:hAnsi="Times New Roman" w:cs="B Lotus"/>
          <w:rtl w:val="1"/>
        </w:rPr>
        <w:t xml:space="preserve">: </w:t>
      </w:r>
      <w:r>
        <w:rPr>
          <w:rFonts w:ascii="Times New Roman" w:hAnsi="Times New Roman" w:cs="B Lotus"/>
          <w:b w:val="0"/>
          <w:i/>
          <w:rtl w:val="1"/>
        </w:rPr>
        <w:t>پارامترهای تولید خورشیدی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h</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 روز (۰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۲۳)</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r>
        <w:trPr>
          <w:cantSplit w:val="true"/>
        </w:trPr>
        <w:tc>
          <w:tcPr>
            <w:tcW w:type="dxa" w:w="2268"/>
            <w:tcBorders>
              <w:left w:val="nil"/>
              <w:right w:val="nil"/>
            </w:tcBorders>
          </w:tcPr>
          <w:p>
            <w:pPr>
              <w:bidi w:val="0"/>
              <w:jc w:val="center"/>
            </w:pPr>
            <w:r>
              <w:rPr>
                <w:sz w:val="24"/>
              </w:rPr>
            </w:r>
            <w:r>
              <w:rPr>
                <w:sz w:val="24"/>
              </w:rPr>
              <m:oMath>
                <m:sSub>
                  <m:e>
                    <m:r>
                      <m:t>G</m:t>
                    </m:r>
                  </m:e>
                  <m:sub>
                    <m:r>
                      <m:rPr>
                        <m:nor/>
                        <m:sty m:val="p"/>
                      </m:rPr>
                      <m:t>max</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ظرفیت پیک پنل خورشیدی (۱٫۳ 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آب‌وهوا (۰٫۱ صاف، ۰٫۵ ابری)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G</m:t>
                </m:r>
                <m:r>
                  <m:rPr>
                    <m:sty m:val="p"/>
                  </m:rPr>
                  <m:t>(</m:t>
                </m:r>
                <m:r>
                  <m:t>h</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توان تولید خورشیدی لحظه‌ای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bl>
    <w:p>
      <w:pPr>
        <w:spacing w:after="120"/>
      </w:pPr>
    </w:p>
    <w:p>
      <w:pPr>
        <w:pStyle w:val="Heading4"/>
        <w:bidi w:val="1"/>
      </w:pPr>
      <w:r>
        <w:rPr>
          <w:rFonts w:ascii="Times New Roman" w:hAnsi="Times New Roman" w:cs="LMU Lotus"/>
          <w:b w:val="0"/>
          <w:i w:val="0"/>
          <w:rtl w:val="1"/>
          <w:lang w:val="en-US" w:bidi="fa-IR"/>
        </w:rPr>
        <w:t>الگوهای تقاضا</w:t>
      </w:r>
    </w:p>
    <w:p>
      <w:pPr>
        <w:pStyle w:val="IAUBodyFirst"/>
        <w:bidi w:val="1"/>
      </w:pPr>
      <w:r>
        <w:rPr>
          <w:rFonts w:ascii="Times New Roman" w:hAnsi="Times New Roman" w:cs="LMU Lotus"/>
          <w:b w:val="0"/>
          <w:i w:val="0"/>
          <w:rtl w:val="1"/>
          <w:lang w:val="en-US" w:bidi="fa-IR"/>
        </w:rPr>
        <w:t>الگوهای تقاضای ساعتی مورد استفاده در شبیه‌سازی در جدول ۳</w:t>
      </w:r>
      <w:r>
        <w:rPr>
          <w:rFonts w:ascii="Times New Roman" w:hAnsi="Times New Roman" w:cs="LMU Lotus"/>
          <w:b w:val="0"/>
          <w:i w:val="0"/>
          <w:rtl w:val="0"/>
        </w:rPr>
        <w:t>-</w:t>
      </w:r>
      <w:r>
        <w:rPr>
          <w:rFonts w:ascii="Times New Roman" w:hAnsi="Times New Roman" w:cs="LMU Lotus"/>
          <w:b w:val="0"/>
          <w:i w:val="0"/>
          <w:rtl w:val="1"/>
          <w:lang w:val="en-US" w:bidi="fa-IR"/>
        </w:rPr>
        <w:t>۴ خلاصه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الگوی متمایز طراحی شده‌اند تا تنوع رفتارهای مصرفی خانوارهای مسکونی را بازنمایی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صبحگاهی دارای پیک در ساعات ابتدایی روز، الگوی عصرگاهی دارای پیک در ساعات پایانی، الگوی مسطح دارای مصرف یکنواخت، و الگوی شب‌زنده‌دار دارای پیک‌های دیرهنگام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۸٫۸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چهار الگو به‌صورت مستقل در بین ۱۰ خانه چرخش می‌یابند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۴-۴</w:t>
      </w:r>
      <w:r>
        <w:rPr>
          <w:rFonts w:ascii="Times New Roman" w:hAnsi="Times New Roman" w:cs="B Lotus"/>
          <w:rtl w:val="1"/>
        </w:rPr>
        <w:t xml:space="preserve">: </w:t>
      </w:r>
      <w:r>
        <w:rPr>
          <w:rFonts w:ascii="Times New Roman" w:hAnsi="Times New Roman" w:cs="B Lotus"/>
          <w:b w:val="0"/>
          <w:i/>
          <w:rtl w:val="1"/>
        </w:rPr>
        <w:t>انواع الگوی تقاضا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مجموع روزانه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محدوده‌ی ساعتی</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صبحگاهی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پیک در ساعت ۸ صبح (۰٫۹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۸٫۴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۰٫۹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عصرگاهی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پیک در ساعت ۸ شب (۱٫۲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مسطح</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ثابت ۰٫۳۵ کیلووات‌ساعت در هر 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۸٫۴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۰٫۳۵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شب‌زنده‌دار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پیک‌های دیرهنگام (۱۰ شب</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نیمه‌شب)، دیر خواب</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۹٫۴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p>
        </w:tc>
      </w:tr>
    </w:tbl>
    <w:p>
      <w:pPr>
        <w:spacing w:after="120"/>
      </w:pPr>
    </w:p>
    <w:p>
      <w:pPr>
        <w:pStyle w:val="IAUBody"/>
        <w:bidi w:val="1"/>
      </w:pPr>
      <w:r>
        <w:rPr>
          <w:rFonts w:ascii="Times New Roman" w:hAnsi="Times New Roman" w:cs="LMU Lotus"/>
          <w:b w:val="0"/>
          <w:i w:val="0"/>
          <w:rtl w:val="1"/>
          <w:lang w:val="en-US" w:bidi="fa-IR"/>
        </w:rPr>
        <w:t>می‌انگین تقاضای روزانه در تمام الگوها تقریباً ۸٫۸ کیلووات‌ساعت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7" name="Picture 7"/>
            <wp:cNvGraphicFramePr>
              <a:graphicFrameLocks noChangeAspect="1"/>
            </wp:cNvGraphicFramePr>
            <a:graphic>
              <a:graphicData uri="http://schemas.openxmlformats.org/drawingml/2006/picture">
                <pic:pic>
                  <pic:nvPicPr>
                    <pic:cNvPr id="0" name="v04_demand_profiles.png"/>
                    <pic:cNvPicPr/>
                  </pic:nvPicPr>
                  <pic:blipFill>
                    <a:blip r:embed="rId16"/>
                    <a:stretch>
                      <a:fillRect/>
                    </a:stretch>
                  </pic:blipFill>
                  <pic:spPr>
                    <a:xfrm>
                      <a:off x="0" y="0"/>
                      <a:ext cx="5040000" cy="2809459"/>
                    </a:xfrm>
                    <a:prstGeom prst="rect"/>
                  </pic:spPr>
                </pic:pic>
              </a:graphicData>
            </a:graphic>
          </wp:inline>
        </w:drawing>
      </w:r>
    </w:p>
    <w:p>
      <w:pPr>
        <w:pStyle w:val="Caption"/>
        <w:bidi w:val="1"/>
        <w:tblCaption w:val="Figure"/>
      </w:pPr>
      <w:r>
        <w:rPr>
          <w:rFonts w:ascii="Times New Roman" w:hAnsi="Times New Roman" w:cs="B Lotus"/>
          <w:b/>
          <w:i/>
          <w:rtl w:val="1"/>
        </w:rPr>
        <w:t>شکل ۴-۴</w:t>
      </w:r>
      <w:r>
        <w:rPr>
          <w:rFonts w:ascii="Times New Roman" w:hAnsi="Times New Roman" w:cs="B Lotus"/>
          <w:rtl w:val="1"/>
        </w:rPr>
        <w:t xml:space="preserve">: </w:t>
      </w:r>
      <w:r>
        <w:rPr>
          <w:rFonts w:ascii="Times New Roman" w:hAnsi="Times New Roman" w:cs="B Lotus"/>
          <w:b w:val="0"/>
          <w:i/>
          <w:rtl w:val="1"/>
        </w:rPr>
        <w:t>چهار الگوی تقاضای ساعتی در خانه‌های شبیه‌سازی‌شده</w:t>
      </w:r>
    </w:p>
    <w:p>
      <w:pPr>
        <w:pStyle w:val="IAUBody"/>
        <w:bidi w:val="1"/>
      </w:pPr>
      <w:r>
        <w:rPr>
          <w:rFonts w:ascii="Times New Roman" w:hAnsi="Times New Roman" w:cs="LMU Lotus"/>
          <w:b w:val="0"/>
          <w:i w:val="0"/>
          <w:rtl w:val="1"/>
          <w:lang w:val="en-US" w:bidi="fa-IR"/>
        </w:rPr>
        <w:t>چهار الگوی تقاضای طراحی‌شده برای این پژوهش در شکل ۳</w:t>
      </w:r>
      <w:r>
        <w:rPr>
          <w:rFonts w:ascii="Times New Roman" w:hAnsi="Times New Roman" w:cs="LMU Lotus"/>
          <w:b w:val="0"/>
          <w:i w:val="0"/>
          <w:rtl w:val="0"/>
        </w:rPr>
        <w:t>-</w:t>
      </w:r>
      <w:r>
        <w:rPr>
          <w:rFonts w:ascii="Times New Roman" w:hAnsi="Times New Roman" w:cs="LMU Lotus"/>
          <w:b w:val="0"/>
          <w:i w:val="0"/>
          <w:rtl w:val="1"/>
          <w:lang w:val="en-US" w:bidi="fa-IR"/>
        </w:rPr>
        <w:t>۴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صبحگاهی دارای پیک در ساعت ۸ صبح، الگوی عصرگاهی دارای پیک در ساعت ۸ شب، الگوی مسطح دارای مصرف ثابت در تمام ساعات، و الگوی شب‌زنده‌دار دارای پیک‌های دیرهنگام (۱۰ شب تا ۱۲ نیمه‌شب)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۸٫۸ کیلووات‌ساعت است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ذخیره‌سازی باتری</w:t>
      </w:r>
    </w:p>
    <w:p>
      <w:pPr>
        <w:pStyle w:val="IAUBodyFirst"/>
        <w:bidi w:val="1"/>
      </w:pPr>
      <w:r>
        <w:rPr>
          <w:rFonts w:ascii="Times New Roman" w:hAnsi="Times New Roman" w:cs="LMU Lotus"/>
          <w:b w:val="0"/>
          <w:i w:val="0"/>
          <w:rtl w:val="1"/>
          <w:lang w:val="en-US" w:bidi="fa-IR"/>
        </w:rPr>
        <w:t xml:space="preserve">هر خانه دارای یک باتری ۷٫۰ کیلووات‌ساعتی است، مقداری نمایندهٔ ظرفیت باتری‌های مسکونی که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1"/>
          <w:lang w:val="en-US" w:bidi="fa-IR"/>
        </w:rPr>
        <w:t>[</w:t>
      </w:r>
      <w:r>
        <w:rPr>
          <w:rFonts w:ascii="Times New Roman" w:hAnsi="Times New Roman" w:cs="LMU Lotus"/>
          <w:b w:val="0"/>
          <w:i w:val="0"/>
          <w:rtl w:val="0"/>
        </w:rPr>
        <w:t>26</w:t>
      </w:r>
      <w:r>
        <w:rPr>
          <w:rFonts w:ascii="Times New Roman" w:hAnsi="Times New Roman" w:cs="LMU Lotus"/>
          <w:b w:val="0"/>
          <w:i w:val="0"/>
          <w:rtl w:val="1"/>
          <w:lang w:val="en-US" w:bidi="fa-IR"/>
        </w:rPr>
        <w:t>] هم‌راستا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باتری هر روز شبیه‌سازی‌شده را با شارژ ۵۰ درصد (۳٫۵ کیلووات‌ساعت) آغاز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شارژ و دشارژ با نرخ‌های نامحدود در محدوده‌ی کامل ظرفیت (۰ تا ۷٫۰ کیلووات‌ساعت) انجام می‌شود؛ هیچ محدودیت عمق تخلیه </w:t>
      </w:r>
      <w:r>
        <w:rPr>
          <w:rFonts w:ascii="Times New Roman" w:hAnsi="Times New Roman" w:cs="LMU Lotus"/>
          <w:b w:val="0"/>
          <w:i w:val="0"/>
          <w:rtl w:val="0"/>
        </w:rPr>
        <w:t>(Depth</w:t>
      </w:r>
      <w:r>
        <w:rPr>
          <w:rFonts w:ascii="Times New Roman" w:hAnsi="Times New Roman" w:cs="LMU Lotus"/>
          <w:b w:val="0"/>
          <w:i w:val="0"/>
          <w:rtl w:val="0"/>
        </w:rPr>
        <w:t>-</w:t>
      </w:r>
      <w:r>
        <w:rPr>
          <w:rFonts w:ascii="Times New Roman" w:hAnsi="Times New Roman" w:cs="LMU Lotus"/>
          <w:b w:val="0"/>
          <w:i w:val="0"/>
          <w:rtl w:val="0"/>
        </w:rPr>
        <w:t>of</w:t>
      </w:r>
      <w:r>
        <w:rPr>
          <w:rFonts w:ascii="Times New Roman" w:hAnsi="Times New Roman" w:cs="LMU Lotus"/>
          <w:b w:val="0"/>
          <w:i w:val="0"/>
          <w:rtl w:val="0"/>
        </w:rPr>
        <w:t>-</w:t>
      </w:r>
      <w:r>
        <w:rPr>
          <w:rFonts w:ascii="Times New Roman" w:hAnsi="Times New Roman" w:cs="LMU Lotus"/>
          <w:b w:val="0"/>
          <w:i w:val="0"/>
          <w:rtl w:val="0"/>
        </w:rPr>
        <w:t xml:space="preserve">Discharge) </w:t>
      </w:r>
      <w:r>
        <w:rPr>
          <w:rFonts w:ascii="Times New Roman" w:hAnsi="Times New Roman" w:cs="LMU Lotus"/>
          <w:b w:val="0"/>
          <w:i w:val="0"/>
          <w:rtl w:val="1"/>
          <w:lang w:val="en-US" w:bidi="fa-IR"/>
        </w:rPr>
        <w:t>مدل‌سازی نمی‌شود و عامل‌ها می‌توانند باتری را به‌طور کامل تخلیه یا شارژ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بازده و ظرفیت باتری در طول شبیه‌سازی ثابت باقی می‌مانند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مدل روز ابری</w:t>
      </w:r>
    </w:p>
    <w:p>
      <w:pPr>
        <w:pStyle w:val="IAUBodyFirst"/>
        <w:bidi w:val="1"/>
      </w:pPr>
      <w:r>
        <w:rPr>
          <w:rFonts w:ascii="Times New Roman" w:hAnsi="Times New Roman" w:cs="LMU Lotus"/>
          <w:b w:val="0"/>
          <w:i w:val="0"/>
          <w:rtl w:val="1"/>
          <w:lang w:val="en-US" w:bidi="fa-IR"/>
        </w:rPr>
        <w:t>از یک مدل آب‌وهوای دودویی ساده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روز یا صاف است (احتمال ۸۵ درصد) یا ابری (احتمال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یک روز ابری، تولید خورشیدی در </w:t>
      </w:r>
      <w:r>
        <m:oMath>
          <m:r>
            <m:t>W</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ضرب می‌شود و انرژی در دسترس جامعه را نصف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۴-۵</w:t>
      </w:r>
      <w:r>
        <w:rPr>
          <w:rFonts w:ascii="Times New Roman" w:hAnsi="Times New Roman" w:cs="B Lotus"/>
          <w:rtl w:val="1"/>
        </w:rPr>
        <w:t xml:space="preserve">: </w:t>
      </w:r>
      <w:r>
        <w:rPr>
          <w:rFonts w:ascii="Times New Roman" w:hAnsi="Times New Roman" w:cs="B Lotus"/>
          <w:b w:val="0"/>
          <w:i/>
          <w:rtl w:val="1"/>
        </w:rPr>
        <w:t>پارامترهای مرجع فیزیکی (Ground Truth)</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توجیه انتخاب</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خانه‌ها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برای تعادل بین اثرات نوظهور سطح جامعه و هزینه‌ی محاسباتی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ظرفیت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۷٫۰ کیلووات‌ساعت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هم‌راستا با ظرفیت باتری‌های مسکونی موجود در بازار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نمونه</w:t>
            </w:r>
            <w:r>
              <w:rPr>
                <w:rFonts w:ascii="Times New Roman" w:hAnsi="Times New Roman" w:cs="LMU Lotus"/>
                <w:b w:val="0"/>
                <w:i w:val="0"/>
                <w:sz w:val="24"/>
                <w:rtl w:val="0"/>
              </w:rPr>
              <w:t xml:space="preserve">: </w:t>
            </w:r>
            <w:r>
              <w:rPr>
                <w:rFonts w:ascii="Times New Roman" w:hAnsi="Times New Roman" w:cs="LMU Lotus"/>
                <w:b w:val="0"/>
                <w:i w:val="0"/>
                <w:sz w:val="24"/>
                <w:rtl w:val="0"/>
              </w:rPr>
              <w:t>LG Chem RESU</w:t>
            </w:r>
            <w:r>
              <w:rPr>
                <w:rFonts w:ascii="Times New Roman" w:hAnsi="Times New Roman" w:cs="LMU Lotus"/>
                <w:b w:val="0"/>
                <w:i w:val="0"/>
                <w:sz w:val="24"/>
                <w:rtl w:val="0"/>
              </w:rPr>
              <w:t>7</w:t>
            </w:r>
            <w:r>
              <w:rPr>
                <w:rFonts w:ascii="Times New Roman" w:hAnsi="Times New Roman" w:cs="LMU Lotus"/>
                <w:b w:val="0"/>
                <w:i w:val="0"/>
                <w:sz w:val="24"/>
                <w:rtl w:val="0"/>
              </w:rPr>
              <w:t xml:space="preserve">H </w:t>
            </w:r>
            <w:r>
              <w:rPr>
                <w:rFonts w:ascii="Times New Roman" w:hAnsi="Times New Roman" w:cs="LMU Lotus"/>
                <w:b w:val="0"/>
                <w:i w:val="0"/>
                <w:sz w:val="24"/>
                <w:rtl w:val="1"/>
                <w:lang w:val="en-US" w:bidi="fa-IR"/>
              </w:rPr>
              <w:t>[</w:t>
            </w:r>
            <w:r>
              <w:rPr>
                <w:rFonts w:ascii="Times New Roman" w:hAnsi="Times New Roman" w:cs="LMU Lotus"/>
                <w:b w:val="0"/>
                <w:i w:val="0"/>
                <w:sz w:val="24"/>
                <w:rtl w:val="0"/>
              </w:rPr>
              <w:t>26</w:t>
            </w:r>
            <w:r>
              <w:rPr>
                <w:rFonts w:ascii="Times New Roman" w:hAnsi="Times New Roman" w:cs="LMU Lotus"/>
                <w:b w:val="0"/>
                <w:i w:val="0"/>
                <w:sz w:val="24"/>
                <w:rtl w:val="1"/>
                <w:lang w:val="en-US" w:bidi="fa-IR"/>
              </w:rPr>
              <w:t>]</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به‌گونه‌ای انتخاب شده که ذخیره‌ی کافی برای یک روز مصرف متوسط فراهم 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پیک خورشیدی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۱٫۳ کیلووات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نماینده‌ی یک تأسیسات خورشیدی مسکونی کوچک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پنل با توان اسمی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۴۰۰ وات)؛ به‌گونه‌ای انتخاب شده که در روزهای صاف، جامعه با مازاد و در روزهای ابری، با کمبود روبرو شود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احتمال ابری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۰٫۱۵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یک انتخاب طراحی برای معرفی عدم‌قطعیت تصادفی در دسترس‌بودن منابع و آزمایش انعطاف‌پذیری هنجارهای اشتراک آموخته‌شده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وضعیت شارژ اولیه‌ی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نقطه‌ی می‌انی خنثی برای جلوگیری از سوگیری سیستماتیک به‌سوی احتکار یا اشتراک در ساعات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تقاضا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خانه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مصرف ساعتی خانوارهای مسکونی در الگوهای تقاضای طراحی‌شده؛ می‌انگین کل روزانه در حدود ۸٫۸ کیلووات‌ساعت</w:t>
            </w:r>
          </w:p>
        </w:tc>
      </w:tr>
    </w:tbl>
    <w:p>
      <w:pPr>
        <w:spacing w:after="120"/>
      </w:pPr>
    </w:p>
    <w:p>
      <w:pPr>
        <w:pStyle w:val="IAUBody"/>
        <w:bidi w:val="1"/>
      </w:pPr>
      <w:r>
        <w:rPr>
          <w:rFonts w:ascii="Times New Roman" w:hAnsi="Times New Roman" w:cs="LMU Lotus"/>
          <w:b w:val="0"/>
          <w:i w:val="0"/>
          <w:rtl w:val="1"/>
          <w:lang w:val="en-US" w:bidi="fa-IR"/>
        </w:rPr>
        <w:t>مقادیر پارامتری فهرست‌شده در جدول ۳</w:t>
      </w:r>
      <w:r>
        <w:rPr>
          <w:rFonts w:ascii="Times New Roman" w:hAnsi="Times New Roman" w:cs="LMU Lotus"/>
          <w:b w:val="0"/>
          <w:i w:val="0"/>
          <w:rtl w:val="0"/>
        </w:rPr>
        <w:t>-</w:t>
      </w:r>
      <w:r>
        <w:rPr>
          <w:rFonts w:ascii="Times New Roman" w:hAnsi="Times New Roman" w:cs="LMU Lotus"/>
          <w:b w:val="0"/>
          <w:i w:val="0"/>
          <w:rtl w:val="1"/>
          <w:lang w:val="en-US" w:bidi="fa-IR"/>
        </w:rPr>
        <w:t>۵، مختص به محیط شبیه‌سازی این پژوهش هستند و به‌عنوان نقاط طراحی نماینده‌ی شرایط فیزیکی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رویکردهای روش‌شناختی استفاده‌شده در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شامل یادگیری کیوی مستقل [</w:t>
      </w:r>
      <w:r>
        <w:rPr>
          <w:rFonts w:ascii="Times New Roman" w:hAnsi="Times New Roman" w:cs="LMU Lotus"/>
          <w:b w:val="0"/>
          <w:i w:val="0"/>
          <w:rtl w:val="0"/>
        </w:rPr>
        <w:t>6</w:t>
      </w:r>
      <w:r>
        <w:rPr>
          <w:rFonts w:ascii="Times New Roman" w:hAnsi="Times New Roman" w:cs="LMU Lotus"/>
          <w:b w:val="0"/>
          <w:i w:val="0"/>
          <w:rtl w:val="1"/>
          <w:lang w:val="en-US" w:bidi="fa-IR"/>
        </w:rPr>
        <w:t>]، مدیریت ذخیره‌سازی باتری [</w:t>
      </w:r>
      <w:r>
        <w:rPr>
          <w:rFonts w:ascii="Times New Roman" w:hAnsi="Times New Roman" w:cs="LMU Lotus"/>
          <w:b w:val="0"/>
          <w:i w:val="0"/>
          <w:rtl w:val="0"/>
        </w:rPr>
        <w:t>1</w:t>
      </w:r>
      <w:r>
        <w:rPr>
          <w:rFonts w:ascii="Times New Roman" w:hAnsi="Times New Roman" w:cs="LMU Lotus"/>
          <w:b w:val="0"/>
          <w:i w:val="0"/>
          <w:rtl w:val="1"/>
          <w:lang w:val="en-US" w:bidi="fa-IR"/>
        </w:rPr>
        <w:t>]، و مدل‌سازی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w:t>
      </w:r>
      <w:r>
        <w:rPr>
          <w:rFonts w:ascii="Times New Roman" w:hAnsi="Times New Roman" w:cs="LMU Lotus"/>
          <w:b w:val="0"/>
          <w:i w:val="0"/>
          <w:rtl w:val="0"/>
        </w:rPr>
        <w:t>24</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 </w:t>
      </w:r>
      <w:r>
        <w:rPr>
          <w:rFonts w:ascii="Times New Roman" w:hAnsi="Times New Roman" w:cs="LMU Lotus"/>
          <w:b w:val="0"/>
          <w:i w:val="0"/>
          <w:rtl w:val="1"/>
          <w:lang w:val="en-US"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در تمام پنج سناریوی آزمایشی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شخصیت و نگاشت </w:t>
      </w:r>
      <w:r>
        <w:rPr>
          <w:rFonts w:ascii="Times New Roman" w:hAnsi="Times New Roman" w:cs="LMU Lotus"/>
          <w:b w:val="0"/>
          <w:i w:val="0"/>
          <w:rtl w:val="0"/>
        </w:rPr>
        <w:t>OCEAN</w:t>
      </w:r>
    </w:p>
    <w:p>
      <w:pPr>
        <w:pStyle w:val="IAUBodyFirst"/>
        <w:bidi w:val="1"/>
      </w:pPr>
      <w:r>
        <w:rPr>
          <w:rFonts w:ascii="Times New Roman" w:hAnsi="Times New Roman" w:cs="LMU Lotus"/>
          <w:b w:val="0"/>
          <w:i w:val="0"/>
          <w:rtl w:val="1"/>
          <w:lang w:val="en-US" w:bidi="fa-IR"/>
        </w:rPr>
        <w:t xml:space="preserve">نگاشت ویژگی‌های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 در شکل ۳</w:t>
      </w:r>
      <w:r>
        <w:rPr>
          <w:rFonts w:ascii="Times New Roman" w:hAnsi="Times New Roman" w:cs="LMU Lotus"/>
          <w:b w:val="0"/>
          <w:i w:val="0"/>
          <w:rtl w:val="0"/>
        </w:rPr>
        <w:t>-</w:t>
      </w:r>
      <w:r>
        <w:rPr>
          <w:rFonts w:ascii="Times New Roman" w:hAnsi="Times New Roman" w:cs="LMU Lotus"/>
          <w:b w:val="0"/>
          <w:i w:val="0"/>
          <w:rtl w:val="1"/>
          <w:lang w:val="en-US" w:bidi="fa-IR"/>
        </w:rPr>
        <w:t>۵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این شکل دیده می‌شود، هر یک از ویژگی‌های پنج‌عاملی به یک پارامتر خاص در فرایند یادگیری عامل نگاشت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به وزن عدالت در تابع پاداش، گشودگی به کف اکتشاف، و روان‌رنجوری به ضریب جریمه خاموشی</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78899"/>
            <wp:docPr id="8" name="Picture 8"/>
            <wp:cNvGraphicFramePr>
              <a:graphicFrameLocks noChangeAspect="1"/>
            </wp:cNvGraphicFramePr>
            <a:graphic>
              <a:graphicData uri="http://schemas.openxmlformats.org/drawingml/2006/picture">
                <pic:pic>
                  <pic:nvPicPr>
                    <pic:cNvPr id="0" name="v01_ocean_to_rl_mapping.png"/>
                    <pic:cNvPicPr/>
                  </pic:nvPicPr>
                  <pic:blipFill>
                    <a:blip r:embed="rId17"/>
                    <a:stretch>
                      <a:fillRect/>
                    </a:stretch>
                  </pic:blipFill>
                  <pic:spPr>
                    <a:xfrm>
                      <a:off x="0" y="0"/>
                      <a:ext cx="5040000" cy="3178899"/>
                    </a:xfrm>
                    <a:prstGeom prst="rect"/>
                  </pic:spPr>
                </pic:pic>
              </a:graphicData>
            </a:graphic>
          </wp:inline>
        </w:drawing>
      </w:r>
    </w:p>
    <w:p>
      <w:pPr>
        <w:pStyle w:val="Caption"/>
        <w:bidi w:val="1"/>
        <w:tblCaption w:val="Figure"/>
      </w:pPr>
      <w:r>
        <w:rPr>
          <w:rFonts w:ascii="Times New Roman" w:hAnsi="Times New Roman" w:cs="B Lotus"/>
          <w:b/>
          <w:i/>
          <w:rtl w:val="1"/>
        </w:rPr>
        <w:t>شکل ۴-۵</w:t>
      </w:r>
      <w:r>
        <w:rPr>
          <w:rFonts w:ascii="Times New Roman" w:hAnsi="Times New Roman" w:cs="B Lotus"/>
          <w:rtl w:val="1"/>
        </w:rPr>
        <w:t xml:space="preserve">: </w:t>
      </w:r>
      <w:r>
        <w:rPr>
          <w:rFonts w:ascii="Times New Roman" w:hAnsi="Times New Roman" w:cs="B Lotus"/>
          <w:b w:val="0"/>
          <w:i/>
          <w:rtl w:val="1"/>
        </w:rPr>
        <w:t>نگاشت ویژگی‌های شخصیت OCEAN به پارامترهای یادگیری تقویتی</w:t>
      </w:r>
    </w:p>
    <w:p>
      <w:pPr>
        <w:pStyle w:val="Heading4"/>
        <w:bidi w:val="1"/>
      </w:pPr>
      <w:r>
        <w:rPr>
          <w:rFonts w:ascii="Times New Roman" w:hAnsi="Times New Roman" w:cs="LMU Lotus"/>
          <w:b w:val="0"/>
          <w:i w:val="0"/>
          <w:rtl w:val="1"/>
          <w:lang w:val="en-US" w:bidi="fa-IR"/>
        </w:rPr>
        <w:t>شخصیت مبتنی بر پاداش</w:t>
      </w:r>
    </w:p>
    <w:p>
      <w:pPr>
        <w:pStyle w:val="IAUBodyFirst"/>
        <w:bidi w:val="1"/>
      </w:pPr>
      <w:r>
        <w:rPr>
          <w:rFonts w:ascii="Times New Roman" w:hAnsi="Times New Roman" w:cs="LMU Lotus"/>
          <w:b w:val="0"/>
          <w:i w:val="0"/>
          <w:rtl w:val="1"/>
          <w:lang w:val="en-US" w:bidi="fa-IR"/>
        </w:rPr>
        <w:t>شخصیت هر عامل به‌صورت دو وزن در تابع پاداش آن رمزگذاری می‌شود</w:t>
      </w:r>
      <w:r>
        <w:rPr>
          <w:rFonts w:ascii="Times New Roman" w:hAnsi="Times New Roman" w:cs="LMU Lotus"/>
          <w:b w:val="0"/>
          <w:i w:val="0"/>
          <w:rtl w:val="0"/>
        </w:rPr>
        <w:t xml:space="preserve">: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(وزن آسایش شخصی) 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(وزن عدالت اجتماعی)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وزن‌ها، پارامترهای وابسته به شخصیت هستند که تابع پاداش تعریف‌شده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 xml:space="preserve">۸ را تعدیل می‌کنند، جایی که </w:t>
      </w:r>
      <w:r>
        <m:oMath>
          <m:sSub>
            <m:e>
              <m:r>
                <m:t>w</m:t>
              </m:r>
            </m:e>
            <m:sub>
              <m:r>
                <m:rPr>
                  <m:nor/>
                  <m:sty m:val="p"/>
                </m:rPr>
                <m:t>self</m:t>
              </m:r>
            </m:sub>
          </m:sSub>
          <m:r>
            <m:rPr>
              <m:sty m:val="p"/>
            </m:rPr>
            <m:t>+</m:t>
          </m:r>
          <m:sSub>
            <m:e>
              <m:r>
                <m:t>w</m:t>
              </m:r>
            </m:e>
            <m:sub>
              <m:r>
                <m:rPr>
                  <m:nor/>
                  <m:sty m:val="p"/>
                </m:rPr>
                <m:t>fair</m:t>
              </m:r>
            </m:sub>
          </m:sSub>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شخصیتی اصلی تعریف می‌شوند؛ تعریف دقیق هر نوع بر اساس وزن‌های پاداش در جدول ۳</w:t>
      </w:r>
      <w:r>
        <w:rPr>
          <w:rFonts w:ascii="Times New Roman" w:hAnsi="Times New Roman" w:cs="LMU Lotus"/>
          <w:b w:val="0"/>
          <w:i w:val="0"/>
          <w:rtl w:val="0"/>
        </w:rPr>
        <w:t>-</w:t>
      </w:r>
      <w:r>
        <w:rPr>
          <w:rFonts w:ascii="Times New Roman" w:hAnsi="Times New Roman" w:cs="LMU Lotus"/>
          <w:b w:val="0"/>
          <w:i w:val="0"/>
          <w:rtl w:val="1"/>
          <w:lang w:val="en-US" w:bidi="fa-IR"/>
        </w:rPr>
        <w:t>۶ نشان داده شده است</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۴-۶</w:t>
      </w:r>
      <w:r>
        <w:rPr>
          <w:rFonts w:ascii="Times New Roman" w:hAnsi="Times New Roman" w:cs="B Lotus"/>
          <w:rtl w:val="1"/>
        </w:rPr>
        <w:t xml:space="preserve">: </w:t>
      </w:r>
      <w:r>
        <w:rPr>
          <w:rFonts w:ascii="Times New Roman" w:hAnsi="Times New Roman" w:cs="B Lotus"/>
          <w:b w:val="0"/>
          <w:i/>
          <w:rtl w:val="1"/>
        </w:rPr>
        <w:t>تعریف انواع شخصیت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w:t>
            </w:r>
          </w:p>
        </w:tc>
        <w:tc>
          <w:tcPr>
            <w:tcW w:type="dxa" w:w="2268"/>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2268"/>
            <w:tcBorders>
              <w:left w:val="nil"/>
              <w:right w:val="nil"/>
            </w:tcBorders>
          </w:tcPr>
          <w:p>
            <w:pPr>
              <w:bidi w:val="0"/>
              <w:jc w:val="center"/>
            </w:pPr>
            <w:r>
              <w:rPr>
                <w:b/>
                <w:sz w:val="24"/>
              </w:rPr>
            </w:r>
            <w:r>
              <w:rPr>
                <w:b/>
                <w:sz w:val="24"/>
              </w:rPr>
              <m:oMath>
                <m:sSub>
                  <m:e>
                    <m:r>
                      <m:t>w</m:t>
                    </m:r>
                  </m:e>
                  <m:sub>
                    <m:r>
                      <m:rPr>
                        <m:nor/>
                        <m:sty m:val="p"/>
                      </m:rPr>
                      <m:t>fair</m:t>
                    </m:r>
                  </m:sub>
                </m:sSub>
              </m:oMath>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توصیف رفتاری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فقط آسایش خود را بیشینه می‌کند؛ عدالت اجتماعی را کاملاً نادیده می‌گیرد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عمدتاً خودخواه است اما آگاهی ملایمی از عدالت دارد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شخصی و عدالت اجتماعی را به‌طور مساوی متعادل می‌کند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اجتماعی را بر آسایش شخصی اولویت می‌دهد</w:t>
            </w:r>
          </w:p>
        </w:tc>
      </w:tr>
    </w:tbl>
    <w:p>
      <w:pPr>
        <w:spacing w:after="120"/>
      </w:pPr>
    </w:p>
    <w:p>
      <w:pPr>
        <w:pStyle w:val="IAUBody"/>
        <w:bidi w:val="1"/>
      </w:pPr>
      <w:r>
        <w:rPr>
          <w:rFonts w:ascii="Times New Roman" w:hAnsi="Times New Roman" w:cs="LMU Lotus"/>
          <w:b w:val="0"/>
          <w:i w:val="0"/>
          <w:rtl w:val="1"/>
          <w:lang w:val="en-US" w:bidi="fa-IR"/>
        </w:rPr>
        <w:t xml:space="preserve">یک نوع شخصیتی پنجم، </w:t>
      </w:r>
      <w:r>
        <w:rPr>
          <w:rFonts w:ascii="Consolas" w:hAnsi="Consolas" w:cs="Consolas"/>
          <w:b w:val="0"/>
          <w:i w:val="0"/>
          <w:rtl w:val="1"/>
          <w:lang w:val="en-US" w:bidi="fa-IR"/>
        </w:rPr>
        <w:t>high_openness_innovator</w:t>
      </w:r>
      <w:r>
        <w:rPr>
          <w:rFonts w:ascii="Times New Roman" w:hAnsi="Times New Roman" w:cs="LMU Lotus"/>
          <w:b w:val="0"/>
          <w:i w:val="0"/>
          <w:rtl w:val="1"/>
          <w:lang w:val="en-US" w:bidi="fa-IR"/>
        </w:rPr>
        <w:t>، برای سناریوی اثر نوآور معرفی می‌شود (بخش ۳</w:t>
      </w:r>
      <w:r>
        <w:rPr>
          <w:rFonts w:ascii="Times New Roman" w:hAnsi="Times New Roman" w:cs="LMU Lotus"/>
          <w:b w:val="0"/>
          <w:i w:val="0"/>
          <w:rtl w:val="0"/>
        </w:rPr>
        <w:t>-</w:t>
      </w:r>
      <w:r>
        <w:rPr>
          <w:rFonts w:ascii="Times New Roman" w:hAnsi="Times New Roman" w:cs="LMU Lotus"/>
          <w:b w:val="0"/>
          <w:i w:val="0"/>
          <w:rtl w:val="1"/>
          <w:lang w:val="en-US" w:bidi="fa-IR"/>
        </w:rPr>
        <w:t>۱۱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نوع، وزن‌های پاداش یکسانی با نوع نوع‌گرا دارد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اما در پارامترهای اکتشاف خود تفاوت دارد (بخش ۳</w:t>
      </w:r>
      <w:r>
        <w:rPr>
          <w:rFonts w:ascii="Times New Roman" w:hAnsi="Times New Roman" w:cs="LMU Lotus"/>
          <w:b w:val="0"/>
          <w:i w:val="0"/>
          <w:rtl w:val="0"/>
        </w:rPr>
        <w:t>-</w:t>
      </w:r>
      <w:r>
        <w:rPr>
          <w:rFonts w:ascii="Times New Roman" w:hAnsi="Times New Roman" w:cs="LMU Lotus"/>
          <w:b w:val="0"/>
          <w:i w:val="0"/>
          <w:rtl w:val="1"/>
          <w:lang w:val="en-US" w:bidi="fa-IR"/>
        </w:rPr>
        <w:t>۹ را ببینید)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 xml:space="preserve">زمین‌گذاری در مدل پنج‌عاملی </w:t>
      </w:r>
      <w:r>
        <w:rPr>
          <w:rFonts w:ascii="Times New Roman" w:hAnsi="Times New Roman" w:cs="LMU Lotus"/>
          <w:b w:val="0"/>
          <w:i w:val="0"/>
          <w:rtl w:val="0"/>
        </w:rPr>
        <w:t>(OCEAN)</w:t>
      </w:r>
    </w:p>
    <w:p>
      <w:pPr>
        <w:pStyle w:val="IAUBodyFirst"/>
        <w:bidi w:val="1"/>
      </w:pPr>
      <w:r>
        <w:rPr>
          <w:rFonts w:ascii="Times New Roman" w:hAnsi="Times New Roman" w:cs="LMU Lotus"/>
          <w:b w:val="0"/>
          <w:i w:val="0"/>
          <w:rtl w:val="1"/>
          <w:lang w:val="en-US" w:bidi="fa-IR"/>
        </w:rPr>
        <w:t xml:space="preserve">انواع شخصیتی استفاده‌شده در این شبیه‌سازی، مطابق با مختصات صریح در فضای شخصیت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هستند [</w:t>
      </w:r>
      <w:r>
        <w:rPr>
          <w:rFonts w:ascii="Times New Roman" w:hAnsi="Times New Roman" w:cs="LMU Lotus"/>
          <w:b w:val="0"/>
          <w:i w:val="0"/>
          <w:rtl w:val="0"/>
        </w:rPr>
        <w:t>13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به‌دنبال جان و سریواستاوا [</w:t>
      </w:r>
      <w:r>
        <w:rPr>
          <w:rFonts w:ascii="Times New Roman" w:hAnsi="Times New Roman" w:cs="LMU Lotus"/>
          <w:b w:val="0"/>
          <w:i w:val="0"/>
          <w:rtl w:val="0"/>
        </w:rPr>
        <w:t>22</w:t>
      </w:r>
      <w:r>
        <w:rPr>
          <w:rFonts w:ascii="Times New Roman" w:hAnsi="Times New Roman" w:cs="LMU Lotus"/>
          <w:b w:val="0"/>
          <w:i w:val="0"/>
          <w:rtl w:val="1"/>
          <w:lang w:val="en-US" w:bidi="fa-IR"/>
        </w:rPr>
        <w:t xml:space="preserve">]، توافق‌پذیری، گرایش‌های نوع‌گرایانه را دربر می‌گیرد که ما آن را به‌عنوان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تابع پاداش پیاده‌سازی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گشودگی به نرخ اکتشاف </w:t>
      </w:r>
      <w:r>
        <w:rPr>
          <w:rFonts w:ascii="Times New Roman" w:hAnsi="Times New Roman" w:cs="LMU Lotus"/>
          <w:b w:val="0"/>
          <w:i w:val="0"/>
          <w:rtl w:val="0"/>
        </w:rPr>
        <w:t>(</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سازوکاری اصیل این پژوهش است که از یافته‌های مفهومی مطالعات پیشین درباره‌ی اثر گشودگی بر رفتار اکتشافی و پذیرش اطلاعات [</w:t>
      </w:r>
      <w:r>
        <w:rPr>
          <w:rFonts w:ascii="Times New Roman" w:hAnsi="Times New Roman" w:cs="LMU Lotus"/>
          <w:b w:val="0"/>
          <w:i w:val="0"/>
          <w:rtl w:val="0"/>
        </w:rPr>
        <w:t>39</w:t>
      </w:r>
      <w:r>
        <w:rPr>
          <w:rFonts w:ascii="Times New Roman" w:hAnsi="Times New Roman" w:cs="LMU Lotus"/>
          <w:b w:val="0"/>
          <w:i w:val="0"/>
          <w:rtl w:val="1"/>
          <w:lang w:val="en-US" w:bidi="fa-IR"/>
        </w:rPr>
        <w:t>] الهام گرفته است، هرچند این مطالعات نگاشتی مستقیم به فراپارامترهای یادگیری تقویتی ارائه نمی‌دهند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۷ خلاصه‌ای از نگاشت کامل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را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۴-۷</w:t>
      </w:r>
      <w:r>
        <w:rPr>
          <w:rFonts w:ascii="Times New Roman" w:hAnsi="Times New Roman" w:cs="B Lotus"/>
          <w:rtl w:val="1"/>
        </w:rPr>
        <w:t xml:space="preserve">: </w:t>
      </w:r>
      <w:r>
        <w:rPr>
          <w:rFonts w:ascii="Times New Roman" w:hAnsi="Times New Roman" w:cs="B Lotus"/>
          <w:b w:val="0"/>
          <w:i/>
          <w:rtl w:val="1"/>
        </w:rPr>
        <w:t>نگاشت ویژگی‌های OCEAN به رفتار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ویژگی </w:t>
            </w:r>
            <w:r>
              <w:rPr>
                <w:rFonts w:ascii="Times New Roman" w:hAnsi="Times New Roman" w:cs="LMU Lotus"/>
                <w:b/>
                <w:i w:val="0"/>
                <w:sz w:val="24"/>
                <w:rtl w:val="0"/>
              </w:rPr>
              <w:t>OCEAN</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بُعد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اثر بر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 پاداش تحت تأثیر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 xml:space="preserve">(A)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جهت‌گیری نوع‌گرایانه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وزن بیشتری به عدالت اجتماعی می‌دهد</w:t>
            </w:r>
          </w:p>
        </w:tc>
        <w:tc>
          <w:tcPr>
            <w:tcW w:type="dxa" w:w="2268"/>
            <w:tcBorders>
              <w:left w:val="nil"/>
              <w:right w:val="nil"/>
            </w:tcBorders>
          </w:tcPr>
          <w:p>
            <w:pPr>
              <w:bidi w:val="1"/>
              <w:jc w:val="right"/>
            </w:pPr>
            <w:r>
              <w:rPr>
                <w:sz w:val="24"/>
              </w:rPr>
            </w:r>
            <w:r>
              <w:rPr>
                <w:sz w:val="24"/>
              </w:rPr>
              <m:oMath>
                <m:sSub>
                  <m:e>
                    <m:r>
                      <m:t>w</m:t>
                    </m:r>
                  </m:e>
                  <m:sub>
                    <m:r>
                      <m:rPr>
                        <m:nor/>
                        <m:sty m:val="p"/>
                      </m:rPr>
                      <m:t>fair</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 xml:space="preserve">(A)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پایین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سلطه‌ی منفعت‌طلبی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آسایش شخصی را بر اشتراک اولویت می‌دهد</w:t>
            </w:r>
          </w:p>
        </w:tc>
        <w:tc>
          <w:tcPr>
            <w:tcW w:type="dxa" w:w="2268"/>
            <w:tcBorders>
              <w:left w:val="nil"/>
              <w:right w:val="nil"/>
            </w:tcBorders>
          </w:tcPr>
          <w:p>
            <w:pPr>
              <w:bidi w:val="1"/>
              <w:jc w:val="right"/>
            </w:pPr>
            <w:r>
              <w:rPr>
                <w:sz w:val="24"/>
              </w:rPr>
            </w:r>
            <w:r>
              <w:rPr>
                <w:sz w:val="24"/>
              </w:rPr>
              <m:oMath>
                <m:sSub>
                  <m:e>
                    <m:r>
                      <m:t>w</m:t>
                    </m:r>
                  </m:e>
                  <m:sub>
                    <m:r>
                      <m:rPr>
                        <m:nor/>
                        <m:sty m:val="p"/>
                      </m:rPr>
                      <m:t>self</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وظیفه‌شناسی </w:t>
            </w:r>
            <w:r>
              <w:rPr>
                <w:rFonts w:ascii="Times New Roman" w:hAnsi="Times New Roman" w:cs="LMU Lotus"/>
                <w:b w:val="0"/>
                <w:i w:val="0"/>
                <w:sz w:val="24"/>
                <w:rtl w:val="0"/>
              </w:rPr>
              <w:t xml:space="preserve">(C)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رفتار سازگار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بدون توجه به وضعیت باتری، خط‌مشی اشتراک پایداری را حفظ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واریانس کاهش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کمتر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گشودگی </w:t>
            </w:r>
            <w:r>
              <w:rPr>
                <w:rFonts w:ascii="Times New Roman" w:hAnsi="Times New Roman" w:cs="LMU Lotus"/>
                <w:b w:val="0"/>
                <w:i w:val="0"/>
                <w:sz w:val="24"/>
                <w:rtl w:val="0"/>
              </w:rPr>
              <w:t xml:space="preserve">(O)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اکتشاف، تازگی‌جویی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قبل از همگرایی، راهبردهای اشتراک را طولانی‌تر اکتشاف می‌کند</w:t>
            </w:r>
          </w:p>
        </w:tc>
        <w:tc>
          <w:tcPr>
            <w:tcW w:type="dxa" w:w="2268"/>
            <w:tcBorders>
              <w:left w:val="nil"/>
              <w:right w:val="nil"/>
            </w:tcBorders>
          </w:tcPr>
          <w:p>
            <w:pPr>
              <w:bidi w:val="1"/>
              <w:jc w:val="right"/>
            </w:pPr>
            <w:r>
              <w:rPr>
                <w:sz w:val="24"/>
              </w:rPr>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اولیه بالاتر، کاهش کندتر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روان‌رنجوری </w:t>
            </w:r>
            <w:r>
              <w:rPr>
                <w:rFonts w:ascii="Times New Roman" w:hAnsi="Times New Roman" w:cs="LMU Lotus"/>
                <w:b w:val="0"/>
                <w:i w:val="0"/>
                <w:sz w:val="24"/>
                <w:rtl w:val="0"/>
              </w:rPr>
              <w:t xml:space="preserve">(N)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حساسیت به تهدید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وضعیت‌های خاموشی را شدیدتر جریمه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جریمه‌ی خاموشی افزایش می‌یابد</w:t>
            </w:r>
          </w:p>
        </w:tc>
      </w:tr>
    </w:tbl>
    <w:p>
      <w:pPr>
        <w:spacing w:after="120"/>
      </w:pPr>
    </w:p>
    <w:p>
      <w:pPr>
        <w:pStyle w:val="IAUBody"/>
        <w:bidi w:val="1"/>
      </w:pP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۸ مختصات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برای هر نوع شخصیتی شبیه‌سازی نشان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۴-۸</w:t>
      </w:r>
      <w:r>
        <w:rPr>
          <w:rFonts w:ascii="Times New Roman" w:hAnsi="Times New Roman" w:cs="B Lotus"/>
          <w:rtl w:val="1"/>
        </w:rPr>
        <w:t xml:space="preserve">: </w:t>
      </w:r>
      <w:r>
        <w:rPr>
          <w:rFonts w:ascii="Times New Roman" w:hAnsi="Times New Roman" w:cs="B Lotus"/>
          <w:b w:val="0"/>
          <w:i/>
          <w:rtl w:val="1"/>
        </w:rPr>
        <w:t>انواع شخصیت به‌صورت مختصات OCEAN</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شبیه‌سازی</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A</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C</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O</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N</w:t>
            </w:r>
          </w:p>
        </w:tc>
        <w:tc>
          <w:tcPr>
            <w:tcW w:type="dxa" w:w="1296"/>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1296"/>
            <w:tcBorders>
              <w:left w:val="nil"/>
              <w:right w:val="nil"/>
            </w:tcBorders>
          </w:tcPr>
          <w:p>
            <w:pPr>
              <w:bidi w:val="0"/>
              <w:jc w:val="center"/>
            </w:pPr>
            <w:r>
              <w:rPr>
                <w:b/>
                <w:sz w:val="24"/>
              </w:rPr>
            </w:r>
            <w:r>
              <w:rPr>
                <w:b/>
                <w:sz w:val="24"/>
              </w:rPr>
              <m:oMath>
                <m:sSub>
                  <m:e>
                    <m:r>
                      <m:t>w</m:t>
                    </m:r>
                  </m:e>
                  <m:sub>
                    <m:r>
                      <m:rPr>
                        <m:nor/>
                        <m:sty m:val="p"/>
                      </m:rPr>
                      <m:t>fair</m:t>
                    </m:r>
                  </m:sub>
                </m:sSub>
              </m:oMath>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r>
    </w:tbl>
    <w:p>
      <w:pPr>
        <w:spacing w:after="120"/>
      </w:pPr>
    </w:p>
    <w:p>
      <w:pPr>
        <w:pStyle w:val="IAUBody"/>
        <w:bidi w:val="1"/>
      </w:pPr>
      <w:r>
        <w:rPr>
          <w:rFonts w:ascii="Times New Roman" w:hAnsi="Times New Roman" w:cs="LMU Lotus"/>
          <w:b w:val="0"/>
          <w:i w:val="0"/>
          <w:rtl w:val="1"/>
          <w:lang w:val="en-US" w:bidi="fa-IR"/>
        </w:rPr>
        <w:t xml:space="preserve">توجه داشته باشید که </w:t>
      </w:r>
      <w:r>
        <w:rPr>
          <w:rFonts w:ascii="Consolas" w:hAnsi="Consolas" w:cs="Consolas"/>
          <w:b w:val="0"/>
          <w:i w:val="0"/>
          <w:rtl w:val="1"/>
          <w:lang w:val="en-US" w:bidi="fa-IR"/>
        </w:rPr>
        <w:t>high_openness_innovator</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در بُعد گشودگی خود با نوع نوع‌گرا تفاوت دارد که به‌صورت نرخ کاهش اکتشاف کندتر ظاهر می‌شود، نه یک وزن پاداش متفاوت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ما امکان می‌دهد تا اثر رفتار اکتشافی را از ترجیحات عدالت جدا کنیم</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تابع پاداش</w:t>
      </w:r>
    </w:p>
    <w:p>
      <w:pPr>
        <w:pStyle w:val="IAUBodyFirst"/>
        <w:bidi w:val="1"/>
      </w:pPr>
      <w:r>
        <w:rPr>
          <w:rFonts w:ascii="Times New Roman" w:hAnsi="Times New Roman" w:cs="LMU Lotus"/>
          <w:b w:val="0"/>
          <w:i w:val="0"/>
          <w:rtl w:val="1"/>
          <w:lang w:val="en-US" w:bidi="fa-IR"/>
        </w:rPr>
        <w:t>تابع پاداش، عنصر کلیدی طراحی است که محدودیت‌های اخلاقی را در هدف یادگیری جاسازی می‌کند</w:t>
      </w:r>
      <w:r>
        <w:rPr>
          <w:rFonts w:ascii="Times New Roman" w:hAnsi="Times New Roman" w:cs="LMU Lotus"/>
          <w:b w:val="0"/>
          <w:i w:val="0"/>
          <w:rtl w:val="0"/>
        </w:rPr>
        <w:t>:</w:t>
      </w:r>
    </w:p>
    <w:p>
      <w:pPr>
        <w:bidi w:val="0"/>
        <w:jc w:val="center"/>
      </w:pPr>
      <m:oMathPara>
        <m:oMathParaPr>
          <m:jc m:val="center"/>
        </m:oMathParaP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m:oMathPara>
      <w:r>
        <w:rPr>
          <w:rFonts w:ascii="Times New Roman" w:hAnsi="Times New Roman" w:cs="Times New Roman"/>
          <w:sz w:val="24"/>
          <w:rtl w:val="0"/>
        </w:rPr>
        <w:t xml:space="preserve">  (معادله ۳-۲)</w:t>
      </w:r>
    </w:p>
    <w:p>
      <w:pPr>
        <w:pStyle w:val="Caption"/>
        <w:bidi w:val="1"/>
        <w:tblCaption w:val="Table"/>
      </w:pPr>
      <w:r>
        <w:rPr>
          <w:rFonts w:ascii="Times New Roman" w:hAnsi="Times New Roman" w:cs="B Lotus"/>
          <w:b/>
          <w:i/>
          <w:rtl w:val="1"/>
        </w:rPr>
        <w:t>جدول ۴-۹</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R</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پاداش اسکالر کل برای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self</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آسایش شخصی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نگاشت </w:t>
            </w:r>
            <w:r>
              <w:rPr>
                <w:rFonts w:ascii="Times New Roman" w:hAnsi="Times New Roman" w:cs="LMU Lotus"/>
                <w:b w:val="0"/>
                <w:i w:val="0"/>
                <w:sz w:val="24"/>
                <w:rtl w:val="0"/>
              </w:rPr>
              <w:t>OCEAN</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شخصی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fair</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عدالت اجتماعی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اقتباس از </w:t>
            </w:r>
            <w:r>
              <w:rPr>
                <w:rFonts w:ascii="Times New Roman" w:hAnsi="Times New Roman" w:cs="LMU Lotus"/>
                <w:b w:val="0"/>
                <w:i w:val="0"/>
                <w:sz w:val="24"/>
                <w:rtl w:val="0"/>
              </w:rPr>
              <w:t>Hughes et al</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w:t>
            </w:r>
            <w:r>
              <w:rPr>
                <w:rFonts w:ascii="Times New Roman" w:hAnsi="Times New Roman" w:cs="LMU Lotus"/>
                <w:b w:val="0"/>
                <w:i w:val="0"/>
                <w:sz w:val="24"/>
                <w:rtl w:val="0"/>
              </w:rPr>
              <w:t>2018</w:t>
            </w:r>
            <w:r>
              <w:rPr>
                <w:rFonts w:ascii="Times New Roman" w:hAnsi="Times New Roman" w:cs="LMU Lotus"/>
                <w:b w:val="0"/>
                <w:i w:val="0"/>
                <w:sz w:val="24"/>
                <w:rtl w:val="1"/>
                <w:lang w:val="en-US" w:bidi="fa-IR"/>
              </w:rPr>
              <w:t>)</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شاخص عدالت جین برای جامعه</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1984</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تقاضای ساعتی خانه است که تأمین شده است</w:t>
      </w:r>
      <w:r>
        <w:rPr>
          <w:rFonts w:ascii="Times New Roman" w:hAnsi="Times New Roman" w:cs="LMU Lotus"/>
          <w:b w:val="0"/>
          <w:i w:val="0"/>
          <w:rtl w:val="0"/>
        </w:rPr>
        <w:t>:</w:t>
      </w:r>
    </w:p>
    <w:p>
      <w:pPr>
        <w:bidi w:val="0"/>
        <w:jc w:val="center"/>
      </w:pPr>
      <m:oMathPara>
        <m:oMathParaPr>
          <m:jc m:val="center"/>
        </m:oMathParaPr>
        <m:oMath>
          <m:sSub>
            <m:e>
              <m:r>
                <m:t>C</m:t>
              </m:r>
            </m:e>
            <m:sub>
              <m:r>
                <m:t>i</m:t>
              </m:r>
            </m:sub>
          </m:sSub>
          <m:r>
            <m:rPr>
              <m:sty m:val="p"/>
            </m:rPr>
            <m:t>=</m:t>
          </m:r>
          <m:f>
            <m:fPr>
              <m:type m:val="bar"/>
            </m:fPr>
            <m:num>
              <m:sSub>
                <m:e>
                  <m:r>
                    <m:rPr>
                      <m:nor/>
                      <m:sty m:val="p"/>
                    </m:rPr>
                    <m:t>demand met</m:t>
                  </m:r>
                </m:e>
                <m:sub>
                  <m:r>
                    <m:t>i</m:t>
                  </m:r>
                </m:sub>
              </m:sSub>
            </m:num>
            <m:den>
              <m:sSub>
                <m:e>
                  <m:r>
                    <m:rPr>
                      <m:nor/>
                      <m:sty m:val="p"/>
                    </m:rPr>
                    <m:t>demand</m:t>
                  </m:r>
                </m:e>
                <m:sub>
                  <m:r>
                    <m:t>i</m:t>
                  </m:r>
                </m:sub>
              </m:sSub>
            </m:den>
          </m:f>
        </m:oMath>
      </m:oMathPara>
      <w:r>
        <w:rPr>
          <w:rFonts w:ascii="Times New Roman" w:hAnsi="Times New Roman" w:cs="Times New Roman"/>
          <w:sz w:val="24"/>
          <w:rtl w:val="0"/>
        </w:rPr>
        <w:t xml:space="preserve">  (معادله ۳-۳)</w:t>
      </w:r>
    </w:p>
    <w:p>
      <w:pPr>
        <w:pStyle w:val="Caption"/>
        <w:bidi w:val="1"/>
        <w:tblCaption w:val="Table"/>
      </w:pPr>
      <w:r>
        <w:rPr>
          <w:rFonts w:ascii="Times New Roman" w:hAnsi="Times New Roman" w:cs="B Lotus"/>
          <w:b/>
          <w:i/>
          <w:rtl w:val="1"/>
        </w:rPr>
        <w:t>جدول ۴-۱۰</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شخصی (محدوده [۰، 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 met</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انرژی تأمین‌شده از طریق خورشید، باتری یا اشتراک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برق درخواستی خانوار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اگر باتری خانه و تولید خورشیدی جاری نتوانند با هم تقاضا را برآورده کنند، کسری تأمین‌نشده منجر به </w:t>
      </w:r>
      <w:r>
        <m:oMath>
          <m:sSub>
            <m:e>
              <m:r>
                <m:t>C</m:t>
              </m:r>
            </m:e>
            <m:sub>
              <m:r>
                <m:t>i</m:t>
              </m:r>
            </m:sub>
          </m:sSub>
          <m:r>
            <m:rPr>
              <m:sty m:val="p"/>
            </m:rPr>
            <m:t>&lt;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می‌شود که ما آن را خاموشی جزئی طبقه‌بندی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وقتی </w:t>
      </w:r>
      <w:r>
        <m:oMath>
          <m:sSub>
            <m:e>
              <m:r>
                <m:t>C</m:t>
              </m:r>
            </m:e>
            <m:sub>
              <m:r>
                <m:t>i</m:t>
              </m:r>
            </m:sub>
          </m:sSub>
          <m:r>
            <m:rPr>
              <m:sty m:val="p"/>
            </m:rPr>
            <m:t>&lt;</m:t>
          </m:r>
          <m:r>
            <m:t>0.95</m:t>
          </m:r>
        </m:oMath>
      </w:r>
      <w:r>
        <w:rPr>
          <w:rFonts w:ascii="Times New Roman" w:hAnsi="Times New Roman" w:cs="LMU Lotus"/>
          <w:b w:val="0"/>
          <w:i w:val="0"/>
          <w:rtl w:val="1"/>
          <w:lang w:val="en-US" w:bidi="fa-IR"/>
        </w:rPr>
        <w:t>، روز به‌عنوان روز خاموشی برای آن خانه طبقه‌بندی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همه‌ی خانه‌ها محاسبه می‌شود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 xml:space="preserve">Chiu </w:t>
      </w:r>
      <w:r>
        <w:rPr>
          <w:rFonts w:ascii="Times New Roman" w:hAnsi="Times New Roman" w:cs="LMU Lotus"/>
          <w:b w:val="0"/>
          <w:i w:val="0"/>
          <w:rtl w:val="0"/>
        </w:rPr>
        <w:t xml:space="preserve">&amp;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1984</w:t>
      </w:r>
      <w:r>
        <w:rPr>
          <w:rFonts w:ascii="Times New Roman" w:hAnsi="Times New Roman" w:cs="LMU Lotus"/>
          <w:b w:val="0"/>
          <w:i w:val="0"/>
          <w:rtl w:val="0"/>
        </w:rPr>
        <w:t>)</w:t>
      </w:r>
      <w:r>
        <w:rPr>
          <w:rFonts w:ascii="Times New Roman" w:hAnsi="Times New Roman" w:cs="LMU Lotus"/>
          <w:b w:val="0"/>
          <w:i w:val="0"/>
          <w:rtl w:val="0"/>
        </w:rPr>
        <w:t>:</w:t>
      </w:r>
    </w:p>
    <w:p>
      <w:pPr>
        <w:bidi w:val="0"/>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C</m:t>
                              </m:r>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den>
          </m:f>
        </m:oMath>
      </m:oMathPara>
      <w:r>
        <w:rPr>
          <w:rFonts w:ascii="Times New Roman" w:hAnsi="Times New Roman" w:cs="Times New Roman"/>
          <w:sz w:val="24"/>
          <w:rtl w:val="0"/>
        </w:rPr>
        <w:t xml:space="preserve">  (معادله ۳-۴)</w:t>
      </w:r>
    </w:p>
    <w:p>
      <w:pPr>
        <w:pStyle w:val="Caption"/>
        <w:bidi w:val="1"/>
        <w:tblCaption w:val="Table"/>
      </w:pPr>
      <w:r>
        <w:rPr>
          <w:rFonts w:ascii="Times New Roman" w:hAnsi="Times New Roman" w:cs="B Lotus"/>
          <w:b/>
          <w:i/>
          <w:rtl w:val="1"/>
        </w:rPr>
        <w:t>جدول ۴-۱۱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شاخص عدالت جین (محدوده [۱</w:t>
            </w:r>
            <w:r>
              <w:rPr>
                <w:rFonts w:ascii="Times New Roman" w:hAnsi="Times New Roman" w:cs="LMU Lotus"/>
                <w:b w:val="0"/>
                <w:i w:val="0"/>
                <w:sz w:val="24"/>
                <w:rtl w:val="0"/>
              </w:rPr>
              <w:t>/</w:t>
            </w:r>
            <w:r>
              <w:rPr>
                <w:rFonts w:ascii="Times New Roman" w:hAnsi="Times New Roman" w:cs="LMU Lotus"/>
                <w:b w:val="0"/>
                <w:i w:val="0"/>
                <w:sz w:val="24"/>
                <w:rtl w:val="0"/>
              </w:rPr>
              <w:t>N</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1984</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خانوارها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خانوار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که در آن </w:t>
      </w:r>
      <w:r>
        <m:oMath>
          <m:r>
            <m:t>N</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خانه‌ها و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خانه‌ی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(حداکثر نابرابری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خانه همه چیز را دریافت می‌کند، دیگران هیچ) تا ۱٫۰ (برابری کامل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به‌طور گسترده در ادبیات مهندسی شب‌که و تخصیص منابع استفاده می‌شود زیرا تغییرناپذیر نسبت به مقیاس، پیوسته و مستقل از اندازه‌ی جمعیت است [</w:t>
      </w:r>
      <w:r>
        <w:rPr>
          <w:rFonts w:ascii="Times New Roman" w:hAnsi="Times New Roman" w:cs="LMU Lotus"/>
          <w:b w:val="0"/>
          <w:i w:val="0"/>
          <w:rtl w:val="0"/>
        </w:rPr>
        <w:t>21</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پاداش پس از هر ساعت محاسبه و در طول روز ۲۴ ساعته جمع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پایان هر قسمت (روز)، هر عامل مجموع پاداش‌های ساعتی خود را دریافت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الگوریتم یادگیری</w:t>
      </w:r>
    </w:p>
    <w:p>
      <w:pPr>
        <w:pStyle w:val="IAUBodyFirst"/>
        <w:bidi w:val="1"/>
      </w:pPr>
      <w:r>
        <w:rPr>
          <w:rFonts w:ascii="Times New Roman" w:hAnsi="Times New Roman" w:cs="LMU Lotus"/>
          <w:b w:val="0"/>
          <w:i w:val="0"/>
          <w:rtl w:val="1"/>
          <w:lang w:val="en-US" w:bidi="fa-IR"/>
        </w:rPr>
        <w:t>هر خانه توسط یک عامل یادگیری کیو جدولی مستقل با مشخصات زیر کنترل می‌شود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فضای وضعیت</w:t>
      </w:r>
    </w:p>
    <w:p>
      <w:pPr>
        <w:pStyle w:val="IAUBodyFirst"/>
        <w:bidi w:val="1"/>
      </w:pPr>
      <w:r>
        <w:rPr>
          <w:rFonts w:ascii="Times New Roman" w:hAnsi="Times New Roman" w:cs="LMU Lotus"/>
          <w:b w:val="0"/>
          <w:i w:val="0"/>
          <w:rtl w:val="1"/>
          <w:lang w:val="en-US" w:bidi="fa-IR"/>
        </w:rPr>
        <w:t>وضعیت، یک زوج‌تایی گسسته (ساعت، سطح باتری) است که در آن</w:t>
      </w:r>
      <w:r>
        <w:rPr>
          <w:rFonts w:ascii="Times New Roman" w:hAnsi="Times New Roman" w:cs="LMU Lotus"/>
          <w:b w:val="0"/>
          <w:i w:val="0"/>
          <w:rtl w:val="0"/>
        </w:rPr>
        <w:t>:</w:t>
      </w:r>
    </w:p>
    <w:p>
      <w:pPr>
        <w:pStyle w:val="ListBullet"/>
        <w:bidi w:val="1"/>
      </w:pPr>
      <w:r>
        <w:rPr>
          <w:rFonts w:ascii="Times New Roman" w:hAnsi="Times New Roman" w:cs="LMU Lotus"/>
          <w:b/>
          <w:bCs/>
          <w:i w:val="0"/>
          <w:rtl w:val="1"/>
          <w:lang w:val="en-US" w:bidi="fa-IR"/>
        </w:rPr>
        <w:t>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۲۳ (۲۴ مقدار گسسته)</w:t>
      </w:r>
    </w:p>
    <w:p>
      <w:pPr>
        <w:pStyle w:val="ListBullet"/>
        <w:bidi w:val="1"/>
      </w:pPr>
      <w:r>
        <w:rPr>
          <w:rFonts w:ascii="Times New Roman" w:hAnsi="Times New Roman" w:cs="LMU Lotus"/>
          <w:b/>
          <w:bCs/>
          <w:i w:val="0"/>
          <w:rtl w:val="1"/>
          <w:lang w:val="en-US" w:bidi="fa-IR"/>
        </w:rPr>
        <w:t>سطح باتری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۴ دسته با استفاده از آستانه‌های ۲۵ درصد، ۵۰ درصد، ۷۵ درصد از ظرفیت، گسسته‌سازی می‌شود</w:t>
      </w:r>
    </w:p>
    <w:p>
      <w:pPr>
        <w:pStyle w:val="IAUBody"/>
        <w:bidi w:val="1"/>
      </w:pPr>
      <w:r>
        <w:rPr>
          <w:rFonts w:ascii="Times New Roman" w:hAnsi="Times New Roman" w:cs="LMU Lotus"/>
          <w:b w:val="0"/>
          <w:i w:val="0"/>
          <w:rtl w:val="1"/>
          <w:lang w:val="en-US" w:bidi="fa-IR"/>
        </w:rPr>
        <w:t>کل فضای وضعیت</w:t>
      </w:r>
      <w:r>
        <w:rPr>
          <w:rFonts w:ascii="Times New Roman" w:hAnsi="Times New Roman" w:cs="LMU Lotus"/>
          <w:b w:val="0"/>
          <w:i w:val="0"/>
          <w:rtl w:val="0"/>
        </w:rPr>
        <w:t xml:space="preserve">: </w:t>
      </w:r>
      <w:r>
        <m:oMath>
          <m:r>
            <m:t>24</m:t>
          </m:r>
          <m:r>
            <m:rPr>
              <m:sty m:val="p"/>
            </m:rPr>
            <m:t>×</m:t>
          </m:r>
          <m:r>
            <m:t>4</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فضای اقدام</w:t>
      </w:r>
    </w:p>
    <w:p>
      <w:pPr>
        <w:pStyle w:val="IAUBodyFirst"/>
        <w:bidi w:val="1"/>
      </w:pPr>
      <w:r>
        <w:rPr>
          <w:rFonts w:ascii="Times New Roman" w:hAnsi="Times New Roman" w:cs="LMU Lotus"/>
          <w:b w:val="0"/>
          <w:i w:val="0"/>
          <w:rtl w:val="1"/>
          <w:lang w:val="en-US" w:bidi="fa-IR"/>
        </w:rPr>
        <w:t>سه اقدام گسسته (جدول ۳</w:t>
      </w:r>
      <w:r>
        <w:rPr>
          <w:rFonts w:ascii="Times New Roman" w:hAnsi="Times New Roman" w:cs="LMU Lotus"/>
          <w:b w:val="0"/>
          <w:i w:val="0"/>
          <w:rtl w:val="0"/>
        </w:rPr>
        <w:t>-</w:t>
      </w:r>
      <w:r>
        <w:rPr>
          <w:rFonts w:ascii="Times New Roman" w:hAnsi="Times New Roman" w:cs="LMU Lotus"/>
          <w:b w:val="0"/>
          <w:i w:val="0"/>
          <w:rtl w:val="1"/>
          <w:lang w:val="en-US" w:bidi="fa-IR"/>
        </w:rPr>
        <w:t>۹) تعیین می‌کنند که چه کسری از انرژی مازاد خالص خانه (تولید منهای تقاضا در ساعت جاری) با همسایه به اشتراک گذاشته 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۴-۱۲</w:t>
      </w:r>
      <w:r>
        <w:rPr>
          <w:rFonts w:ascii="Times New Roman" w:hAnsi="Times New Roman" w:cs="B Lotus"/>
          <w:rtl w:val="1"/>
        </w:rPr>
        <w:t xml:space="preserve">: </w:t>
      </w:r>
      <w:r>
        <w:rPr>
          <w:rFonts w:ascii="Times New Roman" w:hAnsi="Times New Roman" w:cs="B Lotus"/>
          <w:b w:val="0"/>
          <w:i/>
          <w:rtl w:val="1"/>
        </w:rPr>
        <w:t>فضای اقدام</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اقدام</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کسر اشتراک</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رفتار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نگهداری تمام مازاد برای ذخیره‌سازی در باتری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نیمی از مازاد، ذخیره‌سازی بقیه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تمام مازاد، عدم ذخیره‌سازی هیچ‌چیز</w:t>
            </w:r>
          </w:p>
        </w:tc>
      </w:tr>
    </w:tbl>
    <w:p>
      <w:pPr>
        <w:spacing w:after="120"/>
      </w:pPr>
    </w:p>
    <w:p>
      <w:pPr>
        <w:pStyle w:val="IAUBody"/>
        <w:bidi w:val="1"/>
      </w:pPr>
      <w:r>
        <w:rPr>
          <w:rFonts w:ascii="Times New Roman" w:hAnsi="Times New Roman" w:cs="LMU Lotus"/>
          <w:b w:val="0"/>
          <w:i w:val="0"/>
          <w:rtl w:val="1"/>
          <w:lang w:val="en-US" w:bidi="fa-IR"/>
        </w:rPr>
        <w:t xml:space="preserve">اگر خانه دارای کسری خالص باشد (تقاضا </w:t>
      </w:r>
      <w:r>
        <w:rPr>
          <w:rFonts w:ascii="Times New Roman" w:hAnsi="Times New Roman" w:cs="LMU Lotus"/>
          <w:b w:val="0"/>
          <w:i w:val="0"/>
          <w:rtl w:val="0"/>
        </w:rPr>
        <w:t xml:space="preserve">&gt; </w:t>
      </w:r>
      <w:r>
        <w:rPr>
          <w:rFonts w:ascii="Times New Roman" w:hAnsi="Times New Roman" w:cs="LMU Lotus"/>
          <w:b w:val="0"/>
          <w:i w:val="0"/>
          <w:rtl w:val="1"/>
          <w:lang w:val="en-US" w:bidi="fa-IR"/>
        </w:rPr>
        <w:t>تولید)، اقدام به‌اجبار ۰ است (چیزی برای اشتراک وجود ندارد)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 xml:space="preserve">به‌روزرسانی یادگیری </w:t>
      </w:r>
      <w:r>
        <w:rPr>
          <w:rFonts w:ascii="Times New Roman" w:hAnsi="Times New Roman" w:cs="LMU Lotus"/>
          <w:b w:val="0"/>
          <w:i w:val="0"/>
          <w:rtl w:val="0"/>
        </w:rPr>
        <w:t>Q</w:t>
      </w:r>
    </w:p>
    <w:p>
      <w:pPr>
        <w:pStyle w:val="IAUBodyFirst"/>
        <w:bidi w:val="1"/>
      </w:pPr>
      <w:r>
        <w:rPr>
          <w:rFonts w:ascii="Times New Roman" w:hAnsi="Times New Roman" w:cs="LMU Lotus"/>
          <w:b w:val="0"/>
          <w:i w:val="0"/>
          <w:rtl w:val="1"/>
          <w:lang w:val="en-US" w:bidi="fa-IR"/>
        </w:rPr>
        <w:t xml:space="preserve">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با استفاده از قاعده‌ی استاندارد به‌روزرسانی یادگیری کیو جدولی به‌روز می‌شود </w:t>
      </w:r>
      <w:r>
        <w:rPr>
          <w:rFonts w:ascii="Times New Roman" w:hAnsi="Times New Roman" w:cs="LMU Lotus"/>
          <w:b w:val="0"/>
          <w:i w:val="0"/>
          <w:rtl w:val="0"/>
        </w:rPr>
        <w:t xml:space="preserve">(Watkins </w:t>
      </w:r>
      <w:r>
        <w:rPr>
          <w:rFonts w:ascii="Times New Roman" w:hAnsi="Times New Roman" w:cs="LMU Lotus"/>
          <w:b w:val="0"/>
          <w:i w:val="0"/>
          <w:rtl w:val="0"/>
        </w:rPr>
        <w:t xml:space="preserve">&amp; </w:t>
      </w:r>
      <w:r>
        <w:rPr>
          <w:rFonts w:ascii="Times New Roman" w:hAnsi="Times New Roman" w:cs="LMU Lotus"/>
          <w:b w:val="0"/>
          <w:i w:val="0"/>
          <w:rtl w:val="1"/>
          <w:lang w:val="en-US" w:bidi="fa-IR"/>
        </w:rPr>
        <w:t>[</w:t>
      </w:r>
      <w:r>
        <w:rPr>
          <w:rFonts w:ascii="Times New Roman" w:hAnsi="Times New Roman" w:cs="LMU Lotus"/>
          <w:b w:val="0"/>
          <w:i w:val="0"/>
          <w:rtl w:val="0"/>
        </w:rPr>
        <w:t>45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41</w:t>
      </w:r>
      <w:r>
        <w:rPr>
          <w:rFonts w:ascii="Times New Roman" w:hAnsi="Times New Roman" w:cs="LMU Lotus"/>
          <w:b w:val="0"/>
          <w:i w:val="0"/>
          <w:rtl w:val="1"/>
          <w:lang w:val="en-US" w:bidi="fa-IR"/>
        </w:rPr>
        <w:t>]</w:t>
      </w:r>
      <w:r>
        <w:rPr>
          <w:rFonts w:ascii="Times New Roman" w:hAnsi="Times New Roman" w:cs="LMU Lotus"/>
          <w:b w:val="0"/>
          <w:i w:val="0"/>
          <w:rtl w:val="0"/>
        </w:rPr>
        <w:t>)</w:t>
      </w:r>
      <w:r>
        <w:rPr>
          <w:rFonts w:ascii="Times New Roman" w:hAnsi="Times New Roman" w:cs="LMU Lotus"/>
          <w:b w:val="0"/>
          <w:i w:val="0"/>
          <w:rtl w:val="0"/>
        </w:rPr>
        <w:t>:</w:t>
      </w:r>
    </w:p>
    <w:p>
      <w:pPr>
        <w:bidi w:val="0"/>
        <w:jc w:val="center"/>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oMath>
      </m:oMathPara>
      <w:r>
        <w:rPr>
          <w:rFonts w:ascii="Times New Roman" w:hAnsi="Times New Roman" w:cs="Times New Roman"/>
          <w:sz w:val="24"/>
          <w:rtl w:val="0"/>
        </w:rPr>
        <w:t xml:space="preserve">  (معادله ۳-۵)</w:t>
      </w:r>
    </w:p>
    <w:p>
      <w:pPr>
        <w:pStyle w:val="IAUBody"/>
        <w:bidi w:val="1"/>
      </w:pPr>
      <w:r>
        <w:rPr>
          <w:rFonts w:ascii="Times New Roman" w:hAnsi="Times New Roman" w:cs="LMU Lotus"/>
          <w:b w:val="0"/>
          <w:i w:val="0"/>
          <w:rtl w:val="1"/>
          <w:lang w:val="en-US" w:bidi="fa-IR"/>
        </w:rPr>
        <w:t xml:space="preserve">که در آن </w:t>
      </w:r>
      <w:r>
        <m:oMath>
          <m:r>
            <m:t>α</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w:t>
      </w:r>
      <w:r>
        <m:oMath>
          <m:r>
            <m:t>γ</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w:t>
      </w:r>
      <w:r>
        <m:oMath>
          <m:r>
            <m:t>R</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 دریافت‌شده پس از انجام اقدام </w:t>
      </w:r>
      <w:r>
        <m:oMath>
          <m:r>
            <m:t>a</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وضعیت </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p>
            <m:e>
              <m:r>
                <m:t>s</m:t>
              </m:r>
            </m:e>
            <m:sup>
              <m:r>
                <m:rPr>
                  <m:sty m:val="p"/>
                </m:rPr>
                <m:t>′</m:t>
              </m:r>
            </m:sup>
          </m:sSup>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بعدی حاصل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تحت شرایط تقریب تصادفی استاندارد، تضمین می‌شود که به تابع </w:t>
      </w:r>
      <w:r>
        <w:rPr>
          <w:rFonts w:ascii="Times New Roman" w:hAnsi="Times New Roman" w:cs="LMU Lotus"/>
          <w:b w:val="0"/>
          <w:i w:val="0"/>
          <w:rtl w:val="0"/>
        </w:rPr>
        <w:t xml:space="preserve">Q </w:t>
      </w:r>
      <w:r>
        <w:rPr>
          <w:rFonts w:ascii="Times New Roman" w:hAnsi="Times New Roman" w:cs="LMU Lotus"/>
          <w:b w:val="0"/>
          <w:i w:val="0"/>
          <w:rtl w:val="1"/>
          <w:lang w:val="en-US" w:bidi="fa-IR"/>
        </w:rPr>
        <w:t>بهینه همگرا شود [</w:t>
      </w:r>
      <w:r>
        <w:rPr>
          <w:rFonts w:ascii="Times New Roman" w:hAnsi="Times New Roman" w:cs="LMU Lotus"/>
          <w:b w:val="0"/>
          <w:i w:val="0"/>
          <w:rtl w:val="0"/>
        </w:rPr>
        <w:t>45</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Q</m:t>
                </m:r>
                <m:r>
                  <m:rPr>
                    <m:sty m:val="p"/>
                  </m:rPr>
                  <m:t>(</m:t>
                </m:r>
                <m:r>
                  <m:t>s</m:t>
                </m:r>
                <m:r>
                  <m:rPr>
                    <m:sty m:val="p"/>
                  </m:rPr>
                  <m:t>,</m:t>
                </m:r>
                <m:r>
                  <m:t>a</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تخمین ارزش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برای وضعیت </w:t>
            </w:r>
            <w:r>
              <w:rPr>
                <w:sz w:val="24"/>
              </w:rPr>
              <m:oMath>
                <m:r>
                  <m:t>s</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اقدام </w:t>
            </w:r>
            <w:r>
              <w:rPr>
                <w:sz w:val="24"/>
              </w:rPr>
              <m:oMath>
                <m:r>
                  <m:t>a</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Dayan (</w:t>
            </w:r>
            <w:r>
              <w:rPr>
                <w:rFonts w:ascii="Times New Roman" w:hAnsi="Times New Roman" w:cs="LMU Lotus"/>
                <w:b w:val="0"/>
                <w:i w:val="0"/>
                <w:sz w:val="24"/>
                <w:rtl w:val="0"/>
              </w:rPr>
              <w:t>1992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α</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نرخ یادگیری (۰٫۲)</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Barto (</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R</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پاداش لحظه‌ای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p>
        </w:tc>
      </w:tr>
      <w:tr>
        <w:trPr>
          <w:cantSplit w:val="true"/>
        </w:trPr>
        <w:tc>
          <w:tcPr>
            <w:tcW w:type="dxa" w:w="2268"/>
            <w:tcBorders>
              <w:left w:val="nil"/>
              <w:right w:val="nil"/>
            </w:tcBorders>
          </w:tcPr>
          <w:p>
            <w:pPr>
              <w:bidi w:val="0"/>
              <w:jc w:val="center"/>
            </w:pPr>
            <w:r>
              <w:rPr>
                <w:sz w:val="24"/>
              </w:rPr>
            </w:r>
            <w:r>
              <w:rPr>
                <w:sz w:val="24"/>
              </w:rPr>
              <m:oMath>
                <m:r>
                  <m:t>γ</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تخفیف (۰٫۹۹)</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Barto (</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s</m:t>
                </m:r>
                <m:r>
                  <m:rPr>
                    <m:sty m:val="p"/>
                  </m:rPr>
                  <m:t>,</m:t>
                </m:r>
                <m:sSup>
                  <m:e>
                    <m:r>
                      <m:t>s</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وضعیت‌های جاری و بعدی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Dayan (</w:t>
            </w:r>
            <w:r>
              <w:rPr>
                <w:rFonts w:ascii="Times New Roman" w:hAnsi="Times New Roman" w:cs="LMU Lotus"/>
                <w:b w:val="0"/>
                <w:i w:val="0"/>
                <w:sz w:val="24"/>
                <w:rtl w:val="0"/>
              </w:rPr>
              <w:t>1992</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تمام فراپارامترهای یادگیری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ضریب تخفیف، برنامه‌ی اکتشاف، راهبرد مقداردهی اولیه و مدت آموزش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بخش ۳</w:t>
      </w:r>
      <w:r>
        <w:rPr>
          <w:rFonts w:ascii="Times New Roman" w:hAnsi="Times New Roman" w:cs="LMU Lotus"/>
          <w:b w:val="0"/>
          <w:i w:val="0"/>
          <w:rtl w:val="0"/>
        </w:rPr>
        <w:t>-</w:t>
      </w:r>
      <w:r>
        <w:rPr>
          <w:rFonts w:ascii="Times New Roman" w:hAnsi="Times New Roman" w:cs="LMU Lotus"/>
          <w:b w:val="0"/>
          <w:i w:val="0"/>
          <w:rtl w:val="1"/>
          <w:lang w:val="en-US" w:bidi="fa-IR"/>
        </w:rPr>
        <w:t>۱۴ فهرست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مقادیر در تمام عامل‌ها و سناریوها یکسان هستند،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اولیه‌ی خوش‌بینانه‌ی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به ۱٫۰، عامل‌ها را تشویق می‌کند تا همه‌ی اقدامات را در اوایل آموزش امتحان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بلوک در نمودار جریان، مطابق با یک گام مجزا در حلقه‌ی شبیه‌سازی است و دنباله به‌شرح زیر پیش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 محیط را در شروع هر قسمت بازنشانی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تمام وضعیت‌های باتری به ۵۰ درصد شارژ (۳٫۵ کیلووات‌ساعت) مقداردهی اولیه می‌شوند و آب‌وهوای روز از یک توزیع برنولی نمونه‌گیری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صاف با احتمال ۸۵ درصد، ابری با 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نمونه‌گیری تصادفی منفرد،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برای کل روز تعیین می‌کند و رویدادهای کمبود منابع را معرفی می‌کند که تاب‌آوری هنجارهای اشتراک آموخته‌شده را آزمایش می‌کنند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۲ تولید خورشیدی را برای هر خانه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استفاده از معادله (۳</w:t>
      </w:r>
      <w:r>
        <w:rPr>
          <w:rFonts w:ascii="Times New Roman" w:hAnsi="Times New Roman" w:cs="LMU Lotus"/>
          <w:b w:val="0"/>
          <w:i w:val="0"/>
          <w:rtl w:val="0"/>
        </w:rPr>
        <w:t>-</w:t>
      </w:r>
      <w:r>
        <w:rPr>
          <w:rFonts w:ascii="Times New Roman" w:hAnsi="Times New Roman" w:cs="LMU Lotus"/>
          <w:b w:val="0"/>
          <w:i w:val="0"/>
          <w:rtl w:val="1"/>
          <w:lang w:val="en-US" w:bidi="fa-IR"/>
        </w:rPr>
        <w:t xml:space="preserve">۱)، منحنی تابش نیم‌سینوسی برای هر ساعت از روز (۶ صبح تا ۶ بعدازظهر) ارزیابی می‌شود و توسط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پیک به ۱٫۳ کیلووات در هر خانه می‌رسد و تقریباً ۹٫۹ کیلووات‌ساعت در روز 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ابری، تولید نصف می‌شود و کل انرژی در دسترس جامعه را کاهش می‌دهد و شرایط کمبود را ایجاد می‌کند که در آن تصمیمات اشتراک حیاتی می‌شوند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نیم‌سینوسی، توزیع زنگوله‌ای شکل تابش خورشیدی را در طول ساعات روز تقریب می‌زند و یک انتخاب تحلیلی استاندارد برای مدل‌سازی خروجی فتوولتائیک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پیک ۱٫۳ کیلووات، کوچک‌تر از می‌انگین تأسیسات ثبت‌شده در طرح </w:t>
      </w:r>
      <w:r>
        <w:rPr>
          <w:rFonts w:ascii="Times New Roman" w:hAnsi="Times New Roman" w:cs="LMU Lotus"/>
          <w:b w:val="0"/>
          <w:i w:val="0"/>
          <w:rtl w:val="0"/>
        </w:rPr>
        <w:t xml:space="preserve">MCS </w:t>
      </w:r>
      <w:r>
        <w:rPr>
          <w:rFonts w:ascii="Times New Roman" w:hAnsi="Times New Roman" w:cs="LMU Lotus"/>
          <w:b w:val="0"/>
          <w:i w:val="0"/>
          <w:rtl w:val="1"/>
          <w:lang w:val="en-US" w:bidi="fa-IR"/>
        </w:rPr>
        <w:t>بریتانیا (۳٫۵ تا ۴٫۰ کیلووات‌پیک) است و به‌عمد نماینده‌ی خانوارهای با ظرفیت تولید محدودتر انتخاب شده تا سناریوهای کمبود انرژی را در شبیه‌سازی معنادار 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۳ الگوهای تقاضا را با استفاده از تخصیص چرخشی چهار نوع الگو (صبحگاهی، عصرگاهی، مسطح، شب‌زنده‌دار) به هر یک از ۱۰ خانه اختصاص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الگو، یک مقدار تقاضای ساعتی مشخص می‌کند و کل تقاضای روزانه‌ی هر خانه بسته به نوع الگو از ۸٫۴ تا ۹٫۶ کیلووات‌ساعت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چرخشی تضمین می‌کند که هیچ نوع الگوی واحدی در هیچ موقعیت خاصی در توپولوژی حلقوی در بین تصادف‌سازی‌ها غالب نشود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مکملیت زمانی، پیش‌شرط ساختاری برای متقابله‌گری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۴ مشاهده‌ی وضعیت عامل را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عامل فقط وضعیت محلی خود را مشاهده می‌کند که به‌صورت یک زوج‌تایی (ساعت، سطح باتری گسسته‌شده) صورتبندی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ساعت یک متغیر گسسته‌ی ۲۴ مقداری است و سطح باتری با استفاده از آستانه‌های ۲۵ درصد، ۵۰ درصد و ۷۵ درصد از ظرفیت ۷٫۰ کیلووات‌ساعت به چهار دسته کمّی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طراحی مشاهده‌ی محلی، نتیجه‌ی مستقیم صورتبندی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اتخاذشده برای مطالعه‌ی هماهنگی نوظهور بدون اشتراک‌گذاری اطلاعات متمرکز است [</w:t>
      </w:r>
      <w:r>
        <w:rPr>
          <w:rFonts w:ascii="Times New Roman" w:hAnsi="Times New Roman" w:cs="LMU Lotus"/>
          <w:b w:val="0"/>
          <w:i w:val="0"/>
          <w:rtl w:val="0"/>
        </w:rPr>
        <w:t>34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 دانش جهانی از وضعیت‌های باتری همسایگان داشتند، مسئله به یک بهینه‌سازی متمرکز تقلیل می‌یافت و چالش هماهنگی غیرمتمرکز به‌کلی کنار گذاشته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قابل‌مدیریت نگه می‌دارد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اقدام اشتراک را از طریق یک 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با استفاده از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جاری عامل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احتمال </w:t>
      </w:r>
      <w:r>
        <m:oMath>
          <m:r>
            <m:t>ε</m:t>
          </m:r>
        </m:oMath>
      </w:r>
      <w:r>
        <w:rPr>
          <w:rFonts w:ascii="Times New Roman" w:hAnsi="Times New Roman" w:cs="LMU Lotus"/>
          <w:b w:val="0"/>
          <w:i w:val="0"/>
          <w:rtl w:val="1"/>
          <w:lang w:val="en-US" w:bidi="fa-IR"/>
        </w:rPr>
        <w:t xml:space="preserve">، عامل یک اقدام تصادفی انتخاب می‌کند؛ با احتمال </w:t>
      </w:r>
      <w:r>
        <m:oMath>
          <m:r>
            <m:t>1</m:t>
          </m:r>
          <m:r>
            <m:rPr>
              <m:sty m:val="p"/>
            </m:rPr>
            <m:t>−</m:t>
          </m:r>
          <m:r>
            <m:t>ε</m:t>
          </m:r>
        </m:oMath>
      </w:r>
      <w:r>
        <w:rPr>
          <w:rFonts w:ascii="Times New Roman" w:hAnsi="Times New Roman" w:cs="LMU Lotus"/>
          <w:b w:val="0"/>
          <w:i w:val="0"/>
          <w:rtl w:val="1"/>
          <w:lang w:val="en-US" w:bidi="fa-IR"/>
        </w:rPr>
        <w:t xml:space="preserve">، اقدام با بالاترین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وضعیت جاری را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اکتشاف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قسمت کاهش می‌یابد (بلوک ۸) و مقدار حداقلی آن بین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متفاوت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کف بالاتر، ویژگی گشودگی از مدل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رمزگذاری می‌کند، زیرا عامل نوآور حتی پس از همگرایی بقیه‌ی جامعه، تمایل بیشتری به رفتار اکتشافی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w:t>
      </w:r>
      <w:r>
        <w:rPr>
          <w:rFonts w:ascii="Times New Roman" w:hAnsi="Times New Roman" w:cs="LMU Lotus"/>
          <w:b w:val="0"/>
          <w:i w:val="0"/>
          <w:rtl w:val="0"/>
        </w:rPr>
        <w:t>15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متغیر </w:t>
      </w:r>
      <w:r>
        <m:oMath>
          <m:sSub>
            <m:e>
              <m:r>
                <m:t>ε</m:t>
              </m:r>
            </m:e>
            <m:sub>
              <m:r>
                <m:rPr>
                  <m:sty m:val="p"/>
                </m:rPr>
                <m:t>min</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۶ پاداش را برای هر عامل پس از اجرای اقدام اشتراک و مشخص‌شدن پیامدهای ساعتی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پاداش، ترکیب محدب تعریف‌شده در معادله (۳</w:t>
      </w:r>
      <w:r>
        <w:rPr>
          <w:rFonts w:ascii="Times New Roman" w:hAnsi="Times New Roman" w:cs="LMU Lotus"/>
          <w:b w:val="0"/>
          <w:i w:val="0"/>
          <w:rtl w:val="0"/>
        </w:rPr>
        <w:t>-</w:t>
      </w:r>
      <w:r>
        <w:rPr>
          <w:rFonts w:ascii="Times New Roman" w:hAnsi="Times New Roman" w:cs="LMU Lotus"/>
          <w:b w:val="0"/>
          <w:i w:val="0"/>
          <w:rtl w:val="1"/>
          <w:lang w:val="en-US" w:bidi="fa-IR"/>
        </w:rPr>
        <w:t>۲) است</w:t>
      </w:r>
      <w:r>
        <w:rPr>
          <w:rFonts w:ascii="Times New Roman" w:hAnsi="Times New Roman" w:cs="LMU Lotus"/>
          <w:b w:val="0"/>
          <w:i w:val="0"/>
          <w:rtl w:val="0"/>
        </w:rPr>
        <w:t xml:space="preserve">: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۳) کسری از تقاضای ساعتی خانه است که توسط تولید خورشیدی، تخلیه‌ی باتری و انرژی اشتراکی دریافت‌شده 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۴) شاخص جین است که از مقادیر آسایش هر ۱۰ خانه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وزن‌های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وابسته به شخصیت توصیف‌شده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۷ هستند و مجموع آن‌ها همیشه ۱٫۰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معماری اشتراک وزن انتخاب شد زیرا به پاداش عدالت اجازه می‌دهد به‌عنوان بخشی از سیستم ارزش ذاتی هر عامل درونی‌سازی شود، نه به‌عنوان یک محدودیت خارجی تحمیل 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شکاف ۲ از بخش ۲</w:t>
      </w:r>
      <w:r>
        <w:rPr>
          <w:rFonts w:ascii="Times New Roman" w:hAnsi="Times New Roman" w:cs="LMU Lotus"/>
          <w:b w:val="0"/>
          <w:i w:val="0"/>
          <w:rtl w:val="0"/>
        </w:rPr>
        <w:t>-</w:t>
      </w:r>
      <w:r>
        <w:rPr>
          <w:rFonts w:ascii="Times New Roman" w:hAnsi="Times New Roman" w:cs="LMU Lotus"/>
          <w:b w:val="0"/>
          <w:i w:val="0"/>
          <w:rtl w:val="1"/>
          <w:lang w:val="en-US" w:bidi="fa-IR"/>
        </w:rPr>
        <w:t>۵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تغییر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سراسر جمعیت عامل‌ها، شبیه‌سازی ترجیحات عدالت ناهمگنی را تولید می‌کند که رویکردهای محدودیت یکنواخت [</w:t>
      </w:r>
      <w:r>
        <w:rPr>
          <w:rFonts w:ascii="Times New Roman" w:hAnsi="Times New Roman" w:cs="LMU Lotus"/>
          <w:b w:val="0"/>
          <w:i w:val="0"/>
          <w:rtl w:val="0"/>
        </w:rPr>
        <w:t>16</w:t>
      </w:r>
      <w:r>
        <w:rPr>
          <w:rFonts w:ascii="Times New Roman" w:hAnsi="Times New Roman" w:cs="LMU Lotus"/>
          <w:b w:val="0"/>
          <w:i w:val="0"/>
          <w:rtl w:val="1"/>
          <w:lang w:val="en-US" w:bidi="fa-IR"/>
        </w:rPr>
        <w:t>]، [</w:t>
      </w:r>
      <w:r>
        <w:rPr>
          <w:rFonts w:ascii="Times New Roman" w:hAnsi="Times New Roman" w:cs="LMU Lotus"/>
          <w:b w:val="0"/>
          <w:i w:val="0"/>
          <w:rtl w:val="0"/>
        </w:rPr>
        <w:t>19</w:t>
      </w:r>
      <w:r>
        <w:rPr>
          <w:rFonts w:ascii="Times New Roman" w:hAnsi="Times New Roman" w:cs="LMU Lotus"/>
          <w:b w:val="0"/>
          <w:i w:val="0"/>
          <w:rtl w:val="1"/>
          <w:lang w:val="en-US" w:bidi="fa-IR"/>
        </w:rPr>
        <w:t>] نمی‌توانند مدل‌سازی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محدب با مجموع واحد تضمین می‌کند که افزایش دغدغه‌ی عدالت لزوماً منفعت‌طلبی را کاهش می‌دهد و یک مبادله‌ی جمع</w:t>
      </w:r>
      <w:r>
        <w:rPr>
          <w:rFonts w:ascii="Times New Roman" w:hAnsi="Times New Roman" w:cs="LMU Lotus"/>
          <w:b w:val="0"/>
          <w:i w:val="0"/>
          <w:rtl w:val="0"/>
        </w:rPr>
        <w:t>‑</w:t>
      </w:r>
      <w:r>
        <w:rPr>
          <w:rFonts w:ascii="Times New Roman" w:hAnsi="Times New Roman" w:cs="LMU Lotus"/>
          <w:b w:val="0"/>
          <w:i w:val="0"/>
          <w:rtl w:val="1"/>
          <w:lang w:val="en-US" w:bidi="fa-IR"/>
        </w:rPr>
        <w:t>صفر در سطح فردی ایجاد می‌کند که ساختار معضل اجتماعی تصمیمات اشتراک واقعی را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۷ قاعده‌ی به‌روزرسانی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۵) را بر روی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اجراشده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به‌روزرسانی،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به‌سوی مجموع پاداش فوری و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بیشینه‌ی تخفیف‌خورده‌ی وضعیت بعدی جابه‌جا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1"/>
          <w:lang w:val="en-US" w:bidi="fa-IR"/>
        </w:rPr>
        <w:t>، عامل وزن قوی بر پیامدهای آینده می‌گذارد و در عین حال انعطاف‌پذیری کافی برای انطباق با شرایط متغیر در طول آموزش اولیه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حاصل، شفافیت کامل خط‌مشی را فراهم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مقدار وضعیت</w:t>
      </w:r>
      <w:r>
        <w:rPr>
          <w:rFonts w:ascii="Times New Roman" w:hAnsi="Times New Roman" w:cs="LMU Lotus"/>
          <w:b w:val="0"/>
          <w:i w:val="0"/>
          <w:rtl w:val="0"/>
        </w:rPr>
        <w:t>-</w:t>
      </w:r>
      <w:r>
        <w:rPr>
          <w:rFonts w:ascii="Times New Roman" w:hAnsi="Times New Roman" w:cs="LMU Lotus"/>
          <w:b w:val="0"/>
          <w:i w:val="0"/>
          <w:rtl w:val="1"/>
          <w:lang w:val="en-US" w:bidi="fa-IR"/>
        </w:rPr>
        <w:t>اقدام قابل‌بازرسی است و تحلیل نقشه‌ی حرارتی در بخش ۴</w:t>
      </w:r>
      <w:r>
        <w:rPr>
          <w:rFonts w:ascii="Times New Roman" w:hAnsi="Times New Roman" w:cs="LMU Lotus"/>
          <w:b w:val="0"/>
          <w:i w:val="0"/>
          <w:rtl w:val="0"/>
        </w:rPr>
        <w:t>-</w:t>
      </w:r>
      <w:r>
        <w:rPr>
          <w:rFonts w:ascii="Times New Roman" w:hAnsi="Times New Roman" w:cs="LMU Lotus"/>
          <w:b w:val="0"/>
          <w:i w:val="0"/>
          <w:rtl w:val="1"/>
          <w:lang w:val="en-US" w:bidi="fa-IR"/>
        </w:rPr>
        <w:t>۶ را امکان‌پذیر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بالای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به‌ویژه برای عامل‌های نوع‌گرا مهم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زیرا پاداش 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هم‌زمان در هر ساعت محاسبه می‌شود، نه با تأخیر، ضریب تخفیف بالا، سیگنال افق بلند متقابله‌گری را حفظ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سودی که یک عامل نوع‌گرا زمانی دریافت می‌کند که همسایه ساعات یا روزها بعد انرژی اشتراک‌شده را بازپرداخت کند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۸ نرخ اکتشاف را با ضرب آن در ۰٫۹۹۹ در پایان هر قسمت، مشروط به کف مخصوص هر عامل،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برنامه‌ی کاهش نمایی تضمین می‌کند که عامل‌ها در ۱۰۰۰</w:t>
      </w:r>
      <w:r>
        <w:rPr>
          <w:rFonts w:ascii="Times New Roman" w:hAnsi="Times New Roman" w:cs="LMU Lotus"/>
          <w:b w:val="0"/>
          <w:i w:val="0"/>
          <w:rtl w:val="0"/>
        </w:rPr>
        <w:t>–</w:t>
      </w:r>
      <w:r>
        <w:rPr>
          <w:rFonts w:ascii="Times New Roman" w:hAnsi="Times New Roman" w:cs="LMU Lotus"/>
          <w:b w:val="0"/>
          <w:i w:val="0"/>
          <w:rtl w:val="1"/>
          <w:lang w:val="en-US" w:bidi="fa-IR"/>
        </w:rPr>
        <w:t>۲۰۰۰ قسمت اول به‌طور گسترده اکتشاف می‌کنند و سپس به‌تدریج به‌سوی بهره‌برداری حریصانه تغییر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قسمت ۸۰۰۰،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استاندارد به حدود ۰٫۰۰۰۳ کاهش یافته است که بسیار کمتر از کف ۰٫۰۱ است، بنابراین کف، احتمال اکتشاف مؤثر در هنگام همگرایی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در هر قسمت (نه در هر ساعت) تضمین می‌کند که عامل‌ها انعطاف‌پذیری اکتشافی را در طول هر روز ۲۴ ساعته حفظ می‌کنند و در عین حال اکتشاف را به‌تدریج در طول روزها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۰٫۹۹۹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w:t>
      </w:r>
      <w:r>
        <w:rPr>
          <w:rFonts w:ascii="Times New Roman" w:hAnsi="Times New Roman" w:cs="LMU Lotus"/>
          <w:b w:val="0"/>
          <w:i w:val="0"/>
          <w:rtl w:val="0"/>
        </w:rPr>
        <w:t>47</w:t>
      </w:r>
      <w:r>
        <w:rPr>
          <w:rFonts w:ascii="Times New Roman" w:hAnsi="Times New Roman" w:cs="LMU Lotus"/>
          <w:b w:val="0"/>
          <w:i w:val="0"/>
          <w:rtl w:val="1"/>
          <w:lang w:val="en-US" w:bidi="fa-IR"/>
        </w:rPr>
        <w:t>] هم‌راستا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۹ ساعت شبیه‌سازی را یک ساعت جلو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ساعت جاری ۲۳ باشد، قسمت پایان می‌یابد؛ در غیر این صورت، حلقه برای ساعت بعدی به بلوک ۴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تکرار ساعتی در هر قسمت، حلقه‌ی داخلی ساختار آموزش دو سطحی (ساعت‌ها درون قسمت‌ها) است، درحالی‌که حلقه‌ی خارجی (قسمت‌ها درون اجراها) توسط بلوک ۱۰ کنترل می‌شود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وضوح ساعتی برای هم‌راستایی با فواصل کنتور هوشمند مسکونی استاندارد و برای ثبت ساختار روزانه‌ی تولید خورشیدی و تقاضای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دانه‌بندی زمانی برای عملکرد معنادار پاداش عدالت ضروری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محاسبه‌شده بر روی مقادیر آسایش ساعتی، نابرابری درون‌روز را ثبت می‌کند که می‌انگین‌های روزانه آن را پنهان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۱۰ پایان یک قسمت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۱۰۰ قسمت، سیستم سنجه‌های سطح جامعه و سطح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شاخص عدالت جین، نرخ روزهای خاموشی، هدررفت انرژی و فراوانی اشتراک هر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 یک پرونده‌ی گزارش برای تحلیل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سپس شبیه‌سازی به قسمت بعدی (بلوک ۱) می‌رود یا پس از ۸۰۰۰ قسمت خاتمه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بازه‌ی ثبت‌نام ۱۰۰ قسمتی، وضوح زمانی را با سربار ذخیره‌سازی متعادل می‌کند و ۸۰ نقطه‌ی ارزیابی در هر اجرا فراهم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ثبت‌نام در هر ۱۰۰ قسمت به‌جای هر قسمت، سربار ورودی</w:t>
      </w:r>
      <w:r>
        <w:rPr>
          <w:rFonts w:ascii="Times New Roman" w:hAnsi="Times New Roman" w:cs="LMU Lotus"/>
          <w:b w:val="0"/>
          <w:i w:val="0"/>
          <w:rtl w:val="0"/>
        </w:rPr>
        <w:t>/</w:t>
      </w:r>
      <w:r>
        <w:rPr>
          <w:rFonts w:ascii="Times New Roman" w:hAnsi="Times New Roman" w:cs="LMU Lotus"/>
          <w:b w:val="0"/>
          <w:i w:val="0"/>
          <w:rtl w:val="1"/>
          <w:lang w:val="en-US" w:bidi="fa-IR"/>
        </w:rPr>
        <w:t>خروجی دیسک را در سراسر آزمایش ۲۵</w:t>
      </w:r>
      <w:r>
        <w:rPr>
          <w:rFonts w:ascii="Times New Roman" w:hAnsi="Times New Roman" w:cs="LMU Lotus"/>
          <w:b w:val="0"/>
          <w:i w:val="0"/>
          <w:rtl w:val="0"/>
        </w:rPr>
        <w:t>‑</w:t>
      </w:r>
      <w:r>
        <w:rPr>
          <w:rFonts w:ascii="Times New Roman" w:hAnsi="Times New Roman" w:cs="LMU Lotus"/>
          <w:b w:val="0"/>
          <w:i w:val="0"/>
          <w:rtl w:val="1"/>
          <w:lang w:val="en-US" w:bidi="fa-IR"/>
        </w:rPr>
        <w:t>اجرایی (در مجموع ۴۸ می‌لیون تصمیم گام عامل) کاهش می‌دهد و در عین حال مسیر همگرایی سنجه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ارزیابی ۱۰۰۰ قسمتی (قسمت‌های ۷۰۰۱</w:t>
      </w:r>
      <w:r>
        <w:rPr>
          <w:rFonts w:ascii="Times New Roman" w:hAnsi="Times New Roman" w:cs="LMU Lotus"/>
          <w:b w:val="0"/>
          <w:i w:val="0"/>
          <w:rtl w:val="0"/>
        </w:rPr>
        <w:t>–</w:t>
      </w:r>
      <w:r>
        <w:rPr>
          <w:rFonts w:ascii="Times New Roman" w:hAnsi="Times New Roman" w:cs="LMU Lotus"/>
          <w:b w:val="0"/>
          <w:i w:val="0"/>
          <w:rtl w:val="1"/>
          <w:lang w:val="en-US" w:bidi="fa-IR"/>
        </w:rPr>
        <w:t xml:space="preserve">۸۰۰۰) برای حذف فاز آموزش با واریانس بالا انتخاب شد و تضمین می‌کند که سنجه‌های گزارش‌شده خط‌مشی‌های پایدار را منعکس می‌کنند، همان‌طور که توسط معیار همگرایی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مستند در بخش ۴</w:t>
      </w:r>
      <w:r>
        <w:rPr>
          <w:rFonts w:ascii="Times New Roman" w:hAnsi="Times New Roman" w:cs="LMU Lotus"/>
          <w:b w:val="0"/>
          <w:i w:val="0"/>
          <w:rtl w:val="0"/>
        </w:rPr>
        <w:t>-</w:t>
      </w:r>
      <w:r>
        <w:rPr>
          <w:rFonts w:ascii="Times New Roman" w:hAnsi="Times New Roman" w:cs="LMU Lotus"/>
          <w:b w:val="0"/>
          <w:i w:val="0"/>
          <w:rtl w:val="1"/>
          <w:lang w:val="en-US" w:bidi="fa-IR"/>
        </w:rPr>
        <w:t>۱ تأیید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شبه‌کد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تعدیل‌شده با شخصیت برای اشتراک انرژی</w:t>
      </w:r>
    </w:p>
    <w:p>
      <w:pPr>
        <w:pStyle w:val="IAUBodyFirst"/>
        <w:bidi w:val="1"/>
      </w:pPr>
      <w:r>
        <w:rPr>
          <w:rFonts w:ascii="Times New Roman" w:hAnsi="Times New Roman" w:cs="LMU Lotus"/>
          <w:b w:val="0"/>
          <w:i w:val="0"/>
          <w:rtl w:val="1"/>
          <w:lang w:val="en-US" w:bidi="fa-IR"/>
        </w:rPr>
        <w:t>الگوریتم ۳</w:t>
      </w:r>
      <w:r>
        <w:rPr>
          <w:rFonts w:ascii="Times New Roman" w:hAnsi="Times New Roman" w:cs="LMU Lotus"/>
          <w:b w:val="0"/>
          <w:i w:val="0"/>
          <w:rtl w:val="0"/>
        </w:rPr>
        <w:t>-</w:t>
      </w:r>
      <w:r>
        <w:rPr>
          <w:rFonts w:ascii="Times New Roman" w:hAnsi="Times New Roman" w:cs="LMU Lotus"/>
          <w:b w:val="0"/>
          <w:i w:val="0"/>
          <w:rtl w:val="1"/>
          <w:lang w:val="en-US" w:bidi="fa-IR"/>
        </w:rPr>
        <w:t>۱ رویه‌ی کامل آموزش را ارائه می‌دهد</w:t>
      </w:r>
      <w:r>
        <w:rPr>
          <w:rFonts w:ascii="Times New Roman" w:hAnsi="Times New Roman" w:cs="LMU Lotus"/>
          <w:b w:val="0"/>
          <w:i w:val="0"/>
          <w:rtl w:val="0"/>
        </w:rPr>
        <w:t>.</w:t>
      </w:r>
    </w:p>
    <w:p>
      <w:pPr>
        <w:pStyle w:val="IAUCode"/>
        <w:bidi w:val="0"/>
      </w:pPr>
      <w:r>
        <w:rPr>
          <w:rFonts w:ascii="Consolas" w:hAnsi="Consolas" w:cs="Consolas"/>
          <w:rtl w:val="0"/>
        </w:rPr>
        <w:t>الگوریتم ۳-۱ یادگیری Q تعدیل‌شده با شخصیت برای اشتراک انرژی</w:t>
        <w:br/>
        <w:br/>
        <w:t>ورودی: تعداد خانه‌ها N = 10، قسمت‌ها E = 8000، ساعت‌ها H = 24</w:t>
        <w:br/>
        <w:t>ورودی: پارامترهای شخصیتی {w_self,i, w_fair,i, ε_min,i} برای هر عامل i</w:t>
        <w:br/>
        <w:br/>
        <w:t xml:space="preserve"> ۱: برای هر عامل i ∈ {1..N}:</w:t>
        <w:br/>
        <w:t xml:space="preserve"> ۲:     مقداردهی اولیه Q_i(s, a) = 1.0 برای همه‌ی s ∈ S، a ∈ A</w:t>
        <w:br/>
        <w:t xml:space="preserve"> ۳:     ε_i ← 1.0</w:t>
        <w:br/>
        <w:t xml:space="preserve"> ۴:</w:t>
        <w:br/>
        <w:t xml:space="preserve"> ۵: برای قسمت = ۱ تا E:</w:t>
        <w:br/>
        <w:t xml:space="preserve"> ۶:     بازنشانی آب‌وهوا (صاف/ابری)، مقداردهی اولیه باتری‌ها به ۵۰ درصد</w:t>
        <w:br/>
        <w:t xml:space="preserve"> ۷:     تخصیص الگوهای تقاضا به خانه‌ها (چرخشی)</w:t>
        <w:br/>
        <w:t xml:space="preserve"> ۸:     solar_i(h) ← G_max · sin(π(h-6)/12) · W   برای هر ساعت h</w:t>
        <w:br/>
        <w:t xml:space="preserve"> ۹:     daily_reward_i ← 0 برای همه‌ی i</w:t>
        <w:br/>
        <w:t>۱۰:</w:t>
        <w:br/>
        <w:t>۱۱:     برای ساعت h = 0 تا 23:</w:t>
        <w:br/>
        <w:t>۱۲:         برای هر عامل i:</w:t>
        <w:br/>
        <w:t>۱۳:             s ← (h, discretise(battery_i))          ⊲ مشاهده‌ی وضعیت</w:t>
        <w:br/>
        <w:t>۱۴:             a ← ε-greedy(Q_i(s, ·), ε_i)            ⊲ انتخاب اقدام</w:t>
        <w:br/>
        <w:t>۱۵:             surplus_i ← max(0, solar_i(h) - demand_i(h))</w:t>
        <w:br/>
        <w:t>۱۶:             deficit_i ← max(0, demand_i(h) - solar_i(h))</w:t>
        <w:br/>
        <w:t>۱۷:             battery_i ← charge(battery_i, surplus_i) ⊲ فاز ۱: محلی</w:t>
        <w:br/>
        <w:t>۱۸:             unmet_i ← max(0, deficit_i - battery_i)   ⊲ تخلیه‌ی باتری</w:t>
        <w:br/>
        <w:t>۱۹:             battery_i ← discharge(battery_i, deficit_i)</w:t>
        <w:br/>
        <w:t>۲۰:             exportable_i ← max(0, battery_i - capacity) + surplus after charge</w:t>
        <w:br/>
        <w:t>۲۱:             share_i ← a × exportable_i               ⊲ فاز ۲: اشتراک</w:t>
        <w:br/>
        <w:t>۲۲:             ارسال share_i به neighbour(i) در حلقه</w:t>
        <w:br/>
        <w:t>۲۳:             received_i ← دریافت از neighbour(i-1)</w:t>
        <w:br/>
        <w:t>۲۴:             unmet_i ← max(0, unmet_i - received_i)</w:t>
        <w:br/>
        <w:t>۲۵:             battery_i ← min(capacity, battery_i + max(0, received_i - unmet_i))</w:t>
        <w:br/>
        <w:t>۲۶:             C_i ← 1 - (unmet_i / demand_i(h))       ⊲ آسایش ساعتی</w:t>
        <w:br/>
        <w:t>۲۷:             daily_reward_i ← daily_reward_i + C_i</w:t>
        <w:br/>
        <w:t>۲۸:</w:t>
        <w:br/>
        <w:t>۲۹:         F ← jains_fairness_index({C_1, ..., C_N})   ⊲ معادله (۳-۴)</w:t>
        <w:br/>
        <w:t>۳۰:         برای هر عامل i:</w:t>
        <w:br/>
        <w:t>۳۱:             R_i ← w_self,i · C_i + w_fair,i · F     ⊲ معادله (۳-۲)</w:t>
        <w:br/>
        <w:t>۳۲:             s' ← (h+1, discretise(battery_i))</w:t>
        <w:br/>
        <w:t>۳۳:             Q_i(s, a) ← Q_i(s, a) + α[R_i + γ·max_a' Q_i(s', a') - Q_i(s, a)]</w:t>
        <w:br/>
        <w:t>۳۴:</w:t>
        <w:br/>
        <w:t>۳۵:     ε_i ← max(ε_min,i, ε_i × ε_decay)              ⊲ کاهش اکتشاف</w:t>
        <w:br/>
        <w:t>۳۶:     اگر قسمت mod 100 = 0:</w:t>
        <w:br/>
        <w:t>۳۷:         ثبت سنجه‌ها: آسایش، عدالت، نرخ خاموشی، هدررفت</w:t>
        <w:br/>
        <w:t>۳۸:</w:t>
        <w:br/>
        <w:t>۳۹: بازگشت: جدول‌های Q نهایی و سنجه‌های ارزیابی</w:t>
      </w:r>
    </w:p>
    <w:p>
      <w:pPr>
        <w:pStyle w:val="IAUBody"/>
        <w:bidi w:val="1"/>
      </w:pPr>
      <w:r>
        <w:rPr>
          <w:rFonts w:ascii="Times New Roman" w:hAnsi="Times New Roman" w:cs="LMU Lotus"/>
          <w:b w:val="0"/>
          <w:i w:val="0"/>
          <w:rtl w:val="1"/>
          <w:lang w:val="en-US" w:bidi="fa-IR"/>
        </w:rPr>
        <w:t>شبه‌کد، کوپلینگ بین شخصیت و یادگیری را صریح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تابع پاداش هر عامل (خط ۳۱) به وزن‌های شخصیتی آن </w:t>
      </w:r>
      <w:r>
        <w:rPr>
          <w:rFonts w:ascii="Times New Roman" w:hAnsi="Times New Roman" w:cs="LMU Lotus"/>
          <w:b w:val="0"/>
          <w:i w:val="0"/>
          <w:rtl w:val="0"/>
        </w:rPr>
        <w:t>(</w:t>
      </w:r>
      <w:r>
        <m:oMath>
          <m:sSub>
            <m:e>
              <m:r>
                <m:t>w</m:t>
              </m:r>
            </m:e>
            <m:sub>
              <m:r>
                <m:rPr>
                  <m:nor/>
                  <m:sty m:val="p"/>
                </m:rPr>
                <m:t>self</m:t>
              </m:r>
              <m:r>
                <m:rPr>
                  <m:sty m:val="p"/>
                </m:rPr>
                <m:t>,</m:t>
              </m:r>
              <m:r>
                <m:t>i</m:t>
              </m:r>
            </m:sub>
          </m:sSub>
        </m:oMath>
      </w:r>
      <w:r>
        <w:rPr>
          <w:rFonts w:ascii="Times New Roman" w:hAnsi="Times New Roman" w:cs="LMU Lotus"/>
          <w:b w:val="0"/>
          <w:i w:val="0"/>
          <w:rtl w:val="1"/>
          <w:lang w:val="en-US" w:bidi="fa-IR"/>
        </w:rPr>
        <w:t xml:space="preserve">، </w:t>
      </w:r>
      <w:r>
        <m:oMath>
          <m:sSub>
            <m:e>
              <m:r>
                <m:t>w</m:t>
              </m:r>
            </m:e>
            <m:sub>
              <m:r>
                <m:rPr>
                  <m:nor/>
                  <m:sty m:val="p"/>
                </m:rPr>
                <m:t>fair</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بستگی دارد و برنامه‌ی اکتشاف آن (خط ۳۵) به پارامتر گشودگی آن </w:t>
      </w:r>
      <w:r>
        <w:rPr>
          <w:rFonts w:ascii="Times New Roman" w:hAnsi="Times New Roman" w:cs="LMU Lotus"/>
          <w:b w:val="0"/>
          <w:i w:val="0"/>
          <w:rtl w:val="0"/>
        </w:rPr>
        <w:t>(</w:t>
      </w:r>
      <w:r>
        <m:oMath>
          <m:sSub>
            <m:e>
              <m:r>
                <m:t>ε</m:t>
              </m:r>
            </m:e>
            <m:sub>
              <m:r>
                <m:rPr>
                  <m:sty m:val="p"/>
                </m:rPr>
                <m:t>min</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تنها در داشتن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 (خط ۲۱) تعیین می‌کند که چه کسری از مازاد قابل‌صادرات منتقل شود و سازوکار اشتراک دو مرحله‌ای (خطوط ۱۶</w:t>
      </w:r>
      <w:r>
        <w:rPr>
          <w:rFonts w:ascii="Times New Roman" w:hAnsi="Times New Roman" w:cs="LMU Lotus"/>
          <w:b w:val="0"/>
          <w:i w:val="0"/>
          <w:rtl w:val="0"/>
        </w:rPr>
        <w:t>–</w:t>
      </w:r>
      <w:r>
        <w:rPr>
          <w:rFonts w:ascii="Times New Roman" w:hAnsi="Times New Roman" w:cs="LMU Lotus"/>
          <w:b w:val="0"/>
          <w:i w:val="0"/>
          <w:rtl w:val="1"/>
          <w:lang w:val="en-US" w:bidi="fa-IR"/>
        </w:rPr>
        <w:t>۱۹ برای محلی، ۲۱</w:t>
      </w:r>
      <w:r>
        <w:rPr>
          <w:rFonts w:ascii="Times New Roman" w:hAnsi="Times New Roman" w:cs="LMU Lotus"/>
          <w:b w:val="0"/>
          <w:i w:val="0"/>
          <w:rtl w:val="0"/>
        </w:rPr>
        <w:t>–</w:t>
      </w:r>
      <w:r>
        <w:rPr>
          <w:rFonts w:ascii="Times New Roman" w:hAnsi="Times New Roman" w:cs="LMU Lotus"/>
          <w:b w:val="0"/>
          <w:i w:val="0"/>
          <w:rtl w:val="1"/>
          <w:lang w:val="en-US" w:bidi="fa-IR"/>
        </w:rPr>
        <w:t>۲۵ برای اشتراک) توصیف بخش ۳</w:t>
      </w:r>
      <w:r>
        <w:rPr>
          <w:rFonts w:ascii="Times New Roman" w:hAnsi="Times New Roman" w:cs="LMU Lotus"/>
          <w:b w:val="0"/>
          <w:i w:val="0"/>
          <w:rtl w:val="0"/>
        </w:rPr>
        <w:t>-</w:t>
      </w:r>
      <w:r>
        <w:rPr>
          <w:rFonts w:ascii="Times New Roman" w:hAnsi="Times New Roman" w:cs="LMU Lotus"/>
          <w:b w:val="0"/>
          <w:i w:val="0"/>
          <w:rtl w:val="1"/>
          <w:lang w:val="en-US" w:bidi="fa-IR"/>
        </w:rPr>
        <w:t>۱۰ را منعکس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اشتراک انرژی</w:t>
      </w:r>
    </w:p>
    <w:p>
      <w:pPr>
        <w:jc w:val="center"/>
      </w:pPr>
      <w:r>
        <w:drawing>
          <wp:inline xmlns:a="http://schemas.openxmlformats.org/drawingml/2006/main" xmlns:pic="http://schemas.openxmlformats.org/drawingml/2006/picture">
            <wp:extent cx="5040000" cy="3024000"/>
            <wp:docPr id="9" name="Picture 9"/>
            <wp:cNvGraphicFramePr>
              <a:graphicFrameLocks noChangeAspect="1"/>
            </wp:cNvGraphicFramePr>
            <a:graphic>
              <a:graphicData uri="http://schemas.openxmlformats.org/drawingml/2006/picture">
                <pic:pic>
                  <pic:nvPicPr>
                    <pic:cNvPr id="0" name="v03_two_phase_sharing.png"/>
                    <pic:cNvPicPr/>
                  </pic:nvPicPr>
                  <pic:blipFill>
                    <a:blip r:embed="rId18"/>
                    <a:stretch>
                      <a:fillRect/>
                    </a:stretch>
                  </pic:blipFill>
                  <pic:spPr>
                    <a:xfrm>
                      <a:off x="0" y="0"/>
                      <a:ext cx="5040000" cy="3024000"/>
                    </a:xfrm>
                    <a:prstGeom prst="rect"/>
                  </pic:spPr>
                </pic:pic>
              </a:graphicData>
            </a:graphic>
          </wp:inline>
        </w:drawing>
      </w:r>
    </w:p>
    <w:p>
      <w:pPr>
        <w:pStyle w:val="Caption"/>
        <w:bidi w:val="1"/>
        <w:tblCaption w:val="Figure"/>
      </w:pPr>
      <w:r>
        <w:rPr>
          <w:rFonts w:ascii="Times New Roman" w:hAnsi="Times New Roman" w:cs="B Lotus"/>
          <w:b/>
          <w:i/>
          <w:rtl w:val="1"/>
        </w:rPr>
        <w:t>شکل ۴-۶</w:t>
      </w:r>
      <w:r>
        <w:rPr>
          <w:rFonts w:ascii="Times New Roman" w:hAnsi="Times New Roman" w:cs="B Lotus"/>
          <w:rtl w:val="1"/>
        </w:rPr>
        <w:t xml:space="preserve">: </w:t>
      </w:r>
      <w:r>
        <w:rPr>
          <w:rFonts w:ascii="Times New Roman" w:hAnsi="Times New Roman" w:cs="B Lotus"/>
          <w:b w:val="0"/>
          <w:i/>
          <w:rtl w:val="1"/>
        </w:rPr>
        <w:t>سازوکار اشتراک انرژی دو مرحله‌ای: مصرف محلی و اشتراک مازاد</w:t>
      </w:r>
    </w:p>
    <w:p>
      <w:pPr>
        <w:pStyle w:val="IAUBody"/>
        <w:bidi w:val="1"/>
      </w:pP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۶ دیده می‌شود، فرایند اشتراک انرژی در این شبیه‌سازی از دو مرحله تشکیل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اول، هر خانه ابتدا از تولید خورشیدی محلی و باتری خود برای تأمین تقاضا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باقی‌مانده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دوم، عامل تصمیم می‌گیرد چه کسری از این مازاد را با همسایه در توپولوژی حلقوی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دریافتی توسط همسایه ابتدا کسری جاری را پوشش می‌دهد و مابقی در باتری ذخیره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اشتراک انرژی از یک فرایند دو مرحله‌ای در هر ساعت پیروی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۱ </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 و ذخیره‌سازی محلی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خانه ابتدا از تولید خورشیدی جاری خود برای تأمین تقاضای خود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مازاد به باتری شارژ می‌شود (تا سقف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مازاد باقی‌مانده پس از شارژ باتری، مازاد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تولید ناکافی باشد، باتری برای پوشش کسری دشارژ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باتری تخلیه شود، خانه با تقاضای تأمین‌نشده (کاهش آسایش) مواجه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۲ </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اقدام اشتراک تعیین‌شده، تعیین می‌کند که چه کسری از مازاد قابل‌صادرات به همسایه فرستاده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خانه‌ی گیرنده ابتدا از انرژی دریافتی برای کاهش هرگونه تقاضای تأمین‌نشده‌ی جاری استفاده می‌کند و سپس مابقی را در باتری خود ذخیره می‌کند (در صورت اجازه‌ی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که قابل ذخیره یا استفاده نیست، هدر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دنباله به‌این معناست که اشتراک شامل یک ایثار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اشتراک‌گذاری‌شده، انرژی‌ای است که می‌توانست برای استفاده‌ی آینده‌ی خود دهنده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تنش اصلی را ایجاد می‌کند که پاداش‌های تعدیل‌شده با شخصیت برای حل آن طراحی شده‌اند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ترکیب‌های جامعه (سناریوها)</w:t>
      </w:r>
    </w:p>
    <w:p>
      <w:pPr>
        <w:pStyle w:val="IAUBodyFirst"/>
        <w:bidi w:val="1"/>
      </w:pPr>
      <w:r>
        <w:rPr>
          <w:rFonts w:ascii="Times New Roman" w:hAnsi="Times New Roman" w:cs="LMU Lotus"/>
          <w:b w:val="0"/>
          <w:i w:val="0"/>
          <w:rtl w:val="1"/>
          <w:lang w:val="en-US" w:bidi="fa-IR"/>
        </w:rPr>
        <w:t>پنج ترکیب جامعه‌ی متمایز آزمایش می‌شوند (جدول ۳</w:t>
      </w:r>
      <w:r>
        <w:rPr>
          <w:rFonts w:ascii="Times New Roman" w:hAnsi="Times New Roman" w:cs="LMU Lotus"/>
          <w:b w:val="0"/>
          <w:i w:val="0"/>
          <w:rtl w:val="0"/>
        </w:rPr>
        <w:t>-</w:t>
      </w:r>
      <w:r>
        <w:rPr>
          <w:rFonts w:ascii="Times New Roman" w:hAnsi="Times New Roman" w:cs="LMU Lotus"/>
          <w:b w:val="0"/>
          <w:i w:val="0"/>
          <w:rtl w:val="1"/>
          <w:lang w:val="en-US" w:bidi="fa-IR"/>
        </w:rPr>
        <w:t>۱۰) که هر کدام با ۵ تصادف‌سازی (۴۲، ۱۲۳، ۴۵۶، ۷۸۹، ۱۰۱۱) برای قابلیت اطمینان آماری</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۴-۱۴</w:t>
      </w:r>
      <w:r>
        <w:rPr>
          <w:rFonts w:ascii="Times New Roman" w:hAnsi="Times New Roman" w:cs="B Lotus"/>
          <w:rtl w:val="1"/>
        </w:rPr>
        <w:t xml:space="preserve">: </w:t>
      </w:r>
      <w:r>
        <w:rPr>
          <w:rFonts w:ascii="Times New Roman" w:hAnsi="Times New Roman" w:cs="B Lotus"/>
          <w:b w:val="0"/>
          <w:i/>
          <w:rtl w:val="1"/>
        </w:rPr>
        <w:t>سناریوهای آزمایشی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ترکیب</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تعداد کل خانه‌ها</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هدف پژوهش</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xml:space="preserve">×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حالت پایه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بدون دغدغه‌ی عدالت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xml:space="preserve">× </w:t>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کران بالا برای رفتار عدالت‌محور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 xml:space="preserve">prosocial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عامل‌های نوع‌گرا می‌توانند عدالت جامعه را ارتقا دهند؟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altruistic</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شخصیت‌های ناهمگن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تنوع واقع‌گرایانه</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innovator </w:t>
            </w:r>
            <w:r>
              <w:rPr>
                <w:rFonts w:ascii="Times New Roman" w:hAnsi="Times New Roman" w:cs="LMU Lotus"/>
                <w:b w:val="0"/>
                <w:i w:val="0"/>
                <w:sz w:val="24"/>
                <w:rtl w:val="1"/>
                <w:lang w:val="en-US" w:bidi="fa-IR"/>
              </w:rPr>
              <w:t xml:space="preserve">با </w:t>
            </w:r>
            <w:r>
              <w:rPr>
                <w:rFonts w:ascii="Times New Roman" w:hAnsi="Times New Roman" w:cs="LMU Lotus"/>
                <w:b w:val="0"/>
                <w:i w:val="0"/>
                <w:sz w:val="24"/>
                <w:rtl w:val="0"/>
              </w:rPr>
              <w:t xml:space="preserve">O </w:t>
            </w:r>
            <w:r>
              <w:rPr>
                <w:rFonts w:ascii="Times New Roman" w:hAnsi="Times New Roman" w:cs="LMU Lotus"/>
                <w:b w:val="0"/>
                <w:i w:val="0"/>
                <w:sz w:val="24"/>
                <w:rtl w:val="1"/>
                <w:lang w:val="en-US" w:bidi="fa-IR"/>
              </w:rPr>
              <w:t xml:space="preserve">بالا، ۴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۲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یک عامل کنجکاو بی‌ثبات‌کننده بر سیستم تأثیر می‌گذارد؟</w:t>
            </w:r>
          </w:p>
        </w:tc>
      </w:tr>
    </w:tbl>
    <w:p>
      <w:pPr>
        <w:spacing w:after="120"/>
      </w:pPr>
    </w:p>
    <w:p>
      <w:pPr>
        <w:jc w:val="center"/>
      </w:pPr>
      <w:r>
        <w:drawing>
          <wp:inline xmlns:a="http://schemas.openxmlformats.org/drawingml/2006/main" xmlns:pic="http://schemas.openxmlformats.org/drawingml/2006/picture">
            <wp:extent cx="5040000" cy="2871429"/>
            <wp:docPr id="10" name="Picture 10"/>
            <wp:cNvGraphicFramePr>
              <a:graphicFrameLocks noChangeAspect="1"/>
            </wp:cNvGraphicFramePr>
            <a:graphic>
              <a:graphicData uri="http://schemas.openxmlformats.org/drawingml/2006/picture">
                <pic:pic>
                  <pic:nvPicPr>
                    <pic:cNvPr id="0" name="v06_community_compositions.png"/>
                    <pic:cNvPicPr/>
                  </pic:nvPicPr>
                  <pic:blipFill>
                    <a:blip r:embed="rId19"/>
                    <a:stretch>
                      <a:fillRect/>
                    </a:stretch>
                  </pic:blipFill>
                  <pic:spPr>
                    <a:xfrm>
                      <a:off x="0" y="0"/>
                      <a:ext cx="5040000" cy="2871429"/>
                    </a:xfrm>
                    <a:prstGeom prst="rect"/>
                  </pic:spPr>
                </pic:pic>
              </a:graphicData>
            </a:graphic>
          </wp:inline>
        </w:drawing>
      </w:r>
    </w:p>
    <w:p>
      <w:pPr>
        <w:pStyle w:val="Caption"/>
        <w:bidi w:val="1"/>
        <w:tblCaption w:val="Figure"/>
      </w:pPr>
      <w:r>
        <w:rPr>
          <w:rFonts w:ascii="Times New Roman" w:hAnsi="Times New Roman" w:cs="B Lotus"/>
          <w:b/>
          <w:i/>
          <w:rtl w:val="1"/>
        </w:rPr>
        <w:t>شکل ۴-۷</w:t>
      </w:r>
      <w:r>
        <w:rPr>
          <w:rFonts w:ascii="Times New Roman" w:hAnsi="Times New Roman" w:cs="B Lotus"/>
          <w:rtl w:val="1"/>
        </w:rPr>
        <w:t xml:space="preserve">: </w:t>
      </w:r>
      <w:r>
        <w:rPr>
          <w:rFonts w:ascii="Times New Roman" w:hAnsi="Times New Roman" w:cs="B Lotus"/>
          <w:b w:val="0"/>
          <w:i/>
          <w:rtl w:val="1"/>
        </w:rPr>
        <w:t>ترکیب‌های جامعه آزمایشی در پنج سناریو</w:t>
      </w:r>
    </w:p>
    <w:p>
      <w:pPr>
        <w:pStyle w:val="IAUBody"/>
        <w:bidi w:val="1"/>
      </w:pPr>
      <w:r>
        <w:rPr>
          <w:rFonts w:ascii="Times New Roman" w:hAnsi="Times New Roman" w:cs="LMU Lotus"/>
          <w:b w:val="0"/>
          <w:i w:val="0"/>
          <w:rtl w:val="1"/>
          <w:lang w:val="en-US" w:bidi="fa-IR"/>
        </w:rPr>
        <w:t>پنج ترکیب جامعه آزمایشی در شکل ۳</w:t>
      </w:r>
      <w:r>
        <w:rPr>
          <w:rFonts w:ascii="Times New Roman" w:hAnsi="Times New Roman" w:cs="LMU Lotus"/>
          <w:b w:val="0"/>
          <w:i w:val="0"/>
          <w:rtl w:val="0"/>
        </w:rPr>
        <w:t>-</w:t>
      </w:r>
      <w:r>
        <w:rPr>
          <w:rFonts w:ascii="Times New Roman" w:hAnsi="Times New Roman" w:cs="LMU Lotus"/>
          <w:b w:val="0"/>
          <w:i w:val="0"/>
          <w:rtl w:val="1"/>
          <w:lang w:val="en-US" w:bidi="fa-IR"/>
        </w:rPr>
        <w:t>۷ به‌صورت شماتیک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از چپ به راست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همگی خودخواه (۱۰ عامل خودخواه)، همگی نوع‌گرا (۱۰ عامل نوع‌گرا)، مختلط (۵ نوع‌گرا و ۵ خودخواه)، نوع‌گرایی متنوع (۱ نوع‌گرا، ۳ نوع‌گرا، ۳ فردگرا، ۳ خودخواه)، و اثر نوآور (۱ مبتکر، ۴ نوع‌گرا، ۳ فردگرا، ۲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ترکیب‌ها برای بررسی تأثیر نسبت و تنوع شخصیت‌ها بر پیامدهای سطح جامعه طراحی شده‌اند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عملکرد</w:t>
      </w:r>
    </w:p>
    <w:p>
      <w:pPr>
        <w:pStyle w:val="IAUBodyFirst"/>
        <w:bidi w:val="1"/>
      </w:pPr>
      <w:r>
        <w:rPr>
          <w:rFonts w:ascii="Times New Roman" w:hAnsi="Times New Roman" w:cs="LMU Lotus"/>
          <w:b w:val="0"/>
          <w:i w:val="0"/>
          <w:rtl w:val="1"/>
          <w:lang w:val="en-US" w:bidi="fa-IR"/>
        </w:rPr>
        <w:t>هفت سنجه در تمام شبیه‌سازی‌ها ردیابی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سنجه در زیر با فرمول، تفسیر و استناد منبع آن تعریف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رفاه کلی محله را کمّی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می‌انگین کسر تأمین‌شده‌ی تقاضای همه‌ی خانه‌ها در طول پنجره‌ی ارزیابی (۱۰۰۰ قسمت پایانی) محاسبه می‌شود</w:t>
      </w:r>
      <w:r>
        <w:rPr>
          <w:rFonts w:ascii="Times New Roman" w:hAnsi="Times New Roman" w:cs="LMU Lotus"/>
          <w:b w:val="0"/>
          <w:i w:val="0"/>
          <w:rtl w:val="0"/>
        </w:rPr>
        <w:t>:</w:t>
      </w:r>
    </w:p>
    <w:p>
      <w:pPr>
        <w:bidi w:val="0"/>
        <w:jc w:val="center"/>
      </w:pPr>
      <m:oMathPara>
        <m:oMathParaPr>
          <m:jc m:val="center"/>
        </m:oMathParaPr>
        <m:oMath>
          <m:acc>
            <m:accPr>
              <m:chr m:val="‾"/>
            </m:accPr>
            <m:e>
              <m:r>
                <m:t>C</m:t>
              </m:r>
            </m:e>
          </m:acc>
          <m:r>
            <m:rPr>
              <m:sty m:val="p"/>
            </m:rPr>
            <m:t>=</m:t>
          </m:r>
          <m:f>
            <m:fPr>
              <m:type m:val="bar"/>
            </m:fPr>
            <m:num>
              <m:r>
                <m:t>1</m:t>
              </m:r>
            </m:num>
            <m:den>
              <m:r>
                <m:t>N</m:t>
              </m:r>
              <m:r>
                <m:rPr>
                  <m:sty m:val="p"/>
                </m:rPr>
                <m:t>⋅</m:t>
              </m:r>
              <m:r>
                <m:t>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b>
                    <m:e>
                      <m:r>
                        <m:t>C</m:t>
                      </m:r>
                    </m:e>
                    <m:sub>
                      <m:r>
                        <m:t>i</m:t>
                      </m:r>
                      <m:r>
                        <m:rPr>
                          <m:sty m:val="p"/>
                        </m:rPr>
                        <m:t>,</m:t>
                      </m:r>
                      <m:r>
                        <m:t>t</m:t>
                      </m:r>
                    </m:sub>
                  </m:sSub>
                </m:e>
              </m:nary>
            </m:e>
          </m:nary>
        </m:oMath>
      </m:oMathPara>
      <w:r>
        <w:rPr>
          <w:rFonts w:ascii="Times New Roman" w:hAnsi="Times New Roman" w:cs="Times New Roman"/>
          <w:sz w:val="24"/>
          <w:rtl w:val="0"/>
        </w:rPr>
        <w:t xml:space="preserve">  (معادله ۴-۱)</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T</m:t>
          </m:r>
          <m:r>
            <m:rPr>
              <m:sty m:val="p"/>
            </m:rPr>
            <m:t>=</m:t>
          </m:r>
          <m:r>
            <m:t>1</m:t>
          </m:r>
          <m:r>
            <m:rPr>
              <m:sty m:val="p"/>
            </m:rPr>
            <m:t>,</m:t>
          </m:r>
          <m:r>
            <m:t>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قسمت ارزیابی و </w:t>
      </w:r>
      <w:r>
        <m:oMath>
          <m:sSub>
            <m:e>
              <m:r>
                <m:t>C</m:t>
              </m:r>
            </m:e>
            <m:sub>
              <m:r>
                <m:t>i</m:t>
              </m:r>
              <m:r>
                <m:rPr>
                  <m:sty m:val="p"/>
                </m:rPr>
                <m:t>,</m:t>
              </m:r>
              <m:r>
                <m:t>t</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کسری از کل تقاضای روزانه‌ی 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در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از ۰ (هیچ تقاضایی برای هیچ خانه‌ای تأمین نشده) تا ۱٫۰ (همه‌ی تقاضا برای همه‌ی خانه‌ها تأمین شده)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بالاتر نشان‌دهنده‌ی رفاه بیشتر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در مطالعات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مدیریت انرژی استاندارد‌است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برابری در توزیع آسایش در بین خانه‌ها را با استفاده از همان فرمول تعریف‌شده در معادله (۳</w:t>
      </w:r>
      <w:r>
        <w:rPr>
          <w:rFonts w:ascii="Times New Roman" w:hAnsi="Times New Roman" w:cs="LMU Lotus"/>
          <w:b w:val="0"/>
          <w:i w:val="0"/>
          <w:rtl w:val="0"/>
        </w:rPr>
        <w:t>-</w:t>
      </w:r>
      <w:r>
        <w:rPr>
          <w:rFonts w:ascii="Times New Roman" w:hAnsi="Times New Roman" w:cs="LMU Lotus"/>
          <w:b w:val="0"/>
          <w:i w:val="0"/>
          <w:rtl w:val="1"/>
          <w:lang w:val="en-US" w:bidi="fa-IR"/>
        </w:rPr>
        <w:t>۴) 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پنجره‌ی ارزیابی با استفاده از می‌انگین آسایش هر خانه </w:t>
      </w:r>
      <w:r>
        <m:oMath>
          <m:sSub>
            <m:e>
              <m:acc>
                <m:accPr>
                  <m:chr m:val="‾"/>
                </m:accPr>
                <m:e>
                  <m:r>
                    <m:t>C</m:t>
                  </m:r>
                </m:e>
              </m:acc>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w:t>
      </w:r>
      <w:r>
        <w:rPr>
          <w:rFonts w:ascii="Times New Roman" w:hAnsi="Times New Roman" w:cs="LMU Lotus"/>
          <w:b w:val="0"/>
          <w:i w:val="0"/>
          <w:rtl w:val="0"/>
        </w:rPr>
        <w:t>:</w:t>
      </w:r>
    </w:p>
    <w:p>
      <w:pPr>
        <w:bidi w:val="0"/>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acc>
                                <m:accPr>
                                  <m:chr m:val="‾"/>
                                </m:accPr>
                                <m:e>
                                  <m:r>
                                    <m:t>C</m:t>
                                  </m:r>
                                </m:e>
                              </m:acc>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acc>
                        <m:accPr>
                          <m:chr m:val="‾"/>
                        </m:accPr>
                        <m:e>
                          <m:r>
                            <m:t>C</m:t>
                          </m:r>
                        </m:e>
                      </m:acc>
                    </m:e>
                    <m:sub>
                      <m:r>
                        <m:t>i</m:t>
                      </m:r>
                    </m:sub>
                    <m:sup>
                      <m:r>
                        <m:t>2</m:t>
                      </m:r>
                    </m:sup>
                  </m:sSubSup>
                </m:e>
              </m:nary>
            </m:den>
          </m:f>
        </m:oMath>
      </m:oMathPara>
      <w:r>
        <w:rPr>
          <w:rFonts w:ascii="Times New Roman" w:hAnsi="Times New Roman" w:cs="Times New Roman"/>
          <w:sz w:val="24"/>
          <w:rtl w:val="0"/>
        </w:rPr>
        <w:t xml:space="preserve">  (معادله ۴-۲)</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خانه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1"/>
          <w:lang w:val="en-US" w:bidi="fa-IR"/>
        </w:rPr>
        <w:t>(حداکثر نابرابری) تا ۱٫۰ (برابری کامل) متغیر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فراوانی روزهایی را ثبت می‌کند که در آن حداقل یک خانه تقاضای تأمین‌نشده‌ی قابل‌توجهی را تجربه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روز خاموشی به‌عنوان هر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در آن </w:t>
      </w:r>
      <w:r>
        <m:oMath>
          <m:sSub>
            <m:e>
              <m:r>
                <m:rPr>
                  <m:sty m:val="p"/>
                </m:rPr>
                <m:t>min</m:t>
              </m:r>
            </m:e>
            <m:sub>
              <m:r>
                <m:t>i</m:t>
              </m:r>
            </m:sub>
          </m:sSub>
          <m:sSub>
            <m:e>
              <m:r>
                <m:t>C</m:t>
              </m:r>
            </m:e>
            <m:sub>
              <m:r>
                <m:t>i</m:t>
              </m:r>
              <m:r>
                <m:rPr>
                  <m:sty m:val="p"/>
                </m:rPr>
                <m:t>,</m:t>
              </m:r>
              <m:r>
                <m:t>t</m:t>
              </m:r>
            </m:sub>
          </m:sSub>
          <m:r>
            <m:rPr>
              <m:sty m:val="p"/>
            </m:rPr>
            <m:t>&lt;</m:t>
          </m:r>
          <m:r>
            <m:t>0.95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تعریف می‌شود</w:t>
      </w:r>
      <w:r>
        <w:rPr>
          <w:rFonts w:ascii="Times New Roman" w:hAnsi="Times New Roman" w:cs="LMU Lotus"/>
          <w:b w:val="0"/>
          <w:i w:val="0"/>
          <w:rtl w:val="0"/>
        </w:rPr>
        <w:t>:</w:t>
      </w:r>
    </w:p>
    <w:p>
      <w:pPr>
        <w:bidi w:val="0"/>
        <w:jc w:val="center"/>
      </w:pPr>
      <m:oMathPara>
        <m:oMathParaPr>
          <m:jc m:val="center"/>
        </m:oMathParaPr>
        <m:oMath>
          <m:r>
            <m:t>B</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1</m:t>
              </m:r>
            </m:e>
          </m:nary>
          <m:r>
            <m:t>​</m:t>
          </m:r>
          <m:d>
            <m:dPr>
              <m:begChr m:val="("/>
              <m:sepChr m:val=""/>
              <m:endChr m:val=")"/>
              <m:grow/>
            </m:dPr>
            <m:e>
              <m:limLow>
                <m:e>
                  <m:r>
                    <m:rPr>
                      <m:sty m:val="p"/>
                    </m:rPr>
                    <m:t>min</m:t>
                  </m:r>
                </m:e>
                <m:lim>
                  <m:r>
                    <m:t>i</m:t>
                  </m:r>
                </m:lim>
              </m:limLow>
              <m:sSub>
                <m:e>
                  <m:r>
                    <m:t>C</m:t>
                  </m:r>
                </m:e>
                <m:sub>
                  <m:r>
                    <m:t>i</m:t>
                  </m:r>
                  <m:r>
                    <m:rPr>
                      <m:sty m:val="p"/>
                    </m:rPr>
                    <m:t>,</m:t>
                  </m:r>
                  <m:r>
                    <m:t>t</m:t>
                  </m:r>
                </m:sub>
              </m:sSub>
              <m:r>
                <m:rPr>
                  <m:sty m:val="p"/>
                </m:rPr>
                <m:t>&lt;</m:t>
              </m:r>
              <m:r>
                <m:t>0.95</m:t>
              </m:r>
            </m:e>
          </m:d>
        </m:oMath>
      </m:oMathPara>
      <w:r>
        <w:rPr>
          <w:rFonts w:ascii="Times New Roman" w:hAnsi="Times New Roman" w:cs="Times New Roman"/>
          <w:sz w:val="24"/>
          <w:rtl w:val="0"/>
        </w:rPr>
        <w:t xml:space="preserve">  (معادله ۴-۳)</w:t>
      </w:r>
    </w:p>
    <w:p>
      <w:pPr>
        <w:pStyle w:val="IAUBody"/>
        <w:bidi w:val="1"/>
      </w:pPr>
      <w:r>
        <w:rPr>
          <w:rFonts w:ascii="Times New Roman" w:hAnsi="Times New Roman" w:cs="LMU Lotus"/>
          <w:b w:val="0"/>
          <w:i w:val="0"/>
          <w:rtl w:val="1"/>
          <w:lang w:val="en-US" w:bidi="fa-IR"/>
        </w:rPr>
        <w:t xml:space="preserve">که در آن </w:t>
      </w:r>
      <w:r>
        <m:oMath>
          <m:r>
            <m:rPr>
              <m:scr m:val="double-struck"/>
              <m:sty m:val="p"/>
            </m:rPr>
            <m:t>1</m:t>
          </m:r>
          <m:r>
            <m:rPr>
              <m:sty m:val="p"/>
            </m:rPr>
            <m:t>(</m:t>
          </m:r>
          <m:r>
            <m:rPr>
              <m:sty m:val="p"/>
            </m:rPr>
            <m:t>⋅</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تابع نشانگر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از ۰ (بدون روز خاموشی) تا ۱٫۰ (هر روز حداقل یک خاموشی دارد)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کمتر نشان‌دهنده‌ی سیستم قابل‌اطمینان‌تر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آستانه‌ی ۰٫۹۵ به‌عنوان یک انتخاب طراحی برای تعریف وضعیت خاموشی در این پژوهش در نظر گرفته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کل انرژی مازادی را اندازه‌گیری می‌کند که در هر روز نمی‌توان در جامعه ذخیره یا به اشتراک گذاشت</w:t>
      </w:r>
      <w:r>
        <w:rPr>
          <w:rFonts w:ascii="Times New Roman" w:hAnsi="Times New Roman" w:cs="LMU Lotus"/>
          <w:b w:val="0"/>
          <w:i w:val="0"/>
          <w:rtl w:val="0"/>
        </w:rPr>
        <w:t>:</w:t>
      </w:r>
    </w:p>
    <w:p>
      <w:pPr>
        <w:bidi w:val="0"/>
        <w:jc w:val="center"/>
      </w:pPr>
      <m:oMathPara>
        <m:oMathParaPr>
          <m:jc m:val="center"/>
        </m:oMathParaPr>
        <m:oMath>
          <m:r>
            <m:t>W</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p>
                    <m:e>
                      <m:d>
                        <m:dPr>
                          <m:begChr m:val="("/>
                          <m:sepChr m:val=""/>
                          <m:endChr m:val=")"/>
                          <m:grow/>
                        </m:dPr>
                        <m:e>
                          <m:sSub>
                            <m:e>
                              <m:r>
                                <m:rPr>
                                  <m:nor/>
                                  <m:sty m:val="p"/>
                                </m:rPr>
                                <m:t>exportable surplus</m:t>
                              </m:r>
                            </m:e>
                            <m:sub>
                              <m:r>
                                <m:t>i</m:t>
                              </m:r>
                              <m:r>
                                <m:rPr>
                                  <m:sty m:val="p"/>
                                </m:rPr>
                                <m:t>,</m:t>
                              </m:r>
                              <m:r>
                                <m:t>t</m:t>
                              </m:r>
                            </m:sub>
                          </m:sSub>
                          <m:r>
                            <m:rPr>
                              <m:sty m:val="p"/>
                            </m:rPr>
                            <m:t>−</m:t>
                          </m:r>
                          <m:sSub>
                            <m:e>
                              <m:r>
                                <m:rPr>
                                  <m:nor/>
                                  <m:sty m:val="p"/>
                                </m:rPr>
                                <m:t>energy shared</m:t>
                              </m:r>
                            </m:e>
                            <m:sub>
                              <m:r>
                                <m:t>i</m:t>
                              </m:r>
                              <m:r>
                                <m:rPr>
                                  <m:sty m:val="p"/>
                                </m:rPr>
                                <m:t>,</m:t>
                              </m:r>
                              <m:r>
                                <m:t>t</m:t>
                              </m:r>
                            </m:sub>
                          </m:sSub>
                        </m:e>
                      </m:d>
                    </m:e>
                    <m:sup>
                      <m:r>
                        <m:rPr>
                          <m:sty m:val="p"/>
                        </m:rPr>
                        <m:t>+</m:t>
                      </m:r>
                    </m:sup>
                  </m:sSup>
                </m:e>
              </m:nary>
            </m:e>
          </m:nary>
        </m:oMath>
      </m:oMathPara>
      <w:r>
        <w:rPr>
          <w:rFonts w:ascii="Times New Roman" w:hAnsi="Times New Roman" w:cs="Times New Roman"/>
          <w:sz w:val="24"/>
          <w:rtl w:val="0"/>
        </w:rPr>
        <w:t xml:space="preserve">  (معادله ۴-۴)</w:t>
      </w:r>
    </w:p>
    <w:p>
      <w:pPr>
        <w:pStyle w:val="IAUBody"/>
        <w:bidi w:val="1"/>
      </w:pPr>
      <w:r>
        <w:rPr>
          <w:rFonts w:ascii="Times New Roman" w:hAnsi="Times New Roman" w:cs="LMU Lotus"/>
          <w:b w:val="0"/>
          <w:i w:val="0"/>
          <w:rtl w:val="1"/>
          <w:lang w:val="en-US" w:bidi="fa-IR"/>
        </w:rPr>
        <w:t xml:space="preserve">که در آن بالانویس </w:t>
      </w:r>
      <w:r>
        <m:oMath>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فقط مازاد مثبت پس از اشتراک به‌عنوان هدررفت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زمانی رخ می‌دهد که باتری یک عامل پر است و اقدام اشتراک مازاد را به همسایه منتقل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کمتر نشان‌دهنده‌ی جامعه‌ی کارآمدتر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بر حسب کیلووات‌ساعت در روز بیان می‌شود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۴-۱۵</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می‌انگین هدررفت انرژی روزانه‌ی جامعه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روز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p>
        </w:tc>
      </w:tr>
      <w:tr>
        <w:trPr>
          <w:cantSplit w:val="true"/>
        </w:trPr>
        <w:tc>
          <w:tcPr>
            <w:tcW w:type="dxa" w:w="2268"/>
            <w:tcBorders>
              <w:left w:val="nil"/>
              <w:right w:val="nil"/>
            </w:tcBorders>
          </w:tcPr>
          <w:p>
            <w:pPr>
              <w:bidi w:val="0"/>
              <w:jc w:val="center"/>
            </w:pPr>
            <w:r>
              <w:rPr>
                <w:sz w:val="24"/>
              </w:rPr>
            </w:r>
            <w:r>
              <w:rPr>
                <w:sz w:val="24"/>
              </w:rPr>
              <m:oMath>
                <m:r>
                  <m:t>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گام‌های زمانی ارزیابی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خانه‌ها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rPr>
                    <m:sty m:val="p"/>
                  </m:rPr>
                  <m:t>(</m:t>
                </m:r>
                <m:sSup>
                  <m:e>
                    <m:r>
                      <m:rPr>
                        <m:sty m:val="p"/>
                      </m:rPr>
                      <m:t>)</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عملگر بخش مثبت (یکسوساز خطی)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اختلاف آسایش نوع‌گرا در‌برابر خودخواه، برابری توزیعی را در جوامع مختلط 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هر سناریو، می‌انگین آسایش عامل‌های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عامل‌های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طول پنجره‌ی ارزیابی مقایسه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w:t>
      </w:r>
      <w:r>
        <m:oMath>
          <m:r>
            <m:rPr>
              <m:sty m:val="p"/>
            </m:rPr>
            <m:t>Δ</m:t>
          </m:r>
          <m:r>
            <m:t>C</m:t>
          </m:r>
          <m:r>
            <m:rPr>
              <m:sty m:val="p"/>
            </m:rPr>
            <m:t>=</m:t>
          </m:r>
          <m:sSub>
            <m:e>
              <m:acc>
                <m:accPr>
                  <m:chr m:val="‾"/>
                </m:accPr>
                <m:e>
                  <m:r>
                    <m:t>C</m:t>
                  </m:r>
                </m:e>
              </m:acc>
            </m:e>
            <m:sub>
              <m:r>
                <m:rPr>
                  <m:nor/>
                  <m:sty m:val="p"/>
                </m:rPr>
                <m:t>prosocial</m:t>
              </m:r>
            </m:sub>
          </m:sSub>
          <m:r>
            <m:rPr>
              <m:sty m:val="p"/>
            </m:rPr>
            <m:t>−</m:t>
          </m:r>
          <m:sSub>
            <m:e>
              <m:acc>
                <m:accPr>
                  <m:chr m:val="‾"/>
                </m:accPr>
                <m:e>
                  <m:r>
                    <m:t>C</m:t>
                  </m:r>
                </m:e>
              </m:acc>
            </m:e>
            <m:sub>
              <m:r>
                <m:rPr>
                  <m:nor/>
                  <m:sty m:val="p"/>
                </m:rPr>
                <m:t>selfish</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کمّی می‌کند که آیا عامل‌های نوع‌گرا نسبت به همسایگان خودخواه خود سود می‌برند یا متضرر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مثبت نشان می‌دهد که وزن‌های پاداش نوع‌گرا، آسایش فردی بالاتری را تولید می‌کنند، علیرغم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 به‌دلیل </w:t>
      </w:r>
      <w:r>
        <w:rPr>
          <w:rFonts w:ascii="Times New Roman" w:hAnsi="Times New Roman" w:cs="LMU Lotus"/>
          <w:b w:val="0"/>
          <w:i w:val="0"/>
          <w:rtl w:val="0"/>
        </w:rPr>
        <w:t xml:space="preserve">— </w:t>
      </w:r>
      <w:r>
        <w:rPr>
          <w:rFonts w:ascii="Times New Roman" w:hAnsi="Times New Roman" w:cs="LMU Lotus"/>
          <w:b w:val="0"/>
          <w:i w:val="0"/>
          <w:rtl w:val="1"/>
          <w:lang w:val="en-US" w:bidi="fa-IR"/>
        </w:rPr>
        <w:t>دغدغه‌ی بیشتر آن‌ها نسبت به عدالت اجتماعی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سنجه‌ی ثانویه‌ی نابرابری برای اعتبارسنجی یافته‌های عدالت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ضریب به‌عنوان نابرابری آنی بین‌خانه‌ای، در هر قسمت </w:t>
      </w:r>
      <w:r>
        <w:rPr>
          <w:rFonts w:ascii="Times New Roman" w:hAnsi="Times New Roman" w:cs="LMU Lotus"/>
          <w:b w:val="0"/>
          <w:i w:val="0"/>
          <w:rtl w:val="0"/>
        </w:rPr>
        <w:t xml:space="preserve">(episode) </w:t>
      </w:r>
      <w:r>
        <w:rPr>
          <w:rFonts w:ascii="Times New Roman" w:hAnsi="Times New Roman" w:cs="LMU Lotus"/>
          <w:b w:val="0"/>
          <w:i w:val="0"/>
          <w:rtl w:val="1"/>
          <w:lang w:val="en-US" w:bidi="fa-IR"/>
        </w:rPr>
        <w:t>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 [</w:t>
      </w:r>
      <w:r>
        <w:rPr>
          <w:rFonts w:ascii="Times New Roman" w:hAnsi="Times New Roman" w:cs="LMU Lotus"/>
          <w:b w:val="0"/>
          <w:i w:val="0"/>
          <w:rtl w:val="0"/>
        </w:rPr>
        <w:t>12</w:t>
      </w:r>
      <w:r>
        <w:rPr>
          <w:rFonts w:ascii="Times New Roman" w:hAnsi="Times New Roman" w:cs="LMU Lotus"/>
          <w:b w:val="0"/>
          <w:i w:val="0"/>
          <w:rtl w:val="1"/>
          <w:lang w:val="en-US" w:bidi="fa-IR"/>
        </w:rPr>
        <w:t>]</w:t>
      </w:r>
      <w:r>
        <w:rPr>
          <w:rFonts w:ascii="Times New Roman" w:hAnsi="Times New Roman" w:cs="LMU Lotus"/>
          <w:b w:val="0"/>
          <w:i w:val="0"/>
          <w:rtl w:val="0"/>
        </w:rPr>
        <w:t>:</w:t>
      </w:r>
    </w:p>
    <w:p>
      <w:pPr>
        <w:bidi w:val="0"/>
        <w:jc w:val="center"/>
      </w:pPr>
      <m:oMathPara>
        <m:oMathParaPr>
          <m:jc m:val="center"/>
        </m:oMathParaPr>
        <m:oMath>
          <m:r>
            <m:t>G</m:t>
          </m:r>
          <m:r>
            <m:rPr>
              <m:sty m:val="p"/>
            </m:rPr>
            <m:t>=</m:t>
          </m:r>
          <m:f>
            <m:fPr>
              <m:type m:val="bar"/>
            </m:fPr>
            <m:num>
              <m:r>
                <m:t>1</m:t>
              </m:r>
            </m:num>
            <m:den>
              <m:r>
                <m:t>E</m:t>
              </m:r>
            </m:den>
          </m:f>
          <m:nary>
            <m:naryPr>
              <m:chr m:val="∑"/>
              <m:limLoc m:val="undOvr"/>
              <m:subHide m:val="off"/>
              <m:supHide m:val="off"/>
            </m:naryPr>
            <m:sub>
              <m:r>
                <m:t>e</m:t>
              </m:r>
              <m:r>
                <m:rPr>
                  <m:sty m:val="p"/>
                </m:rPr>
                <m:t>=</m:t>
              </m:r>
              <m:r>
                <m:t>1</m:t>
              </m:r>
            </m:sub>
            <m:sup>
              <m:r>
                <m:t>E</m:t>
              </m:r>
            </m:sup>
            <m:e>
              <m:d>
                <m:dPr>
                  <m:begChr m:val="["/>
                  <m:sepChr m:val=""/>
                  <m:endChr m:val="]"/>
                  <m:grow/>
                </m:dPr>
                <m:e>
                  <m:f>
                    <m:fPr>
                      <m:type m:val="bar"/>
                    </m:fPr>
                    <m:num>
                      <m:r>
                        <m:t>2</m:t>
                      </m:r>
                      <m:nary>
                        <m:naryPr>
                          <m:chr m:val="∑"/>
                          <m:limLoc m:val="undOvr"/>
                          <m:subHide m:val="off"/>
                          <m:supHide m:val="off"/>
                        </m:naryPr>
                        <m:sub>
                          <m:r>
                            <m:t>i</m:t>
                          </m:r>
                          <m:r>
                            <m:rPr>
                              <m:sty m:val="p"/>
                            </m:rPr>
                            <m:t>=</m:t>
                          </m:r>
                          <m:r>
                            <m:t>1</m:t>
                          </m:r>
                        </m:sub>
                        <m:sup>
                          <m:r>
                            <m:t>N</m:t>
                          </m:r>
                        </m:sup>
                        <m:e>
                          <m:r>
                            <m:t>i</m:t>
                          </m:r>
                        </m:e>
                      </m:nary>
                      <m:r>
                        <m:rPr>
                          <m:sty m:val="p"/>
                        </m:rPr>
                        <m:t>⋅</m:t>
                      </m:r>
                      <m:sSub>
                        <m:e>
                          <m:r>
                            <m:t>C</m:t>
                          </m:r>
                        </m:e>
                        <m:sub>
                          <m:r>
                            <m:rPr>
                              <m:sty m:val="p"/>
                            </m:rPr>
                            <m:t>(</m:t>
                          </m:r>
                          <m:r>
                            <m:t>i</m:t>
                          </m:r>
                          <m:r>
                            <m:rPr>
                              <m:sty m:val="p"/>
                            </m:rPr>
                            <m:t>)</m:t>
                          </m:r>
                        </m:sub>
                      </m:sSub>
                      <m:r>
                        <m:rPr>
                          <m:sty m:val="p"/>
                        </m:rPr>
                        <m:t>(</m:t>
                      </m:r>
                      <m:r>
                        <m:t>e</m:t>
                      </m:r>
                      <m:r>
                        <m:rPr>
                          <m:sty m:val="p"/>
                        </m:rPr>
                        <m:t>)</m:t>
                      </m:r>
                    </m:num>
                    <m:den>
                      <m:r>
                        <m:t>N</m:t>
                      </m:r>
                      <m:nary>
                        <m:naryPr>
                          <m:chr m:val="∑"/>
                          <m:limLoc m:val="undOvr"/>
                          <m:subHide m:val="off"/>
                          <m:supHide m:val="off"/>
                        </m:naryPr>
                        <m:sub>
                          <m:r>
                            <m:t>i</m:t>
                          </m:r>
                          <m:r>
                            <m:rPr>
                              <m:sty m:val="p"/>
                            </m:rPr>
                            <m:t>=</m:t>
                          </m:r>
                          <m:r>
                            <m:t>1</m:t>
                          </m:r>
                        </m:sub>
                        <m:sup>
                          <m:r>
                            <m:t>N</m:t>
                          </m:r>
                        </m:sup>
                        <m:e>
                          <m:sSub>
                            <m:e>
                              <m:r>
                                <m:t>C</m:t>
                              </m:r>
                            </m:e>
                            <m:sub>
                              <m:r>
                                <m:rPr>
                                  <m:sty m:val="p"/>
                                </m:rPr>
                                <m:t>(</m:t>
                              </m:r>
                              <m:r>
                                <m:t>i</m:t>
                              </m:r>
                              <m:r>
                                <m:rPr>
                                  <m:sty m:val="p"/>
                                </m:rPr>
                                <m:t>)</m:t>
                              </m:r>
                            </m:sub>
                          </m:sSub>
                        </m:e>
                      </m:nary>
                      <m:r>
                        <m:rPr>
                          <m:sty m:val="p"/>
                        </m:rPr>
                        <m:t>(</m:t>
                      </m:r>
                      <m:r>
                        <m:t>e</m:t>
                      </m:r>
                      <m:r>
                        <m:rPr>
                          <m:sty m:val="p"/>
                        </m:rPr>
                        <m:t>)</m:t>
                      </m:r>
                    </m:den>
                  </m:f>
                  <m:r>
                    <m:rPr>
                      <m:sty m:val="p"/>
                    </m:rPr>
                    <m:t>−</m:t>
                  </m:r>
                  <m:f>
                    <m:fPr>
                      <m:type m:val="bar"/>
                    </m:fPr>
                    <m:num>
                      <m:r>
                        <m:t>N</m:t>
                      </m:r>
                      <m:r>
                        <m:rPr>
                          <m:sty m:val="p"/>
                        </m:rPr>
                        <m:t>+</m:t>
                      </m:r>
                      <m:r>
                        <m:t>1</m:t>
                      </m:r>
                    </m:num>
                    <m:den>
                      <m:r>
                        <m:t>N</m:t>
                      </m:r>
                    </m:den>
                  </m:f>
                </m:e>
              </m:d>
            </m:e>
          </m:nary>
        </m:oMath>
      </m:oMathPara>
      <w:r>
        <w:rPr>
          <w:rFonts w:ascii="Times New Roman" w:hAnsi="Times New Roman" w:cs="Times New Roman"/>
          <w:sz w:val="24"/>
          <w:rtl w:val="0"/>
        </w:rPr>
        <w:t xml:space="preserve">  (معادله ۴-۵)</w:t>
      </w:r>
    </w:p>
    <w:p>
      <w:pPr>
        <w:pStyle w:val="IAUBody"/>
        <w:bidi w:val="1"/>
      </w:pPr>
      <w:r>
        <w:rPr>
          <w:rFonts w:ascii="Times New Roman" w:hAnsi="Times New Roman" w:cs="LMU Lotus"/>
          <w:b w:val="0"/>
          <w:i w:val="0"/>
          <w:rtl w:val="1"/>
          <w:lang w:val="en-US" w:bidi="fa-IR"/>
        </w:rPr>
        <w:t xml:space="preserve">که در آن </w:t>
      </w:r>
      <w:r>
        <m:oMath>
          <m:r>
            <m:t>E</m:t>
          </m:r>
          <m:r>
            <m:rPr>
              <m:sty m:val="p"/>
            </m:rPr>
            <m:t>=</m:t>
          </m:r>
          <m:r>
            <m:t>1000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قسمت‌های پنجره‌ی ارزیابی، </w:t>
      </w:r>
      <w:r>
        <m:oMath>
          <m:sSub>
            <m:e>
              <m:r>
                <m:t>C</m:t>
              </m:r>
            </m:e>
            <m:sub>
              <m:r>
                <m:rPr>
                  <m:sty m:val="p"/>
                </m:rPr>
                <m:t>(</m:t>
              </m:r>
              <m:r>
                <m:t>i</m:t>
              </m:r>
              <m:r>
                <m:rPr>
                  <m:sty m:val="p"/>
                </m:rPr>
                <m:t>)</m:t>
              </m:r>
            </m:sub>
          </m:sSub>
          <m:r>
            <m:rPr>
              <m:sty m:val="p"/>
            </m:rPr>
            <m:t>(</m:t>
          </m:r>
          <m:r>
            <m:t>e</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آسایش ۱۰ خانه در قسمت </w:t>
      </w:r>
      <w:r>
        <m:oMath>
          <m:r>
            <m:t>e</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به‌ترتیب صعودی مرتب شده‌اند، و براکت‌ها ضریب جینی مقطعی تک‌قسمتی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از ۰ (برابری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 تا تقریباً ۱ (حداکثر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خانه همه‌ی آسایش را دریافت می‌کند)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برخلاف شاخص جین، ضریب جینی به نقل‌وانتقالات در می‌انه‌ی توزیع حساس‌تر است و دیدگاه مکملی در مورد نابرابری ارائه می‌دهد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۴-۱۶</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G</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جینی (محدوده [۰، 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Gini (</w:t>
            </w:r>
            <w:r>
              <w:rPr>
                <w:rFonts w:ascii="Times New Roman" w:hAnsi="Times New Roman" w:cs="LMU Lotus"/>
                <w:b w:val="0"/>
                <w:i w:val="0"/>
                <w:sz w:val="24"/>
                <w:rtl w:val="0"/>
              </w:rPr>
              <w:t>1912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rPr>
                        <m:sty m:val="p"/>
                      </m:rPr>
                      <m:t>(</m:t>
                    </m:r>
                    <m:r>
                      <m:t>i</m:t>
                    </m:r>
                    <m:r>
                      <m:rPr>
                        <m:sty m:val="p"/>
                      </m:rPr>
                      <m:t>)</m:t>
                    </m:r>
                  </m:sub>
                </m:sSub>
                <m:r>
                  <m:rPr>
                    <m:sty m:val="p"/>
                  </m:rPr>
                  <m:t>(</m:t>
                </m:r>
                <m:r>
                  <m:t>e</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آسایش خانه‌ی </w:t>
            </w:r>
            <w:r>
              <w:rPr>
                <w:sz w:val="24"/>
              </w:rPr>
              <m:oMath>
                <m:r>
                  <m:t>i</m:t>
                </m:r>
              </m:oMath>
            </w:r>
            <w:r>
              <w:rPr>
                <w:rFonts w:ascii="Times New Roman" w:hAnsi="Times New Roman" w:cs="LMU Lotus"/>
                <w:b w:val="0"/>
                <w:i w:val="0"/>
                <w:sz w:val="24"/>
                <w:rtl w:val="1"/>
                <w:lang w:val="en-US" w:bidi="fa-IR"/>
              </w:rPr>
              <w:t xml:space="preserve">ام در قسمت </w:t>
            </w:r>
            <w:r>
              <w:rPr>
                <w:sz w:val="24"/>
              </w:rPr>
              <m:oMath>
                <m:r>
                  <m:t>e</m:t>
                </m:r>
              </m:oMath>
            </w:r>
            <w:r>
              <w:rPr>
                <w:rFonts w:ascii="Times New Roman" w:hAnsi="Times New Roman" w:cs="LMU Lotus"/>
                <w:b w:val="0"/>
                <w:i w:val="0"/>
                <w:sz w:val="24"/>
                <w:rtl w:val="1"/>
                <w:lang w:val="en-US" w:bidi="fa-IR"/>
              </w:rPr>
              <w:t>، مرتب‌شده صعودی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E</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طول پنجره‌ی ارزیابی (۱۰۰۰ قسمت)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خانوارها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تمایل آموخته‌شده به همکاری را با بررسی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نهایی هر عامل پس از آموزش اندازه‌گیری می‌کند</w:t>
      </w:r>
      <w:r>
        <w:rPr>
          <w:rFonts w:ascii="Times New Roman" w:hAnsi="Times New Roman" w:cs="LMU Lotus"/>
          <w:b w:val="0"/>
          <w:i w:val="0"/>
          <w:rtl w:val="0"/>
        </w:rPr>
        <w:t>:</w:t>
      </w:r>
    </w:p>
    <w:p>
      <w:pPr>
        <w:bidi w:val="0"/>
        <w:jc w:val="center"/>
      </w:pPr>
      <m:oMathPara>
        <m:oMathParaPr>
          <m:jc m:val="center"/>
        </m:oMathParaPr>
        <m:oMath>
          <m:sSub>
            <m:e>
              <m:r>
                <m:t>S</m:t>
              </m:r>
            </m:e>
            <m:sub>
              <m:r>
                <m:t>i</m:t>
              </m:r>
            </m:sub>
          </m:sSub>
          <m:r>
            <m:rPr>
              <m:sty m:val="p"/>
            </m:rPr>
            <m:t>=</m:t>
          </m:r>
          <m:f>
            <m:fPr>
              <m:type m:val="bar"/>
            </m:fPr>
            <m:num>
              <m:d>
                <m:dPr>
                  <m:begChr m:val="|"/>
                  <m:sepChr m:val=""/>
                  <m:endChr m:val="|"/>
                  <m:grow/>
                </m:dPr>
                <m:e>
                  <m:r>
                    <m:rPr>
                      <m:sty m:val="p"/>
                    </m:rPr>
                    <m:t>(</m:t>
                  </m:r>
                  <m:r>
                    <m:t>s</m:t>
                  </m:r>
                  <m:r>
                    <m:rPr>
                      <m:sty m:val="p"/>
                    </m:rPr>
                    <m:t>,</m:t>
                  </m:r>
                  <m:r>
                    <m:t>a</m:t>
                  </m:r>
                  <m:r>
                    <m:rPr>
                      <m:sty m:val="p"/>
                    </m:rPr>
                    <m:t>)</m:t>
                  </m:r>
                  <m:r>
                    <m:rPr>
                      <m:sty m:val="p"/>
                    </m:rPr>
                    <m:t>∣</m:t>
                  </m:r>
                  <m:r>
                    <m:t>a</m:t>
                  </m:r>
                  <m:r>
                    <m:rPr>
                      <m:sty m:val="p"/>
                    </m:rPr>
                    <m:t>∈</m:t>
                  </m:r>
                  <m:r>
                    <m:t>1</m:t>
                  </m:r>
                  <m:r>
                    <m:rPr>
                      <m:sty m:val="p"/>
                    </m:rPr>
                    <m:t>,</m:t>
                  </m:r>
                  <m:r>
                    <m:t>2</m:t>
                  </m:r>
                  <m:r>
                    <m:rPr>
                      <m:sty m:val="p"/>
                    </m:rPr>
                    <m:t>∧</m:t>
                  </m:r>
                  <m:r>
                    <m:t>a</m:t>
                  </m:r>
                  <m:r>
                    <m:rPr>
                      <m:sty m:val="p"/>
                    </m:rPr>
                    <m:t>=</m:t>
                  </m:r>
                  <m:r>
                    <m:rPr>
                      <m:sty m:val="p"/>
                    </m:rPr>
                    <m:t>arg</m:t>
                  </m:r>
                  <m:limLow>
                    <m:e>
                      <m:r>
                        <m:rPr>
                          <m:sty m:val="p"/>
                        </m:rPr>
                        <m:t>max</m:t>
                      </m:r>
                    </m:e>
                    <m:lim>
                      <m:sSup>
                        <m:e>
                          <m:r>
                            <m:t>a</m:t>
                          </m:r>
                        </m:e>
                        <m:sup>
                          <m:r>
                            <m:rPr>
                              <m:sty m:val="p"/>
                            </m:rPr>
                            <m:t>′</m:t>
                          </m:r>
                        </m:sup>
                      </m:sSup>
                    </m:lim>
                  </m:limLow>
                  <m:sSub>
                    <m:e>
                      <m:r>
                        <m:t>Q</m:t>
                      </m:r>
                    </m:e>
                    <m:sub>
                      <m:r>
                        <m:t>i</m:t>
                      </m:r>
                    </m:sub>
                  </m:sSub>
                  <m:r>
                    <m:rPr>
                      <m:sty m:val="p"/>
                    </m:rPr>
                    <m:t>(</m:t>
                  </m:r>
                  <m:r>
                    <m:t>s</m:t>
                  </m:r>
                  <m:r>
                    <m:rPr>
                      <m:sty m:val="p"/>
                    </m:rPr>
                    <m:t>,</m:t>
                  </m:r>
                  <m:sSup>
                    <m:e>
                      <m:r>
                        <m:t>a</m:t>
                      </m:r>
                    </m:e>
                    <m:sup>
                      <m:r>
                        <m:rPr>
                          <m:sty m:val="p"/>
                        </m:rPr>
                        <m:t>′</m:t>
                      </m:r>
                    </m:sup>
                  </m:sSup>
                  <m:r>
                    <m:rPr>
                      <m:sty m:val="p"/>
                    </m:rPr>
                    <m:t>)</m:t>
                  </m:r>
                </m:e>
              </m:d>
            </m:num>
            <m:den>
              <m:r>
                <m:rPr>
                  <m:sty m:val="p"/>
                </m:rPr>
                <m:t>|</m:t>
              </m:r>
              <m:r>
                <m:t>S</m:t>
              </m:r>
              <m:r>
                <m:rPr>
                  <m:sty m:val="p"/>
                </m:rPr>
                <m:t>|</m:t>
              </m:r>
            </m:den>
          </m:f>
        </m:oMath>
      </m:oMathPara>
      <w:r>
        <w:rPr>
          <w:rFonts w:ascii="Times New Roman" w:hAnsi="Times New Roman" w:cs="Times New Roman"/>
          <w:sz w:val="24"/>
          <w:rtl w:val="0"/>
        </w:rPr>
        <w:t xml:space="preserve">  (معادله ۴-۶)</w:t>
      </w:r>
    </w:p>
    <w:p>
      <w:pPr>
        <w:pStyle w:val="IAUBody"/>
        <w:bidi w:val="1"/>
      </w:pPr>
      <w:r>
        <w:rPr>
          <w:rFonts w:ascii="Times New Roman" w:hAnsi="Times New Roman" w:cs="LMU Lotus"/>
          <w:b w:val="0"/>
          <w:i w:val="0"/>
          <w:rtl w:val="1"/>
          <w:lang w:val="en-US" w:bidi="fa-IR"/>
        </w:rPr>
        <w:t xml:space="preserve">که در آن </w:t>
      </w:r>
      <w:r>
        <m:oMath>
          <m:r>
            <m:rPr>
              <m:sty m:val="p"/>
            </m:rPr>
            <m:t>|</m:t>
          </m:r>
          <m:r>
            <m:t>S</m:t>
          </m:r>
          <m:r>
            <m:rPr>
              <m:sty m:val="p"/>
            </m:rPr>
            <m:t>|</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تعداد کل وضعیت‌ها است و صورت‌کسر، وضعیت‌هایی را شمارش می‌کند که در آن اقدام حریصانه، اشتراک است (اقدام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۴-۱۷</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S</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p>
        </w:tc>
      </w:tr>
      <w:tr>
        <w:trPr>
          <w:cantSplit w:val="true"/>
        </w:trPr>
        <w:tc>
          <w:tcPr>
            <w:tcW w:type="dxa" w:w="2268"/>
            <w:tcBorders>
              <w:left w:val="nil"/>
              <w:right w:val="nil"/>
            </w:tcBorders>
          </w:tcPr>
          <w:p>
            <w:pPr>
              <w:bidi w:val="0"/>
              <w:jc w:val="center"/>
            </w:pPr>
            <w:r>
              <w:rPr>
                <w:sz w:val="24"/>
              </w:rPr>
            </w:r>
            <w:r>
              <w:rPr>
                <w:sz w:val="24"/>
              </w:rPr>
              <m:oMath>
                <m:r>
                  <m:t>S</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کل وضعیت‌های گسسته (۹۶)</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a</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اقدام حریصانه‌ی انتخاب‌شده توسط خط‌مشی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Heading4"/>
        <w:bidi w:val="1"/>
      </w:pPr>
      <w:r>
        <w:rPr>
          <w:rFonts w:ascii="Times New Roman" w:hAnsi="Times New Roman" w:cs="LMU Lotus"/>
          <w:b w:val="0"/>
          <w:i w:val="0"/>
          <w:rtl w:val="1"/>
          <w:lang w:val="en-US" w:bidi="fa-IR"/>
        </w:rPr>
        <w:t>نگاشت سنجه‌ها به پرسش‌های پژوهش</w:t>
      </w:r>
    </w:p>
    <w:p>
      <w:pPr>
        <w:pStyle w:val="IAUBodyFirst"/>
        <w:bidi w:val="1"/>
      </w:pPr>
      <w:r>
        <w:rPr>
          <w:rFonts w:ascii="Times New Roman" w:hAnsi="Times New Roman" w:cs="LMU Lotus"/>
          <w:b w:val="0"/>
          <w:i w:val="0"/>
          <w:rtl w:val="1"/>
          <w:lang w:val="en-US" w:bidi="fa-IR"/>
        </w:rPr>
        <w:t>برای صریح‌سازی نحوه‌ی پشتیبانی هر نتیجه‌ی کمی از پرسش‌های پژوهشی، جدول ۳</w:t>
      </w:r>
      <w:r>
        <w:rPr>
          <w:rFonts w:ascii="Times New Roman" w:hAnsi="Times New Roman" w:cs="LMU Lotus"/>
          <w:b w:val="0"/>
          <w:i w:val="0"/>
          <w:rtl w:val="0"/>
        </w:rPr>
        <w:t>-</w:t>
      </w:r>
      <w:r>
        <w:rPr>
          <w:rFonts w:ascii="Times New Roman" w:hAnsi="Times New Roman" w:cs="LMU Lotus"/>
          <w:b w:val="0"/>
          <w:i w:val="0"/>
          <w:rtl w:val="1"/>
          <w:lang w:val="en-US" w:bidi="fa-IR"/>
        </w:rPr>
        <w:t>۱۱ هر پرسش پژوهشی را به سنجه‌(های) مرتبط با آن و نقش هر سنجه را در ارزیابی نگاشت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۴-۱۸</w:t>
      </w:r>
      <w:r>
        <w:rPr>
          <w:rFonts w:ascii="Times New Roman" w:hAnsi="Times New Roman" w:cs="B Lotus"/>
          <w:rtl w:val="1"/>
        </w:rPr>
        <w:t xml:space="preserve">: </w:t>
      </w:r>
      <w:r>
        <w:rPr>
          <w:rFonts w:ascii="Times New Roman" w:hAnsi="Times New Roman" w:cs="B Lotus"/>
          <w:b w:val="0"/>
          <w:i/>
          <w:rtl w:val="1"/>
        </w:rPr>
        <w:t>نگاشت سنجه‌ها به پرسش‌های پژوهش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پرسش پژوهشی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سنجه‌های مرتبط</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ارزیابی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اصلی</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کلی بر کارایی، عدالت و قابلیت اطمینان</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۱</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الگوهای اشتراک نوظهور از هنجارهای عدالت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w:t>
            </w:r>
            <w:r>
              <w:rPr>
                <w:rFonts w:ascii="Times New Roman" w:hAnsi="Times New Roman" w:cs="LMU Lotus"/>
                <w:b w:val="0"/>
                <w:i w:val="0"/>
                <w:sz w:val="24"/>
                <w:rtl w:val="0"/>
              </w:rPr>
              <w:t>(</w:t>
            </w:r>
            <w:r>
              <w:rPr>
                <w:sz w:val="24"/>
              </w:rPr>
              <m:oMath>
                <m:r>
                  <m:t>S</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نقشه‌های حرارتی جدول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۲</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مصالحه‌های بین کارایی و عدالت توزیعی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در مقابل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۳</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تغییر رفتار عامل خودخواه از طریق متقابله‌گری نوظهور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اختلاف آسایش نوع‌گرا در‌برابر خودخواه </w:t>
            </w:r>
            <w:r>
              <w:rPr>
                <w:rFonts w:ascii="Times New Roman" w:hAnsi="Times New Roman" w:cs="LMU Lotus"/>
                <w:b w:val="0"/>
                <w:i w:val="0"/>
                <w:sz w:val="24"/>
                <w:rtl w:val="0"/>
              </w:rPr>
              <w:t>(</w:t>
            </w:r>
            <w:r>
              <w:rPr>
                <w:sz w:val="24"/>
              </w:rPr>
              <m:oMath>
                <m:r>
                  <m:rPr>
                    <m:sty m:val="p"/>
                  </m:rPr>
                  <m:t>Δ</m:t>
                </m:r>
                <m:r>
                  <m:t>C</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فراوانی اشتراک عامل‌های خودخواه در سناریوهای 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۲٫۹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درصد بالاتری دست می‌یابند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۴</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عامل نوآور با گشودگی بالا بر پایداری جامعه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بی‌ثباتی را ثبت می‌کند</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۲۲ درصدی ضریب جینی و افزایش ۸٫۳ درصدی خاموشی‌ها ثابت می‌کند که غیرقابل‌پیش‌بینی بودن فردی، تاب‌آوری سطح جامعه را فرسایش می‌دهد</w:t>
            </w:r>
          </w:p>
        </w:tc>
      </w:tr>
    </w:tbl>
    <w:p>
      <w:pPr>
        <w:spacing w:after="120"/>
      </w:pP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تحلیل داده</w:t>
      </w:r>
    </w:p>
    <w:p>
      <w:pPr>
        <w:pStyle w:val="IAUBodyFirst"/>
        <w:bidi w:val="1"/>
      </w:pPr>
      <w:r>
        <w:rPr>
          <w:rFonts w:ascii="Times New Roman" w:hAnsi="Times New Roman" w:cs="LMU Lotus"/>
          <w:b w:val="0"/>
          <w:i w:val="0"/>
          <w:rtl w:val="1"/>
          <w:lang w:val="en-US"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تحلیل‌ها با استفاده از کتابخانه‌ی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0"/>
        </w:rPr>
        <w:t xml:space="preserve">SciPy </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 xml:space="preserve">۴) در آستانه‌ی معنی‌داری </w:t>
      </w:r>
      <w:r>
        <m:oMath>
          <m:r>
            <m:t>α</m:t>
          </m:r>
          <m:r>
            <m:rPr>
              <m:sty m:val="p"/>
            </m:rPr>
            <m:t>=</m:t>
          </m:r>
          <m:r>
            <m:t>0.05</m:t>
          </m:r>
        </m:oMath>
      </w:r>
      <w:r>
        <w:rPr>
          <w:rFonts w:ascii="Times New Roman" w:hAnsi="Times New Roman" w:cs="LMU Lotus"/>
          <w:b w:val="0"/>
          <w:i w:val="0"/>
          <w:rtl w:val="1"/>
          <w:lang w:val="en-US" w:bidi="fa-IR"/>
        </w:rPr>
        <w:t xml:space="preserve">، مطابق با قراردادهای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 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شامل چندین سناریو به‌طور هم‌زمان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مانند آزمون این‌که آیا می‌انگین آسایش جامعه در هر پنج سناریو متفاوت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تحلیل واریانس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با عامل مستقل سناریو و سنجه‌ی مورد نظر (آسایش، عدالت، نرخ خاموشی، هدررفت یا ضریب جینی) به‌عنوان متغیر وابسته استفاده شد</w:t>
      </w:r>
      <w:r>
        <w:rPr>
          <w:rFonts w:ascii="Times New Roman" w:hAnsi="Times New Roman" w:cs="LMU Lotus"/>
          <w:b w:val="0"/>
          <w:i w:val="0"/>
          <w:rtl w:val="0"/>
        </w:rPr>
        <w:t xml:space="preserve">. </w:t>
      </w:r>
      <w:r>
        <w:rPr>
          <w:rFonts w:ascii="Times New Roman" w:hAnsi="Times New Roman" w:cs="LMU Lotus"/>
          <w:b w:val="0"/>
          <w:i w:val="0"/>
          <w:rtl w:val="0"/>
        </w:rPr>
        <w:t xml:space="preserve">ANOVA </w:t>
      </w:r>
      <w:r>
        <w:rPr>
          <w:rFonts w:ascii="Times New Roman" w:hAnsi="Times New Roman" w:cs="LMU Lotus"/>
          <w:b w:val="0"/>
          <w:i w:val="0"/>
          <w:rtl w:val="1"/>
          <w:lang w:val="en-US" w:bidi="fa-IR"/>
        </w:rPr>
        <w:t>فرض صفر مبنی بر برابری می‌انگین‌های همه‌ی سناریوها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آماره‌ی </w:t>
      </w:r>
      <w:r>
        <w:rPr>
          <w:rFonts w:ascii="Times New Roman" w:hAnsi="Times New Roman" w:cs="LMU Lotus"/>
          <w:b w:val="0"/>
          <w:i w:val="0"/>
          <w:rtl w:val="0"/>
        </w:rPr>
        <w:t xml:space="preserve">F </w:t>
      </w:r>
      <w:r>
        <w:rPr>
          <w:rFonts w:ascii="Times New Roman" w:hAnsi="Times New Roman" w:cs="LMU Lotus"/>
          <w:b w:val="0"/>
          <w:i w:val="0"/>
          <w:rtl w:val="1"/>
          <w:lang w:val="en-US" w:bidi="fa-IR"/>
        </w:rPr>
        <w:t>معنی‌دار نشان می‌دهد که حداقل یک می‌انگین سناریو با سایرین متفاوت است، اما مشخص نمی‌کند که کدام تفاوت‌های زوجی معنی‌دار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مقایسه‌های پس‌آزمون زوجی با استفاده از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دو‌نمونه‌ای مستقل با تصحیح بونفرونی برای مقایسه‌های چندگانه در صورت لزوم 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مستقیم زوجی بین دو سناریوی خاص (به‌عنوان مثال، همگی خودخواه در مقابل همگی نوع‌گرا برای یک سنجه‌ی معین)،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دو‌نمونه‌ای مستقل با می‌انگین‌های سطح تصادف‌سازی (۵ مقدار در هر سناریو) به‌عنوان مشاهدات اعمال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نرمال‌بودن با استفاده از آزمون شاپیرو</w:t>
      </w:r>
      <w:r>
        <w:rPr>
          <w:rFonts w:ascii="Times New Roman" w:hAnsi="Times New Roman" w:cs="LMU Lotus"/>
          <w:b w:val="0"/>
          <w:i w:val="0"/>
          <w:rtl w:val="0"/>
        </w:rPr>
        <w:t>-</w:t>
      </w:r>
      <w:r>
        <w:rPr>
          <w:rFonts w:ascii="Times New Roman" w:hAnsi="Times New Roman" w:cs="LMU Lotus"/>
          <w:b w:val="0"/>
          <w:i w:val="0"/>
          <w:rtl w:val="1"/>
          <w:lang w:val="en-US" w:bidi="fa-IR"/>
        </w:rPr>
        <w:t xml:space="preserve">ویلک برای هر گروه ارزیابی شد؛ برای اندازه‌های نمونه‌ی استفاده‌شده (۵ مشاهده در هر گروه)،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در‌برابر انحرافات متوسط از نرمال‌بودن مقاوم است [</w:t>
      </w:r>
      <w:r>
        <w:rPr>
          <w:rFonts w:ascii="Times New Roman" w:hAnsi="Times New Roman" w:cs="LMU Lotus"/>
          <w:b w:val="0"/>
          <w:i w:val="0"/>
          <w:rtl w:val="0"/>
        </w:rPr>
        <w:t>31</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انواع عامل درون یک سناریو (به‌عنوان مثال، آسایش عامل نوع‌گرا در مقابل خودخواه در سناریوی مختلط)، از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جفت‌سازی به‌طور طبیعی از طراحی شبیه‌سازی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w:t>
      </w:r>
      <w:r>
        <w:rPr>
          <w:rFonts w:ascii="Times New Roman" w:hAnsi="Times New Roman" w:cs="LMU Lotus"/>
          <w:b w:val="0"/>
          <w:i w:val="0"/>
          <w:rtl w:val="0"/>
        </w:rPr>
        <w:t>10</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اندازه‌های اثر به‌عنوان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کوهن برای تمام مقایسه‌های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معنی‌دار گزارش شدند و اندازه‌گیری استانداردی از بزرگی تفاوت مشاهده‌شده را فراهم می‌کنند که مستقل از اندازه‌ی نمونه است</w:t>
      </w:r>
      <w:r>
        <w:rPr>
          <w:rFonts w:ascii="Times New Roman" w:hAnsi="Times New Roman" w:cs="LMU Lotus"/>
          <w:b w:val="0"/>
          <w:i w:val="0"/>
          <w:rtl w:val="0"/>
        </w:rPr>
        <w:t xml:space="preserve">.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کوهن بر اساس آستانه‌های متعارف تفسیر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۰٫۲ (کوچک)، ۰٫۵ (متوسط) و ۰٫۸ (بزرگ) [</w:t>
      </w:r>
      <w:r>
        <w:rPr>
          <w:rFonts w:ascii="Times New Roman" w:hAnsi="Times New Roman" w:cs="LMU Lotus"/>
          <w:b w:val="0"/>
          <w:i w:val="0"/>
          <w:rtl w:val="0"/>
        </w:rPr>
        <w:t>7</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آمار توصیفی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و انحراف معیار نمونه‌ای </w:t>
      </w:r>
      <w:r>
        <w:rPr>
          <w:rFonts w:ascii="Times New Roman" w:hAnsi="Times New Roman" w:cs="LMU Lotus"/>
          <w:b w:val="0"/>
          <w:i w:val="0"/>
          <w:rtl w:val="0"/>
        </w:rPr>
        <w:t>(</w:t>
      </w:r>
      <w:r>
        <m:oMath>
          <m:r>
            <m:t>n</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مخرج</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همه‌ی سنجه‌ها در همه‌ی سناریوها گزارش می‌شود و مجموعه‌ی کامل نتایج آزمون آماری در جدول ۴</w:t>
      </w:r>
      <w:r>
        <w:rPr>
          <w:rFonts w:ascii="Times New Roman" w:hAnsi="Times New Roman" w:cs="LMU Lotus"/>
          <w:b w:val="0"/>
          <w:i w:val="0"/>
          <w:rtl w:val="0"/>
        </w:rPr>
        <w:t>-</w:t>
      </w:r>
      <w:r>
        <w:rPr>
          <w:rFonts w:ascii="Times New Roman" w:hAnsi="Times New Roman" w:cs="LMU Lotus"/>
          <w:b w:val="0"/>
          <w:i w:val="0"/>
          <w:rtl w:val="1"/>
          <w:lang w:val="en-US" w:bidi="fa-IR"/>
        </w:rPr>
        <w:t>۷ (بخش ۴</w:t>
      </w:r>
      <w:r>
        <w:rPr>
          <w:rFonts w:ascii="Times New Roman" w:hAnsi="Times New Roman" w:cs="LMU Lotus"/>
          <w:b w:val="0"/>
          <w:i w:val="0"/>
          <w:rtl w:val="0"/>
        </w:rPr>
        <w:t>-</w:t>
      </w:r>
      <w:r>
        <w:rPr>
          <w:rFonts w:ascii="Times New Roman" w:hAnsi="Times New Roman" w:cs="LMU Lotus"/>
          <w:b w:val="0"/>
          <w:i w:val="0"/>
          <w:rtl w:val="1"/>
          <w:lang w:val="en-US" w:bidi="fa-IR"/>
        </w:rPr>
        <w:t>۷)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استفاده از انحراف معیار نمونه‌ای </w:t>
      </w:r>
      <w:r>
        <w:rPr>
          <w:rFonts w:ascii="Times New Roman" w:hAnsi="Times New Roman" w:cs="LMU Lotus"/>
          <w:b w:val="0"/>
          <w:i w:val="0"/>
          <w:rtl w:val="0"/>
        </w:rPr>
        <w:t>(</w:t>
      </w:r>
      <w:r>
        <w:rPr>
          <w:rFonts w:ascii="Times New Roman" w:hAnsi="Times New Roman" w:cs="LMU Lotus"/>
          <w:b w:val="0"/>
          <w:i w:val="0"/>
          <w:rtl w:val="1"/>
          <w:lang w:val="en-US" w:bidi="fa-IR"/>
        </w:rPr>
        <w:t xml:space="preserve">با درجه‌ی آزادی </w:t>
      </w:r>
      <w:r>
        <m:oMath>
          <m:r>
            <m:t>n</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انحراف معیار جمعیتی، برآورد بی‌طرفانه‌ای از پراکندگی واقعی پارامترها در بین تصادف‌سازی‌ها فراهم می‌کند و با قرارداد رایج در ادبیات یادگیری تقویتی چندعاملی هم‌خوان است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فراپارامترها و آموزش</w:t>
      </w:r>
    </w:p>
    <w:p>
      <w:pPr>
        <w:pStyle w:val="IAUBodyFirst"/>
        <w:bidi w:val="1"/>
      </w:pPr>
      <w:r>
        <w:rPr>
          <w:rFonts w:ascii="Times New Roman" w:hAnsi="Times New Roman" w:cs="LMU Lotus"/>
          <w:b w:val="0"/>
          <w:i w:val="0"/>
          <w:rtl w:val="1"/>
          <w:lang w:val="en-US" w:bidi="fa-IR"/>
        </w:rPr>
        <w:t>تمام پارامترهای فیزیکی در جدول ۳</w:t>
      </w:r>
      <w:r>
        <w:rPr>
          <w:rFonts w:ascii="Times New Roman" w:hAnsi="Times New Roman" w:cs="LMU Lotus"/>
          <w:b w:val="0"/>
          <w:i w:val="0"/>
          <w:rtl w:val="0"/>
        </w:rPr>
        <w:t>-</w:t>
      </w:r>
      <w:r>
        <w:rPr>
          <w:rFonts w:ascii="Times New Roman" w:hAnsi="Times New Roman" w:cs="LMU Lotus"/>
          <w:b w:val="0"/>
          <w:i w:val="0"/>
          <w:rtl w:val="1"/>
          <w:lang w:val="en-US" w:bidi="fa-IR"/>
        </w:rPr>
        <w:t>۵ (بخش ۳</w:t>
      </w:r>
      <w:r>
        <w:rPr>
          <w:rFonts w:ascii="Times New Roman" w:hAnsi="Times New Roman" w:cs="LMU Lotus"/>
          <w:b w:val="0"/>
          <w:i w:val="0"/>
          <w:rtl w:val="0"/>
        </w:rPr>
        <w:t>-</w:t>
      </w:r>
      <w:r>
        <w:rPr>
          <w:rFonts w:ascii="Times New Roman" w:hAnsi="Times New Roman" w:cs="LMU Lotus"/>
          <w:b w:val="0"/>
          <w:i w:val="0"/>
          <w:rtl w:val="1"/>
          <w:lang w:val="en-US" w:bidi="fa-IR"/>
        </w:rPr>
        <w:t>۶) خلاصه شده‌اند و در همه‌ی سناریوها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۱۲ فهرست شده‌اند و برای همه‌ی عامل‌ها در هر سناریو اعمال می‌شوند،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۴-۱۹</w:t>
      </w:r>
      <w:r>
        <w:rPr>
          <w:rFonts w:ascii="Times New Roman" w:hAnsi="Times New Roman" w:cs="B Lotus"/>
          <w:rtl w:val="1"/>
        </w:rPr>
        <w:t xml:space="preserve">: </w:t>
      </w:r>
      <w:r>
        <w:rPr>
          <w:rFonts w:ascii="Times New Roman" w:hAnsi="Times New Roman" w:cs="B Lotus"/>
          <w:b w:val="0"/>
          <w:i/>
          <w:rtl w:val="1"/>
        </w:rPr>
        <w:t>فراپارامترها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توضیحات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یادگیری </w:t>
            </w:r>
            <w:r>
              <w:rPr>
                <w:sz w:val="24"/>
              </w:rPr>
              <m:oMath>
                <m:r>
                  <m:t>α</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استاندارد برای یادگیری کیو جدولی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تخفیف </w:t>
            </w:r>
            <w:r>
              <w:rPr>
                <w:sz w:val="24"/>
              </w:rPr>
              <m:oMath>
                <m:r>
                  <m:t>γ</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وزن قوی بر پاداش‌های آینده (برنامه‌ریزی بلندمدت)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اکتشاف اولیه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کاملاً اکتشافی در شروع</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کاهش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۰٫۹۹۹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کاهش تدریجی در هر قسمت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(استاندارد)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۰٫۰۱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خط‌مشی نهایی تقریباً حریصانه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(نوآور)</w:t>
            </w:r>
          </w:p>
        </w:tc>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۰٫۰۵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نوآور اکتشاف را طولانی‌تر حفظ می‌کند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مقداردهی اولیه‌ی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 (خوش‌بینانه)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تشویق اکتشاف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قسمت‌ها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۸۰۰۰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برای همگرایی در فضای ۹۶ وضعیتی کافی است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تصادف‌سازی در هر سناریو</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پنجره‌ی ارزیابی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۱۰۰۰ آخر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تخمین‌های می‌انگین پایدار پس از همگرایی</w:t>
            </w:r>
          </w:p>
        </w:tc>
      </w:tr>
    </w:tbl>
    <w:p>
      <w:pPr>
        <w:spacing w:after="120"/>
      </w:pPr>
    </w:p>
    <w:p>
      <w:pPr>
        <w:pStyle w:val="IAUBody"/>
        <w:bidi w:val="1"/>
      </w:pPr>
      <w:r>
        <w:rPr>
          <w:rFonts w:ascii="Times New Roman" w:hAnsi="Times New Roman" w:cs="LMU Lotus"/>
          <w:b w:val="0"/>
          <w:i w:val="0"/>
          <w:rtl w:val="1"/>
          <w:lang w:val="en-US" w:bidi="fa-IR"/>
        </w:rPr>
        <w:t xml:space="preserve">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رویه‌ی استاندارد یادگیری کیو جدولی پیروی می‌کنند [</w:t>
      </w:r>
      <w:r>
        <w:rPr>
          <w:rFonts w:ascii="Times New Roman" w:hAnsi="Times New Roman" w:cs="LMU Lotus"/>
          <w:b w:val="0"/>
          <w:i w:val="0"/>
          <w:rtl w:val="0"/>
        </w:rPr>
        <w:t>41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برابر ۰٫۹۹۹ و مقداردهی اولیه‌ی خوش‌بینانه </w:t>
      </w:r>
      <w:r>
        <w:rPr>
          <w:rFonts w:ascii="Times New Roman" w:hAnsi="Times New Roman" w:cs="LMU Lotus"/>
          <w:b w:val="0"/>
          <w:i w:val="0"/>
          <w:rtl w:val="0"/>
        </w:rPr>
        <w:t>(</w:t>
      </w:r>
      <w:r>
        <m:oMath>
          <m:r>
            <m:t>Q</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طریق آزمایش‌های مقدماتی انتخاب شدند و با اصول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w:t>
      </w:r>
      <w:r>
        <w:rPr>
          <w:rFonts w:ascii="Times New Roman" w:hAnsi="Times New Roman" w:cs="LMU Lotus"/>
          <w:b w:val="0"/>
          <w:i w:val="0"/>
          <w:rtl w:val="0"/>
        </w:rPr>
        <w:t>47</w:t>
      </w:r>
      <w:r>
        <w:rPr>
          <w:rFonts w:ascii="Times New Roman" w:hAnsi="Times New Roman" w:cs="LMU Lotus"/>
          <w:b w:val="0"/>
          <w:i w:val="0"/>
          <w:rtl w:val="1"/>
          <w:lang w:val="en-US" w:bidi="fa-IR"/>
        </w:rPr>
        <w:t>] هم‌راستا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مدت آموزش ۸۰۰۰ قسمت از طریق آزمایش‌های مقدماتی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۹۶ وضعیتی در عرض ۴۰۰۰</w:t>
      </w:r>
      <w:r>
        <w:rPr>
          <w:rFonts w:ascii="Times New Roman" w:hAnsi="Times New Roman" w:cs="LMU Lotus"/>
          <w:b w:val="0"/>
          <w:i w:val="0"/>
          <w:rtl w:val="0"/>
        </w:rPr>
        <w:t>–</w:t>
      </w:r>
      <w:r>
        <w:rPr>
          <w:rFonts w:ascii="Times New Roman" w:hAnsi="Times New Roman" w:cs="LMU Lotus"/>
          <w:b w:val="0"/>
          <w:i w:val="0"/>
          <w:rtl w:val="1"/>
          <w:lang w:val="en-US" w:bidi="fa-IR"/>
        </w:rPr>
        <w:t>۶۰۰۰ قسمت همگرا می‌شود و ۸۰۰۰ همگرایی کامل را با حاشیه‌ی ایمنی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تکرار در پنج تصادف‌سازی، با رویه‌های استاندارد طراحی آزمایش‌های شبیه‌سازی‌محور همسو است که تکرار مستقل را برای کنترل تغییرپذیری تصادفی توصیه می‌کنند [</w:t>
      </w:r>
      <w:r>
        <w:rPr>
          <w:rFonts w:ascii="Times New Roman" w:hAnsi="Times New Roman" w:cs="LMU Lotus"/>
          <w:b w:val="0"/>
          <w:i w:val="0"/>
          <w:rtl w:val="0"/>
        </w:rPr>
        <w:t>31</w:t>
      </w:r>
      <w:r>
        <w:rPr>
          <w:rFonts w:ascii="Times New Roman" w:hAnsi="Times New Roman" w:cs="LMU Lotus"/>
          <w:b w:val="0"/>
          <w:i w:val="0"/>
          <w:rtl w:val="1"/>
          <w:lang w:val="en-US" w:bidi="fa-IR"/>
        </w:rPr>
        <w:t>]، [</w:t>
      </w:r>
      <w:r>
        <w:rPr>
          <w:rFonts w:ascii="Times New Roman" w:hAnsi="Times New Roman" w:cs="LMU Lotus"/>
          <w:b w:val="0"/>
          <w:i w:val="0"/>
          <w:rtl w:val="0"/>
        </w:rPr>
        <w:t>25</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توجیه فراپارامترها</w:t>
      </w:r>
    </w:p>
    <w:p>
      <w:pPr>
        <w:pStyle w:val="IAUBodyFirst"/>
        <w:bidi w:val="1"/>
      </w:pPr>
      <w:r>
        <w:rPr>
          <w:rFonts w:ascii="Times New Roman" w:hAnsi="Times New Roman" w:cs="LMU Lotus"/>
          <w:b w:val="0"/>
          <w:i w:val="0"/>
          <w:rtl w:val="1"/>
          <w:lang w:val="en-US" w:bidi="fa-IR"/>
        </w:rPr>
        <w:t xml:space="preserve">هر مقدار فراپارامتر از طریق ترکیبی از قرارداد تثبیت‌شده، آزمایش تجربی مقدماتی و ملاحظات نظری مبتنی بر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زیر ارائه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نرخ یادگیری </w:t>
      </w:r>
      <w:r>
        <m:oMath>
          <m:r>
            <m:t>α</m:t>
          </m:r>
          <m:r>
            <m:rPr>
              <m:sty m:val="p"/>
            </m:rPr>
            <m:t>=</m:t>
          </m:r>
          <m:r>
            <m:t>0.2</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مقدار، پرکاربردترین مقدار پیش‌فرض توصیه‌شده برای یادگیری کیو جدولی در فضاهای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گسسته است </w:t>
      </w:r>
      <w:r>
        <w:rPr>
          <w:rFonts w:ascii="Times New Roman" w:hAnsi="Times New Roman" w:cs="LMU Lotus"/>
          <w:b w:val="0"/>
          <w:i w:val="0"/>
          <w:rtl w:val="0"/>
        </w:rPr>
        <w:t xml:space="preserve">(Watkins </w:t>
      </w:r>
      <w:r>
        <w:rPr>
          <w:rFonts w:ascii="Times New Roman" w:hAnsi="Times New Roman" w:cs="LMU Lotus"/>
          <w:b w:val="0"/>
          <w:i w:val="0"/>
          <w:rtl w:val="0"/>
        </w:rPr>
        <w:t xml:space="preserve">&amp; </w:t>
      </w:r>
      <w:r>
        <w:rPr>
          <w:rFonts w:ascii="Times New Roman" w:hAnsi="Times New Roman" w:cs="LMU Lotus"/>
          <w:b w:val="0"/>
          <w:i w:val="0"/>
          <w:rtl w:val="1"/>
          <w:lang w:val="en-US" w:bidi="fa-IR"/>
        </w:rPr>
        <w:t>[</w:t>
      </w:r>
      <w:r>
        <w:rPr>
          <w:rFonts w:ascii="Times New Roman" w:hAnsi="Times New Roman" w:cs="LMU Lotus"/>
          <w:b w:val="0"/>
          <w:i w:val="0"/>
          <w:rtl w:val="0"/>
        </w:rPr>
        <w:t>45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41</w:t>
      </w:r>
      <w:r>
        <w:rPr>
          <w:rFonts w:ascii="Times New Roman" w:hAnsi="Times New Roman" w:cs="LMU Lotus"/>
          <w:b w:val="0"/>
          <w:i w:val="0"/>
          <w:rtl w:val="1"/>
          <w:lang w:val="en-US" w:bidi="fa-IR"/>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 اشتراک انرژی، فضای وضعیت کوچک است (۹۶ وضعیت در هر عامل) و سیگنال پاداش نسبتاً پراکنده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 فقط یک بار در ساعت بازخورد دریافت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نرخ یادگیری نسبتاً بالا برای کسب سریع اولیه بدون فراموشی فاجعه‌بار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۰٫۲ از طریق یک پویش مقدماتی غیررسمی در بین مقادیر </w:t>
      </w:r>
      <w:r>
        <w:rPr>
          <w:rFonts w:ascii="Times New Roman" w:hAnsi="Times New Roman" w:cs="LMU Lotus"/>
          <w:b w:val="0"/>
          <w:i w:val="0"/>
          <w:rtl w:val="0"/>
        </w:rPr>
        <w:t>{</w:t>
      </w:r>
      <w:r>
        <w:rPr>
          <w:rFonts w:ascii="Times New Roman" w:hAnsi="Times New Roman" w:cs="LMU Lotus"/>
          <w:b w:val="0"/>
          <w:i w:val="0"/>
          <w:rtl w:val="1"/>
          <w:lang w:val="en-US" w:bidi="fa-IR"/>
        </w:rPr>
        <w:t>۰٫۰۵، ۰٫۱، ۰٫۲، ۰٫۵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سناریوی همگی خودخواه تأیید شد؛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سریع‌ترین همگرایی را به خط‌مشی‌های پایدار تولید کرد، درحالی‌که </w:t>
      </w:r>
      <w:r>
        <m:oMath>
          <m:r>
            <m:t>α</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نوسان را در فاز آموزش پایانی معرفی کرد و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بیش از ۱۵۰۰۰ قسمت برای رسیدن به آستانه‌ی تغییر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معادل ۰٫۰۱ نیاز داشت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ضریب تخفیف </w:t>
      </w:r>
      <w:r>
        <m:oMath>
          <m:r>
            <m:t>γ</m:t>
          </m:r>
          <m:r>
            <m:rPr>
              <m:sty m:val="p"/>
            </m:rPr>
            <m:t>=</m:t>
          </m:r>
          <m:r>
            <m:t>0.99</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تخفیف بالا انتخاب شد زیرا تابع پاداش شامل مؤلفه‌ی عدالت اجتماعی (شاخص جین) است که به آسایش هر ده عامل در گام زمانی جاری بستگی دارد، نه به وضعیت‌های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مثال، ذخیره‌سازی انرژی در ساعات مازاد برای امکان‌پذیر کردن اشتراک متقابل در ساعات کسری </w:t>
      </w:r>
      <w:r>
        <w:rPr>
          <w:rFonts w:ascii="Times New Roman" w:hAnsi="Times New Roman" w:cs="LMU Lotus"/>
          <w:b w:val="0"/>
          <w:i w:val="0"/>
          <w:rtl w:val="0"/>
        </w:rPr>
        <w:t xml:space="preserve">— </w:t>
      </w:r>
      <w:r>
        <w:rPr>
          <w:rFonts w:ascii="Times New Roman" w:hAnsi="Times New Roman" w:cs="LMU Lotus"/>
          <w:b w:val="0"/>
          <w:i w:val="0"/>
          <w:rtl w:val="1"/>
          <w:lang w:val="en-US" w:bidi="fa-IR"/>
        </w:rPr>
        <w:t>ارزش قائل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۰٫۹۹ در سراسر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مدیریت انرژی استاندارد‌است [</w:t>
      </w:r>
      <w:r>
        <w:rPr>
          <w:rFonts w:ascii="Times New Roman" w:hAnsi="Times New Roman" w:cs="LMU Lotus"/>
          <w:b w:val="0"/>
          <w:i w:val="0"/>
          <w:rtl w:val="0"/>
        </w:rPr>
        <w:t>5</w:t>
      </w:r>
      <w:r>
        <w:rPr>
          <w:rFonts w:ascii="Times New Roman" w:hAnsi="Times New Roman" w:cs="LMU Lotus"/>
          <w:b w:val="0"/>
          <w:i w:val="0"/>
          <w:rtl w:val="1"/>
          <w:lang w:val="en-US" w:bidi="fa-IR"/>
        </w:rPr>
        <w:t>]، [</w:t>
      </w:r>
      <w:r>
        <w:rPr>
          <w:rFonts w:ascii="Times New Roman" w:hAnsi="Times New Roman" w:cs="LMU Lotus"/>
          <w:b w:val="0"/>
          <w:i w:val="0"/>
          <w:rtl w:val="0"/>
        </w:rPr>
        <w:t>6</w:t>
      </w:r>
      <w:r>
        <w:rPr>
          <w:rFonts w:ascii="Times New Roman" w:hAnsi="Times New Roman" w:cs="LMU Lotus"/>
          <w:b w:val="0"/>
          <w:i w:val="0"/>
          <w:rtl w:val="1"/>
          <w:lang w:val="en-US" w:bidi="fa-IR"/>
        </w:rPr>
        <w:t>] و با افق برنامه‌ریزی مؤثر تقریباً ۱۰۰ ساعت مطابقت دارد که برای ثبت چرخه‌های تقاضای چندساعته کافی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اکتشاف اولیه </w:t>
      </w:r>
      <w:r>
        <m:oMath>
          <m:r>
            <m:t>ε</m:t>
          </m:r>
          <m:r>
            <m:rPr>
              <m:sty m:val="p"/>
            </m:rPr>
            <m:t>=</m:t>
          </m:r>
          <m:r>
            <m:t>1.0</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و نرخ کاهش ۰٫۹۹۹</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کاهش ۰٫۹۹۹ یک انتخاب طراحی تجربی است که از طریق پویش مقدماتی تأیید شد؛ کاهش تدریجی (نمایی) به‌جای کاهش پله‌ای انتخاب شد تا انتقال نرم‌تری از اکتشاف به بهره‌برداری ایجاد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در هر قسمت اعمال می‌شود (نه در هر گام)، به‌این معنا که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هر قسمت ۲۴ ساعته بالا باقی می‌ماند و فقط بین روزها کاهش می‌یابد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که انعطاف‌پذیری اکتشافی درون‌قسمتی را حفظ می‌کند و در عین حال به‌تدریج به‌سوی بهره‌برداری در طول اجرای آموزش تغییر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حداقل </w:t>
      </w:r>
      <w:r>
        <m:oMath>
          <m:sSub>
            <m:e>
              <m:r>
                <m:t>ε</m:t>
              </m:r>
            </m:e>
            <m:sub>
              <m:r>
                <m:rPr>
                  <m:sty m:val="p"/>
                </m:rPr>
                <m:t>min</m:t>
              </m:r>
            </m:sub>
          </m:sSub>
          <m:r>
            <m:rPr>
              <m:sty m:val="p"/>
            </m:rPr>
            <m:t>=</m:t>
          </m:r>
          <m:r>
            <m:t>0.01</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(عامل‌های استاندارد) و </w:t>
      </w:r>
      <w:r>
        <m:oMath>
          <m:r>
            <m:t>0.05</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حداقل استاندارد ۰٫۰۱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کف بالاتر عامل نوآور به‌میزان ۰٫۰۵ برای تضمین این‌که اثر اکتشاف جایگزین در پنجره‌ی آموزش ۸۰۰۰ قسمتی قابل‌تشخیص باشد،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مقایسه‌ی مقدماتی در بین </w:t>
      </w:r>
      <w:r>
        <m:oMath>
          <m:sSub>
            <m:e>
              <m:r>
                <m:t>ε</m:t>
              </m:r>
            </m:e>
            <m:sub>
              <m:r>
                <m:rPr>
                  <m:sty m:val="p"/>
                </m:rPr>
                <m:t>min</m:t>
              </m:r>
            </m:sub>
          </m:sSub>
          <m:r>
            <m:rPr>
              <m:sty m:val="p"/>
            </m:rPr>
            <m:t>∈</m:t>
          </m:r>
          <m:r>
            <m:t>0.02</m:t>
          </m:r>
          <m:r>
            <m:rPr>
              <m:sty m:val="p"/>
            </m:rPr>
            <m:t>,</m:t>
          </m:r>
          <m:r>
            <m:t>0.05</m:t>
          </m:r>
          <m:r>
            <m:rPr>
              <m:sty m:val="p"/>
            </m:rPr>
            <m:t>,</m:t>
          </m:r>
          <m:r>
            <m:t>0.10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تأیید کرد که ۰٫۰۵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مقداردهی اولیه‌ی </w:t>
      </w:r>
      <w:r>
        <w:rPr>
          <w:rFonts w:ascii="Times New Roman" w:hAnsi="Times New Roman" w:cs="LMU Lotus"/>
          <w:b/>
          <w:bCs/>
          <w:i w:val="0"/>
          <w:rtl w:val="0"/>
        </w:rPr>
        <w:t xml:space="preserve">Q </w:t>
      </w:r>
      <w:r>
        <m:oMath>
          <m:r>
            <m:t>Q</m:t>
          </m:r>
          <m:r>
            <m:rPr>
              <m:sty m:val="p"/>
            </m:rPr>
            <m:t>(</m:t>
          </m:r>
          <m:r>
            <m:t>s</m:t>
          </m:r>
          <m:r>
            <m:rPr>
              <m:sty m:val="p"/>
            </m:rPr>
            <m:t>,</m:t>
          </m:r>
          <m:r>
            <m:t>a</m:t>
          </m:r>
          <m:r>
            <m:rPr>
              <m:sty m:val="p"/>
            </m:rPr>
            <m:t>)</m:t>
          </m:r>
          <m:r>
            <m:rPr>
              <m:sty m:val="p"/>
            </m:rPr>
            <m:t>=</m:t>
          </m:r>
          <m:r>
            <m:t>1.0</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 اشتراک انرژی، اقدامات اشتراک هیچ سود آسایش فوری برای دهنده تولید نمی‌کنند و تحت مقداردهی اولیه‌ی بدبینانه، کمتر از حد نمایش داده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اولیه‌ی خوش‌بینانه، رویکردی است که در ادبیات یادگیری تقویتی چندعاملی برای تشویق اکتشاف اولیه به‌کار می‌رود؛ ژانگ و همکاران [</w:t>
      </w:r>
      <w:r>
        <w:rPr>
          <w:rFonts w:ascii="Times New Roman" w:hAnsi="Times New Roman" w:cs="LMU Lotus"/>
          <w:b w:val="0"/>
          <w:i w:val="0"/>
          <w:rtl w:val="0"/>
        </w:rPr>
        <w:t>47</w:t>
      </w:r>
      <w:r>
        <w:rPr>
          <w:rFonts w:ascii="Times New Roman" w:hAnsi="Times New Roman" w:cs="LMU Lotus"/>
          <w:b w:val="0"/>
          <w:i w:val="0"/>
          <w:rtl w:val="1"/>
          <w:lang w:val="en-US" w:bidi="fa-IR"/>
        </w:rPr>
        <w:t>] در چارچوبی مرتبط (اکتشاف خوش‌بینانه‌ی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مبتنی بر شب‌که‌ی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کمکی) نشان دادند که خوش‌بینی در نمونه‌برداری اقدام می‌تواند از همگرایی زودهنگام به اقدامات مشترک زیربهینه جلوگیری کند؛ اصل مشابهی (تشویق اکتشاف کافی در اوایل آموزش) انگیزه‌ی انتخاب اینجا نیز است، هرچند سازوکار دقیق ژانگ و همکاران (شب‌که‌ی </w:t>
      </w:r>
      <w:r>
        <w:rPr>
          <w:rFonts w:ascii="Times New Roman" w:hAnsi="Times New Roman" w:cs="LMU Lotus"/>
          <w:b w:val="0"/>
          <w:i w:val="0"/>
          <w:rtl w:val="0"/>
        </w:rPr>
        <w:t xml:space="preserve">Q </w:t>
      </w:r>
      <w:r>
        <w:rPr>
          <w:rFonts w:ascii="Times New Roman" w:hAnsi="Times New Roman" w:cs="LMU Lotus"/>
          <w:b w:val="0"/>
          <w:i w:val="0"/>
          <w:rtl w:val="1"/>
          <w:lang w:val="en-US" w:bidi="fa-IR"/>
        </w:rPr>
        <w:t>کمکی) با مقداردهی اولیه‌ی ساده‌ی این پژوهش متفاوت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مدت آموزش ۸۰۰۰ قسمت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تعداد قسمت‌ها به‌طور تجربی از طریق پایش همگرایی بر روی سناریوی همگی خودخواه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اجراهای مقدماتی، می‌انگین تغییر مطلق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در نقاط بازرسی متوالی ۱۰۰۰ قسمتی ردیابی کردند؛ همه‌ی سناریوها تا قسمت ۶۰۰۰ به تغییری کمتر از ۰٫۰۱ رسیدند و ۲۰۰۰ قسمت بعدی (۶۰۰۱</w:t>
      </w:r>
      <w:r>
        <w:rPr>
          <w:rFonts w:ascii="Times New Roman" w:hAnsi="Times New Roman" w:cs="LMU Lotus"/>
          <w:b w:val="0"/>
          <w:i w:val="0"/>
          <w:rtl w:val="0"/>
        </w:rPr>
        <w:t>–</w:t>
      </w:r>
      <w:r>
        <w:rPr>
          <w:rFonts w:ascii="Times New Roman" w:hAnsi="Times New Roman" w:cs="LMU Lotus"/>
          <w:b w:val="0"/>
          <w:i w:val="0"/>
          <w:rtl w:val="1"/>
          <w:lang w:val="en-US" w:bidi="fa-IR"/>
        </w:rPr>
        <w:t>۸۰۰۰) تغییراتی کمتر از ۰٫۰۰۱ نشان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rPr>
          <w:rFonts w:ascii="Times New Roman" w:hAnsi="Times New Roman" w:cs="LMU Lotus"/>
          <w:b w:val="0"/>
          <w:i w:val="0"/>
          <w:rtl w:val="0"/>
        </w:rPr>
        <w:t>.</w:t>
      </w:r>
    </w:p>
    <w:p>
      <w:pPr>
        <w:pBdr>
          <w:bottom w:val="single" w:sz="6" w:space="1" w:color="999999"/>
        </w:pBdr>
      </w:pPr>
    </w:p>
    <w:p>
      <w:pPr>
        <w:pStyle w:val="Heading1"/>
        <w:bidi w:val="1"/>
      </w:pPr>
      <w:r>
        <w:rPr>
          <w:rFonts w:ascii="Times New Roman" w:hAnsi="Times New Roman" w:cs="LMU Lotus"/>
          <w:b w:val="0"/>
          <w:i w:val="0"/>
          <w:rtl w:val="1"/>
          <w:lang w:val="en-US" w:bidi="fa-IR"/>
        </w:rPr>
        <w:t>فصل چهارم</w:t>
      </w:r>
    </w:p>
    <w:p>
      <w:pPr>
        <w:pStyle w:val="Heading2"/>
        <w:bidi w:val="1"/>
      </w:pPr>
      <w:r>
        <w:rPr>
          <w:rFonts w:ascii="Times New Roman" w:hAnsi="Times New Roman" w:cs="LMU Lotus"/>
          <w:b w:val="0"/>
          <w:i w:val="0"/>
          <w:rtl w:val="1"/>
          <w:lang w:val="en-US" w:bidi="fa-IR"/>
        </w:rPr>
        <w:t>تجزیه و تحلیل نتایج</w:t>
      </w:r>
    </w:p>
    <w:p>
      <w:pPr>
        <w:pStyle w:val="IAUBodyFirst"/>
        <w:bidi w:val="1"/>
      </w:pPr>
      <w:r>
        <w:rPr>
          <w:rFonts w:ascii="Times New Roman" w:hAnsi="Times New Roman" w:cs="LMU Lotus"/>
          <w:b w:val="0"/>
          <w:i w:val="0"/>
          <w:rtl w:val="1"/>
          <w:lang w:val="en-US"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تمامی سناریوهای توصیف‌شده در این فصل در‌برابر حالت پایه‌ی </w:t>
      </w:r>
      <w:r>
        <w:rPr>
          <w:rFonts w:ascii="Times New Roman" w:hAnsi="Times New Roman" w:cs="LMU Lotus"/>
          <w:b w:val="0"/>
          <w:i w:val="0"/>
          <w:rtl w:val="0"/>
        </w:rPr>
        <w:t>«</w:t>
      </w:r>
      <w:r>
        <w:rPr>
          <w:rFonts w:ascii="Times New Roman" w:hAnsi="Times New Roman" w:cs="LMU Lotus"/>
          <w:b w:val="0"/>
          <w:i w:val="0"/>
          <w:rtl w:val="1"/>
          <w:lang w:val="en-US" w:bidi="fa-IR"/>
        </w:rPr>
        <w:t>همگی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 می‌شوند که در آن عامل‌ها تنها آسایش شخصی خود را بهینه‌سازی می‌کنند </w:t>
      </w:r>
      <w:r>
        <w:rPr>
          <w:rFonts w:ascii="Times New Roman" w:hAnsi="Times New Roman" w:cs="LMU Lotus"/>
          <w:b w:val="0"/>
          <w:i w:val="0"/>
          <w:rtl w:val="0"/>
        </w:rPr>
        <w:t>(</w:t>
      </w:r>
      <w:r>
        <m:oMath>
          <m:sSub>
            <m:e>
              <m:r>
                <m:t>w</m:t>
              </m:r>
            </m:e>
            <m:sub>
              <m:r>
                <m:rPr>
                  <m:nor/>
                  <m:sty m:val="p"/>
                </m:rPr>
                <m:t>self</m:t>
              </m:r>
            </m:sub>
          </m:sSub>
          <m:r>
            <m:rPr>
              <m:sty m:val="p"/>
            </m:rPr>
            <m:t>=</m:t>
          </m:r>
          <m:r>
            <m:t>1.0</m:t>
          </m:r>
          <m:r>
            <m:rPr>
              <m:sty m:val="p"/>
            </m:rPr>
            <m:t>,</m:t>
          </m:r>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سناریوی دیگر، شکل‌دهی پاداش تعدیل‌شده با شخصیت را دربر می‌گیرد و در‌برابر این حالت پایه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دوازده بخش سازماندهی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مروری بر داده‌های آزمایشی (بخش ۴</w:t>
      </w:r>
      <w:r>
        <w:rPr>
          <w:rFonts w:ascii="Times New Roman" w:hAnsi="Times New Roman" w:cs="LMU Lotus"/>
          <w:b w:val="0"/>
          <w:i w:val="0"/>
          <w:rtl w:val="0"/>
        </w:rPr>
        <w:t>-</w:t>
      </w:r>
      <w:r>
        <w:rPr>
          <w:rFonts w:ascii="Times New Roman" w:hAnsi="Times New Roman" w:cs="LMU Lotus"/>
          <w:b w:val="0"/>
          <w:i w:val="0"/>
          <w:rtl w:val="1"/>
          <w:lang w:val="en-US" w:bidi="fa-IR"/>
        </w:rPr>
        <w:t>۱)، سنجه‌های سطح جامعه (بخش ۴</w:t>
      </w:r>
      <w:r>
        <w:rPr>
          <w:rFonts w:ascii="Times New Roman" w:hAnsi="Times New Roman" w:cs="LMU Lotus"/>
          <w:b w:val="0"/>
          <w:i w:val="0"/>
          <w:rtl w:val="0"/>
        </w:rPr>
        <w:t>-</w:t>
      </w:r>
      <w:r>
        <w:rPr>
          <w:rFonts w:ascii="Times New Roman" w:hAnsi="Times New Roman" w:cs="LMU Lotus"/>
          <w:b w:val="0"/>
          <w:i w:val="0"/>
          <w:rtl w:val="1"/>
          <w:lang w:val="en-US" w:bidi="fa-IR"/>
        </w:rPr>
        <w:t>۲)، تفاوت‌های آسایش بر اساس نوع عامل (بخش ۴</w:t>
      </w:r>
      <w:r>
        <w:rPr>
          <w:rFonts w:ascii="Times New Roman" w:hAnsi="Times New Roman" w:cs="LMU Lotus"/>
          <w:b w:val="0"/>
          <w:i w:val="0"/>
          <w:rtl w:val="0"/>
        </w:rPr>
        <w:t>-</w:t>
      </w:r>
      <w:r>
        <w:rPr>
          <w:rFonts w:ascii="Times New Roman" w:hAnsi="Times New Roman" w:cs="LMU Lotus"/>
          <w:b w:val="0"/>
          <w:i w:val="0"/>
          <w:rtl w:val="1"/>
          <w:lang w:val="en-US" w:bidi="fa-IR"/>
        </w:rPr>
        <w:t>۳)، تحلیل نابرابری از طریق ضریب جینی (بخش ۴</w:t>
      </w:r>
      <w:r>
        <w:rPr>
          <w:rFonts w:ascii="Times New Roman" w:hAnsi="Times New Roman" w:cs="LMU Lotus"/>
          <w:b w:val="0"/>
          <w:i w:val="0"/>
          <w:rtl w:val="0"/>
        </w:rPr>
        <w:t>-</w:t>
      </w:r>
      <w:r>
        <w:rPr>
          <w:rFonts w:ascii="Times New Roman" w:hAnsi="Times New Roman" w:cs="LMU Lotus"/>
          <w:b w:val="0"/>
          <w:i w:val="0"/>
          <w:rtl w:val="1"/>
          <w:lang w:val="en-US" w:bidi="fa-IR"/>
        </w:rPr>
        <w:t>۴)، رفتار اشتراکی آموخته‌شده (بخش ۴</w:t>
      </w:r>
      <w:r>
        <w:rPr>
          <w:rFonts w:ascii="Times New Roman" w:hAnsi="Times New Roman" w:cs="LMU Lotus"/>
          <w:b w:val="0"/>
          <w:i w:val="0"/>
          <w:rtl w:val="0"/>
        </w:rPr>
        <w:t>-</w:t>
      </w:r>
      <w:r>
        <w:rPr>
          <w:rFonts w:ascii="Times New Roman" w:hAnsi="Times New Roman" w:cs="LMU Lotus"/>
          <w:b w:val="0"/>
          <w:i w:val="0"/>
          <w:rtl w:val="1"/>
          <w:lang w:val="en-US" w:bidi="fa-IR"/>
        </w:rPr>
        <w:t xml:space="preserve">۵)، تحلیل نقشه‌های حرارتی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از خط‌مشی‌های آموخته‌شده (بخش ۴</w:t>
      </w:r>
      <w:r>
        <w:rPr>
          <w:rFonts w:ascii="Times New Roman" w:hAnsi="Times New Roman" w:cs="LMU Lotus"/>
          <w:b w:val="0"/>
          <w:i w:val="0"/>
          <w:rtl w:val="0"/>
        </w:rPr>
        <w:t>-</w:t>
      </w:r>
      <w:r>
        <w:rPr>
          <w:rFonts w:ascii="Times New Roman" w:hAnsi="Times New Roman" w:cs="LMU Lotus"/>
          <w:b w:val="0"/>
          <w:i w:val="0"/>
          <w:rtl w:val="1"/>
          <w:lang w:val="en-US" w:bidi="fa-IR"/>
        </w:rPr>
        <w:t>۶)، حساسیت به کمبود منابع (بخش ۴</w:t>
      </w:r>
      <w:r>
        <w:rPr>
          <w:rFonts w:ascii="Times New Roman" w:hAnsi="Times New Roman" w:cs="LMU Lotus"/>
          <w:b w:val="0"/>
          <w:i w:val="0"/>
          <w:rtl w:val="0"/>
        </w:rPr>
        <w:t>-</w:t>
      </w:r>
      <w:r>
        <w:rPr>
          <w:rFonts w:ascii="Times New Roman" w:hAnsi="Times New Roman" w:cs="LMU Lotus"/>
          <w:b w:val="0"/>
          <w:i w:val="0"/>
          <w:rtl w:val="1"/>
          <w:lang w:val="en-US" w:bidi="fa-IR"/>
        </w:rPr>
        <w:t>۷)، آزمون معناداری آماری (بخش ۴</w:t>
      </w:r>
      <w:r>
        <w:rPr>
          <w:rFonts w:ascii="Times New Roman" w:hAnsi="Times New Roman" w:cs="LMU Lotus"/>
          <w:b w:val="0"/>
          <w:i w:val="0"/>
          <w:rtl w:val="0"/>
        </w:rPr>
        <w:t>-</w:t>
      </w:r>
      <w:r>
        <w:rPr>
          <w:rFonts w:ascii="Times New Roman" w:hAnsi="Times New Roman" w:cs="LMU Lotus"/>
          <w:b w:val="0"/>
          <w:i w:val="0"/>
          <w:rtl w:val="1"/>
          <w:lang w:val="en-US" w:bidi="fa-IR"/>
        </w:rPr>
        <w:t>۸)، اثر نوآور (بخش ۴</w:t>
      </w:r>
      <w:r>
        <w:rPr>
          <w:rFonts w:ascii="Times New Roman" w:hAnsi="Times New Roman" w:cs="LMU Lotus"/>
          <w:b w:val="0"/>
          <w:i w:val="0"/>
          <w:rtl w:val="0"/>
        </w:rPr>
        <w:t>-</w:t>
      </w:r>
      <w:r>
        <w:rPr>
          <w:rFonts w:ascii="Times New Roman" w:hAnsi="Times New Roman" w:cs="LMU Lotus"/>
          <w:b w:val="0"/>
          <w:i w:val="0"/>
          <w:rtl w:val="1"/>
          <w:lang w:val="en-US" w:bidi="fa-IR"/>
        </w:rPr>
        <w:t>۹)، مقایسه با نتایج وضعیتِ برترِ دانش (بخش ۴</w:t>
      </w:r>
      <w:r>
        <w:rPr>
          <w:rFonts w:ascii="Times New Roman" w:hAnsi="Times New Roman" w:cs="LMU Lotus"/>
          <w:b w:val="0"/>
          <w:i w:val="0"/>
          <w:rtl w:val="0"/>
        </w:rPr>
        <w:t>-</w:t>
      </w:r>
      <w:r>
        <w:rPr>
          <w:rFonts w:ascii="Times New Roman" w:hAnsi="Times New Roman" w:cs="LMU Lotus"/>
          <w:b w:val="0"/>
          <w:i w:val="0"/>
          <w:rtl w:val="1"/>
          <w:lang w:val="en-US" w:bidi="fa-IR"/>
        </w:rPr>
        <w:t>۱۰)، تحلیل علّی تفاوت عملکرد روش‌های مقایسه‌شده (بخش ۴</w:t>
      </w:r>
      <w:r>
        <w:rPr>
          <w:rFonts w:ascii="Times New Roman" w:hAnsi="Times New Roman" w:cs="LMU Lotus"/>
          <w:b w:val="0"/>
          <w:i w:val="0"/>
          <w:rtl w:val="0"/>
        </w:rPr>
        <w:t>-</w:t>
      </w:r>
      <w:r>
        <w:rPr>
          <w:rFonts w:ascii="Times New Roman" w:hAnsi="Times New Roman" w:cs="LMU Lotus"/>
          <w:b w:val="0"/>
          <w:i w:val="0"/>
          <w:rtl w:val="1"/>
          <w:lang w:val="en-US" w:bidi="fa-IR"/>
        </w:rPr>
        <w:t>۱۱) و تحلیل کلی بی‌طرفانه (بخش ۴</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 و مروری بر داده‌ها</w:t>
      </w:r>
    </w:p>
    <w:p>
      <w:pPr>
        <w:pStyle w:val="IAUBodyFirst"/>
        <w:bidi w:val="1"/>
      </w:pPr>
      <w:r>
        <w:rPr>
          <w:rFonts w:ascii="Times New Roman" w:hAnsi="Times New Roman" w:cs="LMU Lotus"/>
          <w:b w:val="0"/>
          <w:i w:val="0"/>
          <w:rtl w:val="1"/>
          <w:lang w:val="en-US" w:bidi="fa-IR"/>
        </w:rPr>
        <w:t xml:space="preserve">شبیه‌سازی داده‌ها را در ۲۵ اجرای مستقل (۵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 تولید کرد که هر اجرا شامل ۸۰۰۰ قسمت به‌نمایانگر ۸۰۰۰ روز شبیه‌سازی‌شده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سنجه‌ها از ۱۰۰۰ قسمت پایانی هر اجرا، پس از همگرایی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عامل‌ها محاسبه شدند (برای توجیه همگرایی به بخش ۳</w:t>
      </w:r>
      <w:r>
        <w:rPr>
          <w:rFonts w:ascii="Times New Roman" w:hAnsi="Times New Roman" w:cs="LMU Lotus"/>
          <w:b w:val="0"/>
          <w:i w:val="0"/>
          <w:rtl w:val="0"/>
        </w:rPr>
        <w:t>-</w:t>
      </w:r>
      <w:r>
        <w:rPr>
          <w:rFonts w:ascii="Times New Roman" w:hAnsi="Times New Roman" w:cs="LMU Lotus"/>
          <w:b w:val="0"/>
          <w:i w:val="0"/>
          <w:rtl w:val="1"/>
          <w:lang w:val="en-US" w:bidi="fa-IR"/>
        </w:rPr>
        <w:t>۱۴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۴۲، ۱۲۳، ۴۵۶، ۷۸۹ و ۱۰۱۱ </w:t>
      </w:r>
      <w:r>
        <w:rPr>
          <w:rFonts w:ascii="Times New Roman" w:hAnsi="Times New Roman" w:cs="LMU Lotus"/>
          <w:b w:val="0"/>
          <w:i w:val="0"/>
          <w:rtl w:val="0"/>
        </w:rPr>
        <w:t xml:space="preserve">— </w:t>
      </w:r>
      <w:r>
        <w:rPr>
          <w:rFonts w:ascii="Times New Roman" w:hAnsi="Times New Roman" w:cs="LMU Lotus"/>
          <w:b w:val="0"/>
          <w:i w:val="0"/>
          <w:rtl w:val="1"/>
          <w:lang w:val="en-US" w:bidi="fa-IR"/>
        </w:rPr>
        <w:t>عناصر تصادفی شبیه‌سازی را کنترل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انتساب آب‌وهوا (صاف یا ابری)، نویز اکتشاف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و اختلالات مقداردهی اولیه‌ی </w:t>
      </w:r>
      <w:r>
        <w:rPr>
          <w:rFonts w:ascii="Times New Roman" w:hAnsi="Times New Roman" w:cs="LMU Lotus"/>
          <w:b w:val="0"/>
          <w:i w:val="0"/>
          <w:rtl w:val="0"/>
        </w:rPr>
        <w:t>Q</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زیربنای تمام اجراها در سراسر سناریوها ثابت نگه داشته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یک از ۱۰ خانه در ریزشب‌که‌ی توپولوژی حلقوی، مجهز به یک پنل خورشیدی با پیک ۱٫۳ کیلووات و یک باتری ۷٫۰ کیلووات‌ساعتی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1"/>
          <w:lang w:val="en-US" w:bidi="fa-IR"/>
        </w:rPr>
        <w:t>[</w:t>
      </w:r>
      <w:r>
        <w:rPr>
          <w:rFonts w:ascii="Times New Roman" w:hAnsi="Times New Roman" w:cs="LMU Lotus"/>
          <w:b w:val="0"/>
          <w:i w:val="0"/>
          <w:rtl w:val="0"/>
        </w:rPr>
        <w:t>26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آب‌وهوا از یک توزیع برنولی با احتمال ۸۵ درصد آسمان صاف و احتمال ۱۵ درصد پوشش ابری پیروی می‌کرد که در روزهای ابری، تولید خورشیدی نصف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الگوهای تقاضا در چهار نوع (صبحگاهی، عصرگاهی، مسطح و شب‌زنده‌دار) با می‌انگین تقاضای روزانه‌ی تقریباً ۸٫۸ کیلووات‌ساعت در هر خانوار چرخش می‌کردند که معادل حدود ۳٬۲۰۰ کیلووات‌ساعت در سال است و اندکی بالاتر از خط پایه‌ی مصرف استاندارد </w:t>
      </w:r>
      <w:r>
        <w:rPr>
          <w:rFonts w:ascii="Times New Roman" w:hAnsi="Times New Roman" w:cs="LMU Lotus"/>
          <w:b w:val="0"/>
          <w:i w:val="0"/>
          <w:rtl w:val="0"/>
        </w:rPr>
        <w:t xml:space="preserve">Ofgem </w:t>
      </w:r>
      <w:r>
        <w:rPr>
          <w:rFonts w:ascii="Times New Roman" w:hAnsi="Times New Roman" w:cs="LMU Lotus"/>
          <w:b w:val="0"/>
          <w:i w:val="0"/>
          <w:rtl w:val="1"/>
          <w:lang w:val="en-US" w:bidi="fa-IR"/>
        </w:rPr>
        <w:t>(۲٬۷۰۰ کیلووات‌ساعت در سال، معادل حدود ۷٫۴ کیلووات‌ساعت در روز) قرار دارد [</w:t>
      </w:r>
      <w:r>
        <w:rPr>
          <w:rFonts w:ascii="Times New Roman" w:hAnsi="Times New Roman" w:cs="LMU Lotus"/>
          <w:b w:val="0"/>
          <w:i w:val="0"/>
          <w:rtl w:val="0"/>
        </w:rPr>
        <w:t>33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تقاضا به‌صورت قطعی اختصاص داده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دو خانه الگوهای صبحگاهی دریافت کردند (اوج مصرف ۶</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۰۰)، دو خانه الگوهای عصرگاهی (اوج ۱۷</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۲۱</w:t>
      </w:r>
      <w:r>
        <w:rPr>
          <w:rFonts w:ascii="Times New Roman" w:hAnsi="Times New Roman" w:cs="LMU Lotus"/>
          <w:b w:val="0"/>
          <w:i w:val="0"/>
          <w:rtl w:val="0"/>
        </w:rPr>
        <w:t xml:space="preserve">: </w:t>
      </w:r>
      <w:r>
        <w:rPr>
          <w:rFonts w:ascii="Times New Roman" w:hAnsi="Times New Roman" w:cs="LMU Lotus"/>
          <w:b w:val="0"/>
          <w:i w:val="0"/>
          <w:rtl w:val="1"/>
          <w:lang w:val="en-US" w:bidi="fa-IR"/>
        </w:rPr>
        <w:t>۰۰)، سه خانه الگوهای مسطح (یکنواخت در ۲۴ ساعت) و سه خانه الگوهای شب‌زنده‌دار (اوج ۲۲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توزیع تضمین می‌کرد که ساعات اوج تقاضا در تمام خانه‌ها به‌طور هم‌زمان هم‌راستا نباشند و فرصت‌های طبیعی برای اشتراک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زمانی که تولید خورشیدی برای برخی خانه‌ها از تقاضای محلی فراتر می‌رفت اما برای برخی دیگر نه، ایجاد 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اجرای ۸۰۰۰ قسمتی تقریباً ۱۲ دقیقه زمان دیواری بر روی سخت‌افزار آزمایشی </w:t>
      </w:r>
      <w:r>
        <w:rPr>
          <w:rFonts w:ascii="Times New Roman" w:hAnsi="Times New Roman" w:cs="LMU Lotus"/>
          <w:b w:val="0"/>
          <w:i w:val="0"/>
          <w:rtl w:val="0"/>
        </w:rPr>
        <w:t>(Apple M</w:t>
      </w:r>
      <w:r>
        <w:rPr>
          <w:rFonts w:ascii="Times New Roman" w:hAnsi="Times New Roman" w:cs="LMU Lotus"/>
          <w:b w:val="0"/>
          <w:i w:val="0"/>
          <w:rtl w:val="0"/>
        </w:rPr>
        <w:t xml:space="preserve">1 </w:t>
      </w:r>
      <w:r>
        <w:rPr>
          <w:rFonts w:ascii="Times New Roman" w:hAnsi="Times New Roman" w:cs="LMU Lotus"/>
          <w:b w:val="0"/>
          <w:i w:val="0"/>
          <w:rtl w:val="0"/>
        </w:rPr>
        <w:t>Pro</w:t>
      </w:r>
      <w:r>
        <w:rPr>
          <w:rFonts w:ascii="Times New Roman" w:hAnsi="Times New Roman" w:cs="LMU Lotus"/>
          <w:b w:val="0"/>
          <w:i w:val="0"/>
          <w:rtl w:val="1"/>
          <w:lang w:val="en-US" w:bidi="fa-IR"/>
        </w:rPr>
        <w:t xml:space="preserve">، ۱۶ گیگابایت </w:t>
      </w:r>
      <w:r>
        <w:rPr>
          <w:rFonts w:ascii="Times New Roman" w:hAnsi="Times New Roman" w:cs="LMU Lotus"/>
          <w:b w:val="0"/>
          <w:i w:val="0"/>
          <w:rtl w:val="0"/>
        </w:rPr>
        <w:t xml:space="preserve">RAM) </w:t>
      </w:r>
      <w:r>
        <w:rPr>
          <w:rFonts w:ascii="Times New Roman" w:hAnsi="Times New Roman" w:cs="LMU Lotus"/>
          <w:b w:val="0"/>
          <w:i w:val="0"/>
          <w:rtl w:val="1"/>
          <w:lang w:val="en-US" w:bidi="fa-IR"/>
        </w:rPr>
        <w:t>نیاز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هر ۱۰ عامل پس از هر ۱۰۰۰ قسمت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همگرایی با محاسبه‌ی می‌انگین تغییر مطلق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نقاط بازرسی متوالی ۱۰۰۰ قسمتی تأیید شد؛ تمام اجراها تا قسمت ۶۰۰۰ تغییراتی کمتر از ۰٫۰۱ نشان دادند و ۱۰۰۰ قسمت پایانی (۷۰۰۱</w:t>
      </w:r>
      <w:r>
        <w:rPr>
          <w:rFonts w:ascii="Times New Roman" w:hAnsi="Times New Roman" w:cs="LMU Lotus"/>
          <w:b w:val="0"/>
          <w:i w:val="0"/>
          <w:rtl w:val="0"/>
        </w:rPr>
        <w:t>–</w:t>
      </w:r>
      <w:r>
        <w:rPr>
          <w:rFonts w:ascii="Times New Roman" w:hAnsi="Times New Roman" w:cs="LMU Lotus"/>
          <w:b w:val="0"/>
          <w:i w:val="0"/>
          <w:rtl w:val="1"/>
          <w:lang w:val="en-US" w:bidi="fa-IR"/>
        </w:rPr>
        <w:t>۸۰۰۰) به‌عنوان پنجره‌ی ارزیابی برای تمام سنجه‌های گزارش‌شده استفاده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معیار همگرایی به‌طور یکنواخت در تمام سناریوها اعمال شد و هیچ سناریویی به بیش از ۶۰۰۰ قسمت برای رسیدن به آستانه‌ی ۰٫۰۱ نیاز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ارزیابی ۱۰۰۰ قسمتی معادل ۱۰۰۰ روز شبیه‌سازی‌شده یا تقریباً ۲٫۷۴ سال عملیات مداوم است و دوره‌ی مشاهده‌ای به‌اندازه‌ای طولانی فراهم می‌کند تا رویدادهای نادر مانند دنباله‌های ابری چندروزه را ثبت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پنجره‌ی ارزیابی، احتمال اکتشاف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در مقدار حداقلی خود برای هر نوع عامل نگه داشته شد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استاندارد،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عامل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و تضمین می‌کرد که سنجه‌های گزارش‌شده منعکس‌کننده‌ی خط‌مشی‌های آموخته‌شده‌ی عامل‌ها هستند، نه نویز اکتشاف جاری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۲۵ اجرا به‌طور جمعی ۲۰۰٬۰۰۰ قسمت تجربه تولید کردند (۲۵ اجرا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۸۰۰۰ قسمت) که هر قسمت یک اقدام در هر گام زمانی برای هر عامل تولید می‌کرد (۲۴ گام زمانی در روز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۱۰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۲۴۰ اقدام در هر قسمت، و در مجموع ۴۸ می‌لیون تصمیم گام عامل در سراسر مجموعه‌ی داده‌های آزمایشی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گزارش‌های اقدام خام، عکس‌های لحظه‌ای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و سنجه‌های هر قسمت بر روی دیسک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حجم کل داده در تمام اجراها تقریباً ۲٫۸ گیگابایت بود که به‌صورت آرایه‌های </w:t>
      </w:r>
      <w:r>
        <w:rPr>
          <w:rFonts w:ascii="Times New Roman" w:hAnsi="Times New Roman" w:cs="LMU Lotus"/>
          <w:b w:val="0"/>
          <w:i w:val="0"/>
          <w:rtl w:val="0"/>
        </w:rPr>
        <w:t xml:space="preserve">NumPy </w:t>
      </w:r>
      <w:r>
        <w:rPr>
          <w:rFonts w:ascii="Times New Roman" w:hAnsi="Times New Roman" w:cs="LMU Lotus"/>
          <w:b w:val="0"/>
          <w:i w:val="0"/>
          <w:rtl w:val="1"/>
          <w:lang w:val="en-US" w:bidi="fa-IR"/>
        </w:rPr>
        <w:t>فشرده‌شده در دایرکتوری نتایج با یک زیردایرکتوری در هر سناریو ذخیره 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۱ آمار توصیفی را برای هر پنج سناریو در چهار سنجه‌ی سطح جامعه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به‌صورت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انحراف معیار در ۵ تصادف‌سازی گزارش می‌شوند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w:t>
      </w:r>
      <w:r>
        <w:rPr>
          <w:rFonts w:ascii="Times New Roman" w:hAnsi="Times New Roman" w:cs="B Lotus"/>
          <w:rtl w:val="1"/>
        </w:rPr>
        <w:t xml:space="preserve">: </w:t>
      </w:r>
      <w:r>
        <w:rPr>
          <w:rFonts w:ascii="Times New Roman" w:hAnsi="Times New Roman" w:cs="B Lotus"/>
          <w:b w:val="0"/>
          <w:i/>
          <w:rtl w:val="1"/>
        </w:rPr>
        <w:t>نتایج توصیفی کامل سطح جامعه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w:t>
            </w:r>
            <w:r>
              <w:rPr>
                <w:b/>
                <w:sz w:val="24"/>
              </w:rPr>
              <m:oMath>
                <m:acc>
                  <m:accPr>
                    <m:chr m:val="‾"/>
                  </m:accPr>
                  <m:e>
                    <m:r>
                      <m:t>C</m:t>
                    </m:r>
                  </m:e>
                </m:acc>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عدالت جین </w:t>
            </w:r>
            <w:r>
              <w:rPr>
                <w:rFonts w:ascii="Times New Roman" w:hAnsi="Times New Roman" w:cs="LMU Lotus"/>
                <w:b/>
                <w:i w:val="0"/>
                <w:sz w:val="24"/>
                <w:rtl w:val="0"/>
              </w:rPr>
              <w:t>(</w:t>
            </w:r>
            <w:r>
              <w:rPr>
                <w:b/>
                <w:sz w:val="24"/>
              </w:rPr>
              <m:oMath>
                <m:r>
                  <m:t>F</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نرخ خاموشی </w:t>
            </w:r>
            <w:r>
              <w:rPr>
                <w:rFonts w:ascii="Times New Roman" w:hAnsi="Times New Roman" w:cs="LMU Lotus"/>
                <w:b/>
                <w:i w:val="0"/>
                <w:sz w:val="24"/>
                <w:rtl w:val="0"/>
              </w:rPr>
              <w:t>(</w:t>
            </w:r>
            <w:r>
              <w:rPr>
                <w:b/>
                <w:sz w:val="24"/>
              </w:rPr>
              <m:oMath>
                <m:r>
                  <m:t>B</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هدررفت انرژی </w:t>
            </w:r>
            <w:r>
              <w:rPr>
                <w:rFonts w:ascii="Times New Roman" w:hAnsi="Times New Roman" w:cs="LMU Lotus"/>
                <w:b/>
                <w:i w:val="0"/>
                <w:sz w:val="24"/>
                <w:rtl w:val="0"/>
              </w:rPr>
              <w:t>(</w:t>
            </w:r>
            <w:r>
              <w:rPr>
                <w:b/>
                <w:sz w:val="24"/>
              </w:rPr>
              <m:oMath>
                <m:r>
                  <m:t>W</m:t>
                </m:r>
              </m:oMath>
            </w:r>
            <w:r>
              <w:rPr>
                <w:rFonts w:ascii="Times New Roman" w:hAnsi="Times New Roman" w:cs="LMU Lotus"/>
                <w:b/>
                <w:i w:val="0"/>
                <w:sz w:val="24"/>
                <w:rtl w:val="1"/>
                <w:lang w:val="en-US" w:bidi="fa-IR"/>
              </w:rPr>
              <w:t>، کیلووات‌ساعت</w:t>
            </w:r>
            <w:r>
              <w:rPr>
                <w:rFonts w:ascii="Times New Roman" w:hAnsi="Times New Roman" w:cs="LMU Lotus"/>
                <w:b/>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۴٫۴۱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۰٫۷۴</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۰٫۵۴</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w:t>
            </w:r>
          </w:p>
        </w:tc>
      </w:tr>
    </w:tbl>
    <w:p>
      <w:pPr>
        <w:spacing w:after="120"/>
      </w:pPr>
    </w:p>
    <w:p>
      <w:pPr>
        <w:pStyle w:val="IAUBody"/>
        <w:bidi w:val="1"/>
      </w:pPr>
      <w:r>
        <w:rPr>
          <w:rFonts w:ascii="Times New Roman" w:hAnsi="Times New Roman" w:cs="LMU Lotus"/>
          <w:b w:val="0"/>
          <w:i w:val="0"/>
          <w:rtl w:val="1"/>
          <w:lang w:val="en-US" w:bidi="fa-IR"/>
        </w:rPr>
        <w:t>مقادیر آسایش جامعه از ۰٫۹۰۲ (اثر نوآور) تا ۰٫۹۲۰ (همگی خودخواه و مختلط)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الگوی مشابهی را دنبال می‌کند، به‌گونه‌ای که سناریوی مختلط به بالاترین مقدار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و اثر نوآور به پایین‌ترین مقدار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نرخ‌های خاموشی در چهار سناریوی نخست تقریباً یکسان و برابر با ۱۴٫۵ درصد هستند، درحالی‌که اثر نوآور نرخ بالاتری معادل ۱۵٫۷ درصد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انرژی از ۴٫۳۴ کیلووات‌ساعت (مختلط) تا ۴٫۹۸ کیلووات‌ساعت (همگی خودخواه) متغیر است و سناریوهای با غلبه‌ی نوع‌گرا به‌سوی مقادیر پایین‌تر گرایش دارند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سطح جامعه</w:t>
      </w:r>
    </w:p>
    <w:p>
      <w:pPr>
        <w:pStyle w:val="IAUBodyFirst"/>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می‌انگین کسر تأمین‌شده‌ی تقاضای روزانه‌ی همه‌ی خانه‌ها در طول پنجره‌ی ارزیابی ۱۰۰۰ قسمتی محاسبه شد (معادله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سناریوی نخست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آسایش جامعه را بین ۰٫۹۱۴ و ۰٫۹۲۰ با انحرافات معیار همپوشان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و مختلط هر دو به ۰٫۹۲۰ دست یافتند، درحالی‌که همگی نوع‌گرا و نوع‌گرایی متنوع به ۰٫۹۱۴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مقایسه‌ی همگی نوع‌گرا (۰٫۹۱۴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در‌برابر همگی خودخواه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۰٫۰۱۰) مقدار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۰٫۸۴۵،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۰٫۴۲۲۹ را به‌دست داد که نشان می‌دهد تفاوت ۰٫۰۰۶ در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اثر نوآور پایین‌ترین آسایش جامعه را با مقدار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تولید کرد که مقداری خارج از محدوده‌ی چهار سناریوی دیگر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برابری توزیع آسایش را در بین خانه‌ها اندازه‌گیری می‌کند و مقادیر نزدیک‌تر به ۱٫۰ نشان‌دهنده‌ی توزیع عادلانه‌تر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بالاترین مقدار را تولید کرد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که اندکی بالاتر از همگی خودخواه (۰٫۹۲۲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نوع‌گرا (۰٫۹۱۸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و نوع‌گرایی متنوع (۰٫۹۱۹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 در یک رده‌ی می‌انی با می‌انگین عدالت پایین‌تر قرار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پایین‌ترین عدالت را تولید کرد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 با می‌انگینی ۱٫۸ درصد پایین‌تر از سناریوی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انحرافات معیار سنجه‌ی عدالت از ۰٫۰۰۶ (نوع‌گرایی متنوع) تا ۰٫۰۱۱ (همگی نوع‌گرا) متغیر بود که نشان می‌دهد تغییرپذیری بین‌تصادف‌سازی در پیامدهای عدالت در بین سناریوها قابل‌مقایسه بوده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روزهای ارزیابی را ثبت می‌کند که در آن حداقل یک خانه آسایش زیر ۰٫۹۵ را تجربه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نرخ‌های خاموشی یکسان ۱۴٫۵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۱٫۴ درصد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اثر نوآور نرخ بالاتری معادل ۱۵٫۷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۱٫۱ درصد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۱٫۴ درصد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خاموشی اثر نوآور به‌میزان ۱۵٫۷ درصد نشان‌دهنده‌ی ۱٫۲ روز خاموشی اضافی در هر ۱۰۰ روز عملیات نسبت به سایر سناریوها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تولیدی را اندازه‌گیری می‌کند که نه قابل ذخیره‌سازی است و نه قابل اشتراک، و بر حسب کیلووات‌ساعت در روز بیان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کمترین هدررفت را تولید کرد (۴٫۳۴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۰٫۵۵ کیلووات‌ساعت) و پس از آن همگی نوع‌گرا (۴٫۴۱ </w:t>
      </w:r>
      <w:r>
        <w:rPr>
          <w:rFonts w:ascii="Times New Roman" w:hAnsi="Times New Roman" w:cs="LMU Lotus"/>
          <w:b w:val="0"/>
          <w:i w:val="0"/>
          <w:rtl w:val="0"/>
        </w:rPr>
        <w:t xml:space="preserve">± </w:t>
      </w:r>
      <w:r>
        <w:rPr>
          <w:rFonts w:ascii="Times New Roman" w:hAnsi="Times New Roman" w:cs="LMU Lotus"/>
          <w:b w:val="0"/>
          <w:i w:val="0"/>
          <w:rtl w:val="1"/>
          <w:lang w:val="en-US" w:bidi="fa-IR"/>
        </w:rPr>
        <w:t>۰٫۷۴ کیلووات‌ساعت) قرار 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انرژی در سناریوی مختلط (۴٫۳۴ کیلووات‌ساعت) نسبت به سناریوی همگی خودخواه (۴٫۹۸ کیلووات‌ساعت) حدود ۱۲٫۹ درصد کمتر بود (معادل ۰٫۶۴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بین هدررفت همگی خودخواه و مختلط (با تصادف‌سازی‌های مشترک) مقدار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۱٫۸۷،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را به‌دست داد که در </w:t>
      </w:r>
      <w:r>
        <w:rPr>
          <w:rFonts w:ascii="Times New Roman" w:hAnsi="Times New Roman" w:cs="LMU Lotus"/>
          <w:b w:val="0"/>
          <w:i w:val="0"/>
          <w:rtl w:val="0"/>
        </w:rPr>
        <w:t xml:space="preserve">α = </w:t>
      </w:r>
      <w:r>
        <w:rPr>
          <w:rFonts w:ascii="Times New Roman" w:hAnsi="Times New Roman" w:cs="LMU Lotus"/>
          <w:b w:val="0"/>
          <w:i w:val="0"/>
          <w:rtl w:val="1"/>
          <w:lang w:val="en-US" w:bidi="fa-IR"/>
        </w:rPr>
        <w:t>۰٫۰۵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جداگانه، مقایسه‌ی همگی خودخواه با همگی نوع‌گرا (کاهش ۱۱٫۵ درصد) نیز معنی‌دار نبود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۱٫۴۲۲،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۰٫۱۹۳)</w:t>
      </w:r>
      <w:r>
        <w:rPr>
          <w:rFonts w:ascii="Times New Roman" w:hAnsi="Times New Roman" w:cs="LMU Lotus"/>
          <w:b w:val="0"/>
          <w:i w:val="0"/>
          <w:rtl w:val="0"/>
        </w:rPr>
        <w:t xml:space="preserve">. </w:t>
      </w:r>
      <w:r>
        <w:rPr>
          <w:rFonts w:ascii="Times New Roman" w:hAnsi="Times New Roman" w:cs="LMU Lotus"/>
          <w:b w:val="0"/>
          <w:i w:val="0"/>
          <w:rtl w:val="1"/>
          <w:lang w:val="en-US" w:bidi="fa-IR"/>
        </w:rPr>
        <w:t>واریانس درون‌سناریویی، به‌ویژه در شرایط همگی نوع‌گرا (انحراف معیار ۰٫۷۴ کیلووات‌ساعت)، نشان‌دهنده‌ی تأثیر دنباله‌های آب‌وهوای تصادفی بر تولید مازاد روزانه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هدررفتی معادل ۴٫۹۶ </w:t>
      </w:r>
      <w:r>
        <w:rPr>
          <w:rFonts w:ascii="Times New Roman" w:hAnsi="Times New Roman" w:cs="LMU Lotus"/>
          <w:b w:val="0"/>
          <w:i w:val="0"/>
          <w:rtl w:val="0"/>
        </w:rPr>
        <w:t xml:space="preserve">± </w:t>
      </w:r>
      <w:r>
        <w:rPr>
          <w:rFonts w:ascii="Times New Roman" w:hAnsi="Times New Roman" w:cs="LMU Lotus"/>
          <w:b w:val="0"/>
          <w:i w:val="0"/>
          <w:rtl w:val="1"/>
          <w:lang w:val="en-US" w:bidi="fa-IR"/>
        </w:rPr>
        <w:t>۰٫۵۴ کیلووات‌ساعت تولید کرد که تقریباً با حالت پایه‌ی همگی خودخواه یکسان است، علیرغم این‌که شامل طیفی از انواع شخصیتی از جمله یک عامل بسیار نوع‌گرانه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یک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در تمام پنج سناریو برای آسایش جامعه معنی‌دار بود (</w:t>
      </w:r>
      <w:r>
        <w:rPr>
          <w:rFonts w:ascii="Times New Roman" w:hAnsi="Times New Roman" w:cs="LMU Lotus"/>
          <w:b w:val="0"/>
          <w:i w:val="0"/>
          <w:rtl w:val="0"/>
        </w:rPr>
        <w:t>F</w:t>
      </w:r>
      <w:r>
        <w:rPr>
          <w:rFonts w:ascii="Times New Roman" w:hAnsi="Times New Roman" w:cs="LMU Lotus"/>
          <w:b w:val="0"/>
          <w:i w:val="0"/>
          <w:rtl w:val="1"/>
          <w:lang w:val="en-US" w:bidi="fa-IR"/>
        </w:rPr>
        <w:t xml:space="preserve">(۴، ۲۰) </w:t>
      </w:r>
      <w:r>
        <w:rPr>
          <w:rFonts w:ascii="Times New Roman" w:hAnsi="Times New Roman" w:cs="LMU Lotus"/>
          <w:b w:val="0"/>
          <w:i w:val="0"/>
          <w:rtl w:val="0"/>
        </w:rPr>
        <w:t xml:space="preserve">=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بررسی پس‌آزمون نشان می‌دهد که این معنی‌داری عمدتاً توسط سناریوی اثر نوآور با آسایش پایین‌تر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ایجاد می‌شود، زیرا تفاوت‌های بین چهار سناریوی نخست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از </w:t>
      </w:r>
      <w:r>
        <w:rPr>
          <w:rFonts w:ascii="Times New Roman" w:hAnsi="Times New Roman" w:cs="LMU Lotus"/>
          <w:b w:val="0"/>
          <w:i w:val="0"/>
          <w:rtl w:val="0"/>
        </w:rPr>
        <w:t xml:space="preserve">ANOVA </w:t>
      </w:r>
      <w:r>
        <w:rPr>
          <w:rFonts w:ascii="Times New Roman" w:hAnsi="Times New Roman" w:cs="LMU Lotus"/>
          <w:b w:val="0"/>
          <w:i w:val="0"/>
          <w:rtl w:val="1"/>
          <w:lang w:val="en-US" w:bidi="fa-IR"/>
        </w:rPr>
        <w:t>حذف شد، چهار سناریوی باقی‌مانده تفاوت معنی‌داری در آسایش جامعه نشان ندادند (</w:t>
      </w:r>
      <w:r>
        <w:rPr>
          <w:rFonts w:ascii="Times New Roman" w:hAnsi="Times New Roman" w:cs="LMU Lotus"/>
          <w:b w:val="0"/>
          <w:i w:val="0"/>
          <w:rtl w:val="0"/>
        </w:rPr>
        <w:t>F</w:t>
      </w:r>
      <w:r>
        <w:rPr>
          <w:rFonts w:ascii="Times New Roman" w:hAnsi="Times New Roman" w:cs="LMU Lotus"/>
          <w:b w:val="0"/>
          <w:i w:val="0"/>
          <w:rtl w:val="1"/>
          <w:lang w:val="en-US" w:bidi="fa-IR"/>
        </w:rPr>
        <w:t xml:space="preserve">(۳، ۱۶) </w:t>
      </w:r>
      <w:r>
        <w:rPr>
          <w:rFonts w:ascii="Times New Roman" w:hAnsi="Times New Roman" w:cs="LMU Lotus"/>
          <w:b w:val="0"/>
          <w:i w:val="0"/>
          <w:rtl w:val="0"/>
        </w:rPr>
        <w:t xml:space="preserve">= </w:t>
      </w:r>
      <w:r>
        <w:rPr>
          <w:rFonts w:ascii="Times New Roman" w:hAnsi="Times New Roman" w:cs="LMU Lotus"/>
          <w:b w:val="0"/>
          <w:i w:val="0"/>
          <w:rtl w:val="1"/>
          <w:lang w:val="en-US" w:bidi="fa-IR"/>
        </w:rPr>
        <w:t>۰٫۶۷۴۵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۰٫۵۸۰۲)</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مشابهی برای شاخص عدالت جین در جهت مشاهده شد اما به آستانه‌ی معنی‌داری معمول نرسید</w:t>
      </w:r>
      <w:r>
        <w:rPr>
          <w:rFonts w:ascii="Times New Roman" w:hAnsi="Times New Roman" w:cs="LMU Lotus"/>
          <w:b w:val="0"/>
          <w:i w:val="0"/>
          <w:rtl w:val="0"/>
        </w:rPr>
        <w:t xml:space="preserve">: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شامل هر پنج سناریو معنی‌دار نبود (</w:t>
      </w:r>
      <w:r>
        <w:rPr>
          <w:rFonts w:ascii="Times New Roman" w:hAnsi="Times New Roman" w:cs="LMU Lotus"/>
          <w:b w:val="0"/>
          <w:i w:val="0"/>
          <w:rtl w:val="0"/>
        </w:rPr>
        <w:t>F</w:t>
      </w:r>
      <w:r>
        <w:rPr>
          <w:rFonts w:ascii="Times New Roman" w:hAnsi="Times New Roman" w:cs="LMU Lotus"/>
          <w:b w:val="0"/>
          <w:i w:val="0"/>
          <w:rtl w:val="1"/>
          <w:lang w:val="en-US" w:bidi="fa-IR"/>
        </w:rPr>
        <w:t xml:space="preserve">(۴، 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۲٫۷۱،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۰٫۰۶۰)؛ حذف اثر نوآور نیز تفاوت معنی‌داری در بین چهار سناریوی باقی‌مانده ایجاد نکرد (</w:t>
      </w:r>
      <w:r>
        <w:rPr>
          <w:rFonts w:ascii="Times New Roman" w:hAnsi="Times New Roman" w:cs="LMU Lotus"/>
          <w:b w:val="0"/>
          <w:i w:val="0"/>
          <w:rtl w:val="0"/>
        </w:rPr>
        <w:t>F</w:t>
      </w:r>
      <w:r>
        <w:rPr>
          <w:rFonts w:ascii="Times New Roman" w:hAnsi="Times New Roman" w:cs="LMU Lotus"/>
          <w:b w:val="0"/>
          <w:i w:val="0"/>
          <w:rtl w:val="1"/>
          <w:lang w:val="en-US" w:bidi="fa-IR"/>
        </w:rPr>
        <w:t xml:space="preserve">(۳، ۱۶)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۰٫۶۶۳)</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۱ دیده می‌شود، الگوی جداسازی اثر نوآور در هر سه پنل تکرار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757399"/>
            <wp:docPr id="11" name="Picture 11"/>
            <wp:cNvGraphicFramePr>
              <a:graphicFrameLocks noChangeAspect="1"/>
            </wp:cNvGraphicFramePr>
            <a:graphic>
              <a:graphicData uri="http://schemas.openxmlformats.org/drawingml/2006/picture">
                <pic:pic>
                  <pic:nvPicPr>
                    <pic:cNvPr id="0" name="v13_community_metrics.png"/>
                    <pic:cNvPicPr/>
                  </pic:nvPicPr>
                  <pic:blipFill>
                    <a:blip r:embed="rId20"/>
                    <a:stretch>
                      <a:fillRect/>
                    </a:stretch>
                  </pic:blipFill>
                  <pic:spPr>
                    <a:xfrm>
                      <a:off x="0" y="0"/>
                      <a:ext cx="5040000" cy="3757399"/>
                    </a:xfrm>
                    <a:prstGeom prst="rect"/>
                  </pic:spPr>
                </pic:pic>
              </a:graphicData>
            </a:graphic>
          </wp:inline>
        </w:drawing>
      </w:r>
    </w:p>
    <w:p>
      <w:pPr>
        <w:pStyle w:val="Caption"/>
        <w:bidi w:val="1"/>
        <w:tblCaption w:val="Figure"/>
      </w:pPr>
      <w:r>
        <w:rPr>
          <w:rFonts w:ascii="Times New Roman" w:hAnsi="Times New Roman" w:cs="B Lotus"/>
          <w:b/>
          <w:i/>
          <w:rtl w:val="1"/>
        </w:rPr>
        <w:t>شکل ۵-۱</w:t>
      </w:r>
      <w:r>
        <w:rPr>
          <w:rFonts w:ascii="Times New Roman" w:hAnsi="Times New Roman" w:cs="B Lotus"/>
          <w:rtl w:val="1"/>
        </w:rPr>
        <w:t xml:space="preserve">: </w:t>
      </w:r>
      <w:r>
        <w:rPr>
          <w:rFonts w:ascii="Times New Roman" w:hAnsi="Times New Roman" w:cs="B Lotus"/>
          <w:b w:val="0"/>
          <w:i/>
          <w:rtl w:val="1"/>
        </w:rPr>
        <w:t>سنجه‌های سطح جامعه در پنج سناریو: آسایش، عدالت و نرخ خاموشی</w:t>
      </w:r>
    </w:p>
    <w:p>
      <w:pPr>
        <w:pStyle w:val="IAUBody"/>
        <w:bidi w:val="1"/>
      </w:pPr>
      <w:r>
        <w:rPr>
          <w:rFonts w:ascii="Times New Roman" w:hAnsi="Times New Roman" w:cs="LMU Lotus"/>
          <w:b w:val="0"/>
          <w:i w:val="0"/>
          <w:rtl w:val="1"/>
          <w:lang w:val="en-US" w:bidi="fa-IR"/>
        </w:rPr>
        <w:t>برای بررسی روند همگرایی عامل‌ها و تأیید انتخاب پنجره ارزیابی ۱۰۰۰ قسمت پایانی، منحنی آسایش جامعه در طول کل دوره آموزش ۸۰۰۰ قسمتی برای هر پنج سناریو در شکل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الف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خطوط نشان‌دهنده میانگین آسایش در ۵ تصادف‌سازی و نوارهای خطا </w:t>
      </w:r>
      <w:r>
        <w:rPr>
          <w:rFonts w:ascii="Times New Roman" w:hAnsi="Times New Roman" w:cs="LMU Lotus"/>
          <w:b w:val="0"/>
          <w:i w:val="0"/>
          <w:rtl w:val="0"/>
        </w:rPr>
        <w:t>±</w:t>
      </w:r>
      <w:r>
        <w:rPr>
          <w:rFonts w:ascii="Times New Roman" w:hAnsi="Times New Roman" w:cs="LMU Lotus"/>
          <w:b w:val="0"/>
          <w:i w:val="0"/>
          <w:rtl w:val="1"/>
          <w:lang w:val="en-US" w:bidi="fa-IR"/>
        </w:rPr>
        <w:t xml:space="preserve">۱ انحراف معیار </w:t>
      </w:r>
      <w:r>
        <w:rPr>
          <w:rFonts w:ascii="Times New Roman" w:hAnsi="Times New Roman" w:cs="LMU Lotus"/>
          <w:b w:val="0"/>
          <w:i w:val="0"/>
          <w:rtl w:val="0"/>
        </w:rPr>
        <w:t>(ddof</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606609"/>
            <wp:docPr id="12" name="Picture 12"/>
            <wp:cNvGraphicFramePr>
              <a:graphicFrameLocks noChangeAspect="1"/>
            </wp:cNvGraphicFramePr>
            <a:graphic>
              <a:graphicData uri="http://schemas.openxmlformats.org/drawingml/2006/picture">
                <pic:pic>
                  <pic:nvPicPr>
                    <pic:cNvPr id="0" name="fig_training_convergence.png"/>
                    <pic:cNvPicPr/>
                  </pic:nvPicPr>
                  <pic:blipFill>
                    <a:blip r:embed="rId21"/>
                    <a:stretch>
                      <a:fillRect/>
                    </a:stretch>
                  </pic:blipFill>
                  <pic:spPr>
                    <a:xfrm>
                      <a:off x="0" y="0"/>
                      <a:ext cx="5040000" cy="2606609"/>
                    </a:xfrm>
                    <a:prstGeom prst="rect"/>
                  </pic:spPr>
                </pic:pic>
              </a:graphicData>
            </a:graphic>
          </wp:inline>
        </w:drawing>
      </w:r>
    </w:p>
    <w:p>
      <w:pPr>
        <w:pStyle w:val="Caption"/>
        <w:bidi w:val="1"/>
        <w:tblCaption w:val="Figure"/>
      </w:pPr>
      <w:r>
        <w:rPr>
          <w:rFonts w:ascii="Times New Roman" w:hAnsi="Times New Roman" w:cs="B Lotus"/>
          <w:b/>
          <w:i/>
          <w:rtl w:val="1"/>
        </w:rPr>
        <w:t>شکل ۵-۲</w:t>
      </w:r>
      <w:r>
        <w:rPr>
          <w:rFonts w:ascii="Times New Roman" w:hAnsi="Times New Roman" w:cs="B Lotus"/>
          <w:rtl w:val="1"/>
        </w:rPr>
        <w:t xml:space="preserve">: </w:t>
      </w:r>
      <w:r>
        <w:rPr>
          <w:rFonts w:ascii="Times New Roman" w:hAnsi="Times New Roman" w:cs="B Lotus"/>
          <w:b w:val="0"/>
          <w:i/>
          <w:rtl w:val="1"/>
        </w:rPr>
        <w:t>منحنی همگرایی آسایش جامعه در طول ۸۰۰۰ قسمت آموزش برای پنج سناریوی آزمایشی. خطوط نشان‌دهنده میانگین آسایش در ۵ تصادف‌سازی و نوارهای خطا ±۱ انحراف معیار هستند. خط عمودی نقطه‌شده در قسمت ۷۰۰۰، آغاز پنجره ارزیابی را نشان می‌دهد.</w:t>
      </w:r>
    </w:p>
    <w:p>
      <w:pPr>
        <w:pStyle w:val="IAUBody"/>
        <w:bidi w:val="1"/>
      </w:pPr>
      <w:r>
        <w:rPr>
          <w:rFonts w:ascii="Times New Roman" w:hAnsi="Times New Roman" w:cs="LMU Lotus"/>
          <w:b/>
          <w:bCs/>
          <w:i w:val="0"/>
          <w:rtl w:val="1"/>
          <w:lang w:val="en-US" w:bidi="fa-IR"/>
        </w:rPr>
        <w:t>شکل (۴</w:t>
      </w:r>
      <w:r>
        <w:rPr>
          <w:rFonts w:ascii="Times New Roman" w:hAnsi="Times New Roman" w:cs="LMU Lotus"/>
          <w:b/>
          <w:bCs/>
          <w:i w:val="0"/>
          <w:rtl w:val="0"/>
        </w:rPr>
        <w:t>-</w:t>
      </w:r>
      <w:r>
        <w:rPr>
          <w:rFonts w:ascii="Times New Roman" w:hAnsi="Times New Roman" w:cs="LMU Lotus"/>
          <w:b/>
          <w:bCs/>
          <w:i w:val="0"/>
          <w:rtl w:val="1"/>
          <w:lang w:val="en-US" w:bidi="fa-IR"/>
        </w:rPr>
        <w:t>۱</w:t>
      </w:r>
      <w:r>
        <w:rPr>
          <w:rFonts w:ascii="Times New Roman" w:hAnsi="Times New Roman" w:cs="LMU Lotus"/>
          <w:b/>
          <w:bCs/>
          <w:i w:val="0"/>
          <w:rtl w:val="0"/>
        </w:rPr>
        <w:t>-</w:t>
      </w:r>
      <w:r>
        <w:rPr>
          <w:rFonts w:ascii="Times New Roman" w:hAnsi="Times New Roman" w:cs="LMU Lotus"/>
          <w:b/>
          <w:bCs/>
          <w:i w:val="0"/>
          <w:rtl w:val="1"/>
          <w:lang w:val="en-US" w:bidi="fa-IR"/>
        </w:rPr>
        <w:t>الف)</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منحنی همگرایی آسایش جامعه در طول ۸۰۰۰ قسمت آموزش برای پنج سناریوی آزمایشی (خطوط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۵ تصادف‌سازی؛ نوارهای خطا </w:t>
      </w:r>
      <w:r>
        <w:rPr>
          <w:rFonts w:ascii="Times New Roman" w:hAnsi="Times New Roman" w:cs="LMU Lotus"/>
          <w:b w:val="0"/>
          <w:i w:val="0"/>
          <w:rtl w:val="0"/>
        </w:rPr>
        <w:t>= ±</w:t>
      </w:r>
      <w:r>
        <w:rPr>
          <w:rFonts w:ascii="Times New Roman" w:hAnsi="Times New Roman" w:cs="LMU Lotus"/>
          <w:b w:val="0"/>
          <w:i w:val="0"/>
          <w:rtl w:val="1"/>
          <w:lang w:val="en-US" w:bidi="fa-IR"/>
        </w:rPr>
        <w:t>۱ انحراف معیار)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نمایش دقیق‌تر رفتار اکتشافی اولیه در ۱۰۰۰ قسمت نخست، شکل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ب منحنی خام آسایش جامعه را در مقیاس کامل (۰ تا ۱)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بازه، نوسانات شدید ناشی از اکتشاف </w:t>
      </w:r>
      <w:r>
        <w:rPr>
          <w:rFonts w:ascii="Times New Roman" w:hAnsi="Times New Roman" w:cs="LMU Lotus"/>
          <w:b w:val="0"/>
          <w:i w:val="0"/>
          <w:rtl w:val="0"/>
        </w:rPr>
        <w:t>ε-</w:t>
      </w:r>
      <w:r>
        <w:rPr>
          <w:rFonts w:ascii="Times New Roman" w:hAnsi="Times New Roman" w:cs="LMU Lotus"/>
          <w:b w:val="0"/>
          <w:i w:val="0"/>
          <w:rtl w:val="1"/>
          <w:lang w:val="en-US" w:bidi="fa-IR"/>
        </w:rPr>
        <w:t>حریصانه در برخی تصادف‌سازی‌ها مشاهده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087396"/>
            <wp:docPr id="13" name="Picture 13"/>
            <wp:cNvGraphicFramePr>
              <a:graphicFrameLocks noChangeAspect="1"/>
            </wp:cNvGraphicFramePr>
            <a:graphic>
              <a:graphicData uri="http://schemas.openxmlformats.org/drawingml/2006/picture">
                <pic:pic>
                  <pic:nvPicPr>
                    <pic:cNvPr id="0" name="fig_training_early.png"/>
                    <pic:cNvPicPr/>
                  </pic:nvPicPr>
                  <pic:blipFill>
                    <a:blip r:embed="rId22"/>
                    <a:stretch>
                      <a:fillRect/>
                    </a:stretch>
                  </pic:blipFill>
                  <pic:spPr>
                    <a:xfrm>
                      <a:off x="0" y="0"/>
                      <a:ext cx="5040000" cy="3087396"/>
                    </a:xfrm>
                    <a:prstGeom prst="rect"/>
                  </pic:spPr>
                </pic:pic>
              </a:graphicData>
            </a:graphic>
          </wp:inline>
        </w:drawing>
      </w:r>
    </w:p>
    <w:p>
      <w:pPr>
        <w:pStyle w:val="Caption"/>
        <w:bidi w:val="1"/>
        <w:tblCaption w:val="Figure"/>
      </w:pPr>
      <w:r>
        <w:rPr>
          <w:rFonts w:ascii="Times New Roman" w:hAnsi="Times New Roman" w:cs="B Lotus"/>
          <w:b/>
          <w:i/>
          <w:rtl w:val="1"/>
        </w:rPr>
        <w:t>شکل ۵-۳</w:t>
      </w:r>
      <w:r>
        <w:rPr>
          <w:rFonts w:ascii="Times New Roman" w:hAnsi="Times New Roman" w:cs="B Lotus"/>
          <w:rtl w:val="1"/>
        </w:rPr>
        <w:t xml:space="preserve">: </w:t>
      </w:r>
      <w:r>
        <w:rPr>
          <w:rFonts w:ascii="Times New Roman" w:hAnsi="Times New Roman" w:cs="B Lotus"/>
          <w:b w:val="0"/>
          <w:i/>
          <w:rtl w:val="1"/>
        </w:rPr>
        <w:t>رفتار خام اکتشافی اولیه در ۱۰۰۰ قسمت نخست آموزش برای پنج سناریوی آزمایشی. مقیاس عمودی کامل (۰ تا ۱) نوسانات شدید ناشی از اکتشاف اولیه را نشان می‌دهد.</w:t>
      </w:r>
    </w:p>
    <w:p>
      <w:pPr>
        <w:pStyle w:val="IAUBody"/>
        <w:bidi w:val="1"/>
      </w:pPr>
      <w:r>
        <w:rPr>
          <w:rFonts w:ascii="Times New Roman" w:hAnsi="Times New Roman" w:cs="LMU Lotus"/>
          <w:b/>
          <w:bCs/>
          <w:i w:val="0"/>
          <w:rtl w:val="1"/>
          <w:lang w:val="en-US" w:bidi="fa-IR"/>
        </w:rPr>
        <w:t>شکل (۴</w:t>
      </w:r>
      <w:r>
        <w:rPr>
          <w:rFonts w:ascii="Times New Roman" w:hAnsi="Times New Roman" w:cs="LMU Lotus"/>
          <w:b/>
          <w:bCs/>
          <w:i w:val="0"/>
          <w:rtl w:val="0"/>
        </w:rPr>
        <w:t>-</w:t>
      </w:r>
      <w:r>
        <w:rPr>
          <w:rFonts w:ascii="Times New Roman" w:hAnsi="Times New Roman" w:cs="LMU Lotus"/>
          <w:b/>
          <w:bCs/>
          <w:i w:val="0"/>
          <w:rtl w:val="1"/>
          <w:lang w:val="en-US" w:bidi="fa-IR"/>
        </w:rPr>
        <w:t>۱</w:t>
      </w:r>
      <w:r>
        <w:rPr>
          <w:rFonts w:ascii="Times New Roman" w:hAnsi="Times New Roman" w:cs="LMU Lotus"/>
          <w:b/>
          <w:bCs/>
          <w:i w:val="0"/>
          <w:rtl w:val="0"/>
        </w:rPr>
        <w:t>-</w:t>
      </w:r>
      <w:r>
        <w:rPr>
          <w:rFonts w:ascii="Times New Roman" w:hAnsi="Times New Roman" w:cs="LMU Lotus"/>
          <w:b/>
          <w:bCs/>
          <w:i w:val="0"/>
          <w:rtl w:val="1"/>
          <w:lang w:val="en-US" w:bidi="fa-IR"/>
        </w:rPr>
        <w:t>ب)</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رفتار خام اکتشافی اولیه در ۱۰۰۰ قسمت نخست آموزش (خطوط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۵ تصادف‌سازی)</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آسایش بر اساس نوع عامل</w:t>
      </w:r>
    </w:p>
    <w:p>
      <w:pPr>
        <w:pStyle w:val="IAUBodyFirst"/>
        <w:bidi w:val="1"/>
      </w:pPr>
      <w:r>
        <w:rPr>
          <w:rFonts w:ascii="Times New Roman" w:hAnsi="Times New Roman" w:cs="LMU Lotus"/>
          <w:b w:val="0"/>
          <w:i w:val="0"/>
          <w:rtl w:val="1"/>
          <w:lang w:val="en-US" w:bidi="fa-IR"/>
        </w:rPr>
        <w:t xml:space="preserve">در جوامع مختلط، مقادیر آسایش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جداگانه محاسبه شدند تا مشخص شود که آیا وزن‌های پاداش مبتنی بر شخصیت، پیامدهای متفاوتی را در سطح فردی تولید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۲ این نتایج را در سه سناریویی که شامل هر دو نوع شخصیتی هستند،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۵-۲</w:t>
      </w:r>
      <w:r>
        <w:rPr>
          <w:rFonts w:ascii="Times New Roman" w:hAnsi="Times New Roman" w:cs="B Lotus"/>
          <w:rtl w:val="1"/>
        </w:rPr>
        <w:t xml:space="preserve">: </w:t>
      </w:r>
      <w:r>
        <w:rPr>
          <w:rFonts w:ascii="Times New Roman" w:hAnsi="Times New Roman" w:cs="B Lotus"/>
          <w:b w:val="0"/>
          <w:i/>
          <w:rtl w:val="1"/>
        </w:rPr>
        <w:t>تفکیک آسایش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تفاوت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آزمون </w:t>
            </w:r>
            <w:r>
              <w:rPr>
                <w:rFonts w:ascii="Times New Roman" w:hAnsi="Times New Roman" w:cs="LMU Lotus"/>
                <w:b/>
                <w:i w:val="0"/>
                <w:sz w:val="24"/>
                <w:rtl w:val="0"/>
              </w:rPr>
              <w:t xml:space="preserve">t </w:t>
            </w:r>
            <w:r>
              <w:rPr>
                <w:rFonts w:ascii="Times New Roman" w:hAnsi="Times New Roman" w:cs="LMU Lotus"/>
                <w:b/>
                <w:i w:val="0"/>
                <w:sz w:val="24"/>
                <w:rtl w:val="1"/>
                <w:lang w:val="en-US" w:bidi="fa-IR"/>
              </w:rPr>
              <w:t>زوجی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۰٫۰۲۹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(۲٫۹ 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0"/>
              </w:rPr>
              <w:t>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۸٫۴۸۷</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p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۰٫۰۰۱۱</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۰٫۰۲۰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(۲٫۰ 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0"/>
              </w:rPr>
              <w:t>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۲٫۸۳۴</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p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۰٫۰۴۷۲</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۰٫۸۹۲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(۱٫۹ واحد درصد)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توجه</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اثر نوآور، گروه نوع‌گرا شامل عامل نوآور به‌اضافه‌ی چهار عامل نوع‌گرا است؛ گروه خودخواه شامل سه عامل فردگرا و دو عامل خودخواه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نیز ترکیب پیچیده‌ای دارد (یک نوع‌گرانه، سه نوع‌گرا، سه فردگرا، سه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1"/>
          <w:lang w:val="en-US" w:bidi="fa-IR"/>
        </w:rPr>
        <w:t>)، بنابراین گروه‌های نوع‌گرا و خودخواه آن، انواع غیریکنواخت را تجمیع می‌کنند</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 xml:space="preserve">در سناریوی مختلط، عامل‌های نوع‌گرا به می‌انگین آسایش ۰٫۹۳۵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 دست یافتند، درحالی‌که عامل‌های خودخواه در همان جامعه به ۰٫۹۰۵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۰٫۰۲۹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 واحد درصد) در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معنی‌دار بود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عامل‌های نوع‌گرا به ۰٫۹۲۴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 در‌برابر ۰٫۹۰۴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 برای عامل‌های خودخواه دست یافتند؛ تفاوت ۰٫۰۲۰</w:t>
      </w:r>
      <w:r>
        <w:rPr>
          <w:rFonts w:ascii="Times New Roman" w:hAnsi="Times New Roman" w:cs="LMU Lotus"/>
          <w:b w:val="0"/>
          <w:i w:val="0"/>
          <w:rtl w:val="0"/>
        </w:rPr>
        <w:t xml:space="preserve">+ </w:t>
      </w:r>
      <w:r>
        <w:rPr>
          <w:rFonts w:ascii="Times New Roman" w:hAnsi="Times New Roman" w:cs="LMU Lotus"/>
          <w:b w:val="0"/>
          <w:i w:val="0"/>
          <w:rtl w:val="1"/>
          <w:lang w:val="en-US" w:bidi="fa-IR"/>
        </w:rPr>
        <w:t>(۲٫۰ واحد درصد) که آن‌هم معنی‌دار بود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۲٫۸۳۴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عامل‌های نوع‌گرا (شامل عامل نوآور) به ۰٫۹۱۲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در‌برابر ۰٫۸۹۲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برای عامل‌های خودخواه دست یافتند؛ تفاوتی معادل ۰٫۰۱۹، اگرچه ترکیب مختلط گروه‌ها، قابلیت مقایسه را با دو سناریوی دیگر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در هر سه سناریوی مقایسه، از نظر جهت‌گیری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از سناریوهای مختلط و نوع‌گرایی متنوع، گروه نوع‌گرا نسبت به گروه خودخواه در همان جامعه عملکرد بهتری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۲ دیده می‌شود، این مزیت در هر دو سناریوی مختلط و نوع‌گرایی متنوع تکرار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تفاوت‌های آسایش در بین تصادف‌سازی‌ها در سناریوی مختلط ۰٫۰۰۷ و در سناریوی نوع‌گرایی متنوع ۰٫۰۱۴ بود که نشان می‌دهد مزیت نوع‌گرایانه در سناریوی مختلط در بین تصادف‌سازی‌های تصادفی سازگار و در سناریوی نوع‌گرایی متنوع متغیرتر بوده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کوچک‌ترین مزیت نوع‌گرایانه در ۵ تصادف‌سازی </w:t>
      </w:r>
      <w:r>
        <w:rPr>
          <w:rFonts w:ascii="Times New Roman" w:hAnsi="Times New Roman" w:cs="LMU Lotus"/>
          <w:b w:val="0"/>
          <w:i w:val="0"/>
          <w:rtl w:val="0"/>
        </w:rPr>
        <w:t>+</w:t>
      </w:r>
      <w:r>
        <w:rPr>
          <w:rFonts w:ascii="Times New Roman" w:hAnsi="Times New Roman" w:cs="LMU Lotus"/>
          <w:b w:val="0"/>
          <w:i w:val="0"/>
          <w:rtl w:val="1"/>
          <w:lang w:val="en-US" w:bidi="fa-IR"/>
        </w:rPr>
        <w:t xml:space="preserve">۲٫۱ واحد درصد و بزرگ‌ترین آن </w:t>
      </w:r>
      <w:r>
        <w:rPr>
          <w:rFonts w:ascii="Times New Roman" w:hAnsi="Times New Roman" w:cs="LMU Lotus"/>
          <w:b w:val="0"/>
          <w:i w:val="0"/>
          <w:rtl w:val="0"/>
        </w:rPr>
        <w:t>+</w:t>
      </w:r>
      <w:r>
        <w:rPr>
          <w:rFonts w:ascii="Times New Roman" w:hAnsi="Times New Roman" w:cs="LMU Lotus"/>
          <w:b w:val="0"/>
          <w:i w:val="0"/>
          <w:rtl w:val="1"/>
          <w:lang w:val="en-US" w:bidi="fa-IR"/>
        </w:rPr>
        <w:t>۳٫۸ واحد درصد بود که توزیعی فشرده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نوع‌گرایی متنوع، پراکندگی بیشتری در بین تصادف‌سازی‌ها مشاهده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 ۱۲۳ عملاً بدون مزیت نوع‌گرایانه بود (۰٫۰۵</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 درحالی که بزرگ‌ترین مزیت در تصادف‌سازی ۱۰۱۱ (</w:t>
      </w:r>
      <w:r>
        <w:rPr>
          <w:rFonts w:ascii="Times New Roman" w:hAnsi="Times New Roman" w:cs="LMU Lotus"/>
          <w:b w:val="0"/>
          <w:i w:val="0"/>
          <w:rtl w:val="0"/>
        </w:rPr>
        <w:t>+</w:t>
      </w:r>
      <w:r>
        <w:rPr>
          <w:rFonts w:ascii="Times New Roman" w:hAnsi="Times New Roman" w:cs="LMU Lotus"/>
          <w:b w:val="0"/>
          <w:i w:val="0"/>
          <w:rtl w:val="1"/>
          <w:lang w:val="en-US" w:bidi="fa-IR"/>
        </w:rPr>
        <w:t>۴٫۱۴ واحد درصد) به 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اندازه‌ی اثر (</w:t>
      </w:r>
      <w:r>
        <w:rPr>
          <w:rFonts w:ascii="Times New Roman" w:hAnsi="Times New Roman" w:cs="LMU Lotus"/>
          <w:b w:val="0"/>
          <w:i w:val="0"/>
          <w:rtl w:val="0"/>
        </w:rPr>
        <w:t xml:space="preserve">d </w:t>
      </w:r>
      <w:r>
        <w:rPr>
          <w:rFonts w:ascii="Times New Roman" w:hAnsi="Times New Roman" w:cs="LMU Lotus"/>
          <w:b w:val="0"/>
          <w:i w:val="0"/>
          <w:rtl w:val="1"/>
          <w:lang w:val="en-US" w:bidi="fa-IR"/>
        </w:rPr>
        <w:t>کوهن) برای مزیت نوع‌گرایانه در سناریوی مختلط ۳٫۷۹ بود، درحالی‌که در سناریوی نوع‌گرایی متنوع ۱٫۲۷ بود که هم تفاوت می‌انگین کوچک‌تر و هم واریانس بزرگ‌تر در شرایط دوم را منعکس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4" name="Picture 14"/>
            <wp:cNvGraphicFramePr>
              <a:graphicFrameLocks noChangeAspect="1"/>
            </wp:cNvGraphicFramePr>
            <a:graphic>
              <a:graphicData uri="http://schemas.openxmlformats.org/drawingml/2006/picture">
                <pic:pic>
                  <pic:nvPicPr>
                    <pic:cNvPr id="0" name="v14_agent_comfort_split.png"/>
                    <pic:cNvPicPr/>
                  </pic:nvPicPr>
                  <pic:blipFill>
                    <a:blip r:embed="rId23"/>
                    <a:stretch>
                      <a:fillRect/>
                    </a:stretch>
                  </pic:blipFill>
                  <pic:spPr>
                    <a:xfrm>
                      <a:off x="0" y="0"/>
                      <a:ext cx="5040000" cy="3126076"/>
                    </a:xfrm>
                    <a:prstGeom prst="rect"/>
                  </pic:spPr>
                </pic:pic>
              </a:graphicData>
            </a:graphic>
          </wp:inline>
        </w:drawing>
      </w:r>
    </w:p>
    <w:p>
      <w:pPr>
        <w:pStyle w:val="Caption"/>
        <w:bidi w:val="1"/>
        <w:tblCaption w:val="Figure"/>
      </w:pPr>
      <w:r>
        <w:rPr>
          <w:rFonts w:ascii="Times New Roman" w:hAnsi="Times New Roman" w:cs="B Lotus"/>
          <w:b/>
          <w:i/>
          <w:rtl w:val="1"/>
        </w:rPr>
        <w:t>شکل ۵-۴</w:t>
      </w:r>
      <w:r>
        <w:rPr>
          <w:rFonts w:ascii="Times New Roman" w:hAnsi="Times New Roman" w:cs="B Lotus"/>
          <w:rtl w:val="1"/>
        </w:rPr>
        <w:t xml:space="preserve">: </w:t>
      </w:r>
      <w:r>
        <w:rPr>
          <w:rFonts w:ascii="Times New Roman" w:hAnsi="Times New Roman" w:cs="B Lotus"/>
          <w:b w:val="0"/>
          <w:i/>
          <w:rtl w:val="1"/>
        </w:rPr>
        <w:t>مقایسه آسایش عامل‌های نوع‌گرا و خودخواه در جوامع مختلط</w:t>
      </w:r>
    </w:p>
    <w:p>
      <w:pPr>
        <w:pStyle w:val="IAUBody"/>
        <w:bidi w:val="1"/>
      </w:pPr>
      <w:r>
        <w:rPr>
          <w:rFonts w:ascii="Times New Roman" w:hAnsi="Times New Roman" w:cs="LMU Lotus"/>
          <w:b w:val="0"/>
          <w:i w:val="0"/>
          <w:rtl w:val="1"/>
          <w:lang w:val="en-US" w:bidi="fa-IR"/>
        </w:rPr>
        <w:t>مکانیسم متقابله‌گری نوظهور در جوامع مختلط در شکل ۴</w:t>
      </w:r>
      <w:r>
        <w:rPr>
          <w:rFonts w:ascii="Times New Roman" w:hAnsi="Times New Roman" w:cs="LMU Lotus"/>
          <w:b w:val="0"/>
          <w:i w:val="0"/>
          <w:rtl w:val="0"/>
        </w:rPr>
        <w:t>-</w:t>
      </w:r>
      <w:r>
        <w:rPr>
          <w:rFonts w:ascii="Times New Roman" w:hAnsi="Times New Roman" w:cs="LMU Lotus"/>
          <w:b w:val="0"/>
          <w:i w:val="0"/>
          <w:rtl w:val="1"/>
          <w:lang w:val="en-US" w:bidi="fa-IR"/>
        </w:rPr>
        <w:t>۳ به‌صورت شماتیک نشان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چرخه فضیلت‌مند نوع‌گرایانه (سبز) نشان می‌دهد که چگونه اشتراک مازاد در ساعات اوج خورشیدی، سطح باتری همسایگان را تثبیت کرده و از آبشارهای خاموشی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چرخه شرورانه خودخواهانه (قرمز) احتکار را تقویت کرده و سیستم را شکننده‌تر می‌سازد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891473"/>
            <wp:docPr id="15" name="Picture 15"/>
            <wp:cNvGraphicFramePr>
              <a:graphicFrameLocks noChangeAspect="1"/>
            </wp:cNvGraphicFramePr>
            <a:graphic>
              <a:graphicData uri="http://schemas.openxmlformats.org/drawingml/2006/picture">
                <pic:pic>
                  <pic:nvPicPr>
                    <pic:cNvPr id="0" name="v07_reciprocity_cycle.png"/>
                    <pic:cNvPicPr/>
                  </pic:nvPicPr>
                  <pic:blipFill>
                    <a:blip r:embed="rId24"/>
                    <a:stretch>
                      <a:fillRect/>
                    </a:stretch>
                  </pic:blipFill>
                  <pic:spPr>
                    <a:xfrm>
                      <a:off x="0" y="0"/>
                      <a:ext cx="5040000" cy="4891473"/>
                    </a:xfrm>
                    <a:prstGeom prst="rect"/>
                  </pic:spPr>
                </pic:pic>
              </a:graphicData>
            </a:graphic>
          </wp:inline>
        </w:drawing>
      </w:r>
    </w:p>
    <w:p>
      <w:pPr>
        <w:pStyle w:val="Caption"/>
        <w:bidi w:val="1"/>
        <w:tblCaption w:val="Figure"/>
      </w:pPr>
      <w:r>
        <w:rPr>
          <w:rFonts w:ascii="Times New Roman" w:hAnsi="Times New Roman" w:cs="B Lotus"/>
          <w:b/>
          <w:i/>
          <w:rtl w:val="1"/>
        </w:rPr>
        <w:t>شکل ۵-۵</w:t>
      </w:r>
      <w:r>
        <w:rPr>
          <w:rFonts w:ascii="Times New Roman" w:hAnsi="Times New Roman" w:cs="B Lotus"/>
          <w:rtl w:val="1"/>
        </w:rPr>
        <w:t xml:space="preserve">: </w:t>
      </w:r>
      <w:r>
        <w:rPr>
          <w:rFonts w:ascii="Times New Roman" w:hAnsi="Times New Roman" w:cs="B Lotus"/>
          <w:b w:val="0"/>
          <w:i/>
          <w:rtl w:val="1"/>
        </w:rPr>
        <w:t>چرخه متقابله‌گری: چرخه فضیلت‌مند نوع‌گرایانه و چرخه شرورانه خودخواهانه</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نابرابری (ضریب جینی)</w:t>
      </w:r>
    </w:p>
    <w:p>
      <w:pPr>
        <w:pStyle w:val="IAUBodyFirst"/>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به‌صورت مقطعی در هر قسمت در بین آسایش لحظه‌ای ۱۰ خانه محاسبه و سپس در ۱۰۰۰ قسمت پایانی می‌انگین‌گیری شد (رویکرد توصیف‌شده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۱۲) و سنجه‌ی ثانویه‌ای از نابرابری فراهم کرد که نسبت به شاخص جین به نقل‌وانتقالات در می‌انه‌ی توزیع حساس‌تر است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۳ مقادیر جینی و رتبه‌بندی آن‌ها را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۵-۳</w:t>
      </w:r>
      <w:r>
        <w:rPr>
          <w:rFonts w:ascii="Times New Roman" w:hAnsi="Times New Roman" w:cs="B Lotus"/>
          <w:rtl w:val="1"/>
        </w:rPr>
        <w:t xml:space="preserve">: </w:t>
      </w:r>
      <w:r>
        <w:rPr>
          <w:rFonts w:ascii="Times New Roman" w:hAnsi="Times New Roman" w:cs="B Lotus"/>
          <w:b w:val="0"/>
          <w:i/>
          <w:rtl w:val="1"/>
        </w:rPr>
        <w:t>ضریب جینی بر اساس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ضریب جینی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رتبه (از عادلانه‌ترین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ناعادلانه‌ترین)</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۰٫۰۸۴۴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۰٫۰۸۴۹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۰٫۰۹۶۲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r>
    </w:tbl>
    <w:p>
      <w:pPr>
        <w:spacing w:after="120"/>
      </w:pPr>
    </w:p>
    <w:p>
      <w:pPr>
        <w:pStyle w:val="IAUBody"/>
        <w:bidi w:val="1"/>
      </w:pPr>
      <w:r>
        <w:rPr>
          <w:rFonts w:ascii="Times New Roman" w:hAnsi="Times New Roman" w:cs="LMU Lotus"/>
          <w:b w:val="0"/>
          <w:i w:val="0"/>
          <w:rtl w:val="1"/>
          <w:lang w:val="en-US" w:bidi="fa-IR"/>
        </w:rPr>
        <w:t xml:space="preserve">سناریوی مختلط کمترین ضریب جینی را تولید کرد (۰٫۰۷۹۰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۰٫۰۰۷۵) که نشان‌دهنده‌ی عادلانه‌ترین توزیع آسایش در بین خانه‌ها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خودخواه تقریباً به همان اندازه عادلانه بود (۰٫۰۷۹۶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۰٫۰۰۹۷) با انحرافات معیار همپوشان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نوع‌گرایی متنوع (۰٫۰۸۴۴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۰٫۰۰۶۵) و همگی نوع‌گرا (۰٫۰۸۴۹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۰٫۰۱۰۹) یک خوشه‌ی می‌انی را با می‌انگین نابرابری بالاتر تشکیل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بالاترین ضریب جینی را تولید کرد (۰٫۰۹۶۲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۰٫۰۰۸۹) که نشان‌دهنده‌ی افزایش ۲۲ درصدی نسبت به سناریوی مختلط و افزایش ۱۳ درصدی نسبت به ناعادلانه‌ترین سناریوی بعدی (همگی نوع‌گرا)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مطلق، در پنجره‌ی ارزیابی، خانه‌ی دارای بالاترین آسایش به‌طور می‌انگین ۱۲٫۸ درصد از کل آسایش جامعه را در سناریوی اثر نوآور به خود اختصاص داد، در مقایسه با ۱۱٫۸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نابرابری بالای اثر نوآور در ۴ تصادف‌سازی از ۵ تصادف‌سازی با ضریب جینی بالاتر از می‌انگین سناریوهای غیرنوآور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تصادف‌سازی ۴۲ مقدار جینی برابر ۰٫۱۱۱ داشت که به‌طور قابل‌توجهی از سایر تصادف‌سازی‌ها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انحرافات معیار چهار سناریوی غیرنوآور (محدوده</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۰٫۰۰۶۵ تا ۰٫۰۱۰۹) به‌طور قابل‌توجهی همپوشان داشتند که نشان می‌دهد تفاوت‌های رتبه‌بندی در بین این سناریوها از نظر آماری پایدار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اثر نوآور (۰٫۰۹۶۲) از کران بالای فواصل اطمینان ۹۵ درصد سناریوهای مختلط (۰٫۰۸۵۶)، همگی خودخواه (۰٫۰۸۸۱) و نوع‌گرایی متنوع (۰٫۰۹۰۱) فراتر رفت، اما با کران بالای سناریوی همگی نوع‌گرا (۰٫۰۹۴۵) همپوشانی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مقایسه‌ی ضریب جینی سناریوی مختلط با اثر نوآور این جدایی را تأیید کرد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۴ دیده می‌شود، منحنی لورنز اثر نوآور از خط برابری انحراف بیشتری نسبت به سناریوی مختلط دارد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21622"/>
            <wp:docPr id="16" name="Picture 16"/>
            <wp:cNvGraphicFramePr>
              <a:graphicFrameLocks noChangeAspect="1"/>
            </wp:cNvGraphicFramePr>
            <a:graphic>
              <a:graphicData uri="http://schemas.openxmlformats.org/drawingml/2006/picture">
                <pic:pic>
                  <pic:nvPicPr>
                    <pic:cNvPr id="0" name="v11_lorenz_curve.png"/>
                    <pic:cNvPicPr/>
                  </pic:nvPicPr>
                  <pic:blipFill>
                    <a:blip r:embed="rId25"/>
                    <a:stretch>
                      <a:fillRect/>
                    </a:stretch>
                  </pic:blipFill>
                  <pic:spPr>
                    <a:xfrm>
                      <a:off x="0" y="0"/>
                      <a:ext cx="5040000" cy="5221622"/>
                    </a:xfrm>
                    <a:prstGeom prst="rect"/>
                  </pic:spPr>
                </pic:pic>
              </a:graphicData>
            </a:graphic>
          </wp:inline>
        </w:drawing>
      </w:r>
    </w:p>
    <w:p>
      <w:pPr>
        <w:pStyle w:val="Caption"/>
        <w:bidi w:val="1"/>
        <w:tblCaption w:val="Figure"/>
      </w:pPr>
      <w:r>
        <w:rPr>
          <w:rFonts w:ascii="Times New Roman" w:hAnsi="Times New Roman" w:cs="B Lotus"/>
          <w:b/>
          <w:i/>
          <w:rtl w:val="1"/>
        </w:rPr>
        <w:t>شکل ۵-۶</w:t>
      </w:r>
      <w:r>
        <w:rPr>
          <w:rFonts w:ascii="Times New Roman" w:hAnsi="Times New Roman" w:cs="B Lotus"/>
          <w:rtl w:val="1"/>
        </w:rPr>
        <w:t xml:space="preserve">: </w:t>
      </w:r>
      <w:r>
        <w:rPr>
          <w:rFonts w:ascii="Times New Roman" w:hAnsi="Times New Roman" w:cs="B Lotus"/>
          <w:b w:val="0"/>
          <w:i/>
          <w:rtl w:val="1"/>
        </w:rPr>
        <w:t>منحنی لورنز می‌انگین توزیع‌های مقطعی هر قسمت (۱۰۰۰ قسمت پایانی): مقایسه توزیع آسایش در سناریوی مختلط و اثر نوآور</w:t>
      </w:r>
    </w:p>
    <w:p>
      <w:pPr>
        <w:pStyle w:val="IAUBody"/>
        <w:bidi w:val="1"/>
      </w:pPr>
      <w:r>
        <w:rPr>
          <w:rFonts w:ascii="Times New Roman" w:hAnsi="Times New Roman" w:cs="LMU Lotus"/>
          <w:b w:val="0"/>
          <w:i w:val="0"/>
          <w:rtl w:val="1"/>
          <w:lang w:val="en-US" w:bidi="fa-IR"/>
        </w:rPr>
        <w:t>توزیع نابرابری آسایش در بین خانه‌ها در شکل ۴</w:t>
      </w:r>
      <w:r>
        <w:rPr>
          <w:rFonts w:ascii="Times New Roman" w:hAnsi="Times New Roman" w:cs="LMU Lotus"/>
          <w:b w:val="0"/>
          <w:i w:val="0"/>
          <w:rtl w:val="0"/>
        </w:rPr>
        <w:t>-</w:t>
      </w:r>
      <w:r>
        <w:rPr>
          <w:rFonts w:ascii="Times New Roman" w:hAnsi="Times New Roman" w:cs="LMU Lotus"/>
          <w:b w:val="0"/>
          <w:i w:val="0"/>
          <w:rtl w:val="1"/>
          <w:lang w:val="en-US" w:bidi="fa-IR"/>
        </w:rPr>
        <w:t>۵ با استفاده از ضریب جینی مقایسه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این شکل دیده می‌شود، سناریوی مختلط کمترین نابرابری (۰٫۰۷۹) و سناریوی اثر نوآور بیشترین نابرابری (۰٫۰۹۶) را تولید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افزایش ۲۲ درصدی ضریب جینی در اثر نوآور، نشان‌دهنده تأثیر مخرب رفتار اکتشافی یک عامل منفرد بر توزیع عادلانه منابع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7" name="Picture 17"/>
            <wp:cNvGraphicFramePr>
              <a:graphicFrameLocks noChangeAspect="1"/>
            </wp:cNvGraphicFramePr>
            <a:graphic>
              <a:graphicData uri="http://schemas.openxmlformats.org/drawingml/2006/picture">
                <pic:pic>
                  <pic:nvPicPr>
                    <pic:cNvPr id="0" name="v15_gini_comparison.png"/>
                    <pic:cNvPicPr/>
                  </pic:nvPicPr>
                  <pic:blipFill>
                    <a:blip r:embed="rId26"/>
                    <a:stretch>
                      <a:fillRect/>
                    </a:stretch>
                  </pic:blipFill>
                  <pic:spPr>
                    <a:xfrm>
                      <a:off x="0" y="0"/>
                      <a:ext cx="5040000" cy="3126076"/>
                    </a:xfrm>
                    <a:prstGeom prst="rect"/>
                  </pic:spPr>
                </pic:pic>
              </a:graphicData>
            </a:graphic>
          </wp:inline>
        </w:drawing>
      </w:r>
    </w:p>
    <w:p>
      <w:pPr>
        <w:pStyle w:val="Caption"/>
        <w:bidi w:val="1"/>
        <w:tblCaption w:val="Figure"/>
      </w:pPr>
      <w:r>
        <w:rPr>
          <w:rFonts w:ascii="Times New Roman" w:hAnsi="Times New Roman" w:cs="B Lotus"/>
          <w:b/>
          <w:i/>
          <w:rtl w:val="1"/>
        </w:rPr>
        <w:t>شکل ۵-۷</w:t>
      </w:r>
      <w:r>
        <w:rPr>
          <w:rFonts w:ascii="Times New Roman" w:hAnsi="Times New Roman" w:cs="B Lotus"/>
          <w:rtl w:val="1"/>
        </w:rPr>
        <w:t xml:space="preserve">: </w:t>
      </w:r>
      <w:r>
        <w:rPr>
          <w:rFonts w:ascii="Times New Roman" w:hAnsi="Times New Roman" w:cs="B Lotus"/>
          <w:b w:val="0"/>
          <w:i/>
          <w:rtl w:val="1"/>
        </w:rPr>
        <w:t>ضریب جینی آسایش در بین خانه‌ها برای هر سناریو</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رفتار اشتراکی آموخته‌شده</w:t>
      </w:r>
    </w:p>
    <w:p>
      <w:pPr>
        <w:pStyle w:val="IAUBodyFirst"/>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sSub>
            <m:e>
              <m:r>
                <m:t>S</m:t>
              </m:r>
            </m:e>
            <m:sub>
              <m:r>
                <m:t>i</m:t>
              </m:r>
            </m:sub>
          </m:sSub>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وضعیت‌های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نهایی هر عامل را اندازه‌گیری می‌کند که در آن اقدام حریصانه، اشتراک مازاد است (اقدام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تمایل آموخته‌شده به همکاری را در هنگام همگرایی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۴ می‌انگین فراوانی اشتراک را بر اساس گروه عامل و سناریو گزارش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۵-۴</w:t>
      </w:r>
      <w:r>
        <w:rPr>
          <w:rFonts w:ascii="Times New Roman" w:hAnsi="Times New Roman" w:cs="B Lotus"/>
          <w:rtl w:val="1"/>
        </w:rPr>
        <w:t xml:space="preserve">: </w:t>
      </w:r>
      <w:r>
        <w:rPr>
          <w:rFonts w:ascii="Times New Roman" w:hAnsi="Times New Roman" w:cs="B Lotus"/>
          <w:b w:val="0"/>
          <w:i/>
          <w:rtl w:val="1"/>
        </w:rPr>
        <w:t>فراوانی اشتراک بر اساس نوع عامل و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گروه عامل</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می‌انگین فراوانی اشتراک</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۰٫۱۳۰۴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۰٫۰۲۴۲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۰٫۱۲۸۳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۰٫۱۳۹۲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۰٫۰۲۰۰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۰٫۱۳۰۸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۰٫۰۲۷۷</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۰٫۱۲۶۰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۰٫۰۳۱۶</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۰٫۱۲۶۴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۰٫۰۲۹۷</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کاوشگر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۰٫۰۲۹۰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۰٫۱۳۱۳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۰٫۰۲۷۵</w:t>
            </w:r>
          </w:p>
        </w:tc>
      </w:tr>
    </w:tbl>
    <w:p>
      <w:pPr>
        <w:spacing w:after="120"/>
      </w:pPr>
    </w:p>
    <w:p>
      <w:pPr>
        <w:pStyle w:val="IAUBody"/>
        <w:bidi w:val="1"/>
      </w:pPr>
      <w:r>
        <w:rPr>
          <w:rFonts w:ascii="Times New Roman" w:hAnsi="Times New Roman" w:cs="LMU Lotus"/>
          <w:b w:val="0"/>
          <w:i w:val="0"/>
          <w:rtl w:val="1"/>
          <w:lang w:val="en-US" w:bidi="fa-IR"/>
        </w:rPr>
        <w:t>فراوانی اشتراک در تمام انواع عامل و سناریوها از ۱۲٫۶۰ درصد تا ۱۳٫۹۲ درصد از وضعیت‌ها متغیر بود که نشان می‌دهد همه‌ی عامل‌ها در هنگام همگرایی در تقریباً ۱ از ۷ تا ۱ از ۸ وضعیت،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بالاترین فراوانی اشتراک در گروه نوع‌گرا در سناریوی مختلط مشاهده شد (۱۳٫۹۲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۲٫۰۰ درصد) و پایین‌ترین آن در گروه نوع‌گرا در سناریوی نوع‌گرایی متنوع بود (۱۲٫۶۰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۳٫۱۶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بین بالاترین و پایین‌ترین گروه ۱٫۳۲ واحد درصد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محدوده‌ی باریک ۱٫۳۲ واحد درصدی بین بالاترین و پایین‌ترین گروه در تمام ترکیب‌های شخصیتی، ویژگی‌های ساختاری محیط را منعکس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وضعیت‌ها که در آن اشتراک اقدام بهینه است، توسط فیزیک تولید خورشیدی و ذخیره‌سازی باتری محدود می‌شود، نه توسط ترجیحات عدالت عامل‌ها</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مختلط، فراوانی اشتراک گروه نوع‌گرا (۱۳٫۹۲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۲٫۰۰ درصد) ۰٫۸۴ واحد درصد بالاتر از گروه خودخواه (۱۳٫۰۸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۲٫۷۷ درصد)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گروه خودخواه در سناریوی مختلط با نرخی (۱۳٫۰۸ درصد) اشتراک می‌گذاشت که تقریباً با سناریوی پایه‌ی همگی خودخواه (۱۳٫۰۴ درصد) یکسان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گروه‌های نوع‌گرا و خودخواه با نرخ‌های تقریباً یکسانی اشتراک می‌گذاشتند (۱۲٫۶۰ درصد و ۱۲٫۶۴ درصد) که نشان می‌دهد وجود یک عامل بسیار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تمایل اشتراکی سایر عامل‌ها را افزایش نداده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گروه کاوشگر (نوآور به‌اضافه‌ی چهار عامل نوع‌گرا) با نرخ ۱۳٫۳۳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۲٫۹۰ درصد و گروه خودخواه با نرخ ۱۳٫۱۳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۲٫۷۵ درصد اشتراک می‌گذاشتند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از ۲٫۰۰ درصد تا ۳٫۱۶ درصد متغیر بود که نشان‌دهنده‌ی تنوع قابل‌توجه بین‌تصادف‌سازی در رفتار اشتراک آموخته‌شده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مختلط، انحراف معیار گروه نوع‌گرا به‌میزان ۲٫۰۰ درصد پایین‌ترین در بین تمام گروه‌ها بود، درحالی‌که گروه نوع‌گرای نوع‌گرایی متنوع بالاترین مقدار را داشت (۳٫۱۶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مقایسه‌ی فراوانی اشتراک گروه نوع‌گرا در سناریوی مختلط با حالت پایه‌ی همگی خودخواه معنی‌دار نبود (</w:t>
      </w:r>
      <w:r>
        <w:rPr>
          <w:rFonts w:ascii="Times New Roman" w:hAnsi="Times New Roman" w:cs="LMU Lotus"/>
          <w:b w:val="0"/>
          <w:i w:val="0"/>
          <w:rtl w:val="0"/>
        </w:rPr>
        <w:t>t</w:t>
      </w:r>
      <w:r>
        <w:rPr>
          <w:rFonts w:ascii="Times New Roman" w:hAnsi="Times New Roman" w:cs="LMU Lotus"/>
          <w:b w:val="0"/>
          <w:i w:val="0"/>
          <w:rtl w:val="1"/>
          <w:lang w:val="en-US" w:bidi="fa-IR"/>
        </w:rPr>
        <w:t xml:space="preserve">(۸) </w:t>
      </w:r>
      <w:r>
        <w:rPr>
          <w:rFonts w:ascii="Times New Roman" w:hAnsi="Times New Roman" w:cs="LMU Lotus"/>
          <w:b w:val="0"/>
          <w:i w:val="0"/>
          <w:rtl w:val="0"/>
        </w:rPr>
        <w:t xml:space="preserve">= </w:t>
      </w:r>
      <w:r>
        <w:rPr>
          <w:rFonts w:ascii="Times New Roman" w:hAnsi="Times New Roman" w:cs="LMU Lotus"/>
          <w:b w:val="0"/>
          <w:i w:val="0"/>
          <w:rtl w:val="1"/>
          <w:lang w:val="en-US" w:bidi="fa-IR"/>
        </w:rPr>
        <w:t>۰٫۶۸۴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۰٫۵۱۳) و تأیید کرد که افزایش ۰٫۸۸ واحد درصدی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۶ دیده می‌شود، این تفاوت‌ها در سطح چند واحد درصد باقی می‌مانند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94545"/>
            <wp:docPr id="18" name="Picture 18"/>
            <wp:cNvGraphicFramePr>
              <a:graphicFrameLocks noChangeAspect="1"/>
            </wp:cNvGraphicFramePr>
            <a:graphic>
              <a:graphicData uri="http://schemas.openxmlformats.org/drawingml/2006/picture">
                <pic:pic>
                  <pic:nvPicPr>
                    <pic:cNvPr id="0" name="v16_sharing_frequency.png"/>
                    <pic:cNvPicPr/>
                  </pic:nvPicPr>
                  <pic:blipFill>
                    <a:blip r:embed="rId27"/>
                    <a:stretch>
                      <a:fillRect/>
                    </a:stretch>
                  </pic:blipFill>
                  <pic:spPr>
                    <a:xfrm>
                      <a:off x="0" y="0"/>
                      <a:ext cx="5040000" cy="2494545"/>
                    </a:xfrm>
                    <a:prstGeom prst="rect"/>
                  </pic:spPr>
                </pic:pic>
              </a:graphicData>
            </a:graphic>
          </wp:inline>
        </w:drawing>
      </w:r>
    </w:p>
    <w:p>
      <w:pPr>
        <w:pStyle w:val="Caption"/>
        <w:bidi w:val="1"/>
        <w:tblCaption w:val="Figure"/>
      </w:pPr>
      <w:r>
        <w:rPr>
          <w:rFonts w:ascii="Times New Roman" w:hAnsi="Times New Roman" w:cs="B Lotus"/>
          <w:b/>
          <w:i/>
          <w:rtl w:val="1"/>
        </w:rPr>
        <w:t>شکل ۵-۸</w:t>
      </w:r>
      <w:r>
        <w:rPr>
          <w:rFonts w:ascii="Times New Roman" w:hAnsi="Times New Roman" w:cs="B Lotus"/>
          <w:rtl w:val="1"/>
        </w:rPr>
        <w:t xml:space="preserve">: </w:t>
      </w:r>
      <w:r>
        <w:rPr>
          <w:rFonts w:ascii="Times New Roman" w:hAnsi="Times New Roman" w:cs="B Lotus"/>
          <w:b w:val="0"/>
          <w:i/>
          <w:rtl w:val="1"/>
        </w:rPr>
        <w:t>نسبت وضعیت‌هایی که بهترین اقدام، اشتراک است بر اساس نوع عامل</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خط‌مشی‌های آموخته‌شده</w:t>
      </w:r>
    </w:p>
    <w:p>
      <w:pPr>
        <w:pStyle w:val="IAUBodyFirst"/>
        <w:bidi w:val="1"/>
      </w:pPr>
      <w:r>
        <w:rPr>
          <w:rFonts w:ascii="Times New Roman" w:hAnsi="Times New Roman" w:cs="LMU Lotus"/>
          <w:b w:val="0"/>
          <w:i w:val="0"/>
          <w:rtl w:val="1"/>
          <w:lang w:val="en-US" w:bidi="fa-IR"/>
        </w:rPr>
        <w:t>شکل ۴</w:t>
      </w:r>
      <w:r>
        <w:rPr>
          <w:rFonts w:ascii="Times New Roman" w:hAnsi="Times New Roman" w:cs="LMU Lotus"/>
          <w:b w:val="0"/>
          <w:i w:val="0"/>
          <w:rtl w:val="0"/>
        </w:rPr>
        <w:t>-</w:t>
      </w:r>
      <w:r>
        <w:rPr>
          <w:rFonts w:ascii="Times New Roman" w:hAnsi="Times New Roman" w:cs="LMU Lotus"/>
          <w:b w:val="0"/>
          <w:i w:val="0"/>
          <w:rtl w:val="1"/>
          <w:lang w:val="en-US" w:bidi="fa-IR"/>
        </w:rPr>
        <w:t xml:space="preserve">۷ می‌انگین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در هر ساعت برای عامل‌های نماینده در تمام پنج سناریو، به‌صورت نقشه‌های حرارتی تجسم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نقشه‌ی حرارتی، بازده بلندمدت موردانتظار (مقدار </w:t>
      </w:r>
      <w:r>
        <w:rPr>
          <w:rFonts w:ascii="Times New Roman" w:hAnsi="Times New Roman" w:cs="LMU Lotus"/>
          <w:b w:val="0"/>
          <w:i w:val="0"/>
          <w:rtl w:val="0"/>
        </w:rPr>
        <w:t>Q</w:t>
      </w:r>
      <w:r>
        <w:rPr>
          <w:rFonts w:ascii="Times New Roman" w:hAnsi="Times New Roman" w:cs="LMU Lotus"/>
          <w:b w:val="0"/>
          <w:i w:val="0"/>
          <w:rtl w:val="1"/>
          <w:lang w:val="en-US" w:bidi="fa-IR"/>
        </w:rPr>
        <w:t xml:space="preserve">) را برای هر یک از سه اقدام اشتراک (۰ درصد، ۵۰ درصد، ۱۰۰ درصد در محور </w:t>
      </w:r>
      <w:r>
        <w:rPr>
          <w:rFonts w:ascii="Times New Roman" w:hAnsi="Times New Roman" w:cs="LMU Lotus"/>
          <w:b w:val="0"/>
          <w:i w:val="0"/>
          <w:rtl w:val="0"/>
        </w:rPr>
        <w:t>y</w:t>
      </w:r>
      <w:r>
        <w:rPr>
          <w:rFonts w:ascii="Times New Roman" w:hAnsi="Times New Roman" w:cs="LMU Lotus"/>
          <w:b w:val="0"/>
          <w:i w:val="0"/>
          <w:rtl w:val="1"/>
          <w:lang w:val="en-US" w:bidi="fa-IR"/>
        </w:rPr>
        <w:t xml:space="preserve">) در ۲۴ ساعت روز (محور </w:t>
      </w:r>
      <w:r>
        <w:rPr>
          <w:rFonts w:ascii="Times New Roman" w:hAnsi="Times New Roman" w:cs="LMU Lotus"/>
          <w:b w:val="0"/>
          <w:i w:val="0"/>
          <w:rtl w:val="0"/>
        </w:rPr>
        <w:t>x</w:t>
      </w:r>
      <w:r>
        <w:rPr>
          <w:rFonts w:ascii="Times New Roman" w:hAnsi="Times New Roman" w:cs="LMU Lotus"/>
          <w:b w:val="0"/>
          <w:i w:val="0"/>
          <w:rtl w:val="1"/>
          <w:lang w:val="en-US" w:bidi="fa-IR"/>
        </w:rPr>
        <w:t>)، به‌طور می‌انگین در تمام چهار سطح وضعیت باتری، نمایش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سلول‌های روشن‌تر (زرد</w:t>
      </w:r>
      <w:r>
        <w:rPr>
          <w:rFonts w:ascii="Times New Roman" w:hAnsi="Times New Roman" w:cs="LMU Lotus"/>
          <w:b w:val="0"/>
          <w:i w:val="0"/>
          <w:rtl w:val="0"/>
        </w:rPr>
        <w:t>/</w:t>
      </w:r>
      <w:r>
        <w:rPr>
          <w:rFonts w:ascii="Times New Roman" w:hAnsi="Times New Roman" w:cs="LMU Lotus"/>
          <w:b w:val="0"/>
          <w:i w:val="0"/>
          <w:rtl w:val="1"/>
          <w:lang w:val="en-US" w:bidi="fa-IR"/>
        </w:rPr>
        <w:t xml:space="preserve">قرمز) نشان‌دهنده‌ی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هستند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218739"/>
            <wp:docPr id="19" name="Picture 19"/>
            <wp:cNvGraphicFramePr>
              <a:graphicFrameLocks noChangeAspect="1"/>
            </wp:cNvGraphicFramePr>
            <a:graphic>
              <a:graphicData uri="http://schemas.openxmlformats.org/drawingml/2006/picture">
                <pic:pic>
                  <pic:nvPicPr>
                    <pic:cNvPr id="0" name="qtable_heatmaps.png"/>
                    <pic:cNvPicPr/>
                  </pic:nvPicPr>
                  <pic:blipFill>
                    <a:blip r:embed="rId28"/>
                    <a:stretch>
                      <a:fillRect/>
                    </a:stretch>
                  </pic:blipFill>
                  <pic:spPr>
                    <a:xfrm>
                      <a:off x="0" y="0"/>
                      <a:ext cx="5040000" cy="2218739"/>
                    </a:xfrm>
                    <a:prstGeom prst="rect"/>
                  </pic:spPr>
                </pic:pic>
              </a:graphicData>
            </a:graphic>
          </wp:inline>
        </w:drawing>
      </w:r>
    </w:p>
    <w:p>
      <w:pPr>
        <w:pStyle w:val="Caption"/>
        <w:bidi w:val="1"/>
        <w:tblCaption w:val="Figure"/>
      </w:pPr>
      <w:r>
        <w:rPr>
          <w:rFonts w:ascii="Times New Roman" w:hAnsi="Times New Roman" w:cs="B Lotus"/>
          <w:b/>
          <w:i/>
          <w:rtl w:val="1"/>
        </w:rPr>
        <w:t>شکل ۵-۹</w:t>
      </w:r>
      <w:r>
        <w:rPr>
          <w:rFonts w:ascii="Times New Roman" w:hAnsi="Times New Roman" w:cs="B Lotus"/>
          <w:rtl w:val="1"/>
        </w:rPr>
        <w:t xml:space="preserve">: </w:t>
      </w:r>
      <w:r>
        <w:rPr>
          <w:rFonts w:ascii="Times New Roman" w:hAnsi="Times New Roman" w:cs="B Lotus"/>
          <w:b w:val="0"/>
          <w:i/>
          <w:rtl w:val="1"/>
        </w:rPr>
        <w:t>نقشه‌های حرارتی مقادیر Q می‌انگین‌شده در هر ساعت برای عامل‌های نماینده</w:t>
      </w:r>
    </w:p>
    <w:p>
      <w:pPr>
        <w:pStyle w:val="IAUBody"/>
        <w:bidi w:val="1"/>
      </w:pPr>
      <w:r>
        <w:rPr>
          <w:rFonts w:ascii="Times New Roman" w:hAnsi="Times New Roman" w:cs="LMU Lotus"/>
          <w:b w:val="0"/>
          <w:i w:val="0"/>
          <w:rtl w:val="1"/>
          <w:lang w:val="en-US" w:bidi="fa-IR"/>
        </w:rPr>
        <w:t xml:space="preserve">در سناریوی همگی خودخواه، عامل ۰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متمرکز بر اقدام اشتراک ۰ درصد را در تمام ۲۴ ساعت نشان داد و مقادیر پایین (آبی تیره) برای هر دو اقدام اشتراک ۵۰ درصد و ۱۰۰ درصد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تغییری زمانی قابل‌مشاهده نبود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ترجیح عامل برای احتکار در طول روز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برای اقدام اشتراک ۰ درصد در تمام ساعات و وضعیت‌های باتری تقریباً ۱٫۸۹ بود، درحالی‌که حداکثر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 اشتراک ۵۰ درصد برابر با ۰٫۸۲ (ساعت ۱۴، باتری پر) بود که نشان می‌دهد اشتراک هرگز در هیچ وضعیتی برای این نوع عامل با احتکار رقابت نمی‌کرد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همگی نوع‌گرا،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متفاوتی را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ساعات ۱۰ تا ۱۶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متناظر با اوج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اقدامات اشتراک ۵۰ درصد و ۱۰۰ درصد نسبت به حالت پایه‌ی همگی خودخواه به‌طور محسوسی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 ۰ درصد در ساعات غیرتولید (ساعت‌های ۱۷ تا ۲۳ و ۰ تا ۶)، زمانی که انرژی ذخیره‌شده برای تقاضای عصرگاهی و صبحگاهی موردنیاز بود، ترجیح داده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سناریوی مختلط، عامل ۰ (نوع‌گرا) گرم شدن قوی ظهرگاهی را برای اقدامات اشتراک نشان داد که بیشتر از سناریوی همگی نوع‌گرا برجسته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۳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در جامعه‌ی مختلط) الگوی متفاوتی از حالت پایه‌ی همگی خودخواه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مقداری گرم شدن ظهرگاهی برای اقدام اشتراک ۵۰ درصد قابل‌مشاهده بود، درحالی‌که در محیط خودخواه همگن وجود نداشت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نوع‌گرایی متنوع،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نوع‌گرانه، </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سیگنال اشتراک را در بین هر عامل غیرنوآور نشان داد، با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برای اقدامات اشتراک ۵۰ درصد و ۱۰۰ درصد که ساعات ۸ تا ۱۸ را دربر می‌گرفت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w:t>
      </w:r>
      <w:r>
        <w:rPr>
          <w:rFonts w:ascii="Times New Roman" w:hAnsi="Times New Roman" w:cs="LMU Lotus"/>
          <w:b w:val="0"/>
          <w:i w:val="0"/>
          <w:rtl w:val="0"/>
        </w:rPr>
        <w:t>-</w:t>
      </w:r>
      <w:r>
        <w:rPr>
          <w:rFonts w:ascii="Times New Roman" w:hAnsi="Times New Roman" w:cs="LMU Lotus"/>
          <w:b w:val="0"/>
          <w:i w:val="0"/>
          <w:rtl w:val="1"/>
          <w:lang w:val="en-US" w:bidi="fa-IR"/>
        </w:rPr>
        <w:t xml:space="preserve">۵۰ درصد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به‌ویژه بالایی را در این پنجره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۳ </w:t>
      </w:r>
      <w:r>
        <w:rPr>
          <w:rFonts w:ascii="Times New Roman" w:hAnsi="Times New Roman" w:cs="LMU Lotus"/>
          <w:b w:val="0"/>
          <w:i w:val="0"/>
          <w:rtl w:val="0"/>
        </w:rPr>
        <w:t>(</w:t>
      </w:r>
      <w:r>
        <w:rPr>
          <w:rFonts w:ascii="Times New Roman" w:hAnsi="Times New Roman" w:cs="LMU Lotus"/>
          <w:b w:val="0"/>
          <w:i w:val="0"/>
          <w:rtl w:val="1"/>
          <w:lang w:val="en-US" w:bidi="fa-IR"/>
        </w:rPr>
        <w:t xml:space="preserve">فردگرا،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گرم شدن ظهرگاهی ملایمی نسبت به عامل نوع‌گرانه نشان داد و مقادیر اشتراک بالاتر تنها در ساعات ۱۲ تا ۱۵ دیده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اثر نوآور، عامل ۰ </w:t>
      </w:r>
      <w:r>
        <w:rPr>
          <w:rFonts w:ascii="Times New Roman" w:hAnsi="Times New Roman" w:cs="LMU Lotus"/>
          <w:b w:val="0"/>
          <w:i w:val="0"/>
          <w:rtl w:val="0"/>
        </w:rPr>
        <w:t>(</w:t>
      </w:r>
      <w:r>
        <w:rPr>
          <w:rFonts w:ascii="Times New Roman" w:hAnsi="Times New Roman" w:cs="LMU Lotus"/>
          <w:b w:val="0"/>
          <w:i w:val="0"/>
          <w:rtl w:val="0"/>
        </w:rPr>
        <w:t>high</w:t>
      </w:r>
      <w:r>
        <w:rPr>
          <w:rFonts w:ascii="Times New Roman" w:hAnsi="Times New Roman" w:cs="LMU Lotus"/>
          <w:b w:val="0"/>
          <w:i w:val="0"/>
          <w:rtl w:val="0"/>
        </w:rPr>
        <w:t>\</w:t>
      </w:r>
      <w:r>
        <w:rPr>
          <w:rFonts w:ascii="Times New Roman" w:hAnsi="Times New Roman" w:cs="LMU Lotus"/>
          <w:b w:val="0"/>
          <w:i/>
          <w:iCs/>
          <w:rtl w:val="0"/>
        </w:rPr>
        <w:t>openness</w:t>
      </w:r>
      <w:r>
        <w:rPr>
          <w:rFonts w:ascii="Times New Roman" w:hAnsi="Times New Roman" w:cs="LMU Lotus"/>
          <w:b w:val="0"/>
          <w:i w:val="0"/>
          <w:rtl w:val="0"/>
        </w:rPr>
        <w:t>innovator</w:t>
      </w:r>
      <w:r>
        <w:rPr>
          <w:rFonts w:ascii="Times New Roman" w:hAnsi="Times New Roman" w:cs="LMU Lotus"/>
          <w:b w:val="0"/>
          <w:i w:val="0"/>
          <w:rtl w:val="1"/>
          <w:lang w:val="en-US" w:bidi="fa-IR"/>
        </w:rPr>
        <w:t xml:space="preserve">،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الگوی اشتراکی را نشان داد که وجود داشت اما کمتر از عامل نوع‌گرانه متمرکز بود، با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برای اقدامات اشتراک که در ساعات ۸ تا ۱۸ گسترده شده بودند اما با شدت‌های پایین‌تر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عامل نوآور برای اقدام اشتراک ۵۰ درصد حداکثر شدت تقریباً ۱٫۲۵ را در ساعت ۱۳ نشان داد، در مقایسه با ۱٫۵۱ برای عامل نوع‌گرانه در همان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۸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در جامعه‌ی نوآور) ضعیف‌ترین سیگنال اشتراک را در بین هر عامل خودخواه در تمام سناریوها نشان داد و هیچ گرم شدن ظهرگاهی قابل‌مشاهده‌ای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اقدامات اشتراک عامل ۸ در تمام ساعات و وضعیت‌های باتری زیر ۰٫۵۰ باقی ماند که نشان می‌دهد غیرقابل‌پیش‌بینی بودن عامل نوآور، انگیزه‌ی عامل خودخواه را برای اشتراک حتی بیشتر از حالت پایه‌ی همگی خودخواه کاهش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۵ الگوهای کیفی مشاهده‌شده در بین انواع عامل را خلاصه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۵-۵</w:t>
      </w:r>
      <w:r>
        <w:rPr>
          <w:rFonts w:ascii="Times New Roman" w:hAnsi="Times New Roman" w:cs="B Lotus"/>
          <w:rtl w:val="1"/>
        </w:rPr>
        <w:t xml:space="preserve">: </w:t>
      </w:r>
      <w:r>
        <w:rPr>
          <w:rFonts w:ascii="Times New Roman" w:hAnsi="Times New Roman" w:cs="B Lotus"/>
          <w:b w:val="0"/>
          <w:i/>
          <w:rtl w:val="1"/>
        </w:rPr>
        <w:t>الگوهای کیفی نقشه‌های حرارتی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الگوی اشتراک</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پنجره‌ی ساعتی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شدت پیک</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مشاهده نشد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هیچ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گاه‌به‌گاه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منظم</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۱۶</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مکرر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اکتشافی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r>
    </w:tbl>
    <w:p>
      <w:pPr>
        <w:spacing w:after="120"/>
      </w:pPr>
    </w:p>
    <w:p>
      <w:pPr>
        <w:pStyle w:val="IAUBody"/>
        <w:bidi w:val="1"/>
      </w:pPr>
      <w:r>
        <w:rPr>
          <w:rFonts w:ascii="Times New Roman" w:hAnsi="Times New Roman" w:cs="LMU Lotus"/>
          <w:b w:val="0"/>
          <w:i w:val="0"/>
          <w:rtl w:val="1"/>
          <w:lang w:val="en-US" w:bidi="fa-IR"/>
        </w:rPr>
        <w:t>تحلیل نقشه‌ی حرارتی، یک گرادیان در رفتار اشتراک آموخته‌شده را تأیید می‌کند که به‌طور یکنواخت با وزن عدالت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و شدیدترین سیگنال اشتراک را نشان دادند، پس از آن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xml:space="preserve">، سپس فردگرایان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هیچ سیگنال اشتراکی نشان ندادند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حساسیت به کمبود منابع</w:t>
      </w:r>
    </w:p>
    <w:p>
      <w:pPr>
        <w:pStyle w:val="IAUBodyFirst"/>
        <w:bidi w:val="1"/>
      </w:pPr>
      <w:r>
        <w:rPr>
          <w:rFonts w:ascii="Times New Roman" w:hAnsi="Times New Roman" w:cs="LMU Lotus"/>
          <w:b w:val="0"/>
          <w:i w:val="0"/>
          <w:rtl w:val="1"/>
          <w:lang w:val="en-US" w:bidi="fa-IR"/>
        </w:rPr>
        <w:t xml:space="preserve">برای آزمون این‌که آیا مزیت عامل نوع‌گرا در شرایط کمبود منابع بیشتر نیز پایدار می‌ماند، سناریوی مختلط با سه سطح احتمال 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۱۵ درصد (پایه)، ۲۵ درصد و ۳۵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تمام پارامترهای دیگر ثابت نگه داشته شدند، دوباره اجرا شد</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احتمال ابری ۲۵ درصد و ۳۵ درصد به‌ترتیب نشان‌دهنده‌ی کمبود متوسط و شدید هستند و تولید خورشیدی در روزهای ابری نسبت به روزهای صاف، مانند مدل آب‌وهوای پایه، نصف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دو سطح ابری بالاتر، تعداد موردانتظار روزهای تولید بالا در هر پنجره‌ی ارزیابی ۱۰۰۰ قسمتی را از ۸۵۰ (در ۱۵ درصد ابری) به ترتیب به ۷۵۰ و ۶۵۰ کاهش می‌دهند و فراوانی دنباله‌های تولید پایین چندروزه را افزایش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۶ مقادیر آسایش را برای گروه‌های عامل نوع‌گرا و خودخواه در هر سطح کمبود، به‌طور می‌انگین در ۵ تصادف‌سازی،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۸ دیده می‌شود، شکاف مزیت نوع‌گرایانه در تمام سطوح کمبود حفظ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0203"/>
            <wp:docPr id="20" name="Picture 20"/>
            <wp:cNvGraphicFramePr>
              <a:graphicFrameLocks noChangeAspect="1"/>
            </wp:cNvGraphicFramePr>
            <a:graphic>
              <a:graphicData uri="http://schemas.openxmlformats.org/drawingml/2006/picture">
                <pic:pic>
                  <pic:nvPicPr>
                    <pic:cNvPr id="0" name="v18_scarcity_sensitivity.png"/>
                    <pic:cNvPicPr/>
                  </pic:nvPicPr>
                  <pic:blipFill>
                    <a:blip r:embed="rId29"/>
                    <a:stretch>
                      <a:fillRect/>
                    </a:stretch>
                  </pic:blipFill>
                  <pic:spPr>
                    <a:xfrm>
                      <a:off x="0" y="0"/>
                      <a:ext cx="5040000" cy="3120203"/>
                    </a:xfrm>
                    <a:prstGeom prst="rect"/>
                  </pic:spPr>
                </pic:pic>
              </a:graphicData>
            </a:graphic>
          </wp:inline>
        </w:drawing>
      </w:r>
    </w:p>
    <w:p>
      <w:pPr>
        <w:pStyle w:val="Caption"/>
        <w:bidi w:val="1"/>
        <w:tblCaption w:val="Figure"/>
      </w:pPr>
      <w:r>
        <w:rPr>
          <w:rFonts w:ascii="Times New Roman" w:hAnsi="Times New Roman" w:cs="B Lotus"/>
          <w:b/>
          <w:i/>
          <w:rtl w:val="1"/>
        </w:rPr>
        <w:t>شکل ۵-۱۰</w:t>
      </w:r>
      <w:r>
        <w:rPr>
          <w:rFonts w:ascii="Times New Roman" w:hAnsi="Times New Roman" w:cs="B Lotus"/>
          <w:rtl w:val="1"/>
        </w:rPr>
        <w:t xml:space="preserve">: </w:t>
      </w:r>
      <w:r>
        <w:rPr>
          <w:rFonts w:ascii="Times New Roman" w:hAnsi="Times New Roman" w:cs="B Lotus"/>
          <w:b w:val="0"/>
          <w:i/>
          <w:rtl w:val="1"/>
        </w:rPr>
        <w:t>آسایش عامل‌های نوع‌گرا در مقابل خودخواه بر حسب احتمال روز ابری</w:t>
      </w:r>
    </w:p>
    <w:p>
      <w:pPr>
        <w:pStyle w:val="Caption"/>
        <w:bidi w:val="1"/>
        <w:tblCaption w:val="Table"/>
      </w:pPr>
      <w:r>
        <w:rPr>
          <w:rFonts w:ascii="Times New Roman" w:hAnsi="Times New Roman" w:cs="B Lotus"/>
          <w:b/>
          <w:i/>
          <w:rtl w:val="1"/>
        </w:rPr>
        <w:t>جدول ۵-۶</w:t>
      </w:r>
      <w:r>
        <w:rPr>
          <w:rFonts w:ascii="Times New Roman" w:hAnsi="Times New Roman" w:cs="B Lotus"/>
          <w:rtl w:val="1"/>
        </w:rPr>
        <w:t xml:space="preserve">: </w:t>
      </w:r>
      <w:r>
        <w:rPr>
          <w:rFonts w:ascii="Times New Roman" w:hAnsi="Times New Roman" w:cs="B Lotus"/>
          <w:b w:val="0"/>
          <w:i/>
          <w:rtl w:val="1"/>
        </w:rPr>
        <w:t>آسایش بر اساس احتمال ابری و نوع عامل (می‌انگین ± انحراف معیار،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احتمال ابری</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شکاف (واحد درصد)</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آماره </w:t>
            </w:r>
            <w:r>
              <w:rPr>
                <w:rFonts w:ascii="Times New Roman" w:hAnsi="Times New Roman" w:cs="LMU Lotus"/>
                <w:b/>
                <w:i w:val="0"/>
                <w:sz w:val="24"/>
                <w:rtl w:val="0"/>
              </w:rPr>
              <w:t>t</w:t>
            </w:r>
          </w:p>
        </w:tc>
        <w:tc>
          <w:tcPr>
            <w:tcW w:type="dxa" w:w="1512"/>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۱۵ درصد (پایه)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۲٫۹۵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۸٫۴۸۷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۰٫۰۰۱۱</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۰٫۸۶۳۱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۰٫۰۲۴۷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۰٫۸۳۷۳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۶٫۷۵۹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۰٫۰۰۲۵</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۰٫۸۱۲۵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۰٫۰۳۰۳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۰٫۷۸۲۰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۰٫۰۱۵۸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۳٫۰۵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۲٫۴۵۲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۰٫۰۷۰۳</w:t>
            </w:r>
          </w:p>
        </w:tc>
      </w:tr>
    </w:tbl>
    <w:p>
      <w:pPr>
        <w:spacing w:after="120"/>
      </w:pPr>
    </w:p>
    <w:p>
      <w:pPr>
        <w:pStyle w:val="IAUBody"/>
        <w:bidi w:val="1"/>
      </w:pPr>
      <w:r>
        <w:rPr>
          <w:rFonts w:ascii="Times New Roman" w:hAnsi="Times New Roman" w:cs="LMU Lotus"/>
          <w:b w:val="0"/>
          <w:i w:val="0"/>
          <w:rtl w:val="1"/>
          <w:lang w:val="en-US" w:bidi="fa-IR"/>
        </w:rPr>
        <w:t xml:space="preserve">در احتمال ابری پایه‌ی ۱۵ درصد، عامل‌های نوع‌گرا به آسایش ۰٫۹۳۴۵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۰٫۰۰۷۰ و عامل‌های خودخواه به ۰٫۹۰۵۱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۰٫۰۰۹۷ دست یافتند که شکافی معادل ۲٫۹۵ واحد درصد بود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این مقدار با همان مجموعه‌داده‌ی زیربنایی گزارش‌شده در بخش ۴</w:t>
      </w:r>
      <w:r>
        <w:rPr>
          <w:rFonts w:ascii="Times New Roman" w:hAnsi="Times New Roman" w:cs="LMU Lotus"/>
          <w:b w:val="0"/>
          <w:i w:val="0"/>
          <w:rtl w:val="0"/>
        </w:rPr>
        <w:t>-</w:t>
      </w:r>
      <w:r>
        <w:rPr>
          <w:rFonts w:ascii="Times New Roman" w:hAnsi="Times New Roman" w:cs="LMU Lotus"/>
          <w:b w:val="0"/>
          <w:i w:val="0"/>
          <w:rtl w:val="1"/>
          <w:lang w:val="en-US" w:bidi="fa-IR"/>
        </w:rPr>
        <w:t>۳ سازگار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۲۵ درصد، آسایش نوع‌گرا به ۰٫۸۶۳۱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۰٫۰۲۴۷ و آسایش خودخواه به ۰٫۸۳۷۳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۰٫۰۲۷۳ کاهش یافت که شکافی معادل ۲٫۵۸ واحد درصد بود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۶٫۷۵۹</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آسایش نوع‌گرا ۰٫۸۱۲۵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۰٫۰۳۰۳ و آسایش خودخواه ۰٫۷۸۲۰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۰٫۰۱۵۸ بود که شکافی معادل ۳٫۰۵ واحد درصد را نشان می‌داد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۲٫۴۵۲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۰٫۰۷۰۳)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کاهش مطلق آسایش از حالت پایه به احتمال ابری ۳۵ درصد برای عامل‌های نوع‌گرا ۰٫۱۲۲ (از ۰٫۹۳۴۵ به ۰٫۸۱۲۵) و برای عامل‌های خودخواه ۰٫۱۲۳ (از ۰٫۹۰۵۱ به ۰٫۷۸۲۰) بود که نشان‌دهنده‌ی کاهش تقریباً ۱۳ درصدی از حالت پایه برای هر دو گروه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مزیت نوع‌گرایانه در هر سه سطح کمبود بین ۲٫۵۸ و ۳٫۰۵ واحد درصد پایدار ماند و هیچ روند یکنواختی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در ۲۵ درصد (۲٫۵۸ واحد درصد) اندکی باریک‌تر از حالت پایه (۲٫۹۵ واحد درصد) و ۳۵ درصد (۳٫۰۵ واحد درصد) بود، اما تفاوت‌های بین این اندازه‌های شکاف از نظر معنی‌داری آزمون نشدند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با افزایش احتمال ابری به‌طور قابل‌توجهی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نوع‌گرا، انحراف معیار از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۰٫۰۰۷۰ در ۱۵ درصد به </w:t>
      </w:r>
      <w:r>
        <w:rPr>
          <w:rFonts w:ascii="Times New Roman" w:hAnsi="Times New Roman" w:cs="LMU Lotus"/>
          <w:b w:val="0"/>
          <w:i w:val="0"/>
          <w:rtl w:val="0"/>
        </w:rPr>
        <w:t>±</w:t>
      </w:r>
      <w:r>
        <w:rPr>
          <w:rFonts w:ascii="Times New Roman" w:hAnsi="Times New Roman" w:cs="LMU Lotus"/>
          <w:b w:val="0"/>
          <w:i w:val="0"/>
          <w:rtl w:val="1"/>
          <w:lang w:val="en-US" w:bidi="fa-IR"/>
        </w:rPr>
        <w:t>۰٫۰۳۰۳ در ۳۵ درصد افزایش یافت (افزایش ۴٫۳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خودخواه، از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۰٫۰۰۹۷ به </w:t>
      </w:r>
      <w:r>
        <w:rPr>
          <w:rFonts w:ascii="Times New Roman" w:hAnsi="Times New Roman" w:cs="LMU Lotus"/>
          <w:b w:val="0"/>
          <w:i w:val="0"/>
          <w:rtl w:val="0"/>
        </w:rPr>
        <w:t>±</w:t>
      </w:r>
      <w:r>
        <w:rPr>
          <w:rFonts w:ascii="Times New Roman" w:hAnsi="Times New Roman" w:cs="LMU Lotus"/>
          <w:b w:val="0"/>
          <w:i w:val="0"/>
          <w:rtl w:val="1"/>
          <w:lang w:val="en-US" w:bidi="fa-IR"/>
        </w:rPr>
        <w:t>۰٫۰۱۵۸ افزایش یافت (افزایش ۱٫۶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ابر (عامل‌های نوع‌گرا در همهٔ ۱۵ مقایسه‌ی زوجی، عملکرد بهتری نسبت به عامل‌های خودخواه داشتند) سازگار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معنی‌داری آماری برای مزیت نوع‌گرایانه در حالت پایه‌ی ۱۵ درصد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و در احتمال ابری ۲۵ درصد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۰٫۰۰۲۵) به‌دست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واریانس افزایش‌یافته توان آماری را زیر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داد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۰٫۰۷۰۳)، حتی اگر شکاف جهتی از نظر اندازه مشابه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می‌دهد که تشخیص تفاوت ۲٫۵ واحد درصد با توان ۸۰ درصد در سطوح واریانس مشاهده‌شده در احتمال ابری ۳۵ درصد، به تقریباً ۱۸ تصادف‌سازی در هر شرایط نیاز دارد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معناداری آماری</w:t>
      </w:r>
    </w:p>
    <w:p>
      <w:pPr>
        <w:pStyle w:val="IAUBodyFirst"/>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۷ آزمون‌های آماری اصلی انجام‌شده در تمام سناریوها و مقایسه‌های نوع عامل را خلاصه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آزمون‌ها از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آستانه‌ی معنی‌داری استفاده کردند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۵-۷</w:t>
      </w:r>
      <w:r>
        <w:rPr>
          <w:rFonts w:ascii="Times New Roman" w:hAnsi="Times New Roman" w:cs="B Lotus"/>
          <w:rtl w:val="1"/>
        </w:rPr>
        <w:t xml:space="preserve">: </w:t>
      </w:r>
      <w:r>
        <w:rPr>
          <w:rFonts w:ascii="Times New Roman" w:hAnsi="Times New Roman" w:cs="B Lotus"/>
          <w:b w:val="0"/>
          <w:i/>
          <w:rtl w:val="1"/>
        </w:rPr>
        <w:t>نتایج آزمون‌های آماری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مقایسه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درجه‌ی آزادی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آماره</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معنی‌دار </w:t>
            </w:r>
            <w:r>
              <w:rPr>
                <w:rFonts w:ascii="Times New Roman" w:hAnsi="Times New Roman" w:cs="LMU Lotus"/>
                <w:b/>
                <w:i w:val="0"/>
                <w:sz w:val="24"/>
                <w:rtl w:val="0"/>
              </w:rPr>
              <w:t>(</w:t>
            </w:r>
            <w:r>
              <w:rPr>
                <w:b/>
                <w:sz w:val="24"/>
              </w:rPr>
              <m:oMath>
                <m:r>
                  <m:t>α</m:t>
                </m:r>
                <m:r>
                  <m:rPr>
                    <m:sty m:val="p"/>
                  </m:rPr>
                  <m:t>=</m:t>
                </m:r>
                <m:r>
                  <m:t>0.05</m:t>
                </m:r>
              </m:oMath>
            </w:r>
            <w:r>
              <w:rPr>
                <w:rFonts w:ascii="Times New Roman" w:hAnsi="Times New Roman" w:cs="LMU Lotus"/>
                <w:b/>
                <w:i w:val="0"/>
                <w:sz w:val="24"/>
                <w:rtl w:val="0"/>
              </w:rPr>
              <w:t>)</w:t>
            </w:r>
            <w:r>
              <w:rPr>
                <w:rFonts w:ascii="Times New Roman" w:hAnsi="Times New Roman" w:cs="LMU Lotus"/>
                <w:b/>
                <w:i w:val="0"/>
                <w:sz w:val="24"/>
                <w:rtl w:val="1"/>
                <w:lang w:val="en-US" w:bidi="fa-IR"/>
              </w:rPr>
              <w:t>؟</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 در مقابل همگی نوع‌گرا (آسایش جامعه)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۰٫۸۴۵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۰٫۴۲۲۹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 در مقابل خودخواه در مختلط (آسایش عامل)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۸٫۴۸۷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۰٫۰۰۱۱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 در مقابل خودخواه در نوع‌گرایی متنوع (آسایش عامل)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۲٫۸۳۴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۰٫۰۴۷۲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 در مقابل مختلط (آسایش جامعه)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۳٫۵۶۲</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۰٫۰۰۷۴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 در تمام ۵ سناریو</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ANOVA </w:t>
            </w:r>
            <w:r>
              <w:rPr>
                <w:rFonts w:ascii="Times New Roman" w:hAnsi="Times New Roman" w:cs="LMU Lotus"/>
                <w:b w:val="0"/>
                <w:i w:val="0"/>
                <w:sz w:val="24"/>
                <w:rtl w:val="1"/>
                <w:lang w:val="en-US" w:bidi="fa-IR"/>
              </w:rPr>
              <w:t>یک‌طرفه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 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F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۳٫۳۶۲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۰٫۰۲۹۳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bl>
    <w:p>
      <w:pPr>
        <w:spacing w:after="120"/>
      </w:pPr>
    </w:p>
    <w:p>
      <w:pPr>
        <w:pStyle w:val="IAUBody"/>
        <w:bidi w:val="1"/>
      </w:pPr>
      <w:r>
        <w:rPr>
          <w:rFonts w:ascii="Times New Roman" w:hAnsi="Times New Roman" w:cs="LMU Lotus"/>
          <w:b w:val="0"/>
          <w:i w:val="0"/>
          <w:rtl w:val="1"/>
          <w:lang w:val="en-US" w:bidi="fa-IR"/>
        </w:rPr>
        <w:t xml:space="preserve">آزمون ۱ آسایش جامعه‌ی همگی خودخواه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۰٫۰۱۰) را با همگی نوع‌گرا (۰٫۹۱۴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۰٫۰۱۱)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تفاوت معنی‌داری نشان نداد (</w:t>
      </w:r>
      <w:r>
        <w:rPr>
          <w:rFonts w:ascii="Times New Roman" w:hAnsi="Times New Roman" w:cs="LMU Lotus"/>
          <w:b w:val="0"/>
          <w:i w:val="0"/>
          <w:rtl w:val="0"/>
        </w:rPr>
        <w:t>t</w:t>
      </w:r>
      <w:r>
        <w:rPr>
          <w:rFonts w:ascii="Times New Roman" w:hAnsi="Times New Roman" w:cs="LMU Lotus"/>
          <w:b w:val="0"/>
          <w:i w:val="0"/>
          <w:rtl w:val="1"/>
          <w:lang w:val="en-US" w:bidi="fa-IR"/>
        </w:rPr>
        <w:t xml:space="preserve">(۸) </w:t>
      </w:r>
      <w:r>
        <w:rPr>
          <w:rFonts w:ascii="Times New Roman" w:hAnsi="Times New Roman" w:cs="LMU Lotus"/>
          <w:b w:val="0"/>
          <w:i w:val="0"/>
          <w:rtl w:val="0"/>
        </w:rPr>
        <w:t xml:space="preserve">= </w:t>
      </w:r>
      <w:r>
        <w:rPr>
          <w:rFonts w:ascii="Times New Roman" w:hAnsi="Times New Roman" w:cs="LMU Lotus"/>
          <w:b w:val="0"/>
          <w:i w:val="0"/>
          <w:rtl w:val="1"/>
          <w:lang w:val="en-US" w:bidi="fa-IR"/>
        </w:rPr>
        <w:t>۰٫۸۴۵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۰٫۴۲۲۹)</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اطمینان ۹۵ درصد برای تفاوت از 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۰٫۰۲۲</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دربر گرفت که شامل صفر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۲ آسایش عامل نوع‌گرا (۰٫۹۳۵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 را با آسایش عامل خودخواه (۰٫۹۰۵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در سناریوی مختلط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معنی‌دار بود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تفاوت ۰٫۰۲۹ با فاصله‌ی اطمینان ۹۵ درصد [۰٫۰۲۰، ۰٫۰۳۹]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۳ آسایش عامل نوع‌گرا (۰٫۹۲۴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 را با آسایش عامل خودخواه (۰٫۹۰۴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 در سناریوی نوع‌گرایی متنوع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معنی‌دار بود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۲٫۸۳۴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۰٫۰۴۷۲)</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تفاوت ۰٫۰۲۰ با فاصله‌ی اطمینان ۹۵ درصد [۰٫۰۰۰۴، ۰٫۰۴۰]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۴ سناریوی اثر نوآور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را با سناریوی مختلط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 برای آسایش جامعه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معنی‌دار بود (</w:t>
      </w:r>
      <w:r>
        <w:rPr>
          <w:rFonts w:ascii="Times New Roman" w:hAnsi="Times New Roman" w:cs="LMU Lotus"/>
          <w:b w:val="0"/>
          <w:i w:val="0"/>
          <w:rtl w:val="0"/>
        </w:rPr>
        <w:t>t</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اطمینان ۹۵ درصد برای تفاوت [۰٫۰۳۰</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w:t>
      </w:r>
      <w:r>
        <w:rPr>
          <w:rFonts w:ascii="Times New Roman" w:hAnsi="Times New Roman" w:cs="LMU Lotus"/>
          <w:b w:val="0"/>
          <w:i w:val="0"/>
          <w:rtl w:val="0"/>
        </w:rPr>
        <w:t>-</w:t>
      </w:r>
      <w:r>
        <w:rPr>
          <w:rFonts w:ascii="Times New Roman" w:hAnsi="Times New Roman" w:cs="LMU Lotus"/>
          <w:b w:val="0"/>
          <w:i w:val="0"/>
          <w:rtl w:val="1"/>
          <w:lang w:val="en-US" w:bidi="fa-IR"/>
        </w:rPr>
        <w:t>] بود</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برای این مقایسه ۲٫۲۵ بود که نشان‌دهنده‌ی اندازه‌ی اثر بزرگ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در سناریوی اثر نوآور ۲٫۲۵ انحراف معیار زیر می‌انگین سناریوی مختلط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۵ یک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را در تمام پنج سناریو برای آسایش جامعه اعمال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 معنی‌دار بود (</w:t>
      </w:r>
      <w:r>
        <w:rPr>
          <w:rFonts w:ascii="Times New Roman" w:hAnsi="Times New Roman" w:cs="LMU Lotus"/>
          <w:b w:val="0"/>
          <w:i w:val="0"/>
          <w:rtl w:val="0"/>
        </w:rPr>
        <w:t>F</w:t>
      </w:r>
      <w:r>
        <w:rPr>
          <w:rFonts w:ascii="Times New Roman" w:hAnsi="Times New Roman" w:cs="LMU Lotus"/>
          <w:b w:val="0"/>
          <w:i w:val="0"/>
          <w:rtl w:val="1"/>
          <w:lang w:val="en-US" w:bidi="fa-IR"/>
        </w:rPr>
        <w:t xml:space="preserve">(۴، ۲۰) </w:t>
      </w:r>
      <w:r>
        <w:rPr>
          <w:rFonts w:ascii="Times New Roman" w:hAnsi="Times New Roman" w:cs="LMU Lotus"/>
          <w:b w:val="0"/>
          <w:i w:val="0"/>
          <w:rtl w:val="0"/>
        </w:rPr>
        <w:t xml:space="preserve">=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w:t>
      </w:r>
      <w:r>
        <w:rPr>
          <w:rFonts w:ascii="Times New Roman" w:hAnsi="Times New Roman" w:cs="LMU Lotus"/>
          <w:b w:val="0"/>
          <w:i w:val="0"/>
          <w:rtl w:val="0"/>
        </w:rPr>
        <w:t xml:space="preserve">. </w:t>
      </w:r>
      <w:r>
        <w:rPr>
          <w:rFonts w:ascii="Times New Roman" w:hAnsi="Times New Roman" w:cs="LMU Lotus"/>
          <w:b w:val="0"/>
          <w:i w:val="0"/>
          <w:rtl w:val="1"/>
          <w:lang w:val="en-US" w:bidi="fa-IR"/>
        </w:rPr>
        <w:t>بررسی پس‌آزمون نشان می‌دهد که اثر نوآور محرک اصلی این معنی‌داری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حذف شد،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در چهار سناریوی باقی‌مانده معنی‌دار نبود (</w:t>
      </w:r>
      <w:r>
        <w:rPr>
          <w:rFonts w:ascii="Times New Roman" w:hAnsi="Times New Roman" w:cs="LMU Lotus"/>
          <w:b w:val="0"/>
          <w:i w:val="0"/>
          <w:rtl w:val="0"/>
        </w:rPr>
        <w:t>F</w:t>
      </w:r>
      <w:r>
        <w:rPr>
          <w:rFonts w:ascii="Times New Roman" w:hAnsi="Times New Roman" w:cs="LMU Lotus"/>
          <w:b w:val="0"/>
          <w:i w:val="0"/>
          <w:rtl w:val="1"/>
          <w:lang w:val="en-US" w:bidi="fa-IR"/>
        </w:rPr>
        <w:t xml:space="preserve">(۳، ۱۶) </w:t>
      </w:r>
      <w:r>
        <w:rPr>
          <w:rFonts w:ascii="Times New Roman" w:hAnsi="Times New Roman" w:cs="LMU Lotus"/>
          <w:b w:val="0"/>
          <w:i w:val="0"/>
          <w:rtl w:val="0"/>
        </w:rPr>
        <w:t xml:space="preserve">= </w:t>
      </w:r>
      <w:r>
        <w:rPr>
          <w:rFonts w:ascii="Times New Roman" w:hAnsi="Times New Roman" w:cs="LMU Lotus"/>
          <w:b w:val="0"/>
          <w:i w:val="0"/>
          <w:rtl w:val="1"/>
          <w:lang w:val="en-US" w:bidi="fa-IR"/>
        </w:rPr>
        <w:t>۰٫۶۷۴۵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۰٫۵۸۰۲) و تأیید کرد که چهار سناریوی غیرنوآور در سطح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قابل‌تشخیص نیستند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w:t>
      </w:r>
    </w:p>
    <w:p>
      <w:pPr>
        <w:pStyle w:val="IAUBodyFirst"/>
        <w:bidi w:val="1"/>
      </w:pPr>
      <w:r>
        <w:rPr>
          <w:rFonts w:ascii="Times New Roman" w:hAnsi="Times New Roman" w:cs="LMU Lotus"/>
          <w:b w:val="0"/>
          <w:i w:val="0"/>
          <w:rtl w:val="1"/>
          <w:lang w:val="en-US" w:bidi="fa-IR"/>
        </w:rPr>
        <w:t xml:space="preserve">سناریوی اثر نوآور یک عامل منفرد با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(نوآور، پیاده‌سازی گشودگی بالا از مدل </w:t>
      </w:r>
      <w:r>
        <w:rPr>
          <w:rFonts w:ascii="Times New Roman" w:hAnsi="Times New Roman" w:cs="LMU Lotus"/>
          <w:b w:val="0"/>
          <w:i w:val="0"/>
          <w:rtl w:val="0"/>
        </w:rPr>
        <w:t>OCEAN</w:t>
      </w:r>
      <w:r>
        <w:rPr>
          <w:rFonts w:ascii="Times New Roman" w:hAnsi="Times New Roman" w:cs="LMU Lotus"/>
          <w:b w:val="0"/>
          <w:i w:val="0"/>
          <w:rtl w:val="1"/>
          <w:lang w:val="en-US" w:bidi="fa-IR"/>
        </w:rPr>
        <w:t xml:space="preserve">) را به جامعه‌ای که در غیر این صورت از چهار عامل نوع‌گرا، سه فردگرا و دو </w:t>
      </w:r>
      <w:r>
        <w:rPr>
          <w:rFonts w:ascii="Times New Roman" w:hAnsi="Times New Roman" w:cs="LMU Lotus"/>
          <w:b w:val="0"/>
          <w:i w:val="0"/>
          <w:rtl w:val="0"/>
        </w:rPr>
        <w:t>pure</w:t>
      </w:r>
      <w:r>
        <w:rPr>
          <w:rFonts w:ascii="Times New Roman" w:hAnsi="Times New Roman" w:cs="LMU Lotus"/>
          <w:b w:val="0"/>
          <w:i w:val="0"/>
          <w:rtl w:val="0"/>
        </w:rPr>
        <w:t>*</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تشکیل شده بود، معرفی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وزن‌های پاداش یکسانی با نوع نوع‌گرا داشت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تنها تفاوت آن با عامل‌های نوع‌گرا، نرخ حداقل اکتشاف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ترکیب جامعه‌ی یکسانی داشت (پنج نوع‌گرا، سه فردگرا، دو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1"/>
          <w:lang w:val="en-US" w:bidi="fa-IR"/>
        </w:rPr>
        <w:t xml:space="preserve">) اما با تمام عامل‌ها با استفاده از </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۸ مقایسه‌ی بین این دو سناریو را در تمام پنج سنجه‌ی جامعه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۵-۸</w:t>
      </w:r>
      <w:r>
        <w:rPr>
          <w:rFonts w:ascii="Times New Roman" w:hAnsi="Times New Roman" w:cs="B Lotus"/>
          <w:rtl w:val="1"/>
        </w:rPr>
        <w:t xml:space="preserve">: </w:t>
      </w:r>
      <w:r>
        <w:rPr>
          <w:rFonts w:ascii="Times New Roman" w:hAnsi="Times New Roman" w:cs="B Lotus"/>
          <w:b w:val="0"/>
          <w:i/>
          <w:rtl w:val="1"/>
        </w:rPr>
        <w:t>سنجه‌های جامعه — مقایسه‌ی مختلط در‌برابر اثر نوآور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سنجه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مختلط</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اثر نوآور</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مطلق</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نسبی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۰٫۰۱۸</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۲٫۰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جین</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۰٫۰۱۶</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۱٫۷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نرخ خاموشی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۸٫۳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جینی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۰٫۰۹۶۲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۰٫۰۱۷۲</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۲۲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هدررفت انرژی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۰٫۳۶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۸٫۳ درصد</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جامعه در سناریوی اثر نوآور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کمتر از سناریوی مختلط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 بود که کاهش ۲٫۰ درصدی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از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به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 کاهش یافت (کاهش ۱٫۷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خاموشی از ۱۴٫۵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۱٫۴ درصد به ۱۵٫۷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۱٫۱ درصد افزایش یافت (افزایش ۸٫۳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از ۰٫۰۷۹۰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۰٫۰۰۶۷ به ۰٫۰۹۶۲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۰٫۰۰۷۹ افزایش یافت (افزایش ۲۲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از ۴٫۳۴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۰٫۵۵ کیلووات‌ساعت به ۴٫۷۰ </w:t>
      </w:r>
      <w:r>
        <w:rPr>
          <w:rFonts w:ascii="Times New Roman" w:hAnsi="Times New Roman" w:cs="LMU Lotus"/>
          <w:b w:val="0"/>
          <w:i w:val="0"/>
          <w:rtl w:val="0"/>
        </w:rPr>
        <w:t xml:space="preserve">± </w:t>
      </w:r>
      <w:r>
        <w:rPr>
          <w:rFonts w:ascii="Times New Roman" w:hAnsi="Times New Roman" w:cs="LMU Lotus"/>
          <w:b w:val="0"/>
          <w:i w:val="0"/>
          <w:rtl w:val="1"/>
          <w:lang w:val="en-US" w:bidi="fa-IR"/>
        </w:rPr>
        <w:t>۰٫۲۷ کیلووات‌ساعت افزایش یافت (افزایش ۸٫۳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چهار سنجه در یک جهت حرکت کردند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و عدالت پایین‌تر، نابرابری و هدررفت بالاتر </w:t>
      </w:r>
      <w:r>
        <w:rPr>
          <w:rFonts w:ascii="Times New Roman" w:hAnsi="Times New Roman" w:cs="LMU Lotus"/>
          <w:b w:val="0"/>
          <w:i w:val="0"/>
          <w:rtl w:val="0"/>
        </w:rPr>
        <w:t xml:space="preserve">— </w:t>
      </w:r>
      <w:r>
        <w:rPr>
          <w:rFonts w:ascii="Times New Roman" w:hAnsi="Times New Roman" w:cs="LMU Lotus"/>
          <w:b w:val="0"/>
          <w:i w:val="0"/>
          <w:rtl w:val="1"/>
          <w:lang w:val="en-US" w:bidi="fa-IR"/>
        </w:rPr>
        <w:t>که نشان‌دهنده‌ی تخریب مداوم پیامدهای جامعه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برای آسایش جامعه بین دو سناریو معنی‌دار بود (</w:t>
      </w:r>
      <w:r>
        <w:rPr>
          <w:rFonts w:ascii="Times New Roman" w:hAnsi="Times New Roman" w:cs="LMU Lotus"/>
          <w:b w:val="0"/>
          <w:i w:val="0"/>
          <w:rtl w:val="0"/>
        </w:rPr>
        <w:t>t</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بالاتر اثر نوآور در ۴ تصادف‌سازی از ۵ تصادف‌سازی از کران بالای فاصله‌ی اطمینان ۹۵ درصد سناریوی مختلط فراتر 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فراوانی اشتراک عامل نوآور در هنگام همگرایی (۱۳٫۳۳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۲٫۹۰ درصد) تفاوت قابل‌توجهی با گروه نوع‌گرا در سناریوی مختلط (۱۳٫۹۲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۲٫۰۰ درصد)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کف اکتشاف بالاتر عامل نوآور به نرخ اشتراک تجمعی بالاتری تبدیل نشد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۹ به‌صورت شماتیک نشان داده شده است، مکانیسم اثر نوآور در بی‌ثبات‌سازی یادگیری همسایگان نهفته است، نه در کاهش اشتراک خود عامل</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15500"/>
            <wp:docPr id="21" name="Picture 21"/>
            <wp:cNvGraphicFramePr>
              <a:graphicFrameLocks noChangeAspect="1"/>
            </wp:cNvGraphicFramePr>
            <a:graphic>
              <a:graphicData uri="http://schemas.openxmlformats.org/drawingml/2006/picture">
                <pic:pic>
                  <pic:nvPicPr>
                    <pic:cNvPr id="0" name="v08_innovator_effect.png"/>
                    <pic:cNvPicPr/>
                  </pic:nvPicPr>
                  <pic:blipFill>
                    <a:blip r:embed="rId30"/>
                    <a:stretch>
                      <a:fillRect/>
                    </a:stretch>
                  </pic:blipFill>
                  <pic:spPr>
                    <a:xfrm>
                      <a:off x="0" y="0"/>
                      <a:ext cx="5040000" cy="2415500"/>
                    </a:xfrm>
                    <a:prstGeom prst="rect"/>
                  </pic:spPr>
                </pic:pic>
              </a:graphicData>
            </a:graphic>
          </wp:inline>
        </w:drawing>
      </w:r>
    </w:p>
    <w:p>
      <w:pPr>
        <w:pStyle w:val="Caption"/>
        <w:bidi w:val="1"/>
        <w:tblCaption w:val="Figure"/>
      </w:pPr>
      <w:r>
        <w:rPr>
          <w:rFonts w:ascii="Times New Roman" w:hAnsi="Times New Roman" w:cs="B Lotus"/>
          <w:b/>
          <w:i/>
          <w:rtl w:val="1"/>
        </w:rPr>
        <w:t>شکل ۵-۱۱</w:t>
      </w:r>
      <w:r>
        <w:rPr>
          <w:rFonts w:ascii="Times New Roman" w:hAnsi="Times New Roman" w:cs="B Lotus"/>
          <w:rtl w:val="1"/>
        </w:rPr>
        <w:t xml:space="preserve">: </w:t>
      </w:r>
      <w:r>
        <w:rPr>
          <w:rFonts w:ascii="Times New Roman" w:hAnsi="Times New Roman" w:cs="B Lotus"/>
          <w:b w:val="0"/>
          <w:i/>
          <w:rtl w:val="1"/>
        </w:rPr>
        <w:t>مکانیسم اثر نوآور: بی‌ثبات‌سازی تعادل همکاری‌گونه</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اقتباس از اصول الگوریتمی پژوهش‌های مرتبط</w:t>
      </w:r>
    </w:p>
    <w:p>
      <w:pPr>
        <w:pStyle w:val="IAUBodyFirst"/>
        <w:bidi w:val="1"/>
      </w:pPr>
      <w:r>
        <w:rPr>
          <w:rFonts w:ascii="Times New Roman" w:hAnsi="Times New Roman" w:cs="LMU Lotus"/>
          <w:b w:val="0"/>
          <w:i w:val="0"/>
          <w:rtl w:val="1"/>
          <w:lang w:val="en-US" w:bidi="fa-IR"/>
        </w:rPr>
        <w:t xml:space="preserve">برای مقایسه‌ی روش‌محور و کنترل‌شده با وضعیتِ برترِ دانش، چهار رویکرد مقایسه‌ای کلیدی (چاربونیه، کوساتا‌که، به‌رونانی، می و هوانگ) به‌همراه هر پنج سناریوی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این مطالعه و یک خط پایه‌ی کنترل بدون یادگیری (همیشه عدم اشتراک‌گذاری) در محیطِ کاملاً یکسانِ این مطالعه (۱۰ خانه، پیک خورشیدی ۱٫۳ کیلووات، باتری ۷٫۰ کیلووات‌ساعت، احتمال ابری ۱۵ درصد) با ۵ تصادف‌سازی بازتولید و اجرا شدند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روش‌شناسی بازتولید روش‌های مقایسه‌ای</w:t>
      </w:r>
    </w:p>
    <w:p>
      <w:pPr>
        <w:pStyle w:val="IAUBodyFirst"/>
        <w:bidi w:val="1"/>
      </w:pPr>
      <w:r>
        <w:rPr>
          <w:rFonts w:ascii="Times New Roman" w:hAnsi="Times New Roman" w:cs="LMU Lotus"/>
          <w:b w:val="0"/>
          <w:i w:val="0"/>
          <w:rtl w:val="1"/>
          <w:lang w:val="en-US" w:bidi="fa-IR"/>
        </w:rPr>
        <w:t xml:space="preserve">برخلاف رویه‌ی رایج در‌برخی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پیاده‌سازی و اجرا کرد تا مقایسه‌ی آماری معتبری می‌ان روش‌ها امکان‌پذیر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۹ مشخصات پیاده‌سازی هر روش، سازگاری‌های لازم نسبت به مقاله‌ی اصلی و ابرپارامترهای استفاده‌شده را خلاصه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۵-۹</w:t>
      </w:r>
      <w:r>
        <w:rPr>
          <w:rFonts w:ascii="Times New Roman" w:hAnsi="Times New Roman" w:cs="B Lotus"/>
          <w:rtl w:val="1"/>
        </w:rPr>
        <w:t xml:space="preserve">: </w:t>
      </w:r>
      <w:r>
        <w:rPr>
          <w:rFonts w:ascii="Times New Roman" w:hAnsi="Times New Roman" w:cs="B Lotus"/>
          <w:b w:val="0"/>
          <w:i/>
          <w:rtl w:val="1"/>
        </w:rPr>
        <w:t>مشخصات بازتولید هر روش مقایسه‌ای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اصلی پیاده‌سازی‌شده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سازگاری نسبت به مقاله‌ی اصلی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ابرپارامترهای کلیدی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یادگیری کیوی مستقل با پاداش حاشیه‌ای (کانترفکتوال) و به‌روزرسانی هیسترتیک نامتقارن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پاداش حاشیه‌ای به‌صورت کانترفکتوال پایان‌روز محاسبه شد (نه هم‌ساعت)، زیرا نسخه‌ی هم‌ساعت در این محیط سیگنال صفر تولید می‌کرد؛ فضای حالت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با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یکسان نگه داشته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α=</w:t>
            </w:r>
            <w:r>
              <w:rPr>
                <w:rFonts w:ascii="Times New Roman" w:hAnsi="Times New Roman" w:cs="LMU Lotus"/>
                <w:b w:val="0"/>
                <w:i w:val="0"/>
                <w:sz w:val="24"/>
                <w:rtl w:val="1"/>
                <w:lang w:val="en-US" w:bidi="fa-IR"/>
              </w:rPr>
              <w:t xml:space="preserve">۰٫۰۱، </w:t>
            </w:r>
            <w:r>
              <w:rPr>
                <w:rFonts w:ascii="Times New Roman" w:hAnsi="Times New Roman" w:cs="LMU Lotus"/>
                <w:b w:val="0"/>
                <w:i w:val="0"/>
                <w:sz w:val="24"/>
                <w:rtl w:val="0"/>
              </w:rPr>
              <w:t xml:space="preserve">β </w:t>
            </w:r>
            <w:r>
              <w:rPr>
                <w:rFonts w:ascii="Times New Roman" w:hAnsi="Times New Roman" w:cs="LMU Lotus"/>
                <w:b w:val="0"/>
                <w:i w:val="0"/>
                <w:sz w:val="24"/>
                <w:rtl w:val="1"/>
                <w:lang w:val="en-US" w:bidi="fa-IR"/>
              </w:rPr>
              <w:t>(کاهش هیسترتیک)</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۰٫۵،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 xml:space="preserve">۰٫۹۹، </w:t>
            </w:r>
            <w:r>
              <w:rPr>
                <w:rFonts w:ascii="Times New Roman" w:hAnsi="Times New Roman" w:cs="LMU Lotus"/>
                <w:b w:val="0"/>
                <w:i w:val="0"/>
                <w:sz w:val="24"/>
                <w:rtl w:val="0"/>
              </w:rPr>
              <w:t>ε</w:t>
            </w:r>
            <w:r>
              <w:rPr>
                <w:rFonts w:ascii="Times New Roman" w:hAnsi="Times New Roman" w:cs="LMU Lotus"/>
                <w:b w:val="0"/>
                <w:i w:val="0"/>
                <w:sz w:val="24"/>
                <w:rtl w:val="0"/>
              </w:rPr>
              <w:t>₀</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۰٫۵ با کاهش ۰٫۹۹۹</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چندهدفه‌ی تکاملی </w:t>
            </w:r>
            <w:r>
              <w:rPr>
                <w:rFonts w:ascii="Times New Roman" w:hAnsi="Times New Roman" w:cs="LMU Lotus"/>
                <w:b w:val="0"/>
                <w:i w:val="0"/>
                <w:sz w:val="24"/>
                <w:rtl w:val="0"/>
              </w:rPr>
              <w:t>(NSGA</w:t>
            </w:r>
            <w:r>
              <w:rPr>
                <w:rFonts w:ascii="Times New Roman" w:hAnsi="Times New Roman" w:cs="LMU Lotus"/>
                <w:b w:val="0"/>
                <w:i w:val="0"/>
                <w:sz w:val="24"/>
                <w:rtl w:val="0"/>
              </w:rPr>
              <w:t>‑</w:t>
            </w:r>
            <w:r>
              <w:rPr>
                <w:rFonts w:ascii="Times New Roman" w:hAnsi="Times New Roman" w:cs="LMU Lotus"/>
                <w:b w:val="0"/>
                <w:i w:val="0"/>
                <w:sz w:val="24"/>
                <w:rtl w:val="0"/>
              </w:rPr>
              <w:t xml:space="preserve">II) </w:t>
            </w:r>
            <w:r>
              <w:rPr>
                <w:rFonts w:ascii="Times New Roman" w:hAnsi="Times New Roman" w:cs="LMU Lotus"/>
                <w:b w:val="0"/>
                <w:i w:val="0"/>
                <w:sz w:val="24"/>
                <w:rtl w:val="1"/>
                <w:lang w:val="en-US" w:bidi="fa-IR"/>
              </w:rPr>
              <w:t>روی دوگانه‌ی کارایی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عدالت، بدون حلقه‌ی یادگیری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هر روز به‌صورت مستقل با </w:t>
            </w:r>
            <w:r>
              <w:rPr>
                <w:rFonts w:ascii="Times New Roman" w:hAnsi="Times New Roman" w:cs="LMU Lotus"/>
                <w:b w:val="0"/>
                <w:i w:val="0"/>
                <w:sz w:val="24"/>
                <w:rtl w:val="0"/>
              </w:rPr>
              <w:t>NSGA</w:t>
            </w:r>
            <w:r>
              <w:rPr>
                <w:rFonts w:ascii="Times New Roman" w:hAnsi="Times New Roman" w:cs="LMU Lotus"/>
                <w:b w:val="0"/>
                <w:i w:val="0"/>
                <w:sz w:val="24"/>
                <w:rtl w:val="0"/>
              </w:rPr>
              <w:t>‑</w:t>
            </w:r>
            <w:r>
              <w:rPr>
                <w:rFonts w:ascii="Times New Roman" w:hAnsi="Times New Roman" w:cs="LMU Lotus"/>
                <w:b w:val="0"/>
                <w:i w:val="0"/>
                <w:sz w:val="24"/>
                <w:rtl w:val="0"/>
              </w:rPr>
              <w:t xml:space="preserve">II </w:t>
            </w:r>
            <w:r>
              <w:rPr>
                <w:rFonts w:ascii="Times New Roman" w:hAnsi="Times New Roman" w:cs="LMU Lotus"/>
                <w:b w:val="0"/>
                <w:i w:val="0"/>
                <w:sz w:val="24"/>
                <w:rtl w:val="1"/>
                <w:lang w:val="en-US" w:bidi="fa-IR"/>
              </w:rPr>
              <w:t>حل شد (۶۰ جمعیت، ۴۰ نسل)؛ به‌جای ۸۰۰۰ قسمت آموزشی، ۵۰۰ روز مستقل در هر تصادف‌سازی اجرا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جمعیت</w:t>
            </w:r>
            <w:r>
              <w:rPr>
                <w:rFonts w:ascii="Times New Roman" w:hAnsi="Times New Roman" w:cs="LMU Lotus"/>
                <w:b w:val="0"/>
                <w:i w:val="0"/>
                <w:sz w:val="24"/>
                <w:rtl w:val="0"/>
              </w:rPr>
              <w:t>=</w:t>
            </w:r>
            <w:r>
              <w:rPr>
                <w:rFonts w:ascii="Times New Roman" w:hAnsi="Times New Roman" w:cs="LMU Lotus"/>
                <w:b w:val="0"/>
                <w:i w:val="0"/>
                <w:sz w:val="24"/>
                <w:rtl w:val="1"/>
                <w:lang w:val="en-US" w:bidi="fa-IR"/>
              </w:rPr>
              <w:t>۶۰، نسل</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۴۰، انتخاب راه‌حل نهایی با معیار </w:t>
            </w:r>
            <w:r>
              <w:rPr>
                <w:rFonts w:ascii="Times New Roman" w:hAnsi="Times New Roman" w:cs="LMU Lotus"/>
                <w:b w:val="0"/>
                <w:i w:val="0"/>
                <w:sz w:val="24"/>
                <w:rtl w:val="0"/>
              </w:rPr>
              <w:t>F</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F</w:t>
            </w:r>
            <w:r>
              <w:rPr>
                <w:rFonts w:ascii="Times New Roman" w:hAnsi="Times New Roman" w:cs="LMU Lotus"/>
                <w:b w:val="0"/>
                <w:i w:val="0"/>
                <w:sz w:val="24"/>
                <w:rtl w:val="1"/>
                <w:lang w:val="en-US" w:bidi="fa-IR"/>
              </w:rPr>
              <w:t>۲</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جست‌وجوی تعادل نش تعمیم‌یافته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با بهترین‌پاسخ گرادیانی تصویرشده تحت قید عدالت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بالای بازی استکلبرگ (تعیین قیمت شب‌که) به دلیل نبود سازوکار قیمت‌گذاری در محیط حذف شد؛ معیار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کاهش هزینه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 واحد انرژی (کیلووات‌ساعت هدررفته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تأمین‌نشده) جایگزین آسایش شد، زیرا آسایش نسبت به تصمیم اهداکننده در این محیط بدون تغییر است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 xml:space="preserve">λ </w:t>
            </w:r>
            <w:r>
              <w:rPr>
                <w:rFonts w:ascii="Times New Roman" w:hAnsi="Times New Roman" w:cs="LMU Lotus"/>
                <w:b w:val="0"/>
                <w:i w:val="0"/>
                <w:sz w:val="24"/>
                <w:rtl w:val="1"/>
                <w:lang w:val="en-US" w:bidi="fa-IR"/>
              </w:rPr>
              <w:t>(وزن قید عدالت)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۱٫۰ (تحلیل حساسیت با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 xml:space="preserve">۵ نیز انجام شد)، </w:t>
            </w:r>
            <w:r>
              <w:rPr>
                <w:rFonts w:ascii="Times New Roman" w:hAnsi="Times New Roman" w:cs="LMU Lotus"/>
                <w:b w:val="0"/>
                <w:i w:val="0"/>
                <w:sz w:val="24"/>
                <w:rtl w:val="0"/>
              </w:rPr>
              <w:t xml:space="preserve">η </w:t>
            </w:r>
            <w:r>
              <w:rPr>
                <w:rFonts w:ascii="Times New Roman" w:hAnsi="Times New Roman" w:cs="LMU Lotus"/>
                <w:b w:val="0"/>
                <w:i w:val="0"/>
                <w:sz w:val="24"/>
                <w:rtl w:val="1"/>
                <w:lang w:val="en-US" w:bidi="fa-IR"/>
              </w:rPr>
              <w:t>(نرخ گرادیان)</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۰٫۱، حداکثر ۵۰ تکرار</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سیاست نزدیک‌شونده </w:t>
            </w:r>
            <w:r>
              <w:rPr>
                <w:rFonts w:ascii="Times New Roman" w:hAnsi="Times New Roman" w:cs="LMU Lotus"/>
                <w:b w:val="0"/>
                <w:i w:val="0"/>
                <w:sz w:val="24"/>
                <w:rtl w:val="0"/>
              </w:rPr>
              <w:t xml:space="preserve">(PPO) </w:t>
            </w:r>
            <w:r>
              <w:rPr>
                <w:rFonts w:ascii="Times New Roman" w:hAnsi="Times New Roman" w:cs="LMU Lotus"/>
                <w:b w:val="0"/>
                <w:i w:val="0"/>
                <w:sz w:val="24"/>
                <w:rtl w:val="1"/>
                <w:lang w:val="en-US" w:bidi="fa-IR"/>
              </w:rPr>
              <w:t>مستقل با شب‌که‌ی بازیگر</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منتقد کوچک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برنامه‌ریز قیمت (لایه‌ی دوم مقاله‌ی اصلی) به دلیل نبود سازوکار قیمت حذف شد؛ فقط سطح عامل با فضای اقدام گسسته‌ی یکسان با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پیاده‌سازی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نرخ یادگیری</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۰٫۰۰۰۳،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 xml:space="preserve">۰٫۹۹۸، </w:t>
            </w:r>
            <w:r>
              <w:rPr>
                <w:rFonts w:ascii="Times New Roman" w:hAnsi="Times New Roman" w:cs="LMU Lotus"/>
                <w:b w:val="0"/>
                <w:i w:val="0"/>
                <w:sz w:val="24"/>
                <w:rtl w:val="0"/>
              </w:rPr>
              <w:t xml:space="preserve">GAE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۰٫۹۸، اندازه‌ی دسته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۲۵۶</w:t>
            </w:r>
          </w:p>
        </w:tc>
      </w:tr>
    </w:tbl>
    <w:p>
      <w:pPr>
        <w:spacing w:after="120"/>
      </w:pPr>
    </w:p>
    <w:p>
      <w:pPr>
        <w:pStyle w:val="IAUBody"/>
        <w:bidi w:val="1"/>
      </w:pPr>
      <w:r>
        <w:rPr>
          <w:rFonts w:ascii="Times New Roman" w:hAnsi="Times New Roman" w:cs="LMU Lotus"/>
          <w:b w:val="0"/>
          <w:i w:val="0"/>
          <w:rtl w:val="1"/>
          <w:lang w:val="en-US" w:bidi="fa-IR"/>
        </w:rPr>
        <w:t>هر چهار روش پیش از اجرای کامل، با یک آزمون صحت‌سنجی کوتاه (اجرای کوتاه‌مدت به‌همراه بررسی همگرایی، نسبت سیاست حریصانه به سناریوی مبنا و توزیع اقدام) اعتبارسنجی شدند تا از رفتار غیرمنحط (مانند فروپاشی به سیاست پیش‌فرض یا سیگنال پاداش صفر) اطمینان حاصل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جزئیات کامل این آزمون‌ها، شامل مواردی که در تلاش نخست به مشکل برخوردند و پس از اصلاح (مانند تغییر افق زمانی پاداش چاربونیه از هم‌ساعت به پایان‌روز، و تغییر سنجه‌ی سود به‌رونانی از آسایش به واحد انرژی) اصلاح شدند، در پرونده‌های گزارش صحت‌سنجی ضمیمه </w:t>
      </w:r>
      <w:r>
        <w:rPr>
          <w:rFonts w:ascii="Times New Roman" w:hAnsi="Times New Roman" w:cs="LMU Lotus"/>
          <w:b w:val="0"/>
          <w:i w:val="0"/>
          <w:rtl w:val="0"/>
        </w:rPr>
        <w:t>(</w:t>
      </w:r>
      <w:r>
        <w:rPr>
          <w:rFonts w:ascii="Consolas" w:hAnsi="Consolas" w:cs="Consolas"/>
          <w:b w:val="0"/>
          <w:i w:val="0"/>
          <w:rtl w:val="1"/>
          <w:lang w:val="en-US" w:bidi="fa-IR"/>
        </w:rPr>
        <w:t>results/baseline_*_validation/</w:t>
      </w:r>
      <w:r>
        <w:rPr>
          <w:rFonts w:ascii="Times New Roman" w:hAnsi="Times New Roman" w:cs="LMU Lotus"/>
          <w:b w:val="0"/>
          <w:i w:val="0"/>
          <w:rtl w:val="0"/>
        </w:rPr>
        <w:t xml:space="preserve">, </w:t>
      </w:r>
      <w:r>
        <w:rPr>
          <w:rFonts w:ascii="Consolas" w:hAnsi="Consolas" w:cs="Consolas"/>
          <w:b w:val="0"/>
          <w:i w:val="0"/>
          <w:rtl w:val="1"/>
          <w:lang w:val="en-US" w:bidi="fa-IR"/>
        </w:rPr>
        <w:t>results/baseline_*_sanity/</w:t>
      </w:r>
      <w:r>
        <w:rPr>
          <w:rFonts w:ascii="Times New Roman" w:hAnsi="Times New Roman" w:cs="LMU Lotus"/>
          <w:b w:val="0"/>
          <w:i w:val="0"/>
          <w:rtl w:val="0"/>
        </w:rPr>
        <w:t xml:space="preserve">) </w:t>
      </w:r>
      <w:r>
        <w:rPr>
          <w:rFonts w:ascii="Times New Roman" w:hAnsi="Times New Roman" w:cs="LMU Lotus"/>
          <w:b w:val="0"/>
          <w:i w:val="0"/>
          <w:rtl w:val="1"/>
          <w:lang w:val="en-US" w:bidi="fa-IR"/>
        </w:rPr>
        <w:t>مستند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w:t>
      </w:r>
      <w:r>
        <w:rPr>
          <w:rFonts w:ascii="Times New Roman" w:hAnsi="Times New Roman" w:cs="LMU Lotus"/>
          <w:b w:val="0"/>
          <w:i w:val="0"/>
          <w:rtl w:val="0"/>
        </w:rPr>
        <w:t>—</w:t>
      </w:r>
      <w:r>
        <w:rPr>
          <w:rFonts w:ascii="Times New Roman" w:hAnsi="Times New Roman" w:cs="LMU Lotus"/>
          <w:b w:val="0"/>
          <w:i w:val="0"/>
          <w:rtl w:val="1"/>
          <w:lang w:val="en-US" w:bidi="fa-IR"/>
        </w:rPr>
        <w:t>مستندسازی صریح خطاهای اولیه‌ی پیاده‌سازی و اصلاح آن‌ها به‌جای پنهان‌کردن آن‌ها</w:t>
      </w:r>
      <w:r>
        <w:rPr>
          <w:rFonts w:ascii="Times New Roman" w:hAnsi="Times New Roman" w:cs="LMU Lotus"/>
          <w:b w:val="0"/>
          <w:i w:val="0"/>
          <w:rtl w:val="0"/>
        </w:rPr>
        <w:t>—</w:t>
      </w:r>
      <w:r>
        <w:rPr>
          <w:rFonts w:ascii="Times New Roman" w:hAnsi="Times New Roman" w:cs="LMU Lotus"/>
          <w:b w:val="0"/>
          <w:i w:val="0"/>
          <w:rtl w:val="1"/>
          <w:lang w:val="en-US" w:bidi="fa-IR"/>
        </w:rPr>
        <w:t>سازگار با استانداردهای گزارش‌دهی شفاف در پژوهش‌های محاسباتی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شکل‌های ۴</w:t>
      </w:r>
      <w:r>
        <w:rPr>
          <w:rFonts w:ascii="Times New Roman" w:hAnsi="Times New Roman" w:cs="LMU Lotus"/>
          <w:b w:val="0"/>
          <w:i w:val="0"/>
          <w:rtl w:val="0"/>
        </w:rPr>
        <w:t>-</w:t>
      </w:r>
      <w:r>
        <w:rPr>
          <w:rFonts w:ascii="Times New Roman" w:hAnsi="Times New Roman" w:cs="LMU Lotus"/>
          <w:b w:val="0"/>
          <w:i w:val="0"/>
          <w:rtl w:val="1"/>
          <w:lang w:val="en-US" w:bidi="fa-IR"/>
        </w:rPr>
        <w:t>۱۰ تا ۴</w:t>
      </w:r>
      <w:r>
        <w:rPr>
          <w:rFonts w:ascii="Times New Roman" w:hAnsi="Times New Roman" w:cs="LMU Lotus"/>
          <w:b w:val="0"/>
          <w:i w:val="0"/>
          <w:rtl w:val="0"/>
        </w:rPr>
        <w:t>-</w:t>
      </w:r>
      <w:r>
        <w:rPr>
          <w:rFonts w:ascii="Times New Roman" w:hAnsi="Times New Roman" w:cs="LMU Lotus"/>
          <w:b w:val="0"/>
          <w:i w:val="0"/>
          <w:rtl w:val="1"/>
          <w:lang w:val="en-US" w:bidi="fa-IR"/>
        </w:rPr>
        <w:t>۱۳ دیده می‌شود، نمودارهای زیر روند صحت‌سنجی هر روش را نشان می‌دهند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1403259"/>
            <wp:docPr id="22" name="Picture 22"/>
            <wp:cNvGraphicFramePr>
              <a:graphicFrameLocks noChangeAspect="1"/>
            </wp:cNvGraphicFramePr>
            <a:graphic>
              <a:graphicData uri="http://schemas.openxmlformats.org/drawingml/2006/picture">
                <pic:pic>
                  <pic:nvPicPr>
                    <pic:cNvPr id="0" name="results_plot.png"/>
                    <pic:cNvPicPr/>
                  </pic:nvPicPr>
                  <pic:blipFill>
                    <a:blip r:embed="rId31"/>
                    <a:stretch>
                      <a:fillRect/>
                    </a:stretch>
                  </pic:blipFill>
                  <pic:spPr>
                    <a:xfrm>
                      <a:off x="0" y="0"/>
                      <a:ext cx="5040000" cy="1403259"/>
                    </a:xfrm>
                    <a:prstGeom prst="rect"/>
                  </pic:spPr>
                </pic:pic>
              </a:graphicData>
            </a:graphic>
          </wp:inline>
        </w:drawing>
      </w:r>
    </w:p>
    <w:p>
      <w:pPr>
        <w:pStyle w:val="Caption"/>
        <w:bidi w:val="1"/>
        <w:tblCaption w:val="Figure"/>
      </w:pPr>
      <w:r>
        <w:rPr>
          <w:rFonts w:ascii="Times New Roman" w:hAnsi="Times New Roman" w:cs="B Lotus"/>
          <w:b/>
          <w:i/>
          <w:rtl w:val="1"/>
        </w:rPr>
        <w:t>شکل ۵-۱۲</w:t>
      </w:r>
      <w:r>
        <w:rPr>
          <w:rFonts w:ascii="Times New Roman" w:hAnsi="Times New Roman" w:cs="B Lotus"/>
          <w:rtl w:val="1"/>
        </w:rPr>
        <w:t xml:space="preserve">: </w:t>
      </w:r>
      <w:r>
        <w:rPr>
          <w:rFonts w:ascii="Times New Roman" w:hAnsi="Times New Roman" w:cs="B Lotus"/>
          <w:b w:val="0"/>
          <w:i/>
          <w:rtl w:val="1"/>
        </w:rPr>
        <w:t>صحت‌سنجی بازتولید روش چاربونیه (پاداش حاشیه‌ای پایان‌روز)</w:t>
      </w:r>
    </w:p>
    <w:p>
      <w:r>
        <w:rPr>
          <w:i/>
        </w:rPr>
        <w:t>[missing image: ../results/baseline_kusatake_timing/results_plot.png]</w:t>
      </w:r>
    </w:p>
    <w:p>
      <w:pPr>
        <w:pStyle w:val="Caption"/>
        <w:bidi w:val="1"/>
        <w:tblCaption w:val="Figure"/>
      </w:pPr>
      <w:r>
        <w:rPr>
          <w:rFonts w:ascii="Times New Roman" w:hAnsi="Times New Roman" w:cs="B Lotus"/>
          <w:b/>
          <w:i/>
          <w:rtl w:val="1"/>
        </w:rPr>
        <w:t>شکل ۵-۱۳</w:t>
      </w:r>
      <w:r>
        <w:rPr>
          <w:rFonts w:ascii="Times New Roman" w:hAnsi="Times New Roman" w:cs="B Lotus"/>
          <w:rtl w:val="1"/>
        </w:rPr>
        <w:t xml:space="preserve">: </w:t>
      </w:r>
      <w:r>
        <w:rPr>
          <w:rFonts w:ascii="Times New Roman" w:hAnsi="Times New Roman" w:cs="B Lotus"/>
          <w:b w:val="0"/>
          <w:i/>
          <w:rtl w:val="1"/>
        </w:rPr>
        <w:t>بررسی زمان‌بندی و همگرایی بازتولید روش کوساتا‌که (بهینه‌سازی تکاملی)</w:t>
      </w:r>
    </w:p>
    <w:p>
      <w:r>
        <w:rPr>
          <w:i/>
        </w:rPr>
        <w:t>[missing image: ../results/baseline_behrunani_sanity/results_plot.png]</w:t>
      </w:r>
    </w:p>
    <w:p>
      <w:pPr>
        <w:pStyle w:val="Caption"/>
        <w:bidi w:val="1"/>
        <w:tblCaption w:val="Figure"/>
      </w:pPr>
      <w:r>
        <w:rPr>
          <w:rFonts w:ascii="Times New Roman" w:hAnsi="Times New Roman" w:cs="B Lotus"/>
          <w:b/>
          <w:i/>
          <w:rtl w:val="1"/>
        </w:rPr>
        <w:t>شکل ۵-۱۴</w:t>
      </w:r>
      <w:r>
        <w:rPr>
          <w:rFonts w:ascii="Times New Roman" w:hAnsi="Times New Roman" w:cs="B Lotus"/>
          <w:rtl w:val="1"/>
        </w:rPr>
        <w:t xml:space="preserve">: </w:t>
      </w:r>
      <w:r>
        <w:rPr>
          <w:rFonts w:ascii="Times New Roman" w:hAnsi="Times New Roman" w:cs="B Lotus"/>
          <w:b w:val="0"/>
          <w:i/>
          <w:rtl w:val="1"/>
        </w:rPr>
        <w:t>صحت‌سنجی بازتولید روش به‌رونانی (جست‌وجوی تعادل نش تعمیم‌یافته)</w:t>
      </w:r>
    </w:p>
    <w:p>
      <w:pPr>
        <w:jc w:val="center"/>
      </w:pPr>
      <w:r>
        <w:drawing>
          <wp:inline xmlns:a="http://schemas.openxmlformats.org/drawingml/2006/main" xmlns:pic="http://schemas.openxmlformats.org/drawingml/2006/picture">
            <wp:extent cx="5040000" cy="3460765"/>
            <wp:docPr id="23" name="Picture 23"/>
            <wp:cNvGraphicFramePr>
              <a:graphicFrameLocks noChangeAspect="1"/>
            </wp:cNvGraphicFramePr>
            <a:graphic>
              <a:graphicData uri="http://schemas.openxmlformats.org/drawingml/2006/picture">
                <pic:pic>
                  <pic:nvPicPr>
                    <pic:cNvPr id="0" name="results_plot.png"/>
                    <pic:cNvPicPr/>
                  </pic:nvPicPr>
                  <pic:blipFill>
                    <a:blip r:embed="rId32"/>
                    <a:stretch>
                      <a:fillRect/>
                    </a:stretch>
                  </pic:blipFill>
                  <pic:spPr>
                    <a:xfrm>
                      <a:off x="0" y="0"/>
                      <a:ext cx="5040000" cy="3460765"/>
                    </a:xfrm>
                    <a:prstGeom prst="rect"/>
                  </pic:spPr>
                </pic:pic>
              </a:graphicData>
            </a:graphic>
          </wp:inline>
        </w:drawing>
      </w:r>
    </w:p>
    <w:p>
      <w:pPr>
        <w:pStyle w:val="Caption"/>
        <w:bidi w:val="1"/>
        <w:tblCaption w:val="Figure"/>
      </w:pPr>
      <w:r>
        <w:rPr>
          <w:rFonts w:ascii="Times New Roman" w:hAnsi="Times New Roman" w:cs="B Lotus"/>
          <w:b/>
          <w:i/>
          <w:rtl w:val="1"/>
        </w:rPr>
        <w:t>شکل ۵-۱۵</w:t>
      </w:r>
      <w:r>
        <w:rPr>
          <w:rFonts w:ascii="Times New Roman" w:hAnsi="Times New Roman" w:cs="B Lotus"/>
          <w:rtl w:val="1"/>
        </w:rPr>
        <w:t xml:space="preserve">: </w:t>
      </w:r>
      <w:r>
        <w:rPr>
          <w:rFonts w:ascii="Times New Roman" w:hAnsi="Times New Roman" w:cs="B Lotus"/>
          <w:b w:val="0"/>
          <w:i/>
          <w:rtl w:val="1"/>
        </w:rPr>
        <w:t>صحت‌سنجی بازتولید روش می و هوانگ (بهینه‌سازی سیاست نزدیک‌شونده)</w:t>
      </w:r>
    </w:p>
    <w:p>
      <w:pPr>
        <w:pStyle w:val="IAUBody"/>
        <w:bidi w:val="1"/>
      </w:pPr>
      <w:r>
        <w:rPr>
          <w:rFonts w:ascii="Times New Roman" w:hAnsi="Times New Roman" w:cs="LMU Lotus"/>
          <w:b w:val="0"/>
          <w:i w:val="0"/>
          <w:rtl w:val="1"/>
          <w:lang w:val="en-US" w:bidi="fa-IR"/>
        </w:rPr>
        <w:t>برای دو روش، تحلیل حساسیت اضافی نسبت به یک تصمیم طراحی 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بازتولید به‌رونانی، وزن قید عدالت </w:t>
      </w:r>
      <w:r>
        <w:rPr>
          <w:rFonts w:ascii="Times New Roman" w:hAnsi="Times New Roman" w:cs="LMU Lotus"/>
          <w:b w:val="0"/>
          <w:i w:val="0"/>
          <w:rtl w:val="0"/>
        </w:rPr>
        <w:t>λ=</w:t>
      </w:r>
      <w:r>
        <w:rPr>
          <w:rFonts w:ascii="Times New Roman" w:hAnsi="Times New Roman" w:cs="LMU Lotus"/>
          <w:b w:val="0"/>
          <w:i w:val="0"/>
          <w:rtl w:val="1"/>
          <w:lang w:val="en-US" w:bidi="fa-IR"/>
        </w:rPr>
        <w:t xml:space="preserve">۵ (در‌برابر مقدار مبنای </w:t>
      </w:r>
      <w:r>
        <w:rPr>
          <w:rFonts w:ascii="Times New Roman" w:hAnsi="Times New Roman" w:cs="LMU Lotus"/>
          <w:b w:val="0"/>
          <w:i w:val="0"/>
          <w:rtl w:val="0"/>
        </w:rPr>
        <w:t>λ=</w:t>
      </w:r>
      <w:r>
        <w:rPr>
          <w:rFonts w:ascii="Times New Roman" w:hAnsi="Times New Roman" w:cs="LMU Lotus"/>
          <w:b w:val="0"/>
          <w:i w:val="0"/>
          <w:rtl w:val="1"/>
          <w:lang w:val="en-US" w:bidi="fa-IR"/>
        </w:rPr>
        <w:t>۱) در ۵ تصادف‌سازی کامل بررسی شد و نتیجه‌ای پایین‌تر و پرنوسان‌تر به‌دست داد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۱٫۸۳۲۴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۰٫۰۶۴۸ در‌برابر ۱٫۸۳۸۶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۰٫۰۱۶۴ برای </w:t>
      </w:r>
      <w:r>
        <w:rPr>
          <w:rFonts w:ascii="Times New Roman" w:hAnsi="Times New Roman" w:cs="LMU Lotus"/>
          <w:b w:val="0"/>
          <w:i w:val="0"/>
          <w:rtl w:val="0"/>
        </w:rPr>
        <w:t>λ=</w:t>
      </w:r>
      <w:r>
        <w:rPr>
          <w:rFonts w:ascii="Times New Roman" w:hAnsi="Times New Roman" w:cs="LMU Lotus"/>
          <w:b w:val="0"/>
          <w:i w:val="0"/>
          <w:rtl w:val="1"/>
          <w:lang w:val="en-US" w:bidi="fa-IR"/>
        </w:rPr>
        <w:t xml:space="preserve">۱، با انحراف معیار حدود چهار برابر)؛ این یافته انتخاب </w:t>
      </w:r>
      <w:r>
        <w:rPr>
          <w:rFonts w:ascii="Times New Roman" w:hAnsi="Times New Roman" w:cs="LMU Lotus"/>
          <w:b w:val="0"/>
          <w:i w:val="0"/>
          <w:rtl w:val="0"/>
        </w:rPr>
        <w:t>λ=</w:t>
      </w:r>
      <w:r>
        <w:rPr>
          <w:rFonts w:ascii="Times New Roman" w:hAnsi="Times New Roman" w:cs="LMU Lotus"/>
          <w:b w:val="0"/>
          <w:i w:val="0"/>
          <w:rtl w:val="1"/>
          <w:lang w:val="en-US" w:bidi="fa-IR"/>
        </w:rPr>
        <w:t>۱ به‌عنوان مقدار مبنا را تأیید می‌کند و نشان می‌دهد افزایش وزن قید عدالت در این محیط، به‌جای بهبود، صرفاً واریانس را افزایش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بازتولید می و هوانگ، نسخه‌ی تقویت‌شده با جریمه‌ی هدررفت (به‌جای ۸۰۰۰ قسمت آموزشی، با ۳۰۰۰ قسمت به دلیل محدودیت منابع محاسباتی) نتیجه‌ای عملاً بدون تغییر تولید کرد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۱٫۷۹۸۵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۰٫۰۱۳۰ در‌برابر ۱٫۸۱۴۳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۰٫۰۱۷۳ برای نسخه‌ی اصلی </w:t>
      </w:r>
      <w:r>
        <w:rPr>
          <w:rFonts w:ascii="Times New Roman" w:hAnsi="Times New Roman" w:cs="LMU Lotus"/>
          <w:b w:val="0"/>
          <w:i w:val="0"/>
          <w:rtl w:val="0"/>
        </w:rPr>
        <w:t>PPO</w:t>
      </w:r>
      <w:r>
        <w:rPr>
          <w:rFonts w:ascii="Times New Roman" w:hAnsi="Times New Roman" w:cs="LMU Lotus"/>
          <w:b w:val="0"/>
          <w:i w:val="0"/>
          <w:rtl w:val="1"/>
          <w:lang w:val="en-US" w:bidi="fa-IR"/>
        </w:rPr>
        <w:t>)؛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۱۰ نتایج این بازتولیدِ کنترل‌شده را گزارش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۵-۱۰</w:t>
      </w:r>
      <w:r>
        <w:rPr>
          <w:rFonts w:ascii="Times New Roman" w:hAnsi="Times New Roman" w:cs="B Lotus"/>
          <w:rtl w:val="1"/>
        </w:rPr>
        <w:t xml:space="preserve">: </w:t>
      </w:r>
      <w:r>
        <w:rPr>
          <w:rFonts w:ascii="Times New Roman" w:hAnsi="Times New Roman" w:cs="B Lotus"/>
          <w:b w:val="0"/>
          <w:i/>
          <w:rtl w:val="1"/>
        </w:rPr>
        <w:t>نتایج بازتولیدِ کنترل‌شده‌ی روش‌های مقایسه‌ای در محیط یکسان این مطالعه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سناریو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روش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عدالت جین</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 xml:space="preserve">عدالت </w:t>
            </w:r>
            <w:r>
              <w:rPr>
                <w:rFonts w:ascii="Times New Roman" w:hAnsi="Times New Roman" w:cs="LMU Lotus"/>
                <w:b/>
                <w:i w:val="0"/>
                <w:sz w:val="24"/>
                <w:rtl w:val="0"/>
              </w:rPr>
              <w:t>(F)</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نرخ قطعی (</w:t>
            </w:r>
            <w:r>
              <w:rPr>
                <w:rFonts w:ascii="Times New Roman" w:hAnsi="Times New Roman" w:cs="LMU Lotus"/>
                <w:b/>
                <w:i w:val="0"/>
                <w:sz w:val="24"/>
                <w:rtl w:val="0"/>
              </w:rPr>
              <w:t>%</w:t>
            </w:r>
            <w:r>
              <w:rPr>
                <w:rFonts w:ascii="Times New Roman" w:hAnsi="Times New Roman" w:cs="LMU Lotus"/>
                <w:b/>
                <w:i w:val="0"/>
                <w:sz w:val="24"/>
                <w:rtl w:val="1"/>
                <w:lang w:val="en-US" w:bidi="fa-IR"/>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(kWh)</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همگی خودخواه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۰٫۰۱۹۵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همگی نوع‌گرا</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۰٫۹۱۳۹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۰٫۹۱۷۶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۰٫۰۲۱۹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۴٫۴۱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۰٫۷۴</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مختلط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۱٫۸۴۳۲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۰٫۰۱۵۰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نوع‌گرایی متنوع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۰٫۹۱۸۵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۰٫۵۴</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اثر نوآور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۰٫۹۰۱۸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۰٫۹۰۶۹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۱٫۸۰۸۸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۰٫۰۱۷۸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۰٫۹۴۰۱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۱٫۸۸۳۴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۰٫۰۱۴۱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۰٫۴۱</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۰٫۹۳۸۷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۱٫۸۸۲۰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۴٫۲۲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۰٫۹۱۷۱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۱٫۸۳۸۶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۰٫۰۱۶۴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Huang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۰٫۹۰۸۵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۱٫۸۱۴۳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۰٫۰۱۷۳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۱۷٫۳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۴٫۶۶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۰٫۴۳</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خط پایه‌ی کنترل</w:t>
            </w:r>
            <w:r>
              <w:rPr>
                <w:rFonts w:ascii="Times New Roman" w:hAnsi="Times New Roman" w:cs="LMU Lotus"/>
                <w:b w:val="0"/>
                <w:i w:val="0"/>
                <w:sz w:val="24"/>
                <w:rtl w:val="0"/>
              </w:rPr>
              <w:t xml:space="preserve">: </w:t>
            </w:r>
            <w:r>
              <w:rPr>
                <w:rFonts w:ascii="Times New Roman" w:hAnsi="Times New Roman" w:cs="LMU Lotus"/>
                <w:b w:val="0"/>
                <w:i w:val="0"/>
                <w:sz w:val="24"/>
                <w:rtl w:val="0"/>
              </w:rPr>
              <w:t>always</w:t>
            </w:r>
            <w:r>
              <w:rPr>
                <w:rFonts w:ascii="Times New Roman" w:hAnsi="Times New Roman" w:cs="LMU Lotus"/>
                <w:b w:val="0"/>
                <w:i w:val="0"/>
                <w:sz w:val="24"/>
                <w:rtl w:val="0"/>
              </w:rPr>
              <w:t>_</w:t>
            </w:r>
            <w:r>
              <w:rPr>
                <w:rFonts w:ascii="Times New Roman" w:hAnsi="Times New Roman" w:cs="LMU Lotus"/>
                <w:b w:val="0"/>
                <w:i w:val="0"/>
                <w:sz w:val="24"/>
                <w:rtl w:val="0"/>
              </w:rPr>
              <w:t xml:space="preserve">default </w:t>
            </w:r>
            <w:r>
              <w:rPr>
                <w:rFonts w:ascii="Times New Roman" w:hAnsi="Times New Roman" w:cs="LMU Lotus"/>
                <w:b w:val="0"/>
                <w:i w:val="0"/>
                <w:sz w:val="24"/>
                <w:rtl w:val="1"/>
                <w:lang w:val="en-US" w:bidi="fa-IR"/>
              </w:rPr>
              <w:t>(بدون یادگیری)</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۰٫۰۰۵۱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۰٫۰۰۵۱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۸٫۸۲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۰٫۱۱</w:t>
            </w:r>
          </w:p>
        </w:tc>
      </w:tr>
    </w:tbl>
    <w:p>
      <w:pPr>
        <w:spacing w:after="120"/>
      </w:pPr>
    </w:p>
    <w:p>
      <w:pPr>
        <w:pStyle w:val="IAUBody"/>
        <w:bidi w:val="1"/>
      </w:pPr>
      <w:r>
        <w:rPr>
          <w:rFonts w:ascii="Times New Roman" w:hAnsi="Times New Roman" w:cs="LMU Lotus"/>
          <w:b w:val="0"/>
          <w:i w:val="0"/>
          <w:rtl w:val="1"/>
          <w:lang w:val="en-US" w:bidi="fa-IR"/>
        </w:rPr>
        <w:t>تمام ردیف‌ها در محیط یکسان (۱۰ خانه، پیک ۱٫۳ کیلووات، باتری ۷٫۰ کیلووات‌ساعت، احتمال ابری ۱۵ درصد) با ۵ تصادف‌سازی به‌دست آمده‌اند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مجموع آسایش و عدالت جین است و مبنای آزمون‌های آماری این بخش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بازتولیدِ کنترل‌شده، تصویری متفاوت از برآوردهای صرفاً متنی ارائه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بهترین عملکرد در محیط یکسان متعلق به بازتولید چاربونیه (آسایش ۰٫۹۴۰۱، عدالت ۰٫۹۴۳۳،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۱٫۸۸۳۴) و کوساتا‌که (آسایش ۰٫۹۳۸۷، عدالت ۰٫۹۴۳۳،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۱٫۸۸۲۰) است که هر دو به‌طور معنی‌دار از سناریوی مختلط بهتر عمل کردند (چاربونیه در‌برابر مختلط</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۴٫۳۵۷</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۰٫۰۱۲۱؛ کوساتا‌که در‌برابر مختلط</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۷٫۱۰۷</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واریانس یک‌طرفه روی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در ۱۰ گروه، تفاوت بین‌گروهی معنی‌داری را تأیید کرد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۱۱٫۷۰۶، </w:t>
      </w:r>
      <w:r>
        <w:rPr>
          <w:rFonts w:ascii="Times New Roman" w:hAnsi="Times New Roman" w:cs="LMU Lotus"/>
          <w:b w:val="0"/>
          <w:i w:val="0"/>
          <w:rtl w:val="0"/>
        </w:rPr>
        <w:t xml:space="preserve">p </w:t>
      </w:r>
      <w:r>
        <w:rPr>
          <w:rFonts w:ascii="Times New Roman" w:hAnsi="Times New Roman" w:cs="LMU Lotus"/>
          <w:b w:val="0"/>
          <w:i w:val="0"/>
          <w:rtl w:val="0"/>
        </w:rPr>
        <w:t xml:space="preserve">&lt; </w:t>
      </w:r>
      <w:r>
        <w:rPr>
          <w:rFonts w:ascii="Times New Roman" w:hAnsi="Times New Roman" w:cs="LMU Lotus"/>
          <w:b w:val="0"/>
          <w:i w:val="0"/>
          <w:rtl w:val="1"/>
          <w:lang w:val="en-US" w:bidi="fa-IR"/>
        </w:rPr>
        <w:t>۰٫۰۰۱)</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سناریوی مختلط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۱٫۸۴۳۲)، همگی خودخواه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۱٫۸۴۲۰) و خط پایه‌ی کنترل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۱٫۸۴۹۸) از نظر آماری قابل‌تشخیص نبودند (مختلط در‌برابر کنترل</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۰٫۶۳۵</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۰٫۵۶۰۱؛ مختلط در‌برابر همگی خودخواه</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۰٫۱۹۴</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۰٫۸۵۵۹)</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می‌ان این سه، در اتلاف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خط پایه‌ی کنترل که هرگز اشتراک نمی‌گذارد، اتلافی بیشتر از هر روش یادگیری‌محور تولید می‌کند (۸٫۸۲ در‌برابر ۴٫۰۲ تا ۴٫۹۸ کیلووات‌ساعت در روز؛ یعنی از ۱٫۸ تا ۲٫۲ برابر)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عامل‌های نوع‌گرا در سناریوی مختلط به ۲٫۹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مطالعات مقایسه همچنین از الگوریتم‌های مختلفی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مستقل [</w:t>
      </w:r>
      <w:r>
        <w:rPr>
          <w:rFonts w:ascii="Times New Roman" w:hAnsi="Times New Roman" w:cs="LMU Lotus"/>
          <w:b w:val="0"/>
          <w:i w:val="0"/>
          <w:rtl w:val="0"/>
        </w:rPr>
        <w:t>6</w:t>
      </w:r>
      <w:r>
        <w:rPr>
          <w:rFonts w:ascii="Times New Roman" w:hAnsi="Times New Roman" w:cs="LMU Lotus"/>
          <w:b w:val="0"/>
          <w:i w:val="0"/>
          <w:rtl w:val="1"/>
          <w:lang w:val="en-US" w:bidi="fa-IR"/>
        </w:rPr>
        <w:t>]، بهینه‌سازی سیاست نزدیک‌شونده [</w:t>
      </w:r>
      <w:r>
        <w:rPr>
          <w:rFonts w:ascii="Times New Roman" w:hAnsi="Times New Roman" w:cs="LMU Lotus"/>
          <w:b w:val="0"/>
          <w:i w:val="0"/>
          <w:rtl w:val="0"/>
        </w:rPr>
        <w:t>29</w:t>
      </w:r>
      <w:r>
        <w:rPr>
          <w:rFonts w:ascii="Times New Roman" w:hAnsi="Times New Roman" w:cs="LMU Lotus"/>
          <w:b w:val="0"/>
          <w:i w:val="0"/>
          <w:rtl w:val="1"/>
          <w:lang w:val="en-US" w:bidi="fa-IR"/>
        </w:rPr>
        <w:t>]، بهینه‌سازی تکاملی [</w:t>
      </w:r>
      <w:r>
        <w:rPr>
          <w:rFonts w:ascii="Times New Roman" w:hAnsi="Times New Roman" w:cs="LMU Lotus"/>
          <w:b w:val="0"/>
          <w:i w:val="0"/>
          <w:rtl w:val="0"/>
        </w:rPr>
        <w:t>24</w:t>
      </w:r>
      <w:r>
        <w:rPr>
          <w:rFonts w:ascii="Times New Roman" w:hAnsi="Times New Roman" w:cs="LMU Lotus"/>
          <w:b w:val="0"/>
          <w:i w:val="0"/>
          <w:rtl w:val="1"/>
          <w:lang w:val="en-US" w:bidi="fa-IR"/>
        </w:rPr>
        <w:t>] و شب‌که‌های عصبی گراف [</w:t>
      </w:r>
      <w:r>
        <w:rPr>
          <w:rFonts w:ascii="Times New Roman" w:hAnsi="Times New Roman" w:cs="LMU Lotus"/>
          <w:b w:val="0"/>
          <w:i w:val="0"/>
          <w:rtl w:val="0"/>
        </w:rPr>
        <w:t>2</w:t>
      </w:r>
      <w:r>
        <w:rPr>
          <w:rFonts w:ascii="Times New Roman" w:hAnsi="Times New Roman" w:cs="LMU Lotus"/>
          <w:b w:val="0"/>
          <w:i w:val="0"/>
          <w:rtl w:val="1"/>
          <w:lang w:val="en-US" w:bidi="fa-IR"/>
        </w:rPr>
        <w:t>]، درحالی‌که این مطالعه از یادگیری کیو مستقل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عددی مستقیم به دلیل عدم وجود انحرافات معیار گزارش‌شده در‌برخی مطالعات و تفاوت‌ها در تعداد خانه‌های شبیه‌سازی‌شده، مدل‌های تصادفی‌سازی آب‌وهوا و ظرفیت‌های باتری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۱۰ خانه با باتری‌های ۷٫۰ کیلووات‌ساعت و آب‌وهوای برنولی با احتمال ابری ۱۵ درصد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w:t>
      </w:r>
      <w:r>
        <w:rPr>
          <w:rFonts w:ascii="Times New Roman" w:hAnsi="Times New Roman" w:cs="LMU Lotus"/>
          <w:b w:val="0"/>
          <w:i w:val="0"/>
          <w:rtl w:val="0"/>
        </w:rPr>
        <w:t>29</w:t>
      </w:r>
      <w:r>
        <w:rPr>
          <w:rFonts w:ascii="Times New Roman" w:hAnsi="Times New Roman" w:cs="LMU Lotus"/>
          <w:b w:val="0"/>
          <w:i w:val="0"/>
          <w:rtl w:val="1"/>
          <w:lang w:val="en-US" w:bidi="fa-IR"/>
        </w:rPr>
        <w:t>] از ۵۰ خانوار با ظرفیت‌های ناهمگن باتری (هر یک معادل ۲۵ درصد نرخ بیشینه‌ی شارژ</w:t>
      </w:r>
      <w:r>
        <w:rPr>
          <w:rFonts w:ascii="Times New Roman" w:hAnsi="Times New Roman" w:cs="LMU Lotus"/>
          <w:b w:val="0"/>
          <w:i w:val="0"/>
          <w:rtl w:val="0"/>
        </w:rPr>
        <w:t>/</w:t>
      </w:r>
      <w:r>
        <w:rPr>
          <w:rFonts w:ascii="Times New Roman" w:hAnsi="Times New Roman" w:cs="LMU Lotus"/>
          <w:b w:val="0"/>
          <w:i w:val="0"/>
          <w:rtl w:val="1"/>
          <w:lang w:val="en-US" w:bidi="fa-IR"/>
        </w:rPr>
        <w:t>دشارژ ظرفیت خود، بدون یک مقدار واحد) و داده‌های آب‌وهوای سوئد (لودویکا، دالارنا)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24</w:t>
      </w:r>
      <w:r>
        <w:rPr>
          <w:rFonts w:ascii="Times New Roman" w:hAnsi="Times New Roman" w:cs="LMU Lotus"/>
          <w:b w:val="0"/>
          <w:i w:val="0"/>
          <w:rtl w:val="1"/>
          <w:lang w:val="en-US" w:bidi="fa-IR"/>
        </w:rPr>
        <w:t>] از ۱۰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استفاده کردند (ظرفیت باتری در منبع مشخص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3</w:t>
      </w:r>
      <w:r>
        <w:rPr>
          <w:rFonts w:ascii="Times New Roman" w:hAnsi="Times New Roman" w:cs="LMU Lotus"/>
          <w:b w:val="0"/>
          <w:i w:val="0"/>
          <w:rtl w:val="1"/>
          <w:lang w:val="en-US" w:bidi="fa-IR"/>
        </w:rPr>
        <w:t>] از سه هاب انرژی (در مقیاس صنعتی</w:t>
      </w:r>
      <w:r>
        <w:rPr>
          <w:rFonts w:ascii="Times New Roman" w:hAnsi="Times New Roman" w:cs="LMU Lotus"/>
          <w:b w:val="0"/>
          <w:i w:val="0"/>
          <w:rtl w:val="0"/>
        </w:rPr>
        <w:t>/</w:t>
      </w:r>
      <w:r>
        <w:rPr>
          <w:rFonts w:ascii="Times New Roman" w:hAnsi="Times New Roman" w:cs="LMU Lotus"/>
          <w:b w:val="0"/>
          <w:i w:val="0"/>
          <w:rtl w:val="1"/>
          <w:lang w:val="en-US" w:bidi="fa-IR"/>
        </w:rPr>
        <w:t>متوسط</w:t>
      </w:r>
      <w:r>
        <w:rPr>
          <w:rFonts w:ascii="Times New Roman" w:hAnsi="Times New Roman" w:cs="LMU Lotus"/>
          <w:b w:val="0"/>
          <w:i w:val="0"/>
          <w:rtl w:val="0"/>
        </w:rPr>
        <w:t>/</w:t>
      </w:r>
      <w:r>
        <w:rPr>
          <w:rFonts w:ascii="Times New Roman" w:hAnsi="Times New Roman" w:cs="LMU Lotus"/>
          <w:b w:val="0"/>
          <w:i w:val="0"/>
          <w:rtl w:val="1"/>
          <w:lang w:val="en-US" w:bidi="fa-IR"/>
        </w:rPr>
        <w:t>مسکونی، نه سطح خانوار) استفاده کردند که بزرگ‌ترین هاب آن باتری ۷۵۰ کیلووات‌ساعتی دارد؛ مقیاسی که با سه روش بازتولیدشده‌ی دیگر تفاوت بنیادی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همین تفاوت‌های محیطی، مقایسه‌ی مستقیم مقادیر گزارش‌شده در نشریات را ناممکن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جدول ۴</w:t>
      </w:r>
      <w:r>
        <w:rPr>
          <w:rFonts w:ascii="Times New Roman" w:hAnsi="Times New Roman" w:cs="LMU Lotus"/>
          <w:b w:val="0"/>
          <w:i w:val="0"/>
          <w:rtl w:val="0"/>
        </w:rPr>
        <w:t>-</w:t>
      </w:r>
      <w:r>
        <w:rPr>
          <w:rFonts w:ascii="Times New Roman" w:hAnsi="Times New Roman" w:cs="LMU Lotus"/>
          <w:b w:val="0"/>
          <w:i w:val="0"/>
          <w:rtl w:val="1"/>
          <w:lang w:val="en-US" w:bidi="fa-IR"/>
        </w:rPr>
        <w:t>۱۱ مقادیر گزارش‌شده در نشریات اصلی را تنها به‌عنوان اطلاعات زمینه‌ای ارائه می‌کند و مبنای مقایسه‌ی این مطالعه، بازتولیدِ کنترل‌شده‌ی جدول ۴</w:t>
      </w:r>
      <w:r>
        <w:rPr>
          <w:rFonts w:ascii="Times New Roman" w:hAnsi="Times New Roman" w:cs="LMU Lotus"/>
          <w:b w:val="0"/>
          <w:i w:val="0"/>
          <w:rtl w:val="0"/>
        </w:rPr>
        <w:t>-</w:t>
      </w:r>
      <w:r>
        <w:rPr>
          <w:rFonts w:ascii="Times New Roman" w:hAnsi="Times New Roman" w:cs="LMU Lotus"/>
          <w:b w:val="0"/>
          <w:i w:val="0"/>
          <w:rtl w:val="1"/>
          <w:lang w:val="en-US" w:bidi="fa-IR"/>
        </w:rPr>
        <w:t>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گزارش‌شده در نشریات باید با توجه به این شرایط آزمایشی متفاوت، به‌عنوان نشان‌دهنده تفسیر شوند، نه مستقیماً قابل مقایسه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 یافته‌ی مکانیزمی اضافی از بازتولیدهای کنترل‌شده حاصل شد که در تفسیر جدول ۴</w:t>
      </w:r>
      <w:r>
        <w:rPr>
          <w:rFonts w:ascii="Times New Roman" w:hAnsi="Times New Roman" w:cs="LMU Lotus"/>
          <w:b w:val="0"/>
          <w:i w:val="0"/>
          <w:rtl w:val="0"/>
        </w:rPr>
        <w:t>-</w:t>
      </w:r>
      <w:r>
        <w:rPr>
          <w:rFonts w:ascii="Times New Roman" w:hAnsi="Times New Roman" w:cs="LMU Lotus"/>
          <w:b w:val="0"/>
          <w:i w:val="0"/>
          <w:rtl w:val="1"/>
          <w:lang w:val="en-US" w:bidi="fa-IR"/>
        </w:rPr>
        <w:t>۱۰ اهمیت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عملکرد بازتولید کوساتا‌که (بهینه‌سازی چندهدفه‌ی تکاملی) در ۴۱۱ روز از ۵۰۰ روز شبیه‌سازی‌شده (۸۲ درصد روزهای آفتابی) به دلیل اشباع سنجه‌های آسایش و عدالت (هر دو برابر ۰٫۱) عملاً یک انتخاب دلبخواه از می‌ان جبهه‌ی پارتو است، نه یک بهینه‌سازی معنادار؛ تنها در ۸۹ روز ابری از ۵۰۰ روز (۱۸ درصد)، الگوریتم واقعاً بین خط‌مشی‌های اشتراک تمایز قائل می‌شود (آسایش ۰٫۶۰۷ در‌برابر ۰٫۵۰۰ برای عدم اشتراک، بهبود ۲۱ درصد</w:t>
      </w:r>
      <w:r>
        <w:rPr>
          <w:rFonts w:ascii="Times New Roman" w:hAnsi="Times New Roman" w:cs="LMU Lotus"/>
          <w:b w:val="0"/>
          <w:i w:val="0"/>
          <w:rtl w:val="0"/>
        </w:rPr>
        <w:t>+</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مقدار پوشش‌داده‌شده در جدول ۴</w:t>
      </w:r>
      <w:r>
        <w:rPr>
          <w:rFonts w:ascii="Times New Roman" w:hAnsi="Times New Roman" w:cs="LMU Lotus"/>
          <w:b w:val="0"/>
          <w:i w:val="0"/>
          <w:rtl w:val="0"/>
        </w:rPr>
        <w:t>-</w:t>
      </w:r>
      <w:r>
        <w:rPr>
          <w:rFonts w:ascii="Times New Roman" w:hAnsi="Times New Roman" w:cs="LMU Lotus"/>
          <w:b w:val="0"/>
          <w:i w:val="0"/>
          <w:rtl w:val="1"/>
          <w:lang w:val="en-US" w:bidi="fa-IR"/>
        </w:rPr>
        <w:t>۱۰ برای این روش، عمدتاً می‌انگین یک سازوکار غیرحساس به سیاست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هدررفت انرژی صفرِ گزارش‌شده برای بازتولید به‌رونانی (نظریه‌بازی) پیامد مستقیم سازوکار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عامل به‌صورت می‌وپیک (کوته‌نگر) در سطح هر ساعت، هدررفت خود را کمینه می‌کند، اما این امر به قیمت آسایش جامعه‌ی نسبتاً پایین تمام می‌شود (۰٫۹۱۷۱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دومین پایین‌ترین در می‌ان چهار روش بازتولیدشده، پس از می و هوانگ با ۰٫۹۰۵۸)، زیرا بازی تک‌ساعته فاقد هماهنگی می‌ان‌ساعتی باتری است که روش‌های یادگیرنده (چاربونیه،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1"/>
          <w:lang w:val="en-US" w:bidi="fa-IR"/>
        </w:rPr>
        <w:t>) از آن بهره می‌برند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۵-۱۱</w:t>
      </w:r>
      <w:r>
        <w:rPr>
          <w:rFonts w:ascii="Times New Roman" w:hAnsi="Times New Roman" w:cs="B Lotus"/>
          <w:rtl w:val="1"/>
        </w:rPr>
        <w:t xml:space="preserve">: </w:t>
      </w:r>
      <w:r>
        <w:rPr>
          <w:rFonts w:ascii="Times New Roman" w:hAnsi="Times New Roman" w:cs="B Lotus"/>
          <w:b w:val="0"/>
          <w:i/>
          <w:rtl w:val="1"/>
        </w:rPr>
        <w:t>مقادیر گزارش‌شده در نشریات اصلی (اطلاعات زمینه‌ای؛ شرایط آزمایشی با محیط این مطالعه متفاوت است)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جامعه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شاخص عدالت جین</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2022</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کیو مستقل </w:t>
            </w:r>
            <w:r>
              <w:rPr>
                <w:rFonts w:ascii="Times New Roman" w:hAnsi="Times New Roman" w:cs="LMU Lotus"/>
                <w:b w:val="0"/>
                <w:i w:val="0"/>
                <w:sz w:val="24"/>
                <w:rtl w:val="0"/>
              </w:rPr>
              <w:t>(IQL)</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هیچ (صرفاً کارایی)</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Huang (</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MARL (PPO)</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محدودیت برابری درآمد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بهینه‌سازی تکاملی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هدف عدالت سود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غیرمتمرکز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 _</w:t>
      </w:r>
      <w:r>
        <w:rPr>
          <w:rFonts w:ascii="Times New Roman" w:hAnsi="Times New Roman" w:cs="LMU Lotus"/>
          <w:b w:val="0"/>
          <w:i w:val="0"/>
          <w:rtl w:val="1"/>
          <w:lang w:val="en-US" w:bidi="fa-IR"/>
        </w:rPr>
        <w:t>این پژوهش‌ها به‌جای سنجه‌های آسایش و عدالت جین، نتایج خود را به‌ترتیب در واحدهای پوند بر ساعت (صرفه‌جویی)، ین ژاپن (سود)، کرون سوئد (زیان خالص) و درصد کاهش هزینه گزارش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عددی قابل مقایسه مستقیم با این مطالعه وجود ندارد</w:t>
      </w:r>
      <w:r>
        <w:rPr>
          <w:rFonts w:ascii="Times New Roman" w:hAnsi="Times New Roman" w:cs="LMU Lotus"/>
          <w:b w:val="0"/>
          <w:i w:val="0"/>
          <w:rtl w:val="0"/>
        </w:rPr>
        <w:t>._</w:t>
      </w: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توضیح</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مطالعه‌ی </w:t>
      </w:r>
      <w:r>
        <w:rPr>
          <w:rFonts w:ascii="Times New Roman" w:hAnsi="Times New Roman" w:cs="LMU Lotus"/>
          <w:b w:val="0"/>
          <w:i w:val="0"/>
          <w:rtl w:val="0"/>
        </w:rPr>
        <w:t>Aloor et al</w:t>
      </w:r>
      <w:r>
        <w:rPr>
          <w:rFonts w:ascii="Times New Roman" w:hAnsi="Times New Roman" w:cs="LMU Lotus"/>
          <w:b w:val="0"/>
          <w:i w:val="0"/>
          <w:rtl w:val="0"/>
        </w:rPr>
        <w:t xml:space="preserve">. </w:t>
      </w:r>
      <w:r>
        <w:rPr>
          <w:rFonts w:ascii="Times New Roman" w:hAnsi="Times New Roman" w:cs="LMU Lotus"/>
          <w:b w:val="0"/>
          <w:i w:val="0"/>
          <w:rtl w:val="1"/>
          <w:lang w:val="en-US" w:bidi="fa-IR"/>
        </w:rPr>
        <w:t>(۲۰۲۴) که پیش‌تر در این جدول به‌عنوان یک مطالعه‌ی مقایسه‌ای انرژی گنجانده شده بود، از این جدول حذف شد؛ زیرا موضوع اصلی آن ناوبری چندعاملی رباتیک</w:t>
      </w:r>
      <w:r>
        <w:rPr>
          <w:rFonts w:ascii="Times New Roman" w:hAnsi="Times New Roman" w:cs="LMU Lotus"/>
          <w:b w:val="0"/>
          <w:i w:val="0"/>
          <w:rtl w:val="0"/>
        </w:rPr>
        <w:t>/</w:t>
      </w:r>
      <w:r>
        <w:rPr>
          <w:rFonts w:ascii="Times New Roman" w:hAnsi="Times New Roman" w:cs="LMU Lotus"/>
          <w:b w:val="0"/>
          <w:i w:val="0"/>
          <w:rtl w:val="1"/>
          <w:lang w:val="en-US" w:bidi="fa-IR"/>
        </w:rPr>
        <w:t>حمل‌ونقل است (سنجه‌ی عدالت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تغییرات مسافت طی‌شده)، نه اشتراک انرژی، و مقادیر پیشین نسبت‌داده‌شده به آن در این بافت قابل استناد نبودند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در بخش ۲ به‌عنوان مرجع نظری مرتبط با سنجه‌های عدالت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حفظ شده است، اما از مقایسه‌ی کمّی سطح انرژی خارج شده است</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تمایز دیگر به غیرمتمرکز بودن کامل رویکرد حاضر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یادگیری کیو مستقل بدون اشتراک‌گذاری پارامتر یا اطلاعات وضعیت استفاده کرد و آسایش جامعه‌ی ۰٫۹۲۰ سناریوی مختلط را به‌عنوان یک پیامد کاملاً غیرمتمرکز ارائه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بین مطالعات مقایسه، بازتولید [</w:t>
      </w:r>
      <w:r>
        <w:rPr>
          <w:rFonts w:ascii="Times New Roman" w:hAnsi="Times New Roman" w:cs="LMU Lotus"/>
          <w:b w:val="0"/>
          <w:i w:val="0"/>
          <w:rtl w:val="0"/>
        </w:rPr>
        <w:t>6</w:t>
      </w:r>
      <w:r>
        <w:rPr>
          <w:rFonts w:ascii="Times New Roman" w:hAnsi="Times New Roman" w:cs="LMU Lotus"/>
          <w:b w:val="0"/>
          <w:i w:val="0"/>
          <w:rtl w:val="1"/>
          <w:lang w:val="en-US" w:bidi="fa-IR"/>
        </w:rPr>
        <w:t>] از نظر سازوکار هماهنگی به این مطالعه نزدیک‌ترین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 نیز مانند رویکرد حاضر از یادگیری کیو مستقل با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با اندازه‌ی ثابت استفاده می‌کند که حریم خصوصی را با به اشتراک نگذاشتن داده‌های شخصی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نتایج آن در منبع اصلی به‌صورت صرفه‌جویی پولی (پوند بر ساعت) گزارش شده‌اند، نه به‌صورت سنجه‌ی آسایش؛ بنابراین عدد آسایشی در منبع اصلی برای مقایسه‌ی مستقیم با آسایش ۰٫۹۲۰ این مطالعه گزارش نشده است و مبنای مقایسه‌ی عددی، بازتولیدِ کنترل‌شده‌ی جدول ۴</w:t>
      </w:r>
      <w:r>
        <w:rPr>
          <w:rFonts w:ascii="Times New Roman" w:hAnsi="Times New Roman" w:cs="LMU Lotus"/>
          <w:b w:val="0"/>
          <w:i w:val="0"/>
          <w:rtl w:val="0"/>
        </w:rPr>
        <w:t>-</w:t>
      </w:r>
      <w:r>
        <w:rPr>
          <w:rFonts w:ascii="Times New Roman" w:hAnsi="Times New Roman" w:cs="LMU Lotus"/>
          <w:b w:val="0"/>
          <w:i w:val="0"/>
          <w:rtl w:val="1"/>
          <w:lang w:val="en-US" w:bidi="fa-IR"/>
        </w:rPr>
        <w:t>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۱۴ دیده می‌شود، مقایسه‌ی عملکرد روش‌ها باید در چارچوب تفاوت‌های محیطی تفسیر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100000"/>
            <wp:docPr id="24" name="Picture 24"/>
            <wp:cNvGraphicFramePr>
              <a:graphicFrameLocks noChangeAspect="1"/>
            </wp:cNvGraphicFramePr>
            <a:graphic>
              <a:graphicData uri="http://schemas.openxmlformats.org/drawingml/2006/picture">
                <pic:pic>
                  <pic:nvPicPr>
                    <pic:cNvPr id="0" name="v10_sota_comparison.png"/>
                    <pic:cNvPicPr/>
                  </pic:nvPicPr>
                  <pic:blipFill>
                    <a:blip r:embed="rId33"/>
                    <a:stretch>
                      <a:fillRect/>
                    </a:stretch>
                  </pic:blipFill>
                  <pic:spPr>
                    <a:xfrm>
                      <a:off x="0" y="0"/>
                      <a:ext cx="5040000" cy="2100000"/>
                    </a:xfrm>
                    <a:prstGeom prst="rect"/>
                  </pic:spPr>
                </pic:pic>
              </a:graphicData>
            </a:graphic>
          </wp:inline>
        </w:drawing>
      </w:r>
    </w:p>
    <w:p>
      <w:pPr>
        <w:pStyle w:val="Caption"/>
        <w:bidi w:val="1"/>
        <w:tblCaption w:val="Figure"/>
      </w:pPr>
      <w:r>
        <w:rPr>
          <w:rFonts w:ascii="Times New Roman" w:hAnsi="Times New Roman" w:cs="B Lotus"/>
          <w:b/>
          <w:i/>
          <w:rtl w:val="1"/>
        </w:rPr>
        <w:t>شکل ۵-۱۶</w:t>
      </w:r>
      <w:r>
        <w:rPr>
          <w:rFonts w:ascii="Times New Roman" w:hAnsi="Times New Roman" w:cs="B Lotus"/>
          <w:rtl w:val="1"/>
        </w:rPr>
        <w:t xml:space="preserve">: </w:t>
      </w:r>
      <w:r>
        <w:rPr>
          <w:rFonts w:ascii="Times New Roman" w:hAnsi="Times New Roman" w:cs="B Lotus"/>
          <w:b w:val="0"/>
          <w:i/>
          <w:rtl w:val="1"/>
        </w:rPr>
        <w:t>مقایسه عملکرد روش‌های مختلف با آخرین دستاوردهای علمی: می‌انگین آسایش جامعه و شاخص عدالت جین برای پنج سناریوی OCEAN-MARL این پژوهش و روش‌های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علّی تفاوت عملکرد روش‌های مقایسه‌شده</w:t>
      </w:r>
    </w:p>
    <w:p>
      <w:pPr>
        <w:pStyle w:val="IAUBodyFirst"/>
        <w:bidi w:val="1"/>
      </w:pPr>
      <w:r>
        <w:rPr>
          <w:rFonts w:ascii="Times New Roman" w:hAnsi="Times New Roman" w:cs="LMU Lotus"/>
          <w:b w:val="0"/>
          <w:i w:val="0"/>
          <w:rtl w:val="1"/>
          <w:lang w:val="en-US" w:bidi="fa-IR"/>
        </w:rPr>
        <w:t>برای شناسایی علت تفاوت عملکرد روش‌های مقایسه‌شده نسبت به سناریوی مبنا (عدم اشتراک‌گذاری)، یک بررسی کنترل‌شده دوعاملی طراحی شد که در آن دو متغیر به‌طور مستقل تغییر داده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(الف) نوع تابع هدف (اجتماعی</w:t>
      </w:r>
      <w:r>
        <w:rPr>
          <w:rFonts w:ascii="Times New Roman" w:hAnsi="Times New Roman" w:cs="LMU Lotus"/>
          <w:b w:val="0"/>
          <w:i w:val="0"/>
          <w:rtl w:val="0"/>
        </w:rPr>
        <w:t>/</w:t>
      </w:r>
      <w:r>
        <w:rPr>
          <w:rFonts w:ascii="Times New Roman" w:hAnsi="Times New Roman" w:cs="LMU Lotus"/>
          <w:b w:val="0"/>
          <w:i w:val="0"/>
          <w:rtl w:val="1"/>
          <w:lang w:val="en-US" w:bidi="fa-IR"/>
        </w:rPr>
        <w:t>بدون نقش در‌برابر وزن‌دهی‌شده بر اساس شخصیت) و (ب) افق زمانی پاداش (لحظه‌ای در‌برابر پایان‌روز</w:t>
      </w:r>
      <w:r>
        <w:rPr>
          <w:rFonts w:ascii="Times New Roman" w:hAnsi="Times New Roman" w:cs="LMU Lotus"/>
          <w:b w:val="0"/>
          <w:i w:val="0"/>
          <w:rtl w:val="0"/>
        </w:rPr>
        <w:t>/</w:t>
      </w:r>
      <w:r>
        <w:rPr>
          <w:rFonts w:ascii="Times New Roman" w:hAnsi="Times New Roman" w:cs="LMU Lotus"/>
          <w:b w:val="0"/>
          <w:i w:val="0"/>
          <w:rtl w:val="1"/>
          <w:lang w:val="en-US" w:bidi="fa-IR"/>
        </w:rPr>
        <w:t>کانترفکتوال)</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۴</w:t>
      </w:r>
      <w:r>
        <w:rPr>
          <w:rFonts w:ascii="Times New Roman" w:hAnsi="Times New Roman" w:cs="LMU Lotus"/>
          <w:b w:val="0"/>
          <w:i w:val="0"/>
          <w:rtl w:val="0"/>
        </w:rPr>
        <w:t>-</w:t>
      </w:r>
      <w:r>
        <w:rPr>
          <w:rFonts w:ascii="Times New Roman" w:hAnsi="Times New Roman" w:cs="LMU Lotus"/>
          <w:b w:val="0"/>
          <w:i w:val="0"/>
          <w:rtl w:val="1"/>
          <w:lang w:val="en-US" w:bidi="fa-IR"/>
        </w:rPr>
        <w:t>۱۲ خلاصه شده‌اند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جدول (۴</w:t>
      </w:r>
      <w:r>
        <w:rPr>
          <w:rFonts w:ascii="Times New Roman" w:hAnsi="Times New Roman" w:cs="LMU Lotus"/>
          <w:b/>
          <w:bCs/>
          <w:i w:val="0"/>
          <w:rtl w:val="0"/>
        </w:rPr>
        <w:t>-</w:t>
      </w:r>
      <w:r>
        <w:rPr>
          <w:rFonts w:ascii="Times New Roman" w:hAnsi="Times New Roman" w:cs="LMU Lotus"/>
          <w:b/>
          <w:bCs/>
          <w:i w:val="0"/>
          <w:rtl w:val="1"/>
          <w:lang w:val="en-US" w:bidi="fa-IR"/>
        </w:rPr>
        <w:t>۱۲)</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تحلیل دوعاملیِ کنترل‌شده (نوع تابع هدف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افق زمانی پاداش) روی شاخص </w:t>
      </w:r>
      <w:r>
        <w:rPr>
          <w:rFonts w:ascii="Times New Roman" w:hAnsi="Times New Roman" w:cs="LMU Lotus"/>
          <w:b/>
          <w:bCs/>
          <w:i w:val="0"/>
          <w:rtl w:val="0"/>
        </w:rPr>
        <w:t>F</w:t>
      </w:r>
    </w:p>
    <w:p>
      <w:pPr>
        <w:pStyle w:val="IAUBody"/>
        <w:bidi w:val="1"/>
      </w:pPr>
      <w:r>
        <w:rPr>
          <w:rFonts w:ascii="Times New Roman" w:hAnsi="Times New Roman" w:cs="LMU Lotus"/>
          <w:b w:val="0"/>
          <w:i w:val="0"/>
          <w:rtl w:val="1"/>
          <w:lang w:val="en-US" w:bidi="fa-IR"/>
        </w:rPr>
        <w:t xml:space="preserve">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مقدار ارزیابی در فاز آموزش (می‌انگین ۱۰۰۰ قسمت پایانی) را گزارش می‌کند؛ ستون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1"/>
          <w:lang w:val="en-US" w:bidi="fa-IR"/>
        </w:rPr>
        <w:t>(حریصانه)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قطعی خط‌مشی پس از آموزش (بدون اکتشاف، </w:t>
      </w:r>
      <w:r>
        <w:rPr>
          <w:rFonts w:ascii="Times New Roman" w:hAnsi="Times New Roman" w:cs="LMU Lotus"/>
          <w:b w:val="0"/>
          <w:i w:val="0"/>
          <w:rtl w:val="0"/>
        </w:rPr>
        <w:t>ε→</w:t>
      </w:r>
      <w:r>
        <w:rPr>
          <w:rFonts w:ascii="Times New Roman" w:hAnsi="Times New Roman" w:cs="LMU Lotus"/>
          <w:b w:val="0"/>
          <w:i w:val="0"/>
          <w:rtl w:val="1"/>
          <w:lang w:val="en-US" w:bidi="fa-IR"/>
        </w:rPr>
        <w:t>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w:t>
      </w:r>
      <w:r>
        <w:rPr>
          <w:rFonts w:ascii="Times New Roman" w:hAnsi="Times New Roman" w:cs="LMU Lotus"/>
          <w:b w:val="0"/>
          <w:i w:val="0"/>
          <w:rtl w:val="0"/>
        </w:rPr>
        <w:t>«</w:t>
      </w:r>
      <w:r>
        <w:rPr>
          <w:rFonts w:ascii="Times New Roman" w:hAnsi="Times New Roman" w:cs="LMU Lotus"/>
          <w:b w:val="0"/>
          <w:i w:val="0"/>
          <w:rtl w:val="1"/>
          <w:lang w:val="en-US" w:bidi="fa-IR"/>
        </w:rPr>
        <w:t>بهبود نسبت به سناریوی مبنا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به‌صورت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 </w:t>
      </w:r>
      <w:r>
        <w:rPr>
          <w:rFonts w:ascii="Times New Roman" w:hAnsi="Times New Roman" w:cs="LMU Lotus"/>
          <w:b w:val="0"/>
          <w:i w:val="0"/>
          <w:rtl w:val="0"/>
        </w:rPr>
        <w:t xml:space="preserve">− </w:t>
      </w:r>
      <w:r>
        <w:rPr>
          <w:rFonts w:ascii="Times New Roman" w:hAnsi="Times New Roman" w:cs="LMU Lotus"/>
          <w:b w:val="0"/>
          <w:i w:val="0"/>
          <w:rtl w:val="0"/>
        </w:rPr>
        <w:t xml:space="preserve">F </w:t>
      </w:r>
      <w:r>
        <w:rPr>
          <w:rFonts w:ascii="Times New Roman" w:hAnsi="Times New Roman" w:cs="LMU Lotus"/>
          <w:b w:val="0"/>
          <w:i w:val="0"/>
          <w:rtl w:val="1"/>
          <w:lang w:val="en-US" w:bidi="fa-IR"/>
        </w:rPr>
        <w:t>حریصانه‌ی کنترل (۱٫۸۸۵۰) محاسبه می‌شود و بنابراین مستقیماً از ستون حریصانه قابل‌اشتقاق است</w:t>
      </w:r>
      <w:r>
        <w:rPr>
          <w:rFonts w:ascii="Times New Roman" w:hAnsi="Times New Roman" w:cs="LMU Lotus"/>
          <w:b w:val="0"/>
          <w:i w:val="0"/>
          <w:rtl w:val="0"/>
        </w:rPr>
        <w:t xml:space="preserve">.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حریصانه‌ی سلول </w:t>
      </w:r>
      <w:r>
        <w:rPr>
          <w:rFonts w:ascii="Times New Roman" w:hAnsi="Times New Roman" w:cs="LMU Lotus"/>
          <w:b w:val="0"/>
          <w:i w:val="0"/>
          <w:rtl w:val="0"/>
        </w:rPr>
        <w:t xml:space="preserve">A </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مرجع که مقادیرش پیش‌تر در جدول ۴</w:t>
      </w:r>
      <w:r>
        <w:rPr>
          <w:rFonts w:ascii="Times New Roman" w:hAnsi="Times New Roman" w:cs="LMU Lotus"/>
          <w:b w:val="0"/>
          <w:i w:val="0"/>
          <w:rtl w:val="0"/>
        </w:rPr>
        <w:t>-</w:t>
      </w:r>
      <w:r>
        <w:rPr>
          <w:rFonts w:ascii="Times New Roman" w:hAnsi="Times New Roman" w:cs="LMU Lotus"/>
          <w:b w:val="0"/>
          <w:i w:val="0"/>
          <w:rtl w:val="1"/>
          <w:lang w:val="en-US" w:bidi="fa-IR"/>
        </w:rPr>
        <w:t xml:space="preserve">۱۰ گزارش شده </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نشده است (</w:t>
      </w:r>
      <w:r>
        <w:rPr>
          <w:rFonts w:ascii="Times New Roman" w:hAnsi="Times New Roman" w:cs="LMU Lotus"/>
          <w:b w:val="0"/>
          <w:i w:val="0"/>
          <w:rtl w:val="0"/>
        </w:rPr>
        <w:t>—</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سلول</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تابع هدف</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افق زمانی پاداش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قاعده‌ی یادگیری </w:t>
            </w:r>
            <w:r>
              <w:rPr>
                <w:rFonts w:ascii="Times New Roman" w:hAnsi="Times New Roman" w:cs="LMU Lotus"/>
                <w:b/>
                <w:i w:val="0"/>
                <w:sz w:val="24"/>
                <w:rtl w:val="0"/>
              </w:rPr>
              <w:t>Q</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0"/>
              </w:rPr>
              <w:t xml:space="preserve">F </w:t>
            </w:r>
            <w:r>
              <w:rPr>
                <w:rFonts w:ascii="Times New Roman" w:hAnsi="Times New Roman" w:cs="LMU Lotus"/>
                <w:b/>
                <w:i w:val="0"/>
                <w:sz w:val="24"/>
                <w:rtl w:val="1"/>
                <w:lang w:val="en-US" w:bidi="fa-IR"/>
              </w:rPr>
              <w:t>(حریصانه)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بهبود نسبت به سناریوی مبنا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لحظه‌ای (سناریوی اصلی)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۱٫۸۴۵۳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B</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۱٫۸۳۶۱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۱٫۸۸۵۰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۰٫۰۰۰۰</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اجتماعی (چاربونیه)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هیسترتیک نامتقارن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۱٫۸۷۱۴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۱٫۹۰۵۷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۰٫۰۲۰۷</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 xml:space="preserve">D </w:t>
            </w:r>
            <w:r>
              <w:rPr>
                <w:rFonts w:ascii="Times New Roman" w:hAnsi="Times New Roman" w:cs="LMU Lotus"/>
                <w:b w:val="0"/>
                <w:i w:val="0"/>
                <w:sz w:val="24"/>
                <w:rtl w:val="0"/>
              </w:rPr>
              <w:t xml:space="preserve">/ </w:t>
            </w:r>
            <w:r>
              <w:rPr>
                <w:rFonts w:ascii="Times New Roman" w:hAnsi="Times New Roman" w:cs="LMU Lotus"/>
                <w:b w:val="0"/>
                <w:i w:val="0"/>
                <w:sz w:val="24"/>
                <w:rtl w:val="0"/>
              </w:rPr>
              <w:t>D</w:t>
            </w:r>
            <w:r>
              <w:rPr>
                <w:rFonts w:ascii="Times New Roman" w:hAnsi="Times New Roman" w:cs="LMU Lotus"/>
                <w:b w:val="0"/>
                <w:i w:val="0"/>
                <w:sz w:val="24"/>
                <w:rtl w:val="0"/>
              </w:rPr>
              <w:t>2</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اجتماعی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۱٫۸۳۵۹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۱٫۸۸۵۰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۰٫۰۰۰۰</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نتایج نشان می‌دهند که نه نوع تابع هدف (شخصیت‌محور در‌برابر اجتماعی) و نه افق زمانی پاداش، به‌تنهایی علت عملکرد ضعیف‌تر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نسبت به سناریوی مبنا نیستند؛ زیرا حتی با جایگزینی تابع هدف اجتماعی چاربونیه (سلول </w:t>
      </w:r>
      <w:r>
        <w:rPr>
          <w:rFonts w:ascii="Times New Roman" w:hAnsi="Times New Roman" w:cs="LMU Lotus"/>
          <w:b w:val="0"/>
          <w:i w:val="0"/>
          <w:rtl w:val="0"/>
        </w:rPr>
        <w:t>D</w:t>
      </w:r>
      <w:r>
        <w:rPr>
          <w:rFonts w:ascii="Times New Roman" w:hAnsi="Times New Roman" w:cs="LMU Lotus"/>
          <w:b w:val="0"/>
          <w:i w:val="0"/>
          <w:rtl w:val="0"/>
        </w:rPr>
        <w:t>2</w:t>
      </w:r>
      <w:r>
        <w:rPr>
          <w:rFonts w:ascii="Times New Roman" w:hAnsi="Times New Roman" w:cs="LMU Lotus"/>
          <w:b w:val="0"/>
          <w:i w:val="0"/>
          <w:rtl w:val="1"/>
          <w:lang w:val="en-US" w:bidi="fa-IR"/>
        </w:rPr>
        <w:t xml:space="preserve">)، همچنان قاعده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مورد استفاده در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(مقداردهی اولیه خوش‌بینانه با به‌روزرسانی متقارن) به تراز سناریوی مبنا همگرا می‌شود (بهبود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۰٫۰۰۰۰</w:t>
      </w:r>
      <w:r>
        <w:rPr>
          <w:rFonts w:ascii="Times New Roman" w:hAnsi="Times New Roman" w:cs="LMU Lotus"/>
          <w:b w:val="0"/>
          <w:i w:val="0"/>
          <w:rtl w:val="0"/>
        </w:rPr>
        <w:t>+</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الگوریتم چاربونیه با نرخ یادگیری نامتقارن و پایین (هیسترتیک) با همان تابع هدف و افق زمانی، به بهبود معنادار (</w:t>
      </w:r>
      <w:r>
        <w:rPr>
          <w:rFonts w:ascii="Times New Roman" w:hAnsi="Times New Roman" w:cs="LMU Lotus"/>
          <w:b w:val="0"/>
          <w:i w:val="0"/>
          <w:rtl w:val="0"/>
        </w:rPr>
        <w:t>+</w:t>
      </w:r>
      <w:r>
        <w:rPr>
          <w:rFonts w:ascii="Times New Roman" w:hAnsi="Times New Roman" w:cs="LMU Lotus"/>
          <w:b w:val="0"/>
          <w:i w:val="0"/>
          <w:rtl w:val="1"/>
          <w:lang w:val="en-US" w:bidi="fa-IR"/>
        </w:rPr>
        <w:t>۰٫۰۲۰۷)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عامل علّی را به‌طور دقیق به قاعده به‌روزرسانی یادگیری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 خوش‌بینانه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1"/>
          <w:lang w:val="en-US" w:bidi="fa-IR"/>
        </w:rPr>
        <w:t>۱٫۰) 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(عدم اشتراک‌گذاری) 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یافته به‌جای آن‌که ضعفی در طراحی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باشد، بینشی روش‌شناختی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 با ظرفیت باتری نسبتاً بالا که سیگنال پاداش لحظه‌ای کم‌دامنه است، انتخاب قاعده به‌روزرسانی یادگیری (نه صرفاً طراحی تابع پاداش) عاملی تعیین‌کننده در ظهور رفتار اشتراک‌گذاری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کلی بی‌طرفانه</w:t>
      </w:r>
    </w:p>
    <w:p>
      <w:pPr>
        <w:pStyle w:val="IAUBodyFirst"/>
        <w:bidi w:val="1"/>
      </w:pPr>
      <w:r>
        <w:rPr>
          <w:rFonts w:ascii="Times New Roman" w:hAnsi="Times New Roman" w:cs="LMU Lotus"/>
          <w:b w:val="0"/>
          <w:i w:val="0"/>
          <w:rtl w:val="1"/>
          <w:lang w:val="en-US" w:bidi="fa-IR"/>
        </w:rPr>
        <w:t>نتایج آزمایشی تصویر مختلطی را ارائه می‌دهند که شایسته‌ی ارزیابی صادقانه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چندین یافته با انتظارات نظری هم‌راستا بودند، درحالی‌که برخی دیگر از پیش‌بینی‌های اولیه منحرف شدند یا به معنی‌داری آماری نرسیدند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ارزیابی متعادلی از آنچه روش به دست آورد، جایی که کوتاهی کرد و چرا،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نقطه‌ی قوت روش‌شناختی اصلی مطالعه، پیاده‌سازی موفق ناهمگنی عامل زمین‌گذاری‌شده‌ی روان‌شناختی در یک چارچوب یادگیری کاملاً غیرمتمرکز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پیامدهای فردی قابل‌اندازه‌گیری متمایزی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جوامع مختلط به ۲٫۹ واحد درصد آسایش بالاتر نسبت به همسایگان خودخواه دست یافتند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و این مزیت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کمبود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توپولوژی حلقوی به‌طور مؤثر پویایی‌های اشتراک را از مخدوش‌کننده‌های مسیریابی جدا کرد و پروتکل همگرایی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تأیید تغییرات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زیر ۰٫۰۱ تا قسمت ۶۰۰۰ </w:t>
      </w:r>
      <w:r>
        <w:rPr>
          <w:rFonts w:ascii="Times New Roman" w:hAnsi="Times New Roman" w:cs="LMU Lotus"/>
          <w:b w:val="0"/>
          <w:i w:val="0"/>
          <w:rtl w:val="0"/>
        </w:rPr>
        <w:t xml:space="preserve">— </w:t>
      </w:r>
      <w:r>
        <w:rPr>
          <w:rFonts w:ascii="Times New Roman" w:hAnsi="Times New Roman" w:cs="LMU Lotus"/>
          <w:b w:val="0"/>
          <w:i w:val="0"/>
          <w:rtl w:val="1"/>
          <w:lang w:val="en-US" w:bidi="fa-IR"/>
        </w:rPr>
        <w:t>ثابت کرد که سنجه‌های گزارش‌شده منعکس‌کننده‌ی خط‌مشی‌های پایدار هستند، نه نویز اکتشاف جاری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انتخاب‌های طراحی به‌طور جمعی، اعتبار درونی ادعای علی مبنی بر این‌که ترکیب شخصیتی پیامدهای نوظهور جامعه را شکل می‌دهد، تقویت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بااین‌حال، نتایج سطح جامعه کمتر از مقایسه‌های فردی درون‌سناریویی قاطع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تفاوت معنی‌دار آماری در آسایش جامعه بین سناریوهای همگی خودخواه و همگی نوع‌گرا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۰٫۴۲۳) و کاهش هدررفت انرژی جهت‌داری اما معنی‌دار نشده‌ی ۱۲٫۹ درصد در سناریوی مختلط نسبت به حالت پایه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 نشان می‌دهد که محدودیت‌های ساختاری محیط، کل دستاوردهای رفاهی قابل‌دستیابی از طریق طراحی پاداش عدالت‌آگاه را به‌تنهایی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مازادِ تنها</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ظهر به‌این معناست که فرصت‌های اشتراک کم‌یاب هستند؛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می‌گذاشتند و فضای کمی برای آشکار شدن تفاوت‌های شخصیتی در سطح تجمعی باقی می‌گذاشتند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نوع‌گرایی متنوع روایت را پیچیده‌تر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داشتن یک عامل نوع‌گرانه، سه عامل نوع‌گرا، سه فردگرا و سه عامل خودخواه، آسایش جامعه (۰٫۹۱۴) و هدررفت (۴٫۹۶ کیلووات‌ساعت) 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یک شرط مرزی اضافی را بر مزیت نوع‌گرایانه آشکار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۳۵ درصد، مزیت آسایش نوع‌گرایانه به‌میزان ۳٫۰۵ واحد درصد از نظر جهت‌گیری پایدار ماند اما به معنی‌داری آماری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۰٫۰۷۰۳،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۲۵ درصد، این مزیت (۲٫۵۸ واحد درصد) همچنان معنی‌دار بود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۰٫۰۰۲۵،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داد که برای تشخیص تفاوت ۲٫۵ واحد درصد با توان ۸۰ درصد در احتمال ابری ۳۵ درصد، تقریباً ۱۸ تصادف‌سازی در هر شرایط موردنیاز است که رقمی بیش از ۵ تصادف‌سازی‌های فعلی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مستحکم‌ترین یافته‌ی آماری و از نظر تئوری شگفت‌انگیز را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با گشودگی بالا، نابرابری جامعه را ۲۲ درصد افزایش داد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 و آسایش جامعه را ۲٫۰ درصد نسبت به سناریوی مختلط که در غیر این صورت یکسان بود، کاهش داد (</w:t>
      </w:r>
      <w:r>
        <w:rPr>
          <w:rFonts w:ascii="Times New Roman" w:hAnsi="Times New Roman" w:cs="LMU Lotus"/>
          <w:b w:val="0"/>
          <w:i w:val="0"/>
          <w:rtl w:val="0"/>
        </w:rPr>
        <w:t>t</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فراوانی اشتراک خودِ عامل نوآور (۱۳٫۳۳ درصد) تقریباً از گروه نوع‌گرا در سناریوی مختلط (۱۳٫۹۲ درصد) قابل‌تشخیص نبود و نشان می‌دهد که آسیب نه از اشتراک کمتر عامل نوآور، بل‌که از ناپایداری که در محیط یادگیری همسایگان ایجاد می‌کند،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به‌طور خلاصه، قابل‌اطمینان‌ترین مشارکت مطالعه، مزیت درون‌سناریویی نوع‌گرایانه و توصیف اثر نوآور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rPr>
          <w:rFonts w:ascii="Times New Roman" w:hAnsi="Times New Roman" w:cs="LMU Lotus"/>
          <w:b w:val="0"/>
          <w:i w:val="0"/>
          <w:rtl w:val="0"/>
        </w:rPr>
        <w:t>.</w:t>
      </w:r>
    </w:p>
    <w:p>
      <w:pPr>
        <w:pStyle w:val="Heading1"/>
        <w:bidi w:val="1"/>
      </w:pPr>
      <w:r>
        <w:rPr>
          <w:rFonts w:ascii="Times New Roman" w:hAnsi="Times New Roman" w:cs="LMU Lotus"/>
          <w:b w:val="0"/>
          <w:i w:val="0"/>
          <w:rtl w:val="1"/>
          <w:lang w:val="en-US" w:bidi="fa-IR"/>
        </w:rPr>
        <w:t>فصل پنجم</w:t>
      </w:r>
    </w:p>
    <w:p>
      <w:pPr>
        <w:pStyle w:val="Heading2"/>
        <w:bidi w:val="1"/>
      </w:pPr>
      <w:r>
        <w:rPr>
          <w:rFonts w:ascii="Times New Roman" w:hAnsi="Times New Roman" w:cs="LMU Lotus"/>
          <w:b w:val="0"/>
          <w:i w:val="0"/>
          <w:rtl w:val="1"/>
          <w:lang w:val="en-US" w:bidi="fa-IR"/>
        </w:rPr>
        <w:t>نتیجه‌گیری</w:t>
      </w:r>
    </w:p>
    <w:p>
      <w:pPr>
        <w:pStyle w:val="Heading2"/>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خلاصه‌ی یافته‌ها</w:t>
      </w:r>
    </w:p>
    <w:p>
      <w:pPr>
        <w:pStyle w:val="IAUBodyFirst"/>
        <w:bidi w:val="1"/>
      </w:pPr>
      <w:r>
        <w:rPr>
          <w:rFonts w:ascii="Times New Roman" w:hAnsi="Times New Roman" w:cs="LMU Lotus"/>
          <w:b w:val="0"/>
          <w:i w:val="0"/>
          <w:rtl w:val="1"/>
          <w:lang w:val="en-US" w:bidi="fa-IR"/>
        </w:rPr>
        <w:t xml:space="preserve">نتایج آزمایشی که از ۲۵ اجرای مستقل شبیه‌سازی (۵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 هر کدام ۸۰۰۰ قسمت) به‌دست آمد، از پنج یافته‌ی اصلی در سطح آسایش جامعه، آسایش فردی، نابرابری، رفتار یادگیری و حساسیت به کمبود پشتیبانی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۱</w:t>
      </w:r>
      <w:r>
        <w:rPr>
          <w:rFonts w:ascii="Times New Roman" w:hAnsi="Times New Roman" w:cs="LMU Lotus"/>
          <w:b/>
          <w:bCs/>
          <w:i w:val="0"/>
          <w:rtl w:val="0"/>
        </w:rPr>
        <w:t xml:space="preserve">: </w:t>
      </w:r>
      <w:r>
        <w:rPr>
          <w:rFonts w:ascii="Times New Roman" w:hAnsi="Times New Roman" w:cs="LMU Lotus"/>
          <w:b/>
          <w:bCs/>
          <w:i w:val="0"/>
          <w:rtl w:val="1"/>
          <w:lang w:val="en-US" w:bidi="fa-IR"/>
        </w:rPr>
        <w:t>عامل‌های نوع‌گرا به آسایش فردی بالاتری دست می‌یابند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دارای وزن‌های پاداش نوع‌گرا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 ۲٫۹ واحد درصد آسایش بالاتر نسبت به همسایگان خودخواه دست یافتند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متقابله‌گری غیرمستقیم نوظهور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نوع‌گرا به‌طور نامتناسبی از این تثبیت سود می‌برد، زیرا هرگز عاملی نیست که آبشار شکست را آغاز 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۲</w:t>
      </w:r>
      <w:r>
        <w:rPr>
          <w:rFonts w:ascii="Times New Roman" w:hAnsi="Times New Roman" w:cs="LMU Lotus"/>
          <w:b/>
          <w:bCs/>
          <w:i w:val="0"/>
          <w:rtl w:val="0"/>
        </w:rPr>
        <w:t xml:space="preserve">: </w:t>
      </w:r>
      <w:r>
        <w:rPr>
          <w:rFonts w:ascii="Times New Roman" w:hAnsi="Times New Roman" w:cs="LMU Lotus"/>
          <w:b/>
          <w:bCs/>
          <w:i w:val="0"/>
          <w:rtl w:val="1"/>
          <w:lang w:val="en-US" w:bidi="fa-IR"/>
        </w:rPr>
        <w:t>مزیت نوع‌گرایانه در سطوح مختلف کمبود پایدار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احتمال ابری از ۱۵ درصد (پایه) به ۳۵ درصد (کمبود شدید) تغییر داده شد، شکاف مزیت آسایش نوع‌گرایانه در ۲٫۵</w:t>
      </w:r>
      <w:r>
        <w:rPr>
          <w:rFonts w:ascii="Times New Roman" w:hAnsi="Times New Roman" w:cs="LMU Lotus"/>
          <w:b w:val="0"/>
          <w:i w:val="0"/>
          <w:rtl w:val="0"/>
        </w:rPr>
        <w:t>–</w:t>
      </w:r>
      <w:r>
        <w:rPr>
          <w:rFonts w:ascii="Times New Roman" w:hAnsi="Times New Roman" w:cs="LMU Lotus"/>
          <w:b w:val="0"/>
          <w:i w:val="0"/>
          <w:rtl w:val="1"/>
          <w:lang w:val="en-US" w:bidi="fa-IR"/>
        </w:rPr>
        <w:t>۳٫۰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دو گروه عامل نوع‌گرا و خودخواه تقریباً ۱۳ درصد از آسایش پایه‌ی خود را در شرایط کمبود از دست دادند، اما شکاف بین آن‌ها کاهش نیافت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نشان می‌دهد که طراحی پاداش عدالت‌گرا، سودی قابل‌اعتماد و نه مشروط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صرفاً یک امتیاز برای شرایط پرمنبع نیست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۳</w:t>
      </w:r>
      <w:r>
        <w:rPr>
          <w:rFonts w:ascii="Times New Roman" w:hAnsi="Times New Roman" w:cs="LMU Lotus"/>
          <w:b/>
          <w:bCs/>
          <w:i w:val="0"/>
          <w:rtl w:val="0"/>
        </w:rPr>
        <w:t xml:space="preserve">: </w:t>
      </w:r>
      <w:r>
        <w:rPr>
          <w:rFonts w:ascii="Times New Roman" w:hAnsi="Times New Roman" w:cs="LMU Lotus"/>
          <w:b/>
          <w:bCs/>
          <w:i w:val="0"/>
          <w:rtl w:val="1"/>
          <w:lang w:val="en-US" w:bidi="fa-IR"/>
        </w:rPr>
        <w:t>عدالت و کارایی در سطح جامعه در تضاد جمع</w:t>
      </w:r>
      <w:r>
        <w:rPr>
          <w:rFonts w:ascii="Times New Roman" w:hAnsi="Times New Roman" w:cs="LMU Lotus"/>
          <w:b/>
          <w:bCs/>
          <w:i w:val="0"/>
          <w:rtl w:val="0"/>
        </w:rPr>
        <w:t>‑</w:t>
      </w:r>
      <w:r>
        <w:rPr>
          <w:rFonts w:ascii="Times New Roman" w:hAnsi="Times New Roman" w:cs="LMU Lotus"/>
          <w:b/>
          <w:bCs/>
          <w:i w:val="0"/>
          <w:rtl w:val="1"/>
          <w:lang w:val="en-US" w:bidi="fa-IR"/>
        </w:rPr>
        <w:t>صفر نیستند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همگی نوع‌گرا و مختلط به آسایش جامعه‌ی تقریباً یکسان (</w:t>
      </w:r>
      <w:r>
        <w:rPr>
          <w:rFonts w:ascii="Times New Roman" w:hAnsi="Times New Roman" w:cs="LMU Lotus"/>
          <w:b w:val="0"/>
          <w:i w:val="0"/>
          <w:rtl w:val="0"/>
        </w:rPr>
        <w:t>~</w:t>
      </w:r>
      <w:r>
        <w:rPr>
          <w:rFonts w:ascii="Times New Roman" w:hAnsi="Times New Roman" w:cs="LMU Lotus"/>
          <w:b w:val="0"/>
          <w:i w:val="0"/>
          <w:rtl w:val="1"/>
          <w:lang w:val="en-US" w:bidi="fa-IR"/>
        </w:rPr>
        <w:t>۰٫۹۲) و نرخ‌های خاموشی (۱۴٫۵ درصد) دست یافتند و هیچ تفاوت معنی‌دار آماری نداشتند (</w:t>
      </w:r>
      <w:r>
        <w:rPr>
          <w:rFonts w:ascii="Times New Roman" w:hAnsi="Times New Roman" w:cs="LMU Lotus"/>
          <w:b w:val="0"/>
          <w:i w:val="0"/>
          <w:rtl w:val="0"/>
        </w:rPr>
        <w:t xml:space="preserve">ANOVA F </w:t>
      </w:r>
      <w:r>
        <w:rPr>
          <w:rFonts w:ascii="Times New Roman" w:hAnsi="Times New Roman" w:cs="LMU Lotus"/>
          <w:b w:val="0"/>
          <w:i w:val="0"/>
          <w:rtl w:val="0"/>
        </w:rPr>
        <w:t xml:space="preserve">=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 که صرفاً توسط اثر نوآور ایجاد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در سناریوی مختلط به‌طور جهت‌دار پایین‌تر بود (کاهش ۱۲٫۹ درصد نسبت به همگی خودخواه،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 اگرچه این کاهش به معنی‌داری آماری نرسید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جاسازی عدالت در توابع پاداش، در این محیط هزینه‌ی کارایی به همراه ندارد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۴</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اکتشافی همکاری را بی‌ثبات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w:t>
      </w:r>
      <w:r>
        <w:rPr>
          <w:rFonts w:ascii="Times New Roman" w:hAnsi="Times New Roman" w:cs="LMU Lotus"/>
          <w:b w:val="0"/>
          <w:i w:val="0"/>
          <w:rtl w:val="0"/>
        </w:rPr>
        <w:t xml:space="preserve">) </w:t>
      </w:r>
      <w:r>
        <w:rPr>
          <w:rFonts w:ascii="Times New Roman" w:hAnsi="Times New Roman" w:cs="LMU Lotus"/>
          <w:b w:val="0"/>
          <w:i w:val="0"/>
          <w:rtl w:val="1"/>
          <w:lang w:val="en-US" w:bidi="fa-IR"/>
        </w:rPr>
        <w:t>آسایش جامعه را ۲ درصد کاهش داد، نابرابری را ۲۲ درصد افزایش داد و نرخ خاموشی را ۸٫۳ درصد نسبت به جامعه‌ی معادل بدون عامل نوآور افزایش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غیرقابل‌پیش‌بینی بودن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۵</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اشتراک به بافت وابسته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نشان داد که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می‌گذارند که نشان می‌دهد انگیزه‌ی ساختاری برای اشتراک در این محیط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زمان‌بندی و بافت اشتراک در بین انواع شخصیتی تفاوت قابل‌توجهی دارد </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تبیین عملکرد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چرا آسایش مطلق جامعه بهبود نیافت؟</w:t>
      </w:r>
    </w:p>
    <w:p>
      <w:pPr>
        <w:pStyle w:val="IAUBodyFirst"/>
        <w:bidi w:val="1"/>
      </w:pPr>
      <w:r>
        <w:rPr>
          <w:rFonts w:ascii="Times New Roman" w:hAnsi="Times New Roman" w:cs="LMU Lotus"/>
          <w:b w:val="0"/>
          <w:i w:val="0"/>
          <w:rtl w:val="1"/>
          <w:lang w:val="en-US" w:bidi="fa-IR"/>
        </w:rPr>
        <w:t xml:space="preserve">نتایج نشان داد که سناریوهای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همگی خودخواه، همگی نوع‌گرا و مختلط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نظر آسایش مطلق جامعه تفاوت معنی‌داری با خط پایهٔ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ندارند (به بخش ۴</w:t>
      </w:r>
      <w:r>
        <w:rPr>
          <w:rFonts w:ascii="Times New Roman" w:hAnsi="Times New Roman" w:cs="LMU Lotus"/>
          <w:b w:val="0"/>
          <w:i w:val="0"/>
          <w:rtl w:val="0"/>
        </w:rPr>
        <w:t>-</w:t>
      </w:r>
      <w:r>
        <w:rPr>
          <w:rFonts w:ascii="Times New Roman" w:hAnsi="Times New Roman" w:cs="LMU Lotus"/>
          <w:b w:val="0"/>
          <w:i w:val="0"/>
          <w:rtl w:val="1"/>
          <w:lang w:val="en-US" w:bidi="fa-IR"/>
        </w:rPr>
        <w:t>۱۱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در نگاه اول، با انتظار نظری که طراحی پاداش عدالت‌آگاه باید رفاه جمعی را بهبود بخشد، در تناقض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تحلیل دقیق‌تر داده‌های شبیه‌سازی، چهار عامل ساختاری را آشکار می‌کند که این عملکرد پایه را تبیین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نخست، فرصت‌های اشتراک ذاتی در محیط محدود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فراوانی اشتراک نشان داد که در سناریوی مختلط، مازاد قابل‌صادرات تنها در ۳۷٫۵ درصد از گام‌های زمانی در دسترس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در ۱۸٫۲ درصد از گام‌ها به‌طور واقعی اشتراک می‌گذارند، به‌این معنا که در شرایطی که اشتراک فیزیکی ممکن است، تنها در حدود نیمی از مواقع (۱۸٫۲ درصد از ۳۷٫۵ درصد) اقدام به اشتراک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فاصله نشان می‌دهد که حتی با سیاست‌های اشتراک آموخته‌شده، بخش قابل‌توجهی از مازاد بالقوه به‌دلیل محدودیت‌های ساختاری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همچون هم‌راستایی زمانی تولید و تقاضا در سراسر جامعه </w:t>
      </w:r>
      <w:r>
        <w:rPr>
          <w:rFonts w:ascii="Times New Roman" w:hAnsi="Times New Roman" w:cs="LMU Lotus"/>
          <w:b w:val="0"/>
          <w:i w:val="0"/>
          <w:rtl w:val="0"/>
        </w:rPr>
        <w:t xml:space="preserve">— </w:t>
      </w:r>
      <w:r>
        <w:rPr>
          <w:rFonts w:ascii="Times New Roman" w:hAnsi="Times New Roman" w:cs="LMU Lotus"/>
          <w:b w:val="0"/>
          <w:i w:val="0"/>
          <w:rtl w:val="1"/>
          <w:lang w:val="en-US" w:bidi="fa-IR"/>
        </w:rPr>
        <w:t>هدر می‌رود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جدول‌های </w:t>
      </w:r>
      <w:r>
        <w:rPr>
          <w:rFonts w:ascii="Times New Roman" w:hAnsi="Times New Roman" w:cs="LMU Lotus"/>
          <w:b/>
          <w:bCs/>
          <w:i w:val="0"/>
          <w:rtl w:val="0"/>
        </w:rPr>
        <w:t xml:space="preserve">Q </w:t>
      </w:r>
      <w:r>
        <w:rPr>
          <w:rFonts w:ascii="Times New Roman" w:hAnsi="Times New Roman" w:cs="LMU Lotus"/>
          <w:b/>
          <w:bCs/>
          <w:i w:val="0"/>
          <w:rtl w:val="1"/>
          <w:lang w:val="en-US" w:bidi="fa-IR"/>
        </w:rPr>
        <w:t>آموخته‌شده در سناریوهای مختلط و خودخواه تفاوت ناچیزی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توزیع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نشان داد که عامل‌های نوع‌گرا در سناریوی مختلط تنها در ۶٫۹ درصد از وضعیت‌ها، سیاستی متفاوت از خط پایهٔ خودخواه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سناریوی مختلط (۳٫۹۳۴ برای عامل‌های نوع‌گرا و ۳٫۸۰۷ برای عامل‌های خودخواه) و خط پایهٔ خودخواه (۳٫۸۶۴) عملاً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همگرایی نشان می‌دهد که فضای وضعیت ۹۶ تایی و ساختار پاداش پراکنده، عامل‌ها را به‌سوی سیاست‌های مشابهی سوق می‌دهد، صرف‌نظر از وزن‌های عدالت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وجود تفاوت تنها در ۷ درصد از وضعیت‌ها، تأثیر محدود شکل‌دهی پاداش بر عملکرد تجمعی را توجیه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سوم، کاهش هدررفت انرژی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اگرچه جهت‌دار و از نظر زیست‌محیطی مطلوب است </w:t>
      </w:r>
      <w:r>
        <w:rPr>
          <w:rFonts w:ascii="Times New Roman" w:hAnsi="Times New Roman" w:cs="LMU Lotus"/>
          <w:b/>
          <w:bCs/>
          <w:i w:val="0"/>
          <w:rtl w:val="0"/>
        </w:rPr>
        <w:t xml:space="preserve">— </w:t>
      </w:r>
      <w:r>
        <w:rPr>
          <w:rFonts w:ascii="Times New Roman" w:hAnsi="Times New Roman" w:cs="LMU Lotus"/>
          <w:b/>
          <w:bCs/>
          <w:i w:val="0"/>
          <w:rtl w:val="1"/>
          <w:lang w:val="en-US" w:bidi="fa-IR"/>
        </w:rPr>
        <w:t>به آسایش مطلق جامعه ترجمه نمی‌شود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حساسیت ظرفیت باتری نشان داد که در هر دو ظرفیت ۳٫۵ و ۷٫۰ کیلووات‌ساعت، کاهش هدررفت انرژی نسبت به خط پایهٔ عدم اشتراک از نظر آماری معنی‌دار است (۰٫۰۵ </w:t>
      </w:r>
      <w:r>
        <w:rPr>
          <w:rFonts w:ascii="Times New Roman" w:hAnsi="Times New Roman" w:cs="LMU Lotus"/>
          <w:b w:val="0"/>
          <w:i w:val="0"/>
          <w:rtl w:val="0"/>
        </w:rPr>
        <w:t xml:space="preserve">&gt; </w:t>
      </w:r>
      <w:r>
        <w:rPr>
          <w:rFonts w:ascii="Times New Roman" w:hAnsi="Times New Roman" w:cs="LMU Lotus"/>
          <w:b w:val="0"/>
          <w:i w:val="0"/>
          <w:rtl w:val="0"/>
        </w:rPr>
        <w:t xml:space="preserve">p </w:t>
      </w:r>
      <w:r>
        <w:rPr>
          <w:rFonts w:ascii="Times New Roman" w:hAnsi="Times New Roman" w:cs="LMU Lotus"/>
          <w:b w:val="0"/>
          <w:i w:val="0"/>
          <w:rtl w:val="1"/>
          <w:lang w:val="en-US" w:bidi="fa-IR"/>
        </w:rPr>
        <w:t>در هر دو مورد)، اما افزایش آسایش جامعه در هیچ‌یک از این دو ظرفیت به معنی‌داری آماری نمی‌رسد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نشان می‌دهد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همبستگی بین وزن عدالت جامعه و کاهش هدررفت، ضعیف و غیرمعنی‌دار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همبستگی در سطح تصادف‌سازی نشان داد که ضریب همبستگی پیرسون بین می‌انگین وزن عدالت جامعه </w:t>
      </w:r>
      <w:r>
        <w:rPr>
          <w:rFonts w:ascii="Times New Roman" w:hAnsi="Times New Roman" w:cs="LMU Lotus"/>
          <w:b w:val="0"/>
          <w:i w:val="0"/>
          <w:rtl w:val="0"/>
        </w:rPr>
        <w:t>(</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کاهش هدررفت، ۰٫۲۸۴ </w:t>
      </w:r>
      <w:r>
        <w:rPr>
          <w:rFonts w:ascii="Times New Roman" w:hAnsi="Times New Roman" w:cs="LMU Lotus"/>
          <w:b w:val="0"/>
          <w:i w:val="0"/>
          <w:rtl w:val="0"/>
        </w:rPr>
        <w:t xml:space="preserve">= </w:t>
      </w:r>
      <w:r>
        <w:rPr>
          <w:rFonts w:ascii="Times New Roman" w:hAnsi="Times New Roman" w:cs="LMU Lotus"/>
          <w:b w:val="0"/>
          <w:i w:val="0"/>
          <w:rtl w:val="0"/>
        </w:rPr>
        <w:t xml:space="preserve">r </w:t>
      </w:r>
      <w:r>
        <w:rPr>
          <w:rFonts w:ascii="Times New Roman" w:hAnsi="Times New Roman" w:cs="LMU Lotus"/>
          <w:b w:val="0"/>
          <w:i w:val="0"/>
          <w:rtl w:val="1"/>
          <w:lang w:val="en-US" w:bidi="fa-IR"/>
        </w:rPr>
        <w:t xml:space="preserve">با مقدار ۰٫۱۷۰ </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جامعهٔ کاملاً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را از ۸٫۸۲ کیلووات‌ساعت (خط پایه) به ۴٫۹۸ کیلووات‌ساعت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نشان می‌دهد که عامل اصلی کاهش هدررفت، وجود هرگونه سازوکار اشتراک (حتی با انگیزهٔ کاملاً خودخواهانه) است، نه شدت دغدغهٔ عدالت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هدررفت اضافی که با افزایش وزن عدالت به‌دست می‌آید، در بهترین حالت حاشیه‌ای و از نظر آماری غیرقطعی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نتیجهٔ تحلیلی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عملکرد پایهٔ آسایش مطلق جامعه، نتیجهٔ محدودیت‌های ساختاری محیط شبیه‌سازی (فرصت‌های محدود اشتراک، فضای وضعیت گسسته، و هم‌راستایی زمانی تولید و تقاضا) است، نه شکست طراحی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مشارکت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بخش 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۱ مستند شد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بهبود توزیعی آسایش در جوامع مختلط و کاهش جهت‌دار هدررفت انرژی است، نه در افزایش مطلق رفاه جمعی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تمایز از اهمیت روش‌شناختی برخوردار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فرضیه‌های پژوهش</w:t>
      </w:r>
    </w:p>
    <w:p>
      <w:pPr>
        <w:pStyle w:val="IAUBodyFirst"/>
        <w:bidi w:val="1"/>
      </w:pPr>
      <w:r>
        <w:rPr>
          <w:rFonts w:ascii="Times New Roman" w:hAnsi="Times New Roman" w:cs="LMU Lotus"/>
          <w:b w:val="0"/>
          <w:i w:val="0"/>
          <w:rtl w:val="1"/>
          <w:lang w:val="en-US" w:bidi="fa-IR"/>
        </w:rPr>
        <w:t>نتایج شبیه‌سازی، چهار فرضیه‌ی پژوهش را به‌شرح زیر مورد آزمون قرار داد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۱ (کاهش هدررفت انرژی در جوامع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جوامع با وزن‌های پاداش نوع‌گرا، هدررفت انرژی کمتری نسبت به جوامع کاملاً خودخواه نشان دادند (کاهش ۱۲٫۹ درصدی در سناریوی مختلط نسبت به همگی خودخواه)، اما این کاهش از نظر آماری معنی‌دار نبود (۰٫۱۴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فرضیهٔ ۱ با حجم نمونه‌ی فعلی (۵ تصادف‌سازی) تأیید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کاهش ۱۲٫۹ درصدی هدررفت انرژی با جهت فرضیه سازگار است، این اثر به معنی‌داری آماری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توان پس‌آزمون نشان می‌دهد که تشخیص قابل‌اعتماد این اثر به حداقل ۱۸ تصادف‌سازی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هرچند جهت کاهش هدررفت در تمام سناریوهای اشتراک‌محور سازگار بود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۲ (مزیت آسایش عامل‌های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در جوامع مختلط به آسایش بالاتری نسبت به همسایگان خودخواه دست یافتند (۲٫۹ واحد درصد، ۰٫۰۰۱۱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مکانیسم متقابله‌گری نوظهور پدیدار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۲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۳ (پایداری مزیت نوع‌گرایانه در شرایط کمبود)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مزیت آسایش نوع‌گرایانه در احتمالات ابری ۲۵ درصد (۲٫۵۸ واحد درصد، ۰٫۰۰۲۵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xml:space="preserve">) و ۳۵ درصد (۳٫۰۵ واحد درصد، ۰٫۰۷۰۳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از نظر جهت‌گیری پایدار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۲۵ درصد همچنان معنی‌دار بود؛ در ۳۵ درصد به دلیل افزایش واریانس، معنی‌داری آماری کاهش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۳ </w:t>
      </w:r>
      <w:r>
        <w:rPr>
          <w:rFonts w:ascii="Times New Roman" w:hAnsi="Times New Roman" w:cs="LMU Lotus"/>
          <w:b/>
          <w:bCs/>
          <w:i w:val="0"/>
          <w:rtl w:val="1"/>
          <w:lang w:val="en-US" w:bidi="fa-IR"/>
        </w:rPr>
        <w:t>تا حدی تأیید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(پایداری جهتی تأیید شد، اما در شدیدترین سطح کمبود به معنی‌داری آماری نرسید)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۴ (بی‌ثبات‌کنندگی عامل 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حضور یک عامل منفرد با کف اکتشاف بالا (نوآور) باعث افزایش ۲۲ درصدی ضریب جینی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 xml:space="preserve">۲٫۸۴،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 و کاهش ۲ درصدی آسایش جامعه شد (</w:t>
      </w:r>
      <w:r>
        <w:rPr>
          <w:rFonts w:ascii="Times New Roman" w:hAnsi="Times New Roman" w:cs="LMU Lotus"/>
          <w:b w:val="0"/>
          <w:i w:val="0"/>
          <w:rtl w:val="0"/>
        </w:rPr>
        <w:t>t</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 xml:space="preserve">۳٫۵۶۲،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۰٫۰۰۷۴،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۴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 نهایی</w:t>
      </w:r>
    </w:p>
    <w:p>
      <w:pPr>
        <w:pStyle w:val="IAUBodyFirst"/>
        <w:bidi w:val="1"/>
      </w:pPr>
      <w:r>
        <w:rPr>
          <w:rFonts w:ascii="Times New Roman" w:hAnsi="Times New Roman" w:cs="LMU Lotus"/>
          <w:b w:val="0"/>
          <w:i w:val="0"/>
          <w:rtl w:val="1"/>
          <w:lang w:val="en-US"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مرکزی تحلیل، خانوار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تولیدکننده‌ی خودمختار است که به‌عنوان یک عامل یادگیری کیو مستقل مدل‌سازی شده است که تابع پاداش و برنامه‌ی اکتشاف آن توسط مختصاتی در فضای شخصیت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پارامتریزه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انگیزه‌ی این پژوهش از یک شکاف ساختاری در ادبیات موجود مدیریت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دهه‌ها پژوهش در سیستم‌های انرژی غیرمتمرکز، سازوکارهای هماهنگ‌سازی مؤثری را تولید 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بازارهای مبتنی بر قیمت تا پروتکل‌های تسویه‌حساب نظریه‌بازی تا کنترل‌کننده‌های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هر پارادایم مسلط،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بیشینه‌سازهای مطلوبیت عقلانی اقتصادی با اهداف یکنواخت مدل‌سازی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پر کردن این شکاف، یک چارچوب شکل‌دهی پاداش تعدیل‌شده با شخصیت توسعه داده شد که دو بُعد از مدل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به‌عنوان وزن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اختصاص‌یافته به شاخص عدالت جین در تابع پاداش هر عامل پیاده‌سازی می‌شود و طیفی از خودخواهی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نوع‌گرایی قوی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به‌عنوان کف اکتشاف حداقلی در 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پیاده‌سازی می‌شود و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از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متمایز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بُعد باقی‌مانده‌ی پنج‌عاملی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وظیفه‌شناسی، برون‌گرایی و روان‌رنجوری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سطوح می‌انگین جمعیتی نگه داشته می‌شوند و به پژوهش امکان می‌دهند تا اثرات دو ویژگی دستکاری‌شده را جدا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شبیه‌سازی از چهار یافته‌ی اصلی پشتیبانی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 عامل‌های نوع‌گرا در جوامع مختلط، به آسایش فردی قابل‌اندازه‌گیری بالاتری نسبت به همسایگان خودخواه دست می‌یابند، با شکافی معادل ۲٫۹ واحد درصد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در شرایط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به متقابله‌گری غیرمستقیم نوظهور قابل‌نسبت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این مزیت در سطوح مختلف کمبود پایدار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احتمال ابری از ۱۵ درصد به ۳۵ درصد افزایش یافت، شکاف آسایش نوع‌گرایانه در ۲٫۵</w:t>
      </w:r>
      <w:r>
        <w:rPr>
          <w:rFonts w:ascii="Times New Roman" w:hAnsi="Times New Roman" w:cs="LMU Lotus"/>
          <w:b w:val="0"/>
          <w:i w:val="0"/>
          <w:rtl w:val="0"/>
        </w:rPr>
        <w:t>–</w:t>
      </w:r>
      <w:r>
        <w:rPr>
          <w:rFonts w:ascii="Times New Roman" w:hAnsi="Times New Roman" w:cs="LMU Lotus"/>
          <w:b w:val="0"/>
          <w:i w:val="0"/>
          <w:rtl w:val="1"/>
          <w:lang w:val="en-US" w:bidi="fa-IR"/>
        </w:rPr>
        <w:t>۳٫۰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در شرایط کمبود متوسط (۲۵ درصد ابری) پایدار بود، اما در کمبود شدید (۳۵ درصد ابری) به دلیل افزایش واریانس، از نظر آماری معنی‌دار نبود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در سطح جامعه، عدالت و کارایی در تضاد جمع</w:t>
      </w:r>
      <w:r>
        <w:rPr>
          <w:rFonts w:ascii="Times New Roman" w:hAnsi="Times New Roman" w:cs="LMU Lotus"/>
          <w:b w:val="0"/>
          <w:i w:val="0"/>
          <w:rtl w:val="0"/>
        </w:rPr>
        <w:t>‑</w:t>
      </w:r>
      <w:r>
        <w:rPr>
          <w:rFonts w:ascii="Times New Roman" w:hAnsi="Times New Roman" w:cs="LMU Lotus"/>
          <w:b w:val="0"/>
          <w:i w:val="0"/>
          <w:rtl w:val="1"/>
          <w:lang w:val="en-US" w:bidi="fa-IR"/>
        </w:rPr>
        <w:t>صفر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مختلط هدررفت انرژی را ۱۲٫۹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 اثر نوآور نشان داد که یک عامل منفرد با گشودگی بالا، تعادل‌های همکاری‌گونه را بی‌ثبات می‌کند و نابرابری جامعه را ۲۲ درصد افزایش می‌دهد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 و می‌انگین آسایش را ۲٫۰ درصد از طریق سازوکار غیرقابل‌پیش‌بینی بودن برای همسایگان کاهش می‌دهد (</w:t>
      </w:r>
      <w:r>
        <w:rPr>
          <w:rFonts w:ascii="Times New Roman" w:hAnsi="Times New Roman" w:cs="LMU Lotus"/>
          <w:b w:val="0"/>
          <w:i w:val="0"/>
          <w:rtl w:val="0"/>
        </w:rPr>
        <w:t>t</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تبیین تحلیلی این نتایج در‌برهم‌کنش بین پاداش‌های تعدیل‌شده با شخصیت، محیط اشتراک کم‌فروغ و ساختار زمانی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نهفته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با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خاص برای کشف پاداش‌های متقابله‌گری با تأخیر طولانی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در مقابل، از طریق یک سازوکار متمایز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پژوهش به سه حوزه‌ی ادبیات متمایز کمک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معرفی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نشان می‌دهد که ناهمگنی شخصیت را می‌توان بدون قربانی‌کردن تفسیرپذیری و تضمین‌های همگرایی روش‌های جدولی مدل‌سازی کرد </w:t>
      </w:r>
      <w:r>
        <w:rPr>
          <w:rFonts w:ascii="Times New Roman" w:hAnsi="Times New Roman" w:cs="LMU Lotus"/>
          <w:b w:val="0"/>
          <w:i w:val="0"/>
          <w:rtl w:val="0"/>
        </w:rPr>
        <w:t xml:space="preserve">— </w:t>
      </w:r>
      <w:r>
        <w:rPr>
          <w:rFonts w:ascii="Times New Roman" w:hAnsi="Times New Roman" w:cs="LMU Lotus"/>
          <w:b w:val="0"/>
          <w:i w:val="0"/>
          <w:rtl w:val="1"/>
          <w:lang w:val="en-US" w:bidi="fa-IR"/>
        </w:rPr>
        <w:t>پلی بین مدل‌سازی شناختی و یادگیری توزیع‌شده که کارهای پیشین در یک بافت مدیریت منابع امتحان نکرده‌اند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کمک به مهندسی انرژی، کمی و عملی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شواهد جهت‌دار نشان می‌دهد که طراحی پاداش عدالت‌آگاه، کارایی فنی را کاهش نمی‌دهد؛ بل‌که هدررفت انرژی را تا ۱۲٫۹ درصد در جوامع مختلط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روندی جهت‌دار که در این اندازه‌ی نمونه به معنی‌داری آماری معمول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پیامدهای مستقیمی برای ساختارهای تعرفه و طراحی‌های کنترل‌کننده‌ای دارد که در ریزشب‌که‌های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استفاده می‌شوند، جایی که فرض متعارف مبادله‌ی برابری</w:t>
      </w:r>
      <w:r>
        <w:rPr>
          <w:rFonts w:ascii="Times New Roman" w:hAnsi="Times New Roman" w:cs="LMU Lotus"/>
          <w:b w:val="0"/>
          <w:i w:val="0"/>
          <w:rtl w:val="0"/>
        </w:rPr>
        <w:t>-</w:t>
      </w:r>
      <w:r>
        <w:rPr>
          <w:rFonts w:ascii="Times New Roman" w:hAnsi="Times New Roman" w:cs="LMU Lotus"/>
          <w:b w:val="0"/>
          <w:i w:val="0"/>
          <w:rtl w:val="1"/>
          <w:lang w:val="en-US" w:bidi="fa-IR"/>
        </w:rPr>
        <w:t>کارایی، چارچوب‌های نظارتی را شکل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علوم اجتماعی محاسباتی، این مطالعه نشان می‌دهد که هنجارهای همکاری می‌توانند از طریق یادگیری صرفاً خودخواهانه در جوامع مختلط پدیدار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در جوامع مختلط، علیرغم عدم دریافت پاداش عدالت مستقیم،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اجتماعی رفتار اکتشافی در یک محیط مدیریت منابع فیزیکی، قابل‌کمّی‌سازی و غیرقابل‌چشم‌پوشی اثبات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به‌عنوان یک یافته‌ی هشداردهنده برای ایمنی هوش مصنوعی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 گسترش، محدودیت‌های شناسایی‌شده در این پژوهش را برطرف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به‌احتمال‌زیاد مهم‌ترین جهت‌گیری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ایستای فعلی ممکن است پایداری تعادل‌های همکاری‌گونه را در افق‌های زمانی طولانی‌تر بیش‌تخمین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یادگیری تقویتی عمیق با فضای وضعیت پیوسته، دومین گسترش طبیعی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PPO </w:t>
      </w:r>
      <w:r>
        <w:rPr>
          <w:rFonts w:ascii="Times New Roman" w:hAnsi="Times New Roman" w:cs="LMU Lotus"/>
          <w:b w:val="0"/>
          <w:i w:val="0"/>
          <w:rtl w:val="1"/>
          <w:lang w:val="en-US" w:bidi="fa-IR"/>
        </w:rPr>
        <w:t xml:space="preserve">یا </w:t>
      </w:r>
      <w:r>
        <w:rPr>
          <w:rFonts w:ascii="Times New Roman" w:hAnsi="Times New Roman" w:cs="LMU Lotus"/>
          <w:b w:val="0"/>
          <w:i w:val="0"/>
          <w:rtl w:val="0"/>
        </w:rPr>
        <w:t xml:space="preserve">MAPPO </w:t>
      </w:r>
      <w:r>
        <w:rPr>
          <w:rFonts w:ascii="Times New Roman" w:hAnsi="Times New Roman" w:cs="LMU Lotus"/>
          <w:b w:val="0"/>
          <w:i w:val="0"/>
          <w:rtl w:val="1"/>
          <w:lang w:val="en-US"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جهت‌گیری سوم، به واقع‌گرایی محیطی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مدل‌های آب‌وهوای همبسته‌ی زمانی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فرایندهای تابش زنجیره‌ای مارکوف مبتنی بر داده‌های تاریخی </w:t>
      </w:r>
      <w:r>
        <w:rPr>
          <w:rFonts w:ascii="Times New Roman" w:hAnsi="Times New Roman" w:cs="LMU Lotus"/>
          <w:b w:val="0"/>
          <w:i w:val="0"/>
          <w:rtl w:val="0"/>
        </w:rPr>
        <w:t xml:space="preserve">— </w:t>
      </w:r>
      <w:r>
        <w:rPr>
          <w:rFonts w:ascii="Times New Roman" w:hAnsi="Times New Roman" w:cs="LMU Lotus"/>
          <w:b w:val="0"/>
          <w:i w:val="0"/>
          <w:rtl w:val="1"/>
          <w:lang w:val="en-US" w:bidi="fa-IR"/>
        </w:rPr>
        <w:t>باید جایگزین انتزاع دودویی شوند تا استحکام را در رویدادهای کمبود گسترده‌ای که بهتر الگوهای هواشناسی واقعی را منعکس می‌کنند، آزمایش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نهایت، توپولوژی‌های شب‌که‌ای بزرگ‌تر و پیچیده‌تر شایسته‌ی بررسی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گراف‌های جهان‌کوچک و مقیاس‌آزاد، مقیاس و ساختاری را آشکار می‌کنند که در آن مزیت نوع‌گرایانه شروع به کاهش می‌کند و اثر نوآور تقویت یا تضعیف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گسترش‌ها با هم، چارچوب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را از یک اثبات مفهوم به یک روش‌شناسی طراحی معتبر برای سیستم‌های انرژی خودمختار در مقیاس اجتماعی تکامل 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برای سیستم‌های یادگیری خودگردان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مبتکر نشان می‌دهد که عامل‌هایی با سیاست اکتشافی ادامه‌دار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با نیت خیرخواهانه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اعتماد و هنجارهای همکاری‌گونه را در محیط‌های منابع مشترک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 هشداردهنده‌ای برای طراحی سیستم‌های چندعاملی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اکتشاف باید در کنار کارایی و عدالت، به‌عنوان یک هدف طراحی درجه‌یک در نظر گرفته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خط‌مشی بهینه از طریق اکتشاف باز طراحی می‌شوند، ممکن است ناخواسته همان سازوکارهای هماهنگی را که رفاه جمعی به آن‌ها وابسته است، بی‌ثبات کنند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دستاوردهای پژوهش</w:t>
      </w:r>
    </w:p>
    <w:p>
      <w:pPr>
        <w:pStyle w:val="IAUBodyFirst"/>
        <w:bidi w:val="1"/>
      </w:pPr>
      <w:r>
        <w:rPr>
          <w:rFonts w:ascii="Times New Roman" w:hAnsi="Times New Roman" w:cs="LMU Lotus"/>
          <w:b w:val="0"/>
          <w:i w:val="0"/>
          <w:rtl w:val="1"/>
          <w:lang w:val="en-US" w:bidi="fa-IR"/>
        </w:rPr>
        <w:t>این پژوهش سه دستاورد اصلی برای حوزه‌های یادگیری تقویتی چندعاملی، مدیریت سیستم‌های انرژی و علوم اجتماعی محاسباتی به ارمغان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 چارچوب شکل‌دهی پاداش زمین‌گذاری‌شده‌ی روان‌شناختی را معرفی می‌کند که ویژگی‌های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شخصیت 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توافق‌پذیری را به‌عنوان وزن عدالت در تابع پاداش هر عامل، گشودگی را به‌عنوان نرخ حداقل اکتشاف، وظیفه‌شناسی را به‌عنوان واریانس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 روان‌رنجوری را به‌عنوان ضریب‌های جریمه‌ی خاموشی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به‌جای در نظر گرفتن تنوع عامل به‌عنوان یک پارامتر مزاحم یا تحمیل برچسب‌های رفتاری دلبخواهانه، نگاشت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چارچوبی مبتنی بر نظریه فراهم می‌آورد که ابعاد خاص شخصیت را به پارامترهای یادگیری خاص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کلی است و می‌تواند در هر حوزه‌ای از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که تنوع عامل‌ها به‌گونه‌ای انسانی مطلوب است، از هماهنگی وسایل نقلیه‌ی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به‌کار گرفته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این مطالعه شواهد جهت‌دار ارائه می‌دهد مبنی بر این‌که طراحی پاداش عدالت‌آگاه، کارایی فنی را کاهش نمی‌دهد و در عین حال برابری توزیعی معنی‌داری در سطح فردی ایجاد می‌کند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یافته‌ی مبنی بر این‌که جوامع مختلط با حضور عامل‌های نوع‌گرا، هدررفت انرژی را تا ۱۲٫۹ درصد نسبت به حالت‌های پایه‌ی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روندی جهت‌دار که در این اندازه‌ی نمونه به معنی‌داری آماری معمول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ریزشب‌که‌های محلی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یافته‌ی مبنی بر این‌که عامل‌های نوع‌گرا در جوامع مختلط به ۲٫۹ واحد درصد آسایش بالاتر نسبت به همسایگان خودخواه دست می‌یابند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۰٫۰۰۱۱)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مقایسه‌ای درون‌سناریویی که در مطالعات پیشین در دسترس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افزایش کارایی به‌بهای کاهش آسایش عامل‌های نوع‌گرا تمام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بینش شهودی که رفتار نوع‌گرانه در یک محیط با منابع محدود باید همراه با ایثار باشد، تناقض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کشف اثر نوآور به‌عنوان یک نتیجه‌ی هشداردهنده برای ایمنی هوش مصنوعی در سیستم‌های اشتراک منابع اجتماعی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یافته، ادبیات مربوط به اکتشاف جایگزین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همکاری‌گونه را به حوزه‌ی مدیریت منابع فیزیکی گسترش می‌دهد، جایی که هزینه‌ی اجتماعی رفتار اکتشافی قبلاً کمّی‌سازی نشده بود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پژوهش</w:t>
      </w:r>
    </w:p>
    <w:p>
      <w:pPr>
        <w:pStyle w:val="IAUBodyFirst"/>
        <w:bidi w:val="1"/>
      </w:pPr>
      <w:r>
        <w:rPr>
          <w:rFonts w:ascii="Times New Roman" w:hAnsi="Times New Roman" w:cs="LMU Lotus"/>
          <w:b w:val="0"/>
          <w:i w:val="0"/>
          <w:rtl w:val="1"/>
          <w:lang w:val="en-US" w:bidi="fa-IR"/>
        </w:rPr>
        <w:t>پنج دسته محدودیت، تفسیر این نتایج را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محدودیت، مربوط به ساده‌سازی مدل محیطی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آب‌وهوای دودویی (صاف در مقابل ابری با احتمال ثابت ۱۵ درصد) یک انتزاع عمدی است که عدم‌قطعیت تصادفی را بدون پیچیدگی هواشناسی واقعی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تابش خورشیدی واقعی از فرایندهای مارکوف پیوسته با همبستگی زمانی 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روز ابری به احتمال زیاد با روز ابری دیگری دنبال می‌شود [</w:t>
      </w:r>
      <w:r>
        <w:rPr>
          <w:rFonts w:ascii="Times New Roman" w:hAnsi="Times New Roman" w:cs="LMU Lotus"/>
          <w:b w:val="0"/>
          <w:i w:val="0"/>
          <w:rtl w:val="0"/>
        </w:rPr>
        <w:t>51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کاهش ثابت ۰٫۵ در روزهای ابری، تأثیر پله‌ای سطوح مختلف پوشش ابری را ثبت نمی‌کند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ابری واقعی ممکن است تابش را ۷۰</w:t>
      </w:r>
      <w:r>
        <w:rPr>
          <w:rFonts w:ascii="Times New Roman" w:hAnsi="Times New Roman" w:cs="LMU Lotus"/>
          <w:b w:val="0"/>
          <w:i w:val="0"/>
          <w:rtl w:val="0"/>
        </w:rPr>
        <w:t>–</w:t>
      </w:r>
      <w:r>
        <w:rPr>
          <w:rFonts w:ascii="Times New Roman" w:hAnsi="Times New Roman" w:cs="LMU Lotus"/>
          <w:b w:val="0"/>
          <w:i w:val="0"/>
          <w:rtl w:val="1"/>
          <w:lang w:val="en-US" w:bidi="fa-IR"/>
        </w:rPr>
        <w:t>۹۰ درصد کاهش دهد، نه دقیقاً ۵۰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فیزیکی، تخریب باتری (که ظرفیت قابل‌استفاده را در پنجره‌ی ارزیابی ۱۰۰۰ روزه (معادل ۲٫۷۴ سال) و در کل شبیه‌سازی ۸۰۰۰ روزه (معادل ۲۱٫۹ سال) کاهش می‌دهد)، تلفات اینورتر تقریباً ۵</w:t>
      </w:r>
      <w:r>
        <w:rPr>
          <w:rFonts w:ascii="Times New Roman" w:hAnsi="Times New Roman" w:cs="LMU Lotus"/>
          <w:b w:val="0"/>
          <w:i w:val="0"/>
          <w:rtl w:val="0"/>
        </w:rPr>
        <w:t>–</w:t>
      </w:r>
      <w:r>
        <w:rPr>
          <w:rFonts w:ascii="Times New Roman" w:hAnsi="Times New Roman" w:cs="LMU Lotus"/>
          <w:b w:val="0"/>
          <w:i w:val="0"/>
          <w:rtl w:val="1"/>
          <w:lang w:val="en-US" w:bidi="fa-IR"/>
        </w:rPr>
        <w:t>۱۰ درصد و تلفات انتقال در توپولوژی حلقوی را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محدودیت، فرض شخصیت ایستا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شخصیت‌های عامل در طول دوره‌ی آموزش ۸۰۰۰ قسمتی ثابت باقی می‌مانند، به‌این معنا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هرگز در پاسخ به پیامدهای برهم‌کنش به‌روز نمی‌شوند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جوامع انسانی واقعی، تمایل به اشتراک ایستا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عاملی که سخاوت آن توسط همسایگان خودخواه به‌طور مکرر استثمار می‌شود، ممکن است وزن عدالت خود را در‌برهم‌کنش‌های بعدی کاهش 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پدیده‌ای که در اقتصاد رفتاری به‌عنوان فروپاشی همکاری مشروط در بازی‌های کالای عمومی مستند شده است [</w:t>
      </w:r>
      <w:r>
        <w:rPr>
          <w:rFonts w:ascii="Times New Roman" w:hAnsi="Times New Roman" w:cs="LMU Lotus"/>
          <w:b w:val="0"/>
          <w:i w:val="0"/>
          <w:rtl w:val="0"/>
        </w:rPr>
        <w:t>11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برعکس، عاملی که متقابله‌گری سخاوتمندانه را تجربه می‌کند، ممکن است جهت‌گیری نوع‌گرایانه‌ی خود را در طول زمان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طراحی فعلی، یک عکس‌برداری لحظه‌ای از نحوه‌ی عملکرد ترکیب‌های شخصیتی مختلف را ثبت می‌کند، اما نمی‌تواند به پایداری پویای هنجارهای اشتراک بپردازد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این‌که آیا عامل‌های نوع‌گرا هنگامی که با همسایگان خودخواهی که متقابله‌گری نمی‌کنند جفت می‌شوند، رفتار خود را حفظ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مدل شخصیت پویا، آزمون می‌کند که آیا سازوکار متقابله‌گری نوظهور خودتقویت‌کننده است یا خودتضعیف‌کننده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محدودیت، مربوط به محدوده‌ی شب‌که و کلیت الگوریتمی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خانه‌ای نسبت به محله‌های واقعی (۵۰</w:t>
      </w:r>
      <w:r>
        <w:rPr>
          <w:rFonts w:ascii="Times New Roman" w:hAnsi="Times New Roman" w:cs="LMU Lotus"/>
          <w:b w:val="0"/>
          <w:i w:val="0"/>
          <w:rtl w:val="0"/>
        </w:rPr>
        <w:t>–</w:t>
      </w:r>
      <w:r>
        <w:rPr>
          <w:rFonts w:ascii="Times New Roman" w:hAnsi="Times New Roman" w:cs="LMU Lotus"/>
          <w:b w:val="0"/>
          <w:i w:val="0"/>
          <w:rtl w:val="1"/>
          <w:lang w:val="en-US" w:bidi="fa-IR"/>
        </w:rPr>
        <w:t>۵۰۰ خانوار) کوچک است و اتصال تک‌همسایه، ساختار شب‌که را به‌عنوان یک متغیر آزمایشی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شب‌که‌های بزرگ‌تر یا با تراکم اتصال بیشتر، انتشار منافع اشتراک و بی‌ثباتی ناشی از اکتشاف ممکن است از پویایی‌های کیفی متفاوتی پیروی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تنها یادگیری کیو جدولی آزمایش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PPO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MAPPO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جدولی عمدی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مستقیماً خط‌مشی آموخته‌شده را 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آشکار می‌کنند و تفسیرپذیری را فراهم می‌آورند که تقریب‌زننده‌های تابع یادگیری تقویتی عمیق آن را مبهم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کلیت الگوریتمی آزمایش‌نشده باقی می‌ماند و یافته‌ها به محیط جدولی محدود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یک کانال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سازوکاری برای سیگنال‌دهی اقدامات اشتراک موردنظر یا مذاکره‌ی متقابله‌گری توسط عامل‌ها </w:t>
      </w:r>
      <w:r>
        <w:rPr>
          <w:rFonts w:ascii="Times New Roman" w:hAnsi="Times New Roman" w:cs="LMU Lotus"/>
          <w:b w:val="0"/>
          <w:i w:val="0"/>
          <w:rtl w:val="0"/>
        </w:rPr>
        <w:t xml:space="preserve">— </w:t>
      </w:r>
      <w:r>
        <w:rPr>
          <w:rFonts w:ascii="Times New Roman" w:hAnsi="Times New Roman" w:cs="LMU Lotus"/>
          <w:b w:val="0"/>
          <w:i w:val="0"/>
          <w:rtl w:val="1"/>
          <w:lang w:val="en-US" w:bidi="fa-IR"/>
        </w:rPr>
        <w:t>واقع‌گرایی سازوکار هماهنگی را بیشتر محدود می‌کند و ممکن است عملکرد قابل‌دستیابی با حتی زیرساخت ارتباطی حداقلی را دست‌کم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محدودیت، محدودیت‌های توان آماری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تصادف‌سازی در هر سناریو، قابلیت اطمینان پایه‌ای را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در ۴ تصادف‌سازی از ۵ تصادف‌سازی سازگار است و جهت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کمبود سازگار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تشخیص اندازه‌های اثر کوچک‌تر را در سنجه‌های سطح جامعه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هدررفت انرژی جهت‌داری اما معنی‌دار نشده‌ی ۱۲٫۹ درصد در سناریوی مختلط، از نظر جهت‌گیری با پیش‌بینی نظری سازگار است اما از نظر آماری معنی‌دار نیست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تحلیل توان پس‌آزمون نشان می‌دهد که تشخیص تفاوت ۲٫۵ واحد درصدی در آسایش با توان ۸۰ درصد در سطح واریانس مشاهده‌شده در احتمال ابری ۳۵ درصد، به تقریباً ۱۸ تصادف‌سازی در هر شرایط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گنجاندن تصادف‌سازی‌های بیشتر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 یا ۳۰ </w:t>
      </w:r>
      <w:r>
        <w:rPr>
          <w:rFonts w:ascii="Times New Roman" w:hAnsi="Times New Roman" w:cs="LMU Lotus"/>
          <w:b w:val="0"/>
          <w:i w:val="0"/>
          <w:rtl w:val="0"/>
        </w:rPr>
        <w:t xml:space="preserve">— </w:t>
      </w:r>
      <w:r>
        <w:rPr>
          <w:rFonts w:ascii="Times New Roman" w:hAnsi="Times New Roman" w:cs="LMU Lotus"/>
          <w:b w:val="0"/>
          <w:i w:val="0"/>
          <w:rtl w:val="1"/>
          <w:lang w:val="en-US" w:bidi="fa-IR"/>
        </w:rPr>
        <w:t>فواصل اطمینان را تنگ‌تر می‌کند و امکان تشخیص اثرات ظریف‌تر شخصیتی را فراهم می‌آورد، به‌ویژه در سناریوهای با واریانس بالا مانند شرایط همگی نوع‌گرا (انحراف معیار ۰٫۷۴ کیلووات‌ساعت برای هدررفت انرژی)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 اثر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۰٫۰۱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نیز در طیفی از مقادیر آزمایش نشد </w:t>
      </w:r>
      <w:r>
        <w:rPr>
          <w:rFonts w:ascii="Times New Roman" w:hAnsi="Times New Roman" w:cs="LMU Lotus"/>
          <w:b w:val="0"/>
          <w:i w:val="0"/>
          <w:rtl w:val="0"/>
        </w:rPr>
        <w:t xml:space="preserve">— </w:t>
      </w:r>
      <w:r>
        <w:rPr>
          <w:rFonts w:ascii="Times New Roman" w:hAnsi="Times New Roman" w:cs="LMU Lotus"/>
          <w:b w:val="0"/>
          <w:i w:val="0"/>
          <w:rtl w:val="1"/>
          <w:lang w:val="en-US" w:bidi="fa-IR"/>
        </w:rPr>
        <w:t>آزمایش تک‌مقداری فعلی، یافته‌ی کمی را که افزایش ۵ برابری کف اکتشاف، افزایش ۲۲ درصدی ضریب جینی را تولید می‌کند، محدود می‌کند، اما رابطه‌ی دوز</w:t>
      </w:r>
      <w:r>
        <w:rPr>
          <w:rFonts w:ascii="Times New Roman" w:hAnsi="Times New Roman" w:cs="LMU Lotus"/>
          <w:b w:val="0"/>
          <w:i w:val="0"/>
          <w:rtl w:val="0"/>
        </w:rPr>
        <w:t>-</w:t>
      </w:r>
      <w:r>
        <w:rPr>
          <w:rFonts w:ascii="Times New Roman" w:hAnsi="Times New Roman" w:cs="LMU Lotus"/>
          <w:b w:val="0"/>
          <w:i w:val="0"/>
          <w:rtl w:val="1"/>
          <w:lang w:val="en-US" w:bidi="fa-IR"/>
        </w:rPr>
        <w:t>پاسخ بین شدت اکتشاف و بی‌ثباتی جامعه را مشخص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پنجمین محدودیت، مربوط به خودِ روش‌شناسی ارزیابی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تمام سنجه‌ها از ۱۰۰۰ قسمت پایانی یک اجرای آموزش ۸۰۰۰ قسمتی محاسبه می‌شوند، با این فرض که این پنجره منعکس‌کننده‌ی خط‌مشی‌های همگرا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همگرایی از طریق پایش تغییر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تأیید شد، این رویه فقط آزمایش می‌کند که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تثبیت شده‌اند، نه این‌که خط‌مشی‌ها بهینه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rPr>
          <w:rFonts w:ascii="Times New Roman" w:hAnsi="Times New Roman" w:cs="LMU Lotus"/>
          <w:b w:val="0"/>
          <w:i w:val="0"/>
          <w:rtl w:val="0"/>
        </w:rPr>
        <w:t xml:space="preserve">. </w:t>
      </w:r>
      <w:r>
        <w:rPr>
          <w:rFonts w:ascii="Times New Roman" w:hAnsi="Times New Roman" w:cs="LMU Lotus"/>
          <w:b w:val="0"/>
          <w:i w:val="0"/>
          <w:rtl w:val="1"/>
          <w:lang w:val="en-US" w:bidi="fa-IR"/>
        </w:rPr>
        <w:t>علاوه بر این، فرض استقلال بین تصادف‌سازی‌ها برای مطالعات شبیه‌سازی استاندارد‌است،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 آزمونی برای استقلال تصادف‌سازی انجام نشد، اگرچه احتمال دنباله‌های برنولی یکسان در ۸۰۰۰ گام ناچیز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یکی از یافته‌های جانبی این پژوهش، اهمیت انتخاب قاعده به‌روزرسانی یادگیری (در کنار طراحی تابع پاداش) در ظهور رفتارهای اشتراک‌گذاری تحت سیگنال‌های پاداش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پژوهش‌های آتی می‌توانند اثر ترکیب رویکرد شخصیت‌محور پیشنهادی این پایان‌نامه با قواعد به‌روزرسانی نامتقارن (مانند یادگیری هیسترتیک) را بررسی کنند تا مشخص شود آیا این ترکیب می‌تواند هم بهبود مطلق آسایش و هم پویایی‌های توزیعی مبتنی بر شخصیت را هم‌زمان حاصل کند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تهدیدات اعتبار (روایی)</w:t>
      </w:r>
    </w:p>
    <w:p>
      <w:pPr>
        <w:pStyle w:val="IAUBodyFirst"/>
        <w:bidi w:val="1"/>
      </w:pPr>
      <w:r>
        <w:rPr>
          <w:rFonts w:ascii="Times New Roman" w:hAnsi="Times New Roman" w:cs="LMU Lotus"/>
          <w:b w:val="0"/>
          <w:i w:val="0"/>
          <w:rtl w:val="1"/>
          <w:lang w:val="en-US" w:bidi="fa-IR"/>
        </w:rPr>
        <w:t>چهار دسته تهدید برای اعتبار، از طبقه‌بندی وهلین و همکاران [</w:t>
      </w:r>
      <w:r>
        <w:rPr>
          <w:rFonts w:ascii="Times New Roman" w:hAnsi="Times New Roman" w:cs="LMU Lotus"/>
          <w:b w:val="0"/>
          <w:i w:val="0"/>
          <w:rtl w:val="0"/>
        </w:rPr>
        <w:t>46</w:t>
      </w:r>
      <w:r>
        <w:rPr>
          <w:rFonts w:ascii="Times New Roman" w:hAnsi="Times New Roman" w:cs="LMU Lotus"/>
          <w:b w:val="0"/>
          <w:i w:val="0"/>
          <w:rtl w:val="1"/>
          <w:lang w:val="en-US" w:bidi="fa-IR"/>
        </w:rPr>
        <w:t>] پیروی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داخلی توسط تصادف‌سازی‌های ثابت تهدید می‌شود که ممکن است دنباله‌های آب‌وهوایی غیرنماینده تولید کرده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۵ تصادف‌سازی در هر سناریو این نگرانی را کاهش می‌دهد، یک مجموعه‌ی تصادف‌سازی بزرگ‌تر حفاظت قوی‌تری را فراهم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 سازه با استفاده از سنجه‌های معتبر (شاخص عدالت جین، ضریب جینی) و آزمون‌های آماری استاندارد پشتیبانی می‌شود، اما نگاشت از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 همچنان یک سازه‌ی نظری باقی می‌ماند، نه یک ابزار روان‌شناختی تجربی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بیرونی توسط مقیاس کوچک (۱۰ خانه)، مدل آب‌وهوای ساده‌شده و الگوریتم منفرد (یادگیری کیو جدولی) محدود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یافته‌ها نباید بدون اعتبارسنجی بیشتر به محله‌های جهان واقعی تعمیم داده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نتیجه‌گیری توسط پایداری اثر نوآور در ۴ تصادف‌سازی از ۵ تصادف‌سازی و سازگاری جهت‌دار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کمبود پشتیبانی می‌شود، اما عدم معنی‌داری آماری برای کاهش هدررفت انرژی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 اعتمادی را که با آن می‌توان این نتیجه را گرفت، محدود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پیشنهادات آتی</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پیشنهادهایی برای پژوهش‌های آینده</w:t>
      </w:r>
    </w:p>
    <w:p>
      <w:pPr>
        <w:pStyle w:val="IAUBodyFirst"/>
        <w:bidi w:val="1"/>
      </w:pPr>
      <w:r>
        <w:rPr>
          <w:rFonts w:ascii="Times New Roman" w:hAnsi="Times New Roman" w:cs="LMU Lotus"/>
          <w:b w:val="0"/>
          <w:i w:val="0"/>
          <w:rtl w:val="1"/>
          <w:lang w:val="en-US" w:bidi="fa-IR"/>
        </w:rPr>
        <w:t>چهار گسترش، محدودیت‌های شناسایی‌شده در بالا را برطرف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مهم‌ترین گسترش، تحول پویای شخصیت است که شخصیت را به‌عنوان یک ویژگی پویا و نه ایستا مدل‌سازی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چنین مدلی آزمون می‌کند که آیا مزیت نوع‌گرایانه‌ای که در این مطالعه مشاهده شد، تحت تغییر ترجیحات درون‌زا پایدار است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می‌تواند با افزودن یک فرایند یادگیری ثانویه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 اساس پیامدهای برهم‌کنش اخیر به‌روز می‌کند، پیاده‌سازی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یادگیری تقویتی با فضای وضعیت پیوسته، آزمون می‌کند که آیا اثرات ناشی از شخصیت به محیط‌های واقع‌گرایانه‌تر مقیاس‌پذیر هستند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جدولی فعلی، فضای وضعیت را به ۹۶ وضعیت گسسته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روش‌های یادگیری تقویتی عمیق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PPO</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MAPPO) </w:t>
      </w:r>
      <w:r>
        <w:rPr>
          <w:rFonts w:ascii="Times New Roman" w:hAnsi="Times New Roman" w:cs="LMU Lotus"/>
          <w:b w:val="0"/>
          <w:i w:val="0"/>
          <w:rtl w:val="1"/>
          <w:lang w:val="en-US" w:bidi="fa-IR"/>
        </w:rPr>
        <w:t>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مدل‌سازی واقع‌گرایانه‌ی آب‌وهوا و تقاضا، یافته‌ها را تقویت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 توپولوژی‌های شب‌که‌ای بزرگ‌تر و پیچیده‌تر باید بررسی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مقیاس‌گذاری شبیه‌سازی به ۵۰</w:t>
      </w:r>
      <w:r>
        <w:rPr>
          <w:rFonts w:ascii="Times New Roman" w:hAnsi="Times New Roman" w:cs="LMU Lotus"/>
          <w:b w:val="0"/>
          <w:i w:val="0"/>
          <w:rtl w:val="0"/>
        </w:rPr>
        <w:t>–</w:t>
      </w:r>
      <w:r>
        <w:rPr>
          <w:rFonts w:ascii="Times New Roman" w:hAnsi="Times New Roman" w:cs="LMU Lotus"/>
          <w:b w:val="0"/>
          <w:i w:val="0"/>
          <w:rtl w:val="1"/>
          <w:lang w:val="en-US" w:bidi="fa-IR"/>
        </w:rPr>
        <w:t>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شب‌که ممکن است منافع آبشاری اشتراک را رقیق کند و به‌طور بالقوه بزرگی اثرات ناشی از شخصیت را کاهش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مقیاس‌های می‌انی (۲۰</w:t>
      </w:r>
      <w:r>
        <w:rPr>
          <w:rFonts w:ascii="Times New Roman" w:hAnsi="Times New Roman" w:cs="LMU Lotus"/>
          <w:b w:val="0"/>
          <w:i w:val="0"/>
          <w:rtl w:val="0"/>
        </w:rPr>
        <w:t>–</w:t>
      </w:r>
      <w:r>
        <w:rPr>
          <w:rFonts w:ascii="Times New Roman" w:hAnsi="Times New Roman" w:cs="LMU Lotus"/>
          <w:b w:val="0"/>
          <w:i w:val="0"/>
          <w:rtl w:val="1"/>
          <w:lang w:val="en-US" w:bidi="fa-IR"/>
        </w:rPr>
        <w:t>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 سازوکارهای ارتباطی و قراردادی می‌توانند اثر نوآور را کاهش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معرفی کانال‌های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سیگنال‌دهی ساده درباره‌ی اقدامات اشتراک موردنظر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 عملی</w:t>
      </w:r>
    </w:p>
    <w:p>
      <w:pPr>
        <w:pStyle w:val="IAUBodyFirst"/>
        <w:bidi w:val="1"/>
      </w:pPr>
      <w:r>
        <w:rPr>
          <w:rFonts w:ascii="Times New Roman" w:hAnsi="Times New Roman" w:cs="LMU Lotus"/>
          <w:b w:val="0"/>
          <w:i w:val="0"/>
          <w:rtl w:val="1"/>
          <w:lang w:val="en-US" w:bidi="fa-IR"/>
        </w:rPr>
        <w:t>یافته‌های این پژوهش از پنج توصیه‌ی عملی برای طراحی سیستم‌های مدیریت انرژی محله‌ی هوشمند پشتیبانی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نخست، پیاده‌سازی هرگونه سازوکار اشتراک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حتی با انگیزه‌های کاملاً خودخواهانه </w:t>
      </w:r>
      <w:r>
        <w:rPr>
          <w:rFonts w:ascii="Times New Roman" w:hAnsi="Times New Roman" w:cs="LMU Lotus"/>
          <w:b/>
          <w:bCs/>
          <w:i w:val="0"/>
          <w:rtl w:val="0"/>
        </w:rPr>
        <w:t xml:space="preserve">— </w:t>
      </w:r>
      <w:r>
        <w:rPr>
          <w:rFonts w:ascii="Times New Roman" w:hAnsi="Times New Roman" w:cs="LMU Lotus"/>
          <w:b/>
          <w:bCs/>
          <w:i w:val="0"/>
          <w:rtl w:val="1"/>
          <w:lang w:val="en-US" w:bidi="fa-IR"/>
        </w:rPr>
        <w:t>کاهش قابل‌توجهی در هدررفت انرژی به همراه دارد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نشان داد که جامعهٔ کاملاً خودخواه، هدررفت انرژی را از ۸٫۸۲ به ۴٫۹۸ کیلووات‌ساعت در روز کاهش می‌دهد (کاهشی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نخستین اولویت طراحان سیستم، ایجاد زیرساخت فنی برای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 حتی پیش از آن‌که نگرانی‌های عدالت در توابع پاداش گنجانده 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جاسازی عدالت در توابع پاداش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به‌صورت ترکیبی وزنی از آسایش شخصی و شاخص عدالت جین </w:t>
      </w:r>
      <w:r>
        <w:rPr>
          <w:rFonts w:ascii="Times New Roman" w:hAnsi="Times New Roman" w:cs="LMU Lotus"/>
          <w:b/>
          <w:bCs/>
          <w:i w:val="0"/>
          <w:rtl w:val="0"/>
        </w:rPr>
        <w:t xml:space="preserve">— </w:t>
      </w:r>
      <w:r>
        <w:rPr>
          <w:rFonts w:ascii="Times New Roman" w:hAnsi="Times New Roman" w:cs="LMU Lotus"/>
          <w:b/>
          <w:bCs/>
          <w:i w:val="0"/>
          <w:rtl w:val="1"/>
          <w:lang w:val="en-US" w:bidi="fa-IR"/>
        </w:rPr>
        <w:t>پیامدهای توزیعی به‌مراتب عادلانه‌تری با عدم کاهش کارایی قابل‌توجه تولید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نوع‌گرا به ۲٫۹ واحد درصد آسایش بالاتر نسبت به همسایگان خودخواه دست یافتند (۰٫۰۰۱۱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یک اصلاح محاسباتی سبک است که برای هر سیستم انرژی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قابل‌اعمال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سوم، سیاست‌های اشتراک باید به‌جای بیشینه‌سازی آسایش مطلق جامعه، بر کاهش نابرابری توزیعی متمرکز شوند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نشان داد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طراحان سیستم باید معیارهای عدالت توزیعی (مانند شاخص جین یا ضریب جینی) را به‌عنوان اهداف اصلی طراحی در نظر بگیرند و موفقیت را صرفاً با می‌انگین آسایش جامعه نسنجند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خط‌مشی‌های قطعی و پایدار در بافت‌های اشتراک منابع اجتماعی، بر خط‌مشی‌های بسیار اکتشافی ارجحیت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باید اکتشاف کنند، باید این کار را به‌گونه‌ای هماهنگ و آگاه از جامعه انجام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 اثر نوآور نشان داد که یک عامل منفرد با گشودگی بالا، نابرابری جامعه را ۲۲ درصد افزایش می‌دهد (</w:t>
      </w:r>
      <w:r>
        <w:rPr>
          <w:rFonts w:ascii="Times New Roman" w:hAnsi="Times New Roman" w:cs="LMU Lotus"/>
          <w:b w:val="0"/>
          <w:i w:val="0"/>
          <w:rtl w:val="0"/>
        </w:rPr>
        <w:t>t</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 xml:space="preserve">۲٫۸۴،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پنجم، جاسازی عدالت به‌عنوان یک ویژگی طراحی دائمی به‌جای تطبیقی، توسط تحلیل حساسیت پشتیبانی 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در هر دو شرایط منابع فراوان و کمیاب به‌طور مداوم پایدار ماند (شکاف ۲٫۵ تا ۳٫۰ واحد درصد در احتمالات ابری ۲۵ درصد و ۳۵ درصد) و یک وزن عدالت ثابت را به‌یک انتخاب طراحی قابل‌اعتماد تبدیل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سازوکار عدالت پویا یا تطبیقی تحت شرایط آزمایش‌شده ضروری نیست؛ سادگی و پایداری ارجح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به‌طور خلاصه</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طراحان سیستم‌های مدیریت انرژی محله‌ای باید (۱) ابتدا زیرساخت اشتراک فیزیکی را پیاده‌سازی کنند، (۲) معیارهای عدالت توزیعی را به‌عنوان اهداف اصلی در نظر بگیرند، (۳) انتظار داشته باشند که جاسازی عدالت تأثیر محدودی بر آسایش مطلق در محیط‌های با ظرفیت باتری بالا داشته باشد، (۴) از استقرار عامل‌های بسیار اکتشافی در نقش‌های حیاتی خودداری کنند، و (۵) از طرح‌های وزنی ساده و ثابت به‌جای سازوکارهای تطبیقی پیچیده استفاده کنند</w:t>
      </w:r>
      <w:r>
        <w:rPr>
          <w:rFonts w:ascii="Times New Roman" w:hAnsi="Times New Roman" w:cs="LMU Lotus"/>
          <w:b w:val="0"/>
          <w:i w:val="0"/>
          <w:rtl w:val="0"/>
        </w:rPr>
        <w:t>.</w:t>
      </w:r>
    </w:p>
    <w:p>
      <w:pPr>
        <w:pBdr>
          <w:bottom w:val="single" w:sz="6" w:space="1" w:color="999999"/>
        </w:pBdr>
      </w:pPr>
    </w:p>
    <w:p>
      <w:pPr>
        <w:pStyle w:val="Heading1"/>
        <w:bidi w:val="1"/>
      </w:pPr>
      <w:r>
        <w:rPr>
          <w:rFonts w:ascii="Times New Roman" w:hAnsi="Times New Roman" w:cs="LMU Lotus"/>
          <w:b w:val="0"/>
          <w:i w:val="0"/>
          <w:rtl w:val="1"/>
          <w:lang w:val="en-US" w:bidi="fa-IR"/>
        </w:rPr>
        <w:t>منابع</w:t>
      </w:r>
    </w:p>
    <w:p>
      <w:pPr>
        <w:pStyle w:val="Heading2"/>
        <w:bidi w:val="1"/>
      </w:pPr>
      <w:r>
        <w:rPr>
          <w:rFonts w:ascii="Times New Roman" w:hAnsi="Times New Roman" w:cs="LMU Lotus"/>
          <w:b w:val="0"/>
          <w:i w:val="0"/>
          <w:rtl w:val="1"/>
          <w:lang w:val="en-US" w:bidi="fa-IR"/>
        </w:rPr>
        <w:t>منابع فارسی</w:t>
      </w:r>
    </w:p>
    <w:p>
      <w:pPr>
        <w:pStyle w:val="IAUBodyFirst"/>
        <w:bidi w:val="1"/>
      </w:pPr>
      <w:r>
        <w:rPr>
          <w:rFonts w:ascii="Times New Roman" w:hAnsi="Times New Roman" w:cs="LMU Lotus"/>
          <w:b w:val="0"/>
          <w:i w:val="0"/>
          <w:rtl w:val="1"/>
          <w:lang w:val="en-US" w:bidi="fa-IR"/>
        </w:rPr>
        <w:t>هیچ منبع فارسی در این پژوهش استفاده نشده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منابع غیرفارسی</w:t>
      </w:r>
    </w:p>
    <w:p>
      <w:pPr>
        <w:bidi w:val="0"/>
      </w:pPr>
      <w:r>
        <w:rPr>
          <w:rFonts w:ascii="Times New Roman" w:hAnsi="Times New Roman" w:cs="LMU Lotus"/>
          <w:b/>
          <w:rtl w:val="0"/>
        </w:rPr>
        <w:t xml:space="preserve">[1] </w:t>
      </w:r>
      <w:r>
        <w:rPr>
          <w:rFonts w:ascii="Times New Roman" w:hAnsi="Times New Roman" w:cs="LMU Lotus"/>
          <w:b w:val="0"/>
          <w:i w:val="0"/>
          <w:rtl w:val="0"/>
        </w:rPr>
        <w:t>Ali</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Abusara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Tahir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Dual</w:t>
      </w:r>
      <w:r>
        <w:rPr>
          <w:rFonts w:ascii="Times New Roman" w:hAnsi="Times New Roman" w:cs="LMU Lotus"/>
          <w:b w:val="0"/>
          <w:i w:val="0"/>
          <w:rtl w:val="0"/>
        </w:rPr>
        <w:t>-</w:t>
      </w:r>
      <w:r>
        <w:rPr>
          <w:rFonts w:ascii="Times New Roman" w:hAnsi="Times New Roman" w:cs="LMU Lotus"/>
          <w:b w:val="0"/>
          <w:i w:val="0"/>
          <w:rtl w:val="0"/>
        </w:rPr>
        <w:t>layer Q</w:t>
      </w:r>
      <w:r>
        <w:rPr>
          <w:rFonts w:ascii="Times New Roman" w:hAnsi="Times New Roman" w:cs="LMU Lotus"/>
          <w:b w:val="0"/>
          <w:i w:val="0"/>
          <w:rtl w:val="0"/>
        </w:rPr>
        <w:t>-</w:t>
      </w:r>
      <w:r>
        <w:rPr>
          <w:rFonts w:ascii="Times New Roman" w:hAnsi="Times New Roman" w:cs="LMU Lotus"/>
          <w:b w:val="0"/>
          <w:i w:val="0"/>
          <w:rtl w:val="0"/>
        </w:rPr>
        <w:t>learning strategy for energy management of battery storage in grid</w:t>
      </w:r>
      <w:r>
        <w:rPr>
          <w:rFonts w:ascii="Times New Roman" w:hAnsi="Times New Roman" w:cs="LMU Lotus"/>
          <w:b w:val="0"/>
          <w:i w:val="0"/>
          <w:rtl w:val="0"/>
        </w:rPr>
        <w:t>-</w:t>
      </w:r>
      <w:r>
        <w:rPr>
          <w:rFonts w:ascii="Times New Roman" w:hAnsi="Times New Roman" w:cs="LMU Lotus"/>
          <w:b w:val="0"/>
          <w:i w:val="0"/>
          <w:rtl w:val="0"/>
        </w:rPr>
        <w:t>connected microgrids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1334</w:t>
      </w:r>
      <w:r>
        <w:rPr>
          <w:rFonts w:ascii="Times New Roman" w:hAnsi="Times New Roman" w:cs="LMU Lotus"/>
          <w:b w:val="0"/>
          <w:i w:val="0"/>
          <w:rtl w:val="0"/>
        </w:rPr>
        <w:t>.</w:t>
      </w:r>
    </w:p>
    <w:p>
      <w:pPr>
        <w:bidi w:val="0"/>
      </w:pPr>
      <w:r>
        <w:rPr>
          <w:rFonts w:ascii="Times New Roman" w:hAnsi="Times New Roman" w:cs="LMU Lotus"/>
          <w:b/>
          <w:rtl w:val="0"/>
        </w:rPr>
        <w:t xml:space="preserve">[2] </w:t>
      </w:r>
      <w:r>
        <w:rPr>
          <w:rFonts w:ascii="Times New Roman" w:hAnsi="Times New Roman" w:cs="LMU Lotus"/>
          <w:b w:val="0"/>
          <w:i w:val="0"/>
          <w:rtl w:val="0"/>
        </w:rPr>
        <w:t>Aloor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Nayak</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Dolan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Balakrishnan</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Cooperation and fairness in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ACM Journal on Autonomous Transportation Systems</w:t>
      </w:r>
      <w:r>
        <w:rPr>
          <w:rFonts w:ascii="Times New Roman" w:hAnsi="Times New Roman" w:cs="LMU Lotus"/>
          <w:b w:val="0"/>
          <w:i w:val="0"/>
          <w:rtl w:val="0"/>
        </w:rPr>
        <w:t xml:space="preserve">_,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bidi w:val="0"/>
      </w:pPr>
      <w:r>
        <w:rPr>
          <w:rFonts w:ascii="Times New Roman" w:hAnsi="Times New Roman" w:cs="LMU Lotus"/>
          <w:b/>
          <w:rtl w:val="0"/>
        </w:rPr>
        <w:t xml:space="preserve">[3] </w:t>
      </w:r>
      <w:r>
        <w:rPr>
          <w:rFonts w:ascii="Times New Roman" w:hAnsi="Times New Roman" w:cs="LMU Lotus"/>
          <w:b w:val="0"/>
          <w:i w:val="0"/>
          <w:rtl w:val="0"/>
        </w:rPr>
        <w:t>Behrunani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Irvine</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Belgioioso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Heer</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Lygeros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D</w:t>
      </w:r>
      <w:r>
        <w:rPr>
          <w:rFonts w:ascii="Times New Roman" w:hAnsi="Times New Roman" w:cs="LMU Lotus"/>
          <w:b w:val="0"/>
          <w:i w:val="0"/>
          <w:rtl w:val="0"/>
        </w:rPr>
        <w:t>ö</w:t>
      </w:r>
      <w:r>
        <w:rPr>
          <w:rFonts w:ascii="Times New Roman" w:hAnsi="Times New Roman" w:cs="LMU Lotus"/>
          <w:b w:val="0"/>
          <w:i w:val="0"/>
          <w:rtl w:val="0"/>
        </w:rPr>
        <w:t>rfler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Designing fairness in autonomous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w:t>
      </w:r>
      <w:r>
        <w:rPr>
          <w:rFonts w:ascii="Times New Roman" w:hAnsi="Times New Roman" w:cs="LMU Lotus"/>
          <w:b w:val="0"/>
          <w:i w:val="0"/>
          <w:rtl w:val="0"/>
        </w:rPr>
        <w:t>. _</w:t>
      </w:r>
      <w:r>
        <w:rPr>
          <w:rFonts w:ascii="Times New Roman" w:hAnsi="Times New Roman" w:cs="LMU Lotus"/>
          <w:b w:val="0"/>
          <w:i w:val="0"/>
          <w:rtl w:val="0"/>
        </w:rPr>
        <w:t>IFAC</w:t>
      </w:r>
      <w:r>
        <w:rPr>
          <w:rFonts w:ascii="Times New Roman" w:hAnsi="Times New Roman" w:cs="LMU Lotus"/>
          <w:b w:val="0"/>
          <w:i w:val="0"/>
          <w:rtl w:val="0"/>
        </w:rPr>
        <w:t>-</w:t>
      </w:r>
      <w:r>
        <w:rPr>
          <w:rFonts w:ascii="Times New Roman" w:hAnsi="Times New Roman" w:cs="LMU Lotus"/>
          <w:b w:val="0"/>
          <w:i w:val="0"/>
          <w:rtl w:val="0"/>
        </w:rPr>
        <w:t>PapersOnLine</w:t>
      </w:r>
      <w:r>
        <w:rPr>
          <w:rFonts w:ascii="Times New Roman" w:hAnsi="Times New Roman" w:cs="LMU Lotus"/>
          <w:b w:val="0"/>
          <w:i w:val="0"/>
          <w:rtl w:val="0"/>
        </w:rPr>
        <w:t xml:space="preserve">_, </w:t>
      </w:r>
      <w:r>
        <w:rPr>
          <w:rFonts w:ascii="Times New Roman" w:hAnsi="Times New Roman" w:cs="LMU Lotus"/>
          <w:b w:val="0"/>
          <w:i w:val="0"/>
          <w:rtl w:val="0"/>
        </w:rPr>
        <w:t>56</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3751</w:t>
      </w:r>
      <w:r>
        <w:rPr>
          <w:rFonts w:ascii="Times New Roman" w:hAnsi="Times New Roman" w:cs="LMU Lotus"/>
          <w:b w:val="0"/>
          <w:i w:val="0"/>
          <w:rtl w:val="0"/>
        </w:rPr>
        <w:t>–</w:t>
      </w:r>
      <w:r>
        <w:rPr>
          <w:rFonts w:ascii="Times New Roman" w:hAnsi="Times New Roman" w:cs="LMU Lotus"/>
          <w:b w:val="0"/>
          <w:i w:val="0"/>
          <w:rtl w:val="0"/>
        </w:rPr>
        <w:t>3756</w:t>
      </w:r>
      <w:r>
        <w:rPr>
          <w:rFonts w:ascii="Times New Roman" w:hAnsi="Times New Roman" w:cs="LMU Lotus"/>
          <w:b w:val="0"/>
          <w:i w:val="0"/>
          <w:rtl w:val="0"/>
        </w:rPr>
        <w:t>.</w:t>
      </w:r>
    </w:p>
    <w:p>
      <w:pPr>
        <w:bidi w:val="0"/>
      </w:pPr>
      <w:r>
        <w:rPr>
          <w:rFonts w:ascii="Times New Roman" w:hAnsi="Times New Roman" w:cs="LMU Lotus"/>
          <w:b/>
          <w:rtl w:val="0"/>
        </w:rPr>
        <w:t xml:space="preserve">[4] </w:t>
      </w:r>
      <w:r>
        <w:rPr>
          <w:rFonts w:ascii="Times New Roman" w:hAnsi="Times New Roman" w:cs="LMU Lotus"/>
          <w:b w:val="0"/>
          <w:i w:val="0"/>
          <w:rtl w:val="0"/>
        </w:rPr>
        <w:t>BloombergNEF</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New Energy Outlook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BloombergNEF</w:t>
      </w:r>
      <w:r>
        <w:rPr>
          <w:rFonts w:ascii="Times New Roman" w:hAnsi="Times New Roman" w:cs="LMU Lotus"/>
          <w:b w:val="0"/>
          <w:i w:val="0"/>
          <w:rtl w:val="0"/>
        </w:rPr>
        <w:t>.</w:t>
      </w:r>
    </w:p>
    <w:p>
      <w:pPr>
        <w:bidi w:val="0"/>
      </w:pPr>
      <w:r>
        <w:rPr>
          <w:rFonts w:ascii="Times New Roman" w:hAnsi="Times New Roman" w:cs="LMU Lotus"/>
          <w:b/>
          <w:rtl w:val="0"/>
        </w:rPr>
        <w:t xml:space="preserve">[5]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Kim</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w:t>
      </w:r>
      <w:r>
        <w:rPr>
          <w:rFonts w:ascii="Times New Roman" w:hAnsi="Times New Roman" w:cs="LMU Lotus"/>
          <w:b w:val="0"/>
          <w:i w:val="0"/>
          <w:rtl w:val="0"/>
        </w:rPr>
        <w:t>based operation strategy for community battery energy storage system (CBESS) in microgrid system</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12</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1789</w:t>
      </w:r>
      <w:r>
        <w:rPr>
          <w:rFonts w:ascii="Times New Roman" w:hAnsi="Times New Roman" w:cs="LMU Lotus"/>
          <w:b w:val="0"/>
          <w:i w:val="0"/>
          <w:rtl w:val="0"/>
        </w:rPr>
        <w:t>.</w:t>
      </w:r>
    </w:p>
    <w:p>
      <w:pPr>
        <w:bidi w:val="0"/>
      </w:pPr>
      <w:r>
        <w:rPr>
          <w:rFonts w:ascii="Times New Roman" w:hAnsi="Times New Roman" w:cs="LMU Lotus"/>
          <w:b/>
          <w:rtl w:val="0"/>
        </w:rPr>
        <w:t xml:space="preserve">[6] </w:t>
      </w:r>
      <w:r>
        <w:rPr>
          <w:rFonts w:ascii="Times New Roman" w:hAnsi="Times New Roman" w:cs="LMU Lotus"/>
          <w:b w:val="0"/>
          <w:i w:val="0"/>
          <w:rtl w:val="0"/>
        </w:rPr>
        <w:t>Charbonnier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Scalable multi</w:t>
      </w:r>
      <w:r>
        <w:rPr>
          <w:rFonts w:ascii="Times New Roman" w:hAnsi="Times New Roman" w:cs="LMU Lotus"/>
          <w:b w:val="0"/>
          <w:i w:val="0"/>
          <w:rtl w:val="0"/>
        </w:rPr>
        <w:t>-</w:t>
      </w:r>
      <w:r>
        <w:rPr>
          <w:rFonts w:ascii="Times New Roman" w:hAnsi="Times New Roman" w:cs="LMU Lotus"/>
          <w:b w:val="0"/>
          <w:i w:val="0"/>
          <w:rtl w:val="0"/>
        </w:rPr>
        <w:t>agent reinforcement learning for distributed control of residential energy flexibility</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314</w:t>
      </w:r>
      <w:r>
        <w:rPr>
          <w:rFonts w:ascii="Times New Roman" w:hAnsi="Times New Roman" w:cs="LMU Lotus"/>
          <w:b w:val="0"/>
          <w:i w:val="0"/>
          <w:rtl w:val="0"/>
        </w:rPr>
        <w:t xml:space="preserve">, </w:t>
      </w:r>
      <w:r>
        <w:rPr>
          <w:rFonts w:ascii="Times New Roman" w:hAnsi="Times New Roman" w:cs="LMU Lotus"/>
          <w:b w:val="0"/>
          <w:i w:val="0"/>
          <w:rtl w:val="0"/>
        </w:rPr>
        <w:t>118825</w:t>
      </w:r>
      <w:r>
        <w:rPr>
          <w:rFonts w:ascii="Times New Roman" w:hAnsi="Times New Roman" w:cs="LMU Lotus"/>
          <w:b w:val="0"/>
          <w:i w:val="0"/>
          <w:rtl w:val="0"/>
        </w:rPr>
        <w:t>.</w:t>
      </w:r>
    </w:p>
    <w:p>
      <w:pPr>
        <w:bidi w:val="0"/>
      </w:pPr>
      <w:r>
        <w:rPr>
          <w:rFonts w:ascii="Times New Roman" w:hAnsi="Times New Roman" w:cs="LMU Lotus"/>
          <w:b/>
          <w:rtl w:val="0"/>
        </w:rPr>
        <w:t xml:space="preserve">[7] </w:t>
      </w:r>
      <w:r>
        <w:rPr>
          <w:rFonts w:ascii="Times New Roman" w:hAnsi="Times New Roman" w:cs="LMU Lotus"/>
          <w:b w:val="0"/>
          <w:i w:val="0"/>
          <w:rtl w:val="0"/>
        </w:rPr>
        <w:t>Cohen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1988</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Statistical Power Analysis for the Behavioral Sciences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Lawrence Erlbaum Associates</w:t>
      </w:r>
      <w:r>
        <w:rPr>
          <w:rFonts w:ascii="Times New Roman" w:hAnsi="Times New Roman" w:cs="LMU Lotus"/>
          <w:b w:val="0"/>
          <w:i w:val="0"/>
          <w:rtl w:val="0"/>
        </w:rPr>
        <w:t>.</w:t>
      </w:r>
    </w:p>
    <w:p>
      <w:pPr>
        <w:bidi w:val="0"/>
      </w:pPr>
      <w:r>
        <w:rPr>
          <w:rFonts w:ascii="Times New Roman" w:hAnsi="Times New Roman" w:cs="LMU Lotus"/>
          <w:b/>
          <w:rtl w:val="0"/>
        </w:rPr>
        <w:t xml:space="preserve">[8]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2000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Cooperation and punishment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90</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980</w:t>
      </w:r>
      <w:r>
        <w:rPr>
          <w:rFonts w:ascii="Times New Roman" w:hAnsi="Times New Roman" w:cs="LMU Lotus"/>
          <w:b w:val="0"/>
          <w:i w:val="0"/>
          <w:rtl w:val="0"/>
        </w:rPr>
        <w:t>–</w:t>
      </w:r>
      <w:r>
        <w:rPr>
          <w:rFonts w:ascii="Times New Roman" w:hAnsi="Times New Roman" w:cs="LMU Lotus"/>
          <w:b w:val="0"/>
          <w:i w:val="0"/>
          <w:rtl w:val="0"/>
        </w:rPr>
        <w:t>994</w:t>
      </w:r>
      <w:r>
        <w:rPr>
          <w:rFonts w:ascii="Times New Roman" w:hAnsi="Times New Roman" w:cs="LMU Lotus"/>
          <w:b w:val="0"/>
          <w:i w:val="0"/>
          <w:rtl w:val="0"/>
        </w:rPr>
        <w:t>.</w:t>
      </w:r>
    </w:p>
    <w:p>
      <w:pPr>
        <w:bidi w:val="0"/>
      </w:pPr>
      <w:r>
        <w:rPr>
          <w:rFonts w:ascii="Times New Roman" w:hAnsi="Times New Roman" w:cs="LMU Lotus"/>
          <w:b/>
          <w:rtl w:val="0"/>
        </w:rPr>
        <w:t xml:space="preserve">[9]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Schmidt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theory of fairness</w:t>
      </w:r>
      <w:r>
        <w:rPr>
          <w:rFonts w:ascii="Times New Roman" w:hAnsi="Times New Roman" w:cs="LMU Lotus"/>
          <w:b w:val="0"/>
          <w:i w:val="0"/>
          <w:rtl w:val="0"/>
        </w:rPr>
        <w:t xml:space="preserve">, </w:t>
      </w:r>
      <w:r>
        <w:rPr>
          <w:rFonts w:ascii="Times New Roman" w:hAnsi="Times New Roman" w:cs="LMU Lotus"/>
          <w:b w:val="0"/>
          <w:i w:val="0"/>
          <w:rtl w:val="0"/>
        </w:rPr>
        <w:t>competition</w:t>
      </w:r>
      <w:r>
        <w:rPr>
          <w:rFonts w:ascii="Times New Roman" w:hAnsi="Times New Roman" w:cs="LMU Lotus"/>
          <w:b w:val="0"/>
          <w:i w:val="0"/>
          <w:rtl w:val="0"/>
        </w:rPr>
        <w:t xml:space="preserve">, </w:t>
      </w:r>
      <w:r>
        <w:rPr>
          <w:rFonts w:ascii="Times New Roman" w:hAnsi="Times New Roman" w:cs="LMU Lotus"/>
          <w:b w:val="0"/>
          <w:i w:val="0"/>
          <w:rtl w:val="0"/>
        </w:rPr>
        <w:t>and cooperation</w:t>
      </w:r>
      <w:r>
        <w:rPr>
          <w:rFonts w:ascii="Times New Roman" w:hAnsi="Times New Roman" w:cs="LMU Lotus"/>
          <w:b w:val="0"/>
          <w:i w:val="0"/>
          <w:rtl w:val="0"/>
        </w:rPr>
        <w:t>. _</w:t>
      </w:r>
      <w:r>
        <w:rPr>
          <w:rFonts w:ascii="Times New Roman" w:hAnsi="Times New Roman" w:cs="LMU Lotus"/>
          <w:b w:val="0"/>
          <w:i w:val="0"/>
          <w:rtl w:val="0"/>
        </w:rPr>
        <w:t>Quarterly Journal of Economics</w:t>
      </w:r>
      <w:r>
        <w:rPr>
          <w:rFonts w:ascii="Times New Roman" w:hAnsi="Times New Roman" w:cs="LMU Lotus"/>
          <w:b w:val="0"/>
          <w:i w:val="0"/>
          <w:rtl w:val="0"/>
        </w:rPr>
        <w:t xml:space="preserve">_, </w:t>
      </w:r>
      <w:r>
        <w:rPr>
          <w:rFonts w:ascii="Times New Roman" w:hAnsi="Times New Roman" w:cs="LMU Lotus"/>
          <w:b w:val="0"/>
          <w:i w:val="0"/>
          <w:rtl w:val="0"/>
        </w:rPr>
        <w:t>114</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817</w:t>
      </w:r>
      <w:r>
        <w:rPr>
          <w:rFonts w:ascii="Times New Roman" w:hAnsi="Times New Roman" w:cs="LMU Lotus"/>
          <w:b w:val="0"/>
          <w:i w:val="0"/>
          <w:rtl w:val="0"/>
        </w:rPr>
        <w:t>–</w:t>
      </w:r>
      <w:r>
        <w:rPr>
          <w:rFonts w:ascii="Times New Roman" w:hAnsi="Times New Roman" w:cs="LMU Lotus"/>
          <w:b w:val="0"/>
          <w:i w:val="0"/>
          <w:rtl w:val="0"/>
        </w:rPr>
        <w:t>868</w:t>
      </w:r>
      <w:r>
        <w:rPr>
          <w:rFonts w:ascii="Times New Roman" w:hAnsi="Times New Roman" w:cs="LMU Lotus"/>
          <w:b w:val="0"/>
          <w:i w:val="0"/>
          <w:rtl w:val="0"/>
        </w:rPr>
        <w:t>.</w:t>
      </w:r>
    </w:p>
    <w:p>
      <w:pPr>
        <w:bidi w:val="0"/>
      </w:pPr>
      <w:r>
        <w:rPr>
          <w:rFonts w:ascii="Times New Roman" w:hAnsi="Times New Roman" w:cs="LMU Lotus"/>
          <w:b/>
          <w:rtl w:val="0"/>
        </w:rPr>
        <w:t xml:space="preserve">[10] </w:t>
      </w:r>
      <w:r>
        <w:rPr>
          <w:rFonts w:ascii="Times New Roman" w:hAnsi="Times New Roman" w:cs="LMU Lotus"/>
          <w:b w:val="0"/>
          <w:i w:val="0"/>
          <w:rtl w:val="0"/>
        </w:rPr>
        <w:t>Field</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2024</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Discovering Statistics Using IBM SPSS Statistics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th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SAGE Publications</w:t>
      </w:r>
      <w:r>
        <w:rPr>
          <w:rFonts w:ascii="Times New Roman" w:hAnsi="Times New Roman" w:cs="LMU Lotus"/>
          <w:b w:val="0"/>
          <w:i w:val="0"/>
          <w:rtl w:val="0"/>
        </w:rPr>
        <w:t>.</w:t>
      </w:r>
    </w:p>
    <w:p>
      <w:pPr>
        <w:bidi w:val="0"/>
      </w:pPr>
      <w:r>
        <w:rPr>
          <w:rFonts w:ascii="Times New Roman" w:hAnsi="Times New Roman" w:cs="LMU Lotus"/>
          <w:b/>
          <w:rtl w:val="0"/>
        </w:rPr>
        <w:t xml:space="preserve">[11] </w:t>
      </w:r>
      <w:r>
        <w:rPr>
          <w:rFonts w:ascii="Times New Roman" w:hAnsi="Times New Roman" w:cs="LMU Lotus"/>
          <w:b w:val="0"/>
          <w:i w:val="0"/>
          <w:rtl w:val="0"/>
        </w:rPr>
        <w:t>Fischbacher</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Social preferences</w:t>
      </w:r>
      <w:r>
        <w:rPr>
          <w:rFonts w:ascii="Times New Roman" w:hAnsi="Times New Roman" w:cs="LMU Lotus"/>
          <w:b w:val="0"/>
          <w:i w:val="0"/>
          <w:rtl w:val="0"/>
        </w:rPr>
        <w:t xml:space="preserve">, </w:t>
      </w:r>
      <w:r>
        <w:rPr>
          <w:rFonts w:ascii="Times New Roman" w:hAnsi="Times New Roman" w:cs="LMU Lotus"/>
          <w:b w:val="0"/>
          <w:i w:val="0"/>
          <w:rtl w:val="0"/>
        </w:rPr>
        <w:t>beliefs</w:t>
      </w:r>
      <w:r>
        <w:rPr>
          <w:rFonts w:ascii="Times New Roman" w:hAnsi="Times New Roman" w:cs="LMU Lotus"/>
          <w:b w:val="0"/>
          <w:i w:val="0"/>
          <w:rtl w:val="0"/>
        </w:rPr>
        <w:t xml:space="preserve">, </w:t>
      </w:r>
      <w:r>
        <w:rPr>
          <w:rFonts w:ascii="Times New Roman" w:hAnsi="Times New Roman" w:cs="LMU Lotus"/>
          <w:b w:val="0"/>
          <w:i w:val="0"/>
          <w:rtl w:val="0"/>
        </w:rPr>
        <w:t>and the dynamics of free riding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100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541</w:t>
      </w:r>
      <w:r>
        <w:rPr>
          <w:rFonts w:ascii="Times New Roman" w:hAnsi="Times New Roman" w:cs="LMU Lotus"/>
          <w:b w:val="0"/>
          <w:i w:val="0"/>
          <w:rtl w:val="0"/>
        </w:rPr>
        <w:t>–</w:t>
      </w:r>
      <w:r>
        <w:rPr>
          <w:rFonts w:ascii="Times New Roman" w:hAnsi="Times New Roman" w:cs="LMU Lotus"/>
          <w:b w:val="0"/>
          <w:i w:val="0"/>
          <w:rtl w:val="0"/>
        </w:rPr>
        <w:t>556</w:t>
      </w:r>
      <w:r>
        <w:rPr>
          <w:rFonts w:ascii="Times New Roman" w:hAnsi="Times New Roman" w:cs="LMU Lotus"/>
          <w:b w:val="0"/>
          <w:i w:val="0"/>
          <w:rtl w:val="0"/>
        </w:rPr>
        <w:t>.</w:t>
      </w:r>
    </w:p>
    <w:p>
      <w:pPr>
        <w:bidi w:val="0"/>
      </w:pPr>
      <w:r>
        <w:rPr>
          <w:rFonts w:ascii="Times New Roman" w:hAnsi="Times New Roman" w:cs="LMU Lotus"/>
          <w:b/>
          <w:rtl w:val="0"/>
        </w:rPr>
        <w:t xml:space="preserve">[12] </w:t>
      </w:r>
      <w:r>
        <w:rPr>
          <w:rFonts w:ascii="Times New Roman" w:hAnsi="Times New Roman" w:cs="LMU Lotus"/>
          <w:b w:val="0"/>
          <w:i w:val="0"/>
          <w:rtl w:val="0"/>
        </w:rPr>
        <w:t>Gini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1912</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Variabilit</w:t>
      </w:r>
      <w:r>
        <w:rPr>
          <w:rFonts w:ascii="Times New Roman" w:hAnsi="Times New Roman" w:cs="LMU Lotus"/>
          <w:b w:val="0"/>
          <w:i w:val="0"/>
          <w:rtl w:val="0"/>
        </w:rPr>
        <w:t xml:space="preserve">à </w:t>
      </w:r>
      <w:r>
        <w:rPr>
          <w:rFonts w:ascii="Times New Roman" w:hAnsi="Times New Roman" w:cs="LMU Lotus"/>
          <w:b w:val="0"/>
          <w:i w:val="0"/>
          <w:rtl w:val="0"/>
        </w:rPr>
        <w:t>e mutabilit</w:t>
      </w:r>
      <w:r>
        <w:rPr>
          <w:rFonts w:ascii="Times New Roman" w:hAnsi="Times New Roman" w:cs="LMU Lotus"/>
          <w:b w:val="0"/>
          <w:i w:val="0"/>
          <w:rtl w:val="0"/>
        </w:rPr>
        <w:t xml:space="preserve">à: </w:t>
      </w:r>
      <w:r>
        <w:rPr>
          <w:rFonts w:ascii="Times New Roman" w:hAnsi="Times New Roman" w:cs="LMU Lotus"/>
          <w:b w:val="0"/>
          <w:i w:val="0"/>
          <w:rtl w:val="0"/>
        </w:rPr>
        <w:t>contributo allo studio delle distribuzioni e delle relazioni statistiche</w:t>
      </w:r>
      <w:r>
        <w:rPr>
          <w:rFonts w:ascii="Times New Roman" w:hAnsi="Times New Roman" w:cs="LMU Lotus"/>
          <w:b w:val="0"/>
          <w:i w:val="0"/>
          <w:rtl w:val="0"/>
        </w:rPr>
        <w:t xml:space="preserve">_.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Cuppini</w:t>
      </w:r>
      <w:r>
        <w:rPr>
          <w:rFonts w:ascii="Times New Roman" w:hAnsi="Times New Roman" w:cs="LMU Lotus"/>
          <w:b w:val="0"/>
          <w:i w:val="0"/>
          <w:rtl w:val="0"/>
        </w:rPr>
        <w:t>.</w:t>
      </w:r>
    </w:p>
    <w:p>
      <w:pPr>
        <w:bidi w:val="0"/>
      </w:pPr>
      <w:r>
        <w:rPr>
          <w:rFonts w:ascii="Times New Roman" w:hAnsi="Times New Roman" w:cs="LMU Lotus"/>
          <w:b/>
          <w:rtl w:val="0"/>
        </w:rPr>
        <w:t xml:space="preserve">[13] </w:t>
      </w:r>
      <w:r>
        <w:rPr>
          <w:rFonts w:ascii="Times New Roman" w:hAnsi="Times New Roman" w:cs="LMU Lotus"/>
          <w:b w:val="0"/>
          <w:i w:val="0"/>
          <w:rtl w:val="0"/>
        </w:rPr>
        <w:t>Goldberg</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 xml:space="preserve">An alternative </w:t>
      </w:r>
      <w:r>
        <w:rPr>
          <w:rFonts w:ascii="Times New Roman" w:hAnsi="Times New Roman" w:cs="LMU Lotus"/>
          <w:b w:val="0"/>
          <w:i w:val="0"/>
          <w:rtl w:val="0"/>
        </w:rPr>
        <w:t>"</w:t>
      </w:r>
      <w:r>
        <w:rPr>
          <w:rFonts w:ascii="Times New Roman" w:hAnsi="Times New Roman" w:cs="LMU Lotus"/>
          <w:b w:val="0"/>
          <w:i w:val="0"/>
          <w:rtl w:val="0"/>
        </w:rPr>
        <w:t>description of personality</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factor structure</w:t>
      </w:r>
      <w:r>
        <w:rPr>
          <w:rFonts w:ascii="Times New Roman" w:hAnsi="Times New Roman" w:cs="LMU Lotus"/>
          <w:b w:val="0"/>
          <w:i w:val="0"/>
          <w:rtl w:val="0"/>
        </w:rPr>
        <w:t>. _</w:t>
      </w:r>
      <w:r>
        <w:rPr>
          <w:rFonts w:ascii="Times New Roman" w:hAnsi="Times New Roman" w:cs="LMU Lotus"/>
          <w:b w:val="0"/>
          <w:i w:val="0"/>
          <w:rtl w:val="0"/>
        </w:rPr>
        <w:t>Journal of Personality and Social Psychology</w:t>
      </w:r>
      <w:r>
        <w:rPr>
          <w:rFonts w:ascii="Times New Roman" w:hAnsi="Times New Roman" w:cs="LMU Lotus"/>
          <w:b w:val="0"/>
          <w:i w:val="0"/>
          <w:rtl w:val="0"/>
        </w:rPr>
        <w:t xml:space="preserve">_, </w:t>
      </w:r>
      <w:r>
        <w:rPr>
          <w:rFonts w:ascii="Times New Roman" w:hAnsi="Times New Roman" w:cs="LMU Lotus"/>
          <w:b w:val="0"/>
          <w:i w:val="0"/>
          <w:rtl w:val="0"/>
        </w:rPr>
        <w:t>59</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1216</w:t>
      </w:r>
      <w:r>
        <w:rPr>
          <w:rFonts w:ascii="Times New Roman" w:hAnsi="Times New Roman" w:cs="LMU Lotus"/>
          <w:b w:val="0"/>
          <w:i w:val="0"/>
          <w:rtl w:val="0"/>
        </w:rPr>
        <w:t>–</w:t>
      </w:r>
      <w:r>
        <w:rPr>
          <w:rFonts w:ascii="Times New Roman" w:hAnsi="Times New Roman" w:cs="LMU Lotus"/>
          <w:b w:val="0"/>
          <w:i w:val="0"/>
          <w:rtl w:val="0"/>
        </w:rPr>
        <w:t>1229</w:t>
      </w:r>
      <w:r>
        <w:rPr>
          <w:rFonts w:ascii="Times New Roman" w:hAnsi="Times New Roman" w:cs="LMU Lotus"/>
          <w:b w:val="0"/>
          <w:i w:val="0"/>
          <w:rtl w:val="0"/>
        </w:rPr>
        <w:t>.</w:t>
      </w:r>
    </w:p>
    <w:p>
      <w:pPr>
        <w:bidi w:val="0"/>
      </w:pPr>
      <w:r>
        <w:rPr>
          <w:rFonts w:ascii="Times New Roman" w:hAnsi="Times New Roman" w:cs="LMU Lotus"/>
          <w:b/>
          <w:rtl w:val="0"/>
        </w:rPr>
        <w:t xml:space="preserve">[14] </w:t>
      </w:r>
      <w:r>
        <w:rPr>
          <w:rFonts w:ascii="Times New Roman" w:hAnsi="Times New Roman" w:cs="LMU Lotus"/>
          <w:b w:val="0"/>
          <w:i w:val="0"/>
          <w:rtl w:val="0"/>
        </w:rPr>
        <w:t>Hardin</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1968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The tragedy of the commons</w:t>
      </w:r>
      <w:r>
        <w:rPr>
          <w:rFonts w:ascii="Times New Roman" w:hAnsi="Times New Roman" w:cs="LMU Lotus"/>
          <w:b w:val="0"/>
          <w:i w:val="0"/>
          <w:rtl w:val="0"/>
        </w:rPr>
        <w:t>. _</w:t>
      </w:r>
      <w:r>
        <w:rPr>
          <w:rFonts w:ascii="Times New Roman" w:hAnsi="Times New Roman" w:cs="LMU Lotus"/>
          <w:b w:val="0"/>
          <w:i w:val="0"/>
          <w:rtl w:val="0"/>
        </w:rPr>
        <w:t>Science</w:t>
      </w:r>
      <w:r>
        <w:rPr>
          <w:rFonts w:ascii="Times New Roman" w:hAnsi="Times New Roman" w:cs="LMU Lotus"/>
          <w:b w:val="0"/>
          <w:i w:val="0"/>
          <w:rtl w:val="0"/>
        </w:rPr>
        <w:t xml:space="preserve">_, </w:t>
      </w:r>
      <w:r>
        <w:rPr>
          <w:rFonts w:ascii="Times New Roman" w:hAnsi="Times New Roman" w:cs="LMU Lotus"/>
          <w:b w:val="0"/>
          <w:i w:val="0"/>
          <w:rtl w:val="0"/>
        </w:rPr>
        <w:t>162</w:t>
      </w:r>
      <w:r>
        <w:rPr>
          <w:rFonts w:ascii="Times New Roman" w:hAnsi="Times New Roman" w:cs="LMU Lotus"/>
          <w:b w:val="0"/>
          <w:i w:val="0"/>
          <w:rtl w:val="0"/>
        </w:rPr>
        <w:t>(</w:t>
      </w:r>
      <w:r>
        <w:rPr>
          <w:rFonts w:ascii="Times New Roman" w:hAnsi="Times New Roman" w:cs="LMU Lotus"/>
          <w:b w:val="0"/>
          <w:i w:val="0"/>
          <w:rtl w:val="0"/>
        </w:rPr>
        <w:t>3859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1243</w:t>
      </w:r>
      <w:r>
        <w:rPr>
          <w:rFonts w:ascii="Times New Roman" w:hAnsi="Times New Roman" w:cs="LMU Lotus"/>
          <w:b w:val="0"/>
          <w:i w:val="0"/>
          <w:rtl w:val="0"/>
        </w:rPr>
        <w:t>–</w:t>
      </w:r>
      <w:r>
        <w:rPr>
          <w:rFonts w:ascii="Times New Roman" w:hAnsi="Times New Roman" w:cs="LMU Lotus"/>
          <w:b w:val="0"/>
          <w:i w:val="0"/>
          <w:rtl w:val="0"/>
        </w:rPr>
        <w:t>1248</w:t>
      </w:r>
      <w:r>
        <w:rPr>
          <w:rFonts w:ascii="Times New Roman" w:hAnsi="Times New Roman" w:cs="LMU Lotus"/>
          <w:b w:val="0"/>
          <w:i w:val="0"/>
          <w:rtl w:val="0"/>
        </w:rPr>
        <w:t>.</w:t>
      </w:r>
    </w:p>
    <w:p>
      <w:pPr>
        <w:bidi w:val="0"/>
      </w:pPr>
      <w:r>
        <w:rPr>
          <w:rFonts w:ascii="Times New Roman" w:hAnsi="Times New Roman" w:cs="LMU Lotus"/>
          <w:b/>
          <w:rtl w:val="0"/>
        </w:rPr>
        <w:t xml:space="preserve">[15] </w:t>
      </w:r>
      <w:r>
        <w:rPr>
          <w:rFonts w:ascii="Times New Roman" w:hAnsi="Times New Roman" w:cs="LMU Lotus"/>
          <w:b w:val="0"/>
          <w:i w:val="0"/>
          <w:rtl w:val="0"/>
        </w:rPr>
        <w:t>Hernandez</w:t>
      </w:r>
      <w:r>
        <w:rPr>
          <w:rFonts w:ascii="Times New Roman" w:hAnsi="Times New Roman" w:cs="LMU Lotus"/>
          <w:b w:val="0"/>
          <w:i w:val="0"/>
          <w:rtl w:val="0"/>
        </w:rPr>
        <w:t>-</w:t>
      </w:r>
      <w:r>
        <w:rPr>
          <w:rFonts w:ascii="Times New Roman" w:hAnsi="Times New Roman" w:cs="LMU Lotus"/>
          <w:b w:val="0"/>
          <w:i w:val="0"/>
          <w:rtl w:val="0"/>
        </w:rPr>
        <w:t>Leal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Kartal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Taylor</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survey and critique of multiagent deep reinforcement learning</w:t>
      </w:r>
      <w:r>
        <w:rPr>
          <w:rFonts w:ascii="Times New Roman" w:hAnsi="Times New Roman" w:cs="LMU Lotus"/>
          <w:b w:val="0"/>
          <w:i w:val="0"/>
          <w:rtl w:val="0"/>
        </w:rPr>
        <w:t>. _</w:t>
      </w:r>
      <w:r>
        <w:rPr>
          <w:rFonts w:ascii="Times New Roman" w:hAnsi="Times New Roman" w:cs="LMU Lotus"/>
          <w:b w:val="0"/>
          <w:i w:val="0"/>
          <w:rtl w:val="0"/>
        </w:rPr>
        <w:t>Autonomous Agents and Multi</w:t>
      </w:r>
      <w:r>
        <w:rPr>
          <w:rFonts w:ascii="Times New Roman" w:hAnsi="Times New Roman" w:cs="LMU Lotus"/>
          <w:b w:val="0"/>
          <w:i w:val="0"/>
          <w:rtl w:val="0"/>
        </w:rPr>
        <w:t>-</w:t>
      </w:r>
      <w:r>
        <w:rPr>
          <w:rFonts w:ascii="Times New Roman" w:hAnsi="Times New Roman" w:cs="LMU Lotus"/>
          <w:b w:val="0"/>
          <w:i w:val="0"/>
          <w:rtl w:val="0"/>
        </w:rPr>
        <w:t>Agent Systems</w:t>
      </w:r>
      <w:r>
        <w:rPr>
          <w:rFonts w:ascii="Times New Roman" w:hAnsi="Times New Roman" w:cs="LMU Lotus"/>
          <w:b w:val="0"/>
          <w:i w:val="0"/>
          <w:rtl w:val="0"/>
        </w:rPr>
        <w:t xml:space="preserve">_, </w:t>
      </w:r>
      <w:r>
        <w:rPr>
          <w:rFonts w:ascii="Times New Roman" w:hAnsi="Times New Roman" w:cs="LMU Lotus"/>
          <w:b w:val="0"/>
          <w:i w:val="0"/>
          <w:rtl w:val="0"/>
        </w:rPr>
        <w:t>33</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750</w:t>
      </w:r>
      <w:r>
        <w:rPr>
          <w:rFonts w:ascii="Times New Roman" w:hAnsi="Times New Roman" w:cs="LMU Lotus"/>
          <w:b w:val="0"/>
          <w:i w:val="0"/>
          <w:rtl w:val="0"/>
        </w:rPr>
        <w:t>–</w:t>
      </w:r>
      <w:r>
        <w:rPr>
          <w:rFonts w:ascii="Times New Roman" w:hAnsi="Times New Roman" w:cs="LMU Lotus"/>
          <w:b w:val="0"/>
          <w:i w:val="0"/>
          <w:rtl w:val="0"/>
        </w:rPr>
        <w:t>797</w:t>
      </w:r>
      <w:r>
        <w:rPr>
          <w:rFonts w:ascii="Times New Roman" w:hAnsi="Times New Roman" w:cs="LMU Lotus"/>
          <w:b w:val="0"/>
          <w:i w:val="0"/>
          <w:rtl w:val="0"/>
        </w:rPr>
        <w:t>.</w:t>
      </w:r>
    </w:p>
    <w:p>
      <w:pPr>
        <w:bidi w:val="0"/>
      </w:pPr>
      <w:r>
        <w:rPr>
          <w:rFonts w:ascii="Times New Roman" w:hAnsi="Times New Roman" w:cs="LMU Lotus"/>
          <w:b/>
          <w:rtl w:val="0"/>
        </w:rPr>
        <w:t xml:space="preserve">[16] </w:t>
      </w:r>
      <w:r>
        <w:rPr>
          <w:rFonts w:ascii="Times New Roman" w:hAnsi="Times New Roman" w:cs="LMU Lotus"/>
          <w:b w:val="0"/>
          <w:i w:val="0"/>
          <w:rtl w:val="0"/>
        </w:rPr>
        <w:t>Hughes</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Leibo</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Phillips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Tuyls</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Due</w:t>
      </w:r>
      <w:r>
        <w:rPr>
          <w:rFonts w:ascii="Times New Roman" w:hAnsi="Times New Roman" w:cs="LMU Lotus"/>
          <w:b w:val="0"/>
          <w:i w:val="0"/>
          <w:rtl w:val="0"/>
        </w:rPr>
        <w:t>ñ</w:t>
      </w:r>
      <w:r>
        <w:rPr>
          <w:rFonts w:ascii="Times New Roman" w:hAnsi="Times New Roman" w:cs="LMU Lotus"/>
          <w:b w:val="0"/>
          <w:i w:val="0"/>
          <w:rtl w:val="0"/>
        </w:rPr>
        <w:t>ez</w:t>
      </w:r>
      <w:r>
        <w:rPr>
          <w:rFonts w:ascii="Times New Roman" w:hAnsi="Times New Roman" w:cs="LMU Lotus"/>
          <w:b w:val="0"/>
          <w:i w:val="0"/>
          <w:rtl w:val="0"/>
        </w:rPr>
        <w:t>-</w:t>
      </w:r>
      <w:r>
        <w:rPr>
          <w:rFonts w:ascii="Times New Roman" w:hAnsi="Times New Roman" w:cs="LMU Lotus"/>
          <w:b w:val="0"/>
          <w:i w:val="0"/>
          <w:rtl w:val="0"/>
        </w:rPr>
        <w:t>Guzman</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Garc</w:t>
      </w:r>
      <w:r>
        <w:rPr>
          <w:rFonts w:ascii="Times New Roman" w:hAnsi="Times New Roman" w:cs="LMU Lotus"/>
          <w:b w:val="0"/>
          <w:i w:val="0"/>
          <w:rtl w:val="0"/>
        </w:rPr>
        <w:t>í</w:t>
      </w:r>
      <w:r>
        <w:rPr>
          <w:rFonts w:ascii="Times New Roman" w:hAnsi="Times New Roman" w:cs="LMU Lotus"/>
          <w:b w:val="0"/>
          <w:i w:val="0"/>
          <w:rtl w:val="0"/>
        </w:rPr>
        <w:t>a</w:t>
      </w:r>
      <w:r>
        <w:rPr>
          <w:rFonts w:ascii="Times New Roman" w:hAnsi="Times New Roman" w:cs="LMU Lotus"/>
          <w:b w:val="0"/>
          <w:i w:val="0"/>
          <w:rtl w:val="0"/>
        </w:rPr>
        <w:t>-</w:t>
      </w:r>
      <w:r>
        <w:rPr>
          <w:rFonts w:ascii="Times New Roman" w:hAnsi="Times New Roman" w:cs="LMU Lotus"/>
          <w:b w:val="0"/>
          <w:i w:val="0"/>
          <w:rtl w:val="0"/>
        </w:rPr>
        <w:t>Casta</w:t>
      </w:r>
      <w:r>
        <w:rPr>
          <w:rFonts w:ascii="Times New Roman" w:hAnsi="Times New Roman" w:cs="LMU Lotus"/>
          <w:b w:val="0"/>
          <w:i w:val="0"/>
          <w:rtl w:val="0"/>
        </w:rPr>
        <w:t>ñ</w:t>
      </w:r>
      <w:r>
        <w:rPr>
          <w:rFonts w:ascii="Times New Roman" w:hAnsi="Times New Roman" w:cs="LMU Lotus"/>
          <w:b w:val="0"/>
          <w:i w:val="0"/>
          <w:rtl w:val="0"/>
        </w:rPr>
        <w:t>eda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 &amp; </w:t>
      </w:r>
      <w:r>
        <w:rPr>
          <w:rFonts w:ascii="Times New Roman" w:hAnsi="Times New Roman" w:cs="LMU Lotus"/>
          <w:b w:val="0"/>
          <w:i w:val="0"/>
          <w:rtl w:val="0"/>
        </w:rPr>
        <w:t>Graepel</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Inequity aversion improves cooperation in intertemporal social dilemmas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[17] </w:t>
      </w:r>
      <w:r>
        <w:rPr>
          <w:rFonts w:ascii="Times New Roman" w:hAnsi="Times New Roman" w:cs="LMU Lotus"/>
          <w:b w:val="0"/>
          <w:i w:val="0"/>
          <w:rtl w:val="0"/>
        </w:rPr>
        <w:t>IEA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2022</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World Energy Outlook </w:t>
      </w:r>
      <w:r>
        <w:rPr>
          <w:rFonts w:ascii="Times New Roman" w:hAnsi="Times New Roman" w:cs="LMU Lotus"/>
          <w:b w:val="0"/>
          <w:i w:val="0"/>
          <w:rtl w:val="0"/>
        </w:rPr>
        <w:t>2022</w:t>
      </w:r>
      <w:r>
        <w:rPr>
          <w:rFonts w:ascii="Times New Roman" w:hAnsi="Times New Roman" w:cs="LMU Lotus"/>
          <w:b w:val="0"/>
          <w:i w:val="0"/>
          <w:rtl w:val="0"/>
        </w:rPr>
        <w:t xml:space="preserve">_. </w:t>
      </w:r>
      <w:r>
        <w:rPr>
          <w:rFonts w:ascii="Times New Roman" w:hAnsi="Times New Roman" w:cs="LMU Lotus"/>
          <w:b w:val="0"/>
          <w:i w:val="0"/>
          <w:rtl w:val="0"/>
        </w:rPr>
        <w:t>International Energy Agency</w:t>
      </w:r>
      <w:r>
        <w:rPr>
          <w:rFonts w:ascii="Times New Roman" w:hAnsi="Times New Roman" w:cs="LMU Lotus"/>
          <w:b w:val="0"/>
          <w:i w:val="0"/>
          <w:rtl w:val="0"/>
        </w:rPr>
        <w:t>.</w:t>
      </w:r>
    </w:p>
    <w:p>
      <w:pPr>
        <w:bidi w:val="0"/>
      </w:pPr>
      <w:r>
        <w:rPr>
          <w:rFonts w:ascii="Times New Roman" w:hAnsi="Times New Roman" w:cs="LMU Lotus"/>
          <w:b/>
          <w:rtl w:val="0"/>
        </w:rPr>
        <w:t xml:space="preserve">[18] </w:t>
      </w:r>
      <w:r>
        <w:rPr>
          <w:rFonts w:ascii="Times New Roman" w:hAnsi="Times New Roman" w:cs="LMU Lotus"/>
          <w:b w:val="0"/>
          <w:i w:val="0"/>
          <w:rtl w:val="0"/>
        </w:rPr>
        <w:t>IEA PVPS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Trends in Photovoltaic Applications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International Energy Agency Photovoltaic Power Systems Programme</w:t>
      </w:r>
      <w:r>
        <w:rPr>
          <w:rFonts w:ascii="Times New Roman" w:hAnsi="Times New Roman" w:cs="LMU Lotus"/>
          <w:b w:val="0"/>
          <w:i w:val="0"/>
          <w:rtl w:val="0"/>
        </w:rPr>
        <w:t xml:space="preserve">, </w:t>
      </w:r>
      <w:r>
        <w:rPr>
          <w:rFonts w:ascii="Times New Roman" w:hAnsi="Times New Roman" w:cs="LMU Lotus"/>
          <w:b w:val="0"/>
          <w:i w:val="0"/>
          <w:rtl w:val="0"/>
        </w:rPr>
        <w:t>Report IEA</w:t>
      </w:r>
      <w:r>
        <w:rPr>
          <w:rFonts w:ascii="Times New Roman" w:hAnsi="Times New Roman" w:cs="LMU Lotus"/>
          <w:b w:val="0"/>
          <w:i w:val="0"/>
          <w:rtl w:val="0"/>
        </w:rPr>
        <w:t>-</w:t>
      </w:r>
      <w:r>
        <w:rPr>
          <w:rFonts w:ascii="Times New Roman" w:hAnsi="Times New Roman" w:cs="LMU Lotus"/>
          <w:b w:val="0"/>
          <w:i w:val="0"/>
          <w:rtl w:val="0"/>
        </w:rPr>
        <w:t>PVPS 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43</w:t>
      </w:r>
      <w:r>
        <w:rPr>
          <w:rFonts w:ascii="Times New Roman" w:hAnsi="Times New Roman" w:cs="LMU Lotus"/>
          <w:b w:val="0"/>
          <w:i w:val="0"/>
          <w:rtl w:val="0"/>
        </w:rPr>
        <w:t>.</w:t>
      </w:r>
    </w:p>
    <w:p>
      <w:pPr>
        <w:bidi w:val="0"/>
      </w:pPr>
      <w:r>
        <w:rPr>
          <w:rFonts w:ascii="Times New Roman" w:hAnsi="Times New Roman" w:cs="LMU Lotus"/>
          <w:b/>
          <w:rtl w:val="0"/>
        </w:rPr>
        <w:t xml:space="preserve">[19]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RL</w:t>
      </w:r>
      <w:r>
        <w:rPr>
          <w:rFonts w:ascii="Times New Roman" w:hAnsi="Times New Roman" w:cs="LMU Lotus"/>
          <w:b w:val="0"/>
          <w:i w:val="0"/>
          <w:rtl w:val="0"/>
        </w:rPr>
        <w:t xml:space="preserve">: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0"/>
        </w:rPr>
        <w:t>guided fairness shaping for multi</w:t>
      </w:r>
      <w:r>
        <w:rPr>
          <w:rFonts w:ascii="Times New Roman" w:hAnsi="Times New Roman" w:cs="LMU Lotus"/>
          <w:b w:val="0"/>
          <w:i w:val="0"/>
          <w:rtl w:val="0"/>
        </w:rPr>
        <w:t>-</w:t>
      </w:r>
      <w:r>
        <w:rPr>
          <w:rFonts w:ascii="Times New Roman" w:hAnsi="Times New Roman" w:cs="LMU Lotus"/>
          <w:b w:val="0"/>
          <w:i w:val="0"/>
          <w:rtl w:val="0"/>
        </w:rPr>
        <w:t>agent reinforcement learning in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markets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2506.22708</w:t>
      </w:r>
      <w:r>
        <w:rPr>
          <w:rFonts w:ascii="Times New Roman" w:hAnsi="Times New Roman" w:cs="LMU Lotus"/>
          <w:b w:val="0"/>
          <w:i w:val="0"/>
          <w:rtl w:val="0"/>
        </w:rPr>
        <w:t>.</w:t>
      </w:r>
    </w:p>
    <w:p>
      <w:pPr>
        <w:bidi w:val="0"/>
      </w:pPr>
      <w:r>
        <w:rPr>
          <w:rFonts w:ascii="Times New Roman" w:hAnsi="Times New Roman" w:cs="LMU Lotus"/>
          <w:b/>
          <w:rtl w:val="0"/>
        </w:rPr>
        <w:t xml:space="preserve">[20]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0"/>
        </w:rPr>
        <w:t>arXiv preprint</w:t>
      </w:r>
      <w:r>
        <w:rPr>
          <w:rFonts w:ascii="Times New Roman" w:hAnsi="Times New Roman" w:cs="LMU Lotus"/>
          <w:b w:val="0"/>
          <w:i w:val="0"/>
          <w:rtl w:val="0"/>
        </w:rPr>
        <w:t xml:space="preserve">,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2508.18610</w:t>
      </w:r>
      <w:r>
        <w:rPr>
          <w:rFonts w:ascii="Times New Roman" w:hAnsi="Times New Roman" w:cs="LMU Lotus"/>
          <w:b w:val="0"/>
          <w:i w:val="0"/>
          <w:rtl w:val="0"/>
        </w:rPr>
        <w:t>.</w:t>
      </w:r>
    </w:p>
    <w:p>
      <w:pPr>
        <w:bidi w:val="0"/>
      </w:pPr>
      <w:r>
        <w:rPr>
          <w:rFonts w:ascii="Times New Roman" w:hAnsi="Times New Roman" w:cs="LMU Lotus"/>
          <w:b/>
          <w:rtl w:val="0"/>
        </w:rPr>
        <w:t xml:space="preserve">[21]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Chiu</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1984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quantitative measure of fairness and discrimination for resource allocation in shared computer systems</w:t>
      </w:r>
      <w:r>
        <w:rPr>
          <w:rFonts w:ascii="Times New Roman" w:hAnsi="Times New Roman" w:cs="LMU Lotus"/>
          <w:b w:val="0"/>
          <w:i w:val="0"/>
          <w:rtl w:val="0"/>
        </w:rPr>
        <w:t>. _</w:t>
      </w:r>
      <w:r>
        <w:rPr>
          <w:rFonts w:ascii="Times New Roman" w:hAnsi="Times New Roman" w:cs="LMU Lotus"/>
          <w:b w:val="0"/>
          <w:i w:val="0"/>
          <w:rtl w:val="0"/>
        </w:rPr>
        <w:t>DEC Technical Report</w:t>
      </w:r>
      <w:r>
        <w:rPr>
          <w:rFonts w:ascii="Times New Roman" w:hAnsi="Times New Roman" w:cs="LMU Lotus"/>
          <w:b w:val="0"/>
          <w:i w:val="0"/>
          <w:rtl w:val="0"/>
        </w:rPr>
        <w:t xml:space="preserve">_, </w:t>
      </w:r>
      <w:r>
        <w:rPr>
          <w:rFonts w:ascii="Times New Roman" w:hAnsi="Times New Roman" w:cs="LMU Lotus"/>
          <w:b w:val="0"/>
          <w:i w:val="0"/>
          <w:rtl w:val="0"/>
        </w:rPr>
        <w:t>301</w:t>
      </w:r>
      <w:r>
        <w:rPr>
          <w:rFonts w:ascii="Times New Roman" w:hAnsi="Times New Roman" w:cs="LMU Lotus"/>
          <w:b w:val="0"/>
          <w:i w:val="0"/>
          <w:rtl w:val="0"/>
        </w:rPr>
        <w:t>.</w:t>
      </w:r>
    </w:p>
    <w:p>
      <w:pPr>
        <w:bidi w:val="0"/>
      </w:pPr>
      <w:r>
        <w:rPr>
          <w:rFonts w:ascii="Times New Roman" w:hAnsi="Times New Roman" w:cs="LMU Lotus"/>
          <w:b/>
          <w:rtl w:val="0"/>
        </w:rPr>
        <w:t xml:space="preserve">[22] </w:t>
      </w:r>
      <w:r>
        <w:rPr>
          <w:rFonts w:ascii="Times New Roman" w:hAnsi="Times New Roman" w:cs="LMU Lotus"/>
          <w:b w:val="0"/>
          <w:i w:val="0"/>
          <w:rtl w:val="0"/>
        </w:rPr>
        <w:t>John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Srivastava</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trait taxonomy</w:t>
      </w:r>
      <w:r>
        <w:rPr>
          <w:rFonts w:ascii="Times New Roman" w:hAnsi="Times New Roman" w:cs="LMU Lotus"/>
          <w:b w:val="0"/>
          <w:i w:val="0"/>
          <w:rtl w:val="0"/>
        </w:rPr>
        <w:t xml:space="preserve">: </w:t>
      </w:r>
      <w:r>
        <w:rPr>
          <w:rFonts w:ascii="Times New Roman" w:hAnsi="Times New Roman" w:cs="LMU Lotus"/>
          <w:b w:val="0"/>
          <w:i w:val="0"/>
          <w:rtl w:val="0"/>
        </w:rPr>
        <w:t>History</w:t>
      </w:r>
      <w:r>
        <w:rPr>
          <w:rFonts w:ascii="Times New Roman" w:hAnsi="Times New Roman" w:cs="LMU Lotus"/>
          <w:b w:val="0"/>
          <w:i w:val="0"/>
          <w:rtl w:val="0"/>
        </w:rPr>
        <w:t xml:space="preserve">, </w:t>
      </w:r>
      <w:r>
        <w:rPr>
          <w:rFonts w:ascii="Times New Roman" w:hAnsi="Times New Roman" w:cs="LMU Lotus"/>
          <w:b w:val="0"/>
          <w:i w:val="0"/>
          <w:rtl w:val="0"/>
        </w:rPr>
        <w:t>measurement</w:t>
      </w:r>
      <w:r>
        <w:rPr>
          <w:rFonts w:ascii="Times New Roman" w:hAnsi="Times New Roman" w:cs="LMU Lotus"/>
          <w:b w:val="0"/>
          <w:i w:val="0"/>
          <w:rtl w:val="0"/>
        </w:rPr>
        <w:t xml:space="preserve">, </w:t>
      </w:r>
      <w:r>
        <w:rPr>
          <w:rFonts w:ascii="Times New Roman" w:hAnsi="Times New Roman" w:cs="LMU Lotus"/>
          <w:b w:val="0"/>
          <w:i w:val="0"/>
          <w:rtl w:val="0"/>
        </w:rPr>
        <w:t>and theoretical perspectives</w:t>
      </w:r>
      <w:r>
        <w:rPr>
          <w:rFonts w:ascii="Times New Roman" w:hAnsi="Times New Roman" w:cs="LMU Lotus"/>
          <w:b w:val="0"/>
          <w:i w:val="0"/>
          <w:rtl w:val="0"/>
        </w:rPr>
        <w:t xml:space="preserve">. </w:t>
      </w:r>
      <w:r>
        <w:rPr>
          <w:rFonts w:ascii="Times New Roman" w:hAnsi="Times New Roman" w:cs="LMU Lotus"/>
          <w:b w:val="0"/>
          <w:i w:val="0"/>
          <w:rtl w:val="0"/>
        </w:rPr>
        <w:t>In L</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 xml:space="preserve">Pervin </w:t>
      </w:r>
      <w:r>
        <w:rPr>
          <w:rFonts w:ascii="Times New Roman" w:hAnsi="Times New Roman" w:cs="LMU Lotus"/>
          <w:b w:val="0"/>
          <w:i w:val="0"/>
          <w:rtl w:val="0"/>
        </w:rPr>
        <w:t xml:space="preserve">&amp;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John (Eds</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Handbook of Personality</w:t>
      </w:r>
      <w:r>
        <w:rPr>
          <w:rFonts w:ascii="Times New Roman" w:hAnsi="Times New Roman" w:cs="LMU Lotus"/>
          <w:b w:val="0"/>
          <w:i w:val="0"/>
          <w:rtl w:val="0"/>
        </w:rPr>
        <w:t xml:space="preserve">: </w:t>
      </w:r>
      <w:r>
        <w:rPr>
          <w:rFonts w:ascii="Times New Roman" w:hAnsi="Times New Roman" w:cs="LMU Lotus"/>
          <w:b w:val="0"/>
          <w:i w:val="0"/>
          <w:rtl w:val="0"/>
        </w:rPr>
        <w:t>Theory and Research</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102</w:t>
      </w:r>
      <w:r>
        <w:rPr>
          <w:rFonts w:ascii="Times New Roman" w:hAnsi="Times New Roman" w:cs="LMU Lotus"/>
          <w:b w:val="0"/>
          <w:i w:val="0"/>
          <w:rtl w:val="0"/>
        </w:rPr>
        <w:t>–</w:t>
      </w:r>
      <w:r>
        <w:rPr>
          <w:rFonts w:ascii="Times New Roman" w:hAnsi="Times New Roman" w:cs="LMU Lotus"/>
          <w:b w:val="0"/>
          <w:i w:val="0"/>
          <w:rtl w:val="0"/>
        </w:rPr>
        <w:t>138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[23] </w:t>
      </w:r>
      <w:r>
        <w:rPr>
          <w:rFonts w:ascii="Times New Roman" w:hAnsi="Times New Roman" w:cs="LMU Lotus"/>
          <w:b w:val="0"/>
          <w:i w:val="0"/>
          <w:rtl w:val="0"/>
        </w:rPr>
        <w:t>Kollock</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Social dilemmas in cyberspace</w:t>
      </w:r>
      <w:r>
        <w:rPr>
          <w:rFonts w:ascii="Times New Roman" w:hAnsi="Times New Roman" w:cs="LMU Lotus"/>
          <w:b w:val="0"/>
          <w:i w:val="0"/>
          <w:rtl w:val="0"/>
        </w:rPr>
        <w:t xml:space="preserve">. </w:t>
      </w:r>
      <w:r>
        <w:rPr>
          <w:rFonts w:ascii="Times New Roman" w:hAnsi="Times New Roman" w:cs="LMU Lotus"/>
          <w:b w:val="0"/>
          <w:i w:val="0"/>
          <w:rtl w:val="0"/>
        </w:rPr>
        <w:t>In P</w:t>
      </w:r>
      <w:r>
        <w:rPr>
          <w:rFonts w:ascii="Times New Roman" w:hAnsi="Times New Roman" w:cs="LMU Lotus"/>
          <w:b w:val="0"/>
          <w:i w:val="0"/>
          <w:rtl w:val="0"/>
        </w:rPr>
        <w:t xml:space="preserve">. </w:t>
      </w:r>
      <w:r>
        <w:rPr>
          <w:rFonts w:ascii="Times New Roman" w:hAnsi="Times New Roman" w:cs="LMU Lotus"/>
          <w:b w:val="0"/>
          <w:i w:val="0"/>
          <w:rtl w:val="0"/>
        </w:rPr>
        <w:t xml:space="preserve">Kollock </w:t>
      </w:r>
      <w:r>
        <w:rPr>
          <w:rFonts w:ascii="Times New Roman" w:hAnsi="Times New Roman" w:cs="LMU Lotus"/>
          <w:b w:val="0"/>
          <w:i w:val="0"/>
          <w:rtl w:val="0"/>
        </w:rPr>
        <w:t xml:space="preserve">&amp;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Smith (Eds</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Communities in Cyberspace</w:t>
      </w:r>
      <w:r>
        <w:rPr>
          <w:rFonts w:ascii="Times New Roman" w:hAnsi="Times New Roman" w:cs="LMU Lotus"/>
          <w:b w:val="0"/>
          <w:i w:val="0"/>
          <w:rtl w:val="0"/>
        </w:rPr>
        <w:t xml:space="preserve">_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219</w:t>
      </w:r>
      <w:r>
        <w:rPr>
          <w:rFonts w:ascii="Times New Roman" w:hAnsi="Times New Roman" w:cs="LMU Lotus"/>
          <w:b w:val="0"/>
          <w:i w:val="0"/>
          <w:rtl w:val="0"/>
        </w:rPr>
        <w:t>–</w:t>
      </w:r>
      <w:r>
        <w:rPr>
          <w:rFonts w:ascii="Times New Roman" w:hAnsi="Times New Roman" w:cs="LMU Lotus"/>
          <w:b w:val="0"/>
          <w:i w:val="0"/>
          <w:rtl w:val="0"/>
        </w:rPr>
        <w:t>237</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Routledge</w:t>
      </w:r>
      <w:r>
        <w:rPr>
          <w:rFonts w:ascii="Times New Roman" w:hAnsi="Times New Roman" w:cs="LMU Lotus"/>
          <w:b w:val="0"/>
          <w:i w:val="0"/>
          <w:rtl w:val="0"/>
        </w:rPr>
        <w:t>.</w:t>
      </w:r>
    </w:p>
    <w:p>
      <w:pPr>
        <w:bidi w:val="0"/>
      </w:pPr>
      <w:r>
        <w:rPr>
          <w:rFonts w:ascii="Times New Roman" w:hAnsi="Times New Roman" w:cs="LMU Lotus"/>
          <w:b/>
          <w:rtl w:val="0"/>
        </w:rPr>
        <w:t xml:space="preserve">[24] </w:t>
      </w:r>
      <w:r>
        <w:rPr>
          <w:rFonts w:ascii="Times New Roman" w:hAnsi="Times New Roman" w:cs="LMU Lotus"/>
          <w:b w:val="0"/>
          <w:i w:val="0"/>
          <w:rtl w:val="0"/>
        </w:rPr>
        <w:t>Kusatake</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Imahori</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Shinomiya</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model for optimizing both efficiency and fairness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5501</w:t>
      </w:r>
      <w:r>
        <w:rPr>
          <w:rFonts w:ascii="Times New Roman" w:hAnsi="Times New Roman" w:cs="LMU Lotus"/>
          <w:b w:val="0"/>
          <w:i w:val="0"/>
          <w:rtl w:val="0"/>
        </w:rPr>
        <w:t>.</w:t>
      </w:r>
    </w:p>
    <w:p>
      <w:pPr>
        <w:bidi w:val="0"/>
      </w:pPr>
      <w:r>
        <w:rPr>
          <w:rFonts w:ascii="Times New Roman" w:hAnsi="Times New Roman" w:cs="LMU Lotus"/>
          <w:b/>
          <w:rtl w:val="0"/>
        </w:rPr>
        <w:t xml:space="preserve">[25] </w:t>
      </w:r>
      <w:r>
        <w:rPr>
          <w:rFonts w:ascii="Times New Roman" w:hAnsi="Times New Roman" w:cs="LMU Lotus"/>
          <w:b w:val="0"/>
          <w:i w:val="0"/>
          <w:rtl w:val="0"/>
        </w:rPr>
        <w:t>Law</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2015</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Simulation Modeling and Analysis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th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McGraw</w:t>
      </w:r>
      <w:r>
        <w:rPr>
          <w:rFonts w:ascii="Times New Roman" w:hAnsi="Times New Roman" w:cs="LMU Lotus"/>
          <w:b w:val="0"/>
          <w:i w:val="0"/>
          <w:rtl w:val="0"/>
        </w:rPr>
        <w:t>-</w:t>
      </w:r>
      <w:r>
        <w:rPr>
          <w:rFonts w:ascii="Times New Roman" w:hAnsi="Times New Roman" w:cs="LMU Lotus"/>
          <w:b w:val="0"/>
          <w:i w:val="0"/>
          <w:rtl w:val="0"/>
        </w:rPr>
        <w:t>Hill Education</w:t>
      </w:r>
      <w:r>
        <w:rPr>
          <w:rFonts w:ascii="Times New Roman" w:hAnsi="Times New Roman" w:cs="LMU Lotus"/>
          <w:b w:val="0"/>
          <w:i w:val="0"/>
          <w:rtl w:val="0"/>
        </w:rPr>
        <w:t>.</w:t>
      </w:r>
    </w:p>
    <w:p>
      <w:pPr>
        <w:bidi w:val="0"/>
      </w:pPr>
      <w:r>
        <w:rPr>
          <w:rFonts w:ascii="Times New Roman" w:hAnsi="Times New Roman" w:cs="LMU Lotus"/>
          <w:b/>
          <w:rtl w:val="0"/>
        </w:rPr>
        <w:t xml:space="preserve">[26] </w:t>
      </w:r>
      <w:r>
        <w:rPr>
          <w:rFonts w:ascii="Times New Roman" w:hAnsi="Times New Roman" w:cs="LMU Lotus"/>
          <w:b w:val="0"/>
          <w:i w:val="0"/>
          <w:rtl w:val="0"/>
        </w:rPr>
        <w:t>LG Energy Solution</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w:t>
      </w:r>
      <w:r>
        <w:rPr>
          <w:rFonts w:ascii="Times New Roman" w:hAnsi="Times New Roman" w:cs="LMU Lotus"/>
          <w:b w:val="0"/>
          <w:i w:val="0"/>
          <w:rtl w:val="0"/>
        </w:rPr>
        <w:t>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RESU</w:t>
      </w:r>
      <w:r>
        <w:rPr>
          <w:rFonts w:ascii="Times New Roman" w:hAnsi="Times New Roman" w:cs="LMU Lotus"/>
          <w:b w:val="0"/>
          <w:i w:val="0"/>
          <w:rtl w:val="0"/>
        </w:rPr>
        <w:t>7</w:t>
      </w:r>
      <w:r>
        <w:rPr>
          <w:rFonts w:ascii="Times New Roman" w:hAnsi="Times New Roman" w:cs="LMU Lotus"/>
          <w:b w:val="0"/>
          <w:i w:val="0"/>
          <w:rtl w:val="0"/>
        </w:rPr>
        <w:t>H Residential Energy Storage System</w:t>
      </w:r>
      <w:r>
        <w:rPr>
          <w:rFonts w:ascii="Times New Roman" w:hAnsi="Times New Roman" w:cs="LMU Lotus"/>
          <w:b w:val="0"/>
          <w:i w:val="0"/>
          <w:rtl w:val="0"/>
        </w:rPr>
        <w:t xml:space="preserve">: </w:t>
      </w:r>
      <w:r>
        <w:rPr>
          <w:rFonts w:ascii="Times New Roman" w:hAnsi="Times New Roman" w:cs="LMU Lotus"/>
          <w:b w:val="0"/>
          <w:i w:val="0"/>
          <w:rtl w:val="0"/>
        </w:rPr>
        <w:t>Product Specification</w:t>
      </w:r>
      <w:r>
        <w:rPr>
          <w:rFonts w:ascii="Times New Roman" w:hAnsi="Times New Roman" w:cs="LMU Lotus"/>
          <w:b w:val="0"/>
          <w:i w:val="0"/>
          <w:rtl w:val="0"/>
        </w:rPr>
        <w:t xml:space="preserve">_. </w:t>
      </w:r>
      <w:r>
        <w:rPr>
          <w:rFonts w:ascii="Times New Roman" w:hAnsi="Times New Roman" w:cs="LMU Lotus"/>
          <w:b w:val="0"/>
          <w:i w:val="0"/>
          <w:rtl w:val="0"/>
        </w:rPr>
        <w:t>LG Energy Solution</w:t>
      </w:r>
      <w:r>
        <w:rPr>
          <w:rFonts w:ascii="Times New Roman" w:hAnsi="Times New Roman" w:cs="LMU Lotus"/>
          <w:b w:val="0"/>
          <w:i w:val="0"/>
          <w:rtl w:val="0"/>
        </w:rPr>
        <w:t xml:space="preserve">. </w:t>
      </w:r>
      <w:r>
        <w:rPr>
          <w:rFonts w:ascii="Times New Roman" w:hAnsi="Times New Roman" w:cs="LMU Lotus"/>
          <w:b w:val="0"/>
          <w:i w:val="0"/>
          <w:rtl w:val="0"/>
        </w:rPr>
        <w:t>Retrieved from https</w:t>
      </w:r>
      <w:r>
        <w:rPr>
          <w:rFonts w:ascii="Times New Roman" w:hAnsi="Times New Roman" w:cs="LMU Lotus"/>
          <w:b w:val="0"/>
          <w:i w:val="0"/>
          <w:rtl w:val="0"/>
        </w:rPr>
        <w:t>://</w:t>
      </w:r>
      <w:r>
        <w:rPr>
          <w:rFonts w:ascii="Times New Roman" w:hAnsi="Times New Roman" w:cs="LMU Lotus"/>
          <w:b w:val="0"/>
          <w:i w:val="0"/>
          <w:rtl w:val="0"/>
        </w:rPr>
        <w:t>www</w:t>
      </w:r>
      <w:r>
        <w:rPr>
          <w:rFonts w:ascii="Times New Roman" w:hAnsi="Times New Roman" w:cs="LMU Lotus"/>
          <w:b w:val="0"/>
          <w:i w:val="0"/>
          <w:rtl w:val="0"/>
        </w:rPr>
        <w:t>.</w:t>
      </w:r>
      <w:r>
        <w:rPr>
          <w:rFonts w:ascii="Times New Roman" w:hAnsi="Times New Roman" w:cs="LMU Lotus"/>
          <w:b w:val="0"/>
          <w:i w:val="0"/>
          <w:rtl w:val="0"/>
        </w:rPr>
        <w:t>lgessbattery</w:t>
      </w:r>
      <w:r>
        <w:rPr>
          <w:rFonts w:ascii="Times New Roman" w:hAnsi="Times New Roman" w:cs="LMU Lotus"/>
          <w:b w:val="0"/>
          <w:i w:val="0"/>
          <w:rtl w:val="0"/>
        </w:rPr>
        <w:t>.</w:t>
      </w:r>
      <w:r>
        <w:rPr>
          <w:rFonts w:ascii="Times New Roman" w:hAnsi="Times New Roman" w:cs="LMU Lotus"/>
          <w:b w:val="0"/>
          <w:i w:val="0"/>
          <w:rtl w:val="0"/>
        </w:rPr>
        <w:t>com</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us</w:t>
      </w:r>
      <w:r>
        <w:rPr>
          <w:rFonts w:ascii="Times New Roman" w:hAnsi="Times New Roman" w:cs="LMU Lotus"/>
          <w:b w:val="0"/>
          <w:i w:val="0"/>
          <w:rtl w:val="0"/>
        </w:rPr>
        <w:t>/</w:t>
      </w:r>
      <w:r>
        <w:rPr>
          <w:rFonts w:ascii="Times New Roman" w:hAnsi="Times New Roman" w:cs="LMU Lotus"/>
          <w:b w:val="0"/>
          <w:i w:val="0"/>
          <w:rtl w:val="0"/>
        </w:rPr>
        <w:t>home</w:t>
      </w:r>
      <w:r>
        <w:rPr>
          <w:rFonts w:ascii="Times New Roman" w:hAnsi="Times New Roman" w:cs="LMU Lotus"/>
          <w:b w:val="0"/>
          <w:i w:val="0"/>
          <w:rtl w:val="0"/>
        </w:rPr>
        <w:t>-</w:t>
      </w:r>
      <w:r>
        <w:rPr>
          <w:rFonts w:ascii="Times New Roman" w:hAnsi="Times New Roman" w:cs="LMU Lotus"/>
          <w:b w:val="0"/>
          <w:i w:val="0"/>
          <w:rtl w:val="0"/>
        </w:rPr>
        <w:t>battery</w:t>
      </w:r>
      <w:r>
        <w:rPr>
          <w:rFonts w:ascii="Times New Roman" w:hAnsi="Times New Roman" w:cs="LMU Lotus"/>
          <w:b w:val="0"/>
          <w:i w:val="0"/>
          <w:rtl w:val="0"/>
        </w:rPr>
        <w:t>/</w:t>
      </w:r>
      <w:r>
        <w:rPr>
          <w:rFonts w:ascii="Times New Roman" w:hAnsi="Times New Roman" w:cs="LMU Lotus"/>
          <w:b w:val="0"/>
          <w:i w:val="0"/>
          <w:rtl w:val="0"/>
        </w:rPr>
        <w:t>product</w:t>
      </w:r>
      <w:r>
        <w:rPr>
          <w:rFonts w:ascii="Times New Roman" w:hAnsi="Times New Roman" w:cs="LMU Lotus"/>
          <w:b w:val="0"/>
          <w:i w:val="0"/>
          <w:rtl w:val="0"/>
        </w:rPr>
        <w:t>-</w:t>
      </w:r>
      <w:r>
        <w:rPr>
          <w:rFonts w:ascii="Times New Roman" w:hAnsi="Times New Roman" w:cs="LMU Lotus"/>
          <w:b w:val="0"/>
          <w:i w:val="0"/>
          <w:rtl w:val="0"/>
        </w:rPr>
        <w:t>info</w:t>
      </w:r>
      <w:r>
        <w:rPr>
          <w:rFonts w:ascii="Times New Roman" w:hAnsi="Times New Roman" w:cs="LMU Lotus"/>
          <w:b w:val="0"/>
          <w:i w:val="0"/>
          <w:rtl w:val="0"/>
        </w:rPr>
        <w:t>.</w:t>
      </w:r>
      <w:r>
        <w:rPr>
          <w:rFonts w:ascii="Times New Roman" w:hAnsi="Times New Roman" w:cs="LMU Lotus"/>
          <w:b w:val="0"/>
          <w:i w:val="0"/>
          <w:rtl w:val="0"/>
        </w:rPr>
        <w:t>lg</w:t>
      </w:r>
    </w:p>
    <w:p>
      <w:pPr>
        <w:bidi w:val="0"/>
      </w:pPr>
      <w:r>
        <w:rPr>
          <w:rFonts w:ascii="Times New Roman" w:hAnsi="Times New Roman" w:cs="LMU Lotus"/>
          <w:b/>
          <w:rtl w:val="0"/>
        </w:rPr>
        <w:t xml:space="preserve">[27] </w:t>
      </w:r>
      <w:r>
        <w:rPr>
          <w:rFonts w:ascii="Times New Roman" w:hAnsi="Times New Roman" w:cs="LMU Lotus"/>
          <w:b w:val="0"/>
          <w:i w:val="0"/>
          <w:rtl w:val="0"/>
        </w:rPr>
        <w:t>Lowe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Tamar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Harb</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Abbeel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Mordatch</w:t>
      </w:r>
      <w:r>
        <w:rPr>
          <w:rFonts w:ascii="Times New Roman" w:hAnsi="Times New Roman" w:cs="LMU Lotus"/>
          <w:b w:val="0"/>
          <w:i w:val="0"/>
          <w:rtl w:val="0"/>
        </w:rPr>
        <w:t xml:space="preserve">, </w:t>
      </w:r>
      <w:r>
        <w:rPr>
          <w:rFonts w:ascii="Times New Roman" w:hAnsi="Times New Roman" w:cs="LMU Lotus"/>
          <w:b w:val="0"/>
          <w:i w:val="0"/>
          <w:rtl w:val="0"/>
        </w:rPr>
        <w:t>I</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2017</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actor</w:t>
      </w:r>
      <w:r>
        <w:rPr>
          <w:rFonts w:ascii="Times New Roman" w:hAnsi="Times New Roman" w:cs="LMU Lotus"/>
          <w:b w:val="0"/>
          <w:i w:val="0"/>
          <w:rtl w:val="0"/>
        </w:rPr>
        <w:t>-</w:t>
      </w:r>
      <w:r>
        <w:rPr>
          <w:rFonts w:ascii="Times New Roman" w:hAnsi="Times New Roman" w:cs="LMU Lotus"/>
          <w:b w:val="0"/>
          <w:i w:val="0"/>
          <w:rtl w:val="0"/>
        </w:rPr>
        <w:t>critic for mixed cooperative</w:t>
      </w:r>
      <w:r>
        <w:rPr>
          <w:rFonts w:ascii="Times New Roman" w:hAnsi="Times New Roman" w:cs="LMU Lotus"/>
          <w:b w:val="0"/>
          <w:i w:val="0"/>
          <w:rtl w:val="0"/>
        </w:rPr>
        <w:t>-</w:t>
      </w:r>
      <w:r>
        <w:rPr>
          <w:rFonts w:ascii="Times New Roman" w:hAnsi="Times New Roman" w:cs="LMU Lotus"/>
          <w:b w:val="0"/>
          <w:i w:val="0"/>
          <w:rtl w:val="0"/>
        </w:rPr>
        <w:t>competitive environments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30</w:t>
      </w:r>
      <w:r>
        <w:rPr>
          <w:rFonts w:ascii="Times New Roman" w:hAnsi="Times New Roman" w:cs="LMU Lotus"/>
          <w:b w:val="0"/>
          <w:i w:val="0"/>
          <w:rtl w:val="0"/>
        </w:rPr>
        <w:t>.</w:t>
      </w:r>
    </w:p>
    <w:p>
      <w:pPr>
        <w:bidi w:val="0"/>
      </w:pPr>
      <w:r>
        <w:rPr>
          <w:rFonts w:ascii="Times New Roman" w:hAnsi="Times New Roman" w:cs="LMU Lotus"/>
          <w:b/>
          <w:rtl w:val="0"/>
        </w:rPr>
        <w:t xml:space="preserve">[28] </w:t>
      </w:r>
      <w:r>
        <w:rPr>
          <w:rFonts w:ascii="Times New Roman" w:hAnsi="Times New Roman" w:cs="LMU Lotus"/>
          <w:b w:val="0"/>
          <w:i w:val="0"/>
          <w:rtl w:val="0"/>
        </w:rPr>
        <w:t>Matignon</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Laurent</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Le Fort</w:t>
      </w:r>
      <w:r>
        <w:rPr>
          <w:rFonts w:ascii="Times New Roman" w:hAnsi="Times New Roman" w:cs="LMU Lotus"/>
          <w:b w:val="0"/>
          <w:i w:val="0"/>
          <w:rtl w:val="0"/>
        </w:rPr>
        <w:t>-</w:t>
      </w:r>
      <w:r>
        <w:rPr>
          <w:rFonts w:ascii="Times New Roman" w:hAnsi="Times New Roman" w:cs="LMU Lotus"/>
          <w:b w:val="0"/>
          <w:i w:val="0"/>
          <w:rtl w:val="0"/>
        </w:rPr>
        <w:t>Piat</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Independent reinforcement learners in cooperative Markov games</w:t>
      </w:r>
      <w:r>
        <w:rPr>
          <w:rFonts w:ascii="Times New Roman" w:hAnsi="Times New Roman" w:cs="LMU Lotus"/>
          <w:b w:val="0"/>
          <w:i w:val="0"/>
          <w:rtl w:val="0"/>
        </w:rPr>
        <w:t xml:space="preserve">: </w:t>
      </w:r>
      <w:r>
        <w:rPr>
          <w:rFonts w:ascii="Times New Roman" w:hAnsi="Times New Roman" w:cs="LMU Lotus"/>
          <w:b w:val="0"/>
          <w:i w:val="0"/>
          <w:rtl w:val="0"/>
        </w:rPr>
        <w:t>A survey regarding coordination problems</w:t>
      </w:r>
      <w:r>
        <w:rPr>
          <w:rFonts w:ascii="Times New Roman" w:hAnsi="Times New Roman" w:cs="LMU Lotus"/>
          <w:b w:val="0"/>
          <w:i w:val="0"/>
          <w:rtl w:val="0"/>
        </w:rPr>
        <w:t>. _</w:t>
      </w:r>
      <w:r>
        <w:rPr>
          <w:rFonts w:ascii="Times New Roman" w:hAnsi="Times New Roman" w:cs="LMU Lotus"/>
          <w:b w:val="0"/>
          <w:i w:val="0"/>
          <w:rtl w:val="0"/>
        </w:rPr>
        <w:t>The Knowledge Engineering Review</w:t>
      </w:r>
      <w:r>
        <w:rPr>
          <w:rFonts w:ascii="Times New Roman" w:hAnsi="Times New Roman" w:cs="LMU Lotus"/>
          <w:b w:val="0"/>
          <w:i w:val="0"/>
          <w:rtl w:val="0"/>
        </w:rPr>
        <w:t xml:space="preserve">_, </w:t>
      </w:r>
      <w:r>
        <w:rPr>
          <w:rFonts w:ascii="Times New Roman" w:hAnsi="Times New Roman" w:cs="LMU Lotus"/>
          <w:b w:val="0"/>
          <w:i w:val="0"/>
          <w:rtl w:val="0"/>
        </w:rPr>
        <w:t>27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[29] </w:t>
      </w:r>
      <w:r>
        <w:rPr>
          <w:rFonts w:ascii="Times New Roman" w:hAnsi="Times New Roman" w:cs="LMU Lotus"/>
          <w:b w:val="0"/>
          <w:i w:val="0"/>
          <w:rtl w:val="0"/>
        </w:rPr>
        <w:t>May</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Huang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multi</w:t>
      </w:r>
      <w:r>
        <w:rPr>
          <w:rFonts w:ascii="Times New Roman" w:hAnsi="Times New Roman" w:cs="LMU Lotus"/>
          <w:b w:val="0"/>
          <w:i w:val="0"/>
          <w:rtl w:val="0"/>
        </w:rPr>
        <w:t>-</w:t>
      </w:r>
      <w:r>
        <w:rPr>
          <w:rFonts w:ascii="Times New Roman" w:hAnsi="Times New Roman" w:cs="LMU Lotus"/>
          <w:b w:val="0"/>
          <w:i w:val="0"/>
          <w:rtl w:val="0"/>
        </w:rPr>
        <w:t>agent reinforcement learning approach for investigating and optimising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prosumer energy markets</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334</w:t>
      </w:r>
      <w:r>
        <w:rPr>
          <w:rFonts w:ascii="Times New Roman" w:hAnsi="Times New Roman" w:cs="LMU Lotus"/>
          <w:b w:val="0"/>
          <w:i w:val="0"/>
          <w:rtl w:val="0"/>
        </w:rPr>
        <w:t xml:space="preserve">, </w:t>
      </w:r>
      <w:r>
        <w:rPr>
          <w:rFonts w:ascii="Times New Roman" w:hAnsi="Times New Roman" w:cs="LMU Lotus"/>
          <w:b w:val="0"/>
          <w:i w:val="0"/>
          <w:rtl w:val="0"/>
        </w:rPr>
        <w:t>120705</w:t>
      </w:r>
      <w:r>
        <w:rPr>
          <w:rFonts w:ascii="Times New Roman" w:hAnsi="Times New Roman" w:cs="LMU Lotus"/>
          <w:b w:val="0"/>
          <w:i w:val="0"/>
          <w:rtl w:val="0"/>
        </w:rPr>
        <w:t>.</w:t>
      </w:r>
    </w:p>
    <w:p>
      <w:pPr>
        <w:bidi w:val="0"/>
      </w:pPr>
      <w:r>
        <w:rPr>
          <w:rFonts w:ascii="Times New Roman" w:hAnsi="Times New Roman" w:cs="LMU Lotus"/>
          <w:b/>
          <w:rtl w:val="0"/>
        </w:rPr>
        <w:t xml:space="preserve">[30] </w:t>
      </w:r>
      <w:r>
        <w:rPr>
          <w:rFonts w:ascii="Times New Roman" w:hAnsi="Times New Roman" w:cs="LMU Lotus"/>
          <w:b w:val="0"/>
          <w:i w:val="0"/>
          <w:rtl w:val="0"/>
        </w:rPr>
        <w:t>McCrae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Costa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2003</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Personality in Adulthood</w:t>
      </w:r>
      <w:r>
        <w:rPr>
          <w:rFonts w:ascii="Times New Roman" w:hAnsi="Times New Roman" w:cs="LMU Lotus"/>
          <w:b w:val="0"/>
          <w:i w:val="0"/>
          <w:rtl w:val="0"/>
        </w:rPr>
        <w:t xml:space="preserve">: </w:t>
      </w:r>
      <w:r>
        <w:rPr>
          <w:rFonts w:ascii="Times New Roman" w:hAnsi="Times New Roman" w:cs="LMU Lotus"/>
          <w:b w:val="0"/>
          <w:i w:val="0"/>
          <w:rtl w:val="0"/>
        </w:rPr>
        <w:t>A Five</w:t>
      </w:r>
      <w:r>
        <w:rPr>
          <w:rFonts w:ascii="Times New Roman" w:hAnsi="Times New Roman" w:cs="LMU Lotus"/>
          <w:b w:val="0"/>
          <w:i w:val="0"/>
          <w:rtl w:val="0"/>
        </w:rPr>
        <w:t>-</w:t>
      </w:r>
      <w:r>
        <w:rPr>
          <w:rFonts w:ascii="Times New Roman" w:hAnsi="Times New Roman" w:cs="LMU Lotus"/>
          <w:b w:val="0"/>
          <w:i w:val="0"/>
          <w:rtl w:val="0"/>
        </w:rPr>
        <w:t>Factor Theory Perspective</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[31] </w:t>
      </w:r>
      <w:r>
        <w:rPr>
          <w:rFonts w:ascii="Times New Roman" w:hAnsi="Times New Roman" w:cs="LMU Lotus"/>
          <w:b w:val="0"/>
          <w:i w:val="0"/>
          <w:rtl w:val="0"/>
        </w:rPr>
        <w:t>Montgomery</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2017</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Design and Analysis of Experiments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th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Wiley</w:t>
      </w:r>
      <w:r>
        <w:rPr>
          <w:rFonts w:ascii="Times New Roman" w:hAnsi="Times New Roman" w:cs="LMU Lotus"/>
          <w:b w:val="0"/>
          <w:i w:val="0"/>
          <w:rtl w:val="0"/>
        </w:rPr>
        <w:t>.</w:t>
      </w:r>
    </w:p>
    <w:p>
      <w:pPr>
        <w:bidi w:val="0"/>
      </w:pPr>
      <w:r>
        <w:rPr>
          <w:rFonts w:ascii="Times New Roman" w:hAnsi="Times New Roman" w:cs="LMU Lotus"/>
          <w:b/>
          <w:rtl w:val="0"/>
        </w:rPr>
        <w:t xml:space="preserve">[32] </w:t>
      </w:r>
      <w:r>
        <w:rPr>
          <w:rFonts w:ascii="Times New Roman" w:hAnsi="Times New Roman" w:cs="LMU Lotus"/>
          <w:b w:val="0"/>
          <w:i w:val="0"/>
          <w:rtl w:val="0"/>
        </w:rPr>
        <w:t>Moret</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&amp; </w:t>
      </w:r>
      <w:r>
        <w:rPr>
          <w:rFonts w:ascii="Times New Roman" w:hAnsi="Times New Roman" w:cs="LMU Lotus"/>
          <w:b w:val="0"/>
          <w:i w:val="0"/>
          <w:rtl w:val="0"/>
        </w:rPr>
        <w:t>Pinson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Energy collectives</w:t>
      </w:r>
      <w:r>
        <w:rPr>
          <w:rFonts w:ascii="Times New Roman" w:hAnsi="Times New Roman" w:cs="LMU Lotus"/>
          <w:b w:val="0"/>
          <w:i w:val="0"/>
          <w:rtl w:val="0"/>
        </w:rPr>
        <w:t xml:space="preserve">: </w:t>
      </w:r>
      <w:r>
        <w:rPr>
          <w:rFonts w:ascii="Times New Roman" w:hAnsi="Times New Roman" w:cs="LMU Lotus"/>
          <w:b w:val="0"/>
          <w:i w:val="0"/>
          <w:rtl w:val="0"/>
        </w:rPr>
        <w:t>A community and fairness based approach to future electricity markets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3994</w:t>
      </w:r>
      <w:r>
        <w:rPr>
          <w:rFonts w:ascii="Times New Roman" w:hAnsi="Times New Roman" w:cs="LMU Lotus"/>
          <w:b w:val="0"/>
          <w:i w:val="0"/>
          <w:rtl w:val="0"/>
        </w:rPr>
        <w:t>–</w:t>
      </w:r>
      <w:r>
        <w:rPr>
          <w:rFonts w:ascii="Times New Roman" w:hAnsi="Times New Roman" w:cs="LMU Lotus"/>
          <w:b w:val="0"/>
          <w:i w:val="0"/>
          <w:rtl w:val="0"/>
        </w:rPr>
        <w:t>4004</w:t>
      </w:r>
      <w:r>
        <w:rPr>
          <w:rFonts w:ascii="Times New Roman" w:hAnsi="Times New Roman" w:cs="LMU Lotus"/>
          <w:b w:val="0"/>
          <w:i w:val="0"/>
          <w:rtl w:val="0"/>
        </w:rPr>
        <w:t>.</w:t>
      </w:r>
    </w:p>
    <w:p>
      <w:pPr>
        <w:bidi w:val="0"/>
      </w:pPr>
      <w:r>
        <w:rPr>
          <w:rFonts w:ascii="Times New Roman" w:hAnsi="Times New Roman" w:cs="LMU Lotus"/>
          <w:b/>
          <w:rtl w:val="0"/>
        </w:rPr>
        <w:t xml:space="preserve">[33] </w:t>
      </w:r>
      <w:r>
        <w:rPr>
          <w:rFonts w:ascii="Times New Roman" w:hAnsi="Times New Roman" w:cs="LMU Lotus"/>
          <w:b w:val="0"/>
          <w:i w:val="0"/>
          <w:rtl w:val="0"/>
        </w:rPr>
        <w:t>Ofgem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Decision on Typical Domestic Consumption Values (TDCVs)</w:t>
      </w:r>
      <w:r>
        <w:rPr>
          <w:rFonts w:ascii="Times New Roman" w:hAnsi="Times New Roman" w:cs="LMU Lotus"/>
          <w:b w:val="0"/>
          <w:i w:val="0"/>
          <w:rtl w:val="0"/>
        </w:rPr>
        <w:t xml:space="preserve">. </w:t>
      </w:r>
      <w:r>
        <w:rPr>
          <w:rFonts w:ascii="Times New Roman" w:hAnsi="Times New Roman" w:cs="LMU Lotus"/>
          <w:b w:val="0"/>
          <w:i w:val="0"/>
          <w:rtl w:val="0"/>
        </w:rPr>
        <w:t>Office of Gas and Electricity Markets</w:t>
      </w:r>
      <w:r>
        <w:rPr>
          <w:rFonts w:ascii="Times New Roman" w:hAnsi="Times New Roman" w:cs="LMU Lotus"/>
          <w:b w:val="0"/>
          <w:i w:val="0"/>
          <w:rtl w:val="0"/>
        </w:rPr>
        <w:t>.</w:t>
      </w:r>
    </w:p>
    <w:p>
      <w:pPr>
        <w:bidi w:val="0"/>
      </w:pPr>
      <w:r>
        <w:rPr>
          <w:rFonts w:ascii="Times New Roman" w:hAnsi="Times New Roman" w:cs="LMU Lotus"/>
          <w:b/>
          <w:rtl w:val="0"/>
        </w:rPr>
        <w:t xml:space="preserve">[34] </w:t>
      </w:r>
      <w:r>
        <w:rPr>
          <w:rFonts w:ascii="Times New Roman" w:hAnsi="Times New Roman" w:cs="LMU Lotus"/>
          <w:b w:val="0"/>
          <w:i w:val="0"/>
          <w:rtl w:val="0"/>
        </w:rPr>
        <w:t>Oliehoek</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Amato</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2016</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A Concise Introduction to Decentralized POMDPs</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[35]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1990</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Governing the Commons</w:t>
      </w:r>
      <w:r>
        <w:rPr>
          <w:rFonts w:ascii="Times New Roman" w:hAnsi="Times New Roman" w:cs="LMU Lotus"/>
          <w:b w:val="0"/>
          <w:i w:val="0"/>
          <w:rtl w:val="0"/>
        </w:rPr>
        <w:t xml:space="preserve">: </w:t>
      </w:r>
      <w:r>
        <w:rPr>
          <w:rFonts w:ascii="Times New Roman" w:hAnsi="Times New Roman" w:cs="LMU Lotus"/>
          <w:b w:val="0"/>
          <w:i w:val="0"/>
          <w:rtl w:val="0"/>
        </w:rPr>
        <w:t>The Evolution of Institutions for Collective Action</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[36] </w:t>
      </w:r>
      <w:r>
        <w:rPr>
          <w:rFonts w:ascii="Times New Roman" w:hAnsi="Times New Roman" w:cs="LMU Lotus"/>
          <w:b w:val="0"/>
          <w:i w:val="0"/>
          <w:rtl w:val="0"/>
        </w:rPr>
        <w:t>Park</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w:t>
      </w:r>
      <w:r>
        <w:rPr>
          <w:rFonts w:ascii="Times New Roman" w:hAnsi="Times New Roman" w:cs="LMU Lotus"/>
          <w:b w:val="0"/>
          <w:i w:val="0"/>
          <w:rtl w:val="0"/>
        </w:rPr>
        <w:t>Brien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Cai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Morris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Liang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Bernstein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Generative agents</w:t>
      </w:r>
      <w:r>
        <w:rPr>
          <w:rFonts w:ascii="Times New Roman" w:hAnsi="Times New Roman" w:cs="LMU Lotus"/>
          <w:b w:val="0"/>
          <w:i w:val="0"/>
          <w:rtl w:val="0"/>
        </w:rPr>
        <w:t xml:space="preserve">: </w:t>
      </w:r>
      <w:r>
        <w:rPr>
          <w:rFonts w:ascii="Times New Roman" w:hAnsi="Times New Roman" w:cs="LMU Lotus"/>
          <w:b w:val="0"/>
          <w:i w:val="0"/>
          <w:rtl w:val="0"/>
        </w:rPr>
        <w:t>Interactive simulacra of human behavior</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36</w:t>
      </w:r>
      <w:r>
        <w:rPr>
          <w:rFonts w:ascii="Times New Roman" w:hAnsi="Times New Roman" w:cs="LMU Lotus"/>
          <w:b w:val="0"/>
          <w:i w:val="0"/>
          <w:rtl w:val="0"/>
        </w:rPr>
        <w:t>th Annual ACM Symposium on User Interface Software and Technology</w:t>
      </w:r>
      <w:r>
        <w:rPr>
          <w:rFonts w:ascii="Times New Roman" w:hAnsi="Times New Roman" w:cs="LMU Lotus"/>
          <w:b w:val="0"/>
          <w:i w:val="0"/>
          <w:rtl w:val="0"/>
        </w:rPr>
        <w:t xml:space="preserve">_,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w:t>
      </w:r>
    </w:p>
    <w:p>
      <w:pPr>
        <w:bidi w:val="0"/>
      </w:pPr>
      <w:r>
        <w:rPr>
          <w:rFonts w:ascii="Times New Roman" w:hAnsi="Times New Roman" w:cs="LMU Lotus"/>
          <w:b/>
          <w:rtl w:val="0"/>
        </w:rPr>
        <w:t xml:space="preserve">[37] </w:t>
      </w:r>
      <w:r>
        <w:rPr>
          <w:rFonts w:ascii="Times New Roman" w:hAnsi="Times New Roman" w:cs="LMU Lotus"/>
          <w:b w:val="0"/>
          <w:i w:val="0"/>
          <w:rtl w:val="0"/>
        </w:rPr>
        <w:t>Rashid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Samvelyan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Schroeder</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Farquhar</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Foerster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Whiteson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QMIX</w:t>
      </w:r>
      <w:r>
        <w:rPr>
          <w:rFonts w:ascii="Times New Roman" w:hAnsi="Times New Roman" w:cs="LMU Lotus"/>
          <w:b w:val="0"/>
          <w:i w:val="0"/>
          <w:rtl w:val="0"/>
        </w:rPr>
        <w:t xml:space="preserve">: </w:t>
      </w:r>
      <w:r>
        <w:rPr>
          <w:rFonts w:ascii="Times New Roman" w:hAnsi="Times New Roman" w:cs="LMU Lotus"/>
          <w:b w:val="0"/>
          <w:i w:val="0"/>
          <w:rtl w:val="0"/>
        </w:rPr>
        <w:t>Monotonic value function factorisation for deep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35</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4295</w:t>
      </w:r>
      <w:r>
        <w:rPr>
          <w:rFonts w:ascii="Times New Roman" w:hAnsi="Times New Roman" w:cs="LMU Lotus"/>
          <w:b w:val="0"/>
          <w:i w:val="0"/>
          <w:rtl w:val="0"/>
        </w:rPr>
        <w:t>–</w:t>
      </w:r>
      <w:r>
        <w:rPr>
          <w:rFonts w:ascii="Times New Roman" w:hAnsi="Times New Roman" w:cs="LMU Lotus"/>
          <w:b w:val="0"/>
          <w:i w:val="0"/>
          <w:rtl w:val="0"/>
        </w:rPr>
        <w:t>4304</w:t>
      </w:r>
      <w:r>
        <w:rPr>
          <w:rFonts w:ascii="Times New Roman" w:hAnsi="Times New Roman" w:cs="LMU Lotus"/>
          <w:b w:val="0"/>
          <w:i w:val="0"/>
          <w:rtl w:val="0"/>
        </w:rPr>
        <w:t>.</w:t>
      </w:r>
    </w:p>
    <w:p>
      <w:pPr>
        <w:bidi w:val="0"/>
      </w:pPr>
      <w:r>
        <w:rPr>
          <w:rFonts w:ascii="Times New Roman" w:hAnsi="Times New Roman" w:cs="LMU Lotus"/>
          <w:b/>
          <w:rtl w:val="0"/>
        </w:rPr>
        <w:t xml:space="preserve">[38] </w:t>
      </w:r>
      <w:r>
        <w:rPr>
          <w:rFonts w:ascii="Times New Roman" w:hAnsi="Times New Roman" w:cs="LMU Lotus"/>
          <w:b w:val="0"/>
          <w:i w:val="0"/>
          <w:rtl w:val="0"/>
        </w:rPr>
        <w:t>Rathnayaka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Potdar</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Dillon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&amp; </w:t>
      </w:r>
      <w:r>
        <w:rPr>
          <w:rFonts w:ascii="Times New Roman" w:hAnsi="Times New Roman" w:cs="LMU Lotus"/>
          <w:b w:val="0"/>
          <w:i w:val="0"/>
          <w:rtl w:val="0"/>
        </w:rPr>
        <w:t>Chang</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methodology to find influential prosumers in prosumer community groups</w:t>
      </w:r>
      <w:r>
        <w:rPr>
          <w:rFonts w:ascii="Times New Roman" w:hAnsi="Times New Roman" w:cs="LMU Lotus"/>
          <w:b w:val="0"/>
          <w:i w:val="0"/>
          <w:rtl w:val="0"/>
        </w:rPr>
        <w:t>. _</w:t>
      </w:r>
      <w:r>
        <w:rPr>
          <w:rFonts w:ascii="Times New Roman" w:hAnsi="Times New Roman" w:cs="LMU Lotus"/>
          <w:b w:val="0"/>
          <w:i w:val="0"/>
          <w:rtl w:val="0"/>
        </w:rPr>
        <w:t>IEEE Transactions on Industrial Informatics</w:t>
      </w:r>
      <w:r>
        <w:rPr>
          <w:rFonts w:ascii="Times New Roman" w:hAnsi="Times New Roman" w:cs="LMU Lotus"/>
          <w:b w:val="0"/>
          <w:i w:val="0"/>
          <w:rtl w:val="0"/>
        </w:rPr>
        <w:t xml:space="preserve">_, </w:t>
      </w:r>
      <w:r>
        <w:rPr>
          <w:rFonts w:ascii="Times New Roman" w:hAnsi="Times New Roman" w:cs="LMU Lotus"/>
          <w:b w:val="0"/>
          <w:i w:val="0"/>
          <w:rtl w:val="0"/>
        </w:rPr>
        <w:t>10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706</w:t>
      </w:r>
      <w:r>
        <w:rPr>
          <w:rFonts w:ascii="Times New Roman" w:hAnsi="Times New Roman" w:cs="LMU Lotus"/>
          <w:b w:val="0"/>
          <w:i w:val="0"/>
          <w:rtl w:val="0"/>
        </w:rPr>
        <w:t>–</w:t>
      </w:r>
      <w:r>
        <w:rPr>
          <w:rFonts w:ascii="Times New Roman" w:hAnsi="Times New Roman" w:cs="LMU Lotus"/>
          <w:b w:val="0"/>
          <w:i w:val="0"/>
          <w:rtl w:val="0"/>
        </w:rPr>
        <w:t>713</w:t>
      </w:r>
      <w:r>
        <w:rPr>
          <w:rFonts w:ascii="Times New Roman" w:hAnsi="Times New Roman" w:cs="LMU Lotus"/>
          <w:b w:val="0"/>
          <w:i w:val="0"/>
          <w:rtl w:val="0"/>
        </w:rPr>
        <w:t>.</w:t>
      </w:r>
    </w:p>
    <w:p>
      <w:pPr>
        <w:bidi w:val="0"/>
      </w:pPr>
      <w:r>
        <w:rPr>
          <w:rFonts w:ascii="Times New Roman" w:hAnsi="Times New Roman" w:cs="LMU Lotus"/>
          <w:b/>
          <w:rtl w:val="0"/>
        </w:rPr>
        <w:t xml:space="preserve">[39] </w:t>
      </w:r>
      <w:r>
        <w:rPr>
          <w:rFonts w:ascii="Times New Roman" w:hAnsi="Times New Roman" w:cs="LMU Lotus"/>
          <w:b w:val="0"/>
          <w:i w:val="0"/>
          <w:rtl w:val="0"/>
        </w:rPr>
        <w:t>Ren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Xu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2503.15497</w:t>
      </w:r>
      <w:r>
        <w:rPr>
          <w:rFonts w:ascii="Times New Roman" w:hAnsi="Times New Roman" w:cs="LMU Lotus"/>
          <w:b w:val="0"/>
          <w:i w:val="0"/>
          <w:rtl w:val="0"/>
        </w:rPr>
        <w:t>.</w:t>
      </w:r>
    </w:p>
    <w:p>
      <w:pPr>
        <w:bidi w:val="0"/>
      </w:pPr>
      <w:r>
        <w:rPr>
          <w:rFonts w:ascii="Times New Roman" w:hAnsi="Times New Roman" w:cs="LMU Lotus"/>
          <w:b/>
          <w:rtl w:val="0"/>
        </w:rPr>
        <w:t xml:space="preserve">[40] </w:t>
      </w:r>
      <w:r>
        <w:rPr>
          <w:rFonts w:ascii="Times New Roman" w:hAnsi="Times New Roman" w:cs="LMU Lotus"/>
          <w:b w:val="0"/>
          <w:i w:val="0"/>
          <w:rtl w:val="0"/>
        </w:rPr>
        <w:t>Skoplaki</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Palyvos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2009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On the temperature dependence of photovoltaic module electrical performance</w:t>
      </w:r>
      <w:r>
        <w:rPr>
          <w:rFonts w:ascii="Times New Roman" w:hAnsi="Times New Roman" w:cs="LMU Lotus"/>
          <w:b w:val="0"/>
          <w:i w:val="0"/>
          <w:rtl w:val="0"/>
        </w:rPr>
        <w:t xml:space="preserve">: </w:t>
      </w:r>
      <w:r>
        <w:rPr>
          <w:rFonts w:ascii="Times New Roman" w:hAnsi="Times New Roman" w:cs="LMU Lotus"/>
          <w:b w:val="0"/>
          <w:i w:val="0"/>
          <w:rtl w:val="0"/>
        </w:rPr>
        <w:t>A review of efficiency</w:t>
      </w:r>
      <w:r>
        <w:rPr>
          <w:rFonts w:ascii="Times New Roman" w:hAnsi="Times New Roman" w:cs="LMU Lotus"/>
          <w:b w:val="0"/>
          <w:i w:val="0"/>
          <w:rtl w:val="0"/>
        </w:rPr>
        <w:t>/</w:t>
      </w:r>
      <w:r>
        <w:rPr>
          <w:rFonts w:ascii="Times New Roman" w:hAnsi="Times New Roman" w:cs="LMU Lotus"/>
          <w:b w:val="0"/>
          <w:i w:val="0"/>
          <w:rtl w:val="0"/>
        </w:rPr>
        <w:t>power correlations</w:t>
      </w:r>
      <w:r>
        <w:rPr>
          <w:rFonts w:ascii="Times New Roman" w:hAnsi="Times New Roman" w:cs="LMU Lotus"/>
          <w:b w:val="0"/>
          <w:i w:val="0"/>
          <w:rtl w:val="0"/>
        </w:rPr>
        <w:t>. _</w:t>
      </w:r>
      <w:r>
        <w:rPr>
          <w:rFonts w:ascii="Times New Roman" w:hAnsi="Times New Roman" w:cs="LMU Lotus"/>
          <w:b w:val="0"/>
          <w:i w:val="0"/>
          <w:rtl w:val="0"/>
        </w:rPr>
        <w:t>Solar Energy</w:t>
      </w:r>
      <w:r>
        <w:rPr>
          <w:rFonts w:ascii="Times New Roman" w:hAnsi="Times New Roman" w:cs="LMU Lotus"/>
          <w:b w:val="0"/>
          <w:i w:val="0"/>
          <w:rtl w:val="0"/>
        </w:rPr>
        <w:t xml:space="preserve">_, </w:t>
      </w:r>
      <w:r>
        <w:rPr>
          <w:rFonts w:ascii="Times New Roman" w:hAnsi="Times New Roman" w:cs="LMU Lotus"/>
          <w:b w:val="0"/>
          <w:i w:val="0"/>
          <w:rtl w:val="0"/>
        </w:rPr>
        <w:t>83</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614</w:t>
      </w:r>
      <w:r>
        <w:rPr>
          <w:rFonts w:ascii="Times New Roman" w:hAnsi="Times New Roman" w:cs="LMU Lotus"/>
          <w:b w:val="0"/>
          <w:i w:val="0"/>
          <w:rtl w:val="0"/>
        </w:rPr>
        <w:t>–</w:t>
      </w:r>
      <w:r>
        <w:rPr>
          <w:rFonts w:ascii="Times New Roman" w:hAnsi="Times New Roman" w:cs="LMU Lotus"/>
          <w:b w:val="0"/>
          <w:i w:val="0"/>
          <w:rtl w:val="0"/>
        </w:rPr>
        <w:t>624</w:t>
      </w:r>
      <w:r>
        <w:rPr>
          <w:rFonts w:ascii="Times New Roman" w:hAnsi="Times New Roman" w:cs="LMU Lotus"/>
          <w:b w:val="0"/>
          <w:i w:val="0"/>
          <w:rtl w:val="0"/>
        </w:rPr>
        <w:t>.</w:t>
      </w:r>
    </w:p>
    <w:p>
      <w:pPr>
        <w:bidi w:val="0"/>
      </w:pPr>
      <w:r>
        <w:rPr>
          <w:rFonts w:ascii="Times New Roman" w:hAnsi="Times New Roman" w:cs="LMU Lotus"/>
          <w:b/>
          <w:rtl w:val="0"/>
        </w:rPr>
        <w:t xml:space="preserve">[41] </w:t>
      </w:r>
      <w:r>
        <w:rPr>
          <w:rFonts w:ascii="Times New Roman" w:hAnsi="Times New Roman" w:cs="LMU Lotus"/>
          <w:b w:val="0"/>
          <w:i w:val="0"/>
          <w:rtl w:val="0"/>
        </w:rPr>
        <w:t>Sutton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Barto</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Reinforcement Learning</w:t>
      </w:r>
      <w:r>
        <w:rPr>
          <w:rFonts w:ascii="Times New Roman" w:hAnsi="Times New Roman" w:cs="LMU Lotus"/>
          <w:b w:val="0"/>
          <w:i w:val="0"/>
          <w:rtl w:val="0"/>
        </w:rPr>
        <w:t xml:space="preserve">: </w:t>
      </w:r>
      <w:r>
        <w:rPr>
          <w:rFonts w:ascii="Times New Roman" w:hAnsi="Times New Roman" w:cs="LMU Lotus"/>
          <w:b w:val="0"/>
          <w:i w:val="0"/>
          <w:rtl w:val="0"/>
        </w:rPr>
        <w:t>An Introduction</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MIT Press</w:t>
      </w:r>
      <w:r>
        <w:rPr>
          <w:rFonts w:ascii="Times New Roman" w:hAnsi="Times New Roman" w:cs="LMU Lotus"/>
          <w:b w:val="0"/>
          <w:i w:val="0"/>
          <w:rtl w:val="0"/>
        </w:rPr>
        <w:t>.</w:t>
      </w:r>
    </w:p>
    <w:p>
      <w:pPr>
        <w:bidi w:val="0"/>
      </w:pPr>
      <w:r>
        <w:rPr>
          <w:rFonts w:ascii="Times New Roman" w:hAnsi="Times New Roman" w:cs="LMU Lotus"/>
          <w:b/>
          <w:rtl w:val="0"/>
        </w:rPr>
        <w:t xml:space="preserve">[42] </w:t>
      </w:r>
      <w:r>
        <w:rPr>
          <w:rFonts w:ascii="Times New Roman" w:hAnsi="Times New Roman" w:cs="LMU Lotus"/>
          <w:b w:val="0"/>
          <w:i w:val="0"/>
          <w:rtl w:val="0"/>
        </w:rPr>
        <w:t>Tan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0"/>
        </w:rPr>
        <w:t>Independent versus cooperative agents</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10</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330</w:t>
      </w:r>
      <w:r>
        <w:rPr>
          <w:rFonts w:ascii="Times New Roman" w:hAnsi="Times New Roman" w:cs="LMU Lotus"/>
          <w:b w:val="0"/>
          <w:i w:val="0"/>
          <w:rtl w:val="0"/>
        </w:rPr>
        <w:t>–</w:t>
      </w:r>
      <w:r>
        <w:rPr>
          <w:rFonts w:ascii="Times New Roman" w:hAnsi="Times New Roman" w:cs="LMU Lotus"/>
          <w:b w:val="0"/>
          <w:i w:val="0"/>
          <w:rtl w:val="0"/>
        </w:rPr>
        <w:t>337</w:t>
      </w:r>
      <w:r>
        <w:rPr>
          <w:rFonts w:ascii="Times New Roman" w:hAnsi="Times New Roman" w:cs="LMU Lotus"/>
          <w:b w:val="0"/>
          <w:i w:val="0"/>
          <w:rtl w:val="0"/>
        </w:rPr>
        <w:t>.</w:t>
      </w:r>
    </w:p>
    <w:p>
      <w:pPr>
        <w:bidi w:val="0"/>
      </w:pPr>
      <w:r>
        <w:rPr>
          <w:rFonts w:ascii="Times New Roman" w:hAnsi="Times New Roman" w:cs="LMU Lotus"/>
          <w:b/>
          <w:rtl w:val="0"/>
        </w:rPr>
        <w:t xml:space="preserve">[43] </w:t>
      </w:r>
      <w:r>
        <w:rPr>
          <w:rFonts w:ascii="Times New Roman" w:hAnsi="Times New Roman" w:cs="LMU Lotus"/>
          <w:b w:val="0"/>
          <w:i w:val="0"/>
          <w:rtl w:val="0"/>
        </w:rPr>
        <w:t>Towers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Kwiatkowski</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Terry</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Balis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w:t>
      </w:r>
      <w:r>
        <w:rPr>
          <w:rFonts w:ascii="Times New Roman" w:hAnsi="Times New Roman" w:cs="LMU Lotus"/>
          <w:b w:val="0"/>
          <w:i w:val="0"/>
          <w:rtl w:val="0"/>
        </w:rPr>
        <w:t>De Cola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Deleu</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 &amp; </w:t>
      </w:r>
      <w:r>
        <w:rPr>
          <w:rFonts w:ascii="Times New Roman" w:hAnsi="Times New Roman" w:cs="LMU Lotus"/>
          <w:b w:val="0"/>
          <w:i w:val="0"/>
          <w:rtl w:val="0"/>
        </w:rPr>
        <w:t>Younis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Gymnasium</w:t>
      </w:r>
      <w:r>
        <w:rPr>
          <w:rFonts w:ascii="Times New Roman" w:hAnsi="Times New Roman" w:cs="LMU Lotus"/>
          <w:b w:val="0"/>
          <w:i w:val="0"/>
          <w:rtl w:val="0"/>
        </w:rPr>
        <w:t xml:space="preserve">: </w:t>
      </w:r>
      <w:r>
        <w:rPr>
          <w:rFonts w:ascii="Times New Roman" w:hAnsi="Times New Roman" w:cs="LMU Lotus"/>
          <w:b w:val="0"/>
          <w:i w:val="0"/>
          <w:rtl w:val="0"/>
        </w:rPr>
        <w:t>A standard interface for reinforcement learning environments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2407.17032</w:t>
      </w:r>
      <w:r>
        <w:rPr>
          <w:rFonts w:ascii="Times New Roman" w:hAnsi="Times New Roman" w:cs="LMU Lotus"/>
          <w:b w:val="0"/>
          <w:i w:val="0"/>
          <w:rtl w:val="0"/>
        </w:rPr>
        <w:t>.</w:t>
      </w:r>
    </w:p>
    <w:p>
      <w:pPr>
        <w:bidi w:val="0"/>
      </w:pPr>
      <w:r>
        <w:rPr>
          <w:rFonts w:ascii="Times New Roman" w:hAnsi="Times New Roman" w:cs="LMU Lotus"/>
          <w:b/>
          <w:rtl w:val="0"/>
        </w:rPr>
        <w:t xml:space="preserve">[44] </w:t>
      </w:r>
      <w:r>
        <w:rPr>
          <w:rFonts w:ascii="Times New Roman" w:hAnsi="Times New Roman" w:cs="LMU Lotus"/>
          <w:b w:val="0"/>
          <w:i w:val="0"/>
          <w:rtl w:val="0"/>
        </w:rPr>
        <w:t>Tushar</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Saha</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Yuen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Smith</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&amp; </w:t>
      </w:r>
      <w:r>
        <w:rPr>
          <w:rFonts w:ascii="Times New Roman" w:hAnsi="Times New Roman" w:cs="LMU Lotus"/>
          <w:b w:val="0"/>
          <w:i w:val="0"/>
          <w:rtl w:val="0"/>
        </w:rPr>
        <w:t>Poor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trading in electricity networks</w:t>
      </w:r>
      <w:r>
        <w:rPr>
          <w:rFonts w:ascii="Times New Roman" w:hAnsi="Times New Roman" w:cs="LMU Lotus"/>
          <w:b w:val="0"/>
          <w:i w:val="0"/>
          <w:rtl w:val="0"/>
        </w:rPr>
        <w:t xml:space="preserve">: </w:t>
      </w:r>
      <w:r>
        <w:rPr>
          <w:rFonts w:ascii="Times New Roman" w:hAnsi="Times New Roman" w:cs="LMU Lotus"/>
          <w:b w:val="0"/>
          <w:i w:val="0"/>
          <w:rtl w:val="0"/>
        </w:rPr>
        <w:t>An overview</w:t>
      </w:r>
      <w:r>
        <w:rPr>
          <w:rFonts w:ascii="Times New Roman" w:hAnsi="Times New Roman" w:cs="LMU Lotus"/>
          <w:b w:val="0"/>
          <w:i w:val="0"/>
          <w:rtl w:val="0"/>
        </w:rPr>
        <w:t>. _</w:t>
      </w:r>
      <w:r>
        <w:rPr>
          <w:rFonts w:ascii="Times New Roman" w:hAnsi="Times New Roman" w:cs="LMU Lotus"/>
          <w:b w:val="0"/>
          <w:i w:val="0"/>
          <w:rtl w:val="0"/>
        </w:rPr>
        <w:t>IEEE Transactions on Smart Grid</w:t>
      </w:r>
      <w:r>
        <w:rPr>
          <w:rFonts w:ascii="Times New Roman" w:hAnsi="Times New Roman" w:cs="LMU Lotus"/>
          <w:b w:val="0"/>
          <w:i w:val="0"/>
          <w:rtl w:val="0"/>
        </w:rPr>
        <w:t xml:space="preserve">_, </w:t>
      </w:r>
      <w:r>
        <w:rPr>
          <w:rFonts w:ascii="Times New Roman" w:hAnsi="Times New Roman" w:cs="LMU Lotus"/>
          <w:b w:val="0"/>
          <w:i w:val="0"/>
          <w:rtl w:val="0"/>
        </w:rPr>
        <w:t>11</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3185</w:t>
      </w:r>
      <w:r>
        <w:rPr>
          <w:rFonts w:ascii="Times New Roman" w:hAnsi="Times New Roman" w:cs="LMU Lotus"/>
          <w:b w:val="0"/>
          <w:i w:val="0"/>
          <w:rtl w:val="0"/>
        </w:rPr>
        <w:t>–</w:t>
      </w:r>
      <w:r>
        <w:rPr>
          <w:rFonts w:ascii="Times New Roman" w:hAnsi="Times New Roman" w:cs="LMU Lotus"/>
          <w:b w:val="0"/>
          <w:i w:val="0"/>
          <w:rtl w:val="0"/>
        </w:rPr>
        <w:t>3200</w:t>
      </w:r>
      <w:r>
        <w:rPr>
          <w:rFonts w:ascii="Times New Roman" w:hAnsi="Times New Roman" w:cs="LMU Lotus"/>
          <w:b w:val="0"/>
          <w:i w:val="0"/>
          <w:rtl w:val="0"/>
        </w:rPr>
        <w:t>.</w:t>
      </w:r>
    </w:p>
    <w:p>
      <w:pPr>
        <w:bidi w:val="0"/>
      </w:pPr>
      <w:r>
        <w:rPr>
          <w:rFonts w:ascii="Times New Roman" w:hAnsi="Times New Roman" w:cs="LMU Lotus"/>
          <w:b/>
          <w:rtl w:val="0"/>
        </w:rPr>
        <w:t xml:space="preserve">[45] </w:t>
      </w:r>
      <w:r>
        <w:rPr>
          <w:rFonts w:ascii="Times New Roman" w:hAnsi="Times New Roman" w:cs="LMU Lotus"/>
          <w:b w:val="0"/>
          <w:i w:val="0"/>
          <w:rtl w:val="0"/>
        </w:rPr>
        <w:t>Watkins</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&amp; </w:t>
      </w:r>
      <w:r>
        <w:rPr>
          <w:rFonts w:ascii="Times New Roman" w:hAnsi="Times New Roman" w:cs="LMU Lotus"/>
          <w:b w:val="0"/>
          <w:i w:val="0"/>
          <w:rtl w:val="0"/>
        </w:rPr>
        <w:t>Dayan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 _</w:t>
      </w:r>
      <w:r>
        <w:rPr>
          <w:rFonts w:ascii="Times New Roman" w:hAnsi="Times New Roman" w:cs="LMU Lotus"/>
          <w:b w:val="0"/>
          <w:i w:val="0"/>
          <w:rtl w:val="0"/>
        </w:rPr>
        <w:t>Machine Learning</w:t>
      </w:r>
      <w:r>
        <w:rPr>
          <w:rFonts w:ascii="Times New Roman" w:hAnsi="Times New Roman" w:cs="LMU Lotus"/>
          <w:b w:val="0"/>
          <w:i w:val="0"/>
          <w:rtl w:val="0"/>
        </w:rPr>
        <w:t xml:space="preserve">_,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279</w:t>
      </w:r>
      <w:r>
        <w:rPr>
          <w:rFonts w:ascii="Times New Roman" w:hAnsi="Times New Roman" w:cs="LMU Lotus"/>
          <w:b w:val="0"/>
          <w:i w:val="0"/>
          <w:rtl w:val="0"/>
        </w:rPr>
        <w:t>–</w:t>
      </w:r>
      <w:r>
        <w:rPr>
          <w:rFonts w:ascii="Times New Roman" w:hAnsi="Times New Roman" w:cs="LMU Lotus"/>
          <w:b w:val="0"/>
          <w:i w:val="0"/>
          <w:rtl w:val="0"/>
        </w:rPr>
        <w:t>292</w:t>
      </w:r>
      <w:r>
        <w:rPr>
          <w:rFonts w:ascii="Times New Roman" w:hAnsi="Times New Roman" w:cs="LMU Lotus"/>
          <w:b w:val="0"/>
          <w:i w:val="0"/>
          <w:rtl w:val="0"/>
        </w:rPr>
        <w:t>.</w:t>
      </w:r>
    </w:p>
    <w:p>
      <w:pPr>
        <w:bidi w:val="0"/>
      </w:pPr>
      <w:r>
        <w:rPr>
          <w:rFonts w:ascii="Times New Roman" w:hAnsi="Times New Roman" w:cs="LMU Lotus"/>
          <w:b/>
          <w:rtl w:val="0"/>
        </w:rPr>
        <w:t xml:space="preserve">[46] </w:t>
      </w:r>
      <w:r>
        <w:rPr>
          <w:rFonts w:ascii="Times New Roman" w:hAnsi="Times New Roman" w:cs="LMU Lotus"/>
          <w:b w:val="0"/>
          <w:i w:val="0"/>
          <w:rtl w:val="0"/>
        </w:rPr>
        <w:t>Wohlin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Runeson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ö</w:t>
      </w:r>
      <w:r>
        <w:rPr>
          <w:rFonts w:ascii="Times New Roman" w:hAnsi="Times New Roman" w:cs="LMU Lotus"/>
          <w:b w:val="0"/>
          <w:i w:val="0"/>
          <w:rtl w:val="0"/>
        </w:rPr>
        <w:t>st</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Ohlsson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Regnell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Wessl</w:t>
      </w:r>
      <w:r>
        <w:rPr>
          <w:rFonts w:ascii="Times New Roman" w:hAnsi="Times New Roman" w:cs="LMU Lotus"/>
          <w:b w:val="0"/>
          <w:i w:val="0"/>
          <w:rtl w:val="0"/>
        </w:rPr>
        <w:t>é</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2012</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Experimentation in Software Engineering</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[47]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Wang</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Chen</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Zhao</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Albrecht</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Optimistic epsilon</w:t>
      </w:r>
      <w:r>
        <w:rPr>
          <w:rFonts w:ascii="Times New Roman" w:hAnsi="Times New Roman" w:cs="LMU Lotus"/>
          <w:b w:val="0"/>
          <w:i w:val="0"/>
          <w:rtl w:val="0"/>
        </w:rPr>
        <w:t>-</w:t>
      </w:r>
      <w:r>
        <w:rPr>
          <w:rFonts w:ascii="Times New Roman" w:hAnsi="Times New Roman" w:cs="LMU Lotus"/>
          <w:b w:val="0"/>
          <w:i w:val="0"/>
          <w:rtl w:val="0"/>
        </w:rPr>
        <w:t>greedy exploration for cooperative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2502.03506</w:t>
      </w:r>
      <w:r>
        <w:rPr>
          <w:rFonts w:ascii="Times New Roman" w:hAnsi="Times New Roman" w:cs="LMU Lotus"/>
          <w:b w:val="0"/>
          <w:i w:val="0"/>
          <w:rtl w:val="0"/>
        </w:rPr>
        <w:t>.</w:t>
      </w:r>
    </w:p>
    <w:p>
      <w:pPr>
        <w:bidi w:val="0"/>
      </w:pPr>
      <w:r>
        <w:rPr>
          <w:rFonts w:ascii="Times New Roman" w:hAnsi="Times New Roman" w:cs="LMU Lotus"/>
          <w:b/>
          <w:rtl w:val="0"/>
        </w:rPr>
        <w:t xml:space="preserve">[48]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&amp; </w:t>
      </w:r>
      <w:r>
        <w:rPr>
          <w:rFonts w:ascii="Times New Roman" w:hAnsi="Times New Roman" w:cs="LMU Lotus"/>
          <w:b w:val="0"/>
          <w:i w:val="0"/>
          <w:rtl w:val="0"/>
        </w:rPr>
        <w:t>Lund</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 xml:space="preserve">peer energy sharing and trading of renewable energy in smart communities </w:t>
      </w:r>
      <w:r>
        <w:rPr>
          <w:rFonts w:ascii="Times New Roman" w:hAnsi="Times New Roman" w:cs="LMU Lotus"/>
          <w:b w:val="0"/>
          <w:i w:val="0"/>
          <w:rtl w:val="0"/>
        </w:rPr>
        <w:t xml:space="preserve">— </w:t>
      </w:r>
      <w:r>
        <w:rPr>
          <w:rFonts w:ascii="Times New Roman" w:hAnsi="Times New Roman" w:cs="LMU Lotus"/>
          <w:b w:val="0"/>
          <w:i w:val="0"/>
          <w:rtl w:val="0"/>
        </w:rPr>
        <w:t>trading pricing models</w:t>
      </w:r>
      <w:r>
        <w:rPr>
          <w:rFonts w:ascii="Times New Roman" w:hAnsi="Times New Roman" w:cs="LMU Lotus"/>
          <w:b w:val="0"/>
          <w:i w:val="0"/>
          <w:rtl w:val="0"/>
        </w:rPr>
        <w:t xml:space="preserve">, </w:t>
      </w:r>
      <w:r>
        <w:rPr>
          <w:rFonts w:ascii="Times New Roman" w:hAnsi="Times New Roman" w:cs="LMU Lotus"/>
          <w:b w:val="0"/>
          <w:i w:val="0"/>
          <w:rtl w:val="0"/>
        </w:rPr>
        <w:t>decision</w:t>
      </w:r>
      <w:r>
        <w:rPr>
          <w:rFonts w:ascii="Times New Roman" w:hAnsi="Times New Roman" w:cs="LMU Lotus"/>
          <w:b w:val="0"/>
          <w:i w:val="0"/>
          <w:rtl w:val="0"/>
        </w:rPr>
        <w:t>-</w:t>
      </w:r>
      <w:r>
        <w:rPr>
          <w:rFonts w:ascii="Times New Roman" w:hAnsi="Times New Roman" w:cs="LMU Lotus"/>
          <w:b w:val="0"/>
          <w:i w:val="0"/>
          <w:rtl w:val="0"/>
        </w:rPr>
        <w:t>making and agent</w:t>
      </w:r>
      <w:r>
        <w:rPr>
          <w:rFonts w:ascii="Times New Roman" w:hAnsi="Times New Roman" w:cs="LMU Lotus"/>
          <w:b w:val="0"/>
          <w:i w:val="0"/>
          <w:rtl w:val="0"/>
        </w:rPr>
        <w:t>-</w:t>
      </w:r>
      <w:r>
        <w:rPr>
          <w:rFonts w:ascii="Times New Roman" w:hAnsi="Times New Roman" w:cs="LMU Lotus"/>
          <w:b w:val="0"/>
          <w:i w:val="0"/>
          <w:rtl w:val="0"/>
        </w:rPr>
        <w:t>based collaboration</w:t>
      </w:r>
      <w:r>
        <w:rPr>
          <w:rFonts w:ascii="Times New Roman" w:hAnsi="Times New Roman" w:cs="LMU Lotus"/>
          <w:b w:val="0"/>
          <w:i w:val="0"/>
          <w:rtl w:val="0"/>
        </w:rPr>
        <w:t>. _</w:t>
      </w:r>
      <w:r>
        <w:rPr>
          <w:rFonts w:ascii="Times New Roman" w:hAnsi="Times New Roman" w:cs="LMU Lotus"/>
          <w:b w:val="0"/>
          <w:i w:val="0"/>
          <w:rtl w:val="0"/>
        </w:rPr>
        <w:t>Renewable Energy</w:t>
      </w:r>
      <w:r>
        <w:rPr>
          <w:rFonts w:ascii="Times New Roman" w:hAnsi="Times New Roman" w:cs="LMU Lotus"/>
          <w:b w:val="0"/>
          <w:i w:val="0"/>
          <w:rtl w:val="0"/>
        </w:rPr>
        <w:t xml:space="preserve">_, </w:t>
      </w:r>
      <w:r>
        <w:rPr>
          <w:rFonts w:ascii="Times New Roman" w:hAnsi="Times New Roman" w:cs="LMU Lotus"/>
          <w:b w:val="0"/>
          <w:i w:val="0"/>
          <w:rtl w:val="0"/>
        </w:rPr>
        <w:t>207</w:t>
      </w:r>
      <w:r>
        <w:rPr>
          <w:rFonts w:ascii="Times New Roman" w:hAnsi="Times New Roman" w:cs="LMU Lotus"/>
          <w:b w:val="0"/>
          <w:i w:val="0"/>
          <w:rtl w:val="0"/>
        </w:rPr>
        <w:t xml:space="preserve">, </w:t>
      </w:r>
      <w:r>
        <w:rPr>
          <w:rFonts w:ascii="Times New Roman" w:hAnsi="Times New Roman" w:cs="LMU Lotus"/>
          <w:b w:val="0"/>
          <w:i w:val="0"/>
          <w:rtl w:val="0"/>
        </w:rPr>
        <w:t>177</w:t>
      </w:r>
      <w:r>
        <w:rPr>
          <w:rFonts w:ascii="Times New Roman" w:hAnsi="Times New Roman" w:cs="LMU Lotus"/>
          <w:b w:val="0"/>
          <w:i w:val="0"/>
          <w:rtl w:val="0"/>
        </w:rPr>
        <w:t>–</w:t>
      </w:r>
      <w:r>
        <w:rPr>
          <w:rFonts w:ascii="Times New Roman" w:hAnsi="Times New Roman" w:cs="LMU Lotus"/>
          <w:b w:val="0"/>
          <w:i w:val="0"/>
          <w:rtl w:val="0"/>
        </w:rPr>
        <w:t>193</w:t>
      </w:r>
      <w:r>
        <w:rPr>
          <w:rFonts w:ascii="Times New Roman" w:hAnsi="Times New Roman" w:cs="LMU Lotus"/>
          <w:b w:val="0"/>
          <w:i w:val="0"/>
          <w:rtl w:val="0"/>
        </w:rPr>
        <w:t>.</w:t>
      </w:r>
    </w:p>
    <w:p>
      <w:pPr>
        <w:bidi w:val="0"/>
      </w:pPr>
      <w:r>
        <w:rPr>
          <w:rFonts w:ascii="Times New Roman" w:hAnsi="Times New Roman" w:cs="LMU Lotus"/>
          <w:b/>
          <w:rtl w:val="0"/>
        </w:rPr>
        <w:t xml:space="preserve">[49] </w:t>
      </w:r>
      <w:r>
        <w:rPr>
          <w:rFonts w:ascii="Times New Roman" w:hAnsi="Times New Roman" w:cs="LMU Lotus"/>
          <w:b w:val="0"/>
          <w:i w:val="0"/>
          <w:rtl w:val="0"/>
        </w:rPr>
        <w:t>Masson</w:t>
      </w:r>
      <w:r>
        <w:rPr>
          <w:rFonts w:ascii="Times New Roman" w:hAnsi="Times New Roman" w:cs="LMU Lotus"/>
          <w:b w:val="0"/>
          <w:i w:val="0"/>
          <w:rtl w:val="0"/>
        </w:rPr>
        <w:t>-</w:t>
      </w:r>
      <w:r>
        <w:rPr>
          <w:rFonts w:ascii="Times New Roman" w:hAnsi="Times New Roman" w:cs="LMU Lotus"/>
          <w:b w:val="0"/>
          <w:i w:val="0"/>
          <w:rtl w:val="0"/>
        </w:rPr>
        <w:t>Delmotte</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Zhai</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ö</w:t>
      </w:r>
      <w:r>
        <w:rPr>
          <w:rFonts w:ascii="Times New Roman" w:hAnsi="Times New Roman" w:cs="LMU Lotus"/>
          <w:b w:val="0"/>
          <w:i w:val="0"/>
          <w:rtl w:val="0"/>
        </w:rPr>
        <w:t>rtner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Roberts</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Skea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Shukla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 &amp; </w:t>
      </w:r>
      <w:r>
        <w:rPr>
          <w:rFonts w:ascii="Times New Roman" w:hAnsi="Times New Roman" w:cs="LMU Lotus"/>
          <w:b w:val="0"/>
          <w:i w:val="0"/>
          <w:rtl w:val="0"/>
        </w:rPr>
        <w:t>Waterfield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Global Warming of </w:t>
      </w:r>
      <w:r>
        <w:rPr>
          <w:rFonts w:ascii="Times New Roman" w:hAnsi="Times New Roman" w:cs="LMU Lotus"/>
          <w:b w:val="0"/>
          <w:i w:val="0"/>
          <w:rtl w:val="0"/>
        </w:rPr>
        <w:t>1.5</w:t>
      </w:r>
      <w:r>
        <w:rPr>
          <w:rFonts w:ascii="Times New Roman" w:hAnsi="Times New Roman" w:cs="LMU Lotus"/>
          <w:b w:val="0"/>
          <w:i w:val="0"/>
          <w:rtl w:val="0"/>
        </w:rPr>
        <w:t>°</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 xml:space="preserve">An IPCC Special Report on the impacts of global warming of </w:t>
      </w:r>
      <w:r>
        <w:rPr>
          <w:rFonts w:ascii="Times New Roman" w:hAnsi="Times New Roman" w:cs="LMU Lotus"/>
          <w:b w:val="0"/>
          <w:i w:val="0"/>
          <w:rtl w:val="0"/>
        </w:rPr>
        <w:t>1.5</w:t>
      </w:r>
      <w:r>
        <w:rPr>
          <w:rFonts w:ascii="Times New Roman" w:hAnsi="Times New Roman" w:cs="LMU Lotus"/>
          <w:b w:val="0"/>
          <w:i w:val="0"/>
          <w:rtl w:val="0"/>
        </w:rPr>
        <w:t>°</w:t>
      </w:r>
      <w:r>
        <w:rPr>
          <w:rFonts w:ascii="Times New Roman" w:hAnsi="Times New Roman" w:cs="LMU Lotus"/>
          <w:b w:val="0"/>
          <w:i w:val="0"/>
          <w:rtl w:val="0"/>
        </w:rPr>
        <w:t>C above pre</w:t>
      </w:r>
      <w:r>
        <w:rPr>
          <w:rFonts w:ascii="Times New Roman" w:hAnsi="Times New Roman" w:cs="LMU Lotus"/>
          <w:b w:val="0"/>
          <w:i w:val="0"/>
          <w:rtl w:val="0"/>
        </w:rPr>
        <w:t>-</w:t>
      </w:r>
      <w:r>
        <w:rPr>
          <w:rFonts w:ascii="Times New Roman" w:hAnsi="Times New Roman" w:cs="LMU Lotus"/>
          <w:b w:val="0"/>
          <w:i w:val="0"/>
          <w:rtl w:val="0"/>
        </w:rPr>
        <w:t>industrial levels and related global greenhouse gas emission pathways</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[50]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Multiclass energy management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driven by prosumer preferences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4005</w:t>
      </w:r>
      <w:r>
        <w:rPr>
          <w:rFonts w:ascii="Times New Roman" w:hAnsi="Times New Roman" w:cs="LMU Lotus"/>
          <w:b w:val="0"/>
          <w:i w:val="0"/>
          <w:rtl w:val="0"/>
        </w:rPr>
        <w:t>–</w:t>
      </w:r>
      <w:r>
        <w:rPr>
          <w:rFonts w:ascii="Times New Roman" w:hAnsi="Times New Roman" w:cs="LMU Lotus"/>
          <w:b w:val="0"/>
          <w:i w:val="0"/>
          <w:rtl w:val="0"/>
        </w:rPr>
        <w:t>4014</w:t>
      </w:r>
      <w:r>
        <w:rPr>
          <w:rFonts w:ascii="Times New Roman" w:hAnsi="Times New Roman" w:cs="LMU Lotus"/>
          <w:b w:val="0"/>
          <w:i w:val="0"/>
          <w:rtl w:val="0"/>
        </w:rPr>
        <w:t>.</w:t>
      </w:r>
    </w:p>
    <w:p>
      <w:pPr>
        <w:bidi w:val="0"/>
      </w:pPr>
      <w:r>
        <w:rPr>
          <w:rFonts w:ascii="Times New Roman" w:hAnsi="Times New Roman" w:cs="LMU Lotus"/>
          <w:b/>
          <w:rtl w:val="0"/>
        </w:rPr>
        <w:t xml:space="preserve">[51] </w:t>
      </w:r>
      <w:r>
        <w:rPr>
          <w:rFonts w:ascii="Times New Roman" w:hAnsi="Times New Roman" w:cs="LMU Lotus"/>
          <w:b w:val="0"/>
          <w:i w:val="0"/>
          <w:rtl w:val="0"/>
        </w:rPr>
        <w:t>Richardson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1981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Stochastic simulation of daily precipitation</w:t>
      </w:r>
      <w:r>
        <w:rPr>
          <w:rFonts w:ascii="Times New Roman" w:hAnsi="Times New Roman" w:cs="LMU Lotus"/>
          <w:b w:val="0"/>
          <w:i w:val="0"/>
          <w:rtl w:val="0"/>
        </w:rPr>
        <w:t xml:space="preserve">, </w:t>
      </w:r>
      <w:r>
        <w:rPr>
          <w:rFonts w:ascii="Times New Roman" w:hAnsi="Times New Roman" w:cs="LMU Lotus"/>
          <w:b w:val="0"/>
          <w:i w:val="0"/>
          <w:rtl w:val="0"/>
        </w:rPr>
        <w:t>temperature</w:t>
      </w:r>
      <w:r>
        <w:rPr>
          <w:rFonts w:ascii="Times New Roman" w:hAnsi="Times New Roman" w:cs="LMU Lotus"/>
          <w:b w:val="0"/>
          <w:i w:val="0"/>
          <w:rtl w:val="0"/>
        </w:rPr>
        <w:t xml:space="preserve">, </w:t>
      </w:r>
      <w:r>
        <w:rPr>
          <w:rFonts w:ascii="Times New Roman" w:hAnsi="Times New Roman" w:cs="LMU Lotus"/>
          <w:b w:val="0"/>
          <w:i w:val="0"/>
          <w:rtl w:val="0"/>
        </w:rPr>
        <w:t>and solar radiation</w:t>
      </w:r>
      <w:r>
        <w:rPr>
          <w:rFonts w:ascii="Times New Roman" w:hAnsi="Times New Roman" w:cs="LMU Lotus"/>
          <w:b w:val="0"/>
          <w:i w:val="0"/>
          <w:rtl w:val="0"/>
        </w:rPr>
        <w:t>. _</w:t>
      </w:r>
      <w:r>
        <w:rPr>
          <w:rFonts w:ascii="Times New Roman" w:hAnsi="Times New Roman" w:cs="LMU Lotus"/>
          <w:b w:val="0"/>
          <w:i w:val="0"/>
          <w:rtl w:val="0"/>
        </w:rPr>
        <w:t>Water Resources Research</w:t>
      </w:r>
      <w:r>
        <w:rPr>
          <w:rFonts w:ascii="Times New Roman" w:hAnsi="Times New Roman" w:cs="LMU Lotus"/>
          <w:b w:val="0"/>
          <w:i w:val="0"/>
          <w:rtl w:val="0"/>
        </w:rPr>
        <w:t xml:space="preserve">_, </w:t>
      </w:r>
      <w:r>
        <w:rPr>
          <w:rFonts w:ascii="Times New Roman" w:hAnsi="Times New Roman" w:cs="LMU Lotus"/>
          <w:b w:val="0"/>
          <w:i w:val="0"/>
          <w:rtl w:val="0"/>
        </w:rPr>
        <w:t>17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182</w:t>
      </w:r>
      <w:r>
        <w:rPr>
          <w:rFonts w:ascii="Times New Roman" w:hAnsi="Times New Roman" w:cs="LMU Lotus"/>
          <w:b w:val="0"/>
          <w:i w:val="0"/>
          <w:rtl w:val="0"/>
        </w:rPr>
        <w:t>–</w:t>
      </w:r>
      <w:r>
        <w:rPr>
          <w:rFonts w:ascii="Times New Roman" w:hAnsi="Times New Roman" w:cs="LMU Lotus"/>
          <w:b w:val="0"/>
          <w:i w:val="0"/>
          <w:rtl w:val="0"/>
        </w:rPr>
        <w:t>190</w:t>
      </w:r>
      <w:r>
        <w:rPr>
          <w:rFonts w:ascii="Times New Roman" w:hAnsi="Times New Roman" w:cs="LMU Lotus"/>
          <w:b w:val="0"/>
          <w:i w:val="0"/>
          <w:rtl w:val="0"/>
        </w:rPr>
        <w:t>.</w:t>
      </w:r>
    </w:p>
    <w:p>
      <w:pPr>
        <w:pBdr>
          <w:bottom w:val="single" w:sz="6" w:space="1" w:color="999999"/>
        </w:pBdr>
      </w:pPr>
    </w:p>
    <w:p>
      <w:pPr>
        <w:pBdr>
          <w:bottom w:val="single" w:sz="6" w:space="1" w:color="999999"/>
        </w:pBdr>
      </w:pPr>
    </w:p>
    <w:sectPr w:rsidR="00FC693F" w:rsidRPr="0006063C" w:rsidSect="00034616">
      <w:footerReference w:type="default" r:id="rId9"/>
      <w:pgSz w:w="11906" w:h="16838"/>
      <w:pgMar w:top="1701" w:right="1701" w:bottom="1701" w:left="1134" w:header="850" w:footer="850" w:gutter="0"/>
      <w:pgNumType w:fmt="decimal" w:start="1"/>
      <w:cols w:space="720"/>
      <w:rtlGutter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numFmt w:val="decimal"/>
      <w:lvlText w:val="%1"/>
      <w:start w:val="1"/>
    </w:lvl>
  </w:abstractNum>
  <w:abstractNum w:abstractNumId="10">
    <w:lvl w:ilvl="0">
      <w:numFmt w:val="decimal"/>
      <w:lvlText w:val="%1"/>
      <w:start w:val="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caption w:name="Table" w:pos="afterText" w:sep=":"/>
  </w:num>
  <w:num w:numId="11">
    <w:abstractNumId w:val="10"/>
    <w:caption w:name="Figure" w:pos="afterText" w:sep=":"/>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s="LMU Lotus"/>
      <w:sz w:val="24"/>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80" w:after="240"/>
      <w:jc w:val="center"/>
      <w:outlineLvl w:val="0"/>
    </w:pPr>
    <w:rPr>
      <w:rFonts w:asciiTheme="majorHAnsi" w:eastAsiaTheme="majorEastAsia" w:hAnsiTheme="majorHAnsi" w:cstheme="majorBidi" w:ascii="Times New Roman" w:hAnsi="Times New Roman" w:cs="B Lotus"/>
      <w:b/>
      <w:bCs/>
      <w:i w:val="0"/>
      <w:color w:val="000000"/>
      <w:sz w:val="50"/>
      <w:szCs w:val="28"/>
      <w:szCs w:val="50"/>
      <w:u w:val="none"/>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240"/>
      <w:jc w:val="left"/>
      <w:outlineLvl w:val="1"/>
    </w:pPr>
    <w:rPr>
      <w:rFonts w:asciiTheme="majorHAnsi" w:eastAsiaTheme="majorEastAsia" w:hAnsiTheme="majorHAnsi" w:cstheme="majorBidi" w:ascii="Times New Roman" w:hAnsi="Times New Roman" w:cs="B Lotus"/>
      <w:b/>
      <w:bCs/>
      <w:i w:val="0"/>
      <w:color w:val="000000"/>
      <w:sz w:val="28"/>
      <w:szCs w:val="26"/>
      <w:szCs w:val="28"/>
      <w:u w:val="none"/>
    </w:rPr>
  </w:style>
  <w:style w:type="paragraph" w:styleId="Heading3">
    <w:name w:val="heading 3"/>
    <w:basedOn w:val="Normal"/>
    <w:next w:val="Normal"/>
    <w:link w:val="Heading3Char"/>
    <w:uiPriority w:val="9"/>
    <w:unhideWhenUsed/>
    <w:qFormat/>
    <w:rsid w:val="00FC693F"/>
    <w:pPr>
      <w:keepNext/>
      <w:keepLines/>
      <w:pageBreakBefore w:val="0"/>
      <w:widowControl/>
      <w:spacing w:before="240" w:after="240"/>
      <w:jc w:val="left"/>
      <w:outlineLvl w:val="2"/>
    </w:pPr>
    <w:rPr>
      <w:rFonts w:asciiTheme="majorHAnsi" w:eastAsiaTheme="majorEastAsia" w:hAnsiTheme="majorHAnsi" w:cstheme="majorBidi" w:ascii="Times New Roman" w:hAnsi="Times New Roman" w:cs="B Lotus"/>
      <w:b/>
      <w:bCs/>
      <w:i w:val="0"/>
      <w:color w:val="000000"/>
      <w:sz w:val="24"/>
      <w:szCs w:val="24"/>
      <w:u w:val="none"/>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240" w:after="240"/>
      <w:jc w:val="left"/>
      <w:outlineLvl w:val="3"/>
    </w:pPr>
    <w:rPr>
      <w:rFonts w:asciiTheme="majorHAnsi" w:eastAsiaTheme="majorEastAsia" w:hAnsiTheme="majorHAnsi" w:cstheme="majorBidi" w:ascii="Times New Roman" w:hAnsi="Times New Roman" w:cs="B Lotus"/>
      <w:b/>
      <w:bCs/>
      <w:i/>
      <w:iCs/>
      <w:color w:val="000000"/>
      <w:sz w:val="24"/>
      <w:szCs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center"/>
    </w:pPr>
    <w:rPr>
      <w:rFonts w:ascii="Times New Roman" w:hAnsi="Times New Roman" w:cs="B Lotus"/>
      <w:b/>
      <w:bCs/>
      <w:i/>
      <w:color w:val="4F81BD" w:themeColor="accent1"/>
      <w:sz w:val="26"/>
      <w:szCs w:val="18"/>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widowControl/>
      <w:spacing w:before="0" w:after="0" w:lineRule="exact" w:line="560"/>
      <w:ind w:firstLine="567"/>
      <w:jc w:val="both"/>
    </w:pPr>
    <w:rPr>
      <w:rFonts w:ascii="Times New Roman" w:hAnsi="Times New Roman" w:cs="LMU Lotus"/>
      <w:sz w:val="28"/>
      <w:szCs w:val="28"/>
    </w:rPr>
  </w:style>
  <w:style w:type="paragraph" w:customStyle="1" w:styleId="IAUBodyFirst">
    <w:name w:val="IAU Body First"/>
    <w:basedOn w:val="Normal"/>
    <w:pPr>
      <w:widowControl/>
      <w:spacing w:before="0" w:after="0" w:lineRule="exact" w:line="560"/>
      <w:jc w:val="both"/>
    </w:pPr>
    <w:rPr>
      <w:rFonts w:ascii="Times New Roman" w:hAnsi="Times New Roman" w:cs="LMU Lotus"/>
      <w:sz w:val="28"/>
      <w:szCs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jc w:val="left"/>
    </w:pPr>
    <w:rPr>
      <w:rFonts w:ascii="Consolas" w:hAnsi="Consola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