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Arial" w:cs="Arial" w:eastAsia="Arial" w:hAnsi="Arial"/>
          <w:b/>
          <w:bCs/>
          <w:i w:val="false"/>
          <w:iCs w:val="false"/>
          <w:color w:val="D56753"/>
          <w:sz w:val="20"/>
          <w:szCs w:val="20"/>
        </w:rPr>
        <w:t xml:space="preserve">ALLORO</w:t>
      </w:r>
    </w:p>
    <w:p>
      <w:pPr>
        <w:spacing w:after="200"/>
      </w:pPr>
    </w:p>
    <w:p>
      <w:pPr>
        <w:spacing w:after="160"/>
        <w:jc w:val="center"/>
      </w:pPr>
      <w:r>
        <w:rPr>
          <w:rFonts w:ascii="Arial" w:cs="Arial" w:eastAsia="Arial" w:hAnsi="Arial"/>
          <w:b/>
          <w:bCs/>
          <w:i w:val="false"/>
          <w:iCs w:val="false"/>
          <w:color w:val="1A1D23"/>
          <w:sz w:val="52"/>
          <w:szCs w:val="52"/>
        </w:rPr>
        <w:t xml:space="preserve">Autopilot</w:t>
      </w:r>
    </w:p>
    <w:p>
      <w:pPr>
        <w:spacing w:after="100"/>
      </w:pPr>
    </w:p>
    <w:p>
      <w:pPr>
        <w:spacing w:after="160"/>
        <w:jc w:val="center"/>
      </w:pPr>
      <w:r>
        <w:rPr>
          <w:rFonts w:ascii="Arial" w:cs="Arial" w:eastAsia="Arial" w:hAnsi="Arial"/>
          <w:b w:val="false"/>
          <w:bCs w:val="false"/>
          <w:i w:val="false"/>
          <w:iCs w:val="false"/>
          <w:color w:val="6B7280"/>
          <w:sz w:val="24"/>
          <w:szCs w:val="24"/>
        </w:rPr>
        <w:t xml:space="preserve">Not lane assist. The car drives itself.</w:t>
      </w:r>
    </w:p>
    <w:p>
      <w:pPr>
        <w:spacing w:after="600"/>
      </w:pPr>
    </w:p>
    <w:p>
      <w:pPr>
        <w:spacing w:after="160"/>
        <w:jc w:val="center"/>
      </w:pPr>
      <w:r>
        <w:rPr>
          <w:rFonts w:ascii="Arial" w:cs="Arial" w:eastAsia="Arial" w:hAnsi="Arial"/>
          <w:b w:val="false"/>
          <w:bCs w:val="false"/>
          <w:i w:val="false"/>
          <w:iCs w:val="false"/>
          <w:color w:val="6B7280"/>
          <w:sz w:val="20"/>
          <w:szCs w:val="20"/>
        </w:rPr>
        <w:t xml:space="preserve">v2 -- April 10, 2026</w:t>
      </w:r>
    </w:p>
    <w:p>
      <w:pPr>
        <w:spacing w:after="160"/>
        <w:jc w:val="center"/>
      </w:pPr>
      <w:r>
        <w:rPr>
          <w:rFonts w:ascii="Arial" w:cs="Arial" w:eastAsia="Arial" w:hAnsi="Arial"/>
          <w:b w:val="false"/>
          <w:bCs w:val="false"/>
          <w:i w:val="false"/>
          <w:iCs w:val="false"/>
          <w:color w:val="6B7280"/>
          <w:sz w:val="20"/>
          <w:szCs w:val="20"/>
        </w:rPr>
        <w:t xml:space="preserve">Spec for Corey Wise</w:t>
      </w:r>
    </w:p>
    <w:p>
      <w:r>
        <w:br w:type="page"/>
      </w:r>
    </w:p>
    <w:p>
      <w:pPr>
        <w:pStyle w:val="Heading1"/>
        <w:spacing w:after="160"/>
      </w:pPr>
      <w:r>
        <w:rPr>
          <w:rFonts w:ascii="Arial" w:cs="Arial" w:eastAsia="Arial" w:hAnsi="Arial"/>
          <w:b w:val="false"/>
          <w:bCs w:val="false"/>
          <w:i w:val="false"/>
          <w:iCs w:val="false"/>
          <w:color w:val="1A1D23"/>
          <w:sz w:val="22"/>
          <w:szCs w:val="22"/>
        </w:rPr>
        <w:t xml:space="preserve">Three Levels of Driving Assistance</w:t>
      </w:r>
    </w:p>
    <w:p>
      <w:pPr>
        <w:spacing w:after="160"/>
      </w:pPr>
      <w:r>
        <w:rPr>
          <w:rFonts w:ascii="Arial" w:cs="Arial" w:eastAsia="Arial" w:hAnsi="Arial"/>
          <w:b w:val="false"/>
          <w:bCs w:val="false"/>
          <w:i w:val="false"/>
          <w:iCs w:val="false"/>
          <w:color w:val="1A1D23"/>
          <w:sz w:val="22"/>
          <w:szCs w:val="22"/>
        </w:rPr>
        <w:t xml:space="preserve">The v1 spec described lane assist: the car warns you when you drift, you steer back. That is a $500/month product. At $2,000/month, Alloro is priced like autopilot. Lemonis invested in Owner.com because it is autopilot for restaurants. It does not warn the owner about marketing problems. It fixes them and shows the receipt.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val="false"/>
                <w:bCs w:val="false"/>
                <w:color w:val="1A1D23"/>
                <w:sz w:val="20"/>
                <w:szCs w:val="20"/>
              </w:rPr>
              <w:t xml:space="preserve"/>
            </w:r>
          </w:p>
        </w:tc>
        <w:tc>
          <w:tcPr>
            <w:tcW w:type="dxa" w:w="252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Dashboard ($300/mo)</w:t>
            </w:r>
          </w:p>
        </w:tc>
        <w:tc>
          <w:tcPr>
            <w:tcW w:type="dxa" w:w="252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Lane Assist ($500/mo)</w:t>
            </w:r>
          </w:p>
        </w:tc>
        <w:tc>
          <w:tcPr>
            <w:tcW w:type="dxa" w:w="252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Autopilot ($2,000/mo)</w:t>
            </w:r>
          </w:p>
        </w:tc>
      </w:tr>
      <w:tr>
        <w:tc>
          <w:tcPr>
            <w:tcW w:type="dxa" w:w="1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What owner sees</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Charts, graphs, numbers</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"Your postcards are working. Do more."</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"We sent review requests to your Thursday patients. 2 responded."</w:t>
            </w:r>
          </w:p>
        </w:tc>
      </w:tr>
      <w:tr>
        <w:tc>
          <w:tcPr>
            <w:tcW w:type="dxa" w:w="1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bCs/>
                <w:color w:val="1A1D23"/>
                <w:sz w:val="20"/>
                <w:szCs w:val="20"/>
              </w:rPr>
              <w:t xml:space="preserve">Owner effort</w:t>
            </w:r>
          </w:p>
        </w:tc>
        <w:tc>
          <w:tcPr>
            <w:tcW w:type="dxa" w:w="25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Interprets data, decides, acts</w:t>
            </w:r>
          </w:p>
        </w:tc>
        <w:tc>
          <w:tcPr>
            <w:tcW w:type="dxa" w:w="25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Receives correction, acts</w:t>
            </w:r>
          </w:p>
        </w:tc>
        <w:tc>
          <w:tcPr>
            <w:tcW w:type="dxa" w:w="25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Reads receipt. Done.</w:t>
            </w:r>
          </w:p>
        </w:tc>
      </w:tr>
      <w:tr>
        <w:tc>
          <w:tcPr>
            <w:tcW w:type="dxa" w:w="1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Owner feeling</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"I have homework"</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"I know what to do"</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"I feel free"</w:t>
            </w:r>
          </w:p>
        </w:tc>
      </w:tr>
      <w:tr>
        <w:tc>
          <w:tcPr>
            <w:tcW w:type="dxa" w:w="18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bCs/>
                <w:color w:val="1A1D23"/>
                <w:sz w:val="20"/>
                <w:szCs w:val="20"/>
              </w:rPr>
              <w:t xml:space="preserve">Who occupies</w:t>
            </w:r>
          </w:p>
        </w:tc>
        <w:tc>
          <w:tcPr>
            <w:tcW w:type="dxa" w:w="25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Podium, Birdeye</w:t>
            </w:r>
          </w:p>
        </w:tc>
        <w:tc>
          <w:tcPr>
            <w:tcW w:type="dxa" w:w="25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Nobody yet</w:t>
            </w:r>
          </w:p>
        </w:tc>
        <w:tc>
          <w:tcPr>
            <w:tcW w:type="dxa" w:w="25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Owner.com (restaurants)</w:t>
            </w:r>
          </w:p>
        </w:tc>
      </w:tr>
      <w:tr>
        <w:tc>
          <w:tcPr>
            <w:tcW w:type="dxa" w:w="18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Alloro today</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DC2626"/>
                <w:sz w:val="20"/>
                <w:szCs w:val="20"/>
              </w:rPr>
              <w:t xml:space="preserve">This is what the Oz Engine outputs now</w:t>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
            </w:r>
          </w:p>
        </w:tc>
        <w:tc>
          <w:tcPr>
            <w:tcW w:type="dxa" w:w="25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D56753"/>
                <w:sz w:val="20"/>
                <w:szCs w:val="20"/>
              </w:rPr>
              <w:t xml:space="preserve">DFY actions already run but are invisible to client</w:t>
            </w:r>
          </w:p>
        </w:tc>
      </w:tr>
    </w:tbl>
    <w:p>
      <w:pPr>
        <w:spacing w:after="100"/>
      </w:pPr>
    </w:p>
    <w:p>
      <w:pPr>
        <w:spacing w:after="160"/>
      </w:pPr>
      <w:r>
        <w:rPr>
          <w:rFonts w:ascii="Arial" w:cs="Arial" w:eastAsia="Arial" w:hAnsi="Arial"/>
          <w:b w:val="false"/>
          <w:bCs w:val="false"/>
          <w:i w:val="false"/>
          <w:iCs w:val="false"/>
          <w:color w:val="1A1D23"/>
          <w:sz w:val="22"/>
          <w:szCs w:val="22"/>
        </w:rPr>
        <w:t xml:space="preserve">Alloro today is split: the sensors and DFY actions operate at the autopilot level (responding to reviews, optimizing websites, scanning competitors), but the owner-facing output operates at the dashboard level ("52 reviews vs 127, gap is 75"). The work is being done. The client does not know it.</w:t>
      </w:r>
    </w:p>
    <w:p>
      <w:pPr>
        <w:spacing w:after="80"/>
      </w:pPr>
    </w:p>
    <w:p>
      <w:pPr>
        <w:spacing w:after="160"/>
      </w:pPr>
      <w:r>
        <w:rPr>
          <w:rFonts w:ascii="Arial" w:cs="Arial" w:eastAsia="Arial" w:hAnsi="Arial"/>
          <w:b/>
          <w:bCs/>
          <w:i w:val="false"/>
          <w:iCs w:val="false"/>
          <w:color w:val="1A1D23"/>
          <w:sz w:val="22"/>
          <w:szCs w:val="22"/>
        </w:rPr>
        <w:t xml:space="preserve">The fix is not building autopilot. Autopilot partially exists. The fix is making the autopilot visible, and filling the gaps where the owner still has to act with lane-assist-grade steering corrections instead of dashboard-grade gauge readings.</w:t>
      </w:r>
    </w:p>
    <w:p>
      <w:r>
        <w:br w:type="page"/>
      </w:r>
    </w:p>
    <w:p>
      <w:pPr>
        <w:pStyle w:val="Heading1"/>
        <w:spacing w:after="160"/>
      </w:pPr>
      <w:r>
        <w:rPr>
          <w:rFonts w:ascii="Arial" w:cs="Arial" w:eastAsia="Arial" w:hAnsi="Arial"/>
          <w:b w:val="false"/>
          <w:bCs w:val="false"/>
          <w:i w:val="false"/>
          <w:iCs w:val="false"/>
          <w:color w:val="1A1D23"/>
          <w:sz w:val="22"/>
          <w:szCs w:val="22"/>
        </w:rPr>
        <w:t xml:space="preserve">Prerequisite: Sensor Accuracy</w:t>
      </w:r>
    </w:p>
    <w:p>
      <w:pPr>
        <w:spacing w:after="160"/>
      </w:pPr>
      <w:r>
        <w:rPr>
          <w:rFonts w:ascii="Arial" w:cs="Arial" w:eastAsia="Arial" w:hAnsi="Arial"/>
          <w:b w:val="false"/>
          <w:bCs w:val="false"/>
          <w:i w:val="false"/>
          <w:iCs w:val="false"/>
          <w:color w:val="1A1D23"/>
          <w:sz w:val="22"/>
          <w:szCs w:val="22"/>
        </w:rPr>
        <w:t xml:space="preserve">Lemonis on The Profit does not hand an owner a P&amp;L full of wrong numbers and say "here is your steering correction." He audits first. Alloro cannot skip this step.</w:t>
      </w:r>
    </w:p>
    <w:p>
      <w:pPr>
        <w:spacing w:after="80"/>
      </w:pPr>
    </w:p>
    <w:p>
      <w:pPr>
        <w:spacing w:after="160"/>
      </w:pPr>
      <w:r>
        <w:rPr>
          <w:rFonts w:ascii="Arial" w:cs="Arial" w:eastAsia="Arial" w:hAnsi="Arial"/>
          <w:b w:val="false"/>
          <w:bCs w:val="false"/>
          <w:i w:val="false"/>
          <w:iCs w:val="false"/>
          <w:color w:val="1A1D23"/>
          <w:sz w:val="22"/>
          <w:szCs w:val="22"/>
        </w:rPr>
        <w:t xml:space="preserve">Every client transcript from the past 6 weeks surfaces data accuracy complaints: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Client</w:t>
            </w:r>
          </w:p>
        </w:tc>
        <w:tc>
          <w:tcPr>
            <w:tcW w:type="dxa" w:w="35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Data Issue from Transcript</w:t>
            </w:r>
          </w:p>
        </w:tc>
        <w:tc>
          <w:tcPr>
            <w:tcW w:type="dxa" w:w="35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Impact on Trust</w:t>
            </w:r>
          </w:p>
        </w:tc>
      </w:tr>
      <w:tr>
        <w:tc>
          <w:tcPr>
            <w:tcW w:type="dxa" w:w="22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1Endo / Kargoli</w:t>
            </w:r>
          </w:p>
        </w:tc>
        <w:tc>
          <w:tcPr>
            <w:tcW w:type="dxa" w:w="35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Referral counter formula overreporting. Ranking shows out-of-state competitors. Geographic errors in competitor listings.</w:t>
            </w:r>
          </w:p>
        </w:tc>
        <w:tc>
          <w:tcPr>
            <w:tcW w:type="dxa" w:w="35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Kuda checks the numbers manually. Every meeting surfaces a data bug. Trust eroding.</w:t>
            </w:r>
          </w:p>
        </w:tc>
      </w:tr>
      <w:tr>
        <w:tc>
          <w:tcPr>
            <w:tcW w:type="dxa" w:w="22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bCs/>
                <w:color w:val="1A1D23"/>
                <w:sz w:val="20"/>
                <w:szCs w:val="20"/>
              </w:rPr>
              <w:t xml:space="preserve">Artful Ortho</w:t>
            </w:r>
          </w:p>
        </w:tc>
        <w:tc>
          <w:tcPr>
            <w:tcW w:type="dxa" w:w="35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Proprietary Alloro ranking confused with Google ranking. Website form submissions dropped and Alloro did not flag it.</w:t>
            </w:r>
          </w:p>
        </w:tc>
        <w:tc>
          <w:tcPr>
            <w:tcW w:type="dxa" w:w="35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Maria noticed a problem before Alloro did. That is the opposite of autopilot.</w:t>
            </w:r>
          </w:p>
        </w:tc>
      </w:tr>
      <w:tr>
        <w:tc>
          <w:tcPr>
            <w:tcW w:type="dxa" w:w="22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Garrison Ortho</w:t>
            </w:r>
          </w:p>
        </w:tc>
        <w:tc>
          <w:tcPr>
            <w:tcW w:type="dxa" w:w="35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Market reach score of 82/100 cited but is an internal metric with no verification link.</w:t>
            </w:r>
          </w:p>
        </w:tc>
        <w:tc>
          <w:tcPr>
            <w:tcW w:type="dxa" w:w="35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Engagement declining. April meeting was 11 minutes. Requesting monthly face-to-face (negative signal).</w:t>
            </w:r>
          </w:p>
        </w:tc>
      </w:tr>
      <w:tr>
        <w:tc>
          <w:tcPr>
            <w:tcW w:type="dxa" w:w="22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bCs/>
                <w:color w:val="1A1D23"/>
                <w:sz w:val="20"/>
                <w:szCs w:val="20"/>
              </w:rPr>
              <w:t xml:space="preserve">DentalEMR</w:t>
            </w:r>
          </w:p>
        </w:tc>
        <w:tc>
          <w:tcPr>
            <w:tcW w:type="dxa" w:w="35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Demo form glitches lost ~10 leads before AAE.</w:t>
            </w:r>
          </w:p>
        </w:tc>
        <w:tc>
          <w:tcPr>
            <w:tcW w:type="dxa" w:w="35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Direct revenue impact. Different client type (SaaS) but same trust principle.</w:t>
            </w:r>
          </w:p>
        </w:tc>
      </w:tr>
    </w:tbl>
    <w:p>
      <w:pPr>
        <w:spacing w:after="100"/>
      </w:pPr>
    </w:p>
    <w:p>
      <w:pPr>
        <w:spacing w:after="160"/>
      </w:pPr>
      <w:r>
        <w:rPr>
          <w:rFonts w:ascii="Arial" w:cs="Arial" w:eastAsia="Arial" w:hAnsi="Arial"/>
          <w:b/>
          <w:bCs/>
          <w:i w:val="false"/>
          <w:iCs w:val="false"/>
          <w:color w:val="1A1D23"/>
          <w:sz w:val="22"/>
          <w:szCs w:val="22"/>
        </w:rPr>
        <w:t xml:space="preserve">Autopilot with miscalibrated sensors is worse than no autopilot. The car steers into oncoming traffic.</w:t>
      </w:r>
    </w:p>
    <w:p>
      <w:pPr>
        <w:spacing w:after="80"/>
      </w:pPr>
    </w:p>
    <w:p>
      <w:pPr>
        <w:spacing w:after="160"/>
      </w:pPr>
      <w:r>
        <w:rPr>
          <w:rFonts w:ascii="Arial" w:cs="Arial" w:eastAsia="Arial" w:hAnsi="Arial"/>
          <w:b w:val="false"/>
          <w:bCs w:val="false"/>
          <w:i w:val="false"/>
          <w:iCs w:val="false"/>
          <w:color w:val="1A1D23"/>
          <w:sz w:val="22"/>
          <w:szCs w:val="22"/>
        </w:rPr>
        <w:t xml:space="preserve">Before the Oz Engine rewrite, these sensor issues must be resolved:</w:t>
      </w:r>
    </w:p>
    <w:p>
      <w:pPr>
        <w:pStyle w:val="ListParagraph"/>
        <w:numPr>
          <w:ilvl w:val="0"/>
          <w:numId w:val="2"/>
        </w:numPr>
        <w:spacing w:after="120"/>
      </w:pPr>
      <w:r>
        <w:rPr>
          <w:rFonts w:ascii="Arial" w:cs="Arial" w:eastAsia="Arial" w:hAnsi="Arial"/>
          <w:sz w:val="22"/>
          <w:szCs w:val="22"/>
        </w:rPr>
        <w:t xml:space="preserve">Referral counter formula: audit the parsing logic that Kuda flagged as overreporting. Fix the double-counting of multiple treatments per patient.</w:t>
      </w:r>
    </w:p>
    <w:p>
      <w:pPr>
        <w:pStyle w:val="ListParagraph"/>
        <w:numPr>
          <w:ilvl w:val="0"/>
          <w:numId w:val="2"/>
        </w:numPr>
        <w:spacing w:after="120"/>
      </w:pPr>
      <w:r>
        <w:rPr>
          <w:rFonts w:ascii="Arial" w:cs="Arial" w:eastAsia="Arial" w:hAnsi="Arial"/>
          <w:sz w:val="22"/>
          <w:szCs w:val="22"/>
        </w:rPr>
        <w:t xml:space="preserve">Geographic filtering: ensure competitor discovery filters by actual proximity, not just specialty keyword match. Out-of-state competitors in local rankings break trust instantly.</w:t>
      </w:r>
    </w:p>
    <w:p>
      <w:pPr>
        <w:pStyle w:val="ListParagraph"/>
        <w:numPr>
          <w:ilvl w:val="0"/>
          <w:numId w:val="2"/>
        </w:numPr>
        <w:spacing w:after="120"/>
      </w:pPr>
      <w:r>
        <w:rPr>
          <w:rFonts w:ascii="Arial" w:cs="Arial" w:eastAsia="Arial" w:hAnsi="Arial"/>
          <w:sz w:val="22"/>
          <w:szCs w:val="22"/>
        </w:rPr>
        <w:t xml:space="preserve">Website form monitoring: the behavioral_events table should detect form submission drops automatically. Artful noticed before Alloro did. That is a sensor gap.</w:t>
      </w:r>
    </w:p>
    <w:p>
      <w:pPr>
        <w:pStyle w:val="ListParagraph"/>
        <w:numPr>
          <w:ilvl w:val="0"/>
          <w:numId w:val="2"/>
        </w:numPr>
        <w:spacing w:after="120"/>
      </w:pPr>
      <w:r>
        <w:rPr>
          <w:rFonts w:ascii="Arial" w:cs="Arial" w:eastAsia="Arial" w:hAnsi="Arial"/>
          <w:sz w:val="22"/>
          <w:szCs w:val="22"/>
        </w:rPr>
        <w:t xml:space="preserve">Remove or explain internal metrics: the market reach score (82/100) has no verification link and no explanation. Either add a verification method or remove it. Known 1: every number verifiable with a link.</w:t>
      </w:r>
    </w:p>
    <w:p>
      <w:pPr>
        <w:spacing w:after="80"/>
      </w:pPr>
    </w:p>
    <w:p>
      <w:pPr>
        <w:spacing w:after="160"/>
      </w:pPr>
      <w:r>
        <w:rPr>
          <w:rFonts w:ascii="Arial" w:cs="Arial" w:eastAsia="Arial" w:hAnsi="Arial"/>
          <w:b w:val="false"/>
          <w:bCs w:val="false"/>
          <w:i w:val="false"/>
          <w:iCs w:val="false"/>
          <w:color w:val="1A1D23"/>
          <w:sz w:val="22"/>
          <w:szCs w:val="22"/>
        </w:rPr>
        <w:t xml:space="preserve">These are not Green blast radius. They are Yellow (data pipeline changes, notify #alloro-dev). But they are prerequisite to the Oz Engine rewrite because a steering correction built on wrong data is a wrong correction.</w:t>
      </w:r>
    </w:p>
    <w:p>
      <w:r>
        <w:br w:type="page"/>
      </w:r>
    </w:p>
    <w:p>
      <w:pPr>
        <w:pStyle w:val="Heading1"/>
        <w:spacing w:after="160"/>
      </w:pPr>
      <w:r>
        <w:rPr>
          <w:rFonts w:ascii="Arial" w:cs="Arial" w:eastAsia="Arial" w:hAnsi="Arial"/>
          <w:b w:val="false"/>
          <w:bCs w:val="false"/>
          <w:i w:val="false"/>
          <w:iCs w:val="false"/>
          <w:color w:val="1A1D23"/>
          <w:sz w:val="22"/>
          <w:szCs w:val="22"/>
        </w:rPr>
        <w:t xml:space="preserve">The Autopilot Model</w:t>
      </w:r>
    </w:p>
    <w:p>
      <w:pPr>
        <w:spacing w:after="160"/>
      </w:pPr>
      <w:r>
        <w:rPr>
          <w:rFonts w:ascii="Arial" w:cs="Arial" w:eastAsia="Arial" w:hAnsi="Arial"/>
          <w:b w:val="false"/>
          <w:bCs w:val="false"/>
          <w:i w:val="false"/>
          <w:iCs w:val="false"/>
          <w:color w:val="1A1D23"/>
          <w:sz w:val="22"/>
          <w:szCs w:val="22"/>
        </w:rPr>
        <w:t xml:space="preserve">Three tiers of output, all flowing through the same delivery channels (Monday email Oz Moment, Home page hero, readings strip, proof of work).</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Tier 1: Done For You (Autopilot)</w:t>
      </w:r>
    </w:p>
    <w:p>
      <w:pPr>
        <w:spacing w:after="160"/>
      </w:pPr>
      <w:r>
        <w:rPr>
          <w:rFonts w:ascii="Arial" w:cs="Arial" w:eastAsia="Arial" w:hAnsi="Arial"/>
          <w:b w:val="false"/>
          <w:bCs w:val="false"/>
          <w:i w:val="false"/>
          <w:iCs w:val="false"/>
          <w:color w:val="6B7280"/>
          <w:sz w:val="22"/>
          <w:szCs w:val="22"/>
        </w:rPr>
        <w:t xml:space="preserve">Actions Alloro takes without the owner lifting a finger. The owner sees the receipt.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D1FAE5" w:val="clear"/>
            <w:tcMar>
              <w:top w:type="dxa" w:w="100"/>
              <w:left w:type="dxa" w:w="140"/>
              <w:bottom w:type="dxa" w:w="100"/>
              <w:right w:type="dxa" w:w="140"/>
            </w:tcMar>
          </w:tcPr>
          <w:p>
            <w:r>
              <w:rPr>
                <w:rFonts w:ascii="Arial" w:cs="Arial" w:eastAsia="Arial" w:hAnsi="Arial"/>
                <w:b/>
                <w:bCs/>
                <w:color w:val="1A1D23"/>
                <w:sz w:val="20"/>
                <w:szCs w:val="20"/>
              </w:rPr>
              <w:t xml:space="preserve">Action</w:t>
            </w:r>
          </w:p>
        </w:tc>
        <w:tc>
          <w:tcPr>
            <w:tcW w:type="dxa" w:w="3120"/>
            <w:tcBorders>
              <w:top w:val="single" w:color="D4D4D4" w:sz="1"/>
              <w:left w:val="single" w:color="D4D4D4" w:sz="1"/>
              <w:bottom w:val="single" w:color="D4D4D4" w:sz="1"/>
              <w:right w:val="single" w:color="D4D4D4" w:sz="1"/>
            </w:tcBorders>
            <w:shd w:fill="D1FAE5" w:val="clear"/>
            <w:tcMar>
              <w:top w:type="dxa" w:w="100"/>
              <w:left w:type="dxa" w:w="140"/>
              <w:bottom w:type="dxa" w:w="100"/>
              <w:right w:type="dxa" w:w="140"/>
            </w:tcMar>
          </w:tcPr>
          <w:p>
            <w:r>
              <w:rPr>
                <w:rFonts w:ascii="Arial" w:cs="Arial" w:eastAsia="Arial" w:hAnsi="Arial"/>
                <w:b/>
                <w:bCs/>
                <w:color w:val="1A1D23"/>
                <w:sz w:val="20"/>
                <w:szCs w:val="20"/>
              </w:rPr>
              <w:t xml:space="preserve">Already Wired?</w:t>
            </w:r>
          </w:p>
        </w:tc>
        <w:tc>
          <w:tcPr>
            <w:tcW w:type="dxa" w:w="3120"/>
            <w:tcBorders>
              <w:top w:val="single" w:color="D4D4D4" w:sz="1"/>
              <w:left w:val="single" w:color="D4D4D4" w:sz="1"/>
              <w:bottom w:val="single" w:color="D4D4D4" w:sz="1"/>
              <w:right w:val="single" w:color="D4D4D4" w:sz="1"/>
            </w:tcBorders>
            <w:shd w:fill="D1FAE5" w:val="clear"/>
            <w:tcMar>
              <w:top w:type="dxa" w:w="100"/>
              <w:left w:type="dxa" w:w="140"/>
              <w:bottom w:type="dxa" w:w="100"/>
              <w:right w:type="dxa" w:w="140"/>
            </w:tcMar>
          </w:tcPr>
          <w:p>
            <w:r>
              <w:rPr>
                <w:rFonts w:ascii="Arial" w:cs="Arial" w:eastAsia="Arial" w:hAnsi="Arial"/>
                <w:b/>
                <w:bCs/>
                <w:color w:val="1A1D23"/>
                <w:sz w:val="20"/>
                <w:szCs w:val="20"/>
              </w:rPr>
              <w:t xml:space="preserve">Owner Sees</w:t>
            </w:r>
          </w:p>
        </w:tc>
      </w:tr>
      <w:tr>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Respond to Google reviews</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Yes. dfy.review_reply_posted events logged.</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"Alloro responded to 2 reviews on Google this week."</w:t>
            </w:r>
          </w:p>
        </w:tc>
      </w:tr>
      <w:tr>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Scan competitors weekly</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Yes. Rankings intelligence + proofline agent.</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"Scanned 8 competitors. No one gained ground."</w:t>
            </w:r>
          </w:p>
        </w:tc>
      </w:tr>
      <w:tr>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Monitor GBP profile fields</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Yes. Proofline daily scan.</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"Verified your Google profile: all 5 fields complete."</w:t>
            </w:r>
          </w:p>
        </w:tc>
      </w:tr>
      <w:tr>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Optimize website</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Yes. dfy.website_update, dfy.cro_recommendation.</w:t>
            </w:r>
          </w:p>
        </w:tc>
        <w:tc>
          <w:tcPr>
            <w:tcW w:type="dxa" w:w="312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"Updated your website 3 times. Generated 2 SEO optimizations."</w:t>
            </w:r>
          </w:p>
        </w:tc>
      </w:tr>
      <w:tr>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Detect referral drift</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Yes. referral_sources table + drift detection.</w:t>
            </w:r>
          </w:p>
        </w:tc>
        <w:tc>
          <w:tcPr>
            <w:tcW w:type="dxa" w:w="312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"Dr. Rivera went quiet 60 days ago. She used to send 4/month."</w:t>
            </w:r>
          </w:p>
        </w:tc>
      </w:tr>
    </w:tbl>
    <w:p>
      <w:pPr>
        <w:spacing w:after="80"/>
      </w:pPr>
    </w:p>
    <w:p>
      <w:pPr>
        <w:spacing w:after="160"/>
      </w:pPr>
      <w:r>
        <w:rPr>
          <w:rFonts w:ascii="Arial" w:cs="Arial" w:eastAsia="Arial" w:hAnsi="Arial"/>
          <w:b w:val="false"/>
          <w:bCs w:val="false"/>
          <w:i w:val="false"/>
          <w:iCs w:val="false"/>
          <w:color w:val="1A1D23"/>
          <w:sz w:val="22"/>
          <w:szCs w:val="22"/>
        </w:rPr>
        <w:t xml:space="preserve">All five are wired and running. The problem: 467 proofline outputs and all DFY actions are invisible to the client. The Monday email proof-of-work section only reads behavioral_events for DFY actions (lines 671-697 in mondayEmail.ts). It does not read agent_results for scan activity. The receipt exists but is not being shown.</w:t>
      </w:r>
    </w:p>
    <w:p>
      <w:pPr>
        <w:spacing w:after="80"/>
      </w:pPr>
    </w:p>
    <w:p>
      <w:pPr>
        <w:spacing w:after="160"/>
      </w:pPr>
      <w:r>
        <w:rPr>
          <w:rFonts w:ascii="Arial" w:cs="Arial" w:eastAsia="Arial" w:hAnsi="Arial"/>
          <w:b/>
          <w:bCs/>
          <w:i w:val="false"/>
          <w:iCs w:val="false"/>
          <w:color w:val="1A1D23"/>
          <w:sz w:val="22"/>
          <w:szCs w:val="22"/>
        </w:rPr>
        <w:t xml:space="preserve">Fix: Expand the proof-of-work builder to also query agent_results WHERE agent_type = 'proofline'. One additional database query. Green blast radius.</w:t>
      </w:r>
    </w:p>
    <w:p>
      <w:pPr>
        <w:spacing w:after="200"/>
      </w:pPr>
    </w:p>
    <w:p>
      <w:pPr>
        <w:pStyle w:val="Heading2"/>
        <w:spacing w:after="160"/>
      </w:pPr>
      <w:r>
        <w:rPr>
          <w:rFonts w:ascii="Arial" w:cs="Arial" w:eastAsia="Arial" w:hAnsi="Arial"/>
          <w:b w:val="false"/>
          <w:bCs w:val="false"/>
          <w:i w:val="false"/>
          <w:iCs w:val="false"/>
          <w:color w:val="1A1D23"/>
          <w:sz w:val="22"/>
          <w:szCs w:val="22"/>
        </w:rPr>
        <w:t xml:space="preserve">Tier 2: Steering Corrections (Lane Assist)</w:t>
      </w:r>
    </w:p>
    <w:p>
      <w:pPr>
        <w:spacing w:after="160"/>
      </w:pPr>
      <w:r>
        <w:rPr>
          <w:rFonts w:ascii="Arial" w:cs="Arial" w:eastAsia="Arial" w:hAnsi="Arial"/>
          <w:b w:val="false"/>
          <w:bCs w:val="false"/>
          <w:i w:val="false"/>
          <w:iCs w:val="false"/>
          <w:color w:val="6B7280"/>
          <w:sz w:val="22"/>
          <w:szCs w:val="22"/>
        </w:rPr>
        <w:t xml:space="preserve">Actions the owner must take, but Alloro tells them exactly what, when, and why. Zero interpretation required.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4" w:sz="1"/>
              <w:left w:val="single" w:color="D4D4D4" w:sz="1"/>
              <w:bottom w:val="single" w:color="D4D4D4" w:sz="1"/>
              <w:right w:val="single" w:color="D4D4D4" w:sz="1"/>
            </w:tcBorders>
            <w:shd w:fill="FEE2E2" w:val="clear"/>
            <w:tcMar>
              <w:top w:type="dxa" w:w="100"/>
              <w:left w:type="dxa" w:w="140"/>
              <w:bottom w:type="dxa" w:w="100"/>
              <w:right w:type="dxa" w:w="140"/>
            </w:tcMar>
          </w:tcPr>
          <w:p>
            <w:r>
              <w:rPr>
                <w:rFonts w:ascii="Arial" w:cs="Arial" w:eastAsia="Arial" w:hAnsi="Arial"/>
                <w:b/>
                <w:bCs/>
                <w:color w:val="1A1D23"/>
                <w:sz w:val="20"/>
                <w:szCs w:val="20"/>
              </w:rPr>
              <w:t xml:space="preserve">Today (Gauge Reading)</w:t>
            </w:r>
          </w:p>
        </w:tc>
        <w:tc>
          <w:tcPr>
            <w:tcW w:type="dxa" w:w="4680"/>
            <w:tcBorders>
              <w:top w:val="single" w:color="D4D4D4" w:sz="1"/>
              <w:left w:val="single" w:color="D4D4D4" w:sz="1"/>
              <w:bottom w:val="single" w:color="D4D4D4" w:sz="1"/>
              <w:right w:val="single" w:color="D4D4D4" w:sz="1"/>
            </w:tcBorders>
            <w:shd w:fill="FDE68A" w:val="clear"/>
            <w:tcMar>
              <w:top w:type="dxa" w:w="100"/>
              <w:left w:type="dxa" w:w="140"/>
              <w:bottom w:type="dxa" w:w="100"/>
              <w:right w:type="dxa" w:w="140"/>
            </w:tcMar>
          </w:tcPr>
          <w:p>
            <w:r>
              <w:rPr>
                <w:rFonts w:ascii="Arial" w:cs="Arial" w:eastAsia="Arial" w:hAnsi="Arial"/>
                <w:b/>
                <w:bCs/>
                <w:color w:val="1A1D23"/>
                <w:sz w:val="20"/>
                <w:szCs w:val="20"/>
              </w:rPr>
              <w:t xml:space="preserve">After (Steering Correction)</w:t>
            </w:r>
          </w:p>
        </w:tc>
      </w:tr>
      <w:tr>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"Send 3 review requests today."</w:t>
            </w:r>
          </w:p>
        </w:tc>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"Text your Thursday patients. They review at 2x your other days. Here are the 3 names from this week."</w:t>
            </w:r>
          </w:p>
        </w:tc>
      </w:tr>
      <w:tr>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"Your GBP is 4/5 complete."</w:t>
            </w:r>
          </w:p>
        </w:tc>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"Your Google profile is missing a description. Alloro wrote one. Approve it here." [link]</w:t>
            </w:r>
          </w:p>
        </w:tc>
      </w:tr>
      <w:tr>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"Dr. Rivera went quiet 60 days ago."</w:t>
            </w:r>
          </w:p>
        </w:tc>
        <w:tc>
          <w:tcPr>
            <w:tcW w:type="dxa" w:w="46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"Dr. Rivera has not referred in 60 days. She averaged 4/month. Call her this week. Here is her number: (555) 123-4567."</w:t>
            </w:r>
          </w:p>
        </w:tc>
      </w:tr>
      <w:tr>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"You dropped 1 position this week."</w:t>
            </w:r>
          </w:p>
        </w:tc>
        <w:tc>
          <w:tcPr>
            <w:tcW w:type="dxa" w:w="46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"A new competitor appeared this week with 12 reviews. Not a threat yet. Alloro is watching. No action needed."</w:t>
            </w:r>
          </w:p>
        </w:tc>
      </w:tr>
    </w:tbl>
    <w:p>
      <w:pPr>
        <w:spacing w:after="80"/>
      </w:pPr>
    </w:p>
    <w:p>
      <w:pPr>
        <w:spacing w:after="160"/>
      </w:pPr>
      <w:r>
        <w:rPr>
          <w:rFonts w:ascii="Arial" w:cs="Arial" w:eastAsia="Arial" w:hAnsi="Arial"/>
          <w:b w:val="false"/>
          <w:bCs w:val="false"/>
          <w:i w:val="false"/>
          <w:iCs w:val="false"/>
          <w:color w:val="1A1D23"/>
          <w:sz w:val="22"/>
          <w:szCs w:val="22"/>
        </w:rPr>
        <w:t xml:space="preserve">The difference: gauge readings tell you WHERE you are. Steering corrections tell you WHAT TO DO and make the action trivially easy. The ideal trajectory: every Tier 2 action graduates to Tier 1 as Alloro gains the ability to do it automatically.</w:t>
      </w:r>
    </w:p>
    <w:p>
      <w:pPr>
        <w:spacing w:after="200"/>
      </w:pPr>
    </w:p>
    <w:p>
      <w:pPr>
        <w:pStyle w:val="Heading2"/>
        <w:spacing w:after="160"/>
      </w:pPr>
      <w:r>
        <w:rPr>
          <w:rFonts w:ascii="Arial" w:cs="Arial" w:eastAsia="Arial" w:hAnsi="Arial"/>
          <w:b w:val="false"/>
          <w:bCs w:val="false"/>
          <w:i w:val="false"/>
          <w:iCs w:val="false"/>
          <w:color w:val="1A1D23"/>
          <w:sz w:val="22"/>
          <w:szCs w:val="22"/>
        </w:rPr>
        <w:t xml:space="preserve">Tier 3: Context Intelligence (The Human Layer)</w:t>
      </w:r>
    </w:p>
    <w:p>
      <w:pPr>
        <w:spacing w:after="160"/>
      </w:pPr>
      <w:r>
        <w:rPr>
          <w:rFonts w:ascii="Arial" w:cs="Arial" w:eastAsia="Arial" w:hAnsi="Arial"/>
          <w:b w:val="false"/>
          <w:bCs w:val="false"/>
          <w:i w:val="false"/>
          <w:iCs w:val="false"/>
          <w:color w:val="6B7280"/>
          <w:sz w:val="22"/>
          <w:szCs w:val="22"/>
        </w:rPr>
        <w:t xml:space="preserve">What makes the steering correction personal. The difference between "send review requests" and "your postcards are outperforming your sponsorships."</w:t>
      </w:r>
    </w:p>
    <w:p>
      <w:pPr>
        <w:spacing w:after="60"/>
      </w:pPr>
    </w:p>
    <w:p>
      <w:pPr>
        <w:spacing w:after="160"/>
      </w:pPr>
      <w:r>
        <w:rPr>
          <w:rFonts w:ascii="Arial" w:cs="Arial" w:eastAsia="Arial" w:hAnsi="Arial"/>
          <w:b w:val="false"/>
          <w:bCs w:val="false"/>
          <w:i w:val="false"/>
          <w:iCs w:val="false"/>
          <w:color w:val="1A1D23"/>
          <w:sz w:val="22"/>
          <w:szCs w:val="22"/>
        </w:rPr>
        <w:t xml:space="preserve">The Oz Engine can only steer on what it knows. Today it knows sensor data: review counts, competitor changes, GBP fields, referral CSVs. It does not know that Maria is running a postcard campaign, that Kuda is uploading referral data from a specific EMR, or that Dr. Copeland is frustrated with ROI on local events.</w:t>
      </w:r>
    </w:p>
    <w:p>
      <w:pPr>
        <w:spacing w:after="80"/>
      </w:pPr>
    </w:p>
    <w:p>
      <w:pPr>
        <w:spacing w:after="160"/>
      </w:pPr>
      <w:r>
        <w:rPr>
          <w:rFonts w:ascii="Arial" w:cs="Arial" w:eastAsia="Arial" w:hAnsi="Arial"/>
          <w:b w:val="false"/>
          <w:bCs w:val="false"/>
          <w:i w:val="false"/>
          <w:iCs w:val="false"/>
          <w:color w:val="1A1D23"/>
          <w:sz w:val="22"/>
          <w:szCs w:val="22"/>
        </w:rPr>
        <w:t xml:space="preserve">That context lives in meeting transcripts (Fireflies), Jordan's head, and Corey's calls. It needs to live in the database so the Oz Engine can read it.</w:t>
      </w:r>
    </w:p>
    <w:p>
      <w:pPr>
        <w:spacing w:after="80"/>
      </w:pPr>
    </w:p>
    <w:p>
      <w:pPr>
        <w:spacing w:after="160"/>
      </w:pPr>
      <w:r>
        <w:rPr>
          <w:rFonts w:ascii="Arial" w:cs="Arial" w:eastAsia="Arial" w:hAnsi="Arial"/>
          <w:b/>
          <w:bCs/>
          <w:i w:val="false"/>
          <w:iCs w:val="false"/>
          <w:color w:val="1A1D23"/>
          <w:sz w:val="22"/>
          <w:szCs w:val="22"/>
        </w:rPr>
        <w:t xml:space="preserve">Implementation:</w:t>
      </w:r>
    </w:p>
    <w:p>
      <w:pPr>
        <w:spacing w:after="40"/>
      </w:pPr>
    </w:p>
    <w:p>
      <w:pPr>
        <w:spacing w:after="160"/>
      </w:pPr>
      <w:r>
        <w:rPr>
          <w:rFonts w:ascii="Arial" w:cs="Arial" w:eastAsia="Arial" w:hAnsi="Arial"/>
          <w:b w:val="false"/>
          <w:bCs w:val="false"/>
          <w:i w:val="false"/>
          <w:iCs w:val="false"/>
          <w:color w:val="1A1D23"/>
          <w:sz w:val="22"/>
          <w:szCs w:val="22"/>
        </w:rPr>
        <w:t xml:space="preserve">A single text field: organizations.client_context. After each client meeting, Corey or Jordan writes one to three lines:</w:t>
      </w:r>
    </w:p>
    <w:p>
      <w:pPr>
        <w:spacing w:after="40"/>
      </w:pPr>
    </w:p>
    <w:p>
      <w:pPr>
        <w:spacing w:after="160"/>
      </w:pPr>
      <w:r>
        <w:rPr>
          <w:rFonts w:ascii="Arial" w:cs="Arial" w:eastAsia="Arial" w:hAnsi="Arial"/>
          <w:b w:val="false"/>
          <w:bCs w:val="false"/>
          <w:i/>
          <w:iCs/>
          <w:color w:val="6B7280"/>
          <w:sz w:val="22"/>
          <w:szCs w:val="22"/>
        </w:rPr>
        <w:t xml:space="preserve">"Running QR postcard campaign in goodie bags. Stopped school sponsorships. Aiming for 100 reviews. Website form submissions dropped -- Maria noticed before we did."</w:t>
      </w:r>
    </w:p>
    <w:p>
      <w:pPr>
        <w:spacing w:after="60"/>
      </w:pPr>
    </w:p>
    <w:p>
      <w:pPr>
        <w:spacing w:after="160"/>
      </w:pPr>
      <w:r>
        <w:rPr>
          <w:rFonts w:ascii="Arial" w:cs="Arial" w:eastAsia="Arial" w:hAnsi="Arial"/>
          <w:b w:val="false"/>
          <w:bCs w:val="false"/>
          <w:i w:val="false"/>
          <w:iCs w:val="false"/>
          <w:color w:val="1A1D23"/>
          <w:sz w:val="22"/>
          <w:szCs w:val="22"/>
        </w:rPr>
        <w:t xml:space="preserve">The Oz Engine reads this field. When it detects that 3 of 4 new reviews mention "postcard" or "goodie bag" in review text, and the client context says the client is running a postcard campaign, the output becomes: "Your postcards are working. 3 of your 4 new reviews came from postcard patients."</w:t>
      </w:r>
    </w:p>
    <w:p>
      <w:pPr>
        <w:spacing w:after="80"/>
      </w:pPr>
    </w:p>
    <w:p>
      <w:pPr>
        <w:spacing w:after="160"/>
      </w:pPr>
      <w:r>
        <w:rPr>
          <w:rFonts w:ascii="Arial" w:cs="Arial" w:eastAsia="Arial" w:hAnsi="Arial"/>
          <w:b/>
          <w:bCs/>
          <w:i w:val="false"/>
          <w:iCs w:val="false"/>
          <w:color w:val="1A1D23"/>
          <w:sz w:val="22"/>
          <w:szCs w:val="22"/>
        </w:rPr>
        <w:t xml:space="preserve">At 5 clients, this takes 2.5 minutes per week. It is not a gap to close. It is the founder's highest-leverage ritual. It is the thing that makes the co-pilot personal and the thing no competitor can replicate by adding a feature.</w:t>
      </w:r>
    </w:p>
    <w:p>
      <w:pPr>
        <w:spacing w:after="80"/>
      </w:pPr>
    </w:p>
    <w:p>
      <w:pPr>
        <w:spacing w:after="160"/>
      </w:pPr>
      <w:r>
        <w:rPr>
          <w:rFonts w:ascii="Arial" w:cs="Arial" w:eastAsia="Arial" w:hAnsi="Arial"/>
          <w:b w:val="false"/>
          <w:bCs w:val="false"/>
          <w:i w:val="false"/>
          <w:iCs w:val="false"/>
          <w:color w:val="1A1D23"/>
          <w:sz w:val="22"/>
          <w:szCs w:val="22"/>
        </w:rPr>
        <w:t xml:space="preserve">Scaling path: this same field (organizations.client_context) can be populated by a Fireflies integration, a CRM note sync, or a client self-report in the app. The Oz Engine reads the field regardless of how it was written. Path A (manual) and Path B (automated) write to the same place. The Oz Engine code never changes.</w:t>
      </w:r>
    </w:p>
    <w:p>
      <w:r>
        <w:br w:type="page"/>
      </w:r>
    </w:p>
    <w:p>
      <w:pPr>
        <w:pStyle w:val="Heading1"/>
        <w:spacing w:after="160"/>
      </w:pPr>
      <w:r>
        <w:rPr>
          <w:rFonts w:ascii="Arial" w:cs="Arial" w:eastAsia="Arial" w:hAnsi="Arial"/>
          <w:b w:val="false"/>
          <w:bCs w:val="false"/>
          <w:i w:val="false"/>
          <w:iCs w:val="false"/>
          <w:color w:val="1A1D23"/>
          <w:sz w:val="22"/>
          <w:szCs w:val="22"/>
        </w:rPr>
        <w:t xml:space="preserve">North Star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North Star</w:t>
            </w:r>
          </w:p>
        </w:tc>
        <w:tc>
          <w:tcPr>
            <w:tcW w:type="dxa" w:w="33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v1 Spec (Lane Assist)</w:t>
            </w:r>
          </w:p>
        </w:tc>
        <w:tc>
          <w:tcPr>
            <w:tcW w:type="dxa" w:w="3380"/>
            <w:tcBorders>
              <w:top w:val="single" w:color="D4D4D4" w:sz="1"/>
              <w:left w:val="single" w:color="D4D4D4" w:sz="1"/>
              <w:bottom w:val="single" w:color="D4D4D4" w:sz="1"/>
              <w:right w:val="single" w:color="D4D4D4" w:sz="1"/>
            </w:tcBorders>
            <w:shd w:fill="1A1D23" w:val="clear"/>
            <w:tcMar>
              <w:top w:type="dxa" w:w="100"/>
              <w:left w:type="dxa" w:w="140"/>
              <w:bottom w:type="dxa" w:w="100"/>
              <w:right w:type="dxa" w:w="140"/>
            </w:tcMar>
          </w:tcPr>
          <w:p>
            <w:r>
              <w:rPr>
                <w:rFonts w:ascii="Arial" w:cs="Arial" w:eastAsia="Arial" w:hAnsi="Arial"/>
                <w:b/>
                <w:bCs/>
                <w:color w:val="FFFFFF"/>
                <w:sz w:val="20"/>
                <w:szCs w:val="20"/>
              </w:rPr>
              <w:t xml:space="preserve">v2 Spec (Autopilot)</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NS1: Undeniable Value ("how did they know that?")</w:t>
            </w:r>
          </w:p>
        </w:tc>
        <w:tc>
          <w:tcPr>
            <w:tcW w:type="dxa" w:w="33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Passes only with Path A context notes. Without them, Oz Engine produces sensor-only corrections: better than gauges but not "how did they know."</w:t>
            </w:r>
          </w:p>
        </w:tc>
        <w:tc>
          <w:tcPr>
            <w:tcW w:type="dxa" w:w="33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Passes. Tier 1 receipts prove work was done. Tier 2 + Tier 3 together create the "how did they know" moment. Path A is required, not optional.</w:t>
            </w:r>
          </w:p>
        </w:tc>
      </w:tr>
      <w:tr>
        <w:tc>
          <w:tcPr>
            <w:tcW w:type="dxa" w:w="26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bCs/>
                <w:color w:val="1A1D23"/>
                <w:sz w:val="20"/>
                <w:szCs w:val="20"/>
              </w:rPr>
              <w:t xml:space="preserve">NS2: Inevitable Unicorn ($1B)</w:t>
            </w:r>
          </w:p>
        </w:tc>
        <w:tc>
          <w:tcPr>
            <w:tcW w:type="dxa" w:w="33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Passes as beachhead. Rule-based corrections do not describe the $1B architecture.</w:t>
            </w:r>
          </w:p>
        </w:tc>
        <w:tc>
          <w:tcPr>
            <w:tcW w:type="dxa" w:w="33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Passes with path. Feedback loop closes across clients: "postcards work for practices like yours" before the client tries it. Cross-client intelligence is the network effect.</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NS3: Calistoga Standard (Corey takes a week off)</w:t>
            </w:r>
          </w:p>
        </w:tc>
        <w:tc>
          <w:tcPr>
            <w:tcW w:type="dxa" w:w="33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Fails if Path A depends on Corey. Passes if Jordan owns it.</w:t>
            </w:r>
          </w:p>
        </w:tc>
        <w:tc>
          <w:tcPr>
            <w:tcW w:type="dxa" w:w="33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Passes. Tier 1 runs without human input. Tier 2 runs on sensor data. Tier 3 needs Jordan writing context, not Corey. The system degrades gracefully: without context notes, it falls back to Tier 2. Without Tier 2, it falls back to Tier 1 receipts. It never falls back to a dashboard.</w:t>
            </w:r>
          </w:p>
        </w:tc>
      </w:tr>
      <w:tr>
        <w:tc>
          <w:tcPr>
            <w:tcW w:type="dxa" w:w="260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bCs/>
                <w:color w:val="1A1D23"/>
                <w:sz w:val="20"/>
                <w:szCs w:val="20"/>
              </w:rPr>
              <w:t xml:space="preserve">NS4: Sophie Test (compounds toward the life)</w:t>
            </w:r>
          </w:p>
        </w:tc>
        <w:tc>
          <w:tcPr>
            <w:tcW w:type="dxa" w:w="33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Passes. Steering corrections help owners avoid crashes.</w:t>
            </w:r>
          </w:p>
        </w:tc>
        <w:tc>
          <w:tcPr>
            <w:tcW w:type="dxa" w:w="3380"/>
            <w:tcBorders>
              <w:top w:val="single" w:color="D4D4D4" w:sz="1"/>
              <w:left w:val="single" w:color="D4D4D4" w:sz="1"/>
              <w:bottom w:val="single" w:color="D4D4D4" w:sz="1"/>
              <w:right w:val="single" w:color="D4D4D4" w:sz="1"/>
            </w:tcBorders>
            <w:shd w:fill="F9FAFB" w:val="clear"/>
            <w:tcMar>
              <w:top w:type="dxa" w:w="100"/>
              <w:left w:type="dxa" w:w="140"/>
              <w:bottom w:type="dxa" w:w="100"/>
              <w:right w:type="dxa" w:w="140"/>
            </w:tcMar>
          </w:tcPr>
          <w:p>
            <w:r>
              <w:rPr>
                <w:rFonts w:ascii="Arial" w:cs="Arial" w:eastAsia="Arial" w:hAnsi="Arial"/>
                <w:b w:val="false"/>
                <w:bCs w:val="false"/>
                <w:color w:val="1A1D23"/>
                <w:sz w:val="20"/>
                <w:szCs w:val="20"/>
              </w:rPr>
              <w:t xml:space="preserve">Passes stronger. Autopilot receipts mean the owner spends Monday morning with family, not interpreting charts. The product directly returns time.</w:t>
            </w:r>
          </w:p>
        </w:tc>
      </w:tr>
      <w:tr>
        <w:tc>
          <w:tcPr>
            <w:tcW w:type="dxa" w:w="260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bCs/>
                <w:color w:val="1A1D23"/>
                <w:sz w:val="20"/>
                <w:szCs w:val="20"/>
              </w:rPr>
              <w:t xml:space="preserve">NS5: Freedom Delivered (how many got their life back)</w:t>
            </w:r>
          </w:p>
        </w:tc>
        <w:tc>
          <w:tcPr>
            <w:tcW w:type="dxa" w:w="33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Partial. Owner still acts on corrections.</w:t>
            </w:r>
          </w:p>
        </w:tc>
        <w:tc>
          <w:tcPr>
            <w:tcW w:type="dxa" w:w="3380"/>
            <w:tcBorders>
              <w:top w:val="single" w:color="D4D4D4" w:sz="1"/>
              <w:left w:val="single" w:color="D4D4D4" w:sz="1"/>
              <w:bottom w:val="single" w:color="D4D4D4" w:sz="1"/>
              <w:right w:val="single" w:color="D4D4D4"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Passes. "Nothing needed your attention. Alloro responded to 2 reviews, scanned 8 competitors, and verified your profile. Your position held." That is freedom delivered in an email.</w:t>
            </w:r>
          </w:p>
        </w:tc>
      </w:tr>
    </w:tbl>
    <w:p>
      <w:r>
        <w:br w:type="page"/>
      </w:r>
    </w:p>
    <w:p>
      <w:pPr>
        <w:pStyle w:val="Heading1"/>
        <w:spacing w:after="160"/>
      </w:pPr>
      <w:r>
        <w:rPr>
          <w:rFonts w:ascii="Arial" w:cs="Arial" w:eastAsia="Arial" w:hAnsi="Arial"/>
          <w:b w:val="false"/>
          <w:bCs w:val="false"/>
          <w:i w:val="false"/>
          <w:iCs w:val="false"/>
          <w:color w:val="1A1D23"/>
          <w:sz w:val="22"/>
          <w:szCs w:val="22"/>
        </w:rPr>
        <w:t xml:space="preserve">Before and After: Artful Orthodontics (v2)</w:t>
      </w:r>
    </w:p>
    <w:p>
      <w:pPr>
        <w:spacing w:after="160"/>
      </w:pPr>
      <w:r>
        <w:rPr>
          <w:rFonts w:ascii="Arial" w:cs="Arial" w:eastAsia="Arial" w:hAnsi="Arial"/>
          <w:b w:val="false"/>
          <w:bCs w:val="false"/>
          <w:i w:val="false"/>
          <w:iCs w:val="false"/>
          <w:color w:val="6B7280"/>
          <w:sz w:val="22"/>
          <w:szCs w:val="22"/>
        </w:rPr>
        <w:t xml:space="preserve">Real client. Real data. The full autopilot model.</w:t>
      </w:r>
    </w:p>
    <w:p>
      <w:pPr>
        <w:spacing w:after="80"/>
      </w:pPr>
    </w:p>
    <w:p>
      <w:pPr>
        <w:pStyle w:val="Heading2"/>
        <w:spacing w:after="160"/>
      </w:pPr>
      <w:r>
        <w:rPr>
          <w:rFonts w:ascii="Arial" w:cs="Arial" w:eastAsia="Arial" w:hAnsi="Arial"/>
          <w:b w:val="false"/>
          <w:bCs w:val="false"/>
          <w:i w:val="false"/>
          <w:iCs w:val="false"/>
          <w:color w:val="1A1D23"/>
          <w:sz w:val="22"/>
          <w:szCs w:val="22"/>
        </w:rPr>
        <w:t xml:space="preserve">BEFORE (Today)</w:t>
      </w:r>
    </w:p>
    <w:p>
      <w:pPr>
        <w:spacing w:after="160"/>
      </w:pPr>
      <w:r>
        <w:rPr>
          <w:rFonts w:ascii="Arial" w:cs="Arial" w:eastAsia="Arial" w:hAnsi="Arial"/>
          <w:b/>
          <w:bCs/>
          <w:i w:val="false"/>
          <w:iCs w:val="false"/>
          <w:color w:val="1A1D23"/>
          <w:sz w:val="22"/>
          <w:szCs w:val="22"/>
        </w:rPr>
        <w:t xml:space="preserve">Subject: Pollock, sackowitz orthodontics leads with 127 reviews</w:t>
      </w:r>
    </w:p>
    <w:p>
      <w:pPr>
        <w:spacing w:after="40"/>
      </w:pPr>
    </w:p>
    <w:p>
      <w:pPr>
        <w:spacing w:after="160"/>
      </w:pPr>
      <w:r>
        <w:rPr>
          <w:rFonts w:ascii="Arial" w:cs="Arial" w:eastAsia="Arial" w:hAnsi="Arial"/>
          <w:b w:val="false"/>
          <w:bCs w:val="false"/>
          <w:i w:val="false"/>
          <w:iCs w:val="false"/>
          <w:color w:val="1A1D23"/>
          <w:sz w:val="22"/>
          <w:szCs w:val="22"/>
        </w:rPr>
        <w:t xml:space="preserve">Sackowitz Orthodontics leads in Manassas with 127 reviews to your 52. The gap is 75 reviews. Every review you add closes that gap.</w:t>
      </w:r>
    </w:p>
    <w:p>
      <w:pPr>
        <w:spacing w:after="160"/>
      </w:pPr>
      <w:r>
        <w:rPr>
          <w:rFonts w:ascii="Arial" w:cs="Arial" w:eastAsia="Arial" w:hAnsi="Arial"/>
          <w:b w:val="false"/>
          <w:bCs w:val="false"/>
          <w:i w:val="false"/>
          <w:iCs w:val="false"/>
          <w:color w:val="1A1D23"/>
          <w:sz w:val="22"/>
          <w:szCs w:val="22"/>
        </w:rPr>
        <w:t xml:space="preserve">5-MINUTE FIX: Send 3 review requests today. At 3/week, you close a 75-review gap by October 2026.</w:t>
      </w:r>
    </w:p>
    <w:p>
      <w:pPr>
        <w:spacing w:after="160"/>
      </w:pPr>
      <w:r>
        <w:rPr>
          <w:rFonts w:ascii="Arial" w:cs="Arial" w:eastAsia="Arial" w:hAnsi="Arial"/>
          <w:b w:val="false"/>
          <w:bCs w:val="false"/>
          <w:i w:val="false"/>
          <w:iCs w:val="false"/>
          <w:color w:val="6B7280"/>
          <w:sz w:val="22"/>
          <w:szCs w:val="22"/>
        </w:rPr>
        <w:t xml:space="preserve">What Alloro did this week: Monitored your competitors and refreshed your market data.</w:t>
      </w:r>
    </w:p>
    <w:p>
      <w:pPr>
        <w:spacing w:after="80"/>
      </w:pPr>
    </w:p>
    <w:p>
      <w:pPr>
        <w:spacing w:after="160"/>
      </w:pPr>
      <w:r>
        <w:rPr>
          <w:rFonts w:ascii="Arial" w:cs="Arial" w:eastAsia="Arial" w:hAnsi="Arial"/>
          <w:b/>
          <w:bCs/>
          <w:i w:val="false"/>
          <w:iCs w:val="false"/>
          <w:color w:val="DC2626"/>
          <w:sz w:val="22"/>
          <w:szCs w:val="22"/>
        </w:rPr>
        <w:t xml:space="preserve">Maria feels: I am behind. I have homework. This system does not know me.</w:t>
      </w:r>
    </w:p>
    <w:p>
      <w:pPr>
        <w:spacing w:after="200"/>
      </w:pPr>
    </w:p>
    <w:p>
      <w:pPr>
        <w:pStyle w:val="Heading2"/>
        <w:spacing w:after="160"/>
      </w:pPr>
      <w:r>
        <w:rPr>
          <w:rFonts w:ascii="Arial" w:cs="Arial" w:eastAsia="Arial" w:hAnsi="Arial"/>
          <w:b w:val="false"/>
          <w:bCs w:val="false"/>
          <w:i w:val="false"/>
          <w:iCs w:val="false"/>
          <w:color w:val="1A1D23"/>
          <w:sz w:val="22"/>
          <w:szCs w:val="22"/>
        </w:rPr>
        <w:t xml:space="preserve">AFTER (Autopilot + Lane Assist + Context)</w:t>
      </w:r>
    </w:p>
    <w:p>
      <w:pPr>
        <w:spacing w:after="160"/>
      </w:pPr>
      <w:r>
        <w:rPr>
          <w:rFonts w:ascii="Arial" w:cs="Arial" w:eastAsia="Arial" w:hAnsi="Arial"/>
          <w:b/>
          <w:bCs/>
          <w:i w:val="false"/>
          <w:iCs w:val="false"/>
          <w:color w:val="1A1D23"/>
          <w:sz w:val="22"/>
          <w:szCs w:val="22"/>
        </w:rPr>
        <w:t xml:space="preserve">Subject: Pollock, your postcard patients reviewed at 2x this month</w:t>
      </w:r>
    </w:p>
    <w:p>
      <w:pPr>
        <w:spacing w:after="40"/>
      </w:pPr>
    </w:p>
    <w:p>
      <w:pPr>
        <w:spacing w:after="160"/>
      </w:pPr>
      <w:r>
        <w:rPr>
          <w:rFonts w:ascii="Arial" w:cs="Arial" w:eastAsia="Arial" w:hAnsi="Arial"/>
          <w:b/>
          <w:bCs/>
          <w:i w:val="false"/>
          <w:iCs w:val="false"/>
          <w:color w:val="D56753"/>
          <w:sz w:val="18"/>
          <w:szCs w:val="18"/>
        </w:rPr>
        <w:t xml:space="preserve">WHAT ALLORO DID THIS WEEK</w:t>
      </w:r>
    </w:p>
    <w:p>
      <w:pPr>
        <w:spacing w:after="160"/>
      </w:pPr>
      <w:r>
        <w:rPr>
          <w:rFonts w:ascii="Arial" w:cs="Arial" w:eastAsia="Arial" w:hAnsi="Arial"/>
          <w:b w:val="false"/>
          <w:bCs w:val="false"/>
          <w:i w:val="false"/>
          <w:iCs w:val="false"/>
          <w:color w:val="1A1D23"/>
          <w:sz w:val="22"/>
          <w:szCs w:val="22"/>
        </w:rPr>
        <w:t xml:space="preserve">Responded to 1 Google review (5-star from a postcard patient). Scanned 8 competitors in Manassas. Verified your Google profile: all fields complete. Flagged your website form drop (12/week down to 7) for investigation.</w:t>
      </w:r>
    </w:p>
    <w:p>
      <w:pPr>
        <w:spacing w:after="40"/>
      </w:pPr>
    </w:p>
    <w:p>
      <w:pPr>
        <w:spacing w:after="160"/>
      </w:pPr>
      <w:r>
        <w:rPr>
          <w:rFonts w:ascii="Arial" w:cs="Arial" w:eastAsia="Arial" w:hAnsi="Arial"/>
          <w:b/>
          <w:bCs/>
          <w:i w:val="false"/>
          <w:iCs w:val="false"/>
          <w:color w:val="D56753"/>
          <w:sz w:val="18"/>
          <w:szCs w:val="18"/>
        </w:rPr>
        <w:t xml:space="preserve">WHAT WE FOUND</w:t>
      </w:r>
    </w:p>
    <w:p>
      <w:pPr>
        <w:spacing w:after="160"/>
      </w:pPr>
      <w:r>
        <w:rPr>
          <w:rFonts w:ascii="Arial" w:cs="Arial" w:eastAsia="Arial" w:hAnsi="Arial"/>
          <w:b w:val="false"/>
          <w:bCs w:val="false"/>
          <w:i w:val="false"/>
          <w:iCs w:val="false"/>
          <w:color w:val="1A1D23"/>
          <w:sz w:val="22"/>
          <w:szCs w:val="22"/>
        </w:rPr>
        <w:t xml:space="preserve">3 of your 4 new reviews this month mention the goodie bag or postcard. That is your fastest review source. School sponsorships produced 0 reviews in the same period. The postcards are working.</w:t>
      </w:r>
    </w:p>
    <w:p>
      <w:pPr>
        <w:spacing w:after="40"/>
      </w:pPr>
    </w:p>
    <w:p>
      <w:pPr>
        <w:spacing w:after="160"/>
      </w:pPr>
      <w:r>
        <w:rPr>
          <w:rFonts w:ascii="Arial" w:cs="Arial" w:eastAsia="Arial" w:hAnsi="Arial"/>
          <w:b/>
          <w:bCs/>
          <w:i w:val="false"/>
          <w:iCs w:val="false"/>
          <w:color w:val="D56753"/>
          <w:sz w:val="18"/>
          <w:szCs w:val="18"/>
        </w:rPr>
        <w:t xml:space="preserve">YOUR NUMBERS</w:t>
      </w:r>
    </w:p>
    <w:p>
      <w:pPr>
        <w:spacing w:after="160"/>
      </w:pPr>
      <w:r>
        <w:rPr>
          <w:rFonts w:ascii="Arial" w:cs="Arial" w:eastAsia="Arial" w:hAnsi="Arial"/>
          <w:b w:val="false"/>
          <w:bCs w:val="false"/>
          <w:i w:val="false"/>
          <w:iCs w:val="false"/>
          <w:color w:val="1A1D23"/>
          <w:sz w:val="22"/>
          <w:szCs w:val="22"/>
        </w:rPr>
        <w:t xml:space="preserve">Your reviews: 55 (up 3 this week, 4.9 stars)</w:t>
      </w:r>
    </w:p>
    <w:p>
      <w:pPr>
        <w:spacing w:after="160"/>
      </w:pPr>
      <w:r>
        <w:rPr>
          <w:rFonts w:ascii="Arial" w:cs="Arial" w:eastAsia="Arial" w:hAnsi="Arial"/>
          <w:b w:val="false"/>
          <w:bCs w:val="false"/>
          <w:i w:val="false"/>
          <w:iCs w:val="false"/>
          <w:color w:val="6B7280"/>
          <w:sz w:val="22"/>
          <w:szCs w:val="22"/>
        </w:rPr>
        <w:t xml:space="preserve">Sackowitz: 128 (up 1 this week, 4.6 stars)</w:t>
      </w:r>
    </w:p>
    <w:p>
      <w:pPr>
        <w:spacing w:after="160"/>
      </w:pPr>
      <w:r>
        <w:rPr>
          <w:rFonts w:ascii="Arial" w:cs="Arial" w:eastAsia="Arial" w:hAnsi="Arial"/>
          <w:b w:val="false"/>
          <w:bCs w:val="false"/>
          <w:i w:val="false"/>
          <w:iCs w:val="false"/>
          <w:color w:val="6B7280"/>
          <w:sz w:val="22"/>
          <w:szCs w:val="22"/>
        </w:rPr>
        <w:t xml:space="preserve">Market: 8 competitors tracked in Manassas</w:t>
      </w:r>
    </w:p>
    <w:p>
      <w:pPr>
        <w:spacing w:after="40"/>
      </w:pPr>
    </w:p>
    <w:p>
      <w:pPr>
        <w:spacing w:after="160"/>
      </w:pPr>
      <w:r>
        <w:rPr>
          <w:rFonts w:ascii="Arial" w:cs="Arial" w:eastAsia="Arial" w:hAnsi="Arial"/>
          <w:b/>
          <w:bCs/>
          <w:i w:val="false"/>
          <w:iCs w:val="false"/>
          <w:color w:val="D56753"/>
          <w:sz w:val="18"/>
          <w:szCs w:val="18"/>
        </w:rPr>
        <w:t xml:space="preserve">ONE THING THIS WEEK</w:t>
      </w:r>
    </w:p>
    <w:p>
      <w:pPr>
        <w:spacing w:after="160"/>
      </w:pPr>
      <w:r>
        <w:rPr>
          <w:rFonts w:ascii="Arial" w:cs="Arial" w:eastAsia="Arial" w:hAnsi="Arial"/>
          <w:b w:val="false"/>
          <w:bCs w:val="false"/>
          <w:i w:val="false"/>
          <w:iCs w:val="false"/>
          <w:color w:val="1A1D23"/>
          <w:sz w:val="22"/>
          <w:szCs w:val="22"/>
        </w:rPr>
        <w:t xml:space="preserve">Reorder the QR postcards. They are converting. Hand one to every patient this week.</w:t>
      </w:r>
    </w:p>
    <w:p>
      <w:pPr>
        <w:spacing w:after="40"/>
      </w:pPr>
    </w:p>
    <w:p>
      <w:pPr>
        <w:spacing w:after="160"/>
      </w:pPr>
      <w:r>
        <w:rPr>
          <w:rFonts w:ascii="Arial" w:cs="Arial" w:eastAsia="Arial" w:hAnsi="Arial"/>
          <w:b w:val="false"/>
          <w:bCs w:val="false"/>
          <w:i/>
          <w:iCs/>
          <w:color w:val="6B7280"/>
          <w:sz w:val="20"/>
          <w:szCs w:val="20"/>
        </w:rPr>
        <w:t xml:space="preserve">Built by Corey. If any of this is off, reply. I read every one.</w:t>
      </w:r>
    </w:p>
    <w:p>
      <w:pPr>
        <w:spacing w:after="120"/>
      </w:pPr>
    </w:p>
    <w:p>
      <w:pPr>
        <w:spacing w:after="160"/>
      </w:pPr>
      <w:r>
        <w:rPr>
          <w:rFonts w:ascii="Arial" w:cs="Arial" w:eastAsia="Arial" w:hAnsi="Arial"/>
          <w:b/>
          <w:bCs/>
          <w:i w:val="false"/>
          <w:iCs w:val="false"/>
          <w:color w:val="059669"/>
          <w:sz w:val="22"/>
          <w:szCs w:val="22"/>
        </w:rPr>
        <w:t xml:space="preserve">Maria feels: They did the work. They know what I am doing. They told me it is working. The one thing I need to do takes 5 minutes. I feel free.</w:t>
      </w:r>
    </w:p>
    <w:p>
      <w:pPr>
        <w:spacing w:after="80"/>
      </w:pPr>
    </w:p>
    <w:p>
      <w:pPr>
        <w:spacing w:after="160"/>
      </w:pPr>
      <w:r>
        <w:rPr>
          <w:rFonts w:ascii="Arial" w:cs="Arial" w:eastAsia="Arial" w:hAnsi="Arial"/>
          <w:b w:val="false"/>
          <w:bCs w:val="false"/>
          <w:i w:val="false"/>
          <w:iCs w:val="false"/>
          <w:color w:val="1A1D23"/>
          <w:sz w:val="22"/>
          <w:szCs w:val="22"/>
        </w:rPr>
        <w:t xml:space="preserve">Note the structure change: "What Alloro did" comes FIRST. The receipt leads. The owner reads proof of work before anything else. The finding follows. The numbers are context, not the headline. The competitor is secondary, not primary. The action is one thing, not homework.</w:t>
      </w:r>
    </w:p>
    <w:p>
      <w:r>
        <w:br w:type="page"/>
      </w:r>
    </w:p>
    <w:p>
      <w:pPr>
        <w:pStyle w:val="Heading1"/>
        <w:spacing w:after="160"/>
      </w:pPr>
      <w:r>
        <w:rPr>
          <w:rFonts w:ascii="Arial" w:cs="Arial" w:eastAsia="Arial" w:hAnsi="Arial"/>
          <w:b w:val="false"/>
          <w:bCs w:val="false"/>
          <w:i w:val="false"/>
          <w:iCs w:val="false"/>
          <w:color w:val="1A1D23"/>
          <w:sz w:val="22"/>
          <w:szCs w:val="22"/>
        </w:rPr>
        <w:t xml:space="preserve">The $1B Feature: Cross-Client Intelligence</w:t>
      </w:r>
    </w:p>
    <w:p>
      <w:pPr>
        <w:spacing w:after="160"/>
      </w:pPr>
      <w:r>
        <w:rPr>
          <w:rFonts w:ascii="Arial" w:cs="Arial" w:eastAsia="Arial" w:hAnsi="Arial"/>
          <w:b w:val="false"/>
          <w:bCs w:val="false"/>
          <w:i w:val="false"/>
          <w:iCs w:val="false"/>
          <w:color w:val="1A1D23"/>
          <w:sz w:val="22"/>
          <w:szCs w:val="22"/>
        </w:rPr>
        <w:t xml:space="preserve">Cuban's challenge: what stops Birdeye from shipping this? The answer: Birdeye has sensors but no outcomes. They know you have 52 reviews. They do not know that postcards work for orthodontists, that Thursday patients review at 2x, or that school sponsorships produce zero ROI for practices under 100 reviews.</w:t>
      </w:r>
    </w:p>
    <w:p>
      <w:pPr>
        <w:spacing w:after="80"/>
      </w:pPr>
    </w:p>
    <w:p>
      <w:pPr>
        <w:spacing w:after="160"/>
      </w:pPr>
      <w:r>
        <w:rPr>
          <w:rFonts w:ascii="Arial" w:cs="Arial" w:eastAsia="Arial" w:hAnsi="Arial"/>
          <w:b w:val="false"/>
          <w:bCs w:val="false"/>
          <w:i w:val="false"/>
          <w:iCs w:val="false"/>
          <w:color w:val="1A1D23"/>
          <w:sz w:val="22"/>
          <w:szCs w:val="22"/>
        </w:rPr>
        <w:t xml:space="preserve">Alloro will, because the feedback loop (feedbackLoop.ts) already records what was recommended and the baseline metric. It does not yet close the loop: did the recommendation work? When it does, patterns emerge across clients:</w:t>
      </w:r>
    </w:p>
    <w:p>
      <w:pPr>
        <w:spacing w:after="60"/>
      </w:pPr>
    </w:p>
    <w:p>
      <w:pPr>
        <w:pStyle w:val="ListParagraph"/>
        <w:numPr>
          <w:ilvl w:val="0"/>
          <w:numId w:val="3"/>
        </w:numPr>
        <w:spacing w:after="100"/>
      </w:pPr>
      <w:r>
        <w:rPr>
          <w:rFonts w:ascii="Arial" w:cs="Arial" w:eastAsia="Arial" w:hAnsi="Arial"/>
          <w:sz w:val="22"/>
          <w:szCs w:val="22"/>
        </w:rPr>
        <w:t xml:space="preserve">"Postcard campaigns produce 2.3x review velocity for orthodontists under 100 reviews."</w:t>
      </w:r>
    </w:p>
    <w:p>
      <w:pPr>
        <w:pStyle w:val="ListParagraph"/>
        <w:numPr>
          <w:ilvl w:val="0"/>
          <w:numId w:val="3"/>
        </w:numPr>
        <w:spacing w:after="100"/>
      </w:pPr>
      <w:r>
        <w:rPr>
          <w:rFonts w:ascii="Arial" w:cs="Arial" w:eastAsia="Arial" w:hAnsi="Arial"/>
          <w:sz w:val="22"/>
          <w:szCs w:val="22"/>
        </w:rPr>
        <w:t xml:space="preserve">"Thursday review requests convert at 1.8x for endodontists."</w:t>
      </w:r>
    </w:p>
    <w:p>
      <w:pPr>
        <w:pStyle w:val="ListParagraph"/>
        <w:numPr>
          <w:ilvl w:val="0"/>
          <w:numId w:val="3"/>
        </w:numPr>
        <w:spacing w:after="100"/>
      </w:pPr>
      <w:r>
        <w:rPr>
          <w:rFonts w:ascii="Arial" w:cs="Arial" w:eastAsia="Arial" w:hAnsi="Arial"/>
          <w:sz w:val="22"/>
          <w:szCs w:val="22"/>
        </w:rPr>
        <w:t xml:space="preserve">"Practices that respond to reviews within 24 hours see 15% higher click-through."</w:t>
      </w:r>
    </w:p>
    <w:p>
      <w:pPr>
        <w:spacing w:after="80"/>
      </w:pPr>
    </w:p>
    <w:p>
      <w:pPr>
        <w:spacing w:after="160"/>
      </w:pPr>
      <w:r>
        <w:rPr>
          <w:rFonts w:ascii="Arial" w:cs="Arial" w:eastAsia="Arial" w:hAnsi="Arial"/>
          <w:b w:val="false"/>
          <w:bCs w:val="false"/>
          <w:i w:val="false"/>
          <w:iCs w:val="false"/>
          <w:color w:val="1A1D23"/>
          <w:sz w:val="22"/>
          <w:szCs w:val="22"/>
        </w:rPr>
        <w:t xml:space="preserve">This intelligence feeds forward into new clients. Client C gets told "postcards work for practices like yours" before they try it. The system gets smarter with every client. That is the network effect. That is the moat.</w:t>
      </w:r>
    </w:p>
    <w:p>
      <w:pPr>
        <w:spacing w:after="80"/>
      </w:pPr>
    </w:p>
    <w:p>
      <w:pPr>
        <w:spacing w:after="160"/>
      </w:pPr>
      <w:r>
        <w:rPr>
          <w:rFonts w:ascii="Arial" w:cs="Arial" w:eastAsia="Arial" w:hAnsi="Arial"/>
          <w:b w:val="false"/>
          <w:bCs w:val="false"/>
          <w:i w:val="false"/>
          <w:iCs w:val="false"/>
          <w:color w:val="1A1D23"/>
          <w:sz w:val="22"/>
          <w:szCs w:val="22"/>
        </w:rPr>
        <w:t xml:space="preserve">Implementation: the feedback loop already stores action_type, recommended_action, metric_name, metric_baseline. It needs one more column: metric_outcome, recorded 7-14 days after the recommendation. Then a cross-client query surfaces patterns. This is a future work order, not a prerequisite. But it should be on the roadmap because it is the difference between a $100M company and a $1B company.</w:t>
      </w:r>
    </w:p>
    <w:p>
      <w:r>
        <w:br w:type="page"/>
      </w:r>
    </w:p>
    <w:p>
      <w:pPr>
        <w:pStyle w:val="Heading1"/>
        <w:spacing w:after="160"/>
      </w:pPr>
      <w:r>
        <w:rPr>
          <w:rFonts w:ascii="Arial" w:cs="Arial" w:eastAsia="Arial" w:hAnsi="Arial"/>
          <w:b w:val="false"/>
          <w:bCs w:val="false"/>
          <w:i w:val="false"/>
          <w:iCs w:val="false"/>
          <w:color w:val="1A1D23"/>
          <w:sz w:val="22"/>
          <w:szCs w:val="22"/>
        </w:rPr>
        <w:t xml:space="preserve">Execution Plan</w:t>
      </w:r>
    </w:p>
    <w:p>
      <w:pPr>
        <w:spacing w:after="160"/>
      </w:pPr>
      <w:r>
        <w:rPr>
          <w:rFonts w:ascii="Arial" w:cs="Arial" w:eastAsia="Arial" w:hAnsi="Arial"/>
          <w:b w:val="false"/>
          <w:bCs w:val="false"/>
          <w:i w:val="false"/>
          <w:iCs w:val="false"/>
          <w:color w:val="6B7280"/>
          <w:sz w:val="22"/>
          <w:szCs w:val="22"/>
        </w:rPr>
        <w:t xml:space="preserve">Sequenced by dependency. Sensors must be accurate before the brain produces corrections.</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Phase 0: Sensor Calibration (This Week)</w:t>
      </w:r>
    </w:p>
    <w:p>
      <w:pPr>
        <w:spacing w:after="160"/>
      </w:pPr>
      <w:r>
        <w:rPr>
          <w:rFonts w:ascii="Arial" w:cs="Arial" w:eastAsia="Arial" w:hAnsi="Arial"/>
          <w:b w:val="false"/>
          <w:bCs w:val="false"/>
          <w:i/>
          <w:iCs/>
          <w:color w:val="6B7280"/>
          <w:sz w:val="22"/>
          <w:szCs w:val="22"/>
        </w:rPr>
        <w:t xml:space="preserve">Blast radius: Yellow (data pipeline changes)</w:t>
      </w:r>
    </w:p>
    <w:p>
      <w:pPr>
        <w:pStyle w:val="ListParagraph"/>
        <w:numPr>
          <w:ilvl w:val="0"/>
          <w:numId w:val="2"/>
        </w:numPr>
        <w:spacing w:after="120"/>
      </w:pPr>
      <w:r>
        <w:rPr>
          <w:rFonts w:ascii="Arial" w:cs="Arial" w:eastAsia="Arial" w:hAnsi="Arial"/>
          <w:sz w:val="22"/>
          <w:szCs w:val="22"/>
        </w:rPr>
        <w:t xml:space="preserve">Audit and fix referral counter formula (1Endo overreporting bug).</w:t>
      </w:r>
    </w:p>
    <w:p>
      <w:pPr>
        <w:pStyle w:val="ListParagraph"/>
        <w:numPr>
          <w:ilvl w:val="0"/>
          <w:numId w:val="2"/>
        </w:numPr>
        <w:spacing w:after="120"/>
      </w:pPr>
      <w:r>
        <w:rPr>
          <w:rFonts w:ascii="Arial" w:cs="Arial" w:eastAsia="Arial" w:hAnsi="Arial"/>
          <w:sz w:val="22"/>
          <w:szCs w:val="22"/>
        </w:rPr>
        <w:t xml:space="preserve">Fix geographic filtering in competitor discovery (out-of-state results).</w:t>
      </w:r>
    </w:p>
    <w:p>
      <w:pPr>
        <w:pStyle w:val="ListParagraph"/>
        <w:numPr>
          <w:ilvl w:val="0"/>
          <w:numId w:val="2"/>
        </w:numPr>
        <w:spacing w:after="120"/>
      </w:pPr>
      <w:r>
        <w:rPr>
          <w:rFonts w:ascii="Arial" w:cs="Arial" w:eastAsia="Arial" w:hAnsi="Arial"/>
          <w:sz w:val="22"/>
          <w:szCs w:val="22"/>
        </w:rPr>
        <w:t xml:space="preserve">Add website form submission monitoring to behavioral_events pipeline.</w:t>
      </w:r>
    </w:p>
    <w:p>
      <w:pPr>
        <w:pStyle w:val="ListParagraph"/>
        <w:numPr>
          <w:ilvl w:val="0"/>
          <w:numId w:val="2"/>
        </w:numPr>
        <w:spacing w:after="120"/>
      </w:pPr>
      <w:r>
        <w:rPr>
          <w:rFonts w:ascii="Arial" w:cs="Arial" w:eastAsia="Arial" w:hAnsi="Arial"/>
          <w:sz w:val="22"/>
          <w:szCs w:val="22"/>
        </w:rPr>
        <w:t xml:space="preserve">Remove or add verification links to any internal metric shown to clients.</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Phase 1: Make Autopilot Visible (Next)</w:t>
      </w:r>
    </w:p>
    <w:p>
      <w:pPr>
        <w:spacing w:after="160"/>
      </w:pPr>
      <w:r>
        <w:rPr>
          <w:rFonts w:ascii="Arial" w:cs="Arial" w:eastAsia="Arial" w:hAnsi="Arial"/>
          <w:b w:val="false"/>
          <w:bCs w:val="false"/>
          <w:i/>
          <w:iCs/>
          <w:color w:val="6B7280"/>
          <w:sz w:val="22"/>
          <w:szCs w:val="22"/>
        </w:rPr>
        <w:t xml:space="preserve">Blast radius: Green (no new routes, no schema changes)</w:t>
      </w:r>
    </w:p>
    <w:p>
      <w:pPr>
        <w:pStyle w:val="ListParagraph"/>
        <w:numPr>
          <w:ilvl w:val="0"/>
          <w:numId w:val="2"/>
        </w:numPr>
        <w:spacing w:after="120"/>
      </w:pPr>
      <w:r>
        <w:rPr>
          <w:rFonts w:ascii="Arial" w:cs="Arial" w:eastAsia="Arial" w:hAnsi="Arial"/>
          <w:sz w:val="22"/>
          <w:szCs w:val="22"/>
        </w:rPr>
        <w:t xml:space="preserve">Expand Monday email proof-of-work to query agent_results for proofline scan activity. One additional DB query in mondayEmail.ts.</w:t>
      </w:r>
    </w:p>
    <w:p>
      <w:pPr>
        <w:pStyle w:val="ListParagraph"/>
        <w:numPr>
          <w:ilvl w:val="0"/>
          <w:numId w:val="2"/>
        </w:numPr>
        <w:spacing w:after="120"/>
      </w:pPr>
      <w:r>
        <w:rPr>
          <w:rFonts w:ascii="Arial" w:cs="Arial" w:eastAsia="Arial" w:hAnsi="Arial"/>
          <w:sz w:val="22"/>
          <w:szCs w:val="22"/>
        </w:rPr>
        <w:t xml:space="preserve">Reorder Monday email: proof of work (receipt) FIRST, then finding, then numbers, then action. Structure change in the email template, not data change.</w:t>
      </w:r>
    </w:p>
    <w:p>
      <w:pPr>
        <w:pStyle w:val="ListParagraph"/>
        <w:numPr>
          <w:ilvl w:val="0"/>
          <w:numId w:val="2"/>
        </w:numPr>
        <w:spacing w:after="120"/>
      </w:pPr>
      <w:r>
        <w:rPr>
          <w:rFonts w:ascii="Arial" w:cs="Arial" w:eastAsia="Arial" w:hAnsi="Arial"/>
          <w:sz w:val="22"/>
          <w:szCs w:val="22"/>
        </w:rPr>
        <w:t xml:space="preserve">Add organizations.client_context field (text, nullable). One migration.</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Phase 2: Steering Corrections (After Phase 1)</w:t>
      </w:r>
    </w:p>
    <w:p>
      <w:pPr>
        <w:spacing w:after="160"/>
      </w:pPr>
      <w:r>
        <w:rPr>
          <w:rFonts w:ascii="Arial" w:cs="Arial" w:eastAsia="Arial" w:hAnsi="Arial"/>
          <w:b w:val="false"/>
          <w:bCs w:val="false"/>
          <w:i/>
          <w:iCs/>
          <w:color w:val="6B7280"/>
          <w:sz w:val="22"/>
          <w:szCs w:val="22"/>
        </w:rPr>
        <w:t xml:space="preserve">Blast radius: Green (Oz Engine output logic only)</w:t>
      </w:r>
    </w:p>
    <w:p>
      <w:pPr>
        <w:pStyle w:val="ListParagraph"/>
        <w:numPr>
          <w:ilvl w:val="0"/>
          <w:numId w:val="2"/>
        </w:numPr>
        <w:spacing w:after="120"/>
      </w:pPr>
      <w:r>
        <w:rPr>
          <w:rFonts w:ascii="Arial" w:cs="Arial" w:eastAsia="Arial" w:hAnsi="Arial"/>
          <w:sz w:val="22"/>
          <w:szCs w:val="22"/>
        </w:rPr>
        <w:t xml:space="preserve">Rewrite 6 Oz Engine signal checks to produce steering corrections, not gauge readings. Same inputs, different output sentences. One file: ozEngine.ts.</w:t>
      </w:r>
    </w:p>
    <w:p>
      <w:pPr>
        <w:pStyle w:val="ListParagraph"/>
        <w:numPr>
          <w:ilvl w:val="0"/>
          <w:numId w:val="2"/>
        </w:numPr>
        <w:spacing w:after="120"/>
      </w:pPr>
      <w:r>
        <w:rPr>
          <w:rFonts w:ascii="Arial" w:cs="Arial" w:eastAsia="Arial" w:hAnsi="Arial"/>
          <w:sz w:val="22"/>
          <w:szCs w:val="22"/>
        </w:rPr>
        <w:t xml:space="preserve">Rewrite 5-minute fix builder to use behavioral_events patterns (which day reviews arrive, which source converts) instead of generic "send 3 requests."</w:t>
      </w:r>
    </w:p>
    <w:p>
      <w:pPr>
        <w:pStyle w:val="ListParagraph"/>
        <w:numPr>
          <w:ilvl w:val="0"/>
          <w:numId w:val="2"/>
        </w:numPr>
        <w:spacing w:after="120"/>
      </w:pPr>
      <w:r>
        <w:rPr>
          <w:rFonts w:ascii="Arial" w:cs="Arial" w:eastAsia="Arial" w:hAnsi="Arial"/>
          <w:sz w:val="22"/>
          <w:szCs w:val="22"/>
        </w:rPr>
        <w:t xml:space="preserve">Wire Oz Engine to read organizations.client_context for Tier 3 personalization.</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Phase 3: Documentation (Corey Approves)</w:t>
      </w:r>
    </w:p>
    <w:p>
      <w:pPr>
        <w:spacing w:after="160"/>
      </w:pPr>
      <w:r>
        <w:rPr>
          <w:rFonts w:ascii="Arial" w:cs="Arial" w:eastAsia="Arial" w:hAnsi="Arial"/>
          <w:b w:val="false"/>
          <w:bCs w:val="false"/>
          <w:i/>
          <w:iCs/>
          <w:color w:val="6B7280"/>
          <w:sz w:val="22"/>
          <w:szCs w:val="22"/>
        </w:rPr>
        <w:t xml:space="preserve">Blast radius: Red (source of truth document)</w:t>
      </w:r>
    </w:p>
    <w:p>
      <w:pPr>
        <w:pStyle w:val="ListParagraph"/>
        <w:numPr>
          <w:ilvl w:val="0"/>
          <w:numId w:val="2"/>
        </w:numPr>
        <w:spacing w:after="120"/>
      </w:pPr>
      <w:r>
        <w:rPr>
          <w:rFonts w:ascii="Arial" w:cs="Arial" w:eastAsia="Arial" w:hAnsi="Arial"/>
          <w:sz w:val="22"/>
          <w:szCs w:val="22"/>
        </w:rPr>
        <w:t xml:space="preserve">Update docs/PRODUCT-OPERATIONS.md to replace the five-page model with the autopilot model. The Product Constitution is two evolutions behind and causes drift in every new session.</w:t>
      </w:r>
    </w:p>
    <w:p>
      <w:pPr>
        <w:spacing w:after="100"/>
      </w:pPr>
    </w:p>
    <w:p>
      <w:pPr>
        <w:pStyle w:val="Heading2"/>
        <w:spacing w:after="160"/>
      </w:pPr>
      <w:r>
        <w:rPr>
          <w:rFonts w:ascii="Arial" w:cs="Arial" w:eastAsia="Arial" w:hAnsi="Arial"/>
          <w:b w:val="false"/>
          <w:bCs w:val="false"/>
          <w:i w:val="false"/>
          <w:iCs w:val="false"/>
          <w:color w:val="1A1D23"/>
          <w:sz w:val="22"/>
          <w:szCs w:val="22"/>
        </w:rPr>
        <w:t xml:space="preserve">Phase 4: Close the Feedback Loop (Roadmap)</w:t>
      </w:r>
    </w:p>
    <w:p>
      <w:pPr>
        <w:spacing w:after="160"/>
      </w:pPr>
      <w:r>
        <w:rPr>
          <w:rFonts w:ascii="Arial" w:cs="Arial" w:eastAsia="Arial" w:hAnsi="Arial"/>
          <w:b w:val="false"/>
          <w:bCs w:val="false"/>
          <w:i/>
          <w:iCs/>
          <w:color w:val="6B7280"/>
          <w:sz w:val="22"/>
          <w:szCs w:val="22"/>
        </w:rPr>
        <w:t xml:space="preserve">Blast radius: Yellow</w:t>
      </w:r>
    </w:p>
    <w:p>
      <w:pPr>
        <w:pStyle w:val="ListParagraph"/>
        <w:numPr>
          <w:ilvl w:val="0"/>
          <w:numId w:val="2"/>
        </w:numPr>
        <w:spacing w:after="120"/>
      </w:pPr>
      <w:r>
        <w:rPr>
          <w:rFonts w:ascii="Arial" w:cs="Arial" w:eastAsia="Arial" w:hAnsi="Arial"/>
          <w:sz w:val="22"/>
          <w:szCs w:val="22"/>
        </w:rPr>
        <w:t xml:space="preserve">Add metric_outcome column to feedback loop. Record outcomes 7-14 days post-recommendation.</w:t>
      </w:r>
    </w:p>
    <w:p>
      <w:pPr>
        <w:pStyle w:val="ListParagraph"/>
        <w:numPr>
          <w:ilvl w:val="0"/>
          <w:numId w:val="2"/>
        </w:numPr>
        <w:spacing w:after="120"/>
      </w:pPr>
      <w:r>
        <w:rPr>
          <w:rFonts w:ascii="Arial" w:cs="Arial" w:eastAsia="Arial" w:hAnsi="Arial"/>
          <w:sz w:val="22"/>
          <w:szCs w:val="22"/>
        </w:rPr>
        <w:t xml:space="preserve">Build cross-client pattern detection: which recommendations work for which practice types.</w:t>
      </w:r>
    </w:p>
    <w:p>
      <w:pPr>
        <w:pStyle w:val="ListParagraph"/>
        <w:numPr>
          <w:ilvl w:val="0"/>
          <w:numId w:val="2"/>
        </w:numPr>
        <w:spacing w:after="120"/>
      </w:pPr>
      <w:r>
        <w:rPr>
          <w:rFonts w:ascii="Arial" w:cs="Arial" w:eastAsia="Arial" w:hAnsi="Arial"/>
          <w:sz w:val="22"/>
          <w:szCs w:val="22"/>
        </w:rPr>
        <w:t xml:space="preserve">Surface cross-client intelligence in Oz Engine: "postcards work for practices like yours."</w:t>
      </w:r>
    </w:p>
    <w:p>
      <w:pPr>
        <w:spacing w:after="200"/>
      </w:pPr>
    </w:p>
    <w:p>
      <w:pPr>
        <w:spacing w:after="160"/>
      </w:pPr>
      <w:r>
        <w:rPr>
          <w:rFonts w:ascii="Arial" w:cs="Arial" w:eastAsia="Arial" w:hAnsi="Arial"/>
          <w:b/>
          <w:bCs/>
          <w:i w:val="false"/>
          <w:iCs w:val="false"/>
          <w:color w:val="1A1D23"/>
          <w:sz w:val="22"/>
          <w:szCs w:val="22"/>
        </w:rPr>
        <w:t xml:space="preserve">Phase 0 + 1 + 2 + 3 transforms the product from dashboard to autopilot. Phase 4 transforms the company from a product to a platform. The code changes in Phases 1-3 are small: one migration, one file rewrite (ozEngine.ts), one query addition (mondayEmail.ts), one template reorder, one doc update. The impact is the difference between "I have homework" and "I feel free."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D23"/>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D2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D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2026-04-11T03:56:12.093Z</dcterms:created>
  <dcterms:modified xsi:type="dcterms:W3CDTF">2026-04-11T03:56:12.094Z</dcterms:modified>
</cp:coreProperties>
</file>

<file path=docProps/custom.xml><?xml version="1.0" encoding="utf-8"?>
<Properties xmlns="http://schemas.openxmlformats.org/officeDocument/2006/custom-properties" xmlns:vt="http://schemas.openxmlformats.org/officeDocument/2006/docPropsVTypes"/>
</file>