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12D40"/>
          <w:sz w:val="72"/>
          <w:szCs w:val="72"/>
        </w:rPr>
        <w:t xml:space="preserve">ALLORO</w:t>
      </w:r>
    </w:p>
    <w:p>
      <w:pPr>
        <w:spacing w:after="400" w:before="200"/>
        <w:jc w:val="center"/>
      </w:pPr>
      <w:r>
        <w:rPr>
          <w:rFonts w:ascii="Arial" w:cs="Arial" w:eastAsia="Arial" w:hAnsi="Arial"/>
          <w:color w:val="D56753"/>
          <w:sz w:val="36"/>
          <w:szCs w:val="36"/>
        </w:rPr>
        <w:t xml:space="preserve">From Good to Undeniable</w:t>
      </w:r>
    </w:p>
    <w:p>
      <w:pPr>
        <w:spacing w:after="80"/>
        <w:jc w:val="center"/>
      </w:pPr>
      <w:r>
        <w:rPr>
          <w:rFonts w:ascii="Arial" w:cs="Arial" w:eastAsia="Arial" w:hAnsi="Arial"/>
          <w:color w:val="6B7280"/>
          <w:sz w:val="24"/>
          <w:szCs w:val="24"/>
        </w:rPr>
        <w:t xml:space="preserve">A Complete Strategic Analysis and Reverse-Engineered Roadmap</w:t>
      </w:r>
    </w:p>
    <w:p>
      <w:pPr>
        <w:spacing w:after="80"/>
        <w:jc w:val="center"/>
      </w:pPr>
      <w:r>
        <w:rPr>
          <w:rFonts w:ascii="Arial" w:cs="Arial" w:eastAsia="Arial" w:hAnsi="Arial"/>
          <w:color w:val="6B7280"/>
          <w:sz w:val="22"/>
          <w:szCs w:val="22"/>
        </w:rPr>
        <w:t xml:space="preserve">Prepared for Corey Wise, Founder</w:t>
      </w:r>
    </w:p>
    <w:p>
      <w:pPr>
        <w:spacing w:after="2400"/>
        <w:jc w:val="center"/>
      </w:pPr>
      <w:r>
        <w:rPr>
          <w:rFonts w:ascii="Arial" w:cs="Arial" w:eastAsia="Arial" w:hAnsi="Arial"/>
          <w:color w:val="6B7280"/>
          <w:sz w:val="22"/>
          <w:szCs w:val="22"/>
        </w:rPr>
        <w:t xml:space="preserve">April 9, 2026</w:t>
      </w:r>
    </w:p>
    <w:p>
      <w:pPr>
        <w:pBdr>
          <w:top w:val="single" w:color="D56753" w:sz="2" w:space="8"/>
        </w:pBdr>
        <w:spacing w:before="200"/>
        <w:jc w:val="center"/>
      </w:pPr>
      <w:r>
        <w:rPr>
          <w:rFonts w:ascii="Arial" w:cs="Arial" w:eastAsia="Arial" w:hAnsi="Arial"/>
          <w:b/>
          <w:bCs/>
          <w:color w:val="D56753"/>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212D40"/>
          <w:sz w:val="36"/>
          <w:szCs w:val="36"/>
        </w:rPr>
        <w:t xml:space="preserve">1. Where Alloro Stands Today</w:t>
      </w:r>
    </w:p>
    <w:p>
      <w:pPr>
        <w:spacing w:after="140" w:line="320"/>
      </w:pPr>
      <w:r>
        <w:rPr>
          <w:rFonts w:ascii="Arial" w:cs="Arial" w:eastAsia="Arial" w:hAnsi="Arial"/>
          <w:color w:val="1A1D23"/>
          <w:sz w:val="22"/>
          <w:szCs w:val="22"/>
        </w:rPr>
        <w:t xml:space="preserve">This is not a feature list. This is a psychological assessment of what Alloro does to a business owner's brain when they interact with it, mapped against every proven framework for habit formation, value perception, and product stickiness that exists.</w:t>
      </w:r>
    </w:p>
    <w:p>
      <w:pPr>
        <w:pStyle w:val="Heading2"/>
        <w:spacing w:after="160" w:before="300"/>
      </w:pPr>
      <w:r>
        <w:rPr>
          <w:rFonts w:ascii="Arial" w:cs="Arial" w:eastAsia="Arial" w:hAnsi="Arial"/>
          <w:b/>
          <w:bCs/>
          <w:color w:val="1A1D23"/>
          <w:sz w:val="28"/>
          <w:szCs w:val="28"/>
        </w:rPr>
        <w:t xml:space="preserve">1.1 The Full Product Surface (What Actually Exists)</w:t>
      </w:r>
    </w:p>
    <w:p>
      <w:pPr>
        <w:spacing w:after="140" w:line="320"/>
      </w:pPr>
      <w:r>
        <w:rPr>
          <w:rFonts w:ascii="Arial" w:cs="Arial" w:eastAsia="Arial" w:hAnsi="Arial"/>
          <w:color w:val="1A1D23"/>
          <w:sz w:val="22"/>
          <w:szCs w:val="22"/>
        </w:rPr>
        <w:t xml:space="preserve">Alloro is not 5 pages about local search. It is a full-stack business intelligence platform covering the entire buyer journey, from a prospect's first awareness that a problem exists through to long-term loyalty. The product has three distinct surfaces:</w:t>
      </w:r>
    </w:p>
    <w:p>
      <w:pPr>
        <w:spacing w:after="120" w:before="240"/>
      </w:pPr>
      <w:r>
        <w:rPr>
          <w:rFonts w:ascii="Arial" w:cs="Arial" w:eastAsia="Arial" w:hAnsi="Arial"/>
          <w:b/>
          <w:bCs/>
          <w:color w:val="D56753"/>
          <w:sz w:val="24"/>
          <w:szCs w:val="24"/>
        </w:rPr>
        <w:t xml:space="preserve">Surface 1: Acquisition Engine</w:t>
      </w:r>
    </w:p>
    <w:p>
      <w:pPr>
        <w:pStyle w:val="ListParagraph"/>
        <w:numPr>
          <w:ilvl w:val="0"/>
          <w:numId w:val="2"/>
        </w:numPr>
        <w:spacing w:after="80" w:line="300"/>
      </w:pPr>
      <w:r>
        <w:rPr>
          <w:rFonts w:ascii="Arial" w:cs="Arial" w:eastAsia="Arial" w:hAnsi="Arial"/>
          <w:color w:val="1A1D23"/>
          <w:sz w:val="22"/>
          <w:szCs w:val="22"/>
        </w:rPr>
        <w:t xml:space="preserve">Checkup flow: Entry, Scanning Theater, Results, Building, Account Creation. Covers 15+ verticals with research-backed economics per specialty.</w:t>
      </w:r>
    </w:p>
    <w:p>
      <w:pPr>
        <w:pStyle w:val="ListParagraph"/>
        <w:numPr>
          <w:ilvl w:val="0"/>
          <w:numId w:val="2"/>
        </w:numPr>
        <w:spacing w:after="80" w:line="300"/>
      </w:pPr>
      <w:r>
        <w:rPr>
          <w:rFonts w:ascii="Arial" w:cs="Arial" w:eastAsia="Arial" w:hAnsi="Arial"/>
          <w:color w:val="1A1D23"/>
          <w:sz w:val="22"/>
          <w:szCs w:val="22"/>
        </w:rPr>
        <w:t xml:space="preserve">Programmatic content pages for 15+ verticals (dental, ortho, chiro, PT, optometry, legal, CPA, financial advisor, med spa, vet, etc.)</w:t>
      </w:r>
    </w:p>
    <w:p>
      <w:pPr>
        <w:pStyle w:val="ListParagraph"/>
        <w:numPr>
          <w:ilvl w:val="0"/>
          <w:numId w:val="2"/>
        </w:numPr>
        <w:spacing w:after="80" w:line="300"/>
      </w:pPr>
      <w:r>
        <w:rPr>
          <w:rFonts w:ascii="Arial" w:cs="Arial" w:eastAsia="Arial" w:hAnsi="Arial"/>
          <w:color w:val="1A1D23"/>
          <w:sz w:val="22"/>
          <w:szCs w:val="22"/>
        </w:rPr>
        <w:t xml:space="preserve">Marketing site with blog, pricing, how-it-works, who-it's-for, and the Alloro Foundation pages.</w:t>
      </w:r>
    </w:p>
    <w:p>
      <w:pPr>
        <w:pStyle w:val="ListParagraph"/>
        <w:numPr>
          <w:ilvl w:val="0"/>
          <w:numId w:val="2"/>
        </w:numPr>
        <w:spacing w:after="80" w:line="300"/>
      </w:pPr>
      <w:r>
        <w:rPr>
          <w:rFonts w:ascii="Arial" w:cs="Arial" w:eastAsia="Arial" w:hAnsi="Arial"/>
          <w:color w:val="1A1D23"/>
          <w:sz w:val="22"/>
          <w:szCs w:val="22"/>
        </w:rPr>
        <w:t xml:space="preserve">Shared results page for colleague referrals (split-the-check mechanic).</w:t>
      </w:r>
    </w:p>
    <w:p>
      <w:pPr>
        <w:pStyle w:val="ListParagraph"/>
        <w:numPr>
          <w:ilvl w:val="0"/>
          <w:numId w:val="2"/>
        </w:numPr>
        <w:spacing w:after="80" w:line="300"/>
      </w:pPr>
      <w:r>
        <w:rPr>
          <w:rFonts w:ascii="Arial" w:cs="Arial" w:eastAsia="Arial" w:hAnsi="Arial"/>
          <w:color w:val="1A1D23"/>
          <w:sz w:val="22"/>
          <w:szCs w:val="22"/>
        </w:rPr>
        <w:t xml:space="preserve">GP Discovery Page: AEO-optimized referral intake for referring doctors.</w:t>
      </w:r>
    </w:p>
    <w:p>
      <w:pPr>
        <w:spacing w:after="120" w:before="240"/>
      </w:pPr>
      <w:r>
        <w:rPr>
          <w:rFonts w:ascii="Arial" w:cs="Arial" w:eastAsia="Arial" w:hAnsi="Arial"/>
          <w:b/>
          <w:bCs/>
          <w:color w:val="D56753"/>
          <w:sz w:val="24"/>
          <w:szCs w:val="24"/>
        </w:rPr>
        <w:t xml:space="preserve">Surface 2: Customer Intelligence Platform</w:t>
      </w:r>
    </w:p>
    <w:p>
      <w:pPr>
        <w:pStyle w:val="ListParagraph"/>
        <w:numPr>
          <w:ilvl w:val="0"/>
          <w:numId w:val="2"/>
        </w:numPr>
        <w:spacing w:after="80" w:line="300"/>
      </w:pPr>
      <w:r>
        <w:rPr>
          <w:rFonts w:ascii="Arial" w:cs="Arial" w:eastAsia="Arial" w:hAnsi="Arial"/>
          <w:color w:val="1A1D23"/>
          <w:sz w:val="22"/>
          <w:szCs w:val="22"/>
        </w:rPr>
        <w:t xml:space="preserve">5-page 'blood panel' dashboard (Home, Compare, Reviews, Presence, Progress) with FivePageLayout, bottom nav (mobile), side nav (desktop), multi-location picker (DSO-ready).</w:t>
      </w:r>
    </w:p>
    <w:p>
      <w:pPr>
        <w:pStyle w:val="ListParagraph"/>
        <w:numPr>
          <w:ilvl w:val="0"/>
          <w:numId w:val="2"/>
        </w:numPr>
        <w:spacing w:after="80" w:line="300"/>
      </w:pPr>
      <w:r>
        <w:rPr>
          <w:rFonts w:ascii="Arial" w:cs="Arial" w:eastAsia="Arial" w:hAnsi="Arial"/>
          <w:color w:val="1A1D23"/>
          <w:sz w:val="22"/>
          <w:szCs w:val="22"/>
        </w:rPr>
        <w:t xml:space="preserve">PatientPath website builder with natural language editing ('Change Team to Doctors'). Every client gets an auto-generated website from checkup data.</w:t>
      </w:r>
    </w:p>
    <w:p>
      <w:pPr>
        <w:pStyle w:val="ListParagraph"/>
        <w:numPr>
          <w:ilvl w:val="0"/>
          <w:numId w:val="2"/>
        </w:numPr>
        <w:spacing w:after="80" w:line="300"/>
      </w:pPr>
      <w:r>
        <w:rPr>
          <w:rFonts w:ascii="Arial" w:cs="Arial" w:eastAsia="Arial" w:hAnsi="Arial"/>
          <w:color w:val="1A1D23"/>
          <w:sz w:val="22"/>
          <w:szCs w:val="22"/>
        </w:rPr>
        <w:t xml:space="preserve">DFY website editor (full visual editor with sidebar, inline editing, version history, menus, posts, form submissions, recipients config).</w:t>
      </w:r>
    </w:p>
    <w:p>
      <w:pPr>
        <w:pStyle w:val="ListParagraph"/>
        <w:numPr>
          <w:ilvl w:val="0"/>
          <w:numId w:val="2"/>
        </w:numPr>
        <w:spacing w:after="80" w:line="300"/>
      </w:pPr>
      <w:r>
        <w:rPr>
          <w:rFonts w:ascii="Arial" w:cs="Arial" w:eastAsia="Arial" w:hAnsi="Arial"/>
          <w:color w:val="1A1D23"/>
          <w:sz w:val="22"/>
          <w:szCs w:val="22"/>
        </w:rPr>
        <w:t xml:space="preserve">GP Referral Intelligence: Top referrers, drift alerts, this week's move, PMS upload, auto-drafted thank-you letters.</w:t>
      </w:r>
    </w:p>
    <w:p>
      <w:pPr>
        <w:pStyle w:val="ListParagraph"/>
        <w:numPr>
          <w:ilvl w:val="0"/>
          <w:numId w:val="2"/>
        </w:numPr>
        <w:spacing w:after="80" w:line="300"/>
      </w:pPr>
      <w:r>
        <w:rPr>
          <w:rFonts w:ascii="Arial" w:cs="Arial" w:eastAsia="Arial" w:hAnsi="Arial"/>
          <w:color w:val="1A1D23"/>
          <w:sz w:val="22"/>
          <w:szCs w:val="22"/>
        </w:rPr>
        <w:t xml:space="preserve">Intelligence Dashboard with 3 tabs: SEO audits, AEO (FAQ generation from reviews auto-published to site), CRO (automatic A/B testing of headlines, CTAs, form placement).</w:t>
      </w:r>
    </w:p>
    <w:p>
      <w:pPr>
        <w:pStyle w:val="ListParagraph"/>
        <w:numPr>
          <w:ilvl w:val="0"/>
          <w:numId w:val="2"/>
        </w:numPr>
        <w:spacing w:after="80" w:line="300"/>
      </w:pPr>
      <w:r>
        <w:rPr>
          <w:rFonts w:ascii="Arial" w:cs="Arial" w:eastAsia="Arial" w:hAnsi="Arial"/>
          <w:color w:val="1A1D23"/>
          <w:sz w:val="22"/>
          <w:szCs w:val="22"/>
        </w:rPr>
        <w:t xml:space="preserve">Review response drafts with one-tap approve-and-post to GBP (OAuth connected orgs).</w:t>
      </w:r>
    </w:p>
    <w:p>
      <w:pPr>
        <w:pStyle w:val="ListParagraph"/>
        <w:numPr>
          <w:ilvl w:val="0"/>
          <w:numId w:val="2"/>
        </w:numPr>
        <w:spacing w:after="80" w:line="300"/>
      </w:pPr>
      <w:r>
        <w:rPr>
          <w:rFonts w:ascii="Arial" w:cs="Arial" w:eastAsia="Arial" w:hAnsi="Arial"/>
          <w:color w:val="1A1D23"/>
          <w:sz w:val="22"/>
          <w:szCs w:val="22"/>
        </w:rPr>
        <w:t xml:space="preserve">CS Agent chat (Claude-powered, context-aware advisor on every page).</w:t>
      </w:r>
    </w:p>
    <w:p>
      <w:pPr>
        <w:pStyle w:val="ListParagraph"/>
        <w:numPr>
          <w:ilvl w:val="0"/>
          <w:numId w:val="2"/>
        </w:numPr>
        <w:spacing w:after="80" w:line="300"/>
      </w:pPr>
      <w:r>
        <w:rPr>
          <w:rFonts w:ascii="Arial" w:cs="Arial" w:eastAsia="Arial" w:hAnsi="Arial"/>
          <w:color w:val="1A1D23"/>
          <w:sz w:val="22"/>
          <w:szCs w:val="22"/>
        </w:rPr>
        <w:t xml:space="preserve">Monday email: weekly intelligence delivery. Sunday snapshots, score recalc, Monday 7 AM local delivery. Confirmed working (Shawn McPherson responded).</w:t>
      </w:r>
    </w:p>
    <w:p>
      <w:pPr>
        <w:pStyle w:val="ListParagraph"/>
        <w:numPr>
          <w:ilvl w:val="0"/>
          <w:numId w:val="2"/>
        </w:numPr>
        <w:spacing w:after="80" w:line="300"/>
      </w:pPr>
      <w:r>
        <w:rPr>
          <w:rFonts w:ascii="Arial" w:cs="Arial" w:eastAsia="Arial" w:hAnsi="Arial"/>
          <w:color w:val="1A1D23"/>
          <w:sz w:val="22"/>
          <w:szCs w:val="22"/>
        </w:rPr>
        <w:t xml:space="preserve">Multi-location management with per-location ranking and reviews.</w:t>
      </w:r>
    </w:p>
    <w:p>
      <w:pPr>
        <w:pStyle w:val="ListParagraph"/>
        <w:numPr>
          <w:ilvl w:val="0"/>
          <w:numId w:val="2"/>
        </w:numPr>
        <w:spacing w:after="80" w:line="300"/>
      </w:pPr>
      <w:r>
        <w:rPr>
          <w:rFonts w:ascii="Arial" w:cs="Arial" w:eastAsia="Arial" w:hAnsi="Arial"/>
          <w:color w:val="1A1D23"/>
          <w:sz w:val="22"/>
          <w:szCs w:val="22"/>
        </w:rPr>
        <w:t xml:space="preserve">Settings: integrations, users, billing (Stripe), account.</w:t>
      </w:r>
    </w:p>
    <w:p>
      <w:pPr>
        <w:spacing w:after="120" w:before="240"/>
      </w:pPr>
      <w:r>
        <w:rPr>
          <w:rFonts w:ascii="Arial" w:cs="Arial" w:eastAsia="Arial" w:hAnsi="Arial"/>
          <w:b/>
          <w:bCs/>
          <w:color w:val="D56753"/>
          <w:sz w:val="24"/>
          <w:szCs w:val="24"/>
        </w:rPr>
        <w:t xml:space="preserve">Surface 3: Partner and HQ</w:t>
      </w:r>
    </w:p>
    <w:p>
      <w:pPr>
        <w:pStyle w:val="ListParagraph"/>
        <w:numPr>
          <w:ilvl w:val="0"/>
          <w:numId w:val="2"/>
        </w:numPr>
        <w:spacing w:after="80" w:line="300"/>
      </w:pPr>
      <w:r>
        <w:rPr>
          <w:rFonts w:ascii="Arial" w:cs="Arial" w:eastAsia="Arial" w:hAnsi="Arial"/>
          <w:color w:val="1A1D23"/>
          <w:sz w:val="22"/>
          <w:szCs w:val="22"/>
        </w:rPr>
        <w:t xml:space="preserve">DentalEMR Partner Portal: Portfolio view, checkup scanning, performance stats, campaign intelligence (bulk practice scanning with auto-generated personalized emails), role-based access for Merideth, Jay, and Rosanna.</w:t>
      </w:r>
    </w:p>
    <w:p>
      <w:pPr>
        <w:pStyle w:val="ListParagraph"/>
        <w:numPr>
          <w:ilvl w:val="0"/>
          <w:numId w:val="2"/>
        </w:numPr>
        <w:spacing w:after="80" w:line="300"/>
      </w:pPr>
      <w:r>
        <w:rPr>
          <w:rFonts w:ascii="Arial" w:cs="Arial" w:eastAsia="Arial" w:hAnsi="Arial"/>
          <w:color w:val="1A1D23"/>
          <w:sz w:val="22"/>
          <w:szCs w:val="22"/>
        </w:rPr>
        <w:t xml:space="preserve">HQ Command Center: Role-based views (Visionary/Integrator/Build), super admin switching, organization management, Dream Team agent dashboard, Morning Brief, Readiness Tracker, Board Chat, Founder Mode, Intelligence Panel, batch checkup, practice ranking, websites list.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6753" w:sz="4"/>
              <w:left w:val="single" w:color="E5E7EB" w:sz="1"/>
              <w:bottom w:val="single" w:color="E5E7EB" w:sz="1"/>
              <w:right w:val="single" w:color="E5E7EB" w:sz="1"/>
            </w:tcBorders>
            <w:shd w:fill="F8F6F2" w:val="clear"/>
            <w:tcMar>
              <w:top w:type="dxa" w:w="160"/>
              <w:left w:type="dxa" w:w="200"/>
              <w:bottom w:type="dxa" w:w="160"/>
              <w:right w:type="dxa" w:w="200"/>
            </w:tcMar>
          </w:tcPr>
          <w:p>
            <w:pPr>
              <w:spacing w:after="80"/>
            </w:pPr>
            <w:r>
              <w:rPr>
                <w:rFonts w:ascii="Arial" w:cs="Arial" w:eastAsia="Arial" w:hAnsi="Arial"/>
                <w:b/>
                <w:bCs/>
                <w:color w:val="D56753"/>
                <w:sz w:val="22"/>
                <w:szCs w:val="22"/>
              </w:rPr>
              <w:t xml:space="preserve">Key Insight</w:t>
            </w:r>
          </w:p>
          <w:p>
            <w:pPr>
              <w:spacing w:after="0"/>
            </w:pPr>
            <w:r>
              <w:rPr>
                <w:rFonts w:ascii="Arial" w:cs="Arial" w:eastAsia="Arial" w:hAnsi="Arial"/>
                <w:color w:val="1A1D23"/>
                <w:sz w:val="20"/>
                <w:szCs w:val="20"/>
              </w:rPr>
              <w:t xml:space="preserve">The product surface is enormous. The problem is not missing features. It is that the features do not yet connect into a single experience that creates a psychological habit loop. The pieces exist. The wiring between them is what makes it undeniable.</w:t>
            </w:r>
          </w:p>
        </w:tc>
      </w:tr>
    </w:tbl>
    <w:p>
      <w:pPr>
        <w:spacing w:after="120"/>
      </w:pPr>
    </w:p>
    <w:p>
      <w:pPr>
        <w:pStyle w:val="Heading1"/>
        <w:spacing w:after="200" w:before="400"/>
      </w:pPr>
      <w:r>
        <w:rPr>
          <w:rFonts w:ascii="Arial" w:cs="Arial" w:eastAsia="Arial" w:hAnsi="Arial"/>
          <w:b/>
          <w:bCs/>
          <w:color w:val="212D40"/>
          <w:sz w:val="36"/>
          <w:szCs w:val="36"/>
        </w:rPr>
        <w:t xml:space="preserve">2. The Psychology of Undeniable</w:t>
      </w:r>
    </w:p>
    <w:p>
      <w:pPr>
        <w:spacing w:after="140" w:line="320"/>
      </w:pPr>
      <w:r>
        <w:rPr>
          <w:rFonts w:ascii="Arial" w:cs="Arial" w:eastAsia="Arial" w:hAnsi="Arial"/>
          <w:color w:val="1A1D23"/>
          <w:sz w:val="22"/>
          <w:szCs w:val="22"/>
        </w:rPr>
        <w:t xml:space="preserve">Every product that becomes indispensable does so because it rewires behavior. Not through manipulation, but through genuine value delivered in a pattern the brain recognizes and craves. Here are the proven frameworks, applied specifically to Alloro.</w:t>
      </w:r>
    </w:p>
    <w:p>
      <w:pPr>
        <w:pStyle w:val="Heading2"/>
        <w:spacing w:after="160" w:before="300"/>
      </w:pPr>
      <w:r>
        <w:rPr>
          <w:rFonts w:ascii="Arial" w:cs="Arial" w:eastAsia="Arial" w:hAnsi="Arial"/>
          <w:b/>
          <w:bCs/>
          <w:color w:val="1A1D23"/>
          <w:sz w:val="28"/>
          <w:szCs w:val="28"/>
        </w:rPr>
        <w:t xml:space="preserve">2.1 Maslow's Hierarchy Applied to Business Owners</w:t>
      </w:r>
    </w:p>
    <w:p>
      <w:pPr>
        <w:spacing w:after="140" w:line="320"/>
      </w:pPr>
      <w:r>
        <w:rPr>
          <w:rFonts w:ascii="Arial" w:cs="Arial" w:eastAsia="Arial" w:hAnsi="Arial"/>
          <w:color w:val="1A1D23"/>
          <w:sz w:val="22"/>
          <w:szCs w:val="22"/>
        </w:rPr>
        <w:t xml:space="preserve">A business owner's hierarchy of needs, mapped to Alloro's product:</w:t>
      </w:r>
    </w:p>
    <w:p>
      <w:pPr>
        <w:pStyle w:val="ListParagraph"/>
        <w:numPr>
          <w:ilvl w:val="0"/>
          <w:numId w:val="2"/>
        </w:numPr>
        <w:spacing w:after="80" w:line="300"/>
      </w:pPr>
      <w:r>
        <w:rPr>
          <w:rFonts w:ascii="Arial" w:cs="Arial" w:eastAsia="Arial" w:hAnsi="Arial"/>
          <w:b/>
          <w:bCs/>
          <w:color w:val="1A1D23"/>
          <w:sz w:val="22"/>
          <w:szCs w:val="22"/>
        </w:rPr>
        <w:t xml:space="preserve">Survival (Am I going to make it?): </w:t>
      </w:r>
      <w:r>
        <w:rPr>
          <w:rFonts w:ascii="Arial" w:cs="Arial" w:eastAsia="Arial" w:hAnsi="Arial"/>
          <w:color w:val="1A1D23"/>
          <w:sz w:val="22"/>
          <w:szCs w:val="22"/>
        </w:rPr>
        <w:t xml:space="preserve">The checkup answers this. 'Your reviews are below the danger line.' 'Your competitor has 306 more reviews.' This is the hook. Alloro currently serves this level well.</w:t>
      </w:r>
    </w:p>
    <w:p>
      <w:pPr>
        <w:pStyle w:val="ListParagraph"/>
        <w:numPr>
          <w:ilvl w:val="0"/>
          <w:numId w:val="2"/>
        </w:numPr>
        <w:spacing w:after="80" w:line="300"/>
      </w:pPr>
      <w:r>
        <w:rPr>
          <w:rFonts w:ascii="Arial" w:cs="Arial" w:eastAsia="Arial" w:hAnsi="Arial"/>
          <w:b/>
          <w:bCs/>
          <w:color w:val="1A1D23"/>
          <w:sz w:val="22"/>
          <w:szCs w:val="22"/>
        </w:rPr>
        <w:t xml:space="preserve">Safety (Am I protected?): </w:t>
      </w:r>
      <w:r>
        <w:rPr>
          <w:rFonts w:ascii="Arial" w:cs="Arial" w:eastAsia="Arial" w:hAnsi="Arial"/>
          <w:color w:val="1A1D23"/>
          <w:sz w:val="22"/>
          <w:szCs w:val="22"/>
        </w:rPr>
        <w:t xml:space="preserve">The Monday email answers this. 'Nothing moved against you this week.' The clean week email is a gift. The watchline is continuous monitoring. Alloro has the pieces but the chain (Sunday snapshot, Sunday recalc, Monday email) must run reliably.</w:t>
      </w:r>
    </w:p>
    <w:p>
      <w:pPr>
        <w:pStyle w:val="ListParagraph"/>
        <w:numPr>
          <w:ilvl w:val="0"/>
          <w:numId w:val="2"/>
        </w:numPr>
        <w:spacing w:after="80" w:line="300"/>
      </w:pPr>
      <w:r>
        <w:rPr>
          <w:rFonts w:ascii="Arial" w:cs="Arial" w:eastAsia="Arial" w:hAnsi="Arial"/>
          <w:b/>
          <w:bCs/>
          <w:color w:val="1A1D23"/>
          <w:sz w:val="22"/>
          <w:szCs w:val="22"/>
        </w:rPr>
        <w:t xml:space="preserve">Belonging (Am I part of something?): </w:t>
      </w:r>
      <w:r>
        <w:rPr>
          <w:rFonts w:ascii="Arial" w:cs="Arial" w:eastAsia="Arial" w:hAnsi="Arial"/>
          <w:color w:val="1A1D23"/>
          <w:sz w:val="22"/>
          <w:szCs w:val="22"/>
        </w:rPr>
        <w:t xml:space="preserve">This is where Alloro is weakest. Sebastian Junger's Tribe research shows humans need a community with clear purpose. The Alloro Foundation exists. Split-the-check creates pairs. But there is no visible tribe yet. No 'you and 47 other orthodontists are being watched over by Alloro.' No peer signal.</w:t>
      </w:r>
    </w:p>
    <w:p>
      <w:pPr>
        <w:pStyle w:val="ListParagraph"/>
        <w:numPr>
          <w:ilvl w:val="0"/>
          <w:numId w:val="2"/>
        </w:numPr>
        <w:spacing w:after="80" w:line="300"/>
      </w:pPr>
      <w:r>
        <w:rPr>
          <w:rFonts w:ascii="Arial" w:cs="Arial" w:eastAsia="Arial" w:hAnsi="Arial"/>
          <w:b/>
          <w:bCs/>
          <w:color w:val="1A1D23"/>
          <w:sz w:val="22"/>
          <w:szCs w:val="22"/>
        </w:rPr>
        <w:t xml:space="preserve">Esteem (Am I winning?): </w:t>
      </w:r>
      <w:r>
        <w:rPr>
          <w:rFonts w:ascii="Arial" w:cs="Arial" w:eastAsia="Arial" w:hAnsi="Arial"/>
          <w:color w:val="1A1D23"/>
          <w:sz w:val="22"/>
          <w:szCs w:val="22"/>
        </w:rPr>
        <w:t xml:space="preserve">Progress page answers this. 'Your reviews went from 36 to 52 since you joined.' 'You closed the gap by 16.' But it is passive. There is no celebration. No milestone moment. No 'you just passed your competitor in review count.'</w:t>
      </w:r>
    </w:p>
    <w:p>
      <w:pPr>
        <w:pStyle w:val="ListParagraph"/>
        <w:numPr>
          <w:ilvl w:val="0"/>
          <w:numId w:val="2"/>
        </w:numPr>
        <w:spacing w:after="80" w:line="300"/>
      </w:pPr>
      <w:r>
        <w:rPr>
          <w:rFonts w:ascii="Arial" w:cs="Arial" w:eastAsia="Arial" w:hAnsi="Arial"/>
          <w:b/>
          <w:bCs/>
          <w:color w:val="1A1D23"/>
          <w:sz w:val="22"/>
          <w:szCs w:val="22"/>
        </w:rPr>
        <w:t xml:space="preserve">Self-actualization (Am I becoming the business I set out to build?): </w:t>
      </w:r>
      <w:r>
        <w:rPr>
          <w:rFonts w:ascii="Arial" w:cs="Arial" w:eastAsia="Arial" w:hAnsi="Arial"/>
          <w:color w:val="1A1D23"/>
          <w:sz w:val="22"/>
          <w:szCs w:val="22"/>
        </w:rPr>
        <w:t xml:space="preserve">This is the North Star. The mission statement says it: 'Give every business owner the life they set out to build.' The anniversary report touches this. But self-actualization requires the owner to SEE their growth narrative. Not just numbers. A story.</w:t>
      </w:r>
    </w:p>
    <w:p>
      <w:pPr>
        <w:spacing w:after="120"/>
      </w:pPr>
    </w:p>
    <w:p>
      <w:pPr>
        <w:pStyle w:val="Heading2"/>
        <w:spacing w:after="160" w:before="300"/>
      </w:pPr>
      <w:r>
        <w:rPr>
          <w:rFonts w:ascii="Arial" w:cs="Arial" w:eastAsia="Arial" w:hAnsi="Arial"/>
          <w:b/>
          <w:bCs/>
          <w:color w:val="1A1D23"/>
          <w:sz w:val="28"/>
          <w:szCs w:val="28"/>
        </w:rPr>
        <w:t xml:space="preserve">2.2 Nir Eyal's Hook Model</w:t>
      </w:r>
    </w:p>
    <w:p>
      <w:pPr>
        <w:spacing w:after="140" w:line="320"/>
      </w:pPr>
      <w:r>
        <w:rPr>
          <w:rFonts w:ascii="Arial" w:cs="Arial" w:eastAsia="Arial" w:hAnsi="Arial"/>
          <w:color w:val="1A1D23"/>
          <w:sz w:val="22"/>
          <w:szCs w:val="22"/>
        </w:rPr>
        <w:t xml:space="preserve">The Hook Model has four stages: Trigger, Action, Variable Reward, Investment. Products that loop through all four become habits. Applied to Alloro:</w:t>
      </w:r>
    </w:p>
    <w:p>
      <w:pPr>
        <w:spacing w:after="120" w:before="240"/>
      </w:pPr>
      <w:r>
        <w:rPr>
          <w:rFonts w:ascii="Arial" w:cs="Arial" w:eastAsia="Arial" w:hAnsi="Arial"/>
          <w:b/>
          <w:bCs/>
          <w:color w:val="D56753"/>
          <w:sz w:val="24"/>
          <w:szCs w:val="24"/>
        </w:rPr>
        <w:t xml:space="preserve">Trigger (what prompts the behavior)</w:t>
      </w:r>
    </w:p>
    <w:p>
      <w:pPr>
        <w:pStyle w:val="ListParagraph"/>
        <w:numPr>
          <w:ilvl w:val="0"/>
          <w:numId w:val="2"/>
        </w:numPr>
        <w:spacing w:after="80" w:line="300"/>
      </w:pPr>
      <w:r>
        <w:rPr>
          <w:rFonts w:ascii="Arial" w:cs="Arial" w:eastAsia="Arial" w:hAnsi="Arial"/>
          <w:b/>
          <w:bCs/>
          <w:color w:val="1A1D23"/>
          <w:sz w:val="22"/>
          <w:szCs w:val="22"/>
        </w:rPr>
        <w:t xml:space="preserve">External trigger: </w:t>
      </w:r>
      <w:r>
        <w:rPr>
          <w:rFonts w:ascii="Arial" w:cs="Arial" w:eastAsia="Arial" w:hAnsi="Arial"/>
          <w:color w:val="1A1D23"/>
          <w:sz w:val="22"/>
          <w:szCs w:val="22"/>
        </w:rPr>
        <w:t xml:space="preserve">Monday email (confirmed working). Review notifications. Drift alerts. These exist and are strong.</w:t>
      </w:r>
    </w:p>
    <w:p>
      <w:pPr>
        <w:pStyle w:val="ListParagraph"/>
        <w:numPr>
          <w:ilvl w:val="0"/>
          <w:numId w:val="2"/>
        </w:numPr>
        <w:spacing w:after="80" w:line="300"/>
      </w:pPr>
      <w:r>
        <w:rPr>
          <w:rFonts w:ascii="Arial" w:cs="Arial" w:eastAsia="Arial" w:hAnsi="Arial"/>
          <w:b/>
          <w:bCs/>
          <w:color w:val="1A1D23"/>
          <w:sz w:val="22"/>
          <w:szCs w:val="22"/>
        </w:rPr>
        <w:t xml:space="preserve">Internal trigger: </w:t>
      </w:r>
      <w:r>
        <w:rPr>
          <w:rFonts w:ascii="Arial" w:cs="Arial" w:eastAsia="Arial" w:hAnsi="Arial"/>
          <w:color w:val="1A1D23"/>
          <w:sz w:val="22"/>
          <w:szCs w:val="22"/>
        </w:rPr>
        <w:t xml:space="preserve">The 10pm anxiety. 'Did anyone leave a review? Is my competitor gaining on me?' Alloro is designed for this exact moment. But the product must be the first thing the owner reaches for when that anxiety hits. Right now, they check Google directly. Alloro needs to become the reflex.</w:t>
      </w:r>
    </w:p>
    <w:p>
      <w:pPr>
        <w:spacing w:after="120" w:before="240"/>
      </w:pPr>
      <w:r>
        <w:rPr>
          <w:rFonts w:ascii="Arial" w:cs="Arial" w:eastAsia="Arial" w:hAnsi="Arial"/>
          <w:b/>
          <w:bCs/>
          <w:color w:val="D56753"/>
          <w:sz w:val="24"/>
          <w:szCs w:val="24"/>
        </w:rPr>
        <w:t xml:space="preserve">Action (the behavior itself)</w:t>
      </w:r>
    </w:p>
    <w:p>
      <w:pPr>
        <w:spacing w:after="140" w:line="320"/>
      </w:pPr>
      <w:r>
        <w:rPr>
          <w:rFonts w:ascii="Arial" w:cs="Arial" w:eastAsia="Arial" w:hAnsi="Arial"/>
          <w:color w:val="1A1D23"/>
          <w:sz w:val="22"/>
          <w:szCs w:val="22"/>
        </w:rPr>
        <w:t xml:space="preserve">BJ Fogg's formula: B = MAP (Behavior = Motivation + Ability + Prompt). The action must be easier than the alternative.</w:t>
      </w:r>
    </w:p>
    <w:p>
      <w:pPr>
        <w:pStyle w:val="ListParagraph"/>
        <w:numPr>
          <w:ilvl w:val="0"/>
          <w:numId w:val="2"/>
        </w:numPr>
        <w:spacing w:after="80" w:line="300"/>
      </w:pPr>
      <w:r>
        <w:rPr>
          <w:rFonts w:ascii="Arial" w:cs="Arial" w:eastAsia="Arial" w:hAnsi="Arial"/>
          <w:b/>
          <w:bCs/>
          <w:color w:val="1A1D23"/>
          <w:sz w:val="22"/>
          <w:szCs w:val="22"/>
        </w:rPr>
        <w:t xml:space="preserve">Current state: </w:t>
      </w:r>
      <w:r>
        <w:rPr>
          <w:rFonts w:ascii="Arial" w:cs="Arial" w:eastAsia="Arial" w:hAnsi="Arial"/>
          <w:color w:val="1A1D23"/>
          <w:sz w:val="22"/>
          <w:szCs w:val="22"/>
        </w:rPr>
        <w:t xml:space="preserve">Owner opens email, sees intelligence, clicks through to dashboard. This works. But the app has no push notifications, no mobile-first 'open and glance' experience. The 10pm check should take 3 seconds, not 30.</w:t>
      </w:r>
    </w:p>
    <w:p>
      <w:pPr>
        <w:pStyle w:val="ListParagraph"/>
        <w:numPr>
          <w:ilvl w:val="0"/>
          <w:numId w:val="2"/>
        </w:numPr>
        <w:spacing w:after="80" w:line="300"/>
      </w:pPr>
      <w:r>
        <w:rPr>
          <w:rFonts w:ascii="Arial" w:cs="Arial" w:eastAsia="Arial" w:hAnsi="Arial"/>
          <w:b/>
          <w:bCs/>
          <w:color w:val="1A1D23"/>
          <w:sz w:val="22"/>
          <w:szCs w:val="22"/>
        </w:rPr>
        <w:t xml:space="preserve">What would make it undeniable: </w:t>
      </w:r>
      <w:r>
        <w:rPr>
          <w:rFonts w:ascii="Arial" w:cs="Arial" w:eastAsia="Arial" w:hAnsi="Arial"/>
          <w:color w:val="1A1D23"/>
          <w:sz w:val="22"/>
          <w:szCs w:val="22"/>
        </w:rPr>
        <w:t xml:space="preserve">A single-screen status that answers 'Am I okay?' in one glance. The Home page status strip does this. It needs to load instantly and show current data, not stale checkup data.</w:t>
      </w:r>
    </w:p>
    <w:p>
      <w:pPr>
        <w:spacing w:after="120" w:before="240"/>
      </w:pPr>
      <w:r>
        <w:rPr>
          <w:rFonts w:ascii="Arial" w:cs="Arial" w:eastAsia="Arial" w:hAnsi="Arial"/>
          <w:b/>
          <w:bCs/>
          <w:color w:val="D56753"/>
          <w:sz w:val="24"/>
          <w:szCs w:val="24"/>
        </w:rPr>
        <w:t xml:space="preserve">Variable Reward (the unpredictable payoff)</w:t>
      </w:r>
    </w:p>
    <w:p>
      <w:pPr>
        <w:spacing w:after="140" w:line="320"/>
      </w:pPr>
      <w:r>
        <w:rPr>
          <w:rFonts w:ascii="Arial" w:cs="Arial" w:eastAsia="Arial" w:hAnsi="Arial"/>
          <w:color w:val="1A1D23"/>
          <w:sz w:val="22"/>
          <w:szCs w:val="22"/>
        </w:rPr>
        <w:t xml:space="preserve">This is where casinos and social media excel, and where Alloro has the biggest opportunity. Variable ratio reinforcement (Skinner) produces the most persistent behavior of any reward schedule.</w:t>
      </w:r>
    </w:p>
    <w:p>
      <w:pPr>
        <w:pStyle w:val="ListParagraph"/>
        <w:numPr>
          <w:ilvl w:val="0"/>
          <w:numId w:val="2"/>
        </w:numPr>
        <w:spacing w:after="80" w:line="300"/>
      </w:pPr>
      <w:r>
        <w:rPr>
          <w:rFonts w:ascii="Arial" w:cs="Arial" w:eastAsia="Arial" w:hAnsi="Arial"/>
          <w:b/>
          <w:bCs/>
          <w:color w:val="1A1D23"/>
          <w:sz w:val="22"/>
          <w:szCs w:val="22"/>
        </w:rPr>
        <w:t xml:space="preserve">Current state: </w:t>
      </w:r>
      <w:r>
        <w:rPr>
          <w:rFonts w:ascii="Arial" w:cs="Arial" w:eastAsia="Arial" w:hAnsi="Arial"/>
          <w:color w:val="1A1D23"/>
          <w:sz w:val="22"/>
          <w:szCs w:val="22"/>
        </w:rPr>
        <w:t xml:space="preserve">The Monday email is consistent, not variable. The watchline waterfall is the right architecture (P1 material change, P2 competitive landscape, P3 patterns, P4 business context) but the variation is not yet felt because most clients see the same P4 signal week after week.</w:t>
      </w:r>
    </w:p>
    <w:p>
      <w:pPr>
        <w:pStyle w:val="ListParagraph"/>
        <w:numPr>
          <w:ilvl w:val="0"/>
          <w:numId w:val="2"/>
        </w:numPr>
        <w:spacing w:after="80" w:line="300"/>
      </w:pPr>
      <w:r>
        <w:rPr>
          <w:rFonts w:ascii="Arial" w:cs="Arial" w:eastAsia="Arial" w:hAnsi="Arial"/>
          <w:b/>
          <w:bCs/>
          <w:color w:val="1A1D23"/>
          <w:sz w:val="22"/>
          <w:szCs w:val="22"/>
        </w:rPr>
        <w:t xml:space="preserve">What would make it undeniable: </w:t>
      </w:r>
      <w:r>
        <w:rPr>
          <w:rFonts w:ascii="Arial" w:cs="Arial" w:eastAsia="Arial" w:hAnsi="Arial"/>
          <w:color w:val="1A1D23"/>
          <w:sz w:val="22"/>
          <w:szCs w:val="22"/>
        </w:rPr>
        <w:t xml:space="preserve">Each Monday email should contain one thing the owner did not expect. A new competitor appeared. A review mentioned a keyword no one else owns. A referring doctor went quiet. The AEO tab found a question patients are asking that nobody in the market answers. The intelligence layer exists. The surprise must be surfaced.</w:t>
      </w:r>
    </w:p>
    <w:p>
      <w:pPr>
        <w:spacing w:after="120" w:before="240"/>
      </w:pPr>
      <w:r>
        <w:rPr>
          <w:rFonts w:ascii="Arial" w:cs="Arial" w:eastAsia="Arial" w:hAnsi="Arial"/>
          <w:b/>
          <w:bCs/>
          <w:color w:val="D56753"/>
          <w:sz w:val="24"/>
          <w:szCs w:val="24"/>
        </w:rPr>
        <w:t xml:space="preserve">Investment (what the user puts in that makes leaving costly)</w:t>
      </w:r>
    </w:p>
    <w:p>
      <w:pPr>
        <w:spacing w:after="140" w:line="320"/>
      </w:pPr>
      <w:r>
        <w:rPr>
          <w:rFonts w:ascii="Arial" w:cs="Arial" w:eastAsia="Arial" w:hAnsi="Arial"/>
          <w:color w:val="1A1D23"/>
          <w:sz w:val="22"/>
          <w:szCs w:val="22"/>
        </w:rPr>
        <w:t xml:space="preserve">The IKEA Effect and Endowment Effect: people value what they build and what they own. Every investment the user makes increases switching cost.</w:t>
      </w:r>
    </w:p>
    <w:p>
      <w:pPr>
        <w:pStyle w:val="ListParagraph"/>
        <w:numPr>
          <w:ilvl w:val="0"/>
          <w:numId w:val="2"/>
        </w:numPr>
        <w:spacing w:after="80" w:line="300"/>
      </w:pPr>
      <w:r>
        <w:rPr>
          <w:rFonts w:ascii="Arial" w:cs="Arial" w:eastAsia="Arial" w:hAnsi="Arial"/>
          <w:b/>
          <w:bCs/>
          <w:color w:val="1A1D23"/>
          <w:sz w:val="22"/>
          <w:szCs w:val="22"/>
        </w:rPr>
        <w:t xml:space="preserve">Current state: </w:t>
      </w:r>
      <w:r>
        <w:rPr>
          <w:rFonts w:ascii="Arial" w:cs="Arial" w:eastAsia="Arial" w:hAnsi="Arial"/>
          <w:color w:val="1A1D23"/>
          <w:sz w:val="22"/>
          <w:szCs w:val="22"/>
        </w:rPr>
        <w:t xml:space="preserve">PMS data upload (referral sources, production data). Website customization ('Change Team to Doctors'). Review responses drafted and posted. These create real investment. But PMS upload is broken (Readiness Tracker: BROKEN) and website editing requires navigating to /dashboard/website.</w:t>
      </w:r>
    </w:p>
    <w:p>
      <w:pPr>
        <w:pStyle w:val="ListParagraph"/>
        <w:numPr>
          <w:ilvl w:val="0"/>
          <w:numId w:val="2"/>
        </w:numPr>
        <w:spacing w:after="80" w:line="300"/>
      </w:pPr>
      <w:r>
        <w:rPr>
          <w:rFonts w:ascii="Arial" w:cs="Arial" w:eastAsia="Arial" w:hAnsi="Arial"/>
          <w:b/>
          <w:bCs/>
          <w:color w:val="1A1D23"/>
          <w:sz w:val="22"/>
          <w:szCs w:val="22"/>
        </w:rPr>
        <w:t xml:space="preserve">What would make it undeniable: </w:t>
      </w:r>
      <w:r>
        <w:rPr>
          <w:rFonts w:ascii="Arial" w:cs="Arial" w:eastAsia="Arial" w:hAnsi="Arial"/>
          <w:color w:val="1A1D23"/>
          <w:sz w:val="22"/>
          <w:szCs w:val="22"/>
        </w:rPr>
        <w:t xml:space="preserve">Every week, the product should get smarter because the owner is in it. Review responses accumulate. Referral patterns deepen. The website adapts to what converts. The owner's data becomes the moat. Leaving Alloro means losing the intelligence that was built from their data.</w:t>
      </w:r>
    </w:p>
    <w:p>
      <w:pPr>
        <w:spacing w:after="120"/>
      </w:pPr>
    </w:p>
    <w:p>
      <w:pPr>
        <w:pStyle w:val="Heading2"/>
        <w:spacing w:after="160" w:before="300"/>
      </w:pPr>
      <w:r>
        <w:rPr>
          <w:rFonts w:ascii="Arial" w:cs="Arial" w:eastAsia="Arial" w:hAnsi="Arial"/>
          <w:b/>
          <w:bCs/>
          <w:color w:val="1A1D23"/>
          <w:sz w:val="28"/>
          <w:szCs w:val="28"/>
        </w:rPr>
        <w:t xml:space="preserve">2.3 James Clear's Atomic Habits (Four Laws)</w:t>
      </w:r>
    </w:p>
    <w:p>
      <w:pPr>
        <w:spacing w:after="140" w:line="320"/>
      </w:pPr>
      <w:r>
        <w:rPr>
          <w:rFonts w:ascii="Arial" w:cs="Arial" w:eastAsia="Arial" w:hAnsi="Arial"/>
          <w:color w:val="1A1D23"/>
          <w:sz w:val="22"/>
          <w:szCs w:val="22"/>
        </w:rPr>
        <w:t xml:space="preserve">Clear's framework maps directly to product design:</w:t>
      </w:r>
    </w:p>
    <w:p>
      <w:pPr>
        <w:spacing w:after="120" w:before="240"/>
      </w:pPr>
      <w:r>
        <w:rPr>
          <w:rFonts w:ascii="Arial" w:cs="Arial" w:eastAsia="Arial" w:hAnsi="Arial"/>
          <w:b/>
          <w:bCs/>
          <w:color w:val="D56753"/>
          <w:sz w:val="24"/>
          <w:szCs w:val="24"/>
        </w:rPr>
        <w:t xml:space="preserve">1st Law: Make it obvious (Cue)</w:t>
      </w:r>
    </w:p>
    <w:p>
      <w:pPr>
        <w:pStyle w:val="ListParagraph"/>
        <w:numPr>
          <w:ilvl w:val="0"/>
          <w:numId w:val="2"/>
        </w:numPr>
        <w:spacing w:after="80" w:line="300"/>
      </w:pPr>
      <w:r>
        <w:rPr>
          <w:rFonts w:ascii="Arial" w:cs="Arial" w:eastAsia="Arial" w:hAnsi="Arial"/>
          <w:b/>
          <w:bCs/>
          <w:color w:val="1A1D23"/>
          <w:sz w:val="22"/>
          <w:szCs w:val="22"/>
        </w:rPr>
        <w:t xml:space="preserve">Monday email at 7 AM local: </w:t>
      </w:r>
      <w:r>
        <w:rPr>
          <w:rFonts w:ascii="Arial" w:cs="Arial" w:eastAsia="Arial" w:hAnsi="Arial"/>
          <w:color w:val="1A1D23"/>
          <w:sz w:val="22"/>
          <w:szCs w:val="22"/>
        </w:rPr>
        <w:t xml:space="preserve">This is the cue. It arrives in the owner's inbox at the same time every week. It is time-anchored and location-anchored (local timezone). This is correct.</w:t>
      </w:r>
    </w:p>
    <w:p>
      <w:pPr>
        <w:pStyle w:val="ListParagraph"/>
        <w:numPr>
          <w:ilvl w:val="0"/>
          <w:numId w:val="2"/>
        </w:numPr>
        <w:spacing w:after="80" w:line="300"/>
      </w:pPr>
      <w:r>
        <w:rPr>
          <w:rFonts w:ascii="Arial" w:cs="Arial" w:eastAsia="Arial" w:hAnsi="Arial"/>
          <w:b/>
          <w:bCs/>
          <w:color w:val="1A1D23"/>
          <w:sz w:val="22"/>
          <w:szCs w:val="22"/>
        </w:rPr>
        <w:t xml:space="preserve">Missing: </w:t>
      </w:r>
      <w:r>
        <w:rPr>
          <w:rFonts w:ascii="Arial" w:cs="Arial" w:eastAsia="Arial" w:hAnsi="Arial"/>
          <w:color w:val="1A1D23"/>
          <w:sz w:val="22"/>
          <w:szCs w:val="22"/>
        </w:rPr>
        <w:t xml:space="preserve">There is no daily touchpoint. The product is weekly. Duolingo's streak mechanic works because it is daily. Alloro does not need daily emails, but it needs a daily reason to open. Review notifications could be that reason: 'New review: 5 stars from Sarah M.' delivered in real-time.</w:t>
      </w:r>
    </w:p>
    <w:p>
      <w:pPr>
        <w:spacing w:after="120" w:before="240"/>
      </w:pPr>
      <w:r>
        <w:rPr>
          <w:rFonts w:ascii="Arial" w:cs="Arial" w:eastAsia="Arial" w:hAnsi="Arial"/>
          <w:b/>
          <w:bCs/>
          <w:color w:val="D56753"/>
          <w:sz w:val="24"/>
          <w:szCs w:val="24"/>
        </w:rPr>
        <w:t xml:space="preserve">2nd Law: Make it attractive (Craving)</w:t>
      </w:r>
    </w:p>
    <w:p>
      <w:pPr>
        <w:pStyle w:val="ListParagraph"/>
        <w:numPr>
          <w:ilvl w:val="0"/>
          <w:numId w:val="2"/>
        </w:numPr>
        <w:spacing w:after="80" w:line="300"/>
      </w:pPr>
      <w:r>
        <w:rPr>
          <w:rFonts w:ascii="Arial" w:cs="Arial" w:eastAsia="Arial" w:hAnsi="Arial"/>
          <w:b/>
          <w:bCs/>
          <w:color w:val="1A1D23"/>
          <w:sz w:val="22"/>
          <w:szCs w:val="22"/>
        </w:rPr>
        <w:t xml:space="preserve">The checkup creates the initial craving: </w:t>
      </w:r>
      <w:r>
        <w:rPr>
          <w:rFonts w:ascii="Arial" w:cs="Arial" w:eastAsia="Arial" w:hAnsi="Arial"/>
          <w:color w:val="1A1D23"/>
          <w:sz w:val="22"/>
          <w:szCs w:val="22"/>
        </w:rPr>
        <w:t xml:space="preserve">'Your competitor has 306 more reviews.' The gap creates the desire to close it. This is strong.</w:t>
      </w:r>
    </w:p>
    <w:p>
      <w:pPr>
        <w:pStyle w:val="ListParagraph"/>
        <w:numPr>
          <w:ilvl w:val="0"/>
          <w:numId w:val="2"/>
        </w:numPr>
        <w:spacing w:after="80" w:line="300"/>
      </w:pPr>
      <w:r>
        <w:rPr>
          <w:rFonts w:ascii="Arial" w:cs="Arial" w:eastAsia="Arial" w:hAnsi="Arial"/>
          <w:b/>
          <w:bCs/>
          <w:color w:val="1A1D23"/>
          <w:sz w:val="22"/>
          <w:szCs w:val="22"/>
        </w:rPr>
        <w:t xml:space="preserve">Missing: </w:t>
      </w:r>
      <w:r>
        <w:rPr>
          <w:rFonts w:ascii="Arial" w:cs="Arial" w:eastAsia="Arial" w:hAnsi="Arial"/>
          <w:color w:val="1A1D23"/>
          <w:sz w:val="22"/>
          <w:szCs w:val="22"/>
        </w:rPr>
        <w:t xml:space="preserve">The craving dissipates after week 2 because the same gap is shown without progress. The Zeigarnik Effect (open loops) should be leveraged: 'You closed 12 of the 306-review gap. 294 to go.' Progress toward the goal creates anticipation for the next update.</w:t>
      </w:r>
    </w:p>
    <w:p>
      <w:pPr>
        <w:spacing w:after="120" w:before="240"/>
      </w:pPr>
      <w:r>
        <w:rPr>
          <w:rFonts w:ascii="Arial" w:cs="Arial" w:eastAsia="Arial" w:hAnsi="Arial"/>
          <w:b/>
          <w:bCs/>
          <w:color w:val="D56753"/>
          <w:sz w:val="24"/>
          <w:szCs w:val="24"/>
        </w:rPr>
        <w:t xml:space="preserve">3rd Law: Make it easy (Response)</w:t>
      </w:r>
    </w:p>
    <w:p>
      <w:pPr>
        <w:pStyle w:val="ListParagraph"/>
        <w:numPr>
          <w:ilvl w:val="0"/>
          <w:numId w:val="2"/>
        </w:numPr>
        <w:spacing w:after="80" w:line="300"/>
      </w:pPr>
      <w:r>
        <w:rPr>
          <w:rFonts w:ascii="Arial" w:cs="Arial" w:eastAsia="Arial" w:hAnsi="Arial"/>
          <w:b/>
          <w:bCs/>
          <w:color w:val="1A1D23"/>
          <w:sz w:val="22"/>
          <w:szCs w:val="22"/>
        </w:rPr>
        <w:t xml:space="preserve">The Monday email is one click: </w:t>
      </w:r>
      <w:r>
        <w:rPr>
          <w:rFonts w:ascii="Arial" w:cs="Arial" w:eastAsia="Arial" w:hAnsi="Arial"/>
          <w:color w:val="1A1D23"/>
          <w:sz w:val="22"/>
          <w:szCs w:val="22"/>
        </w:rPr>
        <w:t xml:space="preserve">Read, understand, done. No login required for the core value.</w:t>
      </w:r>
    </w:p>
    <w:p>
      <w:pPr>
        <w:pStyle w:val="ListParagraph"/>
        <w:numPr>
          <w:ilvl w:val="0"/>
          <w:numId w:val="2"/>
        </w:numPr>
        <w:spacing w:after="80" w:line="300"/>
      </w:pPr>
      <w:r>
        <w:rPr>
          <w:rFonts w:ascii="Arial" w:cs="Arial" w:eastAsia="Arial" w:hAnsi="Arial"/>
          <w:b/>
          <w:bCs/>
          <w:color w:val="1A1D23"/>
          <w:sz w:val="22"/>
          <w:szCs w:val="22"/>
        </w:rPr>
        <w:t xml:space="preserve">Missing: </w:t>
      </w:r>
      <w:r>
        <w:rPr>
          <w:rFonts w:ascii="Arial" w:cs="Arial" w:eastAsia="Arial" w:hAnsi="Arial"/>
          <w:color w:val="1A1D23"/>
          <w:sz w:val="22"/>
          <w:szCs w:val="22"/>
        </w:rPr>
        <w:t xml:space="preserve">When the email says 'Reply to your latest review,' the owner should be able to do it from the email. One-tap approve. Not: click link, log in, navigate to Reviews, find the review, read the draft, click approve. Every step loses 20% of users.</w:t>
      </w:r>
    </w:p>
    <w:p>
      <w:pPr>
        <w:spacing w:after="120" w:before="240"/>
      </w:pPr>
      <w:r>
        <w:rPr>
          <w:rFonts w:ascii="Arial" w:cs="Arial" w:eastAsia="Arial" w:hAnsi="Arial"/>
          <w:b/>
          <w:bCs/>
          <w:color w:val="D56753"/>
          <w:sz w:val="24"/>
          <w:szCs w:val="24"/>
        </w:rPr>
        <w:t xml:space="preserve">4th Law: Make it satisfying (Reward)</w:t>
      </w:r>
    </w:p>
    <w:p>
      <w:pPr>
        <w:pStyle w:val="ListParagraph"/>
        <w:numPr>
          <w:ilvl w:val="0"/>
          <w:numId w:val="2"/>
        </w:numPr>
        <w:spacing w:after="80" w:line="300"/>
      </w:pPr>
      <w:r>
        <w:rPr>
          <w:rFonts w:ascii="Arial" w:cs="Arial" w:eastAsia="Arial" w:hAnsi="Arial"/>
          <w:b/>
          <w:bCs/>
          <w:color w:val="1A1D23"/>
          <w:sz w:val="22"/>
          <w:szCs w:val="22"/>
        </w:rPr>
        <w:t xml:space="preserve">Clean week email is a reward: </w:t>
      </w:r>
      <w:r>
        <w:rPr>
          <w:rFonts w:ascii="Arial" w:cs="Arial" w:eastAsia="Arial" w:hAnsi="Arial"/>
          <w:color w:val="1A1D23"/>
          <w:sz w:val="22"/>
          <w:szCs w:val="22"/>
        </w:rPr>
        <w:t xml:space="preserve">'Nothing needs you. Enjoy the week.' This is Will Guidara-level hospitality. It exists.</w:t>
      </w:r>
    </w:p>
    <w:p>
      <w:pPr>
        <w:pStyle w:val="ListParagraph"/>
        <w:numPr>
          <w:ilvl w:val="0"/>
          <w:numId w:val="2"/>
        </w:numPr>
        <w:spacing w:after="80" w:line="300"/>
      </w:pPr>
      <w:r>
        <w:rPr>
          <w:rFonts w:ascii="Arial" w:cs="Arial" w:eastAsia="Arial" w:hAnsi="Arial"/>
          <w:b/>
          <w:bCs/>
          <w:color w:val="1A1D23"/>
          <w:sz w:val="22"/>
          <w:szCs w:val="22"/>
        </w:rPr>
        <w:t xml:space="preserve">Missing: </w:t>
      </w:r>
      <w:r>
        <w:rPr>
          <w:rFonts w:ascii="Arial" w:cs="Arial" w:eastAsia="Arial" w:hAnsi="Arial"/>
          <w:color w:val="1A1D23"/>
          <w:sz w:val="22"/>
          <w:szCs w:val="22"/>
        </w:rPr>
        <w:t xml:space="preserve">There is no celebration of progress. The Endowed Progress Effect shows that people given a card with 2/10 stamps pre-filled are 82% more likely to complete it than those given 0/8. Alloro should show the owner's journey: 'Week 1: 36 reviews. Week 8: 52 reviews. 16 new reviews. Gap closed by 5%.' The progress bar toward closing the competitor gap is the most motivating visual Alloro could add.</w:t>
      </w:r>
    </w:p>
    <w:p>
      <w:pPr>
        <w:spacing w:after="120"/>
      </w:pPr>
    </w:p>
    <w:p>
      <w:pPr>
        <w:pStyle w:val="Heading2"/>
        <w:spacing w:after="160" w:before="300"/>
      </w:pPr>
      <w:r>
        <w:rPr>
          <w:rFonts w:ascii="Arial" w:cs="Arial" w:eastAsia="Arial" w:hAnsi="Arial"/>
          <w:b/>
          <w:bCs/>
          <w:color w:val="1A1D23"/>
          <w:sz w:val="28"/>
          <w:szCs w:val="28"/>
        </w:rPr>
        <w:t xml:space="preserve">2.4 Hormozi's Value Equation</w:t>
      </w:r>
    </w:p>
    <w:p>
      <w:pPr>
        <w:spacing w:after="140" w:line="320"/>
      </w:pPr>
      <w:r>
        <w:rPr>
          <w:rFonts w:ascii="Arial" w:cs="Arial" w:eastAsia="Arial" w:hAnsi="Arial"/>
          <w:color w:val="1A1D23"/>
          <w:sz w:val="22"/>
          <w:szCs w:val="22"/>
        </w:rPr>
        <w:t xml:space="preserve">Value = (Dream Outcome x Perceived Likelihood) / (Time Delay x Effort &amp; Sacrifice)</w:t>
      </w:r>
    </w:p>
    <w:p>
      <w:pPr>
        <w:spacing w:after="120" w:before="240"/>
      </w:pPr>
      <w:r>
        <w:rPr>
          <w:rFonts w:ascii="Arial" w:cs="Arial" w:eastAsia="Arial" w:hAnsi="Arial"/>
          <w:b/>
          <w:bCs/>
          <w:color w:val="D56753"/>
          <w:sz w:val="24"/>
          <w:szCs w:val="24"/>
        </w:rPr>
        <w:t xml:space="preserve">Dream Outcome</w:t>
      </w:r>
    </w:p>
    <w:p>
      <w:pPr>
        <w:spacing w:after="140" w:line="320"/>
      </w:pPr>
      <w:r>
        <w:rPr>
          <w:rFonts w:ascii="Arial" w:cs="Arial" w:eastAsia="Arial" w:hAnsi="Arial"/>
          <w:color w:val="1A1D23"/>
          <w:sz w:val="22"/>
          <w:szCs w:val="22"/>
        </w:rPr>
        <w:t xml:space="preserve">'Patients find me first. My competitor's advantage disappears. I run my practice, not my marketing.' Alloro understands this. The product is designed for it.</w:t>
      </w:r>
    </w:p>
    <w:p>
      <w:pPr>
        <w:spacing w:after="120" w:before="240"/>
      </w:pPr>
      <w:r>
        <w:rPr>
          <w:rFonts w:ascii="Arial" w:cs="Arial" w:eastAsia="Arial" w:hAnsi="Arial"/>
          <w:b/>
          <w:bCs/>
          <w:color w:val="D56753"/>
          <w:sz w:val="24"/>
          <w:szCs w:val="24"/>
        </w:rPr>
        <w:t xml:space="preserve">Perceived Likelihood of Achievement</w:t>
      </w:r>
    </w:p>
    <w:p>
      <w:pPr>
        <w:pStyle w:val="ListParagraph"/>
        <w:numPr>
          <w:ilvl w:val="0"/>
          <w:numId w:val="2"/>
        </w:numPr>
        <w:spacing w:after="80" w:line="300"/>
      </w:pPr>
      <w:r>
        <w:rPr>
          <w:rFonts w:ascii="Arial" w:cs="Arial" w:eastAsia="Arial" w:hAnsi="Arial"/>
          <w:b/>
          <w:bCs/>
          <w:color w:val="1A1D23"/>
          <w:sz w:val="22"/>
          <w:szCs w:val="22"/>
        </w:rPr>
        <w:t xml:space="preserve">Strong: </w:t>
      </w:r>
      <w:r>
        <w:rPr>
          <w:rFonts w:ascii="Arial" w:cs="Arial" w:eastAsia="Arial" w:hAnsi="Arial"/>
          <w:color w:val="1A1D23"/>
          <w:sz w:val="22"/>
          <w:szCs w:val="22"/>
        </w:rPr>
        <w:t xml:space="preserve">Named competitors. Real numbers. Verify links. The checkup is proof Alloro knows the market.</w:t>
      </w:r>
    </w:p>
    <w:p>
      <w:pPr>
        <w:pStyle w:val="ListParagraph"/>
        <w:numPr>
          <w:ilvl w:val="0"/>
          <w:numId w:val="2"/>
        </w:numPr>
        <w:spacing w:after="80" w:line="300"/>
      </w:pPr>
      <w:r>
        <w:rPr>
          <w:rFonts w:ascii="Arial" w:cs="Arial" w:eastAsia="Arial" w:hAnsi="Arial"/>
          <w:b/>
          <w:bCs/>
          <w:color w:val="1A1D23"/>
          <w:sz w:val="22"/>
          <w:szCs w:val="22"/>
        </w:rPr>
        <w:t xml:space="preserve">Weakness: </w:t>
      </w:r>
      <w:r>
        <w:rPr>
          <w:rFonts w:ascii="Arial" w:cs="Arial" w:eastAsia="Arial" w:hAnsi="Arial"/>
          <w:color w:val="1A1D23"/>
          <w:sz w:val="22"/>
          <w:szCs w:val="22"/>
        </w:rPr>
        <w:t xml:space="preserve">No social proof inside the product. No 'Dr. Pawlak closed a 200-review gap in 6 months.' No case studies visible to the user. Authority (Cialdini) requires proof that others have achieved the outcome.</w:t>
      </w:r>
    </w:p>
    <w:p>
      <w:pPr>
        <w:spacing w:after="120" w:before="240"/>
      </w:pPr>
      <w:r>
        <w:rPr>
          <w:rFonts w:ascii="Arial" w:cs="Arial" w:eastAsia="Arial" w:hAnsi="Arial"/>
          <w:b/>
          <w:bCs/>
          <w:color w:val="D56753"/>
          <w:sz w:val="24"/>
          <w:szCs w:val="24"/>
        </w:rPr>
        <w:t xml:space="preserve">Time Delay</w:t>
      </w:r>
    </w:p>
    <w:p>
      <w:pPr>
        <w:pStyle w:val="ListParagraph"/>
        <w:numPr>
          <w:ilvl w:val="0"/>
          <w:numId w:val="2"/>
        </w:numPr>
        <w:spacing w:after="80" w:line="300"/>
      </w:pPr>
      <w:r>
        <w:rPr>
          <w:rFonts w:ascii="Arial" w:cs="Arial" w:eastAsia="Arial" w:hAnsi="Arial"/>
          <w:b/>
          <w:bCs/>
          <w:color w:val="1A1D23"/>
          <w:sz w:val="22"/>
          <w:szCs w:val="22"/>
        </w:rPr>
        <w:t xml:space="preserve">Current TTFV: </w:t>
      </w:r>
      <w:r>
        <w:rPr>
          <w:rFonts w:ascii="Arial" w:cs="Arial" w:eastAsia="Arial" w:hAnsi="Arial"/>
          <w:color w:val="1A1D23"/>
          <w:sz w:val="22"/>
          <w:szCs w:val="22"/>
        </w:rPr>
        <w:t xml:space="preserve">The checkup delivers first value in about 60 seconds (scanning theater, results). The dashboard delivers first-login value from checkup data (status strip populates immediately). The first Monday email arrives within 7 days. This is fast.</w:t>
      </w:r>
    </w:p>
    <w:p>
      <w:pPr>
        <w:pStyle w:val="ListParagraph"/>
        <w:numPr>
          <w:ilvl w:val="0"/>
          <w:numId w:val="2"/>
        </w:numPr>
        <w:spacing w:after="80" w:line="300"/>
      </w:pPr>
      <w:r>
        <w:rPr>
          <w:rFonts w:ascii="Arial" w:cs="Arial" w:eastAsia="Arial" w:hAnsi="Arial"/>
          <w:b/>
          <w:bCs/>
          <w:color w:val="1A1D23"/>
          <w:sz w:val="22"/>
          <w:szCs w:val="22"/>
        </w:rPr>
        <w:t xml:space="preserve">Opportunity: </w:t>
      </w:r>
      <w:r>
        <w:rPr>
          <w:rFonts w:ascii="Arial" w:cs="Arial" w:eastAsia="Arial" w:hAnsi="Arial"/>
          <w:color w:val="1A1D23"/>
          <w:sz w:val="22"/>
          <w:szCs w:val="22"/>
        </w:rPr>
        <w:t xml:space="preserve">Welcome Intelligence fires 4 hours after signup. Week 1 Win processor exists. The sequence is: signup, instant snapshot, 4-hour welcome intelligence, Week 1 Win, first Monday email. This is a strong drip if all are working.</w:t>
      </w:r>
    </w:p>
    <w:p>
      <w:pPr>
        <w:spacing w:after="120" w:before="240"/>
      </w:pPr>
      <w:r>
        <w:rPr>
          <w:rFonts w:ascii="Arial" w:cs="Arial" w:eastAsia="Arial" w:hAnsi="Arial"/>
          <w:b/>
          <w:bCs/>
          <w:color w:val="D56753"/>
          <w:sz w:val="24"/>
          <w:szCs w:val="24"/>
        </w:rPr>
        <w:t xml:space="preserve">Effort &amp; Sacrifice</w:t>
      </w:r>
    </w:p>
    <w:p>
      <w:pPr>
        <w:pStyle w:val="ListParagraph"/>
        <w:numPr>
          <w:ilvl w:val="0"/>
          <w:numId w:val="2"/>
        </w:numPr>
        <w:spacing w:after="80" w:line="300"/>
      </w:pPr>
      <w:r>
        <w:rPr>
          <w:rFonts w:ascii="Arial" w:cs="Arial" w:eastAsia="Arial" w:hAnsi="Arial"/>
          <w:b/>
          <w:bCs/>
          <w:color w:val="1A1D23"/>
          <w:sz w:val="22"/>
          <w:szCs w:val="22"/>
        </w:rPr>
        <w:t xml:space="preserve">Low effort: </w:t>
      </w:r>
      <w:r>
        <w:rPr>
          <w:rFonts w:ascii="Arial" w:cs="Arial" w:eastAsia="Arial" w:hAnsi="Arial"/>
          <w:color w:val="1A1D23"/>
          <w:sz w:val="22"/>
          <w:szCs w:val="22"/>
        </w:rPr>
        <w:t xml:space="preserve">No setup required for core value. Website auto-generates. Intelligence auto-runs. Review drafts auto-generate. This is the DFY promise.</w:t>
      </w:r>
    </w:p>
    <w:p>
      <w:pPr>
        <w:pStyle w:val="ListParagraph"/>
        <w:numPr>
          <w:ilvl w:val="0"/>
          <w:numId w:val="2"/>
        </w:numPr>
        <w:spacing w:after="80" w:line="300"/>
      </w:pPr>
      <w:r>
        <w:rPr>
          <w:rFonts w:ascii="Arial" w:cs="Arial" w:eastAsia="Arial" w:hAnsi="Arial"/>
          <w:b/>
          <w:bCs/>
          <w:color w:val="1A1D23"/>
          <w:sz w:val="22"/>
          <w:szCs w:val="22"/>
        </w:rPr>
        <w:t xml:space="preserve">Friction point: </w:t>
      </w:r>
      <w:r>
        <w:rPr>
          <w:rFonts w:ascii="Arial" w:cs="Arial" w:eastAsia="Arial" w:hAnsi="Arial"/>
          <w:color w:val="1A1D23"/>
          <w:sz w:val="22"/>
          <w:szCs w:val="22"/>
        </w:rPr>
        <w:t xml:space="preserve">PMS upload is broken. This is the data entry that deepens every other reading. Fixing PMS upload is high leverage because it unlocks referral intelligence (the $2,000/month justifier for specialists) and turns passive readings into active alerts.</w:t>
      </w:r>
    </w:p>
    <w:p>
      <w:pPr>
        <w:spacing w:after="120"/>
      </w:pPr>
    </w:p>
    <w:p>
      <w:pPr>
        <w:pStyle w:val="Heading2"/>
        <w:spacing w:after="160" w:before="300"/>
      </w:pPr>
      <w:r>
        <w:rPr>
          <w:rFonts w:ascii="Arial" w:cs="Arial" w:eastAsia="Arial" w:hAnsi="Arial"/>
          <w:b/>
          <w:bCs/>
          <w:color w:val="1A1D23"/>
          <w:sz w:val="28"/>
          <w:szCs w:val="28"/>
        </w:rPr>
        <w:t xml:space="preserve">2.5 Cialdini's Principles of Influence</w:t>
      </w:r>
    </w:p>
    <w:p>
      <w:pPr>
        <w:spacing w:after="140" w:line="320"/>
      </w:pPr>
      <w:r>
        <w:rPr>
          <w:rFonts w:ascii="Arial" w:cs="Arial" w:eastAsia="Arial" w:hAnsi="Arial"/>
          <w:color w:val="1A1D23"/>
          <w:sz w:val="22"/>
          <w:szCs w:val="22"/>
        </w:rPr>
        <w:t xml:space="preserve">Applied to Alloro's product and go-to-market:</w:t>
      </w:r>
    </w:p>
    <w:p>
      <w:pPr>
        <w:pStyle w:val="ListParagraph"/>
        <w:numPr>
          <w:ilvl w:val="0"/>
          <w:numId w:val="2"/>
        </w:numPr>
        <w:spacing w:after="80" w:line="300"/>
      </w:pPr>
      <w:r>
        <w:rPr>
          <w:rFonts w:ascii="Arial" w:cs="Arial" w:eastAsia="Arial" w:hAnsi="Arial"/>
          <w:b/>
          <w:bCs/>
          <w:color w:val="1A1D23"/>
          <w:sz w:val="22"/>
          <w:szCs w:val="22"/>
        </w:rPr>
        <w:t xml:space="preserve">Reciprocity: </w:t>
      </w:r>
      <w:r>
        <w:rPr>
          <w:rFonts w:ascii="Arial" w:cs="Arial" w:eastAsia="Arial" w:hAnsi="Arial"/>
          <w:color w:val="1A1D23"/>
          <w:sz w:val="22"/>
          <w:szCs w:val="22"/>
        </w:rPr>
        <w:t xml:space="preserve">The checkup gives a free competitive analysis. This creates obligation. Strong. But the checkup results should feel even more generous: 'Here are 3 things you can do today that cost nothing.' Give before asking.</w:t>
      </w:r>
    </w:p>
    <w:p>
      <w:pPr>
        <w:pStyle w:val="ListParagraph"/>
        <w:numPr>
          <w:ilvl w:val="0"/>
          <w:numId w:val="2"/>
        </w:numPr>
        <w:spacing w:after="80" w:line="300"/>
      </w:pPr>
      <w:r>
        <w:rPr>
          <w:rFonts w:ascii="Arial" w:cs="Arial" w:eastAsia="Arial" w:hAnsi="Arial"/>
          <w:b/>
          <w:bCs/>
          <w:color w:val="1A1D23"/>
          <w:sz w:val="22"/>
          <w:szCs w:val="22"/>
        </w:rPr>
        <w:t xml:space="preserve">Commitment/Consistency: </w:t>
      </w:r>
      <w:r>
        <w:rPr>
          <w:rFonts w:ascii="Arial" w:cs="Arial" w:eastAsia="Arial" w:hAnsi="Arial"/>
          <w:color w:val="1A1D23"/>
          <w:sz w:val="22"/>
          <w:szCs w:val="22"/>
        </w:rPr>
        <w:t xml:space="preserve">Split-the-check creates a public commitment ('I referred my colleague'). Account creation is a commitment. But the onboarding should ask the owner to set ONE goal: 'What matters most to you? Closing the review gap? Getting found first? Growing referrals?' This creates a commitment that the product then measures against.</w:t>
      </w:r>
    </w:p>
    <w:p>
      <w:pPr>
        <w:pStyle w:val="ListParagraph"/>
        <w:numPr>
          <w:ilvl w:val="0"/>
          <w:numId w:val="2"/>
        </w:numPr>
        <w:spacing w:after="80" w:line="300"/>
      </w:pPr>
      <w:r>
        <w:rPr>
          <w:rFonts w:ascii="Arial" w:cs="Arial" w:eastAsia="Arial" w:hAnsi="Arial"/>
          <w:b/>
          <w:bCs/>
          <w:color w:val="1A1D23"/>
          <w:sz w:val="22"/>
          <w:szCs w:val="22"/>
        </w:rPr>
        <w:t xml:space="preserve">Social Proof: </w:t>
      </w:r>
      <w:r>
        <w:rPr>
          <w:rFonts w:ascii="Arial" w:cs="Arial" w:eastAsia="Arial" w:hAnsi="Arial"/>
          <w:color w:val="1A1D23"/>
          <w:sz w:val="22"/>
          <w:szCs w:val="22"/>
        </w:rPr>
        <w:t xml:space="preserve">Weakest area. No visible user count. No peer comparison. No 'join 147 practices already monitored by Alloro.' The partner portal shows portfolio practices, but customers never see each other.</w:t>
      </w:r>
    </w:p>
    <w:p>
      <w:pPr>
        <w:pStyle w:val="ListParagraph"/>
        <w:numPr>
          <w:ilvl w:val="0"/>
          <w:numId w:val="2"/>
        </w:numPr>
        <w:spacing w:after="80" w:line="300"/>
      </w:pPr>
      <w:r>
        <w:rPr>
          <w:rFonts w:ascii="Arial" w:cs="Arial" w:eastAsia="Arial" w:hAnsi="Arial"/>
          <w:b/>
          <w:bCs/>
          <w:color w:val="1A1D23"/>
          <w:sz w:val="22"/>
          <w:szCs w:val="22"/>
        </w:rPr>
        <w:t xml:space="preserve">Authority: </w:t>
      </w:r>
      <w:r>
        <w:rPr>
          <w:rFonts w:ascii="Arial" w:cs="Arial" w:eastAsia="Arial" w:hAnsi="Arial"/>
          <w:color w:val="1A1D23"/>
          <w:sz w:val="22"/>
          <w:szCs w:val="22"/>
        </w:rPr>
        <w:t xml:space="preserve">Research-backed thresholds ('68% of consumers require 4+ stars, BrightLocal 2026') are excellent. The contextual '?' on every reading card cites sources. This is strong.</w:t>
      </w:r>
    </w:p>
    <w:p>
      <w:pPr>
        <w:pStyle w:val="ListParagraph"/>
        <w:numPr>
          <w:ilvl w:val="0"/>
          <w:numId w:val="2"/>
        </w:numPr>
        <w:spacing w:after="80" w:line="300"/>
      </w:pPr>
      <w:r>
        <w:rPr>
          <w:rFonts w:ascii="Arial" w:cs="Arial" w:eastAsia="Arial" w:hAnsi="Arial"/>
          <w:b/>
          <w:bCs/>
          <w:color w:val="1A1D23"/>
          <w:sz w:val="22"/>
          <w:szCs w:val="22"/>
        </w:rPr>
        <w:t xml:space="preserve">Liking: </w:t>
      </w:r>
      <w:r>
        <w:rPr>
          <w:rFonts w:ascii="Arial" w:cs="Arial" w:eastAsia="Arial" w:hAnsi="Arial"/>
          <w:color w:val="1A1D23"/>
          <w:sz w:val="22"/>
          <w:szCs w:val="22"/>
        </w:rPr>
        <w:t xml:space="preserve">The warm design (#F8F6F2, terracotta accents, 'private study' feel) creates liking. The CS Agent chat is friendly and context-aware. The greeting ('Good evening, Dr. Pawlak.') is personal. Strong.</w:t>
      </w:r>
    </w:p>
    <w:p>
      <w:pPr>
        <w:pStyle w:val="ListParagraph"/>
        <w:numPr>
          <w:ilvl w:val="0"/>
          <w:numId w:val="2"/>
        </w:numPr>
        <w:spacing w:after="80" w:line="300"/>
      </w:pPr>
      <w:r>
        <w:rPr>
          <w:rFonts w:ascii="Arial" w:cs="Arial" w:eastAsia="Arial" w:hAnsi="Arial"/>
          <w:b/>
          <w:bCs/>
          <w:color w:val="1A1D23"/>
          <w:sz w:val="22"/>
          <w:szCs w:val="22"/>
        </w:rPr>
        <w:t xml:space="preserve">Scarcity: </w:t>
      </w:r>
      <w:r>
        <w:rPr>
          <w:rFonts w:ascii="Arial" w:cs="Arial" w:eastAsia="Arial" w:hAnsi="Arial"/>
          <w:color w:val="1A1D23"/>
          <w:sz w:val="22"/>
          <w:szCs w:val="22"/>
        </w:rPr>
        <w:t xml:space="preserve">Not yet used. The 7-day trial creates time scarcity. Split-the-check half-off for 3 months creates limited-window scarcity. Neither is surfaced prominently in the product.</w:t>
      </w:r>
    </w:p>
    <w:p>
      <w:pPr>
        <w:pStyle w:val="ListParagraph"/>
        <w:numPr>
          <w:ilvl w:val="0"/>
          <w:numId w:val="2"/>
        </w:numPr>
        <w:spacing w:after="80" w:line="300"/>
      </w:pPr>
      <w:r>
        <w:rPr>
          <w:rFonts w:ascii="Arial" w:cs="Arial" w:eastAsia="Arial" w:hAnsi="Arial"/>
          <w:b/>
          <w:bCs/>
          <w:color w:val="1A1D23"/>
          <w:sz w:val="22"/>
          <w:szCs w:val="22"/>
        </w:rPr>
        <w:t xml:space="preserve">Unity: </w:t>
      </w:r>
      <w:r>
        <w:rPr>
          <w:rFonts w:ascii="Arial" w:cs="Arial" w:eastAsia="Arial" w:hAnsi="Arial"/>
          <w:color w:val="1A1D23"/>
          <w:sz w:val="22"/>
          <w:szCs w:val="22"/>
        </w:rPr>
        <w:t xml:space="preserve">The Alloro Foundation is unity ('Heroes and Founders'). But it is not woven into the daily product experience. Unity is tribal identity.</w:t>
      </w:r>
    </w:p>
    <w:p>
      <w:pPr>
        <w:spacing w:after="120"/>
      </w:pPr>
    </w:p>
    <w:p>
      <w:pPr>
        <w:pStyle w:val="Heading1"/>
        <w:spacing w:after="200" w:before="400"/>
      </w:pPr>
      <w:r>
        <w:rPr>
          <w:rFonts w:ascii="Arial" w:cs="Arial" w:eastAsia="Arial" w:hAnsi="Arial"/>
          <w:b/>
          <w:bCs/>
          <w:color w:val="212D40"/>
          <w:sz w:val="36"/>
          <w:szCs w:val="36"/>
        </w:rPr>
        <w:t xml:space="preserve">3. The Gap Analysis: Good vs Undeniable</w:t>
      </w:r>
    </w:p>
    <w:p>
      <w:pPr>
        <w:spacing w:after="140" w:line="320"/>
      </w:pPr>
      <w:r>
        <w:rPr>
          <w:rFonts w:ascii="Arial" w:cs="Arial" w:eastAsia="Arial" w:hAnsi="Arial"/>
          <w:color w:val="1A1D23"/>
          <w:sz w:val="22"/>
          <w:szCs w:val="22"/>
        </w:rPr>
        <w:t xml:space="preserve">Mapping what exists against what the psychology demands: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34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234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234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Undeniable State</w:t>
            </w:r>
          </w:p>
        </w:tc>
        <w:tc>
          <w:tcPr>
            <w:tcW w:type="dxa" w:w="234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Gap Size</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Habit Loop</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Weekly (Monday email)</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Daily trigger + weekly depth</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D23"/>
                <w:sz w:val="20"/>
                <w:szCs w:val="20"/>
              </w:rPr>
              <w:t xml:space="preserve">MEDIUM</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Variable Reward</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Same P4 watchline weekly</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Surprise intelligence each week</w:t>
            </w:r>
          </w:p>
        </w:tc>
        <w:tc>
          <w:tcPr>
            <w:tcW w:type="dxa" w:w="21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1A1D23"/>
                <w:sz w:val="20"/>
                <w:szCs w:val="20"/>
              </w:rPr>
              <w:t xml:space="preserve">HIGH</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Progress Visualization</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Static readings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Animated gap-closing journey</w:t>
            </w:r>
          </w:p>
        </w:tc>
        <w:tc>
          <w:tcPr>
            <w:tcW w:type="dxa" w:w="21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1A1D23"/>
                <w:sz w:val="20"/>
                <w:szCs w:val="20"/>
              </w:rPr>
              <w:t xml:space="preserve">HIGH</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Social Proof</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None visible</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Peer count, case studies</w:t>
            </w:r>
          </w:p>
        </w:tc>
        <w:tc>
          <w:tcPr>
            <w:tcW w:type="dxa" w:w="21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r>
              <w:rPr>
                <w:rFonts w:ascii="Arial" w:cs="Arial" w:eastAsia="Arial" w:hAnsi="Arial"/>
                <w:b/>
                <w:bCs/>
                <w:color w:val="1A1D23"/>
                <w:sz w:val="20"/>
                <w:szCs w:val="20"/>
              </w:rPr>
              <w:t xml:space="preserve">HIGH</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Investment/IKEA Effect</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PMS upload (broken), website editing</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Deepening data moat each week</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D23"/>
                <w:sz w:val="20"/>
                <w:szCs w:val="20"/>
              </w:rPr>
              <w:t xml:space="preserve">MEDIUM</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Celebration/Esteem</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No milestones surfaced</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Achievement moments + notifications</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D23"/>
                <w:sz w:val="20"/>
                <w:szCs w:val="20"/>
              </w:rPr>
              <w:t xml:space="preserve">MEDIUM</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Belonging/Tribe</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Foundation exists, not integrated</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Visible community in product</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D23"/>
                <w:sz w:val="20"/>
                <w:szCs w:val="20"/>
              </w:rPr>
              <w:t xml:space="preserve">LOW priority now</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One-tap Action</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Multi-step to complete actions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Email-native approve + act</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D23"/>
                <w:sz w:val="20"/>
                <w:szCs w:val="20"/>
              </w:rPr>
              <w:t xml:space="preserve">MEDIUM</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Cold Start / TTFV</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P4 was generic (now fixed)</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Specific, quantified from checkup</w:t>
            </w:r>
          </w:p>
        </w:tc>
        <w:tc>
          <w:tcPr>
            <w:tcW w:type="dxa" w:w="2160"/>
            <w:tcBorders>
              <w:top w:val="single" w:color="E5E7EB" w:sz="1"/>
              <w:left w:val="single" w:color="E5E7EB" w:sz="1"/>
              <w:bottom w:val="single" w:color="E5E7EB" w:sz="1"/>
              <w:right w:val="single" w:color="E5E7EB" w:sz="1"/>
            </w:tcBorders>
            <w:shd w:fill="D1FAE5" w:val="clear"/>
            <w:tcMar>
              <w:top w:type="dxa" w:w="100"/>
              <w:left w:type="dxa" w:w="140"/>
              <w:bottom w:type="dxa" w:w="100"/>
              <w:right w:type="dxa" w:w="140"/>
            </w:tcMar>
          </w:tcPr>
          <w:p>
            <w:r>
              <w:rPr>
                <w:rFonts w:ascii="Arial" w:cs="Arial" w:eastAsia="Arial" w:hAnsi="Arial"/>
                <w:b/>
                <w:bCs/>
                <w:color w:val="1A1D23"/>
                <w:sz w:val="20"/>
                <w:szCs w:val="20"/>
              </w:rPr>
              <w:t xml:space="preserve">DONE</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AEO Visibility</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Dashboard tab exists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Surfaced in email + home</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D23"/>
                <w:sz w:val="20"/>
                <w:szCs w:val="20"/>
              </w:rPr>
              <w:t xml:space="preserve">MEDIUM</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CRO Intelligence</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Dashboard tab exists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Results in Monday email</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D23"/>
                <w:sz w:val="20"/>
                <w:szCs w:val="20"/>
              </w:rPr>
              <w:t xml:space="preserve">MEDIUM</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DFY Chain Reliability</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Code exists, chain untested</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val="false"/>
                <w:bCs w:val="false"/>
                <w:color w:val="1A1D23"/>
                <w:sz w:val="20"/>
                <w:szCs w:val="20"/>
              </w:rPr>
              <w:t xml:space="preserve">Sunday &gt; Sunday &gt; Monday runs reliably</w:t>
            </w:r>
          </w:p>
        </w:tc>
        <w:tc>
          <w:tcPr>
            <w:tcW w:type="dxa" w:w="2160"/>
            <w:tcBorders>
              <w:top w:val="single" w:color="E5E7EB" w:sz="1"/>
              <w:left w:val="single" w:color="E5E7EB" w:sz="1"/>
              <w:bottom w:val="single" w:color="E5E7EB" w:sz="1"/>
              <w:right w:val="single" w:color="E5E7EB" w:sz="1"/>
            </w:tcBorders>
            <w:shd w:fill="FEE2E2" w:val="clear"/>
            <w:tcMar>
              <w:top w:type="dxa" w:w="100"/>
              <w:left w:type="dxa" w:w="140"/>
              <w:bottom w:type="dxa" w:w="100"/>
              <w:right w:type="dxa" w:w="140"/>
            </w:tcMar>
          </w:tcPr>
          <w:p>
            <w:r>
              <w:rPr>
                <w:rFonts w:ascii="Arial" w:cs="Arial" w:eastAsia="Arial" w:hAnsi="Arial"/>
                <w:b/>
                <w:bCs/>
                <w:color w:val="1A1D23"/>
                <w:sz w:val="20"/>
                <w:szCs w:val="20"/>
              </w:rPr>
              <w:t xml:space="preserve">CRITICAL</w:t>
            </w:r>
          </w:p>
        </w:tc>
      </w:tr>
    </w:tbl>
    <w:p>
      <w:pPr>
        <w:spacing w:after="120"/>
      </w:pPr>
    </w:p>
    <w:p>
      <w:pPr>
        <w:pStyle w:val="Heading1"/>
        <w:spacing w:after="200" w:before="400"/>
      </w:pPr>
      <w:r>
        <w:rPr>
          <w:rFonts w:ascii="Arial" w:cs="Arial" w:eastAsia="Arial" w:hAnsi="Arial"/>
          <w:b/>
          <w:bCs/>
          <w:color w:val="212D40"/>
          <w:sz w:val="36"/>
          <w:szCs w:val="36"/>
        </w:rPr>
        <w:t xml:space="preserve">4. The Reverse-Engineered Roadmap</w:t>
      </w:r>
    </w:p>
    <w:p>
      <w:pPr>
        <w:spacing w:after="140" w:line="320"/>
      </w:pPr>
      <w:r>
        <w:rPr>
          <w:rFonts w:ascii="Arial" w:cs="Arial" w:eastAsia="Arial" w:hAnsi="Arial"/>
          <w:color w:val="1A1D23"/>
          <w:sz w:val="22"/>
          <w:szCs w:val="22"/>
        </w:rPr>
        <w:t xml:space="preserve">Starting from the end state (undeniable product that creates a psychological habit loop) and working backward to today. Sequenced by leverage: each phase unlocks the next.</w:t>
      </w:r>
    </w:p>
    <w:p>
      <w:pPr>
        <w:pStyle w:val="Heading2"/>
        <w:spacing w:after="160" w:before="300"/>
      </w:pPr>
      <w:r>
        <w:rPr>
          <w:rFonts w:ascii="Arial" w:cs="Arial" w:eastAsia="Arial" w:hAnsi="Arial"/>
          <w:b/>
          <w:bCs/>
          <w:color w:val="1A1D23"/>
          <w:sz w:val="28"/>
          <w:szCs w:val="28"/>
        </w:rPr>
        <w:t xml:space="preserve">Phase 0: Make the Chain Run (The Gate)</w:t>
      </w:r>
    </w:p>
    <w:p>
      <w:pPr>
        <w:spacing w:after="140" w:line="320"/>
      </w:pPr>
      <w:r>
        <w:rPr>
          <w:rFonts w:ascii="Arial" w:cs="Arial" w:eastAsia="Arial" w:hAnsi="Arial"/>
          <w:b/>
          <w:bCs/>
          <w:color w:val="1A1D23"/>
          <w:sz w:val="22"/>
          <w:szCs w:val="22"/>
        </w:rPr>
        <w:t xml:space="preserve">Nothing else matters if the DFY chain does not fire. The Monday email is the product's heartbeat.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6753" w:sz="4"/>
              <w:left w:val="single" w:color="E5E7EB" w:sz="1"/>
              <w:bottom w:val="single" w:color="E5E7EB" w:sz="1"/>
              <w:right w:val="single" w:color="E5E7EB" w:sz="1"/>
            </w:tcBorders>
            <w:shd w:fill="F8F6F2" w:val="clear"/>
            <w:tcMar>
              <w:top w:type="dxa" w:w="160"/>
              <w:left w:type="dxa" w:w="200"/>
              <w:bottom w:type="dxa" w:w="160"/>
              <w:right w:type="dxa" w:w="200"/>
            </w:tcMar>
          </w:tcPr>
          <w:p>
            <w:pPr>
              <w:spacing w:after="80"/>
            </w:pPr>
            <w:r>
              <w:rPr>
                <w:rFonts w:ascii="Arial" w:cs="Arial" w:eastAsia="Arial" w:hAnsi="Arial"/>
                <w:b/>
                <w:bCs/>
                <w:color w:val="D56753"/>
                <w:sz w:val="22"/>
                <w:szCs w:val="22"/>
              </w:rPr>
              <w:t xml:space="preserve">The Chain</w:t>
            </w:r>
          </w:p>
          <w:p>
            <w:pPr>
              <w:spacing w:after="0"/>
            </w:pPr>
            <w:r>
              <w:rPr>
                <w:rFonts w:ascii="Arial" w:cs="Arial" w:eastAsia="Arial" w:hAnsi="Arial"/>
                <w:color w:val="1A1D23"/>
                <w:sz w:val="20"/>
                <w:szCs w:val="20"/>
              </w:rPr>
              <w:t xml:space="preserve">Sunday 6 PM: ranking snapshots refresh (all customers). Sunday 10 PM: scores recalculate with fresh data. Monday 7 AM local: email delivers with current intelligence. If any link breaks, the product is dead.</w:t>
            </w:r>
          </w:p>
        </w:tc>
      </w:tr>
    </w:tbl>
    <w:p>
      <w:pPr>
        <w:spacing w:after="120"/>
      </w:pPr>
    </w:p>
    <w:p>
      <w:pPr>
        <w:pStyle w:val="ListParagraph"/>
        <w:numPr>
          <w:ilvl w:val="0"/>
          <w:numId w:val="2"/>
        </w:numPr>
        <w:spacing w:after="80" w:line="300"/>
      </w:pPr>
      <w:r>
        <w:rPr>
          <w:rFonts w:ascii="Arial" w:cs="Arial" w:eastAsia="Arial" w:hAnsi="Arial"/>
          <w:b/>
          <w:bCs/>
          <w:color w:val="1A1D23"/>
          <w:sz w:val="22"/>
          <w:szCs w:val="22"/>
        </w:rPr>
        <w:t xml:space="preserve">Status: </w:t>
      </w:r>
      <w:r>
        <w:rPr>
          <w:rFonts w:ascii="Arial" w:cs="Arial" w:eastAsia="Arial" w:hAnsi="Arial"/>
          <w:color w:val="1A1D23"/>
          <w:sz w:val="22"/>
          <w:szCs w:val="22"/>
        </w:rPr>
        <w:t xml:space="preserve">Code exists. Admin bypass endpoints exist. Shawn McPherson responded to a Monday email. The chain CAN fire. The question is whether it fires RELIABLY without manual intervention.</w:t>
      </w:r>
    </w:p>
    <w:p>
      <w:pPr>
        <w:pStyle w:val="ListParagraph"/>
        <w:numPr>
          <w:ilvl w:val="0"/>
          <w:numId w:val="2"/>
        </w:numPr>
        <w:spacing w:after="80" w:line="300"/>
      </w:pPr>
      <w:r>
        <w:rPr>
          <w:rFonts w:ascii="Arial" w:cs="Arial" w:eastAsia="Arial" w:hAnsi="Arial"/>
          <w:b/>
          <w:bCs/>
          <w:color w:val="1A1D23"/>
          <w:sz w:val="22"/>
          <w:szCs w:val="22"/>
        </w:rPr>
        <w:t xml:space="preserve">Action: </w:t>
      </w:r>
      <w:r>
        <w:rPr>
          <w:rFonts w:ascii="Arial" w:cs="Arial" w:eastAsia="Arial" w:hAnsi="Arial"/>
          <w:color w:val="1A1D23"/>
          <w:sz w:val="22"/>
          <w:szCs w:val="22"/>
        </w:rPr>
        <w:t xml:space="preserve">Verify BullMQ crons + Redis + minds-worker PM2 on EC2. If infrastructure is blocking, this is Dave's task with a finished spec. If the code has edge cases that crash the worker, that is a Claude issue and can be fixed now.</w:t>
      </w:r>
    </w:p>
    <w:p>
      <w:pPr>
        <w:pStyle w:val="ListParagraph"/>
        <w:numPr>
          <w:ilvl w:val="0"/>
          <w:numId w:val="2"/>
        </w:numPr>
        <w:spacing w:after="80" w:line="300"/>
      </w:pPr>
      <w:r>
        <w:rPr>
          <w:rFonts w:ascii="Arial" w:cs="Arial" w:eastAsia="Arial" w:hAnsi="Arial"/>
          <w:b/>
          <w:bCs/>
          <w:color w:val="1A1D23"/>
          <w:sz w:val="22"/>
          <w:szCs w:val="22"/>
        </w:rPr>
        <w:t xml:space="preserve">Blast radius: </w:t>
      </w:r>
      <w:r>
        <w:rPr>
          <w:rFonts w:ascii="Arial" w:cs="Arial" w:eastAsia="Arial" w:hAnsi="Arial"/>
          <w:color w:val="1A1D23"/>
          <w:sz w:val="22"/>
          <w:szCs w:val="22"/>
        </w:rPr>
        <w:t xml:space="preserve">Yellow (infrastructure verification) or Green (code hardening).</w:t>
      </w:r>
    </w:p>
    <w:p>
      <w:pPr>
        <w:pStyle w:val="ListParagraph"/>
        <w:numPr>
          <w:ilvl w:val="0"/>
          <w:numId w:val="2"/>
        </w:numPr>
        <w:spacing w:after="80" w:line="300"/>
      </w:pPr>
      <w:r>
        <w:rPr>
          <w:rFonts w:ascii="Arial" w:cs="Arial" w:eastAsia="Arial" w:hAnsi="Arial"/>
          <w:b/>
          <w:bCs/>
          <w:color w:val="1A1D23"/>
          <w:sz w:val="22"/>
          <w:szCs w:val="22"/>
        </w:rPr>
        <w:t xml:space="preserve">Leverage: </w:t>
      </w:r>
      <w:r>
        <w:rPr>
          <w:rFonts w:ascii="Arial" w:cs="Arial" w:eastAsia="Arial" w:hAnsi="Arial"/>
          <w:color w:val="1A1D23"/>
          <w:sz w:val="22"/>
          <w:szCs w:val="22"/>
        </w:rPr>
        <w:t xml:space="preserve">Infinite. Without this, there is no weekly habit, no variable reward, no progress tracking. Every framework requires the recurring trigger.</w:t>
      </w:r>
    </w:p>
    <w:p>
      <w:pPr>
        <w:spacing w:after="120"/>
      </w:pPr>
    </w:p>
    <w:p>
      <w:pPr>
        <w:pStyle w:val="Heading2"/>
        <w:spacing w:after="160" w:before="300"/>
      </w:pPr>
      <w:r>
        <w:rPr>
          <w:rFonts w:ascii="Arial" w:cs="Arial" w:eastAsia="Arial" w:hAnsi="Arial"/>
          <w:b/>
          <w:bCs/>
          <w:color w:val="1A1D23"/>
          <w:sz w:val="28"/>
          <w:szCs w:val="28"/>
        </w:rPr>
        <w:t xml:space="preserve">Phase 1: The Surprise Engine (Variable Reward)</w:t>
      </w:r>
    </w:p>
    <w:p>
      <w:pPr>
        <w:spacing w:after="140" w:line="320"/>
      </w:pPr>
      <w:r>
        <w:rPr>
          <w:rFonts w:ascii="Arial" w:cs="Arial" w:eastAsia="Arial" w:hAnsi="Arial"/>
          <w:color w:val="1A1D23"/>
          <w:sz w:val="22"/>
          <w:szCs w:val="22"/>
        </w:rPr>
        <w:t xml:space="preserve">The single highest-leverage product change. Makes every Monday email contain one thing the owner did not expect.</w:t>
      </w:r>
    </w:p>
    <w:p>
      <w:pPr>
        <w:pStyle w:val="ListParagraph"/>
        <w:numPr>
          <w:ilvl w:val="0"/>
          <w:numId w:val="2"/>
        </w:numPr>
        <w:spacing w:after="80" w:line="300"/>
      </w:pPr>
      <w:r>
        <w:rPr>
          <w:rFonts w:ascii="Arial" w:cs="Arial" w:eastAsia="Arial" w:hAnsi="Arial"/>
          <w:b/>
          <w:bCs/>
          <w:color w:val="1A1D23"/>
          <w:sz w:val="22"/>
          <w:szCs w:val="22"/>
        </w:rPr>
        <w:t xml:space="preserve">What exists: </w:t>
      </w:r>
      <w:r>
        <w:rPr>
          <w:rFonts w:ascii="Arial" w:cs="Arial" w:eastAsia="Arial" w:hAnsi="Arial"/>
          <w:color w:val="1A1D23"/>
          <w:sz w:val="22"/>
          <w:szCs w:val="22"/>
        </w:rPr>
        <w:t xml:space="preserve">4-priority watchline waterfall (P1 material change, P2 competitive landscape, P3 patterns, P4 business context). Intelligence Dashboard with SEO/AEO/CRO tabs. Review sentiment analysis. Competitor tracking.</w:t>
      </w:r>
    </w:p>
    <w:p>
      <w:pPr>
        <w:pStyle w:val="ListParagraph"/>
        <w:numPr>
          <w:ilvl w:val="0"/>
          <w:numId w:val="2"/>
        </w:numPr>
        <w:spacing w:after="80" w:line="300"/>
      </w:pPr>
      <w:r>
        <w:rPr>
          <w:rFonts w:ascii="Arial" w:cs="Arial" w:eastAsia="Arial" w:hAnsi="Arial"/>
          <w:b/>
          <w:bCs/>
          <w:color w:val="1A1D23"/>
          <w:sz w:val="22"/>
          <w:szCs w:val="22"/>
        </w:rPr>
        <w:t xml:space="preserve">What is missing: </w:t>
      </w:r>
      <w:r>
        <w:rPr>
          <w:rFonts w:ascii="Arial" w:cs="Arial" w:eastAsia="Arial" w:hAnsi="Arial"/>
          <w:color w:val="1A1D23"/>
          <w:sz w:val="22"/>
          <w:szCs w:val="22"/>
        </w:rPr>
        <w:t xml:space="preserve">The intelligence from these systems does not flow into the Monday email. The email gets its content from weekly_ranking_snapshots.finding_headline and snapshot.bullets. The SEO audit results, AEO FAQ discoveries, CRO experiment winners, and sentiment gap insights are siloed in their respective dashboard tabs.</w:t>
      </w:r>
    </w:p>
    <w:p>
      <w:pPr>
        <w:pStyle w:val="ListParagraph"/>
        <w:numPr>
          <w:ilvl w:val="0"/>
          <w:numId w:val="2"/>
        </w:numPr>
        <w:spacing w:after="80" w:line="300"/>
      </w:pPr>
      <w:r>
        <w:rPr>
          <w:rFonts w:ascii="Arial" w:cs="Arial" w:eastAsia="Arial" w:hAnsi="Arial"/>
          <w:b/>
          <w:bCs/>
          <w:color w:val="1A1D23"/>
          <w:sz w:val="22"/>
          <w:szCs w:val="22"/>
        </w:rPr>
        <w:t xml:space="preserve">The build: </w:t>
      </w:r>
      <w:r>
        <w:rPr>
          <w:rFonts w:ascii="Arial" w:cs="Arial" w:eastAsia="Arial" w:hAnsi="Arial"/>
          <w:color w:val="1A1D23"/>
          <w:sz w:val="22"/>
          <w:szCs w:val="22"/>
        </w:rPr>
        <w:t xml:space="preserve">Wire intelligence sources into the Monday email template. Each Monday, the email picks the single most surprising finding from: (a) new competitor appeared in rankings, (b) review sentiment gap discovered, (c) AEO question identified that nobody in the market answers, (d) CRO experiment concluded with a winner, (e) referral source went quiet. The finding changes every week. The owner never knows what they will learn.</w:t>
      </w:r>
    </w:p>
    <w:p>
      <w:pPr>
        <w:pStyle w:val="ListParagraph"/>
        <w:numPr>
          <w:ilvl w:val="0"/>
          <w:numId w:val="2"/>
        </w:numPr>
        <w:spacing w:after="80" w:line="300"/>
      </w:pPr>
      <w:r>
        <w:rPr>
          <w:rFonts w:ascii="Arial" w:cs="Arial" w:eastAsia="Arial" w:hAnsi="Arial"/>
          <w:b/>
          <w:bCs/>
          <w:color w:val="1A1D23"/>
          <w:sz w:val="22"/>
          <w:szCs w:val="22"/>
        </w:rPr>
        <w:t xml:space="preserve">Psychology: </w:t>
      </w:r>
      <w:r>
        <w:rPr>
          <w:rFonts w:ascii="Arial" w:cs="Arial" w:eastAsia="Arial" w:hAnsi="Arial"/>
          <w:color w:val="1A1D23"/>
          <w:sz w:val="22"/>
          <w:szCs w:val="22"/>
        </w:rPr>
        <w:t xml:space="preserve">Variable ratio reinforcement (Skinner). The most persistent behavior pattern. Dopamine spikes in anticipation of the reward, not just upon receiving it.</w:t>
      </w:r>
    </w:p>
    <w:p>
      <w:pPr>
        <w:pStyle w:val="ListParagraph"/>
        <w:numPr>
          <w:ilvl w:val="0"/>
          <w:numId w:val="2"/>
        </w:numPr>
        <w:spacing w:after="80" w:line="300"/>
      </w:pPr>
      <w:r>
        <w:rPr>
          <w:rFonts w:ascii="Arial" w:cs="Arial" w:eastAsia="Arial" w:hAnsi="Arial"/>
          <w:b/>
          <w:bCs/>
          <w:color w:val="1A1D23"/>
          <w:sz w:val="22"/>
          <w:szCs w:val="22"/>
        </w:rPr>
        <w:t xml:space="preserve">Blast radius: </w:t>
      </w:r>
      <w:r>
        <w:rPr>
          <w:rFonts w:ascii="Arial" w:cs="Arial" w:eastAsia="Arial" w:hAnsi="Arial"/>
          <w:color w:val="1A1D23"/>
          <w:sz w:val="22"/>
          <w:szCs w:val="22"/>
        </w:rPr>
        <w:t xml:space="preserve">Green (modifying existing email template and intelligence service).</w:t>
      </w:r>
    </w:p>
    <w:p>
      <w:pPr>
        <w:spacing w:after="120"/>
      </w:pPr>
    </w:p>
    <w:p>
      <w:pPr>
        <w:pStyle w:val="Heading2"/>
        <w:spacing w:after="160" w:before="300"/>
      </w:pPr>
      <w:r>
        <w:rPr>
          <w:rFonts w:ascii="Arial" w:cs="Arial" w:eastAsia="Arial" w:hAnsi="Arial"/>
          <w:b/>
          <w:bCs/>
          <w:color w:val="1A1D23"/>
          <w:sz w:val="28"/>
          <w:szCs w:val="28"/>
        </w:rPr>
        <w:t xml:space="preserve">Phase 2: The Progress Bar (Goal Gradient + Zeigarnik)</w:t>
      </w:r>
    </w:p>
    <w:p>
      <w:pPr>
        <w:spacing w:after="140" w:line="320"/>
      </w:pPr>
      <w:r>
        <w:rPr>
          <w:rFonts w:ascii="Arial" w:cs="Arial" w:eastAsia="Arial" w:hAnsi="Arial"/>
          <w:color w:val="1A1D23"/>
          <w:sz w:val="22"/>
          <w:szCs w:val="22"/>
        </w:rPr>
        <w:t xml:space="preserve">Show the owner they are on a journey, not just reading a panel.</w:t>
      </w:r>
    </w:p>
    <w:p>
      <w:pPr>
        <w:pStyle w:val="ListParagraph"/>
        <w:numPr>
          <w:ilvl w:val="0"/>
          <w:numId w:val="2"/>
        </w:numPr>
        <w:spacing w:after="80" w:line="300"/>
      </w:pPr>
      <w:r>
        <w:rPr>
          <w:rFonts w:ascii="Arial" w:cs="Arial" w:eastAsia="Arial" w:hAnsi="Arial"/>
          <w:b/>
          <w:bCs/>
          <w:color w:val="1A1D23"/>
          <w:sz w:val="22"/>
          <w:szCs w:val="22"/>
        </w:rPr>
        <w:t xml:space="preserve">What exists: </w:t>
      </w:r>
      <w:r>
        <w:rPr>
          <w:rFonts w:ascii="Arial" w:cs="Arial" w:eastAsia="Arial" w:hAnsi="Arial"/>
          <w:color w:val="1A1D23"/>
          <w:sz w:val="22"/>
          <w:szCs w:val="22"/>
        </w:rPr>
        <w:t xml:space="preserve">Progress page shows reading trends (start vs now). Checkup data provides the baseline. Weekly snapshots provide current state. The gap is calculated (competitor reviews minus client reviews).</w:t>
      </w:r>
    </w:p>
    <w:p>
      <w:pPr>
        <w:pStyle w:val="ListParagraph"/>
        <w:numPr>
          <w:ilvl w:val="0"/>
          <w:numId w:val="2"/>
        </w:numPr>
        <w:spacing w:after="80" w:line="300"/>
      </w:pPr>
      <w:r>
        <w:rPr>
          <w:rFonts w:ascii="Arial" w:cs="Arial" w:eastAsia="Arial" w:hAnsi="Arial"/>
          <w:b/>
          <w:bCs/>
          <w:color w:val="1A1D23"/>
          <w:sz w:val="22"/>
          <w:szCs w:val="22"/>
        </w:rPr>
        <w:t xml:space="preserve">What is missing: </w:t>
      </w:r>
      <w:r>
        <w:rPr>
          <w:rFonts w:ascii="Arial" w:cs="Arial" w:eastAsia="Arial" w:hAnsi="Arial"/>
          <w:color w:val="1A1D23"/>
          <w:sz w:val="22"/>
          <w:szCs w:val="22"/>
        </w:rPr>
        <w:t xml:space="preserve">No visual journey. No 'you were here, now you are here, the finish line is there.' No open loop that creates psychological tension to return.</w:t>
      </w:r>
    </w:p>
    <w:p>
      <w:pPr>
        <w:pStyle w:val="ListParagraph"/>
        <w:numPr>
          <w:ilvl w:val="0"/>
          <w:numId w:val="2"/>
        </w:numPr>
        <w:spacing w:after="80" w:line="300"/>
      </w:pPr>
      <w:r>
        <w:rPr>
          <w:rFonts w:ascii="Arial" w:cs="Arial" w:eastAsia="Arial" w:hAnsi="Arial"/>
          <w:b/>
          <w:bCs/>
          <w:color w:val="1A1D23"/>
          <w:sz w:val="22"/>
          <w:szCs w:val="22"/>
        </w:rPr>
        <w:t xml:space="preserve">The build: </w:t>
      </w:r>
      <w:r>
        <w:rPr>
          <w:rFonts w:ascii="Arial" w:cs="Arial" w:eastAsia="Arial" w:hAnsi="Arial"/>
          <w:color w:val="1A1D23"/>
          <w:sz w:val="22"/>
          <w:szCs w:val="22"/>
        </w:rPr>
        <w:t xml:space="preserve">Add a gap-closing progress indicator to the Home page. 'Review gap: 306 when you started. 290 today. 16 closer.' Show this as a visual bar or percentage. Update weekly from snapshot delta. On the Monday email: 'This week: 2 new reviews. Gap closed by 2. 290 remaining.' The Endowed Progress Effect means starting the bar at a non-zero position (the progress already made) dramatically increases completion motivation.</w:t>
      </w:r>
    </w:p>
    <w:p>
      <w:pPr>
        <w:pStyle w:val="ListParagraph"/>
        <w:numPr>
          <w:ilvl w:val="0"/>
          <w:numId w:val="2"/>
        </w:numPr>
        <w:spacing w:after="80" w:line="300"/>
      </w:pPr>
      <w:r>
        <w:rPr>
          <w:rFonts w:ascii="Arial" w:cs="Arial" w:eastAsia="Arial" w:hAnsi="Arial"/>
          <w:b/>
          <w:bCs/>
          <w:color w:val="1A1D23"/>
          <w:sz w:val="22"/>
          <w:szCs w:val="22"/>
        </w:rPr>
        <w:t xml:space="preserve">Second build: </w:t>
      </w:r>
      <w:r>
        <w:rPr>
          <w:rFonts w:ascii="Arial" w:cs="Arial" w:eastAsia="Arial" w:hAnsi="Arial"/>
          <w:color w:val="1A1D23"/>
          <w:sz w:val="22"/>
          <w:szCs w:val="22"/>
        </w:rPr>
        <w:t xml:space="preserve">Milestone detection. When the owner passes a threshold (first review response posted, gap closed by 10%, review count surpasses a competitor, rating improves), fire a celebration moment. A notification. A special email. A badge on the Home page. Achievement-based triggers convert 258% higher than calendar-based triggers.</w:t>
      </w:r>
    </w:p>
    <w:p>
      <w:pPr>
        <w:pStyle w:val="ListParagraph"/>
        <w:numPr>
          <w:ilvl w:val="0"/>
          <w:numId w:val="2"/>
        </w:numPr>
        <w:spacing w:after="80" w:line="300"/>
      </w:pPr>
      <w:r>
        <w:rPr>
          <w:rFonts w:ascii="Arial" w:cs="Arial" w:eastAsia="Arial" w:hAnsi="Arial"/>
          <w:b/>
          <w:bCs/>
          <w:color w:val="1A1D23"/>
          <w:sz w:val="22"/>
          <w:szCs w:val="22"/>
        </w:rPr>
        <w:t xml:space="preserve">Psychology: </w:t>
      </w:r>
      <w:r>
        <w:rPr>
          <w:rFonts w:ascii="Arial" w:cs="Arial" w:eastAsia="Arial" w:hAnsi="Arial"/>
          <w:color w:val="1A1D23"/>
          <w:sz w:val="22"/>
          <w:szCs w:val="22"/>
        </w:rPr>
        <w:t xml:space="preserve">Goal Gradient Hypothesis (motivation increases as distance to goal decreases). Zeigarnik Effect (incomplete tasks create cognitive tension that pulls users back). Endowed Progress Effect (pre-filled progress bars are 82% more likely to be completed).</w:t>
      </w:r>
    </w:p>
    <w:p>
      <w:pPr>
        <w:pStyle w:val="ListParagraph"/>
        <w:numPr>
          <w:ilvl w:val="0"/>
          <w:numId w:val="2"/>
        </w:numPr>
        <w:spacing w:after="80" w:line="300"/>
      </w:pPr>
      <w:r>
        <w:rPr>
          <w:rFonts w:ascii="Arial" w:cs="Arial" w:eastAsia="Arial" w:hAnsi="Arial"/>
          <w:b/>
          <w:bCs/>
          <w:color w:val="1A1D23"/>
          <w:sz w:val="22"/>
          <w:szCs w:val="22"/>
        </w:rPr>
        <w:t xml:space="preserve">Blast radius: </w:t>
      </w:r>
      <w:r>
        <w:rPr>
          <w:rFonts w:ascii="Arial" w:cs="Arial" w:eastAsia="Arial" w:hAnsi="Arial"/>
          <w:color w:val="1A1D23"/>
          <w:sz w:val="22"/>
          <w:szCs w:val="22"/>
        </w:rPr>
        <w:t xml:space="preserve">Green (frontend component + intelligence service modification).</w:t>
      </w:r>
    </w:p>
    <w:p>
      <w:pPr>
        <w:spacing w:after="120"/>
      </w:pPr>
    </w:p>
    <w:p>
      <w:pPr>
        <w:pStyle w:val="Heading2"/>
        <w:spacing w:after="160" w:before="300"/>
      </w:pPr>
      <w:r>
        <w:rPr>
          <w:rFonts w:ascii="Arial" w:cs="Arial" w:eastAsia="Arial" w:hAnsi="Arial"/>
          <w:b/>
          <w:bCs/>
          <w:color w:val="1A1D23"/>
          <w:sz w:val="28"/>
          <w:szCs w:val="28"/>
        </w:rPr>
        <w:t xml:space="preserve">Phase 3: One-Tap Actions (Fogg: Increase Ability)</w:t>
      </w:r>
    </w:p>
    <w:p>
      <w:pPr>
        <w:spacing w:after="140" w:line="320"/>
      </w:pPr>
      <w:r>
        <w:rPr>
          <w:rFonts w:ascii="Arial" w:cs="Arial" w:eastAsia="Arial" w:hAnsi="Arial"/>
          <w:color w:val="1A1D23"/>
          <w:sz w:val="22"/>
          <w:szCs w:val="22"/>
        </w:rPr>
        <w:t xml:space="preserve">BJ Fogg's central insight: increasing Ability is almost always more effective than increasing Motivation. Make every action frictionless.</w:t>
      </w:r>
    </w:p>
    <w:p>
      <w:pPr>
        <w:pStyle w:val="ListParagraph"/>
        <w:numPr>
          <w:ilvl w:val="0"/>
          <w:numId w:val="2"/>
        </w:numPr>
        <w:spacing w:after="80" w:line="300"/>
      </w:pPr>
      <w:r>
        <w:rPr>
          <w:rFonts w:ascii="Arial" w:cs="Arial" w:eastAsia="Arial" w:hAnsi="Arial"/>
          <w:b/>
          <w:bCs/>
          <w:color w:val="1A1D23"/>
          <w:sz w:val="22"/>
          <w:szCs w:val="22"/>
        </w:rPr>
        <w:t xml:space="preserve">Review response: </w:t>
      </w:r>
      <w:r>
        <w:rPr>
          <w:rFonts w:ascii="Arial" w:cs="Arial" w:eastAsia="Arial" w:hAnsi="Arial"/>
          <w:color w:val="1A1D23"/>
          <w:sz w:val="22"/>
          <w:szCs w:val="22"/>
        </w:rPr>
        <w:t xml:space="preserve">Currently requires: click email link, log in, navigate to Reviews, find review, read draft, click approve. Should be: email contains the draft and a single 'Approve and Post' button that calls the API directly. For non-OAuth orgs: 'Copy this response' button that copies to clipboard.</w:t>
      </w:r>
    </w:p>
    <w:p>
      <w:pPr>
        <w:pStyle w:val="ListParagraph"/>
        <w:numPr>
          <w:ilvl w:val="0"/>
          <w:numId w:val="2"/>
        </w:numPr>
        <w:spacing w:after="80" w:line="300"/>
      </w:pPr>
      <w:r>
        <w:rPr>
          <w:rFonts w:ascii="Arial" w:cs="Arial" w:eastAsia="Arial" w:hAnsi="Arial"/>
          <w:b/>
          <w:bCs/>
          <w:color w:val="1A1D23"/>
          <w:sz w:val="22"/>
          <w:szCs w:val="22"/>
        </w:rPr>
        <w:t xml:space="preserve">Referral re-engagement: </w:t>
      </w:r>
      <w:r>
        <w:rPr>
          <w:rFonts w:ascii="Arial" w:cs="Arial" w:eastAsia="Arial" w:hAnsi="Arial"/>
          <w:color w:val="1A1D23"/>
          <w:sz w:val="22"/>
          <w:szCs w:val="22"/>
        </w:rPr>
        <w:t xml:space="preserve">Currently: drift alert in the dashboard. Should be: Monday email says 'Dr. Torres has been quiet for 67 days. Here is a thank-you note ready to send.' One tap to copy or send.</w:t>
      </w:r>
    </w:p>
    <w:p>
      <w:pPr>
        <w:pStyle w:val="ListParagraph"/>
        <w:numPr>
          <w:ilvl w:val="0"/>
          <w:numId w:val="2"/>
        </w:numPr>
        <w:spacing w:after="80" w:line="300"/>
      </w:pPr>
      <w:r>
        <w:rPr>
          <w:rFonts w:ascii="Arial" w:cs="Arial" w:eastAsia="Arial" w:hAnsi="Arial"/>
          <w:b/>
          <w:bCs/>
          <w:color w:val="1A1D23"/>
          <w:sz w:val="22"/>
          <w:szCs w:val="22"/>
        </w:rPr>
        <w:t xml:space="preserve">Website edit: </w:t>
      </w:r>
      <w:r>
        <w:rPr>
          <w:rFonts w:ascii="Arial" w:cs="Arial" w:eastAsia="Arial" w:hAnsi="Arial"/>
          <w:color w:val="1A1D23"/>
          <w:sz w:val="22"/>
          <w:szCs w:val="22"/>
        </w:rPr>
        <w:t xml:space="preserve">Currently: navigate to /dashboard/website. Should be: when the Monday email mentions 'Your website could mention [keyword] that patients are searching for,' include a link that opens the natural language editor pre-filled with the suggestion.</w:t>
      </w:r>
    </w:p>
    <w:p>
      <w:pPr>
        <w:pStyle w:val="ListParagraph"/>
        <w:numPr>
          <w:ilvl w:val="0"/>
          <w:numId w:val="2"/>
        </w:numPr>
        <w:spacing w:after="80" w:line="300"/>
      </w:pPr>
      <w:r>
        <w:rPr>
          <w:rFonts w:ascii="Arial" w:cs="Arial" w:eastAsia="Arial" w:hAnsi="Arial"/>
          <w:b/>
          <w:bCs/>
          <w:color w:val="1A1D23"/>
          <w:sz w:val="22"/>
          <w:szCs w:val="22"/>
        </w:rPr>
        <w:t xml:space="preserve">Psychology: </w:t>
      </w:r>
      <w:r>
        <w:rPr>
          <w:rFonts w:ascii="Arial" w:cs="Arial" w:eastAsia="Arial" w:hAnsi="Arial"/>
          <w:color w:val="1A1D23"/>
          <w:sz w:val="22"/>
          <w:szCs w:val="22"/>
        </w:rPr>
        <w:t xml:space="preserve">Fogg Behavior Model (B = MAP). When Motivation is high (the email created it) and the Prompt is present (the email is the prompt), the only variable is Ability. Every additional click reduces completion by 20%.</w:t>
      </w:r>
    </w:p>
    <w:p>
      <w:pPr>
        <w:pStyle w:val="ListParagraph"/>
        <w:numPr>
          <w:ilvl w:val="0"/>
          <w:numId w:val="2"/>
        </w:numPr>
        <w:spacing w:after="80" w:line="300"/>
      </w:pPr>
      <w:r>
        <w:rPr>
          <w:rFonts w:ascii="Arial" w:cs="Arial" w:eastAsia="Arial" w:hAnsi="Arial"/>
          <w:b/>
          <w:bCs/>
          <w:color w:val="1A1D23"/>
          <w:sz w:val="22"/>
          <w:szCs w:val="22"/>
        </w:rPr>
        <w:t xml:space="preserve">Blast radius: </w:t>
      </w:r>
      <w:r>
        <w:rPr>
          <w:rFonts w:ascii="Arial" w:cs="Arial" w:eastAsia="Arial" w:hAnsi="Arial"/>
          <w:color w:val="1A1D23"/>
          <w:sz w:val="22"/>
          <w:szCs w:val="22"/>
        </w:rPr>
        <w:t xml:space="preserve">Yellow (new API endpoints for email-native actions).</w:t>
      </w:r>
    </w:p>
    <w:p>
      <w:pPr>
        <w:spacing w:after="120"/>
      </w:pPr>
    </w:p>
    <w:p>
      <w:pPr>
        <w:pStyle w:val="Heading2"/>
        <w:spacing w:after="160" w:before="300"/>
      </w:pPr>
      <w:r>
        <w:rPr>
          <w:rFonts w:ascii="Arial" w:cs="Arial" w:eastAsia="Arial" w:hAnsi="Arial"/>
          <w:b/>
          <w:bCs/>
          <w:color w:val="1A1D23"/>
          <w:sz w:val="28"/>
          <w:szCs w:val="28"/>
        </w:rPr>
        <w:t xml:space="preserve">Phase 4: The Investment Deepener (IKEA Effect + Endowment)</w:t>
      </w:r>
    </w:p>
    <w:p>
      <w:pPr>
        <w:spacing w:after="140" w:line="320"/>
      </w:pPr>
      <w:r>
        <w:rPr>
          <w:rFonts w:ascii="Arial" w:cs="Arial" w:eastAsia="Arial" w:hAnsi="Arial"/>
          <w:color w:val="1A1D23"/>
          <w:sz w:val="22"/>
          <w:szCs w:val="22"/>
        </w:rPr>
        <w:t xml:space="preserve">Every week the owner is in Alloro, the product gets smarter and leaving gets harder.</w:t>
      </w:r>
    </w:p>
    <w:p>
      <w:pPr>
        <w:pStyle w:val="ListParagraph"/>
        <w:numPr>
          <w:ilvl w:val="0"/>
          <w:numId w:val="2"/>
        </w:numPr>
        <w:spacing w:after="80" w:line="300"/>
      </w:pPr>
      <w:r>
        <w:rPr>
          <w:rFonts w:ascii="Arial" w:cs="Arial" w:eastAsia="Arial" w:hAnsi="Arial"/>
          <w:b/>
          <w:bCs/>
          <w:color w:val="1A1D23"/>
          <w:sz w:val="22"/>
          <w:szCs w:val="22"/>
        </w:rPr>
        <w:t xml:space="preserve">Fix PMS upload: </w:t>
      </w:r>
      <w:r>
        <w:rPr>
          <w:rFonts w:ascii="Arial" w:cs="Arial" w:eastAsia="Arial" w:hAnsi="Arial"/>
          <w:color w:val="1A1D23"/>
          <w:sz w:val="22"/>
          <w:szCs w:val="22"/>
        </w:rPr>
        <w:t xml:space="preserve">This is confirmed broken (Readiness Tracker). Referral intelligence is the $2,000/month justifier for specialists. Broken data entry means broken value prop. Fix the CSV parser to handle real-world data formats.</w:t>
      </w:r>
    </w:p>
    <w:p>
      <w:pPr>
        <w:pStyle w:val="ListParagraph"/>
        <w:numPr>
          <w:ilvl w:val="0"/>
          <w:numId w:val="2"/>
        </w:numPr>
        <w:spacing w:after="80" w:line="300"/>
      </w:pPr>
      <w:r>
        <w:rPr>
          <w:rFonts w:ascii="Arial" w:cs="Arial" w:eastAsia="Arial" w:hAnsi="Arial"/>
          <w:b/>
          <w:bCs/>
          <w:color w:val="1A1D23"/>
          <w:sz w:val="22"/>
          <w:szCs w:val="22"/>
        </w:rPr>
        <w:t xml:space="preserve">Wire first_win_attribution_events: </w:t>
      </w:r>
      <w:r>
        <w:rPr>
          <w:rFonts w:ascii="Arial" w:cs="Arial" w:eastAsia="Arial" w:hAnsi="Arial"/>
          <w:color w:val="1A1D23"/>
          <w:sz w:val="22"/>
          <w:szCs w:val="22"/>
        </w:rPr>
        <w:t xml:space="preserve">The table exists but nothing writes to it. Instrument: first click on a verify link, first review response approved, first time competitor named in a finding, first Monday email opened. This is the TTFV measurement system.</w:t>
      </w:r>
    </w:p>
    <w:p>
      <w:pPr>
        <w:pStyle w:val="ListParagraph"/>
        <w:numPr>
          <w:ilvl w:val="0"/>
          <w:numId w:val="2"/>
        </w:numPr>
        <w:spacing w:after="80" w:line="300"/>
      </w:pPr>
      <w:r>
        <w:rPr>
          <w:rFonts w:ascii="Arial" w:cs="Arial" w:eastAsia="Arial" w:hAnsi="Arial"/>
          <w:b/>
          <w:bCs/>
          <w:color w:val="1A1D23"/>
          <w:sz w:val="22"/>
          <w:szCs w:val="22"/>
        </w:rPr>
        <w:t xml:space="preserve">Auto-deepening intelligence: </w:t>
      </w:r>
      <w:r>
        <w:rPr>
          <w:rFonts w:ascii="Arial" w:cs="Arial" w:eastAsia="Arial" w:hAnsi="Arial"/>
          <w:color w:val="1A1D23"/>
          <w:sz w:val="22"/>
          <w:szCs w:val="22"/>
        </w:rPr>
        <w:t xml:space="preserve">As review responses accumulate, sentiment analysis gets richer. As weeks pass, trend data gets more meaningful. As PMS data uploads, referral patterns emerge. The product should tell the owner: 'With 8 weeks of data, Alloro can now show you seasonal patterns. With 12 weeks, we can predict next month.' This creates the investment loop.</w:t>
      </w:r>
    </w:p>
    <w:p>
      <w:pPr>
        <w:pStyle w:val="ListParagraph"/>
        <w:numPr>
          <w:ilvl w:val="0"/>
          <w:numId w:val="2"/>
        </w:numPr>
        <w:spacing w:after="80" w:line="300"/>
      </w:pPr>
      <w:r>
        <w:rPr>
          <w:rFonts w:ascii="Arial" w:cs="Arial" w:eastAsia="Arial" w:hAnsi="Arial"/>
          <w:b/>
          <w:bCs/>
          <w:color w:val="1A1D23"/>
          <w:sz w:val="22"/>
          <w:szCs w:val="22"/>
        </w:rPr>
        <w:t xml:space="preserve">Psychology: </w:t>
      </w:r>
      <w:r>
        <w:rPr>
          <w:rFonts w:ascii="Arial" w:cs="Arial" w:eastAsia="Arial" w:hAnsi="Arial"/>
          <w:color w:val="1A1D23"/>
          <w:sz w:val="22"/>
          <w:szCs w:val="22"/>
        </w:rPr>
        <w:t xml:space="preserve">IKEA Effect (labor leads to love). Endowment Effect (ownership increases perceived value). Switching cost increases with every week of accumulated intelligence.</w:t>
      </w:r>
    </w:p>
    <w:p>
      <w:pPr>
        <w:pStyle w:val="ListParagraph"/>
        <w:numPr>
          <w:ilvl w:val="0"/>
          <w:numId w:val="2"/>
        </w:numPr>
        <w:spacing w:after="80" w:line="300"/>
      </w:pPr>
      <w:r>
        <w:rPr>
          <w:rFonts w:ascii="Arial" w:cs="Arial" w:eastAsia="Arial" w:hAnsi="Arial"/>
          <w:b/>
          <w:bCs/>
          <w:color w:val="1A1D23"/>
          <w:sz w:val="22"/>
          <w:szCs w:val="22"/>
        </w:rPr>
        <w:t xml:space="preserve">Blast radius: </w:t>
      </w:r>
      <w:r>
        <w:rPr>
          <w:rFonts w:ascii="Arial" w:cs="Arial" w:eastAsia="Arial" w:hAnsi="Arial"/>
          <w:color w:val="1A1D23"/>
          <w:sz w:val="22"/>
          <w:szCs w:val="22"/>
        </w:rPr>
        <w:t xml:space="preserve">Green (PMS fix is code), Yellow (first_win_attribution requires ensuring migration is run).</w:t>
      </w:r>
    </w:p>
    <w:p>
      <w:pPr>
        <w:spacing w:after="120"/>
      </w:pPr>
    </w:p>
    <w:p>
      <w:pPr>
        <w:pStyle w:val="Heading2"/>
        <w:spacing w:after="160" w:before="300"/>
      </w:pPr>
      <w:r>
        <w:rPr>
          <w:rFonts w:ascii="Arial" w:cs="Arial" w:eastAsia="Arial" w:hAnsi="Arial"/>
          <w:b/>
          <w:bCs/>
          <w:color w:val="1A1D23"/>
          <w:sz w:val="28"/>
          <w:szCs w:val="28"/>
        </w:rPr>
        <w:t xml:space="preserve">Phase 5: Social Proof and Authority (Cialdini)</w:t>
      </w:r>
    </w:p>
    <w:p>
      <w:pPr>
        <w:spacing w:after="140" w:line="320"/>
      </w:pPr>
      <w:r>
        <w:rPr>
          <w:rFonts w:ascii="Arial" w:cs="Arial" w:eastAsia="Arial" w:hAnsi="Arial"/>
          <w:color w:val="1A1D23"/>
          <w:sz w:val="22"/>
          <w:szCs w:val="22"/>
        </w:rPr>
        <w:t xml:space="preserve">The product currently operates in isolation. Each owner sees only their own data. Adding peer context without compromising privacy.</w:t>
      </w:r>
    </w:p>
    <w:p>
      <w:pPr>
        <w:pStyle w:val="ListParagraph"/>
        <w:numPr>
          <w:ilvl w:val="0"/>
          <w:numId w:val="2"/>
        </w:numPr>
        <w:spacing w:after="80" w:line="300"/>
      </w:pPr>
      <w:r>
        <w:rPr>
          <w:rFonts w:ascii="Arial" w:cs="Arial" w:eastAsia="Arial" w:hAnsi="Arial"/>
          <w:b/>
          <w:bCs/>
          <w:color w:val="1A1D23"/>
          <w:sz w:val="22"/>
          <w:szCs w:val="22"/>
        </w:rPr>
        <w:t xml:space="preserve">Anonymous peer benchmarks: </w:t>
      </w:r>
      <w:r>
        <w:rPr>
          <w:rFonts w:ascii="Arial" w:cs="Arial" w:eastAsia="Arial" w:hAnsi="Arial"/>
          <w:color w:val="1A1D23"/>
          <w:sz w:val="22"/>
          <w:szCs w:val="22"/>
        </w:rPr>
        <w:t xml:space="preserve">'Your review response rate is in the top 15% of orthodontists on Alloro.' No names. No data shared. Just percentile. This requires aggregate queries across orgs in the same specialty.</w:t>
      </w:r>
    </w:p>
    <w:p>
      <w:pPr>
        <w:pStyle w:val="ListParagraph"/>
        <w:numPr>
          <w:ilvl w:val="0"/>
          <w:numId w:val="2"/>
        </w:numPr>
        <w:spacing w:after="80" w:line="300"/>
      </w:pPr>
      <w:r>
        <w:rPr>
          <w:rFonts w:ascii="Arial" w:cs="Arial" w:eastAsia="Arial" w:hAnsi="Arial"/>
          <w:b/>
          <w:bCs/>
          <w:color w:val="1A1D23"/>
          <w:sz w:val="22"/>
          <w:szCs w:val="22"/>
        </w:rPr>
        <w:t xml:space="preserve">Practice count: </w:t>
      </w:r>
      <w:r>
        <w:rPr>
          <w:rFonts w:ascii="Arial" w:cs="Arial" w:eastAsia="Arial" w:hAnsi="Arial"/>
          <w:color w:val="1A1D23"/>
          <w:sz w:val="22"/>
          <w:szCs w:val="22"/>
        </w:rPr>
        <w:t xml:space="preserve">'Alloro monitors 47 practices in the orthodontics vertical.' Visible in the product footer or settings. Social proof that others trust the system.</w:t>
      </w:r>
    </w:p>
    <w:p>
      <w:pPr>
        <w:pStyle w:val="ListParagraph"/>
        <w:numPr>
          <w:ilvl w:val="0"/>
          <w:numId w:val="2"/>
        </w:numPr>
        <w:spacing w:after="80" w:line="300"/>
      </w:pPr>
      <w:r>
        <w:rPr>
          <w:rFonts w:ascii="Arial" w:cs="Arial" w:eastAsia="Arial" w:hAnsi="Arial"/>
          <w:b/>
          <w:bCs/>
          <w:color w:val="1A1D23"/>
          <w:sz w:val="22"/>
          <w:szCs w:val="22"/>
        </w:rPr>
        <w:t xml:space="preserve">Case studies surfaced in product: </w:t>
      </w:r>
      <w:r>
        <w:rPr>
          <w:rFonts w:ascii="Arial" w:cs="Arial" w:eastAsia="Arial" w:hAnsi="Arial"/>
          <w:color w:val="1A1D23"/>
          <w:sz w:val="22"/>
          <w:szCs w:val="22"/>
        </w:rPr>
        <w:t xml:space="preserve">When a milestone is achieved, offer to anonymize and share. 'You closed a 200-review gap in 6 months. Would you like other Alloro practices to see this milestone?' Opt-in. Authentic.</w:t>
      </w:r>
    </w:p>
    <w:p>
      <w:pPr>
        <w:pStyle w:val="ListParagraph"/>
        <w:numPr>
          <w:ilvl w:val="0"/>
          <w:numId w:val="2"/>
        </w:numPr>
        <w:spacing w:after="80" w:line="300"/>
      </w:pPr>
      <w:r>
        <w:rPr>
          <w:rFonts w:ascii="Arial" w:cs="Arial" w:eastAsia="Arial" w:hAnsi="Arial"/>
          <w:b/>
          <w:bCs/>
          <w:color w:val="1A1D23"/>
          <w:sz w:val="22"/>
          <w:szCs w:val="22"/>
        </w:rPr>
        <w:t xml:space="preserve">Psychology: </w:t>
      </w:r>
      <w:r>
        <w:rPr>
          <w:rFonts w:ascii="Arial" w:cs="Arial" w:eastAsia="Arial" w:hAnsi="Arial"/>
          <w:color w:val="1A1D23"/>
          <w:sz w:val="22"/>
          <w:szCs w:val="22"/>
        </w:rPr>
        <w:t xml:space="preserve">Social Proof (Cialdini). Humans do what they observe others doing. A product used by one feels like a bet. A product used by 47 feels like a movement.</w:t>
      </w:r>
    </w:p>
    <w:p>
      <w:pPr>
        <w:pStyle w:val="ListParagraph"/>
        <w:numPr>
          <w:ilvl w:val="0"/>
          <w:numId w:val="2"/>
        </w:numPr>
        <w:spacing w:after="80" w:line="300"/>
      </w:pPr>
      <w:r>
        <w:rPr>
          <w:rFonts w:ascii="Arial" w:cs="Arial" w:eastAsia="Arial" w:hAnsi="Arial"/>
          <w:b/>
          <w:bCs/>
          <w:color w:val="1A1D23"/>
          <w:sz w:val="22"/>
          <w:szCs w:val="22"/>
        </w:rPr>
        <w:t xml:space="preserve">Blast radius: </w:t>
      </w:r>
      <w:r>
        <w:rPr>
          <w:rFonts w:ascii="Arial" w:cs="Arial" w:eastAsia="Arial" w:hAnsi="Arial"/>
          <w:color w:val="1A1D23"/>
          <w:sz w:val="22"/>
          <w:szCs w:val="22"/>
        </w:rPr>
        <w:t xml:space="preserve">Yellow (new aggregate query endpoints) and Red (client data, even anonymized, requires Corey approval).</w:t>
      </w:r>
    </w:p>
    <w:p>
      <w:pPr>
        <w:spacing w:after="120"/>
      </w:pPr>
    </w:p>
    <w:p>
      <w:pPr>
        <w:pStyle w:val="Heading1"/>
        <w:spacing w:after="200" w:before="400"/>
      </w:pPr>
      <w:r>
        <w:rPr>
          <w:rFonts w:ascii="Arial" w:cs="Arial" w:eastAsia="Arial" w:hAnsi="Arial"/>
          <w:b/>
          <w:bCs/>
          <w:color w:val="212D40"/>
          <w:sz w:val="36"/>
          <w:szCs w:val="36"/>
        </w:rPr>
        <w:t xml:space="preserve">5. The DSO Machine (The Unicorn Path)</w:t>
      </w:r>
    </w:p>
    <w:p>
      <w:pPr>
        <w:spacing w:after="140" w:line="320"/>
      </w:pPr>
      <w:r>
        <w:rPr>
          <w:rFonts w:ascii="Arial" w:cs="Arial" w:eastAsia="Arial" w:hAnsi="Arial"/>
          <w:color w:val="1A1D23"/>
          <w:sz w:val="22"/>
          <w:szCs w:val="22"/>
        </w:rPr>
        <w:t xml:space="preserve">Every framework, every psychological principle, every product decision above applies 10x to DSOs. A single-location practice is one customer. A DSO with 50 locations is $75,000/month ($2,000 base + $1,500 x 49 additional locations).</w:t>
      </w:r>
    </w:p>
    <w:p>
      <w:pPr>
        <w:pStyle w:val="Heading2"/>
        <w:spacing w:after="160" w:before="300"/>
      </w:pPr>
      <w:r>
        <w:rPr>
          <w:rFonts w:ascii="Arial" w:cs="Arial" w:eastAsia="Arial" w:hAnsi="Arial"/>
          <w:b/>
          <w:bCs/>
          <w:color w:val="1A1D23"/>
          <w:sz w:val="28"/>
          <w:szCs w:val="28"/>
        </w:rPr>
        <w:t xml:space="preserve">5.1 What Already Exists for Multi-Location</w:t>
      </w:r>
    </w:p>
    <w:p>
      <w:pPr>
        <w:pStyle w:val="ListParagraph"/>
        <w:numPr>
          <w:ilvl w:val="0"/>
          <w:numId w:val="2"/>
        </w:numPr>
        <w:spacing w:after="80" w:line="300"/>
      </w:pPr>
      <w:r>
        <w:rPr>
          <w:rFonts w:ascii="Arial" w:cs="Arial" w:eastAsia="Arial" w:hAnsi="Arial"/>
          <w:color w:val="1A1D23"/>
          <w:sz w:val="22"/>
          <w:szCs w:val="22"/>
        </w:rPr>
        <w:t xml:space="preserve">Multi-location management page (/dashboard/locations) with per-location ranking, reviews, address, phone.</w:t>
      </w:r>
    </w:p>
    <w:p>
      <w:pPr>
        <w:pStyle w:val="ListParagraph"/>
        <w:numPr>
          <w:ilvl w:val="0"/>
          <w:numId w:val="2"/>
        </w:numPr>
        <w:spacing w:after="80" w:line="300"/>
      </w:pPr>
      <w:r>
        <w:rPr>
          <w:rFonts w:ascii="Arial" w:cs="Arial" w:eastAsia="Arial" w:hAnsi="Arial"/>
          <w:color w:val="1A1D23"/>
          <w:sz w:val="22"/>
          <w:szCs w:val="22"/>
        </w:rPr>
        <w:t xml:space="preserve">Location picker in FivePageLayout (desktop sidebar and mobile header).</w:t>
      </w:r>
    </w:p>
    <w:p>
      <w:pPr>
        <w:pStyle w:val="ListParagraph"/>
        <w:numPr>
          <w:ilvl w:val="0"/>
          <w:numId w:val="2"/>
        </w:numPr>
        <w:spacing w:after="80" w:line="300"/>
      </w:pPr>
      <w:r>
        <w:rPr>
          <w:rFonts w:ascii="Arial" w:cs="Arial" w:eastAsia="Arial" w:hAnsi="Arial"/>
          <w:color w:val="1A1D23"/>
          <w:sz w:val="22"/>
          <w:szCs w:val="22"/>
        </w:rPr>
        <w:t xml:space="preserve">Location context flowing through all 5 pages (selectedLocation drives API queries).</w:t>
      </w:r>
    </w:p>
    <w:p>
      <w:pPr>
        <w:pStyle w:val="ListParagraph"/>
        <w:numPr>
          <w:ilvl w:val="0"/>
          <w:numId w:val="2"/>
        </w:numPr>
        <w:spacing w:after="80" w:line="300"/>
      </w:pPr>
      <w:r>
        <w:rPr>
          <w:rFonts w:ascii="Arial" w:cs="Arial" w:eastAsia="Arial" w:hAnsi="Arial"/>
          <w:color w:val="1A1D23"/>
          <w:sz w:val="22"/>
          <w:szCs w:val="22"/>
        </w:rPr>
        <w:t xml:space="preserve">Per-location ranking snapshots and intelligence.</w:t>
      </w:r>
    </w:p>
    <w:p>
      <w:pPr>
        <w:pStyle w:val="Heading2"/>
        <w:spacing w:after="160" w:before="300"/>
      </w:pPr>
      <w:r>
        <w:rPr>
          <w:rFonts w:ascii="Arial" w:cs="Arial" w:eastAsia="Arial" w:hAnsi="Arial"/>
          <w:b/>
          <w:bCs/>
          <w:color w:val="1A1D23"/>
          <w:sz w:val="28"/>
          <w:szCs w:val="28"/>
        </w:rPr>
        <w:t xml:space="preserve">5.2 What DSOs Need That Does Not Exist Yet</w:t>
      </w:r>
    </w:p>
    <w:p>
      <w:pPr>
        <w:pStyle w:val="ListParagraph"/>
        <w:numPr>
          <w:ilvl w:val="0"/>
          <w:numId w:val="2"/>
        </w:numPr>
        <w:spacing w:after="80" w:line="300"/>
      </w:pPr>
      <w:r>
        <w:rPr>
          <w:rFonts w:ascii="Arial" w:cs="Arial" w:eastAsia="Arial" w:hAnsi="Arial"/>
          <w:b/>
          <w:bCs/>
          <w:color w:val="1A1D23"/>
          <w:sz w:val="22"/>
          <w:szCs w:val="22"/>
        </w:rPr>
        <w:t xml:space="preserve">Portfolio view: </w:t>
      </w:r>
      <w:r>
        <w:rPr>
          <w:rFonts w:ascii="Arial" w:cs="Arial" w:eastAsia="Arial" w:hAnsi="Arial"/>
          <w:color w:val="1A1D23"/>
          <w:sz w:val="22"/>
          <w:szCs w:val="22"/>
        </w:rPr>
        <w:t xml:space="preserve">A single screen showing all locations with health status (green/amber/red). The DentalEMR partner portal has this pattern (PortfolioPractice with score, rank, subscription status). It needs to be available to DSO customers, not just partners.</w:t>
      </w:r>
    </w:p>
    <w:p>
      <w:pPr>
        <w:pStyle w:val="ListParagraph"/>
        <w:numPr>
          <w:ilvl w:val="0"/>
          <w:numId w:val="2"/>
        </w:numPr>
        <w:spacing w:after="80" w:line="300"/>
      </w:pPr>
      <w:r>
        <w:rPr>
          <w:rFonts w:ascii="Arial" w:cs="Arial" w:eastAsia="Arial" w:hAnsi="Arial"/>
          <w:b/>
          <w:bCs/>
          <w:color w:val="1A1D23"/>
          <w:sz w:val="22"/>
          <w:szCs w:val="22"/>
        </w:rPr>
        <w:t xml:space="preserve">Consistent branding enforcement: </w:t>
      </w:r>
      <w:r>
        <w:rPr>
          <w:rFonts w:ascii="Arial" w:cs="Arial" w:eastAsia="Arial" w:hAnsi="Arial"/>
          <w:color w:val="1A1D23"/>
          <w:sz w:val="22"/>
          <w:szCs w:val="22"/>
        </w:rPr>
        <w:t xml:space="preserve">You saw this at Smile Doctors. 47 locations, each with slightly different GBP descriptions, hours, photos. Alloro should detect inconsistencies across locations and flag them. 'Location 12 has no photos. Location 23 has outdated hours.'</w:t>
      </w:r>
    </w:p>
    <w:p>
      <w:pPr>
        <w:pStyle w:val="ListParagraph"/>
        <w:numPr>
          <w:ilvl w:val="0"/>
          <w:numId w:val="2"/>
        </w:numPr>
        <w:spacing w:after="80" w:line="300"/>
      </w:pPr>
      <w:r>
        <w:rPr>
          <w:rFonts w:ascii="Arial" w:cs="Arial" w:eastAsia="Arial" w:hAnsi="Arial"/>
          <w:b/>
          <w:bCs/>
          <w:color w:val="1A1D23"/>
          <w:sz w:val="22"/>
          <w:szCs w:val="22"/>
        </w:rPr>
        <w:t xml:space="preserve">Rollup Monday email: </w:t>
      </w:r>
      <w:r>
        <w:rPr>
          <w:rFonts w:ascii="Arial" w:cs="Arial" w:eastAsia="Arial" w:hAnsi="Arial"/>
          <w:color w:val="1A1D23"/>
          <w:sz w:val="22"/>
          <w:szCs w:val="22"/>
        </w:rPr>
        <w:t xml:space="preserve">A DSO operator does not want 50 Monday emails. They want one: 'Across your 50 locations, 3 need attention. 47 are steady. Here are the 3.' With drill-down links.</w:t>
      </w:r>
    </w:p>
    <w:p>
      <w:pPr>
        <w:pStyle w:val="ListParagraph"/>
        <w:numPr>
          <w:ilvl w:val="0"/>
          <w:numId w:val="2"/>
        </w:numPr>
        <w:spacing w:after="80" w:line="300"/>
      </w:pPr>
      <w:r>
        <w:rPr>
          <w:rFonts w:ascii="Arial" w:cs="Arial" w:eastAsia="Arial" w:hAnsi="Arial"/>
          <w:b/>
          <w:bCs/>
          <w:color w:val="1A1D23"/>
          <w:sz w:val="22"/>
          <w:szCs w:val="22"/>
        </w:rPr>
        <w:t xml:space="preserve">NRR expansion mechanics: </w:t>
      </w:r>
      <w:r>
        <w:rPr>
          <w:rFonts w:ascii="Arial" w:cs="Arial" w:eastAsia="Arial" w:hAnsi="Arial"/>
          <w:color w:val="1A1D23"/>
          <w:sz w:val="22"/>
          <w:szCs w:val="22"/>
        </w:rPr>
        <w:t xml:space="preserve">When a single-location customer adds their second location, the economics change from $2,000 to $3,500/month. The product should detect when a customer operates multiple locations (from GBP data) and surface: 'We found 2 other locations associated with your practice. Would you like to monitor them?'</w:t>
      </w:r>
    </w:p>
    <w:p>
      <w:pPr>
        <w:pStyle w:val="Heading2"/>
        <w:spacing w:after="160" w:before="300"/>
      </w:pPr>
      <w:r>
        <w:rPr>
          <w:rFonts w:ascii="Arial" w:cs="Arial" w:eastAsia="Arial" w:hAnsi="Arial"/>
          <w:b/>
          <w:bCs/>
          <w:color w:val="1A1D23"/>
          <w:sz w:val="28"/>
          <w:szCs w:val="28"/>
        </w:rPr>
        <w:t xml:space="preserve">5.3 The Smile Doctors Problem</w:t>
      </w:r>
    </w:p>
    <w:p>
      <w:pPr>
        <w:spacing w:after="140" w:line="320"/>
      </w:pPr>
      <w:r>
        <w:rPr>
          <w:rFonts w:ascii="Arial" w:cs="Arial" w:eastAsia="Arial" w:hAnsi="Arial"/>
          <w:color w:val="1A1D23"/>
          <w:sz w:val="22"/>
          <w:szCs w:val="22"/>
        </w:rPr>
        <w:t xml:space="preserve">You worked with Smile Doctors at Invisalign and saw their struggle with consistent branding and SEO across locations. This is not a technology problem. It is an intelligence problem. A DSO with 47 locations cannot manually check that every GBP profile is complete, every review is responded to, every website is consistent, every ranking is tracked. Alloro is the only product positioned to do this automatically, from day one, for every location, with verification links.</w:t>
      </w:r>
    </w:p>
    <w:p>
      <w:pPr>
        <w:spacing w:after="140" w:line="320"/>
      </w:pPr>
      <w:r>
        <w:rPr>
          <w:rFonts w:ascii="Arial" w:cs="Arial" w:eastAsia="Arial" w:hAnsi="Arial"/>
          <w:color w:val="1A1D23"/>
          <w:sz w:val="22"/>
          <w:szCs w:val="22"/>
        </w:rPr>
        <w:t xml:space="preserve">The DSO play is not a feature. It is the business model at scale. $1,500/location/month x 50 locations = $75,000/month per DSO. 10 DSOs = $750,000 MRR. With NRR over 130% (as locations expand), the compounding is what makes the unicorn math work.</w:t>
      </w:r>
    </w:p>
    <w:p>
      <w:pPr>
        <w:spacing w:after="120"/>
      </w:pPr>
    </w:p>
    <w:p>
      <w:pPr>
        <w:pStyle w:val="Heading1"/>
        <w:spacing w:after="200" w:before="400"/>
      </w:pPr>
      <w:r>
        <w:rPr>
          <w:rFonts w:ascii="Arial" w:cs="Arial" w:eastAsia="Arial" w:hAnsi="Arial"/>
          <w:b/>
          <w:bCs/>
          <w:color w:val="212D40"/>
          <w:sz w:val="36"/>
          <w:szCs w:val="36"/>
        </w:rPr>
        <w:t xml:space="preserve">6. Category Design: What Alloro Is Becoming</w:t>
      </w:r>
    </w:p>
    <w:p>
      <w:pPr>
        <w:spacing w:after="140" w:line="320"/>
      </w:pPr>
      <w:r>
        <w:rPr>
          <w:rFonts w:ascii="Arial" w:cs="Arial" w:eastAsia="Arial" w:hAnsi="Arial"/>
          <w:color w:val="1A1D23"/>
          <w:sz w:val="22"/>
          <w:szCs w:val="22"/>
        </w:rPr>
        <w:t xml:space="preserve">Play Bigger's research shows category kings capture 76% of total market capitalization. The category must be defined before anyone else defines it.</w:t>
      </w:r>
    </w:p>
    <w:p>
      <w:pPr>
        <w:pStyle w:val="Heading2"/>
        <w:spacing w:after="160" w:before="300"/>
      </w:pPr>
      <w:r>
        <w:rPr>
          <w:rFonts w:ascii="Arial" w:cs="Arial" w:eastAsia="Arial" w:hAnsi="Arial"/>
          <w:b/>
          <w:bCs/>
          <w:color w:val="1A1D23"/>
          <w:sz w:val="28"/>
          <w:szCs w:val="28"/>
        </w:rPr>
        <w:t xml:space="preserve">6.1 What Alloro Is Not</w:t>
      </w:r>
    </w:p>
    <w:p>
      <w:pPr>
        <w:pStyle w:val="ListParagraph"/>
        <w:numPr>
          <w:ilvl w:val="0"/>
          <w:numId w:val="2"/>
        </w:numPr>
        <w:spacing w:after="80" w:line="300"/>
      </w:pPr>
      <w:r>
        <w:rPr>
          <w:rFonts w:ascii="Arial" w:cs="Arial" w:eastAsia="Arial" w:hAnsi="Arial"/>
          <w:color w:val="1A1D23"/>
          <w:sz w:val="22"/>
          <w:szCs w:val="22"/>
        </w:rPr>
        <w:t xml:space="preserve">Not an SEO agency (agencies sell hours, Alloro sells intelligence)</w:t>
      </w:r>
    </w:p>
    <w:p>
      <w:pPr>
        <w:pStyle w:val="ListParagraph"/>
        <w:numPr>
          <w:ilvl w:val="0"/>
          <w:numId w:val="2"/>
        </w:numPr>
        <w:spacing w:after="80" w:line="300"/>
      </w:pPr>
      <w:r>
        <w:rPr>
          <w:rFonts w:ascii="Arial" w:cs="Arial" w:eastAsia="Arial" w:hAnsi="Arial"/>
          <w:color w:val="1A1D23"/>
          <w:sz w:val="22"/>
          <w:szCs w:val="22"/>
        </w:rPr>
        <w:t xml:space="preserve">Not a review management tool (those are commoditized, $50/month)</w:t>
      </w:r>
    </w:p>
    <w:p>
      <w:pPr>
        <w:pStyle w:val="ListParagraph"/>
        <w:numPr>
          <w:ilvl w:val="0"/>
          <w:numId w:val="2"/>
        </w:numPr>
        <w:spacing w:after="80" w:line="300"/>
      </w:pPr>
      <w:r>
        <w:rPr>
          <w:rFonts w:ascii="Arial" w:cs="Arial" w:eastAsia="Arial" w:hAnsi="Arial"/>
          <w:color w:val="1A1D23"/>
          <w:sz w:val="22"/>
          <w:szCs w:val="22"/>
        </w:rPr>
        <w:t xml:space="preserve">Not a website builder (PatientPath is a surface for intelligence, not the product)</w:t>
      </w:r>
    </w:p>
    <w:p>
      <w:pPr>
        <w:pStyle w:val="ListParagraph"/>
        <w:numPr>
          <w:ilvl w:val="0"/>
          <w:numId w:val="2"/>
        </w:numPr>
        <w:spacing w:after="80" w:line="300"/>
      </w:pPr>
      <w:r>
        <w:rPr>
          <w:rFonts w:ascii="Arial" w:cs="Arial" w:eastAsia="Arial" w:hAnsi="Arial"/>
          <w:color w:val="1A1D23"/>
          <w:sz w:val="22"/>
          <w:szCs w:val="22"/>
        </w:rPr>
        <w:t xml:space="preserve">Not a dashboard (dashboards are passive; Alloro is active and does work)</w:t>
      </w:r>
    </w:p>
    <w:p>
      <w:pPr>
        <w:pStyle w:val="Heading2"/>
        <w:spacing w:after="160" w:before="300"/>
      </w:pPr>
      <w:r>
        <w:rPr>
          <w:rFonts w:ascii="Arial" w:cs="Arial" w:eastAsia="Arial" w:hAnsi="Arial"/>
          <w:b/>
          <w:bCs/>
          <w:color w:val="1A1D23"/>
          <w:sz w:val="28"/>
          <w:szCs w:val="28"/>
        </w:rPr>
        <w:t xml:space="preserve">6.2 What Alloro Is</w:t>
      </w:r>
    </w:p>
    <w:p>
      <w:pPr>
        <w:spacing w:after="140" w:line="320"/>
      </w:pPr>
      <w:r>
        <w:rPr>
          <w:rFonts w:ascii="Arial" w:cs="Arial" w:eastAsia="Arial" w:hAnsi="Arial"/>
          <w:color w:val="1A1D23"/>
          <w:sz w:val="22"/>
          <w:szCs w:val="22"/>
        </w:rPr>
        <w:t xml:space="preserve">Alloro is a competitive intelligence and execution engine for local service businesses. It monitors, interprets, and acts on every signal that determines whether patients find you or your competitor.</w:t>
      </w:r>
    </w:p>
    <w:p>
      <w:pPr>
        <w:spacing w:after="140" w:line="320"/>
      </w:pPr>
      <w:r>
        <w:rPr>
          <w:rFonts w:ascii="Arial" w:cs="Arial" w:eastAsia="Arial" w:hAnsi="Arial"/>
          <w:color w:val="1A1D23"/>
          <w:sz w:val="22"/>
          <w:szCs w:val="22"/>
        </w:rPr>
        <w:t xml:space="preserve">The category name matters less than the category experience. 'Business Clarity' works if the product delivers clarity. The checkup delivers it in 60 seconds. The Monday email delivers it weekly. The dashboard is the reference library. The DFY engine acts on it.</w:t>
      </w:r>
    </w:p>
    <w:p>
      <w:pPr>
        <w:pStyle w:val="Heading2"/>
        <w:spacing w:after="160" w:before="300"/>
      </w:pPr>
      <w:r>
        <w:rPr>
          <w:rFonts w:ascii="Arial" w:cs="Arial" w:eastAsia="Arial" w:hAnsi="Arial"/>
          <w:b/>
          <w:bCs/>
          <w:color w:val="1A1D23"/>
          <w:sz w:val="28"/>
          <w:szCs w:val="28"/>
        </w:rPr>
        <w:t xml:space="preserve">6.3 The Lightning Strike</w:t>
      </w:r>
    </w:p>
    <w:p>
      <w:pPr>
        <w:spacing w:after="140" w:line="320"/>
      </w:pPr>
      <w:r>
        <w:rPr>
          <w:rFonts w:ascii="Arial" w:cs="Arial" w:eastAsia="Arial" w:hAnsi="Arial"/>
          <w:color w:val="1A1D23"/>
          <w:sz w:val="22"/>
          <w:szCs w:val="22"/>
        </w:rPr>
        <w:t xml:space="preserve">Play Bigger's Lightning Strike framework aligns every function of the business to signal category leadership in a concentrated period. For Alloro, the Lightning Strike is not a marketing event. It is the moment a new customer opens their first Monday email, sees intelligence they could not have found on their own, and forwards it to a colleague. The split-the-check mechanic is the Lightning Strike at the individual level. Each forwarded email is category evangelism.</w:t>
      </w:r>
    </w:p>
    <w:p>
      <w:pPr>
        <w:spacing w:after="120"/>
      </w:pPr>
    </w:p>
    <w:p>
      <w:pPr>
        <w:pStyle w:val="Heading1"/>
        <w:spacing w:after="200" w:before="400"/>
      </w:pPr>
      <w:r>
        <w:rPr>
          <w:rFonts w:ascii="Arial" w:cs="Arial" w:eastAsia="Arial" w:hAnsi="Arial"/>
          <w:b/>
          <w:bCs/>
          <w:color w:val="212D40"/>
          <w:sz w:val="36"/>
          <w:szCs w:val="36"/>
        </w:rPr>
        <w:t xml:space="preserve">7. Execution Sequence</w:t>
      </w:r>
    </w:p>
    <w:p>
      <w:pPr>
        <w:spacing w:after="140" w:line="320"/>
      </w:pPr>
      <w:r>
        <w:rPr>
          <w:rFonts w:ascii="Arial" w:cs="Arial" w:eastAsia="Arial" w:hAnsi="Arial"/>
          <w:color w:val="1A1D23"/>
          <w:sz w:val="22"/>
          <w:szCs w:val="22"/>
        </w:rPr>
        <w:t xml:space="preserve">Ordered by leverage. Each item unlocks the next. No parallel paths until Phase 0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200"/>
        <w:gridCol w:w="2160"/>
      </w:tblGrid>
      <w:tr>
        <w:tc>
          <w:tcPr>
            <w:tcW w:type="dxa" w:w="60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Build</w:t>
            </w:r>
          </w:p>
        </w:tc>
        <w:tc>
          <w:tcPr>
            <w:tcW w:type="dxa" w:w="220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Unlocks</w:t>
            </w:r>
          </w:p>
        </w:tc>
        <w:tc>
          <w:tcPr>
            <w:tcW w:type="dxa" w:w="120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Blast</w:t>
            </w:r>
          </w:p>
        </w:tc>
        <w:tc>
          <w:tcPr>
            <w:tcW w:type="dxa" w:w="2160"/>
            <w:tcBorders>
              <w:top w:val="single" w:color="E5E7EB" w:sz="1"/>
              <w:left w:val="single" w:color="E5E7EB" w:sz="1"/>
              <w:bottom w:val="single" w:color="E5E7EB" w:sz="1"/>
              <w:right w:val="single" w:color="E5E7EB" w:sz="1"/>
            </w:tcBorders>
            <w:shd w:fill="212D40" w:val="clear"/>
            <w:tcMar>
              <w:top w:type="dxa" w:w="100"/>
              <w:left w:type="dxa" w:w="140"/>
              <w:bottom w:type="dxa" w:w="100"/>
              <w:right w:type="dxa" w:w="140"/>
            </w:tcMar>
          </w:tcPr>
          <w:p>
            <w:r>
              <w:rPr>
                <w:rFonts w:ascii="Arial" w:cs="Arial" w:eastAsia="Arial" w:hAnsi="Arial"/>
                <w:b/>
                <w:bCs/>
                <w:color w:val="FFFFFF"/>
                <w:sz w:val="20"/>
                <w:szCs w:val="20"/>
              </w:rPr>
              <w:t xml:space="preserve">Owner</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0</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Verify DFY chain runs end-to-end</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Everything</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Yellow</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Dave + 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1</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Wire intelligence into Monday email (surprise engine)</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Variable reward, habit loop</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Green</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2</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Gap-closing progress bar on Home page</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Goal gradient, Zeigarnik</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Green</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3</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Milestone detection + celebration moments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Esteem, achievement triggers</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Green</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4</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Fix PMS CSV upload parser</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Referral intelligence, investment</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Green</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5</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Wire first_win_attribution_events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TTFV measurement</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Green</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6</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Email-native review approve (one-tap)</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Fogg ability, action rate</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Yellow</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7</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Anonymous peer benchmarks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Social proof</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Yellow+Red</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 + Corey</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8</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DSO portfolio rollup view</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Multi-location value, NRR</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Green</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9</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DSO rollup Monday email</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Expansion revenue</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Yellow</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r>
        <w:tc>
          <w:tcPr>
            <w:tcW w:type="dxa" w:w="6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10</w:t>
            </w:r>
          </w:p>
        </w:tc>
        <w:tc>
          <w:tcPr>
            <w:tcW w:type="dxa" w:w="3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IntelligenceDashboard Known 14 fixes</w:t>
            </w:r>
          </w:p>
        </w:tc>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Clean deployment</w:t>
            </w:r>
          </w:p>
        </w:tc>
        <w:tc>
          <w:tcPr>
            <w:tcW w:type="dxa" w:w="1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Green</w:t>
            </w:r>
          </w:p>
        </w:tc>
        <w:tc>
          <w:tcPr>
            <w:tcW w:type="dxa" w:w="2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D23"/>
                <w:sz w:val="20"/>
                <w:szCs w:val="20"/>
              </w:rPr>
              <w:t xml:space="preserve">Claude</w:t>
            </w:r>
          </w:p>
        </w:tc>
      </w:tr>
    </w:tbl>
    <w:p>
      <w:pPr>
        <w:spacing w:after="120"/>
      </w:pPr>
    </w:p>
    <w:p>
      <w:pPr>
        <w:pStyle w:val="Heading1"/>
        <w:spacing w:after="200" w:before="400"/>
      </w:pPr>
      <w:r>
        <w:rPr>
          <w:rFonts w:ascii="Arial" w:cs="Arial" w:eastAsia="Arial" w:hAnsi="Arial"/>
          <w:b/>
          <w:bCs/>
          <w:color w:val="212D40"/>
          <w:sz w:val="36"/>
          <w:szCs w:val="36"/>
        </w:rPr>
        <w:t xml:space="preserve">8. The North Star Test</w:t>
      </w:r>
    </w:p>
    <w:p>
      <w:pPr>
        <w:spacing w:after="140" w:line="320"/>
      </w:pPr>
      <w:r>
        <w:rPr>
          <w:rFonts w:ascii="Arial" w:cs="Arial" w:eastAsia="Arial" w:hAnsi="Arial"/>
          <w:color w:val="1A1D23"/>
          <w:sz w:val="22"/>
          <w:szCs w:val="22"/>
        </w:rPr>
        <w:t xml:space="preserve">Every decision should pass both tests:</w:t>
      </w:r>
    </w:p>
    <w:p>
      <w:pPr>
        <w:pStyle w:val="Heading2"/>
        <w:spacing w:after="160" w:before="300"/>
      </w:pPr>
      <w:r>
        <w:rPr>
          <w:rFonts w:ascii="Arial" w:cs="Arial" w:eastAsia="Arial" w:hAnsi="Arial"/>
          <w:b/>
          <w:bCs/>
          <w:color w:val="1A1D23"/>
          <w:sz w:val="28"/>
          <w:szCs w:val="28"/>
        </w:rPr>
        <w:t xml:space="preserve">North Star 1: Undeniable Value</w:t>
      </w:r>
    </w:p>
    <w:p>
      <w:pPr>
        <w:spacing w:after="140" w:line="320"/>
      </w:pPr>
      <w:r>
        <w:rPr>
          <w:rFonts w:ascii="Arial" w:cs="Arial" w:eastAsia="Arial" w:hAnsi="Arial"/>
          <w:color w:val="1A1D23"/>
          <w:sz w:val="22"/>
          <w:szCs w:val="22"/>
        </w:rPr>
        <w:t xml:space="preserve">'Does this make a client say: how did they know that?'</w:t>
      </w:r>
    </w:p>
    <w:p>
      <w:pPr>
        <w:spacing w:after="140" w:line="320"/>
      </w:pPr>
      <w:r>
        <w:rPr>
          <w:rFonts w:ascii="Arial" w:cs="Arial" w:eastAsia="Arial" w:hAnsi="Arial"/>
          <w:color w:val="1A1D23"/>
          <w:sz w:val="22"/>
          <w:szCs w:val="22"/>
        </w:rPr>
        <w:t xml:space="preserve">The surprise engine (Phase 1) is the primary driver. When the Monday email tells Dr. Pawlak that patients describe his competitor as 'gentle' but nobody uses that word about him, and that word appears in 34% of competitor reviews, he cannot get that anywhere else. That is undeniable.</w:t>
      </w:r>
    </w:p>
    <w:p>
      <w:pPr>
        <w:pStyle w:val="Heading2"/>
        <w:spacing w:after="160" w:before="300"/>
      </w:pPr>
      <w:r>
        <w:rPr>
          <w:rFonts w:ascii="Arial" w:cs="Arial" w:eastAsia="Arial" w:hAnsi="Arial"/>
          <w:b/>
          <w:bCs/>
          <w:color w:val="1A1D23"/>
          <w:sz w:val="28"/>
          <w:szCs w:val="28"/>
        </w:rPr>
        <w:t xml:space="preserve">North Star 2: Inevitable Unicorn</w:t>
      </w:r>
    </w:p>
    <w:p>
      <w:pPr>
        <w:spacing w:after="140" w:line="320"/>
      </w:pPr>
      <w:r>
        <w:rPr>
          <w:rFonts w:ascii="Arial" w:cs="Arial" w:eastAsia="Arial" w:hAnsi="Arial"/>
          <w:color w:val="1A1D23"/>
          <w:sz w:val="22"/>
          <w:szCs w:val="22"/>
        </w:rPr>
        <w:t xml:space="preserve">'Does this close a gap in the blueprint for fastest bootstrapped company to unicorn?'</w:t>
      </w:r>
    </w:p>
    <w:p>
      <w:pPr>
        <w:spacing w:after="140" w:line="320"/>
      </w:pPr>
      <w:r>
        <w:rPr>
          <w:rFonts w:ascii="Arial" w:cs="Arial" w:eastAsia="Arial" w:hAnsi="Arial"/>
          <w:color w:val="1A1D23"/>
          <w:sz w:val="22"/>
          <w:szCs w:val="22"/>
        </w:rPr>
        <w:t xml:space="preserve">The math: $2,000/month base + $1,500/location expansion. Split-the-check at 14:1 LTV:CAC. NRR over 130% from location expansion. 10 DSOs at 50 locations each = $750,000 MRR = $9M ARR from 10 customers. The product must be built for the DSO from day one. The multi-location architecture exists. The portfolio view, rollup email, and consistency enforcement are the builds that make the unicorn path inevitable.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6753" w:sz="4"/>
              <w:left w:val="single" w:color="E5E7EB" w:sz="1"/>
              <w:bottom w:val="single" w:color="E5E7EB" w:sz="1"/>
              <w:right w:val="single" w:color="E5E7EB" w:sz="1"/>
            </w:tcBorders>
            <w:shd w:fill="F8F6F2" w:val="clear"/>
            <w:tcMar>
              <w:top w:type="dxa" w:w="160"/>
              <w:left w:type="dxa" w:w="200"/>
              <w:bottom w:type="dxa" w:w="160"/>
              <w:right w:type="dxa" w:w="200"/>
            </w:tcMar>
          </w:tcPr>
          <w:p>
            <w:pPr>
              <w:spacing w:after="80"/>
            </w:pPr>
            <w:r>
              <w:rPr>
                <w:rFonts w:ascii="Arial" w:cs="Arial" w:eastAsia="Arial" w:hAnsi="Arial"/>
                <w:b/>
                <w:bCs/>
                <w:color w:val="D56753"/>
                <w:sz w:val="22"/>
                <w:szCs w:val="22"/>
              </w:rPr>
              <w:t xml:space="preserve">Final Assessment</w:t>
            </w:r>
          </w:p>
          <w:p>
            <w:pPr>
              <w:spacing w:after="0"/>
            </w:pPr>
            <w:r>
              <w:rPr>
                <w:rFonts w:ascii="Arial" w:cs="Arial" w:eastAsia="Arial" w:hAnsi="Arial"/>
                <w:color w:val="1A1D23"/>
                <w:sz w:val="20"/>
                <w:szCs w:val="20"/>
              </w:rPr>
              <w:t xml:space="preserve">Alloro is not missing features. It is missing the wiring between features that creates a psychological habit loop. The intelligence exists in silos (SEO tab, AEO tab, CRO tab, review sentiment, competitor tracking, referral drift). The Monday email is the delivery vehicle. The Home page is the status check. The progress bar is the motivation engine. Connect these, and the product moves from 'useful tool' to 'indispensable intelligence layer that business owners cannot imagine running without.' That is undeniable.</w:t>
            </w:r>
          </w:p>
        </w:tc>
      </w:tr>
    </w:tbl>
    <w:p>
      <w:pPr>
        <w:spacing w:after="120"/>
      </w:pPr>
    </w:p>
    <w:p>
      <w:pPr>
        <w:pStyle w:val="Heading1"/>
        <w:spacing w:after="200" w:before="400"/>
      </w:pPr>
      <w:r>
        <w:rPr>
          <w:rFonts w:ascii="Arial" w:cs="Arial" w:eastAsia="Arial" w:hAnsi="Arial"/>
          <w:b/>
          <w:bCs/>
          <w:color w:val="212D40"/>
          <w:sz w:val="36"/>
          <w:szCs w:val="36"/>
        </w:rPr>
        <w:t xml:space="preserve">Appendix: Research Sources</w:t>
      </w:r>
    </w:p>
    <w:p>
      <w:pPr>
        <w:spacing w:after="120" w:before="240"/>
      </w:pPr>
      <w:r>
        <w:rPr>
          <w:rFonts w:ascii="Arial" w:cs="Arial" w:eastAsia="Arial" w:hAnsi="Arial"/>
          <w:b/>
          <w:bCs/>
          <w:color w:val="D56753"/>
          <w:sz w:val="24"/>
          <w:szCs w:val="24"/>
        </w:rPr>
        <w:t xml:space="preserve">Psychology and Behavior Design</w:t>
      </w:r>
    </w:p>
    <w:p>
      <w:pPr>
        <w:pStyle w:val="ListParagraph"/>
        <w:numPr>
          <w:ilvl w:val="0"/>
          <w:numId w:val="2"/>
        </w:numPr>
        <w:spacing w:after="80" w:line="300"/>
      </w:pPr>
      <w:r>
        <w:rPr>
          <w:rFonts w:ascii="Arial" w:cs="Arial" w:eastAsia="Arial" w:hAnsi="Arial"/>
          <w:color w:val="1A1D23"/>
          <w:sz w:val="22"/>
          <w:szCs w:val="22"/>
        </w:rPr>
        <w:t xml:space="preserve">Nir Eyal, Hooked: How to Build Habit-Forming Products (2014). Hook Model: Trigger, Action, Variable Reward, Investment.</w:t>
      </w:r>
    </w:p>
    <w:p>
      <w:pPr>
        <w:pStyle w:val="ListParagraph"/>
        <w:numPr>
          <w:ilvl w:val="0"/>
          <w:numId w:val="2"/>
        </w:numPr>
        <w:spacing w:after="80" w:line="300"/>
      </w:pPr>
      <w:r>
        <w:rPr>
          <w:rFonts w:ascii="Arial" w:cs="Arial" w:eastAsia="Arial" w:hAnsi="Arial"/>
          <w:color w:val="1A1D23"/>
          <w:sz w:val="22"/>
          <w:szCs w:val="22"/>
        </w:rPr>
        <w:t xml:space="preserve">BJ Fogg, Tiny Habits (2019). Fogg Behavior Model: B = MAP (Motivation, Ability, Prompt).</w:t>
      </w:r>
    </w:p>
    <w:p>
      <w:pPr>
        <w:pStyle w:val="ListParagraph"/>
        <w:numPr>
          <w:ilvl w:val="0"/>
          <w:numId w:val="2"/>
        </w:numPr>
        <w:spacing w:after="80" w:line="300"/>
      </w:pPr>
      <w:r>
        <w:rPr>
          <w:rFonts w:ascii="Arial" w:cs="Arial" w:eastAsia="Arial" w:hAnsi="Arial"/>
          <w:color w:val="1A1D23"/>
          <w:sz w:val="22"/>
          <w:szCs w:val="22"/>
        </w:rPr>
        <w:t xml:space="preserve">James Clear, Atomic Habits (2018). Four Laws: Make it Obvious, Attractive, Easy, Satisfying.</w:t>
      </w:r>
    </w:p>
    <w:p>
      <w:pPr>
        <w:pStyle w:val="ListParagraph"/>
        <w:numPr>
          <w:ilvl w:val="0"/>
          <w:numId w:val="2"/>
        </w:numPr>
        <w:spacing w:after="80" w:line="300"/>
      </w:pPr>
      <w:r>
        <w:rPr>
          <w:rFonts w:ascii="Arial" w:cs="Arial" w:eastAsia="Arial" w:hAnsi="Arial"/>
          <w:color w:val="1A1D23"/>
          <w:sz w:val="22"/>
          <w:szCs w:val="22"/>
        </w:rPr>
        <w:t xml:space="preserve">Robert Cialdini, Influence (1984) and Pre-Suasion (2016). Seven principles of persuasion.</w:t>
      </w:r>
    </w:p>
    <w:p>
      <w:pPr>
        <w:pStyle w:val="ListParagraph"/>
        <w:numPr>
          <w:ilvl w:val="0"/>
          <w:numId w:val="2"/>
        </w:numPr>
        <w:spacing w:after="80" w:line="300"/>
      </w:pPr>
      <w:r>
        <w:rPr>
          <w:rFonts w:ascii="Arial" w:cs="Arial" w:eastAsia="Arial" w:hAnsi="Arial"/>
          <w:color w:val="1A1D23"/>
          <w:sz w:val="22"/>
          <w:szCs w:val="22"/>
        </w:rPr>
        <w:t xml:space="preserve">Sebastian Junger, Tribe: On Homecoming and Belonging (2016). Human need for community, loyalty, shared purpose.</w:t>
      </w:r>
    </w:p>
    <w:p>
      <w:pPr>
        <w:pStyle w:val="ListParagraph"/>
        <w:numPr>
          <w:ilvl w:val="0"/>
          <w:numId w:val="2"/>
        </w:numPr>
        <w:spacing w:after="80" w:line="300"/>
      </w:pPr>
      <w:r>
        <w:rPr>
          <w:rFonts w:ascii="Arial" w:cs="Arial" w:eastAsia="Arial" w:hAnsi="Arial"/>
          <w:color w:val="1A1D23"/>
          <w:sz w:val="22"/>
          <w:szCs w:val="22"/>
        </w:rPr>
        <w:t xml:space="preserve">Abraham Maslow, A Theory of Human Motivation (1943). Hierarchy of needs applied to product design.</w:t>
      </w:r>
    </w:p>
    <w:p>
      <w:pPr>
        <w:spacing w:after="120" w:before="240"/>
      </w:pPr>
      <w:r>
        <w:rPr>
          <w:rFonts w:ascii="Arial" w:cs="Arial" w:eastAsia="Arial" w:hAnsi="Arial"/>
          <w:b/>
          <w:bCs/>
          <w:color w:val="D56753"/>
          <w:sz w:val="24"/>
          <w:szCs w:val="24"/>
        </w:rPr>
        <w:t xml:space="preserve">Business and Strategy</w:t>
      </w:r>
    </w:p>
    <w:p>
      <w:pPr>
        <w:pStyle w:val="ListParagraph"/>
        <w:numPr>
          <w:ilvl w:val="0"/>
          <w:numId w:val="2"/>
        </w:numPr>
        <w:spacing w:after="80" w:line="300"/>
      </w:pPr>
      <w:r>
        <w:rPr>
          <w:rFonts w:ascii="Arial" w:cs="Arial" w:eastAsia="Arial" w:hAnsi="Arial"/>
          <w:color w:val="1A1D23"/>
          <w:sz w:val="22"/>
          <w:szCs w:val="22"/>
        </w:rPr>
        <w:t xml:space="preserve">Alex Hormozi, $100M Offers (2021). Value Equation: Dream Outcome x Perceived Likelihood / Time Delay x Effort.</w:t>
      </w:r>
    </w:p>
    <w:p>
      <w:pPr>
        <w:pStyle w:val="ListParagraph"/>
        <w:numPr>
          <w:ilvl w:val="0"/>
          <w:numId w:val="2"/>
        </w:numPr>
        <w:spacing w:after="80" w:line="300"/>
      </w:pPr>
      <w:r>
        <w:rPr>
          <w:rFonts w:ascii="Arial" w:cs="Arial" w:eastAsia="Arial" w:hAnsi="Arial"/>
          <w:color w:val="1A1D23"/>
          <w:sz w:val="22"/>
          <w:szCs w:val="22"/>
        </w:rPr>
        <w:t xml:space="preserve">Al Ramadan et al., Play Bigger (2016). Category design, Lightning Strike, category kings capture 76% market cap.</w:t>
      </w:r>
    </w:p>
    <w:p>
      <w:pPr>
        <w:pStyle w:val="ListParagraph"/>
        <w:numPr>
          <w:ilvl w:val="0"/>
          <w:numId w:val="2"/>
        </w:numPr>
        <w:spacing w:after="80" w:line="300"/>
      </w:pPr>
      <w:r>
        <w:rPr>
          <w:rFonts w:ascii="Arial" w:cs="Arial" w:eastAsia="Arial" w:hAnsi="Arial"/>
          <w:color w:val="1A1D23"/>
          <w:sz w:val="22"/>
          <w:szCs w:val="22"/>
        </w:rPr>
        <w:t xml:space="preserve">Eric Schmidt and Jonathan Rosenberg, How Google Works (2014). Smart creatives, speed, data-driven product decisions.</w:t>
      </w:r>
    </w:p>
    <w:p>
      <w:pPr>
        <w:pStyle w:val="ListParagraph"/>
        <w:numPr>
          <w:ilvl w:val="0"/>
          <w:numId w:val="2"/>
        </w:numPr>
        <w:spacing w:after="80" w:line="300"/>
      </w:pPr>
      <w:r>
        <w:rPr>
          <w:rFonts w:ascii="Arial" w:cs="Arial" w:eastAsia="Arial" w:hAnsi="Arial"/>
          <w:color w:val="1A1D23"/>
          <w:sz w:val="22"/>
          <w:szCs w:val="22"/>
        </w:rPr>
        <w:t xml:space="preserve">Tom Bilyeu, Impact Theory. Quest Nutrition 57,000% growth. Mindset-first entrepreneurship framework.</w:t>
      </w:r>
    </w:p>
    <w:p>
      <w:pPr>
        <w:pStyle w:val="ListParagraph"/>
        <w:numPr>
          <w:ilvl w:val="0"/>
          <w:numId w:val="2"/>
        </w:numPr>
        <w:spacing w:after="80" w:line="300"/>
      </w:pPr>
      <w:r>
        <w:rPr>
          <w:rFonts w:ascii="Arial" w:cs="Arial" w:eastAsia="Arial" w:hAnsi="Arial"/>
          <w:color w:val="1A1D23"/>
          <w:sz w:val="22"/>
          <w:szCs w:val="22"/>
        </w:rPr>
        <w:t xml:space="preserve">Will Guidara, Unreasonable Hospitality (2022). Unexpected service as competitive advantage (clean week email).</w:t>
      </w:r>
    </w:p>
    <w:p>
      <w:pPr>
        <w:spacing w:after="120" w:before="240"/>
      </w:pPr>
      <w:r>
        <w:rPr>
          <w:rFonts w:ascii="Arial" w:cs="Arial" w:eastAsia="Arial" w:hAnsi="Arial"/>
          <w:b/>
          <w:bCs/>
          <w:color w:val="D56753"/>
          <w:sz w:val="24"/>
          <w:szCs w:val="24"/>
        </w:rPr>
        <w:t xml:space="preserve">Product and Growth</w:t>
      </w:r>
    </w:p>
    <w:p>
      <w:pPr>
        <w:pStyle w:val="ListParagraph"/>
        <w:numPr>
          <w:ilvl w:val="0"/>
          <w:numId w:val="2"/>
        </w:numPr>
        <w:spacing w:after="80" w:line="300"/>
      </w:pPr>
      <w:r>
        <w:rPr>
          <w:rFonts w:ascii="Arial" w:cs="Arial" w:eastAsia="Arial" w:hAnsi="Arial"/>
          <w:color w:val="1A1D23"/>
          <w:sz w:val="22"/>
          <w:szCs w:val="22"/>
        </w:rPr>
        <w:t xml:space="preserve">Duolingo streak system: Loss aversion + social accountability. 47.7M DAU (2025). Streaks increase commitment by 60%.</w:t>
      </w:r>
    </w:p>
    <w:p>
      <w:pPr>
        <w:pStyle w:val="ListParagraph"/>
        <w:numPr>
          <w:ilvl w:val="0"/>
          <w:numId w:val="2"/>
        </w:numPr>
        <w:spacing w:after="80" w:line="300"/>
      </w:pPr>
      <w:r>
        <w:rPr>
          <w:rFonts w:ascii="Arial" w:cs="Arial" w:eastAsia="Arial" w:hAnsi="Arial"/>
          <w:color w:val="1A1D23"/>
          <w:sz w:val="22"/>
          <w:szCs w:val="22"/>
        </w:rPr>
        <w:t xml:space="preserve">Endowed Progress Effect (Nunes and Dreze, 2006): Pre-filled progress bars 82% more likely to be completed.</w:t>
      </w:r>
    </w:p>
    <w:p>
      <w:pPr>
        <w:pStyle w:val="ListParagraph"/>
        <w:numPr>
          <w:ilvl w:val="0"/>
          <w:numId w:val="2"/>
        </w:numPr>
        <w:spacing w:after="80" w:line="300"/>
      </w:pPr>
      <w:r>
        <w:rPr>
          <w:rFonts w:ascii="Arial" w:cs="Arial" w:eastAsia="Arial" w:hAnsi="Arial"/>
          <w:color w:val="1A1D23"/>
          <w:sz w:val="22"/>
          <w:szCs w:val="22"/>
        </w:rPr>
        <w:t xml:space="preserve">Goal Gradient Hypothesis (Kivetz et al.): Motivation increases as distance to goal decreases.</w:t>
      </w:r>
    </w:p>
    <w:p>
      <w:pPr>
        <w:pStyle w:val="ListParagraph"/>
        <w:numPr>
          <w:ilvl w:val="0"/>
          <w:numId w:val="2"/>
        </w:numPr>
        <w:spacing w:after="80" w:line="300"/>
      </w:pPr>
      <w:r>
        <w:rPr>
          <w:rFonts w:ascii="Arial" w:cs="Arial" w:eastAsia="Arial" w:hAnsi="Arial"/>
          <w:color w:val="1A1D23"/>
          <w:sz w:val="22"/>
          <w:szCs w:val="22"/>
        </w:rPr>
        <w:t xml:space="preserve">Zeigarnik Effect: Incomplete tasks create cognitive tension that drives return visits.</w:t>
      </w:r>
    </w:p>
    <w:p>
      <w:pPr>
        <w:pStyle w:val="ListParagraph"/>
        <w:numPr>
          <w:ilvl w:val="0"/>
          <w:numId w:val="2"/>
        </w:numPr>
        <w:spacing w:after="80" w:line="300"/>
      </w:pPr>
      <w:r>
        <w:rPr>
          <w:rFonts w:ascii="Arial" w:cs="Arial" w:eastAsia="Arial" w:hAnsi="Arial"/>
          <w:color w:val="1A1D23"/>
          <w:sz w:val="22"/>
          <w:szCs w:val="22"/>
        </w:rPr>
        <w:t xml:space="preserve">IKEA Effect (Norton et al., 2012): Labor increases valuation. Meta-analysis confirmed 2026.</w:t>
      </w:r>
    </w:p>
    <w:p>
      <w:pPr>
        <w:pStyle w:val="ListParagraph"/>
        <w:numPr>
          <w:ilvl w:val="0"/>
          <w:numId w:val="2"/>
        </w:numPr>
        <w:spacing w:after="80" w:line="300"/>
      </w:pPr>
      <w:r>
        <w:rPr>
          <w:rFonts w:ascii="Arial" w:cs="Arial" w:eastAsia="Arial" w:hAnsi="Arial"/>
          <w:color w:val="1A1D23"/>
          <w:sz w:val="22"/>
          <w:szCs w:val="22"/>
        </w:rPr>
        <w:t xml:space="preserve">Variable Ratio Reinforcement (Skinner): Most persistent behavior pattern. Underpins casino design and social media feeds.</w:t>
      </w:r>
    </w:p>
    <w:p>
      <w:pPr>
        <w:spacing w:after="120" w:before="240"/>
      </w:pPr>
      <w:r>
        <w:rPr>
          <w:rFonts w:ascii="Arial" w:cs="Arial" w:eastAsia="Arial" w:hAnsi="Arial"/>
          <w:b/>
          <w:bCs/>
          <w:color w:val="D56753"/>
          <w:sz w:val="24"/>
          <w:szCs w:val="24"/>
        </w:rPr>
        <w:t xml:space="preserve">Market Data</w:t>
      </w:r>
    </w:p>
    <w:p>
      <w:pPr>
        <w:pStyle w:val="ListParagraph"/>
        <w:numPr>
          <w:ilvl w:val="0"/>
          <w:numId w:val="2"/>
        </w:numPr>
        <w:spacing w:after="80" w:line="300"/>
      </w:pPr>
      <w:r>
        <w:rPr>
          <w:rFonts w:ascii="Arial" w:cs="Arial" w:eastAsia="Arial" w:hAnsi="Arial"/>
          <w:color w:val="1A1D23"/>
          <w:sz w:val="22"/>
          <w:szCs w:val="22"/>
        </w:rPr>
        <w:t xml:space="preserve">SaaS onboarding: TTFV under 15 minutes = higher activation. Under 5 minutes = 40% higher 30-day retention.</w:t>
      </w:r>
    </w:p>
    <w:p>
      <w:pPr>
        <w:pStyle w:val="ListParagraph"/>
        <w:numPr>
          <w:ilvl w:val="0"/>
          <w:numId w:val="2"/>
        </w:numPr>
        <w:spacing w:after="80" w:line="300"/>
      </w:pPr>
      <w:r>
        <w:rPr>
          <w:rFonts w:ascii="Arial" w:cs="Arial" w:eastAsia="Arial" w:hAnsi="Arial"/>
          <w:color w:val="1A1D23"/>
          <w:sz w:val="22"/>
          <w:szCs w:val="22"/>
        </w:rPr>
        <w:t xml:space="preserve">PLG benchmarks: PQL conversion 25-30%, Time-to-Value 3-5 min, NRR target 120%+.</w:t>
      </w:r>
    </w:p>
    <w:p>
      <w:pPr>
        <w:pStyle w:val="ListParagraph"/>
        <w:numPr>
          <w:ilvl w:val="0"/>
          <w:numId w:val="2"/>
        </w:numPr>
        <w:spacing w:after="80" w:line="300"/>
      </w:pPr>
      <w:r>
        <w:rPr>
          <w:rFonts w:ascii="Arial" w:cs="Arial" w:eastAsia="Arial" w:hAnsi="Arial"/>
          <w:color w:val="1A1D23"/>
          <w:sz w:val="22"/>
          <w:szCs w:val="22"/>
        </w:rPr>
        <w:t xml:space="preserve">Achievement-based conversion triggers convert 258% higher than calendar-based (various SaaS studies).</w:t>
      </w:r>
    </w:p>
    <w:p>
      <w:pPr>
        <w:pStyle w:val="ListParagraph"/>
        <w:numPr>
          <w:ilvl w:val="0"/>
          <w:numId w:val="2"/>
        </w:numPr>
        <w:spacing w:after="80" w:line="300"/>
      </w:pPr>
      <w:r>
        <w:rPr>
          <w:rFonts w:ascii="Arial" w:cs="Arial" w:eastAsia="Arial" w:hAnsi="Arial"/>
          <w:color w:val="1A1D23"/>
          <w:sz w:val="22"/>
          <w:szCs w:val="22"/>
        </w:rPr>
        <w:t xml:space="preserve">Every 10-minute delay in TTFV costs approximately 8% conversion.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i/>
        <w:iCs/>
        <w:color w:val="6B7280"/>
        <w:sz w:val="16"/>
        <w:szCs w:val="16"/>
      </w:rPr>
      <w:t xml:space="preserve">Alloro: From Good to Undeniable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12D4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1D2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2026-04-10T04:13:00.511Z</dcterms:created>
  <dcterms:modified xsi:type="dcterms:W3CDTF">2026-04-10T04:13:00.512Z</dcterms:modified>
</cp:coreProperties>
</file>

<file path=docProps/custom.xml><?xml version="1.0" encoding="utf-8"?>
<Properties xmlns="http://schemas.openxmlformats.org/officeDocument/2006/custom-properties" xmlns:vt="http://schemas.openxmlformats.org/officeDocument/2006/docPropsVTypes"/>
</file>