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C121D" w14:textId="77777777" w:rsidR="0039434C" w:rsidRDefault="0039434C" w:rsidP="0039434C">
      <w:pPr>
        <w:pStyle w:val="Heading2"/>
      </w:pPr>
      <w:bookmarkStart w:id="0" w:name="_Toc41342291"/>
      <w:r>
        <w:rPr>
          <w:rFonts w:hint="eastAsia"/>
        </w:rPr>
        <w:t>系统</w:t>
      </w:r>
      <w:r>
        <w:t>界面</w:t>
      </w:r>
      <w:r>
        <w:rPr>
          <w:rFonts w:hint="eastAsia"/>
        </w:rPr>
        <w:t>及</w:t>
      </w:r>
      <w:r>
        <w:t>功能演示</w:t>
      </w:r>
      <w:bookmarkEnd w:id="0"/>
    </w:p>
    <w:p w14:paraId="72CFBB9F" w14:textId="77777777" w:rsidR="0039434C" w:rsidRDefault="0039434C" w:rsidP="0039434C">
      <w:pPr>
        <w:pStyle w:val="Heading3"/>
      </w:pPr>
      <w:r>
        <w:rPr>
          <w:rFonts w:hint="eastAsia"/>
        </w:rPr>
        <w:t xml:space="preserve"> </w:t>
      </w:r>
      <w:bookmarkStart w:id="1" w:name="_Toc41342292"/>
      <w:r>
        <w:t>系统与</w:t>
      </w:r>
      <w:r>
        <w:rPr>
          <w:rFonts w:hint="eastAsia"/>
        </w:rPr>
        <w:t>登录</w:t>
      </w:r>
      <w:bookmarkEnd w:id="1"/>
    </w:p>
    <w:p w14:paraId="265DC1D8" w14:textId="77777777" w:rsidR="0039434C" w:rsidRDefault="0039434C" w:rsidP="0039434C">
      <w:pPr>
        <w:ind w:firstLine="480"/>
        <w:rPr>
          <w:rFonts w:hint="eastAsia"/>
        </w:rPr>
      </w:pPr>
      <w:r>
        <w:rPr>
          <w:rFonts w:hint="eastAsia"/>
        </w:rPr>
        <w:t>首先进行系统登录，输入用户名和密码，进入系统。登录界面与系统界面如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_Ref33384482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lang w:val="en-CN" w:eastAsia="zh-CN"/>
        </w:rPr>
        <w:t>8</w:t>
      </w:r>
      <w:r>
        <w:t>.</w:t>
      </w:r>
      <w:r>
        <w:rPr>
          <w:lang w:val="en-CN" w:eastAsia="zh-CN"/>
        </w:rPr>
        <w:t>3</w:t>
      </w:r>
      <w:r>
        <w:fldChar w:fldCharType="end"/>
      </w:r>
      <w:r>
        <w:rPr>
          <w:rFonts w:hint="eastAsia"/>
        </w:rPr>
        <w:t>和</w:t>
      </w:r>
      <w:r>
        <w:fldChar w:fldCharType="begin"/>
      </w:r>
      <w:r>
        <w:instrText xml:space="preserve"> REF _Ref33384485 \h </w:instrText>
      </w:r>
      <w:r>
        <w:fldChar w:fldCharType="separate"/>
      </w:r>
      <w:r>
        <w:t>图</w:t>
      </w:r>
      <w:r>
        <w:t xml:space="preserve"> </w:t>
      </w:r>
      <w:r>
        <w:rPr>
          <w:lang w:val="en-CN" w:eastAsia="zh-CN"/>
        </w:rPr>
        <w:t>8</w:t>
      </w:r>
      <w:r>
        <w:t>.</w:t>
      </w:r>
      <w:r>
        <w:rPr>
          <w:lang w:val="en-CN" w:eastAsia="zh-CN"/>
        </w:rPr>
        <w:t>4</w:t>
      </w:r>
      <w:r>
        <w:fldChar w:fldCharType="end"/>
      </w:r>
      <w:r>
        <w:rPr>
          <w:rFonts w:hint="eastAsia"/>
        </w:rPr>
        <w:t>所示。主界面</w:t>
      </w:r>
      <w:r>
        <w:t>主要包括盾构选型、</w:t>
      </w:r>
      <w:r>
        <w:rPr>
          <w:rFonts w:hint="eastAsia"/>
        </w:rPr>
        <w:t>适应性</w:t>
      </w:r>
      <w:r>
        <w:t>评价、适应性预测以及适应性检测四大功能。</w:t>
      </w:r>
    </w:p>
    <w:p w14:paraId="75E23157" w14:textId="77777777" w:rsidR="0039434C" w:rsidRDefault="0039434C" w:rsidP="0039434C">
      <w:pPr>
        <w:pStyle w:val="a"/>
        <w:keepNext/>
        <w:spacing w:before="240"/>
      </w:pPr>
      <w:r>
        <w:rPr>
          <w:noProof/>
        </w:rPr>
        <w:drawing>
          <wp:inline distT="0" distB="0" distL="0" distR="0" wp14:anchorId="4565ABEA" wp14:editId="6880FF81">
            <wp:extent cx="5264785" cy="3011805"/>
            <wp:effectExtent l="0" t="0" r="0" b="0"/>
            <wp:docPr id="12" name="图片 3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6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C774" w14:textId="77777777" w:rsidR="0039434C" w:rsidRDefault="0039434C" w:rsidP="0039434C">
      <w:pPr>
        <w:pStyle w:val="a0"/>
      </w:pPr>
      <w:bookmarkStart w:id="2" w:name="_Ref33384482"/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lang w:val="en-CN" w:eastAsia="zh-CN"/>
        </w:rPr>
        <w:t>8</w:t>
      </w:r>
      <w: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lang w:val="en-CN" w:eastAsia="zh-CN"/>
        </w:rP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系统</w:t>
      </w:r>
      <w:r>
        <w:t>登录界面</w:t>
      </w:r>
    </w:p>
    <w:p w14:paraId="6A6F4F88" w14:textId="77777777" w:rsidR="0039434C" w:rsidRDefault="0039434C" w:rsidP="0039434C">
      <w:pPr>
        <w:pStyle w:val="a"/>
        <w:keepNext/>
        <w:spacing w:before="240"/>
      </w:pPr>
      <w:r>
        <w:rPr>
          <w:noProof/>
        </w:rPr>
        <w:lastRenderedPageBreak/>
        <w:drawing>
          <wp:inline distT="0" distB="0" distL="0" distR="0" wp14:anchorId="37D6ED5A" wp14:editId="4B5C6857">
            <wp:extent cx="5250815" cy="2762250"/>
            <wp:effectExtent l="0" t="0" r="0" b="0"/>
            <wp:docPr id="4" name="图片 3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7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FC8F" w14:textId="77777777" w:rsidR="0039434C" w:rsidRDefault="0039434C" w:rsidP="0039434C">
      <w:pPr>
        <w:pStyle w:val="a0"/>
      </w:pPr>
      <w:bookmarkStart w:id="3" w:name="_Ref33384485"/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lang w:val="en-CN" w:eastAsia="zh-CN"/>
        </w:rPr>
        <w:t>8</w:t>
      </w:r>
      <w: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lang w:val="en-CN" w:eastAsia="zh-CN"/>
        </w:rPr>
        <w:t>4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系统</w:t>
      </w:r>
      <w:r>
        <w:t>主界面</w:t>
      </w:r>
    </w:p>
    <w:p w14:paraId="16C7CB53" w14:textId="77777777" w:rsidR="0039434C" w:rsidRDefault="0039434C" w:rsidP="0039434C">
      <w:pPr>
        <w:pStyle w:val="Heading3"/>
      </w:pPr>
      <w:r>
        <w:rPr>
          <w:rFonts w:hint="eastAsia"/>
        </w:rPr>
        <w:t xml:space="preserve"> </w:t>
      </w:r>
      <w:bookmarkStart w:id="4" w:name="_Toc41342293"/>
      <w:r>
        <w:rPr>
          <w:rFonts w:hint="eastAsia"/>
        </w:rPr>
        <w:t>盾构</w:t>
      </w:r>
      <w:r>
        <w:t>选型</w:t>
      </w:r>
      <w:bookmarkEnd w:id="4"/>
    </w:p>
    <w:p w14:paraId="09CFECAC" w14:textId="77777777" w:rsidR="0039434C" w:rsidRDefault="0039434C" w:rsidP="0039434C">
      <w:pPr>
        <w:ind w:firstLine="480"/>
      </w:pPr>
      <w:r>
        <w:rPr>
          <w:rFonts w:hint="eastAsia"/>
        </w:rPr>
        <w:t>盾构</w:t>
      </w:r>
      <w:r>
        <w:t>选型包括</w:t>
      </w:r>
      <w:r>
        <w:rPr>
          <w:rFonts w:hint="eastAsia"/>
        </w:rPr>
        <w:t>案查询</w:t>
      </w:r>
      <w:r>
        <w:t>、案例匹配、案例增加、案例修改和案例删除等功能</w:t>
      </w:r>
      <w:r>
        <w:rPr>
          <w:rFonts w:hint="eastAsia"/>
        </w:rPr>
        <w:t>。</w:t>
      </w:r>
    </w:p>
    <w:p w14:paraId="08B73AD6" w14:textId="77777777" w:rsidR="0039434C" w:rsidRDefault="0039434C" w:rsidP="0039434C">
      <w:pPr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案例查询</w:t>
      </w:r>
    </w:p>
    <w:p w14:paraId="7858C7A1" w14:textId="77777777" w:rsidR="0039434C" w:rsidRDefault="0039434C" w:rsidP="0039434C">
      <w:pPr>
        <w:ind w:firstLine="480"/>
        <w:rPr>
          <w:rFonts w:hint="eastAsia"/>
        </w:rPr>
      </w:pPr>
      <w:r>
        <w:rPr>
          <w:rFonts w:hint="eastAsia"/>
        </w:rPr>
        <w:t>案例查询可以通过不同的查询条件进行查询：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选择盾构厂家及盾构</w:t>
      </w:r>
      <w:r>
        <w:rPr>
          <w:rFonts w:hint="eastAsia"/>
        </w:rPr>
        <w:t>编号等</w:t>
      </w:r>
      <w:r>
        <w:t>关键字查询</w:t>
      </w:r>
      <w:r>
        <w:rPr>
          <w:rFonts w:hint="eastAsia"/>
        </w:rPr>
        <w:t>某台</w:t>
      </w:r>
      <w:r>
        <w:t>盾构的施工履历</w:t>
      </w:r>
      <w:r>
        <w:rPr>
          <w:rFonts w:hint="eastAsia"/>
        </w:rPr>
        <w:t>。</w:t>
      </w:r>
      <w:r>
        <w:t>如</w:t>
      </w:r>
      <w:r>
        <w:fldChar w:fldCharType="begin"/>
      </w:r>
      <w:r>
        <w:instrText xml:space="preserve"> REF _Ref33544307 \h </w:instrText>
      </w:r>
      <w:r>
        <w:fldChar w:fldCharType="separate"/>
      </w:r>
      <w:r>
        <w:t>图</w:t>
      </w:r>
      <w:r>
        <w:t xml:space="preserve"> </w:t>
      </w:r>
      <w:r>
        <w:rPr>
          <w:lang w:val="en-CN" w:eastAsia="zh-CN"/>
        </w:rPr>
        <w:t>8</w:t>
      </w:r>
      <w:r>
        <w:t>.</w:t>
      </w:r>
      <w:r>
        <w:rPr>
          <w:lang w:val="en-CN" w:eastAsia="zh-CN"/>
        </w:rPr>
        <w:t>5</w:t>
      </w:r>
      <w:r>
        <w:fldChar w:fldCharType="end"/>
      </w:r>
      <w:r>
        <w:rPr>
          <w:rFonts w:hint="eastAsia"/>
        </w:rPr>
        <w:t>所示，查询奥村</w:t>
      </w:r>
      <w:r>
        <w:rPr>
          <w:rFonts w:hint="eastAsia"/>
        </w:rPr>
        <w:t>/</w:t>
      </w:r>
      <w:r>
        <w:t>LX-8</w:t>
      </w:r>
      <w:r>
        <w:rPr>
          <w:rFonts w:hint="eastAsia"/>
        </w:rPr>
        <w:t>盾构</w:t>
      </w:r>
      <w:r>
        <w:t>，即可</w:t>
      </w:r>
      <w:r>
        <w:rPr>
          <w:rFonts w:hint="eastAsia"/>
        </w:rPr>
        <w:t>查询数据库</w:t>
      </w:r>
      <w:r>
        <w:t>内该台</w:t>
      </w:r>
      <w:r>
        <w:rPr>
          <w:rFonts w:hint="eastAsia"/>
        </w:rPr>
        <w:t>盾构</w:t>
      </w:r>
      <w:r>
        <w:t>的</w:t>
      </w:r>
      <w:r>
        <w:rPr>
          <w:rFonts w:hint="eastAsia"/>
        </w:rPr>
        <w:t>所有</w:t>
      </w:r>
      <w:r>
        <w:t>施工</w:t>
      </w:r>
      <w:r>
        <w:rPr>
          <w:rFonts w:hint="eastAsia"/>
        </w:rPr>
        <w:t>履历</w:t>
      </w:r>
      <w:r>
        <w:t>情况。</w:t>
      </w:r>
      <w:r>
        <w:t>2</w:t>
      </w:r>
      <w:r>
        <w:t>）</w:t>
      </w:r>
      <w:r>
        <w:rPr>
          <w:rFonts w:hint="eastAsia"/>
        </w:rPr>
        <w:t>根据全国地铁</w:t>
      </w:r>
      <w:r>
        <w:t>盾构适应性分布</w:t>
      </w:r>
      <w:r>
        <w:rPr>
          <w:rFonts w:hint="eastAsia"/>
        </w:rPr>
        <w:t>地图</w:t>
      </w:r>
      <w:r>
        <w:t>进行查询，</w:t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_Ref33544472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lang w:val="en-CN" w:eastAsia="zh-CN"/>
        </w:rPr>
        <w:t>8</w:t>
      </w:r>
      <w:r>
        <w:t>.</w:t>
      </w:r>
      <w:r>
        <w:rPr>
          <w:lang w:val="en-CN" w:eastAsia="zh-CN"/>
        </w:rPr>
        <w:t>6</w:t>
      </w:r>
      <w:r>
        <w:fldChar w:fldCharType="end"/>
      </w:r>
      <w:r>
        <w:t>所示，</w:t>
      </w:r>
      <w:r>
        <w:rPr>
          <w:rFonts w:hint="eastAsia"/>
        </w:rPr>
        <w:t>对</w:t>
      </w:r>
      <w:r>
        <w:t>数据库内案例</w:t>
      </w:r>
      <w:r>
        <w:rPr>
          <w:rFonts w:hint="eastAsia"/>
        </w:rPr>
        <w:t>根据所在省份</w:t>
      </w:r>
      <w:r>
        <w:t>进行分类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统计省内既有案例</w:t>
      </w:r>
      <w:r>
        <w:t>盾构</w:t>
      </w:r>
      <w:r>
        <w:t>-</w:t>
      </w:r>
      <w:r>
        <w:t>地层适应性指数平均值，用对应颜色标注。点击</w:t>
      </w:r>
      <w:r>
        <w:rPr>
          <w:rFonts w:hint="eastAsia"/>
        </w:rPr>
        <w:t>地图</w:t>
      </w:r>
      <w:r>
        <w:t>，可查看</w:t>
      </w:r>
      <w:r>
        <w:rPr>
          <w:rFonts w:hint="eastAsia"/>
        </w:rPr>
        <w:t>省内</w:t>
      </w:r>
      <w:r>
        <w:t>盾构施工标段列表及详细信息。</w:t>
      </w:r>
    </w:p>
    <w:p w14:paraId="00EF6BEB" w14:textId="77777777" w:rsidR="0039434C" w:rsidRDefault="0039434C" w:rsidP="0039434C">
      <w:pPr>
        <w:pStyle w:val="a"/>
        <w:keepNext/>
        <w:spacing w:before="240"/>
      </w:pPr>
      <w:r>
        <w:rPr>
          <w:noProof/>
        </w:rPr>
        <w:lastRenderedPageBreak/>
        <w:drawing>
          <wp:inline distT="0" distB="0" distL="0" distR="0" wp14:anchorId="331BB8DC" wp14:editId="498F8EF0">
            <wp:extent cx="5283835" cy="2992755"/>
            <wp:effectExtent l="0" t="0" r="0" b="0"/>
            <wp:docPr id="5" name="图片 3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8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BD6BB" w14:textId="77777777" w:rsidR="0039434C" w:rsidRDefault="0039434C" w:rsidP="0039434C">
      <w:pPr>
        <w:pStyle w:val="a0"/>
        <w:rPr>
          <w:rFonts w:hint="eastAsia"/>
        </w:rPr>
      </w:pPr>
      <w:bookmarkStart w:id="5" w:name="_Ref33544307"/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lang w:val="en-CN" w:eastAsia="zh-CN"/>
        </w:rPr>
        <w:t>8</w:t>
      </w:r>
      <w: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lang w:val="en-CN" w:eastAsia="zh-CN"/>
        </w:rPr>
        <w:t>5</w:t>
      </w:r>
      <w:r>
        <w:fldChar w:fldCharType="end"/>
      </w:r>
      <w:bookmarkEnd w:id="5"/>
      <w:r>
        <w:t xml:space="preserve"> </w:t>
      </w:r>
      <w:r>
        <w:rPr>
          <w:rFonts w:hint="eastAsia"/>
        </w:rPr>
        <w:t>按</w:t>
      </w:r>
      <w:r>
        <w:t>盾构厂家进行案例查询</w:t>
      </w:r>
    </w:p>
    <w:p w14:paraId="6D39C542" w14:textId="77777777" w:rsidR="0039434C" w:rsidRDefault="0039434C" w:rsidP="0039434C">
      <w:pPr>
        <w:pStyle w:val="a"/>
        <w:keepNext/>
        <w:spacing w:before="240"/>
      </w:pPr>
      <w:r>
        <w:rPr>
          <w:rFonts w:hint="eastAsia"/>
          <w:noProof/>
        </w:rPr>
        <w:drawing>
          <wp:inline distT="0" distB="0" distL="0" distR="0" wp14:anchorId="236B5DD0" wp14:editId="68FAB91F">
            <wp:extent cx="5274310" cy="2894330"/>
            <wp:effectExtent l="0" t="0" r="0" b="0"/>
            <wp:docPr id="6" name="图片 3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9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6DFC" w14:textId="77777777" w:rsidR="0039434C" w:rsidRDefault="0039434C" w:rsidP="0039434C">
      <w:pPr>
        <w:pStyle w:val="a0"/>
        <w:rPr>
          <w:rFonts w:hint="eastAsia"/>
        </w:rPr>
      </w:pPr>
      <w:bookmarkStart w:id="6" w:name="_Ref33544472"/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lang w:val="en-CN" w:eastAsia="zh-CN"/>
        </w:rPr>
        <w:t>8</w:t>
      </w:r>
      <w: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lang w:val="en-CN" w:eastAsia="zh-CN"/>
        </w:rPr>
        <w:t>6</w:t>
      </w:r>
      <w:r>
        <w:fldChar w:fldCharType="end"/>
      </w:r>
      <w:bookmarkEnd w:id="6"/>
      <w:r>
        <w:t xml:space="preserve"> </w:t>
      </w:r>
      <w:r>
        <w:rPr>
          <w:rFonts w:hint="eastAsia"/>
        </w:rPr>
        <w:t>按全国地图</w:t>
      </w:r>
      <w:r>
        <w:t>进行案例查询</w:t>
      </w:r>
    </w:p>
    <w:p w14:paraId="3AF543E0" w14:textId="77777777" w:rsidR="0039434C" w:rsidRDefault="0039434C" w:rsidP="0039434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）案例</w:t>
      </w:r>
      <w:r>
        <w:t>匹配</w:t>
      </w:r>
    </w:p>
    <w:p w14:paraId="6E39AE5B" w14:textId="77777777" w:rsidR="0039434C" w:rsidRDefault="0039434C" w:rsidP="0039434C">
      <w:pPr>
        <w:ind w:firstLine="480"/>
        <w:rPr>
          <w:rFonts w:hint="eastAsia"/>
        </w:rPr>
      </w:pPr>
      <w:r>
        <w:rPr>
          <w:rFonts w:hint="eastAsia"/>
        </w:rPr>
        <w:t>案例匹配</w:t>
      </w:r>
      <w:r>
        <w:t>的</w:t>
      </w:r>
      <w:r>
        <w:rPr>
          <w:rFonts w:hint="eastAsia"/>
        </w:rPr>
        <w:t>界面</w:t>
      </w:r>
      <w:r>
        <w:t>如</w:t>
      </w:r>
      <w:r>
        <w:fldChar w:fldCharType="begin"/>
      </w:r>
      <w:r>
        <w:instrText xml:space="preserve"> REF _Ref33543215 \h </w:instrText>
      </w:r>
      <w:r>
        <w:fldChar w:fldCharType="separate"/>
      </w:r>
      <w:r>
        <w:t>图</w:t>
      </w:r>
      <w:r>
        <w:t xml:space="preserve"> </w:t>
      </w:r>
      <w:r>
        <w:rPr>
          <w:lang w:val="en-CN" w:eastAsia="zh-CN"/>
        </w:rPr>
        <w:t>8</w:t>
      </w:r>
      <w:r>
        <w:t>.</w:t>
      </w:r>
      <w:r>
        <w:rPr>
          <w:lang w:val="en-CN" w:eastAsia="zh-CN"/>
        </w:rPr>
        <w:t>7</w:t>
      </w:r>
      <w:r>
        <w:fldChar w:fldCharType="end"/>
      </w:r>
      <w:r>
        <w:t>所示</w:t>
      </w:r>
      <w:r>
        <w:rPr>
          <w:rFonts w:hint="eastAsia"/>
        </w:rPr>
        <w:t>，系统</w:t>
      </w:r>
      <w:r>
        <w:t>利用的是</w:t>
      </w:r>
      <w:r>
        <w:rPr>
          <w:rFonts w:hint="eastAsia"/>
        </w:rPr>
        <w:t>分层</w:t>
      </w:r>
      <w:r>
        <w:t>检索和</w:t>
      </w:r>
      <w:r>
        <w:rPr>
          <w:rFonts w:hint="eastAsia"/>
        </w:rPr>
        <w:t>最</w:t>
      </w:r>
      <w:r>
        <w:t>邻近检索</w:t>
      </w:r>
      <w:r>
        <w:rPr>
          <w:rFonts w:hint="eastAsia"/>
        </w:rPr>
        <w:t>的</w:t>
      </w:r>
      <w:r>
        <w:t>双重检索机制，首先</w:t>
      </w:r>
      <w:r>
        <w:rPr>
          <w:rFonts w:hint="eastAsia"/>
        </w:rPr>
        <w:t>根据</w:t>
      </w:r>
      <w:r>
        <w:t>埋深和</w:t>
      </w:r>
      <w:r>
        <w:rPr>
          <w:rFonts w:hint="eastAsia"/>
        </w:rPr>
        <w:t>直径</w:t>
      </w:r>
      <w:r>
        <w:t>检索</w:t>
      </w:r>
      <w:r>
        <w:rPr>
          <w:rFonts w:hint="eastAsia"/>
        </w:rPr>
        <w:t>同类</w:t>
      </w:r>
      <w:r>
        <w:t>地层</w:t>
      </w:r>
      <w:r>
        <w:rPr>
          <w:rFonts w:hint="eastAsia"/>
        </w:rPr>
        <w:t>中</w:t>
      </w:r>
      <w:r>
        <w:t>的类似案例，</w:t>
      </w:r>
      <w:r>
        <w:rPr>
          <w:rFonts w:hint="eastAsia"/>
        </w:rPr>
        <w:t>然后再根据相似度计算规则进行最邻近检索，输入当前工程</w:t>
      </w:r>
      <w:r>
        <w:t>的</w:t>
      </w:r>
      <w:r>
        <w:rPr>
          <w:rFonts w:hint="eastAsia"/>
        </w:rPr>
        <w:t>检索指标</w:t>
      </w:r>
      <w:r>
        <w:t>：稠度指数、开挖面水</w:t>
      </w:r>
      <w:r>
        <w:rPr>
          <w:rFonts w:hint="eastAsia"/>
        </w:rPr>
        <w:t>头</w:t>
      </w:r>
      <w:r>
        <w:t>、渗透系数、等效石英含量、限制粒径和最大粒径，</w:t>
      </w:r>
      <w:r>
        <w:rPr>
          <w:rFonts w:hint="eastAsia"/>
        </w:rPr>
        <w:t>计算当前工程与案例库中案例的相似度，并按照相似度的大小进行排序。点击</w:t>
      </w:r>
      <w:r>
        <w:t>案例的工程名称即可显示各案例的</w:t>
      </w:r>
      <w:r>
        <w:rPr>
          <w:rFonts w:hint="eastAsia"/>
        </w:rPr>
        <w:t>工程</w:t>
      </w:r>
      <w:r>
        <w:t>详情，如</w:t>
      </w:r>
      <w:r>
        <w:fldChar w:fldCharType="begin"/>
      </w:r>
      <w:r>
        <w:instrText xml:space="preserve"> REF _Ref33545191 \h </w:instrText>
      </w:r>
      <w:r>
        <w:fldChar w:fldCharType="separate"/>
      </w:r>
      <w:r>
        <w:t>图</w:t>
      </w:r>
      <w:r>
        <w:t xml:space="preserve"> </w:t>
      </w:r>
      <w:r>
        <w:rPr>
          <w:lang w:val="en-CN" w:eastAsia="zh-CN"/>
        </w:rPr>
        <w:t>8</w:t>
      </w:r>
      <w:r>
        <w:t>.</w:t>
      </w:r>
      <w:r>
        <w:rPr>
          <w:lang w:val="en-CN" w:eastAsia="zh-CN"/>
        </w:rPr>
        <w:t>8</w:t>
      </w:r>
      <w:r>
        <w:fldChar w:fldCharType="end"/>
      </w:r>
      <w:r>
        <w:t>所示。</w:t>
      </w:r>
    </w:p>
    <w:p w14:paraId="35E2CBED" w14:textId="77777777" w:rsidR="0039434C" w:rsidRDefault="0039434C" w:rsidP="0039434C">
      <w:pPr>
        <w:pStyle w:val="a"/>
        <w:keepNext/>
        <w:spacing w:before="240"/>
      </w:pPr>
      <w:r>
        <w:rPr>
          <w:noProof/>
        </w:rPr>
        <w:lastRenderedPageBreak/>
        <w:drawing>
          <wp:inline distT="0" distB="0" distL="0" distR="0" wp14:anchorId="759CBBD1" wp14:editId="18DE2DCD">
            <wp:extent cx="5274310" cy="2997835"/>
            <wp:effectExtent l="0" t="0" r="0" b="0"/>
            <wp:docPr id="7" name="图片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0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6081B" w14:textId="77777777" w:rsidR="0039434C" w:rsidRDefault="0039434C" w:rsidP="0039434C">
      <w:pPr>
        <w:pStyle w:val="a0"/>
        <w:rPr>
          <w:rFonts w:hint="eastAsia"/>
        </w:rPr>
      </w:pPr>
      <w:bookmarkStart w:id="7" w:name="_Ref33543215"/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lang w:val="en-CN" w:eastAsia="zh-CN"/>
        </w:rPr>
        <w:t>8</w:t>
      </w:r>
      <w: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lang w:val="en-CN" w:eastAsia="zh-CN"/>
        </w:rPr>
        <w:t>7</w:t>
      </w:r>
      <w:r>
        <w:fldChar w:fldCharType="end"/>
      </w:r>
      <w:bookmarkEnd w:id="7"/>
      <w:r>
        <w:t xml:space="preserve"> </w:t>
      </w:r>
      <w:r>
        <w:rPr>
          <w:rFonts w:hint="eastAsia"/>
        </w:rPr>
        <w:t>案例</w:t>
      </w:r>
      <w:r>
        <w:t>匹配</w:t>
      </w:r>
      <w:r>
        <w:rPr>
          <w:rFonts w:hint="eastAsia"/>
        </w:rPr>
        <w:t>界面</w:t>
      </w:r>
    </w:p>
    <w:p w14:paraId="5A61D8D0" w14:textId="77777777" w:rsidR="0039434C" w:rsidRDefault="0039434C" w:rsidP="0039434C">
      <w:pPr>
        <w:pStyle w:val="a"/>
        <w:keepNext/>
        <w:spacing w:before="240"/>
      </w:pPr>
      <w:r>
        <w:rPr>
          <w:noProof/>
        </w:rPr>
        <w:drawing>
          <wp:inline distT="0" distB="0" distL="0" distR="0" wp14:anchorId="1E8FC21A" wp14:editId="0C1634DE">
            <wp:extent cx="5283835" cy="2988310"/>
            <wp:effectExtent l="0" t="0" r="0" b="0"/>
            <wp:docPr id="8" name="图片 3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1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777B4" w14:textId="77777777" w:rsidR="0039434C" w:rsidRDefault="0039434C" w:rsidP="0039434C">
      <w:pPr>
        <w:pStyle w:val="a0"/>
        <w:rPr>
          <w:rFonts w:ascii="SimSun" w:hAnsi="SimSun" w:cs="SimSun"/>
        </w:rPr>
      </w:pPr>
      <w:bookmarkStart w:id="8" w:name="_Ref33545191"/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lang w:val="en-CN" w:eastAsia="zh-CN"/>
        </w:rPr>
        <w:t>8</w:t>
      </w:r>
      <w: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lang w:val="en-CN" w:eastAsia="zh-CN"/>
        </w:rPr>
        <w:t>8</w:t>
      </w:r>
      <w:r>
        <w:fldChar w:fldCharType="end"/>
      </w:r>
      <w:bookmarkEnd w:id="8"/>
      <w:r>
        <w:t xml:space="preserve"> </w:t>
      </w:r>
      <w:r>
        <w:rPr>
          <w:rFonts w:hint="eastAsia"/>
        </w:rPr>
        <w:t>案例工程</w:t>
      </w:r>
      <w:r>
        <w:t>详情</w:t>
      </w:r>
    </w:p>
    <w:p w14:paraId="5D4833EB" w14:textId="77777777" w:rsidR="0039434C" w:rsidRDefault="0039434C" w:rsidP="0039434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）案例管理</w:t>
      </w:r>
    </w:p>
    <w:p w14:paraId="35FC9E35" w14:textId="77777777" w:rsidR="0039434C" w:rsidRDefault="0039434C" w:rsidP="0039434C">
      <w:pPr>
        <w:ind w:firstLine="480"/>
        <w:rPr>
          <w:rFonts w:hint="eastAsia"/>
        </w:rPr>
      </w:pPr>
      <w:r>
        <w:rPr>
          <w:rFonts w:hint="eastAsia"/>
        </w:rPr>
        <w:t>案例</w:t>
      </w:r>
      <w:r>
        <w:t>管理包括</w:t>
      </w:r>
      <w:r>
        <w:rPr>
          <w:rFonts w:hint="eastAsia"/>
        </w:rPr>
        <w:t>案例增加</w:t>
      </w:r>
      <w:r>
        <w:t>、案例删除以及案例修改</w:t>
      </w:r>
      <w:r>
        <w:rPr>
          <w:rFonts w:hint="eastAsia"/>
        </w:rPr>
        <w:t>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_Ref33543215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lang w:val="en-CN" w:eastAsia="zh-CN"/>
        </w:rPr>
        <w:t>8</w:t>
      </w:r>
      <w:r>
        <w:t>.</w:t>
      </w:r>
      <w:r>
        <w:rPr>
          <w:lang w:val="en-CN" w:eastAsia="zh-CN"/>
        </w:rPr>
        <w:t>7</w:t>
      </w:r>
      <w:r>
        <w:fldChar w:fldCharType="end"/>
      </w:r>
      <w:r>
        <w:t>所示，</w:t>
      </w:r>
      <w:r>
        <w:rPr>
          <w:rFonts w:hint="eastAsia"/>
        </w:rPr>
        <w:t>针对检索</w:t>
      </w:r>
      <w:r>
        <w:t>出的案例，</w:t>
      </w:r>
      <w:r>
        <w:rPr>
          <w:rFonts w:hint="eastAsia"/>
        </w:rPr>
        <w:t>可修改案例信息，并选择合适的保存路径进行案例的输出保存。</w:t>
      </w:r>
    </w:p>
    <w:p w14:paraId="374E16F2" w14:textId="77777777" w:rsidR="0039434C" w:rsidRDefault="0039434C" w:rsidP="0039434C">
      <w:pPr>
        <w:pStyle w:val="Heading3"/>
      </w:pPr>
      <w:r>
        <w:rPr>
          <w:rFonts w:hint="eastAsia"/>
        </w:rPr>
        <w:lastRenderedPageBreak/>
        <w:t xml:space="preserve"> </w:t>
      </w:r>
      <w:bookmarkStart w:id="9" w:name="_Toc41342294"/>
      <w:r>
        <w:rPr>
          <w:rFonts w:hint="eastAsia"/>
        </w:rPr>
        <w:t>适应性评价</w:t>
      </w:r>
      <w:bookmarkEnd w:id="9"/>
    </w:p>
    <w:p w14:paraId="49D30486" w14:textId="77777777" w:rsidR="0039434C" w:rsidRDefault="0039434C" w:rsidP="0039434C">
      <w:pPr>
        <w:ind w:firstLine="480"/>
      </w:pPr>
      <w:r>
        <w:rPr>
          <w:rFonts w:hint="eastAsia"/>
        </w:rPr>
        <w:t>根据相似度计算结果，选择方案进行适应性评价，如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_Ref33565375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lang w:val="en-CN" w:eastAsia="zh-CN"/>
        </w:rPr>
        <w:t>8</w:t>
      </w:r>
      <w:r>
        <w:t>.</w:t>
      </w:r>
      <w:r>
        <w:rPr>
          <w:lang w:val="en-CN" w:eastAsia="zh-CN"/>
        </w:rPr>
        <w:t>9</w:t>
      </w:r>
      <w:r>
        <w:fldChar w:fldCharType="end"/>
      </w:r>
      <w:r>
        <w:rPr>
          <w:rFonts w:hint="eastAsia"/>
        </w:rPr>
        <w:t>所示，显示各</w:t>
      </w:r>
      <w:r>
        <w:t>方案的适应性指标变化</w:t>
      </w:r>
      <w:r>
        <w:rPr>
          <w:rFonts w:hint="eastAsia"/>
        </w:rPr>
        <w:t>图</w:t>
      </w:r>
      <w:r>
        <w:t>，以及最小值、最大值、平均值和离散系数四个指标，</w:t>
      </w:r>
      <w:r>
        <w:rPr>
          <w:rFonts w:hint="eastAsia"/>
        </w:rPr>
        <w:t>从而选出最佳案例。</w:t>
      </w:r>
    </w:p>
    <w:p w14:paraId="3F6174E0" w14:textId="77777777" w:rsidR="0039434C" w:rsidRDefault="0039434C" w:rsidP="0039434C">
      <w:pPr>
        <w:pStyle w:val="a"/>
        <w:keepNext/>
        <w:spacing w:before="240"/>
      </w:pPr>
      <w:r>
        <w:rPr>
          <w:noProof/>
        </w:rPr>
        <w:drawing>
          <wp:inline distT="0" distB="0" distL="0" distR="0" wp14:anchorId="4AF6DED2" wp14:editId="7BCF04A3">
            <wp:extent cx="5274310" cy="3049270"/>
            <wp:effectExtent l="0" t="0" r="0" b="0"/>
            <wp:docPr id="9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7" b="13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D9A4E" w14:textId="77777777" w:rsidR="0039434C" w:rsidRDefault="0039434C" w:rsidP="0039434C">
      <w:pPr>
        <w:pStyle w:val="a0"/>
      </w:pPr>
      <w:bookmarkStart w:id="10" w:name="_Ref33565375"/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lang w:val="en-CN" w:eastAsia="zh-CN"/>
        </w:rPr>
        <w:t>8</w:t>
      </w:r>
      <w: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lang w:val="en-CN" w:eastAsia="zh-CN"/>
        </w:rPr>
        <w:t>9</w:t>
      </w:r>
      <w:r>
        <w:fldChar w:fldCharType="end"/>
      </w:r>
      <w:bookmarkEnd w:id="10"/>
      <w:r>
        <w:t xml:space="preserve"> </w:t>
      </w:r>
      <w:r>
        <w:rPr>
          <w:rFonts w:hint="eastAsia"/>
        </w:rPr>
        <w:t>适应性评价</w:t>
      </w:r>
      <w:r>
        <w:t>界面</w:t>
      </w:r>
    </w:p>
    <w:p w14:paraId="22A56F84" w14:textId="77777777" w:rsidR="0039434C" w:rsidRDefault="0039434C" w:rsidP="0039434C">
      <w:pPr>
        <w:pStyle w:val="Heading3"/>
      </w:pPr>
      <w:r>
        <w:rPr>
          <w:rFonts w:hint="eastAsia"/>
        </w:rPr>
        <w:t xml:space="preserve"> </w:t>
      </w:r>
      <w:bookmarkStart w:id="11" w:name="_Toc41342295"/>
      <w:r>
        <w:rPr>
          <w:rFonts w:hint="eastAsia"/>
        </w:rPr>
        <w:t>适应性预测</w:t>
      </w:r>
      <w:bookmarkEnd w:id="11"/>
    </w:p>
    <w:p w14:paraId="3FB3D1E0" w14:textId="77777777" w:rsidR="0039434C" w:rsidRDefault="0039434C" w:rsidP="0039434C">
      <w:pPr>
        <w:ind w:firstLine="480"/>
      </w:pPr>
      <w:r>
        <w:rPr>
          <w:rFonts w:hint="eastAsia"/>
        </w:rPr>
        <w:t>适应性</w:t>
      </w:r>
      <w:r>
        <w:t>预测是基于</w:t>
      </w:r>
      <w:r>
        <w:rPr>
          <w:rFonts w:hint="eastAsia"/>
        </w:rPr>
        <w:t>盾构</w:t>
      </w:r>
      <w:r>
        <w:t>试推进段的施工</w:t>
      </w:r>
      <w:r>
        <w:rPr>
          <w:rFonts w:hint="eastAsia"/>
        </w:rPr>
        <w:t>参数</w:t>
      </w:r>
      <w:r>
        <w:t>，</w:t>
      </w:r>
      <w:r>
        <w:rPr>
          <w:rFonts w:hint="eastAsia"/>
        </w:rPr>
        <w:t>采用</w:t>
      </w:r>
      <w:r>
        <w:t>BP</w:t>
      </w:r>
      <w:r>
        <w:t>神经网络</w:t>
      </w:r>
      <w:r>
        <w:rPr>
          <w:rFonts w:hint="eastAsia"/>
        </w:rPr>
        <w:t>，把该段作为</w:t>
      </w:r>
      <w:r>
        <w:t>训练集</w:t>
      </w:r>
      <w:r>
        <w:rPr>
          <w:rFonts w:hint="eastAsia"/>
        </w:rPr>
        <w:t>，通过</w:t>
      </w:r>
      <w:r>
        <w:t>输入刀盘转速、推进速度和土仓压力的设定值，</w:t>
      </w:r>
      <w:r>
        <w:rPr>
          <w:rFonts w:hint="eastAsia"/>
        </w:rPr>
        <w:t>在施工中对</w:t>
      </w:r>
      <w:r>
        <w:t>下一环的</w:t>
      </w:r>
      <w:r>
        <w:rPr>
          <w:rFonts w:hint="eastAsia"/>
        </w:rPr>
        <w:t>盾构</w:t>
      </w:r>
      <w:r>
        <w:t>-</w:t>
      </w:r>
      <w:r>
        <w:rPr>
          <w:rFonts w:hint="eastAsia"/>
        </w:rPr>
        <w:t>土</w:t>
      </w:r>
      <w:r>
        <w:t>层适应性指数进行预测，</w:t>
      </w:r>
      <w:r>
        <w:rPr>
          <w:rFonts w:hint="eastAsia"/>
        </w:rPr>
        <w:t>其</w:t>
      </w:r>
      <w:r>
        <w:t>界面如</w:t>
      </w:r>
      <w:r>
        <w:fldChar w:fldCharType="begin"/>
      </w:r>
      <w:r>
        <w:instrText xml:space="preserve"> REF _Ref33566039 \h </w:instrText>
      </w:r>
      <w:r>
        <w:fldChar w:fldCharType="separate"/>
      </w:r>
      <w:r>
        <w:t>图</w:t>
      </w:r>
      <w:r>
        <w:t xml:space="preserve"> </w:t>
      </w:r>
      <w:r>
        <w:rPr>
          <w:lang w:val="en-CN" w:eastAsia="zh-CN"/>
        </w:rPr>
        <w:t>8</w:t>
      </w:r>
      <w:r>
        <w:t>.</w:t>
      </w:r>
      <w:r>
        <w:rPr>
          <w:lang w:val="en-CN" w:eastAsia="zh-CN"/>
        </w:rPr>
        <w:t>10</w:t>
      </w:r>
      <w:r>
        <w:fldChar w:fldCharType="end"/>
      </w:r>
      <w:r>
        <w:t>所示。</w:t>
      </w:r>
    </w:p>
    <w:p w14:paraId="70875DAE" w14:textId="77777777" w:rsidR="0039434C" w:rsidRDefault="0039434C" w:rsidP="0039434C">
      <w:pPr>
        <w:pStyle w:val="a"/>
        <w:keepNext/>
        <w:spacing w:before="240"/>
      </w:pPr>
      <w:r>
        <w:rPr>
          <w:noProof/>
        </w:rPr>
        <w:lastRenderedPageBreak/>
        <w:drawing>
          <wp:inline distT="0" distB="0" distL="0" distR="0" wp14:anchorId="4FF1E610" wp14:editId="0E13CF9A">
            <wp:extent cx="5274310" cy="2917825"/>
            <wp:effectExtent l="0" t="0" r="0" b="0"/>
            <wp:docPr id="10" name="图片 3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3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DE37" w14:textId="77777777" w:rsidR="0039434C" w:rsidRDefault="0039434C" w:rsidP="0039434C">
      <w:pPr>
        <w:pStyle w:val="a0"/>
      </w:pPr>
      <w:bookmarkStart w:id="12" w:name="_Ref33566039"/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lang w:val="en-CN" w:eastAsia="zh-CN"/>
        </w:rPr>
        <w:t>8</w:t>
      </w:r>
      <w: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lang w:val="en-CN" w:eastAsia="zh-CN"/>
        </w:rPr>
        <w:t>10</w:t>
      </w:r>
      <w:r>
        <w:fldChar w:fldCharType="end"/>
      </w:r>
      <w:bookmarkEnd w:id="12"/>
      <w:r>
        <w:t xml:space="preserve"> </w:t>
      </w:r>
      <w:r>
        <w:rPr>
          <w:rFonts w:hint="eastAsia"/>
        </w:rPr>
        <w:t>适应性预测</w:t>
      </w:r>
      <w:r>
        <w:t>界面</w:t>
      </w:r>
    </w:p>
    <w:p w14:paraId="72569D26" w14:textId="77777777" w:rsidR="0039434C" w:rsidRDefault="0039434C" w:rsidP="0039434C">
      <w:pPr>
        <w:pStyle w:val="Heading3"/>
      </w:pPr>
      <w:r>
        <w:rPr>
          <w:rFonts w:hint="eastAsia"/>
        </w:rPr>
        <w:t xml:space="preserve"> </w:t>
      </w:r>
      <w:bookmarkStart w:id="13" w:name="_Toc41342296"/>
      <w:r>
        <w:rPr>
          <w:rFonts w:hint="eastAsia"/>
        </w:rPr>
        <w:t>适应性</w:t>
      </w:r>
      <w:r>
        <w:t>检测</w:t>
      </w:r>
      <w:bookmarkEnd w:id="13"/>
    </w:p>
    <w:p w14:paraId="7FD7AB58" w14:textId="77777777" w:rsidR="0039434C" w:rsidRDefault="0039434C" w:rsidP="0039434C">
      <w:pPr>
        <w:ind w:firstLine="480"/>
      </w:pPr>
      <w:r>
        <w:rPr>
          <w:rFonts w:hint="eastAsia"/>
        </w:rPr>
        <w:t>将应变仪采集</w:t>
      </w:r>
      <w:r>
        <w:t>的</w:t>
      </w:r>
      <w:r>
        <w:rPr>
          <w:rFonts w:hint="eastAsia"/>
        </w:rPr>
        <w:t>盾构</w:t>
      </w:r>
      <w:r>
        <w:t>-</w:t>
      </w:r>
      <w:r>
        <w:t>地层适应性测试装置的试验</w:t>
      </w:r>
      <w:r>
        <w:rPr>
          <w:rFonts w:hint="eastAsia"/>
        </w:rPr>
        <w:t>数据实时</w:t>
      </w:r>
      <w:r>
        <w:t>保存至</w:t>
      </w:r>
      <w:r>
        <w:rPr>
          <w:rFonts w:hint="eastAsia"/>
        </w:rPr>
        <w:t>CSV</w:t>
      </w:r>
      <w:r>
        <w:t>文件中，在测试装置原有监控系统的基础上，</w:t>
      </w:r>
      <w:r>
        <w:rPr>
          <w:rFonts w:hint="eastAsia"/>
        </w:rPr>
        <w:t>采用</w:t>
      </w:r>
      <w:r>
        <w:t>TCP/IP</w:t>
      </w:r>
      <w:r>
        <w:rPr>
          <w:rFonts w:hint="eastAsia"/>
        </w:rPr>
        <w:t>实现试验</w:t>
      </w:r>
      <w:r>
        <w:t>数据</w:t>
      </w:r>
      <w:r>
        <w:rPr>
          <w:rFonts w:hint="eastAsia"/>
        </w:rPr>
        <w:t>对远程</w:t>
      </w:r>
      <w:r>
        <w:t>服务器的实时传输</w:t>
      </w:r>
      <w:r>
        <w:rPr>
          <w:rFonts w:hint="eastAsia"/>
        </w:rPr>
        <w:t>，</w:t>
      </w:r>
      <w:r>
        <w:t>并存储在服务器数据库中。</w:t>
      </w:r>
      <w:r>
        <w:rPr>
          <w:rFonts w:hint="eastAsia"/>
        </w:rPr>
        <w:t>适应性</w:t>
      </w:r>
      <w:r>
        <w:t>检测</w:t>
      </w:r>
      <w:r>
        <w:rPr>
          <w:rFonts w:hint="eastAsia"/>
        </w:rPr>
        <w:t>界面</w:t>
      </w:r>
      <w:r>
        <w:t>如</w:t>
      </w:r>
      <w:r>
        <w:fldChar w:fldCharType="begin"/>
      </w:r>
      <w:r>
        <w:instrText xml:space="preserve"> REF _Ref33393083 \h </w:instrText>
      </w:r>
      <w:r>
        <w:fldChar w:fldCharType="separate"/>
      </w:r>
      <w:r>
        <w:t>图</w:t>
      </w:r>
      <w:r>
        <w:t xml:space="preserve"> </w:t>
      </w:r>
      <w:r>
        <w:rPr>
          <w:lang w:val="en-CN" w:eastAsia="zh-CN"/>
        </w:rPr>
        <w:t>8</w:t>
      </w:r>
      <w:r>
        <w:t>.</w:t>
      </w:r>
      <w:r>
        <w:rPr>
          <w:lang w:val="en-CN" w:eastAsia="zh-CN"/>
        </w:rPr>
        <w:t>11</w:t>
      </w:r>
      <w:r>
        <w:fldChar w:fldCharType="end"/>
      </w:r>
      <w:r>
        <w:t>所示。</w:t>
      </w:r>
    </w:p>
    <w:p w14:paraId="0FD54895" w14:textId="77777777" w:rsidR="0039434C" w:rsidRDefault="0039434C" w:rsidP="0039434C">
      <w:pPr>
        <w:pStyle w:val="a"/>
        <w:keepNext/>
        <w:spacing w:before="240"/>
      </w:pPr>
      <w:r>
        <w:rPr>
          <w:noProof/>
        </w:rPr>
        <w:drawing>
          <wp:inline distT="0" distB="0" distL="0" distR="0" wp14:anchorId="29100DFB" wp14:editId="67F51126">
            <wp:extent cx="5274310" cy="2266950"/>
            <wp:effectExtent l="0" t="0" r="0" b="0"/>
            <wp:docPr id="11" name="图片 3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4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281E" w14:textId="77777777" w:rsidR="0039434C" w:rsidRDefault="0039434C" w:rsidP="0039434C">
      <w:pPr>
        <w:pStyle w:val="a0"/>
      </w:pPr>
      <w:bookmarkStart w:id="14" w:name="_Ref33393083"/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lang w:val="en-CN" w:eastAsia="zh-CN"/>
        </w:rPr>
        <w:t>8</w:t>
      </w:r>
      <w: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lang w:val="en-CN" w:eastAsia="zh-CN"/>
        </w:rPr>
        <w:t>11</w:t>
      </w:r>
      <w:r>
        <w:fldChar w:fldCharType="end"/>
      </w:r>
      <w:bookmarkEnd w:id="14"/>
      <w:r>
        <w:t xml:space="preserve"> </w:t>
      </w:r>
      <w:r>
        <w:rPr>
          <w:rFonts w:hint="eastAsia"/>
        </w:rPr>
        <w:t>适应性检测</w:t>
      </w:r>
      <w:r>
        <w:t>界面</w:t>
      </w:r>
    </w:p>
    <w:p w14:paraId="0DE4C5DE" w14:textId="77777777" w:rsidR="00A2408B" w:rsidRDefault="00A2408B">
      <w:pPr>
        <w:ind w:firstLine="480"/>
      </w:pPr>
    </w:p>
    <w:sectPr w:rsidR="00A240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F"/>
    <w:multiLevelType w:val="multilevel"/>
    <w:tmpl w:val="0000001F"/>
    <w:lvl w:ilvl="0">
      <w:start w:val="1"/>
      <w:numFmt w:val="decimal"/>
      <w:suff w:val="nothing"/>
      <w:lvlText w:val="第%1章"/>
      <w:lvlJc w:val="center"/>
      <w:pPr>
        <w:ind w:left="1843" w:firstLine="0"/>
      </w:pPr>
      <w:rPr>
        <w:rFonts w:hint="eastAsia"/>
      </w:rPr>
    </w:lvl>
    <w:lvl w:ilvl="1">
      <w:start w:val="1"/>
      <w:numFmt w:val="decimal"/>
      <w:suff w:val="nothing"/>
      <w:lvlText w:val="%1.%2"/>
      <w:lvlJc w:val="left"/>
      <w:pPr>
        <w:ind w:left="426" w:firstLine="0"/>
      </w:pPr>
      <w:rPr>
        <w:rFonts w:hint="eastAsia"/>
      </w:rPr>
    </w:lvl>
    <w:lvl w:ilvl="2">
      <w:start w:val="1"/>
      <w:numFmt w:val="decimal"/>
      <w:suff w:val="nothing"/>
      <w:lvlText w:val="%1.%2.%3"/>
      <w:lvlJc w:val="left"/>
      <w:pPr>
        <w:ind w:left="142" w:firstLine="0"/>
      </w:pPr>
    </w:lvl>
    <w:lvl w:ilvl="3">
      <w:start w:val="1"/>
      <w:numFmt w:val="decimal"/>
      <w:suff w:val="nothing"/>
      <w:lvlText w:val="%4."/>
      <w:lvlJc w:val="left"/>
      <w:pPr>
        <w:ind w:left="-196" w:firstLine="480"/>
      </w:pPr>
      <w:rPr>
        <w:rFonts w:ascii="Times New Roman" w:hAnsi="Times New Roman" w:cs="Times New Roman" w:hint="default"/>
      </w:rPr>
    </w:lvl>
    <w:lvl w:ilvl="4">
      <w:start w:val="1"/>
      <w:numFmt w:val="decimal"/>
      <w:suff w:val="nothing"/>
      <w:lvlText w:val="(%5)"/>
      <w:lvlJc w:val="left"/>
      <w:pPr>
        <w:ind w:left="0" w:firstLine="48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34C"/>
    <w:rsid w:val="0039434C"/>
    <w:rsid w:val="00A24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3F053"/>
  <w15:chartTrackingRefBased/>
  <w15:docId w15:val="{8DB03EBC-A1D3-BB47-A8B3-FA4E4742C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34C"/>
    <w:pPr>
      <w:spacing w:line="400" w:lineRule="exact"/>
      <w:ind w:firstLineChars="200" w:firstLine="200"/>
      <w:jc w:val="both"/>
    </w:pPr>
    <w:rPr>
      <w:rFonts w:ascii="Times New Roman" w:eastAsia="SimSun" w:hAnsi="Times New Roman" w:cs="Times New Roman"/>
      <w:kern w:val="2"/>
      <w:szCs w:val="21"/>
      <w:lang w:val="en-US"/>
    </w:rPr>
  </w:style>
  <w:style w:type="paragraph" w:styleId="Heading2">
    <w:name w:val="heading 2"/>
    <w:basedOn w:val="Normal"/>
    <w:next w:val="Normal"/>
    <w:link w:val="Heading2Char"/>
    <w:qFormat/>
    <w:rsid w:val="0039434C"/>
    <w:pPr>
      <w:keepNext/>
      <w:keepLines/>
      <w:numPr>
        <w:ilvl w:val="1"/>
        <w:numId w:val="1"/>
      </w:numPr>
      <w:spacing w:before="480" w:after="120" w:line="240" w:lineRule="auto"/>
      <w:ind w:left="0" w:firstLineChars="0"/>
      <w:jc w:val="left"/>
      <w:outlineLvl w:val="1"/>
    </w:pPr>
    <w:rPr>
      <w:rFonts w:eastAsia="SimHei"/>
      <w:bCs/>
      <w:sz w:val="30"/>
      <w:szCs w:val="32"/>
    </w:rPr>
  </w:style>
  <w:style w:type="paragraph" w:styleId="Heading3">
    <w:name w:val="heading 3"/>
    <w:basedOn w:val="Normal"/>
    <w:next w:val="Normal"/>
    <w:link w:val="Heading3Char"/>
    <w:qFormat/>
    <w:rsid w:val="0039434C"/>
    <w:pPr>
      <w:keepNext/>
      <w:keepLines/>
      <w:numPr>
        <w:ilvl w:val="2"/>
        <w:numId w:val="1"/>
      </w:numPr>
      <w:spacing w:before="240" w:after="120" w:line="240" w:lineRule="auto"/>
      <w:ind w:left="0" w:firstLineChars="0"/>
      <w:jc w:val="left"/>
      <w:outlineLvl w:val="2"/>
    </w:pPr>
    <w:rPr>
      <w:rFonts w:eastAsia="SimHei"/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39434C"/>
    <w:rPr>
      <w:rFonts w:ascii="Times New Roman" w:eastAsia="SimHei" w:hAnsi="Times New Roman" w:cs="Times New Roman"/>
      <w:bCs/>
      <w:kern w:val="2"/>
      <w:sz w:val="3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rsid w:val="0039434C"/>
    <w:rPr>
      <w:rFonts w:ascii="Times New Roman" w:eastAsia="SimHei" w:hAnsi="Times New Roman" w:cs="Times New Roman"/>
      <w:bCs/>
      <w:kern w:val="2"/>
      <w:sz w:val="28"/>
      <w:szCs w:val="32"/>
      <w:lang w:val="en-US"/>
    </w:rPr>
  </w:style>
  <w:style w:type="paragraph" w:customStyle="1" w:styleId="a">
    <w:name w:val="图"/>
    <w:basedOn w:val="Normal"/>
    <w:link w:val="Char"/>
    <w:qFormat/>
    <w:rsid w:val="0039434C"/>
    <w:pPr>
      <w:widowControl w:val="0"/>
      <w:spacing w:beforeLines="100" w:before="100" w:line="240" w:lineRule="auto"/>
      <w:ind w:firstLineChars="0" w:firstLine="0"/>
      <w:jc w:val="center"/>
    </w:pPr>
    <w:rPr>
      <w:rFonts w:ascii="SimHei" w:hAnsi="SimHei"/>
      <w:szCs w:val="32"/>
      <w:lang w:val="en-CN" w:eastAsia="zh-CN"/>
    </w:rPr>
  </w:style>
  <w:style w:type="character" w:customStyle="1" w:styleId="Char">
    <w:name w:val="图 Char"/>
    <w:link w:val="a"/>
    <w:rsid w:val="0039434C"/>
    <w:rPr>
      <w:rFonts w:ascii="SimHei" w:eastAsia="SimSun" w:hAnsi="SimHei" w:cs="Times New Roman"/>
      <w:kern w:val="2"/>
      <w:szCs w:val="32"/>
      <w:lang w:val="en-CN" w:eastAsia="zh-CN"/>
    </w:rPr>
  </w:style>
  <w:style w:type="paragraph" w:customStyle="1" w:styleId="a0">
    <w:name w:val="图名"/>
    <w:basedOn w:val="Normal"/>
    <w:link w:val="Char0"/>
    <w:qFormat/>
    <w:rsid w:val="0039434C"/>
    <w:pPr>
      <w:widowControl w:val="0"/>
      <w:spacing w:before="120" w:after="240" w:line="240" w:lineRule="auto"/>
      <w:ind w:firstLineChars="0" w:firstLine="0"/>
      <w:jc w:val="center"/>
    </w:pPr>
    <w:rPr>
      <w:sz w:val="21"/>
      <w:szCs w:val="32"/>
    </w:rPr>
  </w:style>
  <w:style w:type="character" w:customStyle="1" w:styleId="Char0">
    <w:name w:val="图名 Char"/>
    <w:link w:val="a0"/>
    <w:rsid w:val="0039434C"/>
    <w:rPr>
      <w:rFonts w:ascii="Times New Roman" w:eastAsia="SimSun" w:hAnsi="Times New Roman" w:cs="Times New Roman"/>
      <w:kern w:val="2"/>
      <w:sz w:val="21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254</Words>
  <Characters>1451</Characters>
  <Application>Microsoft Office Word</Application>
  <DocSecurity>0</DocSecurity>
  <Lines>12</Lines>
  <Paragraphs>3</Paragraphs>
  <ScaleCrop>false</ScaleCrop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2022-11-10T09:35:00Z</dcterms:created>
  <dcterms:modified xsi:type="dcterms:W3CDTF">2022-11-10T09:36:00Z</dcterms:modified>
</cp:coreProperties>
</file>