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A25346" w14:textId="37FF3CAB" w:rsidR="00C5653C" w:rsidRPr="008A42E7" w:rsidRDefault="00846CAC" w:rsidP="006E5507">
      <w:pPr>
        <w:pStyle w:val="CoverSPTSno"/>
      </w:pPr>
      <w:r w:rsidRPr="008A42E7">
        <w:t>PFR SPTS No</w:t>
      </w:r>
      <w:r w:rsidR="0018388C" w:rsidRPr="008A42E7">
        <w:t>.</w:t>
      </w:r>
      <w:r w:rsidR="000921C5" w:rsidRPr="008A42E7">
        <w:t xml:space="preserve"> </w:t>
      </w:r>
      <w:sdt>
        <w:sdtPr>
          <w:id w:val="-345627840"/>
          <w:placeholder>
            <w:docPart w:val="2A16F337B7F04956BE79F1F8F8223404"/>
          </w:placeholder>
        </w:sdtPr>
        <w:sdtContent>
          <w:r w:rsidR="004A3371">
            <w:t>22656</w:t>
          </w:r>
        </w:sdtContent>
      </w:sdt>
    </w:p>
    <w:sdt>
      <w:sdtPr>
        <w:id w:val="-367681406"/>
        <w:placeholder>
          <w:docPart w:val="10BDEFA9394A401195A461D2648FF884"/>
        </w:placeholder>
      </w:sdtPr>
      <w:sdtContent>
        <w:p w14:paraId="25616FE2" w14:textId="77777777" w:rsidR="00C5653C" w:rsidRPr="008A42E7" w:rsidRDefault="004D447A" w:rsidP="00FE6D44">
          <w:pPr>
            <w:pStyle w:val="Title"/>
          </w:pPr>
          <w:r>
            <w:t>Irrigating peas for optimal yields</w:t>
          </w:r>
        </w:p>
      </w:sdtContent>
    </w:sdt>
    <w:sdt>
      <w:sdtPr>
        <w:id w:val="-2144037700"/>
        <w:placeholder>
          <w:docPart w:val="E86477E6A1A741DB9BCC60A723F6C1F1"/>
        </w:placeholder>
      </w:sdtPr>
      <w:sdtContent>
        <w:p w14:paraId="260E0792" w14:textId="25F29756" w:rsidR="007439A3" w:rsidRPr="008A42E7" w:rsidRDefault="004D447A" w:rsidP="006847E0">
          <w:pPr>
            <w:pStyle w:val="Coverauthor"/>
          </w:pPr>
          <w:r>
            <w:t>Brown</w:t>
          </w:r>
          <w:r w:rsidR="004A3371">
            <w:t xml:space="preserve"> H, </w:t>
          </w:r>
          <w:r>
            <w:t>Ryan-Salter</w:t>
          </w:r>
          <w:r w:rsidR="004A3371">
            <w:t xml:space="preserve"> T, </w:t>
          </w:r>
          <w:r>
            <w:t>Gillespie</w:t>
          </w:r>
          <w:r w:rsidR="004A3371">
            <w:t xml:space="preserve"> R, </w:t>
          </w:r>
          <w:r>
            <w:t>Pyke</w:t>
          </w:r>
          <w:r w:rsidR="004A3371">
            <w:t xml:space="preserve"> N, </w:t>
          </w:r>
          <w:r>
            <w:t>George</w:t>
          </w:r>
          <w:r w:rsidR="004A3371">
            <w:t xml:space="preserve"> M, </w:t>
          </w:r>
          <w:r>
            <w:t>Maley</w:t>
          </w:r>
          <w:r w:rsidR="004A3371">
            <w:t xml:space="preserve"> S, </w:t>
          </w:r>
          <w:r>
            <w:t>Michel</w:t>
          </w:r>
          <w:r w:rsidR="004A3371">
            <w:t xml:space="preserve"> A, </w:t>
          </w:r>
          <w:r w:rsidR="00C15E60">
            <w:t>White</w:t>
          </w:r>
          <w:r w:rsidR="004A3371">
            <w:t xml:space="preserve"> L</w:t>
          </w:r>
        </w:p>
      </w:sdtContent>
    </w:sdt>
    <w:p w14:paraId="0345370C" w14:textId="69234FD0" w:rsidR="006A729A" w:rsidRDefault="00057F42" w:rsidP="00962108">
      <w:pPr>
        <w:pStyle w:val="Covermonth"/>
      </w:pPr>
      <w:sdt>
        <w:sdtPr>
          <w:id w:val="2068602444"/>
          <w:placeholder>
            <w:docPart w:val="2EF0F229E52E4951A55ED1ADEAB96201"/>
          </w:placeholder>
        </w:sdtPr>
        <w:sdtContent>
          <w:r w:rsidR="004A3371">
            <w:t>June 2022</w:t>
          </w:r>
        </w:sdtContent>
      </w:sdt>
      <w:r w:rsidR="00962108">
        <w:t xml:space="preserve"> </w:t>
      </w:r>
    </w:p>
    <w:p w14:paraId="115D7405" w14:textId="77777777" w:rsidR="00962108" w:rsidRPr="008A42E7" w:rsidRDefault="00962108" w:rsidP="00831B83">
      <w:pPr>
        <w:pStyle w:val="TableTextDecimal"/>
        <w:sectPr w:rsidR="00962108" w:rsidRPr="008A42E7" w:rsidSect="005C19C0">
          <w:headerReference w:type="even" r:id="rId11"/>
          <w:footerReference w:type="even" r:id="rId12"/>
          <w:headerReference w:type="first" r:id="rId13"/>
          <w:footerReference w:type="first" r:id="rId14"/>
          <w:pgSz w:w="11906" w:h="16838" w:code="9"/>
          <w:pgMar w:top="12474" w:right="1418" w:bottom="851" w:left="1418" w:header="709" w:footer="567" w:gutter="0"/>
          <w:pgNumType w:start="1"/>
          <w:cols w:space="708"/>
          <w:titlePg/>
          <w:docGrid w:linePitch="360"/>
        </w:sectPr>
      </w:pPr>
    </w:p>
    <w:tbl>
      <w:tblPr>
        <w:tblStyle w:val="TableGrid"/>
        <w:tblW w:w="0" w:type="auto"/>
        <w:tblLook w:val="04A0" w:firstRow="1" w:lastRow="0" w:firstColumn="1" w:lastColumn="0" w:noHBand="0" w:noVBand="1"/>
      </w:tblPr>
      <w:tblGrid>
        <w:gridCol w:w="8719"/>
      </w:tblGrid>
      <w:tr w:rsidR="007753BE" w14:paraId="1C8C6FDA" w14:textId="77777777" w:rsidTr="002742FC">
        <w:tc>
          <w:tcPr>
            <w:tcW w:w="8719" w:type="dxa"/>
            <w:tcBorders>
              <w:top w:val="nil"/>
              <w:left w:val="nil"/>
              <w:bottom w:val="nil"/>
              <w:right w:val="nil"/>
            </w:tcBorders>
            <w:tcMar>
              <w:left w:w="0" w:type="dxa"/>
            </w:tcMar>
          </w:tcPr>
          <w:p w14:paraId="4938A12F" w14:textId="77777777" w:rsidR="007753BE" w:rsidRDefault="007753BE" w:rsidP="00244498">
            <w:pPr>
              <w:pStyle w:val="Heading4"/>
              <w:outlineLvl w:val="3"/>
            </w:pPr>
            <w:r w:rsidRPr="008A42E7">
              <w:lastRenderedPageBreak/>
              <w:t>Confidential r</w:t>
            </w:r>
            <w:r>
              <w:t xml:space="preserve">eport for: </w:t>
            </w:r>
          </w:p>
        </w:tc>
      </w:tr>
    </w:tbl>
    <w:sdt>
      <w:sdtPr>
        <w:id w:val="-1760444892"/>
        <w:placeholder>
          <w:docPart w:val="7123BA04AAA24D58A563723C5D49A84B"/>
        </w:placeholder>
      </w:sdtPr>
      <w:sdtContent>
        <w:p w14:paraId="52ABC7A0" w14:textId="5E2F820E" w:rsidR="009676C6" w:rsidRDefault="009F6AD6" w:rsidP="00A01A2B">
          <w:pPr>
            <w:pStyle w:val="Client"/>
            <w:spacing w:line="240" w:lineRule="atLeast"/>
          </w:pPr>
          <w:r>
            <w:t>Carrfields</w:t>
          </w:r>
          <w:r w:rsidR="00F5027D">
            <w:t xml:space="preserve"> Limited</w:t>
          </w:r>
        </w:p>
      </w:sdtContent>
    </w:sdt>
    <w:p w14:paraId="23161F44" w14:textId="2CC9BDBF" w:rsidR="003338FC" w:rsidRDefault="003338FC" w:rsidP="00A01A2B">
      <w:pPr>
        <w:pStyle w:val="ClientRef"/>
        <w:spacing w:line="240" w:lineRule="atLeast"/>
      </w:pPr>
    </w:p>
    <w:p w14:paraId="52810A3F" w14:textId="3B730621" w:rsidR="00C874A8" w:rsidRDefault="00C874A8" w:rsidP="00A01A2B">
      <w:pPr>
        <w:pStyle w:val="ClientRef"/>
        <w:spacing w:line="240" w:lineRule="atLeast"/>
      </w:pPr>
    </w:p>
    <w:p w14:paraId="46BEE167" w14:textId="1B5E4AAB" w:rsidR="00C874A8" w:rsidRDefault="00C874A8" w:rsidP="00A01A2B">
      <w:pPr>
        <w:pStyle w:val="ClientRef"/>
        <w:spacing w:line="240" w:lineRule="atLeast"/>
      </w:pPr>
    </w:p>
    <w:p w14:paraId="0B6342A3" w14:textId="46C9354E" w:rsidR="00C874A8" w:rsidRDefault="00C874A8" w:rsidP="00A01A2B">
      <w:pPr>
        <w:pStyle w:val="ClientRef"/>
        <w:spacing w:line="240" w:lineRule="atLeast"/>
      </w:pPr>
    </w:p>
    <w:p w14:paraId="300ECD46" w14:textId="77777777" w:rsidR="00C874A8" w:rsidRDefault="00C874A8" w:rsidP="00A01A2B">
      <w:pPr>
        <w:pStyle w:val="ClientRef"/>
        <w:spacing w:line="240" w:lineRule="atLeast"/>
      </w:pPr>
    </w:p>
    <w:p w14:paraId="68CD9EDA" w14:textId="77777777" w:rsidR="000E7B64" w:rsidRPr="008A42E7" w:rsidRDefault="000E7B64" w:rsidP="000E7B64">
      <w:pPr>
        <w:pStyle w:val="Disclaimeretcheading"/>
        <w:rPr>
          <w:rFonts w:ascii="Arial Bold" w:hAnsi="Arial Bold"/>
          <w:u w:color="FFFF00"/>
        </w:rPr>
      </w:pPr>
      <w:r w:rsidRPr="008A42E7">
        <w:rPr>
          <w:rFonts w:ascii="Arial Bold" w:hAnsi="Arial Bold"/>
          <w:u w:color="FFFF00"/>
        </w:rPr>
        <w:t>DISCLAIMER</w:t>
      </w:r>
    </w:p>
    <w:p w14:paraId="33540E67" w14:textId="77777777" w:rsidR="000E7B64" w:rsidRPr="00B30D11" w:rsidRDefault="000E7B64" w:rsidP="000E7B64">
      <w:pPr>
        <w:pStyle w:val="Disclaimeretctext"/>
        <w:rPr>
          <w:u w:color="FFFF00"/>
        </w:rPr>
      </w:pPr>
      <w:r w:rsidRPr="00B30D11">
        <w:rPr>
          <w:u w:color="FFFF00"/>
        </w:rPr>
        <w:t>The New Zealand Institute for Plant and Food Research Limited does not give any prediction, warranty or assurance in relation to the accuracy of or fitness for any particular use or application of, any information or scientific or other result contained in this report. Neither The New Zealand Institute for Plant and Food Research Limited nor any of its employees, students, contractors, subcontractors or agents shall be liable for any cost (including legal costs), claim, liability, loss, damage, injury or the like, which may be suffered or incurred as a direct or indirect result of the reliance by any person on any information contained in this report.</w:t>
      </w:r>
    </w:p>
    <w:p w14:paraId="3AB94CE6" w14:textId="77777777" w:rsidR="000E7B64" w:rsidRPr="008A42E7" w:rsidRDefault="000E7B64" w:rsidP="000E7B64">
      <w:pPr>
        <w:pStyle w:val="Disclaimeretcheading"/>
        <w:rPr>
          <w:rFonts w:ascii="Arial Bold" w:hAnsi="Arial Bold"/>
          <w:u w:color="FFFF00"/>
        </w:rPr>
      </w:pPr>
      <w:r w:rsidRPr="008A42E7">
        <w:rPr>
          <w:rFonts w:ascii="Arial Bold" w:hAnsi="Arial Bold"/>
          <w:u w:color="FFFF00"/>
        </w:rPr>
        <w:t>LIMITED PROTECTION</w:t>
      </w:r>
    </w:p>
    <w:p w14:paraId="71C7F855" w14:textId="77777777" w:rsidR="000E7B64" w:rsidRDefault="000E7B64" w:rsidP="000E7B64">
      <w:pPr>
        <w:pStyle w:val="Disclaimeretcheading"/>
        <w:tabs>
          <w:tab w:val="center" w:pos="3968"/>
        </w:tabs>
        <w:rPr>
          <w:b w:val="0"/>
          <w:bCs w:val="0"/>
          <w:u w:color="FFFF00"/>
        </w:rPr>
      </w:pPr>
      <w:r w:rsidRPr="00B30D11">
        <w:rPr>
          <w:b w:val="0"/>
          <w:bCs w:val="0"/>
          <w:u w:color="FFFF00"/>
        </w:rPr>
        <w:t>This report may be reproduced in full, but not in part, without the prior written permission of The New Zealand Institute for Pl</w:t>
      </w:r>
      <w:r>
        <w:rPr>
          <w:b w:val="0"/>
          <w:bCs w:val="0"/>
          <w:u w:color="FFFF00"/>
        </w:rPr>
        <w:t xml:space="preserve">ant and Food Research Limited. </w:t>
      </w:r>
      <w:r w:rsidRPr="00B30D11">
        <w:rPr>
          <w:b w:val="0"/>
          <w:bCs w:val="0"/>
          <w:u w:color="FFFF00"/>
        </w:rPr>
        <w:t>To request permission to reproduce</w:t>
      </w:r>
      <w:r>
        <w:rPr>
          <w:b w:val="0"/>
          <w:bCs w:val="0"/>
          <w:u w:color="FFFF00"/>
        </w:rPr>
        <w:t xml:space="preserve"> the report in part, write to: </w:t>
      </w:r>
      <w:r w:rsidRPr="00B30D11">
        <w:rPr>
          <w:b w:val="0"/>
          <w:bCs w:val="0"/>
          <w:u w:color="FFFF00"/>
        </w:rPr>
        <w:t xml:space="preserve">The Science Publication Office, The New Zealand Institute for Plant and Food Research Limited – Postal Address: Private Bag 92169, Victoria Street West, Auckland 1142, New Zealand; Email: </w:t>
      </w:r>
      <w:r>
        <w:rPr>
          <w:b w:val="0"/>
          <w:bCs w:val="0"/>
          <w:color w:val="auto"/>
          <w:u w:color="FFFF00"/>
        </w:rPr>
        <w:t>SPO-Team@plantandfood.co.nz.</w:t>
      </w:r>
    </w:p>
    <w:p w14:paraId="1F8EBA7C" w14:textId="77777777" w:rsidR="000E7B64" w:rsidRPr="008A42E7" w:rsidRDefault="000E7B64" w:rsidP="000E7B64">
      <w:pPr>
        <w:pStyle w:val="Disclaimeretcheading"/>
        <w:tabs>
          <w:tab w:val="center" w:pos="3968"/>
        </w:tabs>
        <w:rPr>
          <w:rFonts w:ascii="Arial Bold" w:hAnsi="Arial Bold"/>
          <w:u w:color="FFFF00"/>
        </w:rPr>
      </w:pPr>
      <w:r w:rsidRPr="008A42E7">
        <w:rPr>
          <w:rFonts w:ascii="Arial Bold" w:hAnsi="Arial Bold"/>
          <w:u w:color="FFFF00"/>
        </w:rPr>
        <w:t>CONFIDENTIALITY</w:t>
      </w:r>
    </w:p>
    <w:p w14:paraId="4194E636" w14:textId="67673555" w:rsidR="000E7B64" w:rsidRPr="008A42E7" w:rsidRDefault="000E7B64" w:rsidP="000E7B64">
      <w:pPr>
        <w:pStyle w:val="Disclaimeretctext"/>
        <w:rPr>
          <w:u w:color="FFFF00"/>
        </w:rPr>
      </w:pPr>
      <w:r w:rsidRPr="008A42E7">
        <w:rPr>
          <w:u w:color="FFFF00"/>
        </w:rPr>
        <w:t>This report contains valuable information in relation to the</w:t>
      </w:r>
      <w:r>
        <w:rPr>
          <w:u w:color="FFFF00"/>
        </w:rPr>
        <w:t xml:space="preserve"> </w:t>
      </w:r>
      <w:bookmarkStart w:id="0" w:name="Programme"/>
      <w:sdt>
        <w:sdtPr>
          <w:rPr>
            <w:u w:color="FFFF00"/>
          </w:rPr>
          <w:id w:val="389233950"/>
          <w:placeholder>
            <w:docPart w:val="357433B1398B491782A221370A57C39A"/>
          </w:placeholder>
        </w:sdtPr>
        <w:sdtContent>
          <w:r w:rsidR="00F5027D">
            <w:rPr>
              <w:u w:color="FFFF00"/>
            </w:rPr>
            <w:t>Rainshelter and sprinkler pea response trials</w:t>
          </w:r>
        </w:sdtContent>
      </w:sdt>
      <w:bookmarkEnd w:id="0"/>
      <w:r>
        <w:rPr>
          <w:u w:color="FFFF00"/>
        </w:rPr>
        <w:t xml:space="preserve"> </w:t>
      </w:r>
      <w:r w:rsidRPr="008A42E7">
        <w:rPr>
          <w:u w:color="FFFF00"/>
        </w:rPr>
        <w:t>programme that is confide</w:t>
      </w:r>
      <w:r>
        <w:rPr>
          <w:u w:color="FFFF00"/>
        </w:rPr>
        <w:t xml:space="preserve">ntial to the business of The New Zealand Institute for </w:t>
      </w:r>
      <w:r w:rsidRPr="008A42E7">
        <w:rPr>
          <w:u w:color="FFFF00"/>
        </w:rPr>
        <w:t xml:space="preserve">Plant </w:t>
      </w:r>
      <w:r>
        <w:rPr>
          <w:u w:color="FFFF00"/>
        </w:rPr>
        <w:t>and</w:t>
      </w:r>
      <w:r w:rsidRPr="008A42E7">
        <w:rPr>
          <w:u w:color="FFFF00"/>
        </w:rPr>
        <w:t xml:space="preserve"> Food Research </w:t>
      </w:r>
      <w:r>
        <w:rPr>
          <w:u w:color="FFFF00"/>
        </w:rPr>
        <w:t xml:space="preserve">Limited </w:t>
      </w:r>
      <w:r w:rsidRPr="008A42E7">
        <w:rPr>
          <w:u w:color="FFFF00"/>
        </w:rPr>
        <w:t xml:space="preserve">and </w:t>
      </w:r>
      <w:r>
        <w:rPr>
          <w:u w:color="FFFF00"/>
        </w:rPr>
        <w:fldChar w:fldCharType="begin"/>
      </w:r>
      <w:r>
        <w:rPr>
          <w:u w:color="FFFF00"/>
        </w:rPr>
        <w:instrText xml:space="preserve"> STYLEREF  Client  \* MERGEFORMAT </w:instrText>
      </w:r>
      <w:r>
        <w:rPr>
          <w:u w:color="FFFF00"/>
        </w:rPr>
        <w:fldChar w:fldCharType="separate"/>
      </w:r>
      <w:r w:rsidR="00780A4D">
        <w:rPr>
          <w:noProof/>
          <w:u w:color="FFFF00"/>
        </w:rPr>
        <w:t>Carrfields Limited</w:t>
      </w:r>
      <w:r>
        <w:rPr>
          <w:u w:color="FFFF00"/>
        </w:rPr>
        <w:fldChar w:fldCharType="end"/>
      </w:r>
      <w:r w:rsidR="00F5027D">
        <w:rPr>
          <w:u w:color="FFFF00"/>
        </w:rPr>
        <w:t xml:space="preserve"> Limited</w:t>
      </w:r>
      <w:r w:rsidRPr="008A42E7">
        <w:rPr>
          <w:u w:color="FFFF00"/>
        </w:rPr>
        <w:t xml:space="preserve">. This report is provided solely for the purpose of advising on the progress of </w:t>
      </w:r>
      <w:r w:rsidRPr="00BC1293">
        <w:rPr>
          <w:color w:val="auto"/>
          <w:u w:color="FFFF00"/>
        </w:rPr>
        <w:t xml:space="preserve">the </w:t>
      </w:r>
      <w:r w:rsidR="001B32B2" w:rsidRPr="00BC1293">
        <w:rPr>
          <w:color w:val="auto"/>
          <w:u w:color="FFFF00"/>
        </w:rPr>
        <w:fldChar w:fldCharType="begin"/>
      </w:r>
      <w:r w:rsidR="001B32B2" w:rsidRPr="00BC1293">
        <w:rPr>
          <w:color w:val="auto"/>
          <w:u w:color="FFFF00"/>
        </w:rPr>
        <w:instrText xml:space="preserve"> REF Programme \h </w:instrText>
      </w:r>
      <w:r w:rsidR="00BC1293">
        <w:rPr>
          <w:color w:val="auto"/>
          <w:u w:color="FFFF00"/>
        </w:rPr>
        <w:instrText xml:space="preserve"> \* MERGEFORMAT </w:instrText>
      </w:r>
      <w:r w:rsidR="001B32B2" w:rsidRPr="00BC1293">
        <w:rPr>
          <w:color w:val="auto"/>
          <w:u w:color="FFFF00"/>
        </w:rPr>
      </w:r>
      <w:r w:rsidR="001B32B2" w:rsidRPr="00BC1293">
        <w:rPr>
          <w:color w:val="auto"/>
          <w:u w:color="FFFF00"/>
        </w:rPr>
        <w:fldChar w:fldCharType="separate"/>
      </w:r>
      <w:sdt>
        <w:sdtPr>
          <w:rPr>
            <w:color w:val="auto"/>
            <w:u w:color="FFFF00"/>
          </w:rPr>
          <w:id w:val="1659875976"/>
          <w:placeholder>
            <w:docPart w:val="6364C74F948E46049519CF91A6AC37B3"/>
          </w:placeholder>
        </w:sdtPr>
        <w:sdtContent>
          <w:r w:rsidR="00780A4D" w:rsidRPr="00780A4D">
            <w:rPr>
              <w:color w:val="auto"/>
              <w:u w:color="FFFF00"/>
            </w:rPr>
            <w:t>Rainshelter and sprinkler pea response trials</w:t>
          </w:r>
        </w:sdtContent>
      </w:sdt>
      <w:r w:rsidR="001B32B2" w:rsidRPr="00BC1293">
        <w:rPr>
          <w:color w:val="auto"/>
          <w:u w:color="FFFF00"/>
        </w:rPr>
        <w:fldChar w:fldCharType="end"/>
      </w:r>
      <w:r w:rsidRPr="00BC1293">
        <w:rPr>
          <w:color w:val="auto"/>
          <w:u w:color="FFFF00"/>
        </w:rPr>
        <w:t xml:space="preserve"> programme</w:t>
      </w:r>
      <w:r w:rsidRPr="008A42E7">
        <w:rPr>
          <w:u w:color="FFFF00"/>
        </w:rPr>
        <w:t>, and the information it contains should be treated as “Confidential Info</w:t>
      </w:r>
      <w:r>
        <w:rPr>
          <w:u w:color="FFFF00"/>
        </w:rPr>
        <w:t xml:space="preserve">rmation” in accordance with The New Zealand Institute for </w:t>
      </w:r>
      <w:r w:rsidRPr="008A42E7">
        <w:rPr>
          <w:u w:color="FFFF00"/>
        </w:rPr>
        <w:t xml:space="preserve">Plant </w:t>
      </w:r>
      <w:r>
        <w:rPr>
          <w:u w:color="FFFF00"/>
        </w:rPr>
        <w:t>and</w:t>
      </w:r>
      <w:r w:rsidRPr="008A42E7">
        <w:rPr>
          <w:u w:color="FFFF00"/>
        </w:rPr>
        <w:t xml:space="preserve"> Food Research </w:t>
      </w:r>
      <w:r>
        <w:rPr>
          <w:u w:color="FFFF00"/>
        </w:rPr>
        <w:t xml:space="preserve">Limited’s </w:t>
      </w:r>
      <w:r w:rsidRPr="008A42E7">
        <w:rPr>
          <w:u w:color="FFFF00"/>
        </w:rPr>
        <w:t xml:space="preserve">Agreement with </w:t>
      </w:r>
      <w:r>
        <w:rPr>
          <w:u w:color="FFFF00"/>
        </w:rPr>
        <w:fldChar w:fldCharType="begin"/>
      </w:r>
      <w:r>
        <w:rPr>
          <w:u w:color="FFFF00"/>
        </w:rPr>
        <w:instrText xml:space="preserve"> STYLEREF  Client  \* MERGEFORMAT </w:instrText>
      </w:r>
      <w:r>
        <w:rPr>
          <w:u w:color="FFFF00"/>
        </w:rPr>
        <w:fldChar w:fldCharType="separate"/>
      </w:r>
      <w:r w:rsidR="00780A4D">
        <w:rPr>
          <w:noProof/>
          <w:u w:color="FFFF00"/>
        </w:rPr>
        <w:t>Carrfields Limited</w:t>
      </w:r>
      <w:r>
        <w:rPr>
          <w:u w:color="FFFF00"/>
        </w:rPr>
        <w:fldChar w:fldCharType="end"/>
      </w:r>
      <w:r w:rsidR="00F5027D">
        <w:rPr>
          <w:u w:color="FFFF00"/>
        </w:rPr>
        <w:t xml:space="preserve"> Limited</w:t>
      </w:r>
      <w:r w:rsidRPr="008A42E7">
        <w:rPr>
          <w:u w:color="FFFF00"/>
        </w:rPr>
        <w:t>.</w:t>
      </w:r>
    </w:p>
    <w:p w14:paraId="4FC10FD9" w14:textId="77777777" w:rsidR="009676C6" w:rsidRPr="008A42E7" w:rsidRDefault="009676C6" w:rsidP="009676C6">
      <w:pPr>
        <w:pStyle w:val="Disclaimeretcheading"/>
      </w:pPr>
      <w:r w:rsidRPr="008A42E7">
        <w:t>PUBLICATION DATA</w:t>
      </w:r>
    </w:p>
    <w:p w14:paraId="3C89DDA9" w14:textId="1DBE21CA" w:rsidR="009676C6" w:rsidRPr="008A42E7" w:rsidRDefault="00FB6B29" w:rsidP="00846CAC">
      <w:pPr>
        <w:pStyle w:val="Disclaimeretctext"/>
        <w:rPr>
          <w:u w:color="000000"/>
        </w:rPr>
      </w:pPr>
      <w:r>
        <w:rPr>
          <w:noProof/>
        </w:rPr>
        <w:t>Brown H, Ryan-Salter T, Gillespie R, Pyke N, George M, Maley S, Michel A, White L</w:t>
      </w:r>
      <w:r w:rsidR="009676C6" w:rsidRPr="008A42E7">
        <w:rPr>
          <w:u w:color="000000"/>
        </w:rPr>
        <w:t>.</w:t>
      </w:r>
      <w:r w:rsidR="0036724F" w:rsidRPr="008A42E7">
        <w:rPr>
          <w:u w:color="000000"/>
        </w:rPr>
        <w:t xml:space="preserve"> </w:t>
      </w:r>
      <w:r w:rsidR="00D6314B">
        <w:rPr>
          <w:noProof/>
        </w:rPr>
        <w:fldChar w:fldCharType="begin"/>
      </w:r>
      <w:r w:rsidR="00D6314B">
        <w:rPr>
          <w:noProof/>
        </w:rPr>
        <w:instrText xml:space="preserve"> STYLEREF  "Cover month"  \* MERGEFORMAT </w:instrText>
      </w:r>
      <w:r w:rsidR="00D6314B">
        <w:rPr>
          <w:noProof/>
        </w:rPr>
        <w:fldChar w:fldCharType="separate"/>
      </w:r>
      <w:r w:rsidR="00780A4D">
        <w:rPr>
          <w:noProof/>
        </w:rPr>
        <w:t>June 2022</w:t>
      </w:r>
      <w:r w:rsidR="00D6314B">
        <w:rPr>
          <w:noProof/>
        </w:rPr>
        <w:fldChar w:fldCharType="end"/>
      </w:r>
      <w:r w:rsidR="009676C6" w:rsidRPr="008A42E7">
        <w:rPr>
          <w:u w:color="000000"/>
        </w:rPr>
        <w:t>.</w:t>
      </w:r>
      <w:r w:rsidR="001641C7" w:rsidRPr="008A42E7">
        <w:rPr>
          <w:u w:color="000000"/>
        </w:rPr>
        <w:t xml:space="preserve"> </w:t>
      </w:r>
      <w:r w:rsidR="00D6314B">
        <w:rPr>
          <w:noProof/>
        </w:rPr>
        <w:fldChar w:fldCharType="begin"/>
      </w:r>
      <w:r w:rsidR="00D6314B">
        <w:rPr>
          <w:noProof/>
        </w:rPr>
        <w:instrText xml:space="preserve"> STYLEREF  Title  \* MERGEFORMAT </w:instrText>
      </w:r>
      <w:r w:rsidR="00D6314B">
        <w:rPr>
          <w:noProof/>
        </w:rPr>
        <w:fldChar w:fldCharType="separate"/>
      </w:r>
      <w:r w:rsidR="00780A4D">
        <w:rPr>
          <w:noProof/>
        </w:rPr>
        <w:t>Irrigating peas for optimal yields</w:t>
      </w:r>
      <w:r w:rsidR="00D6314B">
        <w:rPr>
          <w:noProof/>
        </w:rPr>
        <w:fldChar w:fldCharType="end"/>
      </w:r>
      <w:r w:rsidR="00F726ED" w:rsidRPr="008A42E7">
        <w:rPr>
          <w:u w:color="000000"/>
        </w:rPr>
        <w:t xml:space="preserve">. A </w:t>
      </w:r>
      <w:r w:rsidR="00A7533D" w:rsidRPr="008A42E7">
        <w:rPr>
          <w:u w:color="000000"/>
        </w:rPr>
        <w:t xml:space="preserve">Plant &amp; Food Research </w:t>
      </w:r>
      <w:r w:rsidR="00F726ED" w:rsidRPr="008A42E7">
        <w:rPr>
          <w:u w:color="000000"/>
        </w:rPr>
        <w:t>report prepared for:</w:t>
      </w:r>
      <w:r w:rsidR="0036724F" w:rsidRPr="008A42E7">
        <w:rPr>
          <w:u w:color="000000"/>
        </w:rPr>
        <w:t xml:space="preserve"> </w:t>
      </w:r>
      <w:r w:rsidR="00D6314B">
        <w:rPr>
          <w:noProof/>
        </w:rPr>
        <w:fldChar w:fldCharType="begin"/>
      </w:r>
      <w:r w:rsidR="00D6314B">
        <w:rPr>
          <w:noProof/>
        </w:rPr>
        <w:instrText xml:space="preserve"> STYLEREF  Client  \* MERGEFORMAT </w:instrText>
      </w:r>
      <w:r w:rsidR="00D6314B">
        <w:rPr>
          <w:noProof/>
        </w:rPr>
        <w:fldChar w:fldCharType="separate"/>
      </w:r>
      <w:r w:rsidR="00780A4D">
        <w:rPr>
          <w:noProof/>
        </w:rPr>
        <w:t>Carrfields Limited</w:t>
      </w:r>
      <w:r w:rsidR="00D6314B">
        <w:rPr>
          <w:noProof/>
        </w:rPr>
        <w:fldChar w:fldCharType="end"/>
      </w:r>
      <w:r w:rsidR="00F5027D">
        <w:rPr>
          <w:noProof/>
        </w:rPr>
        <w:t xml:space="preserve"> Limited</w:t>
      </w:r>
      <w:r w:rsidR="00A7533D" w:rsidRPr="008A42E7">
        <w:rPr>
          <w:u w:color="000000"/>
        </w:rPr>
        <w:t>.</w:t>
      </w:r>
      <w:r w:rsidR="009676C6" w:rsidRPr="008A42E7">
        <w:rPr>
          <w:u w:color="000000"/>
        </w:rPr>
        <w:t xml:space="preserve"> Milestone No.</w:t>
      </w:r>
      <w:r w:rsidR="00160E0E" w:rsidRPr="008A42E7">
        <w:rPr>
          <w:u w:color="000000"/>
        </w:rPr>
        <w:t xml:space="preserve"> </w:t>
      </w:r>
      <w:sdt>
        <w:sdtPr>
          <w:rPr>
            <w:u w:color="000000"/>
          </w:rPr>
          <w:id w:val="1309441475"/>
          <w:placeholder>
            <w:docPart w:val="15A8E26770A341F893C57D9B69CAAB29"/>
          </w:placeholder>
        </w:sdtPr>
        <w:sdtContent>
          <w:r w:rsidR="009F6AD6" w:rsidRPr="009F6AD6">
            <w:rPr>
              <w:u w:color="000000"/>
            </w:rPr>
            <w:t>93751</w:t>
          </w:r>
        </w:sdtContent>
      </w:sdt>
      <w:r w:rsidR="009676C6" w:rsidRPr="008A42E7">
        <w:rPr>
          <w:u w:color="000000"/>
        </w:rPr>
        <w:t>. Contract No.</w:t>
      </w:r>
      <w:r w:rsidR="00EF622D">
        <w:t xml:space="preserve"> </w:t>
      </w:r>
      <w:sdt>
        <w:sdtPr>
          <w:id w:val="147104679"/>
          <w:placeholder>
            <w:docPart w:val="65FDB98AAD3944CD857273A4DAFB73AB"/>
          </w:placeholder>
        </w:sdtPr>
        <w:sdtContent>
          <w:r w:rsidR="009F6AD6" w:rsidRPr="009F6AD6">
            <w:t>40033</w:t>
          </w:r>
        </w:sdtContent>
      </w:sdt>
      <w:r w:rsidR="00846CAC" w:rsidRPr="008A42E7">
        <w:rPr>
          <w:u w:color="000000"/>
        </w:rPr>
        <w:t>. Job code:</w:t>
      </w:r>
      <w:r w:rsidR="00EF622D">
        <w:t xml:space="preserve"> </w:t>
      </w:r>
      <w:sdt>
        <w:sdtPr>
          <w:id w:val="-1686663712"/>
          <w:placeholder>
            <w:docPart w:val="D8D11E4FF3524F42BCDFD2ADB96C46C2"/>
          </w:placeholder>
        </w:sdtPr>
        <w:sdtContent>
          <w:r w:rsidR="009F6AD6" w:rsidRPr="009F6AD6">
            <w:t>P/445015/01</w:t>
          </w:r>
        </w:sdtContent>
      </w:sdt>
      <w:r w:rsidR="009676C6" w:rsidRPr="008A42E7">
        <w:rPr>
          <w:u w:color="000000"/>
        </w:rPr>
        <w:t xml:space="preserve">. </w:t>
      </w:r>
      <w:r w:rsidR="00D6314B">
        <w:rPr>
          <w:noProof/>
        </w:rPr>
        <w:fldChar w:fldCharType="begin"/>
      </w:r>
      <w:r w:rsidR="00D6314B">
        <w:rPr>
          <w:noProof/>
        </w:rPr>
        <w:instrText xml:space="preserve"> STYLEREF  "Cover SPTS no"  \* MERGEFORMAT </w:instrText>
      </w:r>
      <w:r w:rsidR="00D6314B">
        <w:rPr>
          <w:noProof/>
        </w:rPr>
        <w:fldChar w:fldCharType="separate"/>
      </w:r>
      <w:r w:rsidR="00780A4D">
        <w:rPr>
          <w:noProof/>
        </w:rPr>
        <w:t>PFR SPTS No. 22656</w:t>
      </w:r>
      <w:r w:rsidR="00D6314B">
        <w:rPr>
          <w:noProof/>
        </w:rPr>
        <w:fldChar w:fldCharType="end"/>
      </w:r>
      <w:r w:rsidR="009676C6" w:rsidRPr="008A42E7">
        <w:rPr>
          <w:u w:color="000000"/>
        </w:rPr>
        <w:t>.</w:t>
      </w:r>
    </w:p>
    <w:p w14:paraId="3251F7C4" w14:textId="77777777" w:rsidR="00C874A8" w:rsidRDefault="00C874A8" w:rsidP="009676C6">
      <w:pPr>
        <w:pStyle w:val="Disclaimeretctext"/>
        <w:spacing w:after="120"/>
        <w:rPr>
          <w:b/>
          <w:bCs/>
          <w:u w:color="FFFF00"/>
        </w:rPr>
      </w:pPr>
    </w:p>
    <w:p w14:paraId="10097078" w14:textId="3A3F8805" w:rsidR="009676C6" w:rsidRPr="008A42E7" w:rsidRDefault="009676C6" w:rsidP="009676C6">
      <w:pPr>
        <w:pStyle w:val="Disclaimeretctext"/>
        <w:spacing w:after="120"/>
        <w:rPr>
          <w:b/>
          <w:bCs/>
          <w:u w:color="FFFF00"/>
        </w:rPr>
      </w:pPr>
      <w:r w:rsidRPr="008A42E7">
        <w:rPr>
          <w:b/>
          <w:bCs/>
          <w:u w:color="FFFF00"/>
        </w:rPr>
        <w:t xml:space="preserve">Report </w:t>
      </w:r>
      <w:r w:rsidR="004B2E35">
        <w:rPr>
          <w:b/>
          <w:bCs/>
          <w:u w:color="FFFF00"/>
        </w:rPr>
        <w:t>prepared</w:t>
      </w:r>
      <w:r w:rsidRPr="008A42E7">
        <w:rPr>
          <w:b/>
          <w:bCs/>
          <w:u w:color="FFFF00"/>
        </w:rPr>
        <w:t xml:space="preserve"> by: </w:t>
      </w:r>
    </w:p>
    <w:p w14:paraId="552C576D" w14:textId="18E1BBD4" w:rsidR="001A5D74" w:rsidRPr="001A5D74" w:rsidRDefault="00057F42" w:rsidP="001A5D74">
      <w:pPr>
        <w:pStyle w:val="Name"/>
      </w:pPr>
      <w:sdt>
        <w:sdtPr>
          <w:id w:val="1242910518"/>
          <w:placeholder>
            <w:docPart w:val="C5CE98E0E9BE48AEB4254DC3550954F8"/>
          </w:placeholder>
        </w:sdtPr>
        <w:sdtContent>
          <w:r w:rsidR="009F6AD6">
            <w:t>Hamish Brown</w:t>
          </w:r>
        </w:sdtContent>
      </w:sdt>
    </w:p>
    <w:p w14:paraId="2122D468" w14:textId="63C14452" w:rsidR="009676C6" w:rsidRDefault="009676C6" w:rsidP="001A5D74">
      <w:pPr>
        <w:pStyle w:val="Disclaimeretctext"/>
        <w:rPr>
          <w:noProof/>
        </w:rPr>
      </w:pPr>
      <w:r w:rsidRPr="008A42E7">
        <w:rPr>
          <w:u w:color="FFFF00"/>
        </w:rPr>
        <w:t>Scien</w:t>
      </w:r>
      <w:r w:rsidR="00C874A8">
        <w:rPr>
          <w:u w:color="FFFF00"/>
        </w:rPr>
        <w:t>ce Team Leader</w:t>
      </w:r>
      <w:r w:rsidRPr="008A42E7">
        <w:rPr>
          <w:u w:color="FFFF00"/>
        </w:rPr>
        <w:t xml:space="preserve">, </w:t>
      </w:r>
      <w:sdt>
        <w:sdtPr>
          <w:rPr>
            <w:u w:color="FFFF00"/>
          </w:rPr>
          <w:id w:val="-404990419"/>
          <w:placeholder>
            <w:docPart w:val="9055B61BAD8E443897A3B9DA60806586"/>
          </w:placeholder>
        </w:sdtPr>
        <w:sdtContent>
          <w:r w:rsidR="00C874A8">
            <w:rPr>
              <w:u w:color="FFFF00"/>
            </w:rPr>
            <w:t>Modelling</w:t>
          </w:r>
        </w:sdtContent>
      </w:sdt>
      <w:r w:rsidR="00B07656">
        <w:rPr>
          <w:u w:color="FFFF00"/>
        </w:rPr>
        <w:br/>
      </w:r>
      <w:r w:rsidR="00D6314B">
        <w:rPr>
          <w:noProof/>
        </w:rPr>
        <w:fldChar w:fldCharType="begin"/>
      </w:r>
      <w:r w:rsidR="00D6314B">
        <w:rPr>
          <w:noProof/>
        </w:rPr>
        <w:instrText xml:space="preserve"> STYLEREF  "Cover month"  \* MERGEFORMAT </w:instrText>
      </w:r>
      <w:r w:rsidR="00D6314B">
        <w:rPr>
          <w:noProof/>
        </w:rPr>
        <w:fldChar w:fldCharType="separate"/>
      </w:r>
      <w:r w:rsidR="00780A4D">
        <w:rPr>
          <w:noProof/>
        </w:rPr>
        <w:t>June 2022</w:t>
      </w:r>
      <w:r w:rsidR="00D6314B">
        <w:rPr>
          <w:noProof/>
        </w:rPr>
        <w:fldChar w:fldCharType="end"/>
      </w:r>
    </w:p>
    <w:p w14:paraId="503B4B29" w14:textId="77777777" w:rsidR="004B2E35" w:rsidRPr="004B2E35" w:rsidRDefault="004B2E35" w:rsidP="004B2E35">
      <w:pPr>
        <w:pStyle w:val="Disclaimeretctext"/>
        <w:spacing w:after="120"/>
        <w:rPr>
          <w:b/>
          <w:bCs/>
          <w:u w:color="FFFF00"/>
        </w:rPr>
      </w:pPr>
      <w:r w:rsidRPr="008A42E7">
        <w:rPr>
          <w:b/>
          <w:bCs/>
          <w:u w:color="FFFF00"/>
        </w:rPr>
        <w:t xml:space="preserve">Report </w:t>
      </w:r>
      <w:r>
        <w:rPr>
          <w:b/>
          <w:bCs/>
          <w:u w:color="FFFF00"/>
        </w:rPr>
        <w:t>approved</w:t>
      </w:r>
      <w:r w:rsidRPr="008A42E7">
        <w:rPr>
          <w:b/>
          <w:bCs/>
          <w:u w:color="FFFF00"/>
        </w:rPr>
        <w:t xml:space="preserve"> by: </w:t>
      </w:r>
    </w:p>
    <w:p w14:paraId="0DBF3246" w14:textId="3801A394" w:rsidR="00BF6863" w:rsidRDefault="00057F42" w:rsidP="00211969">
      <w:pPr>
        <w:pStyle w:val="Disclaimeretctext"/>
        <w:sectPr w:rsidR="00BF6863" w:rsidSect="00DF69D3">
          <w:headerReference w:type="default" r:id="rId15"/>
          <w:footerReference w:type="default" r:id="rId16"/>
          <w:pgSz w:w="11906" w:h="16838"/>
          <w:pgMar w:top="2410" w:right="1418" w:bottom="1418" w:left="1418" w:header="720" w:footer="567" w:gutter="0"/>
          <w:pgNumType w:start="1"/>
          <w:cols w:space="720"/>
          <w:noEndnote/>
          <w:docGrid w:linePitch="272"/>
        </w:sectPr>
      </w:pPr>
      <w:sdt>
        <w:sdtPr>
          <w:rPr>
            <w:u w:color="FFFF00"/>
          </w:rPr>
          <w:id w:val="1785614350"/>
          <w:placeholder>
            <w:docPart w:val="818C609872D94CB7A3F68140032973C1"/>
          </w:placeholder>
        </w:sdtPr>
        <w:sdtContent>
          <w:r w:rsidR="00C874A8">
            <w:rPr>
              <w:u w:color="FFFF00"/>
            </w:rPr>
            <w:t>Warrick Nelson</w:t>
          </w:r>
        </w:sdtContent>
      </w:sdt>
      <w:r w:rsidR="009676C6" w:rsidRPr="008A42E7">
        <w:rPr>
          <w:u w:color="FFFF00"/>
        </w:rPr>
        <w:br/>
      </w:r>
      <w:r w:rsidR="00C874A8">
        <w:rPr>
          <w:u w:color="FFFF00"/>
        </w:rPr>
        <w:t>Operations Manager</w:t>
      </w:r>
      <w:r w:rsidR="009676C6" w:rsidRPr="008A42E7">
        <w:rPr>
          <w:u w:color="FFFF00"/>
        </w:rPr>
        <w:t xml:space="preserve">, </w:t>
      </w:r>
      <w:sdt>
        <w:sdtPr>
          <w:rPr>
            <w:u w:color="FFFF00"/>
          </w:rPr>
          <w:id w:val="763493426"/>
          <w:placeholder>
            <w:docPart w:val="3F2FC966E9124B47B7DAD5AC97B1A789"/>
          </w:placeholder>
        </w:sdtPr>
        <w:sdtContent>
          <w:r w:rsidR="00C874A8">
            <w:rPr>
              <w:u w:color="FFFF00"/>
            </w:rPr>
            <w:t>Sustainable Production</w:t>
          </w:r>
        </w:sdtContent>
      </w:sdt>
      <w:r w:rsidR="00B07656">
        <w:rPr>
          <w:u w:color="FFFF00"/>
        </w:rPr>
        <w:br/>
      </w:r>
      <w:r w:rsidR="00D6314B">
        <w:rPr>
          <w:noProof/>
        </w:rPr>
        <w:fldChar w:fldCharType="begin"/>
      </w:r>
      <w:r w:rsidR="00D6314B">
        <w:rPr>
          <w:noProof/>
        </w:rPr>
        <w:instrText xml:space="preserve"> STYLEREF  "Cover month"  \* MERGEFORMAT </w:instrText>
      </w:r>
      <w:r w:rsidR="00D6314B">
        <w:rPr>
          <w:noProof/>
        </w:rPr>
        <w:fldChar w:fldCharType="separate"/>
      </w:r>
      <w:r w:rsidR="00780A4D">
        <w:rPr>
          <w:noProof/>
        </w:rPr>
        <w:t>June 2022</w:t>
      </w:r>
      <w:r w:rsidR="00D6314B">
        <w:rPr>
          <w:noProof/>
        </w:rPr>
        <w:fldChar w:fldCharType="end"/>
      </w:r>
    </w:p>
    <w:p w14:paraId="7AF85AC1" w14:textId="77777777" w:rsidR="00B93AF9" w:rsidRPr="005D1DE5" w:rsidRDefault="00B93AF9" w:rsidP="005D1DE5">
      <w:pPr>
        <w:pStyle w:val="TOCHeading"/>
        <w:rPr>
          <w:rFonts w:hint="eastAsia"/>
        </w:rPr>
      </w:pPr>
      <w:r w:rsidRPr="008A42E7">
        <w:lastRenderedPageBreak/>
        <w:t>Contents</w:t>
      </w:r>
    </w:p>
    <w:p w14:paraId="24BE8837" w14:textId="77777777" w:rsidR="00B93AF9" w:rsidRPr="00ED212F" w:rsidRDefault="00057F42" w:rsidP="00ED212F">
      <w:r>
        <w:pict w14:anchorId="031B5BDF">
          <v:rect id="_x0000_i1025" style="width:447.7pt;height:1pt" o:hrpct="987" o:hrstd="t" o:hrnoshade="t" o:hr="t" fillcolor="#829995 [3215]" stroked="f"/>
        </w:pict>
      </w:r>
    </w:p>
    <w:p w14:paraId="40FA08AA" w14:textId="753FB536" w:rsidR="00532003" w:rsidRDefault="00B93AF9">
      <w:pPr>
        <w:pStyle w:val="TOC1"/>
        <w:rPr>
          <w:rFonts w:asciiTheme="minorHAnsi" w:eastAsiaTheme="minorEastAsia" w:hAnsiTheme="minorHAnsi" w:cstheme="minorBidi"/>
          <w:b w:val="0"/>
          <w:sz w:val="22"/>
          <w:szCs w:val="22"/>
          <w:lang w:val="en-US" w:eastAsia="en-US"/>
        </w:rPr>
      </w:pPr>
      <w:r>
        <w:fldChar w:fldCharType="begin"/>
      </w:r>
      <w:r>
        <w:instrText xml:space="preserve"> TOC \o "2-3" \h \z \t "Heading 1,1,Exec summary heading,1,Appendix Heading,1" </w:instrText>
      </w:r>
      <w:r>
        <w:fldChar w:fldCharType="separate"/>
      </w:r>
      <w:hyperlink w:anchor="_Toc107298831" w:history="1">
        <w:r w:rsidR="00532003" w:rsidRPr="002A4C84">
          <w:rPr>
            <w:rStyle w:val="Hyperlink"/>
          </w:rPr>
          <w:t>Executive summary</w:t>
        </w:r>
        <w:r w:rsidR="00532003">
          <w:rPr>
            <w:webHidden/>
          </w:rPr>
          <w:tab/>
        </w:r>
        <w:r w:rsidR="00532003">
          <w:rPr>
            <w:webHidden/>
          </w:rPr>
          <w:fldChar w:fldCharType="begin"/>
        </w:r>
        <w:r w:rsidR="00532003">
          <w:rPr>
            <w:webHidden/>
          </w:rPr>
          <w:instrText xml:space="preserve"> PAGEREF _Toc107298831 \h </w:instrText>
        </w:r>
        <w:r w:rsidR="00532003">
          <w:rPr>
            <w:webHidden/>
          </w:rPr>
        </w:r>
        <w:r w:rsidR="00532003">
          <w:rPr>
            <w:webHidden/>
          </w:rPr>
          <w:fldChar w:fldCharType="separate"/>
        </w:r>
        <w:r w:rsidR="00780A4D">
          <w:rPr>
            <w:webHidden/>
          </w:rPr>
          <w:t>1</w:t>
        </w:r>
        <w:r w:rsidR="00532003">
          <w:rPr>
            <w:webHidden/>
          </w:rPr>
          <w:fldChar w:fldCharType="end"/>
        </w:r>
      </w:hyperlink>
    </w:p>
    <w:p w14:paraId="532B445D" w14:textId="3405B78F" w:rsidR="00532003" w:rsidRDefault="00532003">
      <w:pPr>
        <w:pStyle w:val="TOC1"/>
        <w:rPr>
          <w:rFonts w:asciiTheme="minorHAnsi" w:eastAsiaTheme="minorEastAsia" w:hAnsiTheme="minorHAnsi" w:cstheme="minorBidi"/>
          <w:b w:val="0"/>
          <w:sz w:val="22"/>
          <w:szCs w:val="22"/>
          <w:lang w:val="en-US" w:eastAsia="en-US"/>
        </w:rPr>
      </w:pPr>
      <w:hyperlink w:anchor="_Toc107298832" w:history="1">
        <w:r w:rsidRPr="002A4C84">
          <w:rPr>
            <w:rStyle w:val="Hyperlink"/>
          </w:rPr>
          <w:t>1</w:t>
        </w:r>
        <w:r>
          <w:rPr>
            <w:rFonts w:asciiTheme="minorHAnsi" w:eastAsiaTheme="minorEastAsia" w:hAnsiTheme="minorHAnsi" w:cstheme="minorBidi"/>
            <w:b w:val="0"/>
            <w:sz w:val="22"/>
            <w:szCs w:val="22"/>
            <w:lang w:val="en-US" w:eastAsia="en-US"/>
          </w:rPr>
          <w:tab/>
        </w:r>
        <w:r w:rsidRPr="002A4C84">
          <w:rPr>
            <w:rStyle w:val="Hyperlink"/>
          </w:rPr>
          <w:t>Introduction</w:t>
        </w:r>
        <w:r>
          <w:rPr>
            <w:webHidden/>
          </w:rPr>
          <w:tab/>
        </w:r>
        <w:r>
          <w:rPr>
            <w:webHidden/>
          </w:rPr>
          <w:fldChar w:fldCharType="begin"/>
        </w:r>
        <w:r>
          <w:rPr>
            <w:webHidden/>
          </w:rPr>
          <w:instrText xml:space="preserve"> PAGEREF _Toc107298832 \h </w:instrText>
        </w:r>
        <w:r>
          <w:rPr>
            <w:webHidden/>
          </w:rPr>
        </w:r>
        <w:r>
          <w:rPr>
            <w:webHidden/>
          </w:rPr>
          <w:fldChar w:fldCharType="separate"/>
        </w:r>
        <w:r w:rsidR="00780A4D">
          <w:rPr>
            <w:webHidden/>
          </w:rPr>
          <w:t>2</w:t>
        </w:r>
        <w:r>
          <w:rPr>
            <w:webHidden/>
          </w:rPr>
          <w:fldChar w:fldCharType="end"/>
        </w:r>
      </w:hyperlink>
    </w:p>
    <w:p w14:paraId="3DEA7F20" w14:textId="265635D7" w:rsidR="00532003" w:rsidRDefault="00532003">
      <w:pPr>
        <w:pStyle w:val="TOC1"/>
        <w:rPr>
          <w:rFonts w:asciiTheme="minorHAnsi" w:eastAsiaTheme="minorEastAsia" w:hAnsiTheme="minorHAnsi" w:cstheme="minorBidi"/>
          <w:b w:val="0"/>
          <w:sz w:val="22"/>
          <w:szCs w:val="22"/>
          <w:lang w:val="en-US" w:eastAsia="en-US"/>
        </w:rPr>
      </w:pPr>
      <w:hyperlink w:anchor="_Toc107298833" w:history="1">
        <w:r w:rsidRPr="002A4C84">
          <w:rPr>
            <w:rStyle w:val="Hyperlink"/>
          </w:rPr>
          <w:t>2</w:t>
        </w:r>
        <w:r>
          <w:rPr>
            <w:rFonts w:asciiTheme="minorHAnsi" w:eastAsiaTheme="minorEastAsia" w:hAnsiTheme="minorHAnsi" w:cstheme="minorBidi"/>
            <w:b w:val="0"/>
            <w:sz w:val="22"/>
            <w:szCs w:val="22"/>
            <w:lang w:val="en-US" w:eastAsia="en-US"/>
          </w:rPr>
          <w:tab/>
        </w:r>
        <w:r w:rsidRPr="002A4C84">
          <w:rPr>
            <w:rStyle w:val="Hyperlink"/>
          </w:rPr>
          <w:t>Methods</w:t>
        </w:r>
        <w:r>
          <w:rPr>
            <w:webHidden/>
          </w:rPr>
          <w:tab/>
        </w:r>
        <w:r>
          <w:rPr>
            <w:webHidden/>
          </w:rPr>
          <w:fldChar w:fldCharType="begin"/>
        </w:r>
        <w:r>
          <w:rPr>
            <w:webHidden/>
          </w:rPr>
          <w:instrText xml:space="preserve"> PAGEREF _Toc107298833 \h </w:instrText>
        </w:r>
        <w:r>
          <w:rPr>
            <w:webHidden/>
          </w:rPr>
        </w:r>
        <w:r>
          <w:rPr>
            <w:webHidden/>
          </w:rPr>
          <w:fldChar w:fldCharType="separate"/>
        </w:r>
        <w:r w:rsidR="00780A4D">
          <w:rPr>
            <w:webHidden/>
          </w:rPr>
          <w:t>3</w:t>
        </w:r>
        <w:r>
          <w:rPr>
            <w:webHidden/>
          </w:rPr>
          <w:fldChar w:fldCharType="end"/>
        </w:r>
      </w:hyperlink>
    </w:p>
    <w:p w14:paraId="681BB235" w14:textId="74B0420A" w:rsidR="00532003" w:rsidRDefault="00532003">
      <w:pPr>
        <w:pStyle w:val="TOC2"/>
        <w:tabs>
          <w:tab w:val="left" w:pos="1276"/>
        </w:tabs>
        <w:rPr>
          <w:rFonts w:asciiTheme="minorHAnsi" w:eastAsiaTheme="minorEastAsia" w:hAnsiTheme="minorHAnsi" w:cstheme="minorBidi"/>
          <w:sz w:val="22"/>
          <w:szCs w:val="22"/>
          <w:lang w:val="en-US" w:eastAsia="en-US"/>
        </w:rPr>
      </w:pPr>
      <w:hyperlink w:anchor="_Toc107298834" w:history="1">
        <w:r w:rsidRPr="002A4C84">
          <w:rPr>
            <w:rStyle w:val="Hyperlink"/>
          </w:rPr>
          <w:t>2.1</w:t>
        </w:r>
        <w:r>
          <w:rPr>
            <w:rFonts w:asciiTheme="minorHAnsi" w:eastAsiaTheme="minorEastAsia" w:hAnsiTheme="minorHAnsi" w:cstheme="minorBidi"/>
            <w:sz w:val="22"/>
            <w:szCs w:val="22"/>
            <w:lang w:val="en-US" w:eastAsia="en-US"/>
          </w:rPr>
          <w:tab/>
        </w:r>
        <w:r w:rsidRPr="002A4C84">
          <w:rPr>
            <w:rStyle w:val="Hyperlink"/>
          </w:rPr>
          <w:t>Rain shelter experiment</w:t>
        </w:r>
        <w:r>
          <w:rPr>
            <w:webHidden/>
          </w:rPr>
          <w:tab/>
        </w:r>
        <w:r>
          <w:rPr>
            <w:webHidden/>
          </w:rPr>
          <w:fldChar w:fldCharType="begin"/>
        </w:r>
        <w:r>
          <w:rPr>
            <w:webHidden/>
          </w:rPr>
          <w:instrText xml:space="preserve"> PAGEREF _Toc107298834 \h </w:instrText>
        </w:r>
        <w:r>
          <w:rPr>
            <w:webHidden/>
          </w:rPr>
        </w:r>
        <w:r>
          <w:rPr>
            <w:webHidden/>
          </w:rPr>
          <w:fldChar w:fldCharType="separate"/>
        </w:r>
        <w:r w:rsidR="00780A4D">
          <w:rPr>
            <w:webHidden/>
          </w:rPr>
          <w:t>3</w:t>
        </w:r>
        <w:r>
          <w:rPr>
            <w:webHidden/>
          </w:rPr>
          <w:fldChar w:fldCharType="end"/>
        </w:r>
      </w:hyperlink>
    </w:p>
    <w:p w14:paraId="09909551" w14:textId="1393F6A1" w:rsidR="00532003" w:rsidRDefault="00532003">
      <w:pPr>
        <w:pStyle w:val="TOC3"/>
        <w:tabs>
          <w:tab w:val="left" w:pos="1985"/>
        </w:tabs>
        <w:rPr>
          <w:rFonts w:asciiTheme="minorHAnsi" w:eastAsiaTheme="minorEastAsia" w:hAnsiTheme="minorHAnsi" w:cstheme="minorBidi"/>
          <w:sz w:val="22"/>
          <w:szCs w:val="22"/>
          <w:lang w:val="en-US" w:eastAsia="en-US"/>
        </w:rPr>
      </w:pPr>
      <w:hyperlink w:anchor="_Toc107298835" w:history="1">
        <w:r w:rsidRPr="002A4C84">
          <w:rPr>
            <w:rStyle w:val="Hyperlink"/>
          </w:rPr>
          <w:t>2.1.1</w:t>
        </w:r>
        <w:r>
          <w:rPr>
            <w:rFonts w:asciiTheme="minorHAnsi" w:eastAsiaTheme="minorEastAsia" w:hAnsiTheme="minorHAnsi" w:cstheme="minorBidi"/>
            <w:sz w:val="22"/>
            <w:szCs w:val="22"/>
            <w:lang w:val="en-US" w:eastAsia="en-US"/>
          </w:rPr>
          <w:tab/>
        </w:r>
        <w:r w:rsidRPr="002A4C84">
          <w:rPr>
            <w:rStyle w:val="Hyperlink"/>
          </w:rPr>
          <w:t>Site and crop</w:t>
        </w:r>
        <w:r>
          <w:rPr>
            <w:webHidden/>
          </w:rPr>
          <w:tab/>
        </w:r>
        <w:r>
          <w:rPr>
            <w:webHidden/>
          </w:rPr>
          <w:fldChar w:fldCharType="begin"/>
        </w:r>
        <w:r>
          <w:rPr>
            <w:webHidden/>
          </w:rPr>
          <w:instrText xml:space="preserve"> PAGEREF _Toc107298835 \h </w:instrText>
        </w:r>
        <w:r>
          <w:rPr>
            <w:webHidden/>
          </w:rPr>
        </w:r>
        <w:r>
          <w:rPr>
            <w:webHidden/>
          </w:rPr>
          <w:fldChar w:fldCharType="separate"/>
        </w:r>
        <w:r w:rsidR="00780A4D">
          <w:rPr>
            <w:webHidden/>
          </w:rPr>
          <w:t>3</w:t>
        </w:r>
        <w:r>
          <w:rPr>
            <w:webHidden/>
          </w:rPr>
          <w:fldChar w:fldCharType="end"/>
        </w:r>
      </w:hyperlink>
    </w:p>
    <w:p w14:paraId="0ABCF3C9" w14:textId="1330539B" w:rsidR="00532003" w:rsidRDefault="00532003">
      <w:pPr>
        <w:pStyle w:val="TOC3"/>
        <w:tabs>
          <w:tab w:val="left" w:pos="1985"/>
        </w:tabs>
        <w:rPr>
          <w:rFonts w:asciiTheme="minorHAnsi" w:eastAsiaTheme="minorEastAsia" w:hAnsiTheme="minorHAnsi" w:cstheme="minorBidi"/>
          <w:sz w:val="22"/>
          <w:szCs w:val="22"/>
          <w:lang w:val="en-US" w:eastAsia="en-US"/>
        </w:rPr>
      </w:pPr>
      <w:hyperlink w:anchor="_Toc107298836" w:history="1">
        <w:r w:rsidRPr="002A4C84">
          <w:rPr>
            <w:rStyle w:val="Hyperlink"/>
          </w:rPr>
          <w:t>2.1.2</w:t>
        </w:r>
        <w:r>
          <w:rPr>
            <w:rFonts w:asciiTheme="minorHAnsi" w:eastAsiaTheme="minorEastAsia" w:hAnsiTheme="minorHAnsi" w:cstheme="minorBidi"/>
            <w:sz w:val="22"/>
            <w:szCs w:val="22"/>
            <w:lang w:val="en-US" w:eastAsia="en-US"/>
          </w:rPr>
          <w:tab/>
        </w:r>
        <w:r w:rsidRPr="002A4C84">
          <w:rPr>
            <w:rStyle w:val="Hyperlink"/>
          </w:rPr>
          <w:t>Irrigation</w:t>
        </w:r>
        <w:r>
          <w:rPr>
            <w:webHidden/>
          </w:rPr>
          <w:tab/>
        </w:r>
        <w:r>
          <w:rPr>
            <w:webHidden/>
          </w:rPr>
          <w:fldChar w:fldCharType="begin"/>
        </w:r>
        <w:r>
          <w:rPr>
            <w:webHidden/>
          </w:rPr>
          <w:instrText xml:space="preserve"> PAGEREF _Toc107298836 \h </w:instrText>
        </w:r>
        <w:r>
          <w:rPr>
            <w:webHidden/>
          </w:rPr>
        </w:r>
        <w:r>
          <w:rPr>
            <w:webHidden/>
          </w:rPr>
          <w:fldChar w:fldCharType="separate"/>
        </w:r>
        <w:r w:rsidR="00780A4D">
          <w:rPr>
            <w:webHidden/>
          </w:rPr>
          <w:t>3</w:t>
        </w:r>
        <w:r>
          <w:rPr>
            <w:webHidden/>
          </w:rPr>
          <w:fldChar w:fldCharType="end"/>
        </w:r>
      </w:hyperlink>
    </w:p>
    <w:p w14:paraId="0DE111B5" w14:textId="79338274" w:rsidR="00532003" w:rsidRDefault="00532003">
      <w:pPr>
        <w:pStyle w:val="TOC2"/>
        <w:tabs>
          <w:tab w:val="left" w:pos="1276"/>
        </w:tabs>
        <w:rPr>
          <w:rFonts w:asciiTheme="minorHAnsi" w:eastAsiaTheme="minorEastAsia" w:hAnsiTheme="minorHAnsi" w:cstheme="minorBidi"/>
          <w:sz w:val="22"/>
          <w:szCs w:val="22"/>
          <w:lang w:val="en-US" w:eastAsia="en-US"/>
        </w:rPr>
      </w:pPr>
      <w:hyperlink w:anchor="_Toc107298837" w:history="1">
        <w:r w:rsidRPr="002A4C84">
          <w:rPr>
            <w:rStyle w:val="Hyperlink"/>
          </w:rPr>
          <w:t>2.2</w:t>
        </w:r>
        <w:r>
          <w:rPr>
            <w:rFonts w:asciiTheme="minorHAnsi" w:eastAsiaTheme="minorEastAsia" w:hAnsiTheme="minorHAnsi" w:cstheme="minorBidi"/>
            <w:sz w:val="22"/>
            <w:szCs w:val="22"/>
            <w:lang w:val="en-US" w:eastAsia="en-US"/>
          </w:rPr>
          <w:tab/>
        </w:r>
        <w:r w:rsidRPr="002A4C84">
          <w:rPr>
            <w:rStyle w:val="Hyperlink"/>
          </w:rPr>
          <w:t>Measurement</w:t>
        </w:r>
        <w:r>
          <w:rPr>
            <w:webHidden/>
          </w:rPr>
          <w:tab/>
        </w:r>
        <w:r>
          <w:rPr>
            <w:webHidden/>
          </w:rPr>
          <w:fldChar w:fldCharType="begin"/>
        </w:r>
        <w:r>
          <w:rPr>
            <w:webHidden/>
          </w:rPr>
          <w:instrText xml:space="preserve"> PAGEREF _Toc107298837 \h </w:instrText>
        </w:r>
        <w:r>
          <w:rPr>
            <w:webHidden/>
          </w:rPr>
        </w:r>
        <w:r>
          <w:rPr>
            <w:webHidden/>
          </w:rPr>
          <w:fldChar w:fldCharType="separate"/>
        </w:r>
        <w:r w:rsidR="00780A4D">
          <w:rPr>
            <w:webHidden/>
          </w:rPr>
          <w:t>4</w:t>
        </w:r>
        <w:r>
          <w:rPr>
            <w:webHidden/>
          </w:rPr>
          <w:fldChar w:fldCharType="end"/>
        </w:r>
      </w:hyperlink>
    </w:p>
    <w:p w14:paraId="0E70FC43" w14:textId="2531D845" w:rsidR="00532003" w:rsidRDefault="00532003">
      <w:pPr>
        <w:pStyle w:val="TOC3"/>
        <w:tabs>
          <w:tab w:val="left" w:pos="1985"/>
        </w:tabs>
        <w:rPr>
          <w:rFonts w:asciiTheme="minorHAnsi" w:eastAsiaTheme="minorEastAsia" w:hAnsiTheme="minorHAnsi" w:cstheme="minorBidi"/>
          <w:sz w:val="22"/>
          <w:szCs w:val="22"/>
          <w:lang w:val="en-US" w:eastAsia="en-US"/>
        </w:rPr>
      </w:pPr>
      <w:hyperlink w:anchor="_Toc107298838" w:history="1">
        <w:r w:rsidRPr="002A4C84">
          <w:rPr>
            <w:rStyle w:val="Hyperlink"/>
          </w:rPr>
          <w:t>2.2.1</w:t>
        </w:r>
        <w:r>
          <w:rPr>
            <w:rFonts w:asciiTheme="minorHAnsi" w:eastAsiaTheme="minorEastAsia" w:hAnsiTheme="minorHAnsi" w:cstheme="minorBidi"/>
            <w:sz w:val="22"/>
            <w:szCs w:val="22"/>
            <w:lang w:val="en-US" w:eastAsia="en-US"/>
          </w:rPr>
          <w:tab/>
        </w:r>
        <w:r w:rsidRPr="002A4C84">
          <w:rPr>
            <w:rStyle w:val="Hyperlink"/>
          </w:rPr>
          <w:t>Crop yield and components</w:t>
        </w:r>
        <w:r>
          <w:rPr>
            <w:webHidden/>
          </w:rPr>
          <w:tab/>
        </w:r>
        <w:r>
          <w:rPr>
            <w:webHidden/>
          </w:rPr>
          <w:fldChar w:fldCharType="begin"/>
        </w:r>
        <w:r>
          <w:rPr>
            <w:webHidden/>
          </w:rPr>
          <w:instrText xml:space="preserve"> PAGEREF _Toc107298838 \h </w:instrText>
        </w:r>
        <w:r>
          <w:rPr>
            <w:webHidden/>
          </w:rPr>
        </w:r>
        <w:r>
          <w:rPr>
            <w:webHidden/>
          </w:rPr>
          <w:fldChar w:fldCharType="separate"/>
        </w:r>
        <w:r w:rsidR="00780A4D">
          <w:rPr>
            <w:webHidden/>
          </w:rPr>
          <w:t>4</w:t>
        </w:r>
        <w:r>
          <w:rPr>
            <w:webHidden/>
          </w:rPr>
          <w:fldChar w:fldCharType="end"/>
        </w:r>
      </w:hyperlink>
    </w:p>
    <w:p w14:paraId="1F8A4FF6" w14:textId="06E47CAE" w:rsidR="00532003" w:rsidRDefault="00532003">
      <w:pPr>
        <w:pStyle w:val="TOC3"/>
        <w:tabs>
          <w:tab w:val="left" w:pos="1985"/>
        </w:tabs>
        <w:rPr>
          <w:rFonts w:asciiTheme="minorHAnsi" w:eastAsiaTheme="minorEastAsia" w:hAnsiTheme="minorHAnsi" w:cstheme="minorBidi"/>
          <w:sz w:val="22"/>
          <w:szCs w:val="22"/>
          <w:lang w:val="en-US" w:eastAsia="en-US"/>
        </w:rPr>
      </w:pPr>
      <w:hyperlink w:anchor="_Toc107298839" w:history="1">
        <w:r w:rsidRPr="002A4C84">
          <w:rPr>
            <w:rStyle w:val="Hyperlink"/>
          </w:rPr>
          <w:t>2.2.2</w:t>
        </w:r>
        <w:r>
          <w:rPr>
            <w:rFonts w:asciiTheme="minorHAnsi" w:eastAsiaTheme="minorEastAsia" w:hAnsiTheme="minorHAnsi" w:cstheme="minorBidi"/>
            <w:sz w:val="22"/>
            <w:szCs w:val="22"/>
            <w:lang w:val="en-US" w:eastAsia="en-US"/>
          </w:rPr>
          <w:tab/>
        </w:r>
        <w:r w:rsidRPr="002A4C84">
          <w:rPr>
            <w:rStyle w:val="Hyperlink"/>
          </w:rPr>
          <w:t>Canopy cover</w:t>
        </w:r>
        <w:r>
          <w:rPr>
            <w:webHidden/>
          </w:rPr>
          <w:tab/>
        </w:r>
        <w:r>
          <w:rPr>
            <w:webHidden/>
          </w:rPr>
          <w:fldChar w:fldCharType="begin"/>
        </w:r>
        <w:r>
          <w:rPr>
            <w:webHidden/>
          </w:rPr>
          <w:instrText xml:space="preserve"> PAGEREF _Toc107298839 \h </w:instrText>
        </w:r>
        <w:r>
          <w:rPr>
            <w:webHidden/>
          </w:rPr>
        </w:r>
        <w:r>
          <w:rPr>
            <w:webHidden/>
          </w:rPr>
          <w:fldChar w:fldCharType="separate"/>
        </w:r>
        <w:r w:rsidR="00780A4D">
          <w:rPr>
            <w:webHidden/>
          </w:rPr>
          <w:t>4</w:t>
        </w:r>
        <w:r>
          <w:rPr>
            <w:webHidden/>
          </w:rPr>
          <w:fldChar w:fldCharType="end"/>
        </w:r>
      </w:hyperlink>
    </w:p>
    <w:p w14:paraId="182A5DFF" w14:textId="5713D5CA" w:rsidR="00532003" w:rsidRDefault="00532003">
      <w:pPr>
        <w:pStyle w:val="TOC3"/>
        <w:tabs>
          <w:tab w:val="left" w:pos="1985"/>
        </w:tabs>
        <w:rPr>
          <w:rFonts w:asciiTheme="minorHAnsi" w:eastAsiaTheme="minorEastAsia" w:hAnsiTheme="minorHAnsi" w:cstheme="minorBidi"/>
          <w:sz w:val="22"/>
          <w:szCs w:val="22"/>
          <w:lang w:val="en-US" w:eastAsia="en-US"/>
        </w:rPr>
      </w:pPr>
      <w:hyperlink w:anchor="_Toc107298840" w:history="1">
        <w:r w:rsidRPr="002A4C84">
          <w:rPr>
            <w:rStyle w:val="Hyperlink"/>
          </w:rPr>
          <w:t>2.2.3</w:t>
        </w:r>
        <w:r>
          <w:rPr>
            <w:rFonts w:asciiTheme="minorHAnsi" w:eastAsiaTheme="minorEastAsia" w:hAnsiTheme="minorHAnsi" w:cstheme="minorBidi"/>
            <w:sz w:val="22"/>
            <w:szCs w:val="22"/>
            <w:lang w:val="en-US" w:eastAsia="en-US"/>
          </w:rPr>
          <w:tab/>
        </w:r>
        <w:r w:rsidRPr="002A4C84">
          <w:rPr>
            <w:rStyle w:val="Hyperlink"/>
          </w:rPr>
          <w:t>Soil Water</w:t>
        </w:r>
        <w:r>
          <w:rPr>
            <w:webHidden/>
          </w:rPr>
          <w:tab/>
        </w:r>
        <w:r>
          <w:rPr>
            <w:webHidden/>
          </w:rPr>
          <w:fldChar w:fldCharType="begin"/>
        </w:r>
        <w:r>
          <w:rPr>
            <w:webHidden/>
          </w:rPr>
          <w:instrText xml:space="preserve"> PAGEREF _Toc107298840 \h </w:instrText>
        </w:r>
        <w:r>
          <w:rPr>
            <w:webHidden/>
          </w:rPr>
        </w:r>
        <w:r>
          <w:rPr>
            <w:webHidden/>
          </w:rPr>
          <w:fldChar w:fldCharType="separate"/>
        </w:r>
        <w:r w:rsidR="00780A4D">
          <w:rPr>
            <w:webHidden/>
          </w:rPr>
          <w:t>5</w:t>
        </w:r>
        <w:r>
          <w:rPr>
            <w:webHidden/>
          </w:rPr>
          <w:fldChar w:fldCharType="end"/>
        </w:r>
      </w:hyperlink>
    </w:p>
    <w:p w14:paraId="2C64BA02" w14:textId="4F0FF229" w:rsidR="00532003" w:rsidRDefault="00532003">
      <w:pPr>
        <w:pStyle w:val="TOC3"/>
        <w:tabs>
          <w:tab w:val="left" w:pos="1985"/>
        </w:tabs>
        <w:rPr>
          <w:rFonts w:asciiTheme="minorHAnsi" w:eastAsiaTheme="minorEastAsia" w:hAnsiTheme="minorHAnsi" w:cstheme="minorBidi"/>
          <w:sz w:val="22"/>
          <w:szCs w:val="22"/>
          <w:lang w:val="en-US" w:eastAsia="en-US"/>
        </w:rPr>
      </w:pPr>
      <w:hyperlink w:anchor="_Toc107298841" w:history="1">
        <w:r w:rsidRPr="002A4C84">
          <w:rPr>
            <w:rStyle w:val="Hyperlink"/>
          </w:rPr>
          <w:t>2.2.4</w:t>
        </w:r>
        <w:r>
          <w:rPr>
            <w:rFonts w:asciiTheme="minorHAnsi" w:eastAsiaTheme="minorEastAsia" w:hAnsiTheme="minorHAnsi" w:cstheme="minorBidi"/>
            <w:sz w:val="22"/>
            <w:szCs w:val="22"/>
            <w:lang w:val="en-US" w:eastAsia="en-US"/>
          </w:rPr>
          <w:tab/>
        </w:r>
        <w:r w:rsidRPr="002A4C84">
          <w:rPr>
            <w:rStyle w:val="Hyperlink"/>
          </w:rPr>
          <w:t>Surface temperature and meteorological measurements</w:t>
        </w:r>
        <w:r>
          <w:rPr>
            <w:webHidden/>
          </w:rPr>
          <w:tab/>
        </w:r>
        <w:r>
          <w:rPr>
            <w:webHidden/>
          </w:rPr>
          <w:fldChar w:fldCharType="begin"/>
        </w:r>
        <w:r>
          <w:rPr>
            <w:webHidden/>
          </w:rPr>
          <w:instrText xml:space="preserve"> PAGEREF _Toc107298841 \h </w:instrText>
        </w:r>
        <w:r>
          <w:rPr>
            <w:webHidden/>
          </w:rPr>
        </w:r>
        <w:r>
          <w:rPr>
            <w:webHidden/>
          </w:rPr>
          <w:fldChar w:fldCharType="separate"/>
        </w:r>
        <w:r w:rsidR="00780A4D">
          <w:rPr>
            <w:webHidden/>
          </w:rPr>
          <w:t>5</w:t>
        </w:r>
        <w:r>
          <w:rPr>
            <w:webHidden/>
          </w:rPr>
          <w:fldChar w:fldCharType="end"/>
        </w:r>
      </w:hyperlink>
    </w:p>
    <w:p w14:paraId="2F40A54F" w14:textId="2CD504BC" w:rsidR="00532003" w:rsidRDefault="00532003">
      <w:pPr>
        <w:pStyle w:val="TOC1"/>
        <w:rPr>
          <w:rFonts w:asciiTheme="minorHAnsi" w:eastAsiaTheme="minorEastAsia" w:hAnsiTheme="minorHAnsi" w:cstheme="minorBidi"/>
          <w:b w:val="0"/>
          <w:sz w:val="22"/>
          <w:szCs w:val="22"/>
          <w:lang w:val="en-US" w:eastAsia="en-US"/>
        </w:rPr>
      </w:pPr>
      <w:hyperlink w:anchor="_Toc107298842" w:history="1">
        <w:r w:rsidRPr="002A4C84">
          <w:rPr>
            <w:rStyle w:val="Hyperlink"/>
          </w:rPr>
          <w:t>3</w:t>
        </w:r>
        <w:r>
          <w:rPr>
            <w:rFonts w:asciiTheme="minorHAnsi" w:eastAsiaTheme="minorEastAsia" w:hAnsiTheme="minorHAnsi" w:cstheme="minorBidi"/>
            <w:b w:val="0"/>
            <w:sz w:val="22"/>
            <w:szCs w:val="22"/>
            <w:lang w:val="en-US" w:eastAsia="en-US"/>
          </w:rPr>
          <w:tab/>
        </w:r>
        <w:r w:rsidRPr="002A4C84">
          <w:rPr>
            <w:rStyle w:val="Hyperlink"/>
          </w:rPr>
          <w:t>Pea crop responses to irrigation</w:t>
        </w:r>
        <w:r>
          <w:rPr>
            <w:webHidden/>
          </w:rPr>
          <w:tab/>
        </w:r>
        <w:r>
          <w:rPr>
            <w:webHidden/>
          </w:rPr>
          <w:fldChar w:fldCharType="begin"/>
        </w:r>
        <w:r>
          <w:rPr>
            <w:webHidden/>
          </w:rPr>
          <w:instrText xml:space="preserve"> PAGEREF _Toc107298842 \h </w:instrText>
        </w:r>
        <w:r>
          <w:rPr>
            <w:webHidden/>
          </w:rPr>
        </w:r>
        <w:r>
          <w:rPr>
            <w:webHidden/>
          </w:rPr>
          <w:fldChar w:fldCharType="separate"/>
        </w:r>
        <w:r w:rsidR="00780A4D">
          <w:rPr>
            <w:webHidden/>
          </w:rPr>
          <w:t>6</w:t>
        </w:r>
        <w:r>
          <w:rPr>
            <w:webHidden/>
          </w:rPr>
          <w:fldChar w:fldCharType="end"/>
        </w:r>
      </w:hyperlink>
    </w:p>
    <w:p w14:paraId="5E12A595" w14:textId="7F822B61" w:rsidR="00532003" w:rsidRDefault="00532003">
      <w:pPr>
        <w:pStyle w:val="TOC2"/>
        <w:tabs>
          <w:tab w:val="left" w:pos="1276"/>
        </w:tabs>
        <w:rPr>
          <w:rFonts w:asciiTheme="minorHAnsi" w:eastAsiaTheme="minorEastAsia" w:hAnsiTheme="minorHAnsi" w:cstheme="minorBidi"/>
          <w:sz w:val="22"/>
          <w:szCs w:val="22"/>
          <w:lang w:val="en-US" w:eastAsia="en-US"/>
        </w:rPr>
      </w:pPr>
      <w:hyperlink w:anchor="_Toc107298843" w:history="1">
        <w:r w:rsidRPr="002A4C84">
          <w:rPr>
            <w:rStyle w:val="Hyperlink"/>
          </w:rPr>
          <w:t>3.1</w:t>
        </w:r>
        <w:r>
          <w:rPr>
            <w:rFonts w:asciiTheme="minorHAnsi" w:eastAsiaTheme="minorEastAsia" w:hAnsiTheme="minorHAnsi" w:cstheme="minorBidi"/>
            <w:sz w:val="22"/>
            <w:szCs w:val="22"/>
            <w:lang w:val="en-US" w:eastAsia="en-US"/>
          </w:rPr>
          <w:tab/>
        </w:r>
        <w:r w:rsidRPr="002A4C84">
          <w:rPr>
            <w:rStyle w:val="Hyperlink"/>
          </w:rPr>
          <w:t>Crop production, yield components and health</w:t>
        </w:r>
        <w:r>
          <w:rPr>
            <w:webHidden/>
          </w:rPr>
          <w:tab/>
        </w:r>
        <w:r>
          <w:rPr>
            <w:webHidden/>
          </w:rPr>
          <w:fldChar w:fldCharType="begin"/>
        </w:r>
        <w:r>
          <w:rPr>
            <w:webHidden/>
          </w:rPr>
          <w:instrText xml:space="preserve"> PAGEREF _Toc107298843 \h </w:instrText>
        </w:r>
        <w:r>
          <w:rPr>
            <w:webHidden/>
          </w:rPr>
        </w:r>
        <w:r>
          <w:rPr>
            <w:webHidden/>
          </w:rPr>
          <w:fldChar w:fldCharType="separate"/>
        </w:r>
        <w:r w:rsidR="00780A4D">
          <w:rPr>
            <w:webHidden/>
          </w:rPr>
          <w:t>6</w:t>
        </w:r>
        <w:r>
          <w:rPr>
            <w:webHidden/>
          </w:rPr>
          <w:fldChar w:fldCharType="end"/>
        </w:r>
      </w:hyperlink>
    </w:p>
    <w:p w14:paraId="0C6735D3" w14:textId="56A3BD15" w:rsidR="00532003" w:rsidRDefault="00532003">
      <w:pPr>
        <w:pStyle w:val="TOC2"/>
        <w:tabs>
          <w:tab w:val="left" w:pos="1276"/>
        </w:tabs>
        <w:rPr>
          <w:rFonts w:asciiTheme="minorHAnsi" w:eastAsiaTheme="minorEastAsia" w:hAnsiTheme="minorHAnsi" w:cstheme="minorBidi"/>
          <w:sz w:val="22"/>
          <w:szCs w:val="22"/>
          <w:lang w:val="en-US" w:eastAsia="en-US"/>
        </w:rPr>
      </w:pPr>
      <w:hyperlink w:anchor="_Toc107298844" w:history="1">
        <w:r w:rsidRPr="002A4C84">
          <w:rPr>
            <w:rStyle w:val="Hyperlink"/>
          </w:rPr>
          <w:t>3.2</w:t>
        </w:r>
        <w:r>
          <w:rPr>
            <w:rFonts w:asciiTheme="minorHAnsi" w:eastAsiaTheme="minorEastAsia" w:hAnsiTheme="minorHAnsi" w:cstheme="minorBidi"/>
            <w:sz w:val="22"/>
            <w:szCs w:val="22"/>
            <w:lang w:val="en-US" w:eastAsia="en-US"/>
          </w:rPr>
          <w:tab/>
        </w:r>
        <w:r w:rsidRPr="002A4C84">
          <w:rPr>
            <w:rStyle w:val="Hyperlink"/>
          </w:rPr>
          <w:t>Rain shelter canopy covers</w:t>
        </w:r>
        <w:r>
          <w:rPr>
            <w:webHidden/>
          </w:rPr>
          <w:tab/>
        </w:r>
        <w:r>
          <w:rPr>
            <w:webHidden/>
          </w:rPr>
          <w:fldChar w:fldCharType="begin"/>
        </w:r>
        <w:r>
          <w:rPr>
            <w:webHidden/>
          </w:rPr>
          <w:instrText xml:space="preserve"> PAGEREF _Toc107298844 \h </w:instrText>
        </w:r>
        <w:r>
          <w:rPr>
            <w:webHidden/>
          </w:rPr>
        </w:r>
        <w:r>
          <w:rPr>
            <w:webHidden/>
          </w:rPr>
          <w:fldChar w:fldCharType="separate"/>
        </w:r>
        <w:r w:rsidR="00780A4D">
          <w:rPr>
            <w:webHidden/>
          </w:rPr>
          <w:t>9</w:t>
        </w:r>
        <w:r>
          <w:rPr>
            <w:webHidden/>
          </w:rPr>
          <w:fldChar w:fldCharType="end"/>
        </w:r>
      </w:hyperlink>
    </w:p>
    <w:p w14:paraId="6E889A52" w14:textId="3FC64864" w:rsidR="00532003" w:rsidRDefault="00532003">
      <w:pPr>
        <w:pStyle w:val="TOC2"/>
        <w:tabs>
          <w:tab w:val="left" w:pos="1276"/>
        </w:tabs>
        <w:rPr>
          <w:rFonts w:asciiTheme="minorHAnsi" w:eastAsiaTheme="minorEastAsia" w:hAnsiTheme="minorHAnsi" w:cstheme="minorBidi"/>
          <w:sz w:val="22"/>
          <w:szCs w:val="22"/>
          <w:lang w:val="en-US" w:eastAsia="en-US"/>
        </w:rPr>
      </w:pPr>
      <w:hyperlink w:anchor="_Toc107298845" w:history="1">
        <w:r w:rsidRPr="002A4C84">
          <w:rPr>
            <w:rStyle w:val="Hyperlink"/>
          </w:rPr>
          <w:t>3.3</w:t>
        </w:r>
        <w:r>
          <w:rPr>
            <w:rFonts w:asciiTheme="minorHAnsi" w:eastAsiaTheme="minorEastAsia" w:hAnsiTheme="minorHAnsi" w:cstheme="minorBidi"/>
            <w:sz w:val="22"/>
            <w:szCs w:val="22"/>
            <w:lang w:val="en-US" w:eastAsia="en-US"/>
          </w:rPr>
          <w:tab/>
        </w:r>
        <w:r w:rsidRPr="002A4C84">
          <w:rPr>
            <w:rStyle w:val="Hyperlink"/>
          </w:rPr>
          <w:t>Rain shelter soil water deficits</w:t>
        </w:r>
        <w:r>
          <w:rPr>
            <w:webHidden/>
          </w:rPr>
          <w:tab/>
        </w:r>
        <w:r>
          <w:rPr>
            <w:webHidden/>
          </w:rPr>
          <w:fldChar w:fldCharType="begin"/>
        </w:r>
        <w:r>
          <w:rPr>
            <w:webHidden/>
          </w:rPr>
          <w:instrText xml:space="preserve"> PAGEREF _Toc107298845 \h </w:instrText>
        </w:r>
        <w:r>
          <w:rPr>
            <w:webHidden/>
          </w:rPr>
        </w:r>
        <w:r>
          <w:rPr>
            <w:webHidden/>
          </w:rPr>
          <w:fldChar w:fldCharType="separate"/>
        </w:r>
        <w:r w:rsidR="00780A4D">
          <w:rPr>
            <w:webHidden/>
          </w:rPr>
          <w:t>10</w:t>
        </w:r>
        <w:r>
          <w:rPr>
            <w:webHidden/>
          </w:rPr>
          <w:fldChar w:fldCharType="end"/>
        </w:r>
      </w:hyperlink>
    </w:p>
    <w:p w14:paraId="09951E40" w14:textId="4223FC4E" w:rsidR="00532003" w:rsidRDefault="00532003">
      <w:pPr>
        <w:pStyle w:val="TOC2"/>
        <w:tabs>
          <w:tab w:val="left" w:pos="1276"/>
        </w:tabs>
        <w:rPr>
          <w:rFonts w:asciiTheme="minorHAnsi" w:eastAsiaTheme="minorEastAsia" w:hAnsiTheme="minorHAnsi" w:cstheme="minorBidi"/>
          <w:sz w:val="22"/>
          <w:szCs w:val="22"/>
          <w:lang w:val="en-US" w:eastAsia="en-US"/>
        </w:rPr>
      </w:pPr>
      <w:hyperlink w:anchor="_Toc107298846" w:history="1">
        <w:r w:rsidRPr="002A4C84">
          <w:rPr>
            <w:rStyle w:val="Hyperlink"/>
          </w:rPr>
          <w:t>3.4</w:t>
        </w:r>
        <w:r>
          <w:rPr>
            <w:rFonts w:asciiTheme="minorHAnsi" w:eastAsiaTheme="minorEastAsia" w:hAnsiTheme="minorHAnsi" w:cstheme="minorBidi"/>
            <w:sz w:val="22"/>
            <w:szCs w:val="22"/>
            <w:lang w:val="en-US" w:eastAsia="en-US"/>
          </w:rPr>
          <w:tab/>
        </w:r>
        <w:r w:rsidRPr="002A4C84">
          <w:rPr>
            <w:rStyle w:val="Hyperlink"/>
          </w:rPr>
          <w:t>Rain shelter water extraction pattern</w:t>
        </w:r>
        <w:r>
          <w:rPr>
            <w:webHidden/>
          </w:rPr>
          <w:tab/>
        </w:r>
        <w:r>
          <w:rPr>
            <w:webHidden/>
          </w:rPr>
          <w:fldChar w:fldCharType="begin"/>
        </w:r>
        <w:r>
          <w:rPr>
            <w:webHidden/>
          </w:rPr>
          <w:instrText xml:space="preserve"> PAGEREF _Toc107298846 \h </w:instrText>
        </w:r>
        <w:r>
          <w:rPr>
            <w:webHidden/>
          </w:rPr>
        </w:r>
        <w:r>
          <w:rPr>
            <w:webHidden/>
          </w:rPr>
          <w:fldChar w:fldCharType="separate"/>
        </w:r>
        <w:r w:rsidR="00780A4D">
          <w:rPr>
            <w:webHidden/>
          </w:rPr>
          <w:t>11</w:t>
        </w:r>
        <w:r>
          <w:rPr>
            <w:webHidden/>
          </w:rPr>
          <w:fldChar w:fldCharType="end"/>
        </w:r>
      </w:hyperlink>
    </w:p>
    <w:p w14:paraId="38B62470" w14:textId="1981BCA3" w:rsidR="00532003" w:rsidRDefault="00532003">
      <w:pPr>
        <w:pStyle w:val="TOC1"/>
        <w:rPr>
          <w:rFonts w:asciiTheme="minorHAnsi" w:eastAsiaTheme="minorEastAsia" w:hAnsiTheme="minorHAnsi" w:cstheme="minorBidi"/>
          <w:b w:val="0"/>
          <w:sz w:val="22"/>
          <w:szCs w:val="22"/>
          <w:lang w:val="en-US" w:eastAsia="en-US"/>
        </w:rPr>
      </w:pPr>
      <w:hyperlink w:anchor="_Toc107298847" w:history="1">
        <w:r w:rsidRPr="002A4C84">
          <w:rPr>
            <w:rStyle w:val="Hyperlink"/>
          </w:rPr>
          <w:t>4</w:t>
        </w:r>
        <w:r>
          <w:rPr>
            <w:rFonts w:asciiTheme="minorHAnsi" w:eastAsiaTheme="minorEastAsia" w:hAnsiTheme="minorHAnsi" w:cstheme="minorBidi"/>
            <w:b w:val="0"/>
            <w:sz w:val="22"/>
            <w:szCs w:val="22"/>
            <w:lang w:val="en-US" w:eastAsia="en-US"/>
          </w:rPr>
          <w:tab/>
        </w:r>
        <w:r w:rsidRPr="002A4C84">
          <w:rPr>
            <w:rStyle w:val="Hyperlink"/>
          </w:rPr>
          <w:t>Estimating crop water use using IR temperature</w:t>
        </w:r>
        <w:r>
          <w:rPr>
            <w:webHidden/>
          </w:rPr>
          <w:tab/>
        </w:r>
        <w:r>
          <w:rPr>
            <w:webHidden/>
          </w:rPr>
          <w:fldChar w:fldCharType="begin"/>
        </w:r>
        <w:r>
          <w:rPr>
            <w:webHidden/>
          </w:rPr>
          <w:instrText xml:space="preserve"> PAGEREF _Toc107298847 \h </w:instrText>
        </w:r>
        <w:r>
          <w:rPr>
            <w:webHidden/>
          </w:rPr>
        </w:r>
        <w:r>
          <w:rPr>
            <w:webHidden/>
          </w:rPr>
          <w:fldChar w:fldCharType="separate"/>
        </w:r>
        <w:r w:rsidR="00780A4D">
          <w:rPr>
            <w:webHidden/>
          </w:rPr>
          <w:t>13</w:t>
        </w:r>
        <w:r>
          <w:rPr>
            <w:webHidden/>
          </w:rPr>
          <w:fldChar w:fldCharType="end"/>
        </w:r>
      </w:hyperlink>
    </w:p>
    <w:p w14:paraId="3EA0B674" w14:textId="0DCA4B71" w:rsidR="00532003" w:rsidRDefault="00532003">
      <w:pPr>
        <w:pStyle w:val="TOC1"/>
        <w:rPr>
          <w:rFonts w:asciiTheme="minorHAnsi" w:eastAsiaTheme="minorEastAsia" w:hAnsiTheme="minorHAnsi" w:cstheme="minorBidi"/>
          <w:b w:val="0"/>
          <w:sz w:val="22"/>
          <w:szCs w:val="22"/>
          <w:lang w:val="en-US" w:eastAsia="en-US"/>
        </w:rPr>
      </w:pPr>
      <w:hyperlink w:anchor="_Toc107298848" w:history="1">
        <w:r w:rsidRPr="002A4C84">
          <w:rPr>
            <w:rStyle w:val="Hyperlink"/>
          </w:rPr>
          <w:t>5</w:t>
        </w:r>
        <w:r>
          <w:rPr>
            <w:rFonts w:asciiTheme="minorHAnsi" w:eastAsiaTheme="minorEastAsia" w:hAnsiTheme="minorHAnsi" w:cstheme="minorBidi"/>
            <w:b w:val="0"/>
            <w:sz w:val="22"/>
            <w:szCs w:val="22"/>
            <w:lang w:val="en-US" w:eastAsia="en-US"/>
          </w:rPr>
          <w:tab/>
        </w:r>
        <w:r w:rsidRPr="002A4C84">
          <w:rPr>
            <w:rStyle w:val="Hyperlink"/>
          </w:rPr>
          <w:t>Concluding remarks</w:t>
        </w:r>
        <w:r>
          <w:rPr>
            <w:webHidden/>
          </w:rPr>
          <w:tab/>
        </w:r>
        <w:r>
          <w:rPr>
            <w:webHidden/>
          </w:rPr>
          <w:fldChar w:fldCharType="begin"/>
        </w:r>
        <w:r>
          <w:rPr>
            <w:webHidden/>
          </w:rPr>
          <w:instrText xml:space="preserve"> PAGEREF _Toc107298848 \h </w:instrText>
        </w:r>
        <w:r>
          <w:rPr>
            <w:webHidden/>
          </w:rPr>
        </w:r>
        <w:r>
          <w:rPr>
            <w:webHidden/>
          </w:rPr>
          <w:fldChar w:fldCharType="separate"/>
        </w:r>
        <w:r w:rsidR="00780A4D">
          <w:rPr>
            <w:webHidden/>
          </w:rPr>
          <w:t>15</w:t>
        </w:r>
        <w:r>
          <w:rPr>
            <w:webHidden/>
          </w:rPr>
          <w:fldChar w:fldCharType="end"/>
        </w:r>
      </w:hyperlink>
    </w:p>
    <w:p w14:paraId="36844AD8" w14:textId="7C8F5070" w:rsidR="00532003" w:rsidRDefault="00532003">
      <w:pPr>
        <w:pStyle w:val="TOC1"/>
        <w:rPr>
          <w:rFonts w:asciiTheme="minorHAnsi" w:eastAsiaTheme="minorEastAsia" w:hAnsiTheme="minorHAnsi" w:cstheme="minorBidi"/>
          <w:b w:val="0"/>
          <w:sz w:val="22"/>
          <w:szCs w:val="22"/>
          <w:lang w:val="en-US" w:eastAsia="en-US"/>
        </w:rPr>
      </w:pPr>
      <w:hyperlink w:anchor="_Toc107298849" w:history="1">
        <w:r w:rsidRPr="002A4C84">
          <w:rPr>
            <w:rStyle w:val="Hyperlink"/>
          </w:rPr>
          <w:t>6</w:t>
        </w:r>
        <w:r>
          <w:rPr>
            <w:rFonts w:asciiTheme="minorHAnsi" w:eastAsiaTheme="minorEastAsia" w:hAnsiTheme="minorHAnsi" w:cstheme="minorBidi"/>
            <w:b w:val="0"/>
            <w:sz w:val="22"/>
            <w:szCs w:val="22"/>
            <w:lang w:val="en-US" w:eastAsia="en-US"/>
          </w:rPr>
          <w:tab/>
        </w:r>
        <w:r w:rsidRPr="002A4C84">
          <w:rPr>
            <w:rStyle w:val="Hyperlink"/>
          </w:rPr>
          <w:t>References</w:t>
        </w:r>
        <w:r>
          <w:rPr>
            <w:webHidden/>
          </w:rPr>
          <w:tab/>
        </w:r>
        <w:r>
          <w:rPr>
            <w:webHidden/>
          </w:rPr>
          <w:fldChar w:fldCharType="begin"/>
        </w:r>
        <w:r>
          <w:rPr>
            <w:webHidden/>
          </w:rPr>
          <w:instrText xml:space="preserve"> PAGEREF _Toc107298849 \h </w:instrText>
        </w:r>
        <w:r>
          <w:rPr>
            <w:webHidden/>
          </w:rPr>
        </w:r>
        <w:r>
          <w:rPr>
            <w:webHidden/>
          </w:rPr>
          <w:fldChar w:fldCharType="separate"/>
        </w:r>
        <w:r w:rsidR="00780A4D">
          <w:rPr>
            <w:webHidden/>
          </w:rPr>
          <w:t>16</w:t>
        </w:r>
        <w:r>
          <w:rPr>
            <w:webHidden/>
          </w:rPr>
          <w:fldChar w:fldCharType="end"/>
        </w:r>
      </w:hyperlink>
    </w:p>
    <w:p w14:paraId="2AD99598" w14:textId="28E3A9E9" w:rsidR="00A31B7A" w:rsidRDefault="00B93AF9" w:rsidP="00D553DB">
      <w:pPr>
        <w:pStyle w:val="TOC1"/>
      </w:pPr>
      <w:r>
        <w:fldChar w:fldCharType="end"/>
      </w:r>
    </w:p>
    <w:p w14:paraId="784CA907" w14:textId="77777777" w:rsidR="00890EDB" w:rsidRDefault="00890EDB" w:rsidP="00D553DB">
      <w:pPr>
        <w:pStyle w:val="TOC1"/>
        <w:sectPr w:rsidR="00890EDB" w:rsidSect="000E7D75">
          <w:pgSz w:w="11906" w:h="16838" w:code="9"/>
          <w:pgMar w:top="2410" w:right="1418" w:bottom="1418" w:left="1418" w:header="720" w:footer="567" w:gutter="0"/>
          <w:cols w:space="720"/>
          <w:noEndnote/>
          <w:docGrid w:linePitch="286"/>
        </w:sectPr>
      </w:pPr>
    </w:p>
    <w:p w14:paraId="2FFD7651" w14:textId="77777777" w:rsidR="001064BE" w:rsidRPr="008A42E7" w:rsidRDefault="001064BE" w:rsidP="00890EDB">
      <w:pPr>
        <w:pStyle w:val="Execsummaryheading"/>
      </w:pPr>
      <w:bookmarkStart w:id="1" w:name="_Toc107298831"/>
      <w:r w:rsidRPr="008A42E7">
        <w:lastRenderedPageBreak/>
        <w:t>Executive summary</w:t>
      </w:r>
      <w:bookmarkEnd w:id="1"/>
    </w:p>
    <w:tbl>
      <w:tblPr>
        <w:tblW w:w="0" w:type="auto"/>
        <w:tblBorders>
          <w:top w:val="single" w:sz="4" w:space="0" w:color="91A5A5"/>
          <w:left w:val="single" w:sz="4" w:space="0" w:color="91A5A5"/>
          <w:bottom w:val="single" w:sz="4" w:space="0" w:color="91A5A5"/>
          <w:right w:val="single" w:sz="4" w:space="0" w:color="91A5A5"/>
          <w:insideH w:val="single" w:sz="4" w:space="0" w:color="91A5A5"/>
          <w:insideV w:val="single" w:sz="4" w:space="0" w:color="91A5A5"/>
        </w:tblBorders>
        <w:tblLook w:val="04A0" w:firstRow="1" w:lastRow="0" w:firstColumn="1" w:lastColumn="0" w:noHBand="0" w:noVBand="1"/>
      </w:tblPr>
      <w:tblGrid>
        <w:gridCol w:w="8719"/>
      </w:tblGrid>
      <w:tr w:rsidR="000921C5" w:rsidRPr="008A42E7" w14:paraId="6A3645C8" w14:textId="77777777" w:rsidTr="000E7D75">
        <w:trPr>
          <w:trHeight w:val="2151"/>
        </w:trPr>
        <w:tc>
          <w:tcPr>
            <w:tcW w:w="8719" w:type="dxa"/>
            <w:tcBorders>
              <w:top w:val="nil"/>
              <w:left w:val="nil"/>
              <w:bottom w:val="nil"/>
              <w:right w:val="nil"/>
            </w:tcBorders>
            <w:shd w:val="clear" w:color="auto" w:fill="E5EAE9" w:themeFill="text2" w:themeFillTint="33"/>
            <w:tcMar>
              <w:top w:w="0" w:type="dxa"/>
            </w:tcMar>
          </w:tcPr>
          <w:p w14:paraId="29B0D62C" w14:textId="28D3D0C5" w:rsidR="00F72EAB" w:rsidRPr="000E7D75" w:rsidRDefault="00D6314B" w:rsidP="00DD3F0F">
            <w:pPr>
              <w:pStyle w:val="Title"/>
              <w:rPr>
                <w:b w:val="0"/>
                <w:bCs/>
              </w:rPr>
            </w:pPr>
            <w:r w:rsidRPr="000E7D75">
              <w:rPr>
                <w:b w:val="0"/>
                <w:bCs/>
                <w:noProof/>
              </w:rPr>
              <w:fldChar w:fldCharType="begin"/>
            </w:r>
            <w:r w:rsidRPr="000E7D75">
              <w:rPr>
                <w:b w:val="0"/>
                <w:bCs/>
                <w:noProof/>
              </w:rPr>
              <w:instrText xml:space="preserve"> STYLEREF  Title  \* MERGEFORMAT </w:instrText>
            </w:r>
            <w:r w:rsidRPr="000E7D75">
              <w:rPr>
                <w:b w:val="0"/>
                <w:bCs/>
                <w:noProof/>
              </w:rPr>
              <w:fldChar w:fldCharType="separate"/>
            </w:r>
            <w:r w:rsidR="00780A4D" w:rsidRPr="00780A4D">
              <w:rPr>
                <w:noProof/>
              </w:rPr>
              <w:t>Irrigating peas for optimal yields</w:t>
            </w:r>
            <w:r w:rsidRPr="000E7D75">
              <w:rPr>
                <w:b w:val="0"/>
                <w:bCs/>
                <w:noProof/>
              </w:rPr>
              <w:fldChar w:fldCharType="end"/>
            </w:r>
          </w:p>
          <w:sdt>
            <w:sdtPr>
              <w:id w:val="231975308"/>
              <w:placeholder>
                <w:docPart w:val="D024261DE56A4212A9303F004C3D270A"/>
              </w:placeholder>
            </w:sdtPr>
            <w:sdtContent>
              <w:p w14:paraId="00151A2C" w14:textId="1824345F" w:rsidR="00DD3F0F" w:rsidRPr="008A42E7" w:rsidRDefault="00DD3F0F" w:rsidP="00C874A8">
                <w:pPr>
                  <w:pStyle w:val="Coverauthor"/>
                  <w:spacing w:after="40"/>
                </w:pPr>
                <w:r>
                  <w:t>Brown</w:t>
                </w:r>
                <w:r w:rsidR="00C874A8">
                  <w:t xml:space="preserve"> H</w:t>
                </w:r>
                <w:r w:rsidRPr="00DD3F0F">
                  <w:rPr>
                    <w:vertAlign w:val="superscript"/>
                  </w:rPr>
                  <w:t>1</w:t>
                </w:r>
                <w:r>
                  <w:t>, Ryan-Salter</w:t>
                </w:r>
                <w:r w:rsidR="00C874A8">
                  <w:t xml:space="preserve"> T</w:t>
                </w:r>
                <w:r>
                  <w:rPr>
                    <w:vertAlign w:val="superscript"/>
                  </w:rPr>
                  <w:t>2</w:t>
                </w:r>
                <w:r>
                  <w:t>, Gillespie</w:t>
                </w:r>
                <w:r w:rsidR="00C874A8">
                  <w:t xml:space="preserve"> R</w:t>
                </w:r>
                <w:r>
                  <w:rPr>
                    <w:vertAlign w:val="superscript"/>
                  </w:rPr>
                  <w:t>1</w:t>
                </w:r>
                <w:r>
                  <w:t>, Pyke</w:t>
                </w:r>
                <w:r w:rsidR="00C874A8">
                  <w:t xml:space="preserve"> N</w:t>
                </w:r>
                <w:r>
                  <w:rPr>
                    <w:vertAlign w:val="superscript"/>
                  </w:rPr>
                  <w:t>2</w:t>
                </w:r>
                <w:r>
                  <w:t>, George</w:t>
                </w:r>
                <w:r w:rsidR="00C874A8">
                  <w:t xml:space="preserve"> M</w:t>
                </w:r>
                <w:r>
                  <w:rPr>
                    <w:vertAlign w:val="superscript"/>
                  </w:rPr>
                  <w:t>1</w:t>
                </w:r>
                <w:r>
                  <w:t>, Maley</w:t>
                </w:r>
                <w:r w:rsidR="00C874A8">
                  <w:t xml:space="preserve"> S</w:t>
                </w:r>
                <w:r w:rsidRPr="00DD3F0F">
                  <w:rPr>
                    <w:vertAlign w:val="superscript"/>
                  </w:rPr>
                  <w:t>1</w:t>
                </w:r>
                <w:r>
                  <w:t>, Michel</w:t>
                </w:r>
                <w:r w:rsidR="00C874A8">
                  <w:t xml:space="preserve"> A</w:t>
                </w:r>
                <w:r>
                  <w:rPr>
                    <w:vertAlign w:val="superscript"/>
                  </w:rPr>
                  <w:t>1</w:t>
                </w:r>
                <w:r>
                  <w:t xml:space="preserve">, </w:t>
                </w:r>
                <w:r w:rsidR="00C15E60">
                  <w:t>White</w:t>
                </w:r>
                <w:r w:rsidR="00C874A8">
                  <w:t xml:space="preserve"> L</w:t>
                </w:r>
                <w:r>
                  <w:rPr>
                    <w:vertAlign w:val="superscript"/>
                  </w:rPr>
                  <w:t>2</w:t>
                </w:r>
                <w:r>
                  <w:t xml:space="preserve"> </w:t>
                </w:r>
              </w:p>
            </w:sdtContent>
          </w:sdt>
          <w:p w14:paraId="5AB55624" w14:textId="1853F419" w:rsidR="000921C5" w:rsidRPr="008A42E7" w:rsidRDefault="00DD3F0F" w:rsidP="00C874A8">
            <w:pPr>
              <w:pStyle w:val="Coverauthor"/>
              <w:spacing w:after="40"/>
              <w:ind w:right="706"/>
            </w:pPr>
            <w:r>
              <w:rPr>
                <w:vertAlign w:val="superscript"/>
              </w:rPr>
              <w:t>1</w:t>
            </w:r>
            <w:r w:rsidR="006D5C71" w:rsidRPr="008A42E7">
              <w:t xml:space="preserve">Plant &amp; Food Research: </w:t>
            </w:r>
            <w:sdt>
              <w:sdtPr>
                <w:id w:val="794870936"/>
                <w:placeholder>
                  <w:docPart w:val="E6E27AAB37C84A1A9E20D144E963EF35"/>
                </w:placeholder>
              </w:sdtPr>
              <w:sdtContent>
                <w:r>
                  <w:t>Lincoln</w:t>
                </w:r>
                <w:r w:rsidR="00C874A8">
                  <w:t xml:space="preserve">; </w:t>
                </w:r>
              </w:sdtContent>
            </w:sdt>
            <w:r w:rsidR="006D5C71" w:rsidRPr="008A42E7">
              <w:t xml:space="preserve"> </w:t>
            </w:r>
            <w:r w:rsidR="006D5C71" w:rsidRPr="008A42E7">
              <w:rPr>
                <w:vertAlign w:val="superscript"/>
              </w:rPr>
              <w:t>2</w:t>
            </w:r>
            <w:sdt>
              <w:sdtPr>
                <w:id w:val="-2000643013"/>
                <w:placeholder>
                  <w:docPart w:val="CDBA1126E15A4BA3A2A27D86B8FA97A3"/>
                </w:placeholder>
              </w:sdtPr>
              <w:sdtContent>
                <w:r>
                  <w:t>Carrfields</w:t>
                </w:r>
                <w:r w:rsidR="00C874A8">
                  <w:t xml:space="preserve"> Limited</w:t>
                </w:r>
                <w:r w:rsidR="00C874A8">
                  <w:br/>
                </w:r>
              </w:sdtContent>
            </w:sdt>
          </w:p>
          <w:p w14:paraId="79B685C1" w14:textId="5DF1B25D" w:rsidR="000921C5" w:rsidRPr="008A42E7" w:rsidRDefault="00D6314B" w:rsidP="00DD3F0F">
            <w:pPr>
              <w:pStyle w:val="Covermonth"/>
              <w:ind w:right="706"/>
            </w:pPr>
            <w:r>
              <w:rPr>
                <w:noProof/>
              </w:rPr>
              <w:fldChar w:fldCharType="begin"/>
            </w:r>
            <w:r>
              <w:rPr>
                <w:noProof/>
              </w:rPr>
              <w:instrText xml:space="preserve"> STYLEREF  "Cover month"  \* MERGEFORMAT </w:instrText>
            </w:r>
            <w:r>
              <w:rPr>
                <w:noProof/>
              </w:rPr>
              <w:fldChar w:fldCharType="separate"/>
            </w:r>
            <w:r w:rsidR="00780A4D">
              <w:rPr>
                <w:noProof/>
              </w:rPr>
              <w:t>June 2022</w:t>
            </w:r>
            <w:r>
              <w:rPr>
                <w:noProof/>
              </w:rPr>
              <w:fldChar w:fldCharType="end"/>
            </w:r>
          </w:p>
        </w:tc>
      </w:tr>
    </w:tbl>
    <w:p w14:paraId="3F1FEF7C" w14:textId="77777777" w:rsidR="002F58F6" w:rsidRPr="004B1058" w:rsidRDefault="002F58F6" w:rsidP="004B1058"/>
    <w:p w14:paraId="47333C1E" w14:textId="0981BC9F" w:rsidR="00555E55" w:rsidRPr="00FB6B29" w:rsidRDefault="00DD3F0F" w:rsidP="00FB6B29">
      <w:pPr>
        <w:pStyle w:val="BodyText"/>
      </w:pPr>
      <w:r w:rsidRPr="00FB6B29">
        <w:t>Rain</w:t>
      </w:r>
      <w:r w:rsidR="00322FA1">
        <w:t xml:space="preserve"> </w:t>
      </w:r>
      <w:r w:rsidRPr="00FB6B29">
        <w:t>shelter and field experiments were conducted to:</w:t>
      </w:r>
    </w:p>
    <w:p w14:paraId="13961D19" w14:textId="35AC0E9F" w:rsidR="00DD3F0F" w:rsidRPr="00DD3F0F" w:rsidRDefault="00DD3F0F" w:rsidP="00FB6B29">
      <w:pPr>
        <w:pStyle w:val="ListBullet"/>
      </w:pPr>
      <w:r w:rsidRPr="00DD3F0F">
        <w:t>To determine the response of pea yields to different timings and frequencies of drip and sprinkler irrigation</w:t>
      </w:r>
    </w:p>
    <w:p w14:paraId="00E70587" w14:textId="7AF5764E" w:rsidR="00DD3F0F" w:rsidRDefault="00DD3F0F" w:rsidP="00FB6B29">
      <w:pPr>
        <w:pStyle w:val="ListBullet"/>
      </w:pPr>
      <w:r w:rsidRPr="00DD3F0F">
        <w:t xml:space="preserve">To assess the ability </w:t>
      </w:r>
      <w:r w:rsidR="00322FA1">
        <w:t xml:space="preserve">of </w:t>
      </w:r>
      <w:r w:rsidRPr="00DD3F0F">
        <w:t xml:space="preserve">an infra-red </w:t>
      </w:r>
      <w:r w:rsidR="00322FA1" w:rsidRPr="00DD3F0F">
        <w:t>radiometer</w:t>
      </w:r>
      <w:r w:rsidR="00322FA1">
        <w:t>-</w:t>
      </w:r>
      <w:r w:rsidRPr="00DD3F0F">
        <w:t xml:space="preserve">based technique to measure pea water use and determine optimal irrigation requirements. </w:t>
      </w:r>
    </w:p>
    <w:p w14:paraId="39CBBD6C" w14:textId="6E6C2D24" w:rsidR="001633EC" w:rsidRDefault="00DD3F0F" w:rsidP="00FB6B29">
      <w:pPr>
        <w:pStyle w:val="BodyText"/>
      </w:pPr>
      <w:r>
        <w:t>Under the rain</w:t>
      </w:r>
      <w:r w:rsidR="00322FA1">
        <w:t xml:space="preserve"> </w:t>
      </w:r>
      <w:r>
        <w:t>shelter, peas that were irrigated at 2</w:t>
      </w:r>
      <w:r w:rsidR="00322FA1">
        <w:t>-</w:t>
      </w:r>
      <w:r>
        <w:t xml:space="preserve"> and </w:t>
      </w:r>
      <w:r w:rsidR="00322FA1">
        <w:t>7-</w:t>
      </w:r>
      <w:r>
        <w:t xml:space="preserve">day frequencies maintained a soil water deficit &lt; 50 mm throughout the season </w:t>
      </w:r>
      <w:r w:rsidRPr="001633EC">
        <w:t>and achieved the highest yields of 4.9</w:t>
      </w:r>
      <w:r w:rsidR="00322FA1">
        <w:rPr>
          <w:rFonts w:cs="Arial"/>
        </w:rPr>
        <w:t>–</w:t>
      </w:r>
      <w:r w:rsidRPr="001633EC">
        <w:t xml:space="preserve">5.3 t/ha. </w:t>
      </w:r>
      <w:r w:rsidR="001633EC" w:rsidRPr="001633EC">
        <w:t xml:space="preserve">Treatments that received water at </w:t>
      </w:r>
      <w:r w:rsidR="00322FA1" w:rsidRPr="001633EC">
        <w:t>14</w:t>
      </w:r>
      <w:r w:rsidR="00322FA1">
        <w:t>-</w:t>
      </w:r>
      <w:r w:rsidR="001633EC" w:rsidRPr="001633EC">
        <w:t>day frequencies showed a small yield decrease</w:t>
      </w:r>
      <w:r w:rsidR="00322FA1">
        <w:t>,</w:t>
      </w:r>
      <w:r w:rsidR="001633EC" w:rsidRPr="001633EC">
        <w:t xml:space="preserve"> and treatments that received water at </w:t>
      </w:r>
      <w:r w:rsidR="00322FA1" w:rsidRPr="001633EC">
        <w:t>21</w:t>
      </w:r>
      <w:r w:rsidR="00322FA1">
        <w:t>-</w:t>
      </w:r>
      <w:r w:rsidR="001633EC" w:rsidRPr="001633EC">
        <w:t>day frequency or received full drought during flowering or pod filling had the lowest yields (3.5</w:t>
      </w:r>
      <w:r w:rsidR="00322FA1">
        <w:rPr>
          <w:rFonts w:cs="Arial"/>
        </w:rPr>
        <w:t>–</w:t>
      </w:r>
      <w:r w:rsidR="001633EC" w:rsidRPr="001633EC">
        <w:t>3.7</w:t>
      </w:r>
      <w:r w:rsidR="00322FA1">
        <w:t xml:space="preserve"> </w:t>
      </w:r>
      <w:r w:rsidR="001633EC" w:rsidRPr="001633EC">
        <w:t xml:space="preserve">t/ha). </w:t>
      </w:r>
      <w:r w:rsidR="001633EC">
        <w:t>Yield reductions were primarily due to reduction</w:t>
      </w:r>
      <w:r w:rsidR="00322FA1">
        <w:t>s</w:t>
      </w:r>
      <w:r w:rsidR="001633EC">
        <w:t xml:space="preserve"> in the number of nodes containing pods</w:t>
      </w:r>
      <w:r w:rsidR="00322FA1">
        <w:t>,</w:t>
      </w:r>
      <w:r w:rsidR="001633EC">
        <w:t xml:space="preserve"> and the weight of peas.</w:t>
      </w:r>
    </w:p>
    <w:p w14:paraId="582EA69C" w14:textId="06FF234F" w:rsidR="001633EC" w:rsidRDefault="001633EC" w:rsidP="00FB6B29">
      <w:pPr>
        <w:pStyle w:val="BodyText"/>
      </w:pPr>
      <w:r>
        <w:t>Soil water measurements clearly showed peas were extracting water to 60</w:t>
      </w:r>
      <w:r w:rsidR="00322FA1">
        <w:t>-</w:t>
      </w:r>
      <w:r>
        <w:t>cm depth</w:t>
      </w:r>
      <w:r w:rsidR="00322FA1">
        <w:t>,</w:t>
      </w:r>
      <w:r>
        <w:t xml:space="preserve"> with little extraction below this.</w:t>
      </w:r>
      <w:r w:rsidR="006C27E0">
        <w:t xml:space="preserve"> </w:t>
      </w:r>
    </w:p>
    <w:p w14:paraId="10BA93D4" w14:textId="14027A3E" w:rsidR="001633EC" w:rsidRDefault="001633EC" w:rsidP="00FB6B29">
      <w:pPr>
        <w:pStyle w:val="BodyText"/>
      </w:pPr>
      <w:r>
        <w:t xml:space="preserve">Experiments conducted outside the rain shelter showed no response to irrigation treatments because of the high </w:t>
      </w:r>
      <w:r w:rsidR="00322FA1">
        <w:t>in-</w:t>
      </w:r>
      <w:r>
        <w:t>crop rainfall. Yields were the same as those measured in the 2</w:t>
      </w:r>
      <w:r w:rsidR="00322FA1">
        <w:t>-</w:t>
      </w:r>
      <w:r>
        <w:t xml:space="preserve"> and </w:t>
      </w:r>
      <w:r w:rsidR="00322FA1">
        <w:t>7-</w:t>
      </w:r>
      <w:r>
        <w:t xml:space="preserve">day treatments in the </w:t>
      </w:r>
      <w:r w:rsidR="00322FA1">
        <w:t>rain shelter,</w:t>
      </w:r>
      <w:r>
        <w:t xml:space="preserve"> suggesting that having a wet canopy during flowering does not limit potential yields. However, crops that encountered water stress (in the </w:t>
      </w:r>
      <w:r w:rsidR="00322FA1">
        <w:t>rain shelter</w:t>
      </w:r>
      <w:r>
        <w:t>) during flowering did show yield reductions</w:t>
      </w:r>
      <w:r w:rsidR="00322FA1">
        <w:t>,</w:t>
      </w:r>
      <w:r>
        <w:t xml:space="preserve"> suggesting it is more important to irrigate to avoid water stress rather than withholding water to keep the canopy dry during flowering.</w:t>
      </w:r>
    </w:p>
    <w:p w14:paraId="60C5E7BB" w14:textId="0D6CE680" w:rsidR="008D7C40" w:rsidRPr="00DD3F0F" w:rsidRDefault="001633EC" w:rsidP="00FB6B29">
      <w:pPr>
        <w:pStyle w:val="BodyText"/>
      </w:pPr>
      <w:r>
        <w:t xml:space="preserve">Water use measured with the </w:t>
      </w:r>
      <w:r w:rsidR="008D7C40">
        <w:t>infra-</w:t>
      </w:r>
      <w:r>
        <w:t>red radiometer technique showed good agreement with that measured using a comprehensive soil moisture balance approach.</w:t>
      </w:r>
      <w:r w:rsidR="006C27E0">
        <w:t xml:space="preserve"> </w:t>
      </w:r>
      <w:r w:rsidR="008D7C40">
        <w:t>This approach was developed using other crop types but these results suggest it will be an applicable method for managing irrigation on peas also.</w:t>
      </w:r>
    </w:p>
    <w:p w14:paraId="58497F5D" w14:textId="77777777" w:rsidR="00FA341B" w:rsidRPr="008A42E7" w:rsidRDefault="00FA341B" w:rsidP="00D553DB">
      <w:pPr>
        <w:pStyle w:val="Headingnonumber"/>
      </w:pPr>
      <w:r w:rsidRPr="008A42E7">
        <w:t>For further information please contact:</w:t>
      </w:r>
    </w:p>
    <w:p w14:paraId="16A8014F" w14:textId="681DB28A" w:rsidR="00587C0E" w:rsidRDefault="006C27E0" w:rsidP="00FA341B">
      <w:pPr>
        <w:pStyle w:val="Execsumnameaddress"/>
      </w:pPr>
      <w:r>
        <w:t>Hamish Brown</w:t>
      </w:r>
    </w:p>
    <w:sdt>
      <w:sdtPr>
        <w:alias w:val="[choose from dropdown]"/>
        <w:tag w:val="[choose from dropdown]"/>
        <w:id w:val="1559898710"/>
        <w:placeholder>
          <w:docPart w:val="F6EDE0F1149D4F3ABD095A0457A35964"/>
        </w:placeholder>
        <w:docPartList>
          <w:docPartGallery w:val="AutoText"/>
          <w:docPartCategory w:val="2_Address"/>
        </w:docPartList>
      </w:sdtPr>
      <w:sdtContent>
        <w:p w14:paraId="352D25EB" w14:textId="77777777" w:rsidR="006C27E0" w:rsidRDefault="006C27E0" w:rsidP="00057F42">
          <w:pPr>
            <w:pStyle w:val="Execsumnameaddress"/>
          </w:pPr>
          <w:r>
            <w:t>Plant &amp; Food Research Lincoln</w:t>
          </w:r>
        </w:p>
        <w:p w14:paraId="20147A58" w14:textId="77777777" w:rsidR="006C27E0" w:rsidRDefault="006C27E0" w:rsidP="00057F42">
          <w:pPr>
            <w:pStyle w:val="Execsumnameaddress"/>
          </w:pPr>
          <w:r>
            <w:t>Private Bag 4704</w:t>
          </w:r>
        </w:p>
        <w:p w14:paraId="4CA650DE" w14:textId="77777777" w:rsidR="006C27E0" w:rsidRDefault="006C27E0" w:rsidP="00057F42">
          <w:pPr>
            <w:pStyle w:val="Execsumnameaddress"/>
          </w:pPr>
          <w:r>
            <w:t>Christchurch Mail Centre</w:t>
          </w:r>
        </w:p>
        <w:p w14:paraId="237938C1" w14:textId="77777777" w:rsidR="006C27E0" w:rsidRDefault="006C27E0" w:rsidP="00057F42">
          <w:pPr>
            <w:pStyle w:val="Execsumnameaddress"/>
          </w:pPr>
          <w:r>
            <w:t>Christchurch 8140</w:t>
          </w:r>
        </w:p>
        <w:p w14:paraId="7C83115C" w14:textId="77777777" w:rsidR="006C27E0" w:rsidRDefault="006C27E0" w:rsidP="00057F42">
          <w:pPr>
            <w:pStyle w:val="Execsumnameaddress"/>
            <w:spacing w:after="60"/>
          </w:pPr>
          <w:r>
            <w:t>NEW ZEALAND</w:t>
          </w:r>
        </w:p>
        <w:p w14:paraId="4B3E010A" w14:textId="77777777" w:rsidR="006C27E0" w:rsidRDefault="006C27E0" w:rsidP="00057F42">
          <w:pPr>
            <w:pStyle w:val="Execsumnameaddress"/>
          </w:pPr>
          <w:r>
            <w:t>Tel: +64 3 977 7340</w:t>
          </w:r>
        </w:p>
        <w:p w14:paraId="4646E41A" w14:textId="5D988DD5" w:rsidR="00BB11B3" w:rsidRPr="008A42E7" w:rsidRDefault="006C27E0" w:rsidP="00FA341B">
          <w:pPr>
            <w:pStyle w:val="Execsumnameaddress"/>
          </w:pPr>
          <w:r>
            <w:t xml:space="preserve">DDI: </w:t>
          </w:r>
          <w:sdt>
            <w:sdtPr>
              <w:id w:val="-507067940"/>
              <w:placeholder>
                <w:docPart w:val="B7187EE5C0134D279A83789DAA267E5C"/>
              </w:placeholder>
            </w:sdtPr>
            <w:sdtContent>
              <w:r>
                <w:t>+64 3 325 9394</w:t>
              </w:r>
            </w:sdtContent>
          </w:sdt>
        </w:p>
      </w:sdtContent>
    </w:sdt>
    <w:p w14:paraId="39090F2B" w14:textId="10888484" w:rsidR="00DB670D" w:rsidRPr="008A42E7" w:rsidRDefault="00FA341B" w:rsidP="00FA341B">
      <w:pPr>
        <w:pStyle w:val="Execsumnameaddress"/>
      </w:pPr>
      <w:r w:rsidRPr="008A42E7">
        <w:t xml:space="preserve">Email: </w:t>
      </w:r>
      <w:sdt>
        <w:sdtPr>
          <w:id w:val="-954410792"/>
          <w:placeholder>
            <w:docPart w:val="50D4E177F97D43B29DB9187FB84721D2"/>
          </w:placeholder>
        </w:sdtPr>
        <w:sdtContent>
          <w:r w:rsidR="006C27E0">
            <w:t>Hamish.Brown@plantandfood.co.nz</w:t>
          </w:r>
        </w:sdtContent>
      </w:sdt>
    </w:p>
    <w:p w14:paraId="2B97A74F" w14:textId="77777777" w:rsidR="00550198" w:rsidRPr="008A42E7" w:rsidRDefault="00550198" w:rsidP="00FA341B">
      <w:pPr>
        <w:pStyle w:val="Execsumnameaddress"/>
        <w:sectPr w:rsidR="00550198" w:rsidRPr="008A42E7" w:rsidSect="000E7D75">
          <w:headerReference w:type="default" r:id="rId17"/>
          <w:footerReference w:type="even" r:id="rId18"/>
          <w:footerReference w:type="default" r:id="rId19"/>
          <w:pgSz w:w="11906" w:h="16838"/>
          <w:pgMar w:top="2410" w:right="1418" w:bottom="1418" w:left="1418" w:header="720" w:footer="567" w:gutter="0"/>
          <w:pgNumType w:start="1"/>
          <w:cols w:space="720"/>
          <w:noEndnote/>
          <w:docGrid w:linePitch="286"/>
        </w:sectPr>
      </w:pPr>
    </w:p>
    <w:p w14:paraId="73FA4E7F" w14:textId="77777777" w:rsidR="00C03DE9" w:rsidRDefault="00C03DE9" w:rsidP="007A7F42">
      <w:pPr>
        <w:pStyle w:val="Heading1"/>
        <w:numPr>
          <w:ilvl w:val="0"/>
          <w:numId w:val="18"/>
        </w:numPr>
      </w:pPr>
      <w:bookmarkStart w:id="2" w:name="_Toc107298832"/>
      <w:r>
        <w:lastRenderedPageBreak/>
        <w:t>Introduction</w:t>
      </w:r>
      <w:bookmarkEnd w:id="2"/>
    </w:p>
    <w:p w14:paraId="64A2654E" w14:textId="7469AB92" w:rsidR="00C03DE9" w:rsidRDefault="00C03DE9" w:rsidP="00C03DE9">
      <w:pPr>
        <w:pStyle w:val="BodyText"/>
      </w:pPr>
      <w:r>
        <w:t>Peas are a shallow rooted crop with a low tolerance to root anoxia</w:t>
      </w:r>
      <w:r w:rsidR="0021416A">
        <w:t xml:space="preserve"> (water logging)</w:t>
      </w:r>
      <w:r>
        <w:t>. They are therefore sensitive to b</w:t>
      </w:r>
      <w:r w:rsidR="00901EB0">
        <w:t>oth water shortage and excess</w:t>
      </w:r>
      <w:r w:rsidR="00322FA1">
        <w:t>,</w:t>
      </w:r>
      <w:r w:rsidR="00901EB0">
        <w:t xml:space="preserve"> and</w:t>
      </w:r>
      <w:r>
        <w:t xml:space="preserve"> require careful irrigation management to achieve reliable high yields.</w:t>
      </w:r>
    </w:p>
    <w:p w14:paraId="45155540" w14:textId="3C58F189" w:rsidR="00C03DE9" w:rsidRDefault="00771575" w:rsidP="00C03DE9">
      <w:pPr>
        <w:pStyle w:val="BodyText"/>
      </w:pPr>
      <w:r>
        <w:t xml:space="preserve">In addition, peas require good pollination to achieve </w:t>
      </w:r>
      <w:r w:rsidR="00901EB0">
        <w:t>good</w:t>
      </w:r>
      <w:r>
        <w:t xml:space="preserve"> seed </w:t>
      </w:r>
      <w:r w:rsidR="00901EB0">
        <w:t>set and high</w:t>
      </w:r>
      <w:r>
        <w:t xml:space="preserve"> yield potentials. There is a belief that wetting the canopy (and flowers therein) during flowering hinders pollination and reduces grain number and yield. However</w:t>
      </w:r>
      <w:r w:rsidR="00901EB0">
        <w:t>,</w:t>
      </w:r>
      <w:r>
        <w:t xml:space="preserve"> there is little experimental evidence to support </w:t>
      </w:r>
      <w:r w:rsidR="00901EB0">
        <w:t>t</w:t>
      </w:r>
      <w:r>
        <w:t>his</w:t>
      </w:r>
      <w:r w:rsidR="00901EB0">
        <w:t>.</w:t>
      </w:r>
      <w:r w:rsidR="006C27E0">
        <w:t xml:space="preserve"> </w:t>
      </w:r>
    </w:p>
    <w:p w14:paraId="5E745203" w14:textId="77777777" w:rsidR="00C03DE9" w:rsidRDefault="00C03DE9" w:rsidP="00C03DE9">
      <w:pPr>
        <w:pStyle w:val="BodyText"/>
      </w:pPr>
      <w:r>
        <w:t>The aims of this work were:</w:t>
      </w:r>
    </w:p>
    <w:p w14:paraId="2F7B2E28" w14:textId="18F38F2C" w:rsidR="00C03DE9" w:rsidRPr="00DD3F0F" w:rsidRDefault="00C03DE9" w:rsidP="00FB6B29">
      <w:pPr>
        <w:pStyle w:val="ListBullet"/>
      </w:pPr>
      <w:r w:rsidRPr="00DD3F0F">
        <w:t xml:space="preserve">To determine the response of pea yields to different timings and frequencies of drip and sprinkler irrigation </w:t>
      </w:r>
    </w:p>
    <w:p w14:paraId="23A6920B" w14:textId="2B8294CB" w:rsidR="006C27E0" w:rsidRDefault="00C03DE9" w:rsidP="00FB6B29">
      <w:pPr>
        <w:pStyle w:val="ListBullet"/>
      </w:pPr>
      <w:r w:rsidRPr="00DD3F0F">
        <w:t xml:space="preserve">To assess the ability </w:t>
      </w:r>
      <w:r w:rsidR="0021416A" w:rsidRPr="00DD3F0F">
        <w:t xml:space="preserve">an infra-red </w:t>
      </w:r>
      <w:r w:rsidR="00322FA1" w:rsidRPr="00DD3F0F">
        <w:t>radiometer</w:t>
      </w:r>
      <w:r w:rsidR="00322FA1">
        <w:t>-</w:t>
      </w:r>
      <w:r w:rsidR="0021416A" w:rsidRPr="00DD3F0F">
        <w:t>based technique</w:t>
      </w:r>
      <w:r w:rsidRPr="00DD3F0F">
        <w:t xml:space="preserve"> to measure pea water use and determine optimal irrigation requirements. </w:t>
      </w:r>
    </w:p>
    <w:p w14:paraId="4B930790" w14:textId="77777777" w:rsidR="006C27E0" w:rsidRDefault="006C27E0">
      <w:pPr>
        <w:spacing w:after="200" w:line="276" w:lineRule="auto"/>
        <w:rPr>
          <w:szCs w:val="22"/>
        </w:rPr>
      </w:pPr>
      <w:r>
        <w:br w:type="page"/>
      </w:r>
    </w:p>
    <w:p w14:paraId="483D7DD9" w14:textId="77777777" w:rsidR="00CC59B2" w:rsidRDefault="00CC59B2" w:rsidP="007A7F42">
      <w:pPr>
        <w:pStyle w:val="Heading1"/>
        <w:numPr>
          <w:ilvl w:val="0"/>
          <w:numId w:val="18"/>
        </w:numPr>
      </w:pPr>
      <w:bookmarkStart w:id="3" w:name="_Toc107298833"/>
      <w:r>
        <w:lastRenderedPageBreak/>
        <w:t>Methods</w:t>
      </w:r>
      <w:bookmarkEnd w:id="3"/>
    </w:p>
    <w:p w14:paraId="7A11BD1A" w14:textId="77777777" w:rsidR="00CC59B2" w:rsidRDefault="00CC59B2" w:rsidP="00CC59B2">
      <w:pPr>
        <w:pStyle w:val="Heading2"/>
        <w:rPr>
          <w:rFonts w:hint="eastAsia"/>
        </w:rPr>
      </w:pPr>
      <w:bookmarkStart w:id="4" w:name="_Toc107298834"/>
      <w:r>
        <w:t>Rain shelter experiment</w:t>
      </w:r>
      <w:bookmarkEnd w:id="4"/>
    </w:p>
    <w:p w14:paraId="15909565" w14:textId="77777777" w:rsidR="00B042E4" w:rsidRDefault="00B042E4" w:rsidP="006742F9">
      <w:pPr>
        <w:pStyle w:val="Heading3"/>
        <w:rPr>
          <w:rFonts w:hint="eastAsia"/>
        </w:rPr>
      </w:pPr>
      <w:bookmarkStart w:id="5" w:name="_Toc107298835"/>
      <w:r>
        <w:t>Site and crop</w:t>
      </w:r>
      <w:bookmarkEnd w:id="5"/>
    </w:p>
    <w:p w14:paraId="66BFFC69" w14:textId="720EC1D0" w:rsidR="00A57D87" w:rsidRDefault="00A57D87" w:rsidP="00592C89">
      <w:pPr>
        <w:pStyle w:val="BodyText"/>
      </w:pPr>
      <w:r>
        <w:t>The</w:t>
      </w:r>
      <w:r w:rsidR="00901EB0">
        <w:t xml:space="preserve"> main</w:t>
      </w:r>
      <w:r>
        <w:t xml:space="preserve"> experiment was conducted in the Plant </w:t>
      </w:r>
      <w:r w:rsidR="0087615D">
        <w:t xml:space="preserve">&amp; </w:t>
      </w:r>
      <w:r w:rsidRPr="006742F9">
        <w:rPr>
          <w:rStyle w:val="BodyTextChar"/>
        </w:rPr>
        <w:t xml:space="preserve">Food Research rain shelter near Lincoln. The facility has been described in detail by </w:t>
      </w:r>
      <w:r w:rsidRPr="006742F9">
        <w:rPr>
          <w:rStyle w:val="BodyTextChar"/>
        </w:rPr>
        <w:fldChar w:fldCharType="begin" w:fldLock="1"/>
      </w:r>
      <w:r w:rsidR="00B042E4" w:rsidRPr="006742F9">
        <w:rPr>
          <w:rStyle w:val="BodyTextChar"/>
        </w:rPr>
        <w:instrText>ADDIN CSL_CITATION {"citationItems":[{"id":"ITEM-1","itemData":{"author":[{"dropping-particle":"","family":"Martin","given":"R J","non-dropping-particle":"","parse-names":false,"suffix":""},{"dropping-particle":"","family":"Jamieson","given":"P D","non-dropping-particle":"","parse-names":false,"suffix":""},{"dropping-particle":"","family":"Wilson","given":"D R","non-dropping-particle":"","parse-names":false,"suffix":""},{"dropping-particle":"","family":"Francis","given":"G S","non-dropping-particle":"","parse-names":false,"suffix":""}],"container-title":"Proceedings Annual Conference Agronomy Society of New Zealand","id":"ITEM-1","issued":{"date-parts":[["1990"]]},"page":"99-101","title":"The use of a rainshelter to determine the response of russet burbank potatoes to soil water deficit","title-short":"The use of a rainshelter to determine the response","type":"article-journal","volume":"20"},"uris":["http://www.mendeley.com/documents/?uuid=dae5aa6d-0170-4491-86d5-fb2272bfa6fa"]}],"mendeley":{"formattedCitation":"(Martin &lt;i&gt;et al.&lt;/i&gt; 1990)","manualFormatting":"Martin et al. (1990)","plainTextFormattedCitation":"(Martin et al. 1990)","previouslyFormattedCitation":"(Martin &lt;i&gt;et al.&lt;/i&gt; 1990)"},"properties":{"noteIndex":0},"schema":"https://github.com/citation-style-language/schema/raw/master/csl-citation.json"}</w:instrText>
      </w:r>
      <w:r w:rsidRPr="006742F9">
        <w:rPr>
          <w:rStyle w:val="BodyTextChar"/>
        </w:rPr>
        <w:fldChar w:fldCharType="separate"/>
      </w:r>
      <w:r w:rsidRPr="006742F9">
        <w:rPr>
          <w:rStyle w:val="BodyTextChar"/>
          <w:noProof/>
        </w:rPr>
        <w:t>Martin et al. (1990)</w:t>
      </w:r>
      <w:r w:rsidRPr="006742F9">
        <w:rPr>
          <w:rStyle w:val="BodyTextChar"/>
        </w:rPr>
        <w:fldChar w:fldCharType="end"/>
      </w:r>
      <w:r w:rsidRPr="006742F9">
        <w:rPr>
          <w:rStyle w:val="BodyTextChar"/>
        </w:rPr>
        <w:t xml:space="preserve">. Briefly, it is a 15 x 50 m glasshouse </w:t>
      </w:r>
      <w:r w:rsidR="0087615D" w:rsidRPr="006742F9">
        <w:rPr>
          <w:rStyle w:val="BodyTextChar"/>
        </w:rPr>
        <w:t>moun</w:t>
      </w:r>
      <w:r w:rsidR="0087615D">
        <w:rPr>
          <w:rStyle w:val="BodyTextChar"/>
        </w:rPr>
        <w:t>t</w:t>
      </w:r>
      <w:r w:rsidR="0087615D" w:rsidRPr="006742F9">
        <w:rPr>
          <w:rStyle w:val="BodyTextChar"/>
        </w:rPr>
        <w:t xml:space="preserve">ed </w:t>
      </w:r>
      <w:r w:rsidRPr="006742F9">
        <w:rPr>
          <w:rStyle w:val="BodyTextChar"/>
        </w:rPr>
        <w:t>on rollers and attached to a winch that allow</w:t>
      </w:r>
      <w:r w:rsidR="0087615D">
        <w:rPr>
          <w:rStyle w:val="BodyTextChar"/>
        </w:rPr>
        <w:t>s</w:t>
      </w:r>
      <w:r w:rsidRPr="006742F9">
        <w:rPr>
          <w:rStyle w:val="BodyTextChar"/>
        </w:rPr>
        <w:t xml:space="preserve"> it to travel up and down a pair of long rails.</w:t>
      </w:r>
      <w:r w:rsidR="006C27E0">
        <w:rPr>
          <w:rStyle w:val="BodyTextChar"/>
        </w:rPr>
        <w:t xml:space="preserve"> </w:t>
      </w:r>
      <w:r w:rsidRPr="006742F9">
        <w:rPr>
          <w:rStyle w:val="BodyTextChar"/>
        </w:rPr>
        <w:t>The rails are 200 m long</w:t>
      </w:r>
      <w:r w:rsidR="0087615D">
        <w:rPr>
          <w:rStyle w:val="BodyTextChar"/>
        </w:rPr>
        <w:t>,</w:t>
      </w:r>
      <w:r w:rsidRPr="006742F9">
        <w:rPr>
          <w:rStyle w:val="BodyTextChar"/>
        </w:rPr>
        <w:t xml:space="preserve"> giving </w:t>
      </w:r>
      <w:r w:rsidR="0087615D">
        <w:rPr>
          <w:rStyle w:val="BodyTextChar"/>
        </w:rPr>
        <w:t>four</w:t>
      </w:r>
      <w:r w:rsidR="0087615D" w:rsidRPr="006742F9">
        <w:rPr>
          <w:rStyle w:val="BodyTextChar"/>
        </w:rPr>
        <w:t xml:space="preserve"> </w:t>
      </w:r>
      <w:r w:rsidRPr="006742F9">
        <w:rPr>
          <w:rStyle w:val="BodyTextChar"/>
        </w:rPr>
        <w:t xml:space="preserve">separate stopping positions for the shelter so areas can be planted in restorative grass to maintain soil </w:t>
      </w:r>
      <w:r w:rsidR="00901EB0">
        <w:rPr>
          <w:rStyle w:val="BodyTextChar"/>
        </w:rPr>
        <w:t>structure</w:t>
      </w:r>
      <w:r w:rsidRPr="006742F9">
        <w:rPr>
          <w:rStyle w:val="BodyTextChar"/>
        </w:rPr>
        <w:t xml:space="preserve"> between experimental crops.</w:t>
      </w:r>
      <w:r w:rsidR="006C27E0">
        <w:rPr>
          <w:rStyle w:val="BodyTextChar"/>
        </w:rPr>
        <w:t xml:space="preserve"> </w:t>
      </w:r>
      <w:r w:rsidRPr="006742F9">
        <w:rPr>
          <w:rStyle w:val="BodyTextChar"/>
        </w:rPr>
        <w:t>The control system pulls the shelter over the experimental area whenever rain is detected (by moisture sensors on the winch shed) and rolls it back off once the rain has stopped.</w:t>
      </w:r>
      <w:r w:rsidR="006C27E0">
        <w:rPr>
          <w:rStyle w:val="BodyTextChar"/>
        </w:rPr>
        <w:t xml:space="preserve"> </w:t>
      </w:r>
      <w:r w:rsidRPr="006742F9">
        <w:rPr>
          <w:rStyle w:val="BodyTextChar"/>
        </w:rPr>
        <w:t>The soil is a Templeton silt loam with 160 mm of available water per m depth.</w:t>
      </w:r>
    </w:p>
    <w:p w14:paraId="6E43353D" w14:textId="5A95A287" w:rsidR="008F52A8" w:rsidRDefault="00CC59B2" w:rsidP="00592C89">
      <w:pPr>
        <w:pStyle w:val="BodyText"/>
      </w:pPr>
      <w:r>
        <w:t>The area was in mown grass for the 3 years prior and was ploughed on 7 September</w:t>
      </w:r>
      <w:r w:rsidR="0087615D">
        <w:t xml:space="preserve"> 2021</w:t>
      </w:r>
      <w:r>
        <w:t xml:space="preserve">, </w:t>
      </w:r>
      <w:r w:rsidR="0087615D">
        <w:t xml:space="preserve">and </w:t>
      </w:r>
      <w:r>
        <w:t>power</w:t>
      </w:r>
      <w:r w:rsidR="0087615D">
        <w:t>-</w:t>
      </w:r>
      <w:r>
        <w:t>harrowed on 18</w:t>
      </w:r>
      <w:r w:rsidR="0087615D">
        <w:t xml:space="preserve"> </w:t>
      </w:r>
      <w:r>
        <w:t>October.</w:t>
      </w:r>
      <w:r w:rsidR="006C27E0">
        <w:t xml:space="preserve"> </w:t>
      </w:r>
      <w:r>
        <w:t>Fertiliser (Cropzeal</w:t>
      </w:r>
      <w:r w:rsidR="003D620D">
        <w:t>®</w:t>
      </w:r>
      <w:r>
        <w:t xml:space="preserve"> 16N, 150</w:t>
      </w:r>
      <w:r w:rsidR="0087615D">
        <w:t xml:space="preserve"> </w:t>
      </w:r>
      <w:r>
        <w:t xml:space="preserve">kg/ha) and herbicide (Trifluralin, </w:t>
      </w:r>
      <w:r w:rsidR="006C27E0">
        <w:br/>
      </w:r>
      <w:r>
        <w:t xml:space="preserve">1.7 </w:t>
      </w:r>
      <w:r w:rsidR="0087615D">
        <w:t>L</w:t>
      </w:r>
      <w:r>
        <w:t xml:space="preserve">/ha) </w:t>
      </w:r>
      <w:r w:rsidR="0021416A">
        <w:t>were</w:t>
      </w:r>
      <w:r>
        <w:t xml:space="preserve"> applied on 21</w:t>
      </w:r>
      <w:r w:rsidR="0087615D">
        <w:t xml:space="preserve"> </w:t>
      </w:r>
      <w:r>
        <w:t>October and cultivated twice to incorporate.</w:t>
      </w:r>
      <w:r w:rsidR="006C27E0">
        <w:t xml:space="preserve"> </w:t>
      </w:r>
      <w:r>
        <w:t>A crop of</w:t>
      </w:r>
      <w:r w:rsidR="007E11AC">
        <w:t xml:space="preserve"> </w:t>
      </w:r>
      <w:r w:rsidR="00901EB0">
        <w:rPr>
          <w:rFonts w:cs="Arial"/>
        </w:rPr>
        <w:t>'</w:t>
      </w:r>
      <w:r w:rsidR="007E11AC">
        <w:t>Canterbury 37</w:t>
      </w:r>
      <w:r w:rsidR="00901EB0">
        <w:rPr>
          <w:rFonts w:cs="Arial"/>
        </w:rPr>
        <w:t>'</w:t>
      </w:r>
      <w:r>
        <w:t xml:space="preserve"> peas </w:t>
      </w:r>
      <w:r w:rsidR="0087615D">
        <w:t xml:space="preserve">was </w:t>
      </w:r>
      <w:r>
        <w:t>sown in 11.</w:t>
      </w:r>
      <w:r w:rsidR="0087615D">
        <w:t>8-</w:t>
      </w:r>
      <w:r>
        <w:t xml:space="preserve">cm rows with an Amazone </w:t>
      </w:r>
      <w:r w:rsidR="0021416A">
        <w:t xml:space="preserve">crop drill </w:t>
      </w:r>
      <w:r>
        <w:t>targeting a population of 114 plant/m</w:t>
      </w:r>
      <w:r w:rsidRPr="00CC59B2">
        <w:rPr>
          <w:vertAlign w:val="superscript"/>
        </w:rPr>
        <w:t>2</w:t>
      </w:r>
      <w:r w:rsidR="008F52A8">
        <w:t xml:space="preserve"> on 28 October</w:t>
      </w:r>
      <w:r w:rsidR="0087615D">
        <w:t xml:space="preserve"> 2021</w:t>
      </w:r>
      <w:r>
        <w:t>.</w:t>
      </w:r>
      <w:r w:rsidR="006C27E0">
        <w:t xml:space="preserve"> </w:t>
      </w:r>
      <w:r w:rsidR="0087615D">
        <w:t>Pre-</w:t>
      </w:r>
      <w:r w:rsidR="008F52A8">
        <w:t>emergent herbicide (</w:t>
      </w:r>
      <w:r w:rsidR="008F52A8" w:rsidRPr="008F52A8">
        <w:t>Magister @ 250</w:t>
      </w:r>
      <w:r w:rsidR="0087615D">
        <w:t xml:space="preserve"> </w:t>
      </w:r>
      <w:r w:rsidR="008F52A8" w:rsidRPr="008F52A8">
        <w:t>m</w:t>
      </w:r>
      <w:r w:rsidR="0087615D">
        <w:t>L</w:t>
      </w:r>
      <w:r w:rsidR="008F52A8" w:rsidRPr="008F52A8">
        <w:t>/ha and Magneto @ 2</w:t>
      </w:r>
      <w:r w:rsidR="0087615D">
        <w:t xml:space="preserve"> </w:t>
      </w:r>
      <w:r w:rsidR="008F52A8" w:rsidRPr="008F52A8">
        <w:t>L/ha with 300</w:t>
      </w:r>
      <w:r w:rsidR="0087615D">
        <w:t xml:space="preserve"> </w:t>
      </w:r>
      <w:r w:rsidR="008F52A8" w:rsidRPr="008F52A8">
        <w:t>L water/ha</w:t>
      </w:r>
      <w:r w:rsidR="008F52A8">
        <w:t>) was applied the day following sowing.</w:t>
      </w:r>
      <w:r w:rsidR="006C27E0">
        <w:t xml:space="preserve"> </w:t>
      </w:r>
    </w:p>
    <w:p w14:paraId="235E50FC" w14:textId="07F638FA" w:rsidR="008F52A8" w:rsidRDefault="008F52A8" w:rsidP="00592C89">
      <w:pPr>
        <w:pStyle w:val="BodyText"/>
      </w:pPr>
      <w:r>
        <w:t xml:space="preserve">During crop growth herbicide (Pulsar @ 5 </w:t>
      </w:r>
      <w:r w:rsidR="0087615D">
        <w:t>L</w:t>
      </w:r>
      <w:r>
        <w:t xml:space="preserve">/ha) was applied on 26 November </w:t>
      </w:r>
      <w:r w:rsidR="0087615D">
        <w:t xml:space="preserve">2021 </w:t>
      </w:r>
      <w:r>
        <w:t>and fungicide</w:t>
      </w:r>
      <w:r w:rsidR="0087615D">
        <w:t>s</w:t>
      </w:r>
      <w:r>
        <w:t xml:space="preserve"> (Amistar </w:t>
      </w:r>
      <w:r w:rsidRPr="008F52A8">
        <w:t>@ 300</w:t>
      </w:r>
      <w:r w:rsidR="0087615D">
        <w:t xml:space="preserve"> </w:t>
      </w:r>
      <w:r w:rsidRPr="008F52A8">
        <w:t>m</w:t>
      </w:r>
      <w:r w:rsidR="0087615D">
        <w:t>L</w:t>
      </w:r>
      <w:r w:rsidRPr="008F52A8">
        <w:t>/ha and Proline @ 400</w:t>
      </w:r>
      <w:r w:rsidR="0087615D">
        <w:t xml:space="preserve"> </w:t>
      </w:r>
      <w:r w:rsidRPr="008F52A8">
        <w:t>m</w:t>
      </w:r>
      <w:r w:rsidR="0087615D">
        <w:t>L</w:t>
      </w:r>
      <w:r w:rsidRPr="008F52A8">
        <w:t>/ha</w:t>
      </w:r>
      <w:r>
        <w:t xml:space="preserve">) and </w:t>
      </w:r>
      <w:r w:rsidR="0087615D">
        <w:t xml:space="preserve">an </w:t>
      </w:r>
      <w:r>
        <w:t>insecticide (</w:t>
      </w:r>
      <w:r w:rsidRPr="008F52A8">
        <w:t>Karate @ 30</w:t>
      </w:r>
      <w:r w:rsidR="0087615D">
        <w:t xml:space="preserve"> </w:t>
      </w:r>
      <w:r w:rsidRPr="008F52A8">
        <w:t>m</w:t>
      </w:r>
      <w:r w:rsidR="0087615D">
        <w:t>L</w:t>
      </w:r>
      <w:r w:rsidRPr="008F52A8">
        <w:t>/ha with 300</w:t>
      </w:r>
      <w:r w:rsidR="0087615D">
        <w:t xml:space="preserve"> </w:t>
      </w:r>
      <w:r w:rsidRPr="008F52A8">
        <w:t>L water/ha</w:t>
      </w:r>
      <w:r>
        <w:t>) were applied on 14</w:t>
      </w:r>
      <w:r w:rsidR="0087615D">
        <w:t xml:space="preserve"> </w:t>
      </w:r>
      <w:r>
        <w:t>December.</w:t>
      </w:r>
    </w:p>
    <w:p w14:paraId="745595B5" w14:textId="41CB0E48" w:rsidR="00901EB0" w:rsidRDefault="00901EB0" w:rsidP="00592C89">
      <w:pPr>
        <w:pStyle w:val="BodyText"/>
      </w:pPr>
      <w:r>
        <w:t xml:space="preserve">A secondary experiment was established in the field adjacent to the </w:t>
      </w:r>
      <w:r w:rsidR="00322FA1">
        <w:t>rain shelter</w:t>
      </w:r>
      <w:r w:rsidR="00797DA1">
        <w:t xml:space="preserve"> (A3.2)</w:t>
      </w:r>
      <w:r>
        <w:t xml:space="preserve"> with the same </w:t>
      </w:r>
      <w:r w:rsidR="0087615D">
        <w:t xml:space="preserve">cultivar </w:t>
      </w:r>
      <w:r>
        <w:t>of peas</w:t>
      </w:r>
      <w:r w:rsidR="0087615D">
        <w:t>,</w:t>
      </w:r>
      <w:r>
        <w:t xml:space="preserve"> receiving the same management as described above.</w:t>
      </w:r>
    </w:p>
    <w:p w14:paraId="125D2982" w14:textId="77777777" w:rsidR="00B042E4" w:rsidRDefault="00B042E4" w:rsidP="00B042E4">
      <w:pPr>
        <w:pStyle w:val="Heading3"/>
        <w:rPr>
          <w:rFonts w:hint="eastAsia"/>
        </w:rPr>
      </w:pPr>
      <w:bookmarkStart w:id="6" w:name="_Toc107298836"/>
      <w:r>
        <w:t>Irrigation</w:t>
      </w:r>
      <w:bookmarkEnd w:id="6"/>
    </w:p>
    <w:p w14:paraId="1B0E114F" w14:textId="06232C75" w:rsidR="006A4BB1" w:rsidRDefault="006A4BB1" w:rsidP="00CC59B2">
      <w:pPr>
        <w:pStyle w:val="BodyText"/>
      </w:pPr>
      <w:r>
        <w:t xml:space="preserve">The </w:t>
      </w:r>
      <w:r w:rsidR="00322FA1">
        <w:t>rain shelter</w:t>
      </w:r>
      <w:r>
        <w:t xml:space="preserve"> was position</w:t>
      </w:r>
      <w:r w:rsidR="00DA5F78">
        <w:t>ed</w:t>
      </w:r>
      <w:r>
        <w:t xml:space="preserve"> away from the experiment following establishment until 20</w:t>
      </w:r>
      <w:r w:rsidR="00DA5F78">
        <w:t xml:space="preserve"> </w:t>
      </w:r>
      <w:r>
        <w:t>November.</w:t>
      </w:r>
      <w:r w:rsidR="006C27E0">
        <w:t xml:space="preserve"> </w:t>
      </w:r>
      <w:r>
        <w:t>During this time 14.6</w:t>
      </w:r>
      <w:r w:rsidR="00BC216A">
        <w:t xml:space="preserve"> </w:t>
      </w:r>
      <w:r>
        <w:t>mm of rain</w:t>
      </w:r>
      <w:r w:rsidR="00DA5F78">
        <w:t xml:space="preserve"> fell</w:t>
      </w:r>
      <w:r>
        <w:t>.</w:t>
      </w:r>
      <w:r w:rsidR="006C27E0">
        <w:t xml:space="preserve"> </w:t>
      </w:r>
      <w:r>
        <w:t>In addition, a</w:t>
      </w:r>
      <w:r w:rsidR="00C03DE9">
        <w:t xml:space="preserve">ll plots were irrigated in common </w:t>
      </w:r>
      <w:r w:rsidR="00114431">
        <w:t>on 5 and 8</w:t>
      </w:r>
      <w:r w:rsidR="006C27E0">
        <w:t> </w:t>
      </w:r>
      <w:r w:rsidR="00114431">
        <w:t xml:space="preserve">November (to ensure even establishment) </w:t>
      </w:r>
      <w:r w:rsidR="00C03DE9">
        <w:t>with</w:t>
      </w:r>
      <w:r w:rsidR="00114431">
        <w:t xml:space="preserve"> </w:t>
      </w:r>
      <w:r w:rsidR="00DA5F78">
        <w:t>hand-</w:t>
      </w:r>
      <w:r w:rsidR="00114431">
        <w:t>shift</w:t>
      </w:r>
      <w:r w:rsidR="00DA5F78">
        <w:t>ed</w:t>
      </w:r>
      <w:r w:rsidR="00114431">
        <w:t xml:space="preserve"> sprinklers applying</w:t>
      </w:r>
      <w:r w:rsidR="00C03DE9">
        <w:t xml:space="preserve"> 10</w:t>
      </w:r>
      <w:r w:rsidR="00DA5F78">
        <w:t xml:space="preserve"> </w:t>
      </w:r>
      <w:r w:rsidR="00C03DE9">
        <w:t>mm each time</w:t>
      </w:r>
      <w:r w:rsidR="00114431">
        <w:t>.</w:t>
      </w:r>
      <w:r>
        <w:t xml:space="preserve"> </w:t>
      </w:r>
    </w:p>
    <w:p w14:paraId="05BAB634" w14:textId="1871F1AD" w:rsidR="00CC59B2" w:rsidRDefault="00114431" w:rsidP="00CC59B2">
      <w:pPr>
        <w:pStyle w:val="BodyText"/>
      </w:pPr>
      <w:r>
        <w:t>Following establishment</w:t>
      </w:r>
      <w:r w:rsidR="00DA5F78">
        <w:t>,</w:t>
      </w:r>
      <w:r>
        <w:t xml:space="preserve"> </w:t>
      </w:r>
      <w:r w:rsidR="00DA5F78">
        <w:t>i</w:t>
      </w:r>
      <w:r w:rsidR="008F52A8">
        <w:t>rrigation was applied to each plot through an array of dripline</w:t>
      </w:r>
      <w:r w:rsidR="00DA5F78">
        <w:t>s,</w:t>
      </w:r>
      <w:r w:rsidR="008F52A8">
        <w:t xml:space="preserve"> with emitters spaced </w:t>
      </w:r>
      <w:r w:rsidR="00901EB0" w:rsidRPr="00901EB0">
        <w:t>15</w:t>
      </w:r>
      <w:r w:rsidR="008F52A8">
        <w:t xml:space="preserve"> cm apart and lines spaced</w:t>
      </w:r>
      <w:r w:rsidR="00901EB0">
        <w:t xml:space="preserve"> 15</w:t>
      </w:r>
      <w:r w:rsidR="008F52A8">
        <w:t xml:space="preserve"> cm apart.</w:t>
      </w:r>
      <w:r w:rsidR="006C27E0">
        <w:t xml:space="preserve"> </w:t>
      </w:r>
      <w:r w:rsidR="008F52A8">
        <w:t>Arrays on each plot were operated independently.</w:t>
      </w:r>
      <w:r w:rsidR="006C27E0">
        <w:t xml:space="preserve"> </w:t>
      </w:r>
      <w:r w:rsidR="00BC216A">
        <w:t>I</w:t>
      </w:r>
      <w:r w:rsidR="008F52A8">
        <w:t xml:space="preserve">rrigation to each plot was </w:t>
      </w:r>
      <w:r w:rsidR="00BC216A">
        <w:t>scheduled and controlled using a Bermad BIC 1500 irrigation management system.</w:t>
      </w:r>
    </w:p>
    <w:p w14:paraId="66ECACB3" w14:textId="2561EF44" w:rsidR="008F52A8" w:rsidRDefault="00C5665D" w:rsidP="00CC59B2">
      <w:pPr>
        <w:pStyle w:val="BodyText"/>
      </w:pPr>
      <w:r>
        <w:t>The experiment had 24 plots</w:t>
      </w:r>
      <w:r w:rsidR="00DA5F78">
        <w:t>,</w:t>
      </w:r>
      <w:r>
        <w:t xml:space="preserve"> which consisted of </w:t>
      </w:r>
      <w:r w:rsidR="00DA5F78">
        <w:t xml:space="preserve">four </w:t>
      </w:r>
      <w:r>
        <w:t xml:space="preserve">replicates of </w:t>
      </w:r>
      <w:r w:rsidR="00DA5F78">
        <w:t xml:space="preserve">six </w:t>
      </w:r>
      <w:r>
        <w:t>different irrigation treatments</w:t>
      </w:r>
      <w:r w:rsidR="00DA5F78">
        <w:t>:</w:t>
      </w:r>
    </w:p>
    <w:p w14:paraId="20AA37A1" w14:textId="3DE97B05" w:rsidR="00C5665D" w:rsidRDefault="00C5665D" w:rsidP="00FB6B29">
      <w:pPr>
        <w:pStyle w:val="ListBullet"/>
      </w:pPr>
      <w:r>
        <w:t xml:space="preserve">2D – irrigation applied </w:t>
      </w:r>
      <w:r w:rsidR="000912C9">
        <w:t xml:space="preserve">every </w:t>
      </w:r>
      <w:r w:rsidR="00DA5F78">
        <w:t xml:space="preserve">second </w:t>
      </w:r>
      <w:r w:rsidR="000912C9">
        <w:t xml:space="preserve">day </w:t>
      </w:r>
      <w:r>
        <w:t xml:space="preserve">to replace estimated </w:t>
      </w:r>
      <w:r w:rsidR="00DA5F78">
        <w:t>evapotranspiration (</w:t>
      </w:r>
      <w:r w:rsidR="0021463A">
        <w:t>ET</w:t>
      </w:r>
      <w:r w:rsidR="00DA5F78">
        <w:t>)</w:t>
      </w:r>
    </w:p>
    <w:p w14:paraId="3D24E4D8" w14:textId="449CDF92" w:rsidR="000912C9" w:rsidRDefault="000912C9" w:rsidP="00FB6B29">
      <w:pPr>
        <w:pStyle w:val="ListBullet"/>
      </w:pPr>
      <w:r>
        <w:t xml:space="preserve">7D – irrigation applied every </w:t>
      </w:r>
      <w:r w:rsidR="00DA5F78">
        <w:t xml:space="preserve">seventh </w:t>
      </w:r>
      <w:r>
        <w:t xml:space="preserve">day to replace estimated </w:t>
      </w:r>
      <w:r w:rsidR="0021463A">
        <w:t>ET</w:t>
      </w:r>
    </w:p>
    <w:p w14:paraId="4B6C05A4" w14:textId="1CAA9115" w:rsidR="006C27E0" w:rsidRDefault="000912C9" w:rsidP="00FB6B29">
      <w:pPr>
        <w:pStyle w:val="ListBullet"/>
      </w:pPr>
      <w:r>
        <w:t>14D – irrigation applied every 14</w:t>
      </w:r>
      <w:r w:rsidRPr="000912C9">
        <w:rPr>
          <w:vertAlign w:val="superscript"/>
        </w:rPr>
        <w:t>th</w:t>
      </w:r>
      <w:r>
        <w:t xml:space="preserve"> day to replace estimated </w:t>
      </w:r>
      <w:r w:rsidR="0021463A">
        <w:t>ET</w:t>
      </w:r>
    </w:p>
    <w:p w14:paraId="568C9E01" w14:textId="77777777" w:rsidR="006C27E0" w:rsidRDefault="006C27E0">
      <w:pPr>
        <w:spacing w:after="200" w:line="276" w:lineRule="auto"/>
        <w:rPr>
          <w:szCs w:val="22"/>
        </w:rPr>
      </w:pPr>
      <w:r>
        <w:br w:type="page"/>
      </w:r>
    </w:p>
    <w:p w14:paraId="0A212FE2" w14:textId="77777777" w:rsidR="000912C9" w:rsidRDefault="000912C9" w:rsidP="00FB6B29">
      <w:pPr>
        <w:pStyle w:val="ListBullet"/>
      </w:pPr>
      <w:r>
        <w:lastRenderedPageBreak/>
        <w:t>21D – irrigation applied every 21</w:t>
      </w:r>
      <w:r w:rsidRPr="000912C9">
        <w:rPr>
          <w:vertAlign w:val="superscript"/>
        </w:rPr>
        <w:t>st</w:t>
      </w:r>
      <w:r>
        <w:t xml:space="preserve"> day to replace estimated </w:t>
      </w:r>
      <w:r w:rsidR="0021463A">
        <w:t>ET</w:t>
      </w:r>
    </w:p>
    <w:p w14:paraId="3636B9A2" w14:textId="21626B48" w:rsidR="000912C9" w:rsidRDefault="000912C9" w:rsidP="00FB6B29">
      <w:pPr>
        <w:pStyle w:val="ListBullet"/>
      </w:pPr>
      <w:r>
        <w:t>MD – No irrigation prior to flowering</w:t>
      </w:r>
      <w:r w:rsidR="00DA5F78">
        <w:t>,</w:t>
      </w:r>
      <w:r>
        <w:t xml:space="preserve"> then irrigation as for 7D</w:t>
      </w:r>
    </w:p>
    <w:p w14:paraId="6C7C4F18" w14:textId="2D0D81EC" w:rsidR="000912C9" w:rsidRDefault="000912C9" w:rsidP="00FB6B29">
      <w:pPr>
        <w:pStyle w:val="ListBullet"/>
      </w:pPr>
      <w:r>
        <w:t>LD – Irrigation as for 7D until flowering</w:t>
      </w:r>
      <w:r w:rsidR="00DA5F78">
        <w:t>,</w:t>
      </w:r>
      <w:r>
        <w:t xml:space="preserve"> then no irrigation</w:t>
      </w:r>
      <w:r w:rsidR="00FB6B29">
        <w:t>.</w:t>
      </w:r>
    </w:p>
    <w:p w14:paraId="77F3445A" w14:textId="262EA766" w:rsidR="0021463A" w:rsidRDefault="0021463A" w:rsidP="0021463A">
      <w:pPr>
        <w:pStyle w:val="BodyText"/>
      </w:pPr>
      <w:r>
        <w:t xml:space="preserve">For the 2D, 7D, 14D and 21D treatments, ET was estimated using an approach described by </w:t>
      </w:r>
      <w:r w:rsidR="006C27E0">
        <w:br/>
      </w:r>
      <w:r>
        <w:fldChar w:fldCharType="begin" w:fldLock="1"/>
      </w:r>
      <w:r w:rsidR="00CF7E8E">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2021)","previouslyFormattedCitation":"(Brown, Jamieson, Michel, &lt;i&gt;et al.&lt;/i&gt; 2021)"},"properties":{"noteIndex":0},"schema":"https://github.com/citation-style-language/schema/raw/master/csl-citation.json"}</w:instrText>
      </w:r>
      <w:r>
        <w:fldChar w:fldCharType="separate"/>
      </w:r>
      <w:r w:rsidRPr="0021463A">
        <w:t xml:space="preserve">Brown </w:t>
      </w:r>
      <w:r w:rsidRPr="003D620D">
        <w:t>et al.</w:t>
      </w:r>
      <w:r w:rsidRPr="008B2AEA">
        <w:t xml:space="preserve"> </w:t>
      </w:r>
      <w:r>
        <w:t>(</w:t>
      </w:r>
      <w:r w:rsidRPr="0021463A">
        <w:t>2021)</w:t>
      </w:r>
      <w:r>
        <w:fldChar w:fldCharType="end"/>
      </w:r>
      <w:r>
        <w:t>.</w:t>
      </w:r>
      <w:r w:rsidR="006C27E0">
        <w:t xml:space="preserve"> </w:t>
      </w:r>
      <w:r>
        <w:t xml:space="preserve">In short, surface temperature was measured on each plot at </w:t>
      </w:r>
      <w:r w:rsidR="0079711E">
        <w:t>5-</w:t>
      </w:r>
      <w:r>
        <w:t xml:space="preserve">min intervals using Apogee infra-red radiometers (IRR) and green crop cover was measured using </w:t>
      </w:r>
      <w:r w:rsidR="0079711E" w:rsidRPr="0079711E">
        <w:t>Normalized Difference Vegetation Index (NDVI)</w:t>
      </w:r>
      <w:r>
        <w:t>.</w:t>
      </w:r>
      <w:r w:rsidR="006C27E0">
        <w:t xml:space="preserve"> </w:t>
      </w:r>
      <w:r w:rsidR="0079711E">
        <w:t xml:space="preserve">These </w:t>
      </w:r>
      <w:r>
        <w:t xml:space="preserve">data </w:t>
      </w:r>
      <w:r w:rsidR="0079711E">
        <w:t xml:space="preserve">were </w:t>
      </w:r>
      <w:r>
        <w:t>combined with local meteorological data (</w:t>
      </w:r>
      <w:r w:rsidR="0079711E">
        <w:t>temperature</w:t>
      </w:r>
      <w:r>
        <w:t>, humidity and solar radiation) to give an estimate of daily water use that accounts for climate effects on potential ET</w:t>
      </w:r>
      <w:r w:rsidR="0079711E">
        <w:t>,</w:t>
      </w:r>
      <w:r>
        <w:t xml:space="preserve"> and incomplete canopy and water shortage </w:t>
      </w:r>
      <w:r w:rsidR="0079711E">
        <w:t xml:space="preserve">effects </w:t>
      </w:r>
      <w:r>
        <w:t>on actual ET.</w:t>
      </w:r>
      <w:r w:rsidR="006C27E0">
        <w:t xml:space="preserve"> </w:t>
      </w:r>
      <w:r>
        <w:t>Estimated ET was accumulated between irrigations and the amount of ET calculate</w:t>
      </w:r>
      <w:r w:rsidR="0079711E">
        <w:t>d</w:t>
      </w:r>
      <w:r>
        <w:t xml:space="preserve"> </w:t>
      </w:r>
      <w:r w:rsidR="0079711E">
        <w:t xml:space="preserve">was how much water </w:t>
      </w:r>
      <w:r>
        <w:t>was applied to each treatment.</w:t>
      </w:r>
    </w:p>
    <w:p w14:paraId="4A921B9E" w14:textId="247376AC" w:rsidR="00592612" w:rsidRDefault="00592612" w:rsidP="0021463A">
      <w:pPr>
        <w:pStyle w:val="BodyText"/>
      </w:pPr>
      <w:r>
        <w:t>The intention was to apply the same treatments to the adjacent field using overhead sprinkler irrigation with rainfall deducted from the requirements.</w:t>
      </w:r>
      <w:r w:rsidR="006C27E0">
        <w:t xml:space="preserve"> </w:t>
      </w:r>
      <w:r>
        <w:t>Rainfall was well above average during crop growth and little irrigation was required in the open field.</w:t>
      </w:r>
    </w:p>
    <w:p w14:paraId="74362661" w14:textId="77777777" w:rsidR="00B042E4" w:rsidRDefault="00B042E4" w:rsidP="00B042E4">
      <w:pPr>
        <w:pStyle w:val="Heading2"/>
        <w:rPr>
          <w:rFonts w:hint="eastAsia"/>
        </w:rPr>
      </w:pPr>
      <w:bookmarkStart w:id="7" w:name="_Toc107298837"/>
      <w:r>
        <w:t>Measurement</w:t>
      </w:r>
      <w:bookmarkEnd w:id="7"/>
    </w:p>
    <w:p w14:paraId="5C6B5065" w14:textId="77777777" w:rsidR="00B042E4" w:rsidRDefault="00B042E4" w:rsidP="00B042E4">
      <w:pPr>
        <w:pStyle w:val="Heading3"/>
        <w:rPr>
          <w:rFonts w:hint="eastAsia"/>
        </w:rPr>
      </w:pPr>
      <w:bookmarkStart w:id="8" w:name="_Toc107298838"/>
      <w:r>
        <w:t xml:space="preserve">Crop </w:t>
      </w:r>
      <w:r w:rsidR="00B35038">
        <w:t>yield and components</w:t>
      </w:r>
      <w:bookmarkEnd w:id="8"/>
    </w:p>
    <w:p w14:paraId="4D37DCFE" w14:textId="3390DF4A" w:rsidR="00700921" w:rsidRDefault="00D12B27" w:rsidP="00B042E4">
      <w:pPr>
        <w:pStyle w:val="BodyText"/>
      </w:pPr>
      <w:r>
        <w:t xml:space="preserve">Emergence counts were undertaken on 19 November by placing a </w:t>
      </w:r>
      <w:r w:rsidR="0079711E">
        <w:t>1-</w:t>
      </w:r>
      <w:r>
        <w:t xml:space="preserve">m rule in </w:t>
      </w:r>
      <w:r w:rsidR="0079711E">
        <w:t xml:space="preserve">two </w:t>
      </w:r>
      <w:r>
        <w:t>separate areas of each plot (</w:t>
      </w:r>
      <w:r w:rsidR="0079711E">
        <w:t xml:space="preserve">two </w:t>
      </w:r>
      <w:r>
        <w:t>measurements per plot)</w:t>
      </w:r>
      <w:r w:rsidR="00D332A2">
        <w:t xml:space="preserve"> in both the </w:t>
      </w:r>
      <w:r w:rsidR="00322FA1">
        <w:t>rain shelter</w:t>
      </w:r>
      <w:r w:rsidR="00D332A2">
        <w:t xml:space="preserve"> an</w:t>
      </w:r>
      <w:r w:rsidR="00C30943">
        <w:t>d</w:t>
      </w:r>
      <w:r w:rsidR="00D332A2">
        <w:t xml:space="preserve"> column A3.2</w:t>
      </w:r>
      <w:r>
        <w:t xml:space="preserve">. </w:t>
      </w:r>
      <w:r w:rsidR="003324D9">
        <w:t xml:space="preserve">Pre-flowering quadrat cuts </w:t>
      </w:r>
      <w:r w:rsidR="000E4B3C">
        <w:t>(</w:t>
      </w:r>
      <w:r w:rsidR="0079711E">
        <w:t xml:space="preserve">two </w:t>
      </w:r>
      <w:r w:rsidR="000E4B3C">
        <w:t xml:space="preserve">per plot) </w:t>
      </w:r>
      <w:r w:rsidR="003324D9">
        <w:t xml:space="preserve">were taken on 13 and 20 December </w:t>
      </w:r>
      <w:r w:rsidR="0079711E">
        <w:t xml:space="preserve">2021 </w:t>
      </w:r>
      <w:r w:rsidR="003324D9">
        <w:t xml:space="preserve">for the </w:t>
      </w:r>
      <w:r w:rsidR="00322FA1">
        <w:t>rain shelter</w:t>
      </w:r>
      <w:r w:rsidR="003324D9">
        <w:t xml:space="preserve"> and A3.2 plots, respectively. </w:t>
      </w:r>
      <w:r w:rsidR="00D332A2">
        <w:t xml:space="preserve">These cuts were used to assess plant numbers, total biomass and physiology. </w:t>
      </w:r>
    </w:p>
    <w:p w14:paraId="3F505A88" w14:textId="6E8DF3C0" w:rsidR="00700921" w:rsidRDefault="00D332A2" w:rsidP="00B042E4">
      <w:pPr>
        <w:pStyle w:val="BodyText"/>
      </w:pPr>
      <w:r>
        <w:t xml:space="preserve">These measurements were repeated on the 6 January for </w:t>
      </w:r>
      <w:r w:rsidR="00322FA1">
        <w:t>rain shelter</w:t>
      </w:r>
      <w:r>
        <w:t xml:space="preserve"> plots, with additional measurements being taken to </w:t>
      </w:r>
      <w:r w:rsidR="003D620D">
        <w:t>determine</w:t>
      </w:r>
      <w:r>
        <w:t xml:space="preserve"> senescence and pod weight. </w:t>
      </w:r>
    </w:p>
    <w:p w14:paraId="014B5EFE" w14:textId="3648728E" w:rsidR="00700921" w:rsidRDefault="00D332A2" w:rsidP="00B042E4">
      <w:pPr>
        <w:pStyle w:val="BodyText"/>
      </w:pPr>
      <w:r>
        <w:t xml:space="preserve">On 11 January, the </w:t>
      </w:r>
      <w:r w:rsidR="00322FA1">
        <w:t>rain shelter</w:t>
      </w:r>
      <w:r>
        <w:t xml:space="preserve"> and A3.2 plots were assessed for root </w:t>
      </w:r>
      <w:r w:rsidR="000E4B3C">
        <w:t>disease using a visual scoring system.</w:t>
      </w:r>
      <w:r w:rsidR="001E0245">
        <w:t xml:space="preserve"> </w:t>
      </w:r>
      <w:r w:rsidR="00700921">
        <w:t xml:space="preserve">The visually assessed scores were on a scale of 1–6, where 1 = </w:t>
      </w:r>
      <w:r w:rsidR="003D620D">
        <w:t>not diseased a</w:t>
      </w:r>
      <w:r w:rsidR="00700921">
        <w:t xml:space="preserve">nd 6 = </w:t>
      </w:r>
      <w:r w:rsidR="003D620D">
        <w:t>heavily diseased.</w:t>
      </w:r>
    </w:p>
    <w:p w14:paraId="3048DF12" w14:textId="231AF143" w:rsidR="00D12B27" w:rsidRPr="00827F55" w:rsidRDefault="003841A8" w:rsidP="00B042E4">
      <w:pPr>
        <w:pStyle w:val="BodyText"/>
      </w:pPr>
      <w:r>
        <w:t>The final harvest date of each treatment varied</w:t>
      </w:r>
      <w:r w:rsidR="0079711E">
        <w:t>,</w:t>
      </w:r>
      <w:r>
        <w:t xml:space="preserve"> as plants in more </w:t>
      </w:r>
      <w:r w:rsidR="0079711E">
        <w:t>drought-</w:t>
      </w:r>
      <w:r>
        <w:t>stressed plots matured earlier.</w:t>
      </w:r>
      <w:r w:rsidR="00DF596E">
        <w:t xml:space="preserve"> The final harvest for </w:t>
      </w:r>
      <w:r w:rsidR="0079711E">
        <w:t xml:space="preserve">the </w:t>
      </w:r>
      <w:r w:rsidR="00DF596E">
        <w:t>14D, 21D, MD and LD treatments took place on</w:t>
      </w:r>
      <w:r w:rsidR="001E0245">
        <w:t xml:space="preserve"> 20 January 2022</w:t>
      </w:r>
      <w:r w:rsidR="000F1786">
        <w:t xml:space="preserve">, with </w:t>
      </w:r>
      <w:r w:rsidR="000F784D">
        <w:t xml:space="preserve">2D, 7D and A3.2 being harvested on 4 February 2022. </w:t>
      </w:r>
      <w:r w:rsidR="001E0245">
        <w:t>Two quadrat cuts were taken from each plot and co</w:t>
      </w:r>
      <w:r w:rsidR="00827F55">
        <w:t>mbined to give a total sampling area of 1 m</w:t>
      </w:r>
      <w:r w:rsidR="00827F55">
        <w:rPr>
          <w:vertAlign w:val="superscript"/>
        </w:rPr>
        <w:t>2</w:t>
      </w:r>
      <w:r w:rsidR="00827F55">
        <w:t xml:space="preserve">. The quadrat samples were used to determine total yield, pea numbers and final yield components. </w:t>
      </w:r>
      <w:r w:rsidRPr="003841A8">
        <w:t>An additional sample of 10 plants was taken from each plot for detailed physiology measurements, which included node counts, pods/node and peas/pod.</w:t>
      </w:r>
    </w:p>
    <w:p w14:paraId="1A219FBF" w14:textId="0110F114" w:rsidR="00B35038" w:rsidRDefault="00B35038" w:rsidP="00B042E4">
      <w:pPr>
        <w:pStyle w:val="Heading3"/>
        <w:rPr>
          <w:rFonts w:hint="eastAsia"/>
        </w:rPr>
      </w:pPr>
      <w:bookmarkStart w:id="9" w:name="_Toc107298839"/>
      <w:r>
        <w:t>Canopy cover</w:t>
      </w:r>
      <w:bookmarkEnd w:id="9"/>
    </w:p>
    <w:p w14:paraId="16FA2FA4" w14:textId="46817F50" w:rsidR="00B35038" w:rsidRPr="00B35038" w:rsidRDefault="00B35038" w:rsidP="00B35038">
      <w:pPr>
        <w:pStyle w:val="BodyText"/>
      </w:pPr>
      <w:r>
        <w:t>Linear radiation sensors (30 cm length, Solems) were installed below each crop to monitor radiation interception</w:t>
      </w:r>
      <w:r w:rsidR="00B96CEB">
        <w:t xml:space="preserve"> by the canopy</w:t>
      </w:r>
      <w:r>
        <w:t>.</w:t>
      </w:r>
      <w:r w:rsidR="006C27E0">
        <w:t xml:space="preserve"> </w:t>
      </w:r>
      <w:r>
        <w:t>In a</w:t>
      </w:r>
      <w:r w:rsidR="00B96CEB">
        <w:t>d</w:t>
      </w:r>
      <w:r>
        <w:t>dition</w:t>
      </w:r>
      <w:r w:rsidR="0079711E">
        <w:t>,</w:t>
      </w:r>
      <w:r>
        <w:t xml:space="preserve"> NDVI was measured </w:t>
      </w:r>
      <w:r w:rsidR="00B96CEB">
        <w:t xml:space="preserve">from flowering onwards to </w:t>
      </w:r>
      <w:r w:rsidR="00D737C6">
        <w:t>quantify the reduction in green cover of the canopy.</w:t>
      </w:r>
      <w:r w:rsidR="006C27E0">
        <w:t xml:space="preserve"> </w:t>
      </w:r>
      <w:r w:rsidR="00D737C6">
        <w:t xml:space="preserve">NDVI measurements were converted to green cover as described by </w:t>
      </w:r>
      <w:r w:rsidR="00D737C6">
        <w:fldChar w:fldCharType="begin" w:fldLock="1"/>
      </w:r>
      <w:r w:rsidR="00CF7E8E">
        <w:instrText>ADDIN CSL_CITATION {"citationItems":[{"id":"ITEM-1","itemData":{"DOI":"10.1016/j.agrformet.2020.108033","ISSN":"01681923","abstract":"An experiment was conducted to assess a modified Priestley and Taylor calculation (developed in a companion paper) that utilises surface temperature (Ts) to estimate evapotranspiration (ETMPT) and to assess the benefits of variable rate irrigation (VRI) based on ETMPT measurements. A ryegrass seed field with Low, Mid and High available water capacity soil zones was used. Four replicates of two irrigation treatments were established in each zone; uniform rate irrigation (URI) where the same amount of irrigation was applied to all three zones based on neutrone probe measurements; and VRI where ETMPT was measured and different amounts of irrigation applied to each zone to replace this. TS was measured continiously in each plot using stationary infrared radiometers, normalised difference vegetation index measured twice weekly with a hand-held instrument and meteorological variables were recorded in the field. Neutron probe access tubes were installed to 1.6m depth in all plots and monitored weekly to provide alternative evapotranspiration estimates (ETNP). The ETMPT decreased from 333mm in the high zone to 282 mm in the low zone. This in combination with faster canopy senescence and lower seed yields showed the low zone encountered water stress even though irrigated weekly. There was good agreement between ETMPT and ETNP in the VRI treatments and the High zone of the URI treatment. The higher values of ETNP in the Low and Med zones of the URI treatment were attributed to drainage. The URI treatment had 254.2 mm of irrigation applied to all zones during the season whereas VRI treatment had 183.4, 210.2 and 220.2 mm applied to the Low, Mid and High Zones, respectively. There, were no differences in ryegrass seed yield between the two irrigaiton treatments and less drainage from the VRI treatments. From this we conclude that VRI based on ETMPT is effective and field application of ETMPT is worth further development.","author":[{"dropping-particle":"","family":"Brown","given":"H. E.","non-dropping-particle":"","parse-names":false,"suffix":""},{"dropping-particle":"","family":"Jamieson","given":"P. D.","non-dropping-particle":"","parse-names":false,"suffix":""},{"dropping-particle":"","family":"Hedley","given":"C.","non-dropping-particle":"","parse-names":false,"suffix":""},{"dropping-particle":"","family":"Maley","given":"S.","non-dropping-particle":"","parse-names":false,"suffix":""},{"dropping-particle":"","family":"George","given":"M. J.","non-dropping-particle":"","parse-names":false,"suffix":""},{"dropping-particle":"","family":"Michel","given":"A. J.","non-dropping-particle":"","parse-names":false,"suffix":""},{"dropping-particle":"","family":"Gillespie","given":"R. N.","non-dropping-particle":"","parse-names":false,"suffix":""}],"container-title":"Agricultural and Forest Meteorology","id":"ITEM-1","issue":"April 2019","issued":{"date-parts":[["2021"]]},"page":"108033","publisher":"Elsevier","title":"Using infrared thermometry to improve irrigation scheduling on variable soils","type":"article-journal","volume":"307"},"uris":["http://www.mendeley.com/documents/?uuid=853adb8a-f6fe-4383-9fe6-cc87578c86e4"]}],"mendeley":{"formattedCitation":"(Brown, Jamieson, Hedley, &lt;i&gt;et al.&lt;/i&gt; 2021)","manualFormatting":"Brown et al. (2021)","plainTextFormattedCitation":"(Brown, Jamieson, Hedley, et al. 2021)","previouslyFormattedCitation":"(Brown, Jamieson, Hedley, &lt;i&gt;et al.&lt;/i&gt; 2021)"},"properties":{"noteIndex":0},"schema":"https://github.com/citation-style-language/schema/raw/master/csl-citation.json"}</w:instrText>
      </w:r>
      <w:r w:rsidR="00D737C6">
        <w:fldChar w:fldCharType="separate"/>
      </w:r>
      <w:r w:rsidR="00D737C6" w:rsidRPr="00D737C6">
        <w:rPr>
          <w:noProof/>
        </w:rPr>
        <w:t>Brown</w:t>
      </w:r>
      <w:r w:rsidR="0079711E">
        <w:rPr>
          <w:noProof/>
        </w:rPr>
        <w:t xml:space="preserve"> </w:t>
      </w:r>
      <w:r w:rsidR="00D737C6" w:rsidRPr="003D620D">
        <w:rPr>
          <w:noProof/>
        </w:rPr>
        <w:t>et al.</w:t>
      </w:r>
      <w:r w:rsidR="00D737C6" w:rsidRPr="0079711E">
        <w:rPr>
          <w:noProof/>
        </w:rPr>
        <w:t xml:space="preserve"> </w:t>
      </w:r>
      <w:r w:rsidR="0079711E">
        <w:rPr>
          <w:noProof/>
        </w:rPr>
        <w:t>(</w:t>
      </w:r>
      <w:r w:rsidR="00D737C6" w:rsidRPr="00D737C6">
        <w:rPr>
          <w:noProof/>
        </w:rPr>
        <w:t>2021)</w:t>
      </w:r>
      <w:r w:rsidR="00D737C6">
        <w:fldChar w:fldCharType="end"/>
      </w:r>
      <w:r w:rsidR="00D737C6">
        <w:t>.</w:t>
      </w:r>
    </w:p>
    <w:p w14:paraId="17026479" w14:textId="77777777" w:rsidR="00B042E4" w:rsidRDefault="00B042E4" w:rsidP="00B042E4">
      <w:pPr>
        <w:pStyle w:val="Heading3"/>
        <w:rPr>
          <w:rFonts w:hint="eastAsia"/>
        </w:rPr>
      </w:pPr>
      <w:bookmarkStart w:id="10" w:name="_Toc107298840"/>
      <w:r>
        <w:lastRenderedPageBreak/>
        <w:t>Soil Water</w:t>
      </w:r>
      <w:bookmarkEnd w:id="10"/>
    </w:p>
    <w:p w14:paraId="51D52AC8" w14:textId="687DBCF6" w:rsidR="00B042E4" w:rsidRDefault="00A760AE" w:rsidP="00B042E4">
      <w:pPr>
        <w:pStyle w:val="BodyText"/>
      </w:pPr>
      <w:r>
        <w:t xml:space="preserve">Water content reflectometers (Campbell Scientific </w:t>
      </w:r>
      <w:r w:rsidR="00B042E4">
        <w:t>CS6</w:t>
      </w:r>
      <w:r>
        <w:t>50</w:t>
      </w:r>
      <w:r w:rsidR="00B042E4">
        <w:t>)</w:t>
      </w:r>
      <w:r>
        <w:t xml:space="preserve"> were installed in each plot at each of the following depths: 0</w:t>
      </w:r>
      <w:r w:rsidR="0079711E">
        <w:rPr>
          <w:rFonts w:cs="Arial"/>
        </w:rPr>
        <w:t>–</w:t>
      </w:r>
      <w:r>
        <w:t xml:space="preserve">15 cm (two sensors per plot, one within drill rows and one between drill rows); </w:t>
      </w:r>
      <w:r w:rsidR="006C27E0">
        <w:br/>
      </w:r>
      <w:r>
        <w:t>15</w:t>
      </w:r>
      <w:r w:rsidR="0079711E">
        <w:t>–</w:t>
      </w:r>
      <w:r>
        <w:t>30 cm; 30</w:t>
      </w:r>
      <w:r w:rsidR="0079711E">
        <w:t>–</w:t>
      </w:r>
      <w:r>
        <w:t>60 cm; 60</w:t>
      </w:r>
      <w:r w:rsidR="0079711E">
        <w:t>–</w:t>
      </w:r>
      <w:r>
        <w:t>90 cm; 90</w:t>
      </w:r>
      <w:r w:rsidR="0079711E">
        <w:t>–</w:t>
      </w:r>
      <w:r>
        <w:t>120 cm; 120</w:t>
      </w:r>
      <w:r w:rsidR="0079711E">
        <w:t>–</w:t>
      </w:r>
      <w:r>
        <w:t>150 cm; 150</w:t>
      </w:r>
      <w:r w:rsidR="0079711E">
        <w:t>–</w:t>
      </w:r>
      <w:r>
        <w:t>180 cm.</w:t>
      </w:r>
      <w:r w:rsidR="006C27E0">
        <w:t xml:space="preserve"> </w:t>
      </w:r>
      <w:r>
        <w:t xml:space="preserve">Each sensor was connected to a data logger and soil moisture </w:t>
      </w:r>
      <w:r w:rsidR="003D2BAF">
        <w:t xml:space="preserve">was </w:t>
      </w:r>
      <w:r>
        <w:t xml:space="preserve">recorded at </w:t>
      </w:r>
      <w:r w:rsidR="003D2BAF">
        <w:t>15-</w:t>
      </w:r>
      <w:r>
        <w:t>min intervals throughout the duration of the experiment.</w:t>
      </w:r>
      <w:r w:rsidR="006C27E0">
        <w:t xml:space="preserve"> </w:t>
      </w:r>
      <w:r>
        <w:t xml:space="preserve">Full details of the installation and operation of these sensors </w:t>
      </w:r>
      <w:r w:rsidR="003D2BAF">
        <w:t xml:space="preserve">are </w:t>
      </w:r>
      <w:r>
        <w:t xml:space="preserve">given </w:t>
      </w:r>
      <w:r w:rsidR="003D2BAF">
        <w:t xml:space="preserve">in </w:t>
      </w:r>
      <w:r>
        <w:fldChar w:fldCharType="begin" w:fldLock="1"/>
      </w:r>
      <w:r w:rsidR="00CF7E8E">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2021)","previouslyFormattedCitation":"(Brown, Jamieson, Michel, &lt;i&gt;et al.&lt;/i&gt; 2021)"},"properties":{"noteIndex":0},"schema":"https://github.com/citation-style-language/schema/raw/master/csl-citation.json"}</w:instrText>
      </w:r>
      <w:r>
        <w:fldChar w:fldCharType="separate"/>
      </w:r>
      <w:r w:rsidRPr="00A760AE">
        <w:rPr>
          <w:noProof/>
        </w:rPr>
        <w:t xml:space="preserve">Brown </w:t>
      </w:r>
      <w:r w:rsidRPr="003D620D">
        <w:rPr>
          <w:noProof/>
        </w:rPr>
        <w:t>et al.</w:t>
      </w:r>
      <w:r w:rsidRPr="003D2BAF">
        <w:rPr>
          <w:noProof/>
        </w:rPr>
        <w:t xml:space="preserve"> </w:t>
      </w:r>
      <w:r>
        <w:rPr>
          <w:noProof/>
        </w:rPr>
        <w:t>(</w:t>
      </w:r>
      <w:r w:rsidRPr="00A760AE">
        <w:rPr>
          <w:noProof/>
        </w:rPr>
        <w:t>2021)</w:t>
      </w:r>
      <w:r>
        <w:fldChar w:fldCharType="end"/>
      </w:r>
      <w:r>
        <w:t>.</w:t>
      </w:r>
      <w:r w:rsidR="006C27E0">
        <w:t xml:space="preserve"> </w:t>
      </w:r>
    </w:p>
    <w:p w14:paraId="79D716AA" w14:textId="77777777" w:rsidR="00B042E4" w:rsidRDefault="0021463A" w:rsidP="00B042E4">
      <w:pPr>
        <w:pStyle w:val="Heading3"/>
        <w:rPr>
          <w:rFonts w:hint="eastAsia"/>
        </w:rPr>
      </w:pPr>
      <w:bookmarkStart w:id="11" w:name="_Toc107298841"/>
      <w:r>
        <w:t>Surface temperature</w:t>
      </w:r>
      <w:r w:rsidR="00A627D0">
        <w:t xml:space="preserve"> and meteorological measurements</w:t>
      </w:r>
      <w:bookmarkEnd w:id="11"/>
    </w:p>
    <w:p w14:paraId="4B8D7A0F" w14:textId="35E1C238" w:rsidR="00B042E4" w:rsidRPr="00B042E4" w:rsidRDefault="0021463A" w:rsidP="00B042E4">
      <w:pPr>
        <w:pStyle w:val="BodyText"/>
      </w:pPr>
      <w:r>
        <w:t xml:space="preserve">The same equipment and procedure was used in this experiment as described by </w:t>
      </w:r>
      <w:r w:rsidR="00A627D0">
        <w:fldChar w:fldCharType="begin" w:fldLock="1"/>
      </w:r>
      <w:r w:rsidR="00CF7E8E">
        <w:instrText>ADDIN CSL_CITATION {"citationItems":[{"id":"ITEM-1","itemData":{"DOI":"10.1016/j.agrformet.2021.108539","ISSN":"01681923","abstract":"The availability of affordable instruments that measure surface radiative temperature and canopy cover have made it possible, in principle, to extend and improve existing methods of estimating potential evapotranspiration (ET) to predictions where assumptions of ‘full cover’ and ‘well-watered’ are violated. The aim of this study was to develop a model for ET whose input data requirements were not large, and would make use of surface temperature and cover measurements to predict ET in both potential and sub-potential conditions. A randomised experiment was conducted with two cultivars of barley (‘Dash’ and ‘Omaka’, erect and prostrate leaved, respectively) in combination with three irrigation treatments (High, Mid and Low) in a rain-out shelter. The treatments produced a wide range of surface temperature, cover and ET. Water fluxes in the soil were measured by methods sensitive enough to detect changes on the timescale of hours. Meteorological variables, short wave radiation albedo, ground heat flux density and surface temperature were logged on a sub-hour timescale. The Priestley and Taylor potential ET equation is modified and additional equations are derived to allow the inclusion of a crop coefficient to account for incomplete cover and to vary the alpha coefficient based on surface temperature to account for soil drying. Equations were also derived for estimating short-wave radiation, albedo and soil heat flux from canopy cover and meteorological variables. The resulting equations were able to quantify a wide range of ET values measured by detailed water balance in barley crops that often had incomplete canopy cover and encountered differing degrees of water stress. We conclude the approach presented has promise but requires broader testing. The successful integration of canopy measurements with an ET model will enable the production of ET maps which will have broad applications in research and irrigation management applications.","author":[{"dropping-particle":"","family":"Brown","given":"H. E.","non-dropping-particle":"","parse-names":false,"suffix":""},{"dropping-particle":"","family":"Jamieson","given":"P. D.","non-dropping-particle":"","parse-names":false,"suffix":""},{"dropping-particle":"","family":"Michel","given":"A. J.","non-dropping-particle":"","parse-names":false,"suffix":""},{"dropping-particle":"","family":"George","given":"M. J.","non-dropping-particle":"","parse-names":false,"suffix":""},{"dropping-particle":"","family":"Gillespie","given":"R. N.","non-dropping-particle":"","parse-names":false,"suffix":""},{"dropping-particle":"","family":"Maley","given":"S.","non-dropping-particle":"","parse-names":false,"suffix":""}],"container-title":"Agricultural and Forest Meteorology","id":"ITEM-1","issue":"May 2020","issued":{"date-parts":[["2021"]]},"page":"108539","publisher":"Elsevier B.V.","title":"Developing a method for integrating canopy measurements into evapotranspiration predictions","type":"article-journal","volume":"307"},"uris":["http://www.mendeley.com/documents/?uuid=57a8615c-3a78-4669-bc32-5294808fef80"]}],"mendeley":{"formattedCitation":"(Brown, Jamieson, Michel, &lt;i&gt;et al.&lt;/i&gt; 2021)","manualFormatting":"Brown et al. (2021)","plainTextFormattedCitation":"(Brown, Jamieson, Michel, et al. 2021)","previouslyFormattedCitation":"(Brown, Jamieson, Michel, &lt;i&gt;et al.&lt;/i&gt; 2021)"},"properties":{"noteIndex":0},"schema":"https://github.com/citation-style-language/schema/raw/master/csl-citation.json"}</w:instrText>
      </w:r>
      <w:r w:rsidR="00A627D0">
        <w:fldChar w:fldCharType="separate"/>
      </w:r>
      <w:r w:rsidR="00A627D0" w:rsidRPr="0021463A">
        <w:rPr>
          <w:noProof/>
        </w:rPr>
        <w:t xml:space="preserve">Brown </w:t>
      </w:r>
      <w:r w:rsidR="00A627D0" w:rsidRPr="003D620D">
        <w:rPr>
          <w:noProof/>
        </w:rPr>
        <w:t>et al.</w:t>
      </w:r>
      <w:r w:rsidR="00A627D0" w:rsidRPr="0021463A">
        <w:rPr>
          <w:noProof/>
        </w:rPr>
        <w:t xml:space="preserve"> </w:t>
      </w:r>
      <w:r w:rsidR="00A627D0">
        <w:rPr>
          <w:noProof/>
        </w:rPr>
        <w:t>(</w:t>
      </w:r>
      <w:r w:rsidR="00A627D0" w:rsidRPr="0021463A">
        <w:rPr>
          <w:noProof/>
        </w:rPr>
        <w:t>2021)</w:t>
      </w:r>
      <w:r w:rsidR="00A627D0">
        <w:fldChar w:fldCharType="end"/>
      </w:r>
      <w:r w:rsidR="00A627D0">
        <w:t>.</w:t>
      </w:r>
      <w:r w:rsidR="006C27E0">
        <w:t xml:space="preserve"> </w:t>
      </w:r>
      <w:r w:rsidR="00A627D0">
        <w:t>Briefly, Apogee IRR sensors were installed in each plot and maintained at ~1</w:t>
      </w:r>
      <w:r w:rsidR="003D2BAF">
        <w:t xml:space="preserve"> </w:t>
      </w:r>
      <w:r w:rsidR="00A627D0">
        <w:t>m above the crop canopy.</w:t>
      </w:r>
      <w:r w:rsidR="006C27E0">
        <w:t xml:space="preserve"> </w:t>
      </w:r>
      <w:r w:rsidR="00A627D0">
        <w:t xml:space="preserve">A meteorological station was established beside the </w:t>
      </w:r>
      <w:r w:rsidR="00322FA1">
        <w:t>rain shelter</w:t>
      </w:r>
      <w:r w:rsidR="00A627D0">
        <w:t xml:space="preserve"> and a n</w:t>
      </w:r>
      <w:r w:rsidR="00592612">
        <w:t>ational meteorological station wa</w:t>
      </w:r>
      <w:r w:rsidR="00A627D0">
        <w:t>s situated ~300 m away</w:t>
      </w:r>
      <w:r w:rsidR="00592612">
        <w:t>,</w:t>
      </w:r>
      <w:r w:rsidR="00A627D0">
        <w:t xml:space="preserve"> which provided </w:t>
      </w:r>
      <w:r w:rsidR="003D2BAF">
        <w:t>back-</w:t>
      </w:r>
      <w:r w:rsidR="00A627D0">
        <w:t>up.</w:t>
      </w:r>
    </w:p>
    <w:p w14:paraId="0D90667F" w14:textId="77777777" w:rsidR="00A627D0" w:rsidRDefault="00A627D0">
      <w:pPr>
        <w:spacing w:after="200" w:line="276" w:lineRule="auto"/>
        <w:rPr>
          <w:rFonts w:eastAsiaTheme="minorEastAsia" w:cs="Times New Roman Bold"/>
          <w:b/>
          <w:bCs/>
          <w:color w:val="829995" w:themeColor="text2"/>
          <w:sz w:val="32"/>
        </w:rPr>
      </w:pPr>
      <w:r>
        <w:br w:type="page"/>
      </w:r>
    </w:p>
    <w:p w14:paraId="77B8CFD4" w14:textId="77777777" w:rsidR="00A627D0" w:rsidRDefault="00CC59B2" w:rsidP="00A627D0">
      <w:pPr>
        <w:pStyle w:val="Heading1"/>
        <w:numPr>
          <w:ilvl w:val="0"/>
          <w:numId w:val="18"/>
        </w:numPr>
      </w:pPr>
      <w:bookmarkStart w:id="12" w:name="_Toc107298842"/>
      <w:r>
        <w:lastRenderedPageBreak/>
        <w:t>Pea crop responses to irrigation</w:t>
      </w:r>
      <w:bookmarkEnd w:id="12"/>
    </w:p>
    <w:p w14:paraId="0809F2FA" w14:textId="77777777" w:rsidR="00592C89" w:rsidRDefault="00592C89" w:rsidP="00592C89">
      <w:pPr>
        <w:pStyle w:val="Heading2"/>
        <w:rPr>
          <w:rFonts w:hint="eastAsia"/>
        </w:rPr>
      </w:pPr>
      <w:bookmarkStart w:id="13" w:name="_Toc107298843"/>
      <w:r>
        <w:t>Crop production, yield components and health</w:t>
      </w:r>
      <w:bookmarkEnd w:id="13"/>
    </w:p>
    <w:p w14:paraId="00BB1726" w14:textId="27E6A4CC" w:rsidR="00AA18A8" w:rsidRDefault="00AA18A8" w:rsidP="00AA18A8">
      <w:pPr>
        <w:pStyle w:val="BodyText"/>
      </w:pPr>
      <w:r>
        <w:t xml:space="preserve">Crop data from the </w:t>
      </w:r>
      <w:r w:rsidR="00322FA1">
        <w:t>rain shelter</w:t>
      </w:r>
      <w:r>
        <w:t xml:space="preserve"> and field experiment were combined for analysis (</w:t>
      </w:r>
      <w:r>
        <w:fldChar w:fldCharType="begin"/>
      </w:r>
      <w:r>
        <w:instrText xml:space="preserve"> REF _Ref105074733 \h </w:instrText>
      </w:r>
      <w:r>
        <w:fldChar w:fldCharType="separate"/>
      </w:r>
      <w:r w:rsidR="00780A4D">
        <w:t xml:space="preserve">Figure </w:t>
      </w:r>
      <w:r w:rsidR="00780A4D">
        <w:rPr>
          <w:noProof/>
        </w:rPr>
        <w:t>1</w:t>
      </w:r>
      <w:r>
        <w:fldChar w:fldCharType="end"/>
      </w:r>
      <w:r>
        <w:t>).</w:t>
      </w:r>
      <w:r w:rsidR="006C27E0">
        <w:t xml:space="preserve"> </w:t>
      </w:r>
      <w:r w:rsidR="003902E0">
        <w:t>Analysis of variance (ANOVA)</w:t>
      </w:r>
      <w:r w:rsidR="00592612">
        <w:t xml:space="preserve"> was conducted f</w:t>
      </w:r>
      <w:r>
        <w:t xml:space="preserve">or each </w:t>
      </w:r>
      <w:r w:rsidR="00592612">
        <w:t xml:space="preserve">measured </w:t>
      </w:r>
      <w:r>
        <w:t xml:space="preserve">variable to compare the </w:t>
      </w:r>
      <w:r w:rsidR="003902E0">
        <w:t xml:space="preserve">six </w:t>
      </w:r>
      <w:r>
        <w:t xml:space="preserve">treatments in the </w:t>
      </w:r>
      <w:r w:rsidR="00322FA1">
        <w:t>rain shelter</w:t>
      </w:r>
      <w:r>
        <w:t>.</w:t>
      </w:r>
      <w:r w:rsidR="006C27E0">
        <w:t xml:space="preserve"> </w:t>
      </w:r>
      <w:r>
        <w:t xml:space="preserve">The 7D and MD treatments were duplicated in the field (under full rainfall and overhead sprinkler irrigation) and these were </w:t>
      </w:r>
      <w:r w:rsidR="003902E0">
        <w:t xml:space="preserve">each </w:t>
      </w:r>
      <w:r>
        <w:t xml:space="preserve">compared </w:t>
      </w:r>
      <w:r w:rsidR="003902E0">
        <w:t xml:space="preserve">with </w:t>
      </w:r>
      <w:r>
        <w:t xml:space="preserve">the corresponding treatment in the </w:t>
      </w:r>
      <w:r w:rsidR="00322FA1">
        <w:t>rain shelter</w:t>
      </w:r>
      <w:r>
        <w:t xml:space="preserve"> </w:t>
      </w:r>
      <w:r w:rsidR="003902E0">
        <w:t xml:space="preserve">using </w:t>
      </w:r>
      <w:r>
        <w:t>a t-test.</w:t>
      </w:r>
    </w:p>
    <w:p w14:paraId="2473B45E" w14:textId="09462D55" w:rsidR="00AA18A8" w:rsidRPr="00A627D0" w:rsidRDefault="00AA18A8" w:rsidP="00AA18A8">
      <w:pPr>
        <w:pStyle w:val="BodyText"/>
      </w:pPr>
      <w:r>
        <w:t>There were no treatment differences in plant population</w:t>
      </w:r>
      <w:r w:rsidR="003902E0">
        <w:t>s,</w:t>
      </w:r>
      <w:r>
        <w:t xml:space="preserve"> with a mean of 110 plant/m</w:t>
      </w:r>
      <w:r w:rsidRPr="00A627D0">
        <w:rPr>
          <w:vertAlign w:val="superscript"/>
        </w:rPr>
        <w:t>2</w:t>
      </w:r>
      <w:r>
        <w:rPr>
          <w:vertAlign w:val="subscript"/>
        </w:rPr>
        <w:t xml:space="preserve"> </w:t>
      </w:r>
      <w:r>
        <w:t>(</w:t>
      </w:r>
      <w:r>
        <w:fldChar w:fldCharType="begin"/>
      </w:r>
      <w:r>
        <w:instrText xml:space="preserve"> REF _Ref105074733 \h </w:instrText>
      </w:r>
      <w:r>
        <w:fldChar w:fldCharType="separate"/>
      </w:r>
      <w:r w:rsidR="00780A4D">
        <w:t xml:space="preserve">Figure </w:t>
      </w:r>
      <w:r w:rsidR="00780A4D">
        <w:rPr>
          <w:noProof/>
        </w:rPr>
        <w:t>1</w:t>
      </w:r>
      <w:r>
        <w:fldChar w:fldCharType="end"/>
      </w:r>
      <w:r>
        <w:t>).</w:t>
      </w:r>
      <w:r w:rsidR="006C27E0">
        <w:t xml:space="preserve"> </w:t>
      </w:r>
      <w:r>
        <w:t xml:space="preserve">There were significant yield differences between irrigation treatments in the </w:t>
      </w:r>
      <w:r w:rsidR="00322FA1">
        <w:t>rain shelter</w:t>
      </w:r>
      <w:r w:rsidR="003902E0">
        <w:t>,</w:t>
      </w:r>
      <w:r>
        <w:t xml:space="preserve"> with the </w:t>
      </w:r>
      <w:r w:rsidR="003902E0">
        <w:t xml:space="preserve">plants in the </w:t>
      </w:r>
      <w:r>
        <w:t>2D and the 7D treatments achieving the highest (4.9</w:t>
      </w:r>
      <w:r w:rsidR="0079711E">
        <w:t>–</w:t>
      </w:r>
      <w:r>
        <w:t xml:space="preserve">5.3 t/ha) yields and </w:t>
      </w:r>
      <w:r w:rsidR="003902E0">
        <w:t xml:space="preserve">those in </w:t>
      </w:r>
      <w:r>
        <w:t>the 21D, LD and MD treatments achieving the lowest (3.5</w:t>
      </w:r>
      <w:r w:rsidR="0079711E">
        <w:t>–</w:t>
      </w:r>
      <w:r>
        <w:t>3.7</w:t>
      </w:r>
      <w:r w:rsidR="003902E0">
        <w:t xml:space="preserve"> </w:t>
      </w:r>
      <w:r>
        <w:t>t/ha) yields (</w:t>
      </w:r>
      <w:r>
        <w:fldChar w:fldCharType="begin"/>
      </w:r>
      <w:r>
        <w:instrText xml:space="preserve"> REF _Ref105074733 \h </w:instrText>
      </w:r>
      <w:r>
        <w:fldChar w:fldCharType="separate"/>
      </w:r>
      <w:r w:rsidR="00780A4D">
        <w:t xml:space="preserve">Figure </w:t>
      </w:r>
      <w:r w:rsidR="00780A4D">
        <w:rPr>
          <w:noProof/>
        </w:rPr>
        <w:t>1</w:t>
      </w:r>
      <w:r>
        <w:fldChar w:fldCharType="end"/>
      </w:r>
      <w:r>
        <w:t xml:space="preserve">). </w:t>
      </w:r>
      <w:r w:rsidR="003902E0">
        <w:t>A total of</w:t>
      </w:r>
      <w:r>
        <w:t xml:space="preserve"> 160 mm of rain fell between 20 November (when </w:t>
      </w:r>
      <w:r w:rsidR="00322FA1">
        <w:t>rain shelter</w:t>
      </w:r>
      <w:r>
        <w:t xml:space="preserve"> was activated) and 20 January (when the crop was harvested) and only small amounts of irrigation were applied in the field</w:t>
      </w:r>
      <w:r w:rsidR="003902E0">
        <w:t>,</w:t>
      </w:r>
      <w:r>
        <w:t xml:space="preserve"> so there were no treatment differences.</w:t>
      </w:r>
      <w:r w:rsidR="006C27E0">
        <w:t xml:space="preserve"> </w:t>
      </w:r>
      <w:r>
        <w:t xml:space="preserve">The </w:t>
      </w:r>
      <w:r w:rsidR="003902E0">
        <w:t xml:space="preserve">plants in the </w:t>
      </w:r>
      <w:r>
        <w:t>MD treatment in the field yield</w:t>
      </w:r>
      <w:r w:rsidR="00592612">
        <w:t>ed</w:t>
      </w:r>
      <w:r>
        <w:t xml:space="preserve"> more than</w:t>
      </w:r>
      <w:r w:rsidR="003902E0">
        <w:t xml:space="preserve"> those in</w:t>
      </w:r>
      <w:r>
        <w:t xml:space="preserve"> the equivalent treatment in the </w:t>
      </w:r>
      <w:r w:rsidR="00322FA1">
        <w:t>rain shelter</w:t>
      </w:r>
      <w:r>
        <w:t xml:space="preserve"> because </w:t>
      </w:r>
      <w:r w:rsidR="003902E0">
        <w:t xml:space="preserve">the former </w:t>
      </w:r>
      <w:r>
        <w:t>received plenty of rainfall when the mid</w:t>
      </w:r>
      <w:r w:rsidR="003902E0">
        <w:t>-</w:t>
      </w:r>
      <w:r>
        <w:t>drought treatment was to be applied.</w:t>
      </w:r>
      <w:r w:rsidR="006C27E0">
        <w:t xml:space="preserve"> </w:t>
      </w:r>
      <w:r>
        <w:t xml:space="preserve">There was no difference between the 7D treatment in the field and </w:t>
      </w:r>
      <w:r w:rsidR="003902E0">
        <w:t xml:space="preserve">in </w:t>
      </w:r>
      <w:r>
        <w:t xml:space="preserve">the </w:t>
      </w:r>
      <w:r w:rsidR="00322FA1">
        <w:t>rain shelter</w:t>
      </w:r>
      <w:r w:rsidR="003902E0">
        <w:t>,</w:t>
      </w:r>
      <w:r>
        <w:t xml:space="preserve"> suggesting canopy wet</w:t>
      </w:r>
      <w:r w:rsidR="00592612">
        <w:t>ting</w:t>
      </w:r>
      <w:r>
        <w:t xml:space="preserve"> during flowering did not </w:t>
      </w:r>
      <w:r w:rsidR="003902E0">
        <w:t xml:space="preserve">affect </w:t>
      </w:r>
      <w:r>
        <w:t>pollination and yield potential.</w:t>
      </w:r>
      <w:r w:rsidR="006C27E0">
        <w:t xml:space="preserve"> </w:t>
      </w:r>
      <w:r>
        <w:t>However, there was a significant reduction in yields for crops that received water stress during flowering (MD treatment)</w:t>
      </w:r>
      <w:r w:rsidR="003902E0">
        <w:t>,</w:t>
      </w:r>
      <w:r>
        <w:t xml:space="preserve"> suggesting it is more important to manage irrigation to avoid water deficit than it is to try to achieve a dry canopy during flowering.</w:t>
      </w:r>
      <w:r w:rsidR="006C27E0">
        <w:t xml:space="preserve"> </w:t>
      </w:r>
    </w:p>
    <w:p w14:paraId="11AD2CD7" w14:textId="66DEAE24" w:rsidR="000D4EE6" w:rsidRDefault="00AA18A8" w:rsidP="00A627D0">
      <w:pPr>
        <w:pStyle w:val="BodyText"/>
      </w:pPr>
      <w:r>
        <w:t xml:space="preserve">The number of reproductive nodes per plant, number of pods per reproductive node and number of seeds per plant all followed </w:t>
      </w:r>
      <w:r w:rsidR="0031608F">
        <w:t>the same pattern as crop yield</w:t>
      </w:r>
      <w:r w:rsidR="00B07600">
        <w:t>,</w:t>
      </w:r>
      <w:r w:rsidR="0031608F">
        <w:t xml:space="preserve"> with </w:t>
      </w:r>
      <w:r w:rsidR="00B07600">
        <w:t xml:space="preserve">the </w:t>
      </w:r>
      <w:r w:rsidR="0031608F">
        <w:t xml:space="preserve">highest values </w:t>
      </w:r>
      <w:r w:rsidR="00B07600">
        <w:t xml:space="preserve">in </w:t>
      </w:r>
      <w:r w:rsidR="0031608F">
        <w:t xml:space="preserve">the 2D and 7D treatments </w:t>
      </w:r>
      <w:r w:rsidR="00B07600">
        <w:t xml:space="preserve">and the </w:t>
      </w:r>
      <w:r w:rsidR="0031608F">
        <w:t xml:space="preserve">lowest values </w:t>
      </w:r>
      <w:r w:rsidR="00B07600">
        <w:t xml:space="preserve">in </w:t>
      </w:r>
      <w:r w:rsidR="0031608F">
        <w:t>the 21D and MD treatments</w:t>
      </w:r>
      <w:r>
        <w:t xml:space="preserve"> </w:t>
      </w:r>
      <w:r w:rsidR="004D447A">
        <w:t>(</w:t>
      </w:r>
      <w:r w:rsidR="004D447A">
        <w:fldChar w:fldCharType="begin"/>
      </w:r>
      <w:r w:rsidR="004D447A">
        <w:instrText xml:space="preserve"> REF _Ref105074733 \h </w:instrText>
      </w:r>
      <w:r w:rsidR="004D447A">
        <w:fldChar w:fldCharType="separate"/>
      </w:r>
      <w:r w:rsidR="00780A4D">
        <w:t xml:space="preserve">Figure </w:t>
      </w:r>
      <w:r w:rsidR="00780A4D">
        <w:rPr>
          <w:noProof/>
        </w:rPr>
        <w:t>1</w:t>
      </w:r>
      <w:r w:rsidR="004D447A">
        <w:fldChar w:fldCharType="end"/>
      </w:r>
      <w:r w:rsidR="004D447A">
        <w:t>).</w:t>
      </w:r>
      <w:r w:rsidR="006C27E0">
        <w:t xml:space="preserve"> </w:t>
      </w:r>
      <w:r w:rsidR="004D447A">
        <w:t xml:space="preserve">Correlation plots of yield components are presented in </w:t>
      </w:r>
      <w:r w:rsidR="004D447A">
        <w:fldChar w:fldCharType="begin"/>
      </w:r>
      <w:r w:rsidR="004D447A">
        <w:instrText xml:space="preserve"> REF _Ref105156392 \h </w:instrText>
      </w:r>
      <w:r w:rsidR="004D447A">
        <w:fldChar w:fldCharType="separate"/>
      </w:r>
      <w:r w:rsidR="00780A4D">
        <w:t xml:space="preserve">Figure </w:t>
      </w:r>
      <w:r w:rsidR="00780A4D">
        <w:rPr>
          <w:noProof/>
        </w:rPr>
        <w:t>2</w:t>
      </w:r>
      <w:r w:rsidR="004D447A">
        <w:fldChar w:fldCharType="end"/>
      </w:r>
      <w:r w:rsidR="00B07600">
        <w:t>,</w:t>
      </w:r>
      <w:r w:rsidR="00926D62">
        <w:t xml:space="preserve"> with bounds shown by the lines represent</w:t>
      </w:r>
      <w:r w:rsidR="00592612">
        <w:t>ing</w:t>
      </w:r>
      <w:r w:rsidR="00926D62">
        <w:t xml:space="preserve"> maximum and minimum slopes. Differences between values on the y variable could be due to a change in the x variable with a constant slope</w:t>
      </w:r>
      <w:r w:rsidR="00B07600">
        <w:t>,</w:t>
      </w:r>
      <w:r w:rsidR="00926D62">
        <w:t xml:space="preserve"> or a change in slope with no change in the x variable.</w:t>
      </w:r>
      <w:r w:rsidR="006C27E0">
        <w:t xml:space="preserve"> </w:t>
      </w:r>
      <w:r w:rsidR="00926D62">
        <w:t xml:space="preserve">Thus, treatments may differ </w:t>
      </w:r>
      <w:r w:rsidR="002E1FC3">
        <w:t>in the value they have on the y-</w:t>
      </w:r>
      <w:r w:rsidR="00A674C1">
        <w:t>axis by moving up or down the line that marks the mean slope</w:t>
      </w:r>
      <w:r w:rsidR="00B07600">
        <w:t>,</w:t>
      </w:r>
      <w:r w:rsidR="00A674C1">
        <w:t xml:space="preserve"> or they may have a different slope and move away from the mean.</w:t>
      </w:r>
      <w:r w:rsidR="006C27E0">
        <w:t xml:space="preserve"> </w:t>
      </w:r>
    </w:p>
    <w:p w14:paraId="490E9535" w14:textId="4FF6F185" w:rsidR="000D4EE6" w:rsidRDefault="00A674C1" w:rsidP="00A627D0">
      <w:pPr>
        <w:pStyle w:val="BodyText"/>
      </w:pPr>
      <w:r>
        <w:t>Considering first the population graph</w:t>
      </w:r>
      <w:r w:rsidR="00AF6D65">
        <w:t xml:space="preserve"> </w:t>
      </w:r>
      <w:r w:rsidR="00B07600">
        <w:t xml:space="preserve">data </w:t>
      </w:r>
      <w:r w:rsidR="00AF6D65">
        <w:t>(</w:t>
      </w:r>
      <w:r w:rsidR="00AF6D65">
        <w:fldChar w:fldCharType="begin"/>
      </w:r>
      <w:r w:rsidR="00AF6D65">
        <w:instrText xml:space="preserve"> REF _Ref105156392 \h </w:instrText>
      </w:r>
      <w:r w:rsidR="00AF6D65">
        <w:fldChar w:fldCharType="separate"/>
      </w:r>
      <w:r w:rsidR="00780A4D">
        <w:t xml:space="preserve">Figure </w:t>
      </w:r>
      <w:r w:rsidR="00780A4D">
        <w:rPr>
          <w:noProof/>
        </w:rPr>
        <w:t>2</w:t>
      </w:r>
      <w:r w:rsidR="00AF6D65">
        <w:fldChar w:fldCharType="end"/>
      </w:r>
      <w:r w:rsidR="00AF6D65">
        <w:t>)</w:t>
      </w:r>
      <w:r>
        <w:t>, no treatments showed clear deviations from the mean</w:t>
      </w:r>
      <w:r w:rsidR="002E1FC3">
        <w:t>,</w:t>
      </w:r>
      <w:r w:rsidR="003E141D">
        <w:t xml:space="preserve"> which means that</w:t>
      </w:r>
      <w:r>
        <w:t xml:space="preserve"> all the variation in yield was coming from changes in yield per plant rather than changes in plant number.</w:t>
      </w:r>
      <w:r w:rsidR="006C27E0">
        <w:t xml:space="preserve"> </w:t>
      </w:r>
    </w:p>
    <w:p w14:paraId="6774BCC2" w14:textId="2A165CDB" w:rsidR="000D4EE6" w:rsidRDefault="00BE2BCF" w:rsidP="00A627D0">
      <w:pPr>
        <w:pStyle w:val="BodyText"/>
      </w:pPr>
      <w:r>
        <w:t>Considering seed size next, t</w:t>
      </w:r>
      <w:r w:rsidR="00F0024C">
        <w:t xml:space="preserve">he LD treatment </w:t>
      </w:r>
      <w:r w:rsidR="00B07600">
        <w:t xml:space="preserve">data </w:t>
      </w:r>
      <w:r w:rsidR="00F0024C">
        <w:t xml:space="preserve">showed clear deviation from the mean and to a lesser </w:t>
      </w:r>
      <w:r w:rsidR="002E1FC3">
        <w:t>extent,</w:t>
      </w:r>
      <w:r w:rsidR="00F0024C">
        <w:t xml:space="preserve"> the MD treatment (</w:t>
      </w:r>
      <w:r w:rsidR="00F0024C">
        <w:fldChar w:fldCharType="begin"/>
      </w:r>
      <w:r w:rsidR="00F0024C">
        <w:instrText xml:space="preserve"> REF _Ref105156392 \h </w:instrText>
      </w:r>
      <w:r w:rsidR="00F0024C">
        <w:fldChar w:fldCharType="separate"/>
      </w:r>
      <w:r w:rsidR="00780A4D">
        <w:t xml:space="preserve">Figure </w:t>
      </w:r>
      <w:r w:rsidR="00780A4D">
        <w:rPr>
          <w:noProof/>
        </w:rPr>
        <w:t>2</w:t>
      </w:r>
      <w:r w:rsidR="00F0024C">
        <w:fldChar w:fldCharType="end"/>
      </w:r>
      <w:r w:rsidR="00F0024C">
        <w:t>)</w:t>
      </w:r>
      <w:r w:rsidR="00B07600">
        <w:t>,</w:t>
      </w:r>
      <w:r w:rsidR="00F0024C">
        <w:t xml:space="preserve"> meaning part of their yield reduction could be attributed to reduced seed size.</w:t>
      </w:r>
      <w:r w:rsidR="006C27E0">
        <w:t xml:space="preserve"> </w:t>
      </w:r>
    </w:p>
    <w:p w14:paraId="3015039A" w14:textId="7DBE3E08" w:rsidR="00FB6B29" w:rsidRDefault="003E141D" w:rsidP="003D620D">
      <w:pPr>
        <w:pStyle w:val="BodyText"/>
      </w:pPr>
      <w:r>
        <w:t xml:space="preserve">For seed set, the 21D treatment </w:t>
      </w:r>
      <w:r w:rsidR="00B07600">
        <w:t xml:space="preserve">data </w:t>
      </w:r>
      <w:r>
        <w:t>showed deviation below the mean</w:t>
      </w:r>
      <w:r w:rsidR="00B07600">
        <w:t>,</w:t>
      </w:r>
      <w:r>
        <w:t xml:space="preserve"> suggesting</w:t>
      </w:r>
      <w:r w:rsidR="001F423B">
        <w:t xml:space="preserve"> part of its yield reduction was due to reduced seed number per pod.</w:t>
      </w:r>
      <w:r w:rsidR="006C27E0">
        <w:t xml:space="preserve"> </w:t>
      </w:r>
      <w:r w:rsidR="001F423B">
        <w:t>There was</w:t>
      </w:r>
      <w:r w:rsidR="002E1FC3">
        <w:t xml:space="preserve"> </w:t>
      </w:r>
      <w:r w:rsidR="001F423B">
        <w:t xml:space="preserve">a </w:t>
      </w:r>
      <w:r w:rsidR="002E1FC3">
        <w:t xml:space="preserve">strong correlation </w:t>
      </w:r>
      <w:r w:rsidR="00B07600">
        <w:t xml:space="preserve">with </w:t>
      </w:r>
      <w:r w:rsidR="002E1FC3">
        <w:t>pod set</w:t>
      </w:r>
      <w:r w:rsidR="00B07600">
        <w:t>,</w:t>
      </w:r>
      <w:r w:rsidR="002E1FC3">
        <w:t xml:space="preserve"> with no clear deviations from the mean</w:t>
      </w:r>
      <w:r w:rsidR="00B07600">
        <w:t>,</w:t>
      </w:r>
      <w:r w:rsidR="002E1FC3">
        <w:t xml:space="preserve"> showing that variations in yield from seed number reduction were related to reductions in the number of flowering nodes rather tha</w:t>
      </w:r>
      <w:r w:rsidR="00C30943">
        <w:t>n</w:t>
      </w:r>
      <w:r w:rsidR="002E1FC3">
        <w:t xml:space="preserve"> reduction</w:t>
      </w:r>
      <w:r w:rsidR="00B07600">
        <w:t>s</w:t>
      </w:r>
      <w:r w:rsidR="002E1FC3">
        <w:t xml:space="preserve"> in the number of pods per node or seeds per pod.</w:t>
      </w:r>
      <w:r w:rsidR="006C27E0">
        <w:t xml:space="preserve"> </w:t>
      </w:r>
      <w:r w:rsidR="002E1FC3">
        <w:t xml:space="preserve">This suggests that the drought treatments were </w:t>
      </w:r>
      <w:r w:rsidR="001F423B">
        <w:t xml:space="preserve">mostly </w:t>
      </w:r>
      <w:r w:rsidR="002E1FC3">
        <w:t>causing a reduction in the number of flowers being pollinated</w:t>
      </w:r>
      <w:r w:rsidR="00B07600">
        <w:t>,</w:t>
      </w:r>
      <w:r w:rsidR="002E1FC3">
        <w:t xml:space="preserve"> rather than the effectiveness of pollination </w:t>
      </w:r>
      <w:r w:rsidR="00B07600">
        <w:t xml:space="preserve">in </w:t>
      </w:r>
      <w:r w:rsidR="002E1FC3">
        <w:t>individual flowers.</w:t>
      </w:r>
      <w:r w:rsidR="00AF6D65">
        <w:t xml:space="preserve"> </w:t>
      </w:r>
      <w:r w:rsidR="00FB6B29">
        <w:br w:type="page"/>
      </w:r>
    </w:p>
    <w:p w14:paraId="49A7F44A" w14:textId="77777777" w:rsidR="00592C89" w:rsidRPr="006C27E0" w:rsidRDefault="00F0024C" w:rsidP="006C27E0">
      <w:r w:rsidRPr="006C27E0">
        <w:lastRenderedPageBreak/>
        <w:drawing>
          <wp:inline distT="0" distB="0" distL="0" distR="0" wp14:anchorId="4BA03102" wp14:editId="5B850001">
            <wp:extent cx="5129530" cy="514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9530" cy="5144135"/>
                    </a:xfrm>
                    <a:prstGeom prst="rect">
                      <a:avLst/>
                    </a:prstGeom>
                  </pic:spPr>
                </pic:pic>
              </a:graphicData>
            </a:graphic>
          </wp:inline>
        </w:drawing>
      </w:r>
    </w:p>
    <w:p w14:paraId="4B53A8EA" w14:textId="2DBC8F81" w:rsidR="00FB6B29" w:rsidRDefault="00592C89" w:rsidP="006C27E0">
      <w:pPr>
        <w:pStyle w:val="Figurecaption"/>
        <w:ind w:right="990"/>
      </w:pPr>
      <w:bookmarkStart w:id="14" w:name="_Ref105074733"/>
      <w:r>
        <w:t xml:space="preserve">Figure </w:t>
      </w:r>
      <w:r>
        <w:fldChar w:fldCharType="begin"/>
      </w:r>
      <w:r w:rsidRPr="00592C89">
        <w:instrText xml:space="preserve"> SEQ Figure \* ARABIC </w:instrText>
      </w:r>
      <w:r>
        <w:fldChar w:fldCharType="separate"/>
      </w:r>
      <w:r w:rsidR="00780A4D">
        <w:rPr>
          <w:noProof/>
        </w:rPr>
        <w:t>1</w:t>
      </w:r>
      <w:r>
        <w:rPr>
          <w:noProof/>
        </w:rPr>
        <w:fldChar w:fldCharType="end"/>
      </w:r>
      <w:bookmarkEnd w:id="14"/>
      <w:r>
        <w:t>.</w:t>
      </w:r>
      <w:r w:rsidR="006C27E0">
        <w:t xml:space="preserve"> </w:t>
      </w:r>
      <w:r w:rsidR="00F0024C">
        <w:t>Reproductive node numbers, pod numbers, seed numbers, population and</w:t>
      </w:r>
      <w:r>
        <w:t xml:space="preserve"> yield, for `Canterbury 37` peas grown in the Plant </w:t>
      </w:r>
      <w:r w:rsidR="00B07600">
        <w:t xml:space="preserve">&amp; </w:t>
      </w:r>
      <w:r>
        <w:t xml:space="preserve">Food Research rain shelter near Lincoln </w:t>
      </w:r>
      <w:r w:rsidR="00450CB9">
        <w:t xml:space="preserve">in 2021/22 </w:t>
      </w:r>
      <w:r>
        <w:t xml:space="preserve">with </w:t>
      </w:r>
      <w:r w:rsidR="00B07600">
        <w:t xml:space="preserve">six </w:t>
      </w:r>
      <w:r>
        <w:t>different irrigation treatments</w:t>
      </w:r>
      <w:r w:rsidR="00450CB9">
        <w:t>,</w:t>
      </w:r>
      <w:r>
        <w:t xml:space="preserve"> and for two sprinkler irrigation treatments in the adjacent field.</w:t>
      </w:r>
      <w:r w:rsidR="006C27E0">
        <w:t xml:space="preserve"> </w:t>
      </w:r>
      <w:r>
        <w:t>Individual data points are shown by round symbols and bars represent the mean for each treatment.</w:t>
      </w:r>
      <w:r w:rsidR="006C27E0">
        <w:t xml:space="preserve"> </w:t>
      </w:r>
      <w:r>
        <w:t>Different colours represent different irrigation treatments.</w:t>
      </w:r>
      <w:r w:rsidR="006C27E0">
        <w:t xml:space="preserve"> </w:t>
      </w:r>
      <w:r>
        <w:t>The paired bars represent the same irrigation treatment</w:t>
      </w:r>
      <w:r w:rsidR="00B07600">
        <w:t>,</w:t>
      </w:r>
      <w:r>
        <w:t xml:space="preserve"> with the darker bar being </w:t>
      </w:r>
      <w:r w:rsidR="00B07600">
        <w:t xml:space="preserve">data for peas </w:t>
      </w:r>
      <w:r>
        <w:t xml:space="preserve">drip irrigated under the </w:t>
      </w:r>
      <w:r w:rsidR="00322FA1">
        <w:t>rain shelter</w:t>
      </w:r>
      <w:r w:rsidR="00B07600">
        <w:t>,</w:t>
      </w:r>
      <w:r>
        <w:t xml:space="preserve"> and the lighter bar being </w:t>
      </w:r>
      <w:r w:rsidR="00B07600">
        <w:t xml:space="preserve">those </w:t>
      </w:r>
      <w:r>
        <w:t>sprinkler irrigated in the field.</w:t>
      </w:r>
      <w:r w:rsidR="006C27E0">
        <w:t xml:space="preserve"> </w:t>
      </w:r>
      <w:r>
        <w:t>The probabilities on top of these paired bars are from a t</w:t>
      </w:r>
      <w:r w:rsidR="00B07600">
        <w:t>-</w:t>
      </w:r>
      <w:r>
        <w:t>test comparison of the two.</w:t>
      </w:r>
      <w:r w:rsidR="006C27E0">
        <w:t xml:space="preserve"> </w:t>
      </w:r>
      <w:r>
        <w:t xml:space="preserve">Probabilities and </w:t>
      </w:r>
      <w:r w:rsidR="00B07600">
        <w:t xml:space="preserve">5% </w:t>
      </w:r>
      <w:r>
        <w:t xml:space="preserve">LSD </w:t>
      </w:r>
      <w:r w:rsidR="00B07600">
        <w:t xml:space="preserve">values </w:t>
      </w:r>
      <w:r>
        <w:t xml:space="preserve">in the top corner of each graph </w:t>
      </w:r>
      <w:r w:rsidR="00B07600">
        <w:t xml:space="preserve">are </w:t>
      </w:r>
      <w:r>
        <w:t xml:space="preserve">from an ANOVA for the </w:t>
      </w:r>
      <w:r w:rsidR="00322FA1">
        <w:t>rain shelter</w:t>
      </w:r>
      <w:r>
        <w:t xml:space="preserve"> treatments.</w:t>
      </w:r>
      <w:r w:rsidR="00122B0B" w:rsidRPr="00122B0B">
        <w:t xml:space="preserve"> </w:t>
      </w:r>
      <w:r w:rsidR="00122B0B">
        <w:t>Treatments are described in the text.</w:t>
      </w:r>
    </w:p>
    <w:p w14:paraId="00D9E36C" w14:textId="77777777" w:rsidR="00FB6B29" w:rsidRDefault="00FB6B29">
      <w:pPr>
        <w:spacing w:after="200" w:line="276" w:lineRule="auto"/>
        <w:rPr>
          <w:rFonts w:eastAsiaTheme="minorHAnsi" w:cs="Arial"/>
          <w:bCs/>
          <w:color w:val="000000"/>
          <w:sz w:val="16"/>
          <w:szCs w:val="14"/>
          <w:lang w:eastAsia="en-US"/>
        </w:rPr>
      </w:pPr>
      <w:r>
        <w:br w:type="page"/>
      </w:r>
    </w:p>
    <w:p w14:paraId="6383FC10" w14:textId="77777777" w:rsidR="00592C89" w:rsidRPr="00057F42" w:rsidRDefault="003E6982" w:rsidP="00057F42">
      <w:r w:rsidRPr="00057F42">
        <w:lastRenderedPageBreak/>
        <w:drawing>
          <wp:inline distT="0" distB="0" distL="0" distR="0" wp14:anchorId="185E14E3" wp14:editId="6C53F8DE">
            <wp:extent cx="5129530" cy="5173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9530" cy="5173345"/>
                    </a:xfrm>
                    <a:prstGeom prst="rect">
                      <a:avLst/>
                    </a:prstGeom>
                  </pic:spPr>
                </pic:pic>
              </a:graphicData>
            </a:graphic>
          </wp:inline>
        </w:drawing>
      </w:r>
    </w:p>
    <w:p w14:paraId="5969D098" w14:textId="5DE3AFA9" w:rsidR="00FB6B29" w:rsidRDefault="00592C89" w:rsidP="004B1058">
      <w:pPr>
        <w:pStyle w:val="Figurecaption"/>
        <w:ind w:right="1415"/>
      </w:pPr>
      <w:bookmarkStart w:id="15" w:name="_Ref105156392"/>
      <w:r>
        <w:t xml:space="preserve">Figure </w:t>
      </w:r>
      <w:fldSimple w:instr=" SEQ Figure \* ARABIC ">
        <w:r w:rsidR="00780A4D">
          <w:rPr>
            <w:noProof/>
          </w:rPr>
          <w:t>2</w:t>
        </w:r>
      </w:fldSimple>
      <w:bookmarkEnd w:id="15"/>
      <w:r>
        <w:t>.</w:t>
      </w:r>
      <w:r w:rsidR="006C27E0">
        <w:t xml:space="preserve"> </w:t>
      </w:r>
      <w:r>
        <w:t xml:space="preserve">Yield component correlation graphs for `Canterbury 37` peas grown in the Plant </w:t>
      </w:r>
      <w:r w:rsidR="00B07600">
        <w:t xml:space="preserve">&amp; </w:t>
      </w:r>
      <w:r>
        <w:t xml:space="preserve">Food Research rain shelter near Lincoln </w:t>
      </w:r>
      <w:r w:rsidR="00450CB9">
        <w:t xml:space="preserve">in 2021/22 </w:t>
      </w:r>
      <w:r>
        <w:t xml:space="preserve">with </w:t>
      </w:r>
      <w:r w:rsidR="00B07600">
        <w:t>s</w:t>
      </w:r>
      <w:r w:rsidR="009439B3">
        <w:t>ix</w:t>
      </w:r>
      <w:r w:rsidR="00B07600">
        <w:t xml:space="preserve"> </w:t>
      </w:r>
      <w:r>
        <w:t>different irrigation treatments</w:t>
      </w:r>
      <w:r w:rsidR="00450CB9">
        <w:t>,</w:t>
      </w:r>
      <w:r>
        <w:t xml:space="preserve"> and for two sprinkler irrigation treatments in the adjacent field (A3.2).</w:t>
      </w:r>
      <w:r w:rsidR="006C27E0">
        <w:t xml:space="preserve"> </w:t>
      </w:r>
      <w:r w:rsidR="00BD0719">
        <w:t xml:space="preserve">Dashed lines represent the mean </w:t>
      </w:r>
      <w:r w:rsidR="00A674C1">
        <w:t>slope</w:t>
      </w:r>
      <w:r w:rsidR="00BD0719">
        <w:t xml:space="preserve"> of the y and x variables (y/x) and solid lines represent the upper and lower bounds.</w:t>
      </w:r>
      <w:r w:rsidR="00122B0B">
        <w:t xml:space="preserve"> Treatments are described in the text.</w:t>
      </w:r>
    </w:p>
    <w:p w14:paraId="5F3D6C49" w14:textId="6784242F" w:rsidR="00FB6B29" w:rsidRDefault="00FB6B29">
      <w:pPr>
        <w:spacing w:after="200" w:line="276" w:lineRule="auto"/>
        <w:rPr>
          <w:rFonts w:eastAsiaTheme="minorHAnsi" w:cs="Arial"/>
          <w:bCs/>
          <w:color w:val="000000"/>
          <w:sz w:val="16"/>
          <w:szCs w:val="14"/>
          <w:lang w:eastAsia="en-US"/>
        </w:rPr>
      </w:pPr>
      <w:r>
        <w:br w:type="page"/>
      </w:r>
    </w:p>
    <w:p w14:paraId="4B744ECE" w14:textId="77777777" w:rsidR="00592C89" w:rsidRPr="00057F42" w:rsidRDefault="00592C89" w:rsidP="00057F42">
      <w:r w:rsidRPr="00057F42">
        <w:lastRenderedPageBreak/>
        <w:drawing>
          <wp:inline distT="0" distB="0" distL="0" distR="0" wp14:anchorId="6C7F4386" wp14:editId="6115B2C6">
            <wp:extent cx="3652305" cy="255913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86" t="959" r="876" b="1911"/>
                    <a:stretch/>
                  </pic:blipFill>
                  <pic:spPr bwMode="auto">
                    <a:xfrm>
                      <a:off x="0" y="0"/>
                      <a:ext cx="3670619" cy="2571965"/>
                    </a:xfrm>
                    <a:prstGeom prst="rect">
                      <a:avLst/>
                    </a:prstGeom>
                    <a:ln>
                      <a:noFill/>
                    </a:ln>
                    <a:extLst>
                      <a:ext uri="{53640926-AAD7-44D8-BBD7-CCE9431645EC}">
                        <a14:shadowObscured xmlns:a14="http://schemas.microsoft.com/office/drawing/2010/main"/>
                      </a:ext>
                    </a:extLst>
                  </pic:spPr>
                </pic:pic>
              </a:graphicData>
            </a:graphic>
          </wp:inline>
        </w:drawing>
      </w:r>
    </w:p>
    <w:p w14:paraId="48000AC7" w14:textId="378C9938" w:rsidR="00592C89" w:rsidRDefault="00592C89" w:rsidP="00057F42">
      <w:pPr>
        <w:pStyle w:val="Figurecaption"/>
        <w:ind w:right="3258"/>
      </w:pPr>
      <w:r>
        <w:t xml:space="preserve">Figure </w:t>
      </w:r>
      <w:fldSimple w:instr=" SEQ Figure \* ARABIC ">
        <w:r w:rsidR="00780A4D">
          <w:rPr>
            <w:noProof/>
          </w:rPr>
          <w:t>3</w:t>
        </w:r>
      </w:fldSimple>
      <w:r>
        <w:t>.</w:t>
      </w:r>
      <w:r w:rsidR="006C27E0">
        <w:t xml:space="preserve"> </w:t>
      </w:r>
      <w:r>
        <w:t xml:space="preserve">Root disease scores for `Canterbury 37` peas grown in the Plant </w:t>
      </w:r>
      <w:r w:rsidR="00B07600">
        <w:t xml:space="preserve">&amp; </w:t>
      </w:r>
      <w:r>
        <w:t xml:space="preserve">Food Research rain shelter near Lincoln </w:t>
      </w:r>
      <w:r w:rsidR="00450CB9">
        <w:t xml:space="preserve">in 2021/22 </w:t>
      </w:r>
      <w:r>
        <w:t xml:space="preserve">with </w:t>
      </w:r>
      <w:r w:rsidR="009439B3">
        <w:t xml:space="preserve">six </w:t>
      </w:r>
      <w:r>
        <w:t>different irrigation treatments</w:t>
      </w:r>
      <w:r w:rsidR="00450CB9">
        <w:t>,</w:t>
      </w:r>
      <w:r>
        <w:t xml:space="preserve"> and for two sprinkler irrigation treatments in the adjacent field.</w:t>
      </w:r>
      <w:r w:rsidR="006C27E0">
        <w:t xml:space="preserve"> </w:t>
      </w:r>
      <w:r>
        <w:t>Individual data points are shown by round symbols and bars represent the mean for each treatment.</w:t>
      </w:r>
      <w:r w:rsidR="006C27E0">
        <w:t xml:space="preserve"> </w:t>
      </w:r>
      <w:r>
        <w:t>Different colours represent different irrigation treatments.</w:t>
      </w:r>
      <w:r w:rsidR="006C27E0">
        <w:t xml:space="preserve"> </w:t>
      </w:r>
      <w:r w:rsidR="009439B3">
        <w:t>The paired bars represent the same irrigation treatment, with the darker bar being data for peas drip irrigated under the rain shelter, and the lighter bar being those sprinkler irrigated in the field.</w:t>
      </w:r>
      <w:r w:rsidR="006C27E0">
        <w:t xml:space="preserve"> </w:t>
      </w:r>
      <w:r w:rsidR="009439B3">
        <w:t>The probabilities on top of these paired bars are from a t-test comparison of the two.</w:t>
      </w:r>
      <w:r w:rsidR="006C27E0">
        <w:t xml:space="preserve"> </w:t>
      </w:r>
      <w:r w:rsidR="009439B3">
        <w:t>Probabilities and 5% LSD values in the top corner of each graph are from an ANOVA for the rain shelter treatments.</w:t>
      </w:r>
      <w:r w:rsidR="009439B3" w:rsidRPr="009439B3">
        <w:t xml:space="preserve"> </w:t>
      </w:r>
      <w:r w:rsidR="00700921">
        <w:t xml:space="preserve">The visually assessed scores were on a scale of 1–6, where 1 = </w:t>
      </w:r>
      <w:r w:rsidR="00CF7E8E">
        <w:t xml:space="preserve">not diseased </w:t>
      </w:r>
      <w:r w:rsidR="00700921">
        <w:t xml:space="preserve">and </w:t>
      </w:r>
      <w:r w:rsidR="00532003">
        <w:br/>
      </w:r>
      <w:r w:rsidR="00700921">
        <w:t xml:space="preserve">6 = </w:t>
      </w:r>
      <w:r w:rsidR="00CF7E8E">
        <w:t>heavily diseased</w:t>
      </w:r>
      <w:r w:rsidR="00122B0B">
        <w:t xml:space="preserve"> Treatments are described in the text.</w:t>
      </w:r>
    </w:p>
    <w:p w14:paraId="7309BBBC" w14:textId="77777777" w:rsidR="004B1058" w:rsidRPr="004B1058" w:rsidRDefault="004B1058" w:rsidP="004B1058">
      <w:bookmarkStart w:id="16" w:name="_GoBack"/>
      <w:bookmarkEnd w:id="16"/>
    </w:p>
    <w:p w14:paraId="52BB626F" w14:textId="77777777" w:rsidR="00B35038" w:rsidRDefault="00B35038" w:rsidP="00B35038">
      <w:pPr>
        <w:pStyle w:val="Heading2"/>
        <w:rPr>
          <w:rFonts w:hint="eastAsia"/>
        </w:rPr>
      </w:pPr>
      <w:bookmarkStart w:id="17" w:name="_Toc107298844"/>
      <w:r>
        <w:t>Rain shelter canopy covers</w:t>
      </w:r>
      <w:bookmarkEnd w:id="17"/>
    </w:p>
    <w:p w14:paraId="79BC25BF" w14:textId="173DD480" w:rsidR="00B35038" w:rsidRDefault="00D737C6" w:rsidP="00B35038">
      <w:pPr>
        <w:pStyle w:val="BodyText"/>
      </w:pPr>
      <w:r>
        <w:t xml:space="preserve">There were few </w:t>
      </w:r>
      <w:r w:rsidR="00F23912">
        <w:t>visible</w:t>
      </w:r>
      <w:r>
        <w:t xml:space="preserve"> differences early in the crops</w:t>
      </w:r>
      <w:r w:rsidR="00700921">
        <w:t>’</w:t>
      </w:r>
      <w:r>
        <w:t xml:space="preserve"> duration</w:t>
      </w:r>
      <w:r w:rsidR="00700921">
        <w:t>,</w:t>
      </w:r>
      <w:r>
        <w:t xml:space="preserve"> and all treatments achieved full canopy closure about mid December</w:t>
      </w:r>
      <w:r w:rsidR="00700921">
        <w:t xml:space="preserve"> 2021</w:t>
      </w:r>
      <w:r>
        <w:t>.</w:t>
      </w:r>
      <w:r w:rsidR="006C27E0">
        <w:t xml:space="preserve"> </w:t>
      </w:r>
      <w:r>
        <w:t>Treatment differences became apparent in January</w:t>
      </w:r>
      <w:r w:rsidR="00700921">
        <w:t>,</w:t>
      </w:r>
      <w:r>
        <w:t xml:space="preserve"> with the 21D treatment </w:t>
      </w:r>
      <w:r w:rsidR="00700921">
        <w:t xml:space="preserve">plants </w:t>
      </w:r>
      <w:r>
        <w:t xml:space="preserve">losing green cover in its canopy </w:t>
      </w:r>
      <w:r w:rsidR="00700921">
        <w:t>most quickly</w:t>
      </w:r>
      <w:r w:rsidR="00F23912">
        <w:t>.</w:t>
      </w:r>
      <w:r w:rsidR="006C27E0">
        <w:t xml:space="preserve"> </w:t>
      </w:r>
      <w:r w:rsidR="00700921">
        <w:t>Plants in t</w:t>
      </w:r>
      <w:r w:rsidR="00F23912">
        <w:t>he</w:t>
      </w:r>
      <w:r>
        <w:t xml:space="preserve"> MD, LD and 14D </w:t>
      </w:r>
      <w:proofErr w:type="gramStart"/>
      <w:r>
        <w:t>treatments</w:t>
      </w:r>
      <w:proofErr w:type="gramEnd"/>
      <w:r w:rsidR="00683F5D">
        <w:t xml:space="preserve"> </w:t>
      </w:r>
      <w:r w:rsidR="00F23912">
        <w:t xml:space="preserve">all had a similar rate of canopy senescence </w:t>
      </w:r>
      <w:r w:rsidR="00683F5D">
        <w:t>(</w:t>
      </w:r>
      <w:r w:rsidR="00683F5D">
        <w:fldChar w:fldCharType="begin"/>
      </w:r>
      <w:r w:rsidR="00683F5D">
        <w:instrText xml:space="preserve"> REF _Ref104557834 \h </w:instrText>
      </w:r>
      <w:r w:rsidR="00683F5D">
        <w:fldChar w:fldCharType="separate"/>
      </w:r>
      <w:r w:rsidR="00780A4D">
        <w:t xml:space="preserve">Figure </w:t>
      </w:r>
      <w:r w:rsidR="00780A4D">
        <w:rPr>
          <w:noProof/>
        </w:rPr>
        <w:t>4</w:t>
      </w:r>
      <w:r w:rsidR="00683F5D">
        <w:fldChar w:fldCharType="end"/>
      </w:r>
      <w:r w:rsidR="00683F5D">
        <w:t>)</w:t>
      </w:r>
      <w:r>
        <w:t>.</w:t>
      </w:r>
      <w:r w:rsidR="006C27E0">
        <w:t xml:space="preserve"> </w:t>
      </w:r>
      <w:r>
        <w:t xml:space="preserve">These are all treatments </w:t>
      </w:r>
      <w:r w:rsidR="00700921">
        <w:t xml:space="preserve">where the plants </w:t>
      </w:r>
      <w:r>
        <w:t xml:space="preserve">encountered some </w:t>
      </w:r>
      <w:r w:rsidR="00F23912">
        <w:t>degree of water stress during or</w:t>
      </w:r>
      <w:r>
        <w:t xml:space="preserve"> prior to this time.</w:t>
      </w:r>
      <w:r w:rsidR="006C27E0">
        <w:t xml:space="preserve"> </w:t>
      </w:r>
      <w:r>
        <w:t xml:space="preserve">The 7D and the 2D irrigation treatments </w:t>
      </w:r>
      <w:r w:rsidR="00700921">
        <w:t xml:space="preserve">resulted in </w:t>
      </w:r>
      <w:r>
        <w:t>the longest survival of green canopy.</w:t>
      </w:r>
      <w:r w:rsidR="006C27E0">
        <w:t xml:space="preserve"> </w:t>
      </w:r>
      <w:r w:rsidR="00683F5D">
        <w:t>All treatments reach</w:t>
      </w:r>
      <w:r w:rsidR="00F23912">
        <w:t>ed</w:t>
      </w:r>
      <w:r w:rsidR="00683F5D">
        <w:t xml:space="preserve"> full canopy senescence (</w:t>
      </w:r>
      <w:r w:rsidR="006C21E7">
        <w:t xml:space="preserve">measured as fraction of photosynthetically active radiation; </w:t>
      </w:r>
      <w:r w:rsidR="00683F5D">
        <w:t>fPAR = 0) between 18 and 25 January.</w:t>
      </w:r>
    </w:p>
    <w:p w14:paraId="42010008" w14:textId="7E3979DC" w:rsidR="00F23912" w:rsidRPr="00B35038" w:rsidRDefault="00F23912" w:rsidP="00B35038">
      <w:pPr>
        <w:pStyle w:val="BodyText"/>
      </w:pPr>
      <w:r>
        <w:t xml:space="preserve">These results clearly show frequent irrigation throughout the season </w:t>
      </w:r>
      <w:r w:rsidR="00700921">
        <w:t xml:space="preserve">supported </w:t>
      </w:r>
      <w:r>
        <w:t>an extended crop duration.</w:t>
      </w:r>
      <w:r w:rsidR="006C27E0">
        <w:t xml:space="preserve"> </w:t>
      </w:r>
      <w:r>
        <w:t xml:space="preserve">The </w:t>
      </w:r>
      <w:r w:rsidR="00700921">
        <w:t xml:space="preserve">plants in the </w:t>
      </w:r>
      <w:r>
        <w:t xml:space="preserve">MD and LD treatments senesced at the same rate in spite of the MD treatment </w:t>
      </w:r>
      <w:r w:rsidR="00700921">
        <w:t xml:space="preserve">involving </w:t>
      </w:r>
      <w:r>
        <w:t>weekly irrigation during the senescence period.</w:t>
      </w:r>
      <w:r w:rsidR="006C27E0">
        <w:t xml:space="preserve"> </w:t>
      </w:r>
      <w:r>
        <w:t>This shows</w:t>
      </w:r>
      <w:r w:rsidR="00700921">
        <w:t xml:space="preserve"> that</w:t>
      </w:r>
      <w:r>
        <w:t xml:space="preserve"> moisture stress prior to the onset of canopy senescence can accelerate canopy decline later in the crop.</w:t>
      </w:r>
    </w:p>
    <w:p w14:paraId="3B6AFF42" w14:textId="77777777" w:rsidR="00D737C6" w:rsidRPr="00532003" w:rsidRDefault="00B35038" w:rsidP="00532003">
      <w:r w:rsidRPr="00532003">
        <w:lastRenderedPageBreak/>
        <w:drawing>
          <wp:inline distT="0" distB="0" distL="0" distR="0" wp14:anchorId="7D1276F0" wp14:editId="4869C116">
            <wp:extent cx="3676650" cy="373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650" cy="3733800"/>
                    </a:xfrm>
                    <a:prstGeom prst="rect">
                      <a:avLst/>
                    </a:prstGeom>
                  </pic:spPr>
                </pic:pic>
              </a:graphicData>
            </a:graphic>
          </wp:inline>
        </w:drawing>
      </w:r>
    </w:p>
    <w:p w14:paraId="12CF6457" w14:textId="264E1E15" w:rsidR="00B35038" w:rsidRPr="00B35038" w:rsidRDefault="00D737C6" w:rsidP="00532003">
      <w:pPr>
        <w:pStyle w:val="Figurecaption"/>
        <w:ind w:right="3258"/>
      </w:pPr>
      <w:bookmarkStart w:id="18" w:name="_Ref104557834"/>
      <w:r>
        <w:t xml:space="preserve">Figure </w:t>
      </w:r>
      <w:fldSimple w:instr=" SEQ Figure \* ARABIC ">
        <w:r w:rsidR="00780A4D">
          <w:rPr>
            <w:noProof/>
          </w:rPr>
          <w:t>4</w:t>
        </w:r>
      </w:fldSimple>
      <w:bookmarkEnd w:id="18"/>
      <w:r>
        <w:t>.</w:t>
      </w:r>
      <w:r w:rsidR="006C27E0">
        <w:t xml:space="preserve"> </w:t>
      </w:r>
      <w:r>
        <w:t>Estimated fPAR (f</w:t>
      </w:r>
      <w:r w:rsidR="00700921">
        <w:t>r</w:t>
      </w:r>
      <w:r>
        <w:t xml:space="preserve">action of </w:t>
      </w:r>
      <w:r w:rsidR="00700921">
        <w:t>photosynthetically</w:t>
      </w:r>
      <w:r>
        <w:t xml:space="preserve"> active radiation) for `Canterbury 37` peas under </w:t>
      </w:r>
      <w:r w:rsidR="00700921">
        <w:t xml:space="preserve">six </w:t>
      </w:r>
      <w:r>
        <w:t xml:space="preserve">different irrigation treatments in the Plant </w:t>
      </w:r>
      <w:r w:rsidR="00B07600">
        <w:t xml:space="preserve">&amp; </w:t>
      </w:r>
      <w:r>
        <w:t xml:space="preserve">Food Research </w:t>
      </w:r>
      <w:r w:rsidR="00322FA1">
        <w:t>rain shelter</w:t>
      </w:r>
      <w:r>
        <w:t xml:space="preserve"> near Lincoln.</w:t>
      </w:r>
      <w:r w:rsidR="006C27E0">
        <w:t xml:space="preserve"> </w:t>
      </w:r>
      <w:r>
        <w:t>Values prior to 28</w:t>
      </w:r>
      <w:r w:rsidR="00700921">
        <w:t xml:space="preserve"> December 20</w:t>
      </w:r>
      <w:r>
        <w:t>21 were measured with continuously logged below canopy radiation sensors and beyond this date they were based on 5-</w:t>
      </w:r>
      <w:r w:rsidR="00700921">
        <w:t xml:space="preserve"> to </w:t>
      </w:r>
      <w:r>
        <w:t>7</w:t>
      </w:r>
      <w:r w:rsidR="00700921">
        <w:t>-</w:t>
      </w:r>
      <w:r>
        <w:t xml:space="preserve">day </w:t>
      </w:r>
      <w:r w:rsidR="00700921" w:rsidRPr="0079711E">
        <w:t>Normalized Difference Vegetation Index (NDVI)</w:t>
      </w:r>
      <w:r w:rsidR="00700921">
        <w:t xml:space="preserve"> </w:t>
      </w:r>
      <w:r>
        <w:t>measurements (symbols) that were extrapolated out to daily values (lines).</w:t>
      </w:r>
      <w:r w:rsidR="00122B0B">
        <w:t xml:space="preserve"> Treatments are described in the text.</w:t>
      </w:r>
    </w:p>
    <w:p w14:paraId="44FE4ED5" w14:textId="77777777" w:rsidR="00771575" w:rsidRDefault="00771575" w:rsidP="00771575">
      <w:pPr>
        <w:pStyle w:val="Heading2"/>
        <w:rPr>
          <w:rFonts w:hint="eastAsia"/>
        </w:rPr>
      </w:pPr>
      <w:bookmarkStart w:id="19" w:name="_Toc107298845"/>
      <w:r>
        <w:t>Rain shelter soil water deficits</w:t>
      </w:r>
      <w:bookmarkEnd w:id="19"/>
    </w:p>
    <w:p w14:paraId="6B232136" w14:textId="6D1CFC80" w:rsidR="00A760AE" w:rsidRDefault="00A760AE" w:rsidP="00A760AE">
      <w:pPr>
        <w:pStyle w:val="BodyText"/>
      </w:pPr>
      <w:r>
        <w:t xml:space="preserve">Soil water deficit </w:t>
      </w:r>
      <w:r w:rsidR="00450CB9">
        <w:t xml:space="preserve">(SWD) </w:t>
      </w:r>
      <w:r>
        <w:t xml:space="preserve">was calculated for each treatment assuming the soil was at field capacity on the day soil moisture </w:t>
      </w:r>
      <w:r w:rsidR="001F423B">
        <w:t xml:space="preserve">measurement </w:t>
      </w:r>
      <w:r>
        <w:t>commenced</w:t>
      </w:r>
      <w:r w:rsidR="00B35038">
        <w:t xml:space="preserve"> (</w:t>
      </w:r>
      <w:r w:rsidR="00B35038">
        <w:fldChar w:fldCharType="begin"/>
      </w:r>
      <w:r w:rsidR="00B35038">
        <w:instrText xml:space="preserve"> REF _Ref104553843 \h </w:instrText>
      </w:r>
      <w:r w:rsidR="00B35038">
        <w:fldChar w:fldCharType="separate"/>
      </w:r>
      <w:r w:rsidR="00780A4D">
        <w:t xml:space="preserve">Figure </w:t>
      </w:r>
      <w:r w:rsidR="00780A4D">
        <w:rPr>
          <w:noProof/>
        </w:rPr>
        <w:t>5</w:t>
      </w:r>
      <w:r w:rsidR="00B35038">
        <w:fldChar w:fldCharType="end"/>
      </w:r>
      <w:r w:rsidR="00B35038">
        <w:t>)</w:t>
      </w:r>
      <w:r>
        <w:t>.</w:t>
      </w:r>
      <w:r w:rsidR="006C27E0">
        <w:t xml:space="preserve"> </w:t>
      </w:r>
      <w:r w:rsidR="00B35038">
        <w:t xml:space="preserve">Irrigation began on 3 December for relevant treatments and proceeded until </w:t>
      </w:r>
      <w:r w:rsidR="00450CB9">
        <w:t xml:space="preserve">plants in </w:t>
      </w:r>
      <w:r w:rsidR="00B35038">
        <w:t>each treatment</w:t>
      </w:r>
      <w:r w:rsidR="00450CB9">
        <w:t>’</w:t>
      </w:r>
      <w:r w:rsidR="00B35038">
        <w:t xml:space="preserve">s canopy </w:t>
      </w:r>
      <w:r w:rsidR="00450CB9">
        <w:t xml:space="preserve">were </w:t>
      </w:r>
      <w:r w:rsidR="00B35038">
        <w:t>close to fully senesced</w:t>
      </w:r>
      <w:r w:rsidR="00683F5D">
        <w:t xml:space="preserve"> (</w:t>
      </w:r>
      <w:r w:rsidR="00683F5D">
        <w:fldChar w:fldCharType="begin"/>
      </w:r>
      <w:r w:rsidR="00683F5D">
        <w:instrText xml:space="preserve"> REF _Ref104553843 \h </w:instrText>
      </w:r>
      <w:r w:rsidR="00683F5D">
        <w:fldChar w:fldCharType="separate"/>
      </w:r>
      <w:r w:rsidR="00780A4D">
        <w:t xml:space="preserve">Figure </w:t>
      </w:r>
      <w:r w:rsidR="00780A4D">
        <w:rPr>
          <w:noProof/>
        </w:rPr>
        <w:t>5</w:t>
      </w:r>
      <w:r w:rsidR="00683F5D">
        <w:fldChar w:fldCharType="end"/>
      </w:r>
      <w:r w:rsidR="00683F5D">
        <w:t>)</w:t>
      </w:r>
      <w:r w:rsidR="007E11AC">
        <w:t>.</w:t>
      </w:r>
      <w:r w:rsidR="006C27E0">
        <w:t xml:space="preserve"> </w:t>
      </w:r>
      <w:r w:rsidR="007E11AC">
        <w:t>The 2D treatment maintained a SWD between 0 and 20 mm throughout the duration of the experiment.</w:t>
      </w:r>
      <w:r w:rsidR="006C27E0">
        <w:t xml:space="preserve"> </w:t>
      </w:r>
      <w:r w:rsidR="007E11AC">
        <w:t>This is an important result because it shows that the amount of irrigation applied closely matched water use.</w:t>
      </w:r>
      <w:r w:rsidR="006C27E0">
        <w:t xml:space="preserve"> </w:t>
      </w:r>
      <w:r w:rsidR="007E11AC">
        <w:t>Irrigation applications were calculated using a new approach based on IR canopy temperature</w:t>
      </w:r>
      <w:r w:rsidR="00450CB9">
        <w:t>,</w:t>
      </w:r>
      <w:r w:rsidR="007E11AC">
        <w:t xml:space="preserve"> and the ability of this approach to maintain soil water content in a tightly defined rang</w:t>
      </w:r>
      <w:r w:rsidR="001F423B">
        <w:t>e is</w:t>
      </w:r>
      <w:r w:rsidR="007E11AC">
        <w:t xml:space="preserve"> encouraging.</w:t>
      </w:r>
    </w:p>
    <w:p w14:paraId="3DBDFAAC" w14:textId="634C5A78" w:rsidR="007E11AC" w:rsidRPr="00A760AE" w:rsidRDefault="007E11AC" w:rsidP="00A760AE">
      <w:pPr>
        <w:pStyle w:val="BodyText"/>
      </w:pPr>
      <w:r>
        <w:t xml:space="preserve">The 7D, 14D and 21D treatments occupied a progressively wider range of soil water deficits, which </w:t>
      </w:r>
      <w:r w:rsidR="00450CB9">
        <w:t xml:space="preserve">was </w:t>
      </w:r>
      <w:r>
        <w:t>expected</w:t>
      </w:r>
      <w:r w:rsidR="00450CB9">
        <w:t>,</w:t>
      </w:r>
      <w:r>
        <w:t xml:space="preserve"> as they had longer to dry down between progressively larger irrigation amounts.</w:t>
      </w:r>
      <w:r w:rsidR="006C27E0">
        <w:t xml:space="preserve"> </w:t>
      </w:r>
      <w:r w:rsidR="00EE1BEB">
        <w:t>There was little difference between the MD and the LD treatments in December because weather conditions were cool and dull and the crops did not use much water.</w:t>
      </w:r>
      <w:r w:rsidR="006C27E0">
        <w:t xml:space="preserve"> </w:t>
      </w:r>
      <w:r w:rsidR="00EE1BEB">
        <w:t>The LD treatment reached the greatest SWD by the end of the experiment (-85 mm) with the MD, 21D and 14D treatments all reaching a SWD around -60 mm by the end.</w:t>
      </w:r>
    </w:p>
    <w:p w14:paraId="3C465B3F" w14:textId="77777777" w:rsidR="00A57D87" w:rsidRPr="00532003" w:rsidRDefault="00A57D87" w:rsidP="00532003">
      <w:r w:rsidRPr="00532003">
        <w:lastRenderedPageBreak/>
        <w:drawing>
          <wp:inline distT="0" distB="0" distL="0" distR="0" wp14:anchorId="1C21320D" wp14:editId="4089D405">
            <wp:extent cx="5129530" cy="2980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9530" cy="2980055"/>
                    </a:xfrm>
                    <a:prstGeom prst="rect">
                      <a:avLst/>
                    </a:prstGeom>
                  </pic:spPr>
                </pic:pic>
              </a:graphicData>
            </a:graphic>
          </wp:inline>
        </w:drawing>
      </w:r>
    </w:p>
    <w:p w14:paraId="722753A7" w14:textId="09C886FD" w:rsidR="00A57D87" w:rsidRDefault="00A57D87" w:rsidP="00532003">
      <w:pPr>
        <w:pStyle w:val="Figurecaption"/>
        <w:ind w:right="990"/>
      </w:pPr>
      <w:bookmarkStart w:id="20" w:name="_Ref104553843"/>
      <w:r>
        <w:t xml:space="preserve">Figure </w:t>
      </w:r>
      <w:fldSimple w:instr=" SEQ Figure \* ARABIC ">
        <w:r w:rsidR="00780A4D">
          <w:rPr>
            <w:noProof/>
          </w:rPr>
          <w:t>5</w:t>
        </w:r>
      </w:fldSimple>
      <w:bookmarkEnd w:id="20"/>
      <w:r>
        <w:t>.</w:t>
      </w:r>
      <w:r w:rsidR="006C27E0">
        <w:t xml:space="preserve"> </w:t>
      </w:r>
      <w:r>
        <w:t>Soi</w:t>
      </w:r>
      <w:r w:rsidR="00683F5D">
        <w:t>l water deficit for `Canterbury 37`</w:t>
      </w:r>
      <w:r>
        <w:t xml:space="preserve"> peas grown in the Plant </w:t>
      </w:r>
      <w:r w:rsidR="00B07600">
        <w:t xml:space="preserve">&amp; </w:t>
      </w:r>
      <w:r>
        <w:t xml:space="preserve">Food Research rain shelter near Lincoln </w:t>
      </w:r>
      <w:r w:rsidR="00450CB9">
        <w:t xml:space="preserve">in 2021/22 </w:t>
      </w:r>
      <w:r>
        <w:t xml:space="preserve">with </w:t>
      </w:r>
      <w:r w:rsidR="00450CB9">
        <w:t xml:space="preserve">six </w:t>
      </w:r>
      <w:r>
        <w:t>different irrigation treatments.</w:t>
      </w:r>
      <w:r w:rsidR="00122B0B" w:rsidRPr="00122B0B">
        <w:t xml:space="preserve"> </w:t>
      </w:r>
      <w:r w:rsidR="00122B0B">
        <w:t>Treatments are described in the text.</w:t>
      </w:r>
    </w:p>
    <w:p w14:paraId="69C130B7" w14:textId="77777777" w:rsidR="00B35038" w:rsidRDefault="00B35038" w:rsidP="00B35038"/>
    <w:p w14:paraId="430BC30E" w14:textId="77777777" w:rsidR="00C46482" w:rsidRDefault="00EE1BEB" w:rsidP="00B07600">
      <w:pPr>
        <w:pStyle w:val="Heading2"/>
        <w:rPr>
          <w:rFonts w:hint="eastAsia"/>
        </w:rPr>
      </w:pPr>
      <w:bookmarkStart w:id="21" w:name="_Toc107298846"/>
      <w:r>
        <w:t>Rain shelter</w:t>
      </w:r>
      <w:r w:rsidR="009E0471">
        <w:t xml:space="preserve"> water extraction patter</w:t>
      </w:r>
      <w:r w:rsidR="001F423B">
        <w:t>n</w:t>
      </w:r>
      <w:bookmarkEnd w:id="21"/>
    </w:p>
    <w:p w14:paraId="3546D624" w14:textId="6CF25E45" w:rsidR="00FB6B29" w:rsidRDefault="007B67C4" w:rsidP="00C46482">
      <w:pPr>
        <w:pStyle w:val="BodyText"/>
      </w:pPr>
      <w:r>
        <w:t xml:space="preserve">Changes in volumetric water content </w:t>
      </w:r>
      <w:r w:rsidR="003508EE">
        <w:t xml:space="preserve">(VWC) </w:t>
      </w:r>
      <w:r>
        <w:t xml:space="preserve">at each depth are shown in </w:t>
      </w:r>
      <w:r>
        <w:fldChar w:fldCharType="begin"/>
      </w:r>
      <w:r>
        <w:instrText xml:space="preserve"> REF _Ref104797197 \h </w:instrText>
      </w:r>
      <w:r>
        <w:fldChar w:fldCharType="separate"/>
      </w:r>
      <w:r w:rsidR="00780A4D" w:rsidRPr="00532003">
        <w:t xml:space="preserve">Figure </w:t>
      </w:r>
      <w:r w:rsidR="00780A4D">
        <w:rPr>
          <w:noProof/>
        </w:rPr>
        <w:t>6</w:t>
      </w:r>
      <w:r>
        <w:fldChar w:fldCharType="end"/>
      </w:r>
      <w:r w:rsidR="00052F32">
        <w:t>.</w:t>
      </w:r>
      <w:r w:rsidR="006C27E0">
        <w:t xml:space="preserve"> </w:t>
      </w:r>
      <w:r w:rsidR="00052F32">
        <w:t>The VWC</w:t>
      </w:r>
      <w:r w:rsidR="00527DC9">
        <w:t xml:space="preserve"> fluctuated most in the top 15</w:t>
      </w:r>
      <w:r w:rsidR="003508EE">
        <w:t>-</w:t>
      </w:r>
      <w:r w:rsidR="00527DC9">
        <w:t xml:space="preserve">cm layer where irrigation was </w:t>
      </w:r>
      <w:r w:rsidR="009B3AC0">
        <w:t>added</w:t>
      </w:r>
      <w:r w:rsidR="00527DC9">
        <w:t xml:space="preserve"> and crop water extraction was most significant.</w:t>
      </w:r>
      <w:r w:rsidR="006C27E0">
        <w:t xml:space="preserve"> </w:t>
      </w:r>
      <w:r w:rsidR="00527DC9">
        <w:t>There appeared to be a difference between the VWC measured within the drill rows and that measured between drill rows for the 2D treatment</w:t>
      </w:r>
      <w:r w:rsidR="003508EE">
        <w:t>,</w:t>
      </w:r>
      <w:r w:rsidR="00527DC9">
        <w:t xml:space="preserve"> with VWC </w:t>
      </w:r>
      <w:r w:rsidR="00D82A77">
        <w:t>being lower within the drill rows.</w:t>
      </w:r>
      <w:r w:rsidR="006C27E0">
        <w:t xml:space="preserve"> </w:t>
      </w:r>
      <w:r w:rsidR="00781E90">
        <w:t xml:space="preserve">Fluctuations due to irrigation and root uptake </w:t>
      </w:r>
      <w:r w:rsidR="003508EE">
        <w:t xml:space="preserve">were </w:t>
      </w:r>
      <w:r w:rsidR="00781E90">
        <w:t>evident in the 15</w:t>
      </w:r>
      <w:r w:rsidR="0079711E">
        <w:t>–</w:t>
      </w:r>
      <w:r w:rsidR="00781E90">
        <w:t>30 and 30</w:t>
      </w:r>
      <w:r w:rsidR="0079711E">
        <w:t>–</w:t>
      </w:r>
      <w:r w:rsidR="00781E90">
        <w:t>60 cm layers</w:t>
      </w:r>
      <w:r w:rsidR="003508EE">
        <w:t>,</w:t>
      </w:r>
      <w:r w:rsidR="00781E90">
        <w:t xml:space="preserve"> showing </w:t>
      </w:r>
      <w:r w:rsidR="003508EE">
        <w:t xml:space="preserve">that </w:t>
      </w:r>
      <w:r w:rsidR="00781E90">
        <w:t>peas are actively extracting water at these depths.</w:t>
      </w:r>
      <w:r w:rsidR="006C27E0">
        <w:t xml:space="preserve"> </w:t>
      </w:r>
      <w:r w:rsidR="00781E90">
        <w:t>Wetting from irrigation events did not make it to the 60</w:t>
      </w:r>
      <w:r w:rsidR="0079711E">
        <w:t>–</w:t>
      </w:r>
      <w:r w:rsidR="00781E90">
        <w:t xml:space="preserve">90 cm layer and gradual water extraction </w:t>
      </w:r>
      <w:r w:rsidR="003508EE">
        <w:t xml:space="preserve">was </w:t>
      </w:r>
      <w:r w:rsidR="00781E90">
        <w:t xml:space="preserve">evident from this layer during the </w:t>
      </w:r>
      <w:r w:rsidR="003508EE">
        <w:t xml:space="preserve">period from the </w:t>
      </w:r>
      <w:r w:rsidR="00781E90">
        <w:t>middle of December to mid</w:t>
      </w:r>
      <w:r w:rsidR="003508EE">
        <w:t>-</w:t>
      </w:r>
      <w:r w:rsidR="00781E90">
        <w:t>January.</w:t>
      </w:r>
      <w:r w:rsidR="006C27E0">
        <w:t xml:space="preserve"> </w:t>
      </w:r>
      <w:r w:rsidR="00781E90">
        <w:t>Water extraction from this layer was least for the 2D treatment (which had the smallest SWD) and greatest for the LD treatment (which had the largest SWD).</w:t>
      </w:r>
      <w:r w:rsidR="006C27E0">
        <w:t xml:space="preserve"> </w:t>
      </w:r>
      <w:r w:rsidR="009B3AC0">
        <w:t>Although there were gradual reductions in water content below 90 cm, these are attributed to gradual drainage as the reductions remain</w:t>
      </w:r>
      <w:r w:rsidR="003508EE">
        <w:t>ed</w:t>
      </w:r>
      <w:r w:rsidR="009B3AC0">
        <w:t xml:space="preserve"> linear and crop water uptake would </w:t>
      </w:r>
      <w:r w:rsidR="003508EE">
        <w:t xml:space="preserve">have </w:t>
      </w:r>
      <w:r w:rsidR="009B3AC0">
        <w:t>show</w:t>
      </w:r>
      <w:r w:rsidR="003508EE">
        <w:t>n</w:t>
      </w:r>
      <w:r w:rsidR="009B3AC0">
        <w:t xml:space="preserve"> a greater reduction around 1 January when crop transpiration was greatest.</w:t>
      </w:r>
    </w:p>
    <w:p w14:paraId="56D9586F" w14:textId="77777777" w:rsidR="00FB6B29" w:rsidRDefault="00FB6B29">
      <w:pPr>
        <w:spacing w:after="200" w:line="276" w:lineRule="auto"/>
        <w:rPr>
          <w:szCs w:val="22"/>
        </w:rPr>
      </w:pPr>
      <w:r>
        <w:br w:type="page"/>
      </w:r>
    </w:p>
    <w:p w14:paraId="7991F126" w14:textId="77777777" w:rsidR="00F23912" w:rsidRPr="00532003" w:rsidRDefault="00052F32" w:rsidP="00532003">
      <w:r w:rsidRPr="00532003">
        <w:lastRenderedPageBreak/>
        <w:drawing>
          <wp:inline distT="0" distB="0" distL="0" distR="0" wp14:anchorId="02979F9C" wp14:editId="0DD2C458">
            <wp:extent cx="5563589" cy="6618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5845" cy="6657019"/>
                    </a:xfrm>
                    <a:prstGeom prst="rect">
                      <a:avLst/>
                    </a:prstGeom>
                  </pic:spPr>
                </pic:pic>
              </a:graphicData>
            </a:graphic>
          </wp:inline>
        </w:drawing>
      </w:r>
    </w:p>
    <w:p w14:paraId="6EDD4958" w14:textId="36D20D16" w:rsidR="002366D8" w:rsidRPr="00532003" w:rsidRDefault="00F23912" w:rsidP="00532003">
      <w:pPr>
        <w:pStyle w:val="Figurecaption"/>
        <w:ind w:right="423"/>
      </w:pPr>
      <w:bookmarkStart w:id="22" w:name="_Ref104797197"/>
      <w:r w:rsidRPr="00532003">
        <w:t xml:space="preserve">Figure </w:t>
      </w:r>
      <w:fldSimple w:instr=" SEQ Figure \* ARABIC ">
        <w:r w:rsidR="00780A4D">
          <w:rPr>
            <w:noProof/>
          </w:rPr>
          <w:t>6</w:t>
        </w:r>
      </w:fldSimple>
      <w:bookmarkEnd w:id="22"/>
      <w:r w:rsidRPr="00532003">
        <w:t>.</w:t>
      </w:r>
      <w:r w:rsidR="006C27E0" w:rsidRPr="00532003">
        <w:t xml:space="preserve"> </w:t>
      </w:r>
      <w:r w:rsidR="007B67C4" w:rsidRPr="00532003">
        <w:t>Change in water content (mm3/mm3) relative to starting value for soil layers down to 180</w:t>
      </w:r>
      <w:r w:rsidR="003508EE" w:rsidRPr="00532003">
        <w:t xml:space="preserve"> </w:t>
      </w:r>
      <w:r w:rsidR="007B67C4" w:rsidRPr="00532003">
        <w:t xml:space="preserve">cm for `Canterbury 37` peas grown in the Plant </w:t>
      </w:r>
      <w:r w:rsidR="00B07600" w:rsidRPr="00532003">
        <w:t xml:space="preserve">&amp; </w:t>
      </w:r>
      <w:r w:rsidR="007B67C4" w:rsidRPr="00532003">
        <w:t xml:space="preserve">Food Research rain shelter near Lincoln </w:t>
      </w:r>
      <w:r w:rsidR="003508EE" w:rsidRPr="00532003">
        <w:t xml:space="preserve">in 2021/22 </w:t>
      </w:r>
      <w:r w:rsidR="007B67C4" w:rsidRPr="00532003">
        <w:t xml:space="preserve">with </w:t>
      </w:r>
      <w:r w:rsidR="003508EE" w:rsidRPr="00532003">
        <w:t xml:space="preserve">six </w:t>
      </w:r>
      <w:r w:rsidR="007B67C4" w:rsidRPr="00532003">
        <w:t>different irrigation treatments.</w:t>
      </w:r>
      <w:r w:rsidR="00122B0B" w:rsidRPr="00532003">
        <w:t xml:space="preserve"> Treatments are described in the text.</w:t>
      </w:r>
    </w:p>
    <w:p w14:paraId="3A53AFA1" w14:textId="4E47F94D" w:rsidR="00FB6B29" w:rsidRDefault="00FB6B29">
      <w:pPr>
        <w:spacing w:after="200" w:line="276" w:lineRule="auto"/>
        <w:rPr>
          <w:i/>
          <w:iCs/>
          <w:color w:val="829995" w:themeColor="text2"/>
          <w:sz w:val="18"/>
          <w:szCs w:val="18"/>
        </w:rPr>
      </w:pPr>
      <w:r>
        <w:br w:type="page"/>
      </w:r>
    </w:p>
    <w:p w14:paraId="15CB8C63" w14:textId="77777777" w:rsidR="00671E89" w:rsidRDefault="00671E89" w:rsidP="00671E89">
      <w:pPr>
        <w:pStyle w:val="Heading1"/>
        <w:rPr>
          <w:noProof/>
        </w:rPr>
      </w:pPr>
      <w:bookmarkStart w:id="23" w:name="_Toc107298847"/>
      <w:r>
        <w:rPr>
          <w:noProof/>
        </w:rPr>
        <w:lastRenderedPageBreak/>
        <w:t>Estimating crop water use using IR temperature</w:t>
      </w:r>
      <w:bookmarkEnd w:id="23"/>
    </w:p>
    <w:p w14:paraId="3CD56059" w14:textId="0456E91E" w:rsidR="00671E89" w:rsidRPr="00671E89" w:rsidRDefault="008B5D06" w:rsidP="00671E89">
      <w:pPr>
        <w:pStyle w:val="BodyText"/>
      </w:pPr>
      <w:r>
        <w:t xml:space="preserve">Daily </w:t>
      </w:r>
      <w:r w:rsidR="00122B0B">
        <w:t>c</w:t>
      </w:r>
      <w:r>
        <w:t xml:space="preserve">rop water use was calculated from soil moisture data by summing the change </w:t>
      </w:r>
      <w:r w:rsidR="00D16775">
        <w:t xml:space="preserve">of </w:t>
      </w:r>
      <w:r>
        <w:t xml:space="preserve">hourly </w:t>
      </w:r>
      <w:r w:rsidR="005369B5">
        <w:t xml:space="preserve">reductions </w:t>
      </w:r>
      <w:r>
        <w:t>in water content and subtracting daily drainage.</w:t>
      </w:r>
      <w:r w:rsidR="006C27E0">
        <w:t xml:space="preserve"> </w:t>
      </w:r>
      <w:r>
        <w:t>Daily drainage was estimated from night time changes in soil water content (when transpiration and evaporation would be minimal).</w:t>
      </w:r>
      <w:r w:rsidR="006C27E0">
        <w:t xml:space="preserve"> </w:t>
      </w:r>
      <w:r>
        <w:t xml:space="preserve">Drainage was calculated as the change in profile water content between </w:t>
      </w:r>
      <w:r w:rsidR="00122B0B">
        <w:t>2300 h</w:t>
      </w:r>
      <w:r>
        <w:t xml:space="preserve"> and </w:t>
      </w:r>
      <w:r w:rsidR="00122B0B">
        <w:t>0400 h</w:t>
      </w:r>
      <w:r>
        <w:t xml:space="preserve"> each day and then multiplied to give a daily </w:t>
      </w:r>
      <w:r w:rsidR="005369B5">
        <w:t>value</w:t>
      </w:r>
      <w:r>
        <w:t xml:space="preserve"> (</w:t>
      </w:r>
      <w:r>
        <w:fldChar w:fldCharType="begin"/>
      </w:r>
      <w:r>
        <w:instrText xml:space="preserve"> REF _Ref106279441 \h </w:instrText>
      </w:r>
      <w:r>
        <w:fldChar w:fldCharType="separate"/>
      </w:r>
      <w:r w:rsidR="00780A4D">
        <w:t xml:space="preserve">Figure </w:t>
      </w:r>
      <w:r w:rsidR="00780A4D">
        <w:rPr>
          <w:noProof/>
        </w:rPr>
        <w:t>7</w:t>
      </w:r>
      <w:r>
        <w:fldChar w:fldCharType="end"/>
      </w:r>
      <w:r>
        <w:t>).</w:t>
      </w:r>
      <w:r w:rsidR="006C27E0">
        <w:t xml:space="preserve"> </w:t>
      </w:r>
      <w:r>
        <w:t>Drainage was about 1</w:t>
      </w:r>
      <w:r w:rsidR="00122B0B">
        <w:t xml:space="preserve"> </w:t>
      </w:r>
      <w:r>
        <w:t>mm per day in most cases but there were some spikes following irrigation events, particularly following the</w:t>
      </w:r>
      <w:r w:rsidR="00891374">
        <w:t xml:space="preserve"> 50</w:t>
      </w:r>
      <w:r w:rsidR="00122B0B">
        <w:t xml:space="preserve"> </w:t>
      </w:r>
      <w:r w:rsidR="00891374">
        <w:t>mm irrigation applied to the 21D treatment on 23</w:t>
      </w:r>
      <w:r w:rsidR="00122B0B">
        <w:t xml:space="preserve"> </w:t>
      </w:r>
      <w:r w:rsidR="00891374">
        <w:t>December</w:t>
      </w:r>
      <w:r w:rsidR="00122B0B">
        <w:t xml:space="preserve"> 2021</w:t>
      </w:r>
      <w:r w:rsidR="00891374">
        <w:t>.</w:t>
      </w:r>
      <w:r w:rsidR="006C27E0">
        <w:t xml:space="preserve"> </w:t>
      </w:r>
    </w:p>
    <w:p w14:paraId="60DDFA84" w14:textId="77777777" w:rsidR="009B3AC0" w:rsidRDefault="009B3AC0" w:rsidP="00671E89">
      <w:pPr>
        <w:keepNext/>
        <w:rPr>
          <w:noProof/>
        </w:rPr>
      </w:pPr>
    </w:p>
    <w:p w14:paraId="3EE07F08" w14:textId="77777777" w:rsidR="00671E89" w:rsidRPr="00532003" w:rsidRDefault="00671E89" w:rsidP="00532003">
      <w:r w:rsidRPr="00532003">
        <w:drawing>
          <wp:inline distT="0" distB="0" distL="0" distR="0" wp14:anchorId="69C31EF0" wp14:editId="7D86CC27">
            <wp:extent cx="5759450" cy="3378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78200"/>
                    </a:xfrm>
                    <a:prstGeom prst="rect">
                      <a:avLst/>
                    </a:prstGeom>
                  </pic:spPr>
                </pic:pic>
              </a:graphicData>
            </a:graphic>
          </wp:inline>
        </w:drawing>
      </w:r>
    </w:p>
    <w:p w14:paraId="45763105" w14:textId="172F4317" w:rsidR="00671E89" w:rsidRDefault="00671E89" w:rsidP="00FB6B29">
      <w:pPr>
        <w:pStyle w:val="Figurecaption"/>
      </w:pPr>
      <w:bookmarkStart w:id="24" w:name="_Ref106279441"/>
      <w:r>
        <w:t xml:space="preserve">Figure </w:t>
      </w:r>
      <w:fldSimple w:instr=" SEQ Figure \* ARABIC ">
        <w:r w:rsidR="00780A4D">
          <w:rPr>
            <w:noProof/>
          </w:rPr>
          <w:t>7</w:t>
        </w:r>
      </w:fldSimple>
      <w:bookmarkEnd w:id="24"/>
      <w:r w:rsidR="00532003">
        <w:rPr>
          <w:noProof/>
        </w:rPr>
        <w:t>.</w:t>
      </w:r>
      <w:r>
        <w:t xml:space="preserve"> Drainage estimated from night time profile water fluxes for `Canterbury 37` peas grown in the Plant </w:t>
      </w:r>
      <w:r w:rsidR="00B07600">
        <w:t xml:space="preserve">&amp; </w:t>
      </w:r>
      <w:r>
        <w:t xml:space="preserve">Food Research rain shelter near Lincoln </w:t>
      </w:r>
      <w:r w:rsidR="00122B0B">
        <w:t xml:space="preserve">in 2021/22 </w:t>
      </w:r>
      <w:r>
        <w:t xml:space="preserve">with </w:t>
      </w:r>
      <w:r w:rsidR="00122B0B">
        <w:t xml:space="preserve">six </w:t>
      </w:r>
      <w:r>
        <w:t>different irrigation treatments.</w:t>
      </w:r>
      <w:r w:rsidR="00122B0B">
        <w:t xml:space="preserve"> Treatments are described in the text.</w:t>
      </w:r>
    </w:p>
    <w:p w14:paraId="624361DC" w14:textId="77777777" w:rsidR="00891374" w:rsidRDefault="00891374" w:rsidP="00891374"/>
    <w:p w14:paraId="4E0E14FB" w14:textId="7BDA1305" w:rsidR="00FB6B29" w:rsidRDefault="00891374" w:rsidP="009439B3">
      <w:pPr>
        <w:pStyle w:val="BodyText"/>
      </w:pPr>
      <w:r>
        <w:t>Crop water use calculated from soil water measurements (markers) and estimated using the IRR and canopy temperature (lines) were accumulated over the duration of the pea crop for each irrigation treatment (</w:t>
      </w:r>
      <w:r>
        <w:fldChar w:fldCharType="begin"/>
      </w:r>
      <w:r>
        <w:instrText xml:space="preserve"> REF _Ref106360159 \h </w:instrText>
      </w:r>
      <w:r w:rsidR="009439B3">
        <w:instrText xml:space="preserve"> \* MERGEFORMAT </w:instrText>
      </w:r>
      <w:r>
        <w:fldChar w:fldCharType="separate"/>
      </w:r>
      <w:r w:rsidR="00780A4D">
        <w:t xml:space="preserve">Figure </w:t>
      </w:r>
      <w:r w:rsidR="00780A4D">
        <w:rPr>
          <w:noProof/>
        </w:rPr>
        <w:t>8</w:t>
      </w:r>
      <w:r>
        <w:fldChar w:fldCharType="end"/>
      </w:r>
      <w:r>
        <w:t>).</w:t>
      </w:r>
      <w:r w:rsidR="006C27E0">
        <w:t xml:space="preserve"> </w:t>
      </w:r>
      <w:r>
        <w:t>There was very good agreement between the two methods of measuring water use for the 2D, 7D, and 21D treatments.</w:t>
      </w:r>
      <w:r w:rsidR="006C27E0">
        <w:t xml:space="preserve"> </w:t>
      </w:r>
      <w:r>
        <w:t xml:space="preserve">The </w:t>
      </w:r>
      <w:r w:rsidR="00122B0B">
        <w:t xml:space="preserve">infra-red radiometers (IRR) </w:t>
      </w:r>
      <w:r>
        <w:t>method over</w:t>
      </w:r>
      <w:r w:rsidR="00122B0B">
        <w:t>-</w:t>
      </w:r>
      <w:r>
        <w:t xml:space="preserve">estimated for the LD treatment and underestimated </w:t>
      </w:r>
      <w:r w:rsidR="00122B0B">
        <w:t xml:space="preserve">water use </w:t>
      </w:r>
      <w:r>
        <w:t>slightly for the 14D and MD treatment</w:t>
      </w:r>
      <w:r w:rsidR="00122B0B">
        <w:t>s</w:t>
      </w:r>
      <w:r w:rsidR="00DD3F0F">
        <w:t>.</w:t>
      </w:r>
      <w:r>
        <w:t xml:space="preserve"> </w:t>
      </w:r>
    </w:p>
    <w:p w14:paraId="557FE479" w14:textId="77777777" w:rsidR="00FB6B29" w:rsidRDefault="00FB6B29">
      <w:pPr>
        <w:spacing w:after="200" w:line="276" w:lineRule="auto"/>
      </w:pPr>
      <w:r>
        <w:br w:type="page"/>
      </w:r>
    </w:p>
    <w:p w14:paraId="0D47B5C8" w14:textId="77777777" w:rsidR="00671E89" w:rsidRPr="00532003" w:rsidRDefault="00671E89" w:rsidP="00532003">
      <w:r w:rsidRPr="00532003">
        <w:lastRenderedPageBreak/>
        <w:drawing>
          <wp:inline distT="0" distB="0" distL="0" distR="0" wp14:anchorId="3752F4BF" wp14:editId="0484118A">
            <wp:extent cx="5759450" cy="7787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7787640"/>
                    </a:xfrm>
                    <a:prstGeom prst="rect">
                      <a:avLst/>
                    </a:prstGeom>
                  </pic:spPr>
                </pic:pic>
              </a:graphicData>
            </a:graphic>
          </wp:inline>
        </w:drawing>
      </w:r>
    </w:p>
    <w:p w14:paraId="32B99062" w14:textId="6755352E" w:rsidR="00122B0B" w:rsidRDefault="00671E89" w:rsidP="00FB6B29">
      <w:pPr>
        <w:pStyle w:val="Figurecaption"/>
      </w:pPr>
      <w:bookmarkStart w:id="25" w:name="_Ref106360159"/>
      <w:r>
        <w:t xml:space="preserve">Figure </w:t>
      </w:r>
      <w:fldSimple w:instr=" SEQ Figure \* ARABIC ">
        <w:r w:rsidR="00780A4D">
          <w:rPr>
            <w:noProof/>
          </w:rPr>
          <w:t>8</w:t>
        </w:r>
      </w:fldSimple>
      <w:bookmarkEnd w:id="25"/>
      <w:r>
        <w:t>.</w:t>
      </w:r>
      <w:r w:rsidR="006C27E0">
        <w:t xml:space="preserve"> </w:t>
      </w:r>
      <w:r>
        <w:t xml:space="preserve">Accumulated evapotranspiration (ET) measured using soil moisture sensors (markers) and estimated using </w:t>
      </w:r>
      <w:r w:rsidR="00122B0B">
        <w:t xml:space="preserve">infra-red radiometers (IRR) </w:t>
      </w:r>
      <w:r>
        <w:t xml:space="preserve">temperature data (lines) for `Canterbury 37` peas grown in the Plant </w:t>
      </w:r>
      <w:r w:rsidR="00B07600">
        <w:t xml:space="preserve">&amp; </w:t>
      </w:r>
      <w:r>
        <w:t xml:space="preserve">Food Research rain shelter near Lincoln </w:t>
      </w:r>
      <w:r w:rsidR="00122B0B">
        <w:t xml:space="preserve">in 2021/22 </w:t>
      </w:r>
      <w:r>
        <w:t xml:space="preserve">with </w:t>
      </w:r>
      <w:r w:rsidR="00122B0B">
        <w:t>six</w:t>
      </w:r>
      <w:r>
        <w:t xml:space="preserve"> different irrigation treatments</w:t>
      </w:r>
      <w:r w:rsidR="00FB6B29">
        <w:t>.</w:t>
      </w:r>
      <w:r w:rsidR="00122B0B">
        <w:t xml:space="preserve"> Treatments are described in the text.</w:t>
      </w:r>
    </w:p>
    <w:p w14:paraId="52126DB8" w14:textId="457B33FA" w:rsidR="00122B0B" w:rsidRDefault="00122B0B" w:rsidP="00122B0B">
      <w:pPr>
        <w:pStyle w:val="Heading1"/>
      </w:pPr>
      <w:bookmarkStart w:id="26" w:name="_Toc107298848"/>
      <w:r>
        <w:lastRenderedPageBreak/>
        <w:t xml:space="preserve">Concluding </w:t>
      </w:r>
      <w:r w:rsidR="00532003">
        <w:t>r</w:t>
      </w:r>
      <w:r>
        <w:t>emarks</w:t>
      </w:r>
      <w:bookmarkEnd w:id="26"/>
    </w:p>
    <w:p w14:paraId="08EF3344" w14:textId="3C61C937" w:rsidR="00122B0B" w:rsidRDefault="00CF7E8E" w:rsidP="00122B0B">
      <w:pPr>
        <w:pStyle w:val="BodyText"/>
      </w:pPr>
      <w:r>
        <w:t>These experiments were a successful collaboration between Plant &amp; Food Research and Carrfields</w:t>
      </w:r>
      <w:r w:rsidR="00532003">
        <w:t xml:space="preserve"> Limited</w:t>
      </w:r>
      <w:r>
        <w:t xml:space="preserve"> to provide information </w:t>
      </w:r>
      <w:r w:rsidR="007A67CA">
        <w:t>for fine-</w:t>
      </w:r>
      <w:r>
        <w:t>tuning th</w:t>
      </w:r>
      <w:r w:rsidR="007A67CA">
        <w:t>e irrigation management of peas giving the following take away messages:</w:t>
      </w:r>
    </w:p>
    <w:p w14:paraId="76B66DF2" w14:textId="3CB713FB" w:rsidR="00CF7E8E" w:rsidRDefault="00CF7E8E" w:rsidP="00CF7E8E">
      <w:pPr>
        <w:pStyle w:val="BodyText"/>
        <w:numPr>
          <w:ilvl w:val="0"/>
          <w:numId w:val="48"/>
        </w:numPr>
      </w:pPr>
      <w:r>
        <w:t>Soil water deficit in excess of 40mm caused yield reductions regardless of the timing of stress.</w:t>
      </w:r>
    </w:p>
    <w:p w14:paraId="56866165" w14:textId="3E5B5B8C" w:rsidR="00CF7E8E" w:rsidRDefault="007A67CA" w:rsidP="00CF7E8E">
      <w:pPr>
        <w:pStyle w:val="BodyText"/>
        <w:numPr>
          <w:ilvl w:val="0"/>
          <w:numId w:val="48"/>
        </w:numPr>
      </w:pPr>
      <w:r>
        <w:t>Peas were able to extract water to at least 60 cm depth.</w:t>
      </w:r>
    </w:p>
    <w:p w14:paraId="62B2C84E" w14:textId="5797812C" w:rsidR="007A67CA" w:rsidRDefault="007A67CA" w:rsidP="00CF7E8E">
      <w:pPr>
        <w:pStyle w:val="BodyText"/>
        <w:numPr>
          <w:ilvl w:val="0"/>
          <w:numId w:val="48"/>
        </w:numPr>
      </w:pPr>
      <w:r>
        <w:t>There was no evidence that wetting the canopy during flowering reduced seed set.</w:t>
      </w:r>
    </w:p>
    <w:p w14:paraId="6E54A1F5" w14:textId="4FBBDCE7" w:rsidR="00532003" w:rsidRDefault="007A67CA" w:rsidP="00CF7E8E">
      <w:pPr>
        <w:pStyle w:val="BodyText"/>
        <w:numPr>
          <w:ilvl w:val="0"/>
          <w:numId w:val="48"/>
        </w:numPr>
      </w:pPr>
      <w:r>
        <w:t>The IRR method for measuring crop water use and scheduling irrigation shows substantial promise for pea crops.</w:t>
      </w:r>
    </w:p>
    <w:p w14:paraId="75166B9F" w14:textId="77777777" w:rsidR="00532003" w:rsidRDefault="00532003">
      <w:pPr>
        <w:spacing w:after="200" w:line="276" w:lineRule="auto"/>
        <w:rPr>
          <w:szCs w:val="22"/>
        </w:rPr>
      </w:pPr>
      <w:r>
        <w:br w:type="page"/>
      </w:r>
    </w:p>
    <w:p w14:paraId="178201CD" w14:textId="543961D2" w:rsidR="00122B0B" w:rsidRDefault="00122B0B" w:rsidP="00122B0B">
      <w:pPr>
        <w:pStyle w:val="Heading1"/>
      </w:pPr>
      <w:bookmarkStart w:id="27" w:name="_Toc107298849"/>
      <w:r>
        <w:lastRenderedPageBreak/>
        <w:t>References</w:t>
      </w:r>
      <w:bookmarkEnd w:id="27"/>
    </w:p>
    <w:p w14:paraId="1538A951" w14:textId="7EFC5CC6" w:rsidR="00CF7E8E" w:rsidRPr="00532003" w:rsidRDefault="00CF7E8E" w:rsidP="00532003">
      <w:pPr>
        <w:pStyle w:val="BodyText"/>
        <w:rPr>
          <w:noProof/>
        </w:rPr>
      </w:pPr>
      <w:r w:rsidRPr="00532003">
        <w:fldChar w:fldCharType="begin" w:fldLock="1"/>
      </w:r>
      <w:r w:rsidRPr="00532003">
        <w:instrText xml:space="preserve">ADDIN Mendeley Bibliography CSL_BIBLIOGRAPHY </w:instrText>
      </w:r>
      <w:r w:rsidRPr="00532003">
        <w:fldChar w:fldCharType="separate"/>
      </w:r>
      <w:r w:rsidRPr="00532003">
        <w:rPr>
          <w:bCs/>
          <w:noProof/>
        </w:rPr>
        <w:t>Brown HE, Jamieson PD, Hedley C, Maley S, George MJ, Michel AJ, Gillespie RN</w:t>
      </w:r>
      <w:r w:rsidRPr="00532003">
        <w:rPr>
          <w:noProof/>
        </w:rPr>
        <w:t xml:space="preserve">. </w:t>
      </w:r>
      <w:r w:rsidRPr="00532003">
        <w:rPr>
          <w:bCs/>
          <w:noProof/>
        </w:rPr>
        <w:t>2021</w:t>
      </w:r>
      <w:r w:rsidRPr="00532003">
        <w:rPr>
          <w:noProof/>
        </w:rPr>
        <w:t xml:space="preserve">. Using infrared thermometry to improve irrigation scheduling on variable soils. </w:t>
      </w:r>
      <w:r w:rsidRPr="00532003">
        <w:rPr>
          <w:iCs/>
          <w:noProof/>
        </w:rPr>
        <w:t>Agricultural and Forest Meteorology</w:t>
      </w:r>
      <w:r w:rsidRPr="00532003">
        <w:rPr>
          <w:noProof/>
        </w:rPr>
        <w:t xml:space="preserve"> </w:t>
      </w:r>
      <w:r w:rsidRPr="00532003">
        <w:rPr>
          <w:bCs/>
          <w:noProof/>
        </w:rPr>
        <w:t>307</w:t>
      </w:r>
      <w:r w:rsidRPr="00532003">
        <w:rPr>
          <w:noProof/>
        </w:rPr>
        <w:t>: 108033.</w:t>
      </w:r>
    </w:p>
    <w:p w14:paraId="39C44E1C" w14:textId="77777777" w:rsidR="00CF7E8E" w:rsidRPr="00532003" w:rsidRDefault="00CF7E8E" w:rsidP="00532003">
      <w:pPr>
        <w:pStyle w:val="BodyText"/>
        <w:rPr>
          <w:noProof/>
        </w:rPr>
      </w:pPr>
      <w:r w:rsidRPr="00532003">
        <w:rPr>
          <w:bCs/>
          <w:noProof/>
        </w:rPr>
        <w:t>Brown HE, Jamieson PD, Michel AJ, George MJ, Gillespie RN, Maley S</w:t>
      </w:r>
      <w:r w:rsidRPr="00532003">
        <w:rPr>
          <w:noProof/>
        </w:rPr>
        <w:t xml:space="preserve">. </w:t>
      </w:r>
      <w:r w:rsidRPr="00532003">
        <w:rPr>
          <w:bCs/>
          <w:noProof/>
        </w:rPr>
        <w:t>2021</w:t>
      </w:r>
      <w:r w:rsidRPr="00532003">
        <w:rPr>
          <w:noProof/>
        </w:rPr>
        <w:t xml:space="preserve">. Developing a method for integrating canopy measurements into evapotranspiration predictions. </w:t>
      </w:r>
      <w:r w:rsidRPr="00532003">
        <w:rPr>
          <w:iCs/>
          <w:noProof/>
        </w:rPr>
        <w:t>Agricultural and Forest Meteorology</w:t>
      </w:r>
      <w:r w:rsidRPr="00532003">
        <w:rPr>
          <w:noProof/>
        </w:rPr>
        <w:t xml:space="preserve"> </w:t>
      </w:r>
      <w:r w:rsidRPr="00532003">
        <w:rPr>
          <w:bCs/>
          <w:noProof/>
        </w:rPr>
        <w:t>307</w:t>
      </w:r>
      <w:r w:rsidRPr="00532003">
        <w:rPr>
          <w:noProof/>
        </w:rPr>
        <w:t>: 108539.</w:t>
      </w:r>
    </w:p>
    <w:p w14:paraId="3AF55F2A" w14:textId="77777777" w:rsidR="00CF7E8E" w:rsidRPr="00532003" w:rsidRDefault="00CF7E8E" w:rsidP="00532003">
      <w:pPr>
        <w:pStyle w:val="BodyText"/>
        <w:rPr>
          <w:noProof/>
        </w:rPr>
      </w:pPr>
      <w:r w:rsidRPr="00532003">
        <w:rPr>
          <w:bCs/>
          <w:noProof/>
        </w:rPr>
        <w:t>Martin RJ, Jamieson PD, Wilson DR, Francis GS</w:t>
      </w:r>
      <w:r w:rsidRPr="00532003">
        <w:rPr>
          <w:noProof/>
        </w:rPr>
        <w:t xml:space="preserve">. </w:t>
      </w:r>
      <w:r w:rsidRPr="00532003">
        <w:rPr>
          <w:bCs/>
          <w:noProof/>
        </w:rPr>
        <w:t>1990</w:t>
      </w:r>
      <w:r w:rsidRPr="00532003">
        <w:rPr>
          <w:noProof/>
        </w:rPr>
        <w:t xml:space="preserve">. The use of a rainshelter to determine the response of russet burbank potatoes to soil water deficit. </w:t>
      </w:r>
      <w:r w:rsidRPr="00532003">
        <w:rPr>
          <w:iCs/>
          <w:noProof/>
        </w:rPr>
        <w:t>Proceedings Annual Conference Agronomy Society of New Zealand</w:t>
      </w:r>
      <w:r w:rsidRPr="00532003">
        <w:rPr>
          <w:noProof/>
        </w:rPr>
        <w:t xml:space="preserve"> </w:t>
      </w:r>
      <w:r w:rsidRPr="00532003">
        <w:rPr>
          <w:bCs/>
          <w:noProof/>
        </w:rPr>
        <w:t>20</w:t>
      </w:r>
      <w:r w:rsidRPr="00532003">
        <w:rPr>
          <w:noProof/>
        </w:rPr>
        <w:t>: 99–101.</w:t>
      </w:r>
    </w:p>
    <w:p w14:paraId="0D74B659" w14:textId="23E778D4" w:rsidR="00122B0B" w:rsidRPr="00CF7E8E" w:rsidRDefault="00CF7E8E" w:rsidP="00532003">
      <w:pPr>
        <w:pStyle w:val="BodyText"/>
        <w:rPr>
          <w:lang w:eastAsia="en-US"/>
        </w:rPr>
        <w:sectPr w:rsidR="00122B0B" w:rsidRPr="00CF7E8E" w:rsidSect="000E7D75">
          <w:headerReference w:type="default" r:id="rId28"/>
          <w:footerReference w:type="even" r:id="rId29"/>
          <w:footerReference w:type="default" r:id="rId30"/>
          <w:pgSz w:w="11906" w:h="16838" w:code="9"/>
          <w:pgMar w:top="2410" w:right="1418" w:bottom="1418" w:left="1418" w:header="720" w:footer="567" w:gutter="0"/>
          <w:cols w:space="720"/>
          <w:noEndnote/>
          <w:docGrid w:linePitch="272"/>
        </w:sectPr>
      </w:pPr>
      <w:r w:rsidRPr="00532003">
        <w:fldChar w:fldCharType="end"/>
      </w:r>
    </w:p>
    <w:p w14:paraId="2E3A361C" w14:textId="77777777" w:rsidR="00671E89" w:rsidRPr="00671E89" w:rsidRDefault="00671E89" w:rsidP="00671E89"/>
    <w:p w14:paraId="0A3AA106" w14:textId="77777777" w:rsidR="00781E90" w:rsidRDefault="00781E90" w:rsidP="00781E90"/>
    <w:p w14:paraId="06401649" w14:textId="77777777" w:rsidR="00781E90" w:rsidRDefault="00781E90" w:rsidP="00781E90"/>
    <w:sectPr w:rsidR="00781E90" w:rsidSect="000E7D75">
      <w:headerReference w:type="default" r:id="rId31"/>
      <w:footerReference w:type="default" r:id="rId32"/>
      <w:pgSz w:w="11906" w:h="16838"/>
      <w:pgMar w:top="2410" w:right="1418" w:bottom="1418" w:left="1418" w:header="720" w:footer="567" w:gutter="0"/>
      <w:pgNumType w:start="1"/>
      <w:cols w:space="720"/>
      <w:noEndnote/>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ADDE5" w16cex:dateUtc="2022-06-19T2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EB66E" w16cid:durableId="265ADDE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BA7519" w14:textId="77777777" w:rsidR="00422D99" w:rsidRDefault="00422D99" w:rsidP="00406DCB">
      <w:r>
        <w:separator/>
      </w:r>
    </w:p>
  </w:endnote>
  <w:endnote w:type="continuationSeparator" w:id="0">
    <w:p w14:paraId="6531C603" w14:textId="77777777" w:rsidR="00422D99" w:rsidRDefault="00422D99" w:rsidP="00406D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8000012" w:usb3="00000000" w:csb0="0002009F" w:csb1="00000000"/>
  </w:font>
  <w:font w:name="Times New Roman Bold">
    <w:altName w:val="Times New Roman"/>
    <w:panose1 w:val="02020803070505020304"/>
    <w:charset w:val="00"/>
    <w:family w:val="auto"/>
    <w:pitch w:val="variable"/>
    <w:sig w:usb0="E0002AFF" w:usb1="C0007841"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6111C" w14:textId="7AD156FF" w:rsidR="00057F42" w:rsidRDefault="00057F42" w:rsidP="005D1DE5">
    <w:pPr>
      <w:pStyle w:val="Footer"/>
    </w:pP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80A4D">
      <w:rPr>
        <w:noProof/>
      </w:rPr>
      <w:t>2022</w:t>
    </w:r>
    <w:r w:rsidRPr="001B32B2">
      <w:fldChar w:fldCharType="end"/>
    </w:r>
    <w:r w:rsidRPr="001B32B2">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3F7F6" w14:textId="77777777" w:rsidR="00057F42" w:rsidRPr="007A0FD2" w:rsidRDefault="00057F42" w:rsidP="007A0FD2">
    <w:pPr>
      <w:tabs>
        <w:tab w:val="left" w:pos="851"/>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818E3" w14:textId="4E4C395B" w:rsidR="00057F42" w:rsidRPr="00A31B7A" w:rsidRDefault="00057F42" w:rsidP="00A31B7A">
    <w:pPr>
      <w:pStyle w:val="Footer"/>
    </w:pPr>
    <w:r w:rsidRPr="00055BDB">
      <w:t xml:space="preserve">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80A4D">
      <w:rPr>
        <w:noProof/>
      </w:rPr>
      <w:t>2022</w:t>
    </w:r>
    <w:r w:rsidRPr="001B32B2">
      <w:fldChar w:fldCharType="end"/>
    </w:r>
    <w:r w:rsidRPr="001B32B2">
      <w:t>)</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B38934" w14:textId="5D3CAB80" w:rsidR="00057F42" w:rsidRDefault="00057F42" w:rsidP="005D1DE5">
    <w:pPr>
      <w:pStyle w:val="Footer"/>
    </w:pPr>
    <w:r>
      <w:t xml:space="preserve">Page </w:t>
    </w:r>
    <w:r>
      <w:fldChar w:fldCharType="begin"/>
    </w:r>
    <w:r>
      <w:instrText xml:space="preserve"> PAGE   \* MERGEFORMAT </w:instrText>
    </w:r>
    <w:r>
      <w:fldChar w:fldCharType="separate"/>
    </w:r>
    <w:r>
      <w:t>2</w:t>
    </w:r>
    <w:r>
      <w:rPr>
        <w:noProof/>
      </w:rP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80A4D">
      <w:rPr>
        <w:noProof/>
      </w:rPr>
      <w:t>2022</w:t>
    </w:r>
    <w:r w:rsidRPr="001B32B2">
      <w:fldChar w:fldCharType="end"/>
    </w:r>
    <w:r w:rsidRPr="001B32B2">
      <w: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DCD16" w14:textId="12A466A7" w:rsidR="00057F42" w:rsidRPr="00924F30" w:rsidRDefault="00057F42" w:rsidP="005D1DE5">
    <w:pPr>
      <w:pStyle w:val="Footer"/>
    </w:pPr>
    <w:r w:rsidRPr="00055BDB">
      <w:t xml:space="preserve">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80A4D">
      <w:rPr>
        <w:noProof/>
      </w:rPr>
      <w:t>2022</w:t>
    </w:r>
    <w:r w:rsidRPr="001B32B2">
      <w:fldChar w:fldCharType="end"/>
    </w:r>
    <w:r w:rsidRPr="001B32B2">
      <w:t>)</w:t>
    </w:r>
    <w:r>
      <w:tab/>
      <w:t xml:space="preserve">Page </w:t>
    </w:r>
    <w:r>
      <w:fldChar w:fldCharType="begin"/>
    </w:r>
    <w:r>
      <w:instrText xml:space="preserve"> PAGE   \* MERGEFORMAT </w:instrText>
    </w:r>
    <w:r>
      <w:fldChar w:fldCharType="separate"/>
    </w:r>
    <w:r w:rsidR="00780A4D">
      <w:rPr>
        <w:noProof/>
      </w:rPr>
      <w:t>1</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53011" w14:textId="53004543" w:rsidR="00057F42" w:rsidRDefault="00057F42" w:rsidP="005D1DE5">
    <w:pPr>
      <w:pStyle w:val="Footer"/>
    </w:pPr>
    <w:r>
      <w:t xml:space="preserve">Page </w:t>
    </w:r>
    <w:r>
      <w:fldChar w:fldCharType="begin"/>
    </w:r>
    <w:r>
      <w:instrText xml:space="preserve"> PAGE   \* MERGEFORMAT </w:instrText>
    </w:r>
    <w:r>
      <w:fldChar w:fldCharType="separate"/>
    </w:r>
    <w:r>
      <w:t>2</w:t>
    </w:r>
    <w:r>
      <w:rPr>
        <w:noProof/>
      </w:rPr>
      <w:fldChar w:fldCharType="end"/>
    </w:r>
    <w:r>
      <w:tab/>
    </w:r>
    <w:r>
      <w:tab/>
    </w:r>
    <w:r w:rsidRPr="00055BDB">
      <w:t xml:space="preserve">© 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80A4D">
      <w:rPr>
        <w:noProof/>
      </w:rPr>
      <w:t>2022</w:t>
    </w:r>
    <w:r w:rsidRPr="001B32B2">
      <w:fldChar w:fldCharType="end"/>
    </w:r>
    <w:r w:rsidRPr="001B32B2">
      <w:t>)</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5E299" w14:textId="29CB6E6D" w:rsidR="00057F42" w:rsidRPr="00B81A16" w:rsidRDefault="00057F42" w:rsidP="00DF69D3">
    <w:pPr>
      <w:pStyle w:val="Footer"/>
    </w:pPr>
    <w:r w:rsidRPr="00055BDB">
      <w:t xml:space="preserve">The New Zealand Institute </w:t>
    </w:r>
    <w:r>
      <w:t>fo</w:t>
    </w:r>
    <w:r w:rsidRPr="00055BDB">
      <w:t>r Plant</w:t>
    </w:r>
    <w:r>
      <w:t xml:space="preserve"> and Food Research </w:t>
    </w:r>
    <w:r w:rsidRPr="001B32B2">
      <w:t>Limited (</w:t>
    </w:r>
    <w:r w:rsidRPr="001B32B2">
      <w:fldChar w:fldCharType="begin"/>
    </w:r>
    <w:r w:rsidRPr="001B32B2">
      <w:instrText xml:space="preserve"> DATE  \@ "yyyy"  \* MERGEFORMAT </w:instrText>
    </w:r>
    <w:r w:rsidRPr="001B32B2">
      <w:fldChar w:fldCharType="separate"/>
    </w:r>
    <w:r w:rsidR="00780A4D">
      <w:rPr>
        <w:noProof/>
      </w:rPr>
      <w:t>2022</w:t>
    </w:r>
    <w:r w:rsidRPr="001B32B2">
      <w:fldChar w:fldCharType="end"/>
    </w:r>
    <w:r w:rsidRPr="001B32B2">
      <w:t>)</w:t>
    </w:r>
    <w:r>
      <w:tab/>
      <w:t xml:space="preserve">Page </w:t>
    </w:r>
    <w:r>
      <w:fldChar w:fldCharType="begin"/>
    </w:r>
    <w:r>
      <w:instrText xml:space="preserve"> PAGE   \* MERGEFORMAT </w:instrText>
    </w:r>
    <w:r>
      <w:fldChar w:fldCharType="separate"/>
    </w:r>
    <w:r w:rsidR="00780A4D">
      <w:rPr>
        <w:noProof/>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36A03" w14:textId="77777777" w:rsidR="00057F42" w:rsidRPr="00055BDB" w:rsidRDefault="00057F42" w:rsidP="00060D2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BA5821" w14:textId="77777777" w:rsidR="00422D99" w:rsidRDefault="00422D99" w:rsidP="00406DCB">
      <w:r>
        <w:separator/>
      </w:r>
    </w:p>
  </w:footnote>
  <w:footnote w:type="continuationSeparator" w:id="0">
    <w:p w14:paraId="5B32D111" w14:textId="77777777" w:rsidR="00422D99" w:rsidRDefault="00422D99" w:rsidP="00406D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D5B93" w14:textId="54FE7F34" w:rsidR="00057F42" w:rsidRPr="005D1DE5" w:rsidRDefault="00057F42" w:rsidP="005D1DE5">
    <w:pPr>
      <w:pStyle w:val="Header"/>
    </w:pPr>
    <w:fldSimple w:instr=" STYLEREF  Title  \* MERGEFORMAT ">
      <w:r w:rsidR="00780A4D">
        <w:t>Irrigating peas for optimal yields</w:t>
      </w:r>
    </w:fldSimple>
    <w:r>
      <w:t xml:space="preserve">. </w:t>
    </w:r>
    <w:fldSimple w:instr=" STYLEREF  &quot;Cover month&quot;  \* MERGEFORMAT ">
      <w:r w:rsidR="00780A4D">
        <w:t>June 2022</w:t>
      </w:r>
    </w:fldSimple>
    <w:r>
      <w:t xml:space="preserve">. </w:t>
    </w:r>
    <w:fldSimple w:instr=" STYLEREF  &quot;Cover SPTS no&quot;  \* MERGEFORMAT ">
      <w:r w:rsidR="00780A4D">
        <w:t>PFR SPTS No. 22656</w:t>
      </w:r>
    </w:fldSimple>
    <w:r w:rsidRPr="00806993">
      <w:t xml:space="preserve">. This report is confidential to </w:t>
    </w:r>
    <w:fldSimple w:instr=" STYLEREF  Client  \* MERGEFORMAT ">
      <w:r w:rsidR="00780A4D">
        <w:t>Carrfields Limited</w:t>
      </w:r>
    </w:fldSimple>
    <w:r>
      <w:t>.</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751C" w14:textId="77777777" w:rsidR="00057F42" w:rsidRDefault="00057F42" w:rsidP="005D1DE5">
    <w:pPr>
      <w:pStyle w:val="Header"/>
    </w:pPr>
    <w:r>
      <w:rPr>
        <w:lang w:val="en-US"/>
      </w:rPr>
      <w:drawing>
        <wp:anchor distT="0" distB="0" distL="114300" distR="114300" simplePos="0" relativeHeight="251657216" behindDoc="1" locked="0" layoutInCell="1" allowOverlap="1" wp14:anchorId="682D2924" wp14:editId="50E0723F">
          <wp:simplePos x="0" y="0"/>
          <wp:positionH relativeFrom="column">
            <wp:posOffset>-897569</wp:posOffset>
          </wp:positionH>
          <wp:positionV relativeFrom="paragraph">
            <wp:posOffset>-444277</wp:posOffset>
          </wp:positionV>
          <wp:extent cx="7554277" cy="10685647"/>
          <wp:effectExtent l="0" t="0" r="889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port-front-cover-green-general.jpg"/>
                  <pic:cNvPicPr/>
                </pic:nvPicPr>
                <pic:blipFill>
                  <a:blip r:embed="rId1">
                    <a:extLst>
                      <a:ext uri="{28A0092B-C50C-407E-A947-70E740481C1C}">
                        <a14:useLocalDpi xmlns:a14="http://schemas.microsoft.com/office/drawing/2010/main" val="0"/>
                      </a:ext>
                    </a:extLst>
                  </a:blip>
                  <a:stretch>
                    <a:fillRect/>
                  </a:stretch>
                </pic:blipFill>
                <pic:spPr>
                  <a:xfrm>
                    <a:off x="0" y="0"/>
                    <a:ext cx="7554277" cy="10685647"/>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9596B" w14:textId="77777777" w:rsidR="00057F42" w:rsidRPr="007C7A6F" w:rsidRDefault="00057F42" w:rsidP="005D1D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CB442" w14:textId="38E36873" w:rsidR="00057F42" w:rsidRPr="00591F11" w:rsidRDefault="00057F42" w:rsidP="005C19C0">
    <w:pPr>
      <w:pStyle w:val="Header"/>
      <w:jc w:val="left"/>
    </w:pPr>
    <w:fldSimple w:instr=" STYLEREF  Title  \* MERGEFORMAT ">
      <w:r w:rsidR="00780A4D">
        <w:t>Irrigating peas for optimal yields</w:t>
      </w:r>
    </w:fldSimple>
    <w:r>
      <w:t xml:space="preserve">. </w:t>
    </w:r>
    <w:fldSimple w:instr=" STYLEREF  &quot;Cover month&quot;  \* MERGEFORMAT ">
      <w:r w:rsidR="00780A4D">
        <w:t>June 2022</w:t>
      </w:r>
    </w:fldSimple>
    <w:r>
      <w:t xml:space="preserve">. </w:t>
    </w:r>
    <w:fldSimple w:instr=" STYLEREF  &quot;Cover SPTS no&quot;  \* MERGEFORMAT ">
      <w:r w:rsidR="00780A4D">
        <w:t>PFR SPTS No. 22656</w:t>
      </w:r>
    </w:fldSimple>
    <w:r w:rsidRPr="00806993">
      <w:t xml:space="preserve">. This report is confidential to </w:t>
    </w:r>
    <w:fldSimple w:instr=" STYLEREF  Client  \* MERGEFORMAT ">
      <w:r w:rsidR="00780A4D">
        <w:t>Carrfields Limited</w:t>
      </w:r>
    </w:fldSimple>
    <w:r>
      <w: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318C2" w14:textId="5E1AEDE9" w:rsidR="00057F42" w:rsidRPr="00591F11" w:rsidRDefault="00057F42" w:rsidP="005C19C0">
    <w:pPr>
      <w:pStyle w:val="Header"/>
      <w:jc w:val="left"/>
    </w:pPr>
    <w:fldSimple w:instr=" STYLEREF  Title  \* MERGEFORMAT ">
      <w:r w:rsidR="00780A4D">
        <w:t>Irrigating peas for optimal yields</w:t>
      </w:r>
    </w:fldSimple>
    <w:r>
      <w:t xml:space="preserve">. </w:t>
    </w:r>
    <w:fldSimple w:instr=" STYLEREF  &quot;Cover month&quot;  \* MERGEFORMAT ">
      <w:r w:rsidR="00780A4D">
        <w:t>June 2022</w:t>
      </w:r>
    </w:fldSimple>
    <w:r>
      <w:t xml:space="preserve">. </w:t>
    </w:r>
    <w:fldSimple w:instr=" STYLEREF  &quot;Cover SPTS no&quot;  \* MERGEFORMAT ">
      <w:r w:rsidR="00780A4D">
        <w:t>PFR SPTS No. 22656</w:t>
      </w:r>
    </w:fldSimple>
    <w:r w:rsidRPr="00806993">
      <w:t xml:space="preserve">. This report is confidential to </w:t>
    </w:r>
    <w:fldSimple w:instr=" STYLEREF  Client  \* MERGEFORMAT ">
      <w:r w:rsidR="00780A4D">
        <w:t>Carrfields Limited</w:t>
      </w:r>
    </w:fldSimple>
    <w:r>
      <w: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D1BD" w14:textId="77777777" w:rsidR="00057F42" w:rsidRPr="006164F3" w:rsidRDefault="00057F42" w:rsidP="005D1DE5">
    <w:pPr>
      <w:pStyle w:val="Header"/>
    </w:pPr>
    <w:r>
      <w:rPr>
        <w:lang w:val="en-US"/>
      </w:rPr>
      <w:drawing>
        <wp:anchor distT="0" distB="0" distL="114300" distR="114300" simplePos="0" relativeHeight="251658240" behindDoc="0" locked="0" layoutInCell="1" allowOverlap="1" wp14:anchorId="64ACA744" wp14:editId="1EA4B282">
          <wp:simplePos x="0" y="0"/>
          <wp:positionH relativeFrom="column">
            <wp:posOffset>-906368</wp:posOffset>
          </wp:positionH>
          <wp:positionV relativeFrom="paragraph">
            <wp:posOffset>-425700</wp:posOffset>
          </wp:positionV>
          <wp:extent cx="7548840" cy="106779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fldmg\AppData\Local\Microsoft\Windows\INetCache\Content.Word\back-cover-lilac.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8840" cy="106779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04E05"/>
    <w:multiLevelType w:val="multilevel"/>
    <w:tmpl w:val="965491E8"/>
    <w:lvl w:ilvl="0">
      <w:start w:val="1"/>
      <w:numFmt w:val="decimal"/>
      <w:lvlRestart w:val="0"/>
      <w:pStyle w:val="ListNumber"/>
      <w:lvlText w:val="%1."/>
      <w:lvlJc w:val="left"/>
      <w:pPr>
        <w:ind w:left="680" w:hanging="340"/>
      </w:pPr>
      <w:rPr>
        <w:rFonts w:ascii="Arial" w:hAnsi="Arial" w:cs="Arial" w:hint="default"/>
        <w:b w:val="0"/>
        <w:i w:val="0"/>
        <w:sz w:val="20"/>
        <w:szCs w:val="22"/>
      </w:rPr>
    </w:lvl>
    <w:lvl w:ilvl="1">
      <w:start w:val="1"/>
      <w:numFmt w:val="lowerLetter"/>
      <w:pStyle w:val="ListNumber2"/>
      <w:lvlText w:val="%2."/>
      <w:lvlJc w:val="left"/>
      <w:pPr>
        <w:ind w:left="1134" w:hanging="454"/>
      </w:pPr>
      <w:rPr>
        <w:rFonts w:ascii="Arial" w:hAnsi="Arial" w:cs="Arial" w:hint="default"/>
        <w:b w:val="0"/>
        <w:i w:val="0"/>
        <w:sz w:val="20"/>
        <w:szCs w:val="22"/>
      </w:rPr>
    </w:lvl>
    <w:lvl w:ilvl="2">
      <w:start w:val="1"/>
      <w:numFmt w:val="lowerRoman"/>
      <w:pStyle w:val="ListNumber3"/>
      <w:lvlText w:val="%3."/>
      <w:lvlJc w:val="left"/>
      <w:pPr>
        <w:ind w:left="1531" w:hanging="397"/>
      </w:pPr>
      <w:rPr>
        <w:rFonts w:ascii="Arial" w:hAnsi="Arial" w:cs="Arial" w:hint="default"/>
        <w:b w:val="0"/>
        <w:i w:val="0"/>
        <w:sz w:val="20"/>
        <w:szCs w:val="22"/>
      </w:rPr>
    </w:lvl>
    <w:lvl w:ilvl="3">
      <w:start w:val="1"/>
      <w:numFmt w:val="decimal"/>
      <w:pStyle w:val="ListNumber4"/>
      <w:lvlText w:val="%4."/>
      <w:lvlJc w:val="left"/>
      <w:pPr>
        <w:ind w:left="3175" w:hanging="907"/>
      </w:pPr>
      <w:rPr>
        <w:rFonts w:ascii="Arial" w:hAnsi="Arial" w:cs="Arial" w:hint="default"/>
        <w:b w:val="0"/>
        <w:i w:val="0"/>
        <w:sz w:val="20"/>
        <w:szCs w:val="22"/>
      </w:rPr>
    </w:lvl>
    <w:lvl w:ilvl="4">
      <w:start w:val="1"/>
      <w:numFmt w:val="lowerLetter"/>
      <w:pStyle w:val="ListNumber5"/>
      <w:lvlText w:val="%5."/>
      <w:lvlJc w:val="left"/>
      <w:pPr>
        <w:ind w:left="4366" w:hanging="1191"/>
      </w:pPr>
      <w:rPr>
        <w:rFonts w:ascii="Arial" w:hAnsi="Arial" w:hint="default"/>
        <w:sz w:val="20"/>
      </w:rPr>
    </w:lvl>
    <w:lvl w:ilvl="5">
      <w:start w:val="1"/>
      <w:numFmt w:val="lowerRoman"/>
      <w:lvlText w:val="%6."/>
      <w:lvlJc w:val="left"/>
      <w:pPr>
        <w:ind w:left="4876" w:hanging="510"/>
      </w:pPr>
      <w:rPr>
        <w:rFonts w:ascii="Arial Narrow" w:hAnsi="Arial Narrow" w:hint="default"/>
        <w:sz w:val="22"/>
      </w:rPr>
    </w:lvl>
    <w:lvl w:ilvl="6">
      <w:start w:val="1"/>
      <w:numFmt w:val="decimal"/>
      <w:lvlText w:val="%7."/>
      <w:lvlJc w:val="left"/>
      <w:pPr>
        <w:ind w:left="5438" w:hanging="562"/>
      </w:pPr>
      <w:rPr>
        <w:rFonts w:ascii="Arial Narrow" w:hAnsi="Arial Narrow" w:hint="default"/>
        <w:sz w:val="22"/>
      </w:rPr>
    </w:lvl>
    <w:lvl w:ilvl="7">
      <w:start w:val="1"/>
      <w:numFmt w:val="lowerLetter"/>
      <w:lvlText w:val="%8."/>
      <w:lvlJc w:val="left"/>
      <w:pPr>
        <w:ind w:left="6158" w:hanging="720"/>
      </w:pPr>
      <w:rPr>
        <w:rFonts w:ascii="Arial Narrow" w:hAnsi="Arial Narrow" w:hint="default"/>
        <w:sz w:val="22"/>
      </w:rPr>
    </w:lvl>
    <w:lvl w:ilvl="8">
      <w:start w:val="1"/>
      <w:numFmt w:val="lowerRoman"/>
      <w:lvlText w:val="%9."/>
      <w:lvlJc w:val="left"/>
      <w:pPr>
        <w:ind w:left="6878" w:hanging="720"/>
      </w:pPr>
      <w:rPr>
        <w:rFonts w:ascii="Arial Narrow" w:hAnsi="Arial Narrow" w:hint="default"/>
        <w:sz w:val="22"/>
      </w:rPr>
    </w:lvl>
  </w:abstractNum>
  <w:abstractNum w:abstractNumId="1" w15:restartNumberingAfterBreak="0">
    <w:nsid w:val="01F95755"/>
    <w:multiLevelType w:val="hybridMultilevel"/>
    <w:tmpl w:val="C082ABE6"/>
    <w:lvl w:ilvl="0" w:tplc="F4725840">
      <w:start w:val="1"/>
      <w:numFmt w:val="bullet"/>
      <w:lvlText w:val=""/>
      <w:lvlJc w:val="left"/>
      <w:pPr>
        <w:ind w:left="1571" w:hanging="360"/>
      </w:pPr>
      <w:rPr>
        <w:rFonts w:ascii="Symbol" w:hAnsi="Symbol" w:hint="default"/>
      </w:rPr>
    </w:lvl>
    <w:lvl w:ilvl="1" w:tplc="14090003" w:tentative="1">
      <w:start w:val="1"/>
      <w:numFmt w:val="bullet"/>
      <w:lvlText w:val="o"/>
      <w:lvlJc w:val="left"/>
      <w:pPr>
        <w:ind w:left="2291" w:hanging="360"/>
      </w:pPr>
      <w:rPr>
        <w:rFonts w:ascii="Courier New" w:hAnsi="Courier New" w:cs="Courier New" w:hint="default"/>
      </w:rPr>
    </w:lvl>
    <w:lvl w:ilvl="2" w:tplc="14090005" w:tentative="1">
      <w:start w:val="1"/>
      <w:numFmt w:val="bullet"/>
      <w:lvlText w:val=""/>
      <w:lvlJc w:val="left"/>
      <w:pPr>
        <w:ind w:left="3011" w:hanging="360"/>
      </w:pPr>
      <w:rPr>
        <w:rFonts w:ascii="Wingdings" w:hAnsi="Wingdings" w:hint="default"/>
      </w:rPr>
    </w:lvl>
    <w:lvl w:ilvl="3" w:tplc="14090001" w:tentative="1">
      <w:start w:val="1"/>
      <w:numFmt w:val="bullet"/>
      <w:lvlText w:val=""/>
      <w:lvlJc w:val="left"/>
      <w:pPr>
        <w:ind w:left="3731" w:hanging="360"/>
      </w:pPr>
      <w:rPr>
        <w:rFonts w:ascii="Symbol" w:hAnsi="Symbol" w:hint="default"/>
      </w:rPr>
    </w:lvl>
    <w:lvl w:ilvl="4" w:tplc="14090003" w:tentative="1">
      <w:start w:val="1"/>
      <w:numFmt w:val="bullet"/>
      <w:lvlText w:val="o"/>
      <w:lvlJc w:val="left"/>
      <w:pPr>
        <w:ind w:left="4451" w:hanging="360"/>
      </w:pPr>
      <w:rPr>
        <w:rFonts w:ascii="Courier New" w:hAnsi="Courier New" w:cs="Courier New" w:hint="default"/>
      </w:rPr>
    </w:lvl>
    <w:lvl w:ilvl="5" w:tplc="14090005" w:tentative="1">
      <w:start w:val="1"/>
      <w:numFmt w:val="bullet"/>
      <w:lvlText w:val=""/>
      <w:lvlJc w:val="left"/>
      <w:pPr>
        <w:ind w:left="5171" w:hanging="360"/>
      </w:pPr>
      <w:rPr>
        <w:rFonts w:ascii="Wingdings" w:hAnsi="Wingdings" w:hint="default"/>
      </w:rPr>
    </w:lvl>
    <w:lvl w:ilvl="6" w:tplc="14090001" w:tentative="1">
      <w:start w:val="1"/>
      <w:numFmt w:val="bullet"/>
      <w:lvlText w:val=""/>
      <w:lvlJc w:val="left"/>
      <w:pPr>
        <w:ind w:left="5891" w:hanging="360"/>
      </w:pPr>
      <w:rPr>
        <w:rFonts w:ascii="Symbol" w:hAnsi="Symbol" w:hint="default"/>
      </w:rPr>
    </w:lvl>
    <w:lvl w:ilvl="7" w:tplc="14090003" w:tentative="1">
      <w:start w:val="1"/>
      <w:numFmt w:val="bullet"/>
      <w:lvlText w:val="o"/>
      <w:lvlJc w:val="left"/>
      <w:pPr>
        <w:ind w:left="6611" w:hanging="360"/>
      </w:pPr>
      <w:rPr>
        <w:rFonts w:ascii="Courier New" w:hAnsi="Courier New" w:cs="Courier New" w:hint="default"/>
      </w:rPr>
    </w:lvl>
    <w:lvl w:ilvl="8" w:tplc="14090005" w:tentative="1">
      <w:start w:val="1"/>
      <w:numFmt w:val="bullet"/>
      <w:lvlText w:val=""/>
      <w:lvlJc w:val="left"/>
      <w:pPr>
        <w:ind w:left="7331" w:hanging="360"/>
      </w:pPr>
      <w:rPr>
        <w:rFonts w:ascii="Wingdings" w:hAnsi="Wingdings" w:hint="default"/>
      </w:rPr>
    </w:lvl>
  </w:abstractNum>
  <w:abstractNum w:abstractNumId="2" w15:restartNumberingAfterBreak="0">
    <w:nsid w:val="17EB4228"/>
    <w:multiLevelType w:val="multilevel"/>
    <w:tmpl w:val="6D98E5E8"/>
    <w:lvl w:ilvl="0">
      <w:start w:val="1"/>
      <w:numFmt w:val="bullet"/>
      <w:lvlText w:val=""/>
      <w:lvlJc w:val="left"/>
      <w:pPr>
        <w:tabs>
          <w:tab w:val="num" w:pos="213"/>
        </w:tabs>
        <w:ind w:left="213" w:hanging="397"/>
      </w:pPr>
      <w:rPr>
        <w:rFonts w:ascii="Symbol" w:hAnsi="Symbol" w:hint="default"/>
        <w:sz w:val="22"/>
        <w:szCs w:val="22"/>
      </w:rPr>
    </w:lvl>
    <w:lvl w:ilvl="1">
      <w:start w:val="1"/>
      <w:numFmt w:val="bullet"/>
      <w:lvlText w:val=""/>
      <w:lvlJc w:val="left"/>
      <w:pPr>
        <w:tabs>
          <w:tab w:val="num" w:pos="610"/>
        </w:tabs>
        <w:ind w:left="610" w:hanging="397"/>
      </w:pPr>
      <w:rPr>
        <w:rFonts w:ascii="Symbol" w:hAnsi="Symbol" w:hint="default"/>
        <w:sz w:val="22"/>
      </w:rPr>
    </w:lvl>
    <w:lvl w:ilvl="2">
      <w:start w:val="1"/>
      <w:numFmt w:val="bullet"/>
      <w:lvlText w:val=""/>
      <w:lvlJc w:val="left"/>
      <w:pPr>
        <w:tabs>
          <w:tab w:val="num" w:pos="1007"/>
        </w:tabs>
        <w:ind w:left="1007" w:hanging="397"/>
      </w:pPr>
      <w:rPr>
        <w:rFonts w:ascii="Symbol" w:hAnsi="Symbol" w:hint="default"/>
        <w:sz w:val="22"/>
      </w:rPr>
    </w:lvl>
    <w:lvl w:ilvl="3">
      <w:start w:val="1"/>
      <w:numFmt w:val="bullet"/>
      <w:pStyle w:val="ListBullet4"/>
      <w:lvlText w:val=""/>
      <w:lvlJc w:val="left"/>
      <w:pPr>
        <w:tabs>
          <w:tab w:val="num" w:pos="1007"/>
        </w:tabs>
        <w:ind w:left="1007" w:hanging="397"/>
      </w:pPr>
      <w:rPr>
        <w:rFonts w:ascii="Symbol" w:hAnsi="Symbol" w:hint="default"/>
        <w:sz w:val="22"/>
      </w:rPr>
    </w:lvl>
    <w:lvl w:ilvl="4">
      <w:start w:val="1"/>
      <w:numFmt w:val="bullet"/>
      <w:pStyle w:val="ListBullet5"/>
      <w:lvlText w:val=""/>
      <w:lvlJc w:val="left"/>
      <w:pPr>
        <w:tabs>
          <w:tab w:val="num" w:pos="1007"/>
        </w:tabs>
        <w:ind w:left="1007" w:hanging="397"/>
      </w:pPr>
      <w:rPr>
        <w:rFonts w:ascii="Symbol" w:hAnsi="Symbol" w:hint="default"/>
        <w:sz w:val="22"/>
      </w:rPr>
    </w:lvl>
    <w:lvl w:ilvl="5">
      <w:start w:val="1"/>
      <w:numFmt w:val="none"/>
      <w:lvlText w:val="%1"/>
      <w:lvlJc w:val="left"/>
      <w:pPr>
        <w:tabs>
          <w:tab w:val="num" w:pos="400"/>
        </w:tabs>
        <w:ind w:left="400" w:hanging="1151"/>
      </w:pPr>
      <w:rPr>
        <w:rFonts w:ascii="Arial Narrow" w:hAnsi="Arial Narrow" w:hint="default"/>
        <w:sz w:val="22"/>
      </w:rPr>
    </w:lvl>
    <w:lvl w:ilvl="6">
      <w:start w:val="1"/>
      <w:numFmt w:val="none"/>
      <w:lvlText w:val="%1"/>
      <w:lvlJc w:val="left"/>
      <w:pPr>
        <w:tabs>
          <w:tab w:val="num" w:pos="547"/>
        </w:tabs>
        <w:ind w:left="547" w:hanging="1298"/>
      </w:pPr>
      <w:rPr>
        <w:rFonts w:ascii="Arial Narrow" w:hAnsi="Arial Narrow" w:hint="default"/>
        <w:sz w:val="22"/>
      </w:rPr>
    </w:lvl>
    <w:lvl w:ilvl="7">
      <w:start w:val="1"/>
      <w:numFmt w:val="none"/>
      <w:lvlText w:val="%1"/>
      <w:lvlJc w:val="left"/>
      <w:pPr>
        <w:tabs>
          <w:tab w:val="num" w:pos="689"/>
        </w:tabs>
        <w:ind w:left="689" w:hanging="1440"/>
      </w:pPr>
      <w:rPr>
        <w:rFonts w:ascii="Arial Narrow" w:hAnsi="Arial Narrow" w:hint="default"/>
        <w:sz w:val="22"/>
      </w:rPr>
    </w:lvl>
    <w:lvl w:ilvl="8">
      <w:start w:val="1"/>
      <w:numFmt w:val="none"/>
      <w:lvlText w:val="%1"/>
      <w:lvlJc w:val="left"/>
      <w:pPr>
        <w:tabs>
          <w:tab w:val="num" w:pos="831"/>
        </w:tabs>
        <w:ind w:left="831" w:hanging="1582"/>
      </w:pPr>
      <w:rPr>
        <w:rFonts w:ascii="Arial Narrow" w:hAnsi="Arial Narrow" w:hint="default"/>
        <w:sz w:val="22"/>
      </w:rPr>
    </w:lvl>
  </w:abstractNum>
  <w:abstractNum w:abstractNumId="3" w15:restartNumberingAfterBreak="0">
    <w:nsid w:val="1AAB5AF8"/>
    <w:multiLevelType w:val="hybridMultilevel"/>
    <w:tmpl w:val="4F3642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DEC1202"/>
    <w:multiLevelType w:val="multilevel"/>
    <w:tmpl w:val="0460168A"/>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5" w15:restartNumberingAfterBreak="0">
    <w:nsid w:val="316C4BA4"/>
    <w:multiLevelType w:val="multilevel"/>
    <w:tmpl w:val="1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3E9338E"/>
    <w:multiLevelType w:val="hybridMultilevel"/>
    <w:tmpl w:val="81F2B8E0"/>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88349C0"/>
    <w:multiLevelType w:val="multilevel"/>
    <w:tmpl w:val="E5DCE432"/>
    <w:styleLink w:val="Bullets"/>
    <w:lvl w:ilvl="0">
      <w:start w:val="1"/>
      <w:numFmt w:val="bullet"/>
      <w:lvlText w:val=""/>
      <w:lvlJc w:val="left"/>
      <w:pPr>
        <w:ind w:left="36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0D14F23"/>
    <w:multiLevelType w:val="hybridMultilevel"/>
    <w:tmpl w:val="74881A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93D72D7"/>
    <w:multiLevelType w:val="multilevel"/>
    <w:tmpl w:val="0510B5DC"/>
    <w:lvl w:ilvl="0">
      <w:start w:val="1"/>
      <w:numFmt w:val="decimal"/>
      <w:pStyle w:val="TableTextNumbering"/>
      <w:lvlText w:val="%1."/>
      <w:lvlJc w:val="left"/>
      <w:pPr>
        <w:ind w:left="360" w:hanging="360"/>
      </w:pPr>
      <w:rPr>
        <w:rFonts w:ascii="Arial" w:hAnsi="Arial" w:hint="default"/>
        <w:b w:val="0"/>
        <w:i w:val="0"/>
        <w:color w:val="auto"/>
        <w:sz w:val="18"/>
        <w:szCs w:val="22"/>
        <w:u w:val="none"/>
      </w:rPr>
    </w:lvl>
    <w:lvl w:ilvl="1">
      <w:start w:val="1"/>
      <w:numFmt w:val="decimal"/>
      <w:lvlText w:val="%1.%2"/>
      <w:lvlJc w:val="left"/>
      <w:pPr>
        <w:tabs>
          <w:tab w:val="num" w:pos="578"/>
        </w:tabs>
        <w:ind w:left="578" w:hanging="578"/>
      </w:pPr>
      <w:rPr>
        <w:rFonts w:ascii="Arial Narrow" w:hAnsi="Arial Narrow" w:hint="default"/>
        <w:sz w:val="22"/>
      </w:rPr>
    </w:lvl>
    <w:lvl w:ilvl="2">
      <w:start w:val="1"/>
      <w:numFmt w:val="decimal"/>
      <w:lvlText w:val="%1.%2.%3"/>
      <w:lvlJc w:val="left"/>
      <w:pPr>
        <w:tabs>
          <w:tab w:val="num" w:pos="720"/>
        </w:tabs>
        <w:ind w:left="720" w:hanging="720"/>
      </w:pPr>
      <w:rPr>
        <w:rFonts w:ascii="Arial Narrow" w:hAnsi="Arial Narrow" w:hint="default"/>
        <w:sz w:val="22"/>
      </w:rPr>
    </w:lvl>
    <w:lvl w:ilvl="3">
      <w:start w:val="1"/>
      <w:numFmt w:val="decimal"/>
      <w:lvlText w:val="%1.%2.%3.%4"/>
      <w:lvlJc w:val="left"/>
      <w:pPr>
        <w:tabs>
          <w:tab w:val="num" w:pos="862"/>
        </w:tabs>
        <w:ind w:left="862" w:hanging="862"/>
      </w:pPr>
      <w:rPr>
        <w:rFonts w:ascii="Arial Narrow" w:hAnsi="Arial Narrow" w:hint="default"/>
        <w:sz w:val="22"/>
      </w:rPr>
    </w:lvl>
    <w:lvl w:ilvl="4">
      <w:start w:val="1"/>
      <w:numFmt w:val="decimal"/>
      <w:lvlText w:val="%1.%2.%3.%4.%5"/>
      <w:lvlJc w:val="left"/>
      <w:pPr>
        <w:tabs>
          <w:tab w:val="num" w:pos="1009"/>
        </w:tabs>
        <w:ind w:left="1009" w:hanging="1009"/>
      </w:pPr>
      <w:rPr>
        <w:rFonts w:ascii="Arial Narrow" w:hAnsi="Arial Narrow" w:hint="default"/>
        <w:sz w:val="22"/>
      </w:rPr>
    </w:lvl>
    <w:lvl w:ilvl="5">
      <w:start w:val="1"/>
      <w:numFmt w:val="decimal"/>
      <w:lvlText w:val="%1.%2.%3.%4.%5.%6"/>
      <w:lvlJc w:val="left"/>
      <w:pPr>
        <w:tabs>
          <w:tab w:val="num" w:pos="1151"/>
        </w:tabs>
        <w:ind w:left="1151" w:hanging="1151"/>
      </w:pPr>
      <w:rPr>
        <w:rFonts w:ascii="Arial Narrow" w:hAnsi="Arial Narrow" w:hint="default"/>
        <w:sz w:val="22"/>
      </w:rPr>
    </w:lvl>
    <w:lvl w:ilvl="6">
      <w:start w:val="1"/>
      <w:numFmt w:val="decimal"/>
      <w:lvlText w:val="%1.%2.%3.%4.%5.%6.%7"/>
      <w:lvlJc w:val="left"/>
      <w:pPr>
        <w:tabs>
          <w:tab w:val="num" w:pos="1298"/>
        </w:tabs>
        <w:ind w:left="1298" w:hanging="1298"/>
      </w:pPr>
      <w:rPr>
        <w:rFonts w:ascii="Arial Narrow" w:hAnsi="Arial Narrow" w:hint="default"/>
        <w:sz w:val="22"/>
      </w:rPr>
    </w:lvl>
    <w:lvl w:ilvl="7">
      <w:start w:val="1"/>
      <w:numFmt w:val="decimal"/>
      <w:lvlText w:val="%1.%2.%3.%4.%5.%6.%7.%8"/>
      <w:lvlJc w:val="left"/>
      <w:pPr>
        <w:tabs>
          <w:tab w:val="num" w:pos="1440"/>
        </w:tabs>
        <w:ind w:left="1440" w:hanging="1440"/>
      </w:pPr>
      <w:rPr>
        <w:rFonts w:ascii="Arial Narrow" w:hAnsi="Arial Narrow" w:hint="default"/>
        <w:sz w:val="22"/>
      </w:rPr>
    </w:lvl>
    <w:lvl w:ilvl="8">
      <w:start w:val="1"/>
      <w:numFmt w:val="decimal"/>
      <w:lvlText w:val="%1.%2.%3.%4.%5.%6.%7.%8.%9"/>
      <w:lvlJc w:val="left"/>
      <w:pPr>
        <w:tabs>
          <w:tab w:val="num" w:pos="1582"/>
        </w:tabs>
        <w:ind w:left="1582" w:hanging="1582"/>
      </w:pPr>
      <w:rPr>
        <w:rFonts w:ascii="Arial Narrow" w:hAnsi="Arial Narrow" w:hint="default"/>
        <w:sz w:val="22"/>
      </w:rPr>
    </w:lvl>
  </w:abstractNum>
  <w:abstractNum w:abstractNumId="10" w15:restartNumberingAfterBreak="0">
    <w:nsid w:val="49A16263"/>
    <w:multiLevelType w:val="hybridMultilevel"/>
    <w:tmpl w:val="53FA0B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C43754F"/>
    <w:multiLevelType w:val="hybridMultilevel"/>
    <w:tmpl w:val="7DD86152"/>
    <w:lvl w:ilvl="0" w:tplc="03E6D2B2">
      <w:start w:val="1"/>
      <w:numFmt w:val="bullet"/>
      <w:pStyle w:val="TableTextBullets"/>
      <w:lvlText w:val=""/>
      <w:lvlJc w:val="left"/>
      <w:pPr>
        <w:ind w:left="360" w:hanging="360"/>
      </w:pPr>
      <w:rPr>
        <w:rFonts w:ascii="Symbol" w:hAnsi="Symbol" w:hint="default"/>
      </w:rPr>
    </w:lvl>
    <w:lvl w:ilvl="1" w:tplc="0C9E6F08" w:tentative="1">
      <w:start w:val="1"/>
      <w:numFmt w:val="bullet"/>
      <w:lvlText w:val="o"/>
      <w:lvlJc w:val="left"/>
      <w:pPr>
        <w:tabs>
          <w:tab w:val="num" w:pos="1440"/>
        </w:tabs>
        <w:ind w:left="1440" w:hanging="360"/>
      </w:pPr>
      <w:rPr>
        <w:rFonts w:ascii="Courier New" w:hAnsi="Courier New" w:cs="Courier New" w:hint="default"/>
      </w:rPr>
    </w:lvl>
    <w:lvl w:ilvl="2" w:tplc="F85EB4C2" w:tentative="1">
      <w:start w:val="1"/>
      <w:numFmt w:val="bullet"/>
      <w:lvlText w:val=""/>
      <w:lvlJc w:val="left"/>
      <w:pPr>
        <w:tabs>
          <w:tab w:val="num" w:pos="2160"/>
        </w:tabs>
        <w:ind w:left="2160" w:hanging="360"/>
      </w:pPr>
      <w:rPr>
        <w:rFonts w:ascii="Wingdings" w:hAnsi="Wingdings" w:hint="default"/>
      </w:rPr>
    </w:lvl>
    <w:lvl w:ilvl="3" w:tplc="03CC1A3C" w:tentative="1">
      <w:start w:val="1"/>
      <w:numFmt w:val="bullet"/>
      <w:lvlText w:val=""/>
      <w:lvlJc w:val="left"/>
      <w:pPr>
        <w:tabs>
          <w:tab w:val="num" w:pos="2880"/>
        </w:tabs>
        <w:ind w:left="2880" w:hanging="360"/>
      </w:pPr>
      <w:rPr>
        <w:rFonts w:ascii="Symbol" w:hAnsi="Symbol" w:hint="default"/>
      </w:rPr>
    </w:lvl>
    <w:lvl w:ilvl="4" w:tplc="BADE4F9C" w:tentative="1">
      <w:start w:val="1"/>
      <w:numFmt w:val="bullet"/>
      <w:lvlText w:val="o"/>
      <w:lvlJc w:val="left"/>
      <w:pPr>
        <w:tabs>
          <w:tab w:val="num" w:pos="3600"/>
        </w:tabs>
        <w:ind w:left="3600" w:hanging="360"/>
      </w:pPr>
      <w:rPr>
        <w:rFonts w:ascii="Courier New" w:hAnsi="Courier New" w:cs="Courier New" w:hint="default"/>
      </w:rPr>
    </w:lvl>
    <w:lvl w:ilvl="5" w:tplc="66B6B338" w:tentative="1">
      <w:start w:val="1"/>
      <w:numFmt w:val="bullet"/>
      <w:lvlText w:val=""/>
      <w:lvlJc w:val="left"/>
      <w:pPr>
        <w:tabs>
          <w:tab w:val="num" w:pos="4320"/>
        </w:tabs>
        <w:ind w:left="4320" w:hanging="360"/>
      </w:pPr>
      <w:rPr>
        <w:rFonts w:ascii="Wingdings" w:hAnsi="Wingdings" w:hint="default"/>
      </w:rPr>
    </w:lvl>
    <w:lvl w:ilvl="6" w:tplc="D95A0124" w:tentative="1">
      <w:start w:val="1"/>
      <w:numFmt w:val="bullet"/>
      <w:lvlText w:val=""/>
      <w:lvlJc w:val="left"/>
      <w:pPr>
        <w:tabs>
          <w:tab w:val="num" w:pos="5040"/>
        </w:tabs>
        <w:ind w:left="5040" w:hanging="360"/>
      </w:pPr>
      <w:rPr>
        <w:rFonts w:ascii="Symbol" w:hAnsi="Symbol" w:hint="default"/>
      </w:rPr>
    </w:lvl>
    <w:lvl w:ilvl="7" w:tplc="2146D924" w:tentative="1">
      <w:start w:val="1"/>
      <w:numFmt w:val="bullet"/>
      <w:lvlText w:val="o"/>
      <w:lvlJc w:val="left"/>
      <w:pPr>
        <w:tabs>
          <w:tab w:val="num" w:pos="5760"/>
        </w:tabs>
        <w:ind w:left="5760" w:hanging="360"/>
      </w:pPr>
      <w:rPr>
        <w:rFonts w:ascii="Courier New" w:hAnsi="Courier New" w:cs="Courier New" w:hint="default"/>
      </w:rPr>
    </w:lvl>
    <w:lvl w:ilvl="8" w:tplc="E07A540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4686922"/>
    <w:multiLevelType w:val="hybridMultilevel"/>
    <w:tmpl w:val="575AB058"/>
    <w:lvl w:ilvl="0" w:tplc="A2B2F5CC">
      <w:start w:val="1"/>
      <w:numFmt w:val="bullet"/>
      <w:lvlText w:val=""/>
      <w:lvlJc w:val="left"/>
      <w:pPr>
        <w:ind w:left="927" w:hanging="360"/>
      </w:pPr>
      <w:rPr>
        <w:rFonts w:ascii="Symbol" w:hAnsi="Symbol" w:hint="default"/>
      </w:rPr>
    </w:lvl>
    <w:lvl w:ilvl="1" w:tplc="14090003" w:tentative="1">
      <w:start w:val="1"/>
      <w:numFmt w:val="bullet"/>
      <w:lvlText w:val="o"/>
      <w:lvlJc w:val="left"/>
      <w:pPr>
        <w:ind w:left="2404" w:hanging="360"/>
      </w:pPr>
      <w:rPr>
        <w:rFonts w:ascii="Courier New" w:hAnsi="Courier New" w:cs="Courier New" w:hint="default"/>
      </w:rPr>
    </w:lvl>
    <w:lvl w:ilvl="2" w:tplc="843EB9A2">
      <w:start w:val="1"/>
      <w:numFmt w:val="bullet"/>
      <w:lvlText w:val=""/>
      <w:lvlJc w:val="left"/>
      <w:pPr>
        <w:ind w:left="3124" w:hanging="360"/>
      </w:pPr>
      <w:rPr>
        <w:rFonts w:ascii="Wingdings" w:hAnsi="Wingdings" w:hint="default"/>
      </w:rPr>
    </w:lvl>
    <w:lvl w:ilvl="3" w:tplc="14090001" w:tentative="1">
      <w:start w:val="1"/>
      <w:numFmt w:val="bullet"/>
      <w:lvlText w:val=""/>
      <w:lvlJc w:val="left"/>
      <w:pPr>
        <w:ind w:left="3844" w:hanging="360"/>
      </w:pPr>
      <w:rPr>
        <w:rFonts w:ascii="Symbol" w:hAnsi="Symbol" w:hint="default"/>
      </w:rPr>
    </w:lvl>
    <w:lvl w:ilvl="4" w:tplc="14090003" w:tentative="1">
      <w:start w:val="1"/>
      <w:numFmt w:val="bullet"/>
      <w:lvlText w:val="o"/>
      <w:lvlJc w:val="left"/>
      <w:pPr>
        <w:ind w:left="4564" w:hanging="360"/>
      </w:pPr>
      <w:rPr>
        <w:rFonts w:ascii="Courier New" w:hAnsi="Courier New" w:cs="Courier New" w:hint="default"/>
      </w:rPr>
    </w:lvl>
    <w:lvl w:ilvl="5" w:tplc="14090005" w:tentative="1">
      <w:start w:val="1"/>
      <w:numFmt w:val="bullet"/>
      <w:lvlText w:val=""/>
      <w:lvlJc w:val="left"/>
      <w:pPr>
        <w:ind w:left="5284" w:hanging="360"/>
      </w:pPr>
      <w:rPr>
        <w:rFonts w:ascii="Wingdings" w:hAnsi="Wingdings" w:hint="default"/>
      </w:rPr>
    </w:lvl>
    <w:lvl w:ilvl="6" w:tplc="14090001" w:tentative="1">
      <w:start w:val="1"/>
      <w:numFmt w:val="bullet"/>
      <w:lvlText w:val=""/>
      <w:lvlJc w:val="left"/>
      <w:pPr>
        <w:ind w:left="6004" w:hanging="360"/>
      </w:pPr>
      <w:rPr>
        <w:rFonts w:ascii="Symbol" w:hAnsi="Symbol" w:hint="default"/>
      </w:rPr>
    </w:lvl>
    <w:lvl w:ilvl="7" w:tplc="14090003" w:tentative="1">
      <w:start w:val="1"/>
      <w:numFmt w:val="bullet"/>
      <w:lvlText w:val="o"/>
      <w:lvlJc w:val="left"/>
      <w:pPr>
        <w:ind w:left="6724" w:hanging="360"/>
      </w:pPr>
      <w:rPr>
        <w:rFonts w:ascii="Courier New" w:hAnsi="Courier New" w:cs="Courier New" w:hint="default"/>
      </w:rPr>
    </w:lvl>
    <w:lvl w:ilvl="8" w:tplc="14090005" w:tentative="1">
      <w:start w:val="1"/>
      <w:numFmt w:val="bullet"/>
      <w:lvlText w:val=""/>
      <w:lvlJc w:val="left"/>
      <w:pPr>
        <w:ind w:left="7444" w:hanging="360"/>
      </w:pPr>
      <w:rPr>
        <w:rFonts w:ascii="Wingdings" w:hAnsi="Wingdings" w:hint="default"/>
      </w:rPr>
    </w:lvl>
  </w:abstractNum>
  <w:abstractNum w:abstractNumId="13" w15:restartNumberingAfterBreak="0">
    <w:nsid w:val="623E4141"/>
    <w:multiLevelType w:val="multilevel"/>
    <w:tmpl w:val="E036F10C"/>
    <w:lvl w:ilvl="0">
      <w:start w:val="1"/>
      <w:numFmt w:val="bullet"/>
      <w:pStyle w:val="ListBullet"/>
      <w:lvlText w:val=""/>
      <w:lvlJc w:val="left"/>
      <w:pPr>
        <w:ind w:left="644" w:hanging="360"/>
      </w:pPr>
      <w:rPr>
        <w:rFonts w:ascii="Symbol" w:hAnsi="Symbol" w:hint="default"/>
      </w:rPr>
    </w:lvl>
    <w:lvl w:ilvl="1">
      <w:start w:val="1"/>
      <w:numFmt w:val="bullet"/>
      <w:pStyle w:val="ListBullet2"/>
      <w:lvlText w:val=""/>
      <w:lvlJc w:val="left"/>
      <w:pPr>
        <w:ind w:left="1361" w:hanging="397"/>
      </w:pPr>
      <w:rPr>
        <w:rFonts w:ascii="Symbol" w:hAnsi="Symbol" w:hint="default"/>
        <w:color w:val="auto"/>
      </w:rPr>
    </w:lvl>
    <w:lvl w:ilvl="2">
      <w:start w:val="1"/>
      <w:numFmt w:val="bullet"/>
      <w:pStyle w:val="ListBullet3"/>
      <w:lvlText w:val=""/>
      <w:lvlJc w:val="left"/>
      <w:pPr>
        <w:ind w:left="1701" w:hanging="340"/>
      </w:pPr>
      <w:rPr>
        <w:rFonts w:ascii="Symbol" w:hAnsi="Symbol" w:hint="default"/>
        <w:color w:val="auto"/>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68E02439"/>
    <w:multiLevelType w:val="hybridMultilevel"/>
    <w:tmpl w:val="A3162D3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13"/>
  </w:num>
  <w:num w:numId="5">
    <w:abstractNumId w:val="0"/>
  </w:num>
  <w:num w:numId="6">
    <w:abstractNumId w:val="11"/>
  </w:num>
  <w:num w:numId="7">
    <w:abstractNumId w:val="9"/>
  </w:num>
  <w:num w:numId="8">
    <w:abstractNumId w:val="12"/>
  </w:num>
  <w:num w:numId="9">
    <w:abstractNumId w:val="4"/>
  </w:num>
  <w:num w:numId="10">
    <w:abstractNumId w:val="4"/>
  </w:num>
  <w:num w:numId="11">
    <w:abstractNumId w:val="4"/>
  </w:num>
  <w:num w:numId="12">
    <w:abstractNumId w:val="13"/>
  </w:num>
  <w:num w:numId="13">
    <w:abstractNumId w:val="12"/>
  </w:num>
  <w:num w:numId="14">
    <w:abstractNumId w:val="12"/>
  </w:num>
  <w:num w:numId="15">
    <w:abstractNumId w:val="0"/>
  </w:num>
  <w:num w:numId="16">
    <w:abstractNumId w:val="0"/>
  </w:num>
  <w:num w:numId="17">
    <w:abstractNumId w:val="0"/>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
  </w:num>
  <w:num w:numId="21">
    <w:abstractNumId w:val="4"/>
  </w:num>
  <w:num w:numId="22">
    <w:abstractNumId w:val="7"/>
  </w:num>
  <w:num w:numId="23">
    <w:abstractNumId w:val="4"/>
  </w:num>
  <w:num w:numId="24">
    <w:abstractNumId w:val="4"/>
  </w:num>
  <w:num w:numId="25">
    <w:abstractNumId w:val="13"/>
  </w:num>
  <w:num w:numId="26">
    <w:abstractNumId w:val="13"/>
  </w:num>
  <w:num w:numId="27">
    <w:abstractNumId w:val="13"/>
  </w:num>
  <w:num w:numId="28">
    <w:abstractNumId w:val="2"/>
  </w:num>
  <w:num w:numId="29">
    <w:abstractNumId w:val="2"/>
  </w:num>
  <w:num w:numId="30">
    <w:abstractNumId w:val="13"/>
  </w:num>
  <w:num w:numId="31">
    <w:abstractNumId w:val="0"/>
  </w:num>
  <w:num w:numId="32">
    <w:abstractNumId w:val="0"/>
  </w:num>
  <w:num w:numId="33">
    <w:abstractNumId w:val="0"/>
  </w:num>
  <w:num w:numId="34">
    <w:abstractNumId w:val="0"/>
  </w:num>
  <w:num w:numId="35">
    <w:abstractNumId w:val="0"/>
  </w:num>
  <w:num w:numId="36">
    <w:abstractNumId w:val="11"/>
  </w:num>
  <w:num w:numId="37">
    <w:abstractNumId w:val="9"/>
  </w:num>
  <w:num w:numId="38">
    <w:abstractNumId w:val="4"/>
  </w:num>
  <w:num w:numId="39">
    <w:abstractNumId w:val="13"/>
  </w:num>
  <w:num w:numId="40">
    <w:abstractNumId w:val="13"/>
  </w:num>
  <w:num w:numId="41">
    <w:abstractNumId w:val="13"/>
  </w:num>
  <w:num w:numId="42">
    <w:abstractNumId w:val="11"/>
  </w:num>
  <w:num w:numId="43">
    <w:abstractNumId w:val="9"/>
  </w:num>
  <w:num w:numId="44">
    <w:abstractNumId w:val="10"/>
  </w:num>
  <w:num w:numId="45">
    <w:abstractNumId w:val="8"/>
  </w:num>
  <w:num w:numId="46">
    <w:abstractNumId w:val="6"/>
  </w:num>
  <w:num w:numId="47">
    <w:abstractNumId w:val="14"/>
  </w:num>
  <w:num w:numId="4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ocumentProtection w:edit="readOnly"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9B2"/>
    <w:rsid w:val="00000557"/>
    <w:rsid w:val="00002BFA"/>
    <w:rsid w:val="00003B2E"/>
    <w:rsid w:val="000138FD"/>
    <w:rsid w:val="0001426E"/>
    <w:rsid w:val="00014C2D"/>
    <w:rsid w:val="00016C79"/>
    <w:rsid w:val="00016CF7"/>
    <w:rsid w:val="00020773"/>
    <w:rsid w:val="00021FA3"/>
    <w:rsid w:val="000248F7"/>
    <w:rsid w:val="0002645F"/>
    <w:rsid w:val="000278FE"/>
    <w:rsid w:val="00027C3A"/>
    <w:rsid w:val="00032419"/>
    <w:rsid w:val="00035924"/>
    <w:rsid w:val="000412BF"/>
    <w:rsid w:val="0004436B"/>
    <w:rsid w:val="00044EFE"/>
    <w:rsid w:val="00046B22"/>
    <w:rsid w:val="000501AF"/>
    <w:rsid w:val="00051612"/>
    <w:rsid w:val="00052009"/>
    <w:rsid w:val="00052F32"/>
    <w:rsid w:val="00053FC8"/>
    <w:rsid w:val="000543F9"/>
    <w:rsid w:val="00054DC6"/>
    <w:rsid w:val="00055BDB"/>
    <w:rsid w:val="00057ACB"/>
    <w:rsid w:val="00057F42"/>
    <w:rsid w:val="00060D2B"/>
    <w:rsid w:val="00063B2E"/>
    <w:rsid w:val="00065DFD"/>
    <w:rsid w:val="000678ED"/>
    <w:rsid w:val="00067E60"/>
    <w:rsid w:val="00072BC1"/>
    <w:rsid w:val="000733CB"/>
    <w:rsid w:val="00073B95"/>
    <w:rsid w:val="000750E3"/>
    <w:rsid w:val="000760EE"/>
    <w:rsid w:val="00076CBA"/>
    <w:rsid w:val="000810B5"/>
    <w:rsid w:val="00087991"/>
    <w:rsid w:val="00087CFD"/>
    <w:rsid w:val="00091221"/>
    <w:rsid w:val="000912C9"/>
    <w:rsid w:val="000921C5"/>
    <w:rsid w:val="00094AFC"/>
    <w:rsid w:val="000962EE"/>
    <w:rsid w:val="00096B2E"/>
    <w:rsid w:val="000A06FB"/>
    <w:rsid w:val="000A1C51"/>
    <w:rsid w:val="000A3A1D"/>
    <w:rsid w:val="000A6AA5"/>
    <w:rsid w:val="000A7AD6"/>
    <w:rsid w:val="000B1B53"/>
    <w:rsid w:val="000B58E0"/>
    <w:rsid w:val="000B6D3A"/>
    <w:rsid w:val="000B72E4"/>
    <w:rsid w:val="000B7531"/>
    <w:rsid w:val="000C1223"/>
    <w:rsid w:val="000C2738"/>
    <w:rsid w:val="000C54FA"/>
    <w:rsid w:val="000D056C"/>
    <w:rsid w:val="000D0DE3"/>
    <w:rsid w:val="000D327B"/>
    <w:rsid w:val="000D3B5B"/>
    <w:rsid w:val="000D4590"/>
    <w:rsid w:val="000D4781"/>
    <w:rsid w:val="000D4EE6"/>
    <w:rsid w:val="000D7698"/>
    <w:rsid w:val="000E0E64"/>
    <w:rsid w:val="000E3A65"/>
    <w:rsid w:val="000E4B3C"/>
    <w:rsid w:val="000E6136"/>
    <w:rsid w:val="000E691C"/>
    <w:rsid w:val="000E7B64"/>
    <w:rsid w:val="000E7D75"/>
    <w:rsid w:val="000F1786"/>
    <w:rsid w:val="000F6864"/>
    <w:rsid w:val="000F784D"/>
    <w:rsid w:val="00100893"/>
    <w:rsid w:val="0010168C"/>
    <w:rsid w:val="001017F2"/>
    <w:rsid w:val="001064BE"/>
    <w:rsid w:val="00113331"/>
    <w:rsid w:val="00114431"/>
    <w:rsid w:val="0011692F"/>
    <w:rsid w:val="00122B0B"/>
    <w:rsid w:val="00130DD3"/>
    <w:rsid w:val="0013414C"/>
    <w:rsid w:val="00135B27"/>
    <w:rsid w:val="00137FF5"/>
    <w:rsid w:val="00147C88"/>
    <w:rsid w:val="001542F1"/>
    <w:rsid w:val="00154ECB"/>
    <w:rsid w:val="00156171"/>
    <w:rsid w:val="00156F34"/>
    <w:rsid w:val="00160E0E"/>
    <w:rsid w:val="0016184A"/>
    <w:rsid w:val="00162CA4"/>
    <w:rsid w:val="001633EC"/>
    <w:rsid w:val="001641C7"/>
    <w:rsid w:val="00167928"/>
    <w:rsid w:val="00167B41"/>
    <w:rsid w:val="001709D5"/>
    <w:rsid w:val="0017143D"/>
    <w:rsid w:val="00177F76"/>
    <w:rsid w:val="00182851"/>
    <w:rsid w:val="0018388C"/>
    <w:rsid w:val="00183EBE"/>
    <w:rsid w:val="00184440"/>
    <w:rsid w:val="001848A8"/>
    <w:rsid w:val="00190ED8"/>
    <w:rsid w:val="00191B60"/>
    <w:rsid w:val="00194658"/>
    <w:rsid w:val="00194744"/>
    <w:rsid w:val="001A0A9F"/>
    <w:rsid w:val="001A12DE"/>
    <w:rsid w:val="001A5D74"/>
    <w:rsid w:val="001A787E"/>
    <w:rsid w:val="001B242C"/>
    <w:rsid w:val="001B32B2"/>
    <w:rsid w:val="001B719A"/>
    <w:rsid w:val="001C077F"/>
    <w:rsid w:val="001C4B05"/>
    <w:rsid w:val="001C79C6"/>
    <w:rsid w:val="001D4D4B"/>
    <w:rsid w:val="001D56AF"/>
    <w:rsid w:val="001D62C5"/>
    <w:rsid w:val="001E0245"/>
    <w:rsid w:val="001E1CF4"/>
    <w:rsid w:val="001E4CDF"/>
    <w:rsid w:val="001E5349"/>
    <w:rsid w:val="001E5580"/>
    <w:rsid w:val="001E7259"/>
    <w:rsid w:val="001F2DA2"/>
    <w:rsid w:val="001F3621"/>
    <w:rsid w:val="001F3955"/>
    <w:rsid w:val="001F423B"/>
    <w:rsid w:val="001F61DC"/>
    <w:rsid w:val="0020035A"/>
    <w:rsid w:val="00200EDF"/>
    <w:rsid w:val="00210928"/>
    <w:rsid w:val="0021189D"/>
    <w:rsid w:val="00211969"/>
    <w:rsid w:val="00211FC6"/>
    <w:rsid w:val="0021284D"/>
    <w:rsid w:val="0021416A"/>
    <w:rsid w:val="0021463A"/>
    <w:rsid w:val="002149E4"/>
    <w:rsid w:val="002218F8"/>
    <w:rsid w:val="00224B76"/>
    <w:rsid w:val="00225281"/>
    <w:rsid w:val="002336B1"/>
    <w:rsid w:val="0023411F"/>
    <w:rsid w:val="00234433"/>
    <w:rsid w:val="00234CEC"/>
    <w:rsid w:val="002366D8"/>
    <w:rsid w:val="00237B5A"/>
    <w:rsid w:val="00242226"/>
    <w:rsid w:val="00244498"/>
    <w:rsid w:val="00250CAF"/>
    <w:rsid w:val="00251C01"/>
    <w:rsid w:val="00251D20"/>
    <w:rsid w:val="00257AFD"/>
    <w:rsid w:val="00257D39"/>
    <w:rsid w:val="00260C92"/>
    <w:rsid w:val="002724F8"/>
    <w:rsid w:val="0027280C"/>
    <w:rsid w:val="00273659"/>
    <w:rsid w:val="00274039"/>
    <w:rsid w:val="002742FC"/>
    <w:rsid w:val="00280FA0"/>
    <w:rsid w:val="00281CBC"/>
    <w:rsid w:val="002833C8"/>
    <w:rsid w:val="0028456F"/>
    <w:rsid w:val="00286CB3"/>
    <w:rsid w:val="0029345E"/>
    <w:rsid w:val="0029778B"/>
    <w:rsid w:val="002A2689"/>
    <w:rsid w:val="002A51A5"/>
    <w:rsid w:val="002B1290"/>
    <w:rsid w:val="002B16EA"/>
    <w:rsid w:val="002B432B"/>
    <w:rsid w:val="002B4ED9"/>
    <w:rsid w:val="002B7F14"/>
    <w:rsid w:val="002C3DB7"/>
    <w:rsid w:val="002D1327"/>
    <w:rsid w:val="002D1B8F"/>
    <w:rsid w:val="002D52A2"/>
    <w:rsid w:val="002D56CF"/>
    <w:rsid w:val="002E0C45"/>
    <w:rsid w:val="002E1FC3"/>
    <w:rsid w:val="002E698F"/>
    <w:rsid w:val="002F58F6"/>
    <w:rsid w:val="002F7A47"/>
    <w:rsid w:val="00301D54"/>
    <w:rsid w:val="00310633"/>
    <w:rsid w:val="00315292"/>
    <w:rsid w:val="0031608F"/>
    <w:rsid w:val="003202DF"/>
    <w:rsid w:val="003207C0"/>
    <w:rsid w:val="00322E26"/>
    <w:rsid w:val="00322FA1"/>
    <w:rsid w:val="00326B19"/>
    <w:rsid w:val="003324D9"/>
    <w:rsid w:val="003338FC"/>
    <w:rsid w:val="003355A0"/>
    <w:rsid w:val="003368EC"/>
    <w:rsid w:val="00340E21"/>
    <w:rsid w:val="00341DAE"/>
    <w:rsid w:val="003508EE"/>
    <w:rsid w:val="00352342"/>
    <w:rsid w:val="003537C9"/>
    <w:rsid w:val="003548FB"/>
    <w:rsid w:val="00355E3F"/>
    <w:rsid w:val="003565E6"/>
    <w:rsid w:val="00357DE4"/>
    <w:rsid w:val="00357FCD"/>
    <w:rsid w:val="00360C7A"/>
    <w:rsid w:val="003617A3"/>
    <w:rsid w:val="00362B5F"/>
    <w:rsid w:val="00364F43"/>
    <w:rsid w:val="003657D9"/>
    <w:rsid w:val="0036724F"/>
    <w:rsid w:val="0036754B"/>
    <w:rsid w:val="0038033A"/>
    <w:rsid w:val="00382764"/>
    <w:rsid w:val="003841A8"/>
    <w:rsid w:val="00384EE2"/>
    <w:rsid w:val="003902E0"/>
    <w:rsid w:val="00390B79"/>
    <w:rsid w:val="003930F5"/>
    <w:rsid w:val="0039460B"/>
    <w:rsid w:val="00394795"/>
    <w:rsid w:val="00395A2B"/>
    <w:rsid w:val="00397F6D"/>
    <w:rsid w:val="00397FCF"/>
    <w:rsid w:val="003A0300"/>
    <w:rsid w:val="003A2294"/>
    <w:rsid w:val="003A2DE7"/>
    <w:rsid w:val="003C2C5D"/>
    <w:rsid w:val="003C3263"/>
    <w:rsid w:val="003C4CC8"/>
    <w:rsid w:val="003D2BAF"/>
    <w:rsid w:val="003D620D"/>
    <w:rsid w:val="003E004D"/>
    <w:rsid w:val="003E141D"/>
    <w:rsid w:val="003E33DF"/>
    <w:rsid w:val="003E5083"/>
    <w:rsid w:val="003E663F"/>
    <w:rsid w:val="003E6982"/>
    <w:rsid w:val="003E7EF9"/>
    <w:rsid w:val="003F33D3"/>
    <w:rsid w:val="003F3A15"/>
    <w:rsid w:val="003F5D97"/>
    <w:rsid w:val="00401167"/>
    <w:rsid w:val="00401415"/>
    <w:rsid w:val="00406DCB"/>
    <w:rsid w:val="004215B1"/>
    <w:rsid w:val="00422D99"/>
    <w:rsid w:val="0042616D"/>
    <w:rsid w:val="00430EA7"/>
    <w:rsid w:val="0043437C"/>
    <w:rsid w:val="00437189"/>
    <w:rsid w:val="00443DB8"/>
    <w:rsid w:val="00450CB9"/>
    <w:rsid w:val="00450F11"/>
    <w:rsid w:val="004522D8"/>
    <w:rsid w:val="00455826"/>
    <w:rsid w:val="004560A0"/>
    <w:rsid w:val="0045615C"/>
    <w:rsid w:val="00461B89"/>
    <w:rsid w:val="00462299"/>
    <w:rsid w:val="00462831"/>
    <w:rsid w:val="00470DC0"/>
    <w:rsid w:val="004740C1"/>
    <w:rsid w:val="00476524"/>
    <w:rsid w:val="00477E32"/>
    <w:rsid w:val="004837B0"/>
    <w:rsid w:val="00485379"/>
    <w:rsid w:val="004A2FE2"/>
    <w:rsid w:val="004A3371"/>
    <w:rsid w:val="004A690C"/>
    <w:rsid w:val="004A7EE0"/>
    <w:rsid w:val="004B1058"/>
    <w:rsid w:val="004B15C0"/>
    <w:rsid w:val="004B2E35"/>
    <w:rsid w:val="004B4B31"/>
    <w:rsid w:val="004B4E52"/>
    <w:rsid w:val="004B4E54"/>
    <w:rsid w:val="004B5282"/>
    <w:rsid w:val="004C35D3"/>
    <w:rsid w:val="004C3C74"/>
    <w:rsid w:val="004D03C8"/>
    <w:rsid w:val="004D1EA7"/>
    <w:rsid w:val="004D2E31"/>
    <w:rsid w:val="004D3647"/>
    <w:rsid w:val="004D447A"/>
    <w:rsid w:val="004D508F"/>
    <w:rsid w:val="004D6FC6"/>
    <w:rsid w:val="004E6389"/>
    <w:rsid w:val="004F24E4"/>
    <w:rsid w:val="004F4721"/>
    <w:rsid w:val="004F4856"/>
    <w:rsid w:val="004F6A0C"/>
    <w:rsid w:val="00510CDD"/>
    <w:rsid w:val="00512DE9"/>
    <w:rsid w:val="00516A32"/>
    <w:rsid w:val="0052135E"/>
    <w:rsid w:val="00525147"/>
    <w:rsid w:val="00527DC9"/>
    <w:rsid w:val="00532003"/>
    <w:rsid w:val="005369B5"/>
    <w:rsid w:val="005373F9"/>
    <w:rsid w:val="00541AD6"/>
    <w:rsid w:val="00543ED8"/>
    <w:rsid w:val="0054576A"/>
    <w:rsid w:val="005479B2"/>
    <w:rsid w:val="00550198"/>
    <w:rsid w:val="00550F0B"/>
    <w:rsid w:val="005516CE"/>
    <w:rsid w:val="005524BA"/>
    <w:rsid w:val="00554ED2"/>
    <w:rsid w:val="00554EE4"/>
    <w:rsid w:val="00555E55"/>
    <w:rsid w:val="005600AE"/>
    <w:rsid w:val="005606B3"/>
    <w:rsid w:val="00560E07"/>
    <w:rsid w:val="00562391"/>
    <w:rsid w:val="00564002"/>
    <w:rsid w:val="005729BE"/>
    <w:rsid w:val="005740F9"/>
    <w:rsid w:val="005749E0"/>
    <w:rsid w:val="00575271"/>
    <w:rsid w:val="00577E0C"/>
    <w:rsid w:val="005801D3"/>
    <w:rsid w:val="005811E3"/>
    <w:rsid w:val="00583FA2"/>
    <w:rsid w:val="00587C0E"/>
    <w:rsid w:val="0059166D"/>
    <w:rsid w:val="00591BED"/>
    <w:rsid w:val="00591F11"/>
    <w:rsid w:val="00592612"/>
    <w:rsid w:val="00592C89"/>
    <w:rsid w:val="005A117F"/>
    <w:rsid w:val="005A271C"/>
    <w:rsid w:val="005A5C99"/>
    <w:rsid w:val="005A5DEE"/>
    <w:rsid w:val="005A7C53"/>
    <w:rsid w:val="005B174D"/>
    <w:rsid w:val="005B346B"/>
    <w:rsid w:val="005C0756"/>
    <w:rsid w:val="005C19C0"/>
    <w:rsid w:val="005C2D8A"/>
    <w:rsid w:val="005C3EF0"/>
    <w:rsid w:val="005D051F"/>
    <w:rsid w:val="005D0F83"/>
    <w:rsid w:val="005D0FA9"/>
    <w:rsid w:val="005D1DE5"/>
    <w:rsid w:val="005D308E"/>
    <w:rsid w:val="005D597E"/>
    <w:rsid w:val="005E3982"/>
    <w:rsid w:val="005E4AC9"/>
    <w:rsid w:val="005E578B"/>
    <w:rsid w:val="005F2B94"/>
    <w:rsid w:val="005F33BA"/>
    <w:rsid w:val="005F3458"/>
    <w:rsid w:val="006022F2"/>
    <w:rsid w:val="00607040"/>
    <w:rsid w:val="006071FF"/>
    <w:rsid w:val="00607509"/>
    <w:rsid w:val="006117A6"/>
    <w:rsid w:val="006141B6"/>
    <w:rsid w:val="00615256"/>
    <w:rsid w:val="006164F3"/>
    <w:rsid w:val="006169EA"/>
    <w:rsid w:val="00621286"/>
    <w:rsid w:val="00621ABB"/>
    <w:rsid w:val="006252F2"/>
    <w:rsid w:val="00627B93"/>
    <w:rsid w:val="006327AE"/>
    <w:rsid w:val="00636775"/>
    <w:rsid w:val="00636E05"/>
    <w:rsid w:val="006372F5"/>
    <w:rsid w:val="0063747C"/>
    <w:rsid w:val="00642A5C"/>
    <w:rsid w:val="00650BB6"/>
    <w:rsid w:val="00651EA0"/>
    <w:rsid w:val="0065271B"/>
    <w:rsid w:val="006538BA"/>
    <w:rsid w:val="0065568E"/>
    <w:rsid w:val="00660D9F"/>
    <w:rsid w:val="00662360"/>
    <w:rsid w:val="006623E3"/>
    <w:rsid w:val="00665E57"/>
    <w:rsid w:val="00667449"/>
    <w:rsid w:val="00667722"/>
    <w:rsid w:val="006679C8"/>
    <w:rsid w:val="00671ADA"/>
    <w:rsid w:val="00671E89"/>
    <w:rsid w:val="00672431"/>
    <w:rsid w:val="006742F9"/>
    <w:rsid w:val="00675AAA"/>
    <w:rsid w:val="00677BC9"/>
    <w:rsid w:val="00681B44"/>
    <w:rsid w:val="00683F5D"/>
    <w:rsid w:val="006847E0"/>
    <w:rsid w:val="0069095A"/>
    <w:rsid w:val="006929B0"/>
    <w:rsid w:val="006964D1"/>
    <w:rsid w:val="006A31A9"/>
    <w:rsid w:val="006A4BB1"/>
    <w:rsid w:val="006A5193"/>
    <w:rsid w:val="006A729A"/>
    <w:rsid w:val="006B0827"/>
    <w:rsid w:val="006B5A1D"/>
    <w:rsid w:val="006C0B2A"/>
    <w:rsid w:val="006C21E7"/>
    <w:rsid w:val="006C27E0"/>
    <w:rsid w:val="006C6105"/>
    <w:rsid w:val="006C708B"/>
    <w:rsid w:val="006D5C71"/>
    <w:rsid w:val="006E2EB3"/>
    <w:rsid w:val="006E4CF5"/>
    <w:rsid w:val="006E5338"/>
    <w:rsid w:val="006E5507"/>
    <w:rsid w:val="006F34AA"/>
    <w:rsid w:val="006F443B"/>
    <w:rsid w:val="00700921"/>
    <w:rsid w:val="00706D13"/>
    <w:rsid w:val="00711320"/>
    <w:rsid w:val="007116ED"/>
    <w:rsid w:val="007127F3"/>
    <w:rsid w:val="0071466D"/>
    <w:rsid w:val="007158C7"/>
    <w:rsid w:val="00727B00"/>
    <w:rsid w:val="00732217"/>
    <w:rsid w:val="00733CBD"/>
    <w:rsid w:val="00734449"/>
    <w:rsid w:val="00734FC4"/>
    <w:rsid w:val="007439A3"/>
    <w:rsid w:val="00743FA5"/>
    <w:rsid w:val="00745B1B"/>
    <w:rsid w:val="007571B6"/>
    <w:rsid w:val="0076118F"/>
    <w:rsid w:val="007636F9"/>
    <w:rsid w:val="0076563C"/>
    <w:rsid w:val="00766D40"/>
    <w:rsid w:val="00767CF1"/>
    <w:rsid w:val="00771575"/>
    <w:rsid w:val="00772A0C"/>
    <w:rsid w:val="007753BE"/>
    <w:rsid w:val="007753C8"/>
    <w:rsid w:val="00780123"/>
    <w:rsid w:val="00780A4D"/>
    <w:rsid w:val="00780B6B"/>
    <w:rsid w:val="00781E90"/>
    <w:rsid w:val="0078267A"/>
    <w:rsid w:val="0078454D"/>
    <w:rsid w:val="00784C6F"/>
    <w:rsid w:val="00793E54"/>
    <w:rsid w:val="00793F6A"/>
    <w:rsid w:val="0079711E"/>
    <w:rsid w:val="00797315"/>
    <w:rsid w:val="00797746"/>
    <w:rsid w:val="00797DA1"/>
    <w:rsid w:val="00797F60"/>
    <w:rsid w:val="007A0FD2"/>
    <w:rsid w:val="007A5F4A"/>
    <w:rsid w:val="007A6078"/>
    <w:rsid w:val="007A67CA"/>
    <w:rsid w:val="007A7F42"/>
    <w:rsid w:val="007B1380"/>
    <w:rsid w:val="007B3EFA"/>
    <w:rsid w:val="007B4B9B"/>
    <w:rsid w:val="007B67C4"/>
    <w:rsid w:val="007B6A82"/>
    <w:rsid w:val="007B71C3"/>
    <w:rsid w:val="007C7A6F"/>
    <w:rsid w:val="007D4F01"/>
    <w:rsid w:val="007D6B50"/>
    <w:rsid w:val="007E0BE7"/>
    <w:rsid w:val="007E11AC"/>
    <w:rsid w:val="007E18CD"/>
    <w:rsid w:val="007E4FA9"/>
    <w:rsid w:val="007F18A9"/>
    <w:rsid w:val="007F2B75"/>
    <w:rsid w:val="007F4729"/>
    <w:rsid w:val="007F58E8"/>
    <w:rsid w:val="007F7FE2"/>
    <w:rsid w:val="0080183D"/>
    <w:rsid w:val="00806993"/>
    <w:rsid w:val="00807815"/>
    <w:rsid w:val="00807CFD"/>
    <w:rsid w:val="0081176B"/>
    <w:rsid w:val="00814EDC"/>
    <w:rsid w:val="00817E9B"/>
    <w:rsid w:val="0082182C"/>
    <w:rsid w:val="0082480E"/>
    <w:rsid w:val="00824AD3"/>
    <w:rsid w:val="00824E4A"/>
    <w:rsid w:val="00827F55"/>
    <w:rsid w:val="00830BEC"/>
    <w:rsid w:val="00831B83"/>
    <w:rsid w:val="00831BA8"/>
    <w:rsid w:val="00840BCA"/>
    <w:rsid w:val="0084163F"/>
    <w:rsid w:val="00845CCA"/>
    <w:rsid w:val="008468CD"/>
    <w:rsid w:val="00846CAC"/>
    <w:rsid w:val="00851C51"/>
    <w:rsid w:val="00853735"/>
    <w:rsid w:val="0086497E"/>
    <w:rsid w:val="00864F31"/>
    <w:rsid w:val="00865E52"/>
    <w:rsid w:val="00867EF4"/>
    <w:rsid w:val="0087049F"/>
    <w:rsid w:val="008704C1"/>
    <w:rsid w:val="00874BA0"/>
    <w:rsid w:val="008757C4"/>
    <w:rsid w:val="0087587E"/>
    <w:rsid w:val="00875927"/>
    <w:rsid w:val="00875CC5"/>
    <w:rsid w:val="0087615D"/>
    <w:rsid w:val="00876623"/>
    <w:rsid w:val="00877F1E"/>
    <w:rsid w:val="00890EDB"/>
    <w:rsid w:val="00891374"/>
    <w:rsid w:val="00893BF1"/>
    <w:rsid w:val="008968D7"/>
    <w:rsid w:val="008968E0"/>
    <w:rsid w:val="00897C15"/>
    <w:rsid w:val="008A3073"/>
    <w:rsid w:val="008A42E7"/>
    <w:rsid w:val="008A5701"/>
    <w:rsid w:val="008B2AEA"/>
    <w:rsid w:val="008B2BFD"/>
    <w:rsid w:val="008B35C1"/>
    <w:rsid w:val="008B52D8"/>
    <w:rsid w:val="008B5D06"/>
    <w:rsid w:val="008B7B99"/>
    <w:rsid w:val="008D4B28"/>
    <w:rsid w:val="008D7C40"/>
    <w:rsid w:val="008E2B2E"/>
    <w:rsid w:val="008E3211"/>
    <w:rsid w:val="008E3C17"/>
    <w:rsid w:val="008E52FE"/>
    <w:rsid w:val="008E5766"/>
    <w:rsid w:val="008E5B1D"/>
    <w:rsid w:val="008E69B8"/>
    <w:rsid w:val="008F3A6C"/>
    <w:rsid w:val="008F52A8"/>
    <w:rsid w:val="008F6EE0"/>
    <w:rsid w:val="008F7923"/>
    <w:rsid w:val="00901B43"/>
    <w:rsid w:val="00901EB0"/>
    <w:rsid w:val="0090471F"/>
    <w:rsid w:val="00904D59"/>
    <w:rsid w:val="00905A30"/>
    <w:rsid w:val="00906EB0"/>
    <w:rsid w:val="00911211"/>
    <w:rsid w:val="00912AB7"/>
    <w:rsid w:val="00913F25"/>
    <w:rsid w:val="009145EC"/>
    <w:rsid w:val="009146D9"/>
    <w:rsid w:val="00916BA1"/>
    <w:rsid w:val="00917354"/>
    <w:rsid w:val="00917DA8"/>
    <w:rsid w:val="00924F30"/>
    <w:rsid w:val="00925020"/>
    <w:rsid w:val="00926D62"/>
    <w:rsid w:val="009317FF"/>
    <w:rsid w:val="00931CC9"/>
    <w:rsid w:val="00933FCF"/>
    <w:rsid w:val="00940208"/>
    <w:rsid w:val="0094239F"/>
    <w:rsid w:val="009439B3"/>
    <w:rsid w:val="00946C04"/>
    <w:rsid w:val="0094725C"/>
    <w:rsid w:val="009510E3"/>
    <w:rsid w:val="0095126A"/>
    <w:rsid w:val="0095195C"/>
    <w:rsid w:val="00954BDE"/>
    <w:rsid w:val="00954FC8"/>
    <w:rsid w:val="009567C0"/>
    <w:rsid w:val="009572F8"/>
    <w:rsid w:val="00960289"/>
    <w:rsid w:val="00962108"/>
    <w:rsid w:val="009663DD"/>
    <w:rsid w:val="009676C6"/>
    <w:rsid w:val="009710CE"/>
    <w:rsid w:val="00972A97"/>
    <w:rsid w:val="0097471E"/>
    <w:rsid w:val="009761C0"/>
    <w:rsid w:val="00976C67"/>
    <w:rsid w:val="00977259"/>
    <w:rsid w:val="009775D2"/>
    <w:rsid w:val="00980F3C"/>
    <w:rsid w:val="0098129D"/>
    <w:rsid w:val="009819A4"/>
    <w:rsid w:val="009836F4"/>
    <w:rsid w:val="00984318"/>
    <w:rsid w:val="00994134"/>
    <w:rsid w:val="009A0409"/>
    <w:rsid w:val="009B300A"/>
    <w:rsid w:val="009B33C8"/>
    <w:rsid w:val="009B3619"/>
    <w:rsid w:val="009B3AC0"/>
    <w:rsid w:val="009B4E93"/>
    <w:rsid w:val="009B6455"/>
    <w:rsid w:val="009B7512"/>
    <w:rsid w:val="009C48B8"/>
    <w:rsid w:val="009C6BB9"/>
    <w:rsid w:val="009C7C43"/>
    <w:rsid w:val="009D0E5C"/>
    <w:rsid w:val="009D44B6"/>
    <w:rsid w:val="009D766E"/>
    <w:rsid w:val="009E00E8"/>
    <w:rsid w:val="009E0471"/>
    <w:rsid w:val="009E11A5"/>
    <w:rsid w:val="009E1517"/>
    <w:rsid w:val="009E2A3B"/>
    <w:rsid w:val="009E30C4"/>
    <w:rsid w:val="009E32AB"/>
    <w:rsid w:val="009E67FB"/>
    <w:rsid w:val="009F0DDD"/>
    <w:rsid w:val="009F35ED"/>
    <w:rsid w:val="009F6AD6"/>
    <w:rsid w:val="009F7851"/>
    <w:rsid w:val="00A01954"/>
    <w:rsid w:val="00A01A2B"/>
    <w:rsid w:val="00A03BEF"/>
    <w:rsid w:val="00A05762"/>
    <w:rsid w:val="00A05B53"/>
    <w:rsid w:val="00A06A21"/>
    <w:rsid w:val="00A07983"/>
    <w:rsid w:val="00A1720D"/>
    <w:rsid w:val="00A22B5C"/>
    <w:rsid w:val="00A264A8"/>
    <w:rsid w:val="00A302DE"/>
    <w:rsid w:val="00A317B2"/>
    <w:rsid w:val="00A31B7A"/>
    <w:rsid w:val="00A34898"/>
    <w:rsid w:val="00A40340"/>
    <w:rsid w:val="00A405DE"/>
    <w:rsid w:val="00A46D29"/>
    <w:rsid w:val="00A5079E"/>
    <w:rsid w:val="00A50D1F"/>
    <w:rsid w:val="00A520D3"/>
    <w:rsid w:val="00A53DCD"/>
    <w:rsid w:val="00A5523D"/>
    <w:rsid w:val="00A57D87"/>
    <w:rsid w:val="00A61293"/>
    <w:rsid w:val="00A627D0"/>
    <w:rsid w:val="00A66963"/>
    <w:rsid w:val="00A672A8"/>
    <w:rsid w:val="00A674C1"/>
    <w:rsid w:val="00A67817"/>
    <w:rsid w:val="00A72677"/>
    <w:rsid w:val="00A74E8B"/>
    <w:rsid w:val="00A7529F"/>
    <w:rsid w:val="00A7533D"/>
    <w:rsid w:val="00A75936"/>
    <w:rsid w:val="00A760AE"/>
    <w:rsid w:val="00A8169C"/>
    <w:rsid w:val="00A9151D"/>
    <w:rsid w:val="00A94C56"/>
    <w:rsid w:val="00A96015"/>
    <w:rsid w:val="00AA18A8"/>
    <w:rsid w:val="00AA31CC"/>
    <w:rsid w:val="00AA355C"/>
    <w:rsid w:val="00AA378C"/>
    <w:rsid w:val="00AA4C63"/>
    <w:rsid w:val="00AA5D47"/>
    <w:rsid w:val="00AB09C3"/>
    <w:rsid w:val="00AB7855"/>
    <w:rsid w:val="00AC2DB2"/>
    <w:rsid w:val="00AC52A7"/>
    <w:rsid w:val="00AD054D"/>
    <w:rsid w:val="00AD0C9B"/>
    <w:rsid w:val="00AD11CF"/>
    <w:rsid w:val="00AD3089"/>
    <w:rsid w:val="00AD658D"/>
    <w:rsid w:val="00AD7B9F"/>
    <w:rsid w:val="00AD7E97"/>
    <w:rsid w:val="00AE3BA6"/>
    <w:rsid w:val="00AF4141"/>
    <w:rsid w:val="00AF4A4F"/>
    <w:rsid w:val="00AF6D65"/>
    <w:rsid w:val="00B02651"/>
    <w:rsid w:val="00B042E4"/>
    <w:rsid w:val="00B05817"/>
    <w:rsid w:val="00B07600"/>
    <w:rsid w:val="00B07656"/>
    <w:rsid w:val="00B119B8"/>
    <w:rsid w:val="00B14E37"/>
    <w:rsid w:val="00B173ED"/>
    <w:rsid w:val="00B30D11"/>
    <w:rsid w:val="00B31C51"/>
    <w:rsid w:val="00B32A4A"/>
    <w:rsid w:val="00B346D2"/>
    <w:rsid w:val="00B34E3C"/>
    <w:rsid w:val="00B35038"/>
    <w:rsid w:val="00B3553D"/>
    <w:rsid w:val="00B37163"/>
    <w:rsid w:val="00B40844"/>
    <w:rsid w:val="00B446F7"/>
    <w:rsid w:val="00B44E5E"/>
    <w:rsid w:val="00B46FF3"/>
    <w:rsid w:val="00B5054F"/>
    <w:rsid w:val="00B54432"/>
    <w:rsid w:val="00B564B2"/>
    <w:rsid w:val="00B60021"/>
    <w:rsid w:val="00B60F1B"/>
    <w:rsid w:val="00B626BE"/>
    <w:rsid w:val="00B67BA6"/>
    <w:rsid w:val="00B71725"/>
    <w:rsid w:val="00B72C66"/>
    <w:rsid w:val="00B73720"/>
    <w:rsid w:val="00B76EE7"/>
    <w:rsid w:val="00B81697"/>
    <w:rsid w:val="00B81A16"/>
    <w:rsid w:val="00B8396E"/>
    <w:rsid w:val="00B86AB2"/>
    <w:rsid w:val="00B900C6"/>
    <w:rsid w:val="00B90166"/>
    <w:rsid w:val="00B9159E"/>
    <w:rsid w:val="00B93AF9"/>
    <w:rsid w:val="00B93F2C"/>
    <w:rsid w:val="00B96CEB"/>
    <w:rsid w:val="00BA20C9"/>
    <w:rsid w:val="00BA2823"/>
    <w:rsid w:val="00BA33CD"/>
    <w:rsid w:val="00BA36DE"/>
    <w:rsid w:val="00BA491F"/>
    <w:rsid w:val="00BB1173"/>
    <w:rsid w:val="00BB11B3"/>
    <w:rsid w:val="00BB2588"/>
    <w:rsid w:val="00BB4040"/>
    <w:rsid w:val="00BB46DA"/>
    <w:rsid w:val="00BB6A11"/>
    <w:rsid w:val="00BB6B34"/>
    <w:rsid w:val="00BC1293"/>
    <w:rsid w:val="00BC213D"/>
    <w:rsid w:val="00BC216A"/>
    <w:rsid w:val="00BC6387"/>
    <w:rsid w:val="00BD0719"/>
    <w:rsid w:val="00BD1F0B"/>
    <w:rsid w:val="00BD3480"/>
    <w:rsid w:val="00BD68F9"/>
    <w:rsid w:val="00BE0D4C"/>
    <w:rsid w:val="00BE2BCF"/>
    <w:rsid w:val="00BF0ACE"/>
    <w:rsid w:val="00BF1A8D"/>
    <w:rsid w:val="00BF6863"/>
    <w:rsid w:val="00BF6F04"/>
    <w:rsid w:val="00BF72DE"/>
    <w:rsid w:val="00C00195"/>
    <w:rsid w:val="00C00694"/>
    <w:rsid w:val="00C03DE9"/>
    <w:rsid w:val="00C04799"/>
    <w:rsid w:val="00C0703B"/>
    <w:rsid w:val="00C14388"/>
    <w:rsid w:val="00C15E60"/>
    <w:rsid w:val="00C21DA0"/>
    <w:rsid w:val="00C23AAE"/>
    <w:rsid w:val="00C30943"/>
    <w:rsid w:val="00C32878"/>
    <w:rsid w:val="00C32A96"/>
    <w:rsid w:val="00C3520C"/>
    <w:rsid w:val="00C37D80"/>
    <w:rsid w:val="00C41739"/>
    <w:rsid w:val="00C4198A"/>
    <w:rsid w:val="00C419F7"/>
    <w:rsid w:val="00C41EB5"/>
    <w:rsid w:val="00C42810"/>
    <w:rsid w:val="00C43889"/>
    <w:rsid w:val="00C46482"/>
    <w:rsid w:val="00C506D1"/>
    <w:rsid w:val="00C50F68"/>
    <w:rsid w:val="00C5534D"/>
    <w:rsid w:val="00C5653C"/>
    <w:rsid w:val="00C5665D"/>
    <w:rsid w:val="00C61BB4"/>
    <w:rsid w:val="00C64B8A"/>
    <w:rsid w:val="00C7755B"/>
    <w:rsid w:val="00C805C2"/>
    <w:rsid w:val="00C851A0"/>
    <w:rsid w:val="00C874A8"/>
    <w:rsid w:val="00C948FE"/>
    <w:rsid w:val="00C951E9"/>
    <w:rsid w:val="00CA10B3"/>
    <w:rsid w:val="00CA4621"/>
    <w:rsid w:val="00CA750F"/>
    <w:rsid w:val="00CB3FE4"/>
    <w:rsid w:val="00CB442A"/>
    <w:rsid w:val="00CB737B"/>
    <w:rsid w:val="00CC06DF"/>
    <w:rsid w:val="00CC0A62"/>
    <w:rsid w:val="00CC59B2"/>
    <w:rsid w:val="00CC6293"/>
    <w:rsid w:val="00CD5C8C"/>
    <w:rsid w:val="00CE1EFE"/>
    <w:rsid w:val="00CE2E85"/>
    <w:rsid w:val="00CE75A4"/>
    <w:rsid w:val="00CF0428"/>
    <w:rsid w:val="00CF0580"/>
    <w:rsid w:val="00CF1B21"/>
    <w:rsid w:val="00CF3C95"/>
    <w:rsid w:val="00CF4AC0"/>
    <w:rsid w:val="00CF6989"/>
    <w:rsid w:val="00CF7E8E"/>
    <w:rsid w:val="00D0128E"/>
    <w:rsid w:val="00D01445"/>
    <w:rsid w:val="00D03166"/>
    <w:rsid w:val="00D04FD2"/>
    <w:rsid w:val="00D06C79"/>
    <w:rsid w:val="00D12B27"/>
    <w:rsid w:val="00D16775"/>
    <w:rsid w:val="00D17880"/>
    <w:rsid w:val="00D20788"/>
    <w:rsid w:val="00D22903"/>
    <w:rsid w:val="00D26B00"/>
    <w:rsid w:val="00D30473"/>
    <w:rsid w:val="00D305D9"/>
    <w:rsid w:val="00D330DB"/>
    <w:rsid w:val="00D332A2"/>
    <w:rsid w:val="00D33DFE"/>
    <w:rsid w:val="00D40AA1"/>
    <w:rsid w:val="00D431E9"/>
    <w:rsid w:val="00D46530"/>
    <w:rsid w:val="00D553DB"/>
    <w:rsid w:val="00D57D15"/>
    <w:rsid w:val="00D615FA"/>
    <w:rsid w:val="00D62F93"/>
    <w:rsid w:val="00D6314B"/>
    <w:rsid w:val="00D66188"/>
    <w:rsid w:val="00D6628C"/>
    <w:rsid w:val="00D71F30"/>
    <w:rsid w:val="00D720F0"/>
    <w:rsid w:val="00D737C6"/>
    <w:rsid w:val="00D75A9E"/>
    <w:rsid w:val="00D761F9"/>
    <w:rsid w:val="00D76AE7"/>
    <w:rsid w:val="00D82A77"/>
    <w:rsid w:val="00D869B4"/>
    <w:rsid w:val="00D92EEE"/>
    <w:rsid w:val="00DA3943"/>
    <w:rsid w:val="00DA4767"/>
    <w:rsid w:val="00DA5F78"/>
    <w:rsid w:val="00DA7E39"/>
    <w:rsid w:val="00DB0BB4"/>
    <w:rsid w:val="00DB1F28"/>
    <w:rsid w:val="00DB426F"/>
    <w:rsid w:val="00DB59E5"/>
    <w:rsid w:val="00DB6417"/>
    <w:rsid w:val="00DB670D"/>
    <w:rsid w:val="00DB708A"/>
    <w:rsid w:val="00DC3CE2"/>
    <w:rsid w:val="00DC519C"/>
    <w:rsid w:val="00DC5276"/>
    <w:rsid w:val="00DC6493"/>
    <w:rsid w:val="00DC6BB8"/>
    <w:rsid w:val="00DD3093"/>
    <w:rsid w:val="00DD3F0F"/>
    <w:rsid w:val="00DD4E5D"/>
    <w:rsid w:val="00DE0F55"/>
    <w:rsid w:val="00DE30A0"/>
    <w:rsid w:val="00DE5D49"/>
    <w:rsid w:val="00DE6120"/>
    <w:rsid w:val="00DF0BA9"/>
    <w:rsid w:val="00DF125A"/>
    <w:rsid w:val="00DF2B5C"/>
    <w:rsid w:val="00DF596E"/>
    <w:rsid w:val="00DF69D3"/>
    <w:rsid w:val="00DF71C9"/>
    <w:rsid w:val="00E02122"/>
    <w:rsid w:val="00E045CA"/>
    <w:rsid w:val="00E157C9"/>
    <w:rsid w:val="00E20D1E"/>
    <w:rsid w:val="00E21EEB"/>
    <w:rsid w:val="00E25A37"/>
    <w:rsid w:val="00E30083"/>
    <w:rsid w:val="00E33DFE"/>
    <w:rsid w:val="00E3435C"/>
    <w:rsid w:val="00E346E9"/>
    <w:rsid w:val="00E377F2"/>
    <w:rsid w:val="00E41A5A"/>
    <w:rsid w:val="00E50745"/>
    <w:rsid w:val="00E603AE"/>
    <w:rsid w:val="00E61201"/>
    <w:rsid w:val="00E613A3"/>
    <w:rsid w:val="00E656DF"/>
    <w:rsid w:val="00E72BDF"/>
    <w:rsid w:val="00E72F60"/>
    <w:rsid w:val="00E74BE0"/>
    <w:rsid w:val="00E74C40"/>
    <w:rsid w:val="00E75A77"/>
    <w:rsid w:val="00E76912"/>
    <w:rsid w:val="00E77559"/>
    <w:rsid w:val="00E77F55"/>
    <w:rsid w:val="00E83A5B"/>
    <w:rsid w:val="00E91EF2"/>
    <w:rsid w:val="00E95D1F"/>
    <w:rsid w:val="00E97A17"/>
    <w:rsid w:val="00EA6C91"/>
    <w:rsid w:val="00EB2BF9"/>
    <w:rsid w:val="00EB3FFF"/>
    <w:rsid w:val="00EB4081"/>
    <w:rsid w:val="00EB469D"/>
    <w:rsid w:val="00EB5490"/>
    <w:rsid w:val="00EB640B"/>
    <w:rsid w:val="00EC182B"/>
    <w:rsid w:val="00EC4FD6"/>
    <w:rsid w:val="00EC52A8"/>
    <w:rsid w:val="00EC566F"/>
    <w:rsid w:val="00EC603E"/>
    <w:rsid w:val="00EC7CC9"/>
    <w:rsid w:val="00ED169B"/>
    <w:rsid w:val="00ED212F"/>
    <w:rsid w:val="00ED2144"/>
    <w:rsid w:val="00ED667E"/>
    <w:rsid w:val="00ED6BB0"/>
    <w:rsid w:val="00ED75BE"/>
    <w:rsid w:val="00ED7789"/>
    <w:rsid w:val="00EE1BEB"/>
    <w:rsid w:val="00EE29CC"/>
    <w:rsid w:val="00EF5855"/>
    <w:rsid w:val="00EF622D"/>
    <w:rsid w:val="00EF7152"/>
    <w:rsid w:val="00F0024C"/>
    <w:rsid w:val="00F02808"/>
    <w:rsid w:val="00F04081"/>
    <w:rsid w:val="00F06814"/>
    <w:rsid w:val="00F1177D"/>
    <w:rsid w:val="00F15215"/>
    <w:rsid w:val="00F16FCC"/>
    <w:rsid w:val="00F17D33"/>
    <w:rsid w:val="00F20702"/>
    <w:rsid w:val="00F233ED"/>
    <w:rsid w:val="00F23912"/>
    <w:rsid w:val="00F23DE6"/>
    <w:rsid w:val="00F26F56"/>
    <w:rsid w:val="00F31922"/>
    <w:rsid w:val="00F33CAA"/>
    <w:rsid w:val="00F33DED"/>
    <w:rsid w:val="00F34626"/>
    <w:rsid w:val="00F34B1A"/>
    <w:rsid w:val="00F361A5"/>
    <w:rsid w:val="00F40445"/>
    <w:rsid w:val="00F46D9B"/>
    <w:rsid w:val="00F473BA"/>
    <w:rsid w:val="00F5027D"/>
    <w:rsid w:val="00F57372"/>
    <w:rsid w:val="00F57E09"/>
    <w:rsid w:val="00F623FE"/>
    <w:rsid w:val="00F65561"/>
    <w:rsid w:val="00F7076C"/>
    <w:rsid w:val="00F726B6"/>
    <w:rsid w:val="00F726ED"/>
    <w:rsid w:val="00F72EAB"/>
    <w:rsid w:val="00F802CC"/>
    <w:rsid w:val="00F806DD"/>
    <w:rsid w:val="00F80A2F"/>
    <w:rsid w:val="00F82A28"/>
    <w:rsid w:val="00F830C6"/>
    <w:rsid w:val="00F84A41"/>
    <w:rsid w:val="00F84F40"/>
    <w:rsid w:val="00F85D38"/>
    <w:rsid w:val="00F87F48"/>
    <w:rsid w:val="00F9071D"/>
    <w:rsid w:val="00F91CBA"/>
    <w:rsid w:val="00F9535B"/>
    <w:rsid w:val="00F9764F"/>
    <w:rsid w:val="00FA3159"/>
    <w:rsid w:val="00FA3326"/>
    <w:rsid w:val="00FA341B"/>
    <w:rsid w:val="00FA454E"/>
    <w:rsid w:val="00FB1642"/>
    <w:rsid w:val="00FB6B29"/>
    <w:rsid w:val="00FC1853"/>
    <w:rsid w:val="00FC7DEA"/>
    <w:rsid w:val="00FD5AC2"/>
    <w:rsid w:val="00FD5DB3"/>
    <w:rsid w:val="00FE4B2B"/>
    <w:rsid w:val="00FE6D44"/>
    <w:rsid w:val="00FE7269"/>
    <w:rsid w:val="00FF1F31"/>
    <w:rsid w:val="00FF2773"/>
    <w:rsid w:val="00FF3CC9"/>
    <w:rsid w:val="00FF7363"/>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26818B"/>
  <w15:docId w15:val="{96F32F7D-0641-43C6-AED1-FD99D5EDC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lsdException w:name="page number" w:semiHidden="1" w:uiPriority="0" w:unhideWhenUsed="1"/>
    <w:lsdException w:name="endnote reference" w:semiHidden="1"/>
    <w:lsdException w:name="endnote text" w:semiHidden="1"/>
    <w:lsdException w:name="table of authorities" w:semiHidden="1"/>
    <w:lsdException w:name="macro" w:semiHidden="1"/>
    <w:lsdException w:name="toa heading" w:semiHidden="1" w:unhideWhenUsed="1"/>
    <w:lsdException w:name="List" w:semiHidden="1"/>
    <w:lsdException w:name="List Bullet" w:uiPriority="3" w:qFormat="1"/>
    <w:lsdException w:name="List Number" w:semiHidden="1" w:uiPriority="4" w:unhideWhenUsed="1" w:qFormat="1"/>
    <w:lsdException w:name="List 2" w:semiHidden="1"/>
    <w:lsdException w:name="List 3" w:semiHidden="1"/>
    <w:lsdException w:name="List 4" w:semiHidden="1"/>
    <w:lsdException w:name="List 5" w:semiHidden="1"/>
    <w:lsdException w:name="List Bullet 2" w:uiPriority="3"/>
    <w:lsdException w:name="List Bullet 3" w:uiPriority="3"/>
    <w:lsdException w:name="List Bullet 4" w:semiHidden="1" w:uiPriority="0" w:unhideWhenUsed="1"/>
    <w:lsdException w:name="List Bullet 5" w:semiHidden="1" w:uiPriority="0" w:unhideWhenUsed="1"/>
    <w:lsdException w:name="List Number 2" w:semiHidden="1" w:uiPriority="4" w:unhideWhenUsed="1"/>
    <w:lsdException w:name="List Number 3" w:semiHidden="1" w:uiPriority="4" w:unhideWhenUsed="1"/>
    <w:lsdException w:name="List Number 4" w:semiHidden="1" w:uiPriority="0" w:unhideWhenUsed="1"/>
    <w:lsdException w:name="List Number 5" w:semiHidden="1" w:uiPriority="0"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uiPriority="0" w:unhideWhenUsed="1" w:qFormat="1"/>
    <w:lsdException w:name="Body Text Indent" w:uiPriority="0"/>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unhideWhenUsed="1"/>
    <w:lsdException w:name="Date" w:semiHidden="1"/>
    <w:lsdException w:name="Body Text First Indent" w:semiHidden="1" w:unhideWhenUsed="1"/>
    <w:lsdException w:name="Body Text First Indent 2" w:semiHidden="1" w:unhideWhenUsed="1"/>
    <w:lsdException w:name="Note Heading" w:semiHidden="1"/>
    <w:lsdException w:name="Body Text 2" w:semiHidden="1" w:unhideWhenUsed="1"/>
    <w:lsdException w:name="Body Text 3" w:semiHidden="1" w:unhideWhenUsed="1"/>
    <w:lsdException w:name="Body Text Indent 3" w:semiHidden="1" w:unhideWhenUsed="1"/>
    <w:lsdException w:name="Block Text" w:semiHidden="1" w:unhideWhenUsed="1"/>
    <w:lsdException w:name="Hyperlink" w:semiHidden="1" w:unhideWhenUsed="1"/>
    <w:lsdException w:name="FollowedHyperlink" w:semiHidden="1"/>
    <w:lsdException w:name="Strong" w:semiHidden="1"/>
    <w:lsdException w:name="Emphasis" w:semiHidden="1"/>
    <w:lsdException w:name="Document Map" w:semiHidden="1" w:unhideWhenUsed="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Subtle Reference" w:semiHidden="1"/>
    <w:lsdException w:name="Book Title" w:qFormat="1"/>
    <w:lsdException w:name="Bibliography" w:semiHidden="1" w:uiPriority="37" w:unhideWhenUsed="1"/>
    <w:lsdException w:name="TOC Heading" w:semiHidden="1" w:uiPriority="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rsid w:val="00D553DB"/>
    <w:pPr>
      <w:spacing w:after="0" w:line="240" w:lineRule="auto"/>
    </w:pPr>
    <w:rPr>
      <w:rFonts w:ascii="Arial" w:eastAsia="Times New Roman" w:hAnsi="Arial" w:cs="Times New Roman"/>
      <w:sz w:val="20"/>
      <w:szCs w:val="24"/>
      <w:lang w:eastAsia="en-NZ"/>
    </w:rPr>
  </w:style>
  <w:style w:type="paragraph" w:styleId="Heading1">
    <w:name w:val="heading 1"/>
    <w:basedOn w:val="Normal"/>
    <w:next w:val="BodyText"/>
    <w:link w:val="Heading1Char"/>
    <w:uiPriority w:val="1"/>
    <w:qFormat/>
    <w:rsid w:val="00DF69D3"/>
    <w:pPr>
      <w:keepNext/>
      <w:keepLines/>
      <w:numPr>
        <w:numId w:val="38"/>
      </w:numPr>
      <w:spacing w:before="400" w:after="120" w:line="276" w:lineRule="auto"/>
      <w:outlineLvl w:val="0"/>
    </w:pPr>
    <w:rPr>
      <w:rFonts w:eastAsiaTheme="minorEastAsia" w:cs="Times New Roman Bold"/>
      <w:b/>
      <w:bCs/>
      <w:color w:val="829995" w:themeColor="text2"/>
      <w:sz w:val="32"/>
    </w:rPr>
  </w:style>
  <w:style w:type="paragraph" w:styleId="Heading2">
    <w:name w:val="heading 2"/>
    <w:basedOn w:val="Normal"/>
    <w:next w:val="BodyText"/>
    <w:link w:val="Heading2Char"/>
    <w:uiPriority w:val="1"/>
    <w:qFormat/>
    <w:rsid w:val="00A31B7A"/>
    <w:pPr>
      <w:keepNext/>
      <w:keepLines/>
      <w:numPr>
        <w:ilvl w:val="1"/>
        <w:numId w:val="38"/>
      </w:numPr>
      <w:pBdr>
        <w:bottom w:val="single" w:sz="4" w:space="2" w:color="829995" w:themeColor="text2"/>
      </w:pBdr>
      <w:spacing w:before="400" w:after="200" w:line="276" w:lineRule="auto"/>
      <w:outlineLvl w:val="1"/>
    </w:pPr>
    <w:rPr>
      <w:rFonts w:ascii="Arial Bold" w:eastAsiaTheme="minorEastAsia" w:hAnsi="Arial Bold"/>
      <w:b/>
      <w:bCs/>
      <w:color w:val="829995" w:themeColor="text2"/>
      <w:sz w:val="28"/>
    </w:rPr>
  </w:style>
  <w:style w:type="paragraph" w:styleId="Heading3">
    <w:name w:val="heading 3"/>
    <w:basedOn w:val="Normal"/>
    <w:next w:val="BodyText"/>
    <w:link w:val="Heading3Char"/>
    <w:uiPriority w:val="1"/>
    <w:qFormat/>
    <w:rsid w:val="00A31B7A"/>
    <w:pPr>
      <w:keepNext/>
      <w:keepLines/>
      <w:numPr>
        <w:ilvl w:val="2"/>
        <w:numId w:val="38"/>
      </w:numPr>
      <w:spacing w:before="300" w:after="200" w:line="276" w:lineRule="auto"/>
      <w:outlineLvl w:val="2"/>
    </w:pPr>
    <w:rPr>
      <w:rFonts w:ascii="Arial Bold" w:eastAsiaTheme="minorEastAsia" w:hAnsi="Arial Bold"/>
      <w:b/>
      <w:color w:val="829995" w:themeColor="text2"/>
      <w:sz w:val="22"/>
    </w:rPr>
  </w:style>
  <w:style w:type="paragraph" w:styleId="Heading4">
    <w:name w:val="heading 4"/>
    <w:basedOn w:val="Normal"/>
    <w:next w:val="BodyText"/>
    <w:link w:val="Heading4Char"/>
    <w:uiPriority w:val="1"/>
    <w:qFormat/>
    <w:rsid w:val="00A31B7A"/>
    <w:pPr>
      <w:keepNext/>
      <w:keepLines/>
      <w:spacing w:before="240" w:after="120" w:line="276" w:lineRule="auto"/>
      <w:outlineLvl w:val="3"/>
    </w:pPr>
    <w:rPr>
      <w:rFonts w:eastAsiaTheme="majorEastAsia" w:cs="Arial"/>
      <w:b/>
      <w:iCs/>
      <w:color w:val="829995" w:themeColor="text2"/>
      <w:sz w:val="22"/>
    </w:rPr>
  </w:style>
  <w:style w:type="paragraph" w:styleId="Heading5">
    <w:name w:val="heading 5"/>
    <w:basedOn w:val="Normal"/>
    <w:next w:val="BodyText"/>
    <w:link w:val="Heading5Char"/>
    <w:uiPriority w:val="9"/>
    <w:semiHidden/>
    <w:qFormat/>
    <w:rsid w:val="00A31B7A"/>
    <w:pPr>
      <w:spacing w:before="300" w:after="120" w:line="276" w:lineRule="auto"/>
      <w:outlineLvl w:val="4"/>
    </w:pPr>
    <w:rPr>
      <w:rFonts w:ascii="Arial Bold" w:eastAsiaTheme="minorEastAsia" w:hAnsi="Arial Bold"/>
      <w:bCs/>
      <w:color w:val="73B632"/>
      <w:spacing w:val="10"/>
      <w:sz w:val="22"/>
      <w:szCs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31B7A"/>
    <w:pPr>
      <w:spacing w:after="200" w:line="276" w:lineRule="auto"/>
    </w:pPr>
    <w:rPr>
      <w:szCs w:val="22"/>
    </w:rPr>
  </w:style>
  <w:style w:type="character" w:customStyle="1" w:styleId="BodyTextChar">
    <w:name w:val="Body Text Char"/>
    <w:basedOn w:val="DefaultParagraphFont"/>
    <w:link w:val="BodyText"/>
    <w:rsid w:val="00A31B7A"/>
    <w:rPr>
      <w:rFonts w:ascii="Arial" w:eastAsia="Times New Roman" w:hAnsi="Arial" w:cs="Times New Roman"/>
      <w:sz w:val="20"/>
      <w:lang w:eastAsia="en-NZ"/>
    </w:rPr>
  </w:style>
  <w:style w:type="character" w:customStyle="1" w:styleId="Heading1Char">
    <w:name w:val="Heading 1 Char"/>
    <w:basedOn w:val="DefaultParagraphFont"/>
    <w:link w:val="Heading1"/>
    <w:uiPriority w:val="1"/>
    <w:rsid w:val="00DF69D3"/>
    <w:rPr>
      <w:rFonts w:ascii="Arial" w:eastAsiaTheme="minorEastAsia" w:hAnsi="Arial" w:cs="Times New Roman Bold"/>
      <w:b/>
      <w:bCs/>
      <w:color w:val="829995" w:themeColor="text2"/>
      <w:sz w:val="32"/>
      <w:szCs w:val="24"/>
      <w:lang w:eastAsia="en-NZ"/>
    </w:rPr>
  </w:style>
  <w:style w:type="character" w:customStyle="1" w:styleId="Heading2Char">
    <w:name w:val="Heading 2 Char"/>
    <w:basedOn w:val="DefaultParagraphFont"/>
    <w:link w:val="Heading2"/>
    <w:uiPriority w:val="1"/>
    <w:rsid w:val="00A31B7A"/>
    <w:rPr>
      <w:rFonts w:ascii="Arial Bold" w:eastAsiaTheme="minorEastAsia" w:hAnsi="Arial Bold" w:cs="Times New Roman"/>
      <w:b/>
      <w:bCs/>
      <w:color w:val="829995" w:themeColor="text2"/>
      <w:sz w:val="28"/>
      <w:szCs w:val="24"/>
      <w:lang w:eastAsia="en-NZ"/>
    </w:rPr>
  </w:style>
  <w:style w:type="character" w:customStyle="1" w:styleId="Heading3Char">
    <w:name w:val="Heading 3 Char"/>
    <w:basedOn w:val="DefaultParagraphFont"/>
    <w:link w:val="Heading3"/>
    <w:uiPriority w:val="1"/>
    <w:rsid w:val="00A31B7A"/>
    <w:rPr>
      <w:rFonts w:ascii="Arial Bold" w:eastAsiaTheme="minorEastAsia" w:hAnsi="Arial Bold" w:cs="Times New Roman"/>
      <w:b/>
      <w:color w:val="829995" w:themeColor="text2"/>
      <w:szCs w:val="24"/>
      <w:lang w:eastAsia="en-NZ"/>
    </w:rPr>
  </w:style>
  <w:style w:type="character" w:customStyle="1" w:styleId="Heading5Char">
    <w:name w:val="Heading 5 Char"/>
    <w:basedOn w:val="DefaultParagraphFont"/>
    <w:link w:val="Heading5"/>
    <w:uiPriority w:val="9"/>
    <w:semiHidden/>
    <w:rsid w:val="00A31B7A"/>
    <w:rPr>
      <w:rFonts w:ascii="Arial Bold" w:eastAsiaTheme="minorEastAsia" w:hAnsi="Arial Bold" w:cs="Times New Roman"/>
      <w:bCs/>
      <w:color w:val="73B632"/>
      <w:spacing w:val="10"/>
      <w:szCs w:val="18"/>
      <w:lang w:val="en-US" w:eastAsia="en-NZ"/>
    </w:rPr>
  </w:style>
  <w:style w:type="paragraph" w:customStyle="1" w:styleId="CoverSPTSno">
    <w:name w:val="Cover SPTS no"/>
    <w:basedOn w:val="Normal"/>
    <w:uiPriority w:val="99"/>
    <w:semiHidden/>
    <w:rsid w:val="00DF69D3"/>
    <w:pPr>
      <w:tabs>
        <w:tab w:val="left" w:pos="4248"/>
      </w:tabs>
      <w:spacing w:before="600" w:after="240"/>
    </w:pPr>
    <w:rPr>
      <w:rFonts w:eastAsiaTheme="minorHAnsi" w:cs="Arial"/>
      <w:color w:val="829995" w:themeColor="text2"/>
      <w:sz w:val="14"/>
      <w:szCs w:val="14"/>
      <w:lang w:eastAsia="en-US"/>
    </w:rPr>
  </w:style>
  <w:style w:type="paragraph" w:customStyle="1" w:styleId="Coverauthor">
    <w:name w:val="Cover author"/>
    <w:basedOn w:val="Normal"/>
    <w:uiPriority w:val="99"/>
    <w:rsid w:val="00A31B7A"/>
    <w:pPr>
      <w:spacing w:after="220"/>
    </w:pPr>
    <w:rPr>
      <w:rFonts w:eastAsiaTheme="minorHAnsi" w:cs="Arial"/>
      <w:color w:val="3E5D58"/>
      <w:szCs w:val="16"/>
      <w:lang w:eastAsia="en-US"/>
    </w:rPr>
  </w:style>
  <w:style w:type="paragraph" w:customStyle="1" w:styleId="Covermonth">
    <w:name w:val="Cover month"/>
    <w:basedOn w:val="Normal"/>
    <w:uiPriority w:val="99"/>
    <w:rsid w:val="00A31B7A"/>
    <w:pPr>
      <w:spacing w:after="220"/>
    </w:pPr>
    <w:rPr>
      <w:rFonts w:eastAsiaTheme="minorHAnsi" w:cs="Arial"/>
      <w:color w:val="3E5D58"/>
      <w:sz w:val="16"/>
      <w:szCs w:val="14"/>
      <w:lang w:eastAsia="en-US"/>
    </w:rPr>
  </w:style>
  <w:style w:type="paragraph" w:styleId="Header">
    <w:name w:val="header"/>
    <w:basedOn w:val="Normal"/>
    <w:link w:val="HeaderChar"/>
    <w:uiPriority w:val="6"/>
    <w:rsid w:val="00DF69D3"/>
    <w:pPr>
      <w:tabs>
        <w:tab w:val="right" w:pos="9070"/>
      </w:tabs>
      <w:spacing w:after="200" w:line="276" w:lineRule="auto"/>
      <w:jc w:val="right"/>
    </w:pPr>
    <w:rPr>
      <w:rFonts w:asciiTheme="minorHAnsi" w:eastAsiaTheme="minorHAnsi" w:hAnsiTheme="minorHAnsi" w:cs="Arial"/>
      <w:noProof/>
      <w:color w:val="829995" w:themeColor="text2"/>
      <w:sz w:val="12"/>
      <w:szCs w:val="12"/>
      <w:lang w:eastAsia="en-US"/>
    </w:rPr>
  </w:style>
  <w:style w:type="character" w:customStyle="1" w:styleId="HeaderChar">
    <w:name w:val="Header Char"/>
    <w:basedOn w:val="DefaultParagraphFont"/>
    <w:link w:val="Header"/>
    <w:uiPriority w:val="6"/>
    <w:rsid w:val="00DF69D3"/>
    <w:rPr>
      <w:rFonts w:cs="Arial"/>
      <w:noProof/>
      <w:color w:val="829995" w:themeColor="text2"/>
      <w:sz w:val="12"/>
      <w:szCs w:val="12"/>
    </w:rPr>
  </w:style>
  <w:style w:type="paragraph" w:styleId="Footer">
    <w:name w:val="footer"/>
    <w:basedOn w:val="Normal"/>
    <w:link w:val="FooterChar"/>
    <w:uiPriority w:val="6"/>
    <w:rsid w:val="00A31B7A"/>
    <w:pPr>
      <w:pBdr>
        <w:top w:val="single" w:sz="4" w:space="12" w:color="829995" w:themeColor="text2"/>
      </w:pBdr>
      <w:tabs>
        <w:tab w:val="left" w:pos="567"/>
        <w:tab w:val="right" w:pos="9026"/>
      </w:tabs>
    </w:pPr>
    <w:rPr>
      <w:rFonts w:asciiTheme="minorHAnsi" w:eastAsiaTheme="minorHAnsi" w:hAnsiTheme="minorHAnsi" w:cs="Arial"/>
      <w:color w:val="829995" w:themeColor="text2"/>
      <w:sz w:val="12"/>
      <w:szCs w:val="12"/>
      <w:lang w:eastAsia="en-US"/>
    </w:rPr>
  </w:style>
  <w:style w:type="character" w:customStyle="1" w:styleId="FooterChar">
    <w:name w:val="Footer Char"/>
    <w:basedOn w:val="DefaultParagraphFont"/>
    <w:link w:val="Footer"/>
    <w:uiPriority w:val="6"/>
    <w:rsid w:val="00A31B7A"/>
    <w:rPr>
      <w:rFonts w:cs="Arial"/>
      <w:color w:val="829995" w:themeColor="text2"/>
      <w:sz w:val="12"/>
      <w:szCs w:val="12"/>
    </w:rPr>
  </w:style>
  <w:style w:type="paragraph" w:customStyle="1" w:styleId="Disclaimeretcheading">
    <w:name w:val="Disclaimer etc heading"/>
    <w:basedOn w:val="Normal"/>
    <w:uiPriority w:val="99"/>
    <w:semiHidden/>
    <w:rsid w:val="00A31B7A"/>
    <w:pPr>
      <w:suppressAutoHyphens/>
      <w:autoSpaceDE w:val="0"/>
      <w:autoSpaceDN w:val="0"/>
      <w:adjustRightInd w:val="0"/>
      <w:spacing w:after="180" w:line="180" w:lineRule="atLeast"/>
      <w:textAlignment w:val="center"/>
    </w:pPr>
    <w:rPr>
      <w:rFonts w:eastAsiaTheme="minorHAnsi" w:cs="Arial"/>
      <w:b/>
      <w:bCs/>
      <w:color w:val="000000"/>
      <w:sz w:val="14"/>
      <w:szCs w:val="14"/>
      <w:lang w:eastAsia="en-US"/>
    </w:rPr>
  </w:style>
  <w:style w:type="paragraph" w:customStyle="1" w:styleId="Disclaimeretctext">
    <w:name w:val="Disclaimer etc text"/>
    <w:basedOn w:val="Normal"/>
    <w:uiPriority w:val="99"/>
    <w:rsid w:val="00A31B7A"/>
    <w:pPr>
      <w:suppressAutoHyphens/>
      <w:autoSpaceDE w:val="0"/>
      <w:autoSpaceDN w:val="0"/>
      <w:adjustRightInd w:val="0"/>
      <w:spacing w:after="240" w:line="180" w:lineRule="atLeast"/>
      <w:textAlignment w:val="center"/>
    </w:pPr>
    <w:rPr>
      <w:rFonts w:eastAsiaTheme="minorHAnsi" w:cs="Arial"/>
      <w:color w:val="000000"/>
      <w:sz w:val="14"/>
      <w:szCs w:val="14"/>
      <w:lang w:eastAsia="en-US"/>
    </w:rPr>
  </w:style>
  <w:style w:type="paragraph" w:customStyle="1" w:styleId="BodyTextConfidential">
    <w:name w:val="Body Text Confidential"/>
    <w:basedOn w:val="BodyText"/>
    <w:uiPriority w:val="8"/>
    <w:rsid w:val="00A31B7A"/>
    <w:pPr>
      <w:suppressAutoHyphens/>
      <w:autoSpaceDE w:val="0"/>
      <w:autoSpaceDN w:val="0"/>
      <w:adjustRightInd w:val="0"/>
      <w:spacing w:after="260" w:line="220" w:lineRule="atLeast"/>
      <w:textAlignment w:val="center"/>
    </w:pPr>
    <w:rPr>
      <w:rFonts w:eastAsiaTheme="minorHAnsi" w:cs="Arial"/>
      <w:b/>
      <w:bCs/>
      <w:color w:val="FF2615"/>
      <w:szCs w:val="18"/>
      <w:lang w:eastAsia="en-US"/>
    </w:rPr>
  </w:style>
  <w:style w:type="paragraph" w:customStyle="1" w:styleId="Client">
    <w:name w:val="Client"/>
    <w:basedOn w:val="Normal"/>
    <w:uiPriority w:val="99"/>
    <w:semiHidden/>
    <w:rsid w:val="00A31B7A"/>
    <w:pPr>
      <w:autoSpaceDE w:val="0"/>
      <w:autoSpaceDN w:val="0"/>
      <w:adjustRightInd w:val="0"/>
      <w:spacing w:line="220" w:lineRule="atLeast"/>
      <w:textAlignment w:val="center"/>
    </w:pPr>
    <w:rPr>
      <w:rFonts w:eastAsiaTheme="minorHAnsi" w:cs="Arial"/>
      <w:color w:val="000000"/>
      <w:sz w:val="18"/>
      <w:szCs w:val="18"/>
      <w:lang w:eastAsia="en-US"/>
    </w:rPr>
  </w:style>
  <w:style w:type="paragraph" w:customStyle="1" w:styleId="PFRaddressInsidecover">
    <w:name w:val="PFR address (Inside cover)"/>
    <w:basedOn w:val="Normal"/>
    <w:uiPriority w:val="99"/>
    <w:semiHidden/>
    <w:rsid w:val="00A31B7A"/>
    <w:pPr>
      <w:suppressAutoHyphens/>
      <w:autoSpaceDE w:val="0"/>
      <w:autoSpaceDN w:val="0"/>
      <w:adjustRightInd w:val="0"/>
      <w:spacing w:before="240" w:after="480" w:line="180" w:lineRule="atLeast"/>
      <w:textAlignment w:val="center"/>
    </w:pPr>
    <w:rPr>
      <w:rFonts w:eastAsiaTheme="minorHAnsi" w:cs="Arial"/>
      <w:color w:val="000000"/>
      <w:sz w:val="14"/>
      <w:szCs w:val="14"/>
      <w:lang w:eastAsia="en-US"/>
    </w:rPr>
  </w:style>
  <w:style w:type="paragraph" w:customStyle="1" w:styleId="Execsummaryheading">
    <w:name w:val="Exec summary heading"/>
    <w:basedOn w:val="Heading1"/>
    <w:uiPriority w:val="99"/>
    <w:semiHidden/>
    <w:rsid w:val="00A31B7A"/>
    <w:pPr>
      <w:numPr>
        <w:numId w:val="0"/>
      </w:numPr>
    </w:pPr>
    <w:rPr>
      <w:rFonts w:cstheme="minorBidi"/>
      <w:szCs w:val="22"/>
      <w:lang w:eastAsia="en-US"/>
    </w:rPr>
  </w:style>
  <w:style w:type="paragraph" w:styleId="ListNumber">
    <w:name w:val="List Number"/>
    <w:basedOn w:val="BodyText"/>
    <w:link w:val="ListNumberChar"/>
    <w:uiPriority w:val="4"/>
    <w:qFormat/>
    <w:rsid w:val="00D553DB"/>
    <w:pPr>
      <w:numPr>
        <w:numId w:val="35"/>
      </w:numPr>
      <w:spacing w:after="120"/>
      <w:ind w:left="568" w:hanging="284"/>
    </w:pPr>
  </w:style>
  <w:style w:type="character" w:customStyle="1" w:styleId="ListNumberChar">
    <w:name w:val="List Number Char"/>
    <w:basedOn w:val="DefaultParagraphFont"/>
    <w:link w:val="ListNumber"/>
    <w:uiPriority w:val="4"/>
    <w:rsid w:val="00D553DB"/>
    <w:rPr>
      <w:rFonts w:ascii="Arial" w:eastAsia="Times New Roman" w:hAnsi="Arial" w:cs="Times New Roman"/>
      <w:sz w:val="20"/>
      <w:lang w:eastAsia="en-NZ"/>
    </w:rPr>
  </w:style>
  <w:style w:type="paragraph" w:customStyle="1" w:styleId="Execsumnameaddress">
    <w:name w:val="Exec sum name_address"/>
    <w:basedOn w:val="Normal"/>
    <w:rsid w:val="00A31B7A"/>
    <w:pPr>
      <w:suppressAutoHyphens/>
      <w:autoSpaceDE w:val="0"/>
      <w:autoSpaceDN w:val="0"/>
      <w:adjustRightInd w:val="0"/>
      <w:spacing w:line="180" w:lineRule="atLeast"/>
      <w:textAlignment w:val="center"/>
    </w:pPr>
    <w:rPr>
      <w:rFonts w:eastAsiaTheme="minorHAnsi" w:cs="Arial"/>
      <w:color w:val="000000"/>
      <w:sz w:val="14"/>
      <w:szCs w:val="14"/>
      <w:lang w:eastAsia="en-US"/>
    </w:rPr>
  </w:style>
  <w:style w:type="character" w:styleId="Hyperlink">
    <w:name w:val="Hyperlink"/>
    <w:basedOn w:val="DefaultParagraphFont"/>
    <w:uiPriority w:val="99"/>
    <w:rsid w:val="00D553DB"/>
    <w:rPr>
      <w:color w:val="04A9C7"/>
      <w:u w:val="single"/>
    </w:rPr>
  </w:style>
  <w:style w:type="paragraph" w:styleId="ListBullet">
    <w:name w:val="List Bullet"/>
    <w:basedOn w:val="BodyText"/>
    <w:uiPriority w:val="3"/>
    <w:qFormat/>
    <w:rsid w:val="00D553DB"/>
    <w:pPr>
      <w:numPr>
        <w:numId w:val="41"/>
      </w:numPr>
      <w:spacing w:after="120"/>
      <w:ind w:left="568" w:hanging="284"/>
    </w:pPr>
  </w:style>
  <w:style w:type="paragraph" w:styleId="BalloonText">
    <w:name w:val="Balloon Text"/>
    <w:basedOn w:val="Normal"/>
    <w:link w:val="BalloonTextChar"/>
    <w:uiPriority w:val="99"/>
    <w:semiHidden/>
    <w:unhideWhenUsed/>
    <w:rsid w:val="00A31B7A"/>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A31B7A"/>
    <w:rPr>
      <w:rFonts w:ascii="Tahoma" w:hAnsi="Tahoma" w:cs="Tahoma"/>
      <w:sz w:val="16"/>
      <w:szCs w:val="16"/>
    </w:rPr>
  </w:style>
  <w:style w:type="paragraph" w:styleId="TOC2">
    <w:name w:val="toc 2"/>
    <w:basedOn w:val="TOC1"/>
    <w:next w:val="TOC1"/>
    <w:uiPriority w:val="39"/>
    <w:rsid w:val="00A31B7A"/>
    <w:pPr>
      <w:tabs>
        <w:tab w:val="clear" w:pos="680"/>
      </w:tabs>
      <w:spacing w:before="0"/>
      <w:ind w:left="1276" w:hanging="567"/>
    </w:pPr>
    <w:rPr>
      <w:b w:val="0"/>
    </w:rPr>
  </w:style>
  <w:style w:type="paragraph" w:styleId="TOC1">
    <w:name w:val="toc 1"/>
    <w:basedOn w:val="Normal"/>
    <w:next w:val="Normal"/>
    <w:uiPriority w:val="39"/>
    <w:rsid w:val="00384EE2"/>
    <w:pPr>
      <w:tabs>
        <w:tab w:val="left" w:pos="680"/>
        <w:tab w:val="right" w:leader="dot" w:pos="9070"/>
      </w:tabs>
      <w:spacing w:before="240" w:after="120" w:line="276" w:lineRule="auto"/>
      <w:ind w:left="680" w:hanging="680"/>
    </w:pPr>
    <w:rPr>
      <w:b/>
      <w:noProof/>
    </w:rPr>
  </w:style>
  <w:style w:type="paragraph" w:customStyle="1" w:styleId="Tablecaption">
    <w:name w:val="Table caption"/>
    <w:basedOn w:val="Normal"/>
    <w:uiPriority w:val="5"/>
    <w:rsid w:val="00053FC8"/>
    <w:pPr>
      <w:keepNext/>
      <w:spacing w:before="200" w:after="80"/>
    </w:pPr>
    <w:rPr>
      <w:bCs/>
      <w:iCs/>
      <w:sz w:val="16"/>
      <w:szCs w:val="18"/>
    </w:rPr>
  </w:style>
  <w:style w:type="paragraph" w:customStyle="1" w:styleId="LandscapeHeader">
    <w:name w:val="Landscape Header"/>
    <w:basedOn w:val="Normal"/>
    <w:uiPriority w:val="6"/>
    <w:rsid w:val="00DF69D3"/>
    <w:pPr>
      <w:tabs>
        <w:tab w:val="right" w:pos="14002"/>
      </w:tabs>
      <w:spacing w:after="200" w:line="276" w:lineRule="auto"/>
      <w:jc w:val="right"/>
    </w:pPr>
    <w:rPr>
      <w:rFonts w:asciiTheme="minorHAnsi" w:eastAsiaTheme="minorHAnsi" w:hAnsiTheme="minorHAnsi" w:cs="Arial"/>
      <w:noProof/>
      <w:color w:val="829995" w:themeColor="text2"/>
      <w:sz w:val="12"/>
      <w:szCs w:val="12"/>
      <w:lang w:eastAsia="en-US"/>
    </w:rPr>
  </w:style>
  <w:style w:type="table" w:styleId="TableGrid">
    <w:name w:val="Table Grid"/>
    <w:basedOn w:val="TableNormal"/>
    <w:uiPriority w:val="59"/>
    <w:rsid w:val="00A31B7A"/>
    <w:pPr>
      <w:spacing w:after="0" w:line="240" w:lineRule="auto"/>
    </w:pPr>
    <w:rPr>
      <w:rFonts w:ascii="Arial" w:eastAsia="Times New Roman" w:hAnsi="Arial" w:cs="Times New Roman"/>
      <w:sz w:val="20"/>
      <w:szCs w:val="24"/>
      <w:lang w:eastAsia="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next w:val="BodyText"/>
    <w:uiPriority w:val="3"/>
    <w:qFormat/>
    <w:rsid w:val="00A31B7A"/>
    <w:pPr>
      <w:spacing w:before="120"/>
    </w:pPr>
    <w:rPr>
      <w:rFonts w:ascii="Arial" w:hAnsi="Arial" w:cs="Arial"/>
      <w:bCs/>
      <w:color w:val="000000"/>
      <w:sz w:val="16"/>
      <w:szCs w:val="14"/>
    </w:rPr>
  </w:style>
  <w:style w:type="paragraph" w:customStyle="1" w:styleId="AppendixHeading">
    <w:name w:val="Appendix Heading"/>
    <w:basedOn w:val="Heading1"/>
    <w:uiPriority w:val="7"/>
    <w:qFormat/>
    <w:rsid w:val="00A31B7A"/>
    <w:pPr>
      <w:numPr>
        <w:numId w:val="0"/>
      </w:numPr>
    </w:pPr>
    <w:rPr>
      <w:sz w:val="28"/>
    </w:rPr>
  </w:style>
  <w:style w:type="paragraph" w:customStyle="1" w:styleId="Forfurtherinfo">
    <w:name w:val="For further info"/>
    <w:basedOn w:val="Normal"/>
    <w:uiPriority w:val="99"/>
    <w:semiHidden/>
    <w:qFormat/>
    <w:rsid w:val="00A31B7A"/>
    <w:rPr>
      <w:rFonts w:eastAsiaTheme="minorHAnsi" w:cs="Arial"/>
      <w:b/>
      <w:bCs/>
      <w:sz w:val="21"/>
      <w:szCs w:val="22"/>
      <w:lang w:eastAsia="en-US"/>
    </w:rPr>
  </w:style>
  <w:style w:type="paragraph" w:customStyle="1" w:styleId="Tablefooter">
    <w:name w:val="Table footer"/>
    <w:basedOn w:val="Disclaimeretctext"/>
    <w:uiPriority w:val="5"/>
    <w:qFormat/>
    <w:rsid w:val="00A31B7A"/>
    <w:pPr>
      <w:spacing w:before="60"/>
      <w:contextualSpacing/>
    </w:pPr>
  </w:style>
  <w:style w:type="paragraph" w:styleId="DocumentMap">
    <w:name w:val="Document Map"/>
    <w:basedOn w:val="Normal"/>
    <w:link w:val="DocumentMapChar"/>
    <w:uiPriority w:val="99"/>
    <w:semiHidden/>
    <w:rsid w:val="00A31B7A"/>
    <w:rPr>
      <w:rFonts w:ascii="Tahoma" w:eastAsiaTheme="minorHAnsi" w:hAnsi="Tahoma" w:cs="Tahoma"/>
      <w:sz w:val="16"/>
      <w:szCs w:val="16"/>
      <w:lang w:eastAsia="en-US"/>
    </w:rPr>
  </w:style>
  <w:style w:type="character" w:customStyle="1" w:styleId="DocumentMapChar">
    <w:name w:val="Document Map Char"/>
    <w:basedOn w:val="DefaultParagraphFont"/>
    <w:link w:val="DocumentMap"/>
    <w:uiPriority w:val="99"/>
    <w:semiHidden/>
    <w:rsid w:val="00A31B7A"/>
    <w:rPr>
      <w:rFonts w:ascii="Tahoma" w:hAnsi="Tahoma" w:cs="Tahoma"/>
      <w:sz w:val="16"/>
      <w:szCs w:val="16"/>
    </w:rPr>
  </w:style>
  <w:style w:type="paragraph" w:customStyle="1" w:styleId="TableText">
    <w:name w:val="Table Text"/>
    <w:basedOn w:val="Normal"/>
    <w:uiPriority w:val="5"/>
    <w:qFormat/>
    <w:rsid w:val="00DF69D3"/>
    <w:pPr>
      <w:spacing w:before="60" w:after="60"/>
    </w:pPr>
    <w:rPr>
      <w:rFonts w:eastAsiaTheme="minorEastAsia" w:cstheme="minorBidi"/>
      <w:sz w:val="16"/>
      <w:szCs w:val="18"/>
      <w:lang w:eastAsia="en-US"/>
    </w:rPr>
  </w:style>
  <w:style w:type="character" w:styleId="CommentReference">
    <w:name w:val="annotation reference"/>
    <w:basedOn w:val="DefaultParagraphFont"/>
    <w:uiPriority w:val="99"/>
    <w:semiHidden/>
    <w:rsid w:val="00A31B7A"/>
    <w:rPr>
      <w:sz w:val="16"/>
      <w:szCs w:val="16"/>
    </w:rPr>
  </w:style>
  <w:style w:type="paragraph" w:styleId="CommentText">
    <w:name w:val="annotation text"/>
    <w:basedOn w:val="Normal"/>
    <w:link w:val="CommentTextChar"/>
    <w:uiPriority w:val="99"/>
    <w:rsid w:val="00A31B7A"/>
    <w:rPr>
      <w:rFonts w:eastAsiaTheme="minorHAnsi" w:cstheme="minorBidi"/>
      <w:szCs w:val="20"/>
      <w:lang w:eastAsia="en-US"/>
    </w:rPr>
  </w:style>
  <w:style w:type="character" w:customStyle="1" w:styleId="CommentTextChar">
    <w:name w:val="Comment Text Char"/>
    <w:basedOn w:val="DefaultParagraphFont"/>
    <w:link w:val="CommentText"/>
    <w:uiPriority w:val="99"/>
    <w:rsid w:val="00A31B7A"/>
    <w:rPr>
      <w:rFonts w:ascii="Arial" w:hAnsi="Arial"/>
      <w:sz w:val="20"/>
      <w:szCs w:val="20"/>
    </w:rPr>
  </w:style>
  <w:style w:type="paragraph" w:styleId="CommentSubject">
    <w:name w:val="annotation subject"/>
    <w:basedOn w:val="CommentText"/>
    <w:next w:val="CommentText"/>
    <w:link w:val="CommentSubjectChar"/>
    <w:uiPriority w:val="99"/>
    <w:semiHidden/>
    <w:rsid w:val="00A31B7A"/>
    <w:rPr>
      <w:b/>
      <w:bCs/>
    </w:rPr>
  </w:style>
  <w:style w:type="character" w:customStyle="1" w:styleId="CommentSubjectChar">
    <w:name w:val="Comment Subject Char"/>
    <w:basedOn w:val="CommentTextChar"/>
    <w:link w:val="CommentSubject"/>
    <w:uiPriority w:val="99"/>
    <w:semiHidden/>
    <w:rsid w:val="00A31B7A"/>
    <w:rPr>
      <w:rFonts w:ascii="Arial" w:hAnsi="Arial"/>
      <w:b/>
      <w:bCs/>
      <w:sz w:val="20"/>
      <w:szCs w:val="20"/>
    </w:rPr>
  </w:style>
  <w:style w:type="paragraph" w:styleId="Title">
    <w:name w:val="Title"/>
    <w:basedOn w:val="Normal"/>
    <w:next w:val="Normal"/>
    <w:link w:val="TitleChar"/>
    <w:uiPriority w:val="10"/>
    <w:qFormat/>
    <w:rsid w:val="00DF69D3"/>
    <w:pPr>
      <w:spacing w:before="240" w:after="240"/>
    </w:pPr>
    <w:rPr>
      <w:rFonts w:cs="Arial"/>
      <w:b/>
      <w:color w:val="3E5D58"/>
      <w:sz w:val="32"/>
    </w:rPr>
  </w:style>
  <w:style w:type="character" w:customStyle="1" w:styleId="TitleChar">
    <w:name w:val="Title Char"/>
    <w:basedOn w:val="DefaultParagraphFont"/>
    <w:link w:val="Title"/>
    <w:uiPriority w:val="10"/>
    <w:rsid w:val="00DF69D3"/>
    <w:rPr>
      <w:rFonts w:ascii="Arial" w:eastAsia="Times New Roman" w:hAnsi="Arial" w:cs="Arial"/>
      <w:b/>
      <w:color w:val="3E5D58"/>
      <w:sz w:val="32"/>
      <w:szCs w:val="24"/>
      <w:lang w:eastAsia="en-NZ"/>
    </w:rPr>
  </w:style>
  <w:style w:type="paragraph" w:styleId="FootnoteText">
    <w:name w:val="footnote text"/>
    <w:basedOn w:val="Normal"/>
    <w:link w:val="FootnoteTextChar"/>
    <w:uiPriority w:val="99"/>
    <w:semiHidden/>
    <w:rsid w:val="00A31B7A"/>
    <w:rPr>
      <w:rFonts w:eastAsiaTheme="minorHAnsi" w:cstheme="minorBidi"/>
      <w:szCs w:val="20"/>
      <w:lang w:eastAsia="en-US"/>
    </w:rPr>
  </w:style>
  <w:style w:type="character" w:customStyle="1" w:styleId="FootnoteTextChar">
    <w:name w:val="Footnote Text Char"/>
    <w:basedOn w:val="DefaultParagraphFont"/>
    <w:link w:val="FootnoteText"/>
    <w:uiPriority w:val="99"/>
    <w:semiHidden/>
    <w:rsid w:val="00A31B7A"/>
    <w:rPr>
      <w:rFonts w:ascii="Arial" w:hAnsi="Arial"/>
      <w:sz w:val="20"/>
      <w:szCs w:val="20"/>
    </w:rPr>
  </w:style>
  <w:style w:type="character" w:styleId="FootnoteReference">
    <w:name w:val="footnote reference"/>
    <w:basedOn w:val="DefaultParagraphFont"/>
    <w:uiPriority w:val="99"/>
    <w:semiHidden/>
    <w:rsid w:val="00A31B7A"/>
    <w:rPr>
      <w:vertAlign w:val="superscript"/>
    </w:rPr>
  </w:style>
  <w:style w:type="character" w:styleId="BookTitle">
    <w:name w:val="Book Title"/>
    <w:basedOn w:val="DefaultParagraphFont"/>
    <w:uiPriority w:val="99"/>
    <w:semiHidden/>
    <w:qFormat/>
    <w:rsid w:val="00A31B7A"/>
    <w:rPr>
      <w:b/>
      <w:bCs/>
      <w:smallCaps/>
      <w:spacing w:val="5"/>
    </w:rPr>
  </w:style>
  <w:style w:type="paragraph" w:styleId="ListNumber2">
    <w:name w:val="List Number 2"/>
    <w:basedOn w:val="ListNumber"/>
    <w:uiPriority w:val="4"/>
    <w:rsid w:val="004D508F"/>
    <w:pPr>
      <w:numPr>
        <w:ilvl w:val="1"/>
      </w:numPr>
      <w:ind w:left="851" w:hanging="284"/>
    </w:pPr>
  </w:style>
  <w:style w:type="paragraph" w:styleId="ListNumber3">
    <w:name w:val="List Number 3"/>
    <w:basedOn w:val="ListNumber2"/>
    <w:uiPriority w:val="4"/>
    <w:rsid w:val="004D508F"/>
    <w:pPr>
      <w:numPr>
        <w:ilvl w:val="2"/>
      </w:numPr>
      <w:ind w:left="1135" w:hanging="284"/>
    </w:pPr>
  </w:style>
  <w:style w:type="paragraph" w:styleId="ListNumber4">
    <w:name w:val="List Number 4"/>
    <w:basedOn w:val="ListNumber3"/>
    <w:uiPriority w:val="99"/>
    <w:semiHidden/>
    <w:rsid w:val="00A31B7A"/>
    <w:pPr>
      <w:numPr>
        <w:ilvl w:val="3"/>
      </w:numPr>
    </w:pPr>
  </w:style>
  <w:style w:type="paragraph" w:styleId="ListNumber5">
    <w:name w:val="List Number 5"/>
    <w:basedOn w:val="ListNumber4"/>
    <w:uiPriority w:val="99"/>
    <w:semiHidden/>
    <w:rsid w:val="00A31B7A"/>
    <w:pPr>
      <w:numPr>
        <w:ilvl w:val="4"/>
      </w:numPr>
    </w:pPr>
  </w:style>
  <w:style w:type="paragraph" w:styleId="ListBullet2">
    <w:name w:val="List Bullet 2"/>
    <w:basedOn w:val="ListBullet"/>
    <w:uiPriority w:val="3"/>
    <w:rsid w:val="00DF69D3"/>
    <w:pPr>
      <w:numPr>
        <w:ilvl w:val="1"/>
      </w:numPr>
      <w:ind w:left="851" w:hanging="284"/>
    </w:pPr>
  </w:style>
  <w:style w:type="paragraph" w:styleId="ListBullet3">
    <w:name w:val="List Bullet 3"/>
    <w:basedOn w:val="ListBullet2"/>
    <w:uiPriority w:val="3"/>
    <w:rsid w:val="00DF69D3"/>
    <w:pPr>
      <w:numPr>
        <w:ilvl w:val="2"/>
      </w:numPr>
      <w:ind w:left="1135" w:hanging="284"/>
    </w:pPr>
  </w:style>
  <w:style w:type="paragraph" w:customStyle="1" w:styleId="TableTextBullets">
    <w:name w:val="Table Text Bullets"/>
    <w:basedOn w:val="Normal"/>
    <w:uiPriority w:val="5"/>
    <w:qFormat/>
    <w:rsid w:val="00DF69D3"/>
    <w:pPr>
      <w:numPr>
        <w:numId w:val="42"/>
      </w:numPr>
      <w:spacing w:before="20" w:after="20" w:line="240" w:lineRule="atLeast"/>
    </w:pPr>
    <w:rPr>
      <w:sz w:val="16"/>
      <w:szCs w:val="20"/>
    </w:rPr>
  </w:style>
  <w:style w:type="paragraph" w:customStyle="1" w:styleId="TableTextNumbering">
    <w:name w:val="Table Text Numbering"/>
    <w:basedOn w:val="Normal"/>
    <w:uiPriority w:val="5"/>
    <w:qFormat/>
    <w:rsid w:val="00DF69D3"/>
    <w:pPr>
      <w:numPr>
        <w:numId w:val="43"/>
      </w:numPr>
      <w:spacing w:before="20" w:after="20" w:line="240" w:lineRule="atLeast"/>
    </w:pPr>
    <w:rPr>
      <w:rFonts w:eastAsiaTheme="minorEastAsia" w:cstheme="minorBidi"/>
      <w:sz w:val="16"/>
      <w:szCs w:val="20"/>
    </w:rPr>
  </w:style>
  <w:style w:type="paragraph" w:customStyle="1" w:styleId="TextBoxText">
    <w:name w:val="Text Box Text"/>
    <w:basedOn w:val="BodyText"/>
    <w:uiPriority w:val="10"/>
    <w:qFormat/>
    <w:rsid w:val="00A31B7A"/>
    <w:pPr>
      <w:suppressAutoHyphens/>
      <w:autoSpaceDE w:val="0"/>
      <w:autoSpaceDN w:val="0"/>
      <w:adjustRightInd w:val="0"/>
      <w:spacing w:after="260" w:line="260" w:lineRule="atLeast"/>
      <w:textAlignment w:val="center"/>
    </w:pPr>
    <w:rPr>
      <w:rFonts w:eastAsiaTheme="minorHAnsi" w:cs="Arial"/>
      <w:color w:val="000000"/>
      <w:sz w:val="17"/>
      <w:szCs w:val="17"/>
      <w:lang w:eastAsia="en-US"/>
    </w:rPr>
  </w:style>
  <w:style w:type="paragraph" w:styleId="BodyTextIndent">
    <w:name w:val="Body Text Indent"/>
    <w:basedOn w:val="Normal"/>
    <w:link w:val="BodyTextIndentChar"/>
    <w:rsid w:val="00A31B7A"/>
    <w:pPr>
      <w:spacing w:after="200" w:line="276" w:lineRule="auto"/>
      <w:ind w:left="567"/>
    </w:pPr>
  </w:style>
  <w:style w:type="character" w:customStyle="1" w:styleId="BodyTextIndentChar">
    <w:name w:val="Body Text Indent Char"/>
    <w:basedOn w:val="DefaultParagraphFont"/>
    <w:link w:val="BodyTextIndent"/>
    <w:rsid w:val="00A31B7A"/>
    <w:rPr>
      <w:rFonts w:ascii="Arial" w:eastAsia="Times New Roman" w:hAnsi="Arial" w:cs="Times New Roman"/>
      <w:sz w:val="20"/>
      <w:szCs w:val="24"/>
      <w:lang w:eastAsia="en-NZ"/>
    </w:rPr>
  </w:style>
  <w:style w:type="numbering" w:customStyle="1" w:styleId="Bullets">
    <w:name w:val="Bullets"/>
    <w:uiPriority w:val="99"/>
    <w:rsid w:val="00A31B7A"/>
    <w:pPr>
      <w:numPr>
        <w:numId w:val="2"/>
      </w:numPr>
    </w:pPr>
  </w:style>
  <w:style w:type="paragraph" w:styleId="BodyTextIndent2">
    <w:name w:val="Body Text Indent 2"/>
    <w:basedOn w:val="BodyTextIndent"/>
    <w:link w:val="BodyTextIndent2Char"/>
    <w:rsid w:val="00A31B7A"/>
    <w:pPr>
      <w:spacing w:before="120"/>
      <w:ind w:left="851"/>
    </w:pPr>
    <w:rPr>
      <w:szCs w:val="22"/>
    </w:rPr>
  </w:style>
  <w:style w:type="character" w:customStyle="1" w:styleId="BodyTextIndent2Char">
    <w:name w:val="Body Text Indent 2 Char"/>
    <w:basedOn w:val="DefaultParagraphFont"/>
    <w:link w:val="BodyTextIndent2"/>
    <w:rsid w:val="00A31B7A"/>
    <w:rPr>
      <w:rFonts w:ascii="Arial" w:eastAsia="Times New Roman" w:hAnsi="Arial" w:cs="Times New Roman"/>
      <w:sz w:val="20"/>
      <w:lang w:eastAsia="en-NZ"/>
    </w:rPr>
  </w:style>
  <w:style w:type="character" w:styleId="PlaceholderText">
    <w:name w:val="Placeholder Text"/>
    <w:basedOn w:val="DefaultParagraphFont"/>
    <w:uiPriority w:val="99"/>
    <w:semiHidden/>
    <w:rsid w:val="00A31B7A"/>
    <w:rPr>
      <w:color w:val="808080"/>
    </w:rPr>
  </w:style>
  <w:style w:type="paragraph" w:customStyle="1" w:styleId="ClientRef">
    <w:name w:val="Client Ref"/>
    <w:basedOn w:val="Client"/>
    <w:uiPriority w:val="99"/>
    <w:semiHidden/>
    <w:rsid w:val="00A31B7A"/>
    <w:pPr>
      <w:spacing w:after="480"/>
    </w:pPr>
  </w:style>
  <w:style w:type="paragraph" w:customStyle="1" w:styleId="TableNotes">
    <w:name w:val="Table Notes"/>
    <w:basedOn w:val="Normal"/>
    <w:uiPriority w:val="10"/>
    <w:semiHidden/>
    <w:rsid w:val="00A31B7A"/>
    <w:pPr>
      <w:spacing w:after="240"/>
    </w:pPr>
    <w:rPr>
      <w:i/>
      <w:color w:val="595959" w:themeColor="text1" w:themeTint="A6"/>
    </w:rPr>
  </w:style>
  <w:style w:type="table" w:styleId="MediumGrid3-Accent3">
    <w:name w:val="Medium Grid 3 Accent 3"/>
    <w:basedOn w:val="TableNormal"/>
    <w:uiPriority w:val="69"/>
    <w:unhideWhenUsed/>
    <w:rsid w:val="00A31B7A"/>
    <w:pPr>
      <w:spacing w:after="0" w:line="240" w:lineRule="auto"/>
    </w:pPr>
    <w:rPr>
      <w:rFonts w:ascii="Arial" w:eastAsia="Times New Roman" w:hAnsi="Arial" w:cs="Times New Roman"/>
      <w:sz w:val="20"/>
      <w:szCs w:val="24"/>
      <w:lang w:eastAsia="en-NZ"/>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DFC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681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681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681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681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6C09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6C091" w:themeFill="accent3" w:themeFillTint="7F"/>
      </w:tcPr>
    </w:tblStylePr>
  </w:style>
  <w:style w:type="paragraph" w:customStyle="1" w:styleId="Table2ndlevelheading">
    <w:name w:val="Table 2nd level heading"/>
    <w:basedOn w:val="Normal"/>
    <w:uiPriority w:val="5"/>
    <w:rsid w:val="004D508F"/>
    <w:pPr>
      <w:autoSpaceDE w:val="0"/>
      <w:autoSpaceDN w:val="0"/>
      <w:adjustRightInd w:val="0"/>
      <w:spacing w:before="60" w:after="60"/>
      <w:textAlignment w:val="center"/>
    </w:pPr>
    <w:rPr>
      <w:rFonts w:eastAsiaTheme="minorHAnsi" w:cs="Arial"/>
      <w:b/>
      <w:bCs/>
      <w:color w:val="829995" w:themeColor="text2"/>
      <w:kern w:val="22"/>
      <w:sz w:val="16"/>
      <w:szCs w:val="18"/>
      <w:lang w:eastAsia="en-US"/>
    </w:rPr>
  </w:style>
  <w:style w:type="paragraph" w:customStyle="1" w:styleId="Hiddentext">
    <w:name w:val="Hidden text"/>
    <w:basedOn w:val="BodyText"/>
    <w:uiPriority w:val="99"/>
    <w:semiHidden/>
    <w:rsid w:val="00A31B7A"/>
    <w:rPr>
      <w:b/>
      <w:vanish/>
      <w:color w:val="FF6600"/>
    </w:rPr>
  </w:style>
  <w:style w:type="paragraph" w:styleId="Index1">
    <w:name w:val="index 1"/>
    <w:basedOn w:val="Normal"/>
    <w:next w:val="Normal"/>
    <w:uiPriority w:val="99"/>
    <w:semiHidden/>
    <w:rsid w:val="00A31B7A"/>
    <w:pPr>
      <w:ind w:left="220" w:hanging="220"/>
    </w:pPr>
  </w:style>
  <w:style w:type="paragraph" w:styleId="Index2">
    <w:name w:val="index 2"/>
    <w:basedOn w:val="Normal"/>
    <w:next w:val="Normal"/>
    <w:uiPriority w:val="99"/>
    <w:semiHidden/>
    <w:rsid w:val="00A31B7A"/>
    <w:pPr>
      <w:ind w:left="440" w:hanging="220"/>
    </w:pPr>
  </w:style>
  <w:style w:type="paragraph" w:styleId="Index3">
    <w:name w:val="index 3"/>
    <w:basedOn w:val="Normal"/>
    <w:next w:val="Normal"/>
    <w:uiPriority w:val="99"/>
    <w:semiHidden/>
    <w:rsid w:val="00A31B7A"/>
    <w:pPr>
      <w:ind w:left="660" w:hanging="220"/>
    </w:pPr>
  </w:style>
  <w:style w:type="paragraph" w:styleId="Index4">
    <w:name w:val="index 4"/>
    <w:basedOn w:val="Normal"/>
    <w:next w:val="Normal"/>
    <w:uiPriority w:val="99"/>
    <w:semiHidden/>
    <w:rsid w:val="00A31B7A"/>
    <w:pPr>
      <w:ind w:left="880" w:hanging="220"/>
    </w:pPr>
  </w:style>
  <w:style w:type="paragraph" w:styleId="Index5">
    <w:name w:val="index 5"/>
    <w:basedOn w:val="Normal"/>
    <w:next w:val="Normal"/>
    <w:uiPriority w:val="99"/>
    <w:semiHidden/>
    <w:rsid w:val="00A31B7A"/>
    <w:pPr>
      <w:ind w:left="1100" w:hanging="220"/>
    </w:pPr>
  </w:style>
  <w:style w:type="paragraph" w:styleId="Index6">
    <w:name w:val="index 6"/>
    <w:basedOn w:val="Normal"/>
    <w:next w:val="Normal"/>
    <w:uiPriority w:val="99"/>
    <w:semiHidden/>
    <w:rsid w:val="00A31B7A"/>
    <w:pPr>
      <w:ind w:left="1320" w:hanging="220"/>
    </w:pPr>
  </w:style>
  <w:style w:type="paragraph" w:styleId="Index7">
    <w:name w:val="index 7"/>
    <w:basedOn w:val="Normal"/>
    <w:next w:val="Normal"/>
    <w:uiPriority w:val="99"/>
    <w:semiHidden/>
    <w:rsid w:val="00A31B7A"/>
    <w:pPr>
      <w:ind w:left="1540" w:hanging="220"/>
    </w:pPr>
  </w:style>
  <w:style w:type="paragraph" w:styleId="Index8">
    <w:name w:val="index 8"/>
    <w:basedOn w:val="Normal"/>
    <w:next w:val="Normal"/>
    <w:uiPriority w:val="99"/>
    <w:semiHidden/>
    <w:rsid w:val="00A31B7A"/>
    <w:pPr>
      <w:ind w:left="1760" w:hanging="220"/>
    </w:pPr>
  </w:style>
  <w:style w:type="paragraph" w:styleId="Index9">
    <w:name w:val="index 9"/>
    <w:basedOn w:val="Normal"/>
    <w:next w:val="Normal"/>
    <w:uiPriority w:val="99"/>
    <w:semiHidden/>
    <w:rsid w:val="00A31B7A"/>
    <w:pPr>
      <w:ind w:left="1980" w:hanging="220"/>
    </w:pPr>
  </w:style>
  <w:style w:type="paragraph" w:customStyle="1" w:styleId="LandscapeFooter">
    <w:name w:val="Landscape Footer"/>
    <w:basedOn w:val="Normal"/>
    <w:uiPriority w:val="6"/>
    <w:rsid w:val="00A31B7A"/>
    <w:pPr>
      <w:pBdr>
        <w:top w:val="single" w:sz="4" w:space="12" w:color="829995" w:themeColor="text2"/>
      </w:pBdr>
      <w:tabs>
        <w:tab w:val="left" w:pos="567"/>
        <w:tab w:val="right" w:pos="14002"/>
      </w:tabs>
    </w:pPr>
    <w:rPr>
      <w:rFonts w:asciiTheme="minorHAnsi" w:eastAsiaTheme="minorHAnsi" w:hAnsiTheme="minorHAnsi" w:cs="Arial"/>
      <w:noProof/>
      <w:color w:val="829995" w:themeColor="text2"/>
      <w:sz w:val="12"/>
      <w:szCs w:val="12"/>
      <w:lang w:eastAsia="en-US"/>
    </w:rPr>
  </w:style>
  <w:style w:type="paragraph" w:styleId="ListBullet4">
    <w:name w:val="List Bullet 4"/>
    <w:basedOn w:val="Normal"/>
    <w:uiPriority w:val="99"/>
    <w:semiHidden/>
    <w:rsid w:val="00A31B7A"/>
    <w:pPr>
      <w:numPr>
        <w:ilvl w:val="3"/>
        <w:numId w:val="29"/>
      </w:numPr>
    </w:pPr>
  </w:style>
  <w:style w:type="paragraph" w:styleId="ListBullet5">
    <w:name w:val="List Bullet 5"/>
    <w:basedOn w:val="Normal"/>
    <w:uiPriority w:val="99"/>
    <w:semiHidden/>
    <w:rsid w:val="00A31B7A"/>
    <w:pPr>
      <w:numPr>
        <w:ilvl w:val="4"/>
        <w:numId w:val="29"/>
      </w:numPr>
    </w:pPr>
  </w:style>
  <w:style w:type="paragraph" w:customStyle="1" w:styleId="ListBulletSpaced">
    <w:name w:val="List Bullet Spaced"/>
    <w:basedOn w:val="ListBullet"/>
    <w:uiPriority w:val="10"/>
    <w:rsid w:val="00A31B7A"/>
    <w:pPr>
      <w:ind w:left="700"/>
    </w:pPr>
  </w:style>
  <w:style w:type="paragraph" w:styleId="ListParagraph">
    <w:name w:val="List Paragraph"/>
    <w:basedOn w:val="Normal"/>
    <w:uiPriority w:val="99"/>
    <w:semiHidden/>
    <w:rsid w:val="00A31B7A"/>
    <w:pPr>
      <w:ind w:left="720"/>
      <w:contextualSpacing/>
    </w:pPr>
  </w:style>
  <w:style w:type="character" w:styleId="PageNumber">
    <w:name w:val="page number"/>
    <w:uiPriority w:val="99"/>
    <w:semiHidden/>
    <w:rsid w:val="00A31B7A"/>
  </w:style>
  <w:style w:type="paragraph" w:customStyle="1" w:styleId="SubjectText">
    <w:name w:val="Subject Text"/>
    <w:basedOn w:val="Normal"/>
    <w:uiPriority w:val="99"/>
    <w:semiHidden/>
    <w:rsid w:val="00A31B7A"/>
    <w:rPr>
      <w:rFonts w:ascii="Arial Bold" w:hAnsi="Arial Bold"/>
      <w:b/>
      <w:caps/>
      <w:sz w:val="28"/>
    </w:rPr>
  </w:style>
  <w:style w:type="table" w:customStyle="1" w:styleId="RptTable2">
    <w:name w:val="Rpt Table 2"/>
    <w:basedOn w:val="TableNormal"/>
    <w:uiPriority w:val="99"/>
    <w:rsid w:val="00DF69D3"/>
    <w:pPr>
      <w:spacing w:before="60" w:after="60" w:line="240" w:lineRule="auto"/>
      <w:jc w:val="center"/>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AE9" w:themeFill="text2" w:themeFillTint="33"/>
      <w:vAlign w:val="center"/>
    </w:tcPr>
    <w:tblStylePr w:type="firstRow">
      <w:pPr>
        <w:wordWrap/>
        <w:spacing w:beforeLines="0" w:before="60" w:beforeAutospacing="0" w:afterLines="0" w:after="60" w:afterAutospacing="0" w:line="240" w:lineRule="auto"/>
        <w:contextualSpacing w:val="0"/>
        <w:jc w:val="center"/>
      </w:pPr>
      <w:rPr>
        <w:color w:val="FFFFFF" w:themeColor="background1"/>
      </w:rPr>
      <w:tblPr/>
      <w:tcPr>
        <w:tcBorders>
          <w:top w:val="nil"/>
          <w:left w:val="nil"/>
          <w:bottom w:val="single" w:sz="24" w:space="0" w:color="FFFFFF" w:themeColor="background1"/>
          <w:right w:val="nil"/>
          <w:insideH w:val="nil"/>
          <w:insideV w:val="single" w:sz="4" w:space="0" w:color="FFFFFF" w:themeColor="background1"/>
          <w:tl2br w:val="nil"/>
          <w:tr2bl w:val="nil"/>
        </w:tcBorders>
        <w:shd w:val="clear" w:color="auto" w:fill="829995" w:themeFill="text2"/>
        <w:vAlign w:val="top"/>
      </w:tcPr>
    </w:tblStylePr>
    <w:tblStylePr w:type="firstCol">
      <w:pPr>
        <w:jc w:val="left"/>
      </w:pPr>
    </w:tblStylePr>
  </w:style>
  <w:style w:type="paragraph" w:styleId="TOC3">
    <w:name w:val="toc 3"/>
    <w:basedOn w:val="TOC2"/>
    <w:uiPriority w:val="39"/>
    <w:rsid w:val="00A31B7A"/>
    <w:pPr>
      <w:spacing w:line="240" w:lineRule="auto"/>
      <w:ind w:left="1985" w:hanging="709"/>
    </w:pPr>
  </w:style>
  <w:style w:type="paragraph" w:styleId="TOCHeading">
    <w:name w:val="TOC Heading"/>
    <w:basedOn w:val="Normal"/>
    <w:next w:val="Normal"/>
    <w:uiPriority w:val="8"/>
    <w:rsid w:val="00A31B7A"/>
    <w:pPr>
      <w:keepNext/>
      <w:keepLines/>
      <w:spacing w:before="400" w:after="120" w:line="276" w:lineRule="auto"/>
      <w:outlineLvl w:val="0"/>
    </w:pPr>
    <w:rPr>
      <w:rFonts w:ascii="Arial Bold" w:eastAsiaTheme="minorEastAsia" w:hAnsi="Arial Bold" w:cstheme="minorBidi"/>
      <w:bCs/>
      <w:color w:val="829995" w:themeColor="text2"/>
      <w:sz w:val="32"/>
      <w:szCs w:val="22"/>
      <w:lang w:eastAsia="en-US"/>
    </w:rPr>
  </w:style>
  <w:style w:type="paragraph" w:customStyle="1" w:styleId="TableTextDecimal">
    <w:name w:val="Table Text Decimal"/>
    <w:basedOn w:val="Normal"/>
    <w:uiPriority w:val="5"/>
    <w:rsid w:val="00DF69D3"/>
    <w:pPr>
      <w:tabs>
        <w:tab w:val="decimal" w:pos="851"/>
      </w:tabs>
      <w:autoSpaceDE w:val="0"/>
      <w:autoSpaceDN w:val="0"/>
      <w:adjustRightInd w:val="0"/>
      <w:spacing w:before="60" w:after="60"/>
      <w:textAlignment w:val="center"/>
    </w:pPr>
    <w:rPr>
      <w:rFonts w:eastAsiaTheme="minorHAnsi" w:cs="Arial"/>
      <w:color w:val="000000"/>
      <w:sz w:val="16"/>
      <w:szCs w:val="18"/>
      <w:lang w:eastAsia="en-US"/>
    </w:rPr>
  </w:style>
  <w:style w:type="paragraph" w:customStyle="1" w:styleId="Table">
    <w:name w:val="Table"/>
    <w:uiPriority w:val="99"/>
    <w:semiHidden/>
    <w:rsid w:val="00A31B7A"/>
    <w:pPr>
      <w:suppressAutoHyphens/>
      <w:autoSpaceDE w:val="0"/>
      <w:autoSpaceDN w:val="0"/>
      <w:adjustRightInd w:val="0"/>
      <w:spacing w:after="260" w:line="260" w:lineRule="atLeast"/>
      <w:textAlignment w:val="center"/>
    </w:pPr>
    <w:rPr>
      <w:rFonts w:ascii="Arial" w:hAnsi="Arial" w:cs="Arial"/>
      <w:color w:val="000000"/>
      <w:sz w:val="20"/>
      <w:szCs w:val="18"/>
      <w:lang w:val="en-GB"/>
    </w:rPr>
  </w:style>
  <w:style w:type="character" w:customStyle="1" w:styleId="Heading4Char">
    <w:name w:val="Heading 4 Char"/>
    <w:basedOn w:val="DefaultParagraphFont"/>
    <w:link w:val="Heading4"/>
    <w:uiPriority w:val="1"/>
    <w:rsid w:val="00A31B7A"/>
    <w:rPr>
      <w:rFonts w:ascii="Arial" w:eastAsiaTheme="majorEastAsia" w:hAnsi="Arial" w:cs="Arial"/>
      <w:b/>
      <w:iCs/>
      <w:color w:val="829995" w:themeColor="text2"/>
      <w:szCs w:val="24"/>
      <w:lang w:eastAsia="en-NZ"/>
    </w:rPr>
  </w:style>
  <w:style w:type="paragraph" w:customStyle="1" w:styleId="Name">
    <w:name w:val="Name"/>
    <w:basedOn w:val="Disclaimeretctext"/>
    <w:uiPriority w:val="99"/>
    <w:semiHidden/>
    <w:rsid w:val="00A31B7A"/>
    <w:pPr>
      <w:spacing w:after="0"/>
    </w:pPr>
    <w:rPr>
      <w:u w:color="FFFF00"/>
    </w:rPr>
  </w:style>
  <w:style w:type="paragraph" w:styleId="NoSpacing">
    <w:name w:val="No Spacing"/>
    <w:uiPriority w:val="99"/>
    <w:semiHidden/>
    <w:qFormat/>
    <w:rsid w:val="00A31B7A"/>
    <w:pPr>
      <w:spacing w:after="0" w:line="240" w:lineRule="auto"/>
    </w:pPr>
    <w:rPr>
      <w:rFonts w:ascii="Arial" w:eastAsia="Times New Roman" w:hAnsi="Arial" w:cs="Times New Roman"/>
      <w:sz w:val="20"/>
      <w:szCs w:val="24"/>
      <w:lang w:eastAsia="en-NZ"/>
    </w:rPr>
  </w:style>
  <w:style w:type="character" w:styleId="IntenseEmphasis">
    <w:name w:val="Intense Emphasis"/>
    <w:basedOn w:val="DefaultParagraphFont"/>
    <w:uiPriority w:val="99"/>
    <w:semiHidden/>
    <w:rsid w:val="00A31B7A"/>
    <w:rPr>
      <w:i/>
      <w:iCs/>
      <w:color w:val="829995" w:themeColor="text2"/>
    </w:rPr>
  </w:style>
  <w:style w:type="character" w:styleId="IntenseReference">
    <w:name w:val="Intense Reference"/>
    <w:basedOn w:val="DefaultParagraphFont"/>
    <w:uiPriority w:val="99"/>
    <w:semiHidden/>
    <w:rsid w:val="00A31B7A"/>
    <w:rPr>
      <w:b/>
      <w:bCs/>
      <w:smallCaps/>
      <w:color w:val="829995" w:themeColor="text2"/>
      <w:spacing w:val="5"/>
    </w:rPr>
  </w:style>
  <w:style w:type="table" w:customStyle="1" w:styleId="Rpttable">
    <w:name w:val="Rpt table"/>
    <w:basedOn w:val="TableNormal"/>
    <w:uiPriority w:val="99"/>
    <w:qFormat/>
    <w:rsid w:val="00DF69D3"/>
    <w:pPr>
      <w:spacing w:before="60" w:after="60" w:line="240" w:lineRule="auto"/>
      <w:jc w:val="center"/>
    </w:pPr>
    <w:rPr>
      <w:sz w:val="18"/>
    </w:rPr>
    <w:tblPr>
      <w:tblBorders>
        <w:bottom w:val="single" w:sz="4" w:space="0" w:color="829995" w:themeColor="text2"/>
        <w:insideH w:val="single" w:sz="4" w:space="0" w:color="829995" w:themeColor="text2"/>
      </w:tblBorders>
    </w:tblPr>
    <w:tcPr>
      <w:shd w:val="clear" w:color="auto" w:fill="auto"/>
      <w:tcMar>
        <w:top w:w="0" w:type="dxa"/>
        <w:bottom w:w="0" w:type="dxa"/>
      </w:tcMar>
      <w:vAlign w:val="center"/>
    </w:tcPr>
    <w:tblStylePr w:type="firstRow">
      <w:pPr>
        <w:wordWrap/>
        <w:spacing w:beforeLines="0" w:before="60" w:beforeAutospacing="0" w:afterLines="0" w:after="60" w:afterAutospacing="0" w:line="240" w:lineRule="auto"/>
        <w:jc w:val="center"/>
      </w:pPr>
      <w:rPr>
        <w:rFonts w:ascii="Arial Bold" w:hAnsi="Arial Bold"/>
        <w:b w:val="0"/>
        <w:color w:val="FFFFFF" w:themeColor="background1"/>
        <w:w w:val="100"/>
        <w:kern w:val="22"/>
        <w:sz w:val="18"/>
      </w:rPr>
      <w:tblPr/>
      <w:tcPr>
        <w:shd w:val="clear" w:color="auto" w:fill="829995" w:themeFill="text2"/>
        <w:vAlign w:val="top"/>
      </w:tcPr>
    </w:tblStylePr>
    <w:tblStylePr w:type="lastRow">
      <w:pPr>
        <w:jc w:val="left"/>
      </w:pPr>
      <w:rPr>
        <w:rFonts w:ascii="Arial" w:hAnsi="Arial"/>
        <w:sz w:val="18"/>
      </w:rPr>
    </w:tblStylePr>
    <w:tblStylePr w:type="firstCol">
      <w:pPr>
        <w:jc w:val="left"/>
      </w:pPr>
    </w:tblStylePr>
    <w:tblStylePr w:type="nwCell">
      <w:pPr>
        <w:jc w:val="left"/>
      </w:pPr>
    </w:tblStylePr>
  </w:style>
  <w:style w:type="paragraph" w:customStyle="1" w:styleId="TableHeadingWhite">
    <w:name w:val="Table Heading White"/>
    <w:basedOn w:val="Normal"/>
    <w:uiPriority w:val="5"/>
    <w:qFormat/>
    <w:rsid w:val="00DF69D3"/>
    <w:pPr>
      <w:autoSpaceDE w:val="0"/>
      <w:autoSpaceDN w:val="0"/>
      <w:adjustRightInd w:val="0"/>
      <w:spacing w:before="60" w:after="60"/>
      <w:textAlignment w:val="center"/>
    </w:pPr>
    <w:rPr>
      <w:rFonts w:eastAsiaTheme="minorHAnsi" w:cs="Arial"/>
      <w:b/>
      <w:bCs/>
      <w:color w:val="FFFFFF"/>
      <w:kern w:val="22"/>
      <w:sz w:val="16"/>
      <w:szCs w:val="18"/>
      <w:lang w:eastAsia="en-US"/>
    </w:rPr>
  </w:style>
  <w:style w:type="paragraph" w:customStyle="1" w:styleId="Tableheaderrowwhite">
    <w:name w:val="Table header row white"/>
    <w:basedOn w:val="Normal"/>
    <w:uiPriority w:val="2"/>
    <w:rsid w:val="005C19C0"/>
    <w:pPr>
      <w:autoSpaceDE w:val="0"/>
      <w:autoSpaceDN w:val="0"/>
      <w:adjustRightInd w:val="0"/>
      <w:spacing w:before="120" w:after="120"/>
      <w:jc w:val="center"/>
      <w:textAlignment w:val="center"/>
    </w:pPr>
    <w:rPr>
      <w:rFonts w:eastAsiaTheme="minorHAnsi" w:cs="Arial"/>
      <w:bCs/>
      <w:color w:val="FFFFFF"/>
      <w:kern w:val="22"/>
      <w:sz w:val="18"/>
      <w:szCs w:val="18"/>
      <w:lang w:val="en-GB" w:eastAsia="en-US"/>
    </w:rPr>
  </w:style>
  <w:style w:type="paragraph" w:customStyle="1" w:styleId="Headingnonumber">
    <w:name w:val="Heading no number"/>
    <w:basedOn w:val="BodyText"/>
    <w:next w:val="BodyText"/>
    <w:qFormat/>
    <w:rsid w:val="00D553DB"/>
    <w:pPr>
      <w:autoSpaceDE w:val="0"/>
      <w:autoSpaceDN w:val="0"/>
      <w:adjustRightInd w:val="0"/>
      <w:spacing w:before="300" w:after="120"/>
      <w:textAlignment w:val="center"/>
    </w:pPr>
    <w:rPr>
      <w:rFonts w:cs="Arial"/>
      <w:b/>
      <w:bCs/>
      <w:color w:val="829995" w:themeColor="text2"/>
      <w:sz w:val="22"/>
      <w:szCs w:val="18"/>
    </w:rPr>
  </w:style>
  <w:style w:type="paragraph" w:styleId="Caption">
    <w:name w:val="caption"/>
    <w:basedOn w:val="Normal"/>
    <w:next w:val="Normal"/>
    <w:uiPriority w:val="35"/>
    <w:unhideWhenUsed/>
    <w:qFormat/>
    <w:rsid w:val="00A57D87"/>
    <w:pPr>
      <w:spacing w:after="200"/>
    </w:pPr>
    <w:rPr>
      <w:i/>
      <w:iCs/>
      <w:color w:val="829995" w:themeColor="text2"/>
      <w:sz w:val="18"/>
      <w:szCs w:val="18"/>
    </w:rPr>
  </w:style>
  <w:style w:type="paragraph" w:styleId="NormalWeb">
    <w:name w:val="Normal (Web)"/>
    <w:basedOn w:val="Normal"/>
    <w:uiPriority w:val="99"/>
    <w:semiHidden/>
    <w:unhideWhenUsed/>
    <w:rsid w:val="00C03DE9"/>
    <w:pPr>
      <w:spacing w:before="100" w:beforeAutospacing="1" w:after="100" w:afterAutospacing="1"/>
    </w:pPr>
    <w:rPr>
      <w:rFonts w:ascii="Times New Roman" w:hAnsi="Times New Roman"/>
      <w:sz w:val="24"/>
    </w:rPr>
  </w:style>
  <w:style w:type="paragraph" w:styleId="Revision">
    <w:name w:val="Revision"/>
    <w:hidden/>
    <w:uiPriority w:val="99"/>
    <w:semiHidden/>
    <w:rsid w:val="00C15E60"/>
    <w:pPr>
      <w:spacing w:after="0" w:line="240" w:lineRule="auto"/>
    </w:pPr>
    <w:rPr>
      <w:rFonts w:ascii="Arial" w:eastAsia="Times New Roman" w:hAnsi="Arial" w:cs="Times New Roman"/>
      <w:sz w:val="20"/>
      <w:szCs w:val="24"/>
      <w:lang w:eastAsia="en-NZ"/>
    </w:rPr>
  </w:style>
  <w:style w:type="character" w:customStyle="1" w:styleId="mw-headline">
    <w:name w:val="mw-headline"/>
    <w:basedOn w:val="DefaultParagraphFont"/>
    <w:rsid w:val="00876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61461">
      <w:bodyDiv w:val="1"/>
      <w:marLeft w:val="0"/>
      <w:marRight w:val="0"/>
      <w:marTop w:val="0"/>
      <w:marBottom w:val="0"/>
      <w:divBdr>
        <w:top w:val="none" w:sz="0" w:space="0" w:color="auto"/>
        <w:left w:val="none" w:sz="0" w:space="0" w:color="auto"/>
        <w:bottom w:val="none" w:sz="0" w:space="0" w:color="auto"/>
        <w:right w:val="none" w:sz="0" w:space="0" w:color="auto"/>
      </w:divBdr>
    </w:div>
    <w:div w:id="1250116168">
      <w:bodyDiv w:val="1"/>
      <w:marLeft w:val="0"/>
      <w:marRight w:val="0"/>
      <w:marTop w:val="0"/>
      <w:marBottom w:val="0"/>
      <w:divBdr>
        <w:top w:val="none" w:sz="0" w:space="0" w:color="auto"/>
        <w:left w:val="none" w:sz="0" w:space="0" w:color="auto"/>
        <w:bottom w:val="none" w:sz="0" w:space="0" w:color="auto"/>
        <w:right w:val="none" w:sz="0" w:space="0" w:color="auto"/>
      </w:divBdr>
    </w:div>
    <w:div w:id="18963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2.png"/><Relationship Id="rId29" Type="http://schemas.openxmlformats.org/officeDocument/2006/relationships/footer" Target="footer6.xml"/><Relationship Id="rId41"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8.xml"/><Relationship Id="rId40"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7.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0.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Plant_and_Food_Research\PFR_Science_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16F337B7F04956BE79F1F8F8223404"/>
        <w:category>
          <w:name w:val="General"/>
          <w:gallery w:val="placeholder"/>
        </w:category>
        <w:types>
          <w:type w:val="bbPlcHdr"/>
        </w:types>
        <w:behaviors>
          <w:behavior w:val="content"/>
        </w:behaviors>
        <w:guid w:val="{316D58A7-E76F-4165-90E6-EE847F0E1C9F}"/>
      </w:docPartPr>
      <w:docPartBody>
        <w:p w:rsidR="003E3C66" w:rsidRDefault="003E3C66">
          <w:pPr>
            <w:pStyle w:val="2A16F337B7F04956BE79F1F8F8223404"/>
          </w:pPr>
          <w:r w:rsidRPr="001A5D74">
            <w:rPr>
              <w:color w:val="FF0000"/>
            </w:rPr>
            <w:t>[SPTS]</w:t>
          </w:r>
        </w:p>
      </w:docPartBody>
    </w:docPart>
    <w:docPart>
      <w:docPartPr>
        <w:name w:val="10BDEFA9394A401195A461D2648FF884"/>
        <w:category>
          <w:name w:val="General"/>
          <w:gallery w:val="placeholder"/>
        </w:category>
        <w:types>
          <w:type w:val="bbPlcHdr"/>
        </w:types>
        <w:behaviors>
          <w:behavior w:val="content"/>
        </w:behaviors>
        <w:guid w:val="{513B922F-AEBC-4E73-8E23-283944A3EDA6}"/>
      </w:docPartPr>
      <w:docPartBody>
        <w:p w:rsidR="003E3C66" w:rsidRDefault="003E3C66">
          <w:pPr>
            <w:pStyle w:val="10BDEFA9394A401195A461D2648FF884"/>
          </w:pPr>
          <w:r w:rsidRPr="001A5D74">
            <w:rPr>
              <w:color w:val="FF0000"/>
            </w:rPr>
            <w:t>[Enter Title Here]</w:t>
          </w:r>
        </w:p>
      </w:docPartBody>
    </w:docPart>
    <w:docPart>
      <w:docPartPr>
        <w:name w:val="E86477E6A1A741DB9BCC60A723F6C1F1"/>
        <w:category>
          <w:name w:val="General"/>
          <w:gallery w:val="placeholder"/>
        </w:category>
        <w:types>
          <w:type w:val="bbPlcHdr"/>
        </w:types>
        <w:behaviors>
          <w:behavior w:val="content"/>
        </w:behaviors>
        <w:guid w:val="{316F1CF7-5EB2-4A8F-8DF2-3CDD502054AA}"/>
      </w:docPartPr>
      <w:docPartBody>
        <w:p w:rsidR="003E3C66" w:rsidRDefault="003E3C66">
          <w:pPr>
            <w:pStyle w:val="E86477E6A1A741DB9BCC60A723F6C1F1"/>
          </w:pPr>
          <w:r w:rsidRPr="00DB670D">
            <w:rPr>
              <w:color w:val="FF0000"/>
            </w:rPr>
            <w:t>[Authors]</w:t>
          </w:r>
        </w:p>
      </w:docPartBody>
    </w:docPart>
    <w:docPart>
      <w:docPartPr>
        <w:name w:val="2EF0F229E52E4951A55ED1ADEAB96201"/>
        <w:category>
          <w:name w:val="General"/>
          <w:gallery w:val="placeholder"/>
        </w:category>
        <w:types>
          <w:type w:val="bbPlcHdr"/>
        </w:types>
        <w:behaviors>
          <w:behavior w:val="content"/>
        </w:behaviors>
        <w:guid w:val="{6E0CE0E2-8CA8-4DD0-B831-E4272922D559}"/>
      </w:docPartPr>
      <w:docPartBody>
        <w:p w:rsidR="003E3C66" w:rsidRDefault="003E3C66">
          <w:pPr>
            <w:pStyle w:val="2EF0F229E52E4951A55ED1ADEAB96201"/>
          </w:pPr>
          <w:r w:rsidRPr="00DB670D">
            <w:rPr>
              <w:color w:val="FF0000"/>
            </w:rPr>
            <w:t>[Month Year]</w:t>
          </w:r>
        </w:p>
      </w:docPartBody>
    </w:docPart>
    <w:docPart>
      <w:docPartPr>
        <w:name w:val="7123BA04AAA24D58A563723C5D49A84B"/>
        <w:category>
          <w:name w:val="General"/>
          <w:gallery w:val="placeholder"/>
        </w:category>
        <w:types>
          <w:type w:val="bbPlcHdr"/>
        </w:types>
        <w:behaviors>
          <w:behavior w:val="content"/>
        </w:behaviors>
        <w:guid w:val="{5ADC8A03-27DD-47EA-8BFA-5113AECC8F3A}"/>
      </w:docPartPr>
      <w:docPartBody>
        <w:p w:rsidR="003E3C66" w:rsidRDefault="003E3C66">
          <w:pPr>
            <w:pStyle w:val="7123BA04AAA24D58A563723C5D49A84B"/>
          </w:pPr>
          <w:r w:rsidRPr="00DB670D">
            <w:rPr>
              <w:color w:val="FF0000"/>
            </w:rPr>
            <w:t>[Client]</w:t>
          </w:r>
        </w:p>
      </w:docPartBody>
    </w:docPart>
    <w:docPart>
      <w:docPartPr>
        <w:name w:val="357433B1398B491782A221370A57C39A"/>
        <w:category>
          <w:name w:val="General"/>
          <w:gallery w:val="placeholder"/>
        </w:category>
        <w:types>
          <w:type w:val="bbPlcHdr"/>
        </w:types>
        <w:behaviors>
          <w:behavior w:val="content"/>
        </w:behaviors>
        <w:guid w:val="{E8C34FEF-3A68-455E-AE75-A3C8BE28EF3F}"/>
      </w:docPartPr>
      <w:docPartBody>
        <w:p w:rsidR="003E3C66" w:rsidRDefault="003E3C66">
          <w:pPr>
            <w:pStyle w:val="357433B1398B491782A221370A57C39A"/>
          </w:pPr>
          <w:r w:rsidRPr="00EF622D">
            <w:rPr>
              <w:color w:val="FF0000"/>
              <w:u w:color="FFFF00"/>
            </w:rPr>
            <w:t>[Programme]</w:t>
          </w:r>
        </w:p>
      </w:docPartBody>
    </w:docPart>
    <w:docPart>
      <w:docPartPr>
        <w:name w:val="15A8E26770A341F893C57D9B69CAAB29"/>
        <w:category>
          <w:name w:val="General"/>
          <w:gallery w:val="placeholder"/>
        </w:category>
        <w:types>
          <w:type w:val="bbPlcHdr"/>
        </w:types>
        <w:behaviors>
          <w:behavior w:val="content"/>
        </w:behaviors>
        <w:guid w:val="{400B7322-4707-48F6-A932-EE6FB8B48B10}"/>
      </w:docPartPr>
      <w:docPartBody>
        <w:p w:rsidR="003E3C66" w:rsidRDefault="003E3C66">
          <w:pPr>
            <w:pStyle w:val="15A8E26770A341F893C57D9B69CAAB29"/>
          </w:pPr>
          <w:r w:rsidRPr="001A5D74">
            <w:rPr>
              <w:color w:val="FF0000"/>
              <w:u w:color="000000"/>
            </w:rPr>
            <w:t>[Milestone#]</w:t>
          </w:r>
        </w:p>
      </w:docPartBody>
    </w:docPart>
    <w:docPart>
      <w:docPartPr>
        <w:name w:val="65FDB98AAD3944CD857273A4DAFB73AB"/>
        <w:category>
          <w:name w:val="General"/>
          <w:gallery w:val="placeholder"/>
        </w:category>
        <w:types>
          <w:type w:val="bbPlcHdr"/>
        </w:types>
        <w:behaviors>
          <w:behavior w:val="content"/>
        </w:behaviors>
        <w:guid w:val="{101D910C-CF27-4E98-8DB0-ED92C100E774}"/>
      </w:docPartPr>
      <w:docPartBody>
        <w:p w:rsidR="003E3C66" w:rsidRDefault="003E3C66">
          <w:pPr>
            <w:pStyle w:val="65FDB98AAD3944CD857273A4DAFB73AB"/>
          </w:pPr>
          <w:r w:rsidRPr="001A5D74">
            <w:rPr>
              <w:color w:val="FF0000"/>
            </w:rPr>
            <w:t>[Contract#]</w:t>
          </w:r>
        </w:p>
      </w:docPartBody>
    </w:docPart>
    <w:docPart>
      <w:docPartPr>
        <w:name w:val="D8D11E4FF3524F42BCDFD2ADB96C46C2"/>
        <w:category>
          <w:name w:val="General"/>
          <w:gallery w:val="placeholder"/>
        </w:category>
        <w:types>
          <w:type w:val="bbPlcHdr"/>
        </w:types>
        <w:behaviors>
          <w:behavior w:val="content"/>
        </w:behaviors>
        <w:guid w:val="{D0B0A912-E05E-4A64-8024-755705B97051}"/>
      </w:docPartPr>
      <w:docPartBody>
        <w:p w:rsidR="003E3C66" w:rsidRDefault="003E3C66">
          <w:pPr>
            <w:pStyle w:val="D8D11E4FF3524F42BCDFD2ADB96C46C2"/>
          </w:pPr>
          <w:r w:rsidRPr="001A5D74">
            <w:rPr>
              <w:color w:val="FF0000"/>
            </w:rPr>
            <w:t>[Job Code]</w:t>
          </w:r>
        </w:p>
      </w:docPartBody>
    </w:docPart>
    <w:docPart>
      <w:docPartPr>
        <w:name w:val="C5CE98E0E9BE48AEB4254DC3550954F8"/>
        <w:category>
          <w:name w:val="General"/>
          <w:gallery w:val="placeholder"/>
        </w:category>
        <w:types>
          <w:type w:val="bbPlcHdr"/>
        </w:types>
        <w:behaviors>
          <w:behavior w:val="content"/>
        </w:behaviors>
        <w:guid w:val="{A7651362-FBC0-4F00-9954-5CF6CBF4FCB4}"/>
      </w:docPartPr>
      <w:docPartBody>
        <w:p w:rsidR="003E3C66" w:rsidRDefault="003E3C66">
          <w:pPr>
            <w:pStyle w:val="C5CE98E0E9BE48AEB4254DC3550954F8"/>
          </w:pPr>
          <w:r>
            <w:rPr>
              <w:color w:val="FF0000"/>
            </w:rPr>
            <w:t>[Enter Lead Author</w:t>
          </w:r>
          <w:r w:rsidRPr="000E7B64">
            <w:rPr>
              <w:color w:val="FF0000"/>
            </w:rPr>
            <w:t xml:space="preserve"> Here]</w:t>
          </w:r>
        </w:p>
      </w:docPartBody>
    </w:docPart>
    <w:docPart>
      <w:docPartPr>
        <w:name w:val="9055B61BAD8E443897A3B9DA60806586"/>
        <w:category>
          <w:name w:val="General"/>
          <w:gallery w:val="placeholder"/>
        </w:category>
        <w:types>
          <w:type w:val="bbPlcHdr"/>
        </w:types>
        <w:behaviors>
          <w:behavior w:val="content"/>
        </w:behaviors>
        <w:guid w:val="{0D34615C-1BE4-4BDE-BBB2-FA12FF8ABD89}"/>
      </w:docPartPr>
      <w:docPartBody>
        <w:p w:rsidR="003E3C66" w:rsidRDefault="003E3C66">
          <w:pPr>
            <w:pStyle w:val="9055B61BAD8E443897A3B9DA60806586"/>
          </w:pPr>
          <w:r w:rsidRPr="001A5D74">
            <w:rPr>
              <w:color w:val="FF0000"/>
              <w:u w:color="FFFF00"/>
            </w:rPr>
            <w:t>[Enter Team Here]</w:t>
          </w:r>
        </w:p>
      </w:docPartBody>
    </w:docPart>
    <w:docPart>
      <w:docPartPr>
        <w:name w:val="818C609872D94CB7A3F68140032973C1"/>
        <w:category>
          <w:name w:val="General"/>
          <w:gallery w:val="placeholder"/>
        </w:category>
        <w:types>
          <w:type w:val="bbPlcHdr"/>
        </w:types>
        <w:behaviors>
          <w:behavior w:val="content"/>
        </w:behaviors>
        <w:guid w:val="{F22C9ECB-97DB-45E5-8DB7-D5BCFF9675E3}"/>
      </w:docPartPr>
      <w:docPartBody>
        <w:p w:rsidR="003E3C66" w:rsidRDefault="003E3C66">
          <w:pPr>
            <w:pStyle w:val="818C609872D94CB7A3F68140032973C1"/>
          </w:pPr>
          <w:r w:rsidRPr="001A5D74">
            <w:rPr>
              <w:color w:val="FF0000"/>
              <w:u w:color="FFFF00"/>
            </w:rPr>
            <w:t>[Enter</w:t>
          </w:r>
          <w:r>
            <w:rPr>
              <w:color w:val="FF0000"/>
              <w:u w:color="FFFF00"/>
            </w:rPr>
            <w:t xml:space="preserve"> SGL</w:t>
          </w:r>
          <w:r w:rsidRPr="001A5D74">
            <w:rPr>
              <w:color w:val="FF0000"/>
              <w:u w:color="FFFF00"/>
            </w:rPr>
            <w:t xml:space="preserve"> Name Here]</w:t>
          </w:r>
        </w:p>
      </w:docPartBody>
    </w:docPart>
    <w:docPart>
      <w:docPartPr>
        <w:name w:val="3F2FC966E9124B47B7DAD5AC97B1A789"/>
        <w:category>
          <w:name w:val="General"/>
          <w:gallery w:val="placeholder"/>
        </w:category>
        <w:types>
          <w:type w:val="bbPlcHdr"/>
        </w:types>
        <w:behaviors>
          <w:behavior w:val="content"/>
        </w:behaviors>
        <w:guid w:val="{B7874D4B-67D9-401F-8CE8-013BDE376B4A}"/>
      </w:docPartPr>
      <w:docPartBody>
        <w:p w:rsidR="003E3C66" w:rsidRDefault="003E3C66">
          <w:pPr>
            <w:pStyle w:val="3F2FC966E9124B47B7DAD5AC97B1A789"/>
          </w:pPr>
          <w:r w:rsidRPr="001A5D74">
            <w:rPr>
              <w:color w:val="FF0000"/>
              <w:u w:color="FFFF00"/>
            </w:rPr>
            <w:t>[Enter Group Here]</w:t>
          </w:r>
        </w:p>
      </w:docPartBody>
    </w:docPart>
    <w:docPart>
      <w:docPartPr>
        <w:name w:val="E6E27AAB37C84A1A9E20D144E963EF35"/>
        <w:category>
          <w:name w:val="General"/>
          <w:gallery w:val="placeholder"/>
        </w:category>
        <w:types>
          <w:type w:val="bbPlcHdr"/>
        </w:types>
        <w:behaviors>
          <w:behavior w:val="content"/>
        </w:behaviors>
        <w:guid w:val="{1C5A1D32-515B-4B8E-B9BF-6BA10155A82F}"/>
      </w:docPartPr>
      <w:docPartBody>
        <w:p w:rsidR="003E3C66" w:rsidRDefault="003E3C66">
          <w:pPr>
            <w:pStyle w:val="E6E27AAB37C84A1A9E20D144E963EF35"/>
          </w:pPr>
          <w:r w:rsidRPr="001A5D74">
            <w:rPr>
              <w:color w:val="FF0000"/>
            </w:rPr>
            <w:t>[Location]</w:t>
          </w:r>
        </w:p>
      </w:docPartBody>
    </w:docPart>
    <w:docPart>
      <w:docPartPr>
        <w:name w:val="CDBA1126E15A4BA3A2A27D86B8FA97A3"/>
        <w:category>
          <w:name w:val="General"/>
          <w:gallery w:val="placeholder"/>
        </w:category>
        <w:types>
          <w:type w:val="bbPlcHdr"/>
        </w:types>
        <w:behaviors>
          <w:behavior w:val="content"/>
        </w:behaviors>
        <w:guid w:val="{B90A783A-1716-4CEE-80B2-A3C6D172DB1B}"/>
      </w:docPartPr>
      <w:docPartBody>
        <w:p w:rsidR="003E3C66" w:rsidRDefault="003E3C66">
          <w:pPr>
            <w:pStyle w:val="CDBA1126E15A4BA3A2A27D86B8FA97A3"/>
          </w:pPr>
          <w:r w:rsidRPr="001A5D74">
            <w:rPr>
              <w:color w:val="FF0000"/>
            </w:rPr>
            <w:t>[Location]</w:t>
          </w:r>
        </w:p>
      </w:docPartBody>
    </w:docPart>
    <w:docPart>
      <w:docPartPr>
        <w:name w:val="F6EDE0F1149D4F3ABD095A0457A35964"/>
        <w:category>
          <w:name w:val="General"/>
          <w:gallery w:val="placeholder"/>
        </w:category>
        <w:types>
          <w:type w:val="bbPlcHdr"/>
        </w:types>
        <w:behaviors>
          <w:behavior w:val="content"/>
        </w:behaviors>
        <w:guid w:val="{654A10EF-8BBA-41F1-BE3E-DC47CA86FB2C}"/>
      </w:docPartPr>
      <w:docPartBody>
        <w:p w:rsidR="003E3C66" w:rsidRDefault="003E3C66">
          <w:pPr>
            <w:pStyle w:val="F6EDE0F1149D4F3ABD095A0457A35964"/>
          </w:pPr>
          <w:r w:rsidRPr="00463C3A">
            <w:rPr>
              <w:rStyle w:val="PlaceholderText"/>
            </w:rPr>
            <w:t>Choose a building block.</w:t>
          </w:r>
        </w:p>
      </w:docPartBody>
    </w:docPart>
    <w:docPart>
      <w:docPartPr>
        <w:name w:val="50D4E177F97D43B29DB9187FB84721D2"/>
        <w:category>
          <w:name w:val="General"/>
          <w:gallery w:val="placeholder"/>
        </w:category>
        <w:types>
          <w:type w:val="bbPlcHdr"/>
        </w:types>
        <w:behaviors>
          <w:behavior w:val="content"/>
        </w:behaviors>
        <w:guid w:val="{00302791-E9B9-4B34-8DE5-A7A7E37DB88D}"/>
      </w:docPartPr>
      <w:docPartBody>
        <w:p w:rsidR="003E3C66" w:rsidRDefault="003E3C66">
          <w:pPr>
            <w:pStyle w:val="50D4E177F97D43B29DB9187FB84721D2"/>
          </w:pPr>
          <w:r w:rsidRPr="001A5D74">
            <w:rPr>
              <w:color w:val="FF0000"/>
            </w:rPr>
            <w:t>[Email]</w:t>
          </w:r>
        </w:p>
      </w:docPartBody>
    </w:docPart>
    <w:docPart>
      <w:docPartPr>
        <w:name w:val="D024261DE56A4212A9303F004C3D270A"/>
        <w:category>
          <w:name w:val="General"/>
          <w:gallery w:val="placeholder"/>
        </w:category>
        <w:types>
          <w:type w:val="bbPlcHdr"/>
        </w:types>
        <w:behaviors>
          <w:behavior w:val="content"/>
        </w:behaviors>
        <w:guid w:val="{04FF61BD-BEA4-485A-AA7F-97973DFEDA0B}"/>
      </w:docPartPr>
      <w:docPartBody>
        <w:p w:rsidR="00332DDC" w:rsidRDefault="00EA0109" w:rsidP="00EA0109">
          <w:pPr>
            <w:pStyle w:val="D024261DE56A4212A9303F004C3D270A"/>
          </w:pPr>
          <w:r w:rsidRPr="00DB670D">
            <w:rPr>
              <w:color w:val="FF0000"/>
            </w:rPr>
            <w:t>[Authors]</w:t>
          </w:r>
        </w:p>
      </w:docPartBody>
    </w:docPart>
    <w:docPart>
      <w:docPartPr>
        <w:name w:val="B7187EE5C0134D279A83789DAA267E5C"/>
        <w:category>
          <w:name w:val="General"/>
          <w:gallery w:val="placeholder"/>
        </w:category>
        <w:types>
          <w:type w:val="bbPlcHdr"/>
        </w:types>
        <w:behaviors>
          <w:behavior w:val="content"/>
        </w:behaviors>
        <w:guid w:val="{90B3CD2E-6C76-488E-A123-3822252EC0CE}"/>
      </w:docPartPr>
      <w:docPartBody>
        <w:p w:rsidR="00CC7649" w:rsidRDefault="00CC7649" w:rsidP="00CC7649">
          <w:pPr>
            <w:pStyle w:val="B7187EE5C0134D279A83789DAA267E5C"/>
          </w:pPr>
          <w:r w:rsidRPr="00DB670D">
            <w:rPr>
              <w:color w:val="FF0000"/>
            </w:rPr>
            <w:t>[DDI]</w:t>
          </w:r>
        </w:p>
      </w:docPartBody>
    </w:docPart>
    <w:docPart>
      <w:docPartPr>
        <w:name w:val="6364C74F948E46049519CF91A6AC37B3"/>
        <w:category>
          <w:name w:val="General"/>
          <w:gallery w:val="placeholder"/>
        </w:category>
        <w:types>
          <w:type w:val="bbPlcHdr"/>
        </w:types>
        <w:behaviors>
          <w:behavior w:val="content"/>
        </w:behaviors>
        <w:guid w:val="{F6446378-7C16-4598-88E9-7D24E7A1D94D}"/>
      </w:docPartPr>
      <w:docPartBody>
        <w:p w:rsidR="00000000" w:rsidRDefault="00CC7649" w:rsidP="00CC7649">
          <w:pPr>
            <w:pStyle w:val="6364C74F948E46049519CF91A6AC37B3"/>
          </w:pPr>
          <w:r w:rsidRPr="00EF622D">
            <w:rPr>
              <w:color w:val="FF0000"/>
              <w:u w:color="FFFF00"/>
            </w:rPr>
            <w:t>[Programme]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altName w:val="ＭＳ Ｐゴシック"/>
    <w:panose1 w:val="020B0600070205080204"/>
    <w:charset w:val="80"/>
    <w:family w:val="swiss"/>
    <w:pitch w:val="variable"/>
    <w:sig w:usb0="E00002FF" w:usb1="6AC7FDFB" w:usb2="08000012" w:usb3="00000000" w:csb0="0002009F" w:csb1="00000000"/>
  </w:font>
  <w:font w:name="Times New Roman Bold">
    <w:altName w:val="Times New Roman"/>
    <w:panose1 w:val="02020803070505020304"/>
    <w:charset w:val="00"/>
    <w:family w:val="auto"/>
    <w:pitch w:val="variable"/>
    <w:sig w:usb0="E0002AFF" w:usb1="C0007841"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C66"/>
    <w:rsid w:val="00183878"/>
    <w:rsid w:val="001C76E8"/>
    <w:rsid w:val="00332DDC"/>
    <w:rsid w:val="003E3C66"/>
    <w:rsid w:val="00772763"/>
    <w:rsid w:val="00853C40"/>
    <w:rsid w:val="008D40D1"/>
    <w:rsid w:val="009307F0"/>
    <w:rsid w:val="00BE1C1B"/>
    <w:rsid w:val="00BF54A2"/>
    <w:rsid w:val="00CC7649"/>
    <w:rsid w:val="00D454D2"/>
    <w:rsid w:val="00D5738E"/>
    <w:rsid w:val="00EA0109"/>
    <w:rsid w:val="00FD2E06"/>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16F337B7F04956BE79F1F8F8223404">
    <w:name w:val="2A16F337B7F04956BE79F1F8F8223404"/>
  </w:style>
  <w:style w:type="paragraph" w:customStyle="1" w:styleId="10BDEFA9394A401195A461D2648FF884">
    <w:name w:val="10BDEFA9394A401195A461D2648FF884"/>
  </w:style>
  <w:style w:type="paragraph" w:customStyle="1" w:styleId="E86477E6A1A741DB9BCC60A723F6C1F1">
    <w:name w:val="E86477E6A1A741DB9BCC60A723F6C1F1"/>
  </w:style>
  <w:style w:type="paragraph" w:customStyle="1" w:styleId="2EF0F229E52E4951A55ED1ADEAB96201">
    <w:name w:val="2EF0F229E52E4951A55ED1ADEAB96201"/>
  </w:style>
  <w:style w:type="paragraph" w:customStyle="1" w:styleId="7123BA04AAA24D58A563723C5D49A84B">
    <w:name w:val="7123BA04AAA24D58A563723C5D49A84B"/>
  </w:style>
  <w:style w:type="paragraph" w:customStyle="1" w:styleId="5D3452D4069D4DA59C33A6B503D5EE9B">
    <w:name w:val="5D3452D4069D4DA59C33A6B503D5EE9B"/>
  </w:style>
  <w:style w:type="paragraph" w:customStyle="1" w:styleId="357433B1398B491782A221370A57C39A">
    <w:name w:val="357433B1398B491782A221370A57C39A"/>
  </w:style>
  <w:style w:type="paragraph" w:customStyle="1" w:styleId="15A8E26770A341F893C57D9B69CAAB29">
    <w:name w:val="15A8E26770A341F893C57D9B69CAAB29"/>
  </w:style>
  <w:style w:type="paragraph" w:customStyle="1" w:styleId="65FDB98AAD3944CD857273A4DAFB73AB">
    <w:name w:val="65FDB98AAD3944CD857273A4DAFB73AB"/>
  </w:style>
  <w:style w:type="paragraph" w:customStyle="1" w:styleId="D8D11E4FF3524F42BCDFD2ADB96C46C2">
    <w:name w:val="D8D11E4FF3524F42BCDFD2ADB96C46C2"/>
  </w:style>
  <w:style w:type="paragraph" w:customStyle="1" w:styleId="C5CE98E0E9BE48AEB4254DC3550954F8">
    <w:name w:val="C5CE98E0E9BE48AEB4254DC3550954F8"/>
  </w:style>
  <w:style w:type="paragraph" w:customStyle="1" w:styleId="9055B61BAD8E443897A3B9DA60806586">
    <w:name w:val="9055B61BAD8E443897A3B9DA60806586"/>
  </w:style>
  <w:style w:type="paragraph" w:customStyle="1" w:styleId="818C609872D94CB7A3F68140032973C1">
    <w:name w:val="818C609872D94CB7A3F68140032973C1"/>
  </w:style>
  <w:style w:type="paragraph" w:customStyle="1" w:styleId="3F2FC966E9124B47B7DAD5AC97B1A789">
    <w:name w:val="3F2FC966E9124B47B7DAD5AC97B1A789"/>
  </w:style>
  <w:style w:type="paragraph" w:customStyle="1" w:styleId="E6E27AAB37C84A1A9E20D144E963EF35">
    <w:name w:val="E6E27AAB37C84A1A9E20D144E963EF35"/>
  </w:style>
  <w:style w:type="paragraph" w:customStyle="1" w:styleId="CDBA1126E15A4BA3A2A27D86B8FA97A3">
    <w:name w:val="CDBA1126E15A4BA3A2A27D86B8FA97A3"/>
  </w:style>
  <w:style w:type="paragraph" w:customStyle="1" w:styleId="DF05A02C0E774BE49504E0510BA95E93">
    <w:name w:val="DF05A02C0E774BE49504E0510BA95E93"/>
  </w:style>
  <w:style w:type="character" w:styleId="PlaceholderText">
    <w:name w:val="Placeholder Text"/>
    <w:basedOn w:val="DefaultParagraphFont"/>
    <w:uiPriority w:val="99"/>
    <w:semiHidden/>
    <w:rPr>
      <w:color w:val="808080"/>
    </w:rPr>
  </w:style>
  <w:style w:type="paragraph" w:customStyle="1" w:styleId="F6EDE0F1149D4F3ABD095A0457A35964">
    <w:name w:val="F6EDE0F1149D4F3ABD095A0457A35964"/>
  </w:style>
  <w:style w:type="paragraph" w:customStyle="1" w:styleId="50D4E177F97D43B29DB9187FB84721D2">
    <w:name w:val="50D4E177F97D43B29DB9187FB84721D2"/>
  </w:style>
  <w:style w:type="paragraph" w:customStyle="1" w:styleId="D024261DE56A4212A9303F004C3D270A">
    <w:name w:val="D024261DE56A4212A9303F004C3D270A"/>
    <w:rsid w:val="00EA0109"/>
  </w:style>
  <w:style w:type="paragraph" w:customStyle="1" w:styleId="982ECDE377BB4C4EB238F6EF78255164">
    <w:name w:val="982ECDE377BB4C4EB238F6EF78255164"/>
    <w:rsid w:val="00EA0109"/>
  </w:style>
  <w:style w:type="paragraph" w:customStyle="1" w:styleId="DB1A43C2524547BA91BD618F0758F92B">
    <w:name w:val="DB1A43C2524547BA91BD618F0758F92B"/>
    <w:rsid w:val="00183878"/>
  </w:style>
  <w:style w:type="paragraph" w:customStyle="1" w:styleId="B7187EE5C0134D279A83789DAA267E5C">
    <w:name w:val="B7187EE5C0134D279A83789DAA267E5C"/>
    <w:rsid w:val="00CC7649"/>
    <w:rPr>
      <w:lang w:val="en-US" w:eastAsia="en-US"/>
    </w:rPr>
  </w:style>
  <w:style w:type="paragraph" w:customStyle="1" w:styleId="26ED9460C6114BC4AECB5EDE069736B3">
    <w:name w:val="26ED9460C6114BC4AECB5EDE069736B3"/>
    <w:rsid w:val="00CC7649"/>
    <w:rPr>
      <w:lang w:val="en-US" w:eastAsia="en-US"/>
    </w:rPr>
  </w:style>
  <w:style w:type="paragraph" w:customStyle="1" w:styleId="6364C74F948E46049519CF91A6AC37B3">
    <w:name w:val="6364C74F948E46049519CF91A6AC37B3"/>
    <w:rsid w:val="00CC7649"/>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Final PFR">
  <a:themeElements>
    <a:clrScheme name="Final PFR">
      <a:dk1>
        <a:srgbClr val="000000"/>
      </a:dk1>
      <a:lt1>
        <a:srgbClr val="FFFFFF"/>
      </a:lt1>
      <a:dk2>
        <a:srgbClr val="829995"/>
      </a:dk2>
      <a:lt2>
        <a:srgbClr val="ECF0EF"/>
      </a:lt2>
      <a:accent1>
        <a:srgbClr val="79BC64"/>
      </a:accent1>
      <a:accent2>
        <a:srgbClr val="BDDEB2"/>
      </a:accent2>
      <a:accent3>
        <a:srgbClr val="C6812C"/>
      </a:accent3>
      <a:accent4>
        <a:srgbClr val="BA7DAA"/>
      </a:accent4>
      <a:accent5>
        <a:srgbClr val="FFB549"/>
      </a:accent5>
      <a:accent6>
        <a:srgbClr val="DDBED3"/>
      </a:accent6>
      <a:hlink>
        <a:srgbClr val="000000"/>
      </a:hlink>
      <a:folHlink>
        <a:srgbClr val="C1CCCA"/>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NZ" sz="2400" b="0" i="0" u="none" strike="noStrike" cap="none" normalizeH="0" baseline="0" smtClean="0">
            <a:ln>
              <a:noFill/>
            </a:ln>
            <a:solidFill>
              <a:schemeClr val="tx1"/>
            </a:solidFill>
            <a:effectLst/>
            <a:latin typeface="Arial" charset="0"/>
            <a:ea typeface="ＭＳ Ｐゴシック" pitchFamily="-112" charset="-128"/>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NZ" sz="2400" b="0" i="0" u="none" strike="noStrike" cap="none" normalizeH="0" baseline="0" smtClean="0">
            <a:ln>
              <a:noFill/>
            </a:ln>
            <a:solidFill>
              <a:schemeClr val="tx1"/>
            </a:solidFill>
            <a:effectLst/>
            <a:latin typeface="Arial" charset="0"/>
            <a:ea typeface="ＭＳ Ｐゴシック" pitchFamily="-112" charset="-128"/>
          </a:defRPr>
        </a:defPPr>
      </a:lstStyle>
    </a:lnDef>
  </a:objectDefaults>
  <a:extraClrSchemeLst>
    <a:extraClrScheme>
      <a:clrScheme name="PFR_template 1">
        <a:dk1>
          <a:srgbClr val="000000"/>
        </a:dk1>
        <a:lt1>
          <a:srgbClr val="FFFFFF"/>
        </a:lt1>
        <a:dk2>
          <a:srgbClr val="506860"/>
        </a:dk2>
        <a:lt2>
          <a:srgbClr val="808080"/>
        </a:lt2>
        <a:accent1>
          <a:srgbClr val="CACECE"/>
        </a:accent1>
        <a:accent2>
          <a:srgbClr val="FF0000"/>
        </a:accent2>
        <a:accent3>
          <a:srgbClr val="FFFFFF"/>
        </a:accent3>
        <a:accent4>
          <a:srgbClr val="000000"/>
        </a:accent4>
        <a:accent5>
          <a:srgbClr val="E1E3E3"/>
        </a:accent5>
        <a:accent6>
          <a:srgbClr val="E70000"/>
        </a:accent6>
        <a:hlink>
          <a:srgbClr val="4C4C4C"/>
        </a:hlink>
        <a:folHlink>
          <a:srgbClr val="99CC00"/>
        </a:folHlink>
      </a:clrScheme>
      <a:clrMap bg1="lt1" tx1="dk1" bg2="lt2" tx2="dk2" accent1="accent1" accent2="accent2" accent3="accent3" accent4="accent4" accent5="accent5" accent6="accent6" hlink="hlink" folHlink="folHlink"/>
    </a:extraClrScheme>
    <a:extraClrScheme>
      <a:clrScheme name="PFR_template 2">
        <a:dk1>
          <a:srgbClr val="000000"/>
        </a:dk1>
        <a:lt1>
          <a:srgbClr val="FFFFFF"/>
        </a:lt1>
        <a:dk2>
          <a:srgbClr val="506860"/>
        </a:dk2>
        <a:lt2>
          <a:srgbClr val="808080"/>
        </a:lt2>
        <a:accent1>
          <a:srgbClr val="CACECE"/>
        </a:accent1>
        <a:accent2>
          <a:srgbClr val="ECEFF0"/>
        </a:accent2>
        <a:accent3>
          <a:srgbClr val="FFFFFF"/>
        </a:accent3>
        <a:accent4>
          <a:srgbClr val="000000"/>
        </a:accent4>
        <a:accent5>
          <a:srgbClr val="E1E3E3"/>
        </a:accent5>
        <a:accent6>
          <a:srgbClr val="D6D9D9"/>
        </a:accent6>
        <a:hlink>
          <a:srgbClr val="4C4C4C"/>
        </a:hlink>
        <a:folHlink>
          <a:srgbClr val="99CC00"/>
        </a:folHlink>
      </a:clrScheme>
      <a:clrMap bg1="lt1" tx1="dk1" bg2="lt2" tx2="dk2" accent1="accent1" accent2="accent2" accent3="accent3" accent4="accent4" accent5="accent5" accent6="accent6" hlink="hlink" folHlink="folHlink"/>
    </a:extraClrScheme>
  </a:extraClrSchemeLst>
  <a:extLst>
    <a:ext uri="{05A4C25C-085E-4340-85A3-A5531E510DB2}">
      <thm15:themeFamily xmlns:thm15="http://schemas.microsoft.com/office/thememl/2012/main" name="Final PFR" id="{AE3FF3E4-F313-B241-94D3-7CABDC325A48}" vid="{BFEB2517-27EE-5B4C-A49C-DE941F6C8C7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F8B4BBB1C15241A7517D6AE0FA941B" ma:contentTypeVersion="2" ma:contentTypeDescription="Create a new document." ma:contentTypeScope="" ma:versionID="09726da5b6eb937f2f86131779cf7248">
  <xsd:schema xmlns:xsd="http://www.w3.org/2001/XMLSchema" xmlns:xs="http://www.w3.org/2001/XMLSchema" xmlns:p="http://schemas.microsoft.com/office/2006/metadata/properties" xmlns:ns2="4dd2d70e-177f-4c23-8ce9-fc74cad9c6cc" targetNamespace="http://schemas.microsoft.com/office/2006/metadata/properties" ma:root="true" ma:fieldsID="e79f10122b841fb9bea727eeb76e4a20" ns2:_="">
    <xsd:import namespace="4dd2d70e-177f-4c23-8ce9-fc74cad9c6cc"/>
    <xsd:element name="properties">
      <xsd:complexType>
        <xsd:sequence>
          <xsd:element name="documentManagement">
            <xsd:complexType>
              <xsd:all>
                <xsd:element ref="ns2:Doc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d2d70e-177f-4c23-8ce9-fc74cad9c6cc" elementFormDefault="qualified">
    <xsd:import namespace="http://schemas.microsoft.com/office/2006/documentManagement/types"/>
    <xsd:import namespace="http://schemas.microsoft.com/office/infopath/2007/PartnerControls"/>
    <xsd:element name="DocType" ma:index="8" nillable="true" ma:displayName="DocType" ma:format="Dropdown" ma:internalName="DocType">
      <xsd:simpleType>
        <xsd:restriction base="dms:Choice">
          <xsd:enumeration value="Applications"/>
          <xsd:enumeration value="Correspondence"/>
          <xsd:enumeration value="General reports"/>
          <xsd:enumeration value="Minutes/Agenda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DocType xmlns="4dd2d70e-177f-4c23-8ce9-fc74cad9c6c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F32386-B388-4E9D-9AB3-918834ED90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d2d70e-177f-4c23-8ce9-fc74cad9c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CA9A3A-DF2C-4792-B76A-6AA3AF285425}">
  <ds:schemaRefs>
    <ds:schemaRef ds:uri="http://schemas.microsoft.com/sharepoint/v3/contenttype/forms"/>
  </ds:schemaRefs>
</ds:datastoreItem>
</file>

<file path=customXml/itemProps3.xml><?xml version="1.0" encoding="utf-8"?>
<ds:datastoreItem xmlns:ds="http://schemas.openxmlformats.org/officeDocument/2006/customXml" ds:itemID="{C8D349A5-4986-4C6A-92A8-6ADA69A599C4}">
  <ds:schemaRefs>
    <ds:schemaRef ds:uri="http://schemas.microsoft.com/office/2006/metadata/properties"/>
    <ds:schemaRef ds:uri="4dd2d70e-177f-4c23-8ce9-fc74cad9c6cc"/>
  </ds:schemaRefs>
</ds:datastoreItem>
</file>

<file path=customXml/itemProps4.xml><?xml version="1.0" encoding="utf-8"?>
<ds:datastoreItem xmlns:ds="http://schemas.openxmlformats.org/officeDocument/2006/customXml" ds:itemID="{3DA136FF-F983-4BEA-905A-CDA26D211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PFR_Science_Report_Template.dotx</Template>
  <TotalTime>30</TotalTime>
  <Pages>20</Pages>
  <Words>6591</Words>
  <Characters>37574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Enter Title Here</vt:lpstr>
    </vt:vector>
  </TitlesOfParts>
  <Company>Plant &amp; Food Research</Company>
  <LinksUpToDate>false</LinksUpToDate>
  <CharactersWithSpaces>44077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Here</dc:title>
  <dc:subject/>
  <dc:creator>Hamish Brown</dc:creator>
  <cp:keywords/>
  <dc:description/>
  <cp:lastModifiedBy>CFPMAN@PFR.CO.NZ</cp:lastModifiedBy>
  <cp:revision>6</cp:revision>
  <cp:lastPrinted>2022-06-27T20:56:00Z</cp:lastPrinted>
  <dcterms:created xsi:type="dcterms:W3CDTF">2022-06-27T20:27:00Z</dcterms:created>
  <dcterms:modified xsi:type="dcterms:W3CDTF">2022-06-27T20:57:00Z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0x01010026F8B4BBB1C15241A7517D6AE0FA941B</vt:lpwstr>
  </property>
  <property fmtid="{D5CDD505-2E9C-101B-9397-08002B2CF9AE}" pid="3" name="Mendeley Document_1">
    <vt:lpwstr>True</vt:lpwstr>
  </property>
  <property fmtid="{D5CDD505-2E9C-101B-9397-08002B2CF9AE}" pid="4" name="Mendeley Unique User Id_1">
    <vt:lpwstr>57ba119c-b50e-36d9-a758-6e0ae16076b6</vt:lpwstr>
  </property>
  <property fmtid="{D5CDD505-2E9C-101B-9397-08002B2CF9AE}" pid="5" name="Mendeley Citation Style_1">
    <vt:lpwstr>http://csl.mendeley.com/styles/509686571/annals-of-botany</vt:lpwstr>
  </property>
  <property fmtid="{D5CDD505-2E9C-101B-9397-08002B2CF9AE}" pid="6" name="Mendeley Recent Style Id 0_1">
    <vt:lpwstr>http://www.zotero.org/styles/apa</vt:lpwstr>
  </property>
  <property fmtid="{D5CDD505-2E9C-101B-9397-08002B2CF9AE}" pid="7" name="Mendeley Recent Style Name 0_1">
    <vt:lpwstr>American Psychological Association 6th edition</vt:lpwstr>
  </property>
  <property fmtid="{D5CDD505-2E9C-101B-9397-08002B2CF9AE}" pid="8" name="Mendeley Recent Style Id 1_1">
    <vt:lpwstr>http://www.zotero.org/styles/american-sociological-association</vt:lpwstr>
  </property>
  <property fmtid="{D5CDD505-2E9C-101B-9397-08002B2CF9AE}" pid="9" name="Mendeley Recent Style Name 1_1">
    <vt:lpwstr>American Sociological Association</vt:lpwstr>
  </property>
  <property fmtid="{D5CDD505-2E9C-101B-9397-08002B2CF9AE}" pid="10" name="Mendeley Recent Style Id 2_1">
    <vt:lpwstr>http://www.zotero.org/styles/annals-of-botany</vt:lpwstr>
  </property>
  <property fmtid="{D5CDD505-2E9C-101B-9397-08002B2CF9AE}" pid="11" name="Mendeley Recent Style Name 2_1">
    <vt:lpwstr>Annals of Botany</vt:lpwstr>
  </property>
  <property fmtid="{D5CDD505-2E9C-101B-9397-08002B2CF9AE}" pid="12" name="Mendeley Recent Style Id 3_1">
    <vt:lpwstr>http://csl.mendeley.com/styles/509686571/annals-of-botany</vt:lpwstr>
  </property>
  <property fmtid="{D5CDD505-2E9C-101B-9397-08002B2CF9AE}" pid="13" name="Mendeley Recent Style Name 3_1">
    <vt:lpwstr>Annals of Botany - Hamish Brown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http://www.zotero.org/styles/vancouver</vt:lpwstr>
  </property>
  <property fmtid="{D5CDD505-2E9C-101B-9397-08002B2CF9AE}" pid="25" name="Mendeley Recent Style Name 9_1">
    <vt:lpwstr>Vancouver</vt:lpwstr>
  </property>
  <property fmtid="{D5CDD505-2E9C-101B-9397-08002B2CF9AE}" pid="26" name="Order">
    <vt:r8>2531000</vt:r8>
  </property>
  <property fmtid="{D5CDD505-2E9C-101B-9397-08002B2CF9AE}" pid="27" name="xd_ProgID">
    <vt:lpwstr/>
  </property>
  <property fmtid="{D5CDD505-2E9C-101B-9397-08002B2CF9AE}" pid="28" name="TemplateUrl">
    <vt:lpwstr/>
  </property>
  <property fmtid="{D5CDD505-2E9C-101B-9397-08002B2CF9AE}" pid="29" name="_CopySource">
    <vt:lpwstr>https://iplant.plantandfood.co.nz/Publishing/SPTSIncoming/22656 - Hamish Brown - Irrigating peas for optimal yields.docx</vt:lpwstr>
  </property>
</Properties>
</file>