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6F990" w14:textId="15BD8046" w:rsidR="005A48A8" w:rsidRPr="00F15150" w:rsidRDefault="00F15150" w:rsidP="00F15150">
      <w:pPr>
        <w:pStyle w:val="berschrift1"/>
      </w:pPr>
      <w:r w:rsidRPr="00F15150">
        <w:t xml:space="preserve">Datachallenge: </w:t>
      </w:r>
      <w:r w:rsidR="00AE6A60" w:rsidRPr="00F15150">
        <w:t>Klassifikation</w:t>
      </w:r>
      <w:r w:rsidRPr="00F15150">
        <w:t xml:space="preserve"> menschlicher Aktivitäten anhand von Smartphone-Sensordaten</w:t>
      </w:r>
    </w:p>
    <w:p w14:paraId="07713835" w14:textId="77777777" w:rsidR="00F15150" w:rsidRPr="00F15150" w:rsidRDefault="00F15150" w:rsidP="00F15150"/>
    <w:p w14:paraId="76A0D61C" w14:textId="07EC38BC" w:rsidR="005A1C9D" w:rsidRPr="00F15150" w:rsidRDefault="00F15150" w:rsidP="005A1C9D">
      <w:pPr>
        <w:pStyle w:val="berschrift2"/>
      </w:pPr>
      <w:r w:rsidRPr="00F15150">
        <w:t>Einleitung</w:t>
      </w:r>
    </w:p>
    <w:p w14:paraId="66D27102" w14:textId="7E8390E1" w:rsidR="00F15150" w:rsidRPr="00F15150" w:rsidRDefault="00F15150" w:rsidP="00F15150">
      <w:r w:rsidRPr="00F15150">
        <w:t>Die diesem Paper zugrundeliegende Aufgabe umfasst das Trainieren, Testen und Auswerten verschiedener Modelle aus dem Bereich des maschinellen Lernens. Ziel ist es, den Aktivitätsstatus einer Person anhand von Sensordaten eines Samsung Galaxy S II zuverlässig zu klassifizieren. Es handelt sich dabei um eine überwachte Mehrklassen-Klassifikation, da für die gelabelten Beobachtungen jeweils bekannt ist, welche Aktivität ausgeführt wurde.</w:t>
      </w:r>
    </w:p>
    <w:p w14:paraId="324650F0" w14:textId="77777777" w:rsidR="00F15150" w:rsidRPr="00F15150" w:rsidRDefault="00F15150" w:rsidP="00F15150">
      <w:r w:rsidRPr="00F15150">
        <w:t xml:space="preserve">Die Motivation dieser Analyse besteht darin zu untersuchen, wie gut maschinelle Lernverfahren komplexe Sensordaten verarbeiten und daraus menschliche Aktivitäten ableiten können. Solche Verfahren sind insbesondere im Bereich Human </w:t>
      </w:r>
      <w:proofErr w:type="spellStart"/>
      <w:r w:rsidRPr="00F15150">
        <w:t>Activity</w:t>
      </w:r>
      <w:proofErr w:type="spellEnd"/>
      <w:r w:rsidRPr="00F15150">
        <w:t xml:space="preserve"> Recognition relevant, beispielsweise für Fitness-Tracking, Gesundheitsmonitoring, Rehabilitation oder kontextabhängige Smartphone-Anwendungen. Besonders interessant ist dabei nicht nur, ob ein Modell bekannte Messungen gut klassifizieren kann, sondern auch, ob es auf bisher unbekannte Personen generalisiert.</w:t>
      </w:r>
    </w:p>
    <w:p w14:paraId="54201055" w14:textId="040A0DD7" w:rsidR="00C53357" w:rsidRPr="00F15150" w:rsidRDefault="00F15150" w:rsidP="00C53357">
      <w:pPr>
        <w:pStyle w:val="berschrift2"/>
      </w:pPr>
      <w:r w:rsidRPr="00F15150">
        <w:t>Methoden</w:t>
      </w:r>
    </w:p>
    <w:p w14:paraId="75F7B9DE" w14:textId="232C0D76" w:rsidR="00BD122B" w:rsidRPr="00F15150" w:rsidRDefault="00F15150" w:rsidP="00BD122B">
      <w:pPr>
        <w:pStyle w:val="berschrift3"/>
        <w:numPr>
          <w:ilvl w:val="1"/>
          <w:numId w:val="5"/>
        </w:numPr>
        <w:ind w:left="851" w:hanging="851"/>
      </w:pPr>
      <w:r w:rsidRPr="00F15150">
        <w:t>Daten</w:t>
      </w:r>
    </w:p>
    <w:p w14:paraId="450F5E7F" w14:textId="094DB8C9" w:rsidR="00F15150" w:rsidRPr="00F15150" w:rsidRDefault="00F15150" w:rsidP="00F15150">
      <w:r w:rsidRPr="00F15150">
        <w:t xml:space="preserve">Die zur Verfügung gestellten Daten basieren auf A Public Domain Dataset </w:t>
      </w:r>
      <w:proofErr w:type="spellStart"/>
      <w:r w:rsidRPr="00F15150">
        <w:t>for</w:t>
      </w:r>
      <w:proofErr w:type="spellEnd"/>
      <w:r w:rsidRPr="00F15150">
        <w:t xml:space="preserve"> Human </w:t>
      </w:r>
      <w:proofErr w:type="spellStart"/>
      <w:r w:rsidRPr="00F15150">
        <w:t>Activity</w:t>
      </w:r>
      <w:proofErr w:type="spellEnd"/>
      <w:r w:rsidRPr="00F15150">
        <w:t xml:space="preserve"> Recognition </w:t>
      </w:r>
      <w:proofErr w:type="spellStart"/>
      <w:r w:rsidRPr="00F15150">
        <w:t>Using</w:t>
      </w:r>
      <w:proofErr w:type="spellEnd"/>
      <w:r w:rsidRPr="00F15150">
        <w:t xml:space="preserve"> Smartphones</w:t>
      </w:r>
      <w:sdt>
        <w:sdtPr>
          <w:id w:val="1841504144"/>
          <w:citation/>
        </w:sdtPr>
        <w:sdtContent>
          <w:r w:rsidRPr="00F15150">
            <w:fldChar w:fldCharType="begin"/>
          </w:r>
          <w:r w:rsidRPr="00F15150">
            <w:instrText xml:space="preserve"> CITATION Ang13 \l 1031 </w:instrText>
          </w:r>
          <w:r w:rsidRPr="00F15150">
            <w:fldChar w:fldCharType="separate"/>
          </w:r>
          <w:r w:rsidR="00865191">
            <w:rPr>
              <w:noProof/>
            </w:rPr>
            <w:t xml:space="preserve"> </w:t>
          </w:r>
          <w:r w:rsidR="00865191" w:rsidRPr="00865191">
            <w:rPr>
              <w:noProof/>
            </w:rPr>
            <w:t>[1]</w:t>
          </w:r>
          <w:r w:rsidRPr="00F15150">
            <w:fldChar w:fldCharType="end"/>
          </w:r>
        </w:sdtContent>
      </w:sdt>
      <w:r w:rsidRPr="00F15150">
        <w:t>. Die Messungen wurden mit einem Samsung Galaxy S II Smartphone erhoben, das von insgesamt 30 Versuchspersonen an der Taille getragen wurde. Die ursprünglichen Signale stammen vom Beschleunigungssensor und vom Gyroskop. Aus diesen Rohsignalen wurden bereits vorverarbeitete Feature-Vektoren berechnet.</w:t>
      </w:r>
    </w:p>
    <w:p w14:paraId="79A915AF" w14:textId="77777777" w:rsidR="00F15150" w:rsidRPr="00F15150" w:rsidRDefault="00F15150" w:rsidP="00F15150">
      <w:pPr>
        <w:spacing w:after="0" w:line="312" w:lineRule="auto"/>
      </w:pPr>
      <w:r w:rsidRPr="00F15150">
        <w:t xml:space="preserve">Der Datensatz besteht aus zwei CSV-Dateien. Die Datei measures.csv enthält die gelabelten Daten und wurde für Training, Modellvergleich und Testbewertung verwendet. Die Datei to_predict.csv enthält </w:t>
      </w:r>
      <w:proofErr w:type="spellStart"/>
      <w:r w:rsidRPr="00F15150">
        <w:t>ungelabelte</w:t>
      </w:r>
      <w:proofErr w:type="spellEnd"/>
      <w:r w:rsidRPr="00F15150">
        <w:t xml:space="preserve"> Daten, für die am Ende der Analyse finale Vorhersagen erzeugt werden sollen.</w:t>
      </w:r>
    </w:p>
    <w:p w14:paraId="66B1DBD3" w14:textId="77777777" w:rsidR="00F15150" w:rsidRPr="00F15150" w:rsidRDefault="00F15150" w:rsidP="00F15150">
      <w:pPr>
        <w:spacing w:after="0" w:line="312" w:lineRule="auto"/>
      </w:pPr>
      <w:r w:rsidRPr="00F15150">
        <w:t xml:space="preserve">Die Datei measures.csv umfasst 7352 Beobachtungen mit insgesamt 563 Spalten. Davon sind 561 Spalten Sensorfeatures. Die beiden übrigen Spalten sind </w:t>
      </w:r>
      <w:proofErr w:type="spellStart"/>
      <w:r w:rsidRPr="00F15150">
        <w:t>subject</w:t>
      </w:r>
      <w:proofErr w:type="spellEnd"/>
      <w:r w:rsidRPr="00F15150">
        <w:t xml:space="preserve">, also die Personen-ID, und </w:t>
      </w:r>
      <w:proofErr w:type="spellStart"/>
      <w:r w:rsidRPr="00F15150">
        <w:t>activity</w:t>
      </w:r>
      <w:proofErr w:type="spellEnd"/>
      <w:r w:rsidRPr="00F15150">
        <w:t>, also das Aktivitätslabel. In measures.csv sind 21 der insgesamt 30 Versuchspersonen enthalten.</w:t>
      </w:r>
    </w:p>
    <w:p w14:paraId="504B143A" w14:textId="120A4027" w:rsidR="00F15150" w:rsidRPr="00F15150" w:rsidRDefault="00F15150" w:rsidP="00F15150">
      <w:r w:rsidRPr="00F15150">
        <w:t>Es gibt sechs unterschiedliche Aktivitätsklassen</w:t>
      </w:r>
      <w:r w:rsidR="009D1848">
        <w:t xml:space="preserve">: </w:t>
      </w:r>
      <w:proofErr w:type="spellStart"/>
      <w:r w:rsidRPr="00F15150">
        <w:t>Laying</w:t>
      </w:r>
      <w:proofErr w:type="spellEnd"/>
      <w:r w:rsidRPr="00F15150">
        <w:t xml:space="preserve">, Standing, Sitting, Walking, </w:t>
      </w:r>
      <w:proofErr w:type="spellStart"/>
      <w:r w:rsidRPr="00F15150">
        <w:t>Walking_Upstairs</w:t>
      </w:r>
      <w:proofErr w:type="spellEnd"/>
      <w:r w:rsidRPr="00F15150">
        <w:t xml:space="preserve"> und </w:t>
      </w:r>
      <w:proofErr w:type="spellStart"/>
      <w:r w:rsidRPr="00F15150">
        <w:t>Walking_Downstairs</w:t>
      </w:r>
      <w:proofErr w:type="spellEnd"/>
      <w:r w:rsidRPr="00F15150">
        <w:t>.</w:t>
      </w:r>
    </w:p>
    <w:p w14:paraId="6B53E875" w14:textId="77777777" w:rsidR="00F15150" w:rsidRPr="00F15150" w:rsidRDefault="00F15150" w:rsidP="00F15150">
      <w:r w:rsidRPr="00F15150">
        <w:lastRenderedPageBreak/>
        <w:t xml:space="preserve">Eine Zeile im Datensatz beschreibt jeweils ein Messfenster einer bestimmten Person während einer bestimmten Aktivität. Die Feature-Spalten enthalten vorverarbeitete und normalisierte Sensormerkmale, die aus den Smartphone-Signalen berechnet wurden. Die Datei to_predict.csv umfasst die übrigen 2947 Beobachtungen. Sie enthält dieselben Sensorfeatures und die Spalte </w:t>
      </w:r>
      <w:proofErr w:type="spellStart"/>
      <w:r w:rsidRPr="00F15150">
        <w:t>subject</w:t>
      </w:r>
      <w:proofErr w:type="spellEnd"/>
      <w:r w:rsidRPr="00F15150">
        <w:t xml:space="preserve">, jedoch keine Zielvariable </w:t>
      </w:r>
      <w:proofErr w:type="spellStart"/>
      <w:r w:rsidRPr="00F15150">
        <w:t>activity</w:t>
      </w:r>
      <w:proofErr w:type="spellEnd"/>
      <w:r w:rsidRPr="00F15150">
        <w:t>.</w:t>
      </w:r>
    </w:p>
    <w:p w14:paraId="5ACC4C0A" w14:textId="68DE3C81" w:rsidR="00C53357" w:rsidRDefault="00F15150" w:rsidP="00F15150">
      <w:pPr>
        <w:pStyle w:val="berschrift4"/>
        <w:numPr>
          <w:ilvl w:val="0"/>
          <w:numId w:val="0"/>
        </w:numPr>
        <w:ind w:left="851" w:hanging="851"/>
      </w:pPr>
      <w:r>
        <w:t>2.2. Vorbereitung der Daten</w:t>
      </w:r>
    </w:p>
    <w:p w14:paraId="47E6BFA7" w14:textId="614D85E7" w:rsidR="00F15150" w:rsidRDefault="00F15150" w:rsidP="00F15150">
      <w:r>
        <w:t>Die zur Verfügung gestellten Daten waren bereits vorverarbeitet und lagen daher in einem gut nutzbaren Zustand vor. Vor der Modellierung wurden die Datensätze dennoch auf technische Auffälligkeiten überprüft. Dabei wurden insbesondere fehlende Werte, doppelte Zeilen, Datensatzdimensionen, Feature-Spalten und Klassenverteilungen betrachtet.</w:t>
      </w:r>
    </w:p>
    <w:p w14:paraId="66EFE84B" w14:textId="314E5FBC" w:rsidR="00F15150" w:rsidRDefault="002B7FA6" w:rsidP="00F15150">
      <w:r>
        <w:t>Es konnten keine</w:t>
      </w:r>
      <w:r w:rsidR="00F15150">
        <w:t xml:space="preserve"> fehlenden Werte festgestellt werden. Eine Imputation war daher nicht notwendig. Ebenso wurden keine Duplikate gefunden. Da die Features bereits vorverarbeitet und normalisiert vorlagen, waren keine grundlegenden Transformationen der Rohdaten erforderlich.</w:t>
      </w:r>
    </w:p>
    <w:p w14:paraId="128E7640" w14:textId="5A0EEA89" w:rsidR="00F15150" w:rsidRDefault="00F15150" w:rsidP="00F15150">
      <w:r>
        <w:t>Die Klassen sind im gelabelten Datensatz nicht exakt gleich verteilt, aber auch nicht stark unausgeglichen. Die häufigste Klasse ist LAYING mit 1407 Beobachtungen. Die seltenste Klasse ist WALKING_DOWNSTAIRS mit 986 Beobachtungen. Insgesamt ist die Klassenverteilung ausreichend ausgewogen, sodass keine starke Verzerrung durch eine einzelne dominante Klasse zu erwarten ist.</w:t>
      </w:r>
    </w:p>
    <w:p w14:paraId="7E5B1F48" w14:textId="77777777" w:rsidR="00F15150" w:rsidRDefault="00F15150" w:rsidP="00F15150">
      <w:r>
        <w:t>Für Modelle, die empfindlich auf unterschiedliche Skalierungen reagieren, beispielsweise SVM, k-</w:t>
      </w:r>
      <w:proofErr w:type="spellStart"/>
      <w:r>
        <w:t>Nearest</w:t>
      </w:r>
      <w:proofErr w:type="spellEnd"/>
      <w:r>
        <w:t xml:space="preserve"> Neighbors oder </w:t>
      </w:r>
      <w:proofErr w:type="spellStart"/>
      <w:r>
        <w:t>Logistic</w:t>
      </w:r>
      <w:proofErr w:type="spellEnd"/>
      <w:r>
        <w:t xml:space="preserve"> Regression, wurde eine Standardisierung innerhalb einer Pipeline verwendet. Dadurch wurde sichergestellt, dass die Skalierung ausschließlich auf den Trainingsdaten gelernt und anschließend auf Validierungs- oder Testdaten angewendet wurde.</w:t>
      </w:r>
    </w:p>
    <w:p w14:paraId="22333164" w14:textId="5BF2673D" w:rsidR="00F15150" w:rsidRDefault="00F15150" w:rsidP="00F15150">
      <w:pPr>
        <w:pStyle w:val="berschrift4"/>
        <w:numPr>
          <w:ilvl w:val="0"/>
          <w:numId w:val="0"/>
        </w:numPr>
        <w:ind w:left="851" w:hanging="851"/>
      </w:pPr>
      <w:r>
        <w:t>2.2.1. Splitting</w:t>
      </w:r>
    </w:p>
    <w:p w14:paraId="4111367D" w14:textId="0B32CD1B" w:rsidR="00F15150" w:rsidRDefault="00085DE6" w:rsidP="00F15150">
      <w:r w:rsidRPr="00085DE6">
        <w:t>Für die Modellbewertung wurde measures.csv in einen Trainings- und einen Testdatensatz aufgeteilt. Die Aufteilung erfolgte nicht zufällig auf Ebene einzelner Beobachtungen, sondern gruppiert nach Versuchspersonen (</w:t>
      </w:r>
      <w:proofErr w:type="spellStart"/>
      <w:r w:rsidRPr="00085DE6">
        <w:t>subject</w:t>
      </w:r>
      <w:proofErr w:type="spellEnd"/>
      <w:r w:rsidRPr="00085DE6">
        <w:t>). Dieses Vorgehen ist notwendig, da mehrere Messfenster von derselben Person stammen.</w:t>
      </w:r>
    </w:p>
    <w:p w14:paraId="4DD82E6E" w14:textId="40BBAE63" w:rsidR="00085DE6" w:rsidRDefault="00085DE6" w:rsidP="00F15150">
      <w:r w:rsidRPr="00085DE6">
        <w:t xml:space="preserve">Die </w:t>
      </w:r>
      <w:proofErr w:type="spellStart"/>
      <w:r w:rsidRPr="00085DE6">
        <w:t>Subjects</w:t>
      </w:r>
      <w:proofErr w:type="spellEnd"/>
      <w:r w:rsidRPr="00085DE6">
        <w:t xml:space="preserve"> 27, 28, 29 und 30 wurden dem Testdatensatz zugeordnet. Alle übrigen 17 </w:t>
      </w:r>
      <w:proofErr w:type="spellStart"/>
      <w:r w:rsidRPr="00085DE6">
        <w:t>Subjects</w:t>
      </w:r>
      <w:proofErr w:type="spellEnd"/>
      <w:r w:rsidRPr="00085DE6">
        <w:t xml:space="preserve"> aus measures.csv wurden für den Trainingsdatensatz verwendet. Zusätzlich wurde überprüft, ob die </w:t>
      </w:r>
      <w:proofErr w:type="spellStart"/>
      <w:r w:rsidRPr="00085DE6">
        <w:t>Subjects</w:t>
      </w:r>
      <w:proofErr w:type="spellEnd"/>
      <w:r w:rsidRPr="00085DE6">
        <w:t xml:space="preserve"> 1, 3, 5 und 6 im Trainingsdatensatz enthalten sind. Der resultierende Trainingsdatensatz umfasst 5867 Beobachtungen, der Testdatensatz 1485. Zwischen de</w:t>
      </w:r>
      <w:r w:rsidR="002B7FA6">
        <w:t xml:space="preserve">m </w:t>
      </w:r>
      <w:r w:rsidRPr="00085DE6">
        <w:t>Trainings- und Testdatensatz besteht keine Überschneidung.</w:t>
      </w:r>
    </w:p>
    <w:p w14:paraId="6A26DF6F" w14:textId="371FD9BD" w:rsidR="00085DE6" w:rsidRDefault="00085DE6" w:rsidP="00F15150">
      <w:r>
        <w:rPr>
          <w:noProof/>
        </w:rPr>
        <w:lastRenderedPageBreak/>
        <w:drawing>
          <wp:anchor distT="0" distB="0" distL="114300" distR="114300" simplePos="0" relativeHeight="251658240" behindDoc="1" locked="0" layoutInCell="1" allowOverlap="1" wp14:anchorId="26BEF09C" wp14:editId="7E16FB90">
            <wp:simplePos x="0" y="0"/>
            <wp:positionH relativeFrom="margin">
              <wp:posOffset>40640</wp:posOffset>
            </wp:positionH>
            <wp:positionV relativeFrom="paragraph">
              <wp:posOffset>1041238</wp:posOffset>
            </wp:positionV>
            <wp:extent cx="5868670" cy="2895600"/>
            <wp:effectExtent l="0" t="0" r="0" b="0"/>
            <wp:wrapTopAndBottom/>
            <wp:docPr id="155514832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8670" cy="2895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5DE6">
        <w:t xml:space="preserve">Die Modellwahl erfolgte ausschließlich auf dem Trainingsdatensatz mithilfe einer 5-fold Group Cross-Validation. Dabei wurden die Folds ebenfalls nach </w:t>
      </w:r>
      <w:proofErr w:type="spellStart"/>
      <w:r w:rsidRPr="00085DE6">
        <w:t>subject</w:t>
      </w:r>
      <w:proofErr w:type="spellEnd"/>
      <w:r w:rsidRPr="00085DE6">
        <w:t xml:space="preserve"> gebildet, sodass alle Beobachtungen einer Person vollständig entweder im Trainings- oder im Validierungsanteil eines Folds lagen. Als zentrale Bewertungsmetrik wurde die mittlere </w:t>
      </w:r>
      <w:proofErr w:type="spellStart"/>
      <w:r w:rsidRPr="00085DE6">
        <w:t>Accuracy</w:t>
      </w:r>
      <w:proofErr w:type="spellEnd"/>
      <w:r w:rsidRPr="00085DE6">
        <w:t xml:space="preserve"> über die fünf Folds verwendet.</w:t>
      </w:r>
    </w:p>
    <w:p w14:paraId="409FD945" w14:textId="77777777" w:rsidR="00653582" w:rsidRDefault="00653582" w:rsidP="00F15150">
      <w:r>
        <w:rPr>
          <w:noProof/>
        </w:rPr>
        <mc:AlternateContent>
          <mc:Choice Requires="wps">
            <w:drawing>
              <wp:anchor distT="0" distB="0" distL="114300" distR="114300" simplePos="0" relativeHeight="251660288" behindDoc="1" locked="0" layoutInCell="1" allowOverlap="1" wp14:anchorId="313395B6" wp14:editId="1AF79024">
                <wp:simplePos x="0" y="0"/>
                <wp:positionH relativeFrom="margin">
                  <wp:align>right</wp:align>
                </wp:positionH>
                <wp:positionV relativeFrom="paragraph">
                  <wp:posOffset>2843404</wp:posOffset>
                </wp:positionV>
                <wp:extent cx="5934075" cy="635"/>
                <wp:effectExtent l="0" t="0" r="9525" b="8255"/>
                <wp:wrapNone/>
                <wp:docPr id="1269314759" name="Textfeld 1"/>
                <wp:cNvGraphicFramePr/>
                <a:graphic xmlns:a="http://schemas.openxmlformats.org/drawingml/2006/main">
                  <a:graphicData uri="http://schemas.microsoft.com/office/word/2010/wordprocessingShape">
                    <wps:wsp>
                      <wps:cNvSpPr txBox="1"/>
                      <wps:spPr>
                        <a:xfrm>
                          <a:off x="0" y="0"/>
                          <a:ext cx="5934075" cy="635"/>
                        </a:xfrm>
                        <a:prstGeom prst="rect">
                          <a:avLst/>
                        </a:prstGeom>
                        <a:solidFill>
                          <a:prstClr val="white"/>
                        </a:solidFill>
                        <a:ln>
                          <a:noFill/>
                        </a:ln>
                      </wps:spPr>
                      <wps:txbx>
                        <w:txbxContent>
                          <w:p w14:paraId="66EA7DD1" w14:textId="48A8FD20" w:rsidR="00085DE6" w:rsidRPr="00D95DCF" w:rsidRDefault="00085DE6" w:rsidP="00085DE6">
                            <w:pPr>
                              <w:pStyle w:val="Beschriftung"/>
                              <w:rPr>
                                <w:noProof/>
                              </w:rPr>
                            </w:pPr>
                            <w:r>
                              <w:t xml:space="preserve">Abbildung </w:t>
                            </w:r>
                            <w:r>
                              <w:fldChar w:fldCharType="begin"/>
                            </w:r>
                            <w:r>
                              <w:instrText xml:space="preserve"> SEQ Abbildung \* ARABIC </w:instrText>
                            </w:r>
                            <w:r>
                              <w:fldChar w:fldCharType="separate"/>
                            </w:r>
                            <w:r>
                              <w:rPr>
                                <w:noProof/>
                              </w:rPr>
                              <w:t>1</w:t>
                            </w:r>
                            <w:r>
                              <w:fldChar w:fldCharType="end"/>
                            </w:r>
                            <w:r>
                              <w:t xml:space="preserve"> - Splitting in Test- und Trainingsdaten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13395B6" id="_x0000_t202" coordsize="21600,21600" o:spt="202" path="m,l,21600r21600,l21600,xe">
                <v:stroke joinstyle="miter"/>
                <v:path gradientshapeok="t" o:connecttype="rect"/>
              </v:shapetype>
              <v:shape id="Textfeld 1" o:spid="_x0000_s1026" type="#_x0000_t202" style="position:absolute;left:0;text-align:left;margin-left:416.05pt;margin-top:223.9pt;width:467.25pt;height:.05pt;z-index:-2516561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" stroked="f">
                <v:textbox style="mso-fit-shape-to-text:t" inset="0,0,0,0">
                  <w:txbxContent>
                    <w:p w14:paraId="66EA7DD1" w14:textId="48A8FD20" w:rsidR="00085DE6" w:rsidRPr="00D95DCF" w:rsidRDefault="00085DE6" w:rsidP="00085DE6">
                      <w:pPr>
                        <w:pStyle w:val="Beschriftung"/>
                        <w:rPr>
                          <w:noProof/>
                        </w:rPr>
                      </w:pPr>
                      <w:r>
                        <w:t xml:space="preserve">Abbildung </w:t>
                      </w:r>
                      <w:r>
                        <w:fldChar w:fldCharType="begin"/>
                      </w:r>
                      <w:r>
                        <w:instrText xml:space="preserve"> SEQ Abbildung \* ARABIC </w:instrText>
                      </w:r>
                      <w:r>
                        <w:fldChar w:fldCharType="separate"/>
                      </w:r>
                      <w:r>
                        <w:rPr>
                          <w:noProof/>
                        </w:rPr>
                        <w:t>1</w:t>
                      </w:r>
                      <w:r>
                        <w:fldChar w:fldCharType="end"/>
                      </w:r>
                      <w:r>
                        <w:t xml:space="preserve"> - Splitting in Test- und Trainingsdaten</w:t>
                      </w:r>
                    </w:p>
                  </w:txbxContent>
                </v:textbox>
                <w10:wrap anchorx="margin"/>
              </v:shape>
            </w:pict>
          </mc:Fallback>
        </mc:AlternateContent>
      </w:r>
    </w:p>
    <w:p w14:paraId="248527B8" w14:textId="497C4CEC" w:rsidR="00085DE6" w:rsidRDefault="00085DE6" w:rsidP="00F15150">
      <w:r w:rsidRPr="00085DE6">
        <w:t>Die Klassenverteilungen im Trainings- und Testdatensatz wurden zusätzlich verglichen. Abbildung 1 zeigt, dass die relativen Häufigkeiten der sechs Aktivitätsklassen in beiden Datensätzen ähnlich sind. Die stärkste Abweichung zeigt sich bei der Klasse WALKING, ist jedoch nicht so ausgeprägt, dass eine wesentliche Verzerrung der Modellbewertung zu erwarten ist.</w:t>
      </w:r>
    </w:p>
    <w:p w14:paraId="1E9983D6" w14:textId="25B21B9D" w:rsidR="00085DE6" w:rsidRDefault="00085DE6" w:rsidP="00085DE6">
      <w:pPr>
        <w:pStyle w:val="berschrift5"/>
        <w:numPr>
          <w:ilvl w:val="0"/>
          <w:numId w:val="0"/>
        </w:numPr>
        <w:ind w:left="851" w:hanging="851"/>
      </w:pPr>
      <w:r>
        <w:t>2.3</w:t>
      </w:r>
      <w:r w:rsidR="002C2BB3">
        <w:t>.</w:t>
      </w:r>
      <w:r>
        <w:t xml:space="preserve"> Modellwahl und Fehlerschätzung</w:t>
      </w:r>
    </w:p>
    <w:p w14:paraId="0B38D2BA" w14:textId="7C9BA9E6" w:rsidR="00085DE6" w:rsidRDefault="00D207AD" w:rsidP="00F15150">
      <w:r w:rsidRPr="00D207AD">
        <w:t>Zur Modellwahl wurden mehrere Klassifikationsmodelle auf dem Trainingsdatensatz verglichen. Die Auswahl geeigneter Modelle erfolgte primär anhand der mittleren Cross-Validation-</w:t>
      </w:r>
      <w:proofErr w:type="spellStart"/>
      <w:r w:rsidRPr="00D207AD">
        <w:t>Accuracy</w:t>
      </w:r>
      <w:proofErr w:type="spellEnd"/>
      <w:r w:rsidRPr="00D207AD">
        <w:t xml:space="preserve">. Anschließend wurden ausgewählte Modellvarianten auf dem </w:t>
      </w:r>
      <w:proofErr w:type="spellStart"/>
      <w:r w:rsidRPr="00D207AD">
        <w:t>subject</w:t>
      </w:r>
      <w:proofErr w:type="spellEnd"/>
      <w:r w:rsidRPr="00D207AD">
        <w:t>-basierten Holdout-</w:t>
      </w:r>
      <w:proofErr w:type="spellStart"/>
      <w:r w:rsidRPr="00D207AD">
        <w:t>Testset</w:t>
      </w:r>
      <w:proofErr w:type="spellEnd"/>
      <w:r w:rsidRPr="00D207AD">
        <w:t xml:space="preserve"> bewertet.</w:t>
      </w:r>
    </w:p>
    <w:p w14:paraId="1B0121B4" w14:textId="3E4C9280" w:rsidR="00D207AD" w:rsidRDefault="002C2BB3" w:rsidP="002C2BB3">
      <w:pPr>
        <w:pStyle w:val="berschrift4"/>
        <w:numPr>
          <w:ilvl w:val="0"/>
          <w:numId w:val="0"/>
        </w:numPr>
        <w:ind w:left="851" w:hanging="851"/>
      </w:pPr>
      <w:r>
        <w:t>2.3.1. Modellvergleich</w:t>
      </w:r>
    </w:p>
    <w:p w14:paraId="12451508" w14:textId="3E9A1EAC" w:rsidR="002C2BB3" w:rsidRDefault="002C2BB3" w:rsidP="002C2BB3">
      <w:r w:rsidRPr="002C2BB3">
        <w:t xml:space="preserve">Für den Modellvergleich wurden verschiedene Klassifikationsverfahren getestet, darunter </w:t>
      </w:r>
      <w:proofErr w:type="spellStart"/>
      <w:r w:rsidRPr="002C2BB3">
        <w:t>Logistic</w:t>
      </w:r>
      <w:proofErr w:type="spellEnd"/>
      <w:r w:rsidRPr="002C2BB3">
        <w:t xml:space="preserve"> Regression, k-</w:t>
      </w:r>
      <w:proofErr w:type="spellStart"/>
      <w:r w:rsidRPr="002C2BB3">
        <w:t>Nearest</w:t>
      </w:r>
      <w:proofErr w:type="spellEnd"/>
      <w:r w:rsidRPr="002C2BB3">
        <w:t xml:space="preserve"> Neighbors, Random Forest, </w:t>
      </w:r>
      <w:proofErr w:type="spellStart"/>
      <w:r w:rsidRPr="002C2BB3">
        <w:t>XGBClassifier</w:t>
      </w:r>
      <w:proofErr w:type="spellEnd"/>
      <w:r w:rsidRPr="002C2BB3">
        <w:t xml:space="preserve"> und RBF-SVM. Die Bewertung erfolgte mit 5-fold Group Cross-Validation auf dem Trainingsdatensatz. Dabei wurde nach </w:t>
      </w:r>
      <w:proofErr w:type="spellStart"/>
      <w:r w:rsidRPr="002C2BB3">
        <w:t>subject</w:t>
      </w:r>
      <w:proofErr w:type="spellEnd"/>
      <w:r w:rsidRPr="002C2BB3">
        <w:t xml:space="preserve"> gruppiert, sodass Beobachtungen derselben Person nicht gleichzeitig in Trainings- und Validierungsdaten eines Folds vorkamen.</w:t>
      </w:r>
    </w:p>
    <w:tbl>
      <w:tblPr>
        <w:tblStyle w:val="Tabellenraster"/>
        <w:tblW w:w="0" w:type="auto"/>
        <w:tblLook w:val="04A0" w:firstRow="1" w:lastRow="0" w:firstColumn="1" w:lastColumn="0" w:noHBand="0" w:noVBand="1"/>
      </w:tblPr>
      <w:tblGrid>
        <w:gridCol w:w="2337"/>
        <w:gridCol w:w="2337"/>
        <w:gridCol w:w="2338"/>
        <w:gridCol w:w="2338"/>
      </w:tblGrid>
      <w:tr w:rsidR="002C2BB3" w14:paraId="1361B9F9" w14:textId="77777777" w:rsidTr="002C2BB3">
        <w:trPr>
          <w:trHeight w:val="397"/>
        </w:trPr>
        <w:tc>
          <w:tcPr>
            <w:tcW w:w="2337" w:type="dxa"/>
            <w:shd w:val="clear" w:color="auto" w:fill="E7E6E6" w:themeFill="background2"/>
          </w:tcPr>
          <w:p w14:paraId="2369ACD2" w14:textId="252AEA89" w:rsidR="002C2BB3" w:rsidRPr="002C2BB3" w:rsidRDefault="002C2BB3" w:rsidP="002C2BB3">
            <w:pPr>
              <w:spacing w:after="0" w:line="240" w:lineRule="auto"/>
              <w:rPr>
                <w:b/>
              </w:rPr>
            </w:pPr>
            <w:r>
              <w:rPr>
                <w:b/>
              </w:rPr>
              <w:lastRenderedPageBreak/>
              <w:t>Modell</w:t>
            </w:r>
          </w:p>
        </w:tc>
        <w:tc>
          <w:tcPr>
            <w:tcW w:w="2337" w:type="dxa"/>
            <w:shd w:val="clear" w:color="auto" w:fill="E7E6E6" w:themeFill="background2"/>
          </w:tcPr>
          <w:p w14:paraId="2817B661" w14:textId="5DF45233" w:rsidR="002C2BB3" w:rsidRPr="002C2BB3" w:rsidRDefault="002C2BB3" w:rsidP="002C2BB3">
            <w:pPr>
              <w:spacing w:after="0" w:line="240" w:lineRule="auto"/>
              <w:rPr>
                <w:b/>
              </w:rPr>
            </w:pPr>
            <w:r>
              <w:rPr>
                <w:b/>
              </w:rPr>
              <w:t xml:space="preserve">CV </w:t>
            </w:r>
            <w:proofErr w:type="spellStart"/>
            <w:r>
              <w:rPr>
                <w:b/>
              </w:rPr>
              <w:t>Accuracy</w:t>
            </w:r>
            <w:proofErr w:type="spellEnd"/>
          </w:p>
        </w:tc>
        <w:tc>
          <w:tcPr>
            <w:tcW w:w="2338" w:type="dxa"/>
            <w:shd w:val="clear" w:color="auto" w:fill="E7E6E6" w:themeFill="background2"/>
          </w:tcPr>
          <w:p w14:paraId="30BC62A8" w14:textId="7C621CBB" w:rsidR="002C2BB3" w:rsidRPr="002C2BB3" w:rsidRDefault="002C2BB3" w:rsidP="002C2BB3">
            <w:pPr>
              <w:spacing w:after="0" w:line="240" w:lineRule="auto"/>
              <w:rPr>
                <w:b/>
              </w:rPr>
            </w:pPr>
            <w:proofErr w:type="gramStart"/>
            <w:r>
              <w:rPr>
                <w:b/>
              </w:rPr>
              <w:t>CV Error</w:t>
            </w:r>
            <w:proofErr w:type="gramEnd"/>
          </w:p>
        </w:tc>
        <w:tc>
          <w:tcPr>
            <w:tcW w:w="2338" w:type="dxa"/>
            <w:shd w:val="clear" w:color="auto" w:fill="E7E6E6" w:themeFill="background2"/>
          </w:tcPr>
          <w:p w14:paraId="4621A272" w14:textId="0B2A94F3" w:rsidR="002C2BB3" w:rsidRPr="002C2BB3" w:rsidRDefault="002C2BB3" w:rsidP="002C2BB3">
            <w:pPr>
              <w:spacing w:after="0" w:line="240" w:lineRule="auto"/>
              <w:rPr>
                <w:b/>
              </w:rPr>
            </w:pPr>
            <w:r>
              <w:rPr>
                <w:b/>
              </w:rPr>
              <w:t>Mittlere Fit-Zeit</w:t>
            </w:r>
          </w:p>
        </w:tc>
      </w:tr>
      <w:tr w:rsidR="002C2BB3" w14:paraId="385FB144" w14:textId="77777777" w:rsidTr="002C2BB3">
        <w:trPr>
          <w:trHeight w:val="397"/>
        </w:trPr>
        <w:tc>
          <w:tcPr>
            <w:tcW w:w="2337" w:type="dxa"/>
          </w:tcPr>
          <w:p w14:paraId="27282EAB" w14:textId="70307886" w:rsidR="002C2BB3" w:rsidRDefault="002C2BB3" w:rsidP="002C2BB3">
            <w:pPr>
              <w:spacing w:after="0" w:line="240" w:lineRule="auto"/>
            </w:pPr>
            <w:r>
              <w:t>RBF-SVM</w:t>
            </w:r>
          </w:p>
        </w:tc>
        <w:tc>
          <w:tcPr>
            <w:tcW w:w="2337" w:type="dxa"/>
          </w:tcPr>
          <w:p w14:paraId="4B932C37" w14:textId="2223BB0D" w:rsidR="002C2BB3" w:rsidRDefault="002C2BB3" w:rsidP="002C2BB3">
            <w:pPr>
              <w:spacing w:after="0" w:line="240" w:lineRule="auto"/>
            </w:pPr>
            <w:r>
              <w:t>0.9248</w:t>
            </w:r>
          </w:p>
        </w:tc>
        <w:tc>
          <w:tcPr>
            <w:tcW w:w="2338" w:type="dxa"/>
          </w:tcPr>
          <w:p w14:paraId="68140881" w14:textId="7CC368B8" w:rsidR="002C2BB3" w:rsidRDefault="002C2BB3" w:rsidP="002C2BB3">
            <w:pPr>
              <w:spacing w:after="0" w:line="240" w:lineRule="auto"/>
            </w:pPr>
            <w:r>
              <w:t>0.0752</w:t>
            </w:r>
          </w:p>
        </w:tc>
        <w:tc>
          <w:tcPr>
            <w:tcW w:w="2338" w:type="dxa"/>
          </w:tcPr>
          <w:p w14:paraId="6397247D" w14:textId="0EA6AFD3" w:rsidR="002C2BB3" w:rsidRDefault="002C2BB3" w:rsidP="002C2BB3">
            <w:pPr>
              <w:spacing w:after="0" w:line="240" w:lineRule="auto"/>
            </w:pPr>
            <w:r>
              <w:t>1,78 Sek.</w:t>
            </w:r>
          </w:p>
        </w:tc>
      </w:tr>
      <w:tr w:rsidR="002C2BB3" w14:paraId="5A749C3E" w14:textId="77777777" w:rsidTr="002C2BB3">
        <w:trPr>
          <w:trHeight w:val="397"/>
        </w:trPr>
        <w:tc>
          <w:tcPr>
            <w:tcW w:w="2337" w:type="dxa"/>
          </w:tcPr>
          <w:p w14:paraId="4A206015" w14:textId="7CB86954" w:rsidR="002C2BB3" w:rsidRDefault="002C2BB3" w:rsidP="002C2BB3">
            <w:pPr>
              <w:spacing w:after="0" w:line="240" w:lineRule="auto"/>
            </w:pPr>
            <w:proofErr w:type="spellStart"/>
            <w:r>
              <w:t>Logistic</w:t>
            </w:r>
            <w:proofErr w:type="spellEnd"/>
            <w:r>
              <w:t xml:space="preserve"> Regression</w:t>
            </w:r>
          </w:p>
        </w:tc>
        <w:tc>
          <w:tcPr>
            <w:tcW w:w="2337" w:type="dxa"/>
          </w:tcPr>
          <w:p w14:paraId="5712F26C" w14:textId="0AF50D26" w:rsidR="002C2BB3" w:rsidRDefault="002C2BB3" w:rsidP="002C2BB3">
            <w:pPr>
              <w:spacing w:after="0" w:line="240" w:lineRule="auto"/>
            </w:pPr>
            <w:r>
              <w:t>0.9160</w:t>
            </w:r>
          </w:p>
        </w:tc>
        <w:tc>
          <w:tcPr>
            <w:tcW w:w="2338" w:type="dxa"/>
          </w:tcPr>
          <w:p w14:paraId="0CEB0F8D" w14:textId="0FD7936B" w:rsidR="002C2BB3" w:rsidRDefault="002C2BB3" w:rsidP="002C2BB3">
            <w:pPr>
              <w:spacing w:after="0" w:line="240" w:lineRule="auto"/>
            </w:pPr>
            <w:r>
              <w:t>0.0840</w:t>
            </w:r>
          </w:p>
        </w:tc>
        <w:tc>
          <w:tcPr>
            <w:tcW w:w="2338" w:type="dxa"/>
          </w:tcPr>
          <w:p w14:paraId="30C0406E" w14:textId="2D7E6AC7" w:rsidR="002C2BB3" w:rsidRDefault="002C2BB3" w:rsidP="002C2BB3">
            <w:pPr>
              <w:spacing w:after="0" w:line="240" w:lineRule="auto"/>
            </w:pPr>
            <w:r>
              <w:t>1,68 Sek.</w:t>
            </w:r>
          </w:p>
        </w:tc>
      </w:tr>
      <w:tr w:rsidR="002C2BB3" w14:paraId="69FDA9BE" w14:textId="77777777" w:rsidTr="002C2BB3">
        <w:trPr>
          <w:trHeight w:val="397"/>
        </w:trPr>
        <w:tc>
          <w:tcPr>
            <w:tcW w:w="2337" w:type="dxa"/>
          </w:tcPr>
          <w:p w14:paraId="469AE006" w14:textId="2E4ED915" w:rsidR="002C2BB3" w:rsidRDefault="002C2BB3" w:rsidP="002C2BB3">
            <w:pPr>
              <w:spacing w:after="0" w:line="240" w:lineRule="auto"/>
            </w:pPr>
            <w:proofErr w:type="spellStart"/>
            <w:r>
              <w:t>XGBClassifier</w:t>
            </w:r>
            <w:proofErr w:type="spellEnd"/>
          </w:p>
        </w:tc>
        <w:tc>
          <w:tcPr>
            <w:tcW w:w="2337" w:type="dxa"/>
          </w:tcPr>
          <w:p w14:paraId="3E91166E" w14:textId="63918C0D" w:rsidR="002C2BB3" w:rsidRDefault="002C2BB3" w:rsidP="002C2BB3">
            <w:pPr>
              <w:spacing w:after="0" w:line="240" w:lineRule="auto"/>
            </w:pPr>
            <w:r>
              <w:t>0.9112</w:t>
            </w:r>
          </w:p>
        </w:tc>
        <w:tc>
          <w:tcPr>
            <w:tcW w:w="2338" w:type="dxa"/>
          </w:tcPr>
          <w:p w14:paraId="5F16420A" w14:textId="6879B85F" w:rsidR="002C2BB3" w:rsidRDefault="002C2BB3" w:rsidP="002C2BB3">
            <w:pPr>
              <w:spacing w:after="0" w:line="240" w:lineRule="auto"/>
            </w:pPr>
            <w:r>
              <w:t>0.0888</w:t>
            </w:r>
          </w:p>
        </w:tc>
        <w:tc>
          <w:tcPr>
            <w:tcW w:w="2338" w:type="dxa"/>
          </w:tcPr>
          <w:p w14:paraId="73F06FCB" w14:textId="1F71A37F" w:rsidR="002C2BB3" w:rsidRDefault="002C2BB3" w:rsidP="002C2BB3">
            <w:pPr>
              <w:spacing w:after="0" w:line="240" w:lineRule="auto"/>
            </w:pPr>
            <w:r>
              <w:t>41,38 Sek.</w:t>
            </w:r>
          </w:p>
        </w:tc>
      </w:tr>
      <w:tr w:rsidR="002C2BB3" w14:paraId="489E3972" w14:textId="77777777" w:rsidTr="002C2BB3">
        <w:trPr>
          <w:trHeight w:val="397"/>
        </w:trPr>
        <w:tc>
          <w:tcPr>
            <w:tcW w:w="2337" w:type="dxa"/>
          </w:tcPr>
          <w:p w14:paraId="4365C68C" w14:textId="53F0FD5A" w:rsidR="002C2BB3" w:rsidRDefault="002C2BB3" w:rsidP="002C2BB3">
            <w:pPr>
              <w:spacing w:after="0" w:line="240" w:lineRule="auto"/>
            </w:pPr>
            <w:r>
              <w:t>Random Forest</w:t>
            </w:r>
          </w:p>
        </w:tc>
        <w:tc>
          <w:tcPr>
            <w:tcW w:w="2337" w:type="dxa"/>
          </w:tcPr>
          <w:p w14:paraId="327ED19C" w14:textId="58D02962" w:rsidR="002C2BB3" w:rsidRDefault="002C2BB3" w:rsidP="002C2BB3">
            <w:pPr>
              <w:spacing w:after="0" w:line="240" w:lineRule="auto"/>
            </w:pPr>
            <w:r>
              <w:t>0,8872</w:t>
            </w:r>
          </w:p>
        </w:tc>
        <w:tc>
          <w:tcPr>
            <w:tcW w:w="2338" w:type="dxa"/>
          </w:tcPr>
          <w:p w14:paraId="463C24F7" w14:textId="24B3C042" w:rsidR="002C2BB3" w:rsidRDefault="002C2BB3" w:rsidP="002C2BB3">
            <w:pPr>
              <w:spacing w:after="0" w:line="240" w:lineRule="auto"/>
            </w:pPr>
            <w:r>
              <w:t>0,1128</w:t>
            </w:r>
          </w:p>
        </w:tc>
        <w:tc>
          <w:tcPr>
            <w:tcW w:w="2338" w:type="dxa"/>
          </w:tcPr>
          <w:p w14:paraId="0C62E2AA" w14:textId="0E06A9A7" w:rsidR="002C2BB3" w:rsidRDefault="002C2BB3" w:rsidP="002C2BB3">
            <w:pPr>
              <w:spacing w:after="0" w:line="240" w:lineRule="auto"/>
            </w:pPr>
            <w:r>
              <w:t>16,90 Sek.</w:t>
            </w:r>
          </w:p>
        </w:tc>
      </w:tr>
      <w:tr w:rsidR="002C2BB3" w14:paraId="5FC24AA8" w14:textId="77777777" w:rsidTr="002C2BB3">
        <w:trPr>
          <w:trHeight w:val="337"/>
        </w:trPr>
        <w:tc>
          <w:tcPr>
            <w:tcW w:w="2337" w:type="dxa"/>
          </w:tcPr>
          <w:p w14:paraId="790EB243" w14:textId="62B6E05E" w:rsidR="002C2BB3" w:rsidRDefault="002C2BB3" w:rsidP="002C2BB3">
            <w:pPr>
              <w:spacing w:after="0" w:line="240" w:lineRule="auto"/>
            </w:pPr>
            <w:r>
              <w:t>k-</w:t>
            </w:r>
            <w:proofErr w:type="spellStart"/>
            <w:r>
              <w:t>Nearest</w:t>
            </w:r>
            <w:proofErr w:type="spellEnd"/>
            <w:r>
              <w:t xml:space="preserve"> Neighbors</w:t>
            </w:r>
          </w:p>
        </w:tc>
        <w:tc>
          <w:tcPr>
            <w:tcW w:w="2337" w:type="dxa"/>
          </w:tcPr>
          <w:p w14:paraId="43D9AB1A" w14:textId="044227EC" w:rsidR="002C2BB3" w:rsidRDefault="002C2BB3" w:rsidP="002C2BB3">
            <w:pPr>
              <w:spacing w:after="0" w:line="240" w:lineRule="auto"/>
            </w:pPr>
            <w:r>
              <w:t>0,8458</w:t>
            </w:r>
          </w:p>
        </w:tc>
        <w:tc>
          <w:tcPr>
            <w:tcW w:w="2338" w:type="dxa"/>
          </w:tcPr>
          <w:p w14:paraId="1085DA8B" w14:textId="12FCADD1" w:rsidR="002C2BB3" w:rsidRDefault="002C2BB3" w:rsidP="002C2BB3">
            <w:pPr>
              <w:spacing w:after="0" w:line="240" w:lineRule="auto"/>
            </w:pPr>
            <w:r>
              <w:t>0,1542</w:t>
            </w:r>
          </w:p>
        </w:tc>
        <w:tc>
          <w:tcPr>
            <w:tcW w:w="2338" w:type="dxa"/>
          </w:tcPr>
          <w:p w14:paraId="7A1DAEA8" w14:textId="7B00949F" w:rsidR="002C2BB3" w:rsidRDefault="002C2BB3" w:rsidP="002C2BB3">
            <w:pPr>
              <w:keepNext/>
              <w:spacing w:after="0" w:line="240" w:lineRule="auto"/>
            </w:pPr>
            <w:r>
              <w:t>0,13 Sek.</w:t>
            </w:r>
          </w:p>
        </w:tc>
      </w:tr>
    </w:tbl>
    <w:p w14:paraId="2A9E419F" w14:textId="34ED65EA" w:rsidR="002C2BB3" w:rsidRPr="002C2BB3" w:rsidRDefault="002C2BB3" w:rsidP="002C2BB3">
      <w:pPr>
        <w:pStyle w:val="Beschriftung"/>
      </w:pPr>
      <w:r>
        <w:t xml:space="preserve">Tabelle </w:t>
      </w:r>
      <w:r>
        <w:fldChar w:fldCharType="begin"/>
      </w:r>
      <w:r>
        <w:instrText xml:space="preserve"> SEQ Tabelle \* ARABIC </w:instrText>
      </w:r>
      <w:r>
        <w:fldChar w:fldCharType="separate"/>
      </w:r>
      <w:r>
        <w:rPr>
          <w:noProof/>
        </w:rPr>
        <w:t>1</w:t>
      </w:r>
      <w:r>
        <w:fldChar w:fldCharType="end"/>
      </w:r>
      <w:r>
        <w:t xml:space="preserve"> - Modellvergleich anhand einer 5-fold Group Cross-Validation auf dem Trainingsdatensatz</w:t>
      </w:r>
    </w:p>
    <w:p w14:paraId="14A1FEA1" w14:textId="3BD40545" w:rsidR="002C2BB3" w:rsidRDefault="002C2BB3" w:rsidP="00F15150">
      <w:r w:rsidRPr="002C2BB3">
        <w:t>Die RBF-SVM erzielte mit einer mittleren Cross-Validation-</w:t>
      </w:r>
      <w:proofErr w:type="spellStart"/>
      <w:r w:rsidRPr="002C2BB3">
        <w:t>Accuracy</w:t>
      </w:r>
      <w:proofErr w:type="spellEnd"/>
      <w:r w:rsidRPr="002C2BB3">
        <w:t xml:space="preserve"> von 0.9248 das beste Ergebnis im Modellvergleich. </w:t>
      </w:r>
      <w:proofErr w:type="spellStart"/>
      <w:r w:rsidRPr="002C2BB3">
        <w:t>Logistic</w:t>
      </w:r>
      <w:proofErr w:type="spellEnd"/>
      <w:r w:rsidRPr="002C2BB3">
        <w:t xml:space="preserve"> Regression und </w:t>
      </w:r>
      <w:proofErr w:type="spellStart"/>
      <w:r w:rsidRPr="002C2BB3">
        <w:t>XGBClassifier</w:t>
      </w:r>
      <w:proofErr w:type="spellEnd"/>
      <w:r w:rsidRPr="002C2BB3">
        <w:t xml:space="preserve"> lagen mit 0.9160 bzw. 0.9112 ebenfalls auf hohem Niveau. Der </w:t>
      </w:r>
      <w:proofErr w:type="spellStart"/>
      <w:r w:rsidRPr="002C2BB3">
        <w:t>XGBClassifier</w:t>
      </w:r>
      <w:proofErr w:type="spellEnd"/>
      <w:r w:rsidRPr="002C2BB3">
        <w:t xml:space="preserve"> hatte eine deutlich höhere mittlere Fit-Zeit als die übrigen Modelle, wurde jedoch aufgrund seiner guten Testleistung und Kombinierbarkeit mit anderen Modellen weiter untersucht.</w:t>
      </w:r>
    </w:p>
    <w:p w14:paraId="3E4DACD8" w14:textId="2102F55E" w:rsidR="002C2BB3" w:rsidRDefault="002C2BB3" w:rsidP="002C2BB3">
      <w:pPr>
        <w:pStyle w:val="berschrift4"/>
        <w:numPr>
          <w:ilvl w:val="0"/>
          <w:numId w:val="0"/>
        </w:numPr>
        <w:ind w:left="851" w:hanging="851"/>
      </w:pPr>
      <w:r>
        <w:t>2.3.2. Hyperparameter</w:t>
      </w:r>
    </w:p>
    <w:p w14:paraId="44DA96DB" w14:textId="77777777" w:rsidR="00D70195" w:rsidRPr="00D70195" w:rsidRDefault="00D70195" w:rsidP="00D70195">
      <w:r w:rsidRPr="00D70195">
        <w:t xml:space="preserve">Hyperparameter wurden vor allem bei den Modellen weiter untersucht, die im ersten Modellvergleich eine gute Leistung zeigten oder für die Fehlerstruktur besonders relevant waren. Die Auswahl der Hyperparameter erfolgte dabei auf Basis der Cross-Validation-Ergebnisse auf dem Trainingsdatensatz. Die Test </w:t>
      </w:r>
      <w:proofErr w:type="spellStart"/>
      <w:r w:rsidRPr="00D70195">
        <w:t>Accuracy</w:t>
      </w:r>
      <w:proofErr w:type="spellEnd"/>
      <w:r w:rsidRPr="00D70195">
        <w:t xml:space="preserve"> des Holdout-</w:t>
      </w:r>
      <w:proofErr w:type="spellStart"/>
      <w:r w:rsidRPr="00D70195">
        <w:t>Testsets</w:t>
      </w:r>
      <w:proofErr w:type="spellEnd"/>
      <w:r w:rsidRPr="00D70195">
        <w:t xml:space="preserve"> wurde nicht zur Auswahl der Hyperparameter verwendet, sondern erst anschließend zur finalen Bewertung der ausgewählten Modellvarianten berechnet.</w:t>
      </w:r>
    </w:p>
    <w:p w14:paraId="3899D9E1" w14:textId="6C9726A0" w:rsidR="002C2BB3" w:rsidRPr="002C2BB3" w:rsidRDefault="00D70195" w:rsidP="002C2BB3">
      <w:r w:rsidRPr="00D70195">
        <w:t xml:space="preserve">Besonders deutlich lohnte sich die Optimierung beim </w:t>
      </w:r>
      <w:proofErr w:type="spellStart"/>
      <w:r w:rsidRPr="00D70195">
        <w:t>XGBClassifier</w:t>
      </w:r>
      <w:proofErr w:type="spellEnd"/>
      <w:r w:rsidRPr="00D70195">
        <w:t xml:space="preserve">. Durch die Anpassung von Baumanzahl, Baumtiefe, </w:t>
      </w:r>
      <w:proofErr w:type="spellStart"/>
      <w:r w:rsidRPr="00D70195">
        <w:t>Lernrate</w:t>
      </w:r>
      <w:proofErr w:type="spellEnd"/>
      <w:r w:rsidRPr="00D70195">
        <w:t xml:space="preserve">, Subsampling und Regularisierung verbesserte sich die Modellleistung im Vergleich zur vorherigen Einstellung. Auch bei der RBF-SVM führte die Anpassung der Parameter C und </w:t>
      </w:r>
      <w:proofErr w:type="spellStart"/>
      <w:r w:rsidRPr="00D70195">
        <w:t>gamma</w:t>
      </w:r>
      <w:proofErr w:type="spellEnd"/>
      <w:r w:rsidRPr="00D70195">
        <w:t xml:space="preserve"> zu einer leichten Verbesserung. Random Forest und k-</w:t>
      </w:r>
      <w:proofErr w:type="spellStart"/>
      <w:r w:rsidRPr="00D70195">
        <w:t>Nearest</w:t>
      </w:r>
      <w:proofErr w:type="spellEnd"/>
      <w:r w:rsidRPr="00D70195">
        <w:t xml:space="preserve"> Neighbors wurden ebenfalls mit verschiedenen Parametereinstellungen getestet, erreichten jedoch keine bessere Cross-Validation-Leistung als </w:t>
      </w:r>
      <w:proofErr w:type="spellStart"/>
      <w:r w:rsidRPr="00D70195">
        <w:t>XGBClassifier</w:t>
      </w:r>
      <w:proofErr w:type="spellEnd"/>
      <w:r w:rsidRPr="00D70195">
        <w:t xml:space="preserve"> oder RBF-SVM.</w:t>
      </w:r>
    </w:p>
    <w:p w14:paraId="6D9E55CC" w14:textId="48B12227" w:rsidR="002C2BB3" w:rsidRPr="00F15150" w:rsidRDefault="002C2BB3" w:rsidP="002C2BB3">
      <w:pPr>
        <w:pStyle w:val="berschrift4"/>
        <w:numPr>
          <w:ilvl w:val="0"/>
          <w:numId w:val="0"/>
        </w:numPr>
        <w:ind w:left="851" w:hanging="851"/>
      </w:pPr>
      <w:r>
        <w:t>2.3.3. Fehleranalyse</w:t>
      </w:r>
    </w:p>
    <w:p w14:paraId="2D0A7B72" w14:textId="77777777" w:rsidR="002C2BB3" w:rsidRPr="002C2BB3" w:rsidRDefault="002C2BB3" w:rsidP="002C2BB3">
      <w:pPr>
        <w:spacing w:after="160" w:line="259" w:lineRule="auto"/>
        <w:jc w:val="left"/>
      </w:pPr>
      <w:r w:rsidRPr="002C2BB3">
        <w:t xml:space="preserve">Nach der Modellwahl wurden ausgewählte Modelle auf dem </w:t>
      </w:r>
      <w:proofErr w:type="spellStart"/>
      <w:r w:rsidRPr="002C2BB3">
        <w:t>subject</w:t>
      </w:r>
      <w:proofErr w:type="spellEnd"/>
      <w:r w:rsidRPr="002C2BB3">
        <w:t>-basierten Holdout-</w:t>
      </w:r>
      <w:proofErr w:type="spellStart"/>
      <w:r w:rsidRPr="002C2BB3">
        <w:t>Testset</w:t>
      </w:r>
      <w:proofErr w:type="spellEnd"/>
      <w:r w:rsidRPr="002C2BB3">
        <w:t xml:space="preserve"> bewertet. Dafür wurden Test </w:t>
      </w:r>
      <w:proofErr w:type="spellStart"/>
      <w:r w:rsidRPr="002C2BB3">
        <w:t>Accuracy</w:t>
      </w:r>
      <w:proofErr w:type="spellEnd"/>
      <w:r w:rsidRPr="002C2BB3">
        <w:t xml:space="preserve">, </w:t>
      </w:r>
      <w:proofErr w:type="gramStart"/>
      <w:r w:rsidRPr="002C2BB3">
        <w:t>Test Error</w:t>
      </w:r>
      <w:proofErr w:type="gramEnd"/>
      <w:r w:rsidRPr="002C2BB3">
        <w:t xml:space="preserve"> und die </w:t>
      </w:r>
      <w:proofErr w:type="spellStart"/>
      <w:r w:rsidRPr="002C2BB3">
        <w:t>Confusion</w:t>
      </w:r>
      <w:proofErr w:type="spellEnd"/>
      <w:r w:rsidRPr="002C2BB3">
        <w:t xml:space="preserve"> Matrix berechnet. Die Test </w:t>
      </w:r>
      <w:proofErr w:type="spellStart"/>
      <w:r w:rsidRPr="002C2BB3">
        <w:t>Accuracy</w:t>
      </w:r>
      <w:proofErr w:type="spellEnd"/>
      <w:r w:rsidRPr="002C2BB3">
        <w:t xml:space="preserve"> wurde nicht als primäre Metrik der Modellwahl verwendet, sondern diente zur finalen Bewertung der Generalisierung auf unbekannte </w:t>
      </w:r>
      <w:proofErr w:type="spellStart"/>
      <w:r w:rsidRPr="002C2BB3">
        <w:t>Subjects</w:t>
      </w:r>
      <w:proofErr w:type="spellEnd"/>
      <w:r w:rsidRPr="002C2BB3">
        <w:t>.</w:t>
      </w:r>
    </w:p>
    <w:p w14:paraId="062E8049" w14:textId="77777777" w:rsidR="002C2BB3" w:rsidRPr="002C2BB3" w:rsidRDefault="002C2BB3" w:rsidP="002C2BB3">
      <w:pPr>
        <w:spacing w:after="160" w:line="259" w:lineRule="auto"/>
        <w:jc w:val="left"/>
      </w:pPr>
      <w:r w:rsidRPr="002C2BB3">
        <w:t>Die Fehleranalyse zeigte, dass die dynamischen Aktivitäten sowie LAYING sehr zuverlässig klassifiziert wurden. Die verbleibenden Fehler traten nahezu ausschließlich zwischen den Klassen SITTING und STANDING auf. Diese Verwechslung ist plausibel, da beide Aktivitäten statische Körperhaltungen darstellen und sich in den Smartphone-Sensordaten ähnlicher zeigen als dynamische Aktivitäten wie WALKING oder Treppensteigen.</w:t>
      </w:r>
    </w:p>
    <w:p w14:paraId="40FC2904" w14:textId="72A861EC" w:rsidR="002C2BB3" w:rsidRPr="002C2BB3" w:rsidRDefault="002C2BB3" w:rsidP="002C2BB3">
      <w:pPr>
        <w:spacing w:after="160" w:line="259" w:lineRule="auto"/>
        <w:jc w:val="left"/>
      </w:pPr>
      <w:r w:rsidRPr="002C2BB3">
        <w:lastRenderedPageBreak/>
        <w:t>Zusätzlich zeigte sich eine auffällige Fehlerhäufung bei Subject 28. Dies deutet darauf hin, dass diese Testperson bei den statischen Aktivitäten ein abweichendes Sensormuster aufweisen könnte. Ein tatsächlicher Daten- oder Label-Fehler kann daraus jedoch nicht sicher abgeleitet werden.</w:t>
      </w:r>
    </w:p>
    <w:p w14:paraId="2E906473" w14:textId="64FEA599" w:rsidR="00F15150" w:rsidRDefault="002C2BB3" w:rsidP="00D70195">
      <w:pPr>
        <w:pStyle w:val="berschrift4"/>
        <w:numPr>
          <w:ilvl w:val="0"/>
          <w:numId w:val="0"/>
        </w:numPr>
        <w:ind w:left="851" w:hanging="851"/>
      </w:pPr>
      <w:r>
        <w:t>2.3.4. Spezialmodell</w:t>
      </w:r>
    </w:p>
    <w:p w14:paraId="574E806B" w14:textId="543973FE" w:rsidR="00D70195" w:rsidRPr="00D70195" w:rsidRDefault="00D70195" w:rsidP="00D70195">
      <w:r w:rsidRPr="00D70195">
        <w:t>Aufgrund der Fehlerstruktur wurde ein spezialisiertes Zusatzmodell für die Unterscheidung zwischen SITTING und STANDING entwickelt. Dieses Modell wurde ausschließlich auf Beobachtungen dieser beiden Klassen trainiert. Als Eingabe wurden die Sensorfeatures verwendet</w:t>
      </w:r>
      <w:r w:rsidR="00D51A25">
        <w:t xml:space="preserve">, </w:t>
      </w:r>
      <w:r w:rsidRPr="00D70195">
        <w:t xml:space="preserve">zusätzlich wurde mit </w:t>
      </w:r>
      <w:proofErr w:type="spellStart"/>
      <w:r w:rsidRPr="00D70195">
        <w:t>SelectKBest</w:t>
      </w:r>
      <w:proofErr w:type="spellEnd"/>
      <w:r w:rsidRPr="00D70195">
        <w:t xml:space="preserve"> eine Feature </w:t>
      </w:r>
      <w:proofErr w:type="spellStart"/>
      <w:r w:rsidRPr="00D70195">
        <w:t>Selection</w:t>
      </w:r>
      <w:proofErr w:type="spellEnd"/>
      <w:r w:rsidRPr="00D70195">
        <w:t xml:space="preserve"> durchgeführt, um nur die für diese binäre Trennung relevantesten Merkmale zu verwenden.</w:t>
      </w:r>
    </w:p>
    <w:p w14:paraId="79A16E78" w14:textId="7C084F43" w:rsidR="00D70195" w:rsidRPr="00D70195" w:rsidRDefault="00D70195" w:rsidP="00D70195">
      <w:r w:rsidRPr="00D70195">
        <w:t xml:space="preserve">Verschiedene Spezialmodelle wurden getestet, darunter RBF-SVM, </w:t>
      </w:r>
      <w:proofErr w:type="spellStart"/>
      <w:r w:rsidRPr="00D70195">
        <w:t>Logistic</w:t>
      </w:r>
      <w:proofErr w:type="spellEnd"/>
      <w:r w:rsidRPr="00D70195">
        <w:t xml:space="preserve"> Regression, </w:t>
      </w:r>
      <w:proofErr w:type="spellStart"/>
      <w:r w:rsidRPr="00D70195">
        <w:t>LinearSVC</w:t>
      </w:r>
      <w:proofErr w:type="spellEnd"/>
      <w:r w:rsidRPr="00D70195">
        <w:t xml:space="preserve">, Random Forest, </w:t>
      </w:r>
      <w:proofErr w:type="spellStart"/>
      <w:r w:rsidRPr="00D70195">
        <w:t>XGBoost</w:t>
      </w:r>
      <w:proofErr w:type="spellEnd"/>
      <w:r w:rsidRPr="00D70195">
        <w:t xml:space="preserve"> und Polynomial-SVM. Das beste Spezialmodell verwendete 150 ausgewählte Features und eine Polynomial-SVM. Zusätzlich wurde die Entscheidungsschwelle des Spezialmodells angepasst, um die verbleibenden Verwechslungen zwischen SITTING und STANDING weiter zu reduzieren.</w:t>
      </w:r>
    </w:p>
    <w:p w14:paraId="4117FD7C" w14:textId="2791BB3B" w:rsidR="00D70195" w:rsidRDefault="00D70195" w:rsidP="00D70195">
      <w:r w:rsidRPr="00D70195">
        <w:t>Das Spezialmodell wurde nicht auf alle Testbeobachtungen angewendet, sondern nur dann, wenn das Hauptmodell eine Beobachtung als SITTING oder STANDING klassifizierte. Dadurch blieb die starke Leistung des Hauptmodells auf den übrigen Aktivitätsklassen erhalten.</w:t>
      </w:r>
    </w:p>
    <w:p w14:paraId="59482C81" w14:textId="39D19C19" w:rsidR="00D70195" w:rsidRDefault="00D70195" w:rsidP="00D70195">
      <w:pPr>
        <w:pStyle w:val="berschrift4"/>
        <w:numPr>
          <w:ilvl w:val="0"/>
          <w:numId w:val="0"/>
        </w:numPr>
        <w:ind w:left="851" w:hanging="851"/>
      </w:pPr>
      <w:r>
        <w:t>2.4. Finales Modell</w:t>
      </w:r>
    </w:p>
    <w:p w14:paraId="476A8A26" w14:textId="64E7B376" w:rsidR="002B7FA6" w:rsidRDefault="00D70195" w:rsidP="00D70195">
      <w:r w:rsidRPr="00D70195">
        <w:t xml:space="preserve">Das finale Modell </w:t>
      </w:r>
      <w:r w:rsidR="0072650F">
        <w:t>ist</w:t>
      </w:r>
      <w:r w:rsidRPr="00D70195">
        <w:t xml:space="preserve"> ein zweistufiges Modell. In der ersten Stufe wurde ein Soft-Voting-Ensemble aus Polynomial-SVM und </w:t>
      </w:r>
      <w:proofErr w:type="spellStart"/>
      <w:r w:rsidRPr="00D70195">
        <w:t>XGBClassifier</w:t>
      </w:r>
      <w:proofErr w:type="spellEnd"/>
      <w:r w:rsidRPr="00D70195">
        <w:t xml:space="preserve"> verwendet. Der </w:t>
      </w:r>
      <w:proofErr w:type="spellStart"/>
      <w:r w:rsidRPr="00D70195">
        <w:t>XGBClassifier</w:t>
      </w:r>
      <w:proofErr w:type="spellEnd"/>
      <w:r w:rsidRPr="00D70195">
        <w:t xml:space="preserve"> wurde </w:t>
      </w:r>
      <w:proofErr w:type="gramStart"/>
      <w:r w:rsidRPr="00D70195">
        <w:t xml:space="preserve">dabei </w:t>
      </w:r>
      <w:r w:rsidR="002B7FA6">
        <w:t xml:space="preserve"> im</w:t>
      </w:r>
      <w:proofErr w:type="gramEnd"/>
      <w:r w:rsidR="002B7FA6">
        <w:t xml:space="preserve"> Verhältnis drei</w:t>
      </w:r>
      <w:r w:rsidR="0072650F">
        <w:t xml:space="preserve"> zu </w:t>
      </w:r>
      <w:r w:rsidR="002B7FA6">
        <w:t>eins</w:t>
      </w:r>
      <w:r w:rsidR="0072650F">
        <w:t xml:space="preserve"> </w:t>
      </w:r>
      <w:r w:rsidRPr="00D70195">
        <w:t>stärker gewichtet, da er in den vorherigen Experimenten eine hohe Gesamtleistung</w:t>
      </w:r>
      <w:r w:rsidR="002B7FA6">
        <w:t xml:space="preserve"> </w:t>
      </w:r>
      <w:r w:rsidRPr="00D70195">
        <w:t xml:space="preserve">erzielte. </w:t>
      </w:r>
    </w:p>
    <w:p w14:paraId="18471E9E" w14:textId="0B2E0A1F" w:rsidR="00D70195" w:rsidRPr="00D70195" w:rsidRDefault="00D70195" w:rsidP="00D70195">
      <w:r w:rsidRPr="00D70195">
        <w:t>In der zweiten Stufe wurden alle Beobachtungen, die vom Hauptmodell als SITTING oder STANDING vorhergesagt wurden, durch das spezialisierte Polynomial-SVM-Modell erneut bewertet.</w:t>
      </w:r>
    </w:p>
    <w:p w14:paraId="31483DD3" w14:textId="38C55914" w:rsidR="00D70195" w:rsidRDefault="00D70195" w:rsidP="00D70195">
      <w:r w:rsidRPr="00D70195">
        <w:t>Das finale Modell erreichte auf dem Holdout-</w:t>
      </w:r>
      <w:proofErr w:type="spellStart"/>
      <w:r w:rsidRPr="00D70195">
        <w:t>Testset</w:t>
      </w:r>
      <w:proofErr w:type="spellEnd"/>
      <w:r w:rsidRPr="00D70195">
        <w:t xml:space="preserve"> eine Test </w:t>
      </w:r>
      <w:proofErr w:type="spellStart"/>
      <w:r w:rsidRPr="00D70195">
        <w:t>Accuracy</w:t>
      </w:r>
      <w:proofErr w:type="spellEnd"/>
      <w:r w:rsidRPr="00D70195">
        <w:t xml:space="preserve"> von 0.9764 und einen </w:t>
      </w:r>
      <w:proofErr w:type="gramStart"/>
      <w:r w:rsidRPr="00D70195">
        <w:t>Test Error</w:t>
      </w:r>
      <w:proofErr w:type="gramEnd"/>
      <w:r w:rsidRPr="00D70195">
        <w:t xml:space="preserve"> von 0.0236. Insgesamt wurden 35 von 1485 Testbeobachtungen falsch klassifiziert. Die verbleibenden Fehler lagen ausschließlich zwischen SITTING und STANDING.</w:t>
      </w:r>
      <w:r w:rsidR="002B7FA6">
        <w:br/>
        <w:t>Alle Hyperparameter sind folgend in den Tabellen dargestellt.</w:t>
      </w:r>
    </w:p>
    <w:p w14:paraId="0AA6EA75" w14:textId="532F480A" w:rsidR="00461FB2" w:rsidRDefault="00461FB2" w:rsidP="00D70195"/>
    <w:p w14:paraId="29B6F1C7" w14:textId="7C1D61D9" w:rsidR="00461FB2" w:rsidRDefault="00461FB2" w:rsidP="00D70195"/>
    <w:p w14:paraId="0CD52555" w14:textId="19382FC3" w:rsidR="00865191" w:rsidRDefault="000F4529" w:rsidP="00D70195">
      <w:r w:rsidRPr="000F4529">
        <w:lastRenderedPageBreak/>
        <w:drawing>
          <wp:anchor distT="0" distB="0" distL="114300" distR="114300" simplePos="0" relativeHeight="251661312" behindDoc="0" locked="0" layoutInCell="1" allowOverlap="1" wp14:anchorId="6059FF23" wp14:editId="0B4856CF">
            <wp:simplePos x="0" y="0"/>
            <wp:positionH relativeFrom="margin">
              <wp:align>right</wp:align>
            </wp:positionH>
            <wp:positionV relativeFrom="paragraph">
              <wp:posOffset>264</wp:posOffset>
            </wp:positionV>
            <wp:extent cx="2343150" cy="2686050"/>
            <wp:effectExtent l="0" t="0" r="0" b="0"/>
            <wp:wrapSquare wrapText="bothSides"/>
            <wp:docPr id="17806032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03271" name=""/>
                    <pic:cNvPicPr/>
                  </pic:nvPicPr>
                  <pic:blipFill>
                    <a:blip r:embed="rId9">
                      <a:extLst>
                        <a:ext uri="{28A0092B-C50C-407E-A947-70E740481C1C}">
                          <a14:useLocalDpi xmlns:a14="http://schemas.microsoft.com/office/drawing/2010/main" val="0"/>
                        </a:ext>
                      </a:extLst>
                    </a:blip>
                    <a:stretch>
                      <a:fillRect/>
                    </a:stretch>
                  </pic:blipFill>
                  <pic:spPr>
                    <a:xfrm>
                      <a:off x="0" y="0"/>
                      <a:ext cx="2343150" cy="2686050"/>
                    </a:xfrm>
                    <a:prstGeom prst="rect">
                      <a:avLst/>
                    </a:prstGeom>
                  </pic:spPr>
                </pic:pic>
              </a:graphicData>
            </a:graphic>
          </wp:anchor>
        </w:drawing>
      </w:r>
      <w:r w:rsidRPr="000F4529">
        <w:drawing>
          <wp:anchor distT="0" distB="0" distL="114300" distR="114300" simplePos="0" relativeHeight="251662336" behindDoc="0" locked="0" layoutInCell="1" allowOverlap="1" wp14:anchorId="56FAF068" wp14:editId="27016C09">
            <wp:simplePos x="0" y="0"/>
            <wp:positionH relativeFrom="margin">
              <wp:align>left</wp:align>
            </wp:positionH>
            <wp:positionV relativeFrom="paragraph">
              <wp:posOffset>263</wp:posOffset>
            </wp:positionV>
            <wp:extent cx="3172268" cy="2676899"/>
            <wp:effectExtent l="0" t="0" r="9525" b="9525"/>
            <wp:wrapSquare wrapText="bothSides"/>
            <wp:docPr id="18122424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2445" name=""/>
                    <pic:cNvPicPr/>
                  </pic:nvPicPr>
                  <pic:blipFill>
                    <a:blip r:embed="rId10">
                      <a:extLst>
                        <a:ext uri="{28A0092B-C50C-407E-A947-70E740481C1C}">
                          <a14:useLocalDpi xmlns:a14="http://schemas.microsoft.com/office/drawing/2010/main" val="0"/>
                        </a:ext>
                      </a:extLst>
                    </a:blip>
                    <a:stretch>
                      <a:fillRect/>
                    </a:stretch>
                  </pic:blipFill>
                  <pic:spPr>
                    <a:xfrm>
                      <a:off x="0" y="0"/>
                      <a:ext cx="3172268" cy="2676899"/>
                    </a:xfrm>
                    <a:prstGeom prst="rect">
                      <a:avLst/>
                    </a:prstGeom>
                  </pic:spPr>
                </pic:pic>
              </a:graphicData>
            </a:graphic>
          </wp:anchor>
        </w:drawing>
      </w:r>
    </w:p>
    <w:p w14:paraId="3B2682AA" w14:textId="1D1D0C64" w:rsidR="006D0D73" w:rsidRPr="00D70195" w:rsidRDefault="000F4529" w:rsidP="00D70195">
      <w:r w:rsidRPr="000F4529">
        <w:drawing>
          <wp:anchor distT="0" distB="0" distL="114300" distR="114300" simplePos="0" relativeHeight="251663360" behindDoc="0" locked="0" layoutInCell="1" allowOverlap="1" wp14:anchorId="5BB9DEDE" wp14:editId="550C2AE8">
            <wp:simplePos x="0" y="0"/>
            <wp:positionH relativeFrom="margin">
              <wp:align>left</wp:align>
            </wp:positionH>
            <wp:positionV relativeFrom="paragraph">
              <wp:posOffset>4792</wp:posOffset>
            </wp:positionV>
            <wp:extent cx="4382112" cy="2314898"/>
            <wp:effectExtent l="0" t="0" r="0" b="9525"/>
            <wp:wrapSquare wrapText="bothSides"/>
            <wp:docPr id="2533794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79448" name=""/>
                    <pic:cNvPicPr/>
                  </pic:nvPicPr>
                  <pic:blipFill>
                    <a:blip r:embed="rId11">
                      <a:extLst>
                        <a:ext uri="{28A0092B-C50C-407E-A947-70E740481C1C}">
                          <a14:useLocalDpi xmlns:a14="http://schemas.microsoft.com/office/drawing/2010/main" val="0"/>
                        </a:ext>
                      </a:extLst>
                    </a:blip>
                    <a:stretch>
                      <a:fillRect/>
                    </a:stretch>
                  </pic:blipFill>
                  <pic:spPr>
                    <a:xfrm>
                      <a:off x="0" y="0"/>
                      <a:ext cx="4382112" cy="2314898"/>
                    </a:xfrm>
                    <a:prstGeom prst="rect">
                      <a:avLst/>
                    </a:prstGeom>
                  </pic:spPr>
                </pic:pic>
              </a:graphicData>
            </a:graphic>
          </wp:anchor>
        </w:drawing>
      </w:r>
    </w:p>
    <w:p w14:paraId="02FF0BC3" w14:textId="487B1C7B" w:rsidR="00461FB2" w:rsidRDefault="00461FB2" w:rsidP="00F15150">
      <w:pPr>
        <w:pStyle w:val="berschrift1"/>
        <w:jc w:val="left"/>
        <w:rPr>
          <w:b w:val="0"/>
          <w:bCs w:val="0"/>
          <w:sz w:val="24"/>
          <w:szCs w:val="24"/>
        </w:rPr>
      </w:pPr>
      <w:r>
        <w:rPr>
          <w:b w:val="0"/>
          <w:bCs w:val="0"/>
          <w:sz w:val="24"/>
          <w:szCs w:val="24"/>
        </w:rPr>
        <w:t xml:space="preserve"> </w:t>
      </w:r>
    </w:p>
    <w:p w14:paraId="7F2664DA" w14:textId="2F51F32D" w:rsidR="006D0D73" w:rsidRDefault="006D0D73" w:rsidP="006D0D73"/>
    <w:p w14:paraId="0B867860" w14:textId="532971A5" w:rsidR="006D0D73" w:rsidRDefault="006D0D73" w:rsidP="006D0D73"/>
    <w:p w14:paraId="526D5ADE" w14:textId="139008E2" w:rsidR="006D0D73" w:rsidRDefault="006D0D73" w:rsidP="006D0D73"/>
    <w:p w14:paraId="708A7013" w14:textId="0D952BFD" w:rsidR="006D0D73" w:rsidRDefault="006D0D73" w:rsidP="006D0D73"/>
    <w:p w14:paraId="6925FCAD" w14:textId="2431A1AA" w:rsidR="006D0D73" w:rsidRDefault="006D0D73" w:rsidP="006D0D73"/>
    <w:p w14:paraId="5C7F220F" w14:textId="749FE7B3" w:rsidR="006D0D73" w:rsidRDefault="006D0D73" w:rsidP="006D0D73"/>
    <w:p w14:paraId="0849A325" w14:textId="42B555EA" w:rsidR="006D0D73" w:rsidRDefault="000F4529" w:rsidP="006D0D73">
      <w:r w:rsidRPr="000F4529">
        <w:drawing>
          <wp:anchor distT="0" distB="0" distL="114300" distR="114300" simplePos="0" relativeHeight="251664384" behindDoc="0" locked="0" layoutInCell="1" allowOverlap="1" wp14:anchorId="106DE239" wp14:editId="3725ADA3">
            <wp:simplePos x="0" y="0"/>
            <wp:positionH relativeFrom="column">
              <wp:posOffset>465754</wp:posOffset>
            </wp:positionH>
            <wp:positionV relativeFrom="paragraph">
              <wp:posOffset>76703</wp:posOffset>
            </wp:positionV>
            <wp:extent cx="2695951" cy="1609950"/>
            <wp:effectExtent l="0" t="0" r="0" b="9525"/>
            <wp:wrapSquare wrapText="bothSides"/>
            <wp:docPr id="19408005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00505" name=""/>
                    <pic:cNvPicPr/>
                  </pic:nvPicPr>
                  <pic:blipFill>
                    <a:blip r:embed="rId12">
                      <a:extLst>
                        <a:ext uri="{28A0092B-C50C-407E-A947-70E740481C1C}">
                          <a14:useLocalDpi xmlns:a14="http://schemas.microsoft.com/office/drawing/2010/main" val="0"/>
                        </a:ext>
                      </a:extLst>
                    </a:blip>
                    <a:stretch>
                      <a:fillRect/>
                    </a:stretch>
                  </pic:blipFill>
                  <pic:spPr>
                    <a:xfrm>
                      <a:off x="0" y="0"/>
                      <a:ext cx="2695951" cy="1609950"/>
                    </a:xfrm>
                    <a:prstGeom prst="rect">
                      <a:avLst/>
                    </a:prstGeom>
                  </pic:spPr>
                </pic:pic>
              </a:graphicData>
            </a:graphic>
          </wp:anchor>
        </w:drawing>
      </w:r>
    </w:p>
    <w:p w14:paraId="204F5F83" w14:textId="77777777" w:rsidR="006D0D73" w:rsidRDefault="006D0D73" w:rsidP="006D0D73"/>
    <w:p w14:paraId="1F981F88" w14:textId="50FA6987" w:rsidR="006D0D73" w:rsidRDefault="006D0D73" w:rsidP="006D0D73"/>
    <w:p w14:paraId="22805119" w14:textId="77777777" w:rsidR="006D0D73" w:rsidRDefault="006D0D73" w:rsidP="006D0D73"/>
    <w:p w14:paraId="23073D73" w14:textId="77777777" w:rsidR="006D0D73" w:rsidRDefault="006D0D73" w:rsidP="006D0D73"/>
    <w:p w14:paraId="4621D981" w14:textId="50929FC9" w:rsidR="006D0D73" w:rsidRDefault="006D0D73" w:rsidP="006D0D73"/>
    <w:p w14:paraId="313B64A6" w14:textId="77777777" w:rsidR="006D0D73" w:rsidRDefault="006D0D73" w:rsidP="006D0D73"/>
    <w:p w14:paraId="2EA1AA10" w14:textId="77777777" w:rsidR="006D0D73" w:rsidRDefault="006D0D73" w:rsidP="006D0D73"/>
    <w:p w14:paraId="0DF48A83" w14:textId="3588AB93" w:rsidR="000F4529" w:rsidRDefault="000F4529" w:rsidP="006D0D73">
      <w:r w:rsidRPr="000F4529">
        <w:lastRenderedPageBreak/>
        <w:drawing>
          <wp:anchor distT="0" distB="0" distL="114300" distR="114300" simplePos="0" relativeHeight="251665408" behindDoc="0" locked="0" layoutInCell="1" allowOverlap="1" wp14:anchorId="000CA19C" wp14:editId="20E82F6B">
            <wp:simplePos x="0" y="0"/>
            <wp:positionH relativeFrom="margin">
              <wp:posOffset>86264</wp:posOffset>
            </wp:positionH>
            <wp:positionV relativeFrom="paragraph">
              <wp:posOffset>575</wp:posOffset>
            </wp:positionV>
            <wp:extent cx="4210638" cy="2324424"/>
            <wp:effectExtent l="0" t="0" r="0" b="0"/>
            <wp:wrapSquare wrapText="bothSides"/>
            <wp:docPr id="9291107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10773" name=""/>
                    <pic:cNvPicPr/>
                  </pic:nvPicPr>
                  <pic:blipFill>
                    <a:blip r:embed="rId13">
                      <a:extLst>
                        <a:ext uri="{28A0092B-C50C-407E-A947-70E740481C1C}">
                          <a14:useLocalDpi xmlns:a14="http://schemas.microsoft.com/office/drawing/2010/main" val="0"/>
                        </a:ext>
                      </a:extLst>
                    </a:blip>
                    <a:stretch>
                      <a:fillRect/>
                    </a:stretch>
                  </pic:blipFill>
                  <pic:spPr>
                    <a:xfrm>
                      <a:off x="0" y="0"/>
                      <a:ext cx="4210638" cy="2324424"/>
                    </a:xfrm>
                    <a:prstGeom prst="rect">
                      <a:avLst/>
                    </a:prstGeom>
                  </pic:spPr>
                </pic:pic>
              </a:graphicData>
            </a:graphic>
          </wp:anchor>
        </w:drawing>
      </w:r>
    </w:p>
    <w:p w14:paraId="3AA7324F" w14:textId="77777777" w:rsidR="000F4529" w:rsidRDefault="000F4529" w:rsidP="006D0D73"/>
    <w:p w14:paraId="6847335B" w14:textId="77777777" w:rsidR="000F4529" w:rsidRDefault="000F4529" w:rsidP="006D0D73"/>
    <w:p w14:paraId="615C8DDC" w14:textId="77777777" w:rsidR="000F4529" w:rsidRDefault="000F4529" w:rsidP="006D0D73"/>
    <w:p w14:paraId="44D17BE3" w14:textId="77777777" w:rsidR="000F4529" w:rsidRDefault="000F4529" w:rsidP="006D0D73"/>
    <w:p w14:paraId="630B95A6" w14:textId="77777777" w:rsidR="000F4529" w:rsidRDefault="000F4529" w:rsidP="006D0D73"/>
    <w:p w14:paraId="0E28645B" w14:textId="77777777" w:rsidR="000F4529" w:rsidRDefault="000F4529" w:rsidP="006D0D73"/>
    <w:p w14:paraId="6B20377D" w14:textId="77777777" w:rsidR="000F4529" w:rsidRDefault="000F4529" w:rsidP="006D0D73"/>
    <w:p w14:paraId="144BB0B9" w14:textId="77777777" w:rsidR="000F4529" w:rsidRDefault="000F4529" w:rsidP="006D0D73"/>
    <w:p w14:paraId="1AED83B8" w14:textId="77777777" w:rsidR="000F4529" w:rsidRDefault="000F4529" w:rsidP="006D0D73"/>
    <w:p w14:paraId="32BB11A3" w14:textId="77777777" w:rsidR="000F4529" w:rsidRDefault="000F4529" w:rsidP="006D0D73"/>
    <w:p w14:paraId="7D6C5883" w14:textId="77777777" w:rsidR="006D0D73" w:rsidRDefault="006D0D73" w:rsidP="006D0D73"/>
    <w:p w14:paraId="6E2584C8" w14:textId="77777777" w:rsidR="006D0D73" w:rsidRDefault="006D0D73" w:rsidP="006D0D73"/>
    <w:p w14:paraId="034373F4" w14:textId="77777777" w:rsidR="006D0D73" w:rsidRPr="006D0D73" w:rsidRDefault="006D0D73" w:rsidP="006D0D73"/>
    <w:sdt>
      <w:sdtPr>
        <w:rPr>
          <w:b w:val="0"/>
          <w:bCs w:val="0"/>
          <w:sz w:val="24"/>
          <w:szCs w:val="24"/>
        </w:rPr>
        <w:id w:val="1239667227"/>
        <w:docPartObj>
          <w:docPartGallery w:val="Bibliographies"/>
          <w:docPartUnique/>
        </w:docPartObj>
      </w:sdtPr>
      <w:sdtContent>
        <w:p w14:paraId="0FA9ED01" w14:textId="4DC407BE" w:rsidR="00F15150" w:rsidRPr="006D0D73" w:rsidRDefault="00F15150" w:rsidP="006D0D73">
          <w:pPr>
            <w:pStyle w:val="berschrift1"/>
            <w:jc w:val="left"/>
            <w:rPr>
              <w:b w:val="0"/>
              <w:bCs w:val="0"/>
              <w:sz w:val="24"/>
              <w:szCs w:val="24"/>
            </w:rPr>
          </w:pPr>
          <w:r w:rsidRPr="00F15150">
            <w:rPr>
              <w:sz w:val="30"/>
              <w:szCs w:val="30"/>
            </w:rPr>
            <w:t>Literaturverzeichnis</w:t>
          </w:r>
        </w:p>
        <w:sdt>
          <w:sdtPr>
            <w:id w:val="111145805"/>
            <w:bibliography/>
          </w:sdtPr>
          <w:sdtContent>
            <w:p w14:paraId="323EEB94" w14:textId="73F22416" w:rsidR="00865191" w:rsidRPr="006D0D73" w:rsidRDefault="00F15150" w:rsidP="00F15150">
              <w:r w:rsidRPr="00F15150">
                <w:fldChar w:fldCharType="begin"/>
              </w:r>
              <w:r w:rsidRPr="00F15150">
                <w:instrText>BIBLIOGRAPHY</w:instrText>
              </w:r>
              <w:r w:rsidRPr="00F15150">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865191" w:rsidRPr="00865191" w14:paraId="34EE8AB5" w14:textId="77777777">
                <w:trPr>
                  <w:divId w:val="634680847"/>
                  <w:tblCellSpacing w:w="15" w:type="dxa"/>
                </w:trPr>
                <w:tc>
                  <w:tcPr>
                    <w:tcW w:w="50" w:type="pct"/>
                    <w:hideMark/>
                  </w:tcPr>
                  <w:p w14:paraId="48F9F22C" w14:textId="4BB3227D" w:rsidR="00865191" w:rsidRDefault="00865191">
                    <w:pPr>
                      <w:pStyle w:val="Literaturverzeichnis"/>
                      <w:rPr>
                        <w:noProof/>
                      </w:rPr>
                    </w:pPr>
                    <w:r>
                      <w:rPr>
                        <w:noProof/>
                      </w:rPr>
                      <w:t xml:space="preserve">[1] </w:t>
                    </w:r>
                  </w:p>
                </w:tc>
                <w:tc>
                  <w:tcPr>
                    <w:tcW w:w="0" w:type="auto"/>
                    <w:hideMark/>
                  </w:tcPr>
                  <w:p w14:paraId="37CC553B" w14:textId="77777777" w:rsidR="00865191" w:rsidRPr="00865191" w:rsidRDefault="00865191">
                    <w:pPr>
                      <w:pStyle w:val="Literaturverzeichnis"/>
                      <w:rPr>
                        <w:noProof/>
                        <w:lang w:val="en-US"/>
                      </w:rPr>
                    </w:pPr>
                    <w:r w:rsidRPr="00865191">
                      <w:rPr>
                        <w:noProof/>
                        <w:lang w:val="en-US"/>
                      </w:rPr>
                      <w:t xml:space="preserve">D. Anguita, A. Ghio, L. Oneto, X. Parra und J. L. Reyes-Ortiz, „A Public Domain Dataset for Human Activity Recognition Using Smartphones,“ in </w:t>
                    </w:r>
                    <w:r w:rsidRPr="00865191">
                      <w:rPr>
                        <w:i/>
                        <w:iCs/>
                        <w:noProof/>
                        <w:lang w:val="en-US"/>
                      </w:rPr>
                      <w:t>21st European Symposium on Artificial Neural Networks, Computational Intelligence and Machine Learning</w:t>
                    </w:r>
                    <w:r w:rsidRPr="00865191">
                      <w:rPr>
                        <w:noProof/>
                        <w:lang w:val="en-US"/>
                      </w:rPr>
                      <w:t xml:space="preserve">, Bruges, Belgium, 2013. </w:t>
                    </w:r>
                  </w:p>
                </w:tc>
              </w:tr>
            </w:tbl>
            <w:p w14:paraId="3E4C062A" w14:textId="77777777" w:rsidR="00865191" w:rsidRPr="00865191" w:rsidRDefault="00865191">
              <w:pPr>
                <w:divId w:val="634680847"/>
                <w:rPr>
                  <w:rFonts w:eastAsia="Times New Roman"/>
                  <w:noProof/>
                  <w:lang w:val="en-US"/>
                </w:rPr>
              </w:pPr>
            </w:p>
            <w:p w14:paraId="0F93941C" w14:textId="77777777" w:rsidR="000F4529" w:rsidRDefault="00F15150" w:rsidP="00F15150">
              <w:r w:rsidRPr="00F15150">
                <w:rPr>
                  <w:b/>
                  <w:bCs/>
                </w:rPr>
                <w:fldChar w:fldCharType="end"/>
              </w:r>
            </w:p>
            <w:tbl>
              <w:tblPr>
                <w:tblStyle w:val="Tabellenraster"/>
                <w:tblpPr w:leftFromText="142" w:rightFromText="142" w:topFromText="284" w:vertAnchor="text" w:horzAnchor="page" w:tblpX="7381" w:tblpY="1187"/>
                <w:tblW w:w="0" w:type="auto"/>
                <w:tblLook w:val="04A0" w:firstRow="1" w:lastRow="0" w:firstColumn="1" w:lastColumn="0" w:noHBand="0" w:noVBand="1"/>
              </w:tblPr>
              <w:tblGrid>
                <w:gridCol w:w="1975"/>
                <w:gridCol w:w="2340"/>
              </w:tblGrid>
              <w:tr w:rsidR="000F4529" w14:paraId="2C5F6B9B" w14:textId="77777777" w:rsidTr="000F4529">
                <w:trPr>
                  <w:trHeight w:val="517"/>
                </w:trPr>
                <w:tc>
                  <w:tcPr>
                    <w:tcW w:w="1975" w:type="dxa"/>
                  </w:tcPr>
                  <w:p w14:paraId="2BA59DBC" w14:textId="77777777" w:rsidR="000F4529" w:rsidRDefault="000F4529" w:rsidP="000F4529">
                    <w:pPr>
                      <w:spacing w:line="240" w:lineRule="auto"/>
                      <w:rPr>
                        <w:b/>
                        <w:bCs/>
                      </w:rPr>
                    </w:pPr>
                    <w:r>
                      <w:rPr>
                        <w:b/>
                        <w:bCs/>
                      </w:rPr>
                      <w:t>Parameter</w:t>
                    </w:r>
                  </w:p>
                  <w:p w14:paraId="0BA10B8B" w14:textId="77777777" w:rsidR="000F4529" w:rsidRPr="00865191" w:rsidRDefault="000F4529" w:rsidP="000F4529">
                    <w:pPr>
                      <w:spacing w:line="240" w:lineRule="auto"/>
                      <w:rPr>
                        <w:b/>
                        <w:bCs/>
                      </w:rPr>
                    </w:pPr>
                    <w:proofErr w:type="spellStart"/>
                    <w:r>
                      <w:rPr>
                        <w:b/>
                        <w:bCs/>
                      </w:rPr>
                      <w:t>XGBoost</w:t>
                    </w:r>
                    <w:proofErr w:type="spellEnd"/>
                  </w:p>
                </w:tc>
                <w:tc>
                  <w:tcPr>
                    <w:tcW w:w="2340" w:type="dxa"/>
                  </w:tcPr>
                  <w:p w14:paraId="3C448998" w14:textId="77777777" w:rsidR="000F4529" w:rsidRPr="00865191" w:rsidRDefault="000F4529" w:rsidP="000F4529">
                    <w:pPr>
                      <w:spacing w:line="240" w:lineRule="auto"/>
                      <w:rPr>
                        <w:b/>
                        <w:bCs/>
                      </w:rPr>
                    </w:pPr>
                    <w:r w:rsidRPr="00865191">
                      <w:rPr>
                        <w:b/>
                        <w:bCs/>
                      </w:rPr>
                      <w:t>Wert</w:t>
                    </w:r>
                  </w:p>
                </w:tc>
              </w:tr>
              <w:tr w:rsidR="000F4529" w14:paraId="023220E7" w14:textId="77777777" w:rsidTr="000F4529">
                <w:trPr>
                  <w:trHeight w:val="517"/>
                </w:trPr>
                <w:tc>
                  <w:tcPr>
                    <w:tcW w:w="1975" w:type="dxa"/>
                  </w:tcPr>
                  <w:p w14:paraId="63AFD58D" w14:textId="77777777" w:rsidR="000F4529" w:rsidRDefault="000F4529" w:rsidP="000F4529">
                    <w:pPr>
                      <w:spacing w:line="240" w:lineRule="auto"/>
                    </w:pPr>
                    <w:proofErr w:type="spellStart"/>
                    <w:r>
                      <w:lastRenderedPageBreak/>
                      <w:t>objective</w:t>
                    </w:r>
                    <w:proofErr w:type="spellEnd"/>
                  </w:p>
                </w:tc>
                <w:tc>
                  <w:tcPr>
                    <w:tcW w:w="2340" w:type="dxa"/>
                  </w:tcPr>
                  <w:p w14:paraId="6BA05D8F" w14:textId="77777777" w:rsidR="000F4529" w:rsidRDefault="000F4529" w:rsidP="000F4529">
                    <w:pPr>
                      <w:spacing w:line="240" w:lineRule="auto"/>
                    </w:pPr>
                    <w:proofErr w:type="spellStart"/>
                    <w:proofErr w:type="gramStart"/>
                    <w:r>
                      <w:t>Multi:softprob</w:t>
                    </w:r>
                    <w:proofErr w:type="spellEnd"/>
                    <w:proofErr w:type="gramEnd"/>
                  </w:p>
                </w:tc>
              </w:tr>
              <w:tr w:rsidR="000F4529" w14:paraId="6E67A5EC" w14:textId="77777777" w:rsidTr="000F4529">
                <w:trPr>
                  <w:trHeight w:val="517"/>
                </w:trPr>
                <w:tc>
                  <w:tcPr>
                    <w:tcW w:w="1975" w:type="dxa"/>
                  </w:tcPr>
                  <w:p w14:paraId="5824EB66" w14:textId="77777777" w:rsidR="000F4529" w:rsidRDefault="000F4529" w:rsidP="000F4529">
                    <w:pPr>
                      <w:spacing w:line="240" w:lineRule="auto"/>
                    </w:pPr>
                    <w:proofErr w:type="spellStart"/>
                    <w:r>
                      <w:t>eval_metric</w:t>
                    </w:r>
                    <w:proofErr w:type="spellEnd"/>
                  </w:p>
                </w:tc>
                <w:tc>
                  <w:tcPr>
                    <w:tcW w:w="2340" w:type="dxa"/>
                  </w:tcPr>
                  <w:p w14:paraId="1B678BB7" w14:textId="77777777" w:rsidR="000F4529" w:rsidRDefault="000F4529" w:rsidP="000F4529">
                    <w:pPr>
                      <w:spacing w:line="240" w:lineRule="auto"/>
                    </w:pPr>
                    <w:proofErr w:type="spellStart"/>
                    <w:r>
                      <w:t>mlogloss</w:t>
                    </w:r>
                    <w:proofErr w:type="spellEnd"/>
                  </w:p>
                </w:tc>
              </w:tr>
              <w:tr w:rsidR="000F4529" w14:paraId="250DC11D" w14:textId="77777777" w:rsidTr="000F4529">
                <w:trPr>
                  <w:trHeight w:val="517"/>
                </w:trPr>
                <w:tc>
                  <w:tcPr>
                    <w:tcW w:w="1975" w:type="dxa"/>
                  </w:tcPr>
                  <w:p w14:paraId="195542A7" w14:textId="77777777" w:rsidR="000F4529" w:rsidRDefault="000F4529" w:rsidP="000F4529">
                    <w:pPr>
                      <w:spacing w:line="240" w:lineRule="auto"/>
                    </w:pPr>
                    <w:proofErr w:type="spellStart"/>
                    <w:r>
                      <w:t>tree_method</w:t>
                    </w:r>
                    <w:proofErr w:type="spellEnd"/>
                  </w:p>
                </w:tc>
                <w:tc>
                  <w:tcPr>
                    <w:tcW w:w="2340" w:type="dxa"/>
                  </w:tcPr>
                  <w:p w14:paraId="76EAB424" w14:textId="77777777" w:rsidR="000F4529" w:rsidRDefault="000F4529" w:rsidP="000F4529">
                    <w:pPr>
                      <w:spacing w:line="240" w:lineRule="auto"/>
                    </w:pPr>
                    <w:proofErr w:type="spellStart"/>
                    <w:r>
                      <w:t>hist</w:t>
                    </w:r>
                    <w:proofErr w:type="spellEnd"/>
                  </w:p>
                </w:tc>
              </w:tr>
              <w:tr w:rsidR="000F4529" w14:paraId="101917B0" w14:textId="77777777" w:rsidTr="000F4529">
                <w:trPr>
                  <w:trHeight w:val="517"/>
                </w:trPr>
                <w:tc>
                  <w:tcPr>
                    <w:tcW w:w="1975" w:type="dxa"/>
                  </w:tcPr>
                  <w:p w14:paraId="1BB64F14" w14:textId="77777777" w:rsidR="000F4529" w:rsidRDefault="000F4529" w:rsidP="000F4529">
                    <w:pPr>
                      <w:spacing w:line="240" w:lineRule="auto"/>
                    </w:pPr>
                    <w:proofErr w:type="spellStart"/>
                    <w:r>
                      <w:t>random_state</w:t>
                    </w:r>
                    <w:proofErr w:type="spellEnd"/>
                  </w:p>
                </w:tc>
                <w:tc>
                  <w:tcPr>
                    <w:tcW w:w="2340" w:type="dxa"/>
                  </w:tcPr>
                  <w:p w14:paraId="3C046811" w14:textId="77777777" w:rsidR="000F4529" w:rsidRDefault="000F4529" w:rsidP="000F4529">
                    <w:pPr>
                      <w:spacing w:line="240" w:lineRule="auto"/>
                    </w:pPr>
                    <w:r>
                      <w:t>RANDOM_STATE</w:t>
                    </w:r>
                  </w:p>
                </w:tc>
              </w:tr>
              <w:tr w:rsidR="000F4529" w14:paraId="1914E542" w14:textId="77777777" w:rsidTr="000F4529">
                <w:trPr>
                  <w:trHeight w:val="517"/>
                </w:trPr>
                <w:tc>
                  <w:tcPr>
                    <w:tcW w:w="1975" w:type="dxa"/>
                  </w:tcPr>
                  <w:p w14:paraId="2DAE87AA" w14:textId="77777777" w:rsidR="000F4529" w:rsidRDefault="000F4529" w:rsidP="000F4529">
                    <w:pPr>
                      <w:spacing w:line="240" w:lineRule="auto"/>
                    </w:pPr>
                    <w:proofErr w:type="spellStart"/>
                    <w:r>
                      <w:t>n_jobs</w:t>
                    </w:r>
                    <w:proofErr w:type="spellEnd"/>
                  </w:p>
                </w:tc>
                <w:tc>
                  <w:tcPr>
                    <w:tcW w:w="2340" w:type="dxa"/>
                  </w:tcPr>
                  <w:p w14:paraId="1B975E99" w14:textId="77777777" w:rsidR="000F4529" w:rsidRDefault="000F4529" w:rsidP="000F4529">
                    <w:pPr>
                      <w:spacing w:line="240" w:lineRule="auto"/>
                    </w:pPr>
                    <w:r>
                      <w:t>-1</w:t>
                    </w:r>
                  </w:p>
                </w:tc>
              </w:tr>
              <w:tr w:rsidR="000F4529" w14:paraId="0598189D" w14:textId="77777777" w:rsidTr="000F4529">
                <w:trPr>
                  <w:trHeight w:val="517"/>
                </w:trPr>
                <w:tc>
                  <w:tcPr>
                    <w:tcW w:w="1975" w:type="dxa"/>
                  </w:tcPr>
                  <w:p w14:paraId="51ABC801" w14:textId="77777777" w:rsidR="000F4529" w:rsidRDefault="000F4529" w:rsidP="000F4529">
                    <w:pPr>
                      <w:spacing w:line="240" w:lineRule="auto"/>
                    </w:pPr>
                    <w:proofErr w:type="spellStart"/>
                    <w:r w:rsidRPr="00190607">
                      <w:t>n_estimators</w:t>
                    </w:r>
                    <w:proofErr w:type="spellEnd"/>
                  </w:p>
                </w:tc>
                <w:tc>
                  <w:tcPr>
                    <w:tcW w:w="2340" w:type="dxa"/>
                  </w:tcPr>
                  <w:p w14:paraId="46249C97" w14:textId="77777777" w:rsidR="000F4529" w:rsidRDefault="000F4529" w:rsidP="000F4529">
                    <w:pPr>
                      <w:spacing w:line="240" w:lineRule="auto"/>
                    </w:pPr>
                    <w:r>
                      <w:t>300</w:t>
                    </w:r>
                  </w:p>
                </w:tc>
              </w:tr>
              <w:tr w:rsidR="000F4529" w14:paraId="210C26F5" w14:textId="77777777" w:rsidTr="000F4529">
                <w:trPr>
                  <w:trHeight w:val="517"/>
                </w:trPr>
                <w:tc>
                  <w:tcPr>
                    <w:tcW w:w="1975" w:type="dxa"/>
                  </w:tcPr>
                  <w:p w14:paraId="36F4E4A6" w14:textId="77777777" w:rsidR="000F4529" w:rsidRDefault="000F4529" w:rsidP="000F4529">
                    <w:pPr>
                      <w:spacing w:line="240" w:lineRule="auto"/>
                    </w:pPr>
                    <w:proofErr w:type="spellStart"/>
                    <w:r w:rsidRPr="00190607">
                      <w:t>max_depth</w:t>
                    </w:r>
                    <w:proofErr w:type="spellEnd"/>
                  </w:p>
                </w:tc>
                <w:tc>
                  <w:tcPr>
                    <w:tcW w:w="2340" w:type="dxa"/>
                  </w:tcPr>
                  <w:p w14:paraId="6BF4952F" w14:textId="77777777" w:rsidR="000F4529" w:rsidRDefault="000F4529" w:rsidP="000F4529">
                    <w:pPr>
                      <w:spacing w:line="240" w:lineRule="auto"/>
                    </w:pPr>
                    <w:r>
                      <w:t>2</w:t>
                    </w:r>
                  </w:p>
                </w:tc>
              </w:tr>
              <w:tr w:rsidR="000F4529" w14:paraId="665C5297" w14:textId="77777777" w:rsidTr="000F4529">
                <w:trPr>
                  <w:trHeight w:val="517"/>
                </w:trPr>
                <w:tc>
                  <w:tcPr>
                    <w:tcW w:w="1975" w:type="dxa"/>
                  </w:tcPr>
                  <w:p w14:paraId="6A3F5AA5" w14:textId="77777777" w:rsidR="000F4529" w:rsidRDefault="000F4529" w:rsidP="000F4529">
                    <w:pPr>
                      <w:spacing w:line="240" w:lineRule="auto"/>
                    </w:pPr>
                    <w:proofErr w:type="spellStart"/>
                    <w:r w:rsidRPr="00190607">
                      <w:t>learning_rate</w:t>
                    </w:r>
                    <w:proofErr w:type="spellEnd"/>
                  </w:p>
                </w:tc>
                <w:tc>
                  <w:tcPr>
                    <w:tcW w:w="2340" w:type="dxa"/>
                  </w:tcPr>
                  <w:p w14:paraId="1B855D63" w14:textId="77777777" w:rsidR="000F4529" w:rsidRDefault="000F4529" w:rsidP="000F4529">
                    <w:pPr>
                      <w:spacing w:line="240" w:lineRule="auto"/>
                    </w:pPr>
                    <w:r>
                      <w:t>0.1</w:t>
                    </w:r>
                  </w:p>
                </w:tc>
              </w:tr>
              <w:tr w:rsidR="000F4529" w14:paraId="3C1EC04A" w14:textId="77777777" w:rsidTr="000F4529">
                <w:trPr>
                  <w:trHeight w:val="517"/>
                </w:trPr>
                <w:tc>
                  <w:tcPr>
                    <w:tcW w:w="1975" w:type="dxa"/>
                  </w:tcPr>
                  <w:p w14:paraId="7ED94A76" w14:textId="77777777" w:rsidR="000F4529" w:rsidRDefault="000F4529" w:rsidP="000F4529">
                    <w:pPr>
                      <w:spacing w:line="240" w:lineRule="auto"/>
                    </w:pPr>
                    <w:r w:rsidRPr="00190607">
                      <w:t>subsampl</w:t>
                    </w:r>
                    <w:r>
                      <w:t>e</w:t>
                    </w:r>
                  </w:p>
                </w:tc>
                <w:tc>
                  <w:tcPr>
                    <w:tcW w:w="2340" w:type="dxa"/>
                  </w:tcPr>
                  <w:p w14:paraId="710A8860" w14:textId="77777777" w:rsidR="000F4529" w:rsidRDefault="000F4529" w:rsidP="000F4529">
                    <w:pPr>
                      <w:spacing w:line="240" w:lineRule="auto"/>
                    </w:pPr>
                    <w:r>
                      <w:t>0.8</w:t>
                    </w:r>
                  </w:p>
                </w:tc>
              </w:tr>
              <w:tr w:rsidR="000F4529" w14:paraId="76441FAF" w14:textId="77777777" w:rsidTr="000F4529">
                <w:trPr>
                  <w:trHeight w:val="517"/>
                </w:trPr>
                <w:tc>
                  <w:tcPr>
                    <w:tcW w:w="1975" w:type="dxa"/>
                  </w:tcPr>
                  <w:p w14:paraId="02C3A2A4" w14:textId="77777777" w:rsidR="000F4529" w:rsidRPr="00190607" w:rsidRDefault="000F4529" w:rsidP="000F4529">
                    <w:pPr>
                      <w:spacing w:line="240" w:lineRule="auto"/>
                    </w:pPr>
                    <w:proofErr w:type="spellStart"/>
                    <w:r w:rsidRPr="00190607">
                      <w:t>colsample_bytree</w:t>
                    </w:r>
                    <w:proofErr w:type="spellEnd"/>
                  </w:p>
                </w:tc>
                <w:tc>
                  <w:tcPr>
                    <w:tcW w:w="2340" w:type="dxa"/>
                  </w:tcPr>
                  <w:p w14:paraId="26431332" w14:textId="77777777" w:rsidR="000F4529" w:rsidRDefault="000F4529" w:rsidP="000F4529">
                    <w:pPr>
                      <w:spacing w:line="240" w:lineRule="auto"/>
                    </w:pPr>
                    <w:r>
                      <w:t>1.0</w:t>
                    </w:r>
                  </w:p>
                </w:tc>
              </w:tr>
              <w:tr w:rsidR="000F4529" w14:paraId="4C67262B" w14:textId="77777777" w:rsidTr="000F4529">
                <w:trPr>
                  <w:trHeight w:val="517"/>
                </w:trPr>
                <w:tc>
                  <w:tcPr>
                    <w:tcW w:w="1975" w:type="dxa"/>
                  </w:tcPr>
                  <w:p w14:paraId="2E806819" w14:textId="77777777" w:rsidR="000F4529" w:rsidRPr="00190607" w:rsidRDefault="000F4529" w:rsidP="000F4529">
                    <w:pPr>
                      <w:spacing w:line="240" w:lineRule="auto"/>
                    </w:pPr>
                    <w:proofErr w:type="spellStart"/>
                    <w:r w:rsidRPr="00190607">
                      <w:t>min_child_weight</w:t>
                    </w:r>
                    <w:proofErr w:type="spellEnd"/>
                  </w:p>
                </w:tc>
                <w:tc>
                  <w:tcPr>
                    <w:tcW w:w="2340" w:type="dxa"/>
                  </w:tcPr>
                  <w:p w14:paraId="0F2653BD" w14:textId="77777777" w:rsidR="000F4529" w:rsidRDefault="000F4529" w:rsidP="000F4529">
                    <w:pPr>
                      <w:spacing w:line="240" w:lineRule="auto"/>
                    </w:pPr>
                    <w:r>
                      <w:t>3</w:t>
                    </w:r>
                  </w:p>
                </w:tc>
              </w:tr>
              <w:tr w:rsidR="000F4529" w14:paraId="1494526E" w14:textId="77777777" w:rsidTr="000F4529">
                <w:trPr>
                  <w:trHeight w:val="517"/>
                </w:trPr>
                <w:tc>
                  <w:tcPr>
                    <w:tcW w:w="1975" w:type="dxa"/>
                  </w:tcPr>
                  <w:p w14:paraId="2C30156A" w14:textId="77777777" w:rsidR="000F4529" w:rsidRPr="00190607" w:rsidRDefault="000F4529" w:rsidP="000F4529">
                    <w:pPr>
                      <w:spacing w:line="240" w:lineRule="auto"/>
                    </w:pPr>
                    <w:proofErr w:type="spellStart"/>
                    <w:r w:rsidRPr="00190607">
                      <w:t>reg_lambda</w:t>
                    </w:r>
                    <w:proofErr w:type="spellEnd"/>
                  </w:p>
                </w:tc>
                <w:tc>
                  <w:tcPr>
                    <w:tcW w:w="2340" w:type="dxa"/>
                  </w:tcPr>
                  <w:p w14:paraId="4BB25C86" w14:textId="77777777" w:rsidR="000F4529" w:rsidRDefault="000F4529" w:rsidP="000F4529">
                    <w:pPr>
                      <w:spacing w:line="240" w:lineRule="auto"/>
                    </w:pPr>
                    <w:r>
                      <w:t>5</w:t>
                    </w:r>
                  </w:p>
                </w:tc>
              </w:tr>
              <w:tr w:rsidR="000F4529" w14:paraId="1738124D" w14:textId="77777777" w:rsidTr="000F4529">
                <w:trPr>
                  <w:trHeight w:val="517"/>
                </w:trPr>
                <w:tc>
                  <w:tcPr>
                    <w:tcW w:w="1975" w:type="dxa"/>
                  </w:tcPr>
                  <w:p w14:paraId="192AFFF5" w14:textId="77777777" w:rsidR="000F4529" w:rsidRPr="00190607" w:rsidRDefault="000F4529" w:rsidP="000F4529">
                    <w:pPr>
                      <w:spacing w:line="240" w:lineRule="auto"/>
                    </w:pPr>
                    <w:proofErr w:type="spellStart"/>
                    <w:r w:rsidRPr="00190607">
                      <w:t>reg_alpha</w:t>
                    </w:r>
                    <w:proofErr w:type="spellEnd"/>
                  </w:p>
                </w:tc>
                <w:tc>
                  <w:tcPr>
                    <w:tcW w:w="2340" w:type="dxa"/>
                  </w:tcPr>
                  <w:p w14:paraId="21AA241C" w14:textId="77777777" w:rsidR="000F4529" w:rsidRDefault="000F4529" w:rsidP="000F4529">
                    <w:pPr>
                      <w:spacing w:line="240" w:lineRule="auto"/>
                    </w:pPr>
                    <w:r>
                      <w:t>0.1</w:t>
                    </w:r>
                  </w:p>
                </w:tc>
              </w:tr>
            </w:tbl>
            <w:p w14:paraId="0DE03F99" w14:textId="374FE867" w:rsidR="000F4529" w:rsidRDefault="000F4529" w:rsidP="00F15150"/>
            <w:tbl>
              <w:tblPr>
                <w:tblStyle w:val="Tabellenraster"/>
                <w:tblpPr w:leftFromText="141" w:rightFromText="141" w:vertAnchor="text" w:horzAnchor="page" w:tblpX="2341" w:tblpY="797"/>
                <w:tblW w:w="0" w:type="auto"/>
                <w:tblLook w:val="04A0" w:firstRow="1" w:lastRow="0" w:firstColumn="1" w:lastColumn="0" w:noHBand="0" w:noVBand="1"/>
              </w:tblPr>
              <w:tblGrid>
                <w:gridCol w:w="1551"/>
                <w:gridCol w:w="2773"/>
              </w:tblGrid>
              <w:tr w:rsidR="000F4529" w14:paraId="4C90BB36" w14:textId="77777777" w:rsidTr="000F4529">
                <w:trPr>
                  <w:trHeight w:val="429"/>
                </w:trPr>
                <w:tc>
                  <w:tcPr>
                    <w:tcW w:w="1551" w:type="dxa"/>
                  </w:tcPr>
                  <w:p w14:paraId="6EF48554" w14:textId="77777777" w:rsidR="000F4529" w:rsidRDefault="000F4529" w:rsidP="000F4529">
                    <w:pPr>
                      <w:spacing w:line="240" w:lineRule="auto"/>
                      <w:rPr>
                        <w:b/>
                        <w:bCs/>
                      </w:rPr>
                    </w:pPr>
                    <w:r>
                      <w:rPr>
                        <w:b/>
                        <w:bCs/>
                      </w:rPr>
                      <w:t xml:space="preserve">Parameter </w:t>
                    </w:r>
                  </w:p>
                  <w:p w14:paraId="35ABE2EC" w14:textId="77777777" w:rsidR="000F4529" w:rsidRPr="00865191" w:rsidRDefault="000F4529" w:rsidP="000F4529">
                    <w:pPr>
                      <w:spacing w:line="240" w:lineRule="auto"/>
                      <w:rPr>
                        <w:b/>
                        <w:bCs/>
                      </w:rPr>
                    </w:pPr>
                    <w:r>
                      <w:rPr>
                        <w:b/>
                        <w:bCs/>
                      </w:rPr>
                      <w:t>Poly-SVM</w:t>
                    </w:r>
                  </w:p>
                </w:tc>
                <w:tc>
                  <w:tcPr>
                    <w:tcW w:w="2773" w:type="dxa"/>
                  </w:tcPr>
                  <w:p w14:paraId="1E2D57DF" w14:textId="77777777" w:rsidR="000F4529" w:rsidRPr="00865191" w:rsidRDefault="000F4529" w:rsidP="000F4529">
                    <w:pPr>
                      <w:spacing w:line="240" w:lineRule="auto"/>
                      <w:rPr>
                        <w:b/>
                        <w:bCs/>
                      </w:rPr>
                    </w:pPr>
                    <w:r w:rsidRPr="00865191">
                      <w:rPr>
                        <w:b/>
                        <w:bCs/>
                      </w:rPr>
                      <w:t>Wert</w:t>
                    </w:r>
                  </w:p>
                </w:tc>
              </w:tr>
              <w:tr w:rsidR="000F4529" w14:paraId="6FCCB7B4" w14:textId="77777777" w:rsidTr="000F4529">
                <w:trPr>
                  <w:trHeight w:val="429"/>
                </w:trPr>
                <w:tc>
                  <w:tcPr>
                    <w:tcW w:w="1551" w:type="dxa"/>
                  </w:tcPr>
                  <w:p w14:paraId="676ADF1B" w14:textId="77777777" w:rsidR="000F4529" w:rsidRDefault="000F4529" w:rsidP="000F4529">
                    <w:pPr>
                      <w:spacing w:line="240" w:lineRule="auto"/>
                    </w:pPr>
                    <w:proofErr w:type="spellStart"/>
                    <w:r>
                      <w:t>kerner</w:t>
                    </w:r>
                    <w:proofErr w:type="spellEnd"/>
                  </w:p>
                </w:tc>
                <w:tc>
                  <w:tcPr>
                    <w:tcW w:w="2773" w:type="dxa"/>
                  </w:tcPr>
                  <w:p w14:paraId="09FDFC82" w14:textId="77777777" w:rsidR="000F4529" w:rsidRDefault="000F4529" w:rsidP="000F4529">
                    <w:pPr>
                      <w:spacing w:line="240" w:lineRule="auto"/>
                    </w:pPr>
                    <w:proofErr w:type="spellStart"/>
                    <w:r>
                      <w:t>poly</w:t>
                    </w:r>
                    <w:proofErr w:type="spellEnd"/>
                  </w:p>
                </w:tc>
              </w:tr>
              <w:tr w:rsidR="000F4529" w14:paraId="457EB8BF" w14:textId="77777777" w:rsidTr="000F4529">
                <w:trPr>
                  <w:trHeight w:val="429"/>
                </w:trPr>
                <w:tc>
                  <w:tcPr>
                    <w:tcW w:w="1551" w:type="dxa"/>
                  </w:tcPr>
                  <w:p w14:paraId="1BB0623D" w14:textId="77777777" w:rsidR="000F4529" w:rsidRDefault="000F4529" w:rsidP="000F4529">
                    <w:pPr>
                      <w:spacing w:line="240" w:lineRule="auto"/>
                    </w:pPr>
                    <w:r>
                      <w:t>C</w:t>
                    </w:r>
                  </w:p>
                </w:tc>
                <w:tc>
                  <w:tcPr>
                    <w:tcW w:w="2773" w:type="dxa"/>
                  </w:tcPr>
                  <w:p w14:paraId="58B57CB9" w14:textId="77777777" w:rsidR="000F4529" w:rsidRDefault="000F4529" w:rsidP="000F4529">
                    <w:pPr>
                      <w:spacing w:line="240" w:lineRule="auto"/>
                    </w:pPr>
                    <w:r>
                      <w:t>1e5</w:t>
                    </w:r>
                  </w:p>
                </w:tc>
              </w:tr>
              <w:tr w:rsidR="000F4529" w14:paraId="300B2C62" w14:textId="77777777" w:rsidTr="000F4529">
                <w:trPr>
                  <w:trHeight w:val="418"/>
                </w:trPr>
                <w:tc>
                  <w:tcPr>
                    <w:tcW w:w="1551" w:type="dxa"/>
                  </w:tcPr>
                  <w:p w14:paraId="298254AD" w14:textId="77777777" w:rsidR="000F4529" w:rsidRDefault="000F4529" w:rsidP="000F4529">
                    <w:pPr>
                      <w:spacing w:line="240" w:lineRule="auto"/>
                    </w:pPr>
                    <w:proofErr w:type="spellStart"/>
                    <w:r>
                      <w:t>tol</w:t>
                    </w:r>
                    <w:proofErr w:type="spellEnd"/>
                  </w:p>
                </w:tc>
                <w:tc>
                  <w:tcPr>
                    <w:tcW w:w="2773" w:type="dxa"/>
                  </w:tcPr>
                  <w:p w14:paraId="07F729CC" w14:textId="77777777" w:rsidR="000F4529" w:rsidRDefault="000F4529" w:rsidP="000F4529">
                    <w:pPr>
                      <w:spacing w:line="240" w:lineRule="auto"/>
                    </w:pPr>
                    <w:r>
                      <w:t>1e-5</w:t>
                    </w:r>
                  </w:p>
                </w:tc>
              </w:tr>
              <w:tr w:rsidR="000F4529" w14:paraId="7073C565" w14:textId="77777777" w:rsidTr="000F4529">
                <w:trPr>
                  <w:trHeight w:val="429"/>
                </w:trPr>
                <w:tc>
                  <w:tcPr>
                    <w:tcW w:w="1551" w:type="dxa"/>
                  </w:tcPr>
                  <w:p w14:paraId="37B28B10" w14:textId="77777777" w:rsidR="000F4529" w:rsidRDefault="000F4529" w:rsidP="000F4529">
                    <w:pPr>
                      <w:spacing w:line="240" w:lineRule="auto"/>
                    </w:pPr>
                    <w:proofErr w:type="spellStart"/>
                    <w:r>
                      <w:t>shrinking</w:t>
                    </w:r>
                    <w:proofErr w:type="spellEnd"/>
                  </w:p>
                </w:tc>
                <w:tc>
                  <w:tcPr>
                    <w:tcW w:w="2773" w:type="dxa"/>
                  </w:tcPr>
                  <w:p w14:paraId="578DA806" w14:textId="77777777" w:rsidR="000F4529" w:rsidRDefault="000F4529" w:rsidP="000F4529">
                    <w:pPr>
                      <w:spacing w:line="240" w:lineRule="auto"/>
                    </w:pPr>
                    <w:r>
                      <w:t>True</w:t>
                    </w:r>
                  </w:p>
                </w:tc>
              </w:tr>
              <w:tr w:rsidR="000F4529" w14:paraId="2166F479" w14:textId="77777777" w:rsidTr="000F4529">
                <w:trPr>
                  <w:trHeight w:val="429"/>
                </w:trPr>
                <w:tc>
                  <w:tcPr>
                    <w:tcW w:w="1551" w:type="dxa"/>
                  </w:tcPr>
                  <w:p w14:paraId="24689E04" w14:textId="77777777" w:rsidR="000F4529" w:rsidRDefault="000F4529" w:rsidP="000F4529">
                    <w:pPr>
                      <w:spacing w:line="240" w:lineRule="auto"/>
                    </w:pPr>
                    <w:proofErr w:type="spellStart"/>
                    <w:r>
                      <w:t>gamma</w:t>
                    </w:r>
                    <w:proofErr w:type="spellEnd"/>
                  </w:p>
                </w:tc>
                <w:tc>
                  <w:tcPr>
                    <w:tcW w:w="2773" w:type="dxa"/>
                  </w:tcPr>
                  <w:p w14:paraId="5C82CFB3" w14:textId="77777777" w:rsidR="000F4529" w:rsidRDefault="000F4529" w:rsidP="000F4529">
                    <w:pPr>
                      <w:spacing w:line="240" w:lineRule="auto"/>
                    </w:pPr>
                    <w:r>
                      <w:t>0.001</w:t>
                    </w:r>
                  </w:p>
                </w:tc>
              </w:tr>
              <w:tr w:rsidR="000F4529" w14:paraId="530932B2" w14:textId="77777777" w:rsidTr="000F4529">
                <w:trPr>
                  <w:trHeight w:val="429"/>
                </w:trPr>
                <w:tc>
                  <w:tcPr>
                    <w:tcW w:w="1551" w:type="dxa"/>
                  </w:tcPr>
                  <w:p w14:paraId="05BD95C2" w14:textId="77777777" w:rsidR="000F4529" w:rsidRDefault="000F4529" w:rsidP="000F4529">
                    <w:pPr>
                      <w:spacing w:line="240" w:lineRule="auto"/>
                    </w:pPr>
                    <w:proofErr w:type="spellStart"/>
                    <w:r>
                      <w:t>degree</w:t>
                    </w:r>
                    <w:proofErr w:type="spellEnd"/>
                  </w:p>
                </w:tc>
                <w:tc>
                  <w:tcPr>
                    <w:tcW w:w="2773" w:type="dxa"/>
                  </w:tcPr>
                  <w:p w14:paraId="5526F81C" w14:textId="77777777" w:rsidR="000F4529" w:rsidRDefault="000F4529" w:rsidP="000F4529">
                    <w:pPr>
                      <w:spacing w:line="240" w:lineRule="auto"/>
                    </w:pPr>
                    <w:r>
                      <w:t>6</w:t>
                    </w:r>
                  </w:p>
                </w:tc>
              </w:tr>
              <w:tr w:rsidR="000F4529" w14:paraId="7263AF66" w14:textId="77777777" w:rsidTr="000F4529">
                <w:trPr>
                  <w:trHeight w:val="429"/>
                </w:trPr>
                <w:tc>
                  <w:tcPr>
                    <w:tcW w:w="1551" w:type="dxa"/>
                  </w:tcPr>
                  <w:p w14:paraId="22EABF6A" w14:textId="77777777" w:rsidR="000F4529" w:rsidRDefault="000F4529" w:rsidP="000F4529">
                    <w:pPr>
                      <w:spacing w:line="240" w:lineRule="auto"/>
                    </w:pPr>
                    <w:r>
                      <w:t>coef0</w:t>
                    </w:r>
                  </w:p>
                </w:tc>
                <w:tc>
                  <w:tcPr>
                    <w:tcW w:w="2773" w:type="dxa"/>
                  </w:tcPr>
                  <w:p w14:paraId="22BE1CCD" w14:textId="77777777" w:rsidR="000F4529" w:rsidRDefault="000F4529" w:rsidP="000F4529">
                    <w:pPr>
                      <w:spacing w:line="240" w:lineRule="auto"/>
                    </w:pPr>
                    <w:r>
                      <w:t>2.0</w:t>
                    </w:r>
                  </w:p>
                </w:tc>
              </w:tr>
              <w:tr w:rsidR="000F4529" w:rsidRPr="00865191" w14:paraId="346D5608" w14:textId="77777777" w:rsidTr="000F4529">
                <w:trPr>
                  <w:trHeight w:val="429"/>
                </w:trPr>
                <w:tc>
                  <w:tcPr>
                    <w:tcW w:w="1551" w:type="dxa"/>
                  </w:tcPr>
                  <w:p w14:paraId="754CCE78" w14:textId="77777777" w:rsidR="000F4529" w:rsidRDefault="000F4529" w:rsidP="000F4529">
                    <w:pPr>
                      <w:spacing w:line="240" w:lineRule="auto"/>
                    </w:pPr>
                    <w:proofErr w:type="spellStart"/>
                    <w:r>
                      <w:t>class_weight</w:t>
                    </w:r>
                    <w:proofErr w:type="spellEnd"/>
                  </w:p>
                </w:tc>
                <w:tc>
                  <w:tcPr>
                    <w:tcW w:w="2773" w:type="dxa"/>
                  </w:tcPr>
                  <w:p w14:paraId="1E99B986" w14:textId="77777777" w:rsidR="000F4529" w:rsidRDefault="000F4529" w:rsidP="000F4529">
                    <w:pPr>
                      <w:spacing w:line="240" w:lineRule="auto"/>
                      <w:rPr>
                        <w:lang w:val="en-US"/>
                      </w:rPr>
                    </w:pPr>
                    <w:r w:rsidRPr="00865191">
                      <w:rPr>
                        <w:lang w:val="en-US"/>
                      </w:rPr>
                      <w:t>Laying: 1.0;</w:t>
                    </w:r>
                  </w:p>
                  <w:p w14:paraId="0A6EFAC3" w14:textId="77777777" w:rsidR="000F4529" w:rsidRDefault="000F4529" w:rsidP="000F4529">
                    <w:pPr>
                      <w:spacing w:line="240" w:lineRule="auto"/>
                      <w:rPr>
                        <w:lang w:val="en-US"/>
                      </w:rPr>
                    </w:pPr>
                    <w:r w:rsidRPr="00865191">
                      <w:rPr>
                        <w:lang w:val="en-US"/>
                      </w:rPr>
                      <w:t>Sitting: 2.0;</w:t>
                    </w:r>
                  </w:p>
                  <w:p w14:paraId="5E96BD57" w14:textId="77777777" w:rsidR="000F4529" w:rsidRDefault="000F4529" w:rsidP="000F4529">
                    <w:pPr>
                      <w:spacing w:line="240" w:lineRule="auto"/>
                      <w:rPr>
                        <w:lang w:val="en-US"/>
                      </w:rPr>
                    </w:pPr>
                    <w:r w:rsidRPr="00865191">
                      <w:rPr>
                        <w:lang w:val="en-US"/>
                      </w:rPr>
                      <w:t>Standing: 1.5;</w:t>
                    </w:r>
                  </w:p>
                  <w:p w14:paraId="57EA9CC7" w14:textId="77777777" w:rsidR="000F4529" w:rsidRDefault="000F4529" w:rsidP="000F4529">
                    <w:pPr>
                      <w:spacing w:line="240" w:lineRule="auto"/>
                      <w:rPr>
                        <w:lang w:val="en-US"/>
                      </w:rPr>
                    </w:pPr>
                    <w:r w:rsidRPr="00865191">
                      <w:rPr>
                        <w:lang w:val="en-US"/>
                      </w:rPr>
                      <w:t>Walking: 1.2;</w:t>
                    </w:r>
                  </w:p>
                  <w:p w14:paraId="5E8D66E4" w14:textId="77777777" w:rsidR="000F4529" w:rsidRDefault="000F4529" w:rsidP="000F4529">
                    <w:pPr>
                      <w:spacing w:line="240" w:lineRule="auto"/>
                      <w:rPr>
                        <w:lang w:val="en-US"/>
                      </w:rPr>
                    </w:pPr>
                    <w:proofErr w:type="spellStart"/>
                    <w:r w:rsidRPr="00865191">
                      <w:rPr>
                        <w:lang w:val="en-US"/>
                      </w:rPr>
                      <w:t>W</w:t>
                    </w:r>
                    <w:r>
                      <w:rPr>
                        <w:lang w:val="en-US"/>
                      </w:rPr>
                      <w:t>alking_Downstairs</w:t>
                    </w:r>
                    <w:proofErr w:type="spellEnd"/>
                    <w:r>
                      <w:rPr>
                        <w:lang w:val="en-US"/>
                      </w:rPr>
                      <w:t>: 3.0;</w:t>
                    </w:r>
                  </w:p>
                  <w:p w14:paraId="71B1288B" w14:textId="77777777" w:rsidR="000F4529" w:rsidRPr="00865191" w:rsidRDefault="000F4529" w:rsidP="000F4529">
                    <w:pPr>
                      <w:spacing w:line="240" w:lineRule="auto"/>
                      <w:rPr>
                        <w:lang w:val="en-US"/>
                      </w:rPr>
                    </w:pPr>
                    <w:proofErr w:type="spellStart"/>
                    <w:r>
                      <w:rPr>
                        <w:lang w:val="en-US"/>
                      </w:rPr>
                      <w:t>Walking_Upstairs</w:t>
                    </w:r>
                    <w:proofErr w:type="spellEnd"/>
                    <w:r>
                      <w:rPr>
                        <w:lang w:val="en-US"/>
                      </w:rPr>
                      <w:t>: 2.0</w:t>
                    </w:r>
                  </w:p>
                </w:tc>
              </w:tr>
              <w:tr w:rsidR="000F4529" w14:paraId="4F49D4D5" w14:textId="77777777" w:rsidTr="000F4529">
                <w:trPr>
                  <w:trHeight w:val="429"/>
                </w:trPr>
                <w:tc>
                  <w:tcPr>
                    <w:tcW w:w="1551" w:type="dxa"/>
                  </w:tcPr>
                  <w:p w14:paraId="618A3C5B" w14:textId="77777777" w:rsidR="000F4529" w:rsidRDefault="000F4529" w:rsidP="000F4529">
                    <w:pPr>
                      <w:spacing w:line="240" w:lineRule="auto"/>
                    </w:pPr>
                    <w:proofErr w:type="spellStart"/>
                    <w:r>
                      <w:t>probability</w:t>
                    </w:r>
                    <w:proofErr w:type="spellEnd"/>
                  </w:p>
                </w:tc>
                <w:tc>
                  <w:tcPr>
                    <w:tcW w:w="2773" w:type="dxa"/>
                  </w:tcPr>
                  <w:p w14:paraId="0F3A6BE4" w14:textId="77777777" w:rsidR="000F4529" w:rsidRDefault="000F4529" w:rsidP="000F4529">
                    <w:pPr>
                      <w:spacing w:line="240" w:lineRule="auto"/>
                    </w:pPr>
                    <w:r>
                      <w:t>True</w:t>
                    </w:r>
                  </w:p>
                </w:tc>
              </w:tr>
              <w:tr w:rsidR="000F4529" w14:paraId="39673DCB" w14:textId="77777777" w:rsidTr="000F4529">
                <w:trPr>
                  <w:trHeight w:val="429"/>
                </w:trPr>
                <w:tc>
                  <w:tcPr>
                    <w:tcW w:w="1551" w:type="dxa"/>
                  </w:tcPr>
                  <w:p w14:paraId="5E76C266" w14:textId="77777777" w:rsidR="000F4529" w:rsidRDefault="000F4529" w:rsidP="000F4529">
                    <w:pPr>
                      <w:spacing w:line="240" w:lineRule="auto"/>
                    </w:pPr>
                    <w:proofErr w:type="spellStart"/>
                    <w:r>
                      <w:t>random_state</w:t>
                    </w:r>
                    <w:proofErr w:type="spellEnd"/>
                  </w:p>
                </w:tc>
                <w:tc>
                  <w:tcPr>
                    <w:tcW w:w="2773" w:type="dxa"/>
                  </w:tcPr>
                  <w:p w14:paraId="0D0CA6CA" w14:textId="77777777" w:rsidR="000F4529" w:rsidRDefault="000F4529" w:rsidP="000F4529">
                    <w:pPr>
                      <w:spacing w:line="240" w:lineRule="auto"/>
                    </w:pPr>
                    <w:r>
                      <w:t>RANDOM_STATE</w:t>
                    </w:r>
                  </w:p>
                </w:tc>
              </w:tr>
            </w:tbl>
            <w:p w14:paraId="0AA010E2" w14:textId="336D9455" w:rsidR="007D4B95" w:rsidRPr="00F15150" w:rsidRDefault="00000000" w:rsidP="00F15150"/>
          </w:sdtContent>
        </w:sdt>
      </w:sdtContent>
    </w:sdt>
    <w:sectPr w:rsidR="007D4B95" w:rsidRPr="00F15150" w:rsidSect="00085DE6">
      <w:footerReference w:type="defaul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03C10" w14:textId="77777777" w:rsidR="00FE506B" w:rsidRPr="00F15150" w:rsidRDefault="00FE506B" w:rsidP="004E2922">
      <w:pPr>
        <w:spacing w:after="0" w:line="240" w:lineRule="auto"/>
      </w:pPr>
      <w:r w:rsidRPr="00F15150">
        <w:separator/>
      </w:r>
    </w:p>
  </w:endnote>
  <w:endnote w:type="continuationSeparator" w:id="0">
    <w:p w14:paraId="64D0DF80" w14:textId="77777777" w:rsidR="00FE506B" w:rsidRPr="00F15150" w:rsidRDefault="00FE506B" w:rsidP="004E2922">
      <w:pPr>
        <w:spacing w:after="0" w:line="240" w:lineRule="auto"/>
      </w:pPr>
      <w:r w:rsidRPr="00F151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0F48809-03BA-40FB-A79D-290A29343403}"/>
    <w:embedBold r:id="rId2" w:fontKey="{57745C5C-BD51-4525-BACE-C80B957FA081}"/>
    <w:embedItalic r:id="rId3" w:fontKey="{8A203DCC-DA7B-469F-8AFB-0E741095141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C74DB754-AC29-4A28-97EE-40DCE217D1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1493795139"/>
      <w:docPartObj>
        <w:docPartGallery w:val="Page Numbers (Bottom of Page)"/>
        <w:docPartUnique/>
      </w:docPartObj>
    </w:sdtPr>
    <w:sdtEndPr>
      <w:rPr>
        <w:noProof/>
      </w:rPr>
    </w:sdtEndPr>
    <w:sdtContent>
      <w:p w14:paraId="12BB5968" w14:textId="267C5C7E" w:rsidR="008775B6" w:rsidRPr="00F15150" w:rsidRDefault="008775B6" w:rsidP="00785748">
        <w:pPr>
          <w:pStyle w:val="Fuzeile"/>
          <w:jc w:val="center"/>
          <w:rPr>
            <w:sz w:val="22"/>
            <w:szCs w:val="22"/>
          </w:rPr>
        </w:pPr>
        <w:r w:rsidRPr="00F15150">
          <w:rPr>
            <w:sz w:val="22"/>
            <w:szCs w:val="22"/>
          </w:rPr>
          <w:fldChar w:fldCharType="begin"/>
        </w:r>
        <w:r w:rsidRPr="00F15150">
          <w:rPr>
            <w:sz w:val="22"/>
            <w:szCs w:val="22"/>
          </w:rPr>
          <w:instrText xml:space="preserve"> PAGE   \* MERGEFORMAT </w:instrText>
        </w:r>
        <w:r w:rsidRPr="00F15150">
          <w:rPr>
            <w:sz w:val="22"/>
            <w:szCs w:val="22"/>
          </w:rPr>
          <w:fldChar w:fldCharType="separate"/>
        </w:r>
        <w:r w:rsidRPr="00F15150">
          <w:rPr>
            <w:noProof/>
            <w:sz w:val="22"/>
            <w:szCs w:val="22"/>
          </w:rPr>
          <w:t>2</w:t>
        </w:r>
        <w:r w:rsidRPr="00F15150">
          <w:rPr>
            <w:noProof/>
            <w:sz w:val="22"/>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EED57" w14:textId="5879E6A6" w:rsidR="001E4FFE" w:rsidRPr="00F15150" w:rsidRDefault="001E4FFE" w:rsidP="005821A7">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963B0" w14:textId="77777777" w:rsidR="00FE506B" w:rsidRPr="00F15150" w:rsidRDefault="00FE506B" w:rsidP="004E2922">
      <w:pPr>
        <w:spacing w:after="0" w:line="240" w:lineRule="auto"/>
      </w:pPr>
      <w:r w:rsidRPr="00F15150">
        <w:separator/>
      </w:r>
    </w:p>
  </w:footnote>
  <w:footnote w:type="continuationSeparator" w:id="0">
    <w:p w14:paraId="2CDE5C8F" w14:textId="77777777" w:rsidR="00FE506B" w:rsidRPr="00F15150" w:rsidRDefault="00FE506B" w:rsidP="004E2922">
      <w:pPr>
        <w:spacing w:after="0" w:line="240" w:lineRule="auto"/>
      </w:pPr>
      <w:r w:rsidRPr="00F1515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910DD"/>
    <w:multiLevelType w:val="hybridMultilevel"/>
    <w:tmpl w:val="0EFC32FC"/>
    <w:lvl w:ilvl="0" w:tplc="616E18F8">
      <w:start w:val="1"/>
      <w:numFmt w:val="decimal"/>
      <w:pStyle w:val="berschrift2"/>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CC3E45"/>
    <w:multiLevelType w:val="multilevel"/>
    <w:tmpl w:val="3F30860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7F0103B"/>
    <w:multiLevelType w:val="multilevel"/>
    <w:tmpl w:val="B5900C98"/>
    <w:lvl w:ilvl="0">
      <w:start w:val="1"/>
      <w:numFmt w:val="decimal"/>
      <w:pStyle w:val="berschrift3"/>
      <w:lvlText w:val="%1."/>
      <w:lvlJc w:val="left"/>
      <w:pPr>
        <w:ind w:left="2620" w:hanging="460"/>
      </w:pPr>
      <w:rPr>
        <w:rFonts w:hint="default"/>
      </w:rPr>
    </w:lvl>
    <w:lvl w:ilvl="1">
      <w:start w:val="1"/>
      <w:numFmt w:val="decimal"/>
      <w:lvlText w:val="%1.%2."/>
      <w:lvlJc w:val="left"/>
      <w:pPr>
        <w:ind w:left="28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auto"/>
        <w:spacing w:val="0"/>
        <w:w w:val="0"/>
        <w:kern w:val="0"/>
        <w:position w:val="0"/>
        <w:sz w:val="28"/>
        <w:szCs w:val="28"/>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erschrift4"/>
      <w:lvlText w:val="%1.%2.%3."/>
      <w:lvlJc w:val="left"/>
      <w:pPr>
        <w:ind w:left="2880" w:hanging="720"/>
      </w:pPr>
      <w:rPr>
        <w:rFonts w:hint="default"/>
      </w:rPr>
    </w:lvl>
    <w:lvl w:ilvl="3">
      <w:start w:val="1"/>
      <w:numFmt w:val="decimal"/>
      <w:pStyle w:val="berschrift5"/>
      <w:lvlText w:val="%1.%2.%3.%4."/>
      <w:lvlJc w:val="left"/>
      <w:pPr>
        <w:ind w:left="324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3960" w:hanging="1800"/>
      </w:pPr>
      <w:rPr>
        <w:rFonts w:hint="default"/>
      </w:rPr>
    </w:lvl>
    <w:lvl w:ilvl="8">
      <w:start w:val="1"/>
      <w:numFmt w:val="decimal"/>
      <w:lvlText w:val="%1.%2.%3.%4.%5.%6.%7.%8.%9."/>
      <w:lvlJc w:val="left"/>
      <w:pPr>
        <w:ind w:left="4320" w:hanging="2160"/>
      </w:pPr>
      <w:rPr>
        <w:rFonts w:hint="default"/>
      </w:rPr>
    </w:lvl>
  </w:abstractNum>
  <w:abstractNum w:abstractNumId="3" w15:restartNumberingAfterBreak="0">
    <w:nsid w:val="552D5A01"/>
    <w:multiLevelType w:val="multilevel"/>
    <w:tmpl w:val="383CC5B2"/>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350503E"/>
    <w:multiLevelType w:val="hybridMultilevel"/>
    <w:tmpl w:val="42A8B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41236F"/>
    <w:multiLevelType w:val="hybridMultilevel"/>
    <w:tmpl w:val="33023D2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1C3BDB"/>
    <w:multiLevelType w:val="hybridMultilevel"/>
    <w:tmpl w:val="6532C4EE"/>
    <w:lvl w:ilvl="0" w:tplc="8FF8A06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76794E"/>
    <w:multiLevelType w:val="hybridMultilevel"/>
    <w:tmpl w:val="E2D0FA0A"/>
    <w:lvl w:ilvl="0" w:tplc="127472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3488746">
    <w:abstractNumId w:val="0"/>
  </w:num>
  <w:num w:numId="2" w16cid:durableId="958414606">
    <w:abstractNumId w:val="2"/>
  </w:num>
  <w:num w:numId="3" w16cid:durableId="1788815469">
    <w:abstractNumId w:val="6"/>
  </w:num>
  <w:num w:numId="4" w16cid:durableId="440608561">
    <w:abstractNumId w:val="7"/>
  </w:num>
  <w:num w:numId="5" w16cid:durableId="1725062017">
    <w:abstractNumId w:val="1"/>
  </w:num>
  <w:num w:numId="6" w16cid:durableId="878707836">
    <w:abstractNumId w:val="4"/>
  </w:num>
  <w:num w:numId="7" w16cid:durableId="2016033666">
    <w:abstractNumId w:val="5"/>
  </w:num>
  <w:num w:numId="8" w16cid:durableId="989478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839"/>
    <w:rsid w:val="00035308"/>
    <w:rsid w:val="00053561"/>
    <w:rsid w:val="00061D76"/>
    <w:rsid w:val="00063113"/>
    <w:rsid w:val="00067A23"/>
    <w:rsid w:val="000743E8"/>
    <w:rsid w:val="00085DE6"/>
    <w:rsid w:val="00096D33"/>
    <w:rsid w:val="000C6450"/>
    <w:rsid w:val="000D67A8"/>
    <w:rsid w:val="000E46FE"/>
    <w:rsid w:val="000F3C5D"/>
    <w:rsid w:val="000F4529"/>
    <w:rsid w:val="00130816"/>
    <w:rsid w:val="00142070"/>
    <w:rsid w:val="00142647"/>
    <w:rsid w:val="00181CE5"/>
    <w:rsid w:val="00182735"/>
    <w:rsid w:val="00190607"/>
    <w:rsid w:val="00193933"/>
    <w:rsid w:val="001B2713"/>
    <w:rsid w:val="001B57A7"/>
    <w:rsid w:val="001D5A33"/>
    <w:rsid w:val="001E1D4A"/>
    <w:rsid w:val="001E4FFE"/>
    <w:rsid w:val="001E5751"/>
    <w:rsid w:val="00222D05"/>
    <w:rsid w:val="0023049C"/>
    <w:rsid w:val="00247445"/>
    <w:rsid w:val="00247449"/>
    <w:rsid w:val="0028580E"/>
    <w:rsid w:val="00294D6B"/>
    <w:rsid w:val="002B2248"/>
    <w:rsid w:val="002B7B68"/>
    <w:rsid w:val="002B7FA6"/>
    <w:rsid w:val="002C06D7"/>
    <w:rsid w:val="002C2BB3"/>
    <w:rsid w:val="002C7ED3"/>
    <w:rsid w:val="002D0DFF"/>
    <w:rsid w:val="00314350"/>
    <w:rsid w:val="00326942"/>
    <w:rsid w:val="00331E72"/>
    <w:rsid w:val="00332DAB"/>
    <w:rsid w:val="003338DE"/>
    <w:rsid w:val="00334ACC"/>
    <w:rsid w:val="003521B3"/>
    <w:rsid w:val="00354B2A"/>
    <w:rsid w:val="0036417D"/>
    <w:rsid w:val="0038480A"/>
    <w:rsid w:val="00393566"/>
    <w:rsid w:val="00393980"/>
    <w:rsid w:val="003A2AC7"/>
    <w:rsid w:val="003B60B4"/>
    <w:rsid w:val="003D6DD1"/>
    <w:rsid w:val="003E1BA2"/>
    <w:rsid w:val="004203B0"/>
    <w:rsid w:val="00430749"/>
    <w:rsid w:val="0044620C"/>
    <w:rsid w:val="00461FB2"/>
    <w:rsid w:val="00471603"/>
    <w:rsid w:val="0047608F"/>
    <w:rsid w:val="00490D54"/>
    <w:rsid w:val="004A5987"/>
    <w:rsid w:val="004B1152"/>
    <w:rsid w:val="004B1D4C"/>
    <w:rsid w:val="004C0775"/>
    <w:rsid w:val="004D11FD"/>
    <w:rsid w:val="004E2922"/>
    <w:rsid w:val="004F01A4"/>
    <w:rsid w:val="004F3C4D"/>
    <w:rsid w:val="0051799A"/>
    <w:rsid w:val="00524106"/>
    <w:rsid w:val="00535204"/>
    <w:rsid w:val="0055000F"/>
    <w:rsid w:val="0055729B"/>
    <w:rsid w:val="005633B2"/>
    <w:rsid w:val="00572A6C"/>
    <w:rsid w:val="005821A7"/>
    <w:rsid w:val="005A1C9D"/>
    <w:rsid w:val="005A2B60"/>
    <w:rsid w:val="005A48A8"/>
    <w:rsid w:val="005B0DE2"/>
    <w:rsid w:val="005C236A"/>
    <w:rsid w:val="005C7724"/>
    <w:rsid w:val="005D6C34"/>
    <w:rsid w:val="00615B79"/>
    <w:rsid w:val="0062410A"/>
    <w:rsid w:val="00625E17"/>
    <w:rsid w:val="00627AC9"/>
    <w:rsid w:val="00653582"/>
    <w:rsid w:val="006D0D73"/>
    <w:rsid w:val="006D4488"/>
    <w:rsid w:val="00700680"/>
    <w:rsid w:val="00706151"/>
    <w:rsid w:val="00721682"/>
    <w:rsid w:val="0072650F"/>
    <w:rsid w:val="00742D9C"/>
    <w:rsid w:val="007430F0"/>
    <w:rsid w:val="007633F3"/>
    <w:rsid w:val="0077219D"/>
    <w:rsid w:val="007779A3"/>
    <w:rsid w:val="00785748"/>
    <w:rsid w:val="00790473"/>
    <w:rsid w:val="00790F2D"/>
    <w:rsid w:val="00795DD9"/>
    <w:rsid w:val="007C09A1"/>
    <w:rsid w:val="007C6965"/>
    <w:rsid w:val="007D4B95"/>
    <w:rsid w:val="007D4F88"/>
    <w:rsid w:val="00822D0B"/>
    <w:rsid w:val="008328A6"/>
    <w:rsid w:val="00841CEE"/>
    <w:rsid w:val="00844198"/>
    <w:rsid w:val="00844AB7"/>
    <w:rsid w:val="00865191"/>
    <w:rsid w:val="00875861"/>
    <w:rsid w:val="008770B7"/>
    <w:rsid w:val="008775B6"/>
    <w:rsid w:val="0088736E"/>
    <w:rsid w:val="008904B0"/>
    <w:rsid w:val="00892462"/>
    <w:rsid w:val="008A375F"/>
    <w:rsid w:val="008B131F"/>
    <w:rsid w:val="008C26ED"/>
    <w:rsid w:val="008D7F54"/>
    <w:rsid w:val="008E5757"/>
    <w:rsid w:val="00923F09"/>
    <w:rsid w:val="00925336"/>
    <w:rsid w:val="0093116E"/>
    <w:rsid w:val="00934B57"/>
    <w:rsid w:val="00947093"/>
    <w:rsid w:val="00950DFA"/>
    <w:rsid w:val="0096402E"/>
    <w:rsid w:val="00967D72"/>
    <w:rsid w:val="009902A3"/>
    <w:rsid w:val="009B431E"/>
    <w:rsid w:val="009C515B"/>
    <w:rsid w:val="009D1848"/>
    <w:rsid w:val="009F3F67"/>
    <w:rsid w:val="009F6610"/>
    <w:rsid w:val="00A016B2"/>
    <w:rsid w:val="00A40C84"/>
    <w:rsid w:val="00A61999"/>
    <w:rsid w:val="00A67A59"/>
    <w:rsid w:val="00A71428"/>
    <w:rsid w:val="00A729EE"/>
    <w:rsid w:val="00A965B3"/>
    <w:rsid w:val="00AA6727"/>
    <w:rsid w:val="00AB2A70"/>
    <w:rsid w:val="00AE6A60"/>
    <w:rsid w:val="00AF14F3"/>
    <w:rsid w:val="00B03DCE"/>
    <w:rsid w:val="00B23D58"/>
    <w:rsid w:val="00B24839"/>
    <w:rsid w:val="00BA418E"/>
    <w:rsid w:val="00BA443C"/>
    <w:rsid w:val="00BA4F62"/>
    <w:rsid w:val="00BB3F08"/>
    <w:rsid w:val="00BD122B"/>
    <w:rsid w:val="00BD5C98"/>
    <w:rsid w:val="00BD7D5B"/>
    <w:rsid w:val="00BD7E39"/>
    <w:rsid w:val="00BE5A8D"/>
    <w:rsid w:val="00C202AA"/>
    <w:rsid w:val="00C53357"/>
    <w:rsid w:val="00C73DB6"/>
    <w:rsid w:val="00C74603"/>
    <w:rsid w:val="00C77DA5"/>
    <w:rsid w:val="00CA48BA"/>
    <w:rsid w:val="00CC0888"/>
    <w:rsid w:val="00D029ED"/>
    <w:rsid w:val="00D050EA"/>
    <w:rsid w:val="00D207AD"/>
    <w:rsid w:val="00D51A25"/>
    <w:rsid w:val="00D54BC6"/>
    <w:rsid w:val="00D70195"/>
    <w:rsid w:val="00D92BD6"/>
    <w:rsid w:val="00D93AE0"/>
    <w:rsid w:val="00DB5FBF"/>
    <w:rsid w:val="00DC1CDB"/>
    <w:rsid w:val="00DD066F"/>
    <w:rsid w:val="00DD44FF"/>
    <w:rsid w:val="00DF1FFB"/>
    <w:rsid w:val="00DF76A8"/>
    <w:rsid w:val="00E1021E"/>
    <w:rsid w:val="00E170CD"/>
    <w:rsid w:val="00E20963"/>
    <w:rsid w:val="00E40F10"/>
    <w:rsid w:val="00E42333"/>
    <w:rsid w:val="00E448A1"/>
    <w:rsid w:val="00E45C94"/>
    <w:rsid w:val="00E61BF4"/>
    <w:rsid w:val="00E90E49"/>
    <w:rsid w:val="00E94556"/>
    <w:rsid w:val="00EB6AB4"/>
    <w:rsid w:val="00EE587B"/>
    <w:rsid w:val="00F1468E"/>
    <w:rsid w:val="00F15150"/>
    <w:rsid w:val="00F249DC"/>
    <w:rsid w:val="00F4362E"/>
    <w:rsid w:val="00F51B40"/>
    <w:rsid w:val="00F51F42"/>
    <w:rsid w:val="00F57DD1"/>
    <w:rsid w:val="00F65D52"/>
    <w:rsid w:val="00FB0922"/>
    <w:rsid w:val="00FD3426"/>
    <w:rsid w:val="00FE506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B0FD"/>
  <w14:defaultImageDpi w14:val="32767"/>
  <w15:chartTrackingRefBased/>
  <w15:docId w15:val="{F2ED0BC8-7A83-46D2-AC47-F142BBD48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D5A33"/>
    <w:pPr>
      <w:spacing w:after="200" w:line="276" w:lineRule="auto"/>
      <w:jc w:val="both"/>
    </w:pPr>
    <w:rPr>
      <w:rFonts w:asciiTheme="majorBidi" w:hAnsiTheme="majorBidi" w:cstheme="majorBidi"/>
      <w:sz w:val="24"/>
      <w:szCs w:val="24"/>
      <w:lang w:val="de-DE"/>
    </w:rPr>
  </w:style>
  <w:style w:type="paragraph" w:styleId="berschrift1">
    <w:name w:val="heading 1"/>
    <w:basedOn w:val="Standard"/>
    <w:next w:val="Standard"/>
    <w:link w:val="berschrift1Zchn"/>
    <w:uiPriority w:val="9"/>
    <w:qFormat/>
    <w:rsid w:val="001D5A33"/>
    <w:pPr>
      <w:jc w:val="center"/>
      <w:outlineLvl w:val="0"/>
    </w:pPr>
    <w:rPr>
      <w:b/>
      <w:bCs/>
      <w:sz w:val="34"/>
      <w:szCs w:val="34"/>
    </w:rPr>
  </w:style>
  <w:style w:type="paragraph" w:styleId="berschrift2">
    <w:name w:val="heading 2"/>
    <w:basedOn w:val="Listenabsatz"/>
    <w:next w:val="Standard"/>
    <w:link w:val="berschrift2Zchn"/>
    <w:uiPriority w:val="9"/>
    <w:unhideWhenUsed/>
    <w:qFormat/>
    <w:rsid w:val="00C53357"/>
    <w:pPr>
      <w:numPr>
        <w:numId w:val="1"/>
      </w:numPr>
      <w:ind w:left="851" w:hanging="851"/>
      <w:outlineLvl w:val="1"/>
    </w:pPr>
    <w:rPr>
      <w:b/>
      <w:bCs/>
      <w:sz w:val="30"/>
      <w:szCs w:val="30"/>
    </w:rPr>
  </w:style>
  <w:style w:type="paragraph" w:styleId="berschrift3">
    <w:name w:val="heading 3"/>
    <w:basedOn w:val="Listenabsatz"/>
    <w:next w:val="Standard"/>
    <w:link w:val="berschrift3Zchn"/>
    <w:uiPriority w:val="9"/>
    <w:unhideWhenUsed/>
    <w:qFormat/>
    <w:rsid w:val="005A1C9D"/>
    <w:pPr>
      <w:numPr>
        <w:numId w:val="2"/>
      </w:numPr>
      <w:outlineLvl w:val="2"/>
    </w:pPr>
    <w:rPr>
      <w:b/>
      <w:bCs/>
      <w:sz w:val="28"/>
      <w:szCs w:val="28"/>
    </w:rPr>
  </w:style>
  <w:style w:type="paragraph" w:styleId="berschrift4">
    <w:name w:val="heading 4"/>
    <w:basedOn w:val="Listenabsatz"/>
    <w:next w:val="Standard"/>
    <w:link w:val="berschrift4Zchn"/>
    <w:uiPriority w:val="9"/>
    <w:unhideWhenUsed/>
    <w:qFormat/>
    <w:rsid w:val="00C53357"/>
    <w:pPr>
      <w:numPr>
        <w:ilvl w:val="2"/>
        <w:numId w:val="2"/>
      </w:numPr>
      <w:ind w:left="851" w:hanging="851"/>
      <w:outlineLvl w:val="3"/>
    </w:pPr>
    <w:rPr>
      <w:b/>
      <w:bCs/>
      <w:sz w:val="26"/>
      <w:szCs w:val="26"/>
    </w:rPr>
  </w:style>
  <w:style w:type="paragraph" w:styleId="berschrift5">
    <w:name w:val="heading 5"/>
    <w:basedOn w:val="berschrift4"/>
    <w:next w:val="Standard"/>
    <w:link w:val="berschrift5Zchn"/>
    <w:uiPriority w:val="9"/>
    <w:unhideWhenUsed/>
    <w:qFormat/>
    <w:rsid w:val="00C53357"/>
    <w:pPr>
      <w:numPr>
        <w:ilvl w:val="3"/>
      </w:numPr>
      <w:ind w:left="851" w:hanging="851"/>
      <w:outlineLvl w:val="4"/>
    </w:pPr>
    <w:rPr>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D5A33"/>
    <w:rPr>
      <w:rFonts w:asciiTheme="majorBidi" w:hAnsiTheme="majorBidi" w:cstheme="majorBidi"/>
      <w:b/>
      <w:bCs/>
      <w:sz w:val="34"/>
      <w:szCs w:val="34"/>
    </w:rPr>
  </w:style>
  <w:style w:type="character" w:styleId="Hyperlink">
    <w:name w:val="Hyperlink"/>
    <w:basedOn w:val="Absatz-Standardschriftart"/>
    <w:uiPriority w:val="99"/>
    <w:unhideWhenUsed/>
    <w:rsid w:val="007633F3"/>
    <w:rPr>
      <w:color w:val="0563C1" w:themeColor="hyperlink"/>
      <w:u w:val="single"/>
    </w:rPr>
  </w:style>
  <w:style w:type="character" w:styleId="NichtaufgelsteErwhnung">
    <w:name w:val="Unresolved Mention"/>
    <w:basedOn w:val="Absatz-Standardschriftart"/>
    <w:uiPriority w:val="99"/>
    <w:semiHidden/>
    <w:unhideWhenUsed/>
    <w:rsid w:val="007633F3"/>
    <w:rPr>
      <w:color w:val="605E5C"/>
      <w:shd w:val="clear" w:color="auto" w:fill="E1DFDD"/>
    </w:rPr>
  </w:style>
  <w:style w:type="character" w:styleId="Zeilennummer">
    <w:name w:val="line number"/>
    <w:basedOn w:val="Absatz-Standardschriftart"/>
    <w:uiPriority w:val="99"/>
    <w:semiHidden/>
    <w:unhideWhenUsed/>
    <w:rsid w:val="00967D72"/>
  </w:style>
  <w:style w:type="paragraph" w:styleId="Listenabsatz">
    <w:name w:val="List Paragraph"/>
    <w:basedOn w:val="Standard"/>
    <w:uiPriority w:val="34"/>
    <w:qFormat/>
    <w:rsid w:val="00193933"/>
    <w:pPr>
      <w:ind w:left="720"/>
      <w:contextualSpacing/>
    </w:pPr>
  </w:style>
  <w:style w:type="character" w:customStyle="1" w:styleId="berschrift2Zchn">
    <w:name w:val="Überschrift 2 Zchn"/>
    <w:basedOn w:val="Absatz-Standardschriftart"/>
    <w:link w:val="berschrift2"/>
    <w:uiPriority w:val="9"/>
    <w:rsid w:val="00C53357"/>
    <w:rPr>
      <w:rFonts w:asciiTheme="majorBidi" w:hAnsiTheme="majorBidi" w:cstheme="majorBidi"/>
      <w:b/>
      <w:bCs/>
      <w:sz w:val="30"/>
      <w:szCs w:val="30"/>
    </w:rPr>
  </w:style>
  <w:style w:type="character" w:customStyle="1" w:styleId="berschrift3Zchn">
    <w:name w:val="Überschrift 3 Zchn"/>
    <w:basedOn w:val="Absatz-Standardschriftart"/>
    <w:link w:val="berschrift3"/>
    <w:uiPriority w:val="9"/>
    <w:rsid w:val="005A1C9D"/>
    <w:rPr>
      <w:rFonts w:asciiTheme="majorBidi" w:hAnsiTheme="majorBidi" w:cstheme="majorBidi"/>
      <w:b/>
      <w:bCs/>
      <w:sz w:val="28"/>
      <w:szCs w:val="28"/>
    </w:rPr>
  </w:style>
  <w:style w:type="character" w:customStyle="1" w:styleId="berschrift4Zchn">
    <w:name w:val="Überschrift 4 Zchn"/>
    <w:basedOn w:val="Absatz-Standardschriftart"/>
    <w:link w:val="berschrift4"/>
    <w:uiPriority w:val="9"/>
    <w:rsid w:val="00C53357"/>
    <w:rPr>
      <w:rFonts w:asciiTheme="majorBidi" w:hAnsiTheme="majorBidi" w:cstheme="majorBidi"/>
      <w:b/>
      <w:bCs/>
      <w:sz w:val="26"/>
      <w:szCs w:val="26"/>
    </w:rPr>
  </w:style>
  <w:style w:type="character" w:customStyle="1" w:styleId="berschrift5Zchn">
    <w:name w:val="Überschrift 5 Zchn"/>
    <w:basedOn w:val="Absatz-Standardschriftart"/>
    <w:link w:val="berschrift5"/>
    <w:uiPriority w:val="9"/>
    <w:rsid w:val="00C53357"/>
    <w:rPr>
      <w:rFonts w:asciiTheme="majorBidi" w:hAnsiTheme="majorBidi" w:cstheme="majorBidi"/>
      <w:b/>
      <w:bCs/>
      <w:sz w:val="24"/>
      <w:szCs w:val="24"/>
    </w:rPr>
  </w:style>
  <w:style w:type="table" w:styleId="Tabellenraster">
    <w:name w:val="Table Grid"/>
    <w:basedOn w:val="NormaleTabelle"/>
    <w:uiPriority w:val="39"/>
    <w:rsid w:val="00DB5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teraturverzeichnis">
    <w:name w:val="Bibliography"/>
    <w:basedOn w:val="Standard"/>
    <w:next w:val="Standard"/>
    <w:uiPriority w:val="37"/>
    <w:unhideWhenUsed/>
    <w:rsid w:val="00947093"/>
    <w:pPr>
      <w:tabs>
        <w:tab w:val="left" w:pos="384"/>
      </w:tabs>
      <w:spacing w:after="0" w:line="240" w:lineRule="auto"/>
      <w:ind w:left="384" w:hanging="384"/>
    </w:pPr>
  </w:style>
  <w:style w:type="character" w:styleId="Platzhaltertext">
    <w:name w:val="Placeholder Text"/>
    <w:basedOn w:val="Absatz-Standardschriftart"/>
    <w:uiPriority w:val="99"/>
    <w:semiHidden/>
    <w:rsid w:val="00BE5A8D"/>
    <w:rPr>
      <w:color w:val="808080"/>
    </w:rPr>
  </w:style>
  <w:style w:type="paragraph" w:styleId="Kopfzeile">
    <w:name w:val="header"/>
    <w:basedOn w:val="Standard"/>
    <w:link w:val="KopfzeileZchn"/>
    <w:uiPriority w:val="99"/>
    <w:unhideWhenUsed/>
    <w:rsid w:val="004E2922"/>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4E2922"/>
    <w:rPr>
      <w:rFonts w:asciiTheme="majorBidi" w:hAnsiTheme="majorBidi" w:cstheme="majorBidi"/>
      <w:sz w:val="24"/>
      <w:szCs w:val="24"/>
    </w:rPr>
  </w:style>
  <w:style w:type="paragraph" w:styleId="Fuzeile">
    <w:name w:val="footer"/>
    <w:basedOn w:val="Standard"/>
    <w:link w:val="FuzeileZchn"/>
    <w:uiPriority w:val="99"/>
    <w:unhideWhenUsed/>
    <w:rsid w:val="004E2922"/>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4E2922"/>
    <w:rPr>
      <w:rFonts w:asciiTheme="majorBidi" w:hAnsiTheme="majorBidi" w:cstheme="majorBidi"/>
      <w:sz w:val="24"/>
      <w:szCs w:val="24"/>
    </w:rPr>
  </w:style>
  <w:style w:type="paragraph" w:styleId="Funotentext">
    <w:name w:val="footnote text"/>
    <w:basedOn w:val="Standard"/>
    <w:link w:val="FunotentextZchn"/>
    <w:uiPriority w:val="99"/>
    <w:semiHidden/>
    <w:unhideWhenUsed/>
    <w:rsid w:val="0023049C"/>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23049C"/>
    <w:rPr>
      <w:rFonts w:asciiTheme="majorBidi" w:hAnsiTheme="majorBidi" w:cstheme="majorBidi"/>
      <w:sz w:val="20"/>
      <w:szCs w:val="20"/>
    </w:rPr>
  </w:style>
  <w:style w:type="character" w:styleId="Funotenzeichen">
    <w:name w:val="footnote reference"/>
    <w:basedOn w:val="Absatz-Standardschriftart"/>
    <w:uiPriority w:val="99"/>
    <w:semiHidden/>
    <w:unhideWhenUsed/>
    <w:rsid w:val="0023049C"/>
    <w:rPr>
      <w:vertAlign w:val="superscript"/>
    </w:rPr>
  </w:style>
  <w:style w:type="paragraph" w:styleId="Beschriftung">
    <w:name w:val="caption"/>
    <w:basedOn w:val="Standard"/>
    <w:next w:val="Standard"/>
    <w:uiPriority w:val="35"/>
    <w:unhideWhenUsed/>
    <w:qFormat/>
    <w:rsid w:val="00085DE6"/>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43720">
      <w:bodyDiv w:val="1"/>
      <w:marLeft w:val="0"/>
      <w:marRight w:val="0"/>
      <w:marTop w:val="0"/>
      <w:marBottom w:val="0"/>
      <w:divBdr>
        <w:top w:val="none" w:sz="0" w:space="0" w:color="auto"/>
        <w:left w:val="none" w:sz="0" w:space="0" w:color="auto"/>
        <w:bottom w:val="none" w:sz="0" w:space="0" w:color="auto"/>
        <w:right w:val="none" w:sz="0" w:space="0" w:color="auto"/>
      </w:divBdr>
    </w:div>
    <w:div w:id="356587993">
      <w:bodyDiv w:val="1"/>
      <w:marLeft w:val="0"/>
      <w:marRight w:val="0"/>
      <w:marTop w:val="0"/>
      <w:marBottom w:val="0"/>
      <w:divBdr>
        <w:top w:val="none" w:sz="0" w:space="0" w:color="auto"/>
        <w:left w:val="none" w:sz="0" w:space="0" w:color="auto"/>
        <w:bottom w:val="none" w:sz="0" w:space="0" w:color="auto"/>
        <w:right w:val="none" w:sz="0" w:space="0" w:color="auto"/>
      </w:divBdr>
    </w:div>
    <w:div w:id="450977872">
      <w:bodyDiv w:val="1"/>
      <w:marLeft w:val="0"/>
      <w:marRight w:val="0"/>
      <w:marTop w:val="0"/>
      <w:marBottom w:val="0"/>
      <w:divBdr>
        <w:top w:val="none" w:sz="0" w:space="0" w:color="auto"/>
        <w:left w:val="none" w:sz="0" w:space="0" w:color="auto"/>
        <w:bottom w:val="none" w:sz="0" w:space="0" w:color="auto"/>
        <w:right w:val="none" w:sz="0" w:space="0" w:color="auto"/>
      </w:divBdr>
    </w:div>
    <w:div w:id="634680847">
      <w:bodyDiv w:val="1"/>
      <w:marLeft w:val="0"/>
      <w:marRight w:val="0"/>
      <w:marTop w:val="0"/>
      <w:marBottom w:val="0"/>
      <w:divBdr>
        <w:top w:val="none" w:sz="0" w:space="0" w:color="auto"/>
        <w:left w:val="none" w:sz="0" w:space="0" w:color="auto"/>
        <w:bottom w:val="none" w:sz="0" w:space="0" w:color="auto"/>
        <w:right w:val="none" w:sz="0" w:space="0" w:color="auto"/>
      </w:divBdr>
    </w:div>
    <w:div w:id="1495030571">
      <w:bodyDiv w:val="1"/>
      <w:marLeft w:val="0"/>
      <w:marRight w:val="0"/>
      <w:marTop w:val="0"/>
      <w:marBottom w:val="0"/>
      <w:divBdr>
        <w:top w:val="none" w:sz="0" w:space="0" w:color="auto"/>
        <w:left w:val="none" w:sz="0" w:space="0" w:color="auto"/>
        <w:bottom w:val="none" w:sz="0" w:space="0" w:color="auto"/>
        <w:right w:val="none" w:sz="0" w:space="0" w:color="auto"/>
      </w:divBdr>
    </w:div>
    <w:div w:id="1633050412">
      <w:bodyDiv w:val="1"/>
      <w:marLeft w:val="0"/>
      <w:marRight w:val="0"/>
      <w:marTop w:val="0"/>
      <w:marBottom w:val="0"/>
      <w:divBdr>
        <w:top w:val="none" w:sz="0" w:space="0" w:color="auto"/>
        <w:left w:val="none" w:sz="0" w:space="0" w:color="auto"/>
        <w:bottom w:val="none" w:sz="0" w:space="0" w:color="auto"/>
        <w:right w:val="none" w:sz="0" w:space="0" w:color="auto"/>
      </w:divBdr>
    </w:div>
    <w:div w:id="1703706233">
      <w:bodyDiv w:val="1"/>
      <w:marLeft w:val="0"/>
      <w:marRight w:val="0"/>
      <w:marTop w:val="0"/>
      <w:marBottom w:val="0"/>
      <w:divBdr>
        <w:top w:val="none" w:sz="0" w:space="0" w:color="auto"/>
        <w:left w:val="none" w:sz="0" w:space="0" w:color="auto"/>
        <w:bottom w:val="none" w:sz="0" w:space="0" w:color="auto"/>
        <w:right w:val="none" w:sz="0" w:space="0" w:color="auto"/>
      </w:divBdr>
    </w:div>
    <w:div w:id="1777214122">
      <w:bodyDiv w:val="1"/>
      <w:marLeft w:val="0"/>
      <w:marRight w:val="0"/>
      <w:marTop w:val="0"/>
      <w:marBottom w:val="0"/>
      <w:divBdr>
        <w:top w:val="none" w:sz="0" w:space="0" w:color="auto"/>
        <w:left w:val="none" w:sz="0" w:space="0" w:color="auto"/>
        <w:bottom w:val="none" w:sz="0" w:space="0" w:color="auto"/>
        <w:right w:val="none" w:sz="0" w:space="0" w:color="auto"/>
      </w:divBdr>
    </w:div>
    <w:div w:id="2023698160">
      <w:bodyDiv w:val="1"/>
      <w:marLeft w:val="0"/>
      <w:marRight w:val="0"/>
      <w:marTop w:val="0"/>
      <w:marBottom w:val="0"/>
      <w:divBdr>
        <w:top w:val="none" w:sz="0" w:space="0" w:color="auto"/>
        <w:left w:val="none" w:sz="0" w:space="0" w:color="auto"/>
        <w:bottom w:val="none" w:sz="0" w:space="0" w:color="auto"/>
        <w:right w:val="none" w:sz="0" w:space="0" w:color="auto"/>
      </w:divBdr>
    </w:div>
    <w:div w:id="205901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Ang13</b:Tag>
    <b:SourceType>ConferenceProceedings</b:SourceType>
    <b:Guid>{FB11D820-7EC9-4540-8278-86195EE424F2}</b:Guid>
    <b:Title>A Public Domain Dataset for Human Activity Recognition Using Smartphones</b:Title>
    <b:Year>2013</b:Year>
    <b:City>Bruges, Belgium</b:City>
    <b:Author>
      <b:Author>
        <b:NameList>
          <b:Person>
            <b:Last>Anguita</b:Last>
            <b:First>Davide</b:First>
          </b:Person>
          <b:Person>
            <b:Last>Ghio</b:Last>
            <b:First>Alessandro</b:First>
          </b:Person>
          <b:Person>
            <b:Last>Oneto</b:Last>
            <b:First>Luca</b:First>
          </b:Person>
          <b:Person>
            <b:Last>Parra</b:Last>
            <b:First>Xavier</b:First>
          </b:Person>
          <b:Person>
            <b:Last>Reyes-Ortiz</b:Last>
            <b:First>Jorge</b:First>
            <b:Middle>L.</b:Middle>
          </b:Person>
        </b:NameList>
      </b:Author>
    </b:Author>
    <b:ConferenceName>21st European Symposium on Artificial Neural Networks, Computational Intelligence and Machine Learning</b:ConferenceName>
    <b:RefOrder>1</b:RefOrder>
  </b:Source>
</b:Sources>
</file>

<file path=customXml/itemProps1.xml><?xml version="1.0" encoding="utf-8"?>
<ds:datastoreItem xmlns:ds="http://schemas.openxmlformats.org/officeDocument/2006/customXml" ds:itemID="{074EFC00-669B-4366-8BB1-4A3BA5BB9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1637</Words>
  <Characters>10318</Characters>
  <Application>Microsoft Office Word</Application>
  <DocSecurity>0</DocSecurity>
  <Lines>85</Lines>
  <Paragraphs>23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Radboud University Nijmegen</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Niloy Sikder</dc:creator>
  <cp:keywords/>
  <dc:description/>
  <cp:lastModifiedBy>Marvin Luxem</cp:lastModifiedBy>
  <cp:revision>199</cp:revision>
  <cp:lastPrinted>2025-03-23T22:25:00Z</cp:lastPrinted>
  <dcterms:created xsi:type="dcterms:W3CDTF">2025-03-23T19:40:00Z</dcterms:created>
  <dcterms:modified xsi:type="dcterms:W3CDTF">2026-06-15T07:48:00Z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id="edATKbv3"/&gt;&lt;style id="http://www.zotero.org/styles/multidisciplinary-digital-publishing-institute"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