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50A6">
      <w:pPr>
        <w:rPr>
          <w:sz w:val="28"/>
          <w:szCs w:val="28"/>
        </w:rPr>
      </w:pPr>
      <w: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41910</wp:posOffset>
                </wp:positionV>
                <wp:extent cx="7063105" cy="75692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75692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56"/>
                                <w:szCs w:val="56"/>
                                <w:lang w:val="en-US"/>
                                <w14:textFill>
                                  <w14:solidFill>
                                    <w14:schemeClr w14:val="bg1"/>
                                  </w14:solidFill>
                                </w14:textFill>
                              </w:rPr>
                            </w:pPr>
                            <w:r>
                              <w:rPr>
                                <w:rFonts w:hint="default" w:ascii="Franklin Gothic Heavy" w:hAnsi="Franklin Gothic Heavy"/>
                                <w:b/>
                                <w:bCs/>
                                <w:color w:val="FFFFFF" w:themeColor="background1"/>
                                <w:sz w:val="56"/>
                                <w:szCs w:val="56"/>
                                <w:lang w:val="en-US"/>
                                <w14:textFill>
                                  <w14:solidFill>
                                    <w14:schemeClr w14:val="bg1"/>
                                  </w14:solidFill>
                                </w14:textFill>
                              </w:rPr>
                              <w:t>DataBase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3.3pt;height:59.6pt;width:556.15pt;mso-position-horizontal-relative:margin;z-index:251663360;mso-width-relative:page;mso-height-relative:page;" filled="f" stroked="f" coordsize="21600,21600" o:gfxdata="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Mwq+bYAAAACgEAAA8AAAAAAAAAAQAgAAAAIgAAAGRycy9kb3ducmV2LnhtbFBLAQIU&#10;ABQAAAAIAIdO4kAA0SAgLAIAAGwEAAAOAAAAAAAAAAEAIAAAACcBAABkcnMvZTJvRG9jLnhtbFBL&#10;BQYAAAAABgAGAFkBAADFBQ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56"/>
                          <w:szCs w:val="56"/>
                          <w:lang w:val="en-US"/>
                          <w14:textFill>
                            <w14:solidFill>
                              <w14:schemeClr w14:val="bg1"/>
                            </w14:solidFill>
                          </w14:textFill>
                        </w:rPr>
                      </w:pPr>
                      <w:r>
                        <w:rPr>
                          <w:rFonts w:hint="default" w:ascii="Franklin Gothic Heavy" w:hAnsi="Franklin Gothic Heavy"/>
                          <w:b/>
                          <w:bCs/>
                          <w:color w:val="FFFFFF" w:themeColor="background1"/>
                          <w:sz w:val="56"/>
                          <w:szCs w:val="56"/>
                          <w:lang w:val="en-US"/>
                          <w14:textFill>
                            <w14:solidFill>
                              <w14:schemeClr w14:val="bg1"/>
                            </w14:solidFill>
                          </w14:textFill>
                        </w:rPr>
                        <w:t>DataBase System</w:t>
                      </w:r>
                    </w:p>
                  </w:txbxContent>
                </v:textbox>
              </v:shape>
            </w:pict>
          </mc:Fallback>
        </mc:AlternateContent>
      </w:r>
      <w:r>
        <w:rPr>
          <w:sz w:val="28"/>
          <w:szCs w:val="28"/>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2540" b="1016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9525" b="1333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r>
        <w:rPr>
          <w:rFonts w:hint="default"/>
          <w:sz w:val="28"/>
          <w:szCs w:val="28"/>
          <w:lang w:val="en-US"/>
        </w:rPr>
        <w:t>s</w:t>
      </w:r>
    </w:p>
    <w:p w14:paraId="5BD6D74F">
      <w:pPr>
        <w:spacing w:before="240"/>
        <w:rPr>
          <w:sz w:val="28"/>
          <w:szCs w:val="28"/>
          <w:vertAlign w:val="subscript"/>
        </w:rPr>
      </w:pPr>
      <w:r>
        <w:rPr>
          <w:sz w:val="28"/>
          <w:szCs w:val="28"/>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0" b="0"/>
            <wp:wrapThrough wrapText="bothSides">
              <wp:wrapPolygon>
                <wp:start x="8379" y="0"/>
                <wp:lineTo x="7076" y="186"/>
                <wp:lineTo x="2793" y="2421"/>
                <wp:lineTo x="2048" y="3910"/>
                <wp:lineTo x="559" y="5959"/>
                <wp:lineTo x="0" y="8007"/>
                <wp:lineTo x="0" y="13221"/>
                <wp:lineTo x="372" y="14897"/>
                <wp:lineTo x="2048" y="17876"/>
                <wp:lineTo x="5772" y="20855"/>
                <wp:lineTo x="8007" y="21414"/>
                <wp:lineTo x="8379" y="21414"/>
                <wp:lineTo x="13221" y="21414"/>
                <wp:lineTo x="15641" y="20855"/>
                <wp:lineTo x="19366" y="17876"/>
                <wp:lineTo x="21041" y="14897"/>
                <wp:lineTo x="21414" y="13221"/>
                <wp:lineTo x="21414" y="8007"/>
                <wp:lineTo x="21041" y="5959"/>
                <wp:lineTo x="19366" y="3910"/>
                <wp:lineTo x="18621" y="2421"/>
                <wp:lineTo x="14524" y="186"/>
                <wp:lineTo x="13034" y="0"/>
                <wp:lineTo x="8379"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2700" b="12700"/>
                <wp:wrapThrough wrapText="bothSides">
                  <wp:wrapPolygon>
                    <wp:start x="8153" y="-84"/>
                    <wp:lineTo x="6640" y="252"/>
                    <wp:lineTo x="2942" y="2101"/>
                    <wp:lineTo x="2269" y="3446"/>
                    <wp:lineTo x="756" y="5295"/>
                    <wp:lineTo x="84" y="7144"/>
                    <wp:lineTo x="-84" y="7816"/>
                    <wp:lineTo x="-84" y="13532"/>
                    <wp:lineTo x="756" y="16053"/>
                    <wp:lineTo x="2774" y="19079"/>
                    <wp:lineTo x="7144" y="21432"/>
                    <wp:lineTo x="8489" y="21600"/>
                    <wp:lineTo x="12859" y="21600"/>
                    <wp:lineTo x="14372" y="21432"/>
                    <wp:lineTo x="18574" y="19079"/>
                    <wp:lineTo x="20591" y="16053"/>
                    <wp:lineTo x="21600" y="13363"/>
                    <wp:lineTo x="21600" y="7984"/>
                    <wp:lineTo x="20591" y="5295"/>
                    <wp:lineTo x="18574" y="2269"/>
                    <wp:lineTo x="14540" y="252"/>
                    <wp:lineTo x="13363" y="-84"/>
                    <wp:lineTo x="8153"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153 -84 6640 252 2942 2101 2269 3446 756 5295 84 7144 -84 7816 -84 13532 756 16053 2774 19079 7144 21432 8489 21600 12859 21600 14372 21432 18574 19079 20591 16053 21600 13363 21600 7984 20591 5295 18574 2269 14540 252 13363 -84 8153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47F7D066">
      <w:pPr>
        <w:spacing w:before="240"/>
        <w:rPr>
          <w:sz w:val="28"/>
          <w:szCs w:val="28"/>
          <w:vertAlign w:val="subscript"/>
        </w:rPr>
      </w:pPr>
    </w:p>
    <w:p w14:paraId="325C6C88">
      <w:pPr>
        <w:spacing w:before="240"/>
        <w:rPr>
          <w:sz w:val="28"/>
          <w:szCs w:val="28"/>
          <w:vertAlign w:val="subscript"/>
        </w:rPr>
      </w:pPr>
    </w:p>
    <w:p w14:paraId="33FA585C">
      <w:pPr>
        <w:spacing w:before="240"/>
        <w:rPr>
          <w:sz w:val="28"/>
          <w:szCs w:val="28"/>
          <w:vertAlign w:val="subscript"/>
        </w:rPr>
      </w:pPr>
      <w: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635" b="46355"/>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TASK-05</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TASK-05</w:t>
                      </w:r>
                    </w:p>
                  </w:txbxContent>
                </v:textbox>
              </v:roundrect>
            </w:pict>
          </mc:Fallback>
        </mc:AlternateContent>
      </w:r>
    </w:p>
    <w:p w14:paraId="3143D91C">
      <w:pPr>
        <w:spacing w:before="240"/>
        <w:rPr>
          <w:sz w:val="28"/>
          <w:szCs w:val="28"/>
          <w:vertAlign w:val="subscript"/>
        </w:rPr>
      </w:pPr>
    </w:p>
    <w:p w14:paraId="22C375CF">
      <w:pPr>
        <w:spacing w:before="240"/>
        <w:rPr>
          <w:sz w:val="28"/>
          <w:szCs w:val="28"/>
          <w:vertAlign w:val="subscript"/>
        </w:rPr>
      </w:pPr>
    </w:p>
    <w:p w14:paraId="5EDC693A">
      <w:pPr>
        <w:spacing w:before="240"/>
        <w:rPr>
          <w:sz w:val="28"/>
          <w:szCs w:val="28"/>
          <w:vertAlign w:val="subscript"/>
        </w:rPr>
      </w:pPr>
    </w:p>
    <w:p w14:paraId="3505F649">
      <w:pPr>
        <w:spacing w:before="240"/>
        <w:rPr>
          <w:sz w:val="28"/>
          <w:szCs w:val="28"/>
          <w:vertAlign w:val="subscript"/>
        </w:rPr>
      </w:pPr>
      <w:r>
        <mc:AlternateContent>
          <mc:Choice Requires="wps">
            <w:drawing>
              <wp:anchor distT="0" distB="0" distL="114300" distR="114300" simplePos="0" relativeHeight="251667456" behindDoc="0" locked="0" layoutInCell="1" allowOverlap="1">
                <wp:simplePos x="0" y="0"/>
                <wp:positionH relativeFrom="column">
                  <wp:posOffset>2732405</wp:posOffset>
                </wp:positionH>
                <wp:positionV relativeFrom="paragraph">
                  <wp:posOffset>351155</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15pt;margin-top:27.65pt;height:93.1pt;width:228.35pt;z-index:251667456;mso-width-relative:page;mso-height-relative:page;" filled="f" stroked="f" coordsize="21600,21600" o:gfxdata="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t8kjN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890" b="4635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UNvE2AAAAAoBAAAPAAAAAAAAAAEAIAAAACIAAABkcnMvZG93bnJldi54bWxQSwECFAAUAAAACACH&#10;TuJAoNSWZSQCAABoBAAADgAAAAAAAAABACAAAAAnAQAAZHJzL2Uyb0RvYy54bWxQSwUGAAAAAAYA&#10;BgBZAQAAvQUAAAAA&#10;">
                <v:fill on="t" focussize="0,0"/>
                <v:stroke on="f" weight="1pt"/>
                <v:imagedata o:title=""/>
                <o:lock v:ext="edit" aspectratio="f"/>
                <v:shadow on="t" color="#000000" opacity="26213f" offset="0pt,3pt" origin="0f,-32768f" matrix="65536f,0f,0f,65536f"/>
              </v:roundrect>
            </w:pict>
          </mc:Fallback>
        </mc:AlternateContent>
      </w:r>
    </w:p>
    <w:p w14:paraId="0AD0DC93">
      <w:pPr>
        <w:spacing w:before="240"/>
        <w:rPr>
          <w:sz w:val="28"/>
          <w:szCs w:val="28"/>
          <w:vertAlign w:val="subscript"/>
        </w:rPr>
      </w:pPr>
    </w:p>
    <w:p w14:paraId="73AE2D73">
      <w:pPr>
        <w:spacing w:before="240"/>
        <w:rPr>
          <w:sz w:val="28"/>
          <w:szCs w:val="28"/>
          <w:vertAlign w:val="subscript"/>
        </w:rPr>
      </w:pPr>
    </w:p>
    <w:p w14:paraId="6E4965C1">
      <w:pPr>
        <w:spacing w:before="240"/>
        <w:rPr>
          <w:sz w:val="28"/>
          <w:szCs w:val="28"/>
          <w:vertAlign w:val="subscript"/>
        </w:rPr>
      </w:pPr>
    </w:p>
    <w:p w14:paraId="542582D4">
      <w:pPr>
        <w:spacing w:before="240"/>
        <w:rPr>
          <w:sz w:val="28"/>
          <w:szCs w:val="28"/>
          <w:vertAlign w:val="subscript"/>
        </w:rPr>
      </w:pPr>
    </w:p>
    <w:p w14:paraId="5A7AB8C6">
      <w:pPr>
        <w:spacing w:before="240"/>
        <w:rPr>
          <w:sz w:val="28"/>
          <w:szCs w:val="28"/>
          <w:vertAlign w:val="subscript"/>
        </w:rPr>
      </w:pPr>
    </w:p>
    <w:p w14:paraId="353F83BB">
      <w:pPr>
        <w:spacing w:before="240"/>
        <w:rPr>
          <w:sz w:val="28"/>
          <w:szCs w:val="28"/>
          <w:vertAlign w:val="subscript"/>
        </w:rPr>
      </w:pPr>
      <w:r>
        <w:rPr>
          <w:sz w:val="22"/>
        </w:rPr>
        <mc:AlternateContent>
          <mc:Choice Requires="wps">
            <w:drawing>
              <wp:anchor distT="0" distB="0" distL="114300" distR="114300" simplePos="0" relativeHeight="251668480" behindDoc="0" locked="0" layoutInCell="1" allowOverlap="1">
                <wp:simplePos x="0" y="0"/>
                <wp:positionH relativeFrom="column">
                  <wp:posOffset>2366645</wp:posOffset>
                </wp:positionH>
                <wp:positionV relativeFrom="paragraph">
                  <wp:posOffset>382905</wp:posOffset>
                </wp:positionV>
                <wp:extent cx="0" cy="1766570"/>
                <wp:effectExtent l="6350" t="0" r="6350" b="11430"/>
                <wp:wrapNone/>
                <wp:docPr id="7" name="Straight Connector 7"/>
                <wp:cNvGraphicFramePr/>
                <a:graphic xmlns:a="http://schemas.openxmlformats.org/drawingml/2006/main">
                  <a:graphicData uri="http://schemas.microsoft.com/office/word/2010/wordprocessingShape">
                    <wps:wsp>
                      <wps:cNvCnPr/>
                      <wps:spPr>
                        <a:xfrm>
                          <a:off x="3907155" y="7497445"/>
                          <a:ext cx="0" cy="17665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6.35pt;margin-top:30.15pt;height:139.1pt;width:0pt;z-index:251668480;mso-width-relative:page;mso-height-relative:page;" filled="f" stroked="t" coordsize="21600,21600" o:gfxdata="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r6Q8PYAAAACgEA&#10;AA8AAAAAAAAAAQAgAAAAIgAAAGRycy9kb3ducmV2LnhtbFBLAQIUABQAAAAIAIdO4kBmckf64QEA&#10;AMEDAAAOAAAAAAAAAAEAIAAAACcBAABkcnMvZTJvRG9jLnhtbFBLBQYAAAAABgAGAFkBAAB6BQAA&#10;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551815</wp:posOffset>
                </wp:positionH>
                <wp:positionV relativeFrom="paragraph">
                  <wp:posOffset>300990</wp:posOffset>
                </wp:positionV>
                <wp:extent cx="5070475" cy="4131310"/>
                <wp:effectExtent l="0" t="0" r="0" b="0"/>
                <wp:wrapNone/>
                <wp:docPr id="8" name="Text Box 8"/>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23.7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n+c1XWAAAACQEAAA8AAAAAAAAAAQAgAAAAIgAAAGRycy9kb3ducmV2LnhtbFBLAQIUABQA&#10;AAAIAIdO4kDVnj75KwIAAGsEAAAOAAAAAAAAAAEAIAAAACUBAABkcnMvZTJvRG9jLnhtbFBLBQYA&#10;AAAABgAGAFkBAADCBQ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v:textbox>
              </v:shape>
            </w:pict>
          </mc:Fallback>
        </mc:AlternateContent>
      </w:r>
    </w:p>
    <w:p w14:paraId="790E82F8">
      <w:pPr>
        <w:spacing w:before="240"/>
        <w:rPr>
          <w:sz w:val="28"/>
          <w:szCs w:val="28"/>
          <w:vertAlign w:val="subscript"/>
        </w:rPr>
      </w:pPr>
    </w:p>
    <w:p w14:paraId="2F8F61E9">
      <w:pPr>
        <w:spacing w:before="240"/>
        <w:rPr>
          <w:sz w:val="28"/>
          <w:szCs w:val="28"/>
          <w:vertAlign w:val="subscript"/>
        </w:rPr>
      </w:pPr>
    </w:p>
    <w:p w14:paraId="22FB6CA5">
      <w:pPr>
        <w:spacing w:before="240"/>
        <w:rPr>
          <w:sz w:val="28"/>
          <w:szCs w:val="28"/>
          <w:vertAlign w:val="subscript"/>
        </w:rPr>
      </w:pPr>
    </w:p>
    <w:p w14:paraId="32548508">
      <w:pPr>
        <w:spacing w:before="240"/>
        <w:rPr>
          <w:sz w:val="28"/>
          <w:szCs w:val="28"/>
          <w:vertAlign w:val="subscript"/>
        </w:rPr>
      </w:pPr>
    </w:p>
    <w:p w14:paraId="2A685C42">
      <w:pPr>
        <w:spacing w:before="240"/>
        <w:rPr>
          <w:sz w:val="28"/>
          <w:szCs w:val="28"/>
          <w:vertAlign w:val="subscript"/>
        </w:rPr>
      </w:pPr>
    </w:p>
    <w:p w14:paraId="4D4AD4C1">
      <w:pPr>
        <w:spacing w:before="240"/>
        <w:rPr>
          <w:sz w:val="28"/>
          <w:szCs w:val="28"/>
          <w:vertAlign w:val="subscript"/>
        </w:rPr>
      </w:pPr>
    </w:p>
    <w:p w14:paraId="23CC6A0F">
      <w:pPr>
        <w:pStyle w:val="2"/>
      </w:pPr>
    </w:p>
    <w:p w14:paraId="0106C45D"/>
    <w:p w14:paraId="0243ED4D">
      <w:r>
        <w:t xml:space="preserve">  </w:t>
      </w:r>
    </w:p>
    <w:p w14:paraId="76F51CD3">
      <w:pPr>
        <w:pStyle w:val="2"/>
        <w:rPr>
          <w:rFonts w:hint="default" w:ascii="Times New Roman" w:hAnsi="Times New Roman" w:cs="Times New Roman"/>
          <w:color w:val="auto"/>
        </w:rPr>
      </w:pPr>
      <w:r>
        <w:rPr>
          <w:rFonts w:hint="default" w:ascii="Times New Roman" w:hAnsi="Times New Roman" w:cs="Times New Roman"/>
          <w:color w:val="auto"/>
        </w:rPr>
        <w:t>Lab Task – 05: SQL Server – Keys and Constraints</w:t>
      </w:r>
    </w:p>
    <w:p w14:paraId="252E03F8">
      <w:pPr>
        <w:pStyle w:val="3"/>
        <w:rPr>
          <w:rFonts w:hint="default" w:ascii="Times New Roman" w:hAnsi="Times New Roman" w:cs="Times New Roman"/>
          <w:color w:val="auto"/>
        </w:rPr>
      </w:pPr>
      <w:r>
        <w:rPr>
          <w:rFonts w:hint="default" w:ascii="Times New Roman" w:hAnsi="Times New Roman" w:cs="Times New Roman"/>
          <w:color w:val="auto"/>
        </w:rPr>
        <w:t>Objective:</w:t>
      </w:r>
    </w:p>
    <w:p w14:paraId="4ED63A23">
      <w:pPr>
        <w:rPr>
          <w:rFonts w:hint="default" w:ascii="Times New Roman" w:hAnsi="Times New Roman" w:cs="Times New Roman"/>
          <w:color w:val="auto"/>
        </w:rPr>
      </w:pPr>
      <w:r>
        <w:rPr>
          <w:rFonts w:hint="default" w:ascii="Times New Roman" w:hAnsi="Times New Roman" w:cs="Times New Roman"/>
          <w:color w:val="auto"/>
        </w:rPr>
        <w:t>In this lab, students will work on SQL Server to understand and apply different types of keys and constraints. The focus will be on creating tables with constraints during definition and modifying tables afterward using ALTER commands. Students will also learn how to manage dependencies when deleting tables.</w:t>
      </w:r>
    </w:p>
    <w:p w14:paraId="6B769474">
      <w:pPr>
        <w:pStyle w:val="3"/>
        <w:rPr>
          <w:rFonts w:hint="default" w:ascii="Times New Roman" w:hAnsi="Times New Roman" w:cs="Times New Roman"/>
          <w:color w:val="auto"/>
        </w:rPr>
      </w:pPr>
      <w:r>
        <w:rPr>
          <w:rFonts w:hint="default" w:ascii="Times New Roman" w:hAnsi="Times New Roman" w:cs="Times New Roman"/>
          <w:color w:val="auto"/>
        </w:rPr>
        <w:t>Task 01: Creating Database and Tables with Initial Constraints</w:t>
      </w:r>
    </w:p>
    <w:p w14:paraId="49398C20">
      <w:pPr>
        <w:rPr>
          <w:rFonts w:hint="default" w:ascii="Times New Roman" w:hAnsi="Times New Roman" w:cs="Times New Roman"/>
          <w:color w:val="auto"/>
        </w:rPr>
      </w:pPr>
      <w:r>
        <w:rPr>
          <w:rFonts w:hint="default" w:ascii="Times New Roman" w:hAnsi="Times New Roman" w:cs="Times New Roman"/>
          <w:color w:val="auto"/>
        </w:rPr>
        <w:t>Objective: Enable students to create a database and define tables with primary key, NOT NULL, and default constraints.</w:t>
      </w:r>
    </w:p>
    <w:p w14:paraId="44223E7E">
      <w:pPr>
        <w:rPr>
          <w:rFonts w:hint="default" w:ascii="Times New Roman" w:hAnsi="Times New Roman" w:cs="Times New Roman"/>
          <w:color w:val="auto"/>
        </w:rPr>
      </w:pPr>
      <w:r>
        <w:rPr>
          <w:rFonts w:hint="default" w:ascii="Times New Roman" w:hAnsi="Times New Roman" w:cs="Times New Roman"/>
          <w:color w:val="auto"/>
        </w:rPr>
        <w:t>Instructions:</w:t>
      </w:r>
    </w:p>
    <w:p w14:paraId="1FEE9356">
      <w:pPr>
        <w:pStyle w:val="8"/>
        <w:rPr>
          <w:rFonts w:hint="default" w:ascii="Times New Roman" w:hAnsi="Times New Roman" w:cs="Times New Roman"/>
          <w:color w:val="auto"/>
        </w:rPr>
      </w:pPr>
      <w:r>
        <w:rPr>
          <w:rFonts w:hint="default" w:ascii="Times New Roman" w:hAnsi="Times New Roman" w:cs="Times New Roman"/>
          <w:color w:val="auto"/>
        </w:rPr>
        <w:t>1. Create a new database named as your full name in all lowercase with underscores, followed by _lab_task_05.</w:t>
      </w:r>
    </w:p>
    <w:p w14:paraId="5552DBC4">
      <w:pPr>
        <w:pStyle w:val="8"/>
        <w:rPr>
          <w:rFonts w:hint="default" w:ascii="Times New Roman" w:hAnsi="Times New Roman" w:cs="Times New Roman"/>
          <w:color w:val="auto"/>
        </w:rPr>
      </w:pPr>
      <w:r>
        <w:rPr>
          <w:rFonts w:hint="default" w:ascii="Times New Roman" w:hAnsi="Times New Roman" w:cs="Times New Roman"/>
          <w:color w:val="auto"/>
        </w:rPr>
        <w:t>2. Inside this database, create a table named PUBLISHERS with the following structure:</w:t>
      </w:r>
    </w:p>
    <w:p w14:paraId="32F8B977">
      <w:pPr>
        <w:rPr>
          <w:rFonts w:hint="default" w:ascii="Times New Roman" w:hAnsi="Times New Roman" w:cs="Times New Roman"/>
          <w:color w:val="auto"/>
        </w:rPr>
      </w:pPr>
      <w:r>
        <w:rPr>
          <w:rFonts w:hint="default" w:ascii="Times New Roman" w:hAnsi="Times New Roman" w:cs="Times New Roman"/>
          <w:color w:val="auto"/>
        </w:rPr>
        <w:t xml:space="preserve">   • P_ID INT</w:t>
      </w:r>
    </w:p>
    <w:p w14:paraId="053886C9">
      <w:pPr>
        <w:rPr>
          <w:rFonts w:hint="default" w:ascii="Times New Roman" w:hAnsi="Times New Roman" w:cs="Times New Roman"/>
          <w:color w:val="auto"/>
        </w:rPr>
      </w:pPr>
      <w:r>
        <w:rPr>
          <w:rFonts w:hint="default" w:ascii="Times New Roman" w:hAnsi="Times New Roman" w:cs="Times New Roman"/>
          <w:color w:val="auto"/>
        </w:rPr>
        <w:t xml:space="preserve">   • P_Name VARCHAR(30)</w:t>
      </w:r>
    </w:p>
    <w:p w14:paraId="5FE031F0">
      <w:pPr>
        <w:rPr>
          <w:rFonts w:hint="default" w:ascii="Times New Roman" w:hAnsi="Times New Roman" w:cs="Times New Roman"/>
          <w:color w:val="auto"/>
        </w:rPr>
      </w:pPr>
      <w:r>
        <w:rPr>
          <w:rFonts w:hint="default" w:ascii="Times New Roman" w:hAnsi="Times New Roman" w:cs="Times New Roman"/>
          <w:color w:val="auto"/>
        </w:rPr>
        <w:t xml:space="preserve">   • Address VARCHAR(50)</w:t>
      </w:r>
    </w:p>
    <w:p w14:paraId="6FE95AF6">
      <w:pPr>
        <w:rPr>
          <w:rFonts w:hint="default" w:ascii="Times New Roman" w:hAnsi="Times New Roman" w:cs="Times New Roman"/>
          <w:color w:val="auto"/>
        </w:rPr>
      </w:pPr>
      <w:r>
        <w:rPr>
          <w:rFonts w:hint="default" w:ascii="Times New Roman" w:hAnsi="Times New Roman" w:cs="Times New Roman"/>
          <w:color w:val="auto"/>
        </w:rPr>
        <w:t xml:space="preserve">   • State VARCHAR(12)</w:t>
      </w:r>
    </w:p>
    <w:p w14:paraId="774BDC97">
      <w:pPr>
        <w:rPr>
          <w:rFonts w:hint="default" w:ascii="Times New Roman" w:hAnsi="Times New Roman" w:cs="Times New Roman"/>
          <w:color w:val="auto"/>
        </w:rPr>
      </w:pPr>
      <w:r>
        <w:rPr>
          <w:rFonts w:hint="default" w:ascii="Times New Roman" w:hAnsi="Times New Roman" w:cs="Times New Roman"/>
          <w:color w:val="auto"/>
        </w:rPr>
        <w:t xml:space="preserve">   • Phone VARCHAR(18)</w:t>
      </w:r>
    </w:p>
    <w:p w14:paraId="610B3886">
      <w:pPr>
        <w:rPr>
          <w:rFonts w:hint="default" w:ascii="Times New Roman" w:hAnsi="Times New Roman" w:cs="Times New Roman"/>
          <w:color w:val="auto"/>
        </w:rPr>
      </w:pPr>
      <w:r>
        <w:rPr>
          <w:rFonts w:hint="default" w:ascii="Times New Roman" w:hAnsi="Times New Roman" w:cs="Times New Roman"/>
          <w:color w:val="auto"/>
        </w:rPr>
        <w:t xml:space="preserve">   • Email_ID VARCHAR(20)</w:t>
      </w:r>
    </w:p>
    <w:p w14:paraId="104633DD">
      <w:pPr>
        <w:rPr>
          <w:rFonts w:hint="default" w:ascii="Times New Roman" w:hAnsi="Times New Roman" w:cs="Times New Roman"/>
          <w:color w:val="auto"/>
        </w:rPr>
      </w:pPr>
      <w:r>
        <w:rPr>
          <w:rFonts w:hint="default" w:ascii="Times New Roman" w:hAnsi="Times New Roman" w:cs="Times New Roman"/>
          <w:color w:val="auto"/>
        </w:rPr>
        <w:t xml:space="preserve">   • Set P_ID as the Primary Key.</w:t>
      </w:r>
    </w:p>
    <w:p w14:paraId="2AB29085">
      <w:pPr>
        <w:rPr>
          <w:rFonts w:hint="default" w:ascii="Times New Roman" w:hAnsi="Times New Roman" w:cs="Times New Roman"/>
          <w:color w:val="auto"/>
        </w:rPr>
      </w:pPr>
      <w:r>
        <w:rPr>
          <w:rFonts w:hint="default" w:ascii="Times New Roman" w:hAnsi="Times New Roman" w:cs="Times New Roman"/>
          <w:color w:val="auto"/>
        </w:rPr>
        <w:t xml:space="preserve">   • Make sure P_Name and Phone are NOT NULL.</w:t>
      </w:r>
    </w:p>
    <w:p w14:paraId="340F560F">
      <w:pPr>
        <w:rPr>
          <w:rFonts w:hint="default" w:ascii="Times New Roman" w:hAnsi="Times New Roman" w:cs="Times New Roman"/>
          <w:color w:val="auto"/>
        </w:rPr>
      </w:pPr>
      <w:r>
        <w:rPr>
          <w:rFonts w:hint="default" w:ascii="Times New Roman" w:hAnsi="Times New Roman" w:cs="Times New Roman"/>
          <w:color w:val="auto"/>
        </w:rPr>
        <w:t xml:space="preserve">   • Set a DEFAULT value of 'Unknown' for State.</w:t>
      </w:r>
    </w:p>
    <w:p w14:paraId="783C4E15">
      <w:pP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t>Screenshot of Task 01:</w:t>
      </w:r>
    </w:p>
    <w:p w14:paraId="4F8EB5F5">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128260" cy="2348230"/>
            <wp:effectExtent l="0" t="0" r="2540" b="1270"/>
            <wp:docPr id="1" name="Picture 1"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
                    <pic:cNvPicPr>
                      <a:picLocks noChangeAspect="1"/>
                    </pic:cNvPicPr>
                  </pic:nvPicPr>
                  <pic:blipFill>
                    <a:blip r:embed="rId8"/>
                    <a:stretch>
                      <a:fillRect/>
                    </a:stretch>
                  </pic:blipFill>
                  <pic:spPr>
                    <a:xfrm>
                      <a:off x="0" y="0"/>
                      <a:ext cx="5128260" cy="2348230"/>
                    </a:xfrm>
                    <a:prstGeom prst="rect">
                      <a:avLst/>
                    </a:prstGeom>
                  </pic:spPr>
                </pic:pic>
              </a:graphicData>
            </a:graphic>
          </wp:inline>
        </w:draw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04435B35">
      <w:pPr>
        <w:pStyle w:val="3"/>
        <w:rPr>
          <w:rFonts w:hint="default" w:ascii="Times New Roman" w:hAnsi="Times New Roman" w:cs="Times New Roman"/>
          <w:color w:val="auto"/>
        </w:rPr>
      </w:pPr>
      <w:r>
        <w:rPr>
          <w:rFonts w:hint="default" w:ascii="Times New Roman" w:hAnsi="Times New Roman" w:cs="Times New Roman"/>
          <w:color w:val="auto"/>
        </w:rPr>
        <w:t>Task 02: Applying More Constraints Using ALTER TABLE</w:t>
      </w:r>
    </w:p>
    <w:p w14:paraId="0140A129">
      <w:pPr>
        <w:rPr>
          <w:rFonts w:hint="default" w:ascii="Times New Roman" w:hAnsi="Times New Roman" w:cs="Times New Roman"/>
          <w:color w:val="auto"/>
        </w:rPr>
      </w:pPr>
      <w:r>
        <w:rPr>
          <w:rFonts w:hint="default" w:ascii="Times New Roman" w:hAnsi="Times New Roman" w:cs="Times New Roman"/>
          <w:color w:val="auto"/>
        </w:rPr>
        <w:t>Objective: Enable students to modify table structure by adding additional constraints using ALTER TABLE.</w:t>
      </w:r>
    </w:p>
    <w:p w14:paraId="53A9E5C9">
      <w:pPr>
        <w:rPr>
          <w:rFonts w:hint="default" w:ascii="Times New Roman" w:hAnsi="Times New Roman" w:cs="Times New Roman"/>
          <w:color w:val="auto"/>
        </w:rPr>
      </w:pPr>
      <w:r>
        <w:rPr>
          <w:rFonts w:hint="default" w:ascii="Times New Roman" w:hAnsi="Times New Roman" w:cs="Times New Roman"/>
          <w:color w:val="auto"/>
        </w:rPr>
        <w:t>Instructions:</w:t>
      </w:r>
    </w:p>
    <w:p w14:paraId="5C4C8734">
      <w:pPr>
        <w:pStyle w:val="8"/>
        <w:rPr>
          <w:rFonts w:hint="default" w:ascii="Times New Roman" w:hAnsi="Times New Roman" w:cs="Times New Roman"/>
          <w:color w:val="auto"/>
        </w:rPr>
      </w:pPr>
      <w:r>
        <w:rPr>
          <w:rFonts w:hint="default" w:ascii="Times New Roman" w:hAnsi="Times New Roman" w:cs="Times New Roman"/>
          <w:color w:val="auto"/>
        </w:rPr>
        <w:t>1. Create a table named BOOKS with the following structure:</w:t>
      </w:r>
    </w:p>
    <w:p w14:paraId="5093231F">
      <w:pPr>
        <w:rPr>
          <w:rFonts w:hint="default" w:ascii="Times New Roman" w:hAnsi="Times New Roman" w:cs="Times New Roman"/>
          <w:color w:val="auto"/>
        </w:rPr>
      </w:pPr>
      <w:r>
        <w:rPr>
          <w:rFonts w:hint="default" w:ascii="Times New Roman" w:hAnsi="Times New Roman" w:cs="Times New Roman"/>
          <w:color w:val="auto"/>
        </w:rPr>
        <w:t xml:space="preserve">   • ISBN INT</w:t>
      </w:r>
    </w:p>
    <w:p w14:paraId="39E5AB2A">
      <w:pPr>
        <w:rPr>
          <w:rFonts w:hint="default" w:ascii="Times New Roman" w:hAnsi="Times New Roman" w:cs="Times New Roman"/>
          <w:color w:val="auto"/>
        </w:rPr>
      </w:pPr>
      <w:r>
        <w:rPr>
          <w:rFonts w:hint="default" w:ascii="Times New Roman" w:hAnsi="Times New Roman" w:cs="Times New Roman"/>
          <w:color w:val="auto"/>
        </w:rPr>
        <w:t xml:space="preserve">   • Book_Title VARCHAR(50)</w:t>
      </w:r>
    </w:p>
    <w:p w14:paraId="41A38A83">
      <w:pPr>
        <w:rPr>
          <w:rFonts w:hint="default" w:ascii="Times New Roman" w:hAnsi="Times New Roman" w:cs="Times New Roman"/>
          <w:color w:val="auto"/>
        </w:rPr>
      </w:pPr>
      <w:r>
        <w:rPr>
          <w:rFonts w:hint="default" w:ascii="Times New Roman" w:hAnsi="Times New Roman" w:cs="Times New Roman"/>
          <w:color w:val="auto"/>
        </w:rPr>
        <w:t xml:space="preserve">   • Category VARCHAR(20)</w:t>
      </w:r>
    </w:p>
    <w:p w14:paraId="36F80F25">
      <w:pPr>
        <w:rPr>
          <w:rFonts w:hint="default" w:ascii="Times New Roman" w:hAnsi="Times New Roman" w:cs="Times New Roman"/>
          <w:color w:val="auto"/>
        </w:rPr>
      </w:pPr>
      <w:r>
        <w:rPr>
          <w:rFonts w:hint="default" w:ascii="Times New Roman" w:hAnsi="Times New Roman" w:cs="Times New Roman"/>
          <w:color w:val="auto"/>
        </w:rPr>
        <w:t xml:space="preserve">   • Price NUMERIC(6,2)</w:t>
      </w:r>
    </w:p>
    <w:p w14:paraId="3C25C00C">
      <w:pPr>
        <w:rPr>
          <w:rFonts w:hint="default" w:ascii="Times New Roman" w:hAnsi="Times New Roman" w:cs="Times New Roman"/>
          <w:color w:val="auto"/>
        </w:rPr>
      </w:pPr>
      <w:r>
        <w:rPr>
          <w:rFonts w:hint="default" w:ascii="Times New Roman" w:hAnsi="Times New Roman" w:cs="Times New Roman"/>
          <w:color w:val="auto"/>
        </w:rPr>
        <w:t xml:space="preserve">   • Copyright_Date VARCHAR(4)</w:t>
      </w:r>
    </w:p>
    <w:p w14:paraId="1761660E">
      <w:pPr>
        <w:rPr>
          <w:rFonts w:hint="default" w:ascii="Times New Roman" w:hAnsi="Times New Roman" w:cs="Times New Roman"/>
          <w:color w:val="auto"/>
        </w:rPr>
      </w:pPr>
      <w:r>
        <w:rPr>
          <w:rFonts w:hint="default" w:ascii="Times New Roman" w:hAnsi="Times New Roman" w:cs="Times New Roman"/>
          <w:color w:val="auto"/>
        </w:rPr>
        <w:t xml:space="preserve">   • Year NUMERIC(4)</w:t>
      </w:r>
    </w:p>
    <w:p w14:paraId="54E705CF">
      <w:pPr>
        <w:rPr>
          <w:rFonts w:hint="default" w:ascii="Times New Roman" w:hAnsi="Times New Roman" w:cs="Times New Roman"/>
          <w:color w:val="auto"/>
        </w:rPr>
      </w:pPr>
      <w:r>
        <w:rPr>
          <w:rFonts w:hint="default" w:ascii="Times New Roman" w:hAnsi="Times New Roman" w:cs="Times New Roman"/>
          <w:color w:val="auto"/>
        </w:rPr>
        <w:t xml:space="preserve">   • Page_Count NUMERIC(4)</w:t>
      </w:r>
    </w:p>
    <w:p w14:paraId="1E6027E4">
      <w:pPr>
        <w:rPr>
          <w:rFonts w:hint="default" w:ascii="Times New Roman" w:hAnsi="Times New Roman" w:cs="Times New Roman"/>
          <w:color w:val="auto"/>
        </w:rPr>
      </w:pPr>
      <w:r>
        <w:rPr>
          <w:rFonts w:hint="default" w:ascii="Times New Roman" w:hAnsi="Times New Roman" w:cs="Times New Roman"/>
          <w:color w:val="auto"/>
        </w:rPr>
        <w:t xml:space="preserve">   • P_ID INT</w:t>
      </w:r>
    </w:p>
    <w:p w14:paraId="17856714">
      <w:pPr>
        <w:rPr>
          <w:rFonts w:hint="default" w:ascii="Times New Roman" w:hAnsi="Times New Roman" w:cs="Times New Roman"/>
          <w:color w:val="auto"/>
        </w:rPr>
      </w:pPr>
      <w:r>
        <w:rPr>
          <w:rFonts w:hint="default" w:ascii="Times New Roman" w:hAnsi="Times New Roman" w:cs="Times New Roman"/>
          <w:color w:val="auto"/>
        </w:rPr>
        <w:t xml:space="preserve">   • Set ISBN as the Primary Key.</w:t>
      </w:r>
    </w:p>
    <w:p w14:paraId="3934278E">
      <w:pPr>
        <w:rPr>
          <w:rFonts w:hint="default" w:ascii="Times New Roman" w:hAnsi="Times New Roman" w:cs="Times New Roman"/>
          <w:color w:val="auto"/>
        </w:rPr>
      </w:pPr>
      <w:r>
        <w:rPr>
          <w:rFonts w:hint="default" w:ascii="Times New Roman" w:hAnsi="Times New Roman" w:cs="Times New Roman"/>
          <w:color w:val="auto"/>
        </w:rPr>
        <w:t xml:space="preserve">   • Set Book_Title and P_ID as NOT NULL fields.</w:t>
      </w:r>
    </w:p>
    <w:p w14:paraId="6AAE105E">
      <w:pPr>
        <w:pStyle w:val="8"/>
        <w:rPr>
          <w:rFonts w:hint="default" w:ascii="Times New Roman" w:hAnsi="Times New Roman" w:cs="Times New Roman"/>
          <w:color w:val="auto"/>
        </w:rPr>
      </w:pPr>
      <w:r>
        <w:rPr>
          <w:rFonts w:hint="default" w:ascii="Times New Roman" w:hAnsi="Times New Roman" w:cs="Times New Roman"/>
          <w:color w:val="auto"/>
        </w:rPr>
        <w:t>2. After creating the BOOKS table:</w:t>
      </w:r>
    </w:p>
    <w:p w14:paraId="68648A98">
      <w:pPr>
        <w:rPr>
          <w:rFonts w:hint="default" w:ascii="Times New Roman" w:hAnsi="Times New Roman" w:cs="Times New Roman"/>
          <w:color w:val="auto"/>
        </w:rPr>
      </w:pPr>
      <w:r>
        <w:rPr>
          <w:rFonts w:hint="default" w:ascii="Times New Roman" w:hAnsi="Times New Roman" w:cs="Times New Roman"/>
          <w:color w:val="auto"/>
        </w:rPr>
        <w:t xml:space="preserve">   • Add a Foreign Key on P_ID referencing PUBLISHERS(P_ID).</w:t>
      </w:r>
    </w:p>
    <w:p w14:paraId="15FAE8B5">
      <w:pPr>
        <w:rPr>
          <w:rFonts w:hint="default" w:ascii="Times New Roman" w:hAnsi="Times New Roman" w:cs="Times New Roman"/>
          <w:color w:val="auto"/>
        </w:rPr>
      </w:pPr>
      <w:r>
        <w:rPr>
          <w:rFonts w:hint="default" w:ascii="Times New Roman" w:hAnsi="Times New Roman" w:cs="Times New Roman"/>
          <w:color w:val="auto"/>
        </w:rPr>
        <w:t xml:space="preserve">   • Add a CHECK Constraint to ensure Price &gt; 20.</w:t>
      </w:r>
    </w:p>
    <w:p w14:paraId="311CA3B8">
      <w:pPr>
        <w:rPr>
          <w:rFonts w:hint="default" w:ascii="Times New Roman" w:hAnsi="Times New Roman" w:cs="Times New Roman"/>
          <w:color w:val="auto"/>
        </w:rPr>
      </w:pPr>
      <w:r>
        <w:rPr>
          <w:rFonts w:hint="default" w:ascii="Times New Roman" w:hAnsi="Times New Roman" w:cs="Times New Roman"/>
          <w:color w:val="auto"/>
        </w:rPr>
        <w:t xml:space="preserve">   • Add a UNIQUE Constraint on Book_Title.</w:t>
      </w:r>
    </w:p>
    <w:p w14:paraId="04FC246B">
      <w:pP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t>Screenshot of Task 02</w:t>
      </w:r>
    </w:p>
    <w:p w14:paraId="656B5247">
      <w:pPr>
        <w:jc w:val="cente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rPr>
        <w:drawing>
          <wp:inline distT="0" distB="0" distL="114300" distR="114300">
            <wp:extent cx="3877945" cy="2132330"/>
            <wp:effectExtent l="0" t="0" r="8255" b="1270"/>
            <wp:docPr id="2" name="Picture 2"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2"/>
                    <pic:cNvPicPr>
                      <a:picLocks noChangeAspect="1"/>
                    </pic:cNvPicPr>
                  </pic:nvPicPr>
                  <pic:blipFill>
                    <a:blip r:embed="rId9"/>
                    <a:stretch>
                      <a:fillRect/>
                    </a:stretch>
                  </pic:blipFill>
                  <pic:spPr>
                    <a:xfrm>
                      <a:off x="0" y="0"/>
                      <a:ext cx="3877945" cy="2132330"/>
                    </a:xfrm>
                    <a:prstGeom prst="rect">
                      <a:avLst/>
                    </a:prstGeom>
                  </pic:spPr>
                </pic:pic>
              </a:graphicData>
            </a:graphic>
          </wp:inline>
        </w:draw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2C8991C2">
      <w:pPr>
        <w:pStyle w:val="3"/>
        <w:rPr>
          <w:rFonts w:hint="default" w:ascii="Times New Roman" w:hAnsi="Times New Roman" w:cs="Times New Roman"/>
          <w:color w:val="auto"/>
        </w:rPr>
      </w:pPr>
      <w:r>
        <w:rPr>
          <w:rFonts w:hint="default" w:ascii="Times New Roman" w:hAnsi="Times New Roman" w:cs="Times New Roman"/>
          <w:color w:val="auto"/>
        </w:rPr>
        <w:t>Task 03: Viewing and Describing Table Constraints</w:t>
      </w:r>
    </w:p>
    <w:p w14:paraId="2A6361C1">
      <w:pPr>
        <w:rPr>
          <w:rFonts w:hint="default" w:ascii="Times New Roman" w:hAnsi="Times New Roman" w:cs="Times New Roman"/>
          <w:color w:val="auto"/>
        </w:rPr>
      </w:pPr>
      <w:r>
        <w:rPr>
          <w:rFonts w:hint="default" w:ascii="Times New Roman" w:hAnsi="Times New Roman" w:cs="Times New Roman"/>
          <w:color w:val="auto"/>
        </w:rPr>
        <w:t>Objective: Teach students how to view existing constraints and understand their structure.</w:t>
      </w:r>
    </w:p>
    <w:p w14:paraId="4808ADED">
      <w:pPr>
        <w:rPr>
          <w:rFonts w:hint="default" w:ascii="Times New Roman" w:hAnsi="Times New Roman" w:cs="Times New Roman"/>
          <w:color w:val="auto"/>
        </w:rPr>
      </w:pPr>
      <w:r>
        <w:rPr>
          <w:rFonts w:hint="default" w:ascii="Times New Roman" w:hAnsi="Times New Roman" w:cs="Times New Roman"/>
          <w:color w:val="auto"/>
        </w:rPr>
        <w:t>Instructions:</w:t>
      </w:r>
    </w:p>
    <w:p w14:paraId="44FFEF0F">
      <w:pPr>
        <w:pStyle w:val="8"/>
        <w:rPr>
          <w:rFonts w:hint="default" w:ascii="Times New Roman" w:hAnsi="Times New Roman" w:cs="Times New Roman"/>
          <w:color w:val="auto"/>
        </w:rPr>
      </w:pPr>
      <w:r>
        <w:rPr>
          <w:rFonts w:hint="default" w:ascii="Times New Roman" w:hAnsi="Times New Roman" w:cs="Times New Roman"/>
          <w:color w:val="auto"/>
        </w:rPr>
        <w:t>1. Use the SQL Server system views to list the constraints applied to both PUBLISHERS and BOOKS tables.</w:t>
      </w:r>
    </w:p>
    <w:p w14:paraId="3AE28780">
      <w:pPr>
        <w:pStyle w:val="8"/>
        <w:rPr>
          <w:rFonts w:hint="default" w:ascii="Times New Roman" w:hAnsi="Times New Roman" w:cs="Times New Roman"/>
          <w:color w:val="auto"/>
        </w:rPr>
      </w:pPr>
      <w:r>
        <w:rPr>
          <w:rFonts w:hint="default" w:ascii="Times New Roman" w:hAnsi="Times New Roman" w:cs="Times New Roman"/>
          <w:color w:val="auto"/>
        </w:rPr>
        <w:t>2. Specifically, query:</w:t>
      </w:r>
    </w:p>
    <w:p w14:paraId="11D4664B">
      <w:pPr>
        <w:rPr>
          <w:rFonts w:hint="default" w:ascii="Times New Roman" w:hAnsi="Times New Roman" w:cs="Times New Roman"/>
          <w:color w:val="auto"/>
        </w:rPr>
      </w:pPr>
      <w:r>
        <w:rPr>
          <w:rFonts w:hint="default" w:ascii="Times New Roman" w:hAnsi="Times New Roman" w:cs="Times New Roman"/>
          <w:color w:val="auto"/>
        </w:rPr>
        <w:t xml:space="preserve">   • INFORMATION_SCHEMA.TABLE_CONSTRAINTS</w:t>
      </w:r>
    </w:p>
    <w:p w14:paraId="0B4369ED">
      <w:pPr>
        <w:rPr>
          <w:rFonts w:hint="default" w:ascii="Times New Roman" w:hAnsi="Times New Roman" w:cs="Times New Roman"/>
          <w:color w:val="auto"/>
        </w:rPr>
      </w:pPr>
      <w:r>
        <w:rPr>
          <w:rFonts w:hint="default" w:ascii="Times New Roman" w:hAnsi="Times New Roman" w:cs="Times New Roman"/>
          <w:color w:val="auto"/>
        </w:rPr>
        <w:t xml:space="preserve">   • INFORMATION_SCHEMA.CONSTRAINT_COLUMN_USAGE</w:t>
      </w:r>
    </w:p>
    <w:p w14:paraId="6C07D3F9">
      <w:pPr>
        <w:pStyle w:val="8"/>
        <w:rPr>
          <w:rFonts w:hint="default" w:ascii="Times New Roman" w:hAnsi="Times New Roman" w:cs="Times New Roman"/>
          <w:color w:val="auto"/>
        </w:rPr>
      </w:pPr>
      <w:r>
        <w:rPr>
          <w:rFonts w:hint="default" w:ascii="Times New Roman" w:hAnsi="Times New Roman" w:cs="Times New Roman"/>
          <w:color w:val="auto"/>
        </w:rPr>
        <w:t>3. Write queries that:</w:t>
      </w:r>
    </w:p>
    <w:p w14:paraId="6C96AEF7">
      <w:pPr>
        <w:rPr>
          <w:rFonts w:hint="default" w:ascii="Times New Roman" w:hAnsi="Times New Roman" w:cs="Times New Roman"/>
          <w:color w:val="auto"/>
        </w:rPr>
      </w:pPr>
      <w:r>
        <w:rPr>
          <w:rFonts w:hint="default" w:ascii="Times New Roman" w:hAnsi="Times New Roman" w:cs="Times New Roman"/>
          <w:color w:val="auto"/>
        </w:rPr>
        <w:t xml:space="preserve">   • Display the names of all constraints on each table.</w:t>
      </w:r>
    </w:p>
    <w:p w14:paraId="70D7081C">
      <w:pPr>
        <w:rPr>
          <w:rFonts w:hint="default" w:ascii="Times New Roman" w:hAnsi="Times New Roman" w:cs="Times New Roman"/>
          <w:color w:val="auto"/>
        </w:rPr>
      </w:pPr>
      <w:r>
        <w:rPr>
          <w:rFonts w:hint="default" w:ascii="Times New Roman" w:hAnsi="Times New Roman" w:cs="Times New Roman"/>
          <w:color w:val="auto"/>
        </w:rPr>
        <w:t xml:space="preserve">   • Display which columns are associated with which constraints.</w:t>
      </w:r>
    </w:p>
    <w:p w14:paraId="66B75D75">
      <w:pP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t>Screenshot of Task 03:</w:t>
      </w:r>
    </w:p>
    <w:p w14:paraId="2E9C23D9">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3680460" cy="3045460"/>
            <wp:effectExtent l="0" t="0" r="2540" b="2540"/>
            <wp:docPr id="3" name="Picture 3"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3"/>
                    <pic:cNvPicPr>
                      <a:picLocks noChangeAspect="1"/>
                    </pic:cNvPicPr>
                  </pic:nvPicPr>
                  <pic:blipFill>
                    <a:blip r:embed="rId10"/>
                    <a:stretch>
                      <a:fillRect/>
                    </a:stretch>
                  </pic:blipFill>
                  <pic:spPr>
                    <a:xfrm>
                      <a:off x="0" y="0"/>
                      <a:ext cx="3680460" cy="3045460"/>
                    </a:xfrm>
                    <a:prstGeom prst="rect">
                      <a:avLst/>
                    </a:prstGeom>
                  </pic:spPr>
                </pic:pic>
              </a:graphicData>
            </a:graphic>
          </wp:inline>
        </w:draw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23BC1606">
      <w:pPr>
        <w:pStyle w:val="3"/>
        <w:rPr>
          <w:rFonts w:hint="default" w:ascii="Times New Roman" w:hAnsi="Times New Roman" w:cs="Times New Roman"/>
          <w:color w:val="auto"/>
        </w:rPr>
      </w:pPr>
      <w:r>
        <w:rPr>
          <w:rFonts w:hint="default" w:ascii="Times New Roman" w:hAnsi="Times New Roman" w:cs="Times New Roman"/>
          <w:color w:val="auto"/>
        </w:rPr>
        <w:t>Task 04: Dropping Specific Constraints</w:t>
      </w:r>
    </w:p>
    <w:p w14:paraId="115B7CCF">
      <w:pPr>
        <w:rPr>
          <w:rFonts w:hint="default" w:ascii="Times New Roman" w:hAnsi="Times New Roman" w:cs="Times New Roman"/>
          <w:color w:val="auto"/>
        </w:rPr>
      </w:pPr>
      <w:r>
        <w:rPr>
          <w:rFonts w:hint="default" w:ascii="Times New Roman" w:hAnsi="Times New Roman" w:cs="Times New Roman"/>
          <w:color w:val="auto"/>
        </w:rPr>
        <w:t>Objective: Teach students how to remove specific constraints without deleting the whole table.</w:t>
      </w:r>
    </w:p>
    <w:p w14:paraId="23C72D64">
      <w:pPr>
        <w:rPr>
          <w:rFonts w:hint="default" w:ascii="Times New Roman" w:hAnsi="Times New Roman" w:cs="Times New Roman"/>
          <w:color w:val="auto"/>
        </w:rPr>
      </w:pPr>
      <w:r>
        <w:rPr>
          <w:rFonts w:hint="default" w:ascii="Times New Roman" w:hAnsi="Times New Roman" w:cs="Times New Roman"/>
          <w:color w:val="auto"/>
        </w:rPr>
        <w:t>Instructions:</w:t>
      </w:r>
    </w:p>
    <w:p w14:paraId="482E77C0">
      <w:pPr>
        <w:pStyle w:val="8"/>
        <w:rPr>
          <w:rFonts w:hint="default" w:ascii="Times New Roman" w:hAnsi="Times New Roman" w:cs="Times New Roman"/>
          <w:color w:val="auto"/>
        </w:rPr>
      </w:pPr>
      <w:r>
        <w:rPr>
          <w:rFonts w:hint="default" w:ascii="Times New Roman" w:hAnsi="Times New Roman" w:cs="Times New Roman"/>
          <w:color w:val="auto"/>
        </w:rPr>
        <w:t>1. Drop the DEFAULT constraint on the State column from the PUBLISHERS table.</w:t>
      </w:r>
    </w:p>
    <w:p w14:paraId="5E6C15DE">
      <w:pPr>
        <w:pStyle w:val="8"/>
        <w:rPr>
          <w:rFonts w:hint="default" w:ascii="Times New Roman" w:hAnsi="Times New Roman" w:cs="Times New Roman"/>
          <w:color w:val="auto"/>
        </w:rPr>
      </w:pPr>
      <w:r>
        <w:rPr>
          <w:rFonts w:hint="default" w:ascii="Times New Roman" w:hAnsi="Times New Roman" w:cs="Times New Roman"/>
          <w:color w:val="auto"/>
        </w:rPr>
        <w:t>2. Drop the CHECK constraint applied to the Price column from the BOOKS table.</w:t>
      </w:r>
    </w:p>
    <w:p w14:paraId="0B9AAD50">
      <w:pPr>
        <w:pStyle w:val="8"/>
        <w:rPr>
          <w:rFonts w:hint="default" w:ascii="Times New Roman" w:hAnsi="Times New Roman" w:cs="Times New Roman"/>
          <w:color w:val="auto"/>
        </w:rPr>
      </w:pPr>
      <w:r>
        <w:rPr>
          <w:rFonts w:hint="default" w:ascii="Times New Roman" w:hAnsi="Times New Roman" w:cs="Times New Roman"/>
          <w:color w:val="auto"/>
        </w:rPr>
        <w:t>3. Ensure only the constraints are dropped, and the tables/data remain intact.</w:t>
      </w:r>
    </w:p>
    <w:p w14:paraId="3790D35F">
      <w:pP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t>Screenshot of Task 04:</w:t>
      </w:r>
    </w:p>
    <w:p w14:paraId="4E415410">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3561715" cy="2228215"/>
            <wp:effectExtent l="0" t="0" r="6985" b="6985"/>
            <wp:docPr id="4" name="Picture 4" descr="tas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4"/>
                    <pic:cNvPicPr>
                      <a:picLocks noChangeAspect="1"/>
                    </pic:cNvPicPr>
                  </pic:nvPicPr>
                  <pic:blipFill>
                    <a:blip r:embed="rId11"/>
                    <a:stretch>
                      <a:fillRect/>
                    </a:stretch>
                  </pic:blipFill>
                  <pic:spPr>
                    <a:xfrm>
                      <a:off x="0" y="0"/>
                      <a:ext cx="3561715" cy="2228215"/>
                    </a:xfrm>
                    <a:prstGeom prst="rect">
                      <a:avLst/>
                    </a:prstGeom>
                  </pic:spPr>
                </pic:pic>
              </a:graphicData>
            </a:graphic>
          </wp:inline>
        </w:drawing>
      </w:r>
    </w:p>
    <w:p w14:paraId="250C0672">
      <w:pPr>
        <w:pStyle w:val="7"/>
        <w:jc w:val="both"/>
        <w:rPr>
          <w:rFonts w:hint="default" w:ascii="Times New Roman" w:hAnsi="Times New Roman" w:cs="Times New Roman"/>
          <w:color w:val="auto"/>
        </w:rPr>
      </w:pPr>
    </w:p>
    <w:p w14:paraId="653DAB2E">
      <w:pPr>
        <w:jc w:val="center"/>
        <w:rPr>
          <w:rFonts w:hint="default" w:ascii="Times New Roman" w:hAnsi="Times New Roman" w:cs="Times New Roman"/>
          <w:color w:val="auto"/>
        </w:rPr>
      </w:pPr>
    </w:p>
    <w:p w14:paraId="78B989DE">
      <w:pPr>
        <w:pStyle w:val="3"/>
        <w:rPr>
          <w:rFonts w:hint="default" w:ascii="Times New Roman" w:hAnsi="Times New Roman" w:cs="Times New Roman"/>
          <w:color w:val="auto"/>
        </w:rPr>
      </w:pPr>
      <w:r>
        <w:rPr>
          <w:rFonts w:hint="default" w:ascii="Times New Roman" w:hAnsi="Times New Roman" w:cs="Times New Roman"/>
          <w:color w:val="auto"/>
        </w:rPr>
        <w:t>Task 05: Managing Foreign Key Dependencies for Table Deletion</w:t>
      </w:r>
    </w:p>
    <w:p w14:paraId="39A2CDB6">
      <w:pPr>
        <w:rPr>
          <w:rFonts w:hint="default" w:ascii="Times New Roman" w:hAnsi="Times New Roman" w:cs="Times New Roman"/>
          <w:color w:val="auto"/>
        </w:rPr>
      </w:pPr>
      <w:r>
        <w:rPr>
          <w:rFonts w:hint="default" w:ascii="Times New Roman" w:hAnsi="Times New Roman" w:cs="Times New Roman"/>
          <w:color w:val="auto"/>
        </w:rPr>
        <w:t>Objective: Teach students about foreign key dependencies and safe deletion practices.</w:t>
      </w:r>
    </w:p>
    <w:p w14:paraId="6018F640">
      <w:pPr>
        <w:rPr>
          <w:rFonts w:hint="default" w:ascii="Times New Roman" w:hAnsi="Times New Roman" w:cs="Times New Roman"/>
          <w:color w:val="auto"/>
        </w:rPr>
      </w:pPr>
      <w:r>
        <w:rPr>
          <w:rFonts w:hint="default" w:ascii="Times New Roman" w:hAnsi="Times New Roman" w:cs="Times New Roman"/>
          <w:color w:val="auto"/>
        </w:rPr>
        <w:t>Instructions:</w:t>
      </w:r>
    </w:p>
    <w:p w14:paraId="31D7F3A8">
      <w:pPr>
        <w:pStyle w:val="8"/>
        <w:rPr>
          <w:rFonts w:hint="default" w:ascii="Times New Roman" w:hAnsi="Times New Roman" w:cs="Times New Roman"/>
          <w:color w:val="auto"/>
        </w:rPr>
      </w:pPr>
      <w:r>
        <w:rPr>
          <w:rFonts w:hint="default" w:ascii="Times New Roman" w:hAnsi="Times New Roman" w:cs="Times New Roman"/>
          <w:color w:val="auto"/>
        </w:rPr>
        <w:t>1. Attempt to delete the PUBLISHERS table using DROP TABLE.</w:t>
      </w:r>
    </w:p>
    <w:p w14:paraId="7EB29BBA">
      <w:pPr>
        <w:pStyle w:val="8"/>
        <w:rPr>
          <w:rFonts w:hint="default" w:ascii="Times New Roman" w:hAnsi="Times New Roman" w:cs="Times New Roman"/>
          <w:color w:val="auto"/>
        </w:rPr>
      </w:pPr>
      <w:r>
        <w:rPr>
          <w:rFonts w:hint="default" w:ascii="Times New Roman" w:hAnsi="Times New Roman" w:cs="Times New Roman"/>
          <w:color w:val="auto"/>
        </w:rPr>
        <w:t>2. Observe the error message related to the foreign key dependency.</w:t>
      </w:r>
    </w:p>
    <w:p w14:paraId="1232DA29">
      <w:pPr>
        <w:pStyle w:val="8"/>
        <w:rPr>
          <w:rFonts w:hint="default" w:ascii="Times New Roman" w:hAnsi="Times New Roman" w:cs="Times New Roman"/>
          <w:color w:val="auto"/>
        </w:rPr>
      </w:pPr>
      <w:r>
        <w:rPr>
          <w:rFonts w:hint="default" w:ascii="Times New Roman" w:hAnsi="Times New Roman" w:cs="Times New Roman"/>
          <w:color w:val="auto"/>
        </w:rPr>
        <w:t>3. Use ALTER TABLE to drop the foreign key constraint from the BOOKS table.</w:t>
      </w:r>
    </w:p>
    <w:p w14:paraId="1135619E">
      <w:pPr>
        <w:pStyle w:val="8"/>
        <w:rPr>
          <w:rFonts w:hint="default" w:ascii="Times New Roman" w:hAnsi="Times New Roman" w:cs="Times New Roman"/>
          <w:color w:val="auto"/>
        </w:rPr>
      </w:pPr>
      <w:r>
        <w:rPr>
          <w:rFonts w:hint="default" w:ascii="Times New Roman" w:hAnsi="Times New Roman" w:cs="Times New Roman"/>
          <w:color w:val="auto"/>
        </w:rPr>
        <w:t>4. After removing the foreign key, successfully delete the PUBLISHERS table.</w:t>
      </w:r>
    </w:p>
    <w:p w14:paraId="0EF90BC7">
      <w:pPr>
        <w:rPr>
          <w:rFonts w:hint="default" w:ascii="Times New Roman" w:hAnsi="Times New Roman" w:cs="Times New Roman"/>
          <w:color w:val="auto"/>
          <w:lang w:val="en-US"/>
        </w:rPr>
      </w:pPr>
      <w:r>
        <w:rPr>
          <w:rFonts w:hint="default" w:ascii="Times New Roman" w:hAnsi="Times New Roman" w:cs="Times New Roman"/>
          <w:color w:val="auto"/>
        </w:rPr>
        <w:br w:type="textWrapping"/>
      </w:r>
      <w:r>
        <w:rPr>
          <w:rFonts w:hint="default" w:ascii="Times New Roman" w:hAnsi="Times New Roman" w:cs="Times New Roman"/>
          <w:color w:val="auto"/>
        </w:rPr>
        <w:t>Screenshot of Task 05</w:t>
      </w:r>
      <w:r>
        <w:rPr>
          <w:rFonts w:hint="default" w:ascii="Times New Roman" w:hAnsi="Times New Roman" w:cs="Times New Roman"/>
          <w:color w:val="auto"/>
          <w:lang w:val="en-US"/>
        </w:rPr>
        <w:t>(a):</w:t>
      </w:r>
    </w:p>
    <w:p w14:paraId="49DE183A">
      <w:pPr>
        <w:jc w:val="center"/>
        <w:rPr>
          <w:rFonts w:hint="default" w:ascii="Times New Roman" w:hAnsi="Times New Roman" w:cs="Times New Roman"/>
          <w:color w:val="auto"/>
        </w:rPr>
      </w:pPr>
      <w:bookmarkStart w:id="0" w:name="_GoBack"/>
      <w:r>
        <w:rPr>
          <w:rFonts w:hint="default" w:ascii="Times New Roman" w:hAnsi="Times New Roman" w:cs="Times New Roman"/>
          <w:color w:val="auto"/>
        </w:rPr>
        <w:drawing>
          <wp:inline distT="0" distB="0" distL="114300" distR="114300">
            <wp:extent cx="4033520" cy="1925955"/>
            <wp:effectExtent l="0" t="0" r="5080" b="4445"/>
            <wp:docPr id="6" name="Picture 6" descr="task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5(a)"/>
                    <pic:cNvPicPr>
                      <a:picLocks noChangeAspect="1"/>
                    </pic:cNvPicPr>
                  </pic:nvPicPr>
                  <pic:blipFill>
                    <a:blip r:embed="rId12"/>
                    <a:stretch>
                      <a:fillRect/>
                    </a:stretch>
                  </pic:blipFill>
                  <pic:spPr>
                    <a:xfrm>
                      <a:off x="0" y="0"/>
                      <a:ext cx="4033520" cy="1925955"/>
                    </a:xfrm>
                    <a:prstGeom prst="rect">
                      <a:avLst/>
                    </a:prstGeom>
                  </pic:spPr>
                </pic:pic>
              </a:graphicData>
            </a:graphic>
          </wp:inline>
        </w:drawing>
      </w:r>
      <w:bookmarkEnd w:id="0"/>
    </w:p>
    <w:p w14:paraId="6610F681">
      <w:pPr>
        <w:pStyle w:val="3"/>
        <w:rPr>
          <w:rFonts w:hint="default" w:ascii="Times New Roman" w:hAnsi="Times New Roman" w:cs="Times New Roman"/>
          <w:color w:val="auto"/>
        </w:rPr>
      </w:pPr>
      <w:r>
        <w:rPr>
          <w:rFonts w:hint="default" w:ascii="Times New Roman" w:hAnsi="Times New Roman" w:cs="Times New Roman"/>
          <w:color w:val="auto"/>
        </w:rPr>
        <w:t>Screenshot of Task 05</w:t>
      </w:r>
      <w:r>
        <w:rPr>
          <w:rFonts w:hint="default" w:ascii="Times New Roman" w:hAnsi="Times New Roman" w:cs="Times New Roman"/>
          <w:color w:val="auto"/>
          <w:lang w:val="en-US"/>
        </w:rPr>
        <w:t>(b):</w:t>
      </w:r>
    </w:p>
    <w:p w14:paraId="75D9B682">
      <w:pPr>
        <w:pStyle w:val="3"/>
        <w:jc w:val="cente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drawing>
          <wp:inline distT="0" distB="0" distL="114300" distR="114300">
            <wp:extent cx="5772150" cy="3234690"/>
            <wp:effectExtent l="0" t="0" r="6350" b="3810"/>
            <wp:docPr id="5" name="Picture 5" descr="task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5(b)"/>
                    <pic:cNvPicPr>
                      <a:picLocks noChangeAspect="1"/>
                    </pic:cNvPicPr>
                  </pic:nvPicPr>
                  <pic:blipFill>
                    <a:blip r:embed="rId13"/>
                    <a:stretch>
                      <a:fillRect/>
                    </a:stretch>
                  </pic:blipFill>
                  <pic:spPr>
                    <a:xfrm>
                      <a:off x="0" y="0"/>
                      <a:ext cx="5772150" cy="3234690"/>
                    </a:xfrm>
                    <a:prstGeom prst="rect">
                      <a:avLst/>
                    </a:prstGeom>
                  </pic:spPr>
                </pic:pic>
              </a:graphicData>
            </a:graphic>
          </wp:inline>
        </w:draw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t>Conclusion</w:t>
      </w:r>
    </w:p>
    <w:p w14:paraId="374916D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this lab, we successfully explored the fundamental concepts of keys and constraints in SQL Server. By performing a series of structured tasks, we gained hands-on experience with:</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Creating databases and tables with primary keys, NOT NULL, and DEFAULT constraints to enforce data integrity at the schema level.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Using the ALTER TABLE command to enhance table definitions by adding foreign keys, CHECK constraints, and UNIQUE constraints after table creation.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Querying INFORMATION_SCHEMA views to inspect the constraints applied to tables, which is essential for understanding the structure and dependencies within the database.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Learning how to safely drop constraints without affecting the underlying table structure or data.</w:t>
      </w:r>
    </w:p>
    <w:p w14:paraId="77479FB8">
      <w:r>
        <w:rPr>
          <w:rFonts w:hint="default" w:ascii="Times New Roman" w:hAnsi="Times New Roman" w:cs="Times New Roman"/>
          <w:color w:val="auto"/>
          <w:sz w:val="24"/>
          <w:szCs w:val="24"/>
        </w:rPr>
        <w:t xml:space="preserve"> Managing foreign key dependencies by recognizing how relational integrity prevents deletion of referenced data and how to properly drop these constraints to proceed with table deletion.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Overall, this lab provided a practical understanding of how constraints ensure consistency, accuracy, and reliability in relational databases. The knowledge gained here is foundational for building well-structured, secure, and maintainable database systems.</w:t>
      </w:r>
    </w:p>
    <w:p w14:paraId="5C195934">
      <w:pPr>
        <w:rPr>
          <w:rFonts w:hint="default" w:ascii="Times New Roman" w:hAnsi="Times New Roman" w:cs="Times New Roman"/>
          <w:color w:val="auto"/>
        </w:rPr>
      </w:pPr>
    </w:p>
    <w:p w14:paraId="0954CAB0"/>
    <w:sectPr>
      <w:pgSz w:w="12240" w:h="15840"/>
      <w:pgMar w:top="720" w:right="720" w:bottom="720" w:left="720" w:header="720" w:footer="720" w:gutter="0"/>
      <w:pgBorders>
        <w:top w:val="single" w:color="auto" w:sz="8" w:space="1"/>
        <w:left w:val="single" w:color="auto" w:sz="8" w:space="4"/>
        <w:bottom w:val="single" w:color="auto" w:sz="8" w:space="1"/>
        <w:right w:val="single" w:color="auto" w:sz="8"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Franklin Gothic Heavy">
    <w:panose1 w:val="020B0903020102020204"/>
    <w:charset w:val="00"/>
    <w:family w:val="swiss"/>
    <w:pitch w:val="default"/>
    <w:sig w:usb0="00000287" w:usb1="00000000" w:usb2="00000000" w:usb3="00000000" w:csb0="2000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FC1C43"/>
    <w:multiLevelType w:val="singleLevel"/>
    <w:tmpl w:val="5FFC1C43"/>
    <w:lvl w:ilvl="0" w:tentative="0">
      <w:start w:val="1"/>
      <w:numFmt w:val="decimal"/>
      <w:pStyle w:val="8"/>
      <w:lvlText w:val="%1."/>
      <w:lvlJc w:val="left"/>
      <w:pPr>
        <w:tabs>
          <w:tab w:val="left" w:pos="360"/>
        </w:tabs>
        <w:ind w:left="360" w:hanging="360" w:hangingChars="2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A5876"/>
    <w:rsid w:val="162A5876"/>
    <w:rsid w:val="49F04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List Number"/>
    <w:basedOn w:val="1"/>
    <w:uiPriority w:val="0"/>
    <w:pPr>
      <w:numPr>
        <w:ilvl w:val="0"/>
        <w:numId w:val="1"/>
      </w:numPr>
    </w:pPr>
  </w:style>
  <w:style w:type="paragraph" w:styleId="9">
    <w:name w:val="Normal (Web)"/>
    <w:basedOn w:val="1"/>
    <w:uiPriority w:val="0"/>
    <w:rPr>
      <w:sz w:val="24"/>
      <w:szCs w:val="24"/>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2025-05-21T07:12:00Z</dcterms:created>
  <dc:creator>hp</dc:creator>
  <cp:lastModifiedBy>Hammad Ahmed</cp:lastModifiedBy>
  <dcterms:modified xsi:type="dcterms:W3CDTF">2025-05-21T07:29:53Z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B1718E73672F49F9A69017640DC90822_11</vt:lpwstr>
  </property>
</Properties>
</file>