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850A6">
      <w:pPr>
        <w:rPr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-715010</wp:posOffset>
                </wp:positionH>
                <wp:positionV relativeFrom="paragraph">
                  <wp:posOffset>41910</wp:posOffset>
                </wp:positionV>
                <wp:extent cx="7063105" cy="75692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2952" cy="756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EF548">
                            <w:pPr>
                              <w:spacing w:line="240" w:lineRule="auto"/>
                              <w:jc w:val="center"/>
                              <w:rPr>
                                <w:rFonts w:hint="default" w:ascii="Franklin Gothic Heavy" w:hAnsi="Franklin Gothic Heavy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Franklin Gothic Heavy" w:hAnsi="Franklin Gothic Heavy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DataBase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3pt;margin-top:3.3pt;height:59.6pt;width:556.15pt;mso-position-horizontal-relative:margin;z-index:251663360;mso-width-relative:page;mso-height-relative:page;" filled="f" stroked="f" coordsize="21600,21600" o:gfxdata="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Mwq+bYAAAACgEAAA8AAAAAAAAAAQAgAAAAIgAAAGRycy9kb3ducmV2LnhtbFBLAQIU&#10;ABQAAAAIAIdO4kAA0SAgLAIAAGwEAAAOAAAAAAAAAAEAIAAAACcBAABkcnMvZTJvRG9jLnhtbFBL&#10;BQYAAAAABgAGAFkBAAD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51EF548">
                      <w:pPr>
                        <w:spacing w:line="240" w:lineRule="auto"/>
                        <w:jc w:val="center"/>
                        <w:rPr>
                          <w:rFonts w:hint="default" w:ascii="Franklin Gothic Heavy" w:hAnsi="Franklin Gothic Heavy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Franklin Gothic Heavy" w:hAnsi="Franklin Gothic Heavy"/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DataBase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-558165</wp:posOffset>
            </wp:positionH>
            <wp:positionV relativeFrom="paragraph">
              <wp:posOffset>-59690</wp:posOffset>
            </wp:positionV>
            <wp:extent cx="6830060" cy="8740140"/>
            <wp:effectExtent l="0" t="0" r="2540" b="1016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5"/>
                    <a:stretch>
                      <a:fillRect/>
                    </a:stretch>
                  </pic:blipFill>
                  <pic:spPr>
                    <a:xfrm>
                      <a:off x="0" y="0"/>
                      <a:ext cx="6830060" cy="87401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-314325</wp:posOffset>
                </wp:positionH>
                <wp:positionV relativeFrom="paragraph">
                  <wp:posOffset>-410210</wp:posOffset>
                </wp:positionV>
                <wp:extent cx="7921625" cy="1644015"/>
                <wp:effectExtent l="6350" t="6350" r="9525" b="13335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1625" cy="164401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4.75pt;margin-top:-32.3pt;height:129.45pt;width:623.75pt;mso-position-horizontal-relative:page;z-index:251662336;v-text-anchor:middle;mso-width-relative:page;mso-height-relative:page;" fillcolor="#2F5496" filled="t" stroked="t" coordsize="21600,21600" o:gfxdata="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3rrPK9wAAAAMAQAADwAAAAAAAAABACAAAAAi&#10;AAAAZHJzL2Rvd25yZXYueG1sUEsBAhQAFAAAAAgAh07iQEy6K7MGAgAAQQQAAA4AAAAAAAAAAQAg&#10;AAAAKwEAAGRycy9lMm9Eb2MueG1sUEsFBgAAAAAGAAYAWQEAAKMFAAAAAA==&#10;">
                <v:fill on="t" focussize="0,0"/>
                <v:stroke weight="1pt" color="#1F3763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8"/>
          <w:szCs w:val="28"/>
          <w:lang w:val="en-US"/>
        </w:rPr>
        <w:t>s</w:t>
      </w:r>
    </w:p>
    <w:p w14:paraId="5BD6D74F">
      <w:pPr>
        <w:spacing w:before="240"/>
        <w:rPr>
          <w:sz w:val="28"/>
          <w:szCs w:val="28"/>
          <w:vertAlign w:val="subscript"/>
        </w:rPr>
      </w:pPr>
      <w:r>
        <w:rPr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-238760</wp:posOffset>
            </wp:positionH>
            <wp:positionV relativeFrom="paragraph">
              <wp:posOffset>3186430</wp:posOffset>
            </wp:positionV>
            <wp:extent cx="1473200" cy="1473200"/>
            <wp:effectExtent l="0" t="0" r="0" b="0"/>
            <wp:wrapThrough wrapText="bothSides">
              <wp:wrapPolygon>
                <wp:start x="8379" y="0"/>
                <wp:lineTo x="7076" y="186"/>
                <wp:lineTo x="2793" y="2421"/>
                <wp:lineTo x="2048" y="3910"/>
                <wp:lineTo x="559" y="5959"/>
                <wp:lineTo x="0" y="8007"/>
                <wp:lineTo x="0" y="13221"/>
                <wp:lineTo x="372" y="14897"/>
                <wp:lineTo x="2048" y="17876"/>
                <wp:lineTo x="5772" y="20855"/>
                <wp:lineTo x="8007" y="21414"/>
                <wp:lineTo x="8379" y="21414"/>
                <wp:lineTo x="13221" y="21414"/>
                <wp:lineTo x="15641" y="20855"/>
                <wp:lineTo x="19366" y="17876"/>
                <wp:lineTo x="21041" y="14897"/>
                <wp:lineTo x="21414" y="13221"/>
                <wp:lineTo x="21414" y="8007"/>
                <wp:lineTo x="21041" y="5959"/>
                <wp:lineTo x="19366" y="3910"/>
                <wp:lineTo x="18621" y="2421"/>
                <wp:lineTo x="14524" y="186"/>
                <wp:lineTo x="13034" y="0"/>
                <wp:lineTo x="8379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-323215</wp:posOffset>
                </wp:positionH>
                <wp:positionV relativeFrom="paragraph">
                  <wp:posOffset>3101340</wp:posOffset>
                </wp:positionV>
                <wp:extent cx="1631950" cy="1631950"/>
                <wp:effectExtent l="6350" t="6350" r="12700" b="12700"/>
                <wp:wrapThrough wrapText="bothSides">
                  <wp:wrapPolygon>
                    <wp:start x="8153" y="-84"/>
                    <wp:lineTo x="6640" y="252"/>
                    <wp:lineTo x="2942" y="2101"/>
                    <wp:lineTo x="2269" y="3446"/>
                    <wp:lineTo x="756" y="5295"/>
                    <wp:lineTo x="84" y="7144"/>
                    <wp:lineTo x="-84" y="7816"/>
                    <wp:lineTo x="-84" y="13532"/>
                    <wp:lineTo x="756" y="16053"/>
                    <wp:lineTo x="2774" y="19079"/>
                    <wp:lineTo x="7144" y="21432"/>
                    <wp:lineTo x="8489" y="21600"/>
                    <wp:lineTo x="12859" y="21600"/>
                    <wp:lineTo x="14372" y="21432"/>
                    <wp:lineTo x="18574" y="19079"/>
                    <wp:lineTo x="20591" y="16053"/>
                    <wp:lineTo x="21600" y="13363"/>
                    <wp:lineTo x="21600" y="7984"/>
                    <wp:lineTo x="20591" y="5295"/>
                    <wp:lineTo x="18574" y="2269"/>
                    <wp:lineTo x="14540" y="252"/>
                    <wp:lineTo x="13363" y="-84"/>
                    <wp:lineTo x="8153" y="-84"/>
                  </wp:wrapPolygon>
                </wp:wrapThrough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1631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1F376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5.45pt;margin-top:244.2pt;height:128.5pt;width:128.5pt;mso-wrap-distance-left:9pt;mso-wrap-distance-right:9pt;z-index:-251657216;v-text-anchor:middle;mso-width-relative:page;mso-height-relative:page;" fillcolor="#FFFFFF" filled="t" stroked="t" coordsize="21600,21600" wrapcoords="8153 -84 6640 252 2942 2101 2269 3446 756 5295 84 7144 -84 7816 -84 13532 756 16053 2774 19079 7144 21432 8489 21600 12859 21600 14372 21432 18574 19079 20591 16053 21600 13363 21600 7984 20591 5295 18574 2269 14540 252 13363 -84 8153 -84" o:gfxdata="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ZbluI3AAAAAsBAAAPAAAAAAAAAAEAIAAAACIAAABkcnMv&#10;ZG93bnJldi54bWxQSwECFAAUAAAACACHTuJAljk9mf8BAAA+BAAADgAAAAAAAAABACAAAAArAQAA&#10;ZHJzL2Uyb0RvYy54bWxQSwUGAAAAAAYABgBZAQAAnAUAAAAA&#10;">
                <v:fill on="t" focussize="0,0"/>
                <v:stroke weight="1pt" color="#1F3763" joinstyle="miter"/>
                <v:imagedata o:title=""/>
                <o:lock v:ext="edit" aspectratio="f"/>
                <w10:wrap type="through"/>
              </v:shape>
            </w:pict>
          </mc:Fallback>
        </mc:AlternateContent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</w:rPr>
        <w:softHyphen/>
      </w:r>
      <w:r>
        <w:rPr>
          <w:sz w:val="28"/>
          <w:szCs w:val="28"/>
          <w:vertAlign w:val="subscript"/>
        </w:rPr>
        <w:softHyphen/>
      </w:r>
      <w:r>
        <w:rPr>
          <w:sz w:val="28"/>
          <w:szCs w:val="28"/>
          <w:vertAlign w:val="subscript"/>
        </w:rPr>
        <w:softHyphen/>
      </w:r>
    </w:p>
    <w:p w14:paraId="47F7D066">
      <w:pPr>
        <w:spacing w:before="240"/>
        <w:rPr>
          <w:sz w:val="28"/>
          <w:szCs w:val="28"/>
          <w:vertAlign w:val="subscript"/>
        </w:rPr>
      </w:pPr>
    </w:p>
    <w:p w14:paraId="325C6C88">
      <w:pPr>
        <w:spacing w:before="240"/>
        <w:rPr>
          <w:sz w:val="28"/>
          <w:szCs w:val="28"/>
          <w:vertAlign w:val="subscript"/>
        </w:rPr>
      </w:pPr>
    </w:p>
    <w:p w14:paraId="33FA585C">
      <w:pPr>
        <w:spacing w:before="240"/>
        <w:rPr>
          <w:sz w:val="28"/>
          <w:szCs w:val="28"/>
          <w:vertAlign w:val="subscript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1685290</wp:posOffset>
                </wp:positionH>
                <wp:positionV relativeFrom="paragraph">
                  <wp:posOffset>108585</wp:posOffset>
                </wp:positionV>
                <wp:extent cx="2717165" cy="614045"/>
                <wp:effectExtent l="0" t="0" r="635" b="46355"/>
                <wp:wrapNone/>
                <wp:docPr id="33" name="Rounded 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165" cy="6140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txbx>
                        <w:txbxContent>
                          <w:p w14:paraId="41ADF12F"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FFFFFF" w:themeColor="background1"/>
                                <w:sz w:val="52"/>
                                <w:szCs w:val="52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LAB TASK-03</w:t>
                            </w:r>
                          </w:p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2.7pt;margin-top:8.55pt;height:48.35pt;width:213.95pt;z-index:251664384;v-text-anchor:middle;mso-width-relative:page;mso-height-relative:page;" fillcolor="#2F5496" filled="t" stroked="f" coordsize="21600,21600" arcsize="0.376111111111111" o:gfxdata="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HiSSdcAAAAKAQAADwAAAAAAAAABACAAAAAiAAAAZHJzL2Rvd25yZXYueG1sUEsBAhQAFAAA&#10;AAgAh07iQDqi6CspAgAAcgQAAA4AAAAAAAAAAQAgAAAAJgEAAGRycy9lMm9Eb2MueG1sUEsFBgAA&#10;AAAGAAYAWQEAAMEFAAAAAA==&#10;">
                <v:fill on="t" focussize="0,0"/>
                <v:stroke on="f" weight="1pt"/>
                <v:imagedata o:title=""/>
                <o:lock v:ext="edit" aspectratio="f"/>
                <v:shadow on="t" color="#000000" opacity="26213f" offset="0pt,3pt" origin="0f,-32768f" matrix="65536f,0f,0f,65536f"/>
                <v:textbox>
                  <w:txbxContent>
                    <w:p w14:paraId="41ADF12F">
                      <w:pPr>
                        <w:jc w:val="center"/>
                        <w:rPr>
                          <w:rFonts w:hint="default"/>
                          <w:color w:val="FFFFFF" w:themeColor="background1"/>
                          <w:sz w:val="52"/>
                          <w:szCs w:val="52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FFFFFF" w:themeColor="background1"/>
                          <w:sz w:val="52"/>
                          <w:szCs w:val="52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LAB TASK-03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43D91C">
      <w:pPr>
        <w:spacing w:before="240"/>
        <w:rPr>
          <w:sz w:val="28"/>
          <w:szCs w:val="28"/>
          <w:vertAlign w:val="subscript"/>
        </w:rPr>
      </w:pPr>
    </w:p>
    <w:p w14:paraId="22C375CF">
      <w:pPr>
        <w:spacing w:before="240"/>
        <w:rPr>
          <w:sz w:val="28"/>
          <w:szCs w:val="28"/>
          <w:vertAlign w:val="subscript"/>
        </w:rPr>
      </w:pPr>
    </w:p>
    <w:p w14:paraId="5EDC693A">
      <w:pPr>
        <w:spacing w:before="240"/>
        <w:rPr>
          <w:sz w:val="28"/>
          <w:szCs w:val="28"/>
          <w:vertAlign w:val="subscript"/>
        </w:rPr>
      </w:pPr>
    </w:p>
    <w:p w14:paraId="3505F649">
      <w:pPr>
        <w:spacing w:before="240"/>
        <w:rPr>
          <w:sz w:val="28"/>
          <w:szCs w:val="28"/>
          <w:vertAlign w:val="subscript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2732405</wp:posOffset>
                </wp:positionH>
                <wp:positionV relativeFrom="paragraph">
                  <wp:posOffset>351155</wp:posOffset>
                </wp:positionV>
                <wp:extent cx="2900045" cy="118237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954" cy="1182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E4C01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CS-2204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5.15pt;margin-top:27.65pt;height:93.1pt;width:228.35pt;z-index:251667456;mso-width-relative:page;mso-height-relative:page;" filled="f" stroked="f" coordsize="21600,21600" o:gfxdata="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t8kjN1wAAAAoBAAAPAAAAAAAAAAEAIAAAACIAAABkcnMvZG93bnJldi54bWxQSwECFAAU&#10;AAAACACHTuJAI5TjRisCAABtBAAADgAAAAAAAAABACAAAAAmAQAAZHJzL2Uyb0RvYy54bWxQSwUG&#10;AAAAAAYABgBZAQAAw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0BE4C01">
                      <w:pPr>
                        <w:jc w:val="center"/>
                        <w:rPr>
                          <w:rFonts w:hint="default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CS-2204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112395</wp:posOffset>
                </wp:positionV>
                <wp:extent cx="3089910" cy="1210945"/>
                <wp:effectExtent l="0" t="0" r="8890" b="4635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9910" cy="1210945"/>
                        </a:xfrm>
                        <a:prstGeom prst="roundRect">
                          <a:avLst>
                            <a:gd name="adj" fmla="val 37611"/>
                          </a:avLst>
                        </a:prstGeom>
                        <a:solidFill>
                          <a:srgbClr val="2F5496"/>
                        </a:solidFill>
                        <a:ln w="12700">
                          <a:noFill/>
                        </a:ln>
                        <a:effectLst>
                          <a:outerShdw dist="38100" dir="5400000" algn="t" rotWithShape="0">
                            <a:srgbClr val="000000">
                              <a:alpha val="39999"/>
                            </a:srgbClr>
                          </a:outerShdw>
                        </a:effectLst>
                      </wps:spPr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13.45pt;margin-top:8.85pt;height:95.35pt;width:243.3pt;z-index:251666432;v-text-anchor:middle;mso-width-relative:page;mso-height-relative:page;" fillcolor="#2F5496" filled="t" stroked="f" coordsize="21600,21600" arcsize="0.376111111111111" o:gfxdata="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B&#10;UNvE2AAAAAoBAAAPAAAAAAAAAAEAIAAAACIAAABkcnMvZG93bnJldi54bWxQSwECFAAUAAAACACH&#10;TuJAoNSWZSQCAABoBAAADgAAAAAAAAABACAAAAAnAQAAZHJzL2Uyb0RvYy54bWxQSwUGAAAAAAYA&#10;BgBZAQAAvQUAAAAA&#10;">
                <v:fill on="t" focussize="0,0"/>
                <v:stroke on="f" weight="1pt"/>
                <v:imagedata o:title=""/>
                <o:lock v:ext="edit" aspectratio="f"/>
                <v:shadow on="t" color="#000000" opacity="26213f" offset="0pt,3pt" origin="0f,-32768f" matrix="65536f,0f,0f,65536f"/>
              </v:roundrect>
            </w:pict>
          </mc:Fallback>
        </mc:AlternateContent>
      </w:r>
    </w:p>
    <w:p w14:paraId="0AD0DC93">
      <w:pPr>
        <w:spacing w:before="240"/>
        <w:rPr>
          <w:sz w:val="28"/>
          <w:szCs w:val="28"/>
          <w:vertAlign w:val="subscript"/>
        </w:rPr>
      </w:pPr>
    </w:p>
    <w:p w14:paraId="73AE2D73">
      <w:pPr>
        <w:spacing w:before="240"/>
        <w:rPr>
          <w:sz w:val="28"/>
          <w:szCs w:val="28"/>
          <w:vertAlign w:val="subscript"/>
        </w:rPr>
      </w:pPr>
    </w:p>
    <w:p w14:paraId="6E4965C1">
      <w:pPr>
        <w:spacing w:before="240"/>
        <w:rPr>
          <w:sz w:val="28"/>
          <w:szCs w:val="28"/>
          <w:vertAlign w:val="subscript"/>
        </w:rPr>
      </w:pPr>
    </w:p>
    <w:p w14:paraId="542582D4">
      <w:pPr>
        <w:spacing w:before="240"/>
        <w:rPr>
          <w:sz w:val="28"/>
          <w:szCs w:val="28"/>
          <w:vertAlign w:val="subscript"/>
        </w:rPr>
      </w:pPr>
    </w:p>
    <w:p w14:paraId="5A7AB8C6">
      <w:pPr>
        <w:spacing w:before="240"/>
        <w:rPr>
          <w:sz w:val="28"/>
          <w:szCs w:val="28"/>
          <w:vertAlign w:val="subscript"/>
        </w:rPr>
      </w:pPr>
    </w:p>
    <w:p w14:paraId="353F83BB">
      <w:pPr>
        <w:spacing w:before="240"/>
        <w:rPr>
          <w:sz w:val="28"/>
          <w:szCs w:val="28"/>
          <w:vertAlign w:val="subscript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2366645</wp:posOffset>
                </wp:positionH>
                <wp:positionV relativeFrom="paragraph">
                  <wp:posOffset>382905</wp:posOffset>
                </wp:positionV>
                <wp:extent cx="0" cy="1766570"/>
                <wp:effectExtent l="6350" t="0" r="6350" b="1143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07155" y="7497445"/>
                          <a:ext cx="0" cy="17665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6.35pt;margin-top:30.15pt;height:139.1pt;width:0pt;z-index:251668480;mso-width-relative:page;mso-height-relative:page;" filled="f" stroked="t" coordsize="21600,21600" o:gfxdata="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r6Q8PYAAAACgEA&#10;AA8AAAAAAAAAAQAgAAAAIgAAAGRycy9kb3ducmV2LnhtbFBLAQIUABQAAAAIAIdO4kBmckf64QEA&#10;AME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300990</wp:posOffset>
                </wp:positionV>
                <wp:extent cx="5070475" cy="413131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475" cy="413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5AC55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Name:                                   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Hammad  Ahmed</w:t>
                            </w:r>
                          </w:p>
                          <w:p w14:paraId="2AEE18A2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Roll No:                                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2023-SE-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01</w:t>
                            </w:r>
                          </w:p>
                          <w:p w14:paraId="0FD946E1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Department:                           Software Engineering</w:t>
                            </w:r>
                          </w:p>
                          <w:p w14:paraId="255C93E5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Course Name:                       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Database Systems</w:t>
                            </w:r>
                          </w:p>
                          <w:p w14:paraId="2BB9E438">
                            <w:pPr>
                              <w:pBdr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between w:val="single" w:color="auto" w:sz="4" w:space="0"/>
                              </w:pBdr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Instructor:                             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u w:val="singl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Engr. Tahir Jahangir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45pt;margin-top:23.7pt;height:325.3pt;width:399.25pt;z-index:251665408;mso-width-relative:page;mso-height-relative:page;" filled="f" stroked="f" coordsize="21600,21600" o:gfxdata="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n+c1XWAAAACQEAAA8AAAAAAAAAAQAgAAAAIgAAAGRycy9kb3ducmV2LnhtbFBLAQIUABQA&#10;AAAIAIdO4kDVnj75KwIAAGsEAAAOAAAAAAAAAAEAIAAAACU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445AC55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Name:                                   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Hammad  Ahmed</w:t>
                      </w:r>
                    </w:p>
                    <w:p w14:paraId="2AEE18A2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Roll No:                                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 xml:space="preserve">   </w:t>
                      </w:r>
                      <w:r>
                        <w:rPr>
                          <w:sz w:val="32"/>
                          <w:szCs w:val="32"/>
                        </w:rPr>
                        <w:t>2023-SE-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01</w:t>
                      </w:r>
                    </w:p>
                    <w:p w14:paraId="0FD946E1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Department:                           Software Engineering</w:t>
                      </w:r>
                    </w:p>
                    <w:p w14:paraId="255C93E5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Course Name:                       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Database Systems</w:t>
                      </w:r>
                    </w:p>
                    <w:p w14:paraId="2BB9E438">
                      <w:pPr>
                        <w:pBdr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between w:val="single" w:color="auto" w:sz="4" w:space="0"/>
                        </w:pBdr>
                        <w:jc w:val="lef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Instructor:                              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  <w:u w:val="singl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Engr. Tahir Jahangir</w:t>
                      </w:r>
                    </w:p>
                  </w:txbxContent>
                </v:textbox>
              </v:shape>
            </w:pict>
          </mc:Fallback>
        </mc:AlternateContent>
      </w:r>
    </w:p>
    <w:p w14:paraId="790E82F8">
      <w:pPr>
        <w:spacing w:before="240"/>
        <w:rPr>
          <w:sz w:val="28"/>
          <w:szCs w:val="28"/>
          <w:vertAlign w:val="subscript"/>
        </w:rPr>
      </w:pPr>
    </w:p>
    <w:p w14:paraId="2F8F61E9">
      <w:pPr>
        <w:spacing w:before="240"/>
        <w:rPr>
          <w:sz w:val="28"/>
          <w:szCs w:val="28"/>
          <w:vertAlign w:val="subscript"/>
        </w:rPr>
      </w:pPr>
    </w:p>
    <w:p w14:paraId="22FB6CA5">
      <w:pPr>
        <w:spacing w:before="240"/>
        <w:rPr>
          <w:sz w:val="28"/>
          <w:szCs w:val="28"/>
          <w:vertAlign w:val="subscript"/>
        </w:rPr>
      </w:pPr>
    </w:p>
    <w:p w14:paraId="32548508">
      <w:pPr>
        <w:spacing w:before="240"/>
        <w:rPr>
          <w:sz w:val="28"/>
          <w:szCs w:val="28"/>
          <w:vertAlign w:val="subscript"/>
        </w:rPr>
      </w:pPr>
    </w:p>
    <w:p w14:paraId="2A685C42">
      <w:pPr>
        <w:spacing w:before="240"/>
        <w:rPr>
          <w:sz w:val="28"/>
          <w:szCs w:val="28"/>
          <w:vertAlign w:val="subscript"/>
        </w:rPr>
      </w:pPr>
    </w:p>
    <w:p w14:paraId="4D4AD4C1">
      <w:pPr>
        <w:spacing w:before="240"/>
        <w:rPr>
          <w:sz w:val="28"/>
          <w:szCs w:val="28"/>
          <w:vertAlign w:val="subscript"/>
        </w:rPr>
      </w:pPr>
    </w:p>
    <w:p w14:paraId="23CC6A0F">
      <w:pPr>
        <w:pStyle w:val="2"/>
      </w:pPr>
    </w:p>
    <w:p w14:paraId="0106C45D"/>
    <w:p w14:paraId="0243ED4D">
      <w:r>
        <w:t xml:space="preserve">  </w:t>
      </w:r>
    </w:p>
    <w:p w14:paraId="067E8F38">
      <w:pPr>
        <w:rPr>
          <w:sz w:val="28"/>
        </w:rPr>
      </w:pPr>
    </w:p>
    <w:p w14:paraId="695CB000">
      <w:pPr>
        <w:pStyle w:val="10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TOC \o "1-3" \h \z \u </w:instrText>
      </w:r>
      <w:r>
        <w:rPr>
          <w:sz w:val="28"/>
        </w:rPr>
        <w:fldChar w:fldCharType="separate"/>
      </w:r>
      <w:r>
        <w:fldChar w:fldCharType="begin"/>
      </w:r>
      <w:r>
        <w:instrText xml:space="preserve"> HYPERLINK "file:///C:\\Users\\HP\\OneDrive\\Desktop\\2023-SE-02_Lab_Task_03_CN.docx" \l "_Toc197713729" </w:instrText>
      </w:r>
      <w:r>
        <w:fldChar w:fldCharType="separate"/>
      </w:r>
      <w:r>
        <w:rPr>
          <w:rStyle w:val="7"/>
          <w:b/>
          <w:sz w:val="28"/>
        </w:rPr>
        <w:t>Installation and Setup of Microsoft SQL Server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_Toc197713729 \h </w:instrText>
      </w:r>
      <w:r>
        <w:rPr>
          <w:sz w:val="28"/>
        </w:rPr>
        <w:fldChar w:fldCharType="separate"/>
      </w:r>
      <w:r>
        <w:rPr>
          <w:sz w:val="28"/>
        </w:rPr>
        <w:t>3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23D8CD23">
      <w:pPr>
        <w:pStyle w:val="10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"_Toc197713730" </w:instrText>
      </w:r>
      <w:r>
        <w:fldChar w:fldCharType="separate"/>
      </w:r>
      <w:r>
        <w:rPr>
          <w:rStyle w:val="7"/>
          <w:b/>
          <w:sz w:val="28"/>
        </w:rPr>
        <w:t>Task 01: Installation and Configuration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_Toc197713730 \h </w:instrText>
      </w:r>
      <w:r>
        <w:rPr>
          <w:sz w:val="28"/>
        </w:rPr>
        <w:fldChar w:fldCharType="separate"/>
      </w:r>
      <w:r>
        <w:rPr>
          <w:sz w:val="28"/>
        </w:rPr>
        <w:t>3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4F428916">
      <w:pPr>
        <w:pStyle w:val="11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"_Toc197713731" </w:instrText>
      </w:r>
      <w:r>
        <w:fldChar w:fldCharType="separate"/>
      </w:r>
      <w:r>
        <w:rPr>
          <w:rStyle w:val="7"/>
          <w:sz w:val="28"/>
        </w:rPr>
        <w:t>Objective: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_Toc197713731 \h </w:instrText>
      </w:r>
      <w:r>
        <w:rPr>
          <w:sz w:val="28"/>
        </w:rPr>
        <w:fldChar w:fldCharType="separate"/>
      </w:r>
      <w:r>
        <w:rPr>
          <w:sz w:val="28"/>
        </w:rPr>
        <w:t>3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4691F4DF">
      <w:pPr>
        <w:pStyle w:val="11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"_Toc197713732" </w:instrText>
      </w:r>
      <w:r>
        <w:fldChar w:fldCharType="separate"/>
      </w:r>
      <w:r>
        <w:rPr>
          <w:rStyle w:val="7"/>
          <w:sz w:val="28"/>
        </w:rPr>
        <w:t>Step-by-Step Installation of SQL Server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_Toc197713732 \h </w:instrText>
      </w:r>
      <w:r>
        <w:rPr>
          <w:sz w:val="28"/>
        </w:rPr>
        <w:fldChar w:fldCharType="separate"/>
      </w:r>
      <w:r>
        <w:rPr>
          <w:sz w:val="28"/>
        </w:rPr>
        <w:t>3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686BEDB8">
      <w:pPr>
        <w:pStyle w:val="10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"_Toc197713733" </w:instrText>
      </w:r>
      <w:r>
        <w:fldChar w:fldCharType="separate"/>
      </w:r>
      <w:r>
        <w:rPr>
          <w:rStyle w:val="7"/>
          <w:b/>
          <w:sz w:val="28"/>
        </w:rPr>
        <w:t>Task 02: Conceptual Questions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_Toc197713733 \h </w:instrText>
      </w:r>
      <w:r>
        <w:rPr>
          <w:sz w:val="28"/>
        </w:rPr>
        <w:fldChar w:fldCharType="separate"/>
      </w:r>
      <w:r>
        <w:rPr>
          <w:sz w:val="28"/>
        </w:rPr>
        <w:t>11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0F8B9C77">
      <w:pPr>
        <w:pStyle w:val="11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"_Toc197713734" </w:instrText>
      </w:r>
      <w:r>
        <w:fldChar w:fldCharType="separate"/>
      </w:r>
      <w:r>
        <w:rPr>
          <w:rStyle w:val="7"/>
          <w:sz w:val="28"/>
        </w:rPr>
        <w:t>Q.1 What is SQL Server? Explain the purpose of the Database Engine and SQL Server Agent</w:t>
      </w:r>
      <w:r>
        <w:rPr>
          <w:rStyle w:val="7"/>
          <w:bCs/>
          <w:sz w:val="28"/>
        </w:rPr>
        <w:t>.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_Toc197713734 \h </w:instrText>
      </w:r>
      <w:r>
        <w:rPr>
          <w:sz w:val="28"/>
        </w:rPr>
        <w:fldChar w:fldCharType="separate"/>
      </w:r>
      <w:r>
        <w:rPr>
          <w:sz w:val="28"/>
        </w:rPr>
        <w:t>11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79FE34EE">
      <w:pPr>
        <w:pStyle w:val="11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"_Toc197713735" </w:instrText>
      </w:r>
      <w:r>
        <w:fldChar w:fldCharType="separate"/>
      </w:r>
      <w:r>
        <w:rPr>
          <w:rStyle w:val="7"/>
          <w:sz w:val="28"/>
        </w:rPr>
        <w:t>Q.2. Mention any two post-installation steps that must be done to verify successful installation. Identify two common installation errors and how to fix them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_Toc197713735 \h </w:instrText>
      </w:r>
      <w:r>
        <w:rPr>
          <w:sz w:val="28"/>
        </w:rPr>
        <w:fldChar w:fldCharType="separate"/>
      </w:r>
      <w:r>
        <w:rPr>
          <w:sz w:val="28"/>
        </w:rPr>
        <w:t>12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2841750A">
      <w:pPr>
        <w:pStyle w:val="11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"_Toc197713736" </w:instrText>
      </w:r>
      <w:r>
        <w:fldChar w:fldCharType="separate"/>
      </w:r>
      <w:r>
        <w:rPr>
          <w:rStyle w:val="7"/>
          <w:sz w:val="28"/>
        </w:rPr>
        <w:t>Q.3. How many types of instances are available in SQL Server? Differentiate between them.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_Toc197713736 \h </w:instrText>
      </w:r>
      <w:r>
        <w:rPr>
          <w:sz w:val="28"/>
        </w:rPr>
        <w:fldChar w:fldCharType="separate"/>
      </w:r>
      <w:r>
        <w:rPr>
          <w:sz w:val="28"/>
        </w:rPr>
        <w:t>13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7233CDBB">
      <w:pPr>
        <w:pStyle w:val="11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"_Toc197713737" </w:instrText>
      </w:r>
      <w:r>
        <w:fldChar w:fldCharType="separate"/>
      </w:r>
      <w:r>
        <w:rPr>
          <w:rStyle w:val="7"/>
          <w:sz w:val="28"/>
        </w:rPr>
        <w:t>Q.4. How many authentication modes are available in SQL Server? Which one is best to use and why?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_Toc197713737 \h </w:instrText>
      </w:r>
      <w:r>
        <w:rPr>
          <w:sz w:val="28"/>
        </w:rPr>
        <w:fldChar w:fldCharType="separate"/>
      </w:r>
      <w:r>
        <w:rPr>
          <w:sz w:val="28"/>
        </w:rPr>
        <w:t>14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48687B9D">
      <w:pPr>
        <w:pStyle w:val="11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"_Toc197713738" </w:instrText>
      </w:r>
      <w:r>
        <w:fldChar w:fldCharType="separate"/>
      </w:r>
      <w:r>
        <w:rPr>
          <w:rStyle w:val="7"/>
          <w:sz w:val="28"/>
        </w:rPr>
        <w:t>Q.5. what are SQL Server Analysis Services (SSAS)?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_Toc197713738 \h </w:instrText>
      </w:r>
      <w:r>
        <w:rPr>
          <w:sz w:val="28"/>
        </w:rPr>
        <w:fldChar w:fldCharType="separate"/>
      </w:r>
      <w:r>
        <w:rPr>
          <w:sz w:val="28"/>
        </w:rPr>
        <w:t>14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6B5B1976">
      <w:pPr>
        <w:pStyle w:val="10"/>
        <w:tabs>
          <w:tab w:val="right" w:leader="dot" w:pos="9350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"_Toc197713739" </w:instrText>
      </w:r>
      <w:r>
        <w:fldChar w:fldCharType="separate"/>
      </w:r>
      <w:r>
        <w:rPr>
          <w:rStyle w:val="7"/>
          <w:b/>
          <w:sz w:val="28"/>
        </w:rPr>
        <w:t>Conclusion</w:t>
      </w:r>
      <w:r>
        <w:rPr>
          <w:rStyle w:val="7"/>
          <w:bCs/>
          <w:sz w:val="28"/>
        </w:rPr>
        <w:t>:</w:t>
      </w:r>
      <w:r>
        <w:rPr>
          <w:sz w:val="28"/>
        </w:rPr>
        <w:tab/>
      </w:r>
      <w:r>
        <w:rPr>
          <w:sz w:val="28"/>
        </w:rPr>
        <w:fldChar w:fldCharType="begin"/>
      </w:r>
      <w:r>
        <w:rPr>
          <w:sz w:val="28"/>
        </w:rPr>
        <w:instrText xml:space="preserve"> PAGEREF _Toc197713739 \h </w:instrText>
      </w:r>
      <w:r>
        <w:rPr>
          <w:sz w:val="28"/>
        </w:rPr>
        <w:fldChar w:fldCharType="separate"/>
      </w:r>
      <w:r>
        <w:rPr>
          <w:sz w:val="28"/>
        </w:rPr>
        <w:t>16</w:t>
      </w:r>
      <w:r>
        <w:rPr>
          <w:sz w:val="28"/>
        </w:rPr>
        <w:fldChar w:fldCharType="end"/>
      </w:r>
      <w:r>
        <w:rPr>
          <w:sz w:val="28"/>
        </w:rPr>
        <w:fldChar w:fldCharType="end"/>
      </w:r>
    </w:p>
    <w:p w14:paraId="064EDFC1">
      <w:r>
        <w:rPr>
          <w:b/>
          <w:bCs/>
          <w:sz w:val="28"/>
        </w:rPr>
        <w:fldChar w:fldCharType="end"/>
      </w:r>
    </w:p>
    <w:p w14:paraId="1D5EB052"/>
    <w:p w14:paraId="549EEE76"/>
    <w:p w14:paraId="702F194E"/>
    <w:p w14:paraId="34C29DC7"/>
    <w:p w14:paraId="2197B312"/>
    <w:p w14:paraId="20ECC57F"/>
    <w:p w14:paraId="366155E8"/>
    <w:p w14:paraId="4F2964AC"/>
    <w:p w14:paraId="0207E797"/>
    <w:p w14:paraId="044C3BD0"/>
    <w:p w14:paraId="7B9F57A1"/>
    <w:p w14:paraId="2AF1ADBF"/>
    <w:p w14:paraId="218168D8">
      <w:pPr>
        <w:tabs>
          <w:tab w:val="left" w:pos="4035"/>
        </w:tabs>
      </w:pPr>
    </w:p>
    <w:p w14:paraId="7C9FEFD2">
      <w:pPr>
        <w:tabs>
          <w:tab w:val="left" w:pos="4035"/>
        </w:tabs>
      </w:pPr>
    </w:p>
    <w:p w14:paraId="1EC044D3">
      <w:pPr>
        <w:tabs>
          <w:tab w:val="left" w:pos="4035"/>
        </w:tabs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Lab Task – 03: Installation and Setup of Microsoft SQL Server</w:t>
      </w:r>
    </w:p>
    <w:p w14:paraId="3C2ACCB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_Toc197713730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01: Installation and Configuration</w:t>
      </w:r>
      <w:bookmarkEnd w:id="0"/>
    </w:p>
    <w:p w14:paraId="50FC969E"/>
    <w:p w14:paraId="052B1B32">
      <w:pPr>
        <w:pStyle w:val="3"/>
        <w:rPr>
          <w:rFonts w:ascii="Times New Roman" w:hAnsi="Times New Roman"/>
          <w:b/>
          <w:color w:val="000000"/>
          <w:sz w:val="28"/>
          <w:szCs w:val="28"/>
        </w:rPr>
      </w:pPr>
      <w:bookmarkStart w:id="1" w:name="_Toc197713731"/>
      <w:r>
        <w:rPr>
          <w:rFonts w:ascii="Times New Roman" w:hAnsi="Times New Roman"/>
          <w:b/>
          <w:color w:val="000000"/>
          <w:sz w:val="28"/>
          <w:szCs w:val="28"/>
        </w:rPr>
        <w:t>Objective:</w:t>
      </w:r>
      <w:bookmarkEnd w:id="1"/>
    </w:p>
    <w:p w14:paraId="61BF00F0">
      <w:pPr>
        <w:rPr>
          <w:sz w:val="10"/>
          <w:szCs w:val="10"/>
        </w:rPr>
      </w:pPr>
      <w:r>
        <w:rPr>
          <w:sz w:val="10"/>
          <w:szCs w:val="10"/>
        </w:rPr>
        <w:t xml:space="preserve"> </w:t>
      </w:r>
    </w:p>
    <w:p w14:paraId="7793E4BB">
      <w:r>
        <w:t xml:space="preserve">The purpose of this task is to help students successfully install </w:t>
      </w:r>
      <w:r>
        <w:rPr>
          <w:rStyle w:val="13"/>
          <w:b w:val="0"/>
        </w:rPr>
        <w:t>Microsoft SQL Server</w:t>
      </w:r>
      <w:r>
        <w:t xml:space="preserve"> and </w:t>
      </w:r>
      <w:r>
        <w:rPr>
          <w:rStyle w:val="13"/>
          <w:b w:val="0"/>
        </w:rPr>
        <w:t>SQL Server Management Studio (SSMS)</w:t>
      </w:r>
      <w:r>
        <w:t xml:space="preserve"> on their system, properly configure it by creating a </w:t>
      </w:r>
      <w:r>
        <w:rPr>
          <w:rStyle w:val="13"/>
          <w:b w:val="0"/>
        </w:rPr>
        <w:t>Named Instance using their full name</w:t>
      </w:r>
      <w:r>
        <w:t>, and then verify the setup by connecting to the instance through SSMS.</w:t>
      </w:r>
    </w:p>
    <w:p w14:paraId="4EDF9FFA">
      <w:pPr>
        <w:pStyle w:val="3"/>
        <w:rPr>
          <w:rStyle w:val="13"/>
          <w:rFonts w:ascii="Times New Roman" w:hAnsi="Times New Roman" w:cs="Times New Roman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_Toc197713732"/>
      <w:r>
        <w:rPr>
          <w:rStyle w:val="13"/>
          <w:rFonts w:ascii="Times New Roman" w:hAnsi="Times New Roman" w:cs="Times New Roman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Step-by-Step Installation of SQL Server</w:t>
      </w:r>
      <w:bookmarkEnd w:id="2"/>
    </w:p>
    <w:p w14:paraId="054BB4BF">
      <w:pPr>
        <w:ind w:firstLine="720"/>
      </w:pPr>
      <w:r>
        <w:t xml:space="preserve">   </w:t>
      </w:r>
      <w:r>
        <w:drawing>
          <wp:inline distT="0" distB="0" distL="114300" distR="114300">
            <wp:extent cx="4292600" cy="749300"/>
            <wp:effectExtent l="0" t="0" r="0" b="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A433">
      <w:pPr>
        <w:tabs>
          <w:tab w:val="left" w:pos="960"/>
        </w:tabs>
        <w:jc w:val="center"/>
      </w:pPr>
    </w:p>
    <w:p w14:paraId="53222433"/>
    <w:p w14:paraId="2C1DA977">
      <w:pPr>
        <w:pStyle w:val="14"/>
        <w:numPr>
          <w:ilvl w:val="0"/>
          <w:numId w:val="1"/>
        </w:numPr>
      </w:pPr>
      <w:r>
        <w:rPr>
          <w:rStyle w:val="13"/>
          <w:b w:val="0"/>
          <w:szCs w:val="26"/>
        </w:rPr>
        <w:t xml:space="preserve">Step </w:t>
      </w:r>
      <w:r>
        <w:rPr>
          <w:rStyle w:val="13"/>
          <w:rFonts w:hint="default"/>
          <w:b w:val="0"/>
          <w:szCs w:val="26"/>
          <w:lang w:val="en-US"/>
        </w:rPr>
        <w:t>1</w:t>
      </w:r>
      <w:r>
        <w:rPr>
          <w:rStyle w:val="13"/>
          <w:b w:val="0"/>
          <w:szCs w:val="26"/>
        </w:rPr>
        <w:t>: Run the Installer, from here select custom option.</w:t>
      </w:r>
    </w:p>
    <w:p w14:paraId="2C12F259">
      <w:pPr>
        <w:pStyle w:val="14"/>
        <w:numPr>
          <w:ilvl w:val="0"/>
          <w:numId w:val="1"/>
        </w:numPr>
      </w:pPr>
      <w:r>
        <w:t xml:space="preserve">Step </w:t>
      </w:r>
      <w:r>
        <w:rPr>
          <w:rFonts w:hint="default"/>
          <w:lang w:val="en-US"/>
        </w:rPr>
        <w:t>2</w:t>
      </w:r>
      <w:r>
        <w:t>: Additional setup files starting download.</w:t>
      </w:r>
    </w:p>
    <w:p w14:paraId="2DC9C230">
      <w:pPr>
        <w:tabs>
          <w:tab w:val="left" w:pos="1530"/>
        </w:tabs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174625</wp:posOffset>
                </wp:positionV>
                <wp:extent cx="990600" cy="523875"/>
                <wp:effectExtent l="6350" t="6350" r="6350" b="158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47A60">
                            <w:pPr>
                              <w:jc w:val="center"/>
                            </w:pPr>
                            <w:r>
                              <w:t>Click “install”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top:13.75pt;height:41.25pt;width:78pt;mso-position-horizontal:center;mso-position-horizontal-relative:margin;z-index:251669504;v-text-anchor:middle;mso-width-relative:page;mso-height-relative:page;" fillcolor="#FFFFFF [3201]" filled="t" stroked="t" coordsize="21600,21600" o:gfxdata="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/1vOWNYAAAAHAQAADwAAAAAAAAABACAAAAAiAAAAZHJzL2Rvd25yZXYu&#10;eG1sUEsBAhQAFAAAAAgAh07iQKGm5m9vAgAAAwUAAA4AAAAAAAAAAQAgAAAAJQEAAGRycy9lMm9E&#10;b2MueG1sUEsFBgAAAAAGAAYAWQEAAAYGAAAAAA=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30447A60">
                      <w:pPr>
                        <w:jc w:val="center"/>
                      </w:pPr>
                      <w:r>
                        <w:t>Click “install”</w:t>
                      </w:r>
                    </w:p>
                  </w:txbxContent>
                </v:textbox>
              </v:rect>
            </w:pict>
          </mc:Fallback>
        </mc:AlternateContent>
      </w:r>
    </w:p>
    <w:p w14:paraId="302B6522">
      <w:pPr>
        <w:pStyle w:val="8"/>
        <w:numPr>
          <w:ilvl w:val="0"/>
          <w:numId w:val="1"/>
        </w:numPr>
        <w:tabs>
          <w:tab w:val="left" w:pos="720"/>
        </w:tabs>
      </w:pPr>
      <w:r>
        <w:t>Step</w:t>
      </w:r>
      <w:r>
        <w:rPr>
          <w:rFonts w:hint="default"/>
          <w:lang w:val="en-US"/>
        </w:rPr>
        <w:t>3</w:t>
      </w:r>
      <w:r>
        <w:t>:</w:t>
      </w:r>
    </w:p>
    <w:p w14:paraId="0BD39DF3">
      <w:pPr>
        <w:pStyle w:val="8"/>
        <w:numPr>
          <w:ilvl w:val="0"/>
          <w:numId w:val="2"/>
        </w:numPr>
        <w:tabs>
          <w:tab w:val="left" w:pos="720"/>
        </w:tabs>
      </w:pPr>
      <w:r>
        <w:t xml:space="preserve">After completion, the </w:t>
      </w:r>
      <w:r>
        <w:rPr>
          <w:rStyle w:val="13"/>
        </w:rPr>
        <w:t>SQL Server Installation Center</w:t>
      </w:r>
      <w:r>
        <w:t xml:space="preserve"> will open automatically.</w:t>
      </w:r>
    </w:p>
    <w:p w14:paraId="505F2986">
      <w:pPr>
        <w:pStyle w:val="8"/>
        <w:numPr>
          <w:ilvl w:val="0"/>
          <w:numId w:val="2"/>
        </w:numPr>
        <w:tabs>
          <w:tab w:val="left" w:pos="720"/>
        </w:tabs>
        <w:spacing w:before="0"/>
      </w:pPr>
      <w:r>
        <w:t xml:space="preserve">Click on </w:t>
      </w:r>
      <w:r>
        <w:rPr>
          <w:rStyle w:val="13"/>
        </w:rPr>
        <w:t>“New SQL Server stand-alone installation or add features to an existing installation.”</w:t>
      </w:r>
    </w:p>
    <w:p w14:paraId="6DC8E6FF">
      <w:pPr>
        <w:pStyle w:val="8"/>
        <w:tabs>
          <w:tab w:val="left" w:pos="720"/>
        </w:tabs>
        <w:ind w:left="720"/>
      </w:pPr>
      <w:r>
        <w:drawing>
          <wp:inline distT="0" distB="0" distL="0" distR="0">
            <wp:extent cx="4615815" cy="1286510"/>
            <wp:effectExtent l="0" t="0" r="698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098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C55D">
      <w:pPr>
        <w:pStyle w:val="14"/>
        <w:numPr>
          <w:ilvl w:val="0"/>
          <w:numId w:val="1"/>
        </w:numPr>
        <w:tabs>
          <w:tab w:val="left" w:pos="1530"/>
        </w:tabs>
      </w:pPr>
      <w:r>
        <w:t>Step7: In Microsoft update, click next.</w:t>
      </w:r>
    </w:p>
    <w:p w14:paraId="356A5D06"/>
    <w:p w14:paraId="4C7F79A8">
      <w:pPr>
        <w:tabs>
          <w:tab w:val="left" w:pos="1140"/>
        </w:tabs>
      </w:pPr>
      <w:r>
        <w:t xml:space="preserve">                  </w:t>
      </w:r>
      <w:r>
        <w:drawing>
          <wp:inline distT="0" distB="0" distL="0" distR="0">
            <wp:extent cx="3990340" cy="2035175"/>
            <wp:effectExtent l="0" t="0" r="1016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892" cy="204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1100"/>
    <w:p w14:paraId="13780737">
      <w:pPr>
        <w:pStyle w:val="8"/>
        <w:numPr>
          <w:ilvl w:val="0"/>
          <w:numId w:val="1"/>
        </w:numPr>
        <w:tabs>
          <w:tab w:val="left" w:pos="720"/>
        </w:tabs>
      </w:pPr>
      <w:r>
        <w:t xml:space="preserve">Step 8: The installer will check system requirements and then click </w:t>
      </w:r>
      <w:r>
        <w:rPr>
          <w:rStyle w:val="13"/>
        </w:rPr>
        <w:t>next</w:t>
      </w:r>
      <w:r>
        <w:t>.</w:t>
      </w:r>
    </w:p>
    <w:p w14:paraId="7EB99721">
      <w:pPr>
        <w:tabs>
          <w:tab w:val="left" w:pos="1005"/>
        </w:tabs>
      </w:pPr>
      <w:r>
        <w:t xml:space="preserve">                 </w:t>
      </w:r>
      <w:r>
        <w:drawing>
          <wp:inline distT="0" distB="0" distL="0" distR="0">
            <wp:extent cx="4418965" cy="1628775"/>
            <wp:effectExtent l="0" t="0" r="63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986" cy="163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B823">
      <w:pPr>
        <w:ind w:left="720"/>
        <w:rPr>
          <w:sz w:val="26"/>
        </w:rPr>
      </w:pPr>
      <w:r>
        <w:rPr>
          <w:rStyle w:val="13"/>
          <w:b w:val="0"/>
          <w:bCs w:val="0"/>
          <w:szCs w:val="26"/>
        </w:rPr>
        <w:t>Step 9: Then install Setup rules</w:t>
      </w:r>
    </w:p>
    <w:p w14:paraId="448FE6F7">
      <w:pPr>
        <w:tabs>
          <w:tab w:val="left" w:pos="1005"/>
        </w:tabs>
      </w:pPr>
    </w:p>
    <w:p w14:paraId="5F9C59CF">
      <w:pPr>
        <w:tabs>
          <w:tab w:val="left" w:pos="945"/>
        </w:tabs>
        <w:jc w:val="center"/>
      </w:pPr>
      <w:r>
        <w:drawing>
          <wp:inline distT="0" distB="0" distL="0" distR="0">
            <wp:extent cx="3903980" cy="2106930"/>
            <wp:effectExtent l="0" t="0" r="762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510" cy="21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FC11">
      <w:pPr>
        <w:tabs>
          <w:tab w:val="left" w:pos="945"/>
        </w:tabs>
      </w:pPr>
    </w:p>
    <w:p w14:paraId="0C2E505D">
      <w:pPr>
        <w:pStyle w:val="14"/>
        <w:numPr>
          <w:ilvl w:val="0"/>
          <w:numId w:val="1"/>
        </w:numPr>
      </w:pPr>
      <w:r>
        <w:t>Step 10: In both installation type and  edition Perform a new installation and click next.</w:t>
      </w:r>
    </w:p>
    <w:p w14:paraId="67CDC46B"/>
    <w:p w14:paraId="5BF52565">
      <w:r>
        <w:t xml:space="preserve">        </w:t>
      </w:r>
      <w:r>
        <w:drawing>
          <wp:inline distT="0" distB="0" distL="0" distR="0">
            <wp:extent cx="2485390" cy="2384425"/>
            <wp:effectExtent l="0" t="0" r="381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31" cy="243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438400" cy="2364105"/>
            <wp:effectExtent l="0" t="0" r="0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410" cy="238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D257"/>
    <w:p w14:paraId="622444E5">
      <w:pPr>
        <w:pStyle w:val="8"/>
        <w:numPr>
          <w:ilvl w:val="0"/>
          <w:numId w:val="1"/>
        </w:numPr>
        <w:tabs>
          <w:tab w:val="left" w:pos="720"/>
        </w:tabs>
      </w:pPr>
      <w:r>
        <w:rPr>
          <w:rStyle w:val="13"/>
          <w:b w:val="0"/>
          <w:bCs w:val="0"/>
          <w:sz w:val="26"/>
          <w:szCs w:val="26"/>
        </w:rPr>
        <w:t>Step 11:In Accept License Agreement</w:t>
      </w:r>
      <w:r>
        <w:t xml:space="preserve"> Tick the box to </w:t>
      </w:r>
      <w:r>
        <w:rPr>
          <w:rStyle w:val="13"/>
        </w:rPr>
        <w:t>accept the license terms</w:t>
      </w:r>
      <w:r>
        <w:t xml:space="preserve"> and Click </w:t>
      </w:r>
      <w:r>
        <w:rPr>
          <w:rStyle w:val="13"/>
        </w:rPr>
        <w:t>Next</w:t>
      </w:r>
      <w:r>
        <w:t xml:space="preserve"> to proceed</w:t>
      </w:r>
    </w:p>
    <w:p w14:paraId="2473F79C">
      <w:r>
        <w:t xml:space="preserve">                       </w:t>
      </w:r>
      <w:r>
        <w:drawing>
          <wp:inline distT="0" distB="0" distL="0" distR="0">
            <wp:extent cx="4229100" cy="1571625"/>
            <wp:effectExtent l="0" t="0" r="0" b="3175"/>
            <wp:docPr id="1745994947" name="Picture 1745994947" descr="C:\Users\Dell\AppData\Local\Temp\ksohtml9656\wp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47" name="Picture 1745994947" descr="C:\Users\Dell\AppData\Local\Temp\ksohtml9656\wps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DD2A">
      <w:pPr>
        <w:ind w:firstLine="720"/>
      </w:pPr>
    </w:p>
    <w:p w14:paraId="59A73E4B">
      <w:r>
        <w:t xml:space="preserve">Step12: </w:t>
      </w:r>
      <w:r>
        <w:rPr>
          <w:rStyle w:val="13"/>
          <w:b w:val="0"/>
          <w:bCs w:val="0"/>
          <w:sz w:val="26"/>
          <w:szCs w:val="26"/>
        </w:rPr>
        <w:t>Configure Instance Name</w:t>
      </w:r>
    </w:p>
    <w:p w14:paraId="000D9945">
      <w:pPr>
        <w:pStyle w:val="8"/>
        <w:tabs>
          <w:tab w:val="left" w:pos="720"/>
        </w:tabs>
        <w:ind w:left="720"/>
      </w:pPr>
      <w:r>
        <w:t xml:space="preserve">Enter my full name in </w:t>
      </w:r>
      <w:r>
        <w:rPr>
          <w:rStyle w:val="13"/>
        </w:rPr>
        <w:t>UPPERCASE with underscore</w:t>
      </w:r>
      <w:r>
        <w:t xml:space="preserve"> i.e </w:t>
      </w:r>
      <w:r>
        <w:rPr>
          <w:rFonts w:hint="default"/>
          <w:lang w:val="en-US"/>
        </w:rPr>
        <w:t>HAMMAD_AHMED</w:t>
      </w:r>
      <w:r>
        <w:t xml:space="preserve"> and Click </w:t>
      </w:r>
      <w:r>
        <w:rPr>
          <w:rStyle w:val="13"/>
        </w:rPr>
        <w:t>Next</w:t>
      </w:r>
      <w:r>
        <w:t xml:space="preserve"> to proceed.</w:t>
      </w:r>
    </w:p>
    <w:p w14:paraId="24BD8D43">
      <w:pPr>
        <w:ind w:firstLine="720"/>
        <w:rPr>
          <w:sz w:val="16"/>
          <w:szCs w:val="16"/>
        </w:rPr>
      </w:pPr>
    </w:p>
    <w:p w14:paraId="16E108BA">
      <w:pPr>
        <w:tabs>
          <w:tab w:val="left" w:pos="1275"/>
        </w:tabs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4015105"/>
            <wp:effectExtent l="0" t="0" r="10160" b="10795"/>
            <wp:docPr id="23" name="Picture 23" descr="name instance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name instance sql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9053">
      <w:pPr>
        <w:rPr>
          <w:sz w:val="16"/>
          <w:szCs w:val="16"/>
        </w:rPr>
      </w:pPr>
    </w:p>
    <w:p w14:paraId="1365A84E">
      <w:pPr>
        <w:pStyle w:val="8"/>
        <w:numPr>
          <w:ilvl w:val="0"/>
          <w:numId w:val="1"/>
        </w:numPr>
        <w:tabs>
          <w:tab w:val="left" w:pos="720"/>
        </w:tabs>
      </w:pPr>
      <w:r>
        <w:t>Step 13: In Server Configuration, Just click next without changing anything.</w:t>
      </w:r>
    </w:p>
    <w:p w14:paraId="3DF67E3F">
      <w:pPr>
        <w:rPr>
          <w:b/>
          <w:sz w:val="16"/>
          <w:szCs w:val="16"/>
        </w:rPr>
      </w:pPr>
    </w:p>
    <w:p w14:paraId="61C1844A">
      <w:pPr>
        <w:tabs>
          <w:tab w:val="left" w:pos="1890"/>
        </w:tabs>
        <w:jc w:val="center"/>
      </w:pPr>
      <w:r>
        <w:drawing>
          <wp:inline distT="0" distB="0" distL="0" distR="0">
            <wp:extent cx="5113020" cy="1868170"/>
            <wp:effectExtent l="0" t="0" r="5080" b="11430"/>
            <wp:docPr id="1745994951" name="Picture 1745994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51" name="Picture 174599495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8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E88B">
      <w:r>
        <w:t>Step 14: In</w:t>
      </w:r>
      <w:r>
        <w:rPr>
          <w:rStyle w:val="15"/>
        </w:rPr>
        <w:t xml:space="preserve"> </w:t>
      </w:r>
      <w:r>
        <w:rPr>
          <w:rStyle w:val="13"/>
          <w:b w:val="0"/>
          <w:bCs w:val="0"/>
          <w:sz w:val="26"/>
          <w:szCs w:val="26"/>
        </w:rPr>
        <w:t>Database Engine Configuration, add customer user and then click next.</w:t>
      </w:r>
    </w:p>
    <w:p w14:paraId="1C71F849">
      <w:pPr>
        <w:tabs>
          <w:tab w:val="left" w:pos="1425"/>
        </w:tabs>
      </w:pPr>
      <w:r>
        <w:drawing>
          <wp:inline distT="0" distB="0" distL="0" distR="0">
            <wp:extent cx="5032375" cy="2247900"/>
            <wp:effectExtent l="0" t="0" r="9525" b="0"/>
            <wp:docPr id="1745994953" name="Picture 1745994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53" name="Picture 1745994953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CF8D">
      <w:pPr>
        <w:tabs>
          <w:tab w:val="left" w:pos="1425"/>
        </w:tabs>
      </w:pPr>
    </w:p>
    <w:p w14:paraId="797D358D">
      <w:pPr>
        <w:ind w:left="720"/>
      </w:pPr>
      <w:r>
        <w:t>Step15: click install to start installation and then click close.</w:t>
      </w:r>
    </w:p>
    <w:p w14:paraId="2457F51F">
      <w:pPr>
        <w:pStyle w:val="14"/>
        <w:tabs>
          <w:tab w:val="left" w:pos="1425"/>
        </w:tabs>
        <w:ind w:left="1080"/>
      </w:pPr>
    </w:p>
    <w:p w14:paraId="537C608D">
      <w:pPr>
        <w:tabs>
          <w:tab w:val="left" w:pos="1425"/>
        </w:tabs>
        <w:jc w:val="center"/>
      </w:pPr>
      <w:r>
        <w:drawing>
          <wp:inline distT="0" distB="0" distL="0" distR="0">
            <wp:extent cx="3000375" cy="1921510"/>
            <wp:effectExtent l="0" t="0" r="9525" b="8890"/>
            <wp:docPr id="1745994956" name="Picture 1745994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56" name="Picture 1745994956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302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E4A7">
      <w:pPr>
        <w:rPr>
          <w:sz w:val="16"/>
          <w:szCs w:val="16"/>
        </w:rPr>
      </w:pPr>
    </w:p>
    <w:p w14:paraId="02A0B5EF"/>
    <w:p w14:paraId="6A704E70">
      <w:pPr>
        <w:tabs>
          <w:tab w:val="left" w:pos="960"/>
        </w:tabs>
        <w:jc w:val="center"/>
      </w:pPr>
      <w:r>
        <w:drawing>
          <wp:inline distT="0" distB="0" distL="0" distR="0">
            <wp:extent cx="4958080" cy="1905000"/>
            <wp:effectExtent l="0" t="0" r="7620" b="0"/>
            <wp:docPr id="1745994959" name="Picture 1745994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59" name="Picture 1745994959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7C21">
      <w:pPr>
        <w:tabs>
          <w:tab w:val="left" w:pos="960"/>
        </w:tabs>
        <w:rPr>
          <w:sz w:val="16"/>
          <w:szCs w:val="16"/>
        </w:rPr>
      </w:pPr>
    </w:p>
    <w:p w14:paraId="0E265D00">
      <w:pPr>
        <w:ind w:left="720"/>
      </w:pPr>
      <w:r>
        <w:t>Step 16: After closing the installer ,then download and install SSMS(</w:t>
      </w:r>
      <w:r>
        <w:rPr>
          <w:rStyle w:val="13"/>
        </w:rPr>
        <w:t>SQL Server Management Studio) ,</w:t>
      </w:r>
      <w:r>
        <w:t xml:space="preserve"> Restart your PC if needed.</w:t>
      </w:r>
    </w:p>
    <w:p w14:paraId="53538E0E">
      <w:pPr>
        <w:tabs>
          <w:tab w:val="left" w:pos="1815"/>
        </w:tabs>
      </w:pPr>
      <w:r>
        <w:drawing>
          <wp:inline distT="0" distB="0" distL="0" distR="0">
            <wp:extent cx="5038090" cy="804545"/>
            <wp:effectExtent l="0" t="0" r="381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960A"/>
    <w:p w14:paraId="2CEBE510"/>
    <w:p w14:paraId="37F1C723">
      <w:pPr>
        <w:pStyle w:val="8"/>
        <w:numPr>
          <w:numId w:val="0"/>
        </w:numPr>
        <w:tabs>
          <w:tab w:val="left" w:pos="720"/>
        </w:tabs>
      </w:pPr>
      <w:r>
        <w:rPr>
          <w:rStyle w:val="13"/>
          <w:b w:val="0"/>
          <w:bCs w:val="0"/>
          <w:szCs w:val="26"/>
        </w:rPr>
        <w:t xml:space="preserve">Step 17: Connect to SQL Server Using SSMS, </w:t>
      </w:r>
      <w:r>
        <w:t xml:space="preserve">Launch </w:t>
      </w:r>
      <w:r>
        <w:rPr>
          <w:rStyle w:val="13"/>
        </w:rPr>
        <w:t>SQL Server Management Studio</w:t>
      </w:r>
      <w:r>
        <w:t xml:space="preserve"> from the Start Menu.</w:t>
      </w:r>
    </w:p>
    <w:p w14:paraId="51716AD2">
      <w:pPr>
        <w:jc w:val="center"/>
        <w:rPr>
          <w:szCs w:val="26"/>
        </w:rPr>
      </w:pPr>
      <w:r>
        <w:drawing>
          <wp:inline distT="0" distB="0" distL="0" distR="0">
            <wp:extent cx="4386580" cy="1669415"/>
            <wp:effectExtent l="0" t="0" r="7620" b="6985"/>
            <wp:docPr id="1745994962" name="Picture 1745994962" descr="C:\Users\HP\AppData\Local\Packages\5319275A.WhatsAppDesktop_cv1g1gvanyjgm\TempState\11270A78748F4497CC2A4AC025E3E73D\WhatsApp Image 2025-05-08 at 18.27.54_cfe267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94962" name="Picture 1745994962" descr="C:\Users\HP\AppData\Local\Packages\5319275A.WhatsAppDesktop_cv1g1gvanyjgm\TempState\11270A78748F4497CC2A4AC025E3E73D\WhatsApp Image 2025-05-08 at 18.27.54_cfe26716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122" cy="167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E3B8">
      <w:pPr>
        <w:rPr>
          <w:sz w:val="16"/>
          <w:szCs w:val="16"/>
        </w:rPr>
      </w:pPr>
    </w:p>
    <w:p w14:paraId="53FBACC2">
      <w:pPr>
        <w:pStyle w:val="14"/>
        <w:numPr>
          <w:ilvl w:val="0"/>
          <w:numId w:val="1"/>
        </w:numPr>
      </w:pPr>
      <w:r>
        <w:rPr>
          <w:rStyle w:val="13"/>
          <w:b w:val="0"/>
          <w:bCs w:val="0"/>
        </w:rPr>
        <w:t>Step 18:Enter Server Details</w:t>
      </w:r>
    </w:p>
    <w:p w14:paraId="791F810A">
      <w:pPr>
        <w:pStyle w:val="8"/>
        <w:numPr>
          <w:ilvl w:val="0"/>
          <w:numId w:val="3"/>
        </w:numPr>
        <w:tabs>
          <w:tab w:val="left" w:pos="720"/>
        </w:tabs>
      </w:pPr>
      <w:r>
        <w:rPr>
          <w:rStyle w:val="13"/>
          <w:b w:val="0"/>
        </w:rPr>
        <w:t>Server Type:</w:t>
      </w:r>
      <w:r>
        <w:t xml:space="preserve"> Database Engine</w:t>
      </w:r>
    </w:p>
    <w:p w14:paraId="48A6526B">
      <w:pPr>
        <w:pStyle w:val="8"/>
        <w:numPr>
          <w:ilvl w:val="0"/>
          <w:numId w:val="3"/>
        </w:numPr>
        <w:tabs>
          <w:tab w:val="left" w:pos="720"/>
        </w:tabs>
      </w:pPr>
      <w:r>
        <w:rPr>
          <w:rStyle w:val="13"/>
          <w:b w:val="0"/>
        </w:rPr>
        <w:t>Server Name:</w:t>
      </w:r>
      <w:r>
        <w:rPr>
          <w:rStyle w:val="13"/>
          <w:rFonts w:hint="default"/>
          <w:b w:val="0"/>
          <w:lang w:val="en-US"/>
        </w:rPr>
        <w:t>HAMMAD_AHMED</w:t>
      </w:r>
    </w:p>
    <w:p w14:paraId="2FB4C164">
      <w:pPr>
        <w:pStyle w:val="8"/>
        <w:numPr>
          <w:ilvl w:val="0"/>
          <w:numId w:val="3"/>
        </w:numPr>
        <w:tabs>
          <w:tab w:val="left" w:pos="720"/>
        </w:tabs>
      </w:pPr>
      <w:r>
        <w:rPr>
          <w:rStyle w:val="13"/>
          <w:b w:val="0"/>
        </w:rPr>
        <w:t>Authentication:</w:t>
      </w:r>
      <w:r>
        <w:t xml:space="preserve"> Choose either </w:t>
      </w:r>
      <w:r>
        <w:rPr>
          <w:rStyle w:val="13"/>
          <w:b w:val="0"/>
        </w:rPr>
        <w:t>Windows Authentication</w:t>
      </w:r>
      <w:r>
        <w:t xml:space="preserve"> </w:t>
      </w:r>
      <w:r>
        <w:rPr>
          <w:rStyle w:val="13"/>
          <w:b w:val="0"/>
        </w:rPr>
        <w:t xml:space="preserve"> </w:t>
      </w:r>
    </w:p>
    <w:p w14:paraId="446BF018">
      <w:pPr>
        <w:pStyle w:val="8"/>
        <w:numPr>
          <w:ilvl w:val="0"/>
          <w:numId w:val="3"/>
        </w:numPr>
        <w:tabs>
          <w:tab w:val="left" w:pos="720"/>
        </w:tabs>
      </w:pPr>
      <w:r>
        <w:t xml:space="preserve">Click </w:t>
      </w:r>
      <w:r>
        <w:rPr>
          <w:rStyle w:val="13"/>
          <w:b w:val="0"/>
        </w:rPr>
        <w:t>Connect</w:t>
      </w:r>
      <w:r>
        <w:t>.</w:t>
      </w:r>
    </w:p>
    <w:p w14:paraId="7BE6AF98">
      <w:pPr>
        <w:jc w:val="center"/>
        <w:rPr>
          <w:sz w:val="22"/>
        </w:rPr>
      </w:pPr>
    </w:p>
    <w:p w14:paraId="5BEB431E">
      <w:pPr>
        <w:rPr>
          <w:sz w:val="22"/>
        </w:rPr>
      </w:pPr>
    </w:p>
    <w:p w14:paraId="165F86DF">
      <w:pPr>
        <w:pStyle w:val="2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_Toc197713733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Task 02: Conceptual Questions</w:t>
      </w:r>
      <w:bookmarkEnd w:id="3"/>
    </w:p>
    <w:p w14:paraId="66F76EA1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5F67C9">
      <w:pPr>
        <w:pStyle w:val="3"/>
        <w:rPr>
          <w:b/>
        </w:rPr>
      </w:pPr>
      <w:bookmarkStart w:id="4" w:name="_Toc197713734"/>
      <w:r>
        <w:rPr>
          <w:rStyle w:val="15"/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Q.1 What is SQL Server? Explain the purpose of the Database Engine and SQL Server Agent</w:t>
      </w:r>
      <w:r>
        <w:rPr>
          <w:rStyle w:val="9"/>
          <w:rFonts w:ascii="Times New Roman" w:hAnsi="Times New Roman" w:cs="Times New Roman"/>
          <w:b w:val="0"/>
          <w:color w:val="auto"/>
          <w:sz w:val="28"/>
        </w:rPr>
        <w:t>.</w:t>
      </w:r>
      <w:bookmarkEnd w:id="4"/>
    </w:p>
    <w:p w14:paraId="3B1D86ED">
      <w:pPr>
        <w:rPr>
          <w:i/>
          <w:sz w:val="28"/>
          <w:szCs w:val="28"/>
        </w:rPr>
      </w:pPr>
      <w:r>
        <w:rPr>
          <w:rStyle w:val="9"/>
          <w:sz w:val="28"/>
          <w:szCs w:val="28"/>
        </w:rPr>
        <w:t>What is SQL Server?</w:t>
      </w:r>
    </w:p>
    <w:p w14:paraId="76CE0411">
      <w:pPr>
        <w:spacing w:before="100" w:beforeAutospacing="1" w:after="100" w:afterAutospacing="1"/>
        <w:jc w:val="both"/>
      </w:pPr>
      <w:r>
        <w:rPr>
          <w:rStyle w:val="9"/>
          <w:rFonts w:eastAsia="等线 Light"/>
        </w:rPr>
        <w:t>Microsoft SQL Server</w:t>
      </w:r>
      <w:r>
        <w:t xml:space="preserve"> is a powerful </w:t>
      </w:r>
      <w:r>
        <w:rPr>
          <w:rStyle w:val="9"/>
          <w:rFonts w:eastAsia="等线 Light"/>
        </w:rPr>
        <w:t>relational database management system (RDBMS)</w:t>
      </w:r>
      <w:r>
        <w:t xml:space="preserve"> developed by Microsoft. It is designed to store, retrieve, and manage data for applications ranging from small desktop tools to large-scale enterprise systems. SQL Server uses </w:t>
      </w:r>
      <w:r>
        <w:rPr>
          <w:rStyle w:val="9"/>
          <w:rFonts w:eastAsia="等线 Light"/>
        </w:rPr>
        <w:t>Structured Query Language (SQL)</w:t>
      </w:r>
      <w:r>
        <w:t xml:space="preserve"> as its standard interface for accessing and manipulating data.</w:t>
      </w:r>
    </w:p>
    <w:p w14:paraId="199AADDF">
      <w:pPr>
        <w:jc w:val="both"/>
      </w:pPr>
      <w:r>
        <w:t xml:space="preserve">SQL Server provides high performance, scalability, and reliability, and it is widely used in industries like banking, healthcare, e-commerce, and government. It supports features like </w:t>
      </w:r>
      <w:r>
        <w:rPr>
          <w:rStyle w:val="9"/>
          <w:rFonts w:eastAsia="等线 Light"/>
        </w:rPr>
        <w:t>data warehousing, data integration, business intelligence, and advanced analytics</w:t>
      </w:r>
      <w:r>
        <w:t>.</w:t>
      </w:r>
    </w:p>
    <w:p w14:paraId="60A0C9E3">
      <w:pPr>
        <w:jc w:val="both"/>
      </w:pPr>
    </w:p>
    <w:p w14:paraId="5E0CF1DE">
      <w:pPr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Purpose of the Database Engine:</w:t>
      </w:r>
    </w:p>
    <w:p w14:paraId="31A7B1C8">
      <w:pPr>
        <w:spacing w:before="100" w:beforeAutospacing="1" w:after="100" w:afterAutospacing="1"/>
      </w:pPr>
      <w:r>
        <w:t xml:space="preserve">The </w:t>
      </w:r>
      <w:r>
        <w:rPr>
          <w:rStyle w:val="9"/>
          <w:rFonts w:eastAsia="等线 Light"/>
        </w:rPr>
        <w:t>Database Engine</w:t>
      </w:r>
      <w:r>
        <w:t xml:space="preserve"> is the </w:t>
      </w:r>
      <w:r>
        <w:rPr>
          <w:rStyle w:val="9"/>
          <w:rFonts w:eastAsia="等线 Light"/>
        </w:rPr>
        <w:t>core service</w:t>
      </w:r>
      <w:r>
        <w:t xml:space="preserve"> for storing, processing, and securing data in SQL Server. It handles all tasks related to data management.</w:t>
      </w:r>
    </w:p>
    <w:p w14:paraId="095C2139">
      <w:pPr>
        <w:rPr>
          <w:b/>
        </w:rPr>
      </w:pPr>
      <w:r>
        <w:rPr>
          <w:b/>
        </w:rPr>
        <w:t>Key Functions:</w:t>
      </w:r>
    </w:p>
    <w:p w14:paraId="2E7339D6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9"/>
          <w:rFonts w:eastAsia="等线 Light"/>
        </w:rPr>
        <w:t>Storage and Retrieval of Data</w:t>
      </w:r>
      <w:r>
        <w:t>: Manages the creation and storage of databases, tables, indexes, views, and stored procedures.</w:t>
      </w:r>
    </w:p>
    <w:p w14:paraId="157E8E14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9"/>
          <w:rFonts w:eastAsia="等线 Light"/>
        </w:rPr>
        <w:t>Transaction Management</w:t>
      </w:r>
      <w:r>
        <w:t xml:space="preserve">: Ensures data consistency using </w:t>
      </w:r>
      <w:r>
        <w:rPr>
          <w:rStyle w:val="9"/>
          <w:rFonts w:eastAsia="等线 Light"/>
        </w:rPr>
        <w:t>ACID</w:t>
      </w:r>
      <w:r>
        <w:t xml:space="preserve"> properties (Atomicity, Consistency, Isolation, and Durability).</w:t>
      </w:r>
    </w:p>
    <w:p w14:paraId="331D45BF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9"/>
          <w:rFonts w:eastAsia="等线 Light"/>
        </w:rPr>
        <w:t>Query Processing</w:t>
      </w:r>
      <w:r>
        <w:t>: Optimizes and executes SQL queries efficiently using a cost-based optimizer.</w:t>
      </w:r>
    </w:p>
    <w:p w14:paraId="050977DF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9"/>
          <w:rFonts w:eastAsia="等线 Light"/>
        </w:rPr>
        <w:t>Security Management</w:t>
      </w:r>
      <w:r>
        <w:t>: Controls access through user roles, permissions, and encryption.</w:t>
      </w:r>
    </w:p>
    <w:p w14:paraId="5748646D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9"/>
          <w:rFonts w:eastAsia="等线 Light"/>
        </w:rPr>
        <w:t>Concurrency Control</w:t>
      </w:r>
      <w:r>
        <w:t>: Handles multiple users accessing the database at the same time without conflicts using locks and isolation levels.</w:t>
      </w:r>
    </w:p>
    <w:p w14:paraId="0F418F34">
      <w:pPr>
        <w:numPr>
          <w:ilvl w:val="0"/>
          <w:numId w:val="4"/>
        </w:numPr>
        <w:spacing w:before="100" w:beforeAutospacing="1" w:after="100" w:afterAutospacing="1"/>
      </w:pPr>
      <w:r>
        <w:rPr>
          <w:rStyle w:val="9"/>
          <w:rFonts w:eastAsia="等线 Light"/>
        </w:rPr>
        <w:t>Backup and Restore</w:t>
      </w:r>
      <w:r>
        <w:t>: Enables database backups and restores to ensure data safety and recovery.</w:t>
      </w:r>
    </w:p>
    <w:p w14:paraId="611F7D0E">
      <w:pPr>
        <w:spacing w:before="100" w:beforeAutospacing="1" w:after="100" w:afterAutospacing="1"/>
      </w:pPr>
      <w:r>
        <w:t>In short, the Database Engine is responsible for all fundamental data operations and is the backbone of SQL Server.</w:t>
      </w:r>
    </w:p>
    <w:p w14:paraId="100D60A6">
      <w:pPr>
        <w:rPr>
          <w:i/>
        </w:rPr>
      </w:pPr>
      <w:r>
        <w:rPr>
          <w:rStyle w:val="9"/>
          <w:sz w:val="28"/>
        </w:rPr>
        <w:t>Purpose of SQL Server Agent:</w:t>
      </w:r>
    </w:p>
    <w:p w14:paraId="6C417C9F">
      <w:pPr>
        <w:spacing w:before="100" w:beforeAutospacing="1" w:after="100" w:afterAutospacing="1"/>
      </w:pPr>
      <w:r>
        <w:rPr>
          <w:rStyle w:val="9"/>
          <w:rFonts w:eastAsia="等线 Light"/>
        </w:rPr>
        <w:t>SQL Server Agent</w:t>
      </w:r>
      <w:r>
        <w:t xml:space="preserve"> is a </w:t>
      </w:r>
      <w:r>
        <w:rPr>
          <w:rStyle w:val="9"/>
          <w:rFonts w:eastAsia="等线 Light"/>
        </w:rPr>
        <w:t>Windows service</w:t>
      </w:r>
      <w:r>
        <w:t xml:space="preserve"> that allows database administrators to </w:t>
      </w:r>
      <w:r>
        <w:rPr>
          <w:rStyle w:val="9"/>
          <w:rFonts w:eastAsia="等线 Light"/>
        </w:rPr>
        <w:t>automate tasks</w:t>
      </w:r>
      <w:r>
        <w:rPr>
          <w:b/>
        </w:rPr>
        <w:t xml:space="preserve"> </w:t>
      </w:r>
      <w:r>
        <w:t>within SQL Server. It helps reduce manual effort by running predefined jobs, alerts, and schedules.</w:t>
      </w:r>
    </w:p>
    <w:p w14:paraId="2756C212">
      <w:pPr>
        <w:rPr>
          <w:b/>
        </w:rPr>
      </w:pPr>
      <w:r>
        <w:rPr>
          <w:b/>
        </w:rPr>
        <w:t>Key Features:</w:t>
      </w:r>
    </w:p>
    <w:p w14:paraId="465FEC01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9"/>
          <w:rFonts w:eastAsia="等线 Light"/>
        </w:rPr>
        <w:t>Job Scheduling</w:t>
      </w:r>
      <w:r>
        <w:t>: Automates routine tasks like backups, index rebuilding, and report generation. Jobs can be scheduled to run once or on a recurring basis.</w:t>
      </w:r>
    </w:p>
    <w:p w14:paraId="68EDB66E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9"/>
          <w:rFonts w:eastAsia="等线 Light"/>
        </w:rPr>
        <w:t>Alerts and Notifications</w:t>
      </w:r>
      <w:r>
        <w:t>: Sends alerts to administrators if specific conditions are met (e.g., low disk space, failed job).</w:t>
      </w:r>
    </w:p>
    <w:p w14:paraId="027C9286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9"/>
          <w:rFonts w:eastAsia="等线 Light"/>
        </w:rPr>
        <w:t>Monitoring</w:t>
      </w:r>
      <w:r>
        <w:t>: Keeps a log of executed jobs, including start time, end time, status, and messages, making it easier to troubleshoot.</w:t>
      </w:r>
    </w:p>
    <w:p w14:paraId="000DDC20">
      <w:pPr>
        <w:numPr>
          <w:ilvl w:val="0"/>
          <w:numId w:val="5"/>
        </w:numPr>
        <w:spacing w:before="100" w:beforeAutospacing="1" w:after="100" w:afterAutospacing="1"/>
      </w:pPr>
      <w:r>
        <w:rPr>
          <w:rStyle w:val="9"/>
          <w:rFonts w:eastAsia="等线 Light"/>
        </w:rPr>
        <w:t>SQL Server Integration</w:t>
      </w:r>
      <w:r>
        <w:t>: Works closely with the SQL Server Database Engine to execute T-SQL scripts, SSIS packages, and command-line tools.</w:t>
      </w:r>
    </w:p>
    <w:p w14:paraId="2EC26902">
      <w:pPr>
        <w:spacing w:before="100" w:beforeAutospacing="1" w:after="100" w:afterAutospacing="1"/>
        <w:rPr>
          <w:b/>
        </w:rPr>
      </w:pPr>
      <w:r>
        <w:t xml:space="preserve">SQL Server Agent is essential for </w:t>
      </w:r>
      <w:r>
        <w:rPr>
          <w:rStyle w:val="9"/>
          <w:rFonts w:eastAsia="等线 Light"/>
        </w:rPr>
        <w:t>automating database maintenance, improving efficiency</w:t>
      </w:r>
      <w:r>
        <w:rPr>
          <w:b/>
        </w:rPr>
        <w:t xml:space="preserve">, </w:t>
      </w:r>
      <w:r>
        <w:t>and ensuring critical tasks are not missed.</w:t>
      </w:r>
    </w:p>
    <w:tbl>
      <w:tblPr>
        <w:tblStyle w:val="17"/>
        <w:tblW w:w="8067" w:type="dxa"/>
        <w:tblInd w:w="-5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single" w:color="C8C8C8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3414"/>
        <w:gridCol w:w="2951"/>
      </w:tblGrid>
      <w:tr w14:paraId="0332CC9A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0" w:type="auto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A5A5A5" w:themeFill="accent3"/>
          </w:tcPr>
          <w:p w14:paraId="734330BC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Component</w:t>
            </w:r>
          </w:p>
        </w:tc>
        <w:tc>
          <w:tcPr>
            <w:tcW w:w="0" w:type="auto"/>
            <w:tcBorders>
              <w:top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A5A5A5" w:themeFill="accent3"/>
          </w:tcPr>
          <w:p w14:paraId="73B1824F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  <w:tc>
          <w:tcPr>
            <w:tcW w:w="2951" w:type="dxa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  <w:insideV w:val="nil"/>
            </w:tcBorders>
            <w:shd w:val="clear" w:color="auto" w:fill="A5A5A5" w:themeFill="accent3"/>
          </w:tcPr>
          <w:p w14:paraId="7BE10968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Role</w:t>
            </w:r>
          </w:p>
        </w:tc>
      </w:tr>
      <w:tr w14:paraId="3E91BC16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0" w:type="auto"/>
            <w:shd w:val="clear" w:color="auto" w:fill="ECECEC" w:themeFill="accent3" w:themeFillTint="33"/>
          </w:tcPr>
          <w:p w14:paraId="4EDFE020">
            <w:pPr>
              <w:rPr>
                <w:b/>
                <w:bCs/>
              </w:rPr>
            </w:pPr>
            <w:r>
              <w:rPr>
                <w:b/>
                <w:bCs/>
              </w:rPr>
              <w:t>SQL Server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7DA5FD98">
            <w:r>
              <w:t>RDBMS platform developed by Microsoft</w:t>
            </w:r>
          </w:p>
        </w:tc>
        <w:tc>
          <w:tcPr>
            <w:tcW w:w="2951" w:type="dxa"/>
            <w:shd w:val="clear" w:color="auto" w:fill="ECECEC" w:themeFill="accent3" w:themeFillTint="33"/>
          </w:tcPr>
          <w:p w14:paraId="63FEBC7C">
            <w:r>
              <w:t>Stores and manages data using SQL</w:t>
            </w:r>
          </w:p>
        </w:tc>
      </w:tr>
      <w:tr w14:paraId="576F8CCC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0" w:type="auto"/>
          </w:tcPr>
          <w:p w14:paraId="77E96610">
            <w:pPr>
              <w:rPr>
                <w:b/>
                <w:bCs/>
              </w:rPr>
            </w:pPr>
            <w:r>
              <w:rPr>
                <w:b/>
                <w:bCs/>
              </w:rPr>
              <w:t>Database Engine</w:t>
            </w:r>
          </w:p>
        </w:tc>
        <w:tc>
          <w:tcPr>
            <w:tcW w:w="0" w:type="auto"/>
          </w:tcPr>
          <w:p w14:paraId="4FFD7E5B">
            <w:r>
              <w:t>Core component of SQL Server</w:t>
            </w:r>
          </w:p>
        </w:tc>
        <w:tc>
          <w:tcPr>
            <w:tcW w:w="2951" w:type="dxa"/>
          </w:tcPr>
          <w:p w14:paraId="4AE53D5A">
            <w:r>
              <w:t>Handles data storage, processing, querying, and security</w:t>
            </w:r>
          </w:p>
        </w:tc>
      </w:tr>
      <w:tr w14:paraId="0186349A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0" w:type="auto"/>
            <w:shd w:val="clear" w:color="auto" w:fill="ECECEC" w:themeFill="accent3" w:themeFillTint="33"/>
          </w:tcPr>
          <w:p w14:paraId="6D79458C">
            <w:pPr>
              <w:rPr>
                <w:b/>
                <w:bCs/>
              </w:rPr>
            </w:pPr>
            <w:r>
              <w:rPr>
                <w:b/>
                <w:bCs/>
              </w:rPr>
              <w:t>SQL Server Agent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606E0B16">
            <w:r>
              <w:t>Background job scheduler</w:t>
            </w:r>
          </w:p>
        </w:tc>
        <w:tc>
          <w:tcPr>
            <w:tcW w:w="2951" w:type="dxa"/>
            <w:shd w:val="clear" w:color="auto" w:fill="ECECEC" w:themeFill="accent3" w:themeFillTint="33"/>
          </w:tcPr>
          <w:p w14:paraId="78AC3550">
            <w:r>
              <w:t>Automates administrative tasks and job monitoring</w:t>
            </w:r>
          </w:p>
        </w:tc>
      </w:tr>
    </w:tbl>
    <w:p w14:paraId="7CBD04D5">
      <w:pPr>
        <w:rPr>
          <w:b/>
          <w:color w:val="000000"/>
          <w:sz w:val="18"/>
        </w:rPr>
      </w:pPr>
    </w:p>
    <w:p w14:paraId="5B7A081C">
      <w:pPr>
        <w:pStyle w:val="3"/>
        <w:rPr>
          <w:rStyle w:val="9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_Toc197713735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Q.2. Mention any two post-installation steps that must be done to verify successful installation. Identify two common installation errors and how to fix them</w:t>
      </w:r>
      <w:bookmarkEnd w:id="5"/>
    </w:p>
    <w:p w14:paraId="00517E51">
      <w:pPr>
        <w:rPr>
          <w:rStyle w:val="9"/>
        </w:rPr>
      </w:pPr>
    </w:p>
    <w:p w14:paraId="5DBFD634">
      <w:r>
        <w:rPr>
          <w:rStyle w:val="9"/>
        </w:rPr>
        <w:t>Post-Installation Steps and Common Installation Errors in SQL Server</w:t>
      </w:r>
    </w:p>
    <w:p w14:paraId="23896FEB">
      <w:pPr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Two Post-Installation Steps to Verify Successful Installation:</w:t>
      </w:r>
    </w:p>
    <w:p w14:paraId="6A975AD8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9"/>
          <w:rFonts w:eastAsia="等线 Light"/>
        </w:rPr>
        <w:t>Check SQL Server Services via SQL Server Configuration Manager:</w:t>
      </w:r>
    </w:p>
    <w:p w14:paraId="4B84ED74">
      <w:pPr>
        <w:numPr>
          <w:ilvl w:val="1"/>
          <w:numId w:val="6"/>
        </w:numPr>
        <w:spacing w:before="100" w:beforeAutospacing="1" w:after="100" w:afterAutospacing="1"/>
      </w:pPr>
      <w:r>
        <w:t xml:space="preserve">Open </w:t>
      </w:r>
      <w:r>
        <w:rPr>
          <w:rStyle w:val="9"/>
          <w:rFonts w:eastAsia="等线 Light"/>
        </w:rPr>
        <w:t>SQL Server Configuration Manager</w:t>
      </w:r>
      <w:r>
        <w:t>.</w:t>
      </w:r>
    </w:p>
    <w:p w14:paraId="459664F0">
      <w:pPr>
        <w:numPr>
          <w:ilvl w:val="1"/>
          <w:numId w:val="6"/>
        </w:numPr>
        <w:spacing w:before="100" w:beforeAutospacing="1" w:after="100" w:afterAutospacing="1"/>
      </w:pPr>
      <w:r>
        <w:t>Ensure that the essential services such as:</w:t>
      </w:r>
    </w:p>
    <w:p w14:paraId="35AB374F">
      <w:pPr>
        <w:numPr>
          <w:ilvl w:val="2"/>
          <w:numId w:val="6"/>
        </w:numPr>
        <w:spacing w:before="100" w:beforeAutospacing="1" w:after="100" w:afterAutospacing="1"/>
      </w:pPr>
      <w:r>
        <w:rPr>
          <w:rStyle w:val="9"/>
          <w:rFonts w:eastAsia="等线 Light"/>
        </w:rPr>
        <w:t>SQL Server (MSSQLSERVER or Instance Name)</w:t>
      </w:r>
    </w:p>
    <w:p w14:paraId="0475AFAA">
      <w:pPr>
        <w:numPr>
          <w:ilvl w:val="2"/>
          <w:numId w:val="6"/>
        </w:numPr>
        <w:spacing w:before="100" w:beforeAutospacing="1" w:after="100" w:afterAutospacing="1"/>
      </w:pPr>
      <w:r>
        <w:rPr>
          <w:rStyle w:val="9"/>
          <w:rFonts w:eastAsia="等线 Light"/>
        </w:rPr>
        <w:t>SQL Server Agent</w:t>
      </w:r>
    </w:p>
    <w:p w14:paraId="31E0B7B1">
      <w:pPr>
        <w:numPr>
          <w:ilvl w:val="2"/>
          <w:numId w:val="6"/>
        </w:numPr>
        <w:spacing w:before="100" w:beforeAutospacing="1" w:after="100" w:afterAutospacing="1"/>
      </w:pPr>
      <w:r>
        <w:rPr>
          <w:rStyle w:val="9"/>
          <w:rFonts w:eastAsia="等线 Light"/>
        </w:rPr>
        <w:t>SQL Server Browser</w:t>
      </w:r>
      <w:r>
        <w:t xml:space="preserve"> (if needed)</w:t>
      </w:r>
    </w:p>
    <w:p w14:paraId="14F3DE37">
      <w:pPr>
        <w:numPr>
          <w:ilvl w:val="1"/>
          <w:numId w:val="6"/>
        </w:numPr>
        <w:spacing w:before="100" w:beforeAutospacing="1" w:after="100" w:afterAutospacing="1"/>
      </w:pPr>
      <w:r>
        <w:t xml:space="preserve">Are all listed as </w:t>
      </w:r>
      <w:r>
        <w:rPr>
          <w:rStyle w:val="9"/>
          <w:rFonts w:eastAsia="等线 Light"/>
        </w:rPr>
        <w:t>"Running"</w:t>
      </w:r>
      <w:r>
        <w:t>.</w:t>
      </w:r>
    </w:p>
    <w:p w14:paraId="6AA0A072">
      <w:pPr>
        <w:numPr>
          <w:ilvl w:val="1"/>
          <w:numId w:val="6"/>
        </w:numPr>
        <w:spacing w:before="100" w:beforeAutospacing="1" w:after="100" w:afterAutospacing="1"/>
      </w:pPr>
      <w:r>
        <w:t>This confirms that the core components of SQL Server are active and functional.</w:t>
      </w:r>
    </w:p>
    <w:p w14:paraId="2F3825A8">
      <w:pPr>
        <w:numPr>
          <w:ilvl w:val="0"/>
          <w:numId w:val="6"/>
        </w:numPr>
        <w:spacing w:before="100" w:beforeAutospacing="1" w:after="100" w:afterAutospacing="1"/>
      </w:pPr>
      <w:r>
        <w:rPr>
          <w:rStyle w:val="9"/>
          <w:rFonts w:eastAsia="等线 Light"/>
        </w:rPr>
        <w:t>Connect to the SQL Server Using SQL Server Management Studio (SSMS):</w:t>
      </w:r>
    </w:p>
    <w:p w14:paraId="18097B9F">
      <w:pPr>
        <w:numPr>
          <w:ilvl w:val="1"/>
          <w:numId w:val="6"/>
        </w:numPr>
        <w:spacing w:before="100" w:beforeAutospacing="1" w:after="100" w:afterAutospacing="1"/>
      </w:pPr>
      <w:r>
        <w:t xml:space="preserve">Launch </w:t>
      </w:r>
      <w:r>
        <w:rPr>
          <w:rStyle w:val="9"/>
          <w:rFonts w:eastAsia="等线 Light"/>
        </w:rPr>
        <w:t>SSMS</w:t>
      </w:r>
      <w:r>
        <w:t>.</w:t>
      </w:r>
    </w:p>
    <w:p w14:paraId="3ED83138">
      <w:pPr>
        <w:numPr>
          <w:ilvl w:val="1"/>
          <w:numId w:val="6"/>
        </w:numPr>
        <w:spacing w:before="100" w:beforeAutospacing="1" w:after="100" w:afterAutospacing="1"/>
      </w:pPr>
      <w:r>
        <w:t xml:space="preserve">In the </w:t>
      </w:r>
      <w:r>
        <w:rPr>
          <w:rStyle w:val="9"/>
          <w:rFonts w:eastAsia="等线 Light"/>
        </w:rPr>
        <w:t>Connect to Server</w:t>
      </w:r>
      <w:r>
        <w:t xml:space="preserve"> window, enter the server name or instance (e.g., </w:t>
      </w:r>
      <w:r>
        <w:rPr>
          <w:rStyle w:val="6"/>
          <w:rFonts w:ascii="Times New Roman" w:hAnsi="Times New Roman" w:cs="Times New Roman"/>
        </w:rPr>
        <w:t>localhost</w:t>
      </w:r>
      <w:r>
        <w:t xml:space="preserve"> or </w:t>
      </w:r>
      <w:r>
        <w:rPr>
          <w:rStyle w:val="6"/>
          <w:rFonts w:ascii="Times New Roman" w:hAnsi="Times New Roman" w:cs="Times New Roman"/>
        </w:rPr>
        <w:t>.\SQLEXPRESS</w:t>
      </w:r>
      <w:r>
        <w:t>).</w:t>
      </w:r>
    </w:p>
    <w:p w14:paraId="06E4FC80">
      <w:pPr>
        <w:numPr>
          <w:ilvl w:val="1"/>
          <w:numId w:val="6"/>
        </w:numPr>
        <w:spacing w:before="100" w:beforeAutospacing="1" w:after="100" w:afterAutospacing="1"/>
      </w:pPr>
      <w:r>
        <w:t xml:space="preserve">Use either </w:t>
      </w:r>
      <w:r>
        <w:rPr>
          <w:rStyle w:val="9"/>
          <w:rFonts w:eastAsia="等线 Light"/>
        </w:rPr>
        <w:t>Windows Authentication</w:t>
      </w:r>
      <w:r>
        <w:t xml:space="preserve"> or </w:t>
      </w:r>
      <w:r>
        <w:rPr>
          <w:rStyle w:val="9"/>
          <w:rFonts w:eastAsia="等线 Light"/>
        </w:rPr>
        <w:t>SQL Server Authentication</w:t>
      </w:r>
      <w:r>
        <w:t xml:space="preserve"> depending on your configuration.</w:t>
      </w:r>
    </w:p>
    <w:p w14:paraId="2E13F535">
      <w:pPr>
        <w:numPr>
          <w:ilvl w:val="1"/>
          <w:numId w:val="6"/>
        </w:numPr>
        <w:spacing w:before="100" w:beforeAutospacing="1" w:after="100" w:afterAutospacing="1"/>
      </w:pPr>
      <w:r>
        <w:t>Successful connection to the server confirms that SQL Server is installed properly and accessible.</w:t>
      </w:r>
    </w:p>
    <w:p w14:paraId="4EB2C3C6">
      <w:pPr>
        <w:rPr>
          <w:i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9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Two Common Installation Errors and How to Fix Them:</w:t>
      </w:r>
    </w:p>
    <w:p w14:paraId="3B0D74BF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9"/>
          <w:rFonts w:eastAsia="等线 Light"/>
        </w:rPr>
        <w:t>Error: SQL Server Service Fails to Start</w:t>
      </w:r>
    </w:p>
    <w:p w14:paraId="0E4499DB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9"/>
          <w:rFonts w:eastAsia="等线 Light"/>
        </w:rPr>
        <w:t>Cause</w:t>
      </w:r>
      <w:r>
        <w:t>: Incorrect service account permissions, missing files, or port conflicts.</w:t>
      </w:r>
    </w:p>
    <w:p w14:paraId="78CF318F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9"/>
          <w:rFonts w:eastAsia="等线 Light"/>
        </w:rPr>
        <w:t>Fix</w:t>
      </w:r>
      <w:r>
        <w:t>:</w:t>
      </w:r>
    </w:p>
    <w:p w14:paraId="3FAD3455">
      <w:pPr>
        <w:numPr>
          <w:ilvl w:val="2"/>
          <w:numId w:val="7"/>
        </w:numPr>
        <w:spacing w:before="100" w:beforeAutospacing="1" w:after="100" w:afterAutospacing="1"/>
      </w:pPr>
      <w:r>
        <w:t xml:space="preserve">Open SQL Server Configuration Manager and check the </w:t>
      </w:r>
      <w:r>
        <w:rPr>
          <w:rStyle w:val="9"/>
          <w:rFonts w:eastAsia="等线 Light"/>
        </w:rPr>
        <w:t>log on account</w:t>
      </w:r>
      <w:r>
        <w:t xml:space="preserve"> used for the SQL Server service.</w:t>
      </w:r>
    </w:p>
    <w:p w14:paraId="72BD849B">
      <w:pPr>
        <w:numPr>
          <w:ilvl w:val="2"/>
          <w:numId w:val="7"/>
        </w:numPr>
        <w:spacing w:before="100" w:beforeAutospacing="1" w:after="100" w:afterAutospacing="1"/>
      </w:pPr>
      <w:r>
        <w:t xml:space="preserve">Ensure the account has appropriate </w:t>
      </w:r>
      <w:r>
        <w:rPr>
          <w:rStyle w:val="9"/>
          <w:rFonts w:eastAsia="等线 Light"/>
        </w:rPr>
        <w:t>administrative privileges</w:t>
      </w:r>
      <w:r>
        <w:t>.</w:t>
      </w:r>
    </w:p>
    <w:p w14:paraId="6B952571">
      <w:pPr>
        <w:numPr>
          <w:ilvl w:val="2"/>
          <w:numId w:val="7"/>
        </w:numPr>
        <w:spacing w:before="100" w:beforeAutospacing="1" w:after="100" w:afterAutospacing="1"/>
      </w:pPr>
      <w:r>
        <w:t xml:space="preserve">Confirm that </w:t>
      </w:r>
      <w:r>
        <w:rPr>
          <w:rStyle w:val="9"/>
          <w:rFonts w:eastAsia="等线 Light"/>
        </w:rPr>
        <w:t>TCP/IP and Named Pipes</w:t>
      </w:r>
      <w:r>
        <w:t xml:space="preserve"> are enabled in network configuration.</w:t>
      </w:r>
    </w:p>
    <w:p w14:paraId="53CA590F">
      <w:pPr>
        <w:numPr>
          <w:ilvl w:val="2"/>
          <w:numId w:val="7"/>
        </w:numPr>
        <w:spacing w:before="100" w:beforeAutospacing="1" w:after="100" w:afterAutospacing="1"/>
      </w:pPr>
      <w:r>
        <w:t>Restart the service or reconfigure the account settings.</w:t>
      </w:r>
    </w:p>
    <w:p w14:paraId="14C77BC7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9"/>
          <w:rFonts w:eastAsia="等线 Light"/>
        </w:rPr>
        <w:t>Error: "Rule 'ComputerDomainControllerCheck' failed."</w:t>
      </w:r>
    </w:p>
    <w:p w14:paraId="43E44747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9"/>
          <w:rFonts w:eastAsia="等线 Light"/>
        </w:rPr>
        <w:t>Cause</w:t>
      </w:r>
      <w:r>
        <w:t xml:space="preserve">: SQL Server setup may fail on a </w:t>
      </w:r>
      <w:r>
        <w:rPr>
          <w:rStyle w:val="9"/>
          <w:rFonts w:eastAsia="等线 Light"/>
        </w:rPr>
        <w:t>domain controller</w:t>
      </w:r>
      <w:r>
        <w:t xml:space="preserve"> due to restricted security settings.</w:t>
      </w:r>
    </w:p>
    <w:p w14:paraId="278F3B4C">
      <w:pPr>
        <w:numPr>
          <w:ilvl w:val="1"/>
          <w:numId w:val="7"/>
        </w:numPr>
        <w:spacing w:before="100" w:beforeAutospacing="1" w:after="100" w:afterAutospacing="1"/>
      </w:pPr>
      <w:r>
        <w:rPr>
          <w:rStyle w:val="9"/>
          <w:rFonts w:eastAsia="等线 Light"/>
        </w:rPr>
        <w:t>Fix</w:t>
      </w:r>
      <w:r>
        <w:t>:</w:t>
      </w:r>
    </w:p>
    <w:p w14:paraId="3CE2978B">
      <w:pPr>
        <w:numPr>
          <w:ilvl w:val="2"/>
          <w:numId w:val="7"/>
        </w:numPr>
        <w:spacing w:before="100" w:beforeAutospacing="1" w:after="100" w:afterAutospacing="1"/>
      </w:pPr>
      <w:r>
        <w:t xml:space="preserve">It's generally </w:t>
      </w:r>
      <w:r>
        <w:rPr>
          <w:rStyle w:val="9"/>
          <w:rFonts w:eastAsia="等线 Light"/>
        </w:rPr>
        <w:t>not recommended</w:t>
      </w:r>
      <w:r>
        <w:t xml:space="preserve"> to install SQL Server on a domain controller.</w:t>
      </w:r>
    </w:p>
    <w:p w14:paraId="60105500">
      <w:pPr>
        <w:numPr>
          <w:ilvl w:val="2"/>
          <w:numId w:val="7"/>
        </w:numPr>
        <w:spacing w:before="100" w:beforeAutospacing="1" w:after="100" w:afterAutospacing="1"/>
      </w:pPr>
      <w:r>
        <w:t xml:space="preserve">If needed, run setup using </w:t>
      </w:r>
      <w:r>
        <w:rPr>
          <w:rStyle w:val="9"/>
          <w:rFonts w:eastAsia="等线 Light"/>
        </w:rPr>
        <w:t>Command Prompt as Administrator</w:t>
      </w:r>
      <w:r>
        <w:t xml:space="preserve"> with the flag </w:t>
      </w:r>
      <w:r>
        <w:rPr>
          <w:rStyle w:val="6"/>
        </w:rPr>
        <w:t>/SKIPRULE=ComputerDomainControllerCheck</w:t>
      </w:r>
      <w:r>
        <w:t xml:space="preserve"> to bypass the check (not ideal for production).</w:t>
      </w:r>
    </w:p>
    <w:p w14:paraId="372E72AC">
      <w:pPr>
        <w:pStyle w:val="3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_Toc197713736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Q.3. How many types of instances are available in SQL Server? Differentiate between them.</w:t>
      </w:r>
      <w:bookmarkEnd w:id="6"/>
    </w:p>
    <w:p w14:paraId="5F5AA5A2">
      <w:pPr>
        <w:spacing w:before="100" w:beforeAutospacing="1" w:after="100" w:afterAutospacing="1"/>
      </w:pPr>
      <w:r>
        <w:t xml:space="preserve">SQL Server provides two types of </w:t>
      </w:r>
      <w:r>
        <w:rPr>
          <w:b/>
          <w:bCs/>
        </w:rPr>
        <w:t>instances</w:t>
      </w:r>
      <w:r>
        <w:t>:</w:t>
      </w:r>
    </w:p>
    <w:p w14:paraId="33912493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Default Instance</w:t>
      </w:r>
      <w:r>
        <w:t>:</w:t>
      </w:r>
    </w:p>
    <w:p w14:paraId="6234E461">
      <w:pPr>
        <w:numPr>
          <w:ilvl w:val="1"/>
          <w:numId w:val="8"/>
        </w:numPr>
        <w:spacing w:before="100" w:beforeAutospacing="1" w:after="100" w:afterAutospacing="1"/>
      </w:pPr>
      <w:r>
        <w:t>Automatically created during installation.</w:t>
      </w:r>
    </w:p>
    <w:p w14:paraId="222A5A4C">
      <w:pPr>
        <w:numPr>
          <w:ilvl w:val="1"/>
          <w:numId w:val="8"/>
        </w:numPr>
        <w:spacing w:before="100" w:beforeAutospacing="1" w:after="100" w:afterAutospacing="1"/>
      </w:pPr>
      <w:r>
        <w:t>Accessible using just the hostname (e.g., localhost).</w:t>
      </w:r>
    </w:p>
    <w:p w14:paraId="4DD6CF27">
      <w:pPr>
        <w:numPr>
          <w:ilvl w:val="1"/>
          <w:numId w:val="8"/>
        </w:numPr>
        <w:spacing w:before="100" w:beforeAutospacing="1" w:after="100" w:afterAutospacing="1"/>
      </w:pPr>
      <w:r>
        <w:t>Only one default instance can exist per server.</w:t>
      </w:r>
    </w:p>
    <w:p w14:paraId="44D5F830">
      <w:pPr>
        <w:numPr>
          <w:ilvl w:val="0"/>
          <w:numId w:val="8"/>
        </w:numPr>
        <w:spacing w:before="100" w:beforeAutospacing="1" w:after="100" w:afterAutospacing="1"/>
      </w:pPr>
      <w:r>
        <w:rPr>
          <w:b/>
          <w:bCs/>
        </w:rPr>
        <w:t>Named Instance</w:t>
      </w:r>
      <w:r>
        <w:t>:</w:t>
      </w:r>
    </w:p>
    <w:p w14:paraId="5F9F2E4A">
      <w:pPr>
        <w:numPr>
          <w:ilvl w:val="1"/>
          <w:numId w:val="8"/>
        </w:numPr>
        <w:spacing w:before="100" w:beforeAutospacing="1" w:after="100" w:afterAutospacing="1"/>
      </w:pPr>
      <w:r>
        <w:t>Custom-named instances installed in addition to or instead of the default.</w:t>
      </w:r>
    </w:p>
    <w:p w14:paraId="78BFB973">
      <w:pPr>
        <w:numPr>
          <w:ilvl w:val="1"/>
          <w:numId w:val="8"/>
        </w:numPr>
        <w:spacing w:before="100" w:beforeAutospacing="1" w:after="100" w:afterAutospacing="1"/>
      </w:pPr>
      <w:r>
        <w:t>Accessed using hostname\instance name.</w:t>
      </w:r>
    </w:p>
    <w:p w14:paraId="6E3A788B">
      <w:pPr>
        <w:numPr>
          <w:ilvl w:val="1"/>
          <w:numId w:val="8"/>
        </w:numPr>
        <w:spacing w:before="100" w:beforeAutospacing="1" w:after="100" w:afterAutospacing="1"/>
      </w:pPr>
      <w:r>
        <w:t>Multiple named instances can exist on the same machine.</w:t>
      </w:r>
    </w:p>
    <w:p w14:paraId="542F71CB">
      <w:pPr>
        <w:spacing w:before="100" w:beforeAutospacing="1" w:after="100" w:afterAutospacing="1"/>
      </w:pPr>
      <w:r>
        <w:rPr>
          <w:b/>
          <w:bCs/>
        </w:rPr>
        <w:t>Difference</w:t>
      </w:r>
      <w:r>
        <w:t>: Default instance has a standard name and simpler connection, while named instances allow multiple isolated installations on the same server.</w:t>
      </w:r>
    </w:p>
    <w:tbl>
      <w:tblPr>
        <w:tblStyle w:val="18"/>
        <w:tblW w:w="8121" w:type="dxa"/>
        <w:tblInd w:w="-5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3234"/>
        <w:gridCol w:w="2547"/>
      </w:tblGrid>
      <w:tr w14:paraId="6DAD972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2340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  <w:shd w:val="clear" w:color="auto" w:fill="E7E6E6"/>
          </w:tcPr>
          <w:p w14:paraId="3B2D57FB">
            <w:pPr>
              <w:ind w:left="360"/>
              <w:rPr>
                <w:b/>
                <w:bCs/>
              </w:rPr>
            </w:pPr>
            <w:r>
              <w:rPr>
                <w:rStyle w:val="13"/>
                <w:rFonts w:eastAsia="等线 Light"/>
              </w:rPr>
              <w:t>Feature</w:t>
            </w:r>
          </w:p>
        </w:tc>
        <w:tc>
          <w:tcPr>
            <w:tcW w:w="3234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  <w:shd w:val="clear" w:color="auto" w:fill="E7E6E6"/>
          </w:tcPr>
          <w:p w14:paraId="55950CDA">
            <w:pPr>
              <w:ind w:left="360"/>
              <w:rPr>
                <w:b/>
                <w:bCs/>
              </w:rPr>
            </w:pPr>
            <w:r>
              <w:rPr>
                <w:rStyle w:val="13"/>
                <w:rFonts w:eastAsia="等线 Light"/>
              </w:rPr>
              <w:t>Default Instance</w:t>
            </w:r>
          </w:p>
        </w:tc>
        <w:tc>
          <w:tcPr>
            <w:tcW w:w="2547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  <w:shd w:val="clear" w:color="auto" w:fill="E7E6E6"/>
          </w:tcPr>
          <w:p w14:paraId="521AEAC6">
            <w:pPr>
              <w:ind w:left="360"/>
              <w:rPr>
                <w:b/>
                <w:bCs/>
              </w:rPr>
            </w:pPr>
            <w:r>
              <w:rPr>
                <w:rStyle w:val="13"/>
                <w:rFonts w:eastAsia="等线 Light"/>
              </w:rPr>
              <w:t>Named Instance</w:t>
            </w:r>
          </w:p>
        </w:tc>
      </w:tr>
      <w:tr w14:paraId="0CD34A1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378BA7BA">
            <w:pPr>
              <w:ind w:left="360"/>
            </w:pPr>
            <w:r>
              <w:rPr>
                <w:rStyle w:val="13"/>
                <w:rFonts w:eastAsia="等线 Light"/>
              </w:rPr>
              <w:t>Instance Name</w:t>
            </w:r>
          </w:p>
        </w:tc>
        <w:tc>
          <w:tcPr>
            <w:tcW w:w="3234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03AE6337">
            <w:pPr>
              <w:ind w:left="360"/>
            </w:pPr>
            <w:r>
              <w:t xml:space="preserve">Always </w:t>
            </w:r>
            <w:r>
              <w:rPr>
                <w:rStyle w:val="13"/>
                <w:rFonts w:eastAsia="等线 Light"/>
                <w:b w:val="0"/>
              </w:rPr>
              <w:t>MSSQLSERVER</w:t>
            </w:r>
          </w:p>
        </w:tc>
        <w:tc>
          <w:tcPr>
            <w:tcW w:w="2547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5420E3E2">
            <w:pPr>
              <w:ind w:left="360"/>
            </w:pPr>
            <w:r>
              <w:t>Custom, user-defined name</w:t>
            </w:r>
          </w:p>
        </w:tc>
      </w:tr>
      <w:tr w14:paraId="5EB1242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20CD3669">
            <w:pPr>
              <w:ind w:left="360"/>
            </w:pPr>
            <w:r>
              <w:rPr>
                <w:rStyle w:val="13"/>
                <w:rFonts w:eastAsia="等线 Light"/>
              </w:rPr>
              <w:t>How to Connect</w:t>
            </w:r>
          </w:p>
        </w:tc>
        <w:tc>
          <w:tcPr>
            <w:tcW w:w="3234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7BAD1183">
            <w:pPr>
              <w:ind w:left="360"/>
            </w:pPr>
            <w:r>
              <w:t xml:space="preserve">Use just the </w:t>
            </w:r>
            <w:r>
              <w:rPr>
                <w:rStyle w:val="13"/>
                <w:rFonts w:eastAsia="等线 Light"/>
                <w:b w:val="0"/>
              </w:rPr>
              <w:t>server name</w:t>
            </w:r>
          </w:p>
        </w:tc>
        <w:tc>
          <w:tcPr>
            <w:tcW w:w="2547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3985D7B6">
            <w:pPr>
              <w:ind w:left="360"/>
            </w:pPr>
            <w:r>
              <w:t xml:space="preserve">Use </w:t>
            </w:r>
            <w:r>
              <w:rPr>
                <w:rStyle w:val="13"/>
                <w:rFonts w:eastAsia="等线 Light"/>
                <w:b w:val="0"/>
              </w:rPr>
              <w:t>server name\instance name</w:t>
            </w:r>
          </w:p>
        </w:tc>
      </w:tr>
      <w:tr w14:paraId="2FDE438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4CC5C1FE">
            <w:pPr>
              <w:ind w:left="360"/>
            </w:pPr>
            <w:r>
              <w:rPr>
                <w:rStyle w:val="13"/>
                <w:rFonts w:eastAsia="等线 Light"/>
              </w:rPr>
              <w:t>Number of Instances</w:t>
            </w:r>
          </w:p>
        </w:tc>
        <w:tc>
          <w:tcPr>
            <w:tcW w:w="3234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59AFF979">
            <w:pPr>
              <w:ind w:left="360"/>
            </w:pPr>
            <w:r>
              <w:t xml:space="preserve">Only </w:t>
            </w:r>
            <w:r>
              <w:rPr>
                <w:rStyle w:val="13"/>
                <w:rFonts w:eastAsia="等线 Light"/>
              </w:rPr>
              <w:t>one</w:t>
            </w:r>
            <w:r>
              <w:t xml:space="preserve"> instance can be installed</w:t>
            </w:r>
          </w:p>
        </w:tc>
        <w:tc>
          <w:tcPr>
            <w:tcW w:w="2547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4F028CBE">
            <w:pPr>
              <w:ind w:left="360"/>
            </w:pPr>
            <w:r>
              <w:t xml:space="preserve">Can have </w:t>
            </w:r>
            <w:r>
              <w:rPr>
                <w:rStyle w:val="13"/>
                <w:rFonts w:eastAsia="等线 Light"/>
                <w:b w:val="0"/>
              </w:rPr>
              <w:t>multiple instances</w:t>
            </w:r>
          </w:p>
        </w:tc>
      </w:tr>
      <w:tr w14:paraId="411E8DD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7CD20242">
            <w:pPr>
              <w:ind w:left="360"/>
            </w:pPr>
            <w:r>
              <w:rPr>
                <w:rStyle w:val="13"/>
                <w:rFonts w:eastAsia="等线 Light"/>
              </w:rPr>
              <w:t>Best For</w:t>
            </w:r>
          </w:p>
        </w:tc>
        <w:tc>
          <w:tcPr>
            <w:tcW w:w="3234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1FADAB38">
            <w:pPr>
              <w:ind w:left="360"/>
            </w:pPr>
            <w:r>
              <w:t>Simpler setups or single environments</w:t>
            </w:r>
          </w:p>
        </w:tc>
        <w:tc>
          <w:tcPr>
            <w:tcW w:w="2547" w:type="dxa"/>
            <w:tcBorders>
              <w:top w:val="single" w:color="BEBEBE" w:sz="4" w:space="0"/>
              <w:left w:val="single" w:color="BEBEBE" w:sz="4" w:space="0"/>
              <w:bottom w:val="single" w:color="BEBEBE" w:sz="4" w:space="0"/>
              <w:right w:val="single" w:color="BEBEBE" w:sz="4" w:space="0"/>
            </w:tcBorders>
          </w:tcPr>
          <w:p w14:paraId="648E45F4">
            <w:pPr>
              <w:ind w:left="360"/>
            </w:pPr>
            <w:r>
              <w:t>Complex setups or environments needing isolation</w:t>
            </w:r>
          </w:p>
        </w:tc>
      </w:tr>
    </w:tbl>
    <w:p w14:paraId="600BC1CE">
      <w:pPr>
        <w:rPr>
          <w:b/>
          <w:color w:val="000000"/>
          <w:sz w:val="28"/>
        </w:rPr>
      </w:pPr>
    </w:p>
    <w:p w14:paraId="3E16E0FD">
      <w:pPr>
        <w:pStyle w:val="3"/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_Toc197713737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Q.4. How many authentication modes are available in SQL Server? Which one is best to use and why?</w:t>
      </w:r>
      <w:bookmarkEnd w:id="7"/>
    </w:p>
    <w:p w14:paraId="22708DF1">
      <w:pPr>
        <w:rPr>
          <w:rStyle w:val="9"/>
        </w:rPr>
      </w:pPr>
    </w:p>
    <w:p w14:paraId="4A1E8032">
      <w:pPr>
        <w:rPr>
          <w:b/>
          <w:i/>
        </w:rPr>
      </w:pPr>
      <w:r>
        <w:rPr>
          <w:rStyle w:val="9"/>
          <w:b w:val="0"/>
        </w:rPr>
        <w:t>Authentication Modes in SQL Server:</w:t>
      </w:r>
    </w:p>
    <w:p w14:paraId="0F28DE9A">
      <w:pPr>
        <w:spacing w:before="100" w:beforeAutospacing="1" w:after="100" w:afterAutospacing="1"/>
      </w:pPr>
      <w:r>
        <w:t xml:space="preserve">SQL Server provides </w:t>
      </w:r>
      <w:r>
        <w:rPr>
          <w:rStyle w:val="9"/>
          <w:rFonts w:eastAsia="等线 Light"/>
        </w:rPr>
        <w:t>two authentication modes</w:t>
      </w:r>
      <w:r>
        <w:t>:</w:t>
      </w:r>
    </w:p>
    <w:p w14:paraId="2DF064A8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9"/>
          <w:rFonts w:eastAsia="等线 Light"/>
        </w:rPr>
        <w:t>Windows Authentication Mode:</w:t>
      </w:r>
    </w:p>
    <w:p w14:paraId="7A524909">
      <w:pPr>
        <w:numPr>
          <w:ilvl w:val="1"/>
          <w:numId w:val="9"/>
        </w:numPr>
        <w:spacing w:before="100" w:beforeAutospacing="1" w:after="100" w:afterAutospacing="1"/>
      </w:pPr>
      <w:r>
        <w:t xml:space="preserve">Uses the </w:t>
      </w:r>
      <w:r>
        <w:rPr>
          <w:rStyle w:val="9"/>
          <w:rFonts w:eastAsia="等线 Light"/>
        </w:rPr>
        <w:t>Windows operating system credentials</w:t>
      </w:r>
      <w:r>
        <w:t xml:space="preserve"> to authenticate users.</w:t>
      </w:r>
    </w:p>
    <w:p w14:paraId="41C8CD77">
      <w:pPr>
        <w:numPr>
          <w:ilvl w:val="1"/>
          <w:numId w:val="9"/>
        </w:numPr>
        <w:spacing w:before="100" w:beforeAutospacing="1" w:after="100" w:afterAutospacing="1"/>
      </w:pPr>
      <w:r>
        <w:t>Users do not need to enter a separate username or password when connecting.</w:t>
      </w:r>
    </w:p>
    <w:p w14:paraId="4F7F16FC">
      <w:pPr>
        <w:numPr>
          <w:ilvl w:val="1"/>
          <w:numId w:val="9"/>
        </w:numPr>
        <w:spacing w:before="100" w:beforeAutospacing="1" w:after="100" w:afterAutospacing="1"/>
        <w:rPr>
          <w:b/>
        </w:rPr>
      </w:pPr>
      <w:r>
        <w:t xml:space="preserve">It supports advanced security features like </w:t>
      </w:r>
      <w:r>
        <w:rPr>
          <w:rStyle w:val="9"/>
          <w:rFonts w:eastAsia="等线 Light"/>
        </w:rPr>
        <w:t>Kerberos protocol</w:t>
      </w:r>
      <w:r>
        <w:rPr>
          <w:b/>
        </w:rPr>
        <w:t xml:space="preserve">, </w:t>
      </w:r>
      <w:r>
        <w:rPr>
          <w:rStyle w:val="9"/>
          <w:rFonts w:eastAsia="等线 Light"/>
        </w:rPr>
        <w:t>Active Directory integration</w:t>
      </w:r>
      <w:r>
        <w:rPr>
          <w:b/>
        </w:rPr>
        <w:t xml:space="preserve">, and </w:t>
      </w:r>
      <w:r>
        <w:rPr>
          <w:rStyle w:val="9"/>
          <w:rFonts w:eastAsia="等线 Light"/>
        </w:rPr>
        <w:t>single sign-on (SSO)</w:t>
      </w:r>
      <w:r>
        <w:rPr>
          <w:b/>
        </w:rPr>
        <w:t>.</w:t>
      </w:r>
    </w:p>
    <w:p w14:paraId="59A1A9B2">
      <w:pPr>
        <w:numPr>
          <w:ilvl w:val="1"/>
          <w:numId w:val="9"/>
        </w:numPr>
        <w:spacing w:before="100" w:beforeAutospacing="1" w:after="100" w:afterAutospacing="1"/>
      </w:pPr>
      <w:r>
        <w:t xml:space="preserve">Access is managed using </w:t>
      </w:r>
      <w:r>
        <w:rPr>
          <w:rStyle w:val="9"/>
          <w:rFonts w:eastAsia="等线 Light"/>
        </w:rPr>
        <w:t>Windows user accounts and groups</w:t>
      </w:r>
      <w:r>
        <w:t>.</w:t>
      </w:r>
    </w:p>
    <w:p w14:paraId="29F7FDF0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9"/>
          <w:rFonts w:eastAsia="等线 Light"/>
        </w:rPr>
        <w:t>SQL Server Authentication Mode (Mixed Mode):</w:t>
      </w:r>
    </w:p>
    <w:p w14:paraId="29D5A5B9">
      <w:pPr>
        <w:numPr>
          <w:ilvl w:val="1"/>
          <w:numId w:val="9"/>
        </w:numPr>
        <w:spacing w:before="100" w:beforeAutospacing="1" w:after="100" w:afterAutospacing="1"/>
        <w:rPr>
          <w:b/>
        </w:rPr>
      </w:pPr>
      <w:r>
        <w:t xml:space="preserve">Allows authentication using </w:t>
      </w:r>
      <w:r>
        <w:rPr>
          <w:rStyle w:val="9"/>
          <w:rFonts w:eastAsia="等线 Light"/>
        </w:rPr>
        <w:t>SQL Server-specific usernames and passwords</w:t>
      </w:r>
      <w:r>
        <w:rPr>
          <w:b/>
        </w:rPr>
        <w:t>.</w:t>
      </w:r>
    </w:p>
    <w:p w14:paraId="04437344">
      <w:pPr>
        <w:numPr>
          <w:ilvl w:val="1"/>
          <w:numId w:val="9"/>
        </w:numPr>
        <w:spacing w:before="100" w:beforeAutospacing="1" w:after="100" w:afterAutospacing="1"/>
      </w:pPr>
      <w:r>
        <w:t>Commonly used for external applications or when Windows Authentication is not practical.</w:t>
      </w:r>
    </w:p>
    <w:p w14:paraId="4AAB6EC9">
      <w:pPr>
        <w:numPr>
          <w:ilvl w:val="1"/>
          <w:numId w:val="9"/>
        </w:numPr>
        <w:spacing w:before="100" w:beforeAutospacing="1" w:after="100" w:afterAutospacing="1"/>
      </w:pPr>
      <w:r>
        <w:t>Admin must manage SQL logins, passwords, and permissions separately within SQL Server.</w:t>
      </w:r>
    </w:p>
    <w:p w14:paraId="2DC6026B">
      <w:pPr>
        <w:rPr>
          <w:i/>
        </w:rPr>
      </w:pPr>
      <w:r>
        <w:rPr>
          <w:rStyle w:val="9"/>
        </w:rPr>
        <w:t>Which Mode is Best and Why?</w:t>
      </w:r>
    </w:p>
    <w:p w14:paraId="20577DD8">
      <w:pPr>
        <w:spacing w:before="100" w:beforeAutospacing="1" w:after="100" w:afterAutospacing="1"/>
      </w:pPr>
      <w:r>
        <w:rPr>
          <w:rStyle w:val="9"/>
          <w:rFonts w:eastAsia="等线 Light"/>
        </w:rPr>
        <w:t>Windows Authentication Mode</w:t>
      </w:r>
      <w:r>
        <w:t xml:space="preserve"> is generally considered the </w:t>
      </w:r>
      <w:r>
        <w:rPr>
          <w:rStyle w:val="9"/>
          <w:rFonts w:eastAsia="等线 Light"/>
        </w:rPr>
        <w:t>best</w:t>
      </w:r>
      <w:r>
        <w:t xml:space="preserve"> and </w:t>
      </w:r>
      <w:r>
        <w:rPr>
          <w:rStyle w:val="9"/>
          <w:rFonts w:eastAsia="等线 Light"/>
        </w:rPr>
        <w:t>most secure</w:t>
      </w:r>
      <w:r>
        <w:t xml:space="preserve"> option for the following reasons:</w:t>
      </w:r>
    </w:p>
    <w:p w14:paraId="57837912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9"/>
          <w:rFonts w:eastAsia="等线 Light"/>
        </w:rPr>
        <w:t>Integrated Security</w:t>
      </w:r>
      <w:r>
        <w:t>: No need to store or transmit credentials separately.</w:t>
      </w:r>
    </w:p>
    <w:p w14:paraId="69C88AD1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9"/>
          <w:rFonts w:eastAsia="等线 Light"/>
        </w:rPr>
        <w:t>Stronger Security Management</w:t>
      </w:r>
      <w:r>
        <w:t>: Benefits from Windows password policies, account lockout, and auditing.</w:t>
      </w:r>
    </w:p>
    <w:p w14:paraId="4D82679D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9"/>
          <w:rFonts w:eastAsia="等线 Light"/>
        </w:rPr>
        <w:t>Centralized Control</w:t>
      </w:r>
      <w:r>
        <w:t>: Access is managed via Active Directory, simplifying user management and permission settings.</w:t>
      </w:r>
    </w:p>
    <w:p w14:paraId="1ECDDD43">
      <w:pPr>
        <w:numPr>
          <w:ilvl w:val="0"/>
          <w:numId w:val="10"/>
        </w:numPr>
        <w:spacing w:before="100" w:beforeAutospacing="1" w:after="100" w:afterAutospacing="1"/>
      </w:pPr>
      <w:r>
        <w:rPr>
          <w:rStyle w:val="9"/>
          <w:rFonts w:eastAsia="等线 Light"/>
        </w:rPr>
        <w:t>Reduced Risk</w:t>
      </w:r>
      <w:r>
        <w:t>: Eliminates hardcoded or shared SQL credentials, minimizing the chance of unauthorized access.</w:t>
      </w:r>
    </w:p>
    <w:p w14:paraId="5AAE040B">
      <w:pPr>
        <w:spacing w:before="100" w:beforeAutospacing="1" w:after="100" w:afterAutospacing="1"/>
        <w:ind w:left="720"/>
      </w:pPr>
      <w:r>
        <w:rPr>
          <w:rStyle w:val="9"/>
          <w:rFonts w:eastAsia="等线 Light"/>
        </w:rPr>
        <w:t>Summary:</w:t>
      </w:r>
    </w:p>
    <w:tbl>
      <w:tblPr>
        <w:tblStyle w:val="17"/>
        <w:tblW w:w="0" w:type="auto"/>
        <w:tblInd w:w="0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single" w:color="C8C8C8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6"/>
        <w:gridCol w:w="1111"/>
        <w:gridCol w:w="2450"/>
        <w:gridCol w:w="2535"/>
      </w:tblGrid>
      <w:tr w14:paraId="59C014F4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</w:tblPrEx>
        <w:tc>
          <w:tcPr>
            <w:tcW w:w="0" w:type="auto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A5A5A5" w:themeFill="accent3"/>
          </w:tcPr>
          <w:p w14:paraId="60DDF662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Mode</w:t>
            </w:r>
          </w:p>
        </w:tc>
        <w:tc>
          <w:tcPr>
            <w:tcW w:w="0" w:type="auto"/>
            <w:tcBorders>
              <w:top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A5A5A5" w:themeFill="accent3"/>
          </w:tcPr>
          <w:p w14:paraId="3E41E604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Security</w:t>
            </w:r>
          </w:p>
        </w:tc>
        <w:tc>
          <w:tcPr>
            <w:tcW w:w="0" w:type="auto"/>
            <w:tcBorders>
              <w:top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A5A5A5" w:themeFill="accent3"/>
          </w:tcPr>
          <w:p w14:paraId="01220E2F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Management</w:t>
            </w:r>
          </w:p>
        </w:tc>
        <w:tc>
          <w:tcPr>
            <w:tcW w:w="0" w:type="auto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  <w:insideV w:val="nil"/>
            </w:tcBorders>
            <w:shd w:val="clear" w:color="auto" w:fill="A5A5A5" w:themeFill="accent3"/>
          </w:tcPr>
          <w:p w14:paraId="1286D5AD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Recommended For</w:t>
            </w:r>
          </w:p>
        </w:tc>
      </w:tr>
      <w:tr w14:paraId="3EF3975F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CECEC" w:themeFill="accent3" w:themeFillTint="33"/>
          </w:tcPr>
          <w:p w14:paraId="38F0C871">
            <w:pPr>
              <w:rPr>
                <w:b/>
                <w:bCs/>
              </w:rPr>
            </w:pPr>
            <w:r>
              <w:rPr>
                <w:b/>
                <w:bCs/>
              </w:rPr>
              <w:t>Windows Authentication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08467983">
            <w:r>
              <w:t>High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12B03DA1">
            <w:r>
              <w:t>Centralized via Windows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0E391552">
            <w:r>
              <w:t>Enterprise environments</w:t>
            </w:r>
          </w:p>
        </w:tc>
      </w:tr>
      <w:tr w14:paraId="5E975E90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02F446">
            <w:pPr>
              <w:rPr>
                <w:b/>
                <w:bCs/>
              </w:rPr>
            </w:pPr>
            <w:r>
              <w:rPr>
                <w:b/>
                <w:bCs/>
              </w:rPr>
              <w:t>SQL Server Authentication</w:t>
            </w:r>
          </w:p>
        </w:tc>
        <w:tc>
          <w:tcPr>
            <w:tcW w:w="0" w:type="auto"/>
          </w:tcPr>
          <w:p w14:paraId="6661F652">
            <w:r>
              <w:t>Moderate</w:t>
            </w:r>
          </w:p>
        </w:tc>
        <w:tc>
          <w:tcPr>
            <w:tcW w:w="0" w:type="auto"/>
          </w:tcPr>
          <w:p w14:paraId="5733A046">
            <w:r>
              <w:t>Managed within SQL Server</w:t>
            </w:r>
          </w:p>
        </w:tc>
        <w:tc>
          <w:tcPr>
            <w:tcW w:w="0" w:type="auto"/>
          </w:tcPr>
          <w:p w14:paraId="72987A43">
            <w:r>
              <w:t>Legacy apps, external access</w:t>
            </w:r>
          </w:p>
        </w:tc>
      </w:tr>
    </w:tbl>
    <w:p w14:paraId="5897E049">
      <w:pPr>
        <w:rPr>
          <w:b/>
          <w:sz w:val="28"/>
        </w:rPr>
      </w:pPr>
    </w:p>
    <w:p w14:paraId="558446D5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_Toc197713738"/>
      <w:r>
        <w:rPr>
          <w:rStyle w:val="9"/>
          <w:rFonts w:ascii="Times New Roman" w:hAnsi="Times New Roman" w:cs="Times New Roman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Q.5. what are SQL Server Analysis Services (SSAS)?</w:t>
      </w:r>
      <w:bookmarkEnd w:id="8"/>
    </w:p>
    <w:p w14:paraId="4E9E2BF3">
      <w:pPr>
        <w:spacing w:before="100" w:beforeAutospacing="1" w:after="100" w:afterAutospacing="1"/>
      </w:pPr>
      <w:r>
        <w:rPr>
          <w:rStyle w:val="9"/>
          <w:rFonts w:eastAsia="等线 Light"/>
        </w:rPr>
        <w:t>SQL Server Analysis Services (SSAS)</w:t>
      </w:r>
      <w:r>
        <w:t xml:space="preserve"> is a component of Microsoft SQL Server used for </w:t>
      </w:r>
      <w:r>
        <w:rPr>
          <w:rStyle w:val="9"/>
          <w:rFonts w:eastAsia="等线 Light"/>
        </w:rPr>
        <w:t>analytical data processing</w:t>
      </w:r>
      <w:r>
        <w:t xml:space="preserve">, especially for </w:t>
      </w:r>
      <w:r>
        <w:rPr>
          <w:rStyle w:val="9"/>
          <w:rFonts w:eastAsia="等线 Light"/>
        </w:rPr>
        <w:t>online analytical processing (OLAP)</w:t>
      </w:r>
      <w:r>
        <w:t xml:space="preserve"> and </w:t>
      </w:r>
      <w:r>
        <w:rPr>
          <w:rStyle w:val="9"/>
          <w:rFonts w:eastAsia="等线 Light"/>
        </w:rPr>
        <w:t>data mining</w:t>
      </w:r>
      <w:r>
        <w:t>. It enables businesses to analyze large volumes of data and gain insights through fast, multidimensional queries.</w:t>
      </w:r>
    </w:p>
    <w:p w14:paraId="2508E990">
      <w:pPr>
        <w:spacing w:before="100" w:beforeAutospacing="1" w:after="100" w:afterAutospacing="1"/>
      </w:pPr>
      <w:r>
        <w:t xml:space="preserve">SSAS is commonly used in </w:t>
      </w:r>
      <w:r>
        <w:rPr>
          <w:rStyle w:val="9"/>
          <w:rFonts w:eastAsia="等线 Light"/>
        </w:rPr>
        <w:t>Business Intelligence (BI)</w:t>
      </w:r>
      <w:r>
        <w:t xml:space="preserve"> systems to create data models that help decision-makers visualize, explore, and summarize data efficiently.</w:t>
      </w:r>
    </w:p>
    <w:p w14:paraId="61F4FC72">
      <w:pPr>
        <w:rPr>
          <w:sz w:val="28"/>
          <w:szCs w:val="27"/>
        </w:rPr>
      </w:pPr>
      <w:r>
        <w:rPr>
          <w:rStyle w:val="9"/>
          <w:sz w:val="28"/>
        </w:rPr>
        <w:t>How SSAS Works:</w:t>
      </w:r>
    </w:p>
    <w:p w14:paraId="0E859807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9"/>
          <w:rFonts w:eastAsia="等线 Light"/>
        </w:rPr>
        <w:t>Data Source</w:t>
      </w:r>
      <w:r>
        <w:t>: SSAS connects to a relational database (like SQL Server) or other data sources.</w:t>
      </w:r>
    </w:p>
    <w:p w14:paraId="36260CA0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9"/>
          <w:rFonts w:eastAsia="等线 Light"/>
        </w:rPr>
        <w:t>Data Modeling</w:t>
      </w:r>
      <w:r>
        <w:t>: Developers create cubes or tabular models with relationships, hierarchies, and calculated fields.</w:t>
      </w:r>
    </w:p>
    <w:p w14:paraId="6CBF25EC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9"/>
          <w:rFonts w:eastAsia="等线 Light"/>
        </w:rPr>
        <w:t>Processing</w:t>
      </w:r>
      <w:r>
        <w:t>: Data is loaded and aggregated within SSAS.</w:t>
      </w:r>
    </w:p>
    <w:p w14:paraId="7C1EB9BB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9"/>
          <w:rFonts w:eastAsia="等线 Light"/>
        </w:rPr>
        <w:t>Client Tools</w:t>
      </w:r>
      <w:r>
        <w:t xml:space="preserve">: Tools like </w:t>
      </w:r>
      <w:r>
        <w:rPr>
          <w:rStyle w:val="9"/>
          <w:rFonts w:eastAsia="等线 Light"/>
        </w:rPr>
        <w:t>Excel</w:t>
      </w:r>
      <w:r>
        <w:t xml:space="preserve">, </w:t>
      </w:r>
      <w:r>
        <w:rPr>
          <w:rStyle w:val="9"/>
          <w:rFonts w:eastAsia="等线 Light"/>
        </w:rPr>
        <w:t>Power BI</w:t>
      </w:r>
      <w:r>
        <w:t xml:space="preserve">, or </w:t>
      </w:r>
      <w:r>
        <w:rPr>
          <w:rStyle w:val="9"/>
          <w:rFonts w:eastAsia="等线 Light"/>
        </w:rPr>
        <w:t>SSRS</w:t>
      </w:r>
      <w:r>
        <w:t xml:space="preserve"> connect to SSAS to visualize and analyze data.</w:t>
      </w:r>
    </w:p>
    <w:p w14:paraId="41C82375">
      <w:pPr>
        <w:rPr>
          <w:rStyle w:val="9"/>
          <w:sz w:val="28"/>
        </w:rPr>
      </w:pPr>
      <w:r>
        <w:rPr>
          <w:rStyle w:val="9"/>
          <w:sz w:val="28"/>
        </w:rPr>
        <w:t>Key Features of SSAS:</w:t>
      </w:r>
    </w:p>
    <w:p w14:paraId="596B8981">
      <w:pPr>
        <w:rPr>
          <w:sz w:val="28"/>
          <w:szCs w:val="27"/>
        </w:rPr>
      </w:pPr>
    </w:p>
    <w:p w14:paraId="36052854">
      <w:pPr>
        <w:rPr>
          <w:b/>
          <w:i/>
        </w:rPr>
      </w:pPr>
      <w:r>
        <w:rPr>
          <w:b/>
        </w:rPr>
        <w:t>1</w:t>
      </w:r>
      <w:r>
        <w:t xml:space="preserve">. </w:t>
      </w:r>
      <w:r>
        <w:rPr>
          <w:b/>
        </w:rPr>
        <w:t>Multidimensional and Tabular Models:</w:t>
      </w:r>
    </w:p>
    <w:p w14:paraId="7EE8FCC6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9"/>
          <w:rFonts w:eastAsia="等线 Light"/>
        </w:rPr>
        <w:t>Multidimensional Mode (OLAP)</w:t>
      </w:r>
      <w:r>
        <w:t>:</w:t>
      </w:r>
    </w:p>
    <w:p w14:paraId="4B36251A">
      <w:pPr>
        <w:numPr>
          <w:ilvl w:val="1"/>
          <w:numId w:val="12"/>
        </w:numPr>
        <w:spacing w:before="100" w:beforeAutospacing="1" w:after="100" w:afterAutospacing="1"/>
      </w:pPr>
      <w:r>
        <w:t xml:space="preserve">Data is organized into </w:t>
      </w:r>
      <w:r>
        <w:rPr>
          <w:rStyle w:val="9"/>
          <w:rFonts w:eastAsia="等线 Light"/>
        </w:rPr>
        <w:t>cubes</w:t>
      </w:r>
      <w:r>
        <w:t>.</w:t>
      </w:r>
    </w:p>
    <w:p w14:paraId="773A22F2">
      <w:pPr>
        <w:numPr>
          <w:ilvl w:val="1"/>
          <w:numId w:val="12"/>
        </w:numPr>
        <w:spacing w:before="100" w:beforeAutospacing="1" w:after="100" w:afterAutospacing="1"/>
      </w:pPr>
      <w:r>
        <w:t>Supports complex aggregations, slicing, and dicing of data.</w:t>
      </w:r>
    </w:p>
    <w:p w14:paraId="0C5B8937">
      <w:pPr>
        <w:numPr>
          <w:ilvl w:val="1"/>
          <w:numId w:val="12"/>
        </w:numPr>
        <w:spacing w:before="100" w:beforeAutospacing="1" w:after="100" w:afterAutospacing="1"/>
      </w:pPr>
      <w:r>
        <w:t>Best for traditional BI systems with structured hierarchies.</w:t>
      </w:r>
    </w:p>
    <w:p w14:paraId="2EABBAA7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9"/>
          <w:rFonts w:eastAsia="等线 Light"/>
        </w:rPr>
        <w:t>Tabular Mode</w:t>
      </w:r>
      <w:r>
        <w:t>:</w:t>
      </w:r>
    </w:p>
    <w:p w14:paraId="0D2470F0">
      <w:pPr>
        <w:numPr>
          <w:ilvl w:val="1"/>
          <w:numId w:val="12"/>
        </w:numPr>
        <w:spacing w:before="100" w:beforeAutospacing="1" w:after="100" w:afterAutospacing="1"/>
      </w:pPr>
      <w:r>
        <w:t xml:space="preserve">Uses </w:t>
      </w:r>
      <w:r>
        <w:rPr>
          <w:rStyle w:val="9"/>
          <w:rFonts w:eastAsia="等线 Light"/>
        </w:rPr>
        <w:t>in-memory storage (VertiPaq engine)</w:t>
      </w:r>
      <w:r>
        <w:t xml:space="preserve"> for faster performance.</w:t>
      </w:r>
    </w:p>
    <w:p w14:paraId="4A0D599D">
      <w:pPr>
        <w:numPr>
          <w:ilvl w:val="1"/>
          <w:numId w:val="12"/>
        </w:numPr>
        <w:spacing w:before="100" w:beforeAutospacing="1" w:after="100" w:afterAutospacing="1"/>
      </w:pPr>
      <w:r>
        <w:t>Easier to design using familiar concepts like tables and relationships.</w:t>
      </w:r>
    </w:p>
    <w:p w14:paraId="7D33BF3D">
      <w:pPr>
        <w:numPr>
          <w:ilvl w:val="1"/>
          <w:numId w:val="12"/>
        </w:numPr>
        <w:spacing w:before="100" w:beforeAutospacing="1" w:after="100" w:afterAutospacing="1"/>
      </w:pPr>
      <w:r>
        <w:t xml:space="preserve">Supports the </w:t>
      </w:r>
      <w:r>
        <w:rPr>
          <w:rStyle w:val="9"/>
          <w:rFonts w:eastAsia="等线 Light"/>
        </w:rPr>
        <w:t>DAX (Data Analysis Expressions)</w:t>
      </w:r>
      <w:r>
        <w:t xml:space="preserve"> language for calculations.</w:t>
      </w:r>
    </w:p>
    <w:p w14:paraId="453C73E2">
      <w:pPr>
        <w:rPr>
          <w:i/>
        </w:rPr>
      </w:pPr>
      <w:r>
        <w:t xml:space="preserve">2. </w:t>
      </w:r>
      <w:r>
        <w:rPr>
          <w:rStyle w:val="9"/>
        </w:rPr>
        <w:t>Cubes and Dimensions:</w:t>
      </w:r>
    </w:p>
    <w:p w14:paraId="3B366E28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9"/>
          <w:rFonts w:eastAsia="等线 Light"/>
        </w:rPr>
        <w:t>Cubes</w:t>
      </w:r>
      <w:r>
        <w:t>: Represent multidimensional data (e.g., sales by time, region, and product).</w:t>
      </w:r>
    </w:p>
    <w:p w14:paraId="322CD231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9"/>
          <w:rFonts w:eastAsia="等线 Light"/>
        </w:rPr>
        <w:t>Dimensions</w:t>
      </w:r>
      <w:r>
        <w:t>: Define perspectives such as time, geography, product category.</w:t>
      </w:r>
    </w:p>
    <w:p w14:paraId="7C887D96">
      <w:pPr>
        <w:numPr>
          <w:ilvl w:val="0"/>
          <w:numId w:val="13"/>
        </w:numPr>
        <w:spacing w:before="100" w:beforeAutospacing="1" w:after="100" w:afterAutospacing="1"/>
      </w:pPr>
      <w:r>
        <w:t>These structures enable fast and intuitive querying.</w:t>
      </w:r>
    </w:p>
    <w:p w14:paraId="1B46D0E4">
      <w:pPr>
        <w:rPr>
          <w:i/>
        </w:rPr>
      </w:pPr>
      <w:r>
        <w:t xml:space="preserve">3. </w:t>
      </w:r>
      <w:r>
        <w:rPr>
          <w:rStyle w:val="9"/>
        </w:rPr>
        <w:t>Measures and KPIs:</w:t>
      </w:r>
    </w:p>
    <w:p w14:paraId="06C875CD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9"/>
          <w:rFonts w:eastAsia="等线 Light"/>
        </w:rPr>
        <w:t>Measures</w:t>
      </w:r>
      <w:r>
        <w:t>: Aggregated numerical data such as total sales, profit, etc.</w:t>
      </w:r>
    </w:p>
    <w:p w14:paraId="535BEB13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9"/>
          <w:rFonts w:eastAsia="等线 Light"/>
        </w:rPr>
        <w:t>KPIs (Key Performance Indicators)</w:t>
      </w:r>
      <w:r>
        <w:t>: Visual indicators to monitor performance goals.</w:t>
      </w:r>
    </w:p>
    <w:p w14:paraId="08561B30">
      <w:r>
        <w:t xml:space="preserve">4. </w:t>
      </w:r>
      <w:r>
        <w:rPr>
          <w:rStyle w:val="9"/>
        </w:rPr>
        <w:t>Data Mining:</w:t>
      </w:r>
    </w:p>
    <w:p w14:paraId="6A5DA766">
      <w:pPr>
        <w:numPr>
          <w:ilvl w:val="0"/>
          <w:numId w:val="15"/>
        </w:numPr>
        <w:spacing w:before="100" w:beforeAutospacing="1" w:after="100" w:afterAutospacing="1"/>
      </w:pPr>
      <w:r>
        <w:t xml:space="preserve">SSAS provides algorithms to uncover </w:t>
      </w:r>
      <w:r>
        <w:rPr>
          <w:rStyle w:val="9"/>
          <w:rFonts w:eastAsia="等线 Light"/>
        </w:rPr>
        <w:t>patterns</w:t>
      </w:r>
      <w:r>
        <w:t xml:space="preserve">, </w:t>
      </w:r>
      <w:r>
        <w:rPr>
          <w:rStyle w:val="9"/>
          <w:rFonts w:eastAsia="等线 Light"/>
        </w:rPr>
        <w:t>trends</w:t>
      </w:r>
      <w:r>
        <w:t xml:space="preserve">, and </w:t>
      </w:r>
      <w:r>
        <w:rPr>
          <w:rStyle w:val="9"/>
          <w:rFonts w:eastAsia="等线 Light"/>
        </w:rPr>
        <w:t>predictions</w:t>
      </w:r>
      <w:r>
        <w:t xml:space="preserve"> from data (e.g., customer buying patterns, sales forecasts).</w:t>
      </w:r>
    </w:p>
    <w:p w14:paraId="25EBDF47">
      <w:pPr>
        <w:rPr>
          <w:sz w:val="28"/>
          <w:szCs w:val="27"/>
        </w:rPr>
      </w:pPr>
      <w:r>
        <w:rPr>
          <w:rStyle w:val="9"/>
          <w:sz w:val="28"/>
        </w:rPr>
        <w:t>Typical Use Cases:</w:t>
      </w:r>
    </w:p>
    <w:p w14:paraId="64E17DDC">
      <w:pPr>
        <w:numPr>
          <w:ilvl w:val="0"/>
          <w:numId w:val="16"/>
        </w:numPr>
        <w:spacing w:before="100" w:beforeAutospacing="1" w:after="100" w:afterAutospacing="1"/>
      </w:pPr>
      <w:r>
        <w:t>Business dashboards and scorecards</w:t>
      </w:r>
    </w:p>
    <w:p w14:paraId="39A63D4F">
      <w:pPr>
        <w:numPr>
          <w:ilvl w:val="0"/>
          <w:numId w:val="16"/>
        </w:numPr>
        <w:spacing w:before="100" w:beforeAutospacing="1" w:after="100" w:afterAutospacing="1"/>
      </w:pPr>
      <w:r>
        <w:t>Sales trend analysis</w:t>
      </w:r>
    </w:p>
    <w:p w14:paraId="398AD81E">
      <w:pPr>
        <w:numPr>
          <w:ilvl w:val="0"/>
          <w:numId w:val="16"/>
        </w:numPr>
        <w:spacing w:before="100" w:beforeAutospacing="1" w:after="100" w:afterAutospacing="1"/>
      </w:pPr>
      <w:r>
        <w:t>Budget forecasting</w:t>
      </w:r>
    </w:p>
    <w:p w14:paraId="1E91B744">
      <w:pPr>
        <w:numPr>
          <w:ilvl w:val="0"/>
          <w:numId w:val="16"/>
        </w:numPr>
        <w:spacing w:before="100" w:beforeAutospacing="1" w:after="100" w:afterAutospacing="1"/>
      </w:pPr>
      <w:r>
        <w:t>Customer behavior analysis</w:t>
      </w:r>
    </w:p>
    <w:p w14:paraId="5730604D">
      <w:pPr>
        <w:numPr>
          <w:ilvl w:val="0"/>
          <w:numId w:val="16"/>
        </w:numPr>
        <w:spacing w:before="100" w:beforeAutospacing="1" w:after="100" w:afterAutospacing="1"/>
      </w:pPr>
      <w:r>
        <w:t>Executive reporting</w:t>
      </w:r>
    </w:p>
    <w:tbl>
      <w:tblPr>
        <w:tblStyle w:val="17"/>
        <w:tblW w:w="0" w:type="auto"/>
        <w:tblInd w:w="1073" w:type="dxa"/>
        <w:tblBorders>
          <w:top w:val="single" w:color="C8C8C8" w:themeColor="accent3" w:themeTint="99" w:sz="4" w:space="0"/>
          <w:left w:val="single" w:color="C8C8C8" w:themeColor="accent3" w:themeTint="99" w:sz="4" w:space="0"/>
          <w:bottom w:val="single" w:color="C8C8C8" w:themeColor="accent3" w:themeTint="99" w:sz="4" w:space="0"/>
          <w:right w:val="single" w:color="C8C8C8" w:themeColor="accent3" w:themeTint="99" w:sz="4" w:space="0"/>
          <w:insideH w:val="single" w:color="C8C8C8" w:themeColor="accent3" w:themeTint="99" w:sz="4" w:space="0"/>
          <w:insideV w:val="single" w:color="C8C8C8" w:themeColor="accent3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5117"/>
      </w:tblGrid>
      <w:tr w14:paraId="20DDBA8B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nil"/>
              <w:insideH w:val="single" w:sz="4" w:space="0"/>
              <w:insideV w:val="nil"/>
            </w:tcBorders>
            <w:shd w:val="clear" w:color="auto" w:fill="A5A5A5" w:themeFill="accent3"/>
          </w:tcPr>
          <w:p w14:paraId="75EB5771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Feature</w:t>
            </w:r>
          </w:p>
        </w:tc>
        <w:tc>
          <w:tcPr>
            <w:tcW w:w="0" w:type="auto"/>
            <w:tcBorders>
              <w:top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  <w:insideH w:val="single" w:sz="4" w:space="0"/>
              <w:insideV w:val="nil"/>
            </w:tcBorders>
            <w:shd w:val="clear" w:color="auto" w:fill="A5A5A5" w:themeFill="accent3"/>
          </w:tcPr>
          <w:p w14:paraId="60867259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4DFEF621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CECEC" w:themeFill="accent3" w:themeFillTint="33"/>
          </w:tcPr>
          <w:p w14:paraId="754A23C9">
            <w:pPr>
              <w:rPr>
                <w:b/>
                <w:bCs/>
              </w:rPr>
            </w:pPr>
            <w:r>
              <w:rPr>
                <w:b/>
                <w:bCs/>
              </w:rPr>
              <w:t>SSAS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384BC630">
            <w:r>
              <w:t>A SQL Server component for building analytical models</w:t>
            </w:r>
          </w:p>
        </w:tc>
      </w:tr>
      <w:tr w14:paraId="4DE76978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352FE5">
            <w:pPr>
              <w:rPr>
                <w:b/>
                <w:bCs/>
              </w:rPr>
            </w:pPr>
            <w:r>
              <w:rPr>
                <w:b/>
                <w:bCs/>
              </w:rPr>
              <w:t>Modes</w:t>
            </w:r>
          </w:p>
        </w:tc>
        <w:tc>
          <w:tcPr>
            <w:tcW w:w="0" w:type="auto"/>
          </w:tcPr>
          <w:p w14:paraId="187B5137">
            <w:r>
              <w:t>Multidimensional (OLAP) and Tabular</w:t>
            </w:r>
          </w:p>
        </w:tc>
      </w:tr>
      <w:tr w14:paraId="58BE89B1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ECECEC" w:themeFill="accent3" w:themeFillTint="33"/>
          </w:tcPr>
          <w:p w14:paraId="41C60D2A">
            <w:pPr>
              <w:rPr>
                <w:b/>
                <w:bCs/>
              </w:rPr>
            </w:pPr>
            <w:r>
              <w:rPr>
                <w:b/>
                <w:bCs/>
              </w:rPr>
              <w:t>Main Use</w:t>
            </w:r>
          </w:p>
        </w:tc>
        <w:tc>
          <w:tcPr>
            <w:tcW w:w="0" w:type="auto"/>
            <w:shd w:val="clear" w:color="auto" w:fill="ECECEC" w:themeFill="accent3" w:themeFillTint="33"/>
          </w:tcPr>
          <w:p w14:paraId="65F3E5AA">
            <w:r>
              <w:t>Business Intelligence, trend analysis, data mining</w:t>
            </w:r>
          </w:p>
        </w:tc>
      </w:tr>
      <w:tr w14:paraId="3FDDA860">
        <w:tblPrEx>
          <w:tblBorders>
            <w:top w:val="single" w:color="C8C8C8" w:themeColor="accent3" w:themeTint="99" w:sz="4" w:space="0"/>
            <w:left w:val="single" w:color="C8C8C8" w:themeColor="accent3" w:themeTint="99" w:sz="4" w:space="0"/>
            <w:bottom w:val="single" w:color="C8C8C8" w:themeColor="accent3" w:themeTint="99" w:sz="4" w:space="0"/>
            <w:right w:val="single" w:color="C8C8C8" w:themeColor="accent3" w:themeTint="99" w:sz="4" w:space="0"/>
            <w:insideH w:val="single" w:color="C8C8C8" w:themeColor="accent3" w:themeTint="99" w:sz="4" w:space="0"/>
            <w:insideV w:val="single" w:color="C8C8C8" w:themeColor="accent3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B52A76">
            <w:pPr>
              <w:rPr>
                <w:b/>
                <w:bCs/>
              </w:rPr>
            </w:pPr>
            <w:r>
              <w:rPr>
                <w:b/>
                <w:bCs/>
              </w:rPr>
              <w:t>Tools</w:t>
            </w:r>
          </w:p>
        </w:tc>
        <w:tc>
          <w:tcPr>
            <w:tcW w:w="0" w:type="auto"/>
          </w:tcPr>
          <w:p w14:paraId="612ABE91">
            <w:r>
              <w:t>Power BI, Excel, SSRS</w:t>
            </w:r>
          </w:p>
        </w:tc>
      </w:tr>
    </w:tbl>
    <w:p w14:paraId="2344D84A">
      <w:pPr>
        <w:rPr>
          <w:rStyle w:val="9"/>
          <w:b w:val="0"/>
          <w:bCs w:val="0"/>
        </w:rPr>
      </w:pPr>
    </w:p>
    <w:p w14:paraId="232A55B1">
      <w:pPr>
        <w:pStyle w:val="2"/>
        <w:rPr>
          <w:b/>
          <w:sz w:val="28"/>
          <w:szCs w:val="28"/>
        </w:rPr>
      </w:pPr>
      <w:bookmarkStart w:id="9" w:name="_Toc197713739"/>
      <w:r>
        <w:rPr>
          <w:rStyle w:val="19"/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Conclusion</w:t>
      </w:r>
      <w:r>
        <w:rPr>
          <w:rStyle w:val="9"/>
          <w:rFonts w:ascii="Times New Roman" w:hAnsi="Times New Roman" w:cs="Times New Roman"/>
          <w:b w:val="0"/>
          <w:color w:val="auto"/>
          <w:sz w:val="28"/>
          <w:szCs w:val="28"/>
        </w:rPr>
        <w:t>:</w:t>
      </w:r>
      <w:bookmarkEnd w:id="9"/>
    </w:p>
    <w:p w14:paraId="2A2633BB">
      <w:pPr>
        <w:spacing w:before="100" w:beforeAutospacing="1" w:after="100" w:afterAutospacing="1"/>
      </w:pPr>
      <w:r>
        <w:t>In this lab, I successfully installed Microsoft SQL Server and SSMS, configured a named instance, and connected to it using SSMS. I also learned key concepts such as the roles of the Database Engine and SQL Server Agent, authentication modes, instance types, post-installation checks, and the purpose of SQL Server Analysis Services (SSAS). This task improved both my practical setup skills and theoretical understanding of SQL Server.</w:t>
      </w:r>
    </w:p>
    <w:p w14:paraId="169B4AE7">
      <w:pPr>
        <w:rPr>
          <w:b/>
          <w:sz w:val="28"/>
        </w:rPr>
      </w:pPr>
      <w:r>
        <w:rPr>
          <w:b/>
          <w:sz w:val="28"/>
        </w:rPr>
        <w:t xml:space="preserve">                       </w:t>
      </w:r>
    </w:p>
    <w:p w14:paraId="5E953BB6">
      <w:pPr>
        <w:rPr>
          <w:b/>
          <w:sz w:val="28"/>
        </w:rPr>
      </w:pPr>
    </w:p>
    <w:p w14:paraId="1E208D03">
      <w:pPr>
        <w:rPr>
          <w:b/>
          <w:sz w:val="28"/>
        </w:rPr>
      </w:pPr>
    </w:p>
    <w:p w14:paraId="61CE6209">
      <w:pPr>
        <w:jc w:val="center"/>
        <w:rPr>
          <w:rFonts w:hint="default"/>
          <w:b/>
          <w:sz w:val="28"/>
          <w:lang w:val="en-US"/>
        </w:rPr>
      </w:pPr>
      <w:r>
        <w:rPr>
          <w:rFonts w:hint="default"/>
          <w:b/>
          <w:sz w:val="28"/>
          <w:lang w:val="en-US"/>
        </w:rPr>
        <w:t>__</w:t>
      </w:r>
      <w:r>
        <w:rPr>
          <w:b/>
          <w:sz w:val="28"/>
        </w:rPr>
        <w:t>The En</w:t>
      </w:r>
      <w:r>
        <w:rPr>
          <w:rFonts w:hint="default"/>
          <w:b/>
          <w:sz w:val="28"/>
          <w:lang w:val="en-US"/>
        </w:rPr>
        <w:t>d__</w:t>
      </w:r>
    </w:p>
    <w:p w14:paraId="0C929DDD"/>
    <w:p w14:paraId="155EC3B6"/>
    <w:p w14:paraId="4C89E0E8">
      <w:pPr>
        <w:tabs>
          <w:tab w:val="left" w:pos="3465"/>
        </w:tabs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1912850E"/>
    <w:sectPr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anklin Gothic Heavy">
    <w:panose1 w:val="020B0903020102020204"/>
    <w:charset w:val="00"/>
    <w:family w:val="swiss"/>
    <w:pitch w:val="default"/>
    <w:sig w:usb0="00000287" w:usb1="000000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04845"/>
    <w:multiLevelType w:val="multilevel"/>
    <w:tmpl w:val="00E04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CE761C"/>
    <w:multiLevelType w:val="multilevel"/>
    <w:tmpl w:val="08CE76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E7B2DD8"/>
    <w:multiLevelType w:val="multilevel"/>
    <w:tmpl w:val="0E7B2D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14051E3"/>
    <w:multiLevelType w:val="multilevel"/>
    <w:tmpl w:val="214051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45A454C"/>
    <w:multiLevelType w:val="multilevel"/>
    <w:tmpl w:val="245A45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2D0C36"/>
    <w:multiLevelType w:val="multilevel"/>
    <w:tmpl w:val="2B2D0C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1C763B7"/>
    <w:multiLevelType w:val="multilevel"/>
    <w:tmpl w:val="31C763B7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hint="default" w:ascii="Wingdings" w:hAnsi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hint="default" w:ascii="Wingdings" w:hAnsi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hint="default" w:ascii="Wingdings" w:hAnsi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hint="default" w:ascii="Wingdings" w:hAnsi="Wingdings"/>
        <w:sz w:val="20"/>
        <w:szCs w:val="20"/>
      </w:rPr>
    </w:lvl>
  </w:abstractNum>
  <w:abstractNum w:abstractNumId="7">
    <w:nsid w:val="341B27D4"/>
    <w:multiLevelType w:val="multilevel"/>
    <w:tmpl w:val="341B27D4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b w:val="0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>
    <w:nsid w:val="419239E0"/>
    <w:multiLevelType w:val="multilevel"/>
    <w:tmpl w:val="41923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59E5933"/>
    <w:multiLevelType w:val="multilevel"/>
    <w:tmpl w:val="559E5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6152AD6"/>
    <w:multiLevelType w:val="multilevel"/>
    <w:tmpl w:val="56152AD6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1">
    <w:nsid w:val="562C1A29"/>
    <w:multiLevelType w:val="multilevel"/>
    <w:tmpl w:val="562C1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9596352"/>
    <w:multiLevelType w:val="multilevel"/>
    <w:tmpl w:val="59596352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3">
    <w:nsid w:val="61BB197E"/>
    <w:multiLevelType w:val="multilevel"/>
    <w:tmpl w:val="61BB19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61DE4846"/>
    <w:multiLevelType w:val="multilevel"/>
    <w:tmpl w:val="61DE4846"/>
    <w:lvl w:ilvl="0" w:tentative="0">
      <w:start w:val="1"/>
      <w:numFmt w:val="decimal"/>
      <w:lvlText w:val="%1)"/>
      <w:lvlJc w:val="left"/>
      <w:pPr>
        <w:ind w:left="1080" w:hanging="360"/>
      </w:pPr>
      <w:rPr>
        <w:rFonts w:hint="default" w:ascii="Times New Roman" w:hAnsi="Times New Roman" w:cs="Times New Roman"/>
        <w:b w:val="0"/>
        <w:color w:val="auto"/>
        <w:sz w:val="24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7AE272C"/>
    <w:multiLevelType w:val="multilevel"/>
    <w:tmpl w:val="77AE27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4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12"/>
  </w:num>
  <w:num w:numId="7">
    <w:abstractNumId w:val="10"/>
  </w:num>
  <w:num w:numId="8">
    <w:abstractNumId w:val="3"/>
  </w:num>
  <w:num w:numId="9">
    <w:abstractNumId w:val="13"/>
  </w:num>
  <w:num w:numId="10">
    <w:abstractNumId w:val="11"/>
  </w:num>
  <w:num w:numId="11">
    <w:abstractNumId w:val="15"/>
  </w:num>
  <w:num w:numId="12">
    <w:abstractNumId w:val="1"/>
  </w:num>
  <w:num w:numId="13">
    <w:abstractNumId w:val="0"/>
  </w:num>
  <w:num w:numId="14">
    <w:abstractNumId w:val="4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AC2BAB"/>
    <w:rsid w:val="472D638A"/>
    <w:rsid w:val="72AC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toc 1"/>
    <w:basedOn w:val="1"/>
    <w:next w:val="1"/>
    <w:unhideWhenUsed/>
    <w:qFormat/>
    <w:uiPriority w:val="39"/>
    <w:pPr>
      <w:spacing w:after="100"/>
    </w:pPr>
  </w:style>
  <w:style w:type="paragraph" w:styleId="11">
    <w:name w:val="toc 2"/>
    <w:basedOn w:val="1"/>
    <w:next w:val="1"/>
    <w:unhideWhenUsed/>
    <w:qFormat/>
    <w:uiPriority w:val="39"/>
    <w:pPr>
      <w:spacing w:after="100"/>
      <w:ind w:left="240"/>
    </w:pPr>
  </w:style>
  <w:style w:type="paragraph" w:customStyle="1" w:styleId="12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13">
    <w:name w:val="15"/>
    <w:basedOn w:val="4"/>
    <w:qFormat/>
    <w:uiPriority w:val="0"/>
    <w:rPr>
      <w:rFonts w:hint="default" w:ascii="Calibri" w:hAnsi="Calibri" w:cs="Calibri"/>
      <w:b/>
      <w:bCs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ing 2 Char"/>
    <w:basedOn w:val="4"/>
    <w:link w:val="3"/>
    <w:qFormat/>
    <w:uiPriority w:val="9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6">
    <w:name w:val="17"/>
    <w:basedOn w:val="4"/>
    <w:qFormat/>
    <w:uiPriority w:val="0"/>
    <w:rPr>
      <w:rFonts w:hint="default" w:ascii="Courier New" w:hAnsi="Courier New" w:eastAsia="Times New Roman" w:cs="Courier New"/>
      <w:sz w:val="20"/>
      <w:szCs w:val="20"/>
    </w:rPr>
  </w:style>
  <w:style w:type="table" w:customStyle="1" w:styleId="17">
    <w:name w:val="Grid Table 4 Accent 3"/>
    <w:basedOn w:val="5"/>
    <w:qFormat/>
    <w:uiPriority w:val="49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table" w:customStyle="1" w:styleId="18">
    <w:name w:val="Table Grid Light1"/>
    <w:basedOn w:val="5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BEBEBE" w:sz="4" w:space="0"/>
        <w:left w:val="single" w:color="BEBEBE" w:sz="4" w:space="0"/>
        <w:bottom w:val="single" w:color="BEBEBE" w:sz="4" w:space="0"/>
        <w:right w:val="single" w:color="BEBEBE" w:sz="4" w:space="0"/>
        <w:insideH w:val="single" w:color="BEBEBE" w:sz="4" w:space="0"/>
        <w:insideV w:val="single" w:color="BEBEBE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9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2025-05-14T03:10:00Z</dcterms:created>
  <dc:creator>hp</dc:creator>
  <cp:lastModifiedBy>Hammad Ahmed</cp:lastModifiedBy>
  <dcterms:modified xsi:type="dcterms:W3CDTF">2025-05-20T07:37:23Z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FB46C5B6D3A144498C63C3077D17C64D_11</vt:lpwstr>
  </property>
</Properties>
</file>