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3A9" w:rsidRDefault="001F73A9">
      <w:r>
        <w:t>Q1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int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minDepth(Node *root)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 xml:space="preserve">{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</w:t>
      </w:r>
      <w:r w:rsidRPr="00940CBA">
        <w:rPr>
          <w:rFonts w:eastAsia="Times New Roman" w:cs="Courier New"/>
          <w:b/>
          <w:color w:val="FF0000"/>
          <w:sz w:val="20"/>
          <w:szCs w:val="20"/>
        </w:rPr>
        <w:t xml:space="preserve">// Should never be hit unless the code is called on root = NULL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if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(root == NULL) </w:t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 w:rsidRPr="003B2F1E">
        <w:rPr>
          <w:rFonts w:eastAsia="Times New Roman" w:cs="Courier New"/>
          <w:b/>
          <w:color w:val="FF0000"/>
          <w:sz w:val="20"/>
          <w:szCs w:val="20"/>
        </w:rPr>
        <w:t>---------- 1 marks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    return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0;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</w:t>
      </w:r>
      <w:r w:rsidRPr="00AA74CE">
        <w:rPr>
          <w:rFonts w:eastAsia="Times New Roman" w:cs="Consolas"/>
          <w:b/>
          <w:sz w:val="24"/>
          <w:szCs w:val="24"/>
        </w:rPr>
        <w:t> 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</w:t>
      </w:r>
      <w:r w:rsidRPr="00940CBA">
        <w:rPr>
          <w:rFonts w:eastAsia="Times New Roman" w:cs="Courier New"/>
          <w:b/>
          <w:color w:val="FF0000"/>
          <w:sz w:val="20"/>
          <w:szCs w:val="20"/>
        </w:rPr>
        <w:t xml:space="preserve">// Base case : Leaf Node. This accounts for height = 1.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if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(root-&gt;left == NULL &amp;&amp; root-&gt;right == NULL) </w:t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 w:rsidRPr="003B2F1E">
        <w:rPr>
          <w:rFonts w:eastAsia="Times New Roman" w:cs="Courier New"/>
          <w:b/>
          <w:color w:val="FF0000"/>
          <w:sz w:val="20"/>
          <w:szCs w:val="20"/>
        </w:rPr>
        <w:t>---------- 1 marks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return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1;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</w:t>
      </w:r>
      <w:r w:rsidRPr="00AA74CE">
        <w:rPr>
          <w:rFonts w:eastAsia="Times New Roman" w:cs="Consolas"/>
          <w:b/>
          <w:sz w:val="24"/>
          <w:szCs w:val="24"/>
        </w:rPr>
        <w:t> 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</w:t>
      </w:r>
      <w:r w:rsidRPr="00940CBA">
        <w:rPr>
          <w:rFonts w:eastAsia="Times New Roman" w:cs="Courier New"/>
          <w:b/>
          <w:color w:val="FF0000"/>
          <w:sz w:val="20"/>
          <w:szCs w:val="20"/>
        </w:rPr>
        <w:t xml:space="preserve">// If left subtree is NULL, recur for right subtree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if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(!root-&gt;left) </w:t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 w:rsidRPr="003B2F1E">
        <w:rPr>
          <w:rFonts w:eastAsia="Times New Roman" w:cs="Courier New"/>
          <w:b/>
          <w:color w:val="FF0000"/>
          <w:sz w:val="20"/>
          <w:szCs w:val="20"/>
        </w:rPr>
        <w:t>---------- 1 marks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return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minDepth(root-&gt;right) + 1;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</w:t>
      </w:r>
      <w:r w:rsidRPr="00AA74CE">
        <w:rPr>
          <w:rFonts w:eastAsia="Times New Roman" w:cs="Consolas"/>
          <w:b/>
          <w:sz w:val="24"/>
          <w:szCs w:val="24"/>
        </w:rPr>
        <w:t> 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</w:t>
      </w:r>
      <w:r w:rsidRPr="00940CBA">
        <w:rPr>
          <w:rFonts w:eastAsia="Times New Roman" w:cs="Courier New"/>
          <w:b/>
          <w:color w:val="FF0000"/>
          <w:sz w:val="20"/>
          <w:szCs w:val="20"/>
        </w:rPr>
        <w:t xml:space="preserve">// If right subtree is NULL, recur for left subtree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if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(!root-&gt;right) </w:t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 w:rsidRPr="003B2F1E">
        <w:rPr>
          <w:rFonts w:eastAsia="Times New Roman" w:cs="Courier New"/>
          <w:b/>
          <w:color w:val="FF0000"/>
          <w:sz w:val="20"/>
          <w:szCs w:val="20"/>
        </w:rPr>
        <w:t>---------- 1 marks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return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minDepth(root-&gt;left) + 1; 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</w:t>
      </w:r>
      <w:r w:rsidRPr="00AA74CE">
        <w:rPr>
          <w:rFonts w:eastAsia="Times New Roman" w:cs="Consolas"/>
          <w:b/>
          <w:sz w:val="24"/>
          <w:szCs w:val="24"/>
        </w:rPr>
        <w:t> 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>    return</w:t>
      </w:r>
      <w:r w:rsidRPr="00AA74CE">
        <w:rPr>
          <w:rFonts w:eastAsia="Times New Roman" w:cs="Consolas"/>
          <w:b/>
          <w:sz w:val="24"/>
          <w:szCs w:val="24"/>
        </w:rPr>
        <w:t xml:space="preserve"> </w:t>
      </w:r>
      <w:r w:rsidRPr="00940CBA">
        <w:rPr>
          <w:rFonts w:eastAsia="Times New Roman" w:cs="Courier New"/>
          <w:b/>
          <w:sz w:val="20"/>
          <w:szCs w:val="20"/>
        </w:rPr>
        <w:t xml:space="preserve">min(minDepth(root-&gt;left), minDepth(root-&gt;right)) + 1; </w:t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>
        <w:rPr>
          <w:rFonts w:eastAsia="Times New Roman" w:cs="Courier New"/>
          <w:b/>
          <w:sz w:val="20"/>
          <w:szCs w:val="20"/>
        </w:rPr>
        <w:tab/>
      </w:r>
      <w:r w:rsidR="003B2F1E" w:rsidRPr="003B2F1E">
        <w:rPr>
          <w:rFonts w:eastAsia="Times New Roman" w:cs="Courier New"/>
          <w:b/>
          <w:color w:val="FF0000"/>
          <w:sz w:val="20"/>
          <w:szCs w:val="20"/>
        </w:rPr>
        <w:t>---------- 1 marks</w:t>
      </w:r>
    </w:p>
    <w:p w:rsidR="00AA74CE" w:rsidRPr="00AA74CE" w:rsidRDefault="00AA74CE" w:rsidP="00AA74CE">
      <w:pPr>
        <w:spacing w:after="0" w:line="240" w:lineRule="auto"/>
        <w:rPr>
          <w:rFonts w:eastAsia="Times New Roman" w:cs="Consolas"/>
          <w:b/>
          <w:sz w:val="24"/>
          <w:szCs w:val="24"/>
        </w:rPr>
      </w:pPr>
      <w:r w:rsidRPr="00940CBA">
        <w:rPr>
          <w:rFonts w:eastAsia="Times New Roman" w:cs="Courier New"/>
          <w:b/>
          <w:sz w:val="20"/>
          <w:szCs w:val="20"/>
        </w:rPr>
        <w:t xml:space="preserve">} </w:t>
      </w:r>
    </w:p>
    <w:p w:rsidR="00AA74CE" w:rsidRDefault="00AA74CE"/>
    <w:p w:rsidR="001F73A9" w:rsidRDefault="001F73A9">
      <w:r>
        <w:t>Q2</w:t>
      </w:r>
    </w:p>
    <w:p w:rsidR="002E29D9" w:rsidRDefault="001353D5">
      <w:r>
        <w:rPr>
          <w:noProof/>
        </w:rPr>
        <w:drawing>
          <wp:inline distT="0" distB="0" distL="0" distR="0" wp14:anchorId="22EC1CAD" wp14:editId="18990226">
            <wp:extent cx="594360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D5" w:rsidRDefault="001353D5">
      <w:r>
        <w:t>92 was third maximum</w:t>
      </w:r>
    </w:p>
    <w:p w:rsidR="00F24757" w:rsidRDefault="00F24757">
      <w:r>
        <w:rPr>
          <w:noProof/>
        </w:rPr>
        <w:lastRenderedPageBreak/>
        <w:drawing>
          <wp:inline distT="0" distB="0" distL="0" distR="0" wp14:anchorId="029EDE3C" wp14:editId="1E838259">
            <wp:extent cx="5943600" cy="4963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A9" w:rsidRDefault="00CC7C8F">
      <w:r>
        <w:t>Identify 92 +</w:t>
      </w:r>
      <w:r w:rsidR="003B2F1E">
        <w:t>C</w:t>
      </w:r>
      <w:r>
        <w:t>hanging elements</w:t>
      </w:r>
      <w:r w:rsidR="003B2F1E">
        <w:t xml:space="preserve"> in array + </w:t>
      </w:r>
      <w:r>
        <w:t>Non Chenging elements in array</w:t>
      </w:r>
      <w:bookmarkStart w:id="0" w:name="_GoBack"/>
      <w:bookmarkEnd w:id="0"/>
      <w:r w:rsidR="001F73A9">
        <w:tab/>
      </w:r>
      <w:r>
        <w:rPr>
          <w:color w:val="FF0000"/>
        </w:rPr>
        <w:t>---------- 1+2</w:t>
      </w:r>
      <w:r w:rsidR="003B2F1E">
        <w:rPr>
          <w:color w:val="FF0000"/>
        </w:rPr>
        <w:t>+2</w:t>
      </w:r>
      <w:r w:rsidR="001F73A9" w:rsidRPr="001F73A9">
        <w:rPr>
          <w:color w:val="FF0000"/>
        </w:rPr>
        <w:t xml:space="preserve"> marks</w:t>
      </w: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491"/>
        <w:gridCol w:w="491"/>
        <w:gridCol w:w="491"/>
        <w:gridCol w:w="491"/>
        <w:gridCol w:w="491"/>
        <w:gridCol w:w="491"/>
        <w:gridCol w:w="491"/>
        <w:gridCol w:w="491"/>
        <w:gridCol w:w="492"/>
        <w:gridCol w:w="492"/>
        <w:gridCol w:w="493"/>
        <w:gridCol w:w="493"/>
        <w:gridCol w:w="493"/>
        <w:gridCol w:w="493"/>
        <w:gridCol w:w="493"/>
        <w:gridCol w:w="492"/>
        <w:gridCol w:w="493"/>
        <w:gridCol w:w="493"/>
        <w:gridCol w:w="493"/>
        <w:gridCol w:w="492"/>
      </w:tblGrid>
      <w:tr w:rsidR="001F73A9" w:rsidRPr="001F73A9" w:rsidTr="001F73A9">
        <w:trPr>
          <w:trHeight w:val="411"/>
        </w:trPr>
        <w:tc>
          <w:tcPr>
            <w:tcW w:w="491" w:type="dxa"/>
          </w:tcPr>
          <w:p w:rsidR="001F73A9" w:rsidRPr="001F73A9" w:rsidRDefault="001F73A9" w:rsidP="009B2D9F">
            <w:r w:rsidRPr="001F73A9">
              <w:t>97</w:t>
            </w:r>
          </w:p>
        </w:tc>
        <w:tc>
          <w:tcPr>
            <w:tcW w:w="491" w:type="dxa"/>
          </w:tcPr>
          <w:p w:rsidR="001F73A9" w:rsidRPr="001F73A9" w:rsidRDefault="001F73A9" w:rsidP="009B2D9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92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95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86</w:t>
            </w:r>
          </w:p>
        </w:tc>
        <w:tc>
          <w:tcPr>
            <w:tcW w:w="491" w:type="dxa"/>
          </w:tcPr>
          <w:p w:rsidR="001F73A9" w:rsidRPr="001F73A9" w:rsidRDefault="001F73A9" w:rsidP="009B2D9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87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81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77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28</w:t>
            </w:r>
          </w:p>
        </w:tc>
        <w:tc>
          <w:tcPr>
            <w:tcW w:w="491" w:type="dxa"/>
          </w:tcPr>
          <w:p w:rsidR="001F73A9" w:rsidRPr="001F73A9" w:rsidRDefault="001F73A9" w:rsidP="009B2D9F">
            <w:r w:rsidRPr="001F73A9">
              <w:t>55</w:t>
            </w:r>
          </w:p>
        </w:tc>
        <w:tc>
          <w:tcPr>
            <w:tcW w:w="491" w:type="dxa"/>
          </w:tcPr>
          <w:p w:rsidR="001F73A9" w:rsidRPr="001F73A9" w:rsidRDefault="001F73A9" w:rsidP="009B2D9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51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35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61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74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57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48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3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24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15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23</w:t>
            </w:r>
          </w:p>
        </w:tc>
        <w:tc>
          <w:tcPr>
            <w:tcW w:w="493" w:type="dxa"/>
          </w:tcPr>
          <w:p w:rsidR="001F73A9" w:rsidRPr="001F73A9" w:rsidRDefault="001F73A9" w:rsidP="009B2D9F">
            <w:r w:rsidRPr="001F73A9">
              <w:t>7</w:t>
            </w:r>
          </w:p>
        </w:tc>
      </w:tr>
      <w:tr w:rsidR="00F24757" w:rsidTr="001F73A9">
        <w:trPr>
          <w:gridAfter w:val="1"/>
          <w:wAfter w:w="490" w:type="dxa"/>
          <w:trHeight w:val="70"/>
        </w:trPr>
        <w:tc>
          <w:tcPr>
            <w:tcW w:w="492" w:type="dxa"/>
          </w:tcPr>
          <w:p w:rsidR="00F24757" w:rsidRPr="00F24757" w:rsidRDefault="00F24757" w:rsidP="00206DEF">
            <w:r w:rsidRPr="00F24757">
              <w:t>97</w:t>
            </w:r>
          </w:p>
        </w:tc>
        <w:tc>
          <w:tcPr>
            <w:tcW w:w="492" w:type="dxa"/>
          </w:tcPr>
          <w:p w:rsidR="00F24757" w:rsidRPr="001F73A9" w:rsidRDefault="00F24757" w:rsidP="00206DE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87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95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86</w:t>
            </w:r>
          </w:p>
        </w:tc>
        <w:tc>
          <w:tcPr>
            <w:tcW w:w="492" w:type="dxa"/>
          </w:tcPr>
          <w:p w:rsidR="00F24757" w:rsidRPr="001F73A9" w:rsidRDefault="00F24757" w:rsidP="00206DE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51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81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77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28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55</w:t>
            </w:r>
          </w:p>
        </w:tc>
        <w:tc>
          <w:tcPr>
            <w:tcW w:w="492" w:type="dxa"/>
          </w:tcPr>
          <w:p w:rsidR="00F24757" w:rsidRPr="001F73A9" w:rsidRDefault="00F24757" w:rsidP="00206DEF">
            <w:pPr>
              <w:rPr>
                <w:highlight w:val="yellow"/>
              </w:rPr>
            </w:pPr>
            <w:r w:rsidRPr="001F73A9">
              <w:rPr>
                <w:highlight w:val="yellow"/>
              </w:rPr>
              <w:t>7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35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61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74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57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48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3</w:t>
            </w:r>
          </w:p>
        </w:tc>
        <w:tc>
          <w:tcPr>
            <w:tcW w:w="492" w:type="dxa"/>
          </w:tcPr>
          <w:p w:rsidR="00F24757" w:rsidRPr="00F24757" w:rsidRDefault="00F24757" w:rsidP="00206DEF">
            <w:r w:rsidRPr="00F24757">
              <w:t>24</w:t>
            </w:r>
          </w:p>
        </w:tc>
        <w:tc>
          <w:tcPr>
            <w:tcW w:w="493" w:type="dxa"/>
          </w:tcPr>
          <w:p w:rsidR="00F24757" w:rsidRPr="00F24757" w:rsidRDefault="00F24757" w:rsidP="00206DEF">
            <w:r w:rsidRPr="00F24757">
              <w:t>15</w:t>
            </w:r>
          </w:p>
        </w:tc>
        <w:tc>
          <w:tcPr>
            <w:tcW w:w="493" w:type="dxa"/>
          </w:tcPr>
          <w:p w:rsidR="00F24757" w:rsidRDefault="00F24757" w:rsidP="00206DEF">
            <w:r w:rsidRPr="00F24757">
              <w:t>23</w:t>
            </w:r>
          </w:p>
        </w:tc>
      </w:tr>
    </w:tbl>
    <w:p w:rsidR="00F24757" w:rsidRDefault="00F24757" w:rsidP="00F24757"/>
    <w:p w:rsidR="001F73A9" w:rsidRDefault="001F73A9" w:rsidP="00F24757"/>
    <w:sectPr w:rsidR="001F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D5"/>
    <w:rsid w:val="001353D5"/>
    <w:rsid w:val="001F73A9"/>
    <w:rsid w:val="002E29D9"/>
    <w:rsid w:val="003B2F1E"/>
    <w:rsid w:val="0041298E"/>
    <w:rsid w:val="006343DD"/>
    <w:rsid w:val="00880424"/>
    <w:rsid w:val="00895034"/>
    <w:rsid w:val="00940CBA"/>
    <w:rsid w:val="009B6CA8"/>
    <w:rsid w:val="00AA74CE"/>
    <w:rsid w:val="00C81471"/>
    <w:rsid w:val="00CC7C8F"/>
    <w:rsid w:val="00F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6DE7"/>
  <w15:chartTrackingRefBased/>
  <w15:docId w15:val="{505EB1B7-8B68-4DD8-9C16-BC071D38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12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298E"/>
  </w:style>
  <w:style w:type="character" w:styleId="HTMLCode">
    <w:name w:val="HTML Code"/>
    <w:basedOn w:val="DefaultParagraphFont"/>
    <w:uiPriority w:val="99"/>
    <w:semiHidden/>
    <w:unhideWhenUsed/>
    <w:rsid w:val="00AA74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2019-11-20T17:15:00Z</dcterms:created>
  <dcterms:modified xsi:type="dcterms:W3CDTF">2019-11-21T09:03:00Z</dcterms:modified>
</cp:coreProperties>
</file>