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144" w:type="pct"/>
        <w:jc w:val="center"/>
        <w:tblLook w:val="04A0" w:firstRow="1" w:lastRow="0" w:firstColumn="1" w:lastColumn="0" w:noHBand="0" w:noVBand="1"/>
      </w:tblPr>
      <w:tblGrid>
        <w:gridCol w:w="9630"/>
      </w:tblGrid>
      <w:tr w:rsidR="00BF4423" w:rsidRPr="00BF4423" w:rsidTr="00CF2917">
        <w:trPr>
          <w:trHeight w:val="2880"/>
          <w:jc w:val="center"/>
        </w:trPr>
        <w:tc>
          <w:tcPr>
            <w:tcW w:w="5000" w:type="pct"/>
          </w:tcPr>
          <w:p w:rsidR="00BF4423" w:rsidRPr="00BF4423" w:rsidRDefault="00BF4423" w:rsidP="000A4018">
            <w:pPr>
              <w:pStyle w:val="NoSpacing"/>
              <w:spacing w:after="100" w:afterAutospacing="1"/>
              <w:ind w:right="666"/>
              <w:jc w:val="center"/>
              <w:rPr>
                <w:rFonts w:eastAsia="DejaVu Sans"/>
                <w:kern w:val="2"/>
                <w:sz w:val="24"/>
                <w:szCs w:val="24"/>
                <w:lang w:eastAsia="hi-IN" w:bidi="hi-IN"/>
              </w:rPr>
            </w:pPr>
            <w:r w:rsidRPr="00BF4423">
              <w:rPr>
                <w:rFonts w:eastAsia="DejaVu Sans"/>
                <w:b/>
                <w:kern w:val="2"/>
                <w:sz w:val="36"/>
                <w:szCs w:val="36"/>
                <w:lang w:eastAsia="hi-IN" w:bidi="hi-IN"/>
              </w:rPr>
              <w:t xml:space="preserve">National University of Computer and Emerging </w:t>
            </w:r>
            <w:r w:rsidR="00CF2917">
              <w:rPr>
                <w:rFonts w:eastAsia="DejaVu Sans"/>
                <w:b/>
                <w:kern w:val="2"/>
                <w:sz w:val="36"/>
                <w:szCs w:val="36"/>
                <w:lang w:eastAsia="hi-IN" w:bidi="hi-IN"/>
              </w:rPr>
              <w:t>S</w:t>
            </w:r>
            <w:r w:rsidRPr="00BF4423">
              <w:rPr>
                <w:rFonts w:eastAsia="DejaVu Sans"/>
                <w:b/>
                <w:kern w:val="2"/>
                <w:sz w:val="36"/>
                <w:szCs w:val="36"/>
                <w:lang w:eastAsia="hi-IN" w:bidi="hi-IN"/>
              </w:rPr>
              <w:t xml:space="preserve">ciences       </w:t>
            </w:r>
          </w:p>
          <w:p w:rsidR="00BF4423" w:rsidRPr="00BD37C2" w:rsidRDefault="00BF4423" w:rsidP="000A4018">
            <w:pPr>
              <w:pStyle w:val="NoSpacing"/>
              <w:spacing w:after="100" w:afterAutospacing="1"/>
              <w:ind w:right="666"/>
              <w:jc w:val="center"/>
              <w:rPr>
                <w:caps/>
              </w:rPr>
            </w:pPr>
          </w:p>
          <w:p w:rsidR="00BF4423" w:rsidRPr="00BD37C2" w:rsidRDefault="00366903" w:rsidP="000A4018">
            <w:pPr>
              <w:ind w:right="666"/>
              <w:jc w:val="center"/>
            </w:pPr>
            <w:r w:rsidRPr="00A23C72">
              <w:rPr>
                <w:noProof/>
              </w:rPr>
              <w:drawing>
                <wp:inline distT="0" distB="0" distL="0" distR="0">
                  <wp:extent cx="1085850" cy="1057275"/>
                  <wp:effectExtent l="0" t="0" r="0" b="9525"/>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5850" cy="1057275"/>
                          </a:xfrm>
                          <a:prstGeom prst="rect">
                            <a:avLst/>
                          </a:prstGeom>
                          <a:solidFill>
                            <a:srgbClr val="FFFFFF"/>
                          </a:solidFill>
                          <a:ln>
                            <a:noFill/>
                          </a:ln>
                        </pic:spPr>
                      </pic:pic>
                    </a:graphicData>
                  </a:graphic>
                </wp:inline>
              </w:drawing>
            </w:r>
          </w:p>
        </w:tc>
      </w:tr>
      <w:tr w:rsidR="00BF4423" w:rsidRPr="00BF4423" w:rsidTr="00CF2917">
        <w:trPr>
          <w:trHeight w:val="2880"/>
          <w:jc w:val="center"/>
        </w:trPr>
        <w:tc>
          <w:tcPr>
            <w:tcW w:w="5000" w:type="pct"/>
          </w:tcPr>
          <w:p w:rsidR="00BF4423" w:rsidRPr="00BD37C2" w:rsidRDefault="00BF4423" w:rsidP="00222F78">
            <w:pPr>
              <w:pStyle w:val="NoSpacing"/>
              <w:spacing w:before="100" w:beforeAutospacing="1"/>
              <w:ind w:right="666"/>
              <w:rPr>
                <w:sz w:val="80"/>
                <w:szCs w:val="80"/>
              </w:rPr>
            </w:pPr>
          </w:p>
          <w:p w:rsidR="00BF4423" w:rsidRPr="00BD37C2" w:rsidRDefault="00BF4423" w:rsidP="000A4018">
            <w:pPr>
              <w:pStyle w:val="NoSpacing"/>
              <w:spacing w:before="100" w:beforeAutospacing="1"/>
              <w:ind w:right="666"/>
              <w:jc w:val="center"/>
              <w:rPr>
                <w:sz w:val="80"/>
                <w:szCs w:val="80"/>
              </w:rPr>
            </w:pPr>
            <w:r w:rsidRPr="00BD37C2">
              <w:rPr>
                <w:sz w:val="80"/>
                <w:szCs w:val="80"/>
              </w:rPr>
              <w:t xml:space="preserve">Lab Manual </w:t>
            </w:r>
            <w:r w:rsidR="001B4640">
              <w:rPr>
                <w:sz w:val="80"/>
                <w:szCs w:val="80"/>
              </w:rPr>
              <w:t>5</w:t>
            </w:r>
          </w:p>
          <w:p w:rsidR="00BF4423" w:rsidRPr="00BF4423" w:rsidRDefault="00BF4423" w:rsidP="00DC06FC">
            <w:pPr>
              <w:pStyle w:val="NoSpacing"/>
              <w:spacing w:before="100" w:beforeAutospacing="1"/>
              <w:ind w:right="666"/>
              <w:jc w:val="center"/>
              <w:rPr>
                <w:rFonts w:eastAsia="DejaVu Sans"/>
                <w:kern w:val="2"/>
                <w:sz w:val="32"/>
                <w:szCs w:val="32"/>
                <w:lang w:eastAsia="hi-IN" w:bidi="hi-IN"/>
              </w:rPr>
            </w:pPr>
            <w:r w:rsidRPr="00BD37C2">
              <w:rPr>
                <w:sz w:val="32"/>
                <w:szCs w:val="32"/>
              </w:rPr>
              <w:t>“</w:t>
            </w:r>
            <w:r w:rsidR="00DC06FC">
              <w:rPr>
                <w:sz w:val="32"/>
                <w:szCs w:val="32"/>
              </w:rPr>
              <w:t>Aggregation</w:t>
            </w:r>
            <w:r w:rsidR="00BD432D">
              <w:rPr>
                <w:sz w:val="32"/>
                <w:szCs w:val="32"/>
              </w:rPr>
              <w:t>-Grouping-Having</w:t>
            </w:r>
            <w:r w:rsidR="00DC06FC">
              <w:rPr>
                <w:sz w:val="32"/>
                <w:szCs w:val="32"/>
              </w:rPr>
              <w:t>, Subqueries, Set Operations</w:t>
            </w:r>
            <w:r w:rsidRPr="00BD37C2">
              <w:rPr>
                <w:sz w:val="32"/>
                <w:szCs w:val="32"/>
              </w:rPr>
              <w:t>”</w:t>
            </w:r>
          </w:p>
        </w:tc>
      </w:tr>
      <w:tr w:rsidR="00BF4423" w:rsidRPr="00BF4423" w:rsidTr="00ED6D5B">
        <w:trPr>
          <w:trHeight w:val="80"/>
          <w:jc w:val="center"/>
        </w:trPr>
        <w:tc>
          <w:tcPr>
            <w:tcW w:w="5000" w:type="pct"/>
          </w:tcPr>
          <w:p w:rsidR="00BF4423" w:rsidRPr="00BD37C2" w:rsidRDefault="00BF4423" w:rsidP="000A4018">
            <w:pPr>
              <w:pStyle w:val="NoSpacing"/>
              <w:tabs>
                <w:tab w:val="left" w:pos="3465"/>
              </w:tabs>
              <w:ind w:right="666"/>
              <w:rPr>
                <w:sz w:val="18"/>
                <w:szCs w:val="18"/>
              </w:rPr>
            </w:pPr>
            <w:r w:rsidRPr="00BD37C2">
              <w:rPr>
                <w:sz w:val="18"/>
                <w:szCs w:val="18"/>
              </w:rPr>
              <w:tab/>
            </w:r>
          </w:p>
        </w:tc>
      </w:tr>
      <w:tr w:rsidR="00BF4423" w:rsidRPr="00BF4423" w:rsidTr="00ED6D5B">
        <w:trPr>
          <w:trHeight w:val="720"/>
          <w:jc w:val="center"/>
        </w:trPr>
        <w:tc>
          <w:tcPr>
            <w:tcW w:w="5000" w:type="pct"/>
            <w:vAlign w:val="center"/>
          </w:tcPr>
          <w:p w:rsidR="00BF4423" w:rsidRPr="00BD37C2" w:rsidRDefault="00BF4423" w:rsidP="000A4018">
            <w:pPr>
              <w:pStyle w:val="NoSpacing"/>
              <w:ind w:right="666"/>
              <w:jc w:val="center"/>
              <w:rPr>
                <w:sz w:val="44"/>
                <w:szCs w:val="44"/>
              </w:rPr>
            </w:pPr>
            <w:r w:rsidRPr="00BD37C2">
              <w:rPr>
                <w:sz w:val="44"/>
                <w:szCs w:val="44"/>
              </w:rPr>
              <w:t>Database Systems</w:t>
            </w:r>
          </w:p>
        </w:tc>
      </w:tr>
      <w:tr w:rsidR="00BF4423" w:rsidRPr="00BF4423" w:rsidTr="00CF2917">
        <w:trPr>
          <w:trHeight w:val="360"/>
          <w:jc w:val="center"/>
        </w:trPr>
        <w:tc>
          <w:tcPr>
            <w:tcW w:w="5000" w:type="pct"/>
            <w:vAlign w:val="center"/>
          </w:tcPr>
          <w:p w:rsidR="00BF4423" w:rsidRPr="00BF4423" w:rsidRDefault="001B4640" w:rsidP="00DC06FC">
            <w:pPr>
              <w:pStyle w:val="NoSpacing"/>
              <w:ind w:right="666"/>
              <w:jc w:val="center"/>
            </w:pPr>
            <w:r>
              <w:rPr>
                <w:sz w:val="32"/>
              </w:rPr>
              <w:t>Spring 2018</w:t>
            </w:r>
            <w:bookmarkStart w:id="0" w:name="_GoBack"/>
            <w:bookmarkEnd w:id="0"/>
          </w:p>
        </w:tc>
      </w:tr>
    </w:tbl>
    <w:p w:rsidR="007A51D8" w:rsidRDefault="007A51D8" w:rsidP="00366903"/>
    <w:p w:rsidR="00ED6D5B" w:rsidRDefault="00ED6D5B"/>
    <w:p w:rsidR="00ED6D5B" w:rsidRDefault="00ED6D5B"/>
    <w:p w:rsidR="00ED6D5B" w:rsidRDefault="00ED6D5B"/>
    <w:p w:rsidR="00ED6D5B" w:rsidRDefault="00ED6D5B"/>
    <w:p w:rsidR="00ED6D5B" w:rsidRDefault="00ED6D5B"/>
    <w:p w:rsidR="00ED6D5B" w:rsidRDefault="00ED6D5B"/>
    <w:p w:rsidR="00ED6D5B" w:rsidRDefault="00ED6D5B"/>
    <w:p w:rsidR="00ED6D5B" w:rsidRDefault="00ED6D5B"/>
    <w:p w:rsidR="00ED6D5B" w:rsidRDefault="00ED6D5B" w:rsidP="00ED6D5B">
      <w:pPr>
        <w:jc w:val="center"/>
      </w:pPr>
    </w:p>
    <w:p w:rsidR="00ED6D5B" w:rsidRDefault="00ED6D5B" w:rsidP="00ED6D5B">
      <w:pPr>
        <w:jc w:val="center"/>
      </w:pPr>
    </w:p>
    <w:p w:rsidR="00ED6D5B" w:rsidRDefault="00ED6D5B" w:rsidP="00ED6D5B">
      <w:pPr>
        <w:jc w:val="center"/>
      </w:pPr>
    </w:p>
    <w:p w:rsidR="00ED6D5B" w:rsidRDefault="00ED6D5B" w:rsidP="00ED6D5B">
      <w:pPr>
        <w:jc w:val="center"/>
      </w:pPr>
    </w:p>
    <w:p w:rsidR="00ED6D5B" w:rsidRDefault="00ED6D5B" w:rsidP="00ED6D5B">
      <w:pPr>
        <w:jc w:val="center"/>
      </w:pPr>
    </w:p>
    <w:p w:rsidR="00ED6D5B" w:rsidRPr="00A323DF" w:rsidRDefault="00ED6D5B" w:rsidP="00ED6D5B">
      <w:pPr>
        <w:jc w:val="center"/>
      </w:pPr>
      <w:r w:rsidRPr="00A323DF">
        <w:t>Department of Computer Science</w:t>
      </w:r>
    </w:p>
    <w:p w:rsidR="007A51D8" w:rsidRDefault="00ED6D5B" w:rsidP="00F044AC">
      <w:pPr>
        <w:jc w:val="center"/>
      </w:pPr>
      <w:r w:rsidRPr="00A323DF">
        <w:t>FAST-NU, Lahore, Pakistan</w:t>
      </w:r>
    </w:p>
    <w:p w:rsidR="00BF4423" w:rsidRPr="00BF4423" w:rsidRDefault="00BF4423">
      <w:pPr>
        <w:sectPr w:rsidR="00BF4423" w:rsidRPr="00BF4423" w:rsidSect="007A51D8">
          <w:pgSz w:w="12240" w:h="15840"/>
          <w:pgMar w:top="1440" w:right="1440" w:bottom="1440" w:left="1440" w:header="720" w:footer="720" w:gutter="0"/>
          <w:cols w:space="720"/>
          <w:docGrid w:linePitch="360"/>
        </w:sectPr>
      </w:pPr>
    </w:p>
    <w:p w:rsidR="00BF4423" w:rsidRPr="00BF4423" w:rsidRDefault="00BF4423" w:rsidP="00BF4423">
      <w:pPr>
        <w:rPr>
          <w:b/>
          <w:sz w:val="32"/>
        </w:rPr>
      </w:pPr>
      <w:r w:rsidRPr="00BF4423">
        <w:rPr>
          <w:b/>
          <w:sz w:val="32"/>
        </w:rPr>
        <w:lastRenderedPageBreak/>
        <w:t>Table of Contents</w:t>
      </w:r>
    </w:p>
    <w:p w:rsidR="000F4AEF" w:rsidRDefault="00BF4423">
      <w:pPr>
        <w:pStyle w:val="TOC1"/>
        <w:tabs>
          <w:tab w:val="left" w:pos="440"/>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474333060" w:history="1">
        <w:r w:rsidR="000F4AEF" w:rsidRPr="00204347">
          <w:rPr>
            <w:rStyle w:val="Hyperlink"/>
            <w:noProof/>
          </w:rPr>
          <w:t>1.</w:t>
        </w:r>
        <w:r w:rsidR="000F4AEF">
          <w:rPr>
            <w:rFonts w:asciiTheme="minorHAnsi" w:eastAsiaTheme="minorEastAsia" w:hAnsiTheme="minorHAnsi" w:cstheme="minorBidi"/>
            <w:noProof/>
            <w:sz w:val="22"/>
          </w:rPr>
          <w:tab/>
        </w:r>
        <w:r w:rsidR="000F4AEF" w:rsidRPr="00204347">
          <w:rPr>
            <w:rStyle w:val="Hyperlink"/>
            <w:noProof/>
          </w:rPr>
          <w:t>Objective</w:t>
        </w:r>
        <w:r w:rsidR="000F4AEF">
          <w:rPr>
            <w:noProof/>
            <w:webHidden/>
          </w:rPr>
          <w:tab/>
        </w:r>
        <w:r w:rsidR="000F4AEF">
          <w:rPr>
            <w:noProof/>
            <w:webHidden/>
          </w:rPr>
          <w:fldChar w:fldCharType="begin"/>
        </w:r>
        <w:r w:rsidR="000F4AEF">
          <w:rPr>
            <w:noProof/>
            <w:webHidden/>
          </w:rPr>
          <w:instrText xml:space="preserve"> PAGEREF _Toc474333060 \h </w:instrText>
        </w:r>
        <w:r w:rsidR="000F4AEF">
          <w:rPr>
            <w:noProof/>
            <w:webHidden/>
          </w:rPr>
        </w:r>
        <w:r w:rsidR="000F4AEF">
          <w:rPr>
            <w:noProof/>
            <w:webHidden/>
          </w:rPr>
          <w:fldChar w:fldCharType="separate"/>
        </w:r>
        <w:r w:rsidR="000F4AEF">
          <w:rPr>
            <w:noProof/>
            <w:webHidden/>
          </w:rPr>
          <w:t>2</w:t>
        </w:r>
        <w:r w:rsidR="000F4AEF">
          <w:rPr>
            <w:noProof/>
            <w:webHidden/>
          </w:rPr>
          <w:fldChar w:fldCharType="end"/>
        </w:r>
      </w:hyperlink>
    </w:p>
    <w:p w:rsidR="000F4AEF" w:rsidRDefault="00E76C78">
      <w:pPr>
        <w:pStyle w:val="TOC1"/>
        <w:tabs>
          <w:tab w:val="left" w:pos="440"/>
          <w:tab w:val="right" w:leader="dot" w:pos="9350"/>
        </w:tabs>
        <w:rPr>
          <w:rFonts w:asciiTheme="minorHAnsi" w:eastAsiaTheme="minorEastAsia" w:hAnsiTheme="minorHAnsi" w:cstheme="minorBidi"/>
          <w:noProof/>
          <w:sz w:val="22"/>
        </w:rPr>
      </w:pPr>
      <w:hyperlink w:anchor="_Toc474333061" w:history="1">
        <w:r w:rsidR="000F4AEF" w:rsidRPr="00204347">
          <w:rPr>
            <w:rStyle w:val="Hyperlink"/>
            <w:rFonts w:eastAsia="DejaVu Sans"/>
            <w:noProof/>
            <w:lang w:eastAsia="hi-IN" w:bidi="hi-IN"/>
          </w:rPr>
          <w:t>2.</w:t>
        </w:r>
        <w:r w:rsidR="000F4AEF">
          <w:rPr>
            <w:rFonts w:asciiTheme="minorHAnsi" w:eastAsiaTheme="minorEastAsia" w:hAnsiTheme="minorHAnsi" w:cstheme="minorBidi"/>
            <w:noProof/>
            <w:sz w:val="22"/>
          </w:rPr>
          <w:tab/>
        </w:r>
        <w:r w:rsidR="000F4AEF" w:rsidRPr="00204347">
          <w:rPr>
            <w:rStyle w:val="Hyperlink"/>
            <w:rFonts w:eastAsia="DejaVu Sans"/>
            <w:noProof/>
            <w:lang w:eastAsia="hi-IN" w:bidi="hi-IN"/>
          </w:rPr>
          <w:t>Prerequisites</w:t>
        </w:r>
        <w:r w:rsidR="000F4AEF">
          <w:rPr>
            <w:noProof/>
            <w:webHidden/>
          </w:rPr>
          <w:tab/>
        </w:r>
        <w:r w:rsidR="000F4AEF">
          <w:rPr>
            <w:noProof/>
            <w:webHidden/>
          </w:rPr>
          <w:fldChar w:fldCharType="begin"/>
        </w:r>
        <w:r w:rsidR="000F4AEF">
          <w:rPr>
            <w:noProof/>
            <w:webHidden/>
          </w:rPr>
          <w:instrText xml:space="preserve"> PAGEREF _Toc474333061 \h </w:instrText>
        </w:r>
        <w:r w:rsidR="000F4AEF">
          <w:rPr>
            <w:noProof/>
            <w:webHidden/>
          </w:rPr>
        </w:r>
        <w:r w:rsidR="000F4AEF">
          <w:rPr>
            <w:noProof/>
            <w:webHidden/>
          </w:rPr>
          <w:fldChar w:fldCharType="separate"/>
        </w:r>
        <w:r w:rsidR="000F4AEF">
          <w:rPr>
            <w:noProof/>
            <w:webHidden/>
          </w:rPr>
          <w:t>2</w:t>
        </w:r>
        <w:r w:rsidR="000F4AEF">
          <w:rPr>
            <w:noProof/>
            <w:webHidden/>
          </w:rPr>
          <w:fldChar w:fldCharType="end"/>
        </w:r>
      </w:hyperlink>
    </w:p>
    <w:p w:rsidR="000F4AEF" w:rsidRDefault="00E76C78">
      <w:pPr>
        <w:pStyle w:val="TOC1"/>
        <w:tabs>
          <w:tab w:val="left" w:pos="440"/>
          <w:tab w:val="right" w:leader="dot" w:pos="9350"/>
        </w:tabs>
        <w:rPr>
          <w:rFonts w:asciiTheme="minorHAnsi" w:eastAsiaTheme="minorEastAsia" w:hAnsiTheme="minorHAnsi" w:cstheme="minorBidi"/>
          <w:noProof/>
          <w:sz w:val="22"/>
        </w:rPr>
      </w:pPr>
      <w:hyperlink w:anchor="_Toc474333062" w:history="1">
        <w:r w:rsidR="000F4AEF" w:rsidRPr="00204347">
          <w:rPr>
            <w:rStyle w:val="Hyperlink"/>
            <w:noProof/>
          </w:rPr>
          <w:t>3.</w:t>
        </w:r>
        <w:r w:rsidR="000F4AEF">
          <w:rPr>
            <w:rFonts w:asciiTheme="minorHAnsi" w:eastAsiaTheme="minorEastAsia" w:hAnsiTheme="minorHAnsi" w:cstheme="minorBidi"/>
            <w:noProof/>
            <w:sz w:val="22"/>
          </w:rPr>
          <w:tab/>
        </w:r>
        <w:r w:rsidR="000F4AEF" w:rsidRPr="00204347">
          <w:rPr>
            <w:rStyle w:val="Hyperlink"/>
            <w:noProof/>
          </w:rPr>
          <w:t>Task Distribution</w:t>
        </w:r>
        <w:r w:rsidR="000F4AEF">
          <w:rPr>
            <w:noProof/>
            <w:webHidden/>
          </w:rPr>
          <w:tab/>
        </w:r>
        <w:r w:rsidR="000F4AEF">
          <w:rPr>
            <w:noProof/>
            <w:webHidden/>
          </w:rPr>
          <w:fldChar w:fldCharType="begin"/>
        </w:r>
        <w:r w:rsidR="000F4AEF">
          <w:rPr>
            <w:noProof/>
            <w:webHidden/>
          </w:rPr>
          <w:instrText xml:space="preserve"> PAGEREF _Toc474333062 \h </w:instrText>
        </w:r>
        <w:r w:rsidR="000F4AEF">
          <w:rPr>
            <w:noProof/>
            <w:webHidden/>
          </w:rPr>
        </w:r>
        <w:r w:rsidR="000F4AEF">
          <w:rPr>
            <w:noProof/>
            <w:webHidden/>
          </w:rPr>
          <w:fldChar w:fldCharType="separate"/>
        </w:r>
        <w:r w:rsidR="000F4AEF">
          <w:rPr>
            <w:noProof/>
            <w:webHidden/>
          </w:rPr>
          <w:t>2</w:t>
        </w:r>
        <w:r w:rsidR="000F4AEF">
          <w:rPr>
            <w:noProof/>
            <w:webHidden/>
          </w:rPr>
          <w:fldChar w:fldCharType="end"/>
        </w:r>
      </w:hyperlink>
    </w:p>
    <w:p w:rsidR="000F4AEF" w:rsidRDefault="00E76C78">
      <w:pPr>
        <w:pStyle w:val="TOC1"/>
        <w:tabs>
          <w:tab w:val="left" w:pos="440"/>
          <w:tab w:val="right" w:leader="dot" w:pos="9350"/>
        </w:tabs>
        <w:rPr>
          <w:rFonts w:asciiTheme="minorHAnsi" w:eastAsiaTheme="minorEastAsia" w:hAnsiTheme="minorHAnsi" w:cstheme="minorBidi"/>
          <w:noProof/>
          <w:sz w:val="22"/>
        </w:rPr>
      </w:pPr>
      <w:hyperlink w:anchor="_Toc474333063" w:history="1">
        <w:r w:rsidR="000F4AEF" w:rsidRPr="00204347">
          <w:rPr>
            <w:rStyle w:val="Hyperlink"/>
            <w:noProof/>
          </w:rPr>
          <w:t>4.</w:t>
        </w:r>
        <w:r w:rsidR="000F4AEF">
          <w:rPr>
            <w:rFonts w:asciiTheme="minorHAnsi" w:eastAsiaTheme="minorEastAsia" w:hAnsiTheme="minorHAnsi" w:cstheme="minorBidi"/>
            <w:noProof/>
            <w:sz w:val="22"/>
          </w:rPr>
          <w:tab/>
        </w:r>
        <w:r w:rsidR="000F4AEF" w:rsidRPr="00204347">
          <w:rPr>
            <w:rStyle w:val="Hyperlink"/>
            <w:noProof/>
          </w:rPr>
          <w:t>Aggregation-Grouping</w:t>
        </w:r>
        <w:r w:rsidR="000F4AEF">
          <w:rPr>
            <w:noProof/>
            <w:webHidden/>
          </w:rPr>
          <w:tab/>
        </w:r>
        <w:r w:rsidR="000F4AEF">
          <w:rPr>
            <w:noProof/>
            <w:webHidden/>
          </w:rPr>
          <w:fldChar w:fldCharType="begin"/>
        </w:r>
        <w:r w:rsidR="000F4AEF">
          <w:rPr>
            <w:noProof/>
            <w:webHidden/>
          </w:rPr>
          <w:instrText xml:space="preserve"> PAGEREF _Toc474333063 \h </w:instrText>
        </w:r>
        <w:r w:rsidR="000F4AEF">
          <w:rPr>
            <w:noProof/>
            <w:webHidden/>
          </w:rPr>
        </w:r>
        <w:r w:rsidR="000F4AEF">
          <w:rPr>
            <w:noProof/>
            <w:webHidden/>
          </w:rPr>
          <w:fldChar w:fldCharType="separate"/>
        </w:r>
        <w:r w:rsidR="000F4AEF">
          <w:rPr>
            <w:noProof/>
            <w:webHidden/>
          </w:rPr>
          <w:t>3</w:t>
        </w:r>
        <w:r w:rsidR="000F4AEF">
          <w:rPr>
            <w:noProof/>
            <w:webHidden/>
          </w:rPr>
          <w:fldChar w:fldCharType="end"/>
        </w:r>
      </w:hyperlink>
    </w:p>
    <w:p w:rsidR="000F4AEF" w:rsidRDefault="00E76C78">
      <w:pPr>
        <w:pStyle w:val="TOC2"/>
        <w:tabs>
          <w:tab w:val="right" w:leader="dot" w:pos="9350"/>
        </w:tabs>
        <w:rPr>
          <w:rFonts w:asciiTheme="minorHAnsi" w:eastAsiaTheme="minorEastAsia" w:hAnsiTheme="minorHAnsi" w:cstheme="minorBidi"/>
          <w:noProof/>
          <w:sz w:val="22"/>
        </w:rPr>
      </w:pPr>
      <w:hyperlink w:anchor="_Toc474333064" w:history="1">
        <w:r w:rsidR="000F4AEF" w:rsidRPr="00204347">
          <w:rPr>
            <w:rStyle w:val="Hyperlink"/>
            <w:noProof/>
          </w:rPr>
          <w:t>Grouping:</w:t>
        </w:r>
        <w:r w:rsidR="000F4AEF">
          <w:rPr>
            <w:noProof/>
            <w:webHidden/>
          </w:rPr>
          <w:tab/>
        </w:r>
        <w:r w:rsidR="000F4AEF">
          <w:rPr>
            <w:noProof/>
            <w:webHidden/>
          </w:rPr>
          <w:fldChar w:fldCharType="begin"/>
        </w:r>
        <w:r w:rsidR="000F4AEF">
          <w:rPr>
            <w:noProof/>
            <w:webHidden/>
          </w:rPr>
          <w:instrText xml:space="preserve"> PAGEREF _Toc474333064 \h </w:instrText>
        </w:r>
        <w:r w:rsidR="000F4AEF">
          <w:rPr>
            <w:noProof/>
            <w:webHidden/>
          </w:rPr>
        </w:r>
        <w:r w:rsidR="000F4AEF">
          <w:rPr>
            <w:noProof/>
            <w:webHidden/>
          </w:rPr>
          <w:fldChar w:fldCharType="separate"/>
        </w:r>
        <w:r w:rsidR="000F4AEF">
          <w:rPr>
            <w:noProof/>
            <w:webHidden/>
          </w:rPr>
          <w:t>5</w:t>
        </w:r>
        <w:r w:rsidR="000F4AEF">
          <w:rPr>
            <w:noProof/>
            <w:webHidden/>
          </w:rPr>
          <w:fldChar w:fldCharType="end"/>
        </w:r>
      </w:hyperlink>
    </w:p>
    <w:p w:rsidR="000F4AEF" w:rsidRDefault="00E76C78">
      <w:pPr>
        <w:pStyle w:val="TOC2"/>
        <w:tabs>
          <w:tab w:val="right" w:leader="dot" w:pos="9350"/>
        </w:tabs>
        <w:rPr>
          <w:rFonts w:asciiTheme="minorHAnsi" w:eastAsiaTheme="minorEastAsia" w:hAnsiTheme="minorHAnsi" w:cstheme="minorBidi"/>
          <w:noProof/>
          <w:sz w:val="22"/>
        </w:rPr>
      </w:pPr>
      <w:hyperlink w:anchor="_Toc474333065" w:history="1">
        <w:r w:rsidR="000F4AEF" w:rsidRPr="00204347">
          <w:rPr>
            <w:rStyle w:val="Hyperlink"/>
            <w:noProof/>
          </w:rPr>
          <w:t>Having Clause</w:t>
        </w:r>
        <w:r w:rsidR="000F4AEF">
          <w:rPr>
            <w:noProof/>
            <w:webHidden/>
          </w:rPr>
          <w:tab/>
        </w:r>
        <w:r w:rsidR="000F4AEF">
          <w:rPr>
            <w:noProof/>
            <w:webHidden/>
          </w:rPr>
          <w:fldChar w:fldCharType="begin"/>
        </w:r>
        <w:r w:rsidR="000F4AEF">
          <w:rPr>
            <w:noProof/>
            <w:webHidden/>
          </w:rPr>
          <w:instrText xml:space="preserve"> PAGEREF _Toc474333065 \h </w:instrText>
        </w:r>
        <w:r w:rsidR="000F4AEF">
          <w:rPr>
            <w:noProof/>
            <w:webHidden/>
          </w:rPr>
        </w:r>
        <w:r w:rsidR="000F4AEF">
          <w:rPr>
            <w:noProof/>
            <w:webHidden/>
          </w:rPr>
          <w:fldChar w:fldCharType="separate"/>
        </w:r>
        <w:r w:rsidR="000F4AEF">
          <w:rPr>
            <w:noProof/>
            <w:webHidden/>
          </w:rPr>
          <w:t>6</w:t>
        </w:r>
        <w:r w:rsidR="000F4AEF">
          <w:rPr>
            <w:noProof/>
            <w:webHidden/>
          </w:rPr>
          <w:fldChar w:fldCharType="end"/>
        </w:r>
      </w:hyperlink>
    </w:p>
    <w:p w:rsidR="000F4AEF" w:rsidRDefault="00E76C78">
      <w:pPr>
        <w:pStyle w:val="TOC1"/>
        <w:tabs>
          <w:tab w:val="left" w:pos="440"/>
          <w:tab w:val="right" w:leader="dot" w:pos="9350"/>
        </w:tabs>
        <w:rPr>
          <w:rFonts w:asciiTheme="minorHAnsi" w:eastAsiaTheme="minorEastAsia" w:hAnsiTheme="minorHAnsi" w:cstheme="minorBidi"/>
          <w:noProof/>
          <w:sz w:val="22"/>
        </w:rPr>
      </w:pPr>
      <w:hyperlink w:anchor="_Toc474333066" w:history="1">
        <w:r w:rsidR="000F4AEF" w:rsidRPr="00204347">
          <w:rPr>
            <w:rStyle w:val="Hyperlink"/>
            <w:noProof/>
          </w:rPr>
          <w:t>5.</w:t>
        </w:r>
        <w:r w:rsidR="000F4AEF">
          <w:rPr>
            <w:rFonts w:asciiTheme="minorHAnsi" w:eastAsiaTheme="minorEastAsia" w:hAnsiTheme="minorHAnsi" w:cstheme="minorBidi"/>
            <w:noProof/>
            <w:sz w:val="22"/>
          </w:rPr>
          <w:tab/>
        </w:r>
        <w:r w:rsidR="000F4AEF" w:rsidRPr="00204347">
          <w:rPr>
            <w:rStyle w:val="Hyperlink"/>
            <w:noProof/>
          </w:rPr>
          <w:t>Set operations</w:t>
        </w:r>
        <w:r w:rsidR="000F4AEF">
          <w:rPr>
            <w:noProof/>
            <w:webHidden/>
          </w:rPr>
          <w:tab/>
        </w:r>
        <w:r w:rsidR="000F4AEF">
          <w:rPr>
            <w:noProof/>
            <w:webHidden/>
          </w:rPr>
          <w:fldChar w:fldCharType="begin"/>
        </w:r>
        <w:r w:rsidR="000F4AEF">
          <w:rPr>
            <w:noProof/>
            <w:webHidden/>
          </w:rPr>
          <w:instrText xml:space="preserve"> PAGEREF _Toc474333066 \h </w:instrText>
        </w:r>
        <w:r w:rsidR="000F4AEF">
          <w:rPr>
            <w:noProof/>
            <w:webHidden/>
          </w:rPr>
        </w:r>
        <w:r w:rsidR="000F4AEF">
          <w:rPr>
            <w:noProof/>
            <w:webHidden/>
          </w:rPr>
          <w:fldChar w:fldCharType="separate"/>
        </w:r>
        <w:r w:rsidR="000F4AEF">
          <w:rPr>
            <w:noProof/>
            <w:webHidden/>
          </w:rPr>
          <w:t>7</w:t>
        </w:r>
        <w:r w:rsidR="000F4AEF">
          <w:rPr>
            <w:noProof/>
            <w:webHidden/>
          </w:rPr>
          <w:fldChar w:fldCharType="end"/>
        </w:r>
      </w:hyperlink>
    </w:p>
    <w:p w:rsidR="000F4AEF" w:rsidRDefault="00E76C78">
      <w:pPr>
        <w:pStyle w:val="TOC1"/>
        <w:tabs>
          <w:tab w:val="left" w:pos="440"/>
          <w:tab w:val="right" w:leader="dot" w:pos="9350"/>
        </w:tabs>
        <w:rPr>
          <w:rFonts w:asciiTheme="minorHAnsi" w:eastAsiaTheme="minorEastAsia" w:hAnsiTheme="minorHAnsi" w:cstheme="minorBidi"/>
          <w:noProof/>
          <w:sz w:val="22"/>
        </w:rPr>
      </w:pPr>
      <w:hyperlink w:anchor="_Toc474333067" w:history="1">
        <w:r w:rsidR="000F4AEF" w:rsidRPr="00204347">
          <w:rPr>
            <w:rStyle w:val="Hyperlink"/>
            <w:noProof/>
          </w:rPr>
          <w:t>6.</w:t>
        </w:r>
        <w:r w:rsidR="000F4AEF">
          <w:rPr>
            <w:rFonts w:asciiTheme="minorHAnsi" w:eastAsiaTheme="minorEastAsia" w:hAnsiTheme="minorHAnsi" w:cstheme="minorBidi"/>
            <w:noProof/>
            <w:sz w:val="22"/>
          </w:rPr>
          <w:tab/>
        </w:r>
        <w:r w:rsidR="000F4AEF" w:rsidRPr="00204347">
          <w:rPr>
            <w:rStyle w:val="Hyperlink"/>
            <w:noProof/>
          </w:rPr>
          <w:t>Nested Queries</w:t>
        </w:r>
        <w:r w:rsidR="000F4AEF">
          <w:rPr>
            <w:noProof/>
            <w:webHidden/>
          </w:rPr>
          <w:tab/>
        </w:r>
        <w:r w:rsidR="000F4AEF">
          <w:rPr>
            <w:noProof/>
            <w:webHidden/>
          </w:rPr>
          <w:fldChar w:fldCharType="begin"/>
        </w:r>
        <w:r w:rsidR="000F4AEF">
          <w:rPr>
            <w:noProof/>
            <w:webHidden/>
          </w:rPr>
          <w:instrText xml:space="preserve"> PAGEREF _Toc474333067 \h </w:instrText>
        </w:r>
        <w:r w:rsidR="000F4AEF">
          <w:rPr>
            <w:noProof/>
            <w:webHidden/>
          </w:rPr>
        </w:r>
        <w:r w:rsidR="000F4AEF">
          <w:rPr>
            <w:noProof/>
            <w:webHidden/>
          </w:rPr>
          <w:fldChar w:fldCharType="separate"/>
        </w:r>
        <w:r w:rsidR="000F4AEF">
          <w:rPr>
            <w:noProof/>
            <w:webHidden/>
          </w:rPr>
          <w:t>9</w:t>
        </w:r>
        <w:r w:rsidR="000F4AEF">
          <w:rPr>
            <w:noProof/>
            <w:webHidden/>
          </w:rPr>
          <w:fldChar w:fldCharType="end"/>
        </w:r>
      </w:hyperlink>
    </w:p>
    <w:p w:rsidR="000F4AEF" w:rsidRDefault="00E76C78">
      <w:pPr>
        <w:pStyle w:val="TOC3"/>
        <w:tabs>
          <w:tab w:val="right" w:leader="dot" w:pos="9350"/>
        </w:tabs>
        <w:rPr>
          <w:rFonts w:asciiTheme="minorHAnsi" w:eastAsiaTheme="minorEastAsia" w:hAnsiTheme="minorHAnsi" w:cstheme="minorBidi"/>
          <w:noProof/>
          <w:sz w:val="22"/>
        </w:rPr>
      </w:pPr>
      <w:hyperlink w:anchor="_Toc474333068" w:history="1">
        <w:r w:rsidR="000F4AEF" w:rsidRPr="00204347">
          <w:rPr>
            <w:rStyle w:val="Hyperlink"/>
            <w:noProof/>
          </w:rPr>
          <w:t>A subquery (inner query) is a SQL select query nested inside a another select query (outer query)</w:t>
        </w:r>
        <w:r w:rsidR="000F4AEF">
          <w:rPr>
            <w:noProof/>
            <w:webHidden/>
          </w:rPr>
          <w:tab/>
        </w:r>
        <w:r w:rsidR="000F4AEF">
          <w:rPr>
            <w:noProof/>
            <w:webHidden/>
          </w:rPr>
          <w:fldChar w:fldCharType="begin"/>
        </w:r>
        <w:r w:rsidR="000F4AEF">
          <w:rPr>
            <w:noProof/>
            <w:webHidden/>
          </w:rPr>
          <w:instrText xml:space="preserve"> PAGEREF _Toc474333068 \h </w:instrText>
        </w:r>
        <w:r w:rsidR="000F4AEF">
          <w:rPr>
            <w:noProof/>
            <w:webHidden/>
          </w:rPr>
        </w:r>
        <w:r w:rsidR="000F4AEF">
          <w:rPr>
            <w:noProof/>
            <w:webHidden/>
          </w:rPr>
          <w:fldChar w:fldCharType="separate"/>
        </w:r>
        <w:r w:rsidR="000F4AEF">
          <w:rPr>
            <w:noProof/>
            <w:webHidden/>
          </w:rPr>
          <w:t>9</w:t>
        </w:r>
        <w:r w:rsidR="000F4AEF">
          <w:rPr>
            <w:noProof/>
            <w:webHidden/>
          </w:rPr>
          <w:fldChar w:fldCharType="end"/>
        </w:r>
      </w:hyperlink>
    </w:p>
    <w:p w:rsidR="000F4AEF" w:rsidRDefault="00E76C78">
      <w:pPr>
        <w:pStyle w:val="TOC3"/>
        <w:tabs>
          <w:tab w:val="right" w:leader="dot" w:pos="9350"/>
        </w:tabs>
        <w:rPr>
          <w:rFonts w:asciiTheme="minorHAnsi" w:eastAsiaTheme="minorEastAsia" w:hAnsiTheme="minorHAnsi" w:cstheme="minorBidi"/>
          <w:noProof/>
          <w:sz w:val="22"/>
        </w:rPr>
      </w:pPr>
      <w:hyperlink w:anchor="_Toc474333069" w:history="1">
        <w:r w:rsidR="000F4AEF" w:rsidRPr="00204347">
          <w:rPr>
            <w:rStyle w:val="Hyperlink"/>
            <w:noProof/>
          </w:rPr>
          <w:t>A subquery can be nested inside:</w:t>
        </w:r>
        <w:r w:rsidR="000F4AEF">
          <w:rPr>
            <w:noProof/>
            <w:webHidden/>
          </w:rPr>
          <w:tab/>
        </w:r>
        <w:r w:rsidR="000F4AEF">
          <w:rPr>
            <w:noProof/>
            <w:webHidden/>
          </w:rPr>
          <w:fldChar w:fldCharType="begin"/>
        </w:r>
        <w:r w:rsidR="000F4AEF">
          <w:rPr>
            <w:noProof/>
            <w:webHidden/>
          </w:rPr>
          <w:instrText xml:space="preserve"> PAGEREF _Toc474333069 \h </w:instrText>
        </w:r>
        <w:r w:rsidR="000F4AEF">
          <w:rPr>
            <w:noProof/>
            <w:webHidden/>
          </w:rPr>
        </w:r>
        <w:r w:rsidR="000F4AEF">
          <w:rPr>
            <w:noProof/>
            <w:webHidden/>
          </w:rPr>
          <w:fldChar w:fldCharType="separate"/>
        </w:r>
        <w:r w:rsidR="000F4AEF">
          <w:rPr>
            <w:noProof/>
            <w:webHidden/>
          </w:rPr>
          <w:t>9</w:t>
        </w:r>
        <w:r w:rsidR="000F4AEF">
          <w:rPr>
            <w:noProof/>
            <w:webHidden/>
          </w:rPr>
          <w:fldChar w:fldCharType="end"/>
        </w:r>
      </w:hyperlink>
    </w:p>
    <w:p w:rsidR="000F4AEF" w:rsidRDefault="00E76C78">
      <w:pPr>
        <w:pStyle w:val="TOC3"/>
        <w:tabs>
          <w:tab w:val="right" w:leader="dot" w:pos="9350"/>
        </w:tabs>
        <w:rPr>
          <w:rFonts w:asciiTheme="minorHAnsi" w:eastAsiaTheme="minorEastAsia" w:hAnsiTheme="minorHAnsi" w:cstheme="minorBidi"/>
          <w:noProof/>
          <w:sz w:val="22"/>
        </w:rPr>
      </w:pPr>
      <w:hyperlink w:anchor="_Toc474333070" w:history="1">
        <w:r w:rsidR="000F4AEF" w:rsidRPr="00204347">
          <w:rPr>
            <w:rStyle w:val="Hyperlink"/>
            <w:noProof/>
          </w:rPr>
          <w:t>There are two types of subqueries</w:t>
        </w:r>
        <w:r w:rsidR="000F4AEF">
          <w:rPr>
            <w:noProof/>
            <w:webHidden/>
          </w:rPr>
          <w:tab/>
        </w:r>
        <w:r w:rsidR="000F4AEF">
          <w:rPr>
            <w:noProof/>
            <w:webHidden/>
          </w:rPr>
          <w:fldChar w:fldCharType="begin"/>
        </w:r>
        <w:r w:rsidR="000F4AEF">
          <w:rPr>
            <w:noProof/>
            <w:webHidden/>
          </w:rPr>
          <w:instrText xml:space="preserve"> PAGEREF _Toc474333070 \h </w:instrText>
        </w:r>
        <w:r w:rsidR="000F4AEF">
          <w:rPr>
            <w:noProof/>
            <w:webHidden/>
          </w:rPr>
        </w:r>
        <w:r w:rsidR="000F4AEF">
          <w:rPr>
            <w:noProof/>
            <w:webHidden/>
          </w:rPr>
          <w:fldChar w:fldCharType="separate"/>
        </w:r>
        <w:r w:rsidR="000F4AEF">
          <w:rPr>
            <w:noProof/>
            <w:webHidden/>
          </w:rPr>
          <w:t>9</w:t>
        </w:r>
        <w:r w:rsidR="000F4AEF">
          <w:rPr>
            <w:noProof/>
            <w:webHidden/>
          </w:rPr>
          <w:fldChar w:fldCharType="end"/>
        </w:r>
      </w:hyperlink>
    </w:p>
    <w:p w:rsidR="000F4AEF" w:rsidRDefault="00E76C78">
      <w:pPr>
        <w:pStyle w:val="TOC3"/>
        <w:tabs>
          <w:tab w:val="right" w:leader="dot" w:pos="9350"/>
        </w:tabs>
        <w:rPr>
          <w:rFonts w:asciiTheme="minorHAnsi" w:eastAsiaTheme="minorEastAsia" w:hAnsiTheme="minorHAnsi" w:cstheme="minorBidi"/>
          <w:noProof/>
          <w:sz w:val="22"/>
        </w:rPr>
      </w:pPr>
      <w:hyperlink w:anchor="_Toc474333071" w:history="1">
        <w:r w:rsidR="000F4AEF" w:rsidRPr="00204347">
          <w:rPr>
            <w:rStyle w:val="Hyperlink"/>
            <w:noProof/>
          </w:rPr>
          <w:t>Scalar Vs Non-scalar</w:t>
        </w:r>
        <w:r w:rsidR="000F4AEF">
          <w:rPr>
            <w:noProof/>
            <w:webHidden/>
          </w:rPr>
          <w:tab/>
        </w:r>
        <w:r w:rsidR="000F4AEF">
          <w:rPr>
            <w:noProof/>
            <w:webHidden/>
          </w:rPr>
          <w:fldChar w:fldCharType="begin"/>
        </w:r>
        <w:r w:rsidR="000F4AEF">
          <w:rPr>
            <w:noProof/>
            <w:webHidden/>
          </w:rPr>
          <w:instrText xml:space="preserve"> PAGEREF _Toc474333071 \h </w:instrText>
        </w:r>
        <w:r w:rsidR="000F4AEF">
          <w:rPr>
            <w:noProof/>
            <w:webHidden/>
          </w:rPr>
        </w:r>
        <w:r w:rsidR="000F4AEF">
          <w:rPr>
            <w:noProof/>
            <w:webHidden/>
          </w:rPr>
          <w:fldChar w:fldCharType="separate"/>
        </w:r>
        <w:r w:rsidR="000F4AEF">
          <w:rPr>
            <w:noProof/>
            <w:webHidden/>
          </w:rPr>
          <w:t>9</w:t>
        </w:r>
        <w:r w:rsidR="000F4AEF">
          <w:rPr>
            <w:noProof/>
            <w:webHidden/>
          </w:rPr>
          <w:fldChar w:fldCharType="end"/>
        </w:r>
      </w:hyperlink>
    </w:p>
    <w:p w:rsidR="000F4AEF" w:rsidRDefault="00E76C78">
      <w:pPr>
        <w:pStyle w:val="TOC2"/>
        <w:tabs>
          <w:tab w:val="right" w:leader="dot" w:pos="9350"/>
        </w:tabs>
        <w:rPr>
          <w:rFonts w:asciiTheme="minorHAnsi" w:eastAsiaTheme="minorEastAsia" w:hAnsiTheme="minorHAnsi" w:cstheme="minorBidi"/>
          <w:noProof/>
          <w:sz w:val="22"/>
        </w:rPr>
      </w:pPr>
      <w:hyperlink w:anchor="_Toc474333072" w:history="1">
        <w:r w:rsidR="000F4AEF" w:rsidRPr="00204347">
          <w:rPr>
            <w:rStyle w:val="Hyperlink"/>
            <w:noProof/>
          </w:rPr>
          <w:t>Non-Correlated Query:</w:t>
        </w:r>
        <w:r w:rsidR="000F4AEF">
          <w:rPr>
            <w:noProof/>
            <w:webHidden/>
          </w:rPr>
          <w:tab/>
        </w:r>
        <w:r w:rsidR="000F4AEF">
          <w:rPr>
            <w:noProof/>
            <w:webHidden/>
          </w:rPr>
          <w:fldChar w:fldCharType="begin"/>
        </w:r>
        <w:r w:rsidR="000F4AEF">
          <w:rPr>
            <w:noProof/>
            <w:webHidden/>
          </w:rPr>
          <w:instrText xml:space="preserve"> PAGEREF _Toc474333072 \h </w:instrText>
        </w:r>
        <w:r w:rsidR="000F4AEF">
          <w:rPr>
            <w:noProof/>
            <w:webHidden/>
          </w:rPr>
        </w:r>
        <w:r w:rsidR="000F4AEF">
          <w:rPr>
            <w:noProof/>
            <w:webHidden/>
          </w:rPr>
          <w:fldChar w:fldCharType="separate"/>
        </w:r>
        <w:r w:rsidR="000F4AEF">
          <w:rPr>
            <w:noProof/>
            <w:webHidden/>
          </w:rPr>
          <w:t>10</w:t>
        </w:r>
        <w:r w:rsidR="000F4AEF">
          <w:rPr>
            <w:noProof/>
            <w:webHidden/>
          </w:rPr>
          <w:fldChar w:fldCharType="end"/>
        </w:r>
      </w:hyperlink>
    </w:p>
    <w:p w:rsidR="000F4AEF" w:rsidRDefault="00E76C78">
      <w:pPr>
        <w:pStyle w:val="TOC3"/>
        <w:tabs>
          <w:tab w:val="right" w:leader="dot" w:pos="9350"/>
        </w:tabs>
        <w:rPr>
          <w:rFonts w:asciiTheme="minorHAnsi" w:eastAsiaTheme="minorEastAsia" w:hAnsiTheme="minorHAnsi" w:cstheme="minorBidi"/>
          <w:noProof/>
          <w:sz w:val="22"/>
        </w:rPr>
      </w:pPr>
      <w:hyperlink w:anchor="_Toc474333073" w:history="1">
        <w:r w:rsidR="000F4AEF" w:rsidRPr="00204347">
          <w:rPr>
            <w:rStyle w:val="Hyperlink"/>
            <w:noProof/>
          </w:rPr>
          <w:t>Non-Correlated Subqueries in SELECT clause</w:t>
        </w:r>
        <w:r w:rsidR="000F4AEF">
          <w:rPr>
            <w:noProof/>
            <w:webHidden/>
          </w:rPr>
          <w:tab/>
        </w:r>
        <w:r w:rsidR="000F4AEF">
          <w:rPr>
            <w:noProof/>
            <w:webHidden/>
          </w:rPr>
          <w:fldChar w:fldCharType="begin"/>
        </w:r>
        <w:r w:rsidR="000F4AEF">
          <w:rPr>
            <w:noProof/>
            <w:webHidden/>
          </w:rPr>
          <w:instrText xml:space="preserve"> PAGEREF _Toc474333073 \h </w:instrText>
        </w:r>
        <w:r w:rsidR="000F4AEF">
          <w:rPr>
            <w:noProof/>
            <w:webHidden/>
          </w:rPr>
        </w:r>
        <w:r w:rsidR="000F4AEF">
          <w:rPr>
            <w:noProof/>
            <w:webHidden/>
          </w:rPr>
          <w:fldChar w:fldCharType="separate"/>
        </w:r>
        <w:r w:rsidR="000F4AEF">
          <w:rPr>
            <w:noProof/>
            <w:webHidden/>
          </w:rPr>
          <w:t>10</w:t>
        </w:r>
        <w:r w:rsidR="000F4AEF">
          <w:rPr>
            <w:noProof/>
            <w:webHidden/>
          </w:rPr>
          <w:fldChar w:fldCharType="end"/>
        </w:r>
      </w:hyperlink>
    </w:p>
    <w:p w:rsidR="000F4AEF" w:rsidRDefault="00E76C78">
      <w:pPr>
        <w:pStyle w:val="TOC3"/>
        <w:tabs>
          <w:tab w:val="right" w:leader="dot" w:pos="9350"/>
        </w:tabs>
        <w:rPr>
          <w:rFonts w:asciiTheme="minorHAnsi" w:eastAsiaTheme="minorEastAsia" w:hAnsiTheme="minorHAnsi" w:cstheme="minorBidi"/>
          <w:noProof/>
          <w:sz w:val="22"/>
        </w:rPr>
      </w:pPr>
      <w:hyperlink w:anchor="_Toc474333074" w:history="1">
        <w:r w:rsidR="000F4AEF" w:rsidRPr="00204347">
          <w:rPr>
            <w:rStyle w:val="Hyperlink"/>
            <w:noProof/>
          </w:rPr>
          <w:t xml:space="preserve">Non-Correlated Subqueries in  </w:t>
        </w:r>
        <w:r w:rsidR="000F4AEF" w:rsidRPr="00204347">
          <w:rPr>
            <w:rStyle w:val="Hyperlink"/>
            <w:rFonts w:eastAsia="Calibri"/>
            <w:noProof/>
          </w:rPr>
          <w:t>From Clause</w:t>
        </w:r>
        <w:r w:rsidR="000F4AEF">
          <w:rPr>
            <w:noProof/>
            <w:webHidden/>
          </w:rPr>
          <w:tab/>
        </w:r>
        <w:r w:rsidR="000F4AEF">
          <w:rPr>
            <w:noProof/>
            <w:webHidden/>
          </w:rPr>
          <w:fldChar w:fldCharType="begin"/>
        </w:r>
        <w:r w:rsidR="000F4AEF">
          <w:rPr>
            <w:noProof/>
            <w:webHidden/>
          </w:rPr>
          <w:instrText xml:space="preserve"> PAGEREF _Toc474333074 \h </w:instrText>
        </w:r>
        <w:r w:rsidR="000F4AEF">
          <w:rPr>
            <w:noProof/>
            <w:webHidden/>
          </w:rPr>
        </w:r>
        <w:r w:rsidR="000F4AEF">
          <w:rPr>
            <w:noProof/>
            <w:webHidden/>
          </w:rPr>
          <w:fldChar w:fldCharType="separate"/>
        </w:r>
        <w:r w:rsidR="000F4AEF">
          <w:rPr>
            <w:noProof/>
            <w:webHidden/>
          </w:rPr>
          <w:t>10</w:t>
        </w:r>
        <w:r w:rsidR="000F4AEF">
          <w:rPr>
            <w:noProof/>
            <w:webHidden/>
          </w:rPr>
          <w:fldChar w:fldCharType="end"/>
        </w:r>
      </w:hyperlink>
    </w:p>
    <w:p w:rsidR="000F4AEF" w:rsidRDefault="00E76C78">
      <w:pPr>
        <w:pStyle w:val="TOC3"/>
        <w:tabs>
          <w:tab w:val="right" w:leader="dot" w:pos="9350"/>
        </w:tabs>
        <w:rPr>
          <w:rFonts w:asciiTheme="minorHAnsi" w:eastAsiaTheme="minorEastAsia" w:hAnsiTheme="minorHAnsi" w:cstheme="minorBidi"/>
          <w:noProof/>
          <w:sz w:val="22"/>
        </w:rPr>
      </w:pPr>
      <w:hyperlink w:anchor="_Toc474333075" w:history="1">
        <w:r w:rsidR="000F4AEF" w:rsidRPr="00204347">
          <w:rPr>
            <w:rStyle w:val="Hyperlink"/>
            <w:noProof/>
          </w:rPr>
          <w:t>Non-Correlated Subqueries in  Where Clause</w:t>
        </w:r>
        <w:r w:rsidR="000F4AEF">
          <w:rPr>
            <w:noProof/>
            <w:webHidden/>
          </w:rPr>
          <w:tab/>
        </w:r>
        <w:r w:rsidR="000F4AEF">
          <w:rPr>
            <w:noProof/>
            <w:webHidden/>
          </w:rPr>
          <w:fldChar w:fldCharType="begin"/>
        </w:r>
        <w:r w:rsidR="000F4AEF">
          <w:rPr>
            <w:noProof/>
            <w:webHidden/>
          </w:rPr>
          <w:instrText xml:space="preserve"> PAGEREF _Toc474333075 \h </w:instrText>
        </w:r>
        <w:r w:rsidR="000F4AEF">
          <w:rPr>
            <w:noProof/>
            <w:webHidden/>
          </w:rPr>
        </w:r>
        <w:r w:rsidR="000F4AEF">
          <w:rPr>
            <w:noProof/>
            <w:webHidden/>
          </w:rPr>
          <w:fldChar w:fldCharType="separate"/>
        </w:r>
        <w:r w:rsidR="000F4AEF">
          <w:rPr>
            <w:noProof/>
            <w:webHidden/>
          </w:rPr>
          <w:t>11</w:t>
        </w:r>
        <w:r w:rsidR="000F4AEF">
          <w:rPr>
            <w:noProof/>
            <w:webHidden/>
          </w:rPr>
          <w:fldChar w:fldCharType="end"/>
        </w:r>
      </w:hyperlink>
    </w:p>
    <w:p w:rsidR="000F4AEF" w:rsidRDefault="00E76C78">
      <w:pPr>
        <w:pStyle w:val="TOC2"/>
        <w:tabs>
          <w:tab w:val="right" w:leader="dot" w:pos="9350"/>
        </w:tabs>
        <w:rPr>
          <w:rFonts w:asciiTheme="minorHAnsi" w:eastAsiaTheme="minorEastAsia" w:hAnsiTheme="minorHAnsi" w:cstheme="minorBidi"/>
          <w:noProof/>
          <w:sz w:val="22"/>
        </w:rPr>
      </w:pPr>
      <w:hyperlink w:anchor="_Toc474333076" w:history="1">
        <w:r w:rsidR="000F4AEF" w:rsidRPr="00204347">
          <w:rPr>
            <w:rStyle w:val="Hyperlink"/>
            <w:noProof/>
          </w:rPr>
          <w:t>Correlated queries</w:t>
        </w:r>
        <w:r w:rsidR="000F4AEF">
          <w:rPr>
            <w:noProof/>
            <w:webHidden/>
          </w:rPr>
          <w:tab/>
        </w:r>
        <w:r w:rsidR="000F4AEF">
          <w:rPr>
            <w:noProof/>
            <w:webHidden/>
          </w:rPr>
          <w:fldChar w:fldCharType="begin"/>
        </w:r>
        <w:r w:rsidR="000F4AEF">
          <w:rPr>
            <w:noProof/>
            <w:webHidden/>
          </w:rPr>
          <w:instrText xml:space="preserve"> PAGEREF _Toc474333076 \h </w:instrText>
        </w:r>
        <w:r w:rsidR="000F4AEF">
          <w:rPr>
            <w:noProof/>
            <w:webHidden/>
          </w:rPr>
        </w:r>
        <w:r w:rsidR="000F4AEF">
          <w:rPr>
            <w:noProof/>
            <w:webHidden/>
          </w:rPr>
          <w:fldChar w:fldCharType="separate"/>
        </w:r>
        <w:r w:rsidR="000F4AEF">
          <w:rPr>
            <w:noProof/>
            <w:webHidden/>
          </w:rPr>
          <w:t>11</w:t>
        </w:r>
        <w:r w:rsidR="000F4AEF">
          <w:rPr>
            <w:noProof/>
            <w:webHidden/>
          </w:rPr>
          <w:fldChar w:fldCharType="end"/>
        </w:r>
      </w:hyperlink>
    </w:p>
    <w:p w:rsidR="000F4AEF" w:rsidRDefault="00E76C78">
      <w:pPr>
        <w:pStyle w:val="TOC3"/>
        <w:tabs>
          <w:tab w:val="right" w:leader="dot" w:pos="9350"/>
        </w:tabs>
        <w:rPr>
          <w:rFonts w:asciiTheme="minorHAnsi" w:eastAsiaTheme="minorEastAsia" w:hAnsiTheme="minorHAnsi" w:cstheme="minorBidi"/>
          <w:noProof/>
          <w:sz w:val="22"/>
        </w:rPr>
      </w:pPr>
      <w:hyperlink w:anchor="_Toc474333077" w:history="1">
        <w:r w:rsidR="000F4AEF" w:rsidRPr="00204347">
          <w:rPr>
            <w:rStyle w:val="Hyperlink"/>
            <w:noProof/>
          </w:rPr>
          <w:t>Correlated Subquery in Select Clause</w:t>
        </w:r>
        <w:r w:rsidR="000F4AEF">
          <w:rPr>
            <w:noProof/>
            <w:webHidden/>
          </w:rPr>
          <w:tab/>
        </w:r>
        <w:r w:rsidR="000F4AEF">
          <w:rPr>
            <w:noProof/>
            <w:webHidden/>
          </w:rPr>
          <w:fldChar w:fldCharType="begin"/>
        </w:r>
        <w:r w:rsidR="000F4AEF">
          <w:rPr>
            <w:noProof/>
            <w:webHidden/>
          </w:rPr>
          <w:instrText xml:space="preserve"> PAGEREF _Toc474333077 \h </w:instrText>
        </w:r>
        <w:r w:rsidR="000F4AEF">
          <w:rPr>
            <w:noProof/>
            <w:webHidden/>
          </w:rPr>
        </w:r>
        <w:r w:rsidR="000F4AEF">
          <w:rPr>
            <w:noProof/>
            <w:webHidden/>
          </w:rPr>
          <w:fldChar w:fldCharType="separate"/>
        </w:r>
        <w:r w:rsidR="000F4AEF">
          <w:rPr>
            <w:noProof/>
            <w:webHidden/>
          </w:rPr>
          <w:t>11</w:t>
        </w:r>
        <w:r w:rsidR="000F4AEF">
          <w:rPr>
            <w:noProof/>
            <w:webHidden/>
          </w:rPr>
          <w:fldChar w:fldCharType="end"/>
        </w:r>
      </w:hyperlink>
    </w:p>
    <w:p w:rsidR="000F4AEF" w:rsidRDefault="00E76C78">
      <w:pPr>
        <w:pStyle w:val="TOC3"/>
        <w:tabs>
          <w:tab w:val="right" w:leader="dot" w:pos="9350"/>
        </w:tabs>
        <w:rPr>
          <w:rFonts w:asciiTheme="minorHAnsi" w:eastAsiaTheme="minorEastAsia" w:hAnsiTheme="minorHAnsi" w:cstheme="minorBidi"/>
          <w:noProof/>
          <w:sz w:val="22"/>
        </w:rPr>
      </w:pPr>
      <w:hyperlink w:anchor="_Toc474333078" w:history="1">
        <w:r w:rsidR="000F4AEF" w:rsidRPr="00204347">
          <w:rPr>
            <w:rStyle w:val="Hyperlink"/>
            <w:noProof/>
          </w:rPr>
          <w:t>Correlated Subquery in Where Clause</w:t>
        </w:r>
        <w:r w:rsidR="000F4AEF">
          <w:rPr>
            <w:noProof/>
            <w:webHidden/>
          </w:rPr>
          <w:tab/>
        </w:r>
        <w:r w:rsidR="000F4AEF">
          <w:rPr>
            <w:noProof/>
            <w:webHidden/>
          </w:rPr>
          <w:fldChar w:fldCharType="begin"/>
        </w:r>
        <w:r w:rsidR="000F4AEF">
          <w:rPr>
            <w:noProof/>
            <w:webHidden/>
          </w:rPr>
          <w:instrText xml:space="preserve"> PAGEREF _Toc474333078 \h </w:instrText>
        </w:r>
        <w:r w:rsidR="000F4AEF">
          <w:rPr>
            <w:noProof/>
            <w:webHidden/>
          </w:rPr>
        </w:r>
        <w:r w:rsidR="000F4AEF">
          <w:rPr>
            <w:noProof/>
            <w:webHidden/>
          </w:rPr>
          <w:fldChar w:fldCharType="separate"/>
        </w:r>
        <w:r w:rsidR="000F4AEF">
          <w:rPr>
            <w:noProof/>
            <w:webHidden/>
          </w:rPr>
          <w:t>12</w:t>
        </w:r>
        <w:r w:rsidR="000F4AEF">
          <w:rPr>
            <w:noProof/>
            <w:webHidden/>
          </w:rPr>
          <w:fldChar w:fldCharType="end"/>
        </w:r>
      </w:hyperlink>
    </w:p>
    <w:p w:rsidR="000F4AEF" w:rsidRDefault="00E76C78">
      <w:pPr>
        <w:pStyle w:val="TOC3"/>
        <w:tabs>
          <w:tab w:val="right" w:leader="dot" w:pos="9350"/>
        </w:tabs>
        <w:rPr>
          <w:rFonts w:asciiTheme="minorHAnsi" w:eastAsiaTheme="minorEastAsia" w:hAnsiTheme="minorHAnsi" w:cstheme="minorBidi"/>
          <w:noProof/>
          <w:sz w:val="22"/>
        </w:rPr>
      </w:pPr>
      <w:hyperlink w:anchor="_Toc474333079" w:history="1">
        <w:r w:rsidR="000F4AEF" w:rsidRPr="00204347">
          <w:rPr>
            <w:rStyle w:val="Hyperlink"/>
            <w:noProof/>
          </w:rPr>
          <w:t>Correlated  Subquery in Having Clause</w:t>
        </w:r>
        <w:r w:rsidR="000F4AEF">
          <w:rPr>
            <w:noProof/>
            <w:webHidden/>
          </w:rPr>
          <w:tab/>
        </w:r>
        <w:r w:rsidR="000F4AEF">
          <w:rPr>
            <w:noProof/>
            <w:webHidden/>
          </w:rPr>
          <w:fldChar w:fldCharType="begin"/>
        </w:r>
        <w:r w:rsidR="000F4AEF">
          <w:rPr>
            <w:noProof/>
            <w:webHidden/>
          </w:rPr>
          <w:instrText xml:space="preserve"> PAGEREF _Toc474333079 \h </w:instrText>
        </w:r>
        <w:r w:rsidR="000F4AEF">
          <w:rPr>
            <w:noProof/>
            <w:webHidden/>
          </w:rPr>
        </w:r>
        <w:r w:rsidR="000F4AEF">
          <w:rPr>
            <w:noProof/>
            <w:webHidden/>
          </w:rPr>
          <w:fldChar w:fldCharType="separate"/>
        </w:r>
        <w:r w:rsidR="000F4AEF">
          <w:rPr>
            <w:noProof/>
            <w:webHidden/>
          </w:rPr>
          <w:t>12</w:t>
        </w:r>
        <w:r w:rsidR="000F4AEF">
          <w:rPr>
            <w:noProof/>
            <w:webHidden/>
          </w:rPr>
          <w:fldChar w:fldCharType="end"/>
        </w:r>
      </w:hyperlink>
    </w:p>
    <w:p w:rsidR="000F4AEF" w:rsidRDefault="00E76C78">
      <w:pPr>
        <w:pStyle w:val="TOC1"/>
        <w:tabs>
          <w:tab w:val="right" w:leader="dot" w:pos="9350"/>
        </w:tabs>
        <w:rPr>
          <w:rFonts w:asciiTheme="minorHAnsi" w:eastAsiaTheme="minorEastAsia" w:hAnsiTheme="minorHAnsi" w:cstheme="minorBidi"/>
          <w:noProof/>
          <w:sz w:val="22"/>
        </w:rPr>
      </w:pPr>
      <w:hyperlink w:anchor="_Toc474333080" w:history="1">
        <w:r w:rsidR="000F4AEF" w:rsidRPr="00204347">
          <w:rPr>
            <w:rStyle w:val="Hyperlink"/>
            <w:noProof/>
          </w:rPr>
          <w:t>References</w:t>
        </w:r>
        <w:r w:rsidR="000F4AEF">
          <w:rPr>
            <w:noProof/>
            <w:webHidden/>
          </w:rPr>
          <w:tab/>
        </w:r>
        <w:r w:rsidR="000F4AEF">
          <w:rPr>
            <w:noProof/>
            <w:webHidden/>
          </w:rPr>
          <w:fldChar w:fldCharType="begin"/>
        </w:r>
        <w:r w:rsidR="000F4AEF">
          <w:rPr>
            <w:noProof/>
            <w:webHidden/>
          </w:rPr>
          <w:instrText xml:space="preserve"> PAGEREF _Toc474333080 \h </w:instrText>
        </w:r>
        <w:r w:rsidR="000F4AEF">
          <w:rPr>
            <w:noProof/>
            <w:webHidden/>
          </w:rPr>
        </w:r>
        <w:r w:rsidR="000F4AEF">
          <w:rPr>
            <w:noProof/>
            <w:webHidden/>
          </w:rPr>
          <w:fldChar w:fldCharType="separate"/>
        </w:r>
        <w:r w:rsidR="000F4AEF">
          <w:rPr>
            <w:noProof/>
            <w:webHidden/>
          </w:rPr>
          <w:t>12</w:t>
        </w:r>
        <w:r w:rsidR="000F4AEF">
          <w:rPr>
            <w:noProof/>
            <w:webHidden/>
          </w:rPr>
          <w:fldChar w:fldCharType="end"/>
        </w:r>
      </w:hyperlink>
    </w:p>
    <w:p w:rsidR="00BF4423" w:rsidRDefault="00BF4423">
      <w:r>
        <w:rPr>
          <w:b/>
          <w:bCs/>
          <w:noProof/>
        </w:rPr>
        <w:fldChar w:fldCharType="end"/>
      </w:r>
    </w:p>
    <w:p w:rsidR="00BF4423" w:rsidRDefault="00BF4423" w:rsidP="005C60F2">
      <w:pPr>
        <w:spacing w:after="160" w:line="259" w:lineRule="auto"/>
      </w:pPr>
      <w:r>
        <w:br w:type="page"/>
      </w:r>
    </w:p>
    <w:p w:rsidR="00BF4423" w:rsidRDefault="00BF4423" w:rsidP="002012C0">
      <w:pPr>
        <w:pStyle w:val="Heading1"/>
      </w:pPr>
      <w:bookmarkStart w:id="1" w:name="_Toc474333060"/>
      <w:r w:rsidRPr="006F4CEE">
        <w:lastRenderedPageBreak/>
        <w:t>Objective</w:t>
      </w:r>
      <w:bookmarkEnd w:id="1"/>
    </w:p>
    <w:p w:rsidR="000F1DD5" w:rsidRDefault="00DC06FC" w:rsidP="000F1DD5">
      <w:pPr>
        <w:rPr>
          <w:rFonts w:eastAsia="DejaVu Sans"/>
          <w:lang w:eastAsia="hi-IN" w:bidi="hi-IN"/>
        </w:rPr>
      </w:pPr>
      <w:r>
        <w:rPr>
          <w:rFonts w:eastAsia="DejaVu Sans"/>
          <w:lang w:eastAsia="hi-IN" w:bidi="hi-IN"/>
        </w:rPr>
        <w:t xml:space="preserve">The purpose of this lab is to get started </w:t>
      </w:r>
      <w:r w:rsidR="0054617B">
        <w:rPr>
          <w:rFonts w:eastAsia="DejaVu Sans"/>
          <w:lang w:eastAsia="hi-IN" w:bidi="hi-IN"/>
        </w:rPr>
        <w:t>with Advance</w:t>
      </w:r>
      <w:r>
        <w:rPr>
          <w:rFonts w:eastAsia="DejaVu Sans"/>
          <w:lang w:eastAsia="hi-IN" w:bidi="hi-IN"/>
        </w:rPr>
        <w:t xml:space="preserve"> </w:t>
      </w:r>
      <w:r w:rsidR="00BD432D">
        <w:rPr>
          <w:rFonts w:eastAsia="DejaVu Sans"/>
          <w:lang w:eastAsia="hi-IN" w:bidi="hi-IN"/>
        </w:rPr>
        <w:t>SQL, we will cover aggregation and grouping, subqueries and set operations.</w:t>
      </w:r>
    </w:p>
    <w:p w:rsidR="00BD432D" w:rsidRDefault="00BD432D" w:rsidP="002012C0">
      <w:pPr>
        <w:pStyle w:val="Heading1"/>
        <w:rPr>
          <w:rFonts w:eastAsia="DejaVu Sans"/>
          <w:lang w:eastAsia="hi-IN" w:bidi="hi-IN"/>
        </w:rPr>
      </w:pPr>
      <w:bookmarkStart w:id="2" w:name="_Toc474333061"/>
      <w:r>
        <w:rPr>
          <w:rFonts w:eastAsia="DejaVu Sans"/>
          <w:lang w:eastAsia="hi-IN" w:bidi="hi-IN"/>
        </w:rPr>
        <w:t>Prerequisites</w:t>
      </w:r>
      <w:bookmarkEnd w:id="2"/>
    </w:p>
    <w:p w:rsidR="0042078E" w:rsidRDefault="0042078E" w:rsidP="0042078E">
      <w:pPr>
        <w:rPr>
          <w:rFonts w:eastAsia="DejaVu Sans"/>
          <w:lang w:eastAsia="hi-IN" w:bidi="hi-IN"/>
        </w:rPr>
      </w:pPr>
      <w:r>
        <w:rPr>
          <w:rFonts w:eastAsia="DejaVu Sans"/>
          <w:lang w:eastAsia="hi-IN" w:bidi="hi-IN"/>
        </w:rPr>
        <w:t>Read the manual and try all the examples before coming to the lab, you CANNOT start working in exercise until you have covered all the TRY THIS examples and have read all manual and reference material.</w:t>
      </w:r>
    </w:p>
    <w:p w:rsidR="00453D23" w:rsidRDefault="00453D23" w:rsidP="00453D23">
      <w:pPr>
        <w:pStyle w:val="ListParagraph"/>
        <w:numPr>
          <w:ilvl w:val="0"/>
          <w:numId w:val="22"/>
        </w:numPr>
        <w:rPr>
          <w:rFonts w:eastAsia="DejaVu Sans"/>
          <w:lang w:eastAsia="hi-IN" w:bidi="hi-IN"/>
        </w:rPr>
      </w:pPr>
      <w:r>
        <w:rPr>
          <w:rFonts w:eastAsia="DejaVu Sans"/>
          <w:lang w:eastAsia="hi-IN" w:bidi="hi-IN"/>
        </w:rPr>
        <w:t>Chapter 1, Lesson 3, 4, 5 from Microsoft SQL Server 2008 Database Development.</w:t>
      </w:r>
    </w:p>
    <w:p w:rsidR="008511F0" w:rsidRDefault="008511F0" w:rsidP="008511F0">
      <w:pPr>
        <w:pStyle w:val="ListParagraph"/>
        <w:numPr>
          <w:ilvl w:val="0"/>
          <w:numId w:val="22"/>
        </w:numPr>
        <w:rPr>
          <w:rFonts w:eastAsia="DejaVu Sans"/>
          <w:lang w:eastAsia="hi-IN" w:bidi="hi-IN"/>
        </w:rPr>
      </w:pPr>
      <w:r>
        <w:rPr>
          <w:rFonts w:eastAsia="DejaVu Sans"/>
          <w:lang w:eastAsia="hi-IN" w:bidi="hi-IN"/>
        </w:rPr>
        <w:t>Chapter 4, Lesson 2 from Microsoft SQL Server 2008 Database Development.</w:t>
      </w:r>
    </w:p>
    <w:p w:rsidR="000F4AEF" w:rsidRDefault="000F4AEF" w:rsidP="008511F0">
      <w:pPr>
        <w:pStyle w:val="ListParagraph"/>
        <w:numPr>
          <w:ilvl w:val="0"/>
          <w:numId w:val="22"/>
        </w:numPr>
        <w:rPr>
          <w:rFonts w:eastAsia="DejaVu Sans"/>
          <w:lang w:eastAsia="hi-IN" w:bidi="hi-IN"/>
        </w:rPr>
      </w:pPr>
      <w:r>
        <w:rPr>
          <w:rFonts w:eastAsia="DejaVu Sans"/>
          <w:lang w:eastAsia="hi-IN" w:bidi="hi-IN"/>
        </w:rPr>
        <w:t>Nested Queries Slides.</w:t>
      </w:r>
    </w:p>
    <w:p w:rsidR="008511F0" w:rsidRPr="00C11720" w:rsidRDefault="008511F0" w:rsidP="008511F0">
      <w:pPr>
        <w:pStyle w:val="ListParagraph"/>
        <w:rPr>
          <w:rFonts w:eastAsia="DejaVu Sans"/>
          <w:lang w:eastAsia="hi-IN" w:bidi="hi-IN"/>
        </w:rPr>
      </w:pPr>
    </w:p>
    <w:p w:rsidR="000F1DD5" w:rsidRDefault="00BF4423" w:rsidP="002012C0">
      <w:pPr>
        <w:pStyle w:val="Heading1"/>
      </w:pPr>
      <w:bookmarkStart w:id="3" w:name="_Toc474333062"/>
      <w:r>
        <w:t>Task Distribution</w:t>
      </w:r>
      <w:bookmarkEnd w:id="3"/>
      <w:r w:rsidR="000F1DD5">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0"/>
        <w:gridCol w:w="4670"/>
      </w:tblGrid>
      <w:tr w:rsidR="000F1DD5" w:rsidTr="00ED6D5B">
        <w:tc>
          <w:tcPr>
            <w:tcW w:w="4788" w:type="dxa"/>
            <w:shd w:val="clear" w:color="auto" w:fill="auto"/>
          </w:tcPr>
          <w:p w:rsidR="000F1DD5" w:rsidRDefault="000B4555" w:rsidP="000F1DD5">
            <w:r>
              <w:t>Total Time</w:t>
            </w:r>
          </w:p>
        </w:tc>
        <w:tc>
          <w:tcPr>
            <w:tcW w:w="4788" w:type="dxa"/>
            <w:shd w:val="clear" w:color="auto" w:fill="auto"/>
          </w:tcPr>
          <w:p w:rsidR="000F1DD5" w:rsidRDefault="000B4555" w:rsidP="000F1DD5">
            <w:r>
              <w:t>170 Minutes</w:t>
            </w:r>
          </w:p>
        </w:tc>
      </w:tr>
      <w:tr w:rsidR="000F1DD5" w:rsidTr="00ED6D5B">
        <w:tc>
          <w:tcPr>
            <w:tcW w:w="4788" w:type="dxa"/>
            <w:shd w:val="clear" w:color="auto" w:fill="auto"/>
          </w:tcPr>
          <w:p w:rsidR="000F1DD5" w:rsidRDefault="00BD432D" w:rsidP="000F1DD5">
            <w:r>
              <w:t>Aggregation and Grouping and Having</w:t>
            </w:r>
          </w:p>
        </w:tc>
        <w:tc>
          <w:tcPr>
            <w:tcW w:w="4788" w:type="dxa"/>
            <w:shd w:val="clear" w:color="auto" w:fill="auto"/>
          </w:tcPr>
          <w:p w:rsidR="000F1DD5" w:rsidRDefault="00BD432D" w:rsidP="000F1DD5">
            <w:r>
              <w:t>15</w:t>
            </w:r>
            <w:r w:rsidR="000B4555">
              <w:t xml:space="preserve"> Minutes</w:t>
            </w:r>
            <w:r>
              <w:t xml:space="preserve"> </w:t>
            </w:r>
          </w:p>
        </w:tc>
      </w:tr>
      <w:tr w:rsidR="000F1DD5" w:rsidTr="00ED6D5B">
        <w:tc>
          <w:tcPr>
            <w:tcW w:w="4788" w:type="dxa"/>
            <w:shd w:val="clear" w:color="auto" w:fill="auto"/>
          </w:tcPr>
          <w:p w:rsidR="000F1DD5" w:rsidRDefault="00BD432D" w:rsidP="000F1DD5">
            <w:r>
              <w:t>Subqueries</w:t>
            </w:r>
          </w:p>
        </w:tc>
        <w:tc>
          <w:tcPr>
            <w:tcW w:w="4788" w:type="dxa"/>
            <w:shd w:val="clear" w:color="auto" w:fill="auto"/>
          </w:tcPr>
          <w:p w:rsidR="000F1DD5" w:rsidRDefault="00BD432D" w:rsidP="000F1DD5">
            <w:r>
              <w:t>20</w:t>
            </w:r>
            <w:r w:rsidR="000B4555">
              <w:t xml:space="preserve"> Minutes</w:t>
            </w:r>
          </w:p>
        </w:tc>
      </w:tr>
      <w:tr w:rsidR="000F1DD5" w:rsidTr="00ED6D5B">
        <w:tc>
          <w:tcPr>
            <w:tcW w:w="4788" w:type="dxa"/>
            <w:shd w:val="clear" w:color="auto" w:fill="auto"/>
          </w:tcPr>
          <w:p w:rsidR="000F1DD5" w:rsidRDefault="00BD432D" w:rsidP="000F1DD5">
            <w:r>
              <w:t>Set operations</w:t>
            </w:r>
          </w:p>
        </w:tc>
        <w:tc>
          <w:tcPr>
            <w:tcW w:w="4788" w:type="dxa"/>
            <w:shd w:val="clear" w:color="auto" w:fill="auto"/>
          </w:tcPr>
          <w:p w:rsidR="000F1DD5" w:rsidRDefault="00BD432D" w:rsidP="000F1DD5">
            <w:r>
              <w:t>15</w:t>
            </w:r>
            <w:r w:rsidR="000B4555">
              <w:t xml:space="preserve"> Minutes</w:t>
            </w:r>
          </w:p>
        </w:tc>
      </w:tr>
      <w:tr w:rsidR="00BD432D" w:rsidTr="00ED6D5B">
        <w:tc>
          <w:tcPr>
            <w:tcW w:w="4788" w:type="dxa"/>
            <w:shd w:val="clear" w:color="auto" w:fill="auto"/>
          </w:tcPr>
          <w:p w:rsidR="00BD432D" w:rsidRDefault="00BD432D" w:rsidP="000F1DD5">
            <w:r>
              <w:t>Combining operations in on query</w:t>
            </w:r>
          </w:p>
        </w:tc>
        <w:tc>
          <w:tcPr>
            <w:tcW w:w="4788" w:type="dxa"/>
            <w:shd w:val="clear" w:color="auto" w:fill="auto"/>
          </w:tcPr>
          <w:p w:rsidR="00BD432D" w:rsidRDefault="00BD432D" w:rsidP="000F1DD5">
            <w:r>
              <w:t>10 Minutes</w:t>
            </w:r>
          </w:p>
        </w:tc>
      </w:tr>
      <w:tr w:rsidR="000B4555" w:rsidTr="00ED6D5B">
        <w:tc>
          <w:tcPr>
            <w:tcW w:w="4788" w:type="dxa"/>
            <w:shd w:val="clear" w:color="auto" w:fill="auto"/>
          </w:tcPr>
          <w:p w:rsidR="000B4555" w:rsidRDefault="000B4555" w:rsidP="000F1DD5">
            <w:r>
              <w:t>Exercise</w:t>
            </w:r>
          </w:p>
        </w:tc>
        <w:tc>
          <w:tcPr>
            <w:tcW w:w="4788" w:type="dxa"/>
            <w:shd w:val="clear" w:color="auto" w:fill="auto"/>
          </w:tcPr>
          <w:p w:rsidR="000B4555" w:rsidRDefault="00BD432D" w:rsidP="000F1DD5">
            <w:r>
              <w:t>90 Minutes</w:t>
            </w:r>
          </w:p>
        </w:tc>
      </w:tr>
      <w:tr w:rsidR="00BD432D" w:rsidTr="00ED6D5B">
        <w:tc>
          <w:tcPr>
            <w:tcW w:w="4788" w:type="dxa"/>
            <w:shd w:val="clear" w:color="auto" w:fill="auto"/>
          </w:tcPr>
          <w:p w:rsidR="00BD432D" w:rsidRDefault="00BD432D" w:rsidP="000F1DD5">
            <w:r>
              <w:t>Evaluation</w:t>
            </w:r>
          </w:p>
        </w:tc>
        <w:tc>
          <w:tcPr>
            <w:tcW w:w="4788" w:type="dxa"/>
            <w:shd w:val="clear" w:color="auto" w:fill="auto"/>
          </w:tcPr>
          <w:p w:rsidR="00BD432D" w:rsidRDefault="00BD432D" w:rsidP="000F1DD5">
            <w:r>
              <w:t>20 Minutes</w:t>
            </w:r>
          </w:p>
        </w:tc>
      </w:tr>
    </w:tbl>
    <w:p w:rsidR="000F1DD5" w:rsidRPr="000F1DD5" w:rsidRDefault="000F1DD5" w:rsidP="000F1DD5"/>
    <w:p w:rsidR="00BF4423" w:rsidRPr="00BF4423" w:rsidRDefault="00BF4423" w:rsidP="00BF4423"/>
    <w:p w:rsidR="000B4555" w:rsidRDefault="00BF4423" w:rsidP="002012C0">
      <w:pPr>
        <w:pStyle w:val="Heading1"/>
      </w:pPr>
      <w:r>
        <w:br w:type="page"/>
      </w:r>
      <w:bookmarkStart w:id="4" w:name="_Toc474333063"/>
      <w:r w:rsidR="00BD432D">
        <w:lastRenderedPageBreak/>
        <w:t>Aggregation</w:t>
      </w:r>
      <w:r w:rsidR="0042078E">
        <w:t>-Grouping</w:t>
      </w:r>
      <w:bookmarkEnd w:id="4"/>
    </w:p>
    <w:p w:rsidR="0042078E" w:rsidRDefault="0042078E" w:rsidP="0042078E">
      <w:r>
        <w:t>Aggregation allows you to apply calculation on values of column, and it will return a scalar value. Adding the GROUP BY Clause allows you to aggregate on groups of data, a scalar value will be returned for each group of data.</w:t>
      </w:r>
    </w:p>
    <w:p w:rsidR="0042078E" w:rsidRDefault="0042078E" w:rsidP="0042078E">
      <w:pPr>
        <w:rPr>
          <w:rFonts w:eastAsia="DejaVu Sans"/>
          <w:kern w:val="2"/>
          <w:lang w:eastAsia="hi-IN" w:bidi="hi-IN"/>
        </w:rPr>
      </w:pPr>
      <w:r>
        <w:rPr>
          <w:rFonts w:eastAsia="DejaVu Sans"/>
          <w:kern w:val="2"/>
          <w:lang w:eastAsia="hi-IN" w:bidi="hi-IN"/>
        </w:rPr>
        <w:t>Some examples of Aggregate functions are given below.</w:t>
      </w:r>
    </w:p>
    <w:p w:rsidR="006B1A45" w:rsidRDefault="006B1A45" w:rsidP="0042078E">
      <w:pPr>
        <w:rPr>
          <w:rFonts w:eastAsia="DejaVu Sans"/>
          <w:kern w:val="2"/>
          <w:lang w:eastAsia="hi-IN" w:bidi="hi-IN"/>
        </w:rPr>
      </w:pPr>
    </w:p>
    <w:tbl>
      <w:tblPr>
        <w:tblStyle w:val="TableGrid"/>
        <w:tblW w:w="9895" w:type="dxa"/>
        <w:tblLook w:val="04A0" w:firstRow="1" w:lastRow="0" w:firstColumn="1" w:lastColumn="0" w:noHBand="0" w:noVBand="1"/>
      </w:tblPr>
      <w:tblGrid>
        <w:gridCol w:w="2875"/>
        <w:gridCol w:w="3358"/>
        <w:gridCol w:w="3662"/>
      </w:tblGrid>
      <w:tr w:rsidR="006B1A45" w:rsidTr="006B1A45">
        <w:tc>
          <w:tcPr>
            <w:tcW w:w="2875" w:type="dxa"/>
          </w:tcPr>
          <w:p w:rsidR="006B1A45" w:rsidRDefault="006B1A45" w:rsidP="0042078E">
            <w:r>
              <w:t>Aggregation Function Key work</w:t>
            </w:r>
          </w:p>
        </w:tc>
        <w:tc>
          <w:tcPr>
            <w:tcW w:w="3358" w:type="dxa"/>
          </w:tcPr>
          <w:p w:rsidR="006B1A45" w:rsidRDefault="006B1A45" w:rsidP="0042078E">
            <w:r>
              <w:t>How it works</w:t>
            </w:r>
          </w:p>
        </w:tc>
        <w:tc>
          <w:tcPr>
            <w:tcW w:w="3662" w:type="dxa"/>
          </w:tcPr>
          <w:p w:rsidR="006B1A45" w:rsidRDefault="006B1A45" w:rsidP="0042078E">
            <w:r>
              <w:t xml:space="preserve">No of Column Function can work on </w:t>
            </w:r>
          </w:p>
        </w:tc>
      </w:tr>
      <w:tr w:rsidR="006B1A45" w:rsidTr="006B1A45">
        <w:tc>
          <w:tcPr>
            <w:tcW w:w="2875" w:type="dxa"/>
          </w:tcPr>
          <w:p w:rsidR="006B1A45" w:rsidRDefault="006B1A45" w:rsidP="0042078E">
            <w:r>
              <w:t>AVG()</w:t>
            </w:r>
          </w:p>
        </w:tc>
        <w:tc>
          <w:tcPr>
            <w:tcW w:w="3358" w:type="dxa"/>
          </w:tcPr>
          <w:p w:rsidR="006B1A45" w:rsidRDefault="006B1A45" w:rsidP="0042078E">
            <w:r>
              <w:rPr>
                <w:rFonts w:eastAsia="DejaVu Sans"/>
                <w:kern w:val="2"/>
                <w:lang w:eastAsia="hi-IN" w:bidi="hi-IN"/>
              </w:rPr>
              <w:t>Returns the average of the values in a group. Null values are ignored.</w:t>
            </w:r>
          </w:p>
        </w:tc>
        <w:tc>
          <w:tcPr>
            <w:tcW w:w="3662" w:type="dxa"/>
          </w:tcPr>
          <w:p w:rsidR="006B1A45" w:rsidRDefault="006B1A45" w:rsidP="0042078E">
            <w:r>
              <w:t>Single column</w:t>
            </w:r>
          </w:p>
        </w:tc>
      </w:tr>
      <w:tr w:rsidR="006B1A45" w:rsidTr="006B1A45">
        <w:trPr>
          <w:trHeight w:val="683"/>
        </w:trPr>
        <w:tc>
          <w:tcPr>
            <w:tcW w:w="2875" w:type="dxa"/>
          </w:tcPr>
          <w:p w:rsidR="006B1A45" w:rsidRDefault="006B1A45" w:rsidP="0042078E">
            <w:r>
              <w:t>COUNT()</w:t>
            </w:r>
          </w:p>
        </w:tc>
        <w:tc>
          <w:tcPr>
            <w:tcW w:w="3358" w:type="dxa"/>
          </w:tcPr>
          <w:p w:rsidR="006B1A45" w:rsidRDefault="006B1A45" w:rsidP="006B1A45">
            <w:pPr>
              <w:spacing w:before="100" w:beforeAutospacing="1" w:after="100" w:afterAutospacing="1"/>
              <w:jc w:val="left"/>
            </w:pPr>
            <w:r>
              <w:rPr>
                <w:rFonts w:eastAsia="DejaVu Sans"/>
                <w:kern w:val="2"/>
                <w:lang w:eastAsia="hi-IN" w:bidi="hi-IN"/>
              </w:rPr>
              <w:t>Returns the number of items in a group. This function always returns an int data type value</w:t>
            </w:r>
          </w:p>
        </w:tc>
        <w:tc>
          <w:tcPr>
            <w:tcW w:w="3662" w:type="dxa"/>
          </w:tcPr>
          <w:p w:rsidR="006B1A45" w:rsidRDefault="006B1A45" w:rsidP="0042078E">
            <w:r>
              <w:t>Single Column or List of Columns or  *</w:t>
            </w:r>
          </w:p>
        </w:tc>
      </w:tr>
      <w:tr w:rsidR="006B1A45" w:rsidTr="006B1A45">
        <w:tc>
          <w:tcPr>
            <w:tcW w:w="2875" w:type="dxa"/>
          </w:tcPr>
          <w:p w:rsidR="006B1A45" w:rsidRDefault="006B1A45" w:rsidP="0042078E">
            <w:r>
              <w:t>MAX()</w:t>
            </w:r>
          </w:p>
        </w:tc>
        <w:tc>
          <w:tcPr>
            <w:tcW w:w="3358" w:type="dxa"/>
          </w:tcPr>
          <w:p w:rsidR="006B1A45" w:rsidRDefault="006B1A45" w:rsidP="006B1A45">
            <w:pPr>
              <w:spacing w:before="100" w:beforeAutospacing="1" w:after="100" w:afterAutospacing="1"/>
              <w:jc w:val="left"/>
            </w:pPr>
            <w:r>
              <w:rPr>
                <w:rFonts w:eastAsia="DejaVu Sans"/>
                <w:kern w:val="2"/>
                <w:lang w:eastAsia="hi-IN" w:bidi="hi-IN"/>
              </w:rPr>
              <w:t>Returns the maximum value in the expression.</w:t>
            </w:r>
          </w:p>
        </w:tc>
        <w:tc>
          <w:tcPr>
            <w:tcW w:w="3662" w:type="dxa"/>
          </w:tcPr>
          <w:p w:rsidR="006B1A45" w:rsidRDefault="006B1A45" w:rsidP="0042078E">
            <w:r>
              <w:t>Single column</w:t>
            </w:r>
          </w:p>
        </w:tc>
      </w:tr>
      <w:tr w:rsidR="006B1A45" w:rsidTr="006B1A45">
        <w:tc>
          <w:tcPr>
            <w:tcW w:w="2875" w:type="dxa"/>
          </w:tcPr>
          <w:p w:rsidR="006B1A45" w:rsidRDefault="006B1A45" w:rsidP="0042078E">
            <w:r>
              <w:t>MIN()</w:t>
            </w:r>
          </w:p>
        </w:tc>
        <w:tc>
          <w:tcPr>
            <w:tcW w:w="3358" w:type="dxa"/>
          </w:tcPr>
          <w:p w:rsidR="006B1A45" w:rsidRDefault="006B1A45" w:rsidP="006B1A45">
            <w:pPr>
              <w:spacing w:before="100" w:beforeAutospacing="1" w:after="100" w:afterAutospacing="1"/>
              <w:jc w:val="left"/>
            </w:pPr>
            <w:r>
              <w:rPr>
                <w:rFonts w:eastAsia="DejaVu Sans"/>
                <w:kern w:val="2"/>
                <w:lang w:eastAsia="hi-IN" w:bidi="hi-IN"/>
              </w:rPr>
              <w:t>Returns the minimum value in the expression.</w:t>
            </w:r>
          </w:p>
        </w:tc>
        <w:tc>
          <w:tcPr>
            <w:tcW w:w="3662" w:type="dxa"/>
          </w:tcPr>
          <w:p w:rsidR="006B1A45" w:rsidRDefault="006B1A45" w:rsidP="0042078E">
            <w:r>
              <w:t>Single column</w:t>
            </w:r>
          </w:p>
        </w:tc>
      </w:tr>
      <w:tr w:rsidR="006B1A45" w:rsidTr="006B1A45">
        <w:tc>
          <w:tcPr>
            <w:tcW w:w="2875" w:type="dxa"/>
          </w:tcPr>
          <w:p w:rsidR="006B1A45" w:rsidRDefault="006B1A45" w:rsidP="0042078E">
            <w:r>
              <w:t>SUM()</w:t>
            </w:r>
          </w:p>
        </w:tc>
        <w:tc>
          <w:tcPr>
            <w:tcW w:w="3358" w:type="dxa"/>
          </w:tcPr>
          <w:p w:rsidR="006B1A45" w:rsidRDefault="006B1A45" w:rsidP="0042078E">
            <w:r>
              <w:rPr>
                <w:rFonts w:eastAsia="DejaVu Sans"/>
                <w:kern w:val="2"/>
                <w:lang w:eastAsia="hi-IN" w:bidi="hi-IN"/>
              </w:rPr>
              <w:t>Returns the sum of all the values in the expression. SUM can be used on numeric columns only and it ignores all the NULL values.</w:t>
            </w:r>
          </w:p>
        </w:tc>
        <w:tc>
          <w:tcPr>
            <w:tcW w:w="3662" w:type="dxa"/>
          </w:tcPr>
          <w:p w:rsidR="006B1A45" w:rsidRDefault="006B1A45" w:rsidP="006B1A45">
            <w:pPr>
              <w:keepNext/>
            </w:pPr>
            <w:r>
              <w:t>Single column</w:t>
            </w:r>
          </w:p>
        </w:tc>
      </w:tr>
    </w:tbl>
    <w:p w:rsidR="006B1A45" w:rsidRDefault="006B1A45" w:rsidP="006B1A45">
      <w:pPr>
        <w:pStyle w:val="Caption"/>
        <w:jc w:val="center"/>
        <w:rPr>
          <w:szCs w:val="22"/>
        </w:rPr>
      </w:pPr>
      <w:r>
        <w:t xml:space="preserve">Figure </w:t>
      </w:r>
      <w:r w:rsidR="00E76C78">
        <w:fldChar w:fldCharType="begin"/>
      </w:r>
      <w:r w:rsidR="00E76C78">
        <w:instrText xml:space="preserve"> SEQ Figure \* ARABIC </w:instrText>
      </w:r>
      <w:r w:rsidR="00E76C78">
        <w:fldChar w:fldCharType="separate"/>
      </w:r>
      <w:r>
        <w:rPr>
          <w:noProof/>
        </w:rPr>
        <w:t>1</w:t>
      </w:r>
      <w:r w:rsidR="00E76C78">
        <w:rPr>
          <w:noProof/>
        </w:rPr>
        <w:fldChar w:fldCharType="end"/>
      </w:r>
      <w:r>
        <w:t xml:space="preserve"> Aggregation Functions</w:t>
      </w:r>
    </w:p>
    <w:p w:rsidR="0042078E" w:rsidRDefault="0042078E" w:rsidP="0042078E">
      <w:r>
        <w:t xml:space="preserve">Following is the syntax of Aggregation without grouping. </w:t>
      </w:r>
    </w:p>
    <w:p w:rsidR="0042078E" w:rsidRDefault="0042078E" w:rsidP="0042078E"/>
    <w:p w:rsidR="006B1A45" w:rsidRDefault="006B1A45" w:rsidP="00A36357">
      <w:pPr>
        <w:rPr>
          <w:rFonts w:ascii="Courier New" w:eastAsia="Calibri" w:hAnsi="Courier New" w:cs="Courier New"/>
          <w:noProof/>
          <w:color w:val="808080"/>
          <w:szCs w:val="20"/>
        </w:rPr>
      </w:pPr>
      <w:r>
        <w:rPr>
          <w:rFonts w:ascii="Courier New" w:eastAsia="Calibri" w:hAnsi="Courier New" w:cs="Courier New"/>
          <w:noProof/>
          <w:color w:val="0000FF"/>
          <w:szCs w:val="20"/>
        </w:rPr>
        <w:t>Select</w:t>
      </w:r>
      <w:r>
        <w:rPr>
          <w:rFonts w:ascii="Courier New" w:eastAsia="Calibri" w:hAnsi="Courier New" w:cs="Courier New"/>
          <w:noProof/>
          <w:szCs w:val="20"/>
        </w:rPr>
        <w:t xml:space="preserve"> &lt;</w:t>
      </w:r>
      <w:r>
        <w:rPr>
          <w:rFonts w:ascii="Courier New" w:eastAsia="Calibri" w:hAnsi="Courier New" w:cs="Courier New"/>
          <w:noProof/>
          <w:color w:val="FF00FF"/>
          <w:szCs w:val="20"/>
        </w:rPr>
        <w:t>AggregationFunction&gt;</w:t>
      </w:r>
      <w:r>
        <w:rPr>
          <w:rFonts w:ascii="Courier New" w:eastAsia="Calibri" w:hAnsi="Courier New" w:cs="Courier New"/>
          <w:noProof/>
          <w:color w:val="808080"/>
          <w:szCs w:val="20"/>
        </w:rPr>
        <w:t>(</w:t>
      </w:r>
      <w:r w:rsidRPr="006B1A45">
        <w:rPr>
          <w:rFonts w:ascii="Courier New" w:eastAsia="Calibri" w:hAnsi="Courier New" w:cs="Courier New"/>
          <w:noProof/>
          <w:szCs w:val="20"/>
        </w:rPr>
        <w:t>COLUMNs/Column)</w:t>
      </w:r>
      <w:r w:rsidR="00A36357" w:rsidRPr="00A36357">
        <w:rPr>
          <w:rFonts w:ascii="Courier New" w:eastAsia="Calibri" w:hAnsi="Courier New" w:cs="Courier New"/>
          <w:noProof/>
          <w:color w:val="0000FF"/>
          <w:szCs w:val="20"/>
        </w:rPr>
        <w:t xml:space="preserve"> AS</w:t>
      </w:r>
      <w:r w:rsidR="00A36357">
        <w:rPr>
          <w:rFonts w:ascii="Courier New" w:eastAsia="Calibri" w:hAnsi="Courier New" w:cs="Courier New"/>
          <w:noProof/>
          <w:szCs w:val="20"/>
        </w:rPr>
        <w:t xml:space="preserve"> &lt;AliasName&gt;</w:t>
      </w:r>
    </w:p>
    <w:p w:rsidR="0042078E" w:rsidRDefault="006B1A45" w:rsidP="006B1A45">
      <w:pPr>
        <w:rPr>
          <w:rFonts w:ascii="Courier New" w:eastAsia="Calibri" w:hAnsi="Courier New" w:cs="Courier New"/>
          <w:noProof/>
          <w:szCs w:val="20"/>
        </w:rPr>
      </w:pPr>
      <w:r>
        <w:rPr>
          <w:rFonts w:ascii="Courier New" w:eastAsia="Calibri" w:hAnsi="Courier New" w:cs="Courier New"/>
          <w:noProof/>
          <w:color w:val="0000FF"/>
          <w:szCs w:val="20"/>
        </w:rPr>
        <w:t>From</w:t>
      </w:r>
      <w:r>
        <w:rPr>
          <w:rFonts w:ascii="Courier New" w:eastAsia="Calibri" w:hAnsi="Courier New" w:cs="Courier New"/>
          <w:noProof/>
          <w:szCs w:val="20"/>
        </w:rPr>
        <w:t xml:space="preserve"> &lt;TableName&gt;</w:t>
      </w:r>
    </w:p>
    <w:p w:rsidR="006B1A45" w:rsidRDefault="006B1A45" w:rsidP="006B1A45">
      <w:pPr>
        <w:rPr>
          <w:rFonts w:ascii="Courier New" w:eastAsia="Calibri" w:hAnsi="Courier New" w:cs="Courier New"/>
          <w:noProof/>
          <w:szCs w:val="20"/>
        </w:rPr>
      </w:pPr>
    </w:p>
    <w:p w:rsidR="006B1A45" w:rsidRDefault="006B1A45" w:rsidP="006B1A45">
      <w:r>
        <w:t xml:space="preserve">Use the </w:t>
      </w:r>
      <w:r w:rsidR="00A11344">
        <w:t>script</w:t>
      </w:r>
      <w:r>
        <w:t xml:space="preserve"> (Lab</w:t>
      </w:r>
      <w:r w:rsidR="002012C0">
        <w:t>4TryThisSchema</w:t>
      </w:r>
      <w:r>
        <w:t>.sql Figure 1)</w:t>
      </w:r>
      <w:r w:rsidR="00A11344">
        <w:t xml:space="preserve"> to create</w:t>
      </w:r>
      <w:r>
        <w:t xml:space="preserve"> database to try the following queries.</w:t>
      </w:r>
    </w:p>
    <w:p w:rsidR="00FE7A2B" w:rsidRDefault="00FE7A2B" w:rsidP="006B1A45"/>
    <w:p w:rsidR="00FE7A2B" w:rsidRDefault="00FE7A2B" w:rsidP="006B1A45"/>
    <w:p w:rsidR="006B1A45" w:rsidRDefault="004F49E8" w:rsidP="006B1A45">
      <w:pPr>
        <w:keepNext/>
        <w:jc w:val="center"/>
      </w:pPr>
      <w:r>
        <w:rPr>
          <w:noProof/>
        </w:rPr>
        <w:drawing>
          <wp:inline distT="0" distB="0" distL="0" distR="0" wp14:anchorId="35185377" wp14:editId="0146C9B6">
            <wp:extent cx="3037647" cy="3069015"/>
            <wp:effectExtent l="19050" t="19050" r="10795" b="1714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3108" cy="3074532"/>
                    </a:xfrm>
                    <a:prstGeom prst="rect">
                      <a:avLst/>
                    </a:prstGeom>
                    <a:noFill/>
                    <a:ln>
                      <a:solidFill>
                        <a:schemeClr val="tx1"/>
                      </a:solidFill>
                    </a:ln>
                  </pic:spPr>
                </pic:pic>
              </a:graphicData>
            </a:graphic>
          </wp:inline>
        </w:drawing>
      </w:r>
    </w:p>
    <w:p w:rsidR="006B1A45" w:rsidRDefault="006B1A45" w:rsidP="006B1A45">
      <w:pPr>
        <w:pStyle w:val="Caption"/>
        <w:jc w:val="center"/>
      </w:pPr>
      <w:r>
        <w:t xml:space="preserve">Figure </w:t>
      </w:r>
      <w:r w:rsidR="00E76C78">
        <w:fldChar w:fldCharType="begin"/>
      </w:r>
      <w:r w:rsidR="00E76C78">
        <w:instrText xml:space="preserve"> SEQ Figure \* ARABIC </w:instrText>
      </w:r>
      <w:r w:rsidR="00E76C78">
        <w:fldChar w:fldCharType="separate"/>
      </w:r>
      <w:r>
        <w:rPr>
          <w:noProof/>
        </w:rPr>
        <w:t>2</w:t>
      </w:r>
      <w:r w:rsidR="00E76C78">
        <w:rPr>
          <w:noProof/>
        </w:rPr>
        <w:fldChar w:fldCharType="end"/>
      </w:r>
      <w:r>
        <w:t xml:space="preserve"> University Database</w:t>
      </w:r>
    </w:p>
    <w:p w:rsidR="006B1A45" w:rsidRDefault="006B1A45" w:rsidP="006B1A45"/>
    <w:p w:rsidR="00116A9C" w:rsidRPr="00116A9C" w:rsidRDefault="00116A9C" w:rsidP="00116A9C">
      <w:pPr>
        <w:jc w:val="left"/>
      </w:pPr>
      <w:r>
        <w:lastRenderedPageBreak/>
        <w:br w:type="page"/>
      </w:r>
      <w:r>
        <w:rPr>
          <w:noProof/>
        </w:rPr>
        <mc:AlternateContent>
          <mc:Choice Requires="wpg">
            <w:drawing>
              <wp:anchor distT="45720" distB="45720" distL="182880" distR="182880" simplePos="0" relativeHeight="251661312" behindDoc="0" locked="0" layoutInCell="1" allowOverlap="1" wp14:anchorId="13B4F78D" wp14:editId="2089AB0D">
                <wp:simplePos x="0" y="0"/>
                <wp:positionH relativeFrom="margin">
                  <wp:posOffset>9525</wp:posOffset>
                </wp:positionH>
                <wp:positionV relativeFrom="margin">
                  <wp:posOffset>80645</wp:posOffset>
                </wp:positionV>
                <wp:extent cx="5781675" cy="7573645"/>
                <wp:effectExtent l="0" t="0" r="9525" b="8255"/>
                <wp:wrapSquare wrapText="bothSides"/>
                <wp:docPr id="10" name="Group 10"/>
                <wp:cNvGraphicFramePr/>
                <a:graphic xmlns:a="http://schemas.openxmlformats.org/drawingml/2006/main">
                  <a:graphicData uri="http://schemas.microsoft.com/office/word/2010/wordprocessingGroup">
                    <wpg:wgp>
                      <wpg:cNvGrpSpPr/>
                      <wpg:grpSpPr>
                        <a:xfrm>
                          <a:off x="0" y="0"/>
                          <a:ext cx="5781675" cy="7573645"/>
                          <a:chOff x="0" y="0"/>
                          <a:chExt cx="3567448" cy="1263903"/>
                        </a:xfrm>
                      </wpg:grpSpPr>
                      <wps:wsp>
                        <wps:cNvPr id="11" name="Rectangle 11"/>
                        <wps:cNvSpPr/>
                        <wps:spPr>
                          <a:xfrm>
                            <a:off x="0" y="0"/>
                            <a:ext cx="3567448" cy="728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6A9C" w:rsidRDefault="00116A9C" w:rsidP="00116A9C">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TRY THIS (Aggregation with Grouping)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0" y="93678"/>
                            <a:ext cx="3567448" cy="1170225"/>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6A9C" w:rsidRDefault="00FE7A2B" w:rsidP="00116A9C">
                              <w:pPr>
                                <w:rPr>
                                  <w:caps/>
                                  <w:color w:val="5B9BD5" w:themeColor="accent1"/>
                                  <w:sz w:val="26"/>
                                  <w:szCs w:val="26"/>
                                </w:rPr>
                              </w:pPr>
                              <w:r>
                                <w:rPr>
                                  <w:noProof/>
                                </w:rPr>
                                <w:drawing>
                                  <wp:inline distT="0" distB="0" distL="0" distR="0" wp14:anchorId="33980CEB" wp14:editId="6B346A83">
                                    <wp:extent cx="3352800" cy="14001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52800" cy="1400175"/>
                                            </a:xfrm>
                                            <a:prstGeom prst="rect">
                                              <a:avLst/>
                                            </a:prstGeom>
                                          </pic:spPr>
                                        </pic:pic>
                                      </a:graphicData>
                                    </a:graphic>
                                  </wp:inline>
                                </w:drawing>
                              </w:r>
                            </w:p>
                            <w:p w:rsidR="00116A9C" w:rsidRDefault="00116A9C" w:rsidP="00116A9C">
                              <w:pPr>
                                <w:rPr>
                                  <w:caps/>
                                  <w:color w:val="5B9BD5" w:themeColor="accent1"/>
                                  <w:sz w:val="26"/>
                                  <w:szCs w:val="26"/>
                                </w:rPr>
                              </w:pPr>
                            </w:p>
                            <w:p w:rsidR="00116A9C" w:rsidRDefault="00FE7A2B" w:rsidP="00116A9C">
                              <w:pPr>
                                <w:rPr>
                                  <w:caps/>
                                  <w:color w:val="5B9BD5" w:themeColor="accent1"/>
                                  <w:sz w:val="26"/>
                                  <w:szCs w:val="26"/>
                                </w:rPr>
                              </w:pPr>
                              <w:r>
                                <w:rPr>
                                  <w:noProof/>
                                </w:rPr>
                                <w:drawing>
                                  <wp:inline distT="0" distB="0" distL="0" distR="0" wp14:anchorId="54E706F2" wp14:editId="3E02465C">
                                    <wp:extent cx="4933950" cy="1352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3950" cy="1352550"/>
                                            </a:xfrm>
                                            <a:prstGeom prst="rect">
                                              <a:avLst/>
                                            </a:prstGeom>
                                          </pic:spPr>
                                        </pic:pic>
                                      </a:graphicData>
                                    </a:graphic>
                                  </wp:inline>
                                </w:drawing>
                              </w:r>
                            </w:p>
                            <w:p w:rsidR="00116A9C" w:rsidRDefault="00116A9C" w:rsidP="00116A9C">
                              <w:pPr>
                                <w:rPr>
                                  <w:caps/>
                                  <w:color w:val="5B9BD5" w:themeColor="accent1"/>
                                  <w:sz w:val="26"/>
                                  <w:szCs w:val="26"/>
                                </w:rPr>
                              </w:pPr>
                            </w:p>
                            <w:p w:rsidR="00116A9C" w:rsidRDefault="00116A9C" w:rsidP="00116A9C">
                              <w:pPr>
                                <w:rPr>
                                  <w:caps/>
                                  <w:color w:val="5B9BD5" w:themeColor="accent1"/>
                                  <w:sz w:val="26"/>
                                  <w:szCs w:val="26"/>
                                </w:rPr>
                              </w:pPr>
                              <w:r>
                                <w:rPr>
                                  <w:caps/>
                                  <w:color w:val="5B9BD5" w:themeColor="accent1"/>
                                  <w:sz w:val="26"/>
                                  <w:szCs w:val="26"/>
                                </w:rPr>
                                <w:t>**</w:t>
                              </w:r>
                              <w:r w:rsidRPr="00116A9C">
                                <w:rPr>
                                  <w:caps/>
                                  <w:color w:val="5B9BD5" w:themeColor="accent1"/>
                                  <w:sz w:val="26"/>
                                  <w:szCs w:val="26"/>
                                </w:rPr>
                                <w:t>Note the Distinct key word. What does it do?</w:t>
                              </w:r>
                            </w:p>
                            <w:p w:rsidR="00116A9C" w:rsidRPr="00116A9C" w:rsidRDefault="00116A9C" w:rsidP="00116A9C">
                              <w:pPr>
                                <w:rPr>
                                  <w:caps/>
                                  <w:color w:val="5B9BD5" w:themeColor="accent1"/>
                                  <w:sz w:val="26"/>
                                  <w:szCs w:val="26"/>
                                </w:rPr>
                              </w:pPr>
                            </w:p>
                            <w:p w:rsidR="00116A9C" w:rsidRDefault="00116A9C" w:rsidP="00116A9C">
                              <w:pPr>
                                <w:rPr>
                                  <w:caps/>
                                  <w:color w:val="5B9BD5" w:themeColor="accent1"/>
                                  <w:sz w:val="26"/>
                                  <w:szCs w:val="26"/>
                                </w:rPr>
                              </w:pPr>
                              <w:r>
                                <w:rPr>
                                  <w:caps/>
                                  <w:color w:val="5B9BD5" w:themeColor="accent1"/>
                                  <w:sz w:val="26"/>
                                  <w:szCs w:val="26"/>
                                </w:rPr>
                                <w:t>You can use aggreGation and joing together</w:t>
                              </w:r>
                            </w:p>
                            <w:p w:rsidR="00116A9C" w:rsidRDefault="00FE7A2B" w:rsidP="00116A9C">
                              <w:pPr>
                                <w:rPr>
                                  <w:caps/>
                                  <w:color w:val="5B9BD5" w:themeColor="accent1"/>
                                  <w:sz w:val="26"/>
                                  <w:szCs w:val="26"/>
                                </w:rPr>
                              </w:pPr>
                              <w:r>
                                <w:rPr>
                                  <w:noProof/>
                                </w:rPr>
                                <w:drawing>
                                  <wp:inline distT="0" distB="0" distL="0" distR="0" wp14:anchorId="78520618" wp14:editId="7DC0BC47">
                                    <wp:extent cx="5592445" cy="1306830"/>
                                    <wp:effectExtent l="0" t="0" r="8255"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92445" cy="1306830"/>
                                            </a:xfrm>
                                            <a:prstGeom prst="rect">
                                              <a:avLst/>
                                            </a:prstGeom>
                                          </pic:spPr>
                                        </pic:pic>
                                      </a:graphicData>
                                    </a:graphic>
                                  </wp:inline>
                                </w:drawing>
                              </w:r>
                            </w:p>
                            <w:p w:rsidR="00116A9C" w:rsidRDefault="00116A9C" w:rsidP="00116A9C">
                              <w:pPr>
                                <w:rPr>
                                  <w:caps/>
                                  <w:color w:val="5B9BD5" w:themeColor="accent1"/>
                                  <w:sz w:val="26"/>
                                  <w:szCs w:val="26"/>
                                </w:rPr>
                              </w:pPr>
                            </w:p>
                            <w:p w:rsidR="00116A9C" w:rsidRDefault="00116A9C" w:rsidP="00116A9C">
                              <w:pPr>
                                <w:rPr>
                                  <w:caps/>
                                  <w:color w:val="5B9BD5" w:themeColor="accent1"/>
                                  <w:sz w:val="26"/>
                                  <w:szCs w:val="26"/>
                                </w:rPr>
                              </w:pPr>
                              <w:r>
                                <w:rPr>
                                  <w:caps/>
                                  <w:color w:val="5B9BD5" w:themeColor="accent1"/>
                                  <w:sz w:val="26"/>
                                  <w:szCs w:val="26"/>
                                </w:rPr>
                                <w:t>USE More than one aggregation FUNCTION IN same select</w:t>
                              </w:r>
                            </w:p>
                            <w:p w:rsidR="00116A9C" w:rsidRPr="00A36357" w:rsidRDefault="00FE7A2B" w:rsidP="00116A9C">
                              <w:pPr>
                                <w:rPr>
                                  <w:caps/>
                                  <w:color w:val="5B9BD5" w:themeColor="accent1"/>
                                  <w:sz w:val="26"/>
                                  <w:szCs w:val="26"/>
                                </w:rPr>
                              </w:pPr>
                              <w:r>
                                <w:rPr>
                                  <w:noProof/>
                                </w:rPr>
                                <w:drawing>
                                  <wp:inline distT="0" distB="0" distL="0" distR="0" wp14:anchorId="6603EFD8" wp14:editId="40151BA4">
                                    <wp:extent cx="5592445" cy="1132205"/>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92445" cy="1132205"/>
                                            </a:xfrm>
                                            <a:prstGeom prst="rect">
                                              <a:avLst/>
                                            </a:prstGeom>
                                          </pic:spPr>
                                        </pic:pic>
                                      </a:graphicData>
                                    </a:graphic>
                                  </wp:inline>
                                </w:drawing>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3B4F78D" id="Group 10" o:spid="_x0000_s1026" style="position:absolute;margin-left:.75pt;margin-top:6.35pt;width:455.25pt;height:596.35pt;z-index:251661312;mso-wrap-distance-left:14.4pt;mso-wrap-distance-top:3.6pt;mso-wrap-distance-right:14.4pt;mso-wrap-distance-bottom:3.6pt;mso-position-horizontal-relative:margin;mso-position-vertical-relative:margin;mso-width-relative:margin;mso-height-relative:margin" coordsize="35674,12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">
                <v:rect id="Rectangle 11" o:spid="_x0000_s1027" style="position:absolute;width:35674;height: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HYxMIA&#10;AADbAAAADwAAAGRycy9kb3ducmV2LnhtbERPTWvCQBC9F/wPywi96SYVqkQ3IoJQSik0rQdvQ3bM&#10;RrOzIbuN0V/fFYTe5vE+Z7UebCN66nztWEE6TUAQl07XXCn4+d5NFiB8QNbYOCYFV/KwzkdPK8y0&#10;u/AX9UWoRAxhn6ECE0KbSelLQxb91LXEkTu6zmKIsKuk7vASw20jX5LkVVqsOTYYbGlrqDwXv1bB&#10;+2k+K0y/6W+zT9obt/847LZeqefxsFmCCDSEf/HD/abj/BTuv8QDZ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gdjEwgAAANsAAAAPAAAAAAAAAAAAAAAAAJgCAABkcnMvZG93&#10;bnJldi54bWxQSwUGAAAAAAQABAD1AAAAhwMAAAAA&#10;" fillcolor="#5b9bd5 [3204]" stroked="f" strokeweight="1pt">
                  <v:textbox>
                    <w:txbxContent>
                      <w:p w:rsidR="00116A9C" w:rsidRDefault="00116A9C" w:rsidP="00116A9C">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TRY THIS (</w:t>
                        </w:r>
                        <w:r>
                          <w:rPr>
                            <w:rFonts w:asciiTheme="majorHAnsi" w:eastAsiaTheme="majorEastAsia" w:hAnsiTheme="majorHAnsi" w:cstheme="majorBidi"/>
                            <w:color w:val="FFFFFF" w:themeColor="background1"/>
                            <w:sz w:val="24"/>
                            <w:szCs w:val="28"/>
                          </w:rPr>
                          <w:t>Aggregation with Grouping</w:t>
                        </w:r>
                        <w:r>
                          <w:rPr>
                            <w:rFonts w:asciiTheme="majorHAnsi" w:eastAsiaTheme="majorEastAsia" w:hAnsiTheme="majorHAnsi" w:cstheme="majorBidi"/>
                            <w:color w:val="FFFFFF" w:themeColor="background1"/>
                            <w:sz w:val="24"/>
                            <w:szCs w:val="28"/>
                          </w:rPr>
                          <w:t>)</w:t>
                        </w:r>
                      </w:p>
                    </w:txbxContent>
                  </v:textbox>
                </v:rect>
                <v:shapetype id="_x0000_t202" coordsize="21600,21600" o:spt="202" path="m,l,21600r21600,l21600,xe">
                  <v:stroke joinstyle="miter"/>
                  <v:path gradientshapeok="t" o:connecttype="rect"/>
                </v:shapetype>
                <v:shape id="Text Box 12" o:spid="_x0000_s1028" type="#_x0000_t202" style="position:absolute;top:936;width:35674;height:11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kDkMIA&#10;AADbAAAADwAAAGRycy9kb3ducmV2LnhtbERP32vCMBB+F/Y/hBv4NlNl6taZyjYYCCLSTnw+mlvT&#10;tbmUJmr33xth4Nt9fD9vtR5sK87U+9qxgukkAUFcOl1zpeDw/fX0AsIHZI2tY1LwRx7W2cNohal2&#10;F87pXIRKxBD2KSowIXSplL40ZNFPXEccuR/XWwwR9pXUPV5iuG3lLEkW0mLNscFgR5+GyqY4WQUf&#10;++N8m78ulnXjdu3vtNoUZv6s1PhxeH8DEWgId/G/e6Pj/BncfokHyOw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mQOQwgAAANsAAAAPAAAAAAAAAAAAAAAAAJgCAABkcnMvZG93&#10;bnJldi54bWxQSwUGAAAAAAQABAD1AAAAhwMAAAAA&#10;" fillcolor="#e7e6e6 [3214]" stroked="f" strokeweight=".5pt">
                  <v:textbox inset=",7.2pt,,0">
                    <w:txbxContent>
                      <w:p w:rsidR="00116A9C" w:rsidRDefault="00FE7A2B" w:rsidP="00116A9C">
                        <w:pPr>
                          <w:rPr>
                            <w:caps/>
                            <w:color w:val="5B9BD5" w:themeColor="accent1"/>
                            <w:sz w:val="26"/>
                            <w:szCs w:val="26"/>
                          </w:rPr>
                        </w:pPr>
                        <w:r>
                          <w:rPr>
                            <w:noProof/>
                          </w:rPr>
                          <w:drawing>
                            <wp:inline distT="0" distB="0" distL="0" distR="0" wp14:anchorId="33980CEB" wp14:editId="6B346A83">
                              <wp:extent cx="3352800" cy="14001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52800" cy="1400175"/>
                                      </a:xfrm>
                                      <a:prstGeom prst="rect">
                                        <a:avLst/>
                                      </a:prstGeom>
                                    </pic:spPr>
                                  </pic:pic>
                                </a:graphicData>
                              </a:graphic>
                            </wp:inline>
                          </w:drawing>
                        </w:r>
                      </w:p>
                      <w:p w:rsidR="00116A9C" w:rsidRDefault="00116A9C" w:rsidP="00116A9C">
                        <w:pPr>
                          <w:rPr>
                            <w:caps/>
                            <w:color w:val="5B9BD5" w:themeColor="accent1"/>
                            <w:sz w:val="26"/>
                            <w:szCs w:val="26"/>
                          </w:rPr>
                        </w:pPr>
                      </w:p>
                      <w:p w:rsidR="00116A9C" w:rsidRDefault="00FE7A2B" w:rsidP="00116A9C">
                        <w:pPr>
                          <w:rPr>
                            <w:caps/>
                            <w:color w:val="5B9BD5" w:themeColor="accent1"/>
                            <w:sz w:val="26"/>
                            <w:szCs w:val="26"/>
                          </w:rPr>
                        </w:pPr>
                        <w:r>
                          <w:rPr>
                            <w:noProof/>
                          </w:rPr>
                          <w:drawing>
                            <wp:inline distT="0" distB="0" distL="0" distR="0" wp14:anchorId="54E706F2" wp14:editId="3E02465C">
                              <wp:extent cx="4933950" cy="1352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33950" cy="1352550"/>
                                      </a:xfrm>
                                      <a:prstGeom prst="rect">
                                        <a:avLst/>
                                      </a:prstGeom>
                                    </pic:spPr>
                                  </pic:pic>
                                </a:graphicData>
                              </a:graphic>
                            </wp:inline>
                          </w:drawing>
                        </w:r>
                      </w:p>
                      <w:p w:rsidR="00116A9C" w:rsidRDefault="00116A9C" w:rsidP="00116A9C">
                        <w:pPr>
                          <w:rPr>
                            <w:caps/>
                            <w:color w:val="5B9BD5" w:themeColor="accent1"/>
                            <w:sz w:val="26"/>
                            <w:szCs w:val="26"/>
                          </w:rPr>
                        </w:pPr>
                      </w:p>
                      <w:p w:rsidR="00116A9C" w:rsidRDefault="00116A9C" w:rsidP="00116A9C">
                        <w:pPr>
                          <w:rPr>
                            <w:caps/>
                            <w:color w:val="5B9BD5" w:themeColor="accent1"/>
                            <w:sz w:val="26"/>
                            <w:szCs w:val="26"/>
                          </w:rPr>
                        </w:pPr>
                        <w:r>
                          <w:rPr>
                            <w:caps/>
                            <w:color w:val="5B9BD5" w:themeColor="accent1"/>
                            <w:sz w:val="26"/>
                            <w:szCs w:val="26"/>
                          </w:rPr>
                          <w:t>**</w:t>
                        </w:r>
                        <w:r w:rsidRPr="00116A9C">
                          <w:rPr>
                            <w:caps/>
                            <w:color w:val="5B9BD5" w:themeColor="accent1"/>
                            <w:sz w:val="26"/>
                            <w:szCs w:val="26"/>
                          </w:rPr>
                          <w:t>Note the Distinct key word. What does it do?</w:t>
                        </w:r>
                      </w:p>
                      <w:p w:rsidR="00116A9C" w:rsidRPr="00116A9C" w:rsidRDefault="00116A9C" w:rsidP="00116A9C">
                        <w:pPr>
                          <w:rPr>
                            <w:caps/>
                            <w:color w:val="5B9BD5" w:themeColor="accent1"/>
                            <w:sz w:val="26"/>
                            <w:szCs w:val="26"/>
                          </w:rPr>
                        </w:pPr>
                      </w:p>
                      <w:p w:rsidR="00116A9C" w:rsidRDefault="00116A9C" w:rsidP="00116A9C">
                        <w:pPr>
                          <w:rPr>
                            <w:caps/>
                            <w:color w:val="5B9BD5" w:themeColor="accent1"/>
                            <w:sz w:val="26"/>
                            <w:szCs w:val="26"/>
                          </w:rPr>
                        </w:pPr>
                        <w:r>
                          <w:rPr>
                            <w:caps/>
                            <w:color w:val="5B9BD5" w:themeColor="accent1"/>
                            <w:sz w:val="26"/>
                            <w:szCs w:val="26"/>
                          </w:rPr>
                          <w:t>You can use aggreGation and joing together</w:t>
                        </w:r>
                      </w:p>
                      <w:p w:rsidR="00116A9C" w:rsidRDefault="00FE7A2B" w:rsidP="00116A9C">
                        <w:pPr>
                          <w:rPr>
                            <w:caps/>
                            <w:color w:val="5B9BD5" w:themeColor="accent1"/>
                            <w:sz w:val="26"/>
                            <w:szCs w:val="26"/>
                          </w:rPr>
                        </w:pPr>
                        <w:r>
                          <w:rPr>
                            <w:noProof/>
                          </w:rPr>
                          <w:drawing>
                            <wp:inline distT="0" distB="0" distL="0" distR="0" wp14:anchorId="78520618" wp14:editId="7DC0BC47">
                              <wp:extent cx="5592445" cy="1306830"/>
                              <wp:effectExtent l="0" t="0" r="8255"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92445" cy="1306830"/>
                                      </a:xfrm>
                                      <a:prstGeom prst="rect">
                                        <a:avLst/>
                                      </a:prstGeom>
                                    </pic:spPr>
                                  </pic:pic>
                                </a:graphicData>
                              </a:graphic>
                            </wp:inline>
                          </w:drawing>
                        </w:r>
                      </w:p>
                      <w:p w:rsidR="00116A9C" w:rsidRDefault="00116A9C" w:rsidP="00116A9C">
                        <w:pPr>
                          <w:rPr>
                            <w:caps/>
                            <w:color w:val="5B9BD5" w:themeColor="accent1"/>
                            <w:sz w:val="26"/>
                            <w:szCs w:val="26"/>
                          </w:rPr>
                        </w:pPr>
                      </w:p>
                      <w:p w:rsidR="00116A9C" w:rsidRDefault="00116A9C" w:rsidP="00116A9C">
                        <w:pPr>
                          <w:rPr>
                            <w:caps/>
                            <w:color w:val="5B9BD5" w:themeColor="accent1"/>
                            <w:sz w:val="26"/>
                            <w:szCs w:val="26"/>
                          </w:rPr>
                        </w:pPr>
                        <w:r>
                          <w:rPr>
                            <w:caps/>
                            <w:color w:val="5B9BD5" w:themeColor="accent1"/>
                            <w:sz w:val="26"/>
                            <w:szCs w:val="26"/>
                          </w:rPr>
                          <w:t>USE More than one aggregation FUNCTION IN same select</w:t>
                        </w:r>
                      </w:p>
                      <w:p w:rsidR="00116A9C" w:rsidRPr="00A36357" w:rsidRDefault="00FE7A2B" w:rsidP="00116A9C">
                        <w:pPr>
                          <w:rPr>
                            <w:caps/>
                            <w:color w:val="5B9BD5" w:themeColor="accent1"/>
                            <w:sz w:val="26"/>
                            <w:szCs w:val="26"/>
                          </w:rPr>
                        </w:pPr>
                        <w:r>
                          <w:rPr>
                            <w:noProof/>
                          </w:rPr>
                          <w:drawing>
                            <wp:inline distT="0" distB="0" distL="0" distR="0" wp14:anchorId="6603EFD8" wp14:editId="40151BA4">
                              <wp:extent cx="5592445" cy="1132205"/>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92445" cy="1132205"/>
                                      </a:xfrm>
                                      <a:prstGeom prst="rect">
                                        <a:avLst/>
                                      </a:prstGeom>
                                    </pic:spPr>
                                  </pic:pic>
                                </a:graphicData>
                              </a:graphic>
                            </wp:inline>
                          </w:drawing>
                        </w:r>
                      </w:p>
                    </w:txbxContent>
                  </v:textbox>
                </v:shape>
                <w10:wrap type="square" anchorx="margin" anchory="margin"/>
              </v:group>
            </w:pict>
          </mc:Fallback>
        </mc:AlternateContent>
      </w:r>
    </w:p>
    <w:p w:rsidR="00116A9C" w:rsidRDefault="00116A9C" w:rsidP="00116A9C">
      <w:pPr>
        <w:pStyle w:val="Heading2"/>
      </w:pPr>
      <w:bookmarkStart w:id="5" w:name="_Toc474333064"/>
      <w:r>
        <w:lastRenderedPageBreak/>
        <w:t>Grouping:</w:t>
      </w:r>
      <w:bookmarkEnd w:id="5"/>
    </w:p>
    <w:p w:rsidR="00116A9C" w:rsidRDefault="00116A9C" w:rsidP="00116A9C">
      <w:r>
        <w:t>Syntax:</w:t>
      </w:r>
    </w:p>
    <w:p w:rsidR="00116A9C" w:rsidRDefault="00116A9C" w:rsidP="00116A9C"/>
    <w:p w:rsidR="00116A9C" w:rsidRDefault="00116A9C" w:rsidP="00116A9C">
      <w:pPr>
        <w:autoSpaceDE w:val="0"/>
        <w:autoSpaceDN w:val="0"/>
        <w:adjustRightInd w:val="0"/>
        <w:jc w:val="left"/>
        <w:rPr>
          <w:rFonts w:ascii="Courier New" w:eastAsia="Calibri" w:hAnsi="Courier New" w:cs="Courier New"/>
          <w:noProof/>
          <w:szCs w:val="20"/>
        </w:rPr>
      </w:pPr>
      <w:r>
        <w:rPr>
          <w:rFonts w:ascii="Courier New" w:eastAsia="Calibri" w:hAnsi="Courier New" w:cs="Courier New"/>
          <w:noProof/>
          <w:color w:val="0000FF"/>
          <w:szCs w:val="20"/>
        </w:rPr>
        <w:t>Select</w:t>
      </w:r>
      <w:r>
        <w:rPr>
          <w:rFonts w:ascii="Courier New" w:eastAsia="Calibri" w:hAnsi="Courier New" w:cs="Courier New"/>
          <w:noProof/>
          <w:szCs w:val="20"/>
        </w:rPr>
        <w:t xml:space="preserve"> T.ColumnX, T.ColumnY </w:t>
      </w:r>
      <w:r>
        <w:rPr>
          <w:rFonts w:ascii="Courier New" w:eastAsia="Calibri" w:hAnsi="Courier New" w:cs="Courier New"/>
          <w:noProof/>
          <w:color w:val="FF00FF"/>
          <w:szCs w:val="20"/>
        </w:rPr>
        <w:t>Aggreation Function</w:t>
      </w:r>
      <w:r>
        <w:rPr>
          <w:rFonts w:ascii="Courier New" w:eastAsia="Calibri" w:hAnsi="Courier New" w:cs="Courier New"/>
          <w:noProof/>
          <w:color w:val="808080"/>
          <w:szCs w:val="20"/>
        </w:rPr>
        <w:t>(Column/Columns)</w:t>
      </w:r>
      <w:r>
        <w:rPr>
          <w:rFonts w:ascii="Courier New" w:eastAsia="Calibri" w:hAnsi="Courier New" w:cs="Courier New"/>
          <w:noProof/>
          <w:szCs w:val="20"/>
        </w:rPr>
        <w:t xml:space="preserve"> </w:t>
      </w:r>
      <w:r>
        <w:rPr>
          <w:rFonts w:ascii="Courier New" w:eastAsia="Calibri" w:hAnsi="Courier New" w:cs="Courier New"/>
          <w:noProof/>
          <w:color w:val="0000FF"/>
          <w:szCs w:val="20"/>
        </w:rPr>
        <w:t>AS</w:t>
      </w:r>
      <w:r>
        <w:rPr>
          <w:rFonts w:ascii="Courier New" w:eastAsia="Calibri" w:hAnsi="Courier New" w:cs="Courier New"/>
          <w:noProof/>
          <w:szCs w:val="20"/>
        </w:rPr>
        <w:t xml:space="preserve"> [Alias]</w:t>
      </w:r>
    </w:p>
    <w:p w:rsidR="00116A9C" w:rsidRDefault="00116A9C" w:rsidP="00116A9C">
      <w:pPr>
        <w:autoSpaceDE w:val="0"/>
        <w:autoSpaceDN w:val="0"/>
        <w:adjustRightInd w:val="0"/>
        <w:jc w:val="left"/>
        <w:rPr>
          <w:rFonts w:ascii="Courier New" w:eastAsia="Calibri" w:hAnsi="Courier New" w:cs="Courier New"/>
          <w:noProof/>
          <w:szCs w:val="20"/>
        </w:rPr>
      </w:pPr>
      <w:r>
        <w:rPr>
          <w:rFonts w:ascii="Courier New" w:eastAsia="Calibri" w:hAnsi="Courier New" w:cs="Courier New"/>
          <w:noProof/>
          <w:color w:val="0000FF"/>
          <w:szCs w:val="20"/>
        </w:rPr>
        <w:t>from</w:t>
      </w:r>
      <w:r>
        <w:rPr>
          <w:rFonts w:ascii="Courier New" w:eastAsia="Calibri" w:hAnsi="Courier New" w:cs="Courier New"/>
          <w:noProof/>
          <w:szCs w:val="20"/>
        </w:rPr>
        <w:t xml:space="preserve"> TableName T</w:t>
      </w:r>
    </w:p>
    <w:p w:rsidR="00116A9C" w:rsidRDefault="00116A9C" w:rsidP="00116A9C">
      <w:pPr>
        <w:rPr>
          <w:rFonts w:ascii="Courier New" w:eastAsia="Calibri" w:hAnsi="Courier New" w:cs="Courier New"/>
          <w:noProof/>
          <w:szCs w:val="20"/>
        </w:rPr>
      </w:pPr>
      <w:r>
        <w:rPr>
          <w:rFonts w:ascii="Courier New" w:eastAsia="Calibri" w:hAnsi="Courier New" w:cs="Courier New"/>
          <w:noProof/>
          <w:color w:val="0000FF"/>
          <w:szCs w:val="20"/>
        </w:rPr>
        <w:t>Group</w:t>
      </w:r>
      <w:r>
        <w:rPr>
          <w:rFonts w:ascii="Courier New" w:eastAsia="Calibri" w:hAnsi="Courier New" w:cs="Courier New"/>
          <w:noProof/>
          <w:szCs w:val="20"/>
        </w:rPr>
        <w:t xml:space="preserve"> </w:t>
      </w:r>
      <w:r>
        <w:rPr>
          <w:rFonts w:ascii="Courier New" w:eastAsia="Calibri" w:hAnsi="Courier New" w:cs="Courier New"/>
          <w:noProof/>
          <w:color w:val="0000FF"/>
          <w:szCs w:val="20"/>
        </w:rPr>
        <w:t>by</w:t>
      </w:r>
      <w:r>
        <w:rPr>
          <w:rFonts w:ascii="Courier New" w:eastAsia="Calibri" w:hAnsi="Courier New" w:cs="Courier New"/>
          <w:noProof/>
          <w:szCs w:val="20"/>
        </w:rPr>
        <w:t xml:space="preserve"> T.ColumnX, T.ColumnY -–comma seperated list of all the column of which </w:t>
      </w:r>
    </w:p>
    <w:p w:rsidR="00116A9C" w:rsidRPr="00116A9C" w:rsidRDefault="00116A9C" w:rsidP="00116A9C">
      <w:pPr>
        <w:ind w:left="2880"/>
      </w:pPr>
      <w:r>
        <w:rPr>
          <w:rFonts w:ascii="Courier New" w:eastAsia="Calibri" w:hAnsi="Courier New" w:cs="Courier New"/>
          <w:noProof/>
          <w:szCs w:val="20"/>
        </w:rPr>
        <w:t xml:space="preserve">      --groping is to be done</w:t>
      </w:r>
    </w:p>
    <w:p w:rsidR="00116A9C" w:rsidRDefault="00116A9C" w:rsidP="00116A9C"/>
    <w:p w:rsidR="00116A9C" w:rsidRDefault="00FE7A2B" w:rsidP="00FE7A2B">
      <w:r>
        <w:t>NOTE: ONLY THE COLUMNS THAT ARE USED IN GROUPING CAN BE USED IN SELECT CLAUSE</w:t>
      </w:r>
    </w:p>
    <w:p w:rsidR="00FE7A2B" w:rsidRDefault="00FE7A2B" w:rsidP="00FE7A2B">
      <w:pPr>
        <w:rPr>
          <w:rFonts w:asciiTheme="majorHAnsi" w:eastAsiaTheme="majorEastAsia" w:hAnsiTheme="majorHAnsi" w:cstheme="majorBidi"/>
          <w:color w:val="FFFFFF" w:themeColor="background1"/>
          <w:sz w:val="24"/>
          <w:szCs w:val="28"/>
        </w:rPr>
      </w:pPr>
      <w:r w:rsidRPr="00FE7A2B">
        <w:rPr>
          <w:noProof/>
        </w:rPr>
        <mc:AlternateContent>
          <mc:Choice Requires="wpg">
            <w:drawing>
              <wp:anchor distT="45720" distB="45720" distL="182880" distR="182880" simplePos="0" relativeHeight="251663360" behindDoc="0" locked="0" layoutInCell="1" allowOverlap="1" wp14:anchorId="5C73D3FF" wp14:editId="6298BDA8">
                <wp:simplePos x="0" y="0"/>
                <wp:positionH relativeFrom="margin">
                  <wp:posOffset>0</wp:posOffset>
                </wp:positionH>
                <wp:positionV relativeFrom="margin">
                  <wp:posOffset>1785620</wp:posOffset>
                </wp:positionV>
                <wp:extent cx="6143625" cy="6048375"/>
                <wp:effectExtent l="0" t="0" r="9525" b="9525"/>
                <wp:wrapSquare wrapText="bothSides"/>
                <wp:docPr id="198" name="Group 198"/>
                <wp:cNvGraphicFramePr/>
                <a:graphic xmlns:a="http://schemas.openxmlformats.org/drawingml/2006/main">
                  <a:graphicData uri="http://schemas.microsoft.com/office/word/2010/wordprocessingGroup">
                    <wpg:wgp>
                      <wpg:cNvGrpSpPr/>
                      <wpg:grpSpPr>
                        <a:xfrm>
                          <a:off x="0" y="0"/>
                          <a:ext cx="6143625" cy="6048375"/>
                          <a:chOff x="0" y="0"/>
                          <a:chExt cx="3567448" cy="1299590"/>
                        </a:xfrm>
                      </wpg:grpSpPr>
                      <wps:wsp>
                        <wps:cNvPr id="199" name="Rectangle 199"/>
                        <wps:cNvSpPr/>
                        <wps:spPr>
                          <a:xfrm>
                            <a:off x="0" y="0"/>
                            <a:ext cx="3567448" cy="106423"/>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E7A2B" w:rsidRDefault="00FE7A2B">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TRY THIS (Aggregate with grouping)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124843"/>
                            <a:ext cx="3567448" cy="1174747"/>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E7A2B" w:rsidRDefault="00FE7A2B">
                              <w:pPr>
                                <w:rPr>
                                  <w:caps/>
                                  <w:color w:val="5B9BD5" w:themeColor="accent1"/>
                                  <w:sz w:val="26"/>
                                  <w:szCs w:val="26"/>
                                </w:rPr>
                              </w:pPr>
                              <w:r>
                                <w:rPr>
                                  <w:noProof/>
                                </w:rPr>
                                <w:drawing>
                                  <wp:inline distT="0" distB="0" distL="0" distR="0" wp14:anchorId="04D24B2F" wp14:editId="129AED12">
                                    <wp:extent cx="4552950" cy="1613717"/>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67301" cy="1618804"/>
                                            </a:xfrm>
                                            <a:prstGeom prst="rect">
                                              <a:avLst/>
                                            </a:prstGeom>
                                          </pic:spPr>
                                        </pic:pic>
                                      </a:graphicData>
                                    </a:graphic>
                                  </wp:inline>
                                </w:drawing>
                              </w:r>
                            </w:p>
                            <w:p w:rsidR="00FE7A2B" w:rsidRDefault="00FE7A2B">
                              <w:pPr>
                                <w:rPr>
                                  <w:caps/>
                                  <w:color w:val="5B9BD5" w:themeColor="accent1"/>
                                  <w:sz w:val="26"/>
                                  <w:szCs w:val="26"/>
                                </w:rPr>
                              </w:pPr>
                            </w:p>
                            <w:p w:rsidR="00FE7A2B" w:rsidRDefault="00FE7A2B">
                              <w:pPr>
                                <w:rPr>
                                  <w:caps/>
                                  <w:color w:val="5B9BD5" w:themeColor="accent1"/>
                                  <w:sz w:val="26"/>
                                  <w:szCs w:val="26"/>
                                </w:rPr>
                              </w:pPr>
                              <w:r>
                                <w:rPr>
                                  <w:noProof/>
                                </w:rPr>
                                <w:drawing>
                                  <wp:inline distT="0" distB="0" distL="0" distR="0" wp14:anchorId="5C857858" wp14:editId="0766B9A4">
                                    <wp:extent cx="5954395" cy="1440815"/>
                                    <wp:effectExtent l="0" t="0" r="8255"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54395" cy="1440815"/>
                                            </a:xfrm>
                                            <a:prstGeom prst="rect">
                                              <a:avLst/>
                                            </a:prstGeom>
                                          </pic:spPr>
                                        </pic:pic>
                                      </a:graphicData>
                                    </a:graphic>
                                  </wp:inline>
                                </w:drawing>
                              </w:r>
                            </w:p>
                            <w:p w:rsidR="00FE7A2B" w:rsidRDefault="00FE7A2B">
                              <w:pPr>
                                <w:rPr>
                                  <w:caps/>
                                  <w:color w:val="5B9BD5" w:themeColor="accent1"/>
                                  <w:sz w:val="26"/>
                                  <w:szCs w:val="26"/>
                                </w:rPr>
                              </w:pPr>
                            </w:p>
                            <w:p w:rsidR="00FE7A2B" w:rsidRDefault="00FE7A2B" w:rsidP="00FE7A2B">
                              <w:pPr>
                                <w:rPr>
                                  <w:caps/>
                                  <w:color w:val="5B9BD5" w:themeColor="accent1"/>
                                  <w:sz w:val="26"/>
                                  <w:szCs w:val="26"/>
                                </w:rPr>
                              </w:pPr>
                              <w:r>
                                <w:rPr>
                                  <w:noProof/>
                                </w:rPr>
                                <w:drawing>
                                  <wp:inline distT="0" distB="0" distL="0" distR="0" wp14:anchorId="0AEC6AC0" wp14:editId="2AC7F4A2">
                                    <wp:extent cx="5954395" cy="1230630"/>
                                    <wp:effectExtent l="0" t="0" r="8255"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54395" cy="1230630"/>
                                            </a:xfrm>
                                            <a:prstGeom prst="rect">
                                              <a:avLst/>
                                            </a:prstGeom>
                                          </pic:spPr>
                                        </pic:pic>
                                      </a:graphicData>
                                    </a:graphic>
                                  </wp:inline>
                                </w:drawing>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C73D3FF" id="Group 198" o:spid="_x0000_s1029" style="position:absolute;left:0;text-align:left;margin-left:0;margin-top:140.6pt;width:483.75pt;height:476.25pt;z-index:251663360;mso-wrap-distance-left:14.4pt;mso-wrap-distance-top:3.6pt;mso-wrap-distance-right:14.4pt;mso-wrap-distance-bottom:3.6pt;mso-position-horizontal-relative:margin;mso-position-vertical-relative:margin;mso-width-relative:margin;mso-height-relative:margin" coordsize="35674,1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">
                <v:rect id="Rectangle 199" o:spid="_x0000_s1030" style="position:absolute;width:35674;height:1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8+K8MA&#10;AADcAAAADwAAAGRycy9kb3ducmV2LnhtbERPTWvCQBC9F/wPywi91Y0KrUZXEUGQUgpGPXgbsmM2&#10;mp0N2TWm/fVdoeBtHu9z5svOVqKlxpeOFQwHCQji3OmSCwWH/eZtAsIHZI2VY1LwQx6Wi97LHFPt&#10;7ryjNguFiCHsU1RgQqhTKX1uyKIfuJo4cmfXWAwRNoXUDd5juK3kKEnepcWSY4PBmtaG8mt2swo+&#10;Lx/jzLSr9nf8TUfjjl+nzdor9drvVjMQgbrwFP+7tzrOn07h8Uy8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8+K8MAAADcAAAADwAAAAAAAAAAAAAAAACYAgAAZHJzL2Rv&#10;d25yZXYueG1sUEsFBgAAAAAEAAQA9QAAAIgDAAAAAA==&#10;" fillcolor="#5b9bd5 [3204]" stroked="f" strokeweight="1pt">
                  <v:textbox>
                    <w:txbxContent>
                      <w:p w:rsidR="00FE7A2B" w:rsidRDefault="00FE7A2B">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TRY THIS (Aggregate with grouping)</w:t>
                        </w:r>
                      </w:p>
                    </w:txbxContent>
                  </v:textbox>
                </v:rect>
                <v:shape id="Text Box 200" o:spid="_x0000_s1031" type="#_x0000_t202" style="position:absolute;top:1248;width:35674;height:11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7k8QA&#10;AADcAAAADwAAAGRycy9kb3ducmV2LnhtbESP3WoCMRSE7wXfIRzBu5pV/Klbo6ggCKWIa/H6sDnd&#10;rG5Olk3U9e2bQsHLYWa+YRar1lbiTo0vHSsYDhIQxLnTJRcKvk+7t3cQPiBrrByTgid5WC27nQWm&#10;2j34SPcsFCJC2KeowIRQp1L63JBFP3A1cfR+XGMxRNkUUjf4iHBbyVGSTKXFkuOCwZq2hvJrdrMK&#10;Nofz5PM4n87Kq/uqLsNin5nJWKl+r11/gAjUhlf4v73XCiIR/s7EI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h+5PEAAAA3AAAAA8AAAAAAAAAAAAAAAAAmAIAAGRycy9k&#10;b3ducmV2LnhtbFBLBQYAAAAABAAEAPUAAACJAwAAAAA=&#10;" fillcolor="#e7e6e6 [3214]" stroked="f" strokeweight=".5pt">
                  <v:textbox inset=",7.2pt,,0">
                    <w:txbxContent>
                      <w:p w:rsidR="00FE7A2B" w:rsidRDefault="00FE7A2B">
                        <w:pPr>
                          <w:rPr>
                            <w:caps/>
                            <w:color w:val="5B9BD5" w:themeColor="accent1"/>
                            <w:sz w:val="26"/>
                            <w:szCs w:val="26"/>
                          </w:rPr>
                        </w:pPr>
                        <w:r>
                          <w:rPr>
                            <w:noProof/>
                          </w:rPr>
                          <w:drawing>
                            <wp:inline distT="0" distB="0" distL="0" distR="0" wp14:anchorId="04D24B2F" wp14:editId="129AED12">
                              <wp:extent cx="4552950" cy="1613717"/>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67301" cy="1618804"/>
                                      </a:xfrm>
                                      <a:prstGeom prst="rect">
                                        <a:avLst/>
                                      </a:prstGeom>
                                    </pic:spPr>
                                  </pic:pic>
                                </a:graphicData>
                              </a:graphic>
                            </wp:inline>
                          </w:drawing>
                        </w:r>
                      </w:p>
                      <w:p w:rsidR="00FE7A2B" w:rsidRDefault="00FE7A2B">
                        <w:pPr>
                          <w:rPr>
                            <w:caps/>
                            <w:color w:val="5B9BD5" w:themeColor="accent1"/>
                            <w:sz w:val="26"/>
                            <w:szCs w:val="26"/>
                          </w:rPr>
                        </w:pPr>
                      </w:p>
                      <w:p w:rsidR="00FE7A2B" w:rsidRDefault="00FE7A2B">
                        <w:pPr>
                          <w:rPr>
                            <w:caps/>
                            <w:color w:val="5B9BD5" w:themeColor="accent1"/>
                            <w:sz w:val="26"/>
                            <w:szCs w:val="26"/>
                          </w:rPr>
                        </w:pPr>
                        <w:r>
                          <w:rPr>
                            <w:noProof/>
                          </w:rPr>
                          <w:drawing>
                            <wp:inline distT="0" distB="0" distL="0" distR="0" wp14:anchorId="5C857858" wp14:editId="0766B9A4">
                              <wp:extent cx="5954395" cy="1440815"/>
                              <wp:effectExtent l="0" t="0" r="8255"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54395" cy="1440815"/>
                                      </a:xfrm>
                                      <a:prstGeom prst="rect">
                                        <a:avLst/>
                                      </a:prstGeom>
                                    </pic:spPr>
                                  </pic:pic>
                                </a:graphicData>
                              </a:graphic>
                            </wp:inline>
                          </w:drawing>
                        </w:r>
                      </w:p>
                      <w:p w:rsidR="00FE7A2B" w:rsidRDefault="00FE7A2B">
                        <w:pPr>
                          <w:rPr>
                            <w:caps/>
                            <w:color w:val="5B9BD5" w:themeColor="accent1"/>
                            <w:sz w:val="26"/>
                            <w:szCs w:val="26"/>
                          </w:rPr>
                        </w:pPr>
                      </w:p>
                      <w:p w:rsidR="00FE7A2B" w:rsidRDefault="00FE7A2B" w:rsidP="00FE7A2B">
                        <w:pPr>
                          <w:rPr>
                            <w:caps/>
                            <w:color w:val="5B9BD5" w:themeColor="accent1"/>
                            <w:sz w:val="26"/>
                            <w:szCs w:val="26"/>
                          </w:rPr>
                        </w:pPr>
                        <w:r>
                          <w:rPr>
                            <w:noProof/>
                          </w:rPr>
                          <w:drawing>
                            <wp:inline distT="0" distB="0" distL="0" distR="0" wp14:anchorId="0AEC6AC0" wp14:editId="2AC7F4A2">
                              <wp:extent cx="5954395" cy="1230630"/>
                              <wp:effectExtent l="0" t="0" r="8255"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54395" cy="1230630"/>
                                      </a:xfrm>
                                      <a:prstGeom prst="rect">
                                        <a:avLst/>
                                      </a:prstGeom>
                                    </pic:spPr>
                                  </pic:pic>
                                </a:graphicData>
                              </a:graphic>
                            </wp:inline>
                          </w:drawing>
                        </w:r>
                      </w:p>
                    </w:txbxContent>
                  </v:textbox>
                </v:shape>
                <w10:wrap type="square" anchorx="margin" anchory="margin"/>
              </v:group>
            </w:pict>
          </mc:Fallback>
        </mc:AlternateContent>
      </w:r>
    </w:p>
    <w:p w:rsidR="00FE7A2B" w:rsidRDefault="00FE7A2B" w:rsidP="00FE7A2B"/>
    <w:p w:rsidR="00FE7A2B" w:rsidRDefault="00C25CF0" w:rsidP="00C25CF0">
      <w:pPr>
        <w:pStyle w:val="Heading2"/>
      </w:pPr>
      <w:bookmarkStart w:id="6" w:name="_Toc474333065"/>
      <w:r>
        <w:lastRenderedPageBreak/>
        <w:t>Having Clause</w:t>
      </w:r>
      <w:bookmarkEnd w:id="6"/>
    </w:p>
    <w:p w:rsidR="00C25CF0" w:rsidRPr="00C25CF0" w:rsidRDefault="00C25CF0" w:rsidP="00C25CF0">
      <w:r>
        <w:t>Having Clause allows us to filter the data based on the result of aggregation function, it’s the same as where clause except that we cannot use aggregate functions in where clause and we cannot use simple columns having clause.</w:t>
      </w:r>
    </w:p>
    <w:p w:rsidR="00C25CF0" w:rsidRDefault="00902C0C" w:rsidP="00C25CF0">
      <w:r>
        <w:rPr>
          <w:noProof/>
        </w:rPr>
        <mc:AlternateContent>
          <mc:Choice Requires="wpg">
            <w:drawing>
              <wp:anchor distT="45720" distB="45720" distL="182880" distR="182880" simplePos="0" relativeHeight="251665408" behindDoc="0" locked="0" layoutInCell="1" allowOverlap="1" wp14:anchorId="18B0BA4A" wp14:editId="4EE75DB5">
                <wp:simplePos x="0" y="0"/>
                <wp:positionH relativeFrom="margin">
                  <wp:posOffset>0</wp:posOffset>
                </wp:positionH>
                <wp:positionV relativeFrom="margin">
                  <wp:posOffset>939165</wp:posOffset>
                </wp:positionV>
                <wp:extent cx="6257290" cy="3808095"/>
                <wp:effectExtent l="0" t="0" r="0" b="1905"/>
                <wp:wrapSquare wrapText="bothSides"/>
                <wp:docPr id="27" name="Group 27"/>
                <wp:cNvGraphicFramePr/>
                <a:graphic xmlns:a="http://schemas.openxmlformats.org/drawingml/2006/main">
                  <a:graphicData uri="http://schemas.microsoft.com/office/word/2010/wordprocessingGroup">
                    <wpg:wgp>
                      <wpg:cNvGrpSpPr/>
                      <wpg:grpSpPr>
                        <a:xfrm>
                          <a:off x="0" y="0"/>
                          <a:ext cx="6257290" cy="3808095"/>
                          <a:chOff x="0" y="0"/>
                          <a:chExt cx="3567448" cy="1299590"/>
                        </a:xfrm>
                      </wpg:grpSpPr>
                      <wps:wsp>
                        <wps:cNvPr id="28" name="Rectangle 28"/>
                        <wps:cNvSpPr/>
                        <wps:spPr>
                          <a:xfrm>
                            <a:off x="0" y="0"/>
                            <a:ext cx="3567448" cy="162813"/>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25CF0" w:rsidRDefault="00C25CF0" w:rsidP="00C25CF0">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Try this (aggregate group having)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Text Box 29"/>
                        <wps:cNvSpPr txBox="1"/>
                        <wps:spPr>
                          <a:xfrm>
                            <a:off x="0" y="162813"/>
                            <a:ext cx="3567448" cy="1136777"/>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25CF0" w:rsidRDefault="00902C0C" w:rsidP="00C25CF0">
                              <w:pPr>
                                <w:rPr>
                                  <w:caps/>
                                  <w:color w:val="5B9BD5" w:themeColor="accent1"/>
                                  <w:sz w:val="26"/>
                                  <w:szCs w:val="26"/>
                                </w:rPr>
                              </w:pPr>
                              <w:r>
                                <w:rPr>
                                  <w:noProof/>
                                </w:rPr>
                                <w:drawing>
                                  <wp:inline distT="0" distB="0" distL="0" distR="0" wp14:anchorId="5400BD1F" wp14:editId="3B643909">
                                    <wp:extent cx="4173406" cy="129606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87167" cy="1300335"/>
                                            </a:xfrm>
                                            <a:prstGeom prst="rect">
                                              <a:avLst/>
                                            </a:prstGeom>
                                          </pic:spPr>
                                        </pic:pic>
                                      </a:graphicData>
                                    </a:graphic>
                                  </wp:inline>
                                </w:drawing>
                              </w:r>
                            </w:p>
                            <w:p w:rsidR="00902C0C" w:rsidRDefault="00902C0C" w:rsidP="00C25CF0">
                              <w:pPr>
                                <w:rPr>
                                  <w:caps/>
                                  <w:color w:val="5B9BD5" w:themeColor="accent1"/>
                                  <w:sz w:val="26"/>
                                  <w:szCs w:val="26"/>
                                </w:rPr>
                              </w:pPr>
                            </w:p>
                            <w:p w:rsidR="00902C0C" w:rsidRDefault="00902C0C" w:rsidP="00C25CF0">
                              <w:pPr>
                                <w:rPr>
                                  <w:caps/>
                                  <w:color w:val="5B9BD5" w:themeColor="accent1"/>
                                  <w:sz w:val="26"/>
                                  <w:szCs w:val="26"/>
                                </w:rPr>
                              </w:pPr>
                              <w:r>
                                <w:rPr>
                                  <w:noProof/>
                                </w:rPr>
                                <w:drawing>
                                  <wp:inline distT="0" distB="0" distL="0" distR="0" wp14:anchorId="0EECE1E5" wp14:editId="30A2B694">
                                    <wp:extent cx="6068060" cy="1483995"/>
                                    <wp:effectExtent l="0" t="0" r="889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68060" cy="1483995"/>
                                            </a:xfrm>
                                            <a:prstGeom prst="rect">
                                              <a:avLst/>
                                            </a:prstGeom>
                                          </pic:spPr>
                                        </pic:pic>
                                      </a:graphicData>
                                    </a:graphic>
                                  </wp:inline>
                                </w:drawing>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B0BA4A" id="Group 27" o:spid="_x0000_s1032" style="position:absolute;left:0;text-align:left;margin-left:0;margin-top:73.95pt;width:492.7pt;height:299.85pt;z-index:251665408;mso-wrap-distance-left:14.4pt;mso-wrap-distance-top:3.6pt;mso-wrap-distance-right:14.4pt;mso-wrap-distance-bottom:3.6pt;mso-position-horizontal-relative:margin;mso-position-vertical-relative:margin;mso-width-relative:margin;mso-height-relative:margin" coordsize="35674,1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">
                <v:rect id="Rectangle 28" o:spid="_x0000_s1033" style="position:absolute;width:35674;height:16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e75MIA&#10;AADbAAAADwAAAGRycy9kb3ducmV2LnhtbERPz2vCMBS+C/sfwht403Qt6OiMIoXCkDFYnYfdHs2z&#10;qWteSpPVbn+9OQw8fny/N7vJdmKkwbeOFTwtExDEtdMtNwo+j+XiGYQPyBo7x6Tglzzstg+zDeba&#10;XfmDxio0Ioawz1GBCaHPpfS1IYt+6XriyJ3dYDFEODRSD3iN4baTaZKspMWWY4PBngpD9Xf1YxUc&#10;LuusMuN+/Mve6WTc6e2rLLxS88dp/wIi0BTu4n/3q1aQxrHxS/wBcn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17vkwgAAANsAAAAPAAAAAAAAAAAAAAAAAJgCAABkcnMvZG93&#10;bnJldi54bWxQSwUGAAAAAAQABAD1AAAAhwMAAAAA&#10;" fillcolor="#5b9bd5 [3204]" stroked="f" strokeweight="1pt">
                  <v:textbox>
                    <w:txbxContent>
                      <w:p w:rsidR="00C25CF0" w:rsidRDefault="00C25CF0" w:rsidP="00C25CF0">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Try this (aggregate group having)</w:t>
                        </w:r>
                      </w:p>
                    </w:txbxContent>
                  </v:textbox>
                </v:rect>
                <v:shape id="Text Box 29" o:spid="_x0000_s1034" type="#_x0000_t202" style="position:absolute;top:1628;width:35674;height:11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FbXMQA&#10;AADbAAAADwAAAGRycy9kb3ducmV2LnhtbESP3WoCMRSE74W+QzgF7zSr+FO3RlFBEKSIa+n1YXO6&#10;2bo5WTZR17c3BcHLYWa+YebL1lbiSo0vHSsY9BMQxLnTJRcKvk/b3gcIH5A1Vo5JwZ08LBdvnTmm&#10;2t34SNcsFCJC2KeowIRQp1L63JBF33c1cfR+XWMxRNkUUjd4i3BbyWGSTKTFkuOCwZo2hvJzdrEK&#10;1oef8f44m0zLs/uq/gbFLjPjkVLd93b1CSJQG17hZ3unFQxn8P8l/gC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RW1zEAAAA2wAAAA8AAAAAAAAAAAAAAAAAmAIAAGRycy9k&#10;b3ducmV2LnhtbFBLBQYAAAAABAAEAPUAAACJAwAAAAA=&#10;" fillcolor="#e7e6e6 [3214]" stroked="f" strokeweight=".5pt">
                  <v:textbox inset=",7.2pt,,0">
                    <w:txbxContent>
                      <w:p w:rsidR="00C25CF0" w:rsidRDefault="00902C0C" w:rsidP="00C25CF0">
                        <w:pPr>
                          <w:rPr>
                            <w:caps/>
                            <w:color w:val="5B9BD5" w:themeColor="accent1"/>
                            <w:sz w:val="26"/>
                            <w:szCs w:val="26"/>
                          </w:rPr>
                        </w:pPr>
                        <w:r>
                          <w:rPr>
                            <w:noProof/>
                          </w:rPr>
                          <w:drawing>
                            <wp:inline distT="0" distB="0" distL="0" distR="0" wp14:anchorId="5400BD1F" wp14:editId="3B643909">
                              <wp:extent cx="4173406" cy="129606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87167" cy="1300335"/>
                                      </a:xfrm>
                                      <a:prstGeom prst="rect">
                                        <a:avLst/>
                                      </a:prstGeom>
                                    </pic:spPr>
                                  </pic:pic>
                                </a:graphicData>
                              </a:graphic>
                            </wp:inline>
                          </w:drawing>
                        </w:r>
                      </w:p>
                      <w:p w:rsidR="00902C0C" w:rsidRDefault="00902C0C" w:rsidP="00C25CF0">
                        <w:pPr>
                          <w:rPr>
                            <w:caps/>
                            <w:color w:val="5B9BD5" w:themeColor="accent1"/>
                            <w:sz w:val="26"/>
                            <w:szCs w:val="26"/>
                          </w:rPr>
                        </w:pPr>
                      </w:p>
                      <w:p w:rsidR="00902C0C" w:rsidRDefault="00902C0C" w:rsidP="00C25CF0">
                        <w:pPr>
                          <w:rPr>
                            <w:caps/>
                            <w:color w:val="5B9BD5" w:themeColor="accent1"/>
                            <w:sz w:val="26"/>
                            <w:szCs w:val="26"/>
                          </w:rPr>
                        </w:pPr>
                        <w:r>
                          <w:rPr>
                            <w:noProof/>
                          </w:rPr>
                          <w:drawing>
                            <wp:inline distT="0" distB="0" distL="0" distR="0" wp14:anchorId="0EECE1E5" wp14:editId="30A2B694">
                              <wp:extent cx="6068060" cy="1483995"/>
                              <wp:effectExtent l="0" t="0" r="889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68060" cy="1483995"/>
                                      </a:xfrm>
                                      <a:prstGeom prst="rect">
                                        <a:avLst/>
                                      </a:prstGeom>
                                    </pic:spPr>
                                  </pic:pic>
                                </a:graphicData>
                              </a:graphic>
                            </wp:inline>
                          </w:drawing>
                        </w:r>
                      </w:p>
                    </w:txbxContent>
                  </v:textbox>
                </v:shape>
                <w10:wrap type="square" anchorx="margin" anchory="margin"/>
              </v:group>
            </w:pict>
          </mc:Fallback>
        </mc:AlternateContent>
      </w:r>
    </w:p>
    <w:p w:rsidR="00FE7A2B" w:rsidRDefault="00FE7A2B" w:rsidP="00FE7A2B"/>
    <w:p w:rsidR="00FE7A2B" w:rsidRPr="00902C0C" w:rsidRDefault="00902C0C" w:rsidP="00FE7A2B">
      <w:pPr>
        <w:rPr>
          <w:color w:val="FF0000"/>
        </w:rPr>
      </w:pPr>
      <w:r w:rsidRPr="00902C0C">
        <w:rPr>
          <w:color w:val="FF0000"/>
        </w:rPr>
        <w:t>NOTE: THE ORDER OF EACH CLAUSE IS TO BE MAINTAINED AS FOLLOW</w:t>
      </w:r>
    </w:p>
    <w:p w:rsidR="00902C0C" w:rsidRDefault="00902C0C" w:rsidP="00FE7A2B"/>
    <w:p w:rsidR="00902C0C" w:rsidRDefault="00902C0C" w:rsidP="00902C0C">
      <w:pPr>
        <w:pStyle w:val="ListParagraph"/>
        <w:numPr>
          <w:ilvl w:val="0"/>
          <w:numId w:val="21"/>
        </w:numPr>
      </w:pPr>
      <w:r>
        <w:t>SELECT (COMPULSORY)</w:t>
      </w:r>
    </w:p>
    <w:p w:rsidR="00902C0C" w:rsidRDefault="00902C0C" w:rsidP="00902C0C">
      <w:pPr>
        <w:pStyle w:val="ListParagraph"/>
        <w:numPr>
          <w:ilvl w:val="0"/>
          <w:numId w:val="21"/>
        </w:numPr>
      </w:pPr>
      <w:r>
        <w:t>FROM (COMPULSORY)</w:t>
      </w:r>
    </w:p>
    <w:p w:rsidR="00902C0C" w:rsidRDefault="00902C0C" w:rsidP="00902C0C">
      <w:pPr>
        <w:pStyle w:val="ListParagraph"/>
        <w:numPr>
          <w:ilvl w:val="0"/>
          <w:numId w:val="21"/>
        </w:numPr>
      </w:pPr>
      <w:r>
        <w:t xml:space="preserve">WHERE </w:t>
      </w:r>
    </w:p>
    <w:p w:rsidR="00902C0C" w:rsidRDefault="00902C0C" w:rsidP="00902C0C">
      <w:pPr>
        <w:pStyle w:val="ListParagraph"/>
        <w:numPr>
          <w:ilvl w:val="0"/>
          <w:numId w:val="21"/>
        </w:numPr>
      </w:pPr>
      <w:r>
        <w:t>GROUP</w:t>
      </w:r>
    </w:p>
    <w:p w:rsidR="00902C0C" w:rsidRDefault="00902C0C" w:rsidP="00902C0C">
      <w:pPr>
        <w:pStyle w:val="ListParagraph"/>
        <w:numPr>
          <w:ilvl w:val="0"/>
          <w:numId w:val="21"/>
        </w:numPr>
      </w:pPr>
      <w:r>
        <w:t>HAVING</w:t>
      </w:r>
    </w:p>
    <w:p w:rsidR="006457E3" w:rsidRDefault="006457E3">
      <w:pPr>
        <w:jc w:val="left"/>
      </w:pPr>
      <w:r>
        <w:br w:type="page"/>
      </w:r>
    </w:p>
    <w:p w:rsidR="00116A9C" w:rsidRDefault="005073FD" w:rsidP="002012C0">
      <w:pPr>
        <w:pStyle w:val="Heading1"/>
      </w:pPr>
      <w:bookmarkStart w:id="7" w:name="_Toc474333066"/>
      <w:r>
        <w:lastRenderedPageBreak/>
        <w:t>Set operations</w:t>
      </w:r>
      <w:bookmarkEnd w:id="7"/>
    </w:p>
    <w:p w:rsidR="005073FD" w:rsidRDefault="005073FD" w:rsidP="005073FD">
      <w:r>
        <w:t xml:space="preserve">Result of two (or more) select queries can be combined using Set operations such as UNION, INTESECT, EXCEPT. </w:t>
      </w:r>
    </w:p>
    <w:p w:rsidR="005073FD" w:rsidRDefault="005073FD" w:rsidP="005073FD"/>
    <w:p w:rsidR="005073FD" w:rsidRDefault="005073FD" w:rsidP="005073FD">
      <w:r>
        <w:t>Syntax</w:t>
      </w:r>
    </w:p>
    <w:p w:rsidR="005073FD" w:rsidRDefault="005073FD" w:rsidP="005073FD"/>
    <w:p w:rsidR="005073FD" w:rsidRDefault="005073FD" w:rsidP="005073FD">
      <w:pPr>
        <w:autoSpaceDE w:val="0"/>
        <w:autoSpaceDN w:val="0"/>
        <w:adjustRightInd w:val="0"/>
        <w:jc w:val="left"/>
        <w:rPr>
          <w:rFonts w:ascii="Courier New" w:eastAsia="Calibri" w:hAnsi="Courier New" w:cs="Courier New"/>
          <w:noProof/>
          <w:szCs w:val="20"/>
        </w:rPr>
      </w:pPr>
      <w:r>
        <w:rPr>
          <w:rFonts w:ascii="Courier New" w:eastAsia="Calibri" w:hAnsi="Courier New" w:cs="Courier New"/>
          <w:noProof/>
          <w:color w:val="0000FF"/>
          <w:szCs w:val="20"/>
        </w:rPr>
        <w:t>Select</w:t>
      </w:r>
      <w:r>
        <w:rPr>
          <w:rFonts w:ascii="Courier New" w:eastAsia="Calibri" w:hAnsi="Courier New" w:cs="Courier New"/>
          <w:noProof/>
          <w:szCs w:val="20"/>
        </w:rPr>
        <w:t xml:space="preserve"> ColumnX</w:t>
      </w:r>
      <w:r>
        <w:rPr>
          <w:rFonts w:ascii="Courier New" w:eastAsia="Calibri" w:hAnsi="Courier New" w:cs="Courier New"/>
          <w:noProof/>
          <w:color w:val="808080"/>
          <w:szCs w:val="20"/>
        </w:rPr>
        <w:t>,</w:t>
      </w:r>
      <w:r>
        <w:rPr>
          <w:rFonts w:ascii="Courier New" w:eastAsia="Calibri" w:hAnsi="Courier New" w:cs="Courier New"/>
          <w:noProof/>
          <w:szCs w:val="20"/>
        </w:rPr>
        <w:t xml:space="preserve"> ColumnY </w:t>
      </w:r>
    </w:p>
    <w:p w:rsidR="005073FD" w:rsidRDefault="005073FD" w:rsidP="005073FD">
      <w:pPr>
        <w:autoSpaceDE w:val="0"/>
        <w:autoSpaceDN w:val="0"/>
        <w:adjustRightInd w:val="0"/>
        <w:jc w:val="left"/>
        <w:rPr>
          <w:rFonts w:ascii="Courier New" w:eastAsia="Calibri" w:hAnsi="Courier New" w:cs="Courier New"/>
          <w:noProof/>
          <w:szCs w:val="20"/>
        </w:rPr>
      </w:pPr>
      <w:r>
        <w:rPr>
          <w:rFonts w:ascii="Courier New" w:eastAsia="Calibri" w:hAnsi="Courier New" w:cs="Courier New"/>
          <w:noProof/>
          <w:color w:val="0000FF"/>
          <w:szCs w:val="20"/>
        </w:rPr>
        <w:t>From</w:t>
      </w:r>
      <w:r>
        <w:rPr>
          <w:rFonts w:ascii="Courier New" w:eastAsia="Calibri" w:hAnsi="Courier New" w:cs="Courier New"/>
          <w:noProof/>
          <w:szCs w:val="20"/>
        </w:rPr>
        <w:t xml:space="preserve"> Table1</w:t>
      </w:r>
    </w:p>
    <w:p w:rsidR="005073FD" w:rsidRDefault="005073FD" w:rsidP="005073FD">
      <w:pPr>
        <w:autoSpaceDE w:val="0"/>
        <w:autoSpaceDN w:val="0"/>
        <w:adjustRightInd w:val="0"/>
        <w:jc w:val="left"/>
        <w:rPr>
          <w:rFonts w:ascii="Courier New" w:eastAsia="Calibri" w:hAnsi="Courier New" w:cs="Courier New"/>
          <w:noProof/>
          <w:szCs w:val="20"/>
        </w:rPr>
      </w:pPr>
    </w:p>
    <w:p w:rsidR="005073FD" w:rsidRDefault="005073FD" w:rsidP="005073FD">
      <w:pPr>
        <w:autoSpaceDE w:val="0"/>
        <w:autoSpaceDN w:val="0"/>
        <w:adjustRightInd w:val="0"/>
        <w:jc w:val="left"/>
        <w:rPr>
          <w:rFonts w:ascii="Courier New" w:eastAsia="Calibri" w:hAnsi="Courier New" w:cs="Courier New"/>
          <w:noProof/>
          <w:color w:val="0000FF"/>
          <w:szCs w:val="20"/>
        </w:rPr>
      </w:pPr>
      <w:r>
        <w:rPr>
          <w:rFonts w:ascii="Courier New" w:eastAsia="Calibri" w:hAnsi="Courier New" w:cs="Courier New"/>
          <w:noProof/>
          <w:color w:val="0000FF"/>
          <w:szCs w:val="20"/>
        </w:rPr>
        <w:t>Union</w:t>
      </w:r>
      <w:r>
        <w:rPr>
          <w:rFonts w:ascii="Courier New" w:eastAsia="Calibri" w:hAnsi="Courier New" w:cs="Courier New"/>
          <w:noProof/>
          <w:color w:val="808080"/>
          <w:szCs w:val="20"/>
        </w:rPr>
        <w:t>/</w:t>
      </w:r>
      <w:r w:rsidR="00DE337A">
        <w:rPr>
          <w:rFonts w:ascii="Courier New" w:eastAsia="Calibri" w:hAnsi="Courier New" w:cs="Courier New"/>
          <w:noProof/>
          <w:color w:val="0000FF"/>
          <w:szCs w:val="20"/>
        </w:rPr>
        <w:t>Intersect</w:t>
      </w:r>
      <w:r>
        <w:rPr>
          <w:rFonts w:ascii="Courier New" w:eastAsia="Calibri" w:hAnsi="Courier New" w:cs="Courier New"/>
          <w:noProof/>
          <w:color w:val="808080"/>
          <w:szCs w:val="20"/>
        </w:rPr>
        <w:t>/</w:t>
      </w:r>
      <w:r>
        <w:rPr>
          <w:rFonts w:ascii="Courier New" w:eastAsia="Calibri" w:hAnsi="Courier New" w:cs="Courier New"/>
          <w:noProof/>
          <w:color w:val="0000FF"/>
          <w:szCs w:val="20"/>
        </w:rPr>
        <w:t>Except</w:t>
      </w:r>
    </w:p>
    <w:p w:rsidR="005073FD" w:rsidRDefault="005073FD" w:rsidP="005073FD">
      <w:pPr>
        <w:autoSpaceDE w:val="0"/>
        <w:autoSpaceDN w:val="0"/>
        <w:adjustRightInd w:val="0"/>
        <w:jc w:val="left"/>
        <w:rPr>
          <w:rFonts w:ascii="Courier New" w:eastAsia="Calibri" w:hAnsi="Courier New" w:cs="Courier New"/>
          <w:noProof/>
          <w:color w:val="0000FF"/>
          <w:szCs w:val="20"/>
        </w:rPr>
      </w:pPr>
    </w:p>
    <w:p w:rsidR="005073FD" w:rsidRDefault="005073FD" w:rsidP="005073FD">
      <w:pPr>
        <w:autoSpaceDE w:val="0"/>
        <w:autoSpaceDN w:val="0"/>
        <w:adjustRightInd w:val="0"/>
        <w:jc w:val="left"/>
        <w:rPr>
          <w:rFonts w:ascii="Courier New" w:eastAsia="Calibri" w:hAnsi="Courier New" w:cs="Courier New"/>
          <w:noProof/>
          <w:szCs w:val="20"/>
        </w:rPr>
      </w:pPr>
      <w:r>
        <w:rPr>
          <w:rFonts w:ascii="Courier New" w:eastAsia="Calibri" w:hAnsi="Courier New" w:cs="Courier New"/>
          <w:noProof/>
          <w:color w:val="0000FF"/>
          <w:szCs w:val="20"/>
        </w:rPr>
        <w:t>Select</w:t>
      </w:r>
      <w:r>
        <w:rPr>
          <w:rFonts w:ascii="Courier New" w:eastAsia="Calibri" w:hAnsi="Courier New" w:cs="Courier New"/>
          <w:noProof/>
          <w:szCs w:val="20"/>
        </w:rPr>
        <w:t xml:space="preserve"> ColumnA</w:t>
      </w:r>
      <w:r>
        <w:rPr>
          <w:rFonts w:ascii="Courier New" w:eastAsia="Calibri" w:hAnsi="Courier New" w:cs="Courier New"/>
          <w:noProof/>
          <w:color w:val="808080"/>
          <w:szCs w:val="20"/>
        </w:rPr>
        <w:t>,</w:t>
      </w:r>
      <w:r>
        <w:rPr>
          <w:rFonts w:ascii="Courier New" w:eastAsia="Calibri" w:hAnsi="Courier New" w:cs="Courier New"/>
          <w:noProof/>
          <w:szCs w:val="20"/>
        </w:rPr>
        <w:t xml:space="preserve"> ColumnB </w:t>
      </w:r>
    </w:p>
    <w:p w:rsidR="005073FD" w:rsidRDefault="005073FD" w:rsidP="005073FD">
      <w:pPr>
        <w:rPr>
          <w:rFonts w:ascii="Courier New" w:eastAsia="Calibri" w:hAnsi="Courier New" w:cs="Courier New"/>
          <w:noProof/>
          <w:szCs w:val="20"/>
        </w:rPr>
      </w:pPr>
      <w:r>
        <w:rPr>
          <w:rFonts w:ascii="Courier New" w:eastAsia="Calibri" w:hAnsi="Courier New" w:cs="Courier New"/>
          <w:noProof/>
          <w:color w:val="0000FF"/>
          <w:szCs w:val="20"/>
        </w:rPr>
        <w:t>From</w:t>
      </w:r>
      <w:r>
        <w:rPr>
          <w:rFonts w:ascii="Courier New" w:eastAsia="Calibri" w:hAnsi="Courier New" w:cs="Courier New"/>
          <w:noProof/>
          <w:szCs w:val="20"/>
        </w:rPr>
        <w:t xml:space="preserve"> Table2</w:t>
      </w:r>
    </w:p>
    <w:p w:rsidR="005073FD" w:rsidRDefault="005073FD" w:rsidP="005073FD">
      <w:pPr>
        <w:rPr>
          <w:rFonts w:ascii="Courier New" w:eastAsia="Calibri" w:hAnsi="Courier New" w:cs="Courier New"/>
          <w:noProof/>
          <w:szCs w:val="20"/>
        </w:rPr>
      </w:pPr>
    </w:p>
    <w:p w:rsidR="005073FD" w:rsidRDefault="005073FD" w:rsidP="005073FD">
      <w:r w:rsidRPr="00366255">
        <w:rPr>
          <w:noProof/>
          <w:color w:val="FF0000"/>
        </w:rPr>
        <mc:AlternateContent>
          <mc:Choice Requires="wpg">
            <w:drawing>
              <wp:anchor distT="45720" distB="45720" distL="182880" distR="182880" simplePos="0" relativeHeight="251667456" behindDoc="0" locked="0" layoutInCell="1" allowOverlap="1" wp14:anchorId="1D02C4C5" wp14:editId="0E436F25">
                <wp:simplePos x="0" y="0"/>
                <wp:positionH relativeFrom="margin">
                  <wp:align>left</wp:align>
                </wp:positionH>
                <mc:AlternateContent>
                  <mc:Choice Requires="wp14">
                    <wp:positionV relativeFrom="margin">
                      <wp14:pctPosVOffset>30000</wp14:pctPosVOffset>
                    </wp:positionV>
                  </mc:Choice>
                  <mc:Fallback>
                    <wp:positionV relativeFrom="page">
                      <wp:posOffset>3383280</wp:posOffset>
                    </wp:positionV>
                  </mc:Fallback>
                </mc:AlternateContent>
                <wp:extent cx="5819775" cy="5803900"/>
                <wp:effectExtent l="0" t="0" r="9525" b="6350"/>
                <wp:wrapSquare wrapText="bothSides"/>
                <wp:docPr id="32" name="Group 32"/>
                <wp:cNvGraphicFramePr/>
                <a:graphic xmlns:a="http://schemas.openxmlformats.org/drawingml/2006/main">
                  <a:graphicData uri="http://schemas.microsoft.com/office/word/2010/wordprocessingGroup">
                    <wpg:wgp>
                      <wpg:cNvGrpSpPr/>
                      <wpg:grpSpPr>
                        <a:xfrm>
                          <a:off x="0" y="0"/>
                          <a:ext cx="5819775" cy="5804452"/>
                          <a:chOff x="0" y="0"/>
                          <a:chExt cx="3567448" cy="1299590"/>
                        </a:xfrm>
                      </wpg:grpSpPr>
                      <wps:wsp>
                        <wps:cNvPr id="33" name="Rectangle 33"/>
                        <wps:cNvSpPr/>
                        <wps:spPr>
                          <a:xfrm>
                            <a:off x="0" y="0"/>
                            <a:ext cx="3567448" cy="807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073FD" w:rsidRDefault="005073FD">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Try this –Set 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0" y="93079"/>
                            <a:ext cx="3567448" cy="12065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073FD" w:rsidRDefault="005073FD">
                              <w:pPr>
                                <w:rPr>
                                  <w:caps/>
                                  <w:color w:val="5B9BD5" w:themeColor="accent1"/>
                                  <w:sz w:val="26"/>
                                  <w:szCs w:val="26"/>
                                </w:rPr>
                              </w:pPr>
                              <w:r>
                                <w:rPr>
                                  <w:noProof/>
                                </w:rPr>
                                <w:drawing>
                                  <wp:inline distT="0" distB="0" distL="0" distR="0" wp14:anchorId="6D4321EE" wp14:editId="4379A351">
                                    <wp:extent cx="3896139" cy="1358062"/>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09162" cy="1362601"/>
                                            </a:xfrm>
                                            <a:prstGeom prst="rect">
                                              <a:avLst/>
                                            </a:prstGeom>
                                          </pic:spPr>
                                        </pic:pic>
                                      </a:graphicData>
                                    </a:graphic>
                                  </wp:inline>
                                </w:drawing>
                              </w:r>
                            </w:p>
                            <w:p w:rsidR="005073FD" w:rsidRDefault="005073FD">
                              <w:pPr>
                                <w:rPr>
                                  <w:caps/>
                                  <w:color w:val="5B9BD5" w:themeColor="accent1"/>
                                  <w:sz w:val="26"/>
                                  <w:szCs w:val="26"/>
                                </w:rPr>
                              </w:pPr>
                            </w:p>
                            <w:p w:rsidR="005073FD" w:rsidRDefault="005073FD">
                              <w:pPr>
                                <w:rPr>
                                  <w:caps/>
                                  <w:color w:val="5B9BD5" w:themeColor="accent1"/>
                                  <w:sz w:val="26"/>
                                  <w:szCs w:val="26"/>
                                </w:rPr>
                              </w:pPr>
                              <w:r>
                                <w:rPr>
                                  <w:noProof/>
                                </w:rPr>
                                <w:drawing>
                                  <wp:inline distT="0" distB="0" distL="0" distR="0" wp14:anchorId="2C7B3E02" wp14:editId="0F069591">
                                    <wp:extent cx="3807930" cy="1269310"/>
                                    <wp:effectExtent l="0" t="0" r="254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20428" cy="1273476"/>
                                            </a:xfrm>
                                            <a:prstGeom prst="rect">
                                              <a:avLst/>
                                            </a:prstGeom>
                                          </pic:spPr>
                                        </pic:pic>
                                      </a:graphicData>
                                    </a:graphic>
                                  </wp:inline>
                                </w:drawing>
                              </w:r>
                            </w:p>
                            <w:p w:rsidR="00DE337A" w:rsidRDefault="008511F0">
                              <w:pPr>
                                <w:rPr>
                                  <w:caps/>
                                  <w:color w:val="5B9BD5" w:themeColor="accent1"/>
                                  <w:sz w:val="26"/>
                                  <w:szCs w:val="26"/>
                                </w:rPr>
                              </w:pPr>
                              <w:r>
                                <w:rPr>
                                  <w:noProof/>
                                </w:rPr>
                                <w:drawing>
                                  <wp:inline distT="0" distB="0" distL="0" distR="0" wp14:anchorId="0AA4900E" wp14:editId="66371B49">
                                    <wp:extent cx="3151833" cy="2245581"/>
                                    <wp:effectExtent l="0" t="0" r="0" b="25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53659" cy="2246882"/>
                                            </a:xfrm>
                                            <a:prstGeom prst="rect">
                                              <a:avLst/>
                                            </a:prstGeom>
                                          </pic:spPr>
                                        </pic:pic>
                                      </a:graphicData>
                                    </a:graphic>
                                  </wp:inline>
                                </w:drawing>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02C4C5" id="Group 32" o:spid="_x0000_s1035" style="position:absolute;left:0;text-align:left;margin-left:0;margin-top:0;width:458.25pt;height:457pt;z-index:251667456;mso-top-percent:300;mso-wrap-distance-left:14.4pt;mso-wrap-distance-top:3.6pt;mso-wrap-distance-right:14.4pt;mso-wrap-distance-bottom:3.6pt;mso-position-horizontal:left;mso-position-horizontal-relative:margin;mso-position-vertical-relative:margin;mso-top-percent:300;mso-width-relative:margin;mso-height-relative:margin" coordsize="35674,1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">
                <v:rect id="Rectangle 33" o:spid="_x0000_s1036" style="position:absolute;width:35674;height:8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q/SMQA&#10;AADbAAAADwAAAGRycy9kb3ducmV2LnhtbESPQWvCQBSE7wX/w/IEb3XTBqxEVxFBKEUEox68PbLP&#10;bGz2bchuY9pf7wpCj8PMfMPMl72tRUetrxwreBsnIIgLpysuFRwPm9cpCB+QNdaOScEveVguBi9z&#10;zLS78Z66PJQiQthnqMCE0GRS+sKQRT92DXH0Lq61GKJsS6lbvEW4reV7kkykxYrjgsGG1oaK7/zH&#10;Kvi6fqS56VbdX7qjk3Gn7Xmz9kqNhv1qBiJQH/7Dz/anVpCm8PgSf4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qv0jEAAAA2wAAAA8AAAAAAAAAAAAAAAAAmAIAAGRycy9k&#10;b3ducmV2LnhtbFBLBQYAAAAABAAEAPUAAACJAwAAAAA=&#10;" fillcolor="#5b9bd5 [3204]" stroked="f" strokeweight="1pt">
                  <v:textbox>
                    <w:txbxContent>
                      <w:p w:rsidR="005073FD" w:rsidRDefault="005073FD">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Try this –Set operations</w:t>
                        </w:r>
                      </w:p>
                    </w:txbxContent>
                  </v:textbox>
                </v:rect>
                <v:shape id="Text Box 34" o:spid="_x0000_s1037" type="#_x0000_t202" style="position:absolute;top:930;width:35674;height:1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GCNcIA&#10;AADbAAAADwAAAGRycy9kb3ducmV2LnhtbESPQYvCMBSE7wv+h/AEb5q6uirVKCIIgiK7VfT6aJ5t&#10;sXnpNlHrvzcLwh6HmfmGmS0aU4o71a6wrKDfi0AQp1YXnCk4HtbdCQjnkTWWlknBkxws5q2PGcba&#10;PviH7onPRICwi1FB7n0VS+nSnAy6nq2Ig3extUEfZJ1JXeMjwE0pP6NoJA0WHBZyrGiVU3pNbkbB&#10;93Z8KIuTX/EAk/15534vzRcq1Wk3yykIT43/D7/bG61gMIS/L+EHyP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kYI1wgAAANsAAAAPAAAAAAAAAAAAAAAAAJgCAABkcnMvZG93&#10;bnJldi54bWxQSwUGAAAAAAQABAD1AAAAhwMAAAAA&#10;" filled="f" stroked="f" strokeweight=".5pt">
                  <v:textbox inset=",7.2pt,,0">
                    <w:txbxContent>
                      <w:p w:rsidR="005073FD" w:rsidRDefault="005073FD">
                        <w:pPr>
                          <w:rPr>
                            <w:caps/>
                            <w:color w:val="5B9BD5" w:themeColor="accent1"/>
                            <w:sz w:val="26"/>
                            <w:szCs w:val="26"/>
                          </w:rPr>
                        </w:pPr>
                        <w:r>
                          <w:rPr>
                            <w:noProof/>
                          </w:rPr>
                          <w:drawing>
                            <wp:inline distT="0" distB="0" distL="0" distR="0" wp14:anchorId="6D4321EE" wp14:editId="4379A351">
                              <wp:extent cx="3896139" cy="1358062"/>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09162" cy="1362601"/>
                                      </a:xfrm>
                                      <a:prstGeom prst="rect">
                                        <a:avLst/>
                                      </a:prstGeom>
                                    </pic:spPr>
                                  </pic:pic>
                                </a:graphicData>
                              </a:graphic>
                            </wp:inline>
                          </w:drawing>
                        </w:r>
                      </w:p>
                      <w:p w:rsidR="005073FD" w:rsidRDefault="005073FD">
                        <w:pPr>
                          <w:rPr>
                            <w:caps/>
                            <w:color w:val="5B9BD5" w:themeColor="accent1"/>
                            <w:sz w:val="26"/>
                            <w:szCs w:val="26"/>
                          </w:rPr>
                        </w:pPr>
                      </w:p>
                      <w:p w:rsidR="005073FD" w:rsidRDefault="005073FD">
                        <w:pPr>
                          <w:rPr>
                            <w:caps/>
                            <w:color w:val="5B9BD5" w:themeColor="accent1"/>
                            <w:sz w:val="26"/>
                            <w:szCs w:val="26"/>
                          </w:rPr>
                        </w:pPr>
                        <w:r>
                          <w:rPr>
                            <w:noProof/>
                          </w:rPr>
                          <w:drawing>
                            <wp:inline distT="0" distB="0" distL="0" distR="0" wp14:anchorId="2C7B3E02" wp14:editId="0F069591">
                              <wp:extent cx="3807930" cy="1269310"/>
                              <wp:effectExtent l="0" t="0" r="254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20428" cy="1273476"/>
                                      </a:xfrm>
                                      <a:prstGeom prst="rect">
                                        <a:avLst/>
                                      </a:prstGeom>
                                    </pic:spPr>
                                  </pic:pic>
                                </a:graphicData>
                              </a:graphic>
                            </wp:inline>
                          </w:drawing>
                        </w:r>
                      </w:p>
                      <w:p w:rsidR="00DE337A" w:rsidRDefault="008511F0">
                        <w:pPr>
                          <w:rPr>
                            <w:caps/>
                            <w:color w:val="5B9BD5" w:themeColor="accent1"/>
                            <w:sz w:val="26"/>
                            <w:szCs w:val="26"/>
                          </w:rPr>
                        </w:pPr>
                        <w:r>
                          <w:rPr>
                            <w:noProof/>
                          </w:rPr>
                          <w:drawing>
                            <wp:inline distT="0" distB="0" distL="0" distR="0" wp14:anchorId="0AA4900E" wp14:editId="66371B49">
                              <wp:extent cx="3151833" cy="2245581"/>
                              <wp:effectExtent l="0" t="0" r="0" b="25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53659" cy="2246882"/>
                                      </a:xfrm>
                                      <a:prstGeom prst="rect">
                                        <a:avLst/>
                                      </a:prstGeom>
                                    </pic:spPr>
                                  </pic:pic>
                                </a:graphicData>
                              </a:graphic>
                            </wp:inline>
                          </w:drawing>
                        </w:r>
                      </w:p>
                    </w:txbxContent>
                  </v:textbox>
                </v:shape>
                <w10:wrap type="square" anchorx="margin" anchory="margin"/>
              </v:group>
            </w:pict>
          </mc:Fallback>
        </mc:AlternateContent>
      </w:r>
      <w:r w:rsidR="00366255" w:rsidRPr="00366255">
        <w:rPr>
          <w:color w:val="FF0000"/>
        </w:rPr>
        <w:t xml:space="preserve">NOTE: </w:t>
      </w:r>
      <w:r w:rsidRPr="00366255">
        <w:rPr>
          <w:color w:val="FF0000"/>
        </w:rPr>
        <w:t>The output of first select query should have same number and type of column as of second select query.</w:t>
      </w:r>
    </w:p>
    <w:p w:rsidR="005073FD" w:rsidRDefault="008511F0" w:rsidP="005073FD">
      <w:r>
        <w:rPr>
          <w:noProof/>
        </w:rPr>
        <w:lastRenderedPageBreak/>
        <mc:AlternateContent>
          <mc:Choice Requires="wpg">
            <w:drawing>
              <wp:anchor distT="45720" distB="45720" distL="182880" distR="182880" simplePos="0" relativeHeight="251669504" behindDoc="0" locked="0" layoutInCell="1" allowOverlap="1" wp14:anchorId="4C0B8D0C" wp14:editId="722EDE72">
                <wp:simplePos x="0" y="0"/>
                <wp:positionH relativeFrom="margin">
                  <wp:posOffset>0</wp:posOffset>
                </wp:positionH>
                <wp:positionV relativeFrom="margin">
                  <wp:posOffset>-22860</wp:posOffset>
                </wp:positionV>
                <wp:extent cx="6257290" cy="3665220"/>
                <wp:effectExtent l="0" t="0" r="0" b="11430"/>
                <wp:wrapSquare wrapText="bothSides"/>
                <wp:docPr id="39" name="Group 39"/>
                <wp:cNvGraphicFramePr/>
                <a:graphic xmlns:a="http://schemas.openxmlformats.org/drawingml/2006/main">
                  <a:graphicData uri="http://schemas.microsoft.com/office/word/2010/wordprocessingGroup">
                    <wpg:wgp>
                      <wpg:cNvGrpSpPr/>
                      <wpg:grpSpPr>
                        <a:xfrm>
                          <a:off x="0" y="0"/>
                          <a:ext cx="6257290" cy="3665220"/>
                          <a:chOff x="0" y="0"/>
                          <a:chExt cx="3567448" cy="1299590"/>
                        </a:xfrm>
                      </wpg:grpSpPr>
                      <wps:wsp>
                        <wps:cNvPr id="40" name="Rectangle 40"/>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511F0" w:rsidRDefault="008511F0">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 xml:space="preserve">Try this- error to look out for in set operations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41"/>
                        <wps:cNvSpPr txBox="1"/>
                        <wps:spPr>
                          <a:xfrm>
                            <a:off x="0" y="252695"/>
                            <a:ext cx="3567448" cy="10468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11F0" w:rsidRDefault="008511F0">
                              <w:pPr>
                                <w:rPr>
                                  <w:caps/>
                                  <w:color w:val="5B9BD5" w:themeColor="accent1"/>
                                  <w:sz w:val="26"/>
                                  <w:szCs w:val="26"/>
                                </w:rPr>
                              </w:pPr>
                              <w:r>
                                <w:rPr>
                                  <w:noProof/>
                                </w:rPr>
                                <w:drawing>
                                  <wp:inline distT="0" distB="0" distL="0" distR="0" wp14:anchorId="6B1EB42E" wp14:editId="13F341CC">
                                    <wp:extent cx="3783330" cy="1113182"/>
                                    <wp:effectExtent l="0" t="0" r="762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85961" cy="1113956"/>
                                            </a:xfrm>
                                            <a:prstGeom prst="rect">
                                              <a:avLst/>
                                            </a:prstGeom>
                                          </pic:spPr>
                                        </pic:pic>
                                      </a:graphicData>
                                    </a:graphic>
                                  </wp:inline>
                                </w:drawing>
                              </w:r>
                            </w:p>
                            <w:p w:rsidR="008511F0" w:rsidRDefault="008511F0">
                              <w:pPr>
                                <w:rPr>
                                  <w:caps/>
                                  <w:color w:val="5B9BD5" w:themeColor="accent1"/>
                                  <w:sz w:val="26"/>
                                  <w:szCs w:val="26"/>
                                </w:rPr>
                              </w:pPr>
                            </w:p>
                            <w:p w:rsidR="008511F0" w:rsidRDefault="008511F0">
                              <w:pPr>
                                <w:rPr>
                                  <w:caps/>
                                  <w:color w:val="5B9BD5" w:themeColor="accent1"/>
                                  <w:sz w:val="26"/>
                                  <w:szCs w:val="26"/>
                                </w:rPr>
                              </w:pPr>
                              <w:r>
                                <w:rPr>
                                  <w:noProof/>
                                </w:rPr>
                                <w:drawing>
                                  <wp:inline distT="0" distB="0" distL="0" distR="0" wp14:anchorId="762FF6F6" wp14:editId="292242FD">
                                    <wp:extent cx="5811051" cy="1218642"/>
                                    <wp:effectExtent l="0" t="0" r="0" b="6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812596" cy="1218966"/>
                                            </a:xfrm>
                                            <a:prstGeom prst="rect">
                                              <a:avLst/>
                                            </a:prstGeom>
                                          </pic:spPr>
                                        </pic:pic>
                                      </a:graphicData>
                                    </a:graphic>
                                  </wp:inline>
                                </w:drawing>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0B8D0C" id="Group 39" o:spid="_x0000_s1038" style="position:absolute;left:0;text-align:left;margin-left:0;margin-top:-1.8pt;width:492.7pt;height:288.6pt;z-index:251669504;mso-wrap-distance-left:14.4pt;mso-wrap-distance-top:3.6pt;mso-wrap-distance-right:14.4pt;mso-wrap-distance-bottom:3.6pt;mso-position-horizontal-relative:margin;mso-position-vertical-relative:margin;mso-width-relative:margin;mso-height-relative:margin" coordsize="35674,1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">
                <v:rect id="Rectangle 40" o:spid="_x0000_s1039" style="position:absolute;width:35674;height:2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5SQsIA&#10;AADbAAAADwAAAGRycy9kb3ducmV2LnhtbERPz2vCMBS+D/Y/hDfwtqabw0k1igiCyBDs9ODt0Tyb&#10;uualNFmt/vXmIHj8+H5P572tRUetrxwr+EhSEMSF0xWXCva/q/cxCB+QNdaOScGVPMxnry9TzLS7&#10;8I66PJQihrDPUIEJocmk9IUhiz5xDXHkTq61GCJsS6lbvMRwW8vPNB1JixXHBoMNLQ0Vf/m/VbA5&#10;fw9z0y2623BLB+MOP8fV0is1eOsXExCB+vAUP9xrreArro9f4g+Qs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flJCwgAAANsAAAAPAAAAAAAAAAAAAAAAAJgCAABkcnMvZG93&#10;bnJldi54bWxQSwUGAAAAAAQABAD1AAAAhwMAAAAA&#10;" fillcolor="#5b9bd5 [3204]" stroked="f" strokeweight="1pt">
                  <v:textbox>
                    <w:txbxContent>
                      <w:p w:rsidR="008511F0" w:rsidRDefault="008511F0">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 xml:space="preserve">Try this- error to look out for in set operations </w:t>
                        </w:r>
                      </w:p>
                    </w:txbxContent>
                  </v:textbox>
                </v:rect>
                <v:shape id="Text Box 41" o:spid="_x0000_s1040" type="#_x0000_t202" style="position:absolute;top:2526;width:35674;height:10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S0MMA&#10;AADbAAAADwAAAGRycy9kb3ducmV2LnhtbESP3YrCMBSE7xd8h3CEvdNU1z+qUUQQBGXZraK3h+bY&#10;FpuT2kStb78RhL0cZuYbZrZoTCnuVLvCsoJeNwJBnFpdcKbgsF93JiCcR9ZYWiYFT3KwmLc+Zhhr&#10;++Bfuic+EwHCLkYFufdVLKVLczLourYiDt7Z1gZ9kHUmdY2PADel7EfRSBosOCzkWNEqp/SS3IyC&#10;n+14XxZHv+IvTL5PO3c9N0NU6rPdLKcgPDX+P/xub7SCQQ9eX8IPk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S0MMAAADbAAAADwAAAAAAAAAAAAAAAACYAgAAZHJzL2Rv&#10;d25yZXYueG1sUEsFBgAAAAAEAAQA9QAAAIgDAAAAAA==&#10;" filled="f" stroked="f" strokeweight=".5pt">
                  <v:textbox inset=",7.2pt,,0">
                    <w:txbxContent>
                      <w:p w:rsidR="008511F0" w:rsidRDefault="008511F0">
                        <w:pPr>
                          <w:rPr>
                            <w:caps/>
                            <w:color w:val="5B9BD5" w:themeColor="accent1"/>
                            <w:sz w:val="26"/>
                            <w:szCs w:val="26"/>
                          </w:rPr>
                        </w:pPr>
                        <w:r>
                          <w:rPr>
                            <w:noProof/>
                          </w:rPr>
                          <w:drawing>
                            <wp:inline distT="0" distB="0" distL="0" distR="0" wp14:anchorId="6B1EB42E" wp14:editId="13F341CC">
                              <wp:extent cx="3783330" cy="1113182"/>
                              <wp:effectExtent l="0" t="0" r="762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85961" cy="1113956"/>
                                      </a:xfrm>
                                      <a:prstGeom prst="rect">
                                        <a:avLst/>
                                      </a:prstGeom>
                                    </pic:spPr>
                                  </pic:pic>
                                </a:graphicData>
                              </a:graphic>
                            </wp:inline>
                          </w:drawing>
                        </w:r>
                      </w:p>
                      <w:p w:rsidR="008511F0" w:rsidRDefault="008511F0">
                        <w:pPr>
                          <w:rPr>
                            <w:caps/>
                            <w:color w:val="5B9BD5" w:themeColor="accent1"/>
                            <w:sz w:val="26"/>
                            <w:szCs w:val="26"/>
                          </w:rPr>
                        </w:pPr>
                      </w:p>
                      <w:p w:rsidR="008511F0" w:rsidRDefault="008511F0">
                        <w:pPr>
                          <w:rPr>
                            <w:caps/>
                            <w:color w:val="5B9BD5" w:themeColor="accent1"/>
                            <w:sz w:val="26"/>
                            <w:szCs w:val="26"/>
                          </w:rPr>
                        </w:pPr>
                        <w:r>
                          <w:rPr>
                            <w:noProof/>
                          </w:rPr>
                          <w:drawing>
                            <wp:inline distT="0" distB="0" distL="0" distR="0" wp14:anchorId="762FF6F6" wp14:editId="292242FD">
                              <wp:extent cx="5811051" cy="1218642"/>
                              <wp:effectExtent l="0" t="0" r="0" b="6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812596" cy="1218966"/>
                                      </a:xfrm>
                                      <a:prstGeom prst="rect">
                                        <a:avLst/>
                                      </a:prstGeom>
                                    </pic:spPr>
                                  </pic:pic>
                                </a:graphicData>
                              </a:graphic>
                            </wp:inline>
                          </w:drawing>
                        </w:r>
                      </w:p>
                    </w:txbxContent>
                  </v:textbox>
                </v:shape>
                <w10:wrap type="square" anchorx="margin" anchory="margin"/>
              </v:group>
            </w:pict>
          </mc:Fallback>
        </mc:AlternateContent>
      </w:r>
    </w:p>
    <w:p w:rsidR="005073FD" w:rsidRDefault="005073FD" w:rsidP="005073FD"/>
    <w:p w:rsidR="008511F0" w:rsidRDefault="008511F0">
      <w:pPr>
        <w:jc w:val="left"/>
      </w:pPr>
      <w:r>
        <w:br w:type="page"/>
      </w:r>
    </w:p>
    <w:p w:rsidR="005073FD" w:rsidRDefault="008511F0" w:rsidP="002012C0">
      <w:pPr>
        <w:pStyle w:val="Heading1"/>
      </w:pPr>
      <w:bookmarkStart w:id="8" w:name="_Toc474333067"/>
      <w:r>
        <w:lastRenderedPageBreak/>
        <w:t>Nested Queries</w:t>
      </w:r>
      <w:bookmarkEnd w:id="8"/>
    </w:p>
    <w:p w:rsidR="00DF0092" w:rsidRPr="00270346" w:rsidRDefault="00836ABB" w:rsidP="000060B8">
      <w:pPr>
        <w:pStyle w:val="Heading3"/>
      </w:pPr>
      <w:bookmarkStart w:id="9" w:name="_Toc474333068"/>
      <w:r w:rsidRPr="00270346">
        <w:t>A subquery</w:t>
      </w:r>
      <w:r w:rsidR="00270346">
        <w:t xml:space="preserve"> </w:t>
      </w:r>
      <w:r w:rsidRPr="00270346">
        <w:t>(inner query) is a SQL</w:t>
      </w:r>
      <w:r w:rsidR="00270346">
        <w:t xml:space="preserve"> select </w:t>
      </w:r>
      <w:r w:rsidR="00270346" w:rsidRPr="00270346">
        <w:t>query</w:t>
      </w:r>
      <w:r w:rsidRPr="00270346">
        <w:t xml:space="preserve"> nested inside a another </w:t>
      </w:r>
      <w:r w:rsidR="00270346">
        <w:t xml:space="preserve">select </w:t>
      </w:r>
      <w:r w:rsidR="00270346" w:rsidRPr="00270346">
        <w:t>query (</w:t>
      </w:r>
      <w:r w:rsidRPr="00270346">
        <w:t>outer query)</w:t>
      </w:r>
      <w:bookmarkEnd w:id="9"/>
    </w:p>
    <w:p w:rsidR="00DF0092" w:rsidRPr="00270346" w:rsidRDefault="00836ABB" w:rsidP="00270346">
      <w:r w:rsidRPr="00270346">
        <w:t xml:space="preserve">A subquery </w:t>
      </w:r>
      <w:r w:rsidR="00270346">
        <w:t>may occur in</w:t>
      </w:r>
      <w:r w:rsidRPr="00270346">
        <w:t>:</w:t>
      </w:r>
    </w:p>
    <w:p w:rsidR="00DF0092" w:rsidRPr="00270346" w:rsidRDefault="00836ABB" w:rsidP="00270346">
      <w:pPr>
        <w:pStyle w:val="ListParagraph"/>
        <w:numPr>
          <w:ilvl w:val="0"/>
          <w:numId w:val="19"/>
        </w:numPr>
      </w:pPr>
      <w:r w:rsidRPr="00270346">
        <w:t>SELECT clause of outer query</w:t>
      </w:r>
    </w:p>
    <w:p w:rsidR="00DF0092" w:rsidRPr="00270346" w:rsidRDefault="00836ABB" w:rsidP="00270346">
      <w:pPr>
        <w:pStyle w:val="ListParagraph"/>
        <w:numPr>
          <w:ilvl w:val="0"/>
          <w:numId w:val="19"/>
        </w:numPr>
      </w:pPr>
      <w:r w:rsidRPr="00270346">
        <w:t>FROM clause of outer query</w:t>
      </w:r>
    </w:p>
    <w:p w:rsidR="00DF0092" w:rsidRPr="00270346" w:rsidRDefault="00836ABB" w:rsidP="00270346">
      <w:pPr>
        <w:pStyle w:val="ListParagraph"/>
        <w:numPr>
          <w:ilvl w:val="0"/>
          <w:numId w:val="19"/>
        </w:numPr>
      </w:pPr>
      <w:r w:rsidRPr="00270346">
        <w:t>WHERE clause of outer query (most commonly used)</w:t>
      </w:r>
    </w:p>
    <w:p w:rsidR="00DF0092" w:rsidRPr="00270346" w:rsidRDefault="00836ABB" w:rsidP="000060B8">
      <w:pPr>
        <w:pStyle w:val="Heading3"/>
      </w:pPr>
      <w:bookmarkStart w:id="10" w:name="_Toc474333069"/>
      <w:r w:rsidRPr="00270346">
        <w:t>A subquery can be nested inside:</w:t>
      </w:r>
      <w:bookmarkEnd w:id="10"/>
    </w:p>
    <w:p w:rsidR="00DF0092" w:rsidRPr="00270346" w:rsidRDefault="00836ABB" w:rsidP="00270346">
      <w:pPr>
        <w:pStyle w:val="ListParagraph"/>
        <w:numPr>
          <w:ilvl w:val="0"/>
          <w:numId w:val="25"/>
        </w:numPr>
      </w:pPr>
      <w:r w:rsidRPr="00270346">
        <w:t>SELECT statement</w:t>
      </w:r>
    </w:p>
    <w:p w:rsidR="00DF0092" w:rsidRPr="00270346" w:rsidRDefault="00836ABB" w:rsidP="00270346">
      <w:pPr>
        <w:pStyle w:val="ListParagraph"/>
        <w:numPr>
          <w:ilvl w:val="0"/>
          <w:numId w:val="25"/>
        </w:numPr>
      </w:pPr>
      <w:r w:rsidRPr="00270346">
        <w:t>INSERT statement</w:t>
      </w:r>
    </w:p>
    <w:p w:rsidR="00DF0092" w:rsidRPr="00270346" w:rsidRDefault="00836ABB" w:rsidP="00270346">
      <w:pPr>
        <w:pStyle w:val="ListParagraph"/>
        <w:numPr>
          <w:ilvl w:val="0"/>
          <w:numId w:val="25"/>
        </w:numPr>
      </w:pPr>
      <w:r w:rsidRPr="00270346">
        <w:t>UPDATE statement</w:t>
      </w:r>
    </w:p>
    <w:p w:rsidR="00DF0092" w:rsidRPr="00270346" w:rsidRDefault="00836ABB" w:rsidP="00270346">
      <w:pPr>
        <w:pStyle w:val="ListParagraph"/>
        <w:numPr>
          <w:ilvl w:val="0"/>
          <w:numId w:val="25"/>
        </w:numPr>
      </w:pPr>
      <w:r w:rsidRPr="00270346">
        <w:t xml:space="preserve">DELETE statement </w:t>
      </w:r>
    </w:p>
    <w:p w:rsidR="004019BB" w:rsidRDefault="00270346" w:rsidP="004019BB">
      <w:pPr>
        <w:pStyle w:val="ListParagraph"/>
        <w:numPr>
          <w:ilvl w:val="0"/>
          <w:numId w:val="25"/>
        </w:numPr>
      </w:pPr>
      <w:r>
        <w:t>A</w:t>
      </w:r>
      <w:r w:rsidR="00836ABB" w:rsidRPr="00270346">
        <w:t>nother subquery.</w:t>
      </w:r>
    </w:p>
    <w:p w:rsidR="006A2F80" w:rsidRDefault="006A2F80" w:rsidP="000060B8">
      <w:pPr>
        <w:pStyle w:val="Heading3"/>
      </w:pPr>
      <w:bookmarkStart w:id="11" w:name="_Toc474333070"/>
      <w:r>
        <w:t>There are two types of subqueries</w:t>
      </w:r>
      <w:bookmarkEnd w:id="11"/>
    </w:p>
    <w:p w:rsidR="006A2F80" w:rsidRDefault="006A2F80" w:rsidP="006A2F80">
      <w:pPr>
        <w:pStyle w:val="ListParagraph"/>
        <w:numPr>
          <w:ilvl w:val="0"/>
          <w:numId w:val="27"/>
        </w:numPr>
      </w:pPr>
      <w:r>
        <w:t>Correlated subqueries: where we use some attribute of outer query in inner query, result of inner query will then change according to the attribute of outer query.</w:t>
      </w:r>
    </w:p>
    <w:p w:rsidR="006A2F80" w:rsidRDefault="006A2F80" w:rsidP="006A2F80">
      <w:pPr>
        <w:pStyle w:val="ListParagraph"/>
        <w:numPr>
          <w:ilvl w:val="0"/>
          <w:numId w:val="26"/>
        </w:numPr>
      </w:pPr>
      <w:r>
        <w:t xml:space="preserve">Non-correlated Subqueries: where no attribute of outer query is used in inner query, in this case inner query always return same value </w:t>
      </w:r>
    </w:p>
    <w:p w:rsidR="000060B8" w:rsidRPr="000060B8" w:rsidRDefault="000060B8" w:rsidP="000060B8">
      <w:pPr>
        <w:pStyle w:val="Heading3"/>
      </w:pPr>
      <w:bookmarkStart w:id="12" w:name="_Toc474333071"/>
      <w:r w:rsidRPr="000060B8">
        <w:t xml:space="preserve">Scalar Vs </w:t>
      </w:r>
      <w:r>
        <w:t>Non-scalar</w:t>
      </w:r>
      <w:bookmarkEnd w:id="12"/>
    </w:p>
    <w:p w:rsidR="000060B8" w:rsidRDefault="000060B8" w:rsidP="000060B8">
      <w:r>
        <w:t>A select query can return a scalar value or a table. Scalar value means one column and one row</w:t>
      </w:r>
    </w:p>
    <w:p w:rsidR="000060B8" w:rsidRDefault="000060B8" w:rsidP="000060B8">
      <w:r>
        <w:t>Example: result of the following query is scalar</w:t>
      </w:r>
    </w:p>
    <w:p w:rsidR="000060B8" w:rsidRDefault="000060B8" w:rsidP="000060B8"/>
    <w:p w:rsidR="000060B8" w:rsidRDefault="000060B8" w:rsidP="000060B8">
      <w:r>
        <w:rPr>
          <w:noProof/>
        </w:rPr>
        <w:drawing>
          <wp:inline distT="0" distB="0" distL="0" distR="0" wp14:anchorId="6682E12C" wp14:editId="46053857">
            <wp:extent cx="2345055" cy="588211"/>
            <wp:effectExtent l="0" t="0" r="0" b="25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414652" cy="605668"/>
                    </a:xfrm>
                    <a:prstGeom prst="rect">
                      <a:avLst/>
                    </a:prstGeom>
                  </pic:spPr>
                </pic:pic>
              </a:graphicData>
            </a:graphic>
          </wp:inline>
        </w:drawing>
      </w:r>
    </w:p>
    <w:p w:rsidR="000060B8" w:rsidRDefault="000060B8" w:rsidP="000060B8"/>
    <w:p w:rsidR="000060B8" w:rsidRDefault="000060B8" w:rsidP="000060B8">
      <w:r>
        <w:t>A select query can also return non-scalar value, with more than one column and/or more than one row</w:t>
      </w:r>
    </w:p>
    <w:p w:rsidR="000060B8" w:rsidRDefault="000060B8" w:rsidP="000060B8">
      <w:r>
        <w:t xml:space="preserve">Example: </w:t>
      </w:r>
    </w:p>
    <w:p w:rsidR="000060B8" w:rsidRDefault="000060B8" w:rsidP="000060B8">
      <w:pPr>
        <w:rPr>
          <w:rFonts w:ascii="Courier New" w:eastAsia="Calibri" w:hAnsi="Courier New" w:cs="Courier New"/>
          <w:noProof/>
          <w:szCs w:val="20"/>
        </w:rPr>
      </w:pPr>
      <w:r>
        <w:rPr>
          <w:rFonts w:ascii="Courier New" w:eastAsia="Calibri" w:hAnsi="Courier New" w:cs="Courier New"/>
          <w:noProof/>
          <w:color w:val="0000FF"/>
          <w:szCs w:val="20"/>
        </w:rPr>
        <w:t>Select</w:t>
      </w:r>
      <w:r>
        <w:rPr>
          <w:rFonts w:ascii="Courier New" w:eastAsia="Calibri" w:hAnsi="Courier New" w:cs="Courier New"/>
          <w:noProof/>
          <w:szCs w:val="20"/>
        </w:rPr>
        <w:t xml:space="preserve"> StudentID </w:t>
      </w:r>
      <w:r>
        <w:rPr>
          <w:rFonts w:ascii="Courier New" w:eastAsia="Calibri" w:hAnsi="Courier New" w:cs="Courier New"/>
          <w:noProof/>
          <w:color w:val="0000FF"/>
          <w:szCs w:val="20"/>
        </w:rPr>
        <w:t>from</w:t>
      </w:r>
      <w:r>
        <w:rPr>
          <w:rFonts w:ascii="Courier New" w:eastAsia="Calibri" w:hAnsi="Courier New" w:cs="Courier New"/>
          <w:noProof/>
          <w:szCs w:val="20"/>
        </w:rPr>
        <w:t xml:space="preserve"> Students</w:t>
      </w:r>
    </w:p>
    <w:p w:rsidR="000060B8" w:rsidRDefault="000060B8" w:rsidP="000060B8">
      <w:pPr>
        <w:rPr>
          <w:rFonts w:eastAsia="Calibri"/>
          <w:noProof/>
        </w:rPr>
      </w:pPr>
      <w:r>
        <w:rPr>
          <w:rFonts w:eastAsia="Calibri"/>
          <w:noProof/>
        </w:rPr>
        <w:t>Will give non-scalar result.</w:t>
      </w:r>
    </w:p>
    <w:p w:rsidR="000060B8" w:rsidRDefault="000060B8" w:rsidP="000060B8">
      <w:pPr>
        <w:rPr>
          <w:rFonts w:eastAsia="Calibri"/>
          <w:noProof/>
        </w:rPr>
      </w:pPr>
    </w:p>
    <w:p w:rsidR="000060B8" w:rsidRDefault="00AB5048" w:rsidP="000060B8">
      <w:pPr>
        <w:rPr>
          <w:rFonts w:eastAsia="Calibri"/>
          <w:noProof/>
        </w:rPr>
      </w:pPr>
      <w:r>
        <w:rPr>
          <w:rFonts w:eastAsia="Calibri"/>
          <w:noProof/>
        </w:rPr>
        <w:t>If you are writing a sub query in Select Clause, the inner query should be Scalar</w:t>
      </w:r>
    </w:p>
    <w:p w:rsidR="00AB5048" w:rsidRDefault="00AB5048" w:rsidP="000060B8">
      <w:pPr>
        <w:rPr>
          <w:rFonts w:eastAsia="Calibri"/>
          <w:noProof/>
        </w:rPr>
      </w:pPr>
      <w:r>
        <w:rPr>
          <w:rFonts w:eastAsia="Calibri"/>
          <w:noProof/>
        </w:rPr>
        <w:t>If you are writiing a subquey in From Clause, inner query can be scalar or non-Scalar</w:t>
      </w:r>
    </w:p>
    <w:p w:rsidR="00AB5048" w:rsidRDefault="00AB5048" w:rsidP="000060B8">
      <w:r>
        <w:rPr>
          <w:rFonts w:eastAsia="Calibri"/>
          <w:noProof/>
        </w:rPr>
        <w:t xml:space="preserve">If you are writing a subquery in Where Clause, inner query can be scalar or non-Scalar depending on conditon.  </w:t>
      </w:r>
    </w:p>
    <w:p w:rsidR="00AB5048" w:rsidRDefault="00AB5048">
      <w:pPr>
        <w:jc w:val="left"/>
        <w:rPr>
          <w:b/>
          <w:sz w:val="32"/>
          <w:szCs w:val="26"/>
        </w:rPr>
      </w:pPr>
      <w:r>
        <w:br w:type="page"/>
      </w:r>
    </w:p>
    <w:p w:rsidR="006A2F80" w:rsidRDefault="006A2F80" w:rsidP="006A2F80">
      <w:pPr>
        <w:pStyle w:val="Heading2"/>
      </w:pPr>
      <w:bookmarkStart w:id="13" w:name="_Toc474333072"/>
      <w:r>
        <w:lastRenderedPageBreak/>
        <w:t>Non-Correlated Query:</w:t>
      </w:r>
      <w:bookmarkEnd w:id="13"/>
    </w:p>
    <w:p w:rsidR="006A2F80" w:rsidRDefault="00F219FB" w:rsidP="00AB5048">
      <w:pPr>
        <w:pStyle w:val="Heading3"/>
      </w:pPr>
      <w:bookmarkStart w:id="14" w:name="_Toc474333073"/>
      <w:r>
        <w:t xml:space="preserve">Non-Correlated Subqueries </w:t>
      </w:r>
      <w:r w:rsidR="004019BB">
        <w:t>in SELECT</w:t>
      </w:r>
      <w:r w:rsidR="006A2F80">
        <w:t xml:space="preserve"> clause</w:t>
      </w:r>
      <w:bookmarkEnd w:id="14"/>
    </w:p>
    <w:p w:rsidR="00AB5048" w:rsidRDefault="00AB5048" w:rsidP="00AB5048">
      <w:pPr>
        <w:autoSpaceDE w:val="0"/>
        <w:autoSpaceDN w:val="0"/>
        <w:adjustRightInd w:val="0"/>
        <w:jc w:val="left"/>
        <w:rPr>
          <w:rFonts w:ascii="Courier New" w:eastAsia="Calibri" w:hAnsi="Courier New" w:cs="Courier New"/>
          <w:noProof/>
          <w:color w:val="808080"/>
          <w:szCs w:val="20"/>
        </w:rPr>
      </w:pPr>
      <w:r>
        <w:rPr>
          <w:rFonts w:ascii="Courier New" w:eastAsia="Calibri" w:hAnsi="Courier New" w:cs="Courier New"/>
          <w:noProof/>
          <w:color w:val="0000FF"/>
          <w:szCs w:val="20"/>
        </w:rPr>
        <w:t>SELECT</w:t>
      </w:r>
      <w:r>
        <w:rPr>
          <w:rFonts w:ascii="Courier New" w:eastAsia="Calibri" w:hAnsi="Courier New" w:cs="Courier New"/>
          <w:noProof/>
          <w:szCs w:val="20"/>
        </w:rPr>
        <w:t xml:space="preserve"> </w:t>
      </w:r>
      <w:r>
        <w:rPr>
          <w:rFonts w:ascii="Courier New" w:eastAsia="Calibri" w:hAnsi="Courier New" w:cs="Courier New"/>
          <w:noProof/>
          <w:color w:val="808080"/>
          <w:szCs w:val="20"/>
        </w:rPr>
        <w:t>&lt;</w:t>
      </w:r>
      <w:r>
        <w:rPr>
          <w:rFonts w:ascii="Courier New" w:eastAsia="Calibri" w:hAnsi="Courier New" w:cs="Courier New"/>
          <w:noProof/>
          <w:szCs w:val="20"/>
        </w:rPr>
        <w:t xml:space="preserve">List </w:t>
      </w:r>
      <w:r>
        <w:rPr>
          <w:rFonts w:ascii="Courier New" w:eastAsia="Calibri" w:hAnsi="Courier New" w:cs="Courier New"/>
          <w:noProof/>
          <w:color w:val="0000FF"/>
          <w:szCs w:val="20"/>
        </w:rPr>
        <w:t>of</w:t>
      </w:r>
      <w:r>
        <w:rPr>
          <w:rFonts w:ascii="Courier New" w:eastAsia="Calibri" w:hAnsi="Courier New" w:cs="Courier New"/>
          <w:noProof/>
          <w:szCs w:val="20"/>
        </w:rPr>
        <w:t xml:space="preserve"> </w:t>
      </w:r>
      <w:r>
        <w:rPr>
          <w:rFonts w:ascii="Courier New" w:eastAsia="Calibri" w:hAnsi="Courier New" w:cs="Courier New"/>
          <w:noProof/>
          <w:color w:val="008000"/>
          <w:szCs w:val="20"/>
        </w:rPr>
        <w:t>columns</w:t>
      </w:r>
      <w:r>
        <w:rPr>
          <w:rFonts w:ascii="Courier New" w:eastAsia="Calibri" w:hAnsi="Courier New" w:cs="Courier New"/>
          <w:noProof/>
          <w:szCs w:val="20"/>
        </w:rPr>
        <w:t xml:space="preserve"> </w:t>
      </w:r>
      <w:r>
        <w:rPr>
          <w:rFonts w:ascii="Courier New" w:eastAsia="Calibri" w:hAnsi="Courier New" w:cs="Courier New"/>
          <w:noProof/>
          <w:color w:val="0000FF"/>
          <w:szCs w:val="20"/>
        </w:rPr>
        <w:t>of</w:t>
      </w:r>
      <w:r>
        <w:rPr>
          <w:rFonts w:ascii="Courier New" w:eastAsia="Calibri" w:hAnsi="Courier New" w:cs="Courier New"/>
          <w:noProof/>
          <w:szCs w:val="20"/>
        </w:rPr>
        <w:t xml:space="preserve"> T</w:t>
      </w:r>
      <w:r>
        <w:rPr>
          <w:rFonts w:ascii="Courier New" w:eastAsia="Calibri" w:hAnsi="Courier New" w:cs="Courier New"/>
          <w:noProof/>
          <w:color w:val="808080"/>
          <w:szCs w:val="20"/>
        </w:rPr>
        <w:t>&gt;</w:t>
      </w:r>
    </w:p>
    <w:p w:rsidR="00AB5048" w:rsidRDefault="00AB5048" w:rsidP="00AB5048">
      <w:pPr>
        <w:autoSpaceDE w:val="0"/>
        <w:autoSpaceDN w:val="0"/>
        <w:adjustRightInd w:val="0"/>
        <w:jc w:val="left"/>
        <w:rPr>
          <w:rFonts w:ascii="Courier New" w:eastAsia="Calibri" w:hAnsi="Courier New" w:cs="Courier New"/>
          <w:noProof/>
          <w:color w:val="808080"/>
          <w:szCs w:val="20"/>
        </w:rPr>
      </w:pPr>
      <w:r>
        <w:rPr>
          <w:rFonts w:ascii="Courier New" w:eastAsia="Calibri" w:hAnsi="Courier New" w:cs="Courier New"/>
          <w:noProof/>
          <w:color w:val="0000FF"/>
          <w:szCs w:val="20"/>
        </w:rPr>
        <w:tab/>
      </w:r>
      <w:r>
        <w:rPr>
          <w:rFonts w:ascii="Courier New" w:eastAsia="Calibri" w:hAnsi="Courier New" w:cs="Courier New"/>
          <w:noProof/>
          <w:color w:val="808080"/>
          <w:szCs w:val="20"/>
        </w:rPr>
        <w:t>(</w:t>
      </w:r>
      <w:r>
        <w:rPr>
          <w:rFonts w:ascii="Courier New" w:eastAsia="Calibri" w:hAnsi="Courier New" w:cs="Courier New"/>
          <w:noProof/>
          <w:color w:val="0000FF"/>
          <w:szCs w:val="20"/>
        </w:rPr>
        <w:t>select</w:t>
      </w:r>
      <w:r>
        <w:rPr>
          <w:rFonts w:ascii="Courier New" w:eastAsia="Calibri" w:hAnsi="Courier New" w:cs="Courier New"/>
          <w:noProof/>
          <w:szCs w:val="20"/>
        </w:rPr>
        <w:t xml:space="preserve"> ColumnName </w:t>
      </w:r>
      <w:r>
        <w:rPr>
          <w:rFonts w:ascii="Courier New" w:eastAsia="Calibri" w:hAnsi="Courier New" w:cs="Courier New"/>
          <w:noProof/>
          <w:color w:val="0000FF"/>
          <w:szCs w:val="20"/>
        </w:rPr>
        <w:t>from</w:t>
      </w:r>
      <w:r>
        <w:rPr>
          <w:rFonts w:ascii="Courier New" w:eastAsia="Calibri" w:hAnsi="Courier New" w:cs="Courier New"/>
          <w:noProof/>
          <w:szCs w:val="20"/>
        </w:rPr>
        <w:t xml:space="preserve"> </w:t>
      </w:r>
      <w:r>
        <w:rPr>
          <w:rFonts w:ascii="Courier New" w:eastAsia="Calibri" w:hAnsi="Courier New" w:cs="Courier New"/>
          <w:noProof/>
          <w:color w:val="808080"/>
          <w:szCs w:val="20"/>
        </w:rPr>
        <w:t>&lt;</w:t>
      </w:r>
      <w:r>
        <w:rPr>
          <w:rFonts w:ascii="Courier New" w:eastAsia="Calibri" w:hAnsi="Courier New" w:cs="Courier New"/>
          <w:noProof/>
          <w:szCs w:val="20"/>
        </w:rPr>
        <w:t>TableName</w:t>
      </w:r>
      <w:r>
        <w:rPr>
          <w:rFonts w:ascii="Courier New" w:eastAsia="Calibri" w:hAnsi="Courier New" w:cs="Courier New"/>
          <w:noProof/>
          <w:color w:val="808080"/>
          <w:szCs w:val="20"/>
        </w:rPr>
        <w:t>&gt;)</w:t>
      </w:r>
    </w:p>
    <w:p w:rsidR="00AB5048" w:rsidRDefault="00AB5048" w:rsidP="00AB5048">
      <w:pPr>
        <w:autoSpaceDE w:val="0"/>
        <w:autoSpaceDN w:val="0"/>
        <w:adjustRightInd w:val="0"/>
        <w:jc w:val="left"/>
        <w:rPr>
          <w:rFonts w:ascii="Courier New" w:eastAsia="Calibri" w:hAnsi="Courier New" w:cs="Courier New"/>
          <w:noProof/>
          <w:szCs w:val="20"/>
        </w:rPr>
      </w:pPr>
      <w:r>
        <w:rPr>
          <w:rFonts w:ascii="Courier New" w:eastAsia="Calibri" w:hAnsi="Courier New" w:cs="Courier New"/>
          <w:noProof/>
          <w:color w:val="0000FF"/>
          <w:szCs w:val="20"/>
        </w:rPr>
        <w:t>FROM</w:t>
      </w:r>
      <w:r>
        <w:rPr>
          <w:rFonts w:ascii="Courier New" w:eastAsia="Calibri" w:hAnsi="Courier New" w:cs="Courier New"/>
          <w:noProof/>
          <w:szCs w:val="20"/>
        </w:rPr>
        <w:t xml:space="preserve"> </w:t>
      </w:r>
      <w:r>
        <w:rPr>
          <w:rFonts w:ascii="Courier New" w:eastAsia="Calibri" w:hAnsi="Courier New" w:cs="Courier New"/>
          <w:noProof/>
          <w:color w:val="808080"/>
          <w:szCs w:val="20"/>
        </w:rPr>
        <w:t>&lt;</w:t>
      </w:r>
      <w:r>
        <w:rPr>
          <w:rFonts w:ascii="Courier New" w:eastAsia="Calibri" w:hAnsi="Courier New" w:cs="Courier New"/>
          <w:noProof/>
          <w:szCs w:val="20"/>
        </w:rPr>
        <w:t>tablename</w:t>
      </w:r>
      <w:r>
        <w:rPr>
          <w:rFonts w:ascii="Courier New" w:eastAsia="Calibri" w:hAnsi="Courier New" w:cs="Courier New"/>
          <w:noProof/>
          <w:color w:val="808080"/>
          <w:szCs w:val="20"/>
        </w:rPr>
        <w:t>&gt;</w:t>
      </w:r>
      <w:r>
        <w:rPr>
          <w:rFonts w:ascii="Courier New" w:eastAsia="Calibri" w:hAnsi="Courier New" w:cs="Courier New"/>
          <w:noProof/>
          <w:szCs w:val="20"/>
        </w:rPr>
        <w:t xml:space="preserve"> </w:t>
      </w:r>
      <w:r>
        <w:rPr>
          <w:rFonts w:ascii="Courier New" w:eastAsia="Calibri" w:hAnsi="Courier New" w:cs="Courier New"/>
          <w:noProof/>
          <w:color w:val="0000FF"/>
          <w:szCs w:val="20"/>
        </w:rPr>
        <w:t>AS</w:t>
      </w:r>
      <w:r>
        <w:rPr>
          <w:rFonts w:ascii="Courier New" w:eastAsia="Calibri" w:hAnsi="Courier New" w:cs="Courier New"/>
          <w:noProof/>
          <w:szCs w:val="20"/>
        </w:rPr>
        <w:t xml:space="preserve"> T</w:t>
      </w:r>
    </w:p>
    <w:p w:rsidR="005073FD" w:rsidRDefault="00AB5048" w:rsidP="00AB5048">
      <w:pPr>
        <w:rPr>
          <w:rFonts w:ascii="Courier New" w:eastAsia="Calibri" w:hAnsi="Courier New" w:cs="Courier New"/>
          <w:noProof/>
          <w:color w:val="808080"/>
          <w:szCs w:val="20"/>
        </w:rPr>
      </w:pPr>
      <w:r>
        <w:rPr>
          <w:rFonts w:ascii="Courier New" w:eastAsia="Calibri" w:hAnsi="Courier New" w:cs="Courier New"/>
          <w:noProof/>
          <w:color w:val="0000FF"/>
          <w:szCs w:val="20"/>
        </w:rPr>
        <w:t>WHERE</w:t>
      </w:r>
      <w:r>
        <w:rPr>
          <w:rFonts w:ascii="Courier New" w:eastAsia="Calibri" w:hAnsi="Courier New" w:cs="Courier New"/>
          <w:noProof/>
          <w:szCs w:val="20"/>
        </w:rPr>
        <w:t xml:space="preserve"> </w:t>
      </w:r>
      <w:r>
        <w:rPr>
          <w:rFonts w:ascii="Courier New" w:eastAsia="Calibri" w:hAnsi="Courier New" w:cs="Courier New"/>
          <w:noProof/>
          <w:color w:val="808080"/>
          <w:szCs w:val="20"/>
        </w:rPr>
        <w:t>&lt;</w:t>
      </w:r>
      <w:r>
        <w:rPr>
          <w:rFonts w:ascii="Courier New" w:eastAsia="Calibri" w:hAnsi="Courier New" w:cs="Courier New"/>
          <w:noProof/>
          <w:szCs w:val="20"/>
        </w:rPr>
        <w:t>condition</w:t>
      </w:r>
      <w:r>
        <w:rPr>
          <w:rFonts w:ascii="Courier New" w:eastAsia="Calibri" w:hAnsi="Courier New" w:cs="Courier New"/>
          <w:noProof/>
          <w:color w:val="808080"/>
          <w:szCs w:val="20"/>
        </w:rPr>
        <w:t>&gt;</w:t>
      </w:r>
    </w:p>
    <w:p w:rsidR="004F2166" w:rsidRDefault="004F2166" w:rsidP="00AB5048">
      <w:pPr>
        <w:rPr>
          <w:rFonts w:ascii="Courier New" w:eastAsia="Calibri" w:hAnsi="Courier New" w:cs="Courier New"/>
          <w:noProof/>
          <w:color w:val="808080"/>
          <w:szCs w:val="20"/>
        </w:rPr>
      </w:pPr>
      <w:r>
        <w:rPr>
          <w:rFonts w:ascii="Courier New" w:eastAsia="Calibri" w:hAnsi="Courier New" w:cs="Courier New"/>
          <w:noProof/>
          <w:color w:val="808080"/>
          <w:szCs w:val="20"/>
        </w:rPr>
        <w:t>**inner query should be scalar</w:t>
      </w:r>
    </w:p>
    <w:p w:rsidR="00AB5048" w:rsidRDefault="00AB5048" w:rsidP="00AB5048">
      <w:pPr>
        <w:rPr>
          <w:rFonts w:ascii="Courier New" w:eastAsia="Calibri" w:hAnsi="Courier New" w:cs="Courier New"/>
          <w:noProof/>
          <w:color w:val="808080"/>
          <w:szCs w:val="20"/>
        </w:rPr>
      </w:pPr>
    </w:p>
    <w:p w:rsidR="00AB5048" w:rsidRDefault="00AB5048" w:rsidP="00312541">
      <w:pPr>
        <w:jc w:val="center"/>
        <w:rPr>
          <w:rFonts w:eastAsia="Calibri"/>
          <w:noProof/>
        </w:rPr>
      </w:pPr>
      <w:r>
        <w:rPr>
          <w:rFonts w:eastAsia="Calibri"/>
          <w:noProof/>
        </w:rPr>
        <w:t>TRY IT: Non-correlated nested que</w:t>
      </w:r>
      <w:r w:rsidR="004F2166">
        <w:rPr>
          <w:rFonts w:eastAsia="Calibri"/>
          <w:noProof/>
        </w:rPr>
        <w:t>ry in Select is not very useful</w:t>
      </w:r>
    </w:p>
    <w:p w:rsidR="004F2166" w:rsidRDefault="004F2166" w:rsidP="00AB5048">
      <w:pPr>
        <w:rPr>
          <w:rFonts w:ascii="Courier New" w:eastAsia="Calibri" w:hAnsi="Courier New" w:cs="Courier New"/>
          <w:noProof/>
          <w:color w:val="808080"/>
          <w:szCs w:val="20"/>
        </w:rPr>
      </w:pPr>
    </w:p>
    <w:p w:rsidR="00AB5048" w:rsidRDefault="00AB5048" w:rsidP="004F2166">
      <w:pPr>
        <w:jc w:val="center"/>
        <w:rPr>
          <w:rFonts w:ascii="Courier New" w:eastAsia="Calibri" w:hAnsi="Courier New" w:cs="Courier New"/>
          <w:noProof/>
          <w:color w:val="808080"/>
          <w:szCs w:val="20"/>
        </w:rPr>
      </w:pPr>
      <w:r>
        <w:rPr>
          <w:noProof/>
        </w:rPr>
        <w:drawing>
          <wp:inline distT="0" distB="0" distL="0" distR="0" wp14:anchorId="514F35E6" wp14:editId="66D39FA7">
            <wp:extent cx="2928068" cy="1878844"/>
            <wp:effectExtent l="19050" t="19050" r="24765" b="2667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938502" cy="1885539"/>
                    </a:xfrm>
                    <a:prstGeom prst="rect">
                      <a:avLst/>
                    </a:prstGeom>
                    <a:ln>
                      <a:solidFill>
                        <a:schemeClr val="tx1"/>
                      </a:solidFill>
                    </a:ln>
                  </pic:spPr>
                </pic:pic>
              </a:graphicData>
            </a:graphic>
          </wp:inline>
        </w:drawing>
      </w:r>
    </w:p>
    <w:p w:rsidR="00AB5048" w:rsidRDefault="00F219FB" w:rsidP="00AB5048">
      <w:pPr>
        <w:pStyle w:val="Heading3"/>
        <w:rPr>
          <w:rFonts w:eastAsia="Calibri"/>
          <w:noProof/>
        </w:rPr>
      </w:pPr>
      <w:bookmarkStart w:id="15" w:name="_Toc474333074"/>
      <w:r>
        <w:t xml:space="preserve">Non-Correlated Subqueries </w:t>
      </w:r>
      <w:r w:rsidR="00E14A09">
        <w:t>in From</w:t>
      </w:r>
      <w:r w:rsidR="00AB5048">
        <w:rPr>
          <w:rFonts w:eastAsia="Calibri"/>
          <w:noProof/>
        </w:rPr>
        <w:t xml:space="preserve"> Clause</w:t>
      </w:r>
      <w:bookmarkEnd w:id="15"/>
    </w:p>
    <w:p w:rsidR="00AB5048" w:rsidRDefault="00AB5048" w:rsidP="00AB5048">
      <w:pPr>
        <w:autoSpaceDE w:val="0"/>
        <w:autoSpaceDN w:val="0"/>
        <w:adjustRightInd w:val="0"/>
        <w:jc w:val="left"/>
        <w:rPr>
          <w:rFonts w:ascii="Courier New" w:eastAsia="Calibri" w:hAnsi="Courier New" w:cs="Courier New"/>
          <w:noProof/>
          <w:color w:val="808080"/>
          <w:szCs w:val="20"/>
        </w:rPr>
      </w:pPr>
      <w:r>
        <w:rPr>
          <w:rFonts w:ascii="Courier New" w:eastAsia="Calibri" w:hAnsi="Courier New" w:cs="Courier New"/>
          <w:noProof/>
          <w:color w:val="0000FF"/>
          <w:szCs w:val="20"/>
        </w:rPr>
        <w:t>SELECT</w:t>
      </w:r>
      <w:r>
        <w:rPr>
          <w:rFonts w:ascii="Courier New" w:eastAsia="Calibri" w:hAnsi="Courier New" w:cs="Courier New"/>
          <w:noProof/>
          <w:szCs w:val="20"/>
        </w:rPr>
        <w:t xml:space="preserve"> </w:t>
      </w:r>
      <w:r>
        <w:rPr>
          <w:rFonts w:ascii="Courier New" w:eastAsia="Calibri" w:hAnsi="Courier New" w:cs="Courier New"/>
          <w:noProof/>
          <w:color w:val="808080"/>
          <w:szCs w:val="20"/>
        </w:rPr>
        <w:t>&lt;</w:t>
      </w:r>
      <w:r>
        <w:rPr>
          <w:rFonts w:ascii="Courier New" w:eastAsia="Calibri" w:hAnsi="Courier New" w:cs="Courier New"/>
          <w:noProof/>
          <w:szCs w:val="20"/>
        </w:rPr>
        <w:t xml:space="preserve">List </w:t>
      </w:r>
      <w:r>
        <w:rPr>
          <w:rFonts w:ascii="Courier New" w:eastAsia="Calibri" w:hAnsi="Courier New" w:cs="Courier New"/>
          <w:noProof/>
          <w:color w:val="0000FF"/>
          <w:szCs w:val="20"/>
        </w:rPr>
        <w:t>of</w:t>
      </w:r>
      <w:r>
        <w:rPr>
          <w:rFonts w:ascii="Courier New" w:eastAsia="Calibri" w:hAnsi="Courier New" w:cs="Courier New"/>
          <w:noProof/>
          <w:szCs w:val="20"/>
        </w:rPr>
        <w:t xml:space="preserve"> </w:t>
      </w:r>
      <w:r>
        <w:rPr>
          <w:rFonts w:ascii="Courier New" w:eastAsia="Calibri" w:hAnsi="Courier New" w:cs="Courier New"/>
          <w:noProof/>
          <w:color w:val="008000"/>
          <w:szCs w:val="20"/>
        </w:rPr>
        <w:t>columns</w:t>
      </w:r>
      <w:r>
        <w:rPr>
          <w:rFonts w:ascii="Courier New" w:eastAsia="Calibri" w:hAnsi="Courier New" w:cs="Courier New"/>
          <w:noProof/>
          <w:szCs w:val="20"/>
        </w:rPr>
        <w:t xml:space="preserve"> </w:t>
      </w:r>
      <w:r>
        <w:rPr>
          <w:rFonts w:ascii="Courier New" w:eastAsia="Calibri" w:hAnsi="Courier New" w:cs="Courier New"/>
          <w:noProof/>
          <w:color w:val="0000FF"/>
          <w:szCs w:val="20"/>
        </w:rPr>
        <w:t>of</w:t>
      </w:r>
      <w:r>
        <w:rPr>
          <w:rFonts w:ascii="Courier New" w:eastAsia="Calibri" w:hAnsi="Courier New" w:cs="Courier New"/>
          <w:noProof/>
          <w:szCs w:val="20"/>
        </w:rPr>
        <w:t xml:space="preserve"> T ( result of inner query)</w:t>
      </w:r>
      <w:r>
        <w:rPr>
          <w:rFonts w:ascii="Courier New" w:eastAsia="Calibri" w:hAnsi="Courier New" w:cs="Courier New"/>
          <w:noProof/>
          <w:color w:val="808080"/>
          <w:szCs w:val="20"/>
        </w:rPr>
        <w:t>&gt;</w:t>
      </w:r>
    </w:p>
    <w:p w:rsidR="00AB5048" w:rsidRDefault="00AB5048" w:rsidP="00AB5048">
      <w:pPr>
        <w:autoSpaceDE w:val="0"/>
        <w:autoSpaceDN w:val="0"/>
        <w:adjustRightInd w:val="0"/>
        <w:jc w:val="left"/>
        <w:rPr>
          <w:rFonts w:ascii="Courier New" w:eastAsia="Calibri" w:hAnsi="Courier New" w:cs="Courier New"/>
          <w:noProof/>
          <w:color w:val="808080"/>
          <w:szCs w:val="20"/>
        </w:rPr>
      </w:pPr>
      <w:r>
        <w:rPr>
          <w:rFonts w:ascii="Courier New" w:eastAsia="Calibri" w:hAnsi="Courier New" w:cs="Courier New"/>
          <w:noProof/>
          <w:color w:val="0000FF"/>
          <w:szCs w:val="20"/>
        </w:rPr>
        <w:t>FROM</w:t>
      </w:r>
      <w:r>
        <w:rPr>
          <w:rFonts w:ascii="Courier New" w:eastAsia="Calibri" w:hAnsi="Courier New" w:cs="Courier New"/>
          <w:noProof/>
          <w:szCs w:val="20"/>
        </w:rPr>
        <w:t xml:space="preserve"> </w:t>
      </w:r>
      <w:r>
        <w:rPr>
          <w:rFonts w:ascii="Courier New" w:eastAsia="Calibri" w:hAnsi="Courier New" w:cs="Courier New"/>
          <w:noProof/>
          <w:color w:val="808080"/>
          <w:szCs w:val="20"/>
        </w:rPr>
        <w:t>(</w:t>
      </w:r>
      <w:r>
        <w:rPr>
          <w:rFonts w:ascii="Courier New" w:eastAsia="Calibri" w:hAnsi="Courier New" w:cs="Courier New"/>
          <w:noProof/>
          <w:color w:val="0000FF"/>
          <w:szCs w:val="20"/>
        </w:rPr>
        <w:t>select</w:t>
      </w:r>
      <w:r>
        <w:rPr>
          <w:rFonts w:ascii="Courier New" w:eastAsia="Calibri" w:hAnsi="Courier New" w:cs="Courier New"/>
          <w:noProof/>
          <w:szCs w:val="20"/>
        </w:rPr>
        <w:t xml:space="preserve"> ColumnName </w:t>
      </w:r>
      <w:r>
        <w:rPr>
          <w:rFonts w:ascii="Courier New" w:eastAsia="Calibri" w:hAnsi="Courier New" w:cs="Courier New"/>
          <w:noProof/>
          <w:color w:val="0000FF"/>
          <w:szCs w:val="20"/>
        </w:rPr>
        <w:t>from</w:t>
      </w:r>
      <w:r>
        <w:rPr>
          <w:rFonts w:ascii="Courier New" w:eastAsia="Calibri" w:hAnsi="Courier New" w:cs="Courier New"/>
          <w:noProof/>
          <w:szCs w:val="20"/>
        </w:rPr>
        <w:t xml:space="preserve"> </w:t>
      </w:r>
      <w:r>
        <w:rPr>
          <w:rFonts w:ascii="Courier New" w:eastAsia="Calibri" w:hAnsi="Courier New" w:cs="Courier New"/>
          <w:noProof/>
          <w:color w:val="808080"/>
          <w:szCs w:val="20"/>
        </w:rPr>
        <w:t>&lt;</w:t>
      </w:r>
      <w:r>
        <w:rPr>
          <w:rFonts w:ascii="Courier New" w:eastAsia="Calibri" w:hAnsi="Courier New" w:cs="Courier New"/>
          <w:noProof/>
          <w:szCs w:val="20"/>
        </w:rPr>
        <w:t>TableName</w:t>
      </w:r>
      <w:r>
        <w:rPr>
          <w:rFonts w:ascii="Courier New" w:eastAsia="Calibri" w:hAnsi="Courier New" w:cs="Courier New"/>
          <w:noProof/>
          <w:color w:val="808080"/>
          <w:szCs w:val="20"/>
        </w:rPr>
        <w:t>&gt;) as T</w:t>
      </w:r>
      <w:r w:rsidR="004F2166">
        <w:rPr>
          <w:rFonts w:ascii="Courier New" w:eastAsia="Calibri" w:hAnsi="Courier New" w:cs="Courier New"/>
          <w:noProof/>
          <w:color w:val="808080"/>
          <w:szCs w:val="20"/>
        </w:rPr>
        <w:t xml:space="preserve"> </w:t>
      </w:r>
      <w:r>
        <w:rPr>
          <w:rFonts w:ascii="Courier New" w:eastAsia="Calibri" w:hAnsi="Courier New" w:cs="Courier New"/>
          <w:noProof/>
          <w:color w:val="0000FF"/>
          <w:szCs w:val="20"/>
        </w:rPr>
        <w:t>WHERE</w:t>
      </w:r>
      <w:r>
        <w:rPr>
          <w:rFonts w:ascii="Courier New" w:eastAsia="Calibri" w:hAnsi="Courier New" w:cs="Courier New"/>
          <w:noProof/>
          <w:szCs w:val="20"/>
        </w:rPr>
        <w:t xml:space="preserve"> </w:t>
      </w:r>
      <w:r>
        <w:rPr>
          <w:rFonts w:ascii="Courier New" w:eastAsia="Calibri" w:hAnsi="Courier New" w:cs="Courier New"/>
          <w:noProof/>
          <w:color w:val="808080"/>
          <w:szCs w:val="20"/>
        </w:rPr>
        <w:t>&lt;</w:t>
      </w:r>
      <w:r>
        <w:rPr>
          <w:rFonts w:ascii="Courier New" w:eastAsia="Calibri" w:hAnsi="Courier New" w:cs="Courier New"/>
          <w:noProof/>
          <w:szCs w:val="20"/>
        </w:rPr>
        <w:t>condition</w:t>
      </w:r>
      <w:r>
        <w:rPr>
          <w:rFonts w:ascii="Courier New" w:eastAsia="Calibri" w:hAnsi="Courier New" w:cs="Courier New"/>
          <w:noProof/>
          <w:color w:val="808080"/>
          <w:szCs w:val="20"/>
        </w:rPr>
        <w:t>&gt;</w:t>
      </w:r>
    </w:p>
    <w:p w:rsidR="004F2166" w:rsidRDefault="004F2166" w:rsidP="00AB5048">
      <w:pPr>
        <w:autoSpaceDE w:val="0"/>
        <w:autoSpaceDN w:val="0"/>
        <w:adjustRightInd w:val="0"/>
        <w:jc w:val="left"/>
        <w:rPr>
          <w:rFonts w:ascii="Courier New" w:eastAsia="Calibri" w:hAnsi="Courier New" w:cs="Courier New"/>
          <w:noProof/>
          <w:color w:val="808080"/>
          <w:szCs w:val="20"/>
        </w:rPr>
      </w:pPr>
      <w:r>
        <w:rPr>
          <w:rFonts w:ascii="Courier New" w:eastAsia="Calibri" w:hAnsi="Courier New" w:cs="Courier New"/>
          <w:noProof/>
          <w:color w:val="808080"/>
          <w:szCs w:val="20"/>
        </w:rPr>
        <w:t>**inner query can be scalar of non-scalar</w:t>
      </w:r>
    </w:p>
    <w:p w:rsidR="004F2166" w:rsidRDefault="004F2166" w:rsidP="004F2166">
      <w:pPr>
        <w:autoSpaceDE w:val="0"/>
        <w:autoSpaceDN w:val="0"/>
        <w:adjustRightInd w:val="0"/>
        <w:jc w:val="left"/>
        <w:rPr>
          <w:rFonts w:ascii="Courier New" w:eastAsia="Calibri" w:hAnsi="Courier New" w:cs="Courier New"/>
          <w:noProof/>
          <w:color w:val="808080"/>
          <w:szCs w:val="20"/>
        </w:rPr>
      </w:pPr>
      <w:r>
        <w:rPr>
          <w:rFonts w:ascii="Courier New" w:eastAsia="Calibri" w:hAnsi="Courier New" w:cs="Courier New"/>
          <w:noProof/>
          <w:color w:val="808080"/>
          <w:szCs w:val="20"/>
        </w:rPr>
        <w:t>***always give alias to inner query in from clause</w:t>
      </w:r>
    </w:p>
    <w:p w:rsidR="004F2166" w:rsidRDefault="004F2166" w:rsidP="00AB5048">
      <w:pPr>
        <w:autoSpaceDE w:val="0"/>
        <w:autoSpaceDN w:val="0"/>
        <w:adjustRightInd w:val="0"/>
        <w:jc w:val="left"/>
        <w:rPr>
          <w:rFonts w:ascii="Courier New" w:eastAsia="Calibri" w:hAnsi="Courier New" w:cs="Courier New"/>
          <w:noProof/>
          <w:color w:val="808080"/>
          <w:szCs w:val="20"/>
        </w:rPr>
      </w:pPr>
    </w:p>
    <w:p w:rsidR="00AB5048" w:rsidRDefault="004F2166" w:rsidP="00312541">
      <w:pPr>
        <w:jc w:val="center"/>
        <w:rPr>
          <w:rFonts w:eastAsia="Calibri"/>
        </w:rPr>
      </w:pPr>
      <w:r>
        <w:rPr>
          <w:rFonts w:eastAsia="Calibri"/>
        </w:rPr>
        <w:t>TRY THIS</w:t>
      </w:r>
    </w:p>
    <w:p w:rsidR="004F2166" w:rsidRPr="00AB5048" w:rsidRDefault="004F2166" w:rsidP="004F2166">
      <w:pPr>
        <w:jc w:val="center"/>
        <w:rPr>
          <w:rFonts w:eastAsia="Calibri"/>
        </w:rPr>
      </w:pPr>
      <w:r>
        <w:rPr>
          <w:noProof/>
        </w:rPr>
        <w:drawing>
          <wp:inline distT="0" distB="0" distL="0" distR="0" wp14:anchorId="5FA0C779" wp14:editId="361145D3">
            <wp:extent cx="4225027" cy="2206319"/>
            <wp:effectExtent l="19050" t="19050" r="23495" b="2286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236017" cy="2212058"/>
                    </a:xfrm>
                    <a:prstGeom prst="rect">
                      <a:avLst/>
                    </a:prstGeom>
                    <a:ln>
                      <a:solidFill>
                        <a:schemeClr val="tx1"/>
                      </a:solidFill>
                    </a:ln>
                  </pic:spPr>
                </pic:pic>
              </a:graphicData>
            </a:graphic>
          </wp:inline>
        </w:drawing>
      </w:r>
    </w:p>
    <w:p w:rsidR="004F2166" w:rsidRDefault="004F2166">
      <w:pPr>
        <w:jc w:val="left"/>
      </w:pPr>
      <w:r>
        <w:br w:type="page"/>
      </w:r>
    </w:p>
    <w:p w:rsidR="004F2166" w:rsidRDefault="00F219FB" w:rsidP="004F2166">
      <w:pPr>
        <w:pStyle w:val="Heading3"/>
      </w:pPr>
      <w:bookmarkStart w:id="16" w:name="_Toc474333075"/>
      <w:r>
        <w:lastRenderedPageBreak/>
        <w:t xml:space="preserve">Non-Correlated Subqueries </w:t>
      </w:r>
      <w:r w:rsidR="0054326F">
        <w:t>in Where</w:t>
      </w:r>
      <w:r w:rsidR="004F2166">
        <w:t xml:space="preserve"> Clause</w:t>
      </w:r>
      <w:bookmarkEnd w:id="16"/>
    </w:p>
    <w:p w:rsidR="004F2166" w:rsidRDefault="004F2166" w:rsidP="004F2166">
      <w:pPr>
        <w:autoSpaceDE w:val="0"/>
        <w:autoSpaceDN w:val="0"/>
        <w:adjustRightInd w:val="0"/>
        <w:jc w:val="left"/>
        <w:rPr>
          <w:rFonts w:ascii="Courier New" w:eastAsia="Calibri" w:hAnsi="Courier New" w:cs="Courier New"/>
          <w:noProof/>
          <w:color w:val="808080"/>
          <w:szCs w:val="20"/>
        </w:rPr>
      </w:pPr>
      <w:r>
        <w:rPr>
          <w:rFonts w:ascii="Courier New" w:eastAsia="Calibri" w:hAnsi="Courier New" w:cs="Courier New"/>
          <w:noProof/>
          <w:color w:val="0000FF"/>
          <w:szCs w:val="20"/>
        </w:rPr>
        <w:t>SELECT</w:t>
      </w:r>
      <w:r>
        <w:rPr>
          <w:rFonts w:ascii="Courier New" w:eastAsia="Calibri" w:hAnsi="Courier New" w:cs="Courier New"/>
          <w:noProof/>
          <w:szCs w:val="20"/>
        </w:rPr>
        <w:t xml:space="preserve"> </w:t>
      </w:r>
      <w:r>
        <w:rPr>
          <w:rFonts w:ascii="Courier New" w:eastAsia="Calibri" w:hAnsi="Courier New" w:cs="Courier New"/>
          <w:noProof/>
          <w:color w:val="808080"/>
          <w:szCs w:val="20"/>
        </w:rPr>
        <w:t>&lt;</w:t>
      </w:r>
      <w:r>
        <w:rPr>
          <w:rFonts w:ascii="Courier New" w:eastAsia="Calibri" w:hAnsi="Courier New" w:cs="Courier New"/>
          <w:noProof/>
          <w:szCs w:val="20"/>
        </w:rPr>
        <w:t xml:space="preserve">List </w:t>
      </w:r>
      <w:r>
        <w:rPr>
          <w:rFonts w:ascii="Courier New" w:eastAsia="Calibri" w:hAnsi="Courier New" w:cs="Courier New"/>
          <w:noProof/>
          <w:color w:val="0000FF"/>
          <w:szCs w:val="20"/>
        </w:rPr>
        <w:t>of</w:t>
      </w:r>
      <w:r>
        <w:rPr>
          <w:rFonts w:ascii="Courier New" w:eastAsia="Calibri" w:hAnsi="Courier New" w:cs="Courier New"/>
          <w:noProof/>
          <w:szCs w:val="20"/>
        </w:rPr>
        <w:t xml:space="preserve"> </w:t>
      </w:r>
      <w:r>
        <w:rPr>
          <w:rFonts w:ascii="Courier New" w:eastAsia="Calibri" w:hAnsi="Courier New" w:cs="Courier New"/>
          <w:noProof/>
          <w:color w:val="008000"/>
          <w:szCs w:val="20"/>
        </w:rPr>
        <w:t>columns</w:t>
      </w:r>
      <w:r>
        <w:rPr>
          <w:rFonts w:ascii="Courier New" w:eastAsia="Calibri" w:hAnsi="Courier New" w:cs="Courier New"/>
          <w:noProof/>
          <w:szCs w:val="20"/>
        </w:rPr>
        <w:t xml:space="preserve"> </w:t>
      </w:r>
      <w:r>
        <w:rPr>
          <w:rFonts w:ascii="Courier New" w:eastAsia="Calibri" w:hAnsi="Courier New" w:cs="Courier New"/>
          <w:noProof/>
          <w:color w:val="0000FF"/>
          <w:szCs w:val="20"/>
        </w:rPr>
        <w:t>of</w:t>
      </w:r>
      <w:r>
        <w:rPr>
          <w:rFonts w:ascii="Courier New" w:eastAsia="Calibri" w:hAnsi="Courier New" w:cs="Courier New"/>
          <w:noProof/>
          <w:szCs w:val="20"/>
        </w:rPr>
        <w:t xml:space="preserve"> T &gt;</w:t>
      </w:r>
    </w:p>
    <w:p w:rsidR="004F2166" w:rsidRDefault="004F2166" w:rsidP="004F2166">
      <w:pPr>
        <w:autoSpaceDE w:val="0"/>
        <w:autoSpaceDN w:val="0"/>
        <w:adjustRightInd w:val="0"/>
        <w:jc w:val="left"/>
        <w:rPr>
          <w:rFonts w:ascii="Courier New" w:eastAsia="Calibri" w:hAnsi="Courier New" w:cs="Courier New"/>
          <w:noProof/>
          <w:color w:val="808080"/>
          <w:szCs w:val="20"/>
        </w:rPr>
      </w:pPr>
      <w:r>
        <w:rPr>
          <w:rFonts w:ascii="Courier New" w:eastAsia="Calibri" w:hAnsi="Courier New" w:cs="Courier New"/>
          <w:noProof/>
          <w:color w:val="0000FF"/>
          <w:szCs w:val="20"/>
        </w:rPr>
        <w:t>FROM</w:t>
      </w:r>
      <w:r>
        <w:rPr>
          <w:rFonts w:ascii="Courier New" w:eastAsia="Calibri" w:hAnsi="Courier New" w:cs="Courier New"/>
          <w:noProof/>
          <w:szCs w:val="20"/>
        </w:rPr>
        <w:t xml:space="preserve"> </w:t>
      </w:r>
      <w:r>
        <w:rPr>
          <w:rFonts w:ascii="Courier New" w:eastAsia="Calibri" w:hAnsi="Courier New" w:cs="Courier New"/>
          <w:noProof/>
          <w:color w:val="808080"/>
          <w:szCs w:val="20"/>
        </w:rPr>
        <w:t>TableName as T</w:t>
      </w:r>
    </w:p>
    <w:p w:rsidR="004F2166" w:rsidRDefault="004F2166" w:rsidP="004F2166">
      <w:pPr>
        <w:autoSpaceDE w:val="0"/>
        <w:autoSpaceDN w:val="0"/>
        <w:adjustRightInd w:val="0"/>
        <w:jc w:val="left"/>
      </w:pPr>
      <w:r>
        <w:rPr>
          <w:rFonts w:ascii="Courier New" w:eastAsia="Calibri" w:hAnsi="Courier New" w:cs="Courier New"/>
          <w:noProof/>
          <w:color w:val="0000FF"/>
          <w:szCs w:val="20"/>
        </w:rPr>
        <w:t>WHERE</w:t>
      </w:r>
      <w:r>
        <w:rPr>
          <w:rFonts w:ascii="Courier New" w:eastAsia="Calibri" w:hAnsi="Courier New" w:cs="Courier New"/>
          <w:noProof/>
          <w:szCs w:val="20"/>
        </w:rPr>
        <w:t xml:space="preserve"> </w:t>
      </w:r>
      <w:r>
        <w:rPr>
          <w:rFonts w:ascii="Courier New" w:eastAsia="Calibri" w:hAnsi="Courier New" w:cs="Courier New"/>
          <w:noProof/>
          <w:color w:val="808080"/>
          <w:szCs w:val="20"/>
        </w:rPr>
        <w:t>&lt;</w:t>
      </w:r>
      <w:r>
        <w:rPr>
          <w:rFonts w:ascii="Courier New" w:eastAsia="Calibri" w:hAnsi="Courier New" w:cs="Courier New"/>
          <w:noProof/>
          <w:szCs w:val="20"/>
        </w:rPr>
        <w:t>condition</w:t>
      </w:r>
      <w:r>
        <w:rPr>
          <w:rFonts w:ascii="Courier New" w:eastAsia="Calibri" w:hAnsi="Courier New" w:cs="Courier New"/>
          <w:noProof/>
          <w:color w:val="808080"/>
          <w:szCs w:val="20"/>
        </w:rPr>
        <w:t>&gt; (</w:t>
      </w:r>
      <w:r>
        <w:rPr>
          <w:rFonts w:ascii="Courier New" w:eastAsia="Calibri" w:hAnsi="Courier New" w:cs="Courier New"/>
          <w:noProof/>
          <w:color w:val="0000FF"/>
          <w:szCs w:val="20"/>
        </w:rPr>
        <w:t>select</w:t>
      </w:r>
      <w:r>
        <w:rPr>
          <w:rFonts w:ascii="Courier New" w:eastAsia="Calibri" w:hAnsi="Courier New" w:cs="Courier New"/>
          <w:noProof/>
          <w:szCs w:val="20"/>
        </w:rPr>
        <w:t xml:space="preserve"> ColumnName </w:t>
      </w:r>
      <w:r>
        <w:rPr>
          <w:rFonts w:ascii="Courier New" w:eastAsia="Calibri" w:hAnsi="Courier New" w:cs="Courier New"/>
          <w:noProof/>
          <w:color w:val="0000FF"/>
          <w:szCs w:val="20"/>
        </w:rPr>
        <w:t>from</w:t>
      </w:r>
      <w:r>
        <w:rPr>
          <w:rFonts w:ascii="Courier New" w:eastAsia="Calibri" w:hAnsi="Courier New" w:cs="Courier New"/>
          <w:noProof/>
          <w:szCs w:val="20"/>
        </w:rPr>
        <w:t xml:space="preserve"> </w:t>
      </w:r>
      <w:r>
        <w:rPr>
          <w:rFonts w:ascii="Courier New" w:eastAsia="Calibri" w:hAnsi="Courier New" w:cs="Courier New"/>
          <w:noProof/>
          <w:color w:val="808080"/>
          <w:szCs w:val="20"/>
        </w:rPr>
        <w:t>&lt;</w:t>
      </w:r>
      <w:r>
        <w:rPr>
          <w:rFonts w:ascii="Courier New" w:eastAsia="Calibri" w:hAnsi="Courier New" w:cs="Courier New"/>
          <w:noProof/>
          <w:szCs w:val="20"/>
        </w:rPr>
        <w:t>TableName</w:t>
      </w:r>
      <w:r>
        <w:rPr>
          <w:rFonts w:ascii="Courier New" w:eastAsia="Calibri" w:hAnsi="Courier New" w:cs="Courier New"/>
          <w:noProof/>
          <w:color w:val="808080"/>
          <w:szCs w:val="20"/>
        </w:rPr>
        <w:t>&gt;)</w:t>
      </w:r>
    </w:p>
    <w:p w:rsidR="004F2166" w:rsidRDefault="004F2166" w:rsidP="004F2166"/>
    <w:p w:rsidR="004F2166" w:rsidRDefault="004F2166" w:rsidP="00312541">
      <w:pPr>
        <w:jc w:val="center"/>
      </w:pPr>
      <w:r>
        <w:t>TRY THIS</w:t>
      </w:r>
    </w:p>
    <w:p w:rsidR="004F2166" w:rsidRPr="004F2166" w:rsidRDefault="004F2166" w:rsidP="004F2166">
      <w:pPr>
        <w:jc w:val="center"/>
      </w:pPr>
      <w:r>
        <w:rPr>
          <w:noProof/>
        </w:rPr>
        <w:drawing>
          <wp:inline distT="0" distB="0" distL="0" distR="0" wp14:anchorId="4FB07376" wp14:editId="3F4A5E78">
            <wp:extent cx="3691393" cy="1432843"/>
            <wp:effectExtent l="19050" t="19050" r="23495" b="1524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705918" cy="1438481"/>
                    </a:xfrm>
                    <a:prstGeom prst="rect">
                      <a:avLst/>
                    </a:prstGeom>
                    <a:ln>
                      <a:solidFill>
                        <a:schemeClr val="tx1"/>
                      </a:solidFill>
                    </a:ln>
                  </pic:spPr>
                </pic:pic>
              </a:graphicData>
            </a:graphic>
          </wp:inline>
        </w:drawing>
      </w:r>
    </w:p>
    <w:p w:rsidR="004F2166" w:rsidRDefault="004F2166" w:rsidP="004F2166"/>
    <w:p w:rsidR="004F2166" w:rsidRDefault="004F2166" w:rsidP="004F2166">
      <w:pPr>
        <w:pStyle w:val="Heading2"/>
      </w:pPr>
      <w:bookmarkStart w:id="17" w:name="_Toc474333076"/>
      <w:r>
        <w:t>Correlated queries</w:t>
      </w:r>
      <w:bookmarkEnd w:id="17"/>
    </w:p>
    <w:p w:rsidR="004F2166" w:rsidRPr="004F2166" w:rsidRDefault="004F2166" w:rsidP="004F2166">
      <w:r>
        <w:t xml:space="preserve">When inner query is correlated with outer query, then the inner query is executed for each row of outer query. </w:t>
      </w:r>
    </w:p>
    <w:p w:rsidR="004F2166" w:rsidRDefault="00F219FB" w:rsidP="00416AC6">
      <w:pPr>
        <w:pStyle w:val="Heading3"/>
      </w:pPr>
      <w:bookmarkStart w:id="18" w:name="_Toc474333077"/>
      <w:r>
        <w:t xml:space="preserve">Correlated Subquery in </w:t>
      </w:r>
      <w:r w:rsidR="004F2166">
        <w:t>Select Clause</w:t>
      </w:r>
      <w:bookmarkEnd w:id="18"/>
    </w:p>
    <w:p w:rsidR="004F2166" w:rsidRDefault="004F2166" w:rsidP="00312541">
      <w:pPr>
        <w:jc w:val="center"/>
      </w:pPr>
      <w:r>
        <w:t>TRY THIS</w:t>
      </w:r>
    </w:p>
    <w:p w:rsidR="004F2166" w:rsidRDefault="00312541" w:rsidP="00312541">
      <w:pPr>
        <w:jc w:val="center"/>
      </w:pPr>
      <w:r>
        <w:rPr>
          <w:noProof/>
        </w:rPr>
        <mc:AlternateContent>
          <mc:Choice Requires="wps">
            <w:drawing>
              <wp:anchor distT="0" distB="0" distL="114300" distR="114300" simplePos="0" relativeHeight="251670528" behindDoc="0" locked="0" layoutInCell="1" allowOverlap="1" wp14:anchorId="2316EAF3" wp14:editId="41403F73">
                <wp:simplePos x="0" y="0"/>
                <wp:positionH relativeFrom="column">
                  <wp:posOffset>4349363</wp:posOffset>
                </wp:positionH>
                <wp:positionV relativeFrom="paragraph">
                  <wp:posOffset>494499</wp:posOffset>
                </wp:positionV>
                <wp:extent cx="1614115" cy="659765"/>
                <wp:effectExtent l="228600" t="0" r="24765" b="26035"/>
                <wp:wrapNone/>
                <wp:docPr id="49" name="Rectangular Callout 49"/>
                <wp:cNvGraphicFramePr/>
                <a:graphic xmlns:a="http://schemas.openxmlformats.org/drawingml/2006/main">
                  <a:graphicData uri="http://schemas.microsoft.com/office/word/2010/wordprocessingShape">
                    <wps:wsp>
                      <wps:cNvSpPr/>
                      <wps:spPr>
                        <a:xfrm>
                          <a:off x="0" y="0"/>
                          <a:ext cx="1614115" cy="659765"/>
                        </a:xfrm>
                        <a:prstGeom prst="wedgeRectCallout">
                          <a:avLst>
                            <a:gd name="adj1" fmla="val -62474"/>
                            <a:gd name="adj2" fmla="val -15429"/>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12541" w:rsidRDefault="00312541" w:rsidP="00312541">
                            <w:pPr>
                              <w:jc w:val="left"/>
                            </w:pPr>
                            <w:r>
                              <w:t>This inner query will get the grade of each row of outer 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16EAF3"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49" o:spid="_x0000_s1041" type="#_x0000_t61" style="position:absolute;left:0;text-align:left;margin-left:342.45pt;margin-top:38.95pt;width:127.1pt;height:51.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" adj="-2694,7467" fillcolor="#5b9bd5 [3204]" strokecolor="#1f4d78 [1604]" strokeweight="1pt">
                <v:textbox>
                  <w:txbxContent>
                    <w:p w:rsidR="00312541" w:rsidRDefault="00312541" w:rsidP="00312541">
                      <w:pPr>
                        <w:jc w:val="left"/>
                      </w:pPr>
                      <w:r>
                        <w:t>This inner query will get the grade of each row of outer query.</w:t>
                      </w:r>
                    </w:p>
                  </w:txbxContent>
                </v:textbox>
              </v:shape>
            </w:pict>
          </mc:Fallback>
        </mc:AlternateContent>
      </w:r>
      <w:r w:rsidR="004F2166">
        <w:rPr>
          <w:noProof/>
        </w:rPr>
        <w:drawing>
          <wp:inline distT="0" distB="0" distL="0" distR="0" wp14:anchorId="58CEEA14" wp14:editId="14F6F02A">
            <wp:extent cx="3893346" cy="2777876"/>
            <wp:effectExtent l="19050" t="19050" r="12065" b="2286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905849" cy="2786797"/>
                    </a:xfrm>
                    <a:prstGeom prst="rect">
                      <a:avLst/>
                    </a:prstGeom>
                    <a:ln>
                      <a:solidFill>
                        <a:schemeClr val="tx1"/>
                      </a:solidFill>
                    </a:ln>
                  </pic:spPr>
                </pic:pic>
              </a:graphicData>
            </a:graphic>
          </wp:inline>
        </w:drawing>
      </w:r>
    </w:p>
    <w:p w:rsidR="00312541" w:rsidRDefault="00312541">
      <w:pPr>
        <w:jc w:val="left"/>
        <w:rPr>
          <w:b/>
          <w:szCs w:val="24"/>
        </w:rPr>
      </w:pPr>
      <w:r>
        <w:br w:type="page"/>
      </w:r>
    </w:p>
    <w:p w:rsidR="00312541" w:rsidRDefault="00F219FB" w:rsidP="00312541">
      <w:pPr>
        <w:pStyle w:val="Heading3"/>
      </w:pPr>
      <w:bookmarkStart w:id="19" w:name="_Toc474333078"/>
      <w:r>
        <w:lastRenderedPageBreak/>
        <w:t xml:space="preserve">Correlated Subquery in </w:t>
      </w:r>
      <w:r w:rsidR="00312541">
        <w:t>Where Clause</w:t>
      </w:r>
      <w:bookmarkEnd w:id="19"/>
    </w:p>
    <w:p w:rsidR="00312541" w:rsidRDefault="00312541" w:rsidP="00416AC6">
      <w:pPr>
        <w:jc w:val="center"/>
      </w:pPr>
      <w:r>
        <w:t>TRY THIS</w:t>
      </w:r>
    </w:p>
    <w:p w:rsidR="00312541" w:rsidRPr="00312541" w:rsidRDefault="00312541" w:rsidP="00312541">
      <w:pPr>
        <w:jc w:val="center"/>
      </w:pPr>
      <w:r>
        <w:rPr>
          <w:noProof/>
        </w:rPr>
        <w:drawing>
          <wp:inline distT="0" distB="0" distL="0" distR="0" wp14:anchorId="60682823" wp14:editId="16D8BF5A">
            <wp:extent cx="4283899" cy="1819772"/>
            <wp:effectExtent l="19050" t="19050" r="21590" b="2857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295385" cy="1824651"/>
                    </a:xfrm>
                    <a:prstGeom prst="rect">
                      <a:avLst/>
                    </a:prstGeom>
                    <a:ln>
                      <a:solidFill>
                        <a:schemeClr val="tx1"/>
                      </a:solidFill>
                    </a:ln>
                  </pic:spPr>
                </pic:pic>
              </a:graphicData>
            </a:graphic>
          </wp:inline>
        </w:drawing>
      </w:r>
    </w:p>
    <w:p w:rsidR="00416AC6" w:rsidRDefault="00416AC6" w:rsidP="00312541">
      <w:pPr>
        <w:jc w:val="left"/>
      </w:pPr>
    </w:p>
    <w:p w:rsidR="00312541" w:rsidRDefault="00312541" w:rsidP="00312541">
      <w:pPr>
        <w:jc w:val="left"/>
        <w:rPr>
          <w:color w:val="FF0000"/>
        </w:rPr>
      </w:pPr>
      <w:r w:rsidRPr="00416AC6">
        <w:rPr>
          <w:color w:val="FF0000"/>
        </w:rPr>
        <w:t>** WHAT DOES THE EXIST CLAUSE DO?</w:t>
      </w:r>
    </w:p>
    <w:p w:rsidR="004F49E8" w:rsidRDefault="00AC5B20" w:rsidP="004F49E8">
      <w:pPr>
        <w:pStyle w:val="Heading3"/>
      </w:pPr>
      <w:bookmarkStart w:id="20" w:name="_Toc474333079"/>
      <w:r>
        <w:t>Correlated Subquery</w:t>
      </w:r>
      <w:r w:rsidR="004F49E8">
        <w:t xml:space="preserve"> in Having Clause</w:t>
      </w:r>
      <w:bookmarkEnd w:id="20"/>
    </w:p>
    <w:p w:rsidR="004F49E8" w:rsidRDefault="004F49E8" w:rsidP="004F49E8">
      <w:r>
        <w:t>You can also use subquery in having clause (correlated on non-correlated)</w:t>
      </w:r>
    </w:p>
    <w:p w:rsidR="004F49E8" w:rsidRDefault="004F49E8" w:rsidP="004F49E8"/>
    <w:p w:rsidR="004F49E8" w:rsidRDefault="004F49E8" w:rsidP="004F49E8">
      <w:pPr>
        <w:jc w:val="center"/>
      </w:pPr>
      <w:r>
        <w:t>TRY THIS</w:t>
      </w:r>
    </w:p>
    <w:p w:rsidR="004F49E8" w:rsidRDefault="004F49E8" w:rsidP="004F49E8">
      <w:pPr>
        <w:jc w:val="center"/>
      </w:pPr>
      <w:r>
        <w:rPr>
          <w:noProof/>
        </w:rPr>
        <w:drawing>
          <wp:inline distT="0" distB="0" distL="0" distR="0" wp14:anchorId="1431A41C" wp14:editId="4F71736E">
            <wp:extent cx="5160190" cy="2193632"/>
            <wp:effectExtent l="19050" t="19050" r="21590" b="1651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173092" cy="2199117"/>
                    </a:xfrm>
                    <a:prstGeom prst="rect">
                      <a:avLst/>
                    </a:prstGeom>
                    <a:ln>
                      <a:solidFill>
                        <a:schemeClr val="tx1"/>
                      </a:solidFill>
                    </a:ln>
                  </pic:spPr>
                </pic:pic>
              </a:graphicData>
            </a:graphic>
          </wp:inline>
        </w:drawing>
      </w:r>
    </w:p>
    <w:p w:rsidR="004F49E8" w:rsidRDefault="004F49E8" w:rsidP="004F49E8"/>
    <w:p w:rsidR="004F49E8" w:rsidRPr="006E7CEA" w:rsidRDefault="004F49E8" w:rsidP="004F49E8">
      <w:pPr>
        <w:rPr>
          <w:rFonts w:eastAsia="Calibri"/>
          <w:noProof/>
          <w:color w:val="0070C0"/>
        </w:rPr>
      </w:pPr>
      <w:r w:rsidRPr="006E7CEA">
        <w:rPr>
          <w:color w:val="0070C0"/>
        </w:rPr>
        <w:t xml:space="preserve">Modify the query given above </w:t>
      </w:r>
      <w:r w:rsidR="00F219FB" w:rsidRPr="006E7CEA">
        <w:rPr>
          <w:color w:val="0070C0"/>
        </w:rPr>
        <w:t>to,</w:t>
      </w:r>
      <w:r w:rsidRPr="006E7CEA">
        <w:rPr>
          <w:rFonts w:eastAsia="Calibri"/>
          <w:noProof/>
          <w:color w:val="0070C0"/>
        </w:rPr>
        <w:t xml:space="preserve"> Shown name, IDs, Calcuated CGPA and CGPA given in Student table of all the students with CGPA given in student table lesser to calcuated CGPA</w:t>
      </w:r>
      <w:r w:rsidRPr="006E7CEA">
        <w:rPr>
          <w:rFonts w:eastAsia="Calibri"/>
          <w:noProof/>
          <w:color w:val="0070C0"/>
        </w:rPr>
        <w:tab/>
      </w:r>
    </w:p>
    <w:p w:rsidR="004019BB" w:rsidRDefault="004019BB" w:rsidP="004F49E8">
      <w:pPr>
        <w:rPr>
          <w:rFonts w:eastAsia="Calibri"/>
          <w:noProof/>
        </w:rPr>
      </w:pPr>
    </w:p>
    <w:p w:rsidR="004019BB" w:rsidRPr="004019BB" w:rsidRDefault="004019BB" w:rsidP="004F49E8">
      <w:pPr>
        <w:rPr>
          <w:color w:val="FF0000"/>
        </w:rPr>
      </w:pPr>
      <w:r>
        <w:rPr>
          <w:rFonts w:eastAsia="Calibri"/>
          <w:noProof/>
          <w:color w:val="FF0000"/>
        </w:rPr>
        <w:t>**</w:t>
      </w:r>
      <w:r w:rsidRPr="004019BB">
        <w:rPr>
          <w:rFonts w:eastAsia="Calibri"/>
          <w:noProof/>
          <w:color w:val="FF0000"/>
        </w:rPr>
        <w:t>Refer to the slides on Neste Queries for more details</w:t>
      </w:r>
    </w:p>
    <w:p w:rsidR="00B83658" w:rsidRDefault="00B83658">
      <w:pPr>
        <w:jc w:val="left"/>
        <w:rPr>
          <w:b/>
          <w:noProof/>
          <w:sz w:val="36"/>
          <w:szCs w:val="32"/>
        </w:rPr>
      </w:pPr>
      <w:bookmarkStart w:id="21" w:name="_Toc474333080"/>
      <w:r>
        <w:br w:type="page"/>
      </w:r>
    </w:p>
    <w:p w:rsidR="0078733A" w:rsidRDefault="0078733A" w:rsidP="002012C0">
      <w:pPr>
        <w:pStyle w:val="Heading1"/>
        <w:numPr>
          <w:ilvl w:val="0"/>
          <w:numId w:val="0"/>
        </w:numPr>
      </w:pPr>
      <w:r>
        <w:lastRenderedPageBreak/>
        <w:t>References</w:t>
      </w:r>
      <w:bookmarkEnd w:id="21"/>
    </w:p>
    <w:p w:rsidR="00B83658" w:rsidRDefault="00B83658" w:rsidP="00B83658">
      <w:pPr>
        <w:pStyle w:val="ListParagraph"/>
        <w:numPr>
          <w:ilvl w:val="0"/>
          <w:numId w:val="22"/>
        </w:numPr>
        <w:rPr>
          <w:rFonts w:eastAsia="DejaVu Sans"/>
          <w:lang w:eastAsia="hi-IN" w:bidi="hi-IN"/>
        </w:rPr>
      </w:pPr>
      <w:r>
        <w:rPr>
          <w:rFonts w:eastAsia="DejaVu Sans"/>
          <w:lang w:eastAsia="hi-IN" w:bidi="hi-IN"/>
        </w:rPr>
        <w:t>Chapter 1, Lesson 3, 4, 5 from Microsoft SQL Server 2008 Database Development.</w:t>
      </w:r>
    </w:p>
    <w:p w:rsidR="00B83658" w:rsidRDefault="00B83658" w:rsidP="00B83658">
      <w:pPr>
        <w:pStyle w:val="ListParagraph"/>
        <w:numPr>
          <w:ilvl w:val="0"/>
          <w:numId w:val="22"/>
        </w:numPr>
        <w:rPr>
          <w:rFonts w:eastAsia="DejaVu Sans"/>
          <w:lang w:eastAsia="hi-IN" w:bidi="hi-IN"/>
        </w:rPr>
      </w:pPr>
      <w:r>
        <w:rPr>
          <w:rFonts w:eastAsia="DejaVu Sans"/>
          <w:lang w:eastAsia="hi-IN" w:bidi="hi-IN"/>
        </w:rPr>
        <w:t>Chapter 4, Lesson 2 from Microsoft SQL Server 2008 Database Development.</w:t>
      </w:r>
    </w:p>
    <w:p w:rsidR="00B83658" w:rsidRDefault="00B83658" w:rsidP="00B83658">
      <w:pPr>
        <w:pStyle w:val="ListParagraph"/>
        <w:numPr>
          <w:ilvl w:val="0"/>
          <w:numId w:val="22"/>
        </w:numPr>
        <w:rPr>
          <w:rFonts w:eastAsia="DejaVu Sans"/>
          <w:lang w:eastAsia="hi-IN" w:bidi="hi-IN"/>
        </w:rPr>
      </w:pPr>
      <w:r>
        <w:rPr>
          <w:rFonts w:eastAsia="DejaVu Sans"/>
          <w:lang w:eastAsia="hi-IN" w:bidi="hi-IN"/>
        </w:rPr>
        <w:t>Nested Queries Slides.</w:t>
      </w:r>
    </w:p>
    <w:p w:rsidR="00B83658" w:rsidRPr="00B83658" w:rsidRDefault="00B83658" w:rsidP="00B83658"/>
    <w:p w:rsidR="000B4555" w:rsidRPr="00A96D27" w:rsidRDefault="000B4555" w:rsidP="000B4555">
      <w:pPr>
        <w:pStyle w:val="ListParagraph"/>
        <w:widowControl w:val="0"/>
        <w:autoSpaceDE w:val="0"/>
        <w:autoSpaceDN w:val="0"/>
        <w:adjustRightInd w:val="0"/>
        <w:spacing w:after="0" w:line="341" w:lineRule="exact"/>
        <w:ind w:left="0" w:right="666"/>
        <w:rPr>
          <w:sz w:val="24"/>
          <w:szCs w:val="24"/>
        </w:rPr>
      </w:pPr>
    </w:p>
    <w:sectPr w:rsidR="000B4555" w:rsidRPr="00A96D27" w:rsidSect="007A51D8">
      <w:headerReference w:type="default" r:id="rId45"/>
      <w:footerReference w:type="default" r:id="rId4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6C78" w:rsidRDefault="00E76C78" w:rsidP="00BD37C2">
      <w:r>
        <w:separator/>
      </w:r>
    </w:p>
  </w:endnote>
  <w:endnote w:type="continuationSeparator" w:id="0">
    <w:p w:rsidR="00E76C78" w:rsidRDefault="00E76C78" w:rsidP="00BD3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jaVu Sans">
    <w:altName w:val="MS Mincho"/>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51D8" w:rsidRPr="00CF2917" w:rsidRDefault="007A51D8">
    <w:pPr>
      <w:pStyle w:val="Footer"/>
      <w:rPr>
        <w:sz w:val="24"/>
      </w:rPr>
    </w:pPr>
    <w:r w:rsidRPr="00CF2917">
      <w:rPr>
        <w:sz w:val="24"/>
      </w:rPr>
      <w:t xml:space="preserve">Page </w:t>
    </w:r>
    <w:r w:rsidRPr="00CF2917">
      <w:rPr>
        <w:sz w:val="24"/>
      </w:rPr>
      <w:fldChar w:fldCharType="begin"/>
    </w:r>
    <w:r w:rsidRPr="00CF2917">
      <w:rPr>
        <w:sz w:val="24"/>
      </w:rPr>
      <w:instrText xml:space="preserve"> PAGE   \* MERGEFORMAT </w:instrText>
    </w:r>
    <w:r w:rsidRPr="00CF2917">
      <w:rPr>
        <w:sz w:val="24"/>
      </w:rPr>
      <w:fldChar w:fldCharType="separate"/>
    </w:r>
    <w:r w:rsidR="001B4640">
      <w:rPr>
        <w:noProof/>
        <w:sz w:val="24"/>
      </w:rPr>
      <w:t>13</w:t>
    </w:r>
    <w:r w:rsidRPr="00CF2917">
      <w:rPr>
        <w:noProof/>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6C78" w:rsidRDefault="00E76C78" w:rsidP="00BD37C2">
      <w:r>
        <w:separator/>
      </w:r>
    </w:p>
  </w:footnote>
  <w:footnote w:type="continuationSeparator" w:id="0">
    <w:p w:rsidR="00E76C78" w:rsidRDefault="00E76C78" w:rsidP="00BD37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51D8" w:rsidRPr="00CF2917" w:rsidRDefault="00366903" w:rsidP="007A51D8">
    <w:pPr>
      <w:pStyle w:val="Header"/>
      <w:rPr>
        <w:sz w:val="22"/>
      </w:rPr>
    </w:pPr>
    <w:r w:rsidRPr="00A23C72">
      <w:rPr>
        <w:noProof/>
      </w:rPr>
      <w:drawing>
        <wp:inline distT="0" distB="0" distL="0" distR="0">
          <wp:extent cx="352425" cy="342900"/>
          <wp:effectExtent l="0" t="0" r="9525"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2425" cy="342900"/>
                  </a:xfrm>
                  <a:prstGeom prst="rect">
                    <a:avLst/>
                  </a:prstGeom>
                  <a:solidFill>
                    <a:srgbClr val="FFFFFF"/>
                  </a:solidFill>
                  <a:ln>
                    <a:noFill/>
                  </a:ln>
                </pic:spPr>
              </pic:pic>
            </a:graphicData>
          </a:graphic>
        </wp:inline>
      </w:drawing>
    </w:r>
    <w:r w:rsidR="007A51D8">
      <w:t xml:space="preserve">   </w:t>
    </w:r>
    <w:r w:rsidR="007A51D8" w:rsidRPr="00CF2917">
      <w:rPr>
        <w:sz w:val="22"/>
      </w:rPr>
      <w:t>FAST NU Lahore</w:t>
    </w:r>
    <w:r w:rsidR="007A51D8" w:rsidRPr="00CF2917">
      <w:rPr>
        <w:sz w:val="22"/>
      </w:rPr>
      <w:tab/>
    </w:r>
    <w:r w:rsidR="007A51D8" w:rsidRPr="00CF2917">
      <w:rPr>
        <w:sz w:val="22"/>
      </w:rPr>
      <w:tab/>
      <w:t>Database Systems CS 204</w:t>
    </w:r>
  </w:p>
  <w:p w:rsidR="007A51D8" w:rsidRDefault="007A51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E22CA"/>
    <w:multiLevelType w:val="hybridMultilevel"/>
    <w:tmpl w:val="9D8813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56C54"/>
    <w:multiLevelType w:val="hybridMultilevel"/>
    <w:tmpl w:val="66AEA012"/>
    <w:lvl w:ilvl="0" w:tplc="56AA51B6">
      <w:start w:val="1"/>
      <w:numFmt w:val="decimal"/>
      <w:lvlText w:val="%1.     "/>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124E5D8E"/>
    <w:multiLevelType w:val="multilevel"/>
    <w:tmpl w:val="C6623C9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C238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99231F"/>
    <w:multiLevelType w:val="hybridMultilevel"/>
    <w:tmpl w:val="413A9C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984AA3"/>
    <w:multiLevelType w:val="multilevel"/>
    <w:tmpl w:val="561616F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1876528"/>
    <w:multiLevelType w:val="multilevel"/>
    <w:tmpl w:val="62F6158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93D39DE"/>
    <w:multiLevelType w:val="hybridMultilevel"/>
    <w:tmpl w:val="608E93B2"/>
    <w:lvl w:ilvl="0" w:tplc="82FEA840">
      <w:start w:val="1"/>
      <w:numFmt w:val="bullet"/>
      <w:lvlText w:val="•"/>
      <w:lvlJc w:val="left"/>
      <w:pPr>
        <w:tabs>
          <w:tab w:val="num" w:pos="720"/>
        </w:tabs>
        <w:ind w:left="720" w:hanging="360"/>
      </w:pPr>
      <w:rPr>
        <w:rFonts w:ascii="Arial" w:hAnsi="Arial" w:hint="default"/>
      </w:rPr>
    </w:lvl>
    <w:lvl w:ilvl="1" w:tplc="42AE63CA">
      <w:numFmt w:val="bullet"/>
      <w:lvlText w:val=""/>
      <w:lvlJc w:val="left"/>
      <w:pPr>
        <w:tabs>
          <w:tab w:val="num" w:pos="1440"/>
        </w:tabs>
        <w:ind w:left="1440" w:hanging="360"/>
      </w:pPr>
      <w:rPr>
        <w:rFonts w:ascii="Wingdings" w:hAnsi="Wingdings" w:hint="default"/>
      </w:rPr>
    </w:lvl>
    <w:lvl w:ilvl="2" w:tplc="A68E16CA" w:tentative="1">
      <w:start w:val="1"/>
      <w:numFmt w:val="bullet"/>
      <w:lvlText w:val="•"/>
      <w:lvlJc w:val="left"/>
      <w:pPr>
        <w:tabs>
          <w:tab w:val="num" w:pos="2160"/>
        </w:tabs>
        <w:ind w:left="2160" w:hanging="360"/>
      </w:pPr>
      <w:rPr>
        <w:rFonts w:ascii="Arial" w:hAnsi="Arial" w:hint="default"/>
      </w:rPr>
    </w:lvl>
    <w:lvl w:ilvl="3" w:tplc="8FB23EE0" w:tentative="1">
      <w:start w:val="1"/>
      <w:numFmt w:val="bullet"/>
      <w:lvlText w:val="•"/>
      <w:lvlJc w:val="left"/>
      <w:pPr>
        <w:tabs>
          <w:tab w:val="num" w:pos="2880"/>
        </w:tabs>
        <w:ind w:left="2880" w:hanging="360"/>
      </w:pPr>
      <w:rPr>
        <w:rFonts w:ascii="Arial" w:hAnsi="Arial" w:hint="default"/>
      </w:rPr>
    </w:lvl>
    <w:lvl w:ilvl="4" w:tplc="A34ADB8C" w:tentative="1">
      <w:start w:val="1"/>
      <w:numFmt w:val="bullet"/>
      <w:lvlText w:val="•"/>
      <w:lvlJc w:val="left"/>
      <w:pPr>
        <w:tabs>
          <w:tab w:val="num" w:pos="3600"/>
        </w:tabs>
        <w:ind w:left="3600" w:hanging="360"/>
      </w:pPr>
      <w:rPr>
        <w:rFonts w:ascii="Arial" w:hAnsi="Arial" w:hint="default"/>
      </w:rPr>
    </w:lvl>
    <w:lvl w:ilvl="5" w:tplc="07BADD7E" w:tentative="1">
      <w:start w:val="1"/>
      <w:numFmt w:val="bullet"/>
      <w:lvlText w:val="•"/>
      <w:lvlJc w:val="left"/>
      <w:pPr>
        <w:tabs>
          <w:tab w:val="num" w:pos="4320"/>
        </w:tabs>
        <w:ind w:left="4320" w:hanging="360"/>
      </w:pPr>
      <w:rPr>
        <w:rFonts w:ascii="Arial" w:hAnsi="Arial" w:hint="default"/>
      </w:rPr>
    </w:lvl>
    <w:lvl w:ilvl="6" w:tplc="DDA81A02" w:tentative="1">
      <w:start w:val="1"/>
      <w:numFmt w:val="bullet"/>
      <w:lvlText w:val="•"/>
      <w:lvlJc w:val="left"/>
      <w:pPr>
        <w:tabs>
          <w:tab w:val="num" w:pos="5040"/>
        </w:tabs>
        <w:ind w:left="5040" w:hanging="360"/>
      </w:pPr>
      <w:rPr>
        <w:rFonts w:ascii="Arial" w:hAnsi="Arial" w:hint="default"/>
      </w:rPr>
    </w:lvl>
    <w:lvl w:ilvl="7" w:tplc="283040D4" w:tentative="1">
      <w:start w:val="1"/>
      <w:numFmt w:val="bullet"/>
      <w:lvlText w:val="•"/>
      <w:lvlJc w:val="left"/>
      <w:pPr>
        <w:tabs>
          <w:tab w:val="num" w:pos="5760"/>
        </w:tabs>
        <w:ind w:left="5760" w:hanging="360"/>
      </w:pPr>
      <w:rPr>
        <w:rFonts w:ascii="Arial" w:hAnsi="Arial" w:hint="default"/>
      </w:rPr>
    </w:lvl>
    <w:lvl w:ilvl="8" w:tplc="687498C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08B0C4D"/>
    <w:multiLevelType w:val="multilevel"/>
    <w:tmpl w:val="3ED26F42"/>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9" w15:restartNumberingAfterBreak="0">
    <w:nsid w:val="442B6CB2"/>
    <w:multiLevelType w:val="multilevel"/>
    <w:tmpl w:val="46F6B4A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88C5CB5"/>
    <w:multiLevelType w:val="hybridMultilevel"/>
    <w:tmpl w:val="C8364E8E"/>
    <w:lvl w:ilvl="0" w:tplc="29B8D50C">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C614A1"/>
    <w:multiLevelType w:val="hybridMultilevel"/>
    <w:tmpl w:val="B972E7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F7E5514"/>
    <w:multiLevelType w:val="multilevel"/>
    <w:tmpl w:val="3D5EC80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9B13071"/>
    <w:multiLevelType w:val="multilevel"/>
    <w:tmpl w:val="25B63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76493C"/>
    <w:multiLevelType w:val="hybridMultilevel"/>
    <w:tmpl w:val="A68E2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E16777"/>
    <w:multiLevelType w:val="hybridMultilevel"/>
    <w:tmpl w:val="573E4338"/>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9E5561"/>
    <w:multiLevelType w:val="hybridMultilevel"/>
    <w:tmpl w:val="67ACB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DD18B9"/>
    <w:multiLevelType w:val="hybridMultilevel"/>
    <w:tmpl w:val="2DC2B8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FD4524"/>
    <w:multiLevelType w:val="multilevel"/>
    <w:tmpl w:val="1B3E91CE"/>
    <w:lvl w:ilvl="0">
      <w:start w:val="1"/>
      <w:numFmt w:val="bullet"/>
      <w:lvlText w:val=""/>
      <w:lvlJc w:val="left"/>
      <w:pPr>
        <w:tabs>
          <w:tab w:val="num" w:pos="1080"/>
        </w:tabs>
        <w:ind w:left="1080" w:hanging="360"/>
      </w:pPr>
      <w:rPr>
        <w:rFonts w:ascii="Symbol" w:hAnsi="Symbol" w:hint="default"/>
        <w:sz w:val="20"/>
      </w:rPr>
    </w:lvl>
    <w:lvl w:ilvl="1">
      <w:start w:val="1"/>
      <w:numFmt w:val="lowerLetter"/>
      <w:lvlText w:val="%2)"/>
      <w:lvlJc w:val="left"/>
      <w:pPr>
        <w:ind w:left="45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77A66528"/>
    <w:multiLevelType w:val="hybridMultilevel"/>
    <w:tmpl w:val="FD3EB614"/>
    <w:lvl w:ilvl="0" w:tplc="BE8C969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6C0136"/>
    <w:multiLevelType w:val="multilevel"/>
    <w:tmpl w:val="27DC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795993"/>
    <w:multiLevelType w:val="multilevel"/>
    <w:tmpl w:val="6CB61B76"/>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2"/>
  </w:num>
  <w:num w:numId="2">
    <w:abstractNumId w:val="19"/>
  </w:num>
  <w:num w:numId="3">
    <w:abstractNumId w:val="1"/>
  </w:num>
  <w:num w:numId="4">
    <w:abstractNumId w:val="20"/>
  </w:num>
  <w:num w:numId="5">
    <w:abstractNumId w:val="1"/>
  </w:num>
  <w:num w:numId="6">
    <w:abstractNumId w:val="13"/>
  </w:num>
  <w:num w:numId="7">
    <w:abstractNumId w:val="1"/>
  </w:num>
  <w:num w:numId="8">
    <w:abstractNumId w:val="1"/>
  </w:num>
  <w:num w:numId="9">
    <w:abstractNumId w:val="18"/>
  </w:num>
  <w:num w:numId="10">
    <w:abstractNumId w:val="21"/>
  </w:num>
  <w:num w:numId="11">
    <w:abstractNumId w:val="0"/>
  </w:num>
  <w:num w:numId="12">
    <w:abstractNumId w:val="4"/>
  </w:num>
  <w:num w:numId="13">
    <w:abstractNumId w:val="11"/>
  </w:num>
  <w:num w:numId="14">
    <w:abstractNumId w:val="1"/>
  </w:num>
  <w:num w:numId="15">
    <w:abstractNumId w:val="17"/>
  </w:num>
  <w:num w:numId="16">
    <w:abstractNumId w:val="3"/>
  </w:num>
  <w:num w:numId="17">
    <w:abstractNumId w:val="8"/>
  </w:num>
  <w:num w:numId="18">
    <w:abstractNumId w:val="15"/>
  </w:num>
  <w:num w:numId="19">
    <w:abstractNumId w:val="9"/>
  </w:num>
  <w:num w:numId="20">
    <w:abstractNumId w:val="9"/>
  </w:num>
  <w:num w:numId="21">
    <w:abstractNumId w:val="16"/>
  </w:num>
  <w:num w:numId="22">
    <w:abstractNumId w:val="14"/>
  </w:num>
  <w:num w:numId="23">
    <w:abstractNumId w:val="10"/>
  </w:num>
  <w:num w:numId="24">
    <w:abstractNumId w:val="7"/>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num>
  <w:num w:numId="29">
    <w:abstractNumId w:val="12"/>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6FC"/>
    <w:rsid w:val="000060B8"/>
    <w:rsid w:val="00054284"/>
    <w:rsid w:val="00062D8F"/>
    <w:rsid w:val="000A4018"/>
    <w:rsid w:val="000B4555"/>
    <w:rsid w:val="000F1DD5"/>
    <w:rsid w:val="000F4AEF"/>
    <w:rsid w:val="00116A9C"/>
    <w:rsid w:val="001B4640"/>
    <w:rsid w:val="002012C0"/>
    <w:rsid w:val="00222F78"/>
    <w:rsid w:val="00270346"/>
    <w:rsid w:val="00312541"/>
    <w:rsid w:val="00366255"/>
    <w:rsid w:val="00366903"/>
    <w:rsid w:val="003A2D33"/>
    <w:rsid w:val="003A4A07"/>
    <w:rsid w:val="003C62FE"/>
    <w:rsid w:val="003E0328"/>
    <w:rsid w:val="004019BB"/>
    <w:rsid w:val="0041533E"/>
    <w:rsid w:val="00416AC6"/>
    <w:rsid w:val="0042078E"/>
    <w:rsid w:val="00453D23"/>
    <w:rsid w:val="004F2166"/>
    <w:rsid w:val="004F49E8"/>
    <w:rsid w:val="005073FD"/>
    <w:rsid w:val="0054326F"/>
    <w:rsid w:val="0054617B"/>
    <w:rsid w:val="005C60F2"/>
    <w:rsid w:val="006457E3"/>
    <w:rsid w:val="006A01B4"/>
    <w:rsid w:val="006A2F80"/>
    <w:rsid w:val="006B1A45"/>
    <w:rsid w:val="006E7CEA"/>
    <w:rsid w:val="006F4CEE"/>
    <w:rsid w:val="00702297"/>
    <w:rsid w:val="00786713"/>
    <w:rsid w:val="0078733A"/>
    <w:rsid w:val="007A51D8"/>
    <w:rsid w:val="00836ABB"/>
    <w:rsid w:val="008511F0"/>
    <w:rsid w:val="00902C0C"/>
    <w:rsid w:val="009940F1"/>
    <w:rsid w:val="00A11344"/>
    <w:rsid w:val="00A258B2"/>
    <w:rsid w:val="00A36357"/>
    <w:rsid w:val="00AB5048"/>
    <w:rsid w:val="00AC5B20"/>
    <w:rsid w:val="00AC7D8A"/>
    <w:rsid w:val="00AF464D"/>
    <w:rsid w:val="00B13A22"/>
    <w:rsid w:val="00B83658"/>
    <w:rsid w:val="00BD37C2"/>
    <w:rsid w:val="00BD432D"/>
    <w:rsid w:val="00BF4423"/>
    <w:rsid w:val="00C25CF0"/>
    <w:rsid w:val="00CF2917"/>
    <w:rsid w:val="00D101D9"/>
    <w:rsid w:val="00DC06FC"/>
    <w:rsid w:val="00DC1508"/>
    <w:rsid w:val="00DD3851"/>
    <w:rsid w:val="00DE337A"/>
    <w:rsid w:val="00DF0092"/>
    <w:rsid w:val="00DF7105"/>
    <w:rsid w:val="00E14A09"/>
    <w:rsid w:val="00E20702"/>
    <w:rsid w:val="00E70069"/>
    <w:rsid w:val="00E76C78"/>
    <w:rsid w:val="00ED6D5B"/>
    <w:rsid w:val="00F044AC"/>
    <w:rsid w:val="00F219FB"/>
    <w:rsid w:val="00FE7A2B"/>
    <w:rsid w:val="00FF5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33E514"/>
  <w15:chartTrackingRefBased/>
  <w15:docId w15:val="{2C588E4D-5FDD-45E8-84C8-EAC04F82E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6903"/>
    <w:pPr>
      <w:jc w:val="both"/>
    </w:pPr>
    <w:rPr>
      <w:rFonts w:ascii="Times New Roman" w:eastAsia="Times New Roman" w:hAnsi="Times New Roman"/>
      <w:szCs w:val="22"/>
    </w:rPr>
  </w:style>
  <w:style w:type="paragraph" w:styleId="Heading1">
    <w:name w:val="heading 1"/>
    <w:basedOn w:val="Normal"/>
    <w:next w:val="Normal"/>
    <w:link w:val="Heading1Char"/>
    <w:autoRedefine/>
    <w:uiPriority w:val="9"/>
    <w:qFormat/>
    <w:rsid w:val="002012C0"/>
    <w:pPr>
      <w:keepNext/>
      <w:keepLines/>
      <w:numPr>
        <w:numId w:val="23"/>
      </w:numPr>
      <w:spacing w:before="240" w:after="240"/>
      <w:outlineLvl w:val="0"/>
    </w:pPr>
    <w:rPr>
      <w:b/>
      <w:noProof/>
      <w:sz w:val="36"/>
      <w:szCs w:val="32"/>
    </w:rPr>
  </w:style>
  <w:style w:type="paragraph" w:styleId="Heading2">
    <w:name w:val="heading 2"/>
    <w:basedOn w:val="Normal"/>
    <w:next w:val="Normal"/>
    <w:link w:val="Heading2Char"/>
    <w:autoRedefine/>
    <w:uiPriority w:val="9"/>
    <w:unhideWhenUsed/>
    <w:qFormat/>
    <w:rsid w:val="00116A9C"/>
    <w:pPr>
      <w:keepNext/>
      <w:keepLines/>
      <w:spacing w:before="160" w:after="120"/>
      <w:outlineLvl w:val="1"/>
    </w:pPr>
    <w:rPr>
      <w:b/>
      <w:sz w:val="32"/>
      <w:szCs w:val="26"/>
    </w:rPr>
  </w:style>
  <w:style w:type="paragraph" w:styleId="Heading3">
    <w:name w:val="heading 3"/>
    <w:basedOn w:val="Normal"/>
    <w:next w:val="Normal"/>
    <w:link w:val="Heading3Char"/>
    <w:autoRedefine/>
    <w:uiPriority w:val="9"/>
    <w:unhideWhenUsed/>
    <w:qFormat/>
    <w:rsid w:val="000060B8"/>
    <w:pPr>
      <w:keepNext/>
      <w:keepLines/>
      <w:spacing w:before="160" w:after="120"/>
      <w:outlineLvl w:val="2"/>
    </w:pPr>
    <w:rPr>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BF4423"/>
  </w:style>
  <w:style w:type="character" w:customStyle="1" w:styleId="NoSpacingChar">
    <w:name w:val="No Spacing Char"/>
    <w:link w:val="NoSpacing"/>
    <w:uiPriority w:val="1"/>
    <w:rsid w:val="00BF4423"/>
    <w:rPr>
      <w:rFonts w:ascii="Calibri" w:eastAsia="Times New Roman" w:hAnsi="Calibri" w:cs="Times New Roman"/>
    </w:rPr>
  </w:style>
  <w:style w:type="character" w:customStyle="1" w:styleId="Heading1Char">
    <w:name w:val="Heading 1 Char"/>
    <w:link w:val="Heading1"/>
    <w:uiPriority w:val="9"/>
    <w:rsid w:val="002012C0"/>
    <w:rPr>
      <w:rFonts w:ascii="Times New Roman" w:eastAsia="Times New Roman" w:hAnsi="Times New Roman"/>
      <w:b/>
      <w:noProof/>
      <w:sz w:val="36"/>
      <w:szCs w:val="32"/>
    </w:rPr>
  </w:style>
  <w:style w:type="character" w:customStyle="1" w:styleId="Heading2Char">
    <w:name w:val="Heading 2 Char"/>
    <w:link w:val="Heading2"/>
    <w:uiPriority w:val="9"/>
    <w:rsid w:val="00116A9C"/>
    <w:rPr>
      <w:rFonts w:ascii="Times New Roman" w:eastAsia="Times New Roman" w:hAnsi="Times New Roman"/>
      <w:b/>
      <w:sz w:val="32"/>
      <w:szCs w:val="26"/>
    </w:rPr>
  </w:style>
  <w:style w:type="character" w:customStyle="1" w:styleId="Heading3Char">
    <w:name w:val="Heading 3 Char"/>
    <w:link w:val="Heading3"/>
    <w:uiPriority w:val="9"/>
    <w:rsid w:val="000060B8"/>
    <w:rPr>
      <w:rFonts w:ascii="Times New Roman" w:eastAsia="Times New Roman" w:hAnsi="Times New Roman"/>
      <w:b/>
      <w:szCs w:val="24"/>
    </w:rPr>
  </w:style>
  <w:style w:type="paragraph" w:styleId="TOCHeading">
    <w:name w:val="TOC Heading"/>
    <w:basedOn w:val="Heading1"/>
    <w:next w:val="Normal"/>
    <w:uiPriority w:val="39"/>
    <w:unhideWhenUsed/>
    <w:qFormat/>
    <w:rsid w:val="00BF4423"/>
    <w:pPr>
      <w:spacing w:line="259" w:lineRule="auto"/>
      <w:outlineLvl w:val="9"/>
    </w:pPr>
    <w:rPr>
      <w:rFonts w:ascii="Calibri Light" w:hAnsi="Calibri Light"/>
      <w:color w:val="2E74B5"/>
      <w:sz w:val="32"/>
    </w:rPr>
  </w:style>
  <w:style w:type="paragraph" w:styleId="TOC1">
    <w:name w:val="toc 1"/>
    <w:basedOn w:val="Normal"/>
    <w:next w:val="Normal"/>
    <w:autoRedefine/>
    <w:uiPriority w:val="39"/>
    <w:unhideWhenUsed/>
    <w:rsid w:val="00BF4423"/>
    <w:pPr>
      <w:spacing w:after="100"/>
    </w:pPr>
  </w:style>
  <w:style w:type="paragraph" w:styleId="TOC2">
    <w:name w:val="toc 2"/>
    <w:basedOn w:val="Normal"/>
    <w:next w:val="Normal"/>
    <w:autoRedefine/>
    <w:uiPriority w:val="39"/>
    <w:unhideWhenUsed/>
    <w:rsid w:val="00BF4423"/>
    <w:pPr>
      <w:spacing w:after="100"/>
      <w:ind w:left="220"/>
    </w:pPr>
  </w:style>
  <w:style w:type="paragraph" w:styleId="TOC3">
    <w:name w:val="toc 3"/>
    <w:basedOn w:val="Normal"/>
    <w:next w:val="Normal"/>
    <w:autoRedefine/>
    <w:uiPriority w:val="39"/>
    <w:unhideWhenUsed/>
    <w:rsid w:val="00BF4423"/>
    <w:pPr>
      <w:spacing w:after="100"/>
      <w:ind w:left="440"/>
    </w:pPr>
  </w:style>
  <w:style w:type="character" w:styleId="Hyperlink">
    <w:name w:val="Hyperlink"/>
    <w:uiPriority w:val="99"/>
    <w:unhideWhenUsed/>
    <w:rsid w:val="00BF4423"/>
    <w:rPr>
      <w:color w:val="0563C1"/>
      <w:u w:val="single"/>
    </w:rPr>
  </w:style>
  <w:style w:type="paragraph" w:styleId="Header">
    <w:name w:val="header"/>
    <w:basedOn w:val="Normal"/>
    <w:link w:val="HeaderChar"/>
    <w:uiPriority w:val="99"/>
    <w:unhideWhenUsed/>
    <w:rsid w:val="00BD37C2"/>
    <w:pPr>
      <w:tabs>
        <w:tab w:val="center" w:pos="4680"/>
        <w:tab w:val="right" w:pos="9360"/>
      </w:tabs>
    </w:pPr>
  </w:style>
  <w:style w:type="character" w:customStyle="1" w:styleId="HeaderChar">
    <w:name w:val="Header Char"/>
    <w:link w:val="Header"/>
    <w:uiPriority w:val="99"/>
    <w:rsid w:val="00BD37C2"/>
    <w:rPr>
      <w:rFonts w:ascii="Times New Roman" w:eastAsia="Times New Roman" w:hAnsi="Times New Roman" w:cs="Times New Roman"/>
    </w:rPr>
  </w:style>
  <w:style w:type="paragraph" w:styleId="Footer">
    <w:name w:val="footer"/>
    <w:basedOn w:val="Normal"/>
    <w:link w:val="FooterChar"/>
    <w:uiPriority w:val="99"/>
    <w:unhideWhenUsed/>
    <w:rsid w:val="00BD37C2"/>
    <w:pPr>
      <w:tabs>
        <w:tab w:val="center" w:pos="4680"/>
        <w:tab w:val="right" w:pos="9360"/>
      </w:tabs>
    </w:pPr>
  </w:style>
  <w:style w:type="character" w:customStyle="1" w:styleId="FooterChar">
    <w:name w:val="Footer Char"/>
    <w:link w:val="Footer"/>
    <w:uiPriority w:val="99"/>
    <w:rsid w:val="00BD37C2"/>
    <w:rPr>
      <w:rFonts w:ascii="Times New Roman" w:eastAsia="Times New Roman" w:hAnsi="Times New Roman" w:cs="Times New Roman"/>
    </w:rPr>
  </w:style>
  <w:style w:type="table" w:styleId="TableGrid">
    <w:name w:val="Table Grid"/>
    <w:basedOn w:val="TableNormal"/>
    <w:uiPriority w:val="39"/>
    <w:rsid w:val="000F1D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0B4555"/>
    <w:rPr>
      <w:rFonts w:cs="Times New Roman"/>
      <w:b/>
    </w:rPr>
  </w:style>
  <w:style w:type="paragraph" w:styleId="NormalWeb">
    <w:name w:val="Normal (Web)"/>
    <w:basedOn w:val="Normal"/>
    <w:uiPriority w:val="99"/>
    <w:rsid w:val="000B4555"/>
    <w:pPr>
      <w:spacing w:before="100" w:beforeAutospacing="1" w:after="100" w:afterAutospacing="1"/>
      <w:jc w:val="left"/>
    </w:pPr>
    <w:rPr>
      <w:sz w:val="24"/>
      <w:szCs w:val="24"/>
    </w:rPr>
  </w:style>
  <w:style w:type="paragraph" w:styleId="ListParagraph">
    <w:name w:val="List Paragraph"/>
    <w:basedOn w:val="Normal"/>
    <w:uiPriority w:val="34"/>
    <w:qFormat/>
    <w:rsid w:val="00366903"/>
    <w:pPr>
      <w:spacing w:after="200" w:line="276" w:lineRule="auto"/>
      <w:ind w:left="720"/>
      <w:contextualSpacing/>
      <w:jc w:val="left"/>
    </w:pPr>
  </w:style>
  <w:style w:type="paragraph" w:styleId="Caption">
    <w:name w:val="caption"/>
    <w:basedOn w:val="Normal"/>
    <w:next w:val="Normal"/>
    <w:uiPriority w:val="35"/>
    <w:unhideWhenUsed/>
    <w:qFormat/>
    <w:rsid w:val="006B1A4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144324">
      <w:bodyDiv w:val="1"/>
      <w:marLeft w:val="0"/>
      <w:marRight w:val="0"/>
      <w:marTop w:val="0"/>
      <w:marBottom w:val="0"/>
      <w:divBdr>
        <w:top w:val="none" w:sz="0" w:space="0" w:color="auto"/>
        <w:left w:val="none" w:sz="0" w:space="0" w:color="auto"/>
        <w:bottom w:val="none" w:sz="0" w:space="0" w:color="auto"/>
        <w:right w:val="none" w:sz="0" w:space="0" w:color="auto"/>
      </w:divBdr>
    </w:div>
    <w:div w:id="1197238529">
      <w:bodyDiv w:val="1"/>
      <w:marLeft w:val="0"/>
      <w:marRight w:val="0"/>
      <w:marTop w:val="0"/>
      <w:marBottom w:val="0"/>
      <w:divBdr>
        <w:top w:val="none" w:sz="0" w:space="0" w:color="auto"/>
        <w:left w:val="none" w:sz="0" w:space="0" w:color="auto"/>
        <w:bottom w:val="none" w:sz="0" w:space="0" w:color="auto"/>
        <w:right w:val="none" w:sz="0" w:space="0" w:color="auto"/>
      </w:divBdr>
      <w:divsChild>
        <w:div w:id="896741333">
          <w:marLeft w:val="533"/>
          <w:marRight w:val="0"/>
          <w:marTop w:val="82"/>
          <w:marBottom w:val="0"/>
          <w:divBdr>
            <w:top w:val="none" w:sz="0" w:space="0" w:color="auto"/>
            <w:left w:val="none" w:sz="0" w:space="0" w:color="auto"/>
            <w:bottom w:val="none" w:sz="0" w:space="0" w:color="auto"/>
            <w:right w:val="none" w:sz="0" w:space="0" w:color="auto"/>
          </w:divBdr>
        </w:div>
        <w:div w:id="1584681515">
          <w:marLeft w:val="533"/>
          <w:marRight w:val="0"/>
          <w:marTop w:val="82"/>
          <w:marBottom w:val="0"/>
          <w:divBdr>
            <w:top w:val="none" w:sz="0" w:space="0" w:color="auto"/>
            <w:left w:val="none" w:sz="0" w:space="0" w:color="auto"/>
            <w:bottom w:val="none" w:sz="0" w:space="0" w:color="auto"/>
            <w:right w:val="none" w:sz="0" w:space="0" w:color="auto"/>
          </w:divBdr>
        </w:div>
        <w:div w:id="1436436587">
          <w:marLeft w:val="1008"/>
          <w:marRight w:val="0"/>
          <w:marTop w:val="67"/>
          <w:marBottom w:val="0"/>
          <w:divBdr>
            <w:top w:val="none" w:sz="0" w:space="0" w:color="auto"/>
            <w:left w:val="none" w:sz="0" w:space="0" w:color="auto"/>
            <w:bottom w:val="none" w:sz="0" w:space="0" w:color="auto"/>
            <w:right w:val="none" w:sz="0" w:space="0" w:color="auto"/>
          </w:divBdr>
        </w:div>
        <w:div w:id="1739471067">
          <w:marLeft w:val="1008"/>
          <w:marRight w:val="0"/>
          <w:marTop w:val="67"/>
          <w:marBottom w:val="0"/>
          <w:divBdr>
            <w:top w:val="none" w:sz="0" w:space="0" w:color="auto"/>
            <w:left w:val="none" w:sz="0" w:space="0" w:color="auto"/>
            <w:bottom w:val="none" w:sz="0" w:space="0" w:color="auto"/>
            <w:right w:val="none" w:sz="0" w:space="0" w:color="auto"/>
          </w:divBdr>
        </w:div>
        <w:div w:id="435563777">
          <w:marLeft w:val="1008"/>
          <w:marRight w:val="0"/>
          <w:marTop w:val="67"/>
          <w:marBottom w:val="0"/>
          <w:divBdr>
            <w:top w:val="none" w:sz="0" w:space="0" w:color="auto"/>
            <w:left w:val="none" w:sz="0" w:space="0" w:color="auto"/>
            <w:bottom w:val="none" w:sz="0" w:space="0" w:color="auto"/>
            <w:right w:val="none" w:sz="0" w:space="0" w:color="auto"/>
          </w:divBdr>
        </w:div>
        <w:div w:id="1764183130">
          <w:marLeft w:val="533"/>
          <w:marRight w:val="0"/>
          <w:marTop w:val="82"/>
          <w:marBottom w:val="0"/>
          <w:divBdr>
            <w:top w:val="none" w:sz="0" w:space="0" w:color="auto"/>
            <w:left w:val="none" w:sz="0" w:space="0" w:color="auto"/>
            <w:bottom w:val="none" w:sz="0" w:space="0" w:color="auto"/>
            <w:right w:val="none" w:sz="0" w:space="0" w:color="auto"/>
          </w:divBdr>
        </w:div>
        <w:div w:id="991911362">
          <w:marLeft w:val="1008"/>
          <w:marRight w:val="0"/>
          <w:marTop w:val="67"/>
          <w:marBottom w:val="0"/>
          <w:divBdr>
            <w:top w:val="none" w:sz="0" w:space="0" w:color="auto"/>
            <w:left w:val="none" w:sz="0" w:space="0" w:color="auto"/>
            <w:bottom w:val="none" w:sz="0" w:space="0" w:color="auto"/>
            <w:right w:val="none" w:sz="0" w:space="0" w:color="auto"/>
          </w:divBdr>
        </w:div>
        <w:div w:id="2102724927">
          <w:marLeft w:val="1008"/>
          <w:marRight w:val="0"/>
          <w:marTop w:val="67"/>
          <w:marBottom w:val="0"/>
          <w:divBdr>
            <w:top w:val="none" w:sz="0" w:space="0" w:color="auto"/>
            <w:left w:val="none" w:sz="0" w:space="0" w:color="auto"/>
            <w:bottom w:val="none" w:sz="0" w:space="0" w:color="auto"/>
            <w:right w:val="none" w:sz="0" w:space="0" w:color="auto"/>
          </w:divBdr>
        </w:div>
        <w:div w:id="1376658792">
          <w:marLeft w:val="1008"/>
          <w:marRight w:val="0"/>
          <w:marTop w:val="67"/>
          <w:marBottom w:val="0"/>
          <w:divBdr>
            <w:top w:val="none" w:sz="0" w:space="0" w:color="auto"/>
            <w:left w:val="none" w:sz="0" w:space="0" w:color="auto"/>
            <w:bottom w:val="none" w:sz="0" w:space="0" w:color="auto"/>
            <w:right w:val="none" w:sz="0" w:space="0" w:color="auto"/>
          </w:divBdr>
        </w:div>
        <w:div w:id="1316908535">
          <w:marLeft w:val="1008"/>
          <w:marRight w:val="0"/>
          <w:marTop w:val="67"/>
          <w:marBottom w:val="0"/>
          <w:divBdr>
            <w:top w:val="none" w:sz="0" w:space="0" w:color="auto"/>
            <w:left w:val="none" w:sz="0" w:space="0" w:color="auto"/>
            <w:bottom w:val="none" w:sz="0" w:space="0" w:color="auto"/>
            <w:right w:val="none" w:sz="0" w:space="0" w:color="auto"/>
          </w:divBdr>
        </w:div>
        <w:div w:id="1522931101">
          <w:marLeft w:val="1008"/>
          <w:marRight w:val="0"/>
          <w:marTop w:val="6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7.png"/><Relationship Id="rId26" Type="http://schemas.openxmlformats.org/officeDocument/2006/relationships/image" Target="media/image100.png"/><Relationship Id="rId39" Type="http://schemas.openxmlformats.org/officeDocument/2006/relationships/image" Target="media/image18.png"/><Relationship Id="rId21" Type="http://schemas.openxmlformats.org/officeDocument/2006/relationships/image" Target="media/image70.png"/><Relationship Id="rId34" Type="http://schemas.openxmlformats.org/officeDocument/2006/relationships/image" Target="media/image15.png"/><Relationship Id="rId42" Type="http://schemas.openxmlformats.org/officeDocument/2006/relationships/image" Target="media/image21.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0.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0.png"/><Relationship Id="rId32" Type="http://schemas.openxmlformats.org/officeDocument/2006/relationships/image" Target="media/image130.png"/><Relationship Id="rId37" Type="http://schemas.openxmlformats.org/officeDocument/2006/relationships/image" Target="media/image160.png"/><Relationship Id="rId40" Type="http://schemas.openxmlformats.org/officeDocument/2006/relationships/image" Target="media/image19.pn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0.png"/><Relationship Id="rId23" Type="http://schemas.openxmlformats.org/officeDocument/2006/relationships/image" Target="media/image90.png"/><Relationship Id="rId28" Type="http://schemas.openxmlformats.org/officeDocument/2006/relationships/image" Target="media/image12.png"/><Relationship Id="rId36" Type="http://schemas.openxmlformats.org/officeDocument/2006/relationships/image" Target="media/image150.png"/><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120.png"/><Relationship Id="rId44"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0.png"/><Relationship Id="rId22" Type="http://schemas.openxmlformats.org/officeDocument/2006/relationships/image" Target="media/image80.png"/><Relationship Id="rId27" Type="http://schemas.openxmlformats.org/officeDocument/2006/relationships/image" Target="media/image110.png"/><Relationship Id="rId30" Type="http://schemas.openxmlformats.org/officeDocument/2006/relationships/image" Target="media/image14.png"/><Relationship Id="rId35" Type="http://schemas.openxmlformats.org/officeDocument/2006/relationships/image" Target="media/image16.png"/><Relationship Id="rId43" Type="http://schemas.openxmlformats.org/officeDocument/2006/relationships/image" Target="media/image22.png"/><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60.png"/><Relationship Id="rId25" Type="http://schemas.openxmlformats.org/officeDocument/2006/relationships/image" Target="media/image11.png"/><Relationship Id="rId33" Type="http://schemas.openxmlformats.org/officeDocument/2006/relationships/image" Target="media/image140.png"/><Relationship Id="rId38" Type="http://schemas.openxmlformats.org/officeDocument/2006/relationships/image" Target="media/image17.png"/><Relationship Id="rId46" Type="http://schemas.openxmlformats.org/officeDocument/2006/relationships/footer" Target="footer1.xml"/><Relationship Id="rId20" Type="http://schemas.openxmlformats.org/officeDocument/2006/relationships/image" Target="media/image9.png"/><Relationship Id="rId41" Type="http://schemas.openxmlformats.org/officeDocument/2006/relationships/image" Target="media/image20.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cuments\Custom%20Office%20Templates\DBlab.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6484EA-739D-4A86-B1DF-0F2429C92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DBlab</Template>
  <TotalTime>291</TotalTime>
  <Pages>14</Pages>
  <Words>1215</Words>
  <Characters>6928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8127</CharactersWithSpaces>
  <SharedDoc>false</SharedDoc>
  <HLinks>
    <vt:vector size="36" baseType="variant">
      <vt:variant>
        <vt:i4>1179703</vt:i4>
      </vt:variant>
      <vt:variant>
        <vt:i4>32</vt:i4>
      </vt:variant>
      <vt:variant>
        <vt:i4>0</vt:i4>
      </vt:variant>
      <vt:variant>
        <vt:i4>5</vt:i4>
      </vt:variant>
      <vt:variant>
        <vt:lpwstr/>
      </vt:variant>
      <vt:variant>
        <vt:lpwstr>_Toc421034138</vt:lpwstr>
      </vt:variant>
      <vt:variant>
        <vt:i4>1179703</vt:i4>
      </vt:variant>
      <vt:variant>
        <vt:i4>26</vt:i4>
      </vt:variant>
      <vt:variant>
        <vt:i4>0</vt:i4>
      </vt:variant>
      <vt:variant>
        <vt:i4>5</vt:i4>
      </vt:variant>
      <vt:variant>
        <vt:lpwstr/>
      </vt:variant>
      <vt:variant>
        <vt:lpwstr>_Toc421034137</vt:lpwstr>
      </vt:variant>
      <vt:variant>
        <vt:i4>1179703</vt:i4>
      </vt:variant>
      <vt:variant>
        <vt:i4>20</vt:i4>
      </vt:variant>
      <vt:variant>
        <vt:i4>0</vt:i4>
      </vt:variant>
      <vt:variant>
        <vt:i4>5</vt:i4>
      </vt:variant>
      <vt:variant>
        <vt:lpwstr/>
      </vt:variant>
      <vt:variant>
        <vt:lpwstr>_Toc421034136</vt:lpwstr>
      </vt:variant>
      <vt:variant>
        <vt:i4>1179703</vt:i4>
      </vt:variant>
      <vt:variant>
        <vt:i4>14</vt:i4>
      </vt:variant>
      <vt:variant>
        <vt:i4>0</vt:i4>
      </vt:variant>
      <vt:variant>
        <vt:i4>5</vt:i4>
      </vt:variant>
      <vt:variant>
        <vt:lpwstr/>
      </vt:variant>
      <vt:variant>
        <vt:lpwstr>_Toc421034135</vt:lpwstr>
      </vt:variant>
      <vt:variant>
        <vt:i4>1179703</vt:i4>
      </vt:variant>
      <vt:variant>
        <vt:i4>8</vt:i4>
      </vt:variant>
      <vt:variant>
        <vt:i4>0</vt:i4>
      </vt:variant>
      <vt:variant>
        <vt:i4>5</vt:i4>
      </vt:variant>
      <vt:variant>
        <vt:lpwstr/>
      </vt:variant>
      <vt:variant>
        <vt:lpwstr>_Toc421034134</vt:lpwstr>
      </vt:variant>
      <vt:variant>
        <vt:i4>1179703</vt:i4>
      </vt:variant>
      <vt:variant>
        <vt:i4>2</vt:i4>
      </vt:variant>
      <vt:variant>
        <vt:i4>0</vt:i4>
      </vt:variant>
      <vt:variant>
        <vt:i4>5</vt:i4>
      </vt:variant>
      <vt:variant>
        <vt:lpwstr/>
      </vt:variant>
      <vt:variant>
        <vt:lpwstr>_Toc421034133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M.Tahir</cp:lastModifiedBy>
  <cp:revision>26</cp:revision>
  <dcterms:created xsi:type="dcterms:W3CDTF">2017-02-08T06:09:00Z</dcterms:created>
  <dcterms:modified xsi:type="dcterms:W3CDTF">2018-02-14T09:09:00Z</dcterms:modified>
</cp:coreProperties>
</file>