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dxa"/>
        <w:jc w:val="center"/>
        <w:tblLayout w:type="fixed"/>
        <w:tblLook w:val="0400" w:firstRow="0" w:lastRow="0" w:firstColumn="0" w:lastColumn="0" w:noHBand="0" w:noVBand="1"/>
      </w:tblPr>
      <w:tblGrid>
        <w:gridCol w:w="10188"/>
      </w:tblGrid>
      <w:tr w:rsidR="00220830" w:rsidRPr="00D27F02" w:rsidTr="00220830">
        <w:trPr>
          <w:trHeight w:val="2880"/>
          <w:jc w:val="center"/>
        </w:trPr>
        <w:tc>
          <w:tcPr>
            <w:tcW w:w="10188" w:type="dxa"/>
          </w:tcPr>
          <w:p w:rsidR="00220830" w:rsidRPr="00D27F02" w:rsidRDefault="00220830">
            <w:pPr>
              <w:spacing w:after="280" w:line="240" w:lineRule="auto"/>
              <w:jc w:val="center"/>
              <w:rPr>
                <w:rFonts w:ascii="Times New Roman" w:eastAsia="Times New Roman" w:hAnsi="Times New Roman" w:cs="Times New Roman"/>
                <w:sz w:val="24"/>
                <w:szCs w:val="24"/>
              </w:rPr>
            </w:pPr>
            <w:r w:rsidRPr="00D27F02">
              <w:rPr>
                <w:rFonts w:ascii="Times New Roman" w:eastAsia="Arial" w:hAnsi="Times New Roman" w:cs="Times New Roman"/>
                <w:b/>
                <w:sz w:val="36"/>
                <w:szCs w:val="36"/>
              </w:rPr>
              <w:t xml:space="preserve">National University of Computer and Emerging Sciences       </w:t>
            </w:r>
          </w:p>
          <w:p w:rsidR="00220830" w:rsidRPr="00D27F02" w:rsidRDefault="00220830">
            <w:pPr>
              <w:spacing w:after="280" w:line="240" w:lineRule="auto"/>
              <w:jc w:val="center"/>
              <w:rPr>
                <w:rFonts w:ascii="Times New Roman" w:eastAsia="Cambria" w:hAnsi="Times New Roman" w:cs="Times New Roman"/>
                <w:smallCaps/>
              </w:rPr>
            </w:pPr>
          </w:p>
          <w:p w:rsidR="00220830" w:rsidRPr="00D27F02" w:rsidRDefault="00220830">
            <w:pPr>
              <w:jc w:val="center"/>
              <w:rPr>
                <w:rFonts w:ascii="Times New Roman" w:hAnsi="Times New Roman" w:cs="Times New Roman"/>
              </w:rPr>
            </w:pPr>
            <w:r w:rsidRPr="00D27F02">
              <w:rPr>
                <w:rFonts w:ascii="Times New Roman" w:hAnsi="Times New Roman" w:cs="Times New Roman"/>
                <w:noProof/>
              </w:rPr>
              <w:drawing>
                <wp:inline distT="0" distB="0" distL="0" distR="0">
                  <wp:extent cx="1085850" cy="105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85850" cy="1057275"/>
                          </a:xfrm>
                          <a:prstGeom prst="rect">
                            <a:avLst/>
                          </a:prstGeom>
                          <a:noFill/>
                          <a:ln>
                            <a:noFill/>
                          </a:ln>
                        </pic:spPr>
                      </pic:pic>
                    </a:graphicData>
                  </a:graphic>
                </wp:inline>
              </w:drawing>
            </w:r>
          </w:p>
        </w:tc>
      </w:tr>
      <w:tr w:rsidR="00220830" w:rsidRPr="00D27F02" w:rsidTr="00220830">
        <w:trPr>
          <w:trHeight w:val="2880"/>
          <w:jc w:val="center"/>
        </w:trPr>
        <w:tc>
          <w:tcPr>
            <w:tcW w:w="10188" w:type="dxa"/>
          </w:tcPr>
          <w:p w:rsidR="00220830" w:rsidRPr="00D27F02" w:rsidRDefault="00220830">
            <w:pPr>
              <w:spacing w:before="100" w:after="0" w:line="240" w:lineRule="auto"/>
              <w:rPr>
                <w:rFonts w:ascii="Times New Roman" w:eastAsia="Cambria" w:hAnsi="Times New Roman" w:cs="Times New Roman"/>
                <w:sz w:val="80"/>
                <w:szCs w:val="80"/>
              </w:rPr>
            </w:pPr>
          </w:p>
          <w:p w:rsidR="00220830" w:rsidRPr="00D27F02" w:rsidRDefault="00220830">
            <w:pPr>
              <w:spacing w:before="280" w:after="0" w:line="240" w:lineRule="auto"/>
              <w:jc w:val="center"/>
              <w:rPr>
                <w:rFonts w:ascii="Times New Roman" w:eastAsia="Cambria" w:hAnsi="Times New Roman" w:cs="Times New Roman"/>
                <w:sz w:val="80"/>
                <w:szCs w:val="80"/>
              </w:rPr>
            </w:pPr>
            <w:r w:rsidRPr="00D27F02">
              <w:rPr>
                <w:rFonts w:ascii="Times New Roman" w:eastAsia="Cambria" w:hAnsi="Times New Roman" w:cs="Times New Roman"/>
                <w:sz w:val="80"/>
                <w:szCs w:val="80"/>
              </w:rPr>
              <w:t>Lab Manual</w:t>
            </w:r>
            <w:r w:rsidR="000B0B0D">
              <w:rPr>
                <w:rFonts w:ascii="Times New Roman" w:eastAsia="Cambria" w:hAnsi="Times New Roman" w:cs="Times New Roman"/>
                <w:sz w:val="80"/>
                <w:szCs w:val="80"/>
              </w:rPr>
              <w:t xml:space="preserve"> 12</w:t>
            </w:r>
          </w:p>
          <w:p w:rsidR="00220830" w:rsidRPr="00D27F02" w:rsidRDefault="00220830" w:rsidP="00220830">
            <w:pPr>
              <w:spacing w:before="280" w:after="0" w:line="240" w:lineRule="auto"/>
              <w:jc w:val="center"/>
              <w:rPr>
                <w:rFonts w:ascii="Times New Roman" w:eastAsia="Times New Roman" w:hAnsi="Times New Roman" w:cs="Times New Roman"/>
                <w:sz w:val="32"/>
                <w:szCs w:val="32"/>
              </w:rPr>
            </w:pPr>
            <w:r w:rsidRPr="00D27F02">
              <w:rPr>
                <w:rFonts w:ascii="Times New Roman" w:eastAsia="Cambria" w:hAnsi="Times New Roman" w:cs="Times New Roman"/>
                <w:sz w:val="32"/>
                <w:szCs w:val="32"/>
              </w:rPr>
              <w:t>“</w:t>
            </w:r>
            <w:r w:rsidRPr="00D27F02">
              <w:rPr>
                <w:rFonts w:ascii="Times New Roman" w:hAnsi="Times New Roman" w:cs="Times New Roman"/>
                <w:sz w:val="40"/>
                <w:szCs w:val="40"/>
              </w:rPr>
              <w:t xml:space="preserve">Creational Design Patterns: </w:t>
            </w:r>
            <w:r w:rsidRPr="00D27F02">
              <w:rPr>
                <w:rFonts w:ascii="Times New Roman" w:hAnsi="Times New Roman" w:cs="Times New Roman"/>
                <w:sz w:val="40"/>
                <w:szCs w:val="40"/>
              </w:rPr>
              <w:t>Composite</w:t>
            </w:r>
            <w:r w:rsidRPr="00D27F02">
              <w:rPr>
                <w:rFonts w:ascii="Times New Roman" w:hAnsi="Times New Roman" w:cs="Times New Roman"/>
                <w:sz w:val="40"/>
                <w:szCs w:val="40"/>
              </w:rPr>
              <w:t xml:space="preserve"> and S</w:t>
            </w:r>
            <w:r w:rsidRPr="00D27F02">
              <w:rPr>
                <w:rFonts w:ascii="Times New Roman" w:hAnsi="Times New Roman" w:cs="Times New Roman"/>
                <w:sz w:val="40"/>
                <w:szCs w:val="40"/>
              </w:rPr>
              <w:t>tate</w:t>
            </w:r>
            <w:r w:rsidRPr="00D27F02">
              <w:rPr>
                <w:rFonts w:ascii="Times New Roman" w:eastAsia="Cambria" w:hAnsi="Times New Roman" w:cs="Times New Roman"/>
                <w:sz w:val="32"/>
                <w:szCs w:val="32"/>
              </w:rPr>
              <w:t>”</w:t>
            </w:r>
          </w:p>
        </w:tc>
      </w:tr>
      <w:tr w:rsidR="00220830" w:rsidRPr="00D27F02" w:rsidTr="00220830">
        <w:trPr>
          <w:trHeight w:val="80"/>
          <w:jc w:val="center"/>
        </w:trPr>
        <w:tc>
          <w:tcPr>
            <w:tcW w:w="10188" w:type="dxa"/>
            <w:tcBorders>
              <w:top w:val="nil"/>
              <w:left w:val="nil"/>
              <w:bottom w:val="single" w:sz="4" w:space="0" w:color="4F81BD"/>
              <w:right w:val="nil"/>
            </w:tcBorders>
            <w:hideMark/>
          </w:tcPr>
          <w:p w:rsidR="00220830" w:rsidRPr="00D27F02" w:rsidRDefault="00220830">
            <w:pPr>
              <w:tabs>
                <w:tab w:val="left" w:pos="3465"/>
              </w:tabs>
              <w:spacing w:after="0" w:line="240" w:lineRule="auto"/>
              <w:rPr>
                <w:rFonts w:ascii="Times New Roman" w:eastAsia="Cambria" w:hAnsi="Times New Roman" w:cs="Times New Roman"/>
                <w:sz w:val="18"/>
                <w:szCs w:val="18"/>
              </w:rPr>
            </w:pPr>
            <w:r w:rsidRPr="00D27F02">
              <w:rPr>
                <w:rFonts w:ascii="Times New Roman" w:eastAsia="Cambria" w:hAnsi="Times New Roman" w:cs="Times New Roman"/>
                <w:sz w:val="18"/>
                <w:szCs w:val="18"/>
              </w:rPr>
              <w:tab/>
            </w:r>
          </w:p>
        </w:tc>
      </w:tr>
      <w:tr w:rsidR="00220830" w:rsidRPr="00D27F02" w:rsidTr="00220830">
        <w:trPr>
          <w:trHeight w:val="720"/>
          <w:jc w:val="center"/>
        </w:trPr>
        <w:tc>
          <w:tcPr>
            <w:tcW w:w="10188" w:type="dxa"/>
            <w:tcBorders>
              <w:top w:val="single" w:sz="4" w:space="0" w:color="4F81BD"/>
              <w:left w:val="nil"/>
              <w:bottom w:val="nil"/>
              <w:right w:val="nil"/>
            </w:tcBorders>
            <w:vAlign w:val="center"/>
            <w:hideMark/>
          </w:tcPr>
          <w:p w:rsidR="00220830" w:rsidRPr="00D27F02" w:rsidRDefault="00220830">
            <w:pPr>
              <w:spacing w:after="0" w:line="240" w:lineRule="auto"/>
              <w:jc w:val="center"/>
              <w:rPr>
                <w:rFonts w:ascii="Times New Roman" w:eastAsia="Cambria" w:hAnsi="Times New Roman" w:cs="Times New Roman"/>
                <w:sz w:val="44"/>
                <w:szCs w:val="44"/>
              </w:rPr>
            </w:pPr>
            <w:r w:rsidRPr="00D27F02">
              <w:rPr>
                <w:rFonts w:ascii="Times New Roman" w:eastAsia="Cambria" w:hAnsi="Times New Roman" w:cs="Times New Roman"/>
                <w:sz w:val="44"/>
                <w:szCs w:val="44"/>
              </w:rPr>
              <w:t>Object Oriented Analysis and Design</w:t>
            </w:r>
          </w:p>
        </w:tc>
      </w:tr>
      <w:tr w:rsidR="00220830" w:rsidRPr="00D27F02" w:rsidTr="00220830">
        <w:trPr>
          <w:trHeight w:val="360"/>
          <w:jc w:val="center"/>
        </w:trPr>
        <w:tc>
          <w:tcPr>
            <w:tcW w:w="10188" w:type="dxa"/>
            <w:vAlign w:val="center"/>
          </w:tcPr>
          <w:p w:rsidR="00220830" w:rsidRPr="00D27F02" w:rsidRDefault="00220830">
            <w:pPr>
              <w:spacing w:after="0" w:line="240" w:lineRule="auto"/>
              <w:jc w:val="center"/>
              <w:rPr>
                <w:rFonts w:ascii="Times New Roman" w:hAnsi="Times New Roman" w:cs="Times New Roman"/>
              </w:rPr>
            </w:pPr>
          </w:p>
        </w:tc>
      </w:tr>
    </w:tbl>
    <w:p w:rsidR="00220830" w:rsidRDefault="00D27F02" w:rsidP="00220830">
      <w:pPr>
        <w:jc w:val="center"/>
        <w:rPr>
          <w:rFonts w:ascii="Times New Roman" w:hAnsi="Times New Roman" w:cs="Times New Roman"/>
        </w:rPr>
      </w:pPr>
      <w:r>
        <w:rPr>
          <w:rFonts w:ascii="Times New Roman" w:hAnsi="Times New Roman" w:cs="Times New Roman"/>
        </w:rPr>
        <w:t>Fall 2018</w:t>
      </w:r>
    </w:p>
    <w:p w:rsidR="00D27F02" w:rsidRDefault="00D27F02" w:rsidP="00220830">
      <w:pPr>
        <w:jc w:val="center"/>
        <w:rPr>
          <w:rFonts w:ascii="Times New Roman" w:hAnsi="Times New Roman" w:cs="Times New Roman"/>
        </w:rPr>
      </w:pPr>
      <w:r>
        <w:rPr>
          <w:rFonts w:ascii="Times New Roman" w:hAnsi="Times New Roman" w:cs="Times New Roman"/>
        </w:rPr>
        <w:t>Sec B and F</w:t>
      </w:r>
    </w:p>
    <w:p w:rsidR="00220830" w:rsidRPr="00D27F02" w:rsidRDefault="00220830" w:rsidP="00220830">
      <w:pPr>
        <w:jc w:val="center"/>
        <w:rPr>
          <w:rFonts w:ascii="Times New Roman" w:hAnsi="Times New Roman" w:cs="Times New Roman"/>
        </w:rPr>
      </w:pPr>
      <w:bookmarkStart w:id="0" w:name="_GoBack"/>
      <w:bookmarkEnd w:id="0"/>
    </w:p>
    <w:p w:rsidR="00220830" w:rsidRPr="00D27F02" w:rsidRDefault="00220830" w:rsidP="00220830">
      <w:pPr>
        <w:jc w:val="center"/>
        <w:rPr>
          <w:rFonts w:ascii="Times New Roman" w:hAnsi="Times New Roman" w:cs="Times New Roman"/>
        </w:rPr>
      </w:pPr>
      <w:r w:rsidRPr="00D27F02">
        <w:rPr>
          <w:rFonts w:ascii="Times New Roman" w:hAnsi="Times New Roman" w:cs="Times New Roman"/>
        </w:rPr>
        <w:t>Department of Computer Science</w:t>
      </w:r>
    </w:p>
    <w:p w:rsidR="00220830" w:rsidRPr="00D27F02" w:rsidRDefault="00220830" w:rsidP="00220830">
      <w:pPr>
        <w:jc w:val="center"/>
        <w:rPr>
          <w:rFonts w:ascii="Times New Roman" w:hAnsi="Times New Roman" w:cs="Times New Roman"/>
        </w:rPr>
      </w:pPr>
      <w:r w:rsidRPr="00D27F02">
        <w:rPr>
          <w:rFonts w:ascii="Times New Roman" w:hAnsi="Times New Roman" w:cs="Times New Roman"/>
        </w:rPr>
        <w:t>FAST-NU, Lahore, Pakistan</w:t>
      </w:r>
    </w:p>
    <w:p w:rsidR="00220830" w:rsidRPr="00D27F02" w:rsidRDefault="00220830" w:rsidP="00220830">
      <w:pPr>
        <w:spacing w:after="0"/>
        <w:rPr>
          <w:rFonts w:ascii="Times New Roman" w:hAnsi="Times New Roman" w:cs="Times New Roman"/>
          <w:color w:val="auto"/>
        </w:rPr>
        <w:sectPr w:rsidR="00220830" w:rsidRPr="00D27F02">
          <w:pgSz w:w="12240" w:h="15840"/>
          <w:pgMar w:top="1800" w:right="1224" w:bottom="1800" w:left="1224" w:header="0" w:footer="720" w:gutter="0"/>
          <w:pgNumType w:start="1"/>
          <w:cols w:space="720"/>
        </w:sectPr>
      </w:pPr>
    </w:p>
    <w:p w:rsidR="00220830" w:rsidRPr="00D27F02" w:rsidRDefault="00220830">
      <w:pPr>
        <w:rPr>
          <w:rFonts w:ascii="Times New Roman" w:hAnsi="Times New Roman" w:cs="Times New Roman"/>
          <w:b/>
          <w:sz w:val="24"/>
          <w:u w:val="single"/>
        </w:rPr>
      </w:pPr>
      <w:r w:rsidRPr="00D27F02">
        <w:rPr>
          <w:rFonts w:ascii="Times New Roman" w:hAnsi="Times New Roman" w:cs="Times New Roman"/>
          <w:b/>
          <w:sz w:val="28"/>
          <w:u w:val="single"/>
        </w:rPr>
        <w:lastRenderedPageBreak/>
        <w:t>Question # 1</w:t>
      </w:r>
    </w:p>
    <w:p w:rsidR="00220830" w:rsidRPr="00D27F02" w:rsidRDefault="00220830">
      <w:pPr>
        <w:rPr>
          <w:rFonts w:ascii="Times New Roman" w:hAnsi="Times New Roman" w:cs="Times New Roman"/>
          <w:b/>
          <w:sz w:val="28"/>
          <w:u w:val="single"/>
        </w:rPr>
      </w:pPr>
      <w:r w:rsidRPr="00D27F02">
        <w:rPr>
          <w:rFonts w:ascii="Times New Roman" w:hAnsi="Times New Roman" w:cs="Times New Roman"/>
          <w:b/>
          <w:sz w:val="28"/>
          <w:u w:val="single"/>
        </w:rPr>
        <w:t>Task (</w:t>
      </w:r>
      <w:proofErr w:type="spellStart"/>
      <w:r w:rsidRPr="00D27F02">
        <w:rPr>
          <w:rFonts w:ascii="Times New Roman" w:hAnsi="Times New Roman" w:cs="Times New Roman"/>
          <w:b/>
          <w:sz w:val="28"/>
          <w:u w:val="single"/>
        </w:rPr>
        <w:t>i</w:t>
      </w:r>
      <w:proofErr w:type="spellEnd"/>
      <w:r w:rsidRPr="00D27F02">
        <w:rPr>
          <w:rFonts w:ascii="Times New Roman" w:hAnsi="Times New Roman" w:cs="Times New Roman"/>
          <w:b/>
          <w:sz w:val="28"/>
          <w:u w:val="single"/>
        </w:rPr>
        <w:t>)</w:t>
      </w:r>
    </w:p>
    <w:p w:rsidR="00220830" w:rsidRPr="00D27F02" w:rsidRDefault="00220830">
      <w:pPr>
        <w:rPr>
          <w:rFonts w:ascii="Times New Roman" w:hAnsi="Times New Roman" w:cs="Times New Roman"/>
          <w:b/>
          <w:sz w:val="24"/>
          <w:u w:val="single"/>
        </w:rPr>
      </w:pPr>
      <w:r w:rsidRPr="00D27F02">
        <w:rPr>
          <w:rFonts w:ascii="Times New Roman" w:hAnsi="Times New Roman" w:cs="Times New Roman"/>
          <w:b/>
          <w:sz w:val="24"/>
          <w:u w:val="single"/>
        </w:rPr>
        <w:t>Read following link to understand composite pattern.</w:t>
      </w:r>
    </w:p>
    <w:p w:rsidR="00220830" w:rsidRPr="00D27F02" w:rsidRDefault="00220830">
      <w:pPr>
        <w:rPr>
          <w:rFonts w:ascii="Times New Roman" w:hAnsi="Times New Roman" w:cs="Times New Roman"/>
          <w:sz w:val="28"/>
        </w:rPr>
      </w:pPr>
      <w:hyperlink r:id="rId5" w:history="1">
        <w:r w:rsidRPr="00D27F02">
          <w:rPr>
            <w:rStyle w:val="Hyperlink"/>
            <w:rFonts w:ascii="Times New Roman" w:hAnsi="Times New Roman" w:cs="Times New Roman"/>
            <w:sz w:val="28"/>
          </w:rPr>
          <w:t>https://www.tutorialspoint.com/design_pattern/composite_pattern.htm</w:t>
        </w:r>
      </w:hyperlink>
    </w:p>
    <w:p w:rsidR="00220830" w:rsidRPr="00D27F02" w:rsidRDefault="00220830" w:rsidP="00220830">
      <w:pPr>
        <w:rPr>
          <w:rFonts w:ascii="Times New Roman" w:hAnsi="Times New Roman" w:cs="Times New Roman"/>
          <w:b/>
          <w:sz w:val="28"/>
          <w:u w:val="single"/>
        </w:rPr>
      </w:pPr>
      <w:r w:rsidRPr="00D27F02">
        <w:rPr>
          <w:rFonts w:ascii="Times New Roman" w:hAnsi="Times New Roman" w:cs="Times New Roman"/>
          <w:b/>
          <w:sz w:val="28"/>
          <w:u w:val="single"/>
        </w:rPr>
        <w:t>Task (i</w:t>
      </w:r>
      <w:r w:rsidRPr="00D27F02">
        <w:rPr>
          <w:rFonts w:ascii="Times New Roman" w:hAnsi="Times New Roman" w:cs="Times New Roman"/>
          <w:b/>
          <w:sz w:val="28"/>
          <w:u w:val="single"/>
        </w:rPr>
        <w:t>i</w:t>
      </w:r>
      <w:r w:rsidRPr="00D27F02">
        <w:rPr>
          <w:rFonts w:ascii="Times New Roman" w:hAnsi="Times New Roman" w:cs="Times New Roman"/>
          <w:b/>
          <w:sz w:val="28"/>
          <w:u w:val="single"/>
        </w:rPr>
        <w:t>)</w:t>
      </w:r>
    </w:p>
    <w:p w:rsidR="00D27F02" w:rsidRPr="00D27F02" w:rsidRDefault="00D27F02" w:rsidP="00D27F02">
      <w:pPr>
        <w:pStyle w:val="NormalWeb"/>
        <w:shd w:val="clear" w:color="auto" w:fill="FFFFFF"/>
        <w:spacing w:before="0" w:beforeAutospacing="0"/>
        <w:jc w:val="both"/>
        <w:rPr>
          <w:color w:val="444444"/>
        </w:rPr>
      </w:pPr>
      <w:r w:rsidRPr="00D27F02">
        <w:rPr>
          <w:color w:val="444444"/>
        </w:rPr>
        <w:t>The Composite composes objects into tree structures and lets clients treat individual objects and compositions uniformly. Although the example is abstract, arithmetic expressions are Composites. An arithmetic expression consists of an operand, an operator (+ - * /), and another operand. The operand can be a number, or another arithmetic expression. Thus, 2 + 3 and (2 + 3) + (4 * 6) are both valid expressions.</w:t>
      </w:r>
    </w:p>
    <w:p w:rsidR="00103817" w:rsidRPr="00D27F02" w:rsidRDefault="00D27F02" w:rsidP="00D27F02">
      <w:pPr>
        <w:jc w:val="center"/>
        <w:rPr>
          <w:rFonts w:ascii="Times New Roman" w:hAnsi="Times New Roman" w:cs="Times New Roman"/>
          <w:b/>
          <w:sz w:val="28"/>
          <w:u w:val="single"/>
        </w:rPr>
      </w:pPr>
      <w:r w:rsidRPr="00D27F02">
        <w:rPr>
          <w:rFonts w:ascii="Times New Roman" w:hAnsi="Times New Roman" w:cs="Times New Roman"/>
          <w:b/>
          <w:noProof/>
          <w:sz w:val="28"/>
          <w:u w:val="single"/>
        </w:rPr>
        <w:drawing>
          <wp:inline distT="0" distB="0" distL="0" distR="0">
            <wp:extent cx="5943600" cy="3067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rsidR="00220830" w:rsidRPr="00D27F02" w:rsidRDefault="00220830" w:rsidP="00220830">
      <w:pPr>
        <w:rPr>
          <w:rFonts w:ascii="Times New Roman" w:hAnsi="Times New Roman" w:cs="Times New Roman"/>
          <w:b/>
          <w:sz w:val="24"/>
          <w:u w:val="single"/>
        </w:rPr>
      </w:pPr>
      <w:r w:rsidRPr="00D27F02">
        <w:rPr>
          <w:rFonts w:ascii="Times New Roman" w:hAnsi="Times New Roman" w:cs="Times New Roman"/>
          <w:b/>
          <w:sz w:val="28"/>
          <w:u w:val="single"/>
        </w:rPr>
        <w:t>Question # 2</w:t>
      </w:r>
    </w:p>
    <w:p w:rsidR="00220830" w:rsidRPr="00D27F02" w:rsidRDefault="00220830" w:rsidP="00220830">
      <w:pPr>
        <w:rPr>
          <w:rFonts w:ascii="Times New Roman" w:hAnsi="Times New Roman" w:cs="Times New Roman"/>
          <w:b/>
          <w:sz w:val="28"/>
          <w:u w:val="single"/>
        </w:rPr>
      </w:pPr>
      <w:r w:rsidRPr="00D27F02">
        <w:rPr>
          <w:rFonts w:ascii="Times New Roman" w:hAnsi="Times New Roman" w:cs="Times New Roman"/>
          <w:b/>
          <w:sz w:val="28"/>
          <w:u w:val="single"/>
        </w:rPr>
        <w:t>Task (</w:t>
      </w:r>
      <w:proofErr w:type="spellStart"/>
      <w:r w:rsidRPr="00D27F02">
        <w:rPr>
          <w:rFonts w:ascii="Times New Roman" w:hAnsi="Times New Roman" w:cs="Times New Roman"/>
          <w:b/>
          <w:sz w:val="28"/>
          <w:u w:val="single"/>
        </w:rPr>
        <w:t>i</w:t>
      </w:r>
      <w:proofErr w:type="spellEnd"/>
      <w:r w:rsidRPr="00D27F02">
        <w:rPr>
          <w:rFonts w:ascii="Times New Roman" w:hAnsi="Times New Roman" w:cs="Times New Roman"/>
          <w:b/>
          <w:sz w:val="28"/>
          <w:u w:val="single"/>
        </w:rPr>
        <w:t>)</w:t>
      </w:r>
    </w:p>
    <w:p w:rsidR="00220830" w:rsidRPr="00D27F02" w:rsidRDefault="00220830" w:rsidP="00220830">
      <w:pPr>
        <w:rPr>
          <w:rFonts w:ascii="Times New Roman" w:hAnsi="Times New Roman" w:cs="Times New Roman"/>
          <w:b/>
          <w:sz w:val="24"/>
          <w:u w:val="single"/>
        </w:rPr>
      </w:pPr>
      <w:r w:rsidRPr="00D27F02">
        <w:rPr>
          <w:rFonts w:ascii="Times New Roman" w:hAnsi="Times New Roman" w:cs="Times New Roman"/>
          <w:b/>
          <w:sz w:val="24"/>
          <w:u w:val="single"/>
        </w:rPr>
        <w:t xml:space="preserve">Read following link to understand </w:t>
      </w:r>
      <w:r w:rsidRPr="00D27F02">
        <w:rPr>
          <w:rFonts w:ascii="Times New Roman" w:hAnsi="Times New Roman" w:cs="Times New Roman"/>
          <w:b/>
          <w:sz w:val="24"/>
          <w:u w:val="single"/>
        </w:rPr>
        <w:t>state</w:t>
      </w:r>
      <w:r w:rsidRPr="00D27F02">
        <w:rPr>
          <w:rFonts w:ascii="Times New Roman" w:hAnsi="Times New Roman" w:cs="Times New Roman"/>
          <w:b/>
          <w:sz w:val="24"/>
          <w:u w:val="single"/>
        </w:rPr>
        <w:t xml:space="preserve"> pattern.</w:t>
      </w:r>
    </w:p>
    <w:p w:rsidR="00103817" w:rsidRPr="00D27F02" w:rsidRDefault="00103817" w:rsidP="00220830">
      <w:pPr>
        <w:rPr>
          <w:rFonts w:ascii="Times New Roman" w:hAnsi="Times New Roman" w:cs="Times New Roman"/>
          <w:sz w:val="28"/>
          <w:u w:val="single"/>
        </w:rPr>
      </w:pPr>
      <w:hyperlink r:id="rId7" w:history="1">
        <w:r w:rsidRPr="00D27F02">
          <w:rPr>
            <w:rStyle w:val="Hyperlink"/>
            <w:rFonts w:ascii="Times New Roman" w:hAnsi="Times New Roman" w:cs="Times New Roman"/>
            <w:sz w:val="28"/>
          </w:rPr>
          <w:t>https://www.tutorialspoint.com/design_pattern/state_pattern.htm</w:t>
        </w:r>
      </w:hyperlink>
    </w:p>
    <w:p w:rsidR="00103817" w:rsidRPr="00D27F02" w:rsidRDefault="00103817" w:rsidP="00103817">
      <w:pPr>
        <w:rPr>
          <w:rFonts w:ascii="Times New Roman" w:hAnsi="Times New Roman" w:cs="Times New Roman"/>
          <w:b/>
          <w:sz w:val="28"/>
          <w:u w:val="single"/>
        </w:rPr>
      </w:pPr>
      <w:r w:rsidRPr="00D27F02">
        <w:rPr>
          <w:rFonts w:ascii="Times New Roman" w:hAnsi="Times New Roman" w:cs="Times New Roman"/>
          <w:b/>
          <w:sz w:val="28"/>
          <w:u w:val="single"/>
        </w:rPr>
        <w:t>Task (ii)</w:t>
      </w:r>
    </w:p>
    <w:p w:rsidR="002820D6" w:rsidRPr="00D27F02" w:rsidRDefault="002820D6" w:rsidP="002820D6">
      <w:pPr>
        <w:rPr>
          <w:rFonts w:ascii="Times New Roman" w:hAnsi="Times New Roman" w:cs="Times New Roman"/>
          <w:sz w:val="24"/>
        </w:rPr>
      </w:pPr>
      <w:r w:rsidRPr="00D27F02">
        <w:rPr>
          <w:rFonts w:ascii="Times New Roman" w:hAnsi="Times New Roman" w:cs="Times New Roman"/>
          <w:sz w:val="24"/>
        </w:rPr>
        <w:t xml:space="preserve">We need to develop a traffic lights regulatory system. In which we have following states. </w:t>
      </w:r>
    </w:p>
    <w:p w:rsidR="002820D6" w:rsidRPr="00D27F02" w:rsidRDefault="002820D6" w:rsidP="002820D6">
      <w:pPr>
        <w:rPr>
          <w:rFonts w:ascii="Times New Roman" w:hAnsi="Times New Roman" w:cs="Times New Roman"/>
          <w:sz w:val="24"/>
        </w:rPr>
      </w:pPr>
      <w:r w:rsidRPr="00D27F02">
        <w:rPr>
          <w:rFonts w:ascii="Times New Roman" w:hAnsi="Times New Roman" w:cs="Times New Roman"/>
          <w:sz w:val="24"/>
        </w:rPr>
        <w:lastRenderedPageBreak/>
        <w:t>1. Green Light- It represents Move state of the vehicles.</w:t>
      </w:r>
    </w:p>
    <w:p w:rsidR="002820D6" w:rsidRPr="00D27F02" w:rsidRDefault="002820D6" w:rsidP="002820D6">
      <w:pPr>
        <w:rPr>
          <w:rFonts w:ascii="Times New Roman" w:hAnsi="Times New Roman" w:cs="Times New Roman"/>
          <w:sz w:val="24"/>
        </w:rPr>
      </w:pPr>
      <w:r w:rsidRPr="00D27F02">
        <w:rPr>
          <w:rFonts w:ascii="Times New Roman" w:hAnsi="Times New Roman" w:cs="Times New Roman"/>
          <w:sz w:val="24"/>
        </w:rPr>
        <w:t>2. Yellow Light- It warns that signal is about to change from green to red or red to green.</w:t>
      </w:r>
    </w:p>
    <w:p w:rsidR="002820D6" w:rsidRPr="00D27F02" w:rsidRDefault="002820D6" w:rsidP="002820D6">
      <w:pPr>
        <w:rPr>
          <w:rFonts w:ascii="Times New Roman" w:hAnsi="Times New Roman" w:cs="Times New Roman"/>
          <w:sz w:val="24"/>
        </w:rPr>
      </w:pPr>
      <w:r w:rsidRPr="00D27F02">
        <w:rPr>
          <w:rFonts w:ascii="Times New Roman" w:hAnsi="Times New Roman" w:cs="Times New Roman"/>
          <w:sz w:val="24"/>
        </w:rPr>
        <w:t>3. Red Light- It represe</w:t>
      </w:r>
      <w:r w:rsidRPr="00D27F02">
        <w:rPr>
          <w:rFonts w:ascii="Times New Roman" w:hAnsi="Times New Roman" w:cs="Times New Roman"/>
          <w:sz w:val="24"/>
        </w:rPr>
        <w:t>nts Stop state of the vehicles.</w:t>
      </w:r>
    </w:p>
    <w:p w:rsidR="002820D6" w:rsidRPr="00D27F02" w:rsidRDefault="002820D6" w:rsidP="002820D6">
      <w:pPr>
        <w:rPr>
          <w:rFonts w:ascii="Times New Roman" w:hAnsi="Times New Roman" w:cs="Times New Roman"/>
          <w:sz w:val="24"/>
        </w:rPr>
      </w:pPr>
      <w:r w:rsidRPr="00D27F02">
        <w:rPr>
          <w:rFonts w:ascii="Times New Roman" w:hAnsi="Times New Roman" w:cs="Times New Roman"/>
          <w:sz w:val="24"/>
        </w:rPr>
        <w:t xml:space="preserve">Thus, here object changes its </w:t>
      </w:r>
      <w:r w:rsidRPr="00D27F02">
        <w:rPr>
          <w:rFonts w:ascii="Times New Roman" w:hAnsi="Times New Roman" w:cs="Times New Roman"/>
          <w:sz w:val="24"/>
        </w:rPr>
        <w:t>behavior</w:t>
      </w:r>
      <w:r w:rsidRPr="00D27F02">
        <w:rPr>
          <w:rFonts w:ascii="Times New Roman" w:hAnsi="Times New Roman" w:cs="Times New Roman"/>
          <w:sz w:val="24"/>
        </w:rPr>
        <w:t xml:space="preserve"> at run time and if we need to code this without using many conditional statements then state pattern is a good choice as this pattern allows an object to alter its </w:t>
      </w:r>
      <w:r w:rsidRPr="00D27F02">
        <w:rPr>
          <w:rFonts w:ascii="Times New Roman" w:hAnsi="Times New Roman" w:cs="Times New Roman"/>
          <w:sz w:val="24"/>
        </w:rPr>
        <w:t>behavior</w:t>
      </w:r>
      <w:r w:rsidRPr="00D27F02">
        <w:rPr>
          <w:rFonts w:ascii="Times New Roman" w:hAnsi="Times New Roman" w:cs="Times New Roman"/>
          <w:sz w:val="24"/>
        </w:rPr>
        <w:t xml:space="preserve">, when its internal state changes. Its state changes from Green, Yellow to Red and red to yellow and to green and based on this, traffic </w:t>
      </w:r>
      <w:r w:rsidRPr="00D27F02">
        <w:rPr>
          <w:rFonts w:ascii="Times New Roman" w:hAnsi="Times New Roman" w:cs="Times New Roman"/>
          <w:sz w:val="24"/>
        </w:rPr>
        <w:t>behavior</w:t>
      </w:r>
      <w:r w:rsidRPr="00D27F02">
        <w:rPr>
          <w:rFonts w:ascii="Times New Roman" w:hAnsi="Times New Roman" w:cs="Times New Roman"/>
          <w:sz w:val="24"/>
        </w:rPr>
        <w:t xml:space="preserve"> also changes.</w:t>
      </w:r>
    </w:p>
    <w:p w:rsidR="00103817" w:rsidRPr="00D27F02" w:rsidRDefault="002820D6" w:rsidP="00220830">
      <w:pPr>
        <w:rPr>
          <w:rFonts w:ascii="Times New Roman" w:hAnsi="Times New Roman" w:cs="Times New Roman"/>
          <w:sz w:val="28"/>
        </w:rPr>
      </w:pPr>
      <w:r w:rsidRPr="00D27F02">
        <w:rPr>
          <w:rFonts w:ascii="Times New Roman" w:hAnsi="Times New Roman" w:cs="Times New Roman"/>
          <w:sz w:val="28"/>
        </w:rPr>
        <w:t>UML diagram for above system is given, you need to implement it.</w:t>
      </w:r>
    </w:p>
    <w:p w:rsidR="002820D6" w:rsidRPr="00D27F02" w:rsidRDefault="002820D6" w:rsidP="00220830">
      <w:pPr>
        <w:rPr>
          <w:rFonts w:ascii="Times New Roman" w:hAnsi="Times New Roman" w:cs="Times New Roman"/>
          <w:sz w:val="28"/>
        </w:rPr>
      </w:pPr>
      <w:r w:rsidRPr="00D27F02">
        <w:rPr>
          <w:rFonts w:ascii="Times New Roman" w:hAnsi="Times New Roman" w:cs="Times New Roman"/>
          <w:noProof/>
          <w:sz w:val="28"/>
        </w:rPr>
        <w:drawing>
          <wp:inline distT="0" distB="0" distL="0" distR="0">
            <wp:extent cx="6579547" cy="2752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e2.jpg"/>
                    <pic:cNvPicPr/>
                  </pic:nvPicPr>
                  <pic:blipFill>
                    <a:blip r:embed="rId8">
                      <a:extLst>
                        <a:ext uri="{28A0092B-C50C-407E-A947-70E740481C1C}">
                          <a14:useLocalDpi xmlns:a14="http://schemas.microsoft.com/office/drawing/2010/main" val="0"/>
                        </a:ext>
                      </a:extLst>
                    </a:blip>
                    <a:stretch>
                      <a:fillRect/>
                    </a:stretch>
                  </pic:blipFill>
                  <pic:spPr>
                    <a:xfrm>
                      <a:off x="0" y="0"/>
                      <a:ext cx="6583879" cy="2754537"/>
                    </a:xfrm>
                    <a:prstGeom prst="rect">
                      <a:avLst/>
                    </a:prstGeom>
                  </pic:spPr>
                </pic:pic>
              </a:graphicData>
            </a:graphic>
          </wp:inline>
        </w:drawing>
      </w:r>
    </w:p>
    <w:p w:rsidR="00220830" w:rsidRPr="00D27F02" w:rsidRDefault="00220830" w:rsidP="00220830">
      <w:pPr>
        <w:rPr>
          <w:rFonts w:ascii="Times New Roman" w:hAnsi="Times New Roman" w:cs="Times New Roman"/>
          <w:b/>
          <w:sz w:val="28"/>
          <w:u w:val="single"/>
        </w:rPr>
      </w:pPr>
    </w:p>
    <w:p w:rsidR="00220830" w:rsidRPr="00D27F02" w:rsidRDefault="00220830" w:rsidP="00220830">
      <w:pPr>
        <w:rPr>
          <w:rFonts w:ascii="Times New Roman" w:hAnsi="Times New Roman" w:cs="Times New Roman"/>
          <w:sz w:val="28"/>
        </w:rPr>
      </w:pPr>
    </w:p>
    <w:sectPr w:rsidR="00220830" w:rsidRPr="00D27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830"/>
    <w:rsid w:val="000B0B0D"/>
    <w:rsid w:val="00103817"/>
    <w:rsid w:val="00220830"/>
    <w:rsid w:val="002820D6"/>
    <w:rsid w:val="002E3B31"/>
    <w:rsid w:val="00A84458"/>
    <w:rsid w:val="00B470B2"/>
    <w:rsid w:val="00D27F02"/>
    <w:rsid w:val="00FE4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DBB5F7-155E-4196-9F9B-CF50BCFE2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830"/>
    <w:pPr>
      <w:spacing w:after="20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0830"/>
    <w:rPr>
      <w:color w:val="0563C1" w:themeColor="hyperlink"/>
      <w:u w:val="single"/>
    </w:rPr>
  </w:style>
  <w:style w:type="paragraph" w:styleId="NormalWeb">
    <w:name w:val="Normal (Web)"/>
    <w:basedOn w:val="Normal"/>
    <w:uiPriority w:val="99"/>
    <w:semiHidden/>
    <w:unhideWhenUsed/>
    <w:rsid w:val="00D27F02"/>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621883">
      <w:bodyDiv w:val="1"/>
      <w:marLeft w:val="0"/>
      <w:marRight w:val="0"/>
      <w:marTop w:val="0"/>
      <w:marBottom w:val="0"/>
      <w:divBdr>
        <w:top w:val="none" w:sz="0" w:space="0" w:color="auto"/>
        <w:left w:val="none" w:sz="0" w:space="0" w:color="auto"/>
        <w:bottom w:val="none" w:sz="0" w:space="0" w:color="auto"/>
        <w:right w:val="none" w:sz="0" w:space="0" w:color="auto"/>
      </w:divBdr>
    </w:div>
    <w:div w:id="204086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hyperlink" Target="https://www.tutorialspoint.com/design_pattern/state_pattern.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tutorialspoint.com/design_pattern/composite_pattern.htm"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Farwa</dc:creator>
  <cp:keywords/>
  <dc:description/>
  <cp:lastModifiedBy>Farwa</cp:lastModifiedBy>
  <cp:revision>4</cp:revision>
  <dcterms:created xsi:type="dcterms:W3CDTF">2018-11-26T16:21:00Z</dcterms:created>
  <dcterms:modified xsi:type="dcterms:W3CDTF">2018-11-26T16:38:00Z</dcterms:modified>
</cp:coreProperties>
</file>