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B78" w:rsidRPr="003B17F7" w:rsidRDefault="007A5B78" w:rsidP="007A5B78">
      <w:pPr>
        <w:ind w:firstLine="720"/>
        <w:jc w:val="center"/>
        <w:rPr>
          <w:rFonts w:ascii="Times New Roman" w:hAnsi="Times New Roman" w:cs="Times New Roman"/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17F7">
        <w:rPr>
          <w:rFonts w:ascii="Times New Roman" w:hAnsi="Times New Roman" w:cs="Times New Roman"/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Business Intelligence Case Study: Flying Whale Airline</w:t>
      </w:r>
    </w:p>
    <w:p w:rsidR="003B17F7" w:rsidRDefault="003B17F7" w:rsidP="007A5B78">
      <w:pPr>
        <w:jc w:val="both"/>
        <w:rPr>
          <w:rFonts w:ascii="Times New Roman" w:hAnsi="Times New Roman" w:cs="Times New Roman"/>
          <w:b/>
          <w:sz w:val="28"/>
        </w:rPr>
      </w:pPr>
    </w:p>
    <w:p w:rsidR="007A5B78" w:rsidRPr="003B17F7" w:rsidRDefault="007A5B78" w:rsidP="007A5B78">
      <w:pPr>
        <w:jc w:val="both"/>
        <w:rPr>
          <w:rFonts w:ascii="Times New Roman" w:hAnsi="Times New Roman" w:cs="Times New Roman"/>
          <w:color w:val="5B9BD5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17F7">
        <w:rPr>
          <w:rFonts w:ascii="Times New Roman" w:hAnsi="Times New Roman" w:cs="Times New Roman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Objective of your analysis</w:t>
      </w:r>
      <w:r w:rsidRPr="003B17F7">
        <w:rPr>
          <w:rFonts w:ascii="Times New Roman" w:hAnsi="Times New Roman" w:cs="Times New Roman"/>
          <w:color w:val="5B9BD5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441DD0" w:rsidRPr="00344D71" w:rsidRDefault="00344D71" w:rsidP="00441DD0">
      <w:pPr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="00441DD0" w:rsidRPr="00344D71">
        <w:rPr>
          <w:rFonts w:ascii="Times New Roman" w:hAnsi="Times New Roman" w:cs="Times New Roman"/>
          <w:lang w:val="en-US"/>
        </w:rPr>
        <w:t xml:space="preserve">The objective is to utilize Power BI for visualizing Flying Whale Airline's data to enhance operational efficiency and customer satisfaction, while analyzing flight operations, customer behavior, cancellation trends, and rewards </w:t>
      </w:r>
      <w:r w:rsidR="003B17F7" w:rsidRPr="00344D71">
        <w:rPr>
          <w:rFonts w:ascii="Times New Roman" w:hAnsi="Times New Roman" w:cs="Times New Roman"/>
          <w:lang w:val="en-US"/>
        </w:rPr>
        <w:t>point’s</w:t>
      </w:r>
      <w:r w:rsidR="00441DD0" w:rsidRPr="00344D71">
        <w:rPr>
          <w:rFonts w:ascii="Times New Roman" w:hAnsi="Times New Roman" w:cs="Times New Roman"/>
          <w:lang w:val="en-US"/>
        </w:rPr>
        <w:t xml:space="preserve"> redemption, including those redeemed by customers with their companions. Through this analysis, the project aims to identify opportunities for improvement, optimize revenue, and make data-driven decisions for strategic growth in the aviation industry.</w:t>
      </w:r>
    </w:p>
    <w:p w:rsidR="007A5B78" w:rsidRPr="00344D71" w:rsidRDefault="007A5B78" w:rsidP="007A5B78">
      <w:pPr>
        <w:jc w:val="both"/>
        <w:rPr>
          <w:rFonts w:ascii="Times New Roman" w:hAnsi="Times New Roman" w:cs="Times New Roman"/>
        </w:rPr>
      </w:pPr>
    </w:p>
    <w:p w:rsidR="007A5B78" w:rsidRPr="003B17F7" w:rsidRDefault="007A5B78" w:rsidP="007A5B78">
      <w:pPr>
        <w:jc w:val="both"/>
        <w:rPr>
          <w:rFonts w:ascii="Times New Roman" w:hAnsi="Times New Roman" w:cs="Times New Roman"/>
          <w:color w:val="5B9BD5" w:themeColor="accent1"/>
          <w:sz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17F7">
        <w:rPr>
          <w:rFonts w:ascii="Times New Roman" w:hAnsi="Times New Roman" w:cs="Times New Roman"/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Dataset overview</w:t>
      </w:r>
      <w:r w:rsidRPr="003B17F7">
        <w:rPr>
          <w:rFonts w:ascii="Times New Roman" w:hAnsi="Times New Roman" w:cs="Times New Roman"/>
          <w:color w:val="5B9BD5" w:themeColor="accent1"/>
          <w:sz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7A5B78" w:rsidRPr="003B17F7" w:rsidRDefault="007A5B78" w:rsidP="007A5B78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b/>
          <w:sz w:val="24"/>
        </w:rPr>
      </w:pPr>
      <w:r w:rsidRPr="003B17F7">
        <w:rPr>
          <w:rFonts w:ascii="Times New Roman" w:hAnsi="Times New Roman" w:cs="Times New Roman"/>
          <w:b/>
          <w:sz w:val="24"/>
        </w:rPr>
        <w:t xml:space="preserve">Customer Flight Activity: </w:t>
      </w:r>
    </w:p>
    <w:p w:rsidR="007A5B78" w:rsidRPr="00344D71" w:rsidRDefault="007A5B78" w:rsidP="007A5B78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44D71">
        <w:rPr>
          <w:rFonts w:ascii="Times New Roman" w:hAnsi="Times New Roman" w:cs="Times New Roman"/>
        </w:rPr>
        <w:t xml:space="preserve">• Loyalty Number: A unique identifier for each customer's loyalty account. </w:t>
      </w:r>
    </w:p>
    <w:p w:rsidR="007A5B78" w:rsidRPr="00344D71" w:rsidRDefault="007A5B78" w:rsidP="007A5B78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44D71">
        <w:rPr>
          <w:rFonts w:ascii="Times New Roman" w:hAnsi="Times New Roman" w:cs="Times New Roman"/>
        </w:rPr>
        <w:t>• Year and Month: Period details for analysis.</w:t>
      </w:r>
    </w:p>
    <w:p w:rsidR="007A5B78" w:rsidRPr="00344D71" w:rsidRDefault="007A5B78" w:rsidP="007A5B78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44D71">
        <w:rPr>
          <w:rFonts w:ascii="Times New Roman" w:hAnsi="Times New Roman" w:cs="Times New Roman"/>
        </w:rPr>
        <w:t>• Flights Booked: Number of flights booked by the member during the period.</w:t>
      </w:r>
    </w:p>
    <w:p w:rsidR="007A5B78" w:rsidRPr="00344D71" w:rsidRDefault="007A5B78" w:rsidP="007A5B78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44D71">
        <w:rPr>
          <w:rFonts w:ascii="Times New Roman" w:hAnsi="Times New Roman" w:cs="Times New Roman"/>
        </w:rPr>
        <w:t>• Flights with Companions: Number of flights booked with additional passengers.</w:t>
      </w:r>
    </w:p>
    <w:p w:rsidR="007A5B78" w:rsidRPr="00344D71" w:rsidRDefault="007A5B78" w:rsidP="007A5B78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44D71">
        <w:rPr>
          <w:rFonts w:ascii="Times New Roman" w:hAnsi="Times New Roman" w:cs="Times New Roman"/>
        </w:rPr>
        <w:t xml:space="preserve">• Total Flights: Combined total of Flights Booked and Flights with Companions. </w:t>
      </w:r>
    </w:p>
    <w:p w:rsidR="007A5B78" w:rsidRPr="00344D71" w:rsidRDefault="007A5B78" w:rsidP="007A5B78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44D71">
        <w:rPr>
          <w:rFonts w:ascii="Times New Roman" w:hAnsi="Times New Roman" w:cs="Times New Roman"/>
        </w:rPr>
        <w:t xml:space="preserve">• Distance: Flight distance traveled in kilometers during the period. </w:t>
      </w:r>
    </w:p>
    <w:p w:rsidR="007A5B78" w:rsidRPr="00344D71" w:rsidRDefault="007A5B78" w:rsidP="007A5B78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44D71">
        <w:rPr>
          <w:rFonts w:ascii="Times New Roman" w:hAnsi="Times New Roman" w:cs="Times New Roman"/>
        </w:rPr>
        <w:t xml:space="preserve">• Points Accumulated: Loyalty points earned in the period. </w:t>
      </w:r>
    </w:p>
    <w:p w:rsidR="007A5B78" w:rsidRPr="00344D71" w:rsidRDefault="007A5B78" w:rsidP="007A5B78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44D71">
        <w:rPr>
          <w:rFonts w:ascii="Times New Roman" w:hAnsi="Times New Roman" w:cs="Times New Roman"/>
        </w:rPr>
        <w:t xml:space="preserve">• Points Redeemed: Loyalty points redeemed during the period. </w:t>
      </w:r>
    </w:p>
    <w:p w:rsidR="007A5B78" w:rsidRPr="00344D71" w:rsidRDefault="007A5B78" w:rsidP="007A5B78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44D71">
        <w:rPr>
          <w:rFonts w:ascii="Times New Roman" w:hAnsi="Times New Roman" w:cs="Times New Roman"/>
        </w:rPr>
        <w:t>• Dollar Cost Points Redeemed: Dollar equivalent for points redeemed in Canadian Dollars (CDN).</w:t>
      </w:r>
    </w:p>
    <w:p w:rsidR="007A5B78" w:rsidRPr="003B17F7" w:rsidRDefault="007A5B78" w:rsidP="007A5B78">
      <w:pPr>
        <w:pStyle w:val="ListParagraph"/>
        <w:numPr>
          <w:ilvl w:val="0"/>
          <w:numId w:val="2"/>
        </w:numPr>
        <w:ind w:left="142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3B17F7">
        <w:rPr>
          <w:rFonts w:ascii="Times New Roman" w:hAnsi="Times New Roman" w:cs="Times New Roman"/>
          <w:b/>
          <w:sz w:val="24"/>
        </w:rPr>
        <w:t>Customer Loyalty History:</w:t>
      </w:r>
    </w:p>
    <w:p w:rsidR="007A5B78" w:rsidRPr="00344D71" w:rsidRDefault="007A5B78" w:rsidP="007A5B78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44D71">
        <w:rPr>
          <w:rFonts w:ascii="Times New Roman" w:hAnsi="Times New Roman" w:cs="Times New Roman"/>
        </w:rPr>
        <w:t>• Loyalty Number: A unique identifier for each customer's loyalty account.</w:t>
      </w:r>
    </w:p>
    <w:p w:rsidR="007A5B78" w:rsidRPr="00344D71" w:rsidRDefault="007A5B78" w:rsidP="007A5B78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44D71">
        <w:rPr>
          <w:rFonts w:ascii="Times New Roman" w:hAnsi="Times New Roman" w:cs="Times New Roman"/>
        </w:rPr>
        <w:t>• Demographics: Country, Province, City, Postal Code, Gender, Education, Salary, Marital Status.</w:t>
      </w:r>
    </w:p>
    <w:p w:rsidR="007A5B78" w:rsidRPr="00344D71" w:rsidRDefault="007A5B78" w:rsidP="007A5B78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44D71">
        <w:rPr>
          <w:rFonts w:ascii="Times New Roman" w:hAnsi="Times New Roman" w:cs="Times New Roman"/>
        </w:rPr>
        <w:t xml:space="preserve">• Loyalty Card: Current loyalty card status </w:t>
      </w:r>
    </w:p>
    <w:p w:rsidR="007A5B78" w:rsidRPr="00344D71" w:rsidRDefault="007A5B78" w:rsidP="007A5B78">
      <w:pPr>
        <w:ind w:left="360"/>
        <w:jc w:val="both"/>
        <w:rPr>
          <w:rFonts w:ascii="Times New Roman" w:hAnsi="Times New Roman" w:cs="Times New Roman"/>
        </w:rPr>
      </w:pPr>
      <w:r w:rsidRPr="00344D71">
        <w:rPr>
          <w:rFonts w:ascii="Times New Roman" w:hAnsi="Times New Roman" w:cs="Times New Roman"/>
        </w:rPr>
        <w:t>• Customer Lifetime Value (CLV): Total invoice value for all flights ever booked by the member.</w:t>
      </w:r>
    </w:p>
    <w:p w:rsidR="007A5B78" w:rsidRPr="00344D71" w:rsidRDefault="007A5B78" w:rsidP="007A5B78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44D71">
        <w:rPr>
          <w:rFonts w:ascii="Times New Roman" w:hAnsi="Times New Roman" w:cs="Times New Roman"/>
        </w:rPr>
        <w:t xml:space="preserve"> • Enrollment Details: Enrollment Type (Standard / 2018 Promotion), Enrollment Year, Enrollment </w:t>
      </w:r>
      <w:r w:rsidR="00344D71">
        <w:rPr>
          <w:rFonts w:ascii="Times New Roman" w:hAnsi="Times New Roman" w:cs="Times New Roman"/>
          <w:lang w:val="en-US"/>
        </w:rPr>
        <w:t xml:space="preserve">                                      </w:t>
      </w:r>
      <w:r w:rsidRPr="00344D71">
        <w:rPr>
          <w:rFonts w:ascii="Times New Roman" w:hAnsi="Times New Roman" w:cs="Times New Roman"/>
        </w:rPr>
        <w:t>Month.</w:t>
      </w:r>
    </w:p>
    <w:p w:rsidR="007A5B78" w:rsidRDefault="007A5B78" w:rsidP="007A5B78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44D71">
        <w:rPr>
          <w:rFonts w:ascii="Times New Roman" w:hAnsi="Times New Roman" w:cs="Times New Roman"/>
        </w:rPr>
        <w:t xml:space="preserve"> • Cancellation Details: Cancellation</w:t>
      </w:r>
      <w:r w:rsidR="00344D71">
        <w:rPr>
          <w:rFonts w:ascii="Times New Roman" w:hAnsi="Times New Roman" w:cs="Times New Roman"/>
        </w:rPr>
        <w:t xml:space="preserve"> Year and Month if applicable. </w:t>
      </w:r>
    </w:p>
    <w:p w:rsidR="003B17F7" w:rsidRPr="003B17F7" w:rsidRDefault="003B17F7" w:rsidP="003B17F7">
      <w:pPr>
        <w:jc w:val="both"/>
        <w:rPr>
          <w:rFonts w:ascii="Times New Roman" w:hAnsi="Times New Roman" w:cs="Times New Roman"/>
          <w:lang w:val="en-US"/>
        </w:rPr>
      </w:pPr>
    </w:p>
    <w:p w:rsidR="00441DD0" w:rsidRPr="003B17F7" w:rsidRDefault="00441DD0" w:rsidP="00441DD0">
      <w:pPr>
        <w:jc w:val="both"/>
        <w:rPr>
          <w:rFonts w:ascii="Times New Roman" w:hAnsi="Times New Roman" w:cs="Times New Roman"/>
          <w:color w:val="5B9BD5" w:themeColor="accent1"/>
          <w:sz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17F7">
        <w:rPr>
          <w:rFonts w:ascii="Times New Roman" w:hAnsi="Times New Roman" w:cs="Times New Roman"/>
          <w:color w:val="5B9BD5" w:themeColor="accent1"/>
          <w:sz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Steps Taken:</w:t>
      </w:r>
    </w:p>
    <w:p w:rsidR="00441DD0" w:rsidRPr="003B17F7" w:rsidRDefault="00441DD0" w:rsidP="00344D7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3B17F7">
        <w:rPr>
          <w:rFonts w:ascii="Times New Roman" w:hAnsi="Times New Roman" w:cs="Times New Roman"/>
          <w:b/>
          <w:sz w:val="24"/>
          <w:lang w:val="en-US"/>
        </w:rPr>
        <w:t xml:space="preserve">Data </w:t>
      </w:r>
      <w:r w:rsidRPr="003B17F7">
        <w:rPr>
          <w:rFonts w:ascii="Times New Roman" w:hAnsi="Times New Roman" w:cs="Times New Roman"/>
          <w:b/>
          <w:sz w:val="24"/>
          <w:lang w:val="en-US"/>
        </w:rPr>
        <w:t>Cleaning</w:t>
      </w:r>
      <w:r w:rsidRPr="003B17F7">
        <w:rPr>
          <w:rFonts w:ascii="Times New Roman" w:hAnsi="Times New Roman" w:cs="Times New Roman"/>
          <w:b/>
          <w:sz w:val="24"/>
          <w:lang w:val="en-US"/>
        </w:rPr>
        <w:t>:</w:t>
      </w:r>
    </w:p>
    <w:p w:rsidR="00441DD0" w:rsidRPr="00344D71" w:rsidRDefault="00441DD0" w:rsidP="00344D7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 w:rsidRPr="00344D71">
        <w:rPr>
          <w:rFonts w:ascii="Times New Roman" w:hAnsi="Times New Roman" w:cs="Times New Roman"/>
          <w:lang w:val="en-US"/>
        </w:rPr>
        <w:t>Removed duplicates and cleaned the collected data to ensure accuracy and consistency.</w:t>
      </w:r>
    </w:p>
    <w:p w:rsidR="00441DD0" w:rsidRPr="003B17F7" w:rsidRDefault="00441DD0" w:rsidP="00344D7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3B17F7">
        <w:rPr>
          <w:rFonts w:ascii="Times New Roman" w:hAnsi="Times New Roman" w:cs="Times New Roman"/>
          <w:b/>
          <w:sz w:val="24"/>
          <w:lang w:val="en-US"/>
        </w:rPr>
        <w:lastRenderedPageBreak/>
        <w:t>Setting Relationships:</w:t>
      </w:r>
    </w:p>
    <w:p w:rsidR="00441DD0" w:rsidRPr="00344D71" w:rsidRDefault="00441DD0" w:rsidP="00344D7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 w:rsidRPr="00344D71">
        <w:rPr>
          <w:rFonts w:ascii="Times New Roman" w:hAnsi="Times New Roman" w:cs="Times New Roman"/>
          <w:lang w:val="en-US"/>
        </w:rPr>
        <w:t>Established correct relationships between tables to facilitate data integration and analysis.</w:t>
      </w:r>
    </w:p>
    <w:p w:rsidR="00441DD0" w:rsidRPr="003B17F7" w:rsidRDefault="00441DD0" w:rsidP="00344D7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3B17F7">
        <w:rPr>
          <w:rFonts w:ascii="Times New Roman" w:hAnsi="Times New Roman" w:cs="Times New Roman"/>
          <w:b/>
          <w:sz w:val="24"/>
          <w:lang w:val="en-US"/>
        </w:rPr>
        <w:t>Creating New Tables:</w:t>
      </w:r>
    </w:p>
    <w:p w:rsidR="00441DD0" w:rsidRPr="00344D71" w:rsidRDefault="00441DD0" w:rsidP="00344D7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 w:rsidRPr="00344D71">
        <w:rPr>
          <w:rFonts w:ascii="Times New Roman" w:hAnsi="Times New Roman" w:cs="Times New Roman"/>
          <w:lang w:val="en-US"/>
        </w:rPr>
        <w:t>Generated new tables to organize and structure the data effectively for analysis and visualization.</w:t>
      </w:r>
    </w:p>
    <w:p w:rsidR="00441DD0" w:rsidRPr="00344D71" w:rsidRDefault="00441DD0" w:rsidP="00344D7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3B17F7">
        <w:rPr>
          <w:rFonts w:ascii="Times New Roman" w:hAnsi="Times New Roman" w:cs="Times New Roman"/>
          <w:b/>
          <w:sz w:val="24"/>
          <w:lang w:val="en-US"/>
        </w:rPr>
        <w:t xml:space="preserve">Generating </w:t>
      </w:r>
      <w:r w:rsidRPr="003B17F7">
        <w:rPr>
          <w:rFonts w:ascii="Times New Roman" w:hAnsi="Times New Roman" w:cs="Times New Roman"/>
          <w:b/>
          <w:sz w:val="24"/>
          <w:lang w:val="en-US"/>
        </w:rPr>
        <w:t>New Columns using DAX Queries</w:t>
      </w:r>
      <w:r w:rsidRPr="00344D71">
        <w:rPr>
          <w:rFonts w:ascii="Times New Roman" w:hAnsi="Times New Roman" w:cs="Times New Roman"/>
          <w:b/>
          <w:lang w:val="en-US"/>
        </w:rPr>
        <w:t>:</w:t>
      </w:r>
    </w:p>
    <w:p w:rsidR="00441DD0" w:rsidRPr="00344D71" w:rsidRDefault="00441DD0" w:rsidP="00344D7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 w:rsidRPr="00344D71">
        <w:rPr>
          <w:rFonts w:ascii="Times New Roman" w:hAnsi="Times New Roman" w:cs="Times New Roman"/>
          <w:lang w:val="en-US"/>
        </w:rPr>
        <w:t>Utilized Data Analysis Expressions (DAX) queries to create new columns based on calculated metrics or derived variables, enhancing the dataset's analytical capabilities.</w:t>
      </w:r>
    </w:p>
    <w:p w:rsidR="00441DD0" w:rsidRPr="003B17F7" w:rsidRDefault="00441DD0" w:rsidP="00344D7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3B17F7">
        <w:rPr>
          <w:rFonts w:ascii="Times New Roman" w:hAnsi="Times New Roman" w:cs="Times New Roman"/>
          <w:b/>
          <w:sz w:val="24"/>
          <w:lang w:val="en-US"/>
        </w:rPr>
        <w:t>Measures Creation:</w:t>
      </w:r>
    </w:p>
    <w:p w:rsidR="00441DD0" w:rsidRPr="00344D71" w:rsidRDefault="00441DD0" w:rsidP="00344D7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 w:rsidRPr="00344D71">
        <w:rPr>
          <w:rFonts w:ascii="Times New Roman" w:hAnsi="Times New Roman" w:cs="Times New Roman"/>
          <w:lang w:val="en-US"/>
        </w:rPr>
        <w:t>Developed measures using DAX to calculate aggregated values, key performance indicators (KPIs), and other metrics for analysis and reporting.</w:t>
      </w:r>
    </w:p>
    <w:p w:rsidR="00441DD0" w:rsidRPr="00344D71" w:rsidRDefault="00441DD0" w:rsidP="00344D7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3B17F7">
        <w:rPr>
          <w:rFonts w:ascii="Times New Roman" w:hAnsi="Times New Roman" w:cs="Times New Roman"/>
          <w:b/>
          <w:sz w:val="24"/>
          <w:lang w:val="en-US"/>
        </w:rPr>
        <w:t>Calculated Columns</w:t>
      </w:r>
      <w:r w:rsidRPr="00344D71">
        <w:rPr>
          <w:rFonts w:ascii="Times New Roman" w:hAnsi="Times New Roman" w:cs="Times New Roman"/>
          <w:b/>
          <w:lang w:val="en-US"/>
        </w:rPr>
        <w:t>:</w:t>
      </w:r>
    </w:p>
    <w:p w:rsidR="007A5B78" w:rsidRDefault="00441DD0" w:rsidP="007A5B7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 w:rsidRPr="00344D71">
        <w:rPr>
          <w:rFonts w:ascii="Times New Roman" w:hAnsi="Times New Roman" w:cs="Times New Roman"/>
          <w:lang w:val="en-US"/>
        </w:rPr>
        <w:t>Created calculated columns to derive additional insights or perform calculations based on existing data, enriching the dataset with actionable information.</w:t>
      </w:r>
    </w:p>
    <w:p w:rsidR="003B17F7" w:rsidRPr="00344D71" w:rsidRDefault="003B17F7" w:rsidP="003B17F7">
      <w:pPr>
        <w:pStyle w:val="ListParagraph"/>
        <w:ind w:left="1615"/>
        <w:jc w:val="both"/>
        <w:rPr>
          <w:rFonts w:ascii="Times New Roman" w:hAnsi="Times New Roman" w:cs="Times New Roman"/>
          <w:lang w:val="en-US"/>
        </w:rPr>
      </w:pPr>
    </w:p>
    <w:p w:rsidR="007A5B78" w:rsidRPr="003B17F7" w:rsidRDefault="00344D71" w:rsidP="007A5B78">
      <w:pPr>
        <w:jc w:val="both"/>
        <w:rPr>
          <w:rFonts w:ascii="Times New Roman" w:hAnsi="Times New Roman" w:cs="Times New Roman"/>
          <w:color w:val="5B9BD5" w:themeColor="accent1"/>
          <w:sz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17F7">
        <w:rPr>
          <w:rFonts w:ascii="Times New Roman" w:hAnsi="Times New Roman" w:cs="Times New Roman"/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Visualization </w:t>
      </w:r>
      <w:r w:rsidRPr="003B17F7">
        <w:rPr>
          <w:rFonts w:ascii="Times New Roman" w:hAnsi="Times New Roman" w:cs="Times New Roman"/>
          <w:color w:val="5B9BD5" w:themeColor="accent1"/>
          <w:sz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7A5B78" w:rsidRPr="003B17F7">
        <w:rPr>
          <w:rFonts w:ascii="Times New Roman" w:hAnsi="Times New Roman" w:cs="Times New Roman"/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echniques</w:t>
      </w:r>
      <w:r w:rsidRPr="003B17F7">
        <w:rPr>
          <w:rFonts w:ascii="Times New Roman" w:hAnsi="Times New Roman" w:cs="Times New Roman"/>
          <w:color w:val="5B9BD5" w:themeColor="accent1"/>
          <w:sz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344D71" w:rsidRPr="00344D71" w:rsidRDefault="00344D71" w:rsidP="00344D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B17F7">
        <w:rPr>
          <w:rFonts w:ascii="Times New Roman" w:hAnsi="Times New Roman" w:cs="Times New Roman"/>
          <w:b/>
          <w:sz w:val="24"/>
        </w:rPr>
        <w:t>Vertical and Horizontal Bar Charts</w:t>
      </w:r>
      <w:r w:rsidRPr="00344D71">
        <w:rPr>
          <w:rFonts w:ascii="Times New Roman" w:hAnsi="Times New Roman" w:cs="Times New Roman"/>
        </w:rPr>
        <w:t>:</w:t>
      </w:r>
    </w:p>
    <w:p w:rsidR="00344D71" w:rsidRPr="00344D71" w:rsidRDefault="00344D71" w:rsidP="00344D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44D71">
        <w:rPr>
          <w:rFonts w:ascii="Times New Roman" w:hAnsi="Times New Roman" w:cs="Times New Roman"/>
        </w:rPr>
        <w:t>Visualized categorical data such as flight routes, customer segments, or cancellation reasons, showcasing comparisons and trends effectively.</w:t>
      </w:r>
    </w:p>
    <w:p w:rsidR="00344D71" w:rsidRPr="00344D71" w:rsidRDefault="00344D71" w:rsidP="00344D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3B17F7">
        <w:rPr>
          <w:rFonts w:ascii="Times New Roman" w:hAnsi="Times New Roman" w:cs="Times New Roman"/>
          <w:b/>
          <w:sz w:val="24"/>
        </w:rPr>
        <w:t>Pie Charts and Hollow Pie Charts</w:t>
      </w:r>
      <w:r w:rsidRPr="00344D71">
        <w:rPr>
          <w:rFonts w:ascii="Times New Roman" w:hAnsi="Times New Roman" w:cs="Times New Roman"/>
          <w:b/>
        </w:rPr>
        <w:t>:</w:t>
      </w:r>
    </w:p>
    <w:p w:rsidR="00344D71" w:rsidRPr="00344D71" w:rsidRDefault="00344D71" w:rsidP="00344D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44D71">
        <w:rPr>
          <w:rFonts w:ascii="Times New Roman" w:hAnsi="Times New Roman" w:cs="Times New Roman"/>
        </w:rPr>
        <w:t>Represented proportions of total values, such as revenue distribution by fare class or customer satisfaction levels, offering clear insights into percentages and proportions.</w:t>
      </w:r>
    </w:p>
    <w:p w:rsidR="00344D71" w:rsidRPr="003B17F7" w:rsidRDefault="00344D71" w:rsidP="00344D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</w:rPr>
      </w:pPr>
      <w:r w:rsidRPr="003B17F7">
        <w:rPr>
          <w:rFonts w:ascii="Times New Roman" w:hAnsi="Times New Roman" w:cs="Times New Roman"/>
          <w:b/>
          <w:sz w:val="24"/>
        </w:rPr>
        <w:t>Map Visualizations:</w:t>
      </w:r>
    </w:p>
    <w:p w:rsidR="00344D71" w:rsidRPr="00344D71" w:rsidRDefault="00344D71" w:rsidP="00344D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44D71">
        <w:rPr>
          <w:rFonts w:ascii="Times New Roman" w:hAnsi="Times New Roman" w:cs="Times New Roman"/>
        </w:rPr>
        <w:t>Mapped geographical data to visualize flight routes, customer locations, or performance metrics across different regions, providing spatial insights and highlighting areas of interest.</w:t>
      </w:r>
    </w:p>
    <w:p w:rsidR="00344D71" w:rsidRPr="00344D71" w:rsidRDefault="00344D71" w:rsidP="00344D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3B17F7">
        <w:rPr>
          <w:rFonts w:ascii="Times New Roman" w:hAnsi="Times New Roman" w:cs="Times New Roman"/>
          <w:b/>
          <w:sz w:val="24"/>
        </w:rPr>
        <w:t>Narratives</w:t>
      </w:r>
      <w:r w:rsidRPr="00344D71">
        <w:rPr>
          <w:rFonts w:ascii="Times New Roman" w:hAnsi="Times New Roman" w:cs="Times New Roman"/>
          <w:b/>
        </w:rPr>
        <w:t>:</w:t>
      </w:r>
    </w:p>
    <w:p w:rsidR="00344D71" w:rsidRPr="00344D71" w:rsidRDefault="00344D71" w:rsidP="00344D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44D71">
        <w:rPr>
          <w:rFonts w:ascii="Times New Roman" w:hAnsi="Times New Roman" w:cs="Times New Roman"/>
        </w:rPr>
        <w:t>Incorporated narratives or textual insights alongside visualizations to provide context, explanations, and actionable recommendations based on the data analysis, enhancing the understanding of key findings.</w:t>
      </w:r>
    </w:p>
    <w:p w:rsidR="00344D71" w:rsidRPr="00344D71" w:rsidRDefault="00344D71" w:rsidP="00344D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3B17F7">
        <w:rPr>
          <w:rFonts w:ascii="Times New Roman" w:hAnsi="Times New Roman" w:cs="Times New Roman"/>
          <w:b/>
          <w:sz w:val="24"/>
        </w:rPr>
        <w:t>Line Charts</w:t>
      </w:r>
      <w:r w:rsidRPr="00344D71">
        <w:rPr>
          <w:rFonts w:ascii="Times New Roman" w:hAnsi="Times New Roman" w:cs="Times New Roman"/>
          <w:b/>
        </w:rPr>
        <w:t>:</w:t>
      </w:r>
    </w:p>
    <w:p w:rsidR="00344D71" w:rsidRDefault="00344D71" w:rsidP="00344D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44D71">
        <w:rPr>
          <w:rFonts w:ascii="Times New Roman" w:hAnsi="Times New Roman" w:cs="Times New Roman"/>
        </w:rPr>
        <w:t>Illustrated trends over time, such as flight delays, revenue growth, or customer satisfaction scores, facilitating the identification of patterns and temporal variations.</w:t>
      </w:r>
    </w:p>
    <w:p w:rsidR="003B17F7" w:rsidRPr="003B17F7" w:rsidRDefault="00344D71" w:rsidP="00344D71">
      <w:pPr>
        <w:rPr>
          <w:rFonts w:ascii="Times New Roman" w:hAnsi="Times New Roman" w:cs="Times New Roman"/>
          <w:color w:val="5B9BD5" w:themeColor="accent1"/>
          <w:sz w:val="32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17F7">
        <w:rPr>
          <w:rFonts w:ascii="Times New Roman" w:hAnsi="Times New Roman" w:cs="Times New Roman"/>
          <w:color w:val="5B9BD5" w:themeColor="accent1"/>
          <w:sz w:val="32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Dash Board:</w:t>
      </w:r>
    </w:p>
    <w:p w:rsidR="00344D71" w:rsidRPr="003B17F7" w:rsidRDefault="00344D71" w:rsidP="00344D71">
      <w:pPr>
        <w:rPr>
          <w:rFonts w:ascii="Times New Roman" w:hAnsi="Times New Roman" w:cs="Times New Roman"/>
          <w:b/>
          <w:sz w:val="28"/>
        </w:rPr>
      </w:pPr>
      <w:r w:rsidRPr="003B17F7">
        <w:rPr>
          <w:rFonts w:ascii="Times New Roman" w:hAnsi="Times New Roman" w:cs="Times New Roman"/>
          <w:b/>
          <w:sz w:val="28"/>
        </w:rPr>
        <w:t>Flight Activity Analysis:</w:t>
      </w:r>
    </w:p>
    <w:p w:rsidR="003B17F7" w:rsidRDefault="003B17F7" w:rsidP="00344D7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3261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F7" w:rsidRDefault="003B17F7" w:rsidP="00344D7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44D71" w:rsidRDefault="00344D71" w:rsidP="00344D71">
      <w:pPr>
        <w:rPr>
          <w:rFonts w:ascii="Times New Roman" w:hAnsi="Times New Roman" w:cs="Times New Roman"/>
          <w:b/>
          <w:sz w:val="28"/>
          <w:lang w:val="en-US"/>
        </w:rPr>
      </w:pPr>
      <w:r w:rsidRPr="003B17F7">
        <w:rPr>
          <w:rFonts w:ascii="Times New Roman" w:hAnsi="Times New Roman" w:cs="Times New Roman"/>
          <w:b/>
          <w:sz w:val="28"/>
        </w:rPr>
        <w:t>Loyalty Segmentation</w:t>
      </w:r>
      <w:r w:rsidRPr="003B17F7">
        <w:rPr>
          <w:rFonts w:ascii="Times New Roman" w:hAnsi="Times New Roman" w:cs="Times New Roman"/>
          <w:b/>
          <w:sz w:val="28"/>
          <w:lang w:val="en-US"/>
        </w:rPr>
        <w:t>:</w:t>
      </w:r>
    </w:p>
    <w:p w:rsidR="003B17F7" w:rsidRPr="003B17F7" w:rsidRDefault="003B17F7" w:rsidP="00344D71">
      <w:pPr>
        <w:rPr>
          <w:rFonts w:ascii="Times New Roman" w:hAnsi="Times New Roman" w:cs="Times New Roman"/>
          <w:b/>
          <w:sz w:val="28"/>
          <w:lang w:val="en-US"/>
        </w:rPr>
      </w:pPr>
    </w:p>
    <w:p w:rsidR="003B17F7" w:rsidRDefault="003B17F7" w:rsidP="00344D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505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F7" w:rsidRDefault="003B17F7" w:rsidP="00344D71">
      <w:pPr>
        <w:rPr>
          <w:lang w:val="en-US"/>
        </w:rPr>
      </w:pPr>
    </w:p>
    <w:p w:rsidR="003B17F7" w:rsidRDefault="003B17F7" w:rsidP="00344D71">
      <w:pPr>
        <w:rPr>
          <w:lang w:val="en-US"/>
        </w:rPr>
      </w:pPr>
    </w:p>
    <w:p w:rsidR="003B17F7" w:rsidRDefault="003B17F7" w:rsidP="00344D71">
      <w:pPr>
        <w:rPr>
          <w:lang w:val="en-US"/>
        </w:rPr>
      </w:pPr>
    </w:p>
    <w:p w:rsidR="003B17F7" w:rsidRDefault="003B17F7" w:rsidP="00344D71">
      <w:pPr>
        <w:rPr>
          <w:lang w:val="en-US"/>
        </w:rPr>
      </w:pPr>
    </w:p>
    <w:p w:rsidR="00344D71" w:rsidRDefault="00344D71" w:rsidP="00344D71">
      <w:pPr>
        <w:rPr>
          <w:rFonts w:ascii="Times New Roman" w:hAnsi="Times New Roman" w:cs="Times New Roman"/>
          <w:b/>
          <w:sz w:val="28"/>
          <w:lang w:val="en-US"/>
        </w:rPr>
      </w:pPr>
      <w:r w:rsidRPr="003B17F7">
        <w:rPr>
          <w:rFonts w:ascii="Times New Roman" w:hAnsi="Times New Roman" w:cs="Times New Roman"/>
          <w:b/>
          <w:sz w:val="28"/>
        </w:rPr>
        <w:lastRenderedPageBreak/>
        <w:t>Enrollment and Cancellation Trends</w:t>
      </w:r>
      <w:r w:rsidR="003B17F7">
        <w:rPr>
          <w:rFonts w:ascii="Times New Roman" w:hAnsi="Times New Roman" w:cs="Times New Roman"/>
          <w:b/>
          <w:sz w:val="28"/>
          <w:lang w:val="en-US"/>
        </w:rPr>
        <w:t>:</w:t>
      </w:r>
    </w:p>
    <w:p w:rsidR="003B17F7" w:rsidRPr="003B17F7" w:rsidRDefault="003B17F7" w:rsidP="00344D71">
      <w:pPr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bookmarkEnd w:id="0"/>
    </w:p>
    <w:p w:rsidR="003B17F7" w:rsidRDefault="003B17F7" w:rsidP="00344D71">
      <w:r>
        <w:rPr>
          <w:noProof/>
          <w:lang w:val="en-US"/>
        </w:rPr>
        <w:drawing>
          <wp:inline distT="0" distB="0" distL="0" distR="0">
            <wp:extent cx="5731510" cy="3264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71" w:rsidRPr="00344D71" w:rsidRDefault="00344D71" w:rsidP="00344D7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44D71" w:rsidRPr="00344D71" w:rsidRDefault="00344D71" w:rsidP="007A5B78">
      <w:pPr>
        <w:jc w:val="both"/>
        <w:rPr>
          <w:rFonts w:ascii="Times New Roman" w:hAnsi="Times New Roman" w:cs="Times New Roman"/>
          <w:b/>
          <w:lang w:val="en-US"/>
        </w:rPr>
      </w:pPr>
    </w:p>
    <w:sectPr w:rsidR="00344D71" w:rsidRPr="00344D71" w:rsidSect="00344D71">
      <w:pgSz w:w="11906" w:h="16838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543E"/>
    <w:multiLevelType w:val="hybridMultilevel"/>
    <w:tmpl w:val="CBECC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A4A63"/>
    <w:multiLevelType w:val="hybridMultilevel"/>
    <w:tmpl w:val="E6781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A7A6D"/>
    <w:multiLevelType w:val="hybridMultilevel"/>
    <w:tmpl w:val="93A4A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75AD4"/>
    <w:multiLevelType w:val="hybridMultilevel"/>
    <w:tmpl w:val="7234A3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5F2ADB"/>
    <w:multiLevelType w:val="hybridMultilevel"/>
    <w:tmpl w:val="530EB1CC"/>
    <w:lvl w:ilvl="0" w:tplc="04090001">
      <w:start w:val="1"/>
      <w:numFmt w:val="bullet"/>
      <w:lvlText w:val=""/>
      <w:lvlJc w:val="left"/>
      <w:pPr>
        <w:ind w:left="9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5" w15:restartNumberingAfterBreak="0">
    <w:nsid w:val="2A676853"/>
    <w:multiLevelType w:val="hybridMultilevel"/>
    <w:tmpl w:val="AE20A4F0"/>
    <w:lvl w:ilvl="0" w:tplc="04090001">
      <w:start w:val="1"/>
      <w:numFmt w:val="bullet"/>
      <w:lvlText w:val=""/>
      <w:lvlJc w:val="left"/>
      <w:pPr>
        <w:ind w:left="1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6" w15:restartNumberingAfterBreak="0">
    <w:nsid w:val="2E0E00E6"/>
    <w:multiLevelType w:val="hybridMultilevel"/>
    <w:tmpl w:val="ADFC5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D2B7E"/>
    <w:multiLevelType w:val="hybridMultilevel"/>
    <w:tmpl w:val="3FA62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B7009"/>
    <w:multiLevelType w:val="multilevel"/>
    <w:tmpl w:val="B0D21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B78"/>
    <w:rsid w:val="00095ADB"/>
    <w:rsid w:val="002410C1"/>
    <w:rsid w:val="00265A86"/>
    <w:rsid w:val="00342E3A"/>
    <w:rsid w:val="00344D71"/>
    <w:rsid w:val="00355BE0"/>
    <w:rsid w:val="003B17F7"/>
    <w:rsid w:val="00441DD0"/>
    <w:rsid w:val="004504DA"/>
    <w:rsid w:val="00764779"/>
    <w:rsid w:val="007A5B78"/>
    <w:rsid w:val="007B729D"/>
    <w:rsid w:val="00B05C6D"/>
    <w:rsid w:val="00B23C19"/>
    <w:rsid w:val="00C84370"/>
    <w:rsid w:val="00CB751C"/>
    <w:rsid w:val="00CD2775"/>
    <w:rsid w:val="00E205D7"/>
    <w:rsid w:val="00F84ADE"/>
    <w:rsid w:val="00FA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F723"/>
  <w15:chartTrackingRefBased/>
  <w15:docId w15:val="{9C0BB3D7-9748-4B22-BE05-DC7E4D3E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B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4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44D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2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D42AC-C8C7-4C8D-8368-CDCC61670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1</cp:revision>
  <dcterms:created xsi:type="dcterms:W3CDTF">2024-05-14T12:03:00Z</dcterms:created>
  <dcterms:modified xsi:type="dcterms:W3CDTF">2024-05-14T12:42:00Z</dcterms:modified>
</cp:coreProperties>
</file>