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371975" cy="1057275"/>
            <wp:effectExtent b="0" l="0" r="0" t="0"/>
            <wp:docPr descr="me" id="17" name="image8.png"/>
            <a:graphic>
              <a:graphicData uri="http://schemas.openxmlformats.org/drawingml/2006/picture">
                <pic:pic>
                  <pic:nvPicPr>
                    <pic:cNvPr descr="me" id="0" name="image8.png"/>
                    <pic:cNvPicPr preferRelativeResize="0"/>
                  </pic:nvPicPr>
                  <pic:blipFill>
                    <a:blip r:embed="rId7"/>
                    <a:srcRect b="0" l="0" r="0" t="0"/>
                    <a:stretch>
                      <a:fillRect/>
                    </a:stretch>
                  </pic:blipFill>
                  <pic:spPr>
                    <a:xfrm>
                      <a:off x="0" y="0"/>
                      <a:ext cx="43719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ind w:firstLine="3187"/>
        <w:rPr/>
      </w:pPr>
      <w:r w:rsidDel="00000000" w:rsidR="00000000" w:rsidRPr="00000000">
        <w:rPr>
          <w:rtl w:val="0"/>
        </w:rPr>
        <w:t xml:space="preserve">Final Project Proposal</w:t>
      </w:r>
    </w:p>
    <w:p w:rsidR="00000000" w:rsidDel="00000000" w:rsidP="00000000" w:rsidRDefault="00000000" w:rsidRPr="00000000" w14:paraId="00000008">
      <w:pPr>
        <w:spacing w:before="277" w:lineRule="auto"/>
        <w:ind w:left="3187" w:right="2765" w:firstLine="0"/>
        <w:jc w:val="center"/>
        <w:rPr>
          <w:b w:val="1"/>
          <w:sz w:val="28"/>
          <w:szCs w:val="28"/>
        </w:rPr>
      </w:pPr>
      <w:r w:rsidDel="00000000" w:rsidR="00000000" w:rsidRPr="00000000">
        <w:rPr>
          <w:b w:val="1"/>
          <w:sz w:val="28"/>
          <w:szCs w:val="28"/>
          <w:rtl w:val="0"/>
        </w:rPr>
        <w:t xml:space="preserve">SUMMER 2023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tbl>
      <w:tblPr>
        <w:tblStyle w:val="Table1"/>
        <w:tblW w:w="10463.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83"/>
        <w:gridCol w:w="6480"/>
        <w:tblGridChange w:id="0">
          <w:tblGrid>
            <w:gridCol w:w="3983"/>
            <w:gridCol w:w="6480"/>
          </w:tblGrid>
        </w:tblGridChange>
      </w:tblGrid>
      <w:tr>
        <w:trPr>
          <w:cantSplit w:val="0"/>
          <w:trHeight w:val="819"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07"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TechGadget Price Forecaster</w:t>
            </w:r>
          </w:p>
        </w:tc>
      </w:tr>
      <w:tr>
        <w:trPr>
          <w:cantSplit w:val="0"/>
          <w:trHeight w:val="1044"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07" w:right="48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Degree Program/ Title:</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BSCS</w:t>
            </w:r>
          </w:p>
        </w:tc>
      </w:tr>
      <w:tr>
        <w:trPr>
          <w:cantSplit w:val="0"/>
          <w:trHeight w:val="1046"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07" w:right="45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Supervisor Name and Designation:</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64" w:right="110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Faiza Nasim (Faculty)</w:t>
            </w:r>
          </w:p>
        </w:tc>
      </w:tr>
      <w:tr>
        <w:trPr>
          <w:cantSplit w:val="0"/>
          <w:trHeight w:val="2752"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6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Name(s), Registration No:</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5"/>
                <w:tab w:val="left" w:leader="none" w:pos="396"/>
              </w:tabs>
              <w:spacing w:after="0" w:before="158" w:line="240" w:lineRule="auto"/>
              <w:ind w:left="395" w:right="0" w:hanging="361"/>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Hammad Akhtar (18634)</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5"/>
                <w:tab w:val="left" w:leader="none" w:pos="396"/>
              </w:tabs>
              <w:spacing w:after="0" w:before="121" w:line="240" w:lineRule="auto"/>
              <w:ind w:left="395" w:right="0" w:hanging="361"/>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Muhammad Salman (16557)</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5"/>
                <w:tab w:val="left" w:leader="none" w:pos="396"/>
              </w:tabs>
              <w:spacing w:after="0" w:before="120" w:line="240" w:lineRule="auto"/>
              <w:ind w:left="395" w:right="0" w:hanging="361"/>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Jawwad Ahmed (19501)</w:t>
            </w:r>
          </w:p>
        </w:tc>
      </w:tr>
    </w:tbl>
    <w:p w:rsidR="00000000" w:rsidDel="00000000" w:rsidP="00000000" w:rsidRDefault="00000000" w:rsidRPr="00000000" w14:paraId="00000021">
      <w:pPr>
        <w:rPr>
          <w:sz w:val="20"/>
          <w:szCs w:val="20"/>
        </w:rPr>
        <w:sectPr>
          <w:pgSz w:h="15840" w:w="12240" w:orient="portrait"/>
          <w:pgMar w:bottom="280" w:top="1440" w:left="800" w:right="1220" w:header="720" w:footer="720"/>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9840.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40"/>
        <w:tblGridChange w:id="0">
          <w:tblGrid>
            <w:gridCol w:w="9840"/>
          </w:tblGrid>
        </w:tblGridChange>
      </w:tblGrid>
      <w:tr>
        <w:trPr>
          <w:cantSplit w:val="0"/>
          <w:trHeight w:val="938"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826" w:right="282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PROJECT ABSTRACT</w:t>
            </w:r>
          </w:p>
        </w:tc>
      </w:tr>
      <w:tr>
        <w:trPr>
          <w:cantSplit w:val="0"/>
          <w:trHeight w:val="6922" w:hRule="atLeast"/>
          <w:tblHeader w:val="0"/>
        </w:trPr>
        <w:tc>
          <w:tcPr/>
          <w:p w:rsidR="00000000" w:rsidDel="00000000" w:rsidP="00000000" w:rsidRDefault="00000000" w:rsidRPr="00000000" w14:paraId="00000024">
            <w:pPr>
              <w:rPr>
                <w:b w:val="1"/>
              </w:rPr>
            </w:pPr>
            <w:r w:rsidDel="00000000" w:rsidR="00000000" w:rsidRPr="00000000">
              <w:rPr>
                <w:b w:val="1"/>
                <w:rtl w:val="0"/>
              </w:rPr>
              <w:t xml:space="preserve">Introduction:</w:t>
            </w:r>
          </w:p>
          <w:p w:rsidR="00000000" w:rsidDel="00000000" w:rsidP="00000000" w:rsidRDefault="00000000" w:rsidRPr="00000000" w14:paraId="00000025">
            <w:pPr>
              <w:rPr/>
            </w:pPr>
            <w:r w:rsidDel="00000000" w:rsidR="00000000" w:rsidRPr="00000000">
              <w:rPr>
                <w:rtl w:val="0"/>
              </w:rPr>
              <w:t xml:space="preserve">The Tech Gadget Price Predictor is an AI-powered tool that uses machine learning algorithms to predict the prices of tech gadgets. It analyzes historical pricing data, relevant features, and external factors to generate accurate price forecasts.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Problem Statement:</w:t>
            </w:r>
          </w:p>
          <w:p w:rsidR="00000000" w:rsidDel="00000000" w:rsidP="00000000" w:rsidRDefault="00000000" w:rsidRPr="00000000" w14:paraId="00000028">
            <w:pPr>
              <w:rPr/>
            </w:pPr>
            <w:r w:rsidDel="00000000" w:rsidR="00000000" w:rsidRPr="00000000">
              <w:rPr>
                <w:rtl w:val="0"/>
              </w:rPr>
              <w:t xml:space="preserve">The prices of tech gadgets are constantly fluctuating, making it difficult for businesses and consumers to make informed decisions about pricing strategies, investments, and purchases. The Tech Gadget Price Predictor can help to address this problem by providing accurate price forecasts in real 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Objectives:</w:t>
            </w:r>
          </w:p>
          <w:p w:rsidR="00000000" w:rsidDel="00000000" w:rsidP="00000000" w:rsidRDefault="00000000" w:rsidRPr="00000000" w14:paraId="0000002B">
            <w:pPr>
              <w:rPr/>
            </w:pPr>
            <w:r w:rsidDel="00000000" w:rsidR="00000000" w:rsidRPr="00000000">
              <w:rPr>
                <w:rtl w:val="0"/>
              </w:rPr>
              <w:t xml:space="preserve">The objectives of the Tech Gadget Price Predictor project are to:</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 machine learning model that can accurately predict the prices of tech gadgets.</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 and preprocess historical pricing data for a variety of tech gadgets.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relevant features that can be used to predict the prices of tech gadgets.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 user-friendly interface for the Tech Gadget Price Predictor.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Expected Results:</w:t>
            </w:r>
          </w:p>
          <w:p w:rsidR="00000000" w:rsidDel="00000000" w:rsidP="00000000" w:rsidRDefault="00000000" w:rsidRPr="00000000" w14:paraId="00000032">
            <w:pPr>
              <w:rPr/>
            </w:pPr>
            <w:r w:rsidDel="00000000" w:rsidR="00000000" w:rsidRPr="00000000">
              <w:rPr>
                <w:rtl w:val="0"/>
              </w:rPr>
              <w:t xml:space="preserve">The Tech Gadget Price Predictor is expected to provide accurate price forecasts for a variety of tech gadgets. The project is also expected to identify the factors that most influence the prices of tech gadgets. This information can be used by businesses and consumers to make informed decisions about pricing strategies, investments, and purchases.</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spacing w:before="85" w:lineRule="auto"/>
        <w:ind w:left="640" w:firstLine="0"/>
        <w:rPr>
          <w:b w:val="1"/>
          <w:sz w:val="32"/>
          <w:szCs w:val="32"/>
        </w:rPr>
      </w:pPr>
      <w:r w:rsidDel="00000000" w:rsidR="00000000" w:rsidRPr="00000000">
        <w:rPr>
          <w:b w:val="1"/>
          <w:sz w:val="32"/>
          <w:szCs w:val="32"/>
          <w:u w:val="single"/>
          <w:rtl w:val="0"/>
        </w:rPr>
        <w:t xml:space="preserve">FLOW CHART: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sectPr>
          <w:type w:val="nextPage"/>
          <w:pgSz w:h="15840" w:w="12240" w:orient="portrait"/>
          <w:pgMar w:bottom="280" w:top="1440" w:left="800" w:right="12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1016000</wp:posOffset>
            </wp:positionH>
            <wp:positionV relativeFrom="paragraph">
              <wp:posOffset>97603</wp:posOffset>
            </wp:positionV>
            <wp:extent cx="4660977" cy="2526030"/>
            <wp:effectExtent b="0" l="0" r="0" t="0"/>
            <wp:wrapTopAndBottom distB="0" distT="0"/>
            <wp:docPr descr="use case 1" id="16" name="image15.png"/>
            <a:graphic>
              <a:graphicData uri="http://schemas.openxmlformats.org/drawingml/2006/picture">
                <pic:pic>
                  <pic:nvPicPr>
                    <pic:cNvPr descr="use case 1" id="0" name="image15.png"/>
                    <pic:cNvPicPr preferRelativeResize="0"/>
                  </pic:nvPicPr>
                  <pic:blipFill>
                    <a:blip r:embed="rId8"/>
                    <a:srcRect b="0" l="0" r="0" t="0"/>
                    <a:stretch>
                      <a:fillRect/>
                    </a:stretch>
                  </pic:blipFill>
                  <pic:spPr>
                    <a:xfrm>
                      <a:off x="0" y="0"/>
                      <a:ext cx="4660977" cy="2526030"/>
                    </a:xfrm>
                    <a:prstGeom prst="rect"/>
                    <a:ln/>
                  </pic:spPr>
                </pic:pic>
              </a:graphicData>
            </a:graphic>
          </wp:anchor>
        </w:drawing>
      </w:r>
    </w:p>
    <w:p w:rsidR="00000000" w:rsidDel="00000000" w:rsidP="00000000" w:rsidRDefault="00000000" w:rsidRPr="00000000" w14:paraId="00000037">
      <w:pPr>
        <w:spacing w:before="59" w:lineRule="auto"/>
        <w:ind w:left="640" w:firstLine="0"/>
        <w:jc w:val="both"/>
        <w:rPr>
          <w:b w:val="1"/>
          <w:sz w:val="32"/>
          <w:szCs w:val="32"/>
        </w:rPr>
      </w:pPr>
      <w:r w:rsidDel="00000000" w:rsidR="00000000" w:rsidRPr="00000000">
        <w:rPr>
          <w:b w:val="1"/>
          <w:sz w:val="32"/>
          <w:szCs w:val="32"/>
          <w:u w:val="single"/>
          <w:rtl w:val="0"/>
        </w:rPr>
        <w:t xml:space="preserve">DATASET INFORMATION: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640" w:right="2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our Tech Price Predictor project, we have sourced the dataset from </w:t>
      </w:r>
      <w:hyperlink r:id="r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www.kaggle.com/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renowned platform for open-source datasets and data science competitions. The dataset comprises historical pricing data for various tech products, including laptops, smartwatches, graphic cards, and This comprehensive dataset offers a wide range of information, such as product specifications, brand details, and timestamps of price changes. With this rich and diverse dataset, we can extract valuable insights and trends that will drive the accuracy of our predictive models. Kaggle.com provides a reliable and accessible resource for data scientists and AI enthusiasts, ensuring that our Tech Price Predictor project is built on high-quality data and aligns with industry standards. Leveraging the power of Kaggle's dataset and community support, we are confident that our Price Predictor will deliver robust predictions and empower businesses and consumers to make informed decisions in the dynamic tech market.</w:t>
      </w:r>
    </w:p>
    <w:p w:rsidR="00000000" w:rsidDel="00000000" w:rsidP="00000000" w:rsidRDefault="00000000" w:rsidRPr="00000000" w14:paraId="00000039">
      <w:pPr>
        <w:spacing w:before="59" w:lineRule="auto"/>
        <w:ind w:left="640" w:firstLine="0"/>
        <w:jc w:val="both"/>
        <w:rPr>
          <w:b w:val="1"/>
          <w:sz w:val="32"/>
          <w:szCs w:val="32"/>
          <w:u w:val="single"/>
        </w:rPr>
      </w:pPr>
      <w:r w:rsidDel="00000000" w:rsidR="00000000" w:rsidRPr="00000000">
        <w:rPr>
          <w:rtl w:val="0"/>
        </w:rPr>
      </w:r>
    </w:p>
    <w:p w:rsidR="00000000" w:rsidDel="00000000" w:rsidP="00000000" w:rsidRDefault="00000000" w:rsidRPr="00000000" w14:paraId="0000003A">
      <w:pPr>
        <w:spacing w:before="59" w:lineRule="auto"/>
        <w:ind w:left="640" w:firstLine="0"/>
        <w:jc w:val="both"/>
        <w:rPr>
          <w:b w:val="1"/>
          <w:sz w:val="32"/>
          <w:szCs w:val="32"/>
          <w:u w:val="single"/>
        </w:rPr>
      </w:pPr>
      <w:r w:rsidDel="00000000" w:rsidR="00000000" w:rsidRPr="00000000">
        <w:rPr>
          <w:b w:val="1"/>
          <w:sz w:val="32"/>
          <w:szCs w:val="32"/>
          <w:u w:val="single"/>
          <w:rtl w:val="0"/>
        </w:rPr>
        <w:t xml:space="preserve">METHODOLOGY:</w:t>
      </w:r>
    </w:p>
    <w:p w:rsidR="00000000" w:rsidDel="00000000" w:rsidP="00000000" w:rsidRDefault="00000000" w:rsidRPr="00000000" w14:paraId="0000003B">
      <w:pPr>
        <w:spacing w:before="59" w:lineRule="auto"/>
        <w:ind w:left="640" w:firstLine="0"/>
        <w:jc w:val="both"/>
        <w:rPr>
          <w:b w:val="1"/>
          <w:sz w:val="32"/>
          <w:szCs w:val="32"/>
          <w:u w:val="single"/>
        </w:rPr>
      </w:pPr>
      <w:r w:rsidDel="00000000" w:rsidR="00000000" w:rsidRPr="00000000">
        <w:rPr>
          <w:rtl w:val="0"/>
        </w:rPr>
      </w:r>
    </w:p>
    <w:p w:rsidR="00000000" w:rsidDel="00000000" w:rsidP="00000000" w:rsidRDefault="00000000" w:rsidRPr="00000000" w14:paraId="0000003C">
      <w:pPr>
        <w:spacing w:before="59" w:lineRule="auto"/>
        <w:ind w:left="640" w:firstLine="0"/>
        <w:jc w:val="both"/>
        <w:rPr>
          <w:b w:val="1"/>
        </w:rPr>
      </w:pPr>
      <w:r w:rsidDel="00000000" w:rsidR="00000000" w:rsidRPr="00000000">
        <w:rPr>
          <w:b w:val="1"/>
          <w:rtl w:val="0"/>
        </w:rPr>
        <w:t xml:space="preserve">LAPTOP</w:t>
      </w:r>
    </w:p>
    <w:p w:rsidR="00000000" w:rsidDel="00000000" w:rsidP="00000000" w:rsidRDefault="00000000" w:rsidRPr="00000000" w14:paraId="0000003D">
      <w:pPr>
        <w:spacing w:before="59" w:lineRule="auto"/>
        <w:ind w:left="640" w:firstLine="0"/>
        <w:jc w:val="both"/>
        <w:rPr/>
      </w:pPr>
      <w:r w:rsidDel="00000000" w:rsidR="00000000" w:rsidRPr="00000000">
        <w:rPr>
          <w:rtl w:val="0"/>
        </w:rPr>
        <w:t xml:space="preserve">Creating an AI-powered laptop price prediction model using 2020-2021 dataset, offering users personalized estimated prices by analyzing device specifications, facilitating informed purchasing choices.</w:t>
      </w:r>
    </w:p>
    <w:p w:rsidR="00000000" w:rsidDel="00000000" w:rsidP="00000000" w:rsidRDefault="00000000" w:rsidRPr="00000000" w14:paraId="0000003E">
      <w:pPr>
        <w:spacing w:before="59" w:lineRule="auto"/>
        <w:ind w:left="640" w:firstLine="0"/>
        <w:jc w:val="both"/>
        <w:rPr>
          <w:b w:val="1"/>
        </w:rPr>
      </w:pPr>
      <w:r w:rsidDel="00000000" w:rsidR="00000000" w:rsidRPr="00000000">
        <w:rPr>
          <w:b w:val="1"/>
          <w:rtl w:val="0"/>
        </w:rPr>
        <w:t xml:space="preserve">Link:</w:t>
      </w:r>
    </w:p>
    <w:p w:rsidR="00000000" w:rsidDel="00000000" w:rsidP="00000000" w:rsidRDefault="00000000" w:rsidRPr="00000000" w14:paraId="0000003F">
      <w:pPr>
        <w:spacing w:before="59" w:lineRule="auto"/>
        <w:ind w:left="640" w:firstLine="0"/>
        <w:jc w:val="both"/>
        <w:rPr/>
      </w:pPr>
      <w:hyperlink r:id="rId10">
        <w:r w:rsidDel="00000000" w:rsidR="00000000" w:rsidRPr="00000000">
          <w:rPr>
            <w:color w:val="0000ff"/>
            <w:u w:val="single"/>
            <w:rtl w:val="0"/>
          </w:rPr>
          <w:t xml:space="preserve">https://www.kaggle.com/code/danielbethell/laptop-prices-prediction</w:t>
        </w:r>
      </w:hyperlink>
      <w:r w:rsidDel="00000000" w:rsidR="00000000" w:rsidRPr="00000000">
        <w:rPr>
          <w:rtl w:val="0"/>
        </w:rPr>
      </w:r>
    </w:p>
    <w:p w:rsidR="00000000" w:rsidDel="00000000" w:rsidP="00000000" w:rsidRDefault="00000000" w:rsidRPr="00000000" w14:paraId="00000040">
      <w:pPr>
        <w:spacing w:before="59" w:lineRule="auto"/>
        <w:ind w:left="640" w:firstLine="0"/>
        <w:jc w:val="both"/>
        <w:rPr/>
      </w:pPr>
      <w:r w:rsidDel="00000000" w:rsidR="00000000" w:rsidRPr="00000000">
        <w:rPr>
          <w:rtl w:val="0"/>
        </w:rPr>
        <w:t xml:space="preserve">Before EDA:</w:t>
      </w:r>
    </w:p>
    <w:p w:rsidR="00000000" w:rsidDel="00000000" w:rsidP="00000000" w:rsidRDefault="00000000" w:rsidRPr="00000000" w14:paraId="00000041">
      <w:pPr>
        <w:spacing w:before="59" w:lineRule="auto"/>
        <w:ind w:left="640" w:firstLine="0"/>
        <w:jc w:val="both"/>
        <w:rPr/>
      </w:pPr>
      <w:r w:rsidDel="00000000" w:rsidR="00000000" w:rsidRPr="00000000">
        <w:rPr/>
        <w:drawing>
          <wp:inline distB="0" distT="0" distL="0" distR="0">
            <wp:extent cx="6489700" cy="1591310"/>
            <wp:effectExtent b="0" l="0" r="0" t="0"/>
            <wp:docPr id="1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489700" cy="159131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before="59" w:lineRule="auto"/>
        <w:ind w:left="640" w:firstLine="0"/>
        <w:jc w:val="both"/>
        <w:rPr/>
      </w:pPr>
      <w:r w:rsidDel="00000000" w:rsidR="00000000" w:rsidRPr="00000000">
        <w:rPr>
          <w:rtl w:val="0"/>
        </w:rPr>
        <w:t xml:space="preserve">After EDA:</w:t>
      </w:r>
    </w:p>
    <w:p w:rsidR="00000000" w:rsidDel="00000000" w:rsidP="00000000" w:rsidRDefault="00000000" w:rsidRPr="00000000" w14:paraId="00000043">
      <w:pPr>
        <w:spacing w:before="59" w:lineRule="auto"/>
        <w:ind w:left="640" w:firstLine="0"/>
        <w:jc w:val="both"/>
        <w:rPr/>
      </w:pPr>
      <w:r w:rsidDel="00000000" w:rsidR="00000000" w:rsidRPr="00000000">
        <w:rPr/>
        <w:drawing>
          <wp:inline distB="0" distT="0" distL="0" distR="0">
            <wp:extent cx="6489700" cy="1166495"/>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489700" cy="116649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before="59" w:lineRule="auto"/>
        <w:ind w:left="640" w:firstLine="0"/>
        <w:jc w:val="both"/>
        <w:rPr>
          <w:b w:val="1"/>
        </w:rPr>
      </w:pPr>
      <w:r w:rsidDel="00000000" w:rsidR="00000000" w:rsidRPr="00000000">
        <w:rPr>
          <w:b w:val="1"/>
          <w:rtl w:val="0"/>
        </w:rPr>
        <w:t xml:space="preserve">SMARTWATCHES</w:t>
      </w:r>
    </w:p>
    <w:p w:rsidR="00000000" w:rsidDel="00000000" w:rsidP="00000000" w:rsidRDefault="00000000" w:rsidRPr="00000000" w14:paraId="00000045">
      <w:pPr>
        <w:spacing w:before="59" w:lineRule="auto"/>
        <w:ind w:left="640" w:firstLine="0"/>
        <w:jc w:val="both"/>
        <w:rPr/>
      </w:pPr>
      <w:r w:rsidDel="00000000" w:rsidR="00000000" w:rsidRPr="00000000">
        <w:rPr>
          <w:rtl w:val="0"/>
        </w:rPr>
        <w:t xml:space="preserve">Crafting an AI-driven smartwatch price prediction solution leveraging a 6-month-old dataset, delivering users projected prices based on device specifications, enabling well-informed smart purchasing decisions.</w:t>
      </w:r>
    </w:p>
    <w:p w:rsidR="00000000" w:rsidDel="00000000" w:rsidP="00000000" w:rsidRDefault="00000000" w:rsidRPr="00000000" w14:paraId="00000046">
      <w:pPr>
        <w:spacing w:before="59" w:lineRule="auto"/>
        <w:ind w:left="640" w:firstLine="0"/>
        <w:jc w:val="both"/>
        <w:rPr>
          <w:b w:val="1"/>
        </w:rPr>
      </w:pPr>
      <w:r w:rsidDel="00000000" w:rsidR="00000000" w:rsidRPr="00000000">
        <w:rPr>
          <w:b w:val="1"/>
          <w:rtl w:val="0"/>
        </w:rPr>
        <w:t xml:space="preserve">Link:</w:t>
      </w:r>
    </w:p>
    <w:p w:rsidR="00000000" w:rsidDel="00000000" w:rsidP="00000000" w:rsidRDefault="00000000" w:rsidRPr="00000000" w14:paraId="00000047">
      <w:pPr>
        <w:spacing w:before="59" w:lineRule="auto"/>
        <w:ind w:left="640" w:firstLine="0"/>
        <w:jc w:val="both"/>
        <w:rPr/>
      </w:pPr>
      <w:hyperlink r:id="rId13">
        <w:r w:rsidDel="00000000" w:rsidR="00000000" w:rsidRPr="00000000">
          <w:rPr>
            <w:color w:val="0000ff"/>
            <w:u w:val="single"/>
            <w:rtl w:val="0"/>
          </w:rPr>
          <w:t xml:space="preserve">https://www.kaggle.com/datasets/rkiattisak/smart-watch-prices</w:t>
        </w:r>
      </w:hyperlink>
      <w:r w:rsidDel="00000000" w:rsidR="00000000" w:rsidRPr="00000000">
        <w:rPr>
          <w:rtl w:val="0"/>
        </w:rPr>
      </w:r>
    </w:p>
    <w:p w:rsidR="00000000" w:rsidDel="00000000" w:rsidP="00000000" w:rsidRDefault="00000000" w:rsidRPr="00000000" w14:paraId="00000048">
      <w:pPr>
        <w:spacing w:before="59" w:lineRule="auto"/>
        <w:ind w:left="640" w:firstLine="0"/>
        <w:jc w:val="both"/>
        <w:rPr/>
      </w:pPr>
      <w:r w:rsidDel="00000000" w:rsidR="00000000" w:rsidRPr="00000000">
        <w:rPr>
          <w:rtl w:val="0"/>
        </w:rPr>
        <w:t xml:space="preserve">Before EDA:</w:t>
      </w:r>
    </w:p>
    <w:p w:rsidR="00000000" w:rsidDel="00000000" w:rsidP="00000000" w:rsidRDefault="00000000" w:rsidRPr="00000000" w14:paraId="00000049">
      <w:pPr>
        <w:spacing w:before="59" w:lineRule="auto"/>
        <w:ind w:left="640" w:firstLine="0"/>
        <w:jc w:val="both"/>
        <w:rPr/>
      </w:pPr>
      <w:r w:rsidDel="00000000" w:rsidR="00000000" w:rsidRPr="00000000">
        <w:rPr/>
        <w:drawing>
          <wp:inline distB="0" distT="0" distL="0" distR="0">
            <wp:extent cx="6489700" cy="2035810"/>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489700" cy="203581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59" w:lineRule="auto"/>
        <w:ind w:left="640" w:firstLine="0"/>
        <w:jc w:val="both"/>
        <w:rPr/>
      </w:pPr>
      <w:r w:rsidDel="00000000" w:rsidR="00000000" w:rsidRPr="00000000">
        <w:rPr>
          <w:rtl w:val="0"/>
        </w:rPr>
        <w:t xml:space="preserve">After EDA:</w:t>
      </w:r>
    </w:p>
    <w:p w:rsidR="00000000" w:rsidDel="00000000" w:rsidP="00000000" w:rsidRDefault="00000000" w:rsidRPr="00000000" w14:paraId="0000004B">
      <w:pPr>
        <w:spacing w:before="59" w:lineRule="auto"/>
        <w:ind w:left="640" w:firstLine="0"/>
        <w:jc w:val="both"/>
        <w:rPr/>
      </w:pPr>
      <w:r w:rsidDel="00000000" w:rsidR="00000000" w:rsidRPr="00000000">
        <w:rPr/>
        <w:drawing>
          <wp:inline distB="0" distT="0" distL="0" distR="0">
            <wp:extent cx="6489700" cy="1558290"/>
            <wp:effectExtent b="0" l="0" r="0" t="0"/>
            <wp:docPr id="2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489700" cy="155829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59" w:lineRule="auto"/>
        <w:ind w:left="640" w:firstLine="0"/>
        <w:jc w:val="both"/>
        <w:rPr/>
      </w:pPr>
      <w:r w:rsidDel="00000000" w:rsidR="00000000" w:rsidRPr="00000000">
        <w:rPr>
          <w:rtl w:val="0"/>
        </w:rPr>
      </w:r>
    </w:p>
    <w:p w:rsidR="00000000" w:rsidDel="00000000" w:rsidP="00000000" w:rsidRDefault="00000000" w:rsidRPr="00000000" w14:paraId="0000004D">
      <w:pPr>
        <w:spacing w:before="59" w:lineRule="auto"/>
        <w:ind w:left="640" w:firstLine="0"/>
        <w:jc w:val="both"/>
        <w:rPr>
          <w:b w:val="1"/>
        </w:rPr>
      </w:pPr>
      <w:r w:rsidDel="00000000" w:rsidR="00000000" w:rsidRPr="00000000">
        <w:rPr>
          <w:b w:val="1"/>
          <w:rtl w:val="0"/>
        </w:rPr>
        <w:t xml:space="preserve">GRAPHICS CARD</w:t>
      </w:r>
    </w:p>
    <w:p w:rsidR="00000000" w:rsidDel="00000000" w:rsidP="00000000" w:rsidRDefault="00000000" w:rsidRPr="00000000" w14:paraId="0000004E">
      <w:pPr>
        <w:spacing w:before="59" w:lineRule="auto"/>
        <w:ind w:left="640" w:firstLine="0"/>
        <w:jc w:val="both"/>
        <w:rPr/>
      </w:pPr>
      <w:r w:rsidDel="00000000" w:rsidR="00000000" w:rsidRPr="00000000">
        <w:rPr>
          <w:rtl w:val="0"/>
        </w:rPr>
        <w:t xml:space="preserve">Developing an AI-driven graphics card price prediction system utilizing data from October 2022 to March 2023, offering users anticipated prices derived from device specifications, empowering strategic purchasing choices in the dynamic market.</w:t>
      </w:r>
    </w:p>
    <w:p w:rsidR="00000000" w:rsidDel="00000000" w:rsidP="00000000" w:rsidRDefault="00000000" w:rsidRPr="00000000" w14:paraId="0000004F">
      <w:pPr>
        <w:spacing w:before="59" w:lineRule="auto"/>
        <w:ind w:left="640" w:firstLine="0"/>
        <w:jc w:val="both"/>
        <w:rPr>
          <w:b w:val="1"/>
        </w:rPr>
      </w:pPr>
      <w:r w:rsidDel="00000000" w:rsidR="00000000" w:rsidRPr="00000000">
        <w:rPr>
          <w:b w:val="1"/>
          <w:rtl w:val="0"/>
        </w:rPr>
        <w:t xml:space="preserve">Link:</w:t>
      </w:r>
    </w:p>
    <w:p w:rsidR="00000000" w:rsidDel="00000000" w:rsidP="00000000" w:rsidRDefault="00000000" w:rsidRPr="00000000" w14:paraId="00000050">
      <w:pPr>
        <w:spacing w:before="59" w:lineRule="auto"/>
        <w:ind w:left="640" w:firstLine="0"/>
        <w:jc w:val="both"/>
        <w:rPr/>
      </w:pPr>
      <w:hyperlink r:id="rId16">
        <w:r w:rsidDel="00000000" w:rsidR="00000000" w:rsidRPr="00000000">
          <w:rPr>
            <w:color w:val="0000ff"/>
            <w:u w:val="single"/>
            <w:rtl w:val="0"/>
          </w:rPr>
          <w:t xml:space="preserve">https://github.com/docyx/pc-part-dataset/blob/main/data/json/video-card.json</w:t>
        </w:r>
      </w:hyperlink>
      <w:r w:rsidDel="00000000" w:rsidR="00000000" w:rsidRPr="00000000">
        <w:rPr>
          <w:rtl w:val="0"/>
        </w:rPr>
      </w:r>
    </w:p>
    <w:p w:rsidR="00000000" w:rsidDel="00000000" w:rsidP="00000000" w:rsidRDefault="00000000" w:rsidRPr="00000000" w14:paraId="00000051">
      <w:pPr>
        <w:spacing w:before="59" w:lineRule="auto"/>
        <w:ind w:left="640" w:firstLine="0"/>
        <w:jc w:val="both"/>
        <w:rPr/>
      </w:pPr>
      <w:r w:rsidDel="00000000" w:rsidR="00000000" w:rsidRPr="00000000">
        <w:rPr>
          <w:rtl w:val="0"/>
        </w:rPr>
        <w:t xml:space="preserve">Before EDA &amp; After EDA. Just dropped GPU ID</w:t>
      </w:r>
    </w:p>
    <w:p w:rsidR="00000000" w:rsidDel="00000000" w:rsidP="00000000" w:rsidRDefault="00000000" w:rsidRPr="00000000" w14:paraId="00000052">
      <w:pPr>
        <w:spacing w:before="59" w:lineRule="auto"/>
        <w:ind w:left="640" w:firstLine="0"/>
        <w:jc w:val="both"/>
        <w:rPr/>
      </w:pPr>
      <w:r w:rsidDel="00000000" w:rsidR="00000000" w:rsidRPr="00000000">
        <w:rPr/>
        <w:drawing>
          <wp:inline distB="0" distT="0" distL="0" distR="0">
            <wp:extent cx="6489700" cy="1535430"/>
            <wp:effectExtent b="0" l="0" r="0" t="0"/>
            <wp:docPr id="2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489700" cy="153543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59" w:lineRule="auto"/>
        <w:ind w:left="640" w:firstLine="0"/>
        <w:jc w:val="both"/>
        <w:rPr/>
      </w:pPr>
      <w:r w:rsidDel="00000000" w:rsidR="00000000" w:rsidRPr="00000000">
        <w:rPr>
          <w:rtl w:val="0"/>
        </w:rPr>
      </w:r>
    </w:p>
    <w:p w:rsidR="00000000" w:rsidDel="00000000" w:rsidP="00000000" w:rsidRDefault="00000000" w:rsidRPr="00000000" w14:paraId="00000054">
      <w:pPr>
        <w:spacing w:before="59" w:lineRule="auto"/>
        <w:ind w:left="640" w:firstLine="0"/>
        <w:jc w:val="both"/>
        <w:rPr/>
      </w:pPr>
      <w:r w:rsidDel="00000000" w:rsidR="00000000" w:rsidRPr="00000000">
        <w:rPr>
          <w:rtl w:val="0"/>
        </w:rPr>
      </w:r>
    </w:p>
    <w:p w:rsidR="00000000" w:rsidDel="00000000" w:rsidP="00000000" w:rsidRDefault="00000000" w:rsidRPr="00000000" w14:paraId="00000055">
      <w:pPr>
        <w:spacing w:before="59" w:lineRule="auto"/>
        <w:ind w:left="640" w:firstLine="0"/>
        <w:jc w:val="both"/>
        <w:rPr/>
      </w:pPr>
      <w:r w:rsidDel="00000000" w:rsidR="00000000" w:rsidRPr="00000000">
        <w:rPr>
          <w:rtl w:val="0"/>
        </w:rPr>
      </w:r>
    </w:p>
    <w:p w:rsidR="00000000" w:rsidDel="00000000" w:rsidP="00000000" w:rsidRDefault="00000000" w:rsidRPr="00000000" w14:paraId="00000056">
      <w:pPr>
        <w:spacing w:before="59" w:lineRule="auto"/>
        <w:ind w:left="640" w:firstLine="0"/>
        <w:jc w:val="both"/>
        <w:rPr/>
      </w:pPr>
      <w:r w:rsidDel="00000000" w:rsidR="00000000" w:rsidRPr="00000000">
        <w:rPr>
          <w:rtl w:val="0"/>
        </w:rPr>
      </w:r>
    </w:p>
    <w:p w:rsidR="00000000" w:rsidDel="00000000" w:rsidP="00000000" w:rsidRDefault="00000000" w:rsidRPr="00000000" w14:paraId="00000057">
      <w:pPr>
        <w:spacing w:before="59" w:lineRule="auto"/>
        <w:ind w:left="640" w:firstLine="0"/>
        <w:jc w:val="both"/>
        <w:rPr/>
      </w:pPr>
      <w:r w:rsidDel="00000000" w:rsidR="00000000" w:rsidRPr="00000000">
        <w:rPr>
          <w:rtl w:val="0"/>
        </w:rPr>
      </w:r>
    </w:p>
    <w:p w:rsidR="00000000" w:rsidDel="00000000" w:rsidP="00000000" w:rsidRDefault="00000000" w:rsidRPr="00000000" w14:paraId="00000058">
      <w:pPr>
        <w:spacing w:before="59" w:lineRule="auto"/>
        <w:ind w:left="640" w:firstLine="0"/>
        <w:jc w:val="both"/>
        <w:rPr/>
      </w:pPr>
      <w:r w:rsidDel="00000000" w:rsidR="00000000" w:rsidRPr="00000000">
        <w:rPr>
          <w:rtl w:val="0"/>
        </w:rPr>
      </w:r>
    </w:p>
    <w:p w:rsidR="00000000" w:rsidDel="00000000" w:rsidP="00000000" w:rsidRDefault="00000000" w:rsidRPr="00000000" w14:paraId="00000059">
      <w:pPr>
        <w:spacing w:before="59" w:lineRule="auto"/>
        <w:ind w:left="640" w:firstLine="0"/>
        <w:jc w:val="both"/>
        <w:rPr/>
      </w:pPr>
      <w:r w:rsidDel="00000000" w:rsidR="00000000" w:rsidRPr="00000000">
        <w:rPr>
          <w:rtl w:val="0"/>
        </w:rPr>
      </w:r>
    </w:p>
    <w:p w:rsidR="00000000" w:rsidDel="00000000" w:rsidP="00000000" w:rsidRDefault="00000000" w:rsidRPr="00000000" w14:paraId="0000005A">
      <w:pPr>
        <w:spacing w:before="59" w:lineRule="auto"/>
        <w:ind w:left="640" w:firstLine="0"/>
        <w:jc w:val="both"/>
        <w:rPr/>
      </w:pPr>
      <w:r w:rsidDel="00000000" w:rsidR="00000000" w:rsidRPr="00000000">
        <w:rPr>
          <w:rtl w:val="0"/>
        </w:rPr>
      </w:r>
    </w:p>
    <w:p w:rsidR="00000000" w:rsidDel="00000000" w:rsidP="00000000" w:rsidRDefault="00000000" w:rsidRPr="00000000" w14:paraId="0000005B">
      <w:pPr>
        <w:spacing w:before="59" w:lineRule="auto"/>
        <w:ind w:left="640" w:firstLine="0"/>
        <w:jc w:val="both"/>
        <w:rPr/>
      </w:pPr>
      <w:r w:rsidDel="00000000" w:rsidR="00000000" w:rsidRPr="00000000">
        <w:rPr>
          <w:rtl w:val="0"/>
        </w:rPr>
      </w:r>
    </w:p>
    <w:p w:rsidR="00000000" w:rsidDel="00000000" w:rsidP="00000000" w:rsidRDefault="00000000" w:rsidRPr="00000000" w14:paraId="0000005C">
      <w:pPr>
        <w:spacing w:before="59" w:lineRule="auto"/>
        <w:ind w:left="640" w:firstLine="0"/>
        <w:jc w:val="both"/>
        <w:rPr/>
      </w:pPr>
      <w:r w:rsidDel="00000000" w:rsidR="00000000" w:rsidRPr="00000000">
        <w:rPr>
          <w:rtl w:val="0"/>
        </w:rPr>
      </w:r>
    </w:p>
    <w:p w:rsidR="00000000" w:rsidDel="00000000" w:rsidP="00000000" w:rsidRDefault="00000000" w:rsidRPr="00000000" w14:paraId="0000005D">
      <w:pPr>
        <w:spacing w:before="59" w:lineRule="auto"/>
        <w:ind w:left="640" w:firstLine="0"/>
        <w:jc w:val="both"/>
        <w:rPr>
          <w:b w:val="1"/>
          <w:sz w:val="24"/>
          <w:szCs w:val="24"/>
          <w:u w:val="single"/>
        </w:rPr>
      </w:pPr>
      <w:r w:rsidDel="00000000" w:rsidR="00000000" w:rsidRPr="00000000">
        <w:rPr>
          <w:b w:val="1"/>
          <w:sz w:val="24"/>
          <w:szCs w:val="24"/>
          <w:u w:val="single"/>
          <w:rtl w:val="0"/>
        </w:rPr>
        <w:t xml:space="preserve">LAPTOP EDA GRAPHS</w:t>
      </w:r>
    </w:p>
    <w:p w:rsidR="00000000" w:rsidDel="00000000" w:rsidP="00000000" w:rsidRDefault="00000000" w:rsidRPr="00000000" w14:paraId="0000005E">
      <w:pPr>
        <w:spacing w:before="59" w:lineRule="auto"/>
        <w:ind w:left="640" w:firstLine="0"/>
        <w:jc w:val="both"/>
        <w:rPr/>
      </w:pPr>
      <w:r w:rsidDel="00000000" w:rsidR="00000000" w:rsidRPr="00000000">
        <w:rPr>
          <w:rtl w:val="0"/>
        </w:rPr>
      </w:r>
    </w:p>
    <w:p w:rsidR="00000000" w:rsidDel="00000000" w:rsidP="00000000" w:rsidRDefault="00000000" w:rsidRPr="00000000" w14:paraId="0000005F">
      <w:pPr>
        <w:spacing w:before="59" w:lineRule="auto"/>
        <w:ind w:left="640" w:firstLine="0"/>
        <w:jc w:val="both"/>
        <w:rPr/>
      </w:pPr>
      <w:r w:rsidDel="00000000" w:rsidR="00000000" w:rsidRPr="00000000">
        <w:rPr>
          <w:rtl w:val="0"/>
        </w:rPr>
      </w:r>
    </w:p>
    <w:p w:rsidR="00000000" w:rsidDel="00000000" w:rsidP="00000000" w:rsidRDefault="00000000" w:rsidRPr="00000000" w14:paraId="00000060">
      <w:pPr>
        <w:spacing w:before="59" w:lineRule="auto"/>
        <w:ind w:left="640" w:firstLine="0"/>
        <w:jc w:val="both"/>
        <w:rPr/>
      </w:pPr>
      <w:r w:rsidDel="00000000" w:rsidR="00000000" w:rsidRPr="00000000">
        <w:rPr/>
        <w:drawing>
          <wp:inline distB="0" distT="0" distL="0" distR="0">
            <wp:extent cx="5164582" cy="4258944"/>
            <wp:effectExtent b="0" l="0" r="0" t="0"/>
            <wp:docPr id="2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164582" cy="425894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59" w:lineRule="auto"/>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depicts that the price is influenced by the memory of Laptop.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287377" cy="4667901"/>
            <wp:effectExtent b="0" l="0" r="0" t="0"/>
            <wp:docPr id="2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287377" cy="466790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1f1f1f"/>
          <w:sz w:val="24"/>
          <w:szCs w:val="24"/>
          <w:highlight w:val="white"/>
        </w:rPr>
      </w:pPr>
      <w:r w:rsidDel="00000000" w:rsidR="00000000" w:rsidRPr="00000000">
        <w:rPr>
          <w:color w:val="1f1f1f"/>
          <w:sz w:val="24"/>
          <w:szCs w:val="24"/>
          <w:highlight w:val="white"/>
          <w:rtl w:val="0"/>
        </w:rPr>
        <w:t xml:space="preserve">The graph above illustrates the price of laptops in Pakistani rupees (PKR) according to their type.</w:t>
      </w:r>
    </w:p>
    <w:p w:rsidR="00000000" w:rsidDel="00000000" w:rsidP="00000000" w:rsidRDefault="00000000" w:rsidRPr="00000000" w14:paraId="0000006E">
      <w:pPr>
        <w:rPr>
          <w:color w:val="1f1f1f"/>
          <w:sz w:val="24"/>
          <w:szCs w:val="24"/>
          <w:highlight w:val="white"/>
        </w:rPr>
      </w:pPr>
      <w:r w:rsidDel="00000000" w:rsidR="00000000" w:rsidRPr="00000000">
        <w:rPr>
          <w:rtl w:val="0"/>
        </w:rPr>
      </w:r>
    </w:p>
    <w:p w:rsidR="00000000" w:rsidDel="00000000" w:rsidP="00000000" w:rsidRDefault="00000000" w:rsidRPr="00000000" w14:paraId="0000006F">
      <w:pPr>
        <w:rPr>
          <w:color w:val="1f1f1f"/>
          <w:sz w:val="24"/>
          <w:szCs w:val="24"/>
          <w:highlight w:val="white"/>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Pr>
        <w:drawing>
          <wp:inline distB="0" distT="0" distL="0" distR="0">
            <wp:extent cx="6489700" cy="4710430"/>
            <wp:effectExtent b="0" l="0" r="0" t="0"/>
            <wp:docPr id="2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489700" cy="471043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2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depicts that the price is highly influenced by the CPU of Laptop.</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Pr>
        <w:drawing>
          <wp:inline distB="0" distT="0" distL="0" distR="0">
            <wp:extent cx="6230219" cy="5258534"/>
            <wp:effectExtent b="0" l="0" r="0" t="0"/>
            <wp:docPr id="2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230219" cy="525853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The given graph illustrates the price of laptop having integrated and dedicated Graphics Card.</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spacing w:before="59" w:lineRule="auto"/>
        <w:ind w:left="640" w:firstLine="0"/>
        <w:jc w:val="both"/>
        <w:rPr>
          <w:b w:val="1"/>
          <w:sz w:val="24"/>
          <w:szCs w:val="24"/>
          <w:u w:val="single"/>
        </w:rPr>
      </w:pPr>
      <w:r w:rsidDel="00000000" w:rsidR="00000000" w:rsidRPr="00000000">
        <w:rPr>
          <w:b w:val="1"/>
          <w:sz w:val="24"/>
          <w:szCs w:val="24"/>
          <w:u w:val="single"/>
          <w:rtl w:val="0"/>
        </w:rPr>
        <w:t xml:space="preserve">GRAPHICS CARD EDA GRAPHS</w:t>
      </w:r>
    </w:p>
    <w:p w:rsidR="00000000" w:rsidDel="00000000" w:rsidP="00000000" w:rsidRDefault="00000000" w:rsidRPr="00000000" w14:paraId="0000008B">
      <w:pPr>
        <w:spacing w:before="59" w:lineRule="auto"/>
        <w:ind w:left="640" w:firstLine="0"/>
        <w:jc w:val="both"/>
        <w:rPr>
          <w:b w:val="1"/>
          <w:sz w:val="24"/>
          <w:szCs w:val="24"/>
          <w:u w:val="single"/>
        </w:rPr>
      </w:pPr>
      <w:r w:rsidDel="00000000" w:rsidR="00000000" w:rsidRPr="00000000">
        <w:rPr>
          <w:rtl w:val="0"/>
        </w:rPr>
      </w:r>
    </w:p>
    <w:p w:rsidR="00000000" w:rsidDel="00000000" w:rsidP="00000000" w:rsidRDefault="00000000" w:rsidRPr="00000000" w14:paraId="0000008C">
      <w:pPr>
        <w:spacing w:before="59" w:lineRule="auto"/>
        <w:ind w:left="640" w:firstLine="0"/>
        <w:jc w:val="both"/>
        <w:rPr>
          <w:b w:val="1"/>
          <w:sz w:val="24"/>
          <w:szCs w:val="24"/>
          <w:u w:val="single"/>
        </w:rPr>
      </w:pPr>
      <w:r w:rsidDel="00000000" w:rsidR="00000000" w:rsidRPr="00000000">
        <w:rPr>
          <w:b w:val="1"/>
          <w:sz w:val="24"/>
          <w:szCs w:val="24"/>
          <w:u w:val="single"/>
        </w:rPr>
        <w:drawing>
          <wp:inline distB="0" distT="0" distL="0" distR="0">
            <wp:extent cx="6439799" cy="5334744"/>
            <wp:effectExtent b="0" l="0" r="0" t="0"/>
            <wp:docPr id="2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439799" cy="533474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The above graph shows that the price depends on the brand of the Graphics Card.</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Pr>
        <w:drawing>
          <wp:inline distB="0" distT="0" distL="0" distR="0">
            <wp:extent cx="6489700" cy="5144135"/>
            <wp:effectExtent b="0" l="0" r="0" t="0"/>
            <wp:docPr id="2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489700" cy="514413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There are two main producers of Graphics Card chipset namely Nvidia and AMD. The above graph shows the price trend of both producers and depicts the influence of price based on company.</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spacing w:before="59" w:lineRule="auto"/>
        <w:ind w:left="640" w:firstLine="0"/>
        <w:jc w:val="both"/>
        <w:rPr>
          <w:b w:val="1"/>
          <w:sz w:val="24"/>
          <w:szCs w:val="24"/>
          <w:u w:val="single"/>
        </w:rPr>
      </w:pPr>
      <w:r w:rsidDel="00000000" w:rsidR="00000000" w:rsidRPr="00000000">
        <w:rPr>
          <w:b w:val="1"/>
          <w:sz w:val="24"/>
          <w:szCs w:val="24"/>
          <w:u w:val="single"/>
          <w:rtl w:val="0"/>
        </w:rPr>
        <w:t xml:space="preserve">SMARTWATCHES EDA GRAPHS</w:t>
      </w:r>
    </w:p>
    <w:p w:rsidR="00000000" w:rsidDel="00000000" w:rsidP="00000000" w:rsidRDefault="00000000" w:rsidRPr="00000000" w14:paraId="000000B5">
      <w:pPr>
        <w:spacing w:before="59" w:lineRule="auto"/>
        <w:ind w:left="640" w:firstLine="0"/>
        <w:jc w:val="both"/>
        <w:rPr>
          <w:b w:val="1"/>
          <w:sz w:val="24"/>
          <w:szCs w:val="24"/>
          <w:u w:val="single"/>
        </w:rPr>
      </w:pPr>
      <w:r w:rsidDel="00000000" w:rsidR="00000000" w:rsidRPr="00000000">
        <w:rPr>
          <w:rtl w:val="0"/>
        </w:rPr>
      </w:r>
    </w:p>
    <w:p w:rsidR="00000000" w:rsidDel="00000000" w:rsidP="00000000" w:rsidRDefault="00000000" w:rsidRPr="00000000" w14:paraId="000000B6">
      <w:pPr>
        <w:spacing w:before="59" w:lineRule="auto"/>
        <w:ind w:left="640" w:firstLine="0"/>
        <w:jc w:val="both"/>
        <w:rPr>
          <w:b w:val="1"/>
          <w:sz w:val="24"/>
          <w:szCs w:val="24"/>
          <w:u w:val="single"/>
        </w:rPr>
      </w:pPr>
      <w:r w:rsidDel="00000000" w:rsidR="00000000" w:rsidRPr="00000000">
        <w:rPr>
          <w:b w:val="1"/>
          <w:sz w:val="24"/>
          <w:szCs w:val="24"/>
          <w:u w:val="single"/>
        </w:rPr>
        <w:drawing>
          <wp:inline distB="0" distT="0" distL="0" distR="0">
            <wp:extent cx="6030167" cy="5820587"/>
            <wp:effectExtent b="0" l="0" r="0" t="0"/>
            <wp:docPr id="2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030167" cy="582058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The graph observed above shows the price range targeting the brand of the smartwatches.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Pr>
        <w:drawing>
          <wp:inline distB="0" distT="0" distL="0" distR="0">
            <wp:extent cx="6144482" cy="4734586"/>
            <wp:effectExtent b="0" l="0" r="0" t="0"/>
            <wp:docPr id="3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144482" cy="473458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The above graph shows that our target label which is PRICE PKR is highly influenced by the feature of Water Resistance as the consumers usually buy smartwatches with that particular feature.</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The prices calculated in the dataset are based on current Forex Rates. The actual datasets have different currencies we converted it accordingly</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In conclusion, our machine learning project successfully predicts laptop, graphics card, and smartwatch prices in PKR (PRICE_PKR) based on user specifications using Random Forest and Ridge Regression models. We curated a diverse dataset, conducted rigorous preprocessing, and engineered features for improved model performance. Our user-friendly Streamlit GUI enhances accessibility, aiding informed tech purchases. This project offers a valuable tool for consumers and retailers, improving the tech shopping experience in a dynamic market. Our adaptable models demonstrate the real-world application of machine learning, contributing to informed decision-making in the tech industry.</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b w:val="1"/>
          <w:sz w:val="24"/>
          <w:szCs w:val="24"/>
        </w:rPr>
      </w:pPr>
      <w:r w:rsidDel="00000000" w:rsidR="00000000" w:rsidRPr="00000000">
        <w:rPr>
          <w:b w:val="1"/>
          <w:sz w:val="24"/>
          <w:szCs w:val="24"/>
          <w:rtl w:val="0"/>
        </w:rPr>
        <w:t xml:space="preserve">FUTURE IMPLEMENTATION:</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numPr>
          <w:ilvl w:val="0"/>
          <w:numId w:val="3"/>
        </w:numPr>
        <w:ind w:left="720" w:hanging="360"/>
        <w:jc w:val="both"/>
        <w:rPr>
          <w:sz w:val="24"/>
          <w:szCs w:val="24"/>
        </w:rPr>
      </w:pPr>
      <w:r w:rsidDel="00000000" w:rsidR="00000000" w:rsidRPr="00000000">
        <w:rPr>
          <w:sz w:val="24"/>
          <w:szCs w:val="24"/>
          <w:rtl w:val="0"/>
        </w:rPr>
        <w:t xml:space="preserve">Additional Product Categories</w:t>
      </w:r>
    </w:p>
    <w:p w:rsidR="00000000" w:rsidDel="00000000" w:rsidP="00000000" w:rsidRDefault="00000000" w:rsidRPr="00000000" w14:paraId="000000D4">
      <w:pPr>
        <w:numPr>
          <w:ilvl w:val="0"/>
          <w:numId w:val="3"/>
        </w:numPr>
        <w:ind w:left="720" w:hanging="360"/>
        <w:jc w:val="both"/>
        <w:rPr>
          <w:sz w:val="24"/>
          <w:szCs w:val="24"/>
        </w:rPr>
      </w:pPr>
      <w:r w:rsidDel="00000000" w:rsidR="00000000" w:rsidRPr="00000000">
        <w:rPr>
          <w:sz w:val="24"/>
          <w:szCs w:val="24"/>
          <w:rtl w:val="0"/>
        </w:rPr>
        <w:t xml:space="preserve">Price comparison between  2 devices of same type</w:t>
      </w:r>
    </w:p>
    <w:p w:rsidR="00000000" w:rsidDel="00000000" w:rsidP="00000000" w:rsidRDefault="00000000" w:rsidRPr="00000000" w14:paraId="000000D5">
      <w:pPr>
        <w:numPr>
          <w:ilvl w:val="0"/>
          <w:numId w:val="3"/>
        </w:numPr>
        <w:ind w:left="720" w:hanging="360"/>
        <w:jc w:val="both"/>
        <w:rPr>
          <w:sz w:val="24"/>
          <w:szCs w:val="24"/>
        </w:rPr>
      </w:pPr>
      <w:r w:rsidDel="00000000" w:rsidR="00000000" w:rsidRPr="00000000">
        <w:rPr>
          <w:sz w:val="24"/>
          <w:szCs w:val="24"/>
          <w:rtl w:val="0"/>
        </w:rPr>
        <w:t xml:space="preserve">Mobile Application</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b w:val="1"/>
          <w:sz w:val="24"/>
          <w:szCs w:val="24"/>
          <w:u w:val="single"/>
          <w:rtl w:val="0"/>
        </w:rPr>
        <w:t xml:space="preserve">CONTACT US FOR ANY QUERY:</w:t>
      </w:r>
      <w:r w:rsidDel="00000000" w:rsidR="00000000" w:rsidRPr="00000000">
        <w:rPr>
          <w:sz w:val="24"/>
          <w:szCs w:val="24"/>
          <w:rtl w:val="0"/>
        </w:rPr>
        <w:br w:type="textWrapping"/>
        <w:br w:type="textWrapping"/>
        <w:t xml:space="preserve">Name: Muhammad Salman</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Email: </w:t>
      </w:r>
      <w:hyperlink r:id="rId26">
        <w:r w:rsidDel="00000000" w:rsidR="00000000" w:rsidRPr="00000000">
          <w:rPr>
            <w:color w:val="1155cc"/>
            <w:sz w:val="24"/>
            <w:szCs w:val="24"/>
            <w:u w:val="single"/>
            <w:rtl w:val="0"/>
          </w:rPr>
          <w:t xml:space="preserve">muhammad.16557@iqra.edu.pk</w:t>
        </w:r>
      </w:hyperlink>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Name: Hammad Akhtar</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Email: </w:t>
      </w:r>
      <w:hyperlink r:id="rId27">
        <w:r w:rsidDel="00000000" w:rsidR="00000000" w:rsidRPr="00000000">
          <w:rPr>
            <w:color w:val="1155cc"/>
            <w:sz w:val="24"/>
            <w:szCs w:val="24"/>
            <w:u w:val="single"/>
            <w:rtl w:val="0"/>
          </w:rPr>
          <w:t xml:space="preserve">hammad.18634@iqra.edu.pk</w:t>
        </w:r>
      </w:hyperlink>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Name: Jawwad Ahmed</w:t>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Email: </w:t>
      </w:r>
      <w:hyperlink r:id="rId28">
        <w:r w:rsidDel="00000000" w:rsidR="00000000" w:rsidRPr="00000000">
          <w:rPr>
            <w:color w:val="1155cc"/>
            <w:sz w:val="24"/>
            <w:szCs w:val="24"/>
            <w:u w:val="single"/>
            <w:rtl w:val="0"/>
          </w:rPr>
          <w:t xml:space="preserve">jawwad.19051@iqra.edu.pk</w:t>
        </w:r>
      </w:hyperlink>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sectPr>
      <w:type w:val="nextPage"/>
      <w:pgSz w:h="15840" w:w="12240" w:orient="portrait"/>
      <w:pgMar w:bottom="280" w:top="1380" w:left="800" w:right="12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5" w:hanging="360"/>
      </w:pPr>
      <w:rPr>
        <w:rFonts w:ascii="Times New Roman" w:cs="Times New Roman" w:eastAsia="Times New Roman" w:hAnsi="Times New Roman"/>
        <w:b w:val="1"/>
        <w:sz w:val="20"/>
        <w:szCs w:val="20"/>
      </w:rPr>
    </w:lvl>
    <w:lvl w:ilvl="1">
      <w:start w:val="0"/>
      <w:numFmt w:val="bullet"/>
      <w:lvlText w:val="•"/>
      <w:lvlJc w:val="left"/>
      <w:pPr>
        <w:ind w:left="646" w:hanging="360.00000000000006"/>
      </w:pPr>
      <w:rPr/>
    </w:lvl>
    <w:lvl w:ilvl="2">
      <w:start w:val="0"/>
      <w:numFmt w:val="bullet"/>
      <w:lvlText w:val="•"/>
      <w:lvlJc w:val="left"/>
      <w:pPr>
        <w:ind w:left="892" w:hanging="360"/>
      </w:pPr>
      <w:rPr/>
    </w:lvl>
    <w:lvl w:ilvl="3">
      <w:start w:val="0"/>
      <w:numFmt w:val="bullet"/>
      <w:lvlText w:val="•"/>
      <w:lvlJc w:val="left"/>
      <w:pPr>
        <w:ind w:left="1138" w:hanging="360"/>
      </w:pPr>
      <w:rPr/>
    </w:lvl>
    <w:lvl w:ilvl="4">
      <w:start w:val="0"/>
      <w:numFmt w:val="bullet"/>
      <w:lvlText w:val="•"/>
      <w:lvlJc w:val="left"/>
      <w:pPr>
        <w:ind w:left="1384" w:hanging="360"/>
      </w:pPr>
      <w:rPr/>
    </w:lvl>
    <w:lvl w:ilvl="5">
      <w:start w:val="0"/>
      <w:numFmt w:val="bullet"/>
      <w:lvlText w:val="•"/>
      <w:lvlJc w:val="left"/>
      <w:pPr>
        <w:ind w:left="1630" w:hanging="360"/>
      </w:pPr>
      <w:rPr/>
    </w:lvl>
    <w:lvl w:ilvl="6">
      <w:start w:val="0"/>
      <w:numFmt w:val="bullet"/>
      <w:lvlText w:val="•"/>
      <w:lvlJc w:val="left"/>
      <w:pPr>
        <w:ind w:left="1876" w:hanging="360"/>
      </w:pPr>
      <w:rPr/>
    </w:lvl>
    <w:lvl w:ilvl="7">
      <w:start w:val="0"/>
      <w:numFmt w:val="bullet"/>
      <w:lvlText w:val="•"/>
      <w:lvlJc w:val="left"/>
      <w:pPr>
        <w:ind w:left="2122" w:hanging="360"/>
      </w:pPr>
      <w:rPr/>
    </w:lvl>
    <w:lvl w:ilvl="8">
      <w:start w:val="0"/>
      <w:numFmt w:val="bullet"/>
      <w:lvlText w:val="•"/>
      <w:lvlJc w:val="left"/>
      <w:pPr>
        <w:ind w:left="2368"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0" w:lineRule="auto"/>
      <w:ind w:left="3187" w:right="2767"/>
      <w:jc w:val="center"/>
    </w:pPr>
    <w:rPr>
      <w:b w:val="1"/>
      <w:sz w:val="44"/>
      <w:szCs w:val="44"/>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220"/>
      <w:ind w:left="3187" w:right="2767"/>
      <w:jc w:val="center"/>
    </w:pPr>
    <w:rPr>
      <w:b w:val="1"/>
      <w:bCs w:val="1"/>
      <w:sz w:val="44"/>
      <w:szCs w:val="4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rmalWeb">
    <w:name w:val="Normal (Web)"/>
    <w:basedOn w:val="Normal"/>
    <w:uiPriority w:val="99"/>
    <w:semiHidden w:val="1"/>
    <w:unhideWhenUsed w:val="1"/>
    <w:rsid w:val="007549C5"/>
    <w:pPr>
      <w:widowControl w:val="1"/>
      <w:autoSpaceDE w:val="1"/>
      <w:autoSpaceDN w:val="1"/>
      <w:spacing w:after="100" w:afterAutospacing="1" w:before="100" w:beforeAutospacing="1"/>
    </w:pPr>
    <w:rPr>
      <w:sz w:val="24"/>
      <w:szCs w:val="24"/>
    </w:rPr>
  </w:style>
  <w:style w:type="character" w:styleId="Strong">
    <w:name w:val="Strong"/>
    <w:basedOn w:val="DefaultParagraphFont"/>
    <w:uiPriority w:val="22"/>
    <w:qFormat w:val="1"/>
    <w:rsid w:val="007549C5"/>
    <w:rPr>
      <w:b w:val="1"/>
      <w:bCs w:val="1"/>
    </w:rPr>
  </w:style>
  <w:style w:type="character" w:styleId="Hyperlink">
    <w:name w:val="Hyperlink"/>
    <w:basedOn w:val="DefaultParagraphFont"/>
    <w:uiPriority w:val="99"/>
    <w:unhideWhenUsed w:val="1"/>
    <w:rsid w:val="00E54DDA"/>
    <w:rPr>
      <w:color w:val="0000ff" w:themeColor="hyperlink"/>
      <w:u w:val="single"/>
    </w:rPr>
  </w:style>
  <w:style w:type="paragraph" w:styleId="Header">
    <w:name w:val="header"/>
    <w:basedOn w:val="Normal"/>
    <w:link w:val="HeaderChar"/>
    <w:uiPriority w:val="99"/>
    <w:unhideWhenUsed w:val="1"/>
    <w:rsid w:val="00C77308"/>
    <w:pPr>
      <w:tabs>
        <w:tab w:val="center" w:pos="4680"/>
        <w:tab w:val="right" w:pos="9360"/>
      </w:tabs>
    </w:pPr>
  </w:style>
  <w:style w:type="character" w:styleId="HeaderChar" w:customStyle="1">
    <w:name w:val="Header Char"/>
    <w:basedOn w:val="DefaultParagraphFont"/>
    <w:link w:val="Header"/>
    <w:uiPriority w:val="99"/>
    <w:rsid w:val="00C77308"/>
    <w:rPr>
      <w:rFonts w:ascii="Times New Roman" w:cs="Times New Roman" w:eastAsia="Times New Roman" w:hAnsi="Times New Roman"/>
    </w:rPr>
  </w:style>
  <w:style w:type="paragraph" w:styleId="Footer">
    <w:name w:val="footer"/>
    <w:basedOn w:val="Normal"/>
    <w:link w:val="FooterChar"/>
    <w:uiPriority w:val="99"/>
    <w:unhideWhenUsed w:val="1"/>
    <w:rsid w:val="00C77308"/>
    <w:pPr>
      <w:tabs>
        <w:tab w:val="center" w:pos="4680"/>
        <w:tab w:val="right" w:pos="9360"/>
      </w:tabs>
    </w:pPr>
  </w:style>
  <w:style w:type="character" w:styleId="FooterChar" w:customStyle="1">
    <w:name w:val="Footer Char"/>
    <w:basedOn w:val="DefaultParagraphFont"/>
    <w:link w:val="Footer"/>
    <w:uiPriority w:val="99"/>
    <w:rsid w:val="00C77308"/>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 TargetMode="External"/><Relationship Id="rId26" Type="http://schemas.openxmlformats.org/officeDocument/2006/relationships/hyperlink" Target="mailto:muhammad.16557@iqra.edu.pk" TargetMode="External"/><Relationship Id="rId25" Type="http://schemas.openxmlformats.org/officeDocument/2006/relationships/image" Target="media/image4.png"/><Relationship Id="rId28" Type="http://schemas.openxmlformats.org/officeDocument/2006/relationships/hyperlink" Target="mailto:jawwad.19051@iqra.edu.pk" TargetMode="External"/><Relationship Id="rId27" Type="http://schemas.openxmlformats.org/officeDocument/2006/relationships/hyperlink" Target="mailto:hammad.18634@iqra.edu.p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5.png"/><Relationship Id="rId11" Type="http://schemas.openxmlformats.org/officeDocument/2006/relationships/image" Target="media/image13.png"/><Relationship Id="rId10" Type="http://schemas.openxmlformats.org/officeDocument/2006/relationships/hyperlink" Target="https://www.kaggle.com/code/danielbethell/laptop-prices-prediction" TargetMode="External"/><Relationship Id="rId13" Type="http://schemas.openxmlformats.org/officeDocument/2006/relationships/hyperlink" Target="https://www.kaggle.com/datasets/rkiattisak/smart-watch-prices" TargetMode="External"/><Relationship Id="rId12" Type="http://schemas.openxmlformats.org/officeDocument/2006/relationships/image" Target="media/image1.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hyperlink" Target="https://github.com/docyx/pc-part-dataset/blob/main/data/json/video-card.json" TargetMode="External"/><Relationship Id="rId19" Type="http://schemas.openxmlformats.org/officeDocument/2006/relationships/image" Target="media/image12.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As92FHStcLiFZXow1rbRMU34nQ==">CgMxLjA4AHIhMWNsUS1LNm5HSkZUa3B6TF92SVpmLTVvWG9GUkF5N0R5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2023-08-23T07:37:00Z</dcterms:created>
  <dc:creator>hammad akhtar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2023-08-06T00:00:00Z</vt:filetime>
  </property>
  <property fmtid="{D5CDD505-2E9C-101B-9397-08002B2CF9AE}" pid="3" name="Creator">
    <vt:lpwstr>Microsoft® Word 2016</vt:lpwstr>
  </property>
  <property fmtid="{D5CDD505-2E9C-101B-9397-08002B2CF9AE}" pid="4" name="LastSaved">
    <vt:filetime>2023-08-23T00:00:00Z</vt:filetime>
  </property>
</Properties>
</file>