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9F5B" w14:textId="77777777" w:rsidR="00601391" w:rsidRDefault="00601391" w:rsidP="00601391">
      <w:r>
        <w:t>1. Introduction:</w:t>
      </w:r>
    </w:p>
    <w:p w14:paraId="18D63D94" w14:textId="77777777" w:rsidR="00601391" w:rsidRDefault="00601391" w:rsidP="00601391">
      <w:r>
        <w:t xml:space="preserve">The purpose of this financial analysis document is to provide a comprehensive overview of </w:t>
      </w:r>
      <w:proofErr w:type="spellStart"/>
      <w:r>
        <w:t>TechFin</w:t>
      </w:r>
      <w:proofErr w:type="spellEnd"/>
      <w:r>
        <w:t xml:space="preserve"> Solutions' current financial standing, financial goals, challenges, and the data that will be analyzed in the accompanying Excel spreadsheet. </w:t>
      </w:r>
      <w:proofErr w:type="spellStart"/>
      <w:r>
        <w:t>TechFin</w:t>
      </w:r>
      <w:proofErr w:type="spellEnd"/>
      <w:r>
        <w:t xml:space="preserve"> Solutions, a dynamic technology and finance company, aims to maintain and enhance its financial stability and growth in the coming fiscal year.</w:t>
      </w:r>
    </w:p>
    <w:p w14:paraId="6E05103C" w14:textId="77777777" w:rsidR="00601391" w:rsidRDefault="00601391" w:rsidP="00601391"/>
    <w:p w14:paraId="534CB3D9" w14:textId="77777777" w:rsidR="00601391" w:rsidRDefault="00601391" w:rsidP="00601391">
      <w:r>
        <w:t>2. Financial Goals:</w:t>
      </w:r>
    </w:p>
    <w:p w14:paraId="409C74F5" w14:textId="77777777" w:rsidR="00601391" w:rsidRDefault="00601391" w:rsidP="00601391">
      <w:r>
        <w:t xml:space="preserve">For the fiscal year ahead, </w:t>
      </w:r>
      <w:proofErr w:type="spellStart"/>
      <w:r>
        <w:t>TechFin</w:t>
      </w:r>
      <w:proofErr w:type="spellEnd"/>
      <w:r>
        <w:t xml:space="preserve"> Solutions has set clear financial objectives. These objectives encompass achieving steady revenue growth, optimizing cost structures, and expanding market share in the ever-competitive tech-financial landscape. The Chief Financial Officer (CFO) has specified specific targets and benchmarks to measure the company's performance.</w:t>
      </w:r>
    </w:p>
    <w:p w14:paraId="4D3FAEC6" w14:textId="77777777" w:rsidR="00601391" w:rsidRDefault="00601391" w:rsidP="00601391"/>
    <w:p w14:paraId="1F20BE9E" w14:textId="77777777" w:rsidR="00601391" w:rsidRDefault="00601391" w:rsidP="00601391">
      <w:r>
        <w:t>3. Financial Challenges:</w:t>
      </w:r>
    </w:p>
    <w:p w14:paraId="463D8153" w14:textId="77777777" w:rsidR="00601391" w:rsidRDefault="00601391" w:rsidP="00601391">
      <w:proofErr w:type="spellStart"/>
      <w:r>
        <w:t>TechFin</w:t>
      </w:r>
      <w:proofErr w:type="spellEnd"/>
      <w:r>
        <w:t xml:space="preserve"> Solutions confronts several challenges on its path to financial success. These challenges include managing increased competition, fluctuating market conditions, and potential regulatory changes. External factors, such as global economic trends, also have a significant impact on the company's financial performance. Understanding and addressing these challenges are essential for navigating the fiscal year successfully.</w:t>
      </w:r>
    </w:p>
    <w:p w14:paraId="40972365" w14:textId="77777777" w:rsidR="00601391" w:rsidRDefault="00601391" w:rsidP="00601391"/>
    <w:p w14:paraId="0135B628" w14:textId="77777777" w:rsidR="00601391" w:rsidRDefault="00601391" w:rsidP="00601391">
      <w:r>
        <w:t>4. Data Overview:</w:t>
      </w:r>
    </w:p>
    <w:p w14:paraId="0499D58E" w14:textId="77777777" w:rsidR="00601391" w:rsidRDefault="00601391" w:rsidP="00601391">
      <w:r>
        <w:t xml:space="preserve">The accompanying Excel spreadsheet contains detailed financial data for </w:t>
      </w:r>
      <w:proofErr w:type="spellStart"/>
      <w:r>
        <w:t>TechFin</w:t>
      </w:r>
      <w:proofErr w:type="spellEnd"/>
      <w:r>
        <w:t xml:space="preserve"> Solutions over the past year. It includes monthly revenue, expenses, and calculated profit margins. Preliminary examination of this data has revealed several noteworthy trends and patterns that will be discussed in the analysis.</w:t>
      </w:r>
    </w:p>
    <w:p w14:paraId="1CA264D5" w14:textId="77777777" w:rsidR="00601391" w:rsidRDefault="00601391" w:rsidP="00601391"/>
    <w:p w14:paraId="1D02FFDA" w14:textId="77777777" w:rsidR="00601391" w:rsidRDefault="00601391" w:rsidP="00601391">
      <w:r>
        <w:t>5. Analysis Requirements:</w:t>
      </w:r>
    </w:p>
    <w:p w14:paraId="171E18CA" w14:textId="77777777" w:rsidR="00601391" w:rsidRDefault="00601391" w:rsidP="00601391">
      <w:r>
        <w:t>To perform a thorough financial analysis in Excel, the following metrics and aspects will be focused on:</w:t>
      </w:r>
    </w:p>
    <w:p w14:paraId="78A9BD42" w14:textId="77777777" w:rsidR="00601391" w:rsidRDefault="00601391" w:rsidP="00601391"/>
    <w:p w14:paraId="22CE7431" w14:textId="77777777" w:rsidR="00601391" w:rsidRDefault="00601391" w:rsidP="00601391">
      <w:r>
        <w:t>Monthly revenue trends and growth rates.</w:t>
      </w:r>
    </w:p>
    <w:p w14:paraId="654C4A8C" w14:textId="77777777" w:rsidR="00601391" w:rsidRDefault="00601391" w:rsidP="00601391">
      <w:r>
        <w:t>Monthly expenses and their impact on profit margins.</w:t>
      </w:r>
    </w:p>
    <w:p w14:paraId="3AD4D964" w14:textId="030CFF8B" w:rsidR="00601391" w:rsidRDefault="006A5C03" w:rsidP="00601391">
      <w:r>
        <w:t>Monthly</w:t>
      </w:r>
      <w:r w:rsidR="00601391">
        <w:t xml:space="preserve"> variations in financial performance.</w:t>
      </w:r>
    </w:p>
    <w:p w14:paraId="5F09652D" w14:textId="067B62AB" w:rsidR="006A5C03" w:rsidRDefault="006A5C03" w:rsidP="00601391"/>
    <w:p w14:paraId="4684DC23" w14:textId="77777777" w:rsidR="006A5C03" w:rsidRDefault="006A5C03" w:rsidP="00601391"/>
    <w:p w14:paraId="1B9EB2FB" w14:textId="77777777" w:rsidR="00601391" w:rsidRDefault="00601391" w:rsidP="00601391">
      <w:r>
        <w:lastRenderedPageBreak/>
        <w:t>Furthermore, specific areas of concern to be addressed during the analysis include cost management, revenue generation strategies, and overall financial efficiency.</w:t>
      </w:r>
    </w:p>
    <w:p w14:paraId="3244FFAE" w14:textId="77777777" w:rsidR="00601391" w:rsidRDefault="00601391" w:rsidP="00601391"/>
    <w:p w14:paraId="1C118E67" w14:textId="77777777" w:rsidR="00601391" w:rsidRDefault="00601391" w:rsidP="00601391">
      <w:r>
        <w:t>6. Insights and Recommendations:</w:t>
      </w:r>
    </w:p>
    <w:p w14:paraId="6890D73D" w14:textId="77777777" w:rsidR="00601391" w:rsidRDefault="00601391" w:rsidP="00601391">
      <w:r>
        <w:t xml:space="preserve">Anticipated outcomes of the financial analysis include a deeper understanding of </w:t>
      </w:r>
      <w:proofErr w:type="spellStart"/>
      <w:r>
        <w:t>TechFin</w:t>
      </w:r>
      <w:proofErr w:type="spellEnd"/>
      <w:r>
        <w:t xml:space="preserve"> Solutions' financial performance. Initial insights will be drawn from the data, shedding light on the company's strengths and weaknesses. Preliminary recommendations will be offered to enhance financial performance, reduce costs, and pursue revenue growth opportunities.</w:t>
      </w:r>
    </w:p>
    <w:p w14:paraId="179E267D" w14:textId="77777777" w:rsidR="00601391" w:rsidRDefault="00601391" w:rsidP="00601391"/>
    <w:p w14:paraId="29374F65" w14:textId="77777777" w:rsidR="00601391" w:rsidRDefault="00601391" w:rsidP="00601391">
      <w:r>
        <w:t>7. Conclusion:</w:t>
      </w:r>
    </w:p>
    <w:p w14:paraId="1538E963" w14:textId="49EDA231" w:rsidR="00505BD5" w:rsidRDefault="00601391" w:rsidP="00601391">
      <w:r>
        <w:t xml:space="preserve">In conclusion, this document serves as the foundation for an upcoming financial presentation, providing essential context, goals, challenges, and an overview of the data to be analyzed. The success of </w:t>
      </w:r>
      <w:proofErr w:type="spellStart"/>
      <w:r>
        <w:t>TechFin</w:t>
      </w:r>
      <w:proofErr w:type="spellEnd"/>
      <w:r>
        <w:t xml:space="preserve"> Solutions in the coming fiscal year greatly depends on the insights and recommendations that will result from the forthcoming Excel analysis. The document emphasizes the significance of the analysis in guiding the company towards achieving its financial objectives.</w:t>
      </w:r>
    </w:p>
    <w:sectPr w:rsidR="0050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91"/>
    <w:rsid w:val="00505BD5"/>
    <w:rsid w:val="00601391"/>
    <w:rsid w:val="006A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CDDC"/>
  <w15:chartTrackingRefBased/>
  <w15:docId w15:val="{B482FCBF-AE3F-400F-8EFC-938BB42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01-131232-102</dc:creator>
  <cp:keywords/>
  <dc:description/>
  <cp:lastModifiedBy>01-131232-102</cp:lastModifiedBy>
  <cp:revision>1</cp:revision>
  <dcterms:created xsi:type="dcterms:W3CDTF">2023-10-31T10:41:00Z</dcterms:created>
  <dcterms:modified xsi:type="dcterms:W3CDTF">2023-10-31T11:29:00Z</dcterms:modified>
</cp:coreProperties>
</file>