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523FB" w14:textId="77777777" w:rsidR="006A2FF5" w:rsidRDefault="00CD04D0">
      <w:pPr>
        <w:spacing w:after="0"/>
        <w:jc w:val="center"/>
        <w:rPr>
          <w:b/>
        </w:rPr>
      </w:pPr>
      <w:r>
        <w:rPr>
          <w:noProof/>
          <w:sz w:val="24"/>
          <w:szCs w:val="24"/>
        </w:rPr>
        <w:drawing>
          <wp:inline distT="0" distB="0" distL="0" distR="0" wp14:anchorId="5470A6CA" wp14:editId="00BB6CDA">
            <wp:extent cx="4645660" cy="1347470"/>
            <wp:effectExtent l="0" t="0" r="0" b="0"/>
            <wp:docPr id="30"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6"/>
                    <a:srcRect/>
                    <a:stretch>
                      <a:fillRect/>
                    </a:stretch>
                  </pic:blipFill>
                  <pic:spPr>
                    <a:xfrm>
                      <a:off x="0" y="0"/>
                      <a:ext cx="4645660" cy="1347470"/>
                    </a:xfrm>
                    <a:prstGeom prst="rect">
                      <a:avLst/>
                    </a:prstGeom>
                    <a:ln/>
                  </pic:spPr>
                </pic:pic>
              </a:graphicData>
            </a:graphic>
          </wp:inline>
        </w:drawing>
      </w:r>
    </w:p>
    <w:p w14:paraId="05C24BB3" w14:textId="77777777" w:rsidR="006A2FF5" w:rsidRDefault="006A2FF5">
      <w:pPr>
        <w:spacing w:after="0"/>
        <w:jc w:val="center"/>
        <w:rPr>
          <w:b/>
        </w:rPr>
      </w:pPr>
    </w:p>
    <w:p w14:paraId="09DEBAA4" w14:textId="77777777" w:rsidR="006A2FF5" w:rsidRDefault="006A2FF5">
      <w:pPr>
        <w:spacing w:after="0"/>
        <w:jc w:val="center"/>
        <w:rPr>
          <w:b/>
        </w:rPr>
      </w:pPr>
    </w:p>
    <w:p w14:paraId="40AAEA4A" w14:textId="77777777" w:rsidR="006A2FF5" w:rsidRDefault="00CD04D0">
      <w:pPr>
        <w:spacing w:after="0"/>
        <w:jc w:val="center"/>
        <w:rPr>
          <w:b/>
        </w:rPr>
      </w:pPr>
      <w:r>
        <w:rPr>
          <w:b/>
        </w:rPr>
        <w:t xml:space="preserve">CCT College Dublin Continuous Assessment </w:t>
      </w:r>
    </w:p>
    <w:p w14:paraId="77EAE202" w14:textId="77777777" w:rsidR="006A2FF5" w:rsidRDefault="00CD04D0">
      <w:pPr>
        <w:spacing w:after="0"/>
        <w:rPr>
          <w:i/>
          <w:color w:val="FF0000"/>
        </w:rPr>
      </w:pPr>
      <w:r>
        <w:rPr>
          <w:i/>
          <w:color w:val="FF0000"/>
        </w:rPr>
        <w:t xml:space="preserve"> </w:t>
      </w:r>
    </w:p>
    <w:tbl>
      <w:tblPr>
        <w:tblStyle w:val="a1"/>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701"/>
        <w:gridCol w:w="2694"/>
      </w:tblGrid>
      <w:tr w:rsidR="006A2FF5" w14:paraId="166883DF" w14:textId="77777777">
        <w:tc>
          <w:tcPr>
            <w:tcW w:w="1838" w:type="dxa"/>
          </w:tcPr>
          <w:p w14:paraId="08ED71B9" w14:textId="77777777" w:rsidR="006A2FF5" w:rsidRDefault="00CD04D0">
            <w:pPr>
              <w:rPr>
                <w:b/>
              </w:rPr>
            </w:pPr>
            <w:r>
              <w:rPr>
                <w:b/>
              </w:rPr>
              <w:t>Programme Title:</w:t>
            </w:r>
          </w:p>
        </w:tc>
        <w:tc>
          <w:tcPr>
            <w:tcW w:w="7655" w:type="dxa"/>
            <w:gridSpan w:val="3"/>
          </w:tcPr>
          <w:p w14:paraId="18307796" w14:textId="77777777" w:rsidR="006A2FF5" w:rsidRDefault="00CD04D0">
            <w:pPr>
              <w:rPr>
                <w:i/>
              </w:rPr>
            </w:pPr>
            <w:r>
              <w:rPr>
                <w:i/>
              </w:rPr>
              <w:t>HDIP Data Analytics</w:t>
            </w:r>
          </w:p>
        </w:tc>
      </w:tr>
      <w:tr w:rsidR="006A2FF5" w14:paraId="1CA5813D" w14:textId="77777777">
        <w:tc>
          <w:tcPr>
            <w:tcW w:w="1838" w:type="dxa"/>
          </w:tcPr>
          <w:p w14:paraId="4297B556" w14:textId="77777777" w:rsidR="006A2FF5" w:rsidRDefault="00CD04D0">
            <w:pPr>
              <w:rPr>
                <w:b/>
              </w:rPr>
            </w:pPr>
            <w:r>
              <w:rPr>
                <w:b/>
              </w:rPr>
              <w:t>Cohort:</w:t>
            </w:r>
          </w:p>
        </w:tc>
        <w:tc>
          <w:tcPr>
            <w:tcW w:w="7655" w:type="dxa"/>
            <w:gridSpan w:val="3"/>
          </w:tcPr>
          <w:p w14:paraId="51148E57" w14:textId="77777777" w:rsidR="006A2FF5" w:rsidRDefault="00CD04D0">
            <w:pPr>
              <w:rPr>
                <w:i/>
              </w:rPr>
            </w:pPr>
            <w:r>
              <w:rPr>
                <w:i/>
              </w:rPr>
              <w:t>HDip Data Analytics - HCI/FT - Feb22 cohort</w:t>
            </w:r>
          </w:p>
        </w:tc>
      </w:tr>
      <w:tr w:rsidR="006A2FF5" w14:paraId="5FE0D124" w14:textId="77777777">
        <w:tc>
          <w:tcPr>
            <w:tcW w:w="1838" w:type="dxa"/>
          </w:tcPr>
          <w:p w14:paraId="145BCEA4" w14:textId="77777777" w:rsidR="006A2FF5" w:rsidRDefault="00CD04D0">
            <w:r>
              <w:rPr>
                <w:b/>
              </w:rPr>
              <w:t>Module Title(s)</w:t>
            </w:r>
            <w:r>
              <w:t>:</w:t>
            </w:r>
          </w:p>
        </w:tc>
        <w:tc>
          <w:tcPr>
            <w:tcW w:w="7655" w:type="dxa"/>
            <w:gridSpan w:val="3"/>
          </w:tcPr>
          <w:p w14:paraId="21131603" w14:textId="77777777" w:rsidR="006A2FF5" w:rsidRDefault="00CD04D0">
            <w:pPr>
              <w:rPr>
                <w:i/>
              </w:rPr>
            </w:pPr>
            <w:r>
              <w:rPr>
                <w:i/>
              </w:rPr>
              <w:t>Data Preparation</w:t>
            </w:r>
          </w:p>
          <w:p w14:paraId="74403FE9" w14:textId="77777777" w:rsidR="006A2FF5" w:rsidRDefault="00CD04D0">
            <w:pPr>
              <w:rPr>
                <w:i/>
              </w:rPr>
            </w:pPr>
            <w:r>
              <w:rPr>
                <w:i/>
              </w:rPr>
              <w:t>Machine Learning</w:t>
            </w:r>
          </w:p>
        </w:tc>
      </w:tr>
      <w:tr w:rsidR="006A2FF5" w14:paraId="262D8E5E" w14:textId="77777777">
        <w:tc>
          <w:tcPr>
            <w:tcW w:w="1838" w:type="dxa"/>
          </w:tcPr>
          <w:p w14:paraId="4EC449E3" w14:textId="77777777" w:rsidR="006A2FF5" w:rsidRDefault="00CD04D0">
            <w:pPr>
              <w:rPr>
                <w:b/>
              </w:rPr>
            </w:pPr>
            <w:r>
              <w:rPr>
                <w:b/>
              </w:rPr>
              <w:t>Assignment Type:</w:t>
            </w:r>
          </w:p>
        </w:tc>
        <w:tc>
          <w:tcPr>
            <w:tcW w:w="3260" w:type="dxa"/>
          </w:tcPr>
          <w:p w14:paraId="5B537450" w14:textId="77777777" w:rsidR="006A2FF5" w:rsidRDefault="00CD04D0">
            <w:pPr>
              <w:rPr>
                <w:i/>
              </w:rPr>
            </w:pPr>
            <w:r>
              <w:rPr>
                <w:i/>
              </w:rPr>
              <w:t>Individual</w:t>
            </w:r>
          </w:p>
          <w:p w14:paraId="2BA1FBA7" w14:textId="77777777" w:rsidR="006A2FF5" w:rsidRDefault="006A2FF5">
            <w:pPr>
              <w:rPr>
                <w:i/>
              </w:rPr>
            </w:pPr>
          </w:p>
        </w:tc>
        <w:tc>
          <w:tcPr>
            <w:tcW w:w="1701" w:type="dxa"/>
          </w:tcPr>
          <w:p w14:paraId="0040004D" w14:textId="77777777" w:rsidR="006A2FF5" w:rsidRDefault="00CD04D0">
            <w:r>
              <w:rPr>
                <w:b/>
              </w:rPr>
              <w:t>Weighting(s)</w:t>
            </w:r>
            <w:r>
              <w:t>:</w:t>
            </w:r>
          </w:p>
        </w:tc>
        <w:tc>
          <w:tcPr>
            <w:tcW w:w="2694" w:type="dxa"/>
          </w:tcPr>
          <w:p w14:paraId="32583A27" w14:textId="77777777" w:rsidR="006A2FF5" w:rsidRDefault="00CD04D0">
            <w:pPr>
              <w:rPr>
                <w:i/>
              </w:rPr>
            </w:pPr>
            <w:r>
              <w:rPr>
                <w:i/>
              </w:rPr>
              <w:t>50% (DP)</w:t>
            </w:r>
          </w:p>
          <w:p w14:paraId="7DBBBC23" w14:textId="77777777" w:rsidR="006A2FF5" w:rsidRDefault="00CD04D0">
            <w:pPr>
              <w:rPr>
                <w:i/>
              </w:rPr>
            </w:pPr>
            <w:r>
              <w:rPr>
                <w:i/>
              </w:rPr>
              <w:t>50% (ML)</w:t>
            </w:r>
          </w:p>
        </w:tc>
      </w:tr>
      <w:tr w:rsidR="006A2FF5" w14:paraId="33465D69" w14:textId="77777777">
        <w:tc>
          <w:tcPr>
            <w:tcW w:w="1838" w:type="dxa"/>
          </w:tcPr>
          <w:p w14:paraId="3CBB652B" w14:textId="77777777" w:rsidR="006A2FF5" w:rsidRDefault="00CD04D0">
            <w:pPr>
              <w:rPr>
                <w:b/>
                <w:color w:val="000000"/>
              </w:rPr>
            </w:pPr>
            <w:r>
              <w:rPr>
                <w:b/>
                <w:color w:val="000000"/>
              </w:rPr>
              <w:t>Assignment Title:</w:t>
            </w:r>
          </w:p>
        </w:tc>
        <w:tc>
          <w:tcPr>
            <w:tcW w:w="7655" w:type="dxa"/>
            <w:gridSpan w:val="3"/>
          </w:tcPr>
          <w:p w14:paraId="7C250539" w14:textId="77777777" w:rsidR="006A2FF5" w:rsidRDefault="00CD04D0">
            <w:pPr>
              <w:rPr>
                <w:i/>
                <w:color w:val="000000"/>
              </w:rPr>
            </w:pPr>
            <w:r>
              <w:rPr>
                <w:i/>
                <w:color w:val="000000"/>
              </w:rPr>
              <w:t>CA2_</w:t>
            </w:r>
            <w:r>
              <w:rPr>
                <w:i/>
              </w:rPr>
              <w:t>DP</w:t>
            </w:r>
            <w:r>
              <w:rPr>
                <w:i/>
                <w:color w:val="000000"/>
              </w:rPr>
              <w:t>_ML_HDip_Lvl8</w:t>
            </w:r>
          </w:p>
        </w:tc>
      </w:tr>
      <w:tr w:rsidR="006A2FF5" w14:paraId="1D3D3A81" w14:textId="77777777">
        <w:tc>
          <w:tcPr>
            <w:tcW w:w="1838" w:type="dxa"/>
          </w:tcPr>
          <w:p w14:paraId="2D7A48CE" w14:textId="77777777" w:rsidR="006A2FF5" w:rsidRDefault="00CD04D0">
            <w:pPr>
              <w:rPr>
                <w:b/>
                <w:color w:val="000000"/>
              </w:rPr>
            </w:pPr>
            <w:r>
              <w:rPr>
                <w:b/>
                <w:color w:val="000000"/>
              </w:rPr>
              <w:t>Lecturer(s)</w:t>
            </w:r>
            <w:r>
              <w:rPr>
                <w:color w:val="000000"/>
              </w:rPr>
              <w:t>:</w:t>
            </w:r>
          </w:p>
        </w:tc>
        <w:tc>
          <w:tcPr>
            <w:tcW w:w="7655" w:type="dxa"/>
            <w:gridSpan w:val="3"/>
          </w:tcPr>
          <w:p w14:paraId="4747E180" w14:textId="77777777" w:rsidR="006A2FF5" w:rsidRDefault="00CD04D0">
            <w:pPr>
              <w:rPr>
                <w:i/>
                <w:color w:val="000000"/>
              </w:rPr>
            </w:pPr>
            <w:r>
              <w:rPr>
                <w:i/>
                <w:color w:val="000000"/>
              </w:rPr>
              <w:t xml:space="preserve">David McQuaid, </w:t>
            </w:r>
            <w:r>
              <w:rPr>
                <w:i/>
              </w:rPr>
              <w:t>Marina Soledad, Muhammad Iqbal</w:t>
            </w:r>
          </w:p>
          <w:p w14:paraId="2BA2BD19" w14:textId="77777777" w:rsidR="006A2FF5" w:rsidRDefault="006A2FF5">
            <w:pPr>
              <w:rPr>
                <w:i/>
                <w:color w:val="000000"/>
              </w:rPr>
            </w:pPr>
          </w:p>
        </w:tc>
      </w:tr>
      <w:tr w:rsidR="006A2FF5" w14:paraId="62E0E122" w14:textId="77777777">
        <w:tc>
          <w:tcPr>
            <w:tcW w:w="1838" w:type="dxa"/>
          </w:tcPr>
          <w:p w14:paraId="50FA3935" w14:textId="77777777" w:rsidR="006A2FF5" w:rsidRDefault="00CD04D0">
            <w:pPr>
              <w:rPr>
                <w:b/>
                <w:color w:val="000000"/>
              </w:rPr>
            </w:pPr>
            <w:r>
              <w:rPr>
                <w:b/>
                <w:color w:val="000000"/>
              </w:rPr>
              <w:t>Issue Date:</w:t>
            </w:r>
          </w:p>
        </w:tc>
        <w:tc>
          <w:tcPr>
            <w:tcW w:w="7655" w:type="dxa"/>
            <w:gridSpan w:val="3"/>
          </w:tcPr>
          <w:p w14:paraId="2A7197FF" w14:textId="77777777" w:rsidR="006A2FF5" w:rsidRDefault="00CD04D0">
            <w:pPr>
              <w:rPr>
                <w:i/>
                <w:color w:val="000000"/>
              </w:rPr>
            </w:pPr>
            <w:r>
              <w:rPr>
                <w:i/>
              </w:rPr>
              <w:t>15th</w:t>
            </w:r>
            <w:r>
              <w:rPr>
                <w:i/>
                <w:color w:val="000000"/>
              </w:rPr>
              <w:t xml:space="preserve"> </w:t>
            </w:r>
            <w:r>
              <w:rPr>
                <w:i/>
              </w:rPr>
              <w:t>April 2022</w:t>
            </w:r>
          </w:p>
        </w:tc>
      </w:tr>
      <w:tr w:rsidR="006A2FF5" w14:paraId="02F3E901" w14:textId="77777777">
        <w:tc>
          <w:tcPr>
            <w:tcW w:w="1838" w:type="dxa"/>
          </w:tcPr>
          <w:p w14:paraId="6829CAD6" w14:textId="77777777" w:rsidR="006A2FF5" w:rsidRDefault="00CD04D0">
            <w:pPr>
              <w:rPr>
                <w:b/>
                <w:color w:val="000000"/>
              </w:rPr>
            </w:pPr>
            <w:r>
              <w:rPr>
                <w:b/>
                <w:color w:val="000000"/>
              </w:rPr>
              <w:t>Submission Deadline Date:</w:t>
            </w:r>
          </w:p>
        </w:tc>
        <w:tc>
          <w:tcPr>
            <w:tcW w:w="7655" w:type="dxa"/>
            <w:gridSpan w:val="3"/>
          </w:tcPr>
          <w:p w14:paraId="26576CC1" w14:textId="77777777" w:rsidR="006A2FF5" w:rsidRDefault="00CD04D0">
            <w:pPr>
              <w:rPr>
                <w:i/>
                <w:color w:val="000000"/>
              </w:rPr>
            </w:pPr>
            <w:r>
              <w:rPr>
                <w:i/>
              </w:rPr>
              <w:t>15th May 2022</w:t>
            </w:r>
          </w:p>
        </w:tc>
      </w:tr>
      <w:tr w:rsidR="006A2FF5" w14:paraId="330D6553" w14:textId="77777777">
        <w:tc>
          <w:tcPr>
            <w:tcW w:w="1838" w:type="dxa"/>
            <w:vAlign w:val="center"/>
          </w:tcPr>
          <w:p w14:paraId="623E8A60" w14:textId="77777777" w:rsidR="006A2FF5" w:rsidRDefault="00CD04D0">
            <w:pPr>
              <w:rPr>
                <w:b/>
                <w:color w:val="000000"/>
              </w:rPr>
            </w:pPr>
            <w:r>
              <w:rPr>
                <w:b/>
                <w:color w:val="000000"/>
              </w:rPr>
              <w:t>Late Submission Penalty:</w:t>
            </w:r>
          </w:p>
        </w:tc>
        <w:tc>
          <w:tcPr>
            <w:tcW w:w="7655" w:type="dxa"/>
            <w:gridSpan w:val="3"/>
          </w:tcPr>
          <w:p w14:paraId="144F7BDE" w14:textId="77777777" w:rsidR="006A2FF5" w:rsidRDefault="00CD04D0">
            <w:pPr>
              <w:jc w:val="both"/>
              <w:rPr>
                <w:color w:val="000000"/>
              </w:rPr>
            </w:pPr>
            <w:r>
              <w:rPr>
                <w:color w:val="000000"/>
              </w:rPr>
              <w:t xml:space="preserve">Late submissions will be accepted up to </w:t>
            </w:r>
            <w:r>
              <w:rPr>
                <w:b/>
                <w:color w:val="000000"/>
              </w:rPr>
              <w:t>5</w:t>
            </w:r>
            <w:r>
              <w:rPr>
                <w:color w:val="000000"/>
              </w:rPr>
              <w:t xml:space="preserve"> calendar days after the deadline. All late submissions are subject to a penalty of </w:t>
            </w:r>
            <w:r>
              <w:rPr>
                <w:b/>
                <w:color w:val="000000"/>
              </w:rPr>
              <w:t>10%</w:t>
            </w:r>
            <w:r>
              <w:rPr>
                <w:color w:val="000000"/>
              </w:rPr>
              <w:t xml:space="preserve"> </w:t>
            </w:r>
            <w:r>
              <w:rPr>
                <w:color w:val="000000"/>
                <w:u w:val="single"/>
              </w:rPr>
              <w:t>of the mark awarded</w:t>
            </w:r>
            <w:r>
              <w:rPr>
                <w:color w:val="000000"/>
              </w:rPr>
              <w:t>.</w:t>
            </w:r>
          </w:p>
          <w:p w14:paraId="484FA8D9" w14:textId="77777777" w:rsidR="006A2FF5" w:rsidRDefault="00CD04D0">
            <w:pPr>
              <w:rPr>
                <w:i/>
                <w:color w:val="000000"/>
              </w:rPr>
            </w:pPr>
            <w:r>
              <w:rPr>
                <w:color w:val="000000"/>
              </w:rPr>
              <w:t xml:space="preserve">Submissions received more than 5 calendar days after the deadline above </w:t>
            </w:r>
            <w:r>
              <w:rPr>
                <w:b/>
                <w:color w:val="000000"/>
                <w:u w:val="single"/>
              </w:rPr>
              <w:t>will not</w:t>
            </w:r>
            <w:r>
              <w:rPr>
                <w:color w:val="000000"/>
              </w:rPr>
              <w:t xml:space="preserve"> be accepted and a mark of 0% will be awarded. </w:t>
            </w:r>
          </w:p>
        </w:tc>
      </w:tr>
      <w:tr w:rsidR="006A2FF5" w14:paraId="420CF94F" w14:textId="77777777">
        <w:tc>
          <w:tcPr>
            <w:tcW w:w="1838" w:type="dxa"/>
            <w:vAlign w:val="center"/>
          </w:tcPr>
          <w:p w14:paraId="23F4E87C" w14:textId="77777777" w:rsidR="006A2FF5" w:rsidRDefault="00CD04D0">
            <w:pPr>
              <w:rPr>
                <w:b/>
              </w:rPr>
            </w:pPr>
            <w:r>
              <w:rPr>
                <w:b/>
              </w:rPr>
              <w:t>Method of Submission:</w:t>
            </w:r>
          </w:p>
        </w:tc>
        <w:tc>
          <w:tcPr>
            <w:tcW w:w="7655" w:type="dxa"/>
            <w:gridSpan w:val="3"/>
            <w:vAlign w:val="center"/>
          </w:tcPr>
          <w:p w14:paraId="0587B3E5" w14:textId="77777777" w:rsidR="006A2FF5" w:rsidRDefault="00CD04D0">
            <w:pPr>
              <w:jc w:val="center"/>
              <w:rPr>
                <w:i/>
              </w:rPr>
            </w:pPr>
            <w:r>
              <w:rPr>
                <w:b/>
              </w:rPr>
              <w:t>Moodle</w:t>
            </w:r>
          </w:p>
        </w:tc>
      </w:tr>
      <w:tr w:rsidR="006A2FF5" w14:paraId="275D4E3D" w14:textId="77777777">
        <w:tc>
          <w:tcPr>
            <w:tcW w:w="1838" w:type="dxa"/>
            <w:vAlign w:val="center"/>
          </w:tcPr>
          <w:p w14:paraId="06C5307B" w14:textId="77777777" w:rsidR="006A2FF5" w:rsidRDefault="00CD04D0">
            <w:pPr>
              <w:rPr>
                <w:b/>
              </w:rPr>
            </w:pPr>
            <w:r>
              <w:rPr>
                <w:b/>
              </w:rPr>
              <w:t>Instructions for Submission:</w:t>
            </w:r>
          </w:p>
        </w:tc>
        <w:tc>
          <w:tcPr>
            <w:tcW w:w="7655" w:type="dxa"/>
            <w:gridSpan w:val="3"/>
            <w:vAlign w:val="center"/>
          </w:tcPr>
          <w:p w14:paraId="55E19DEC" w14:textId="77777777" w:rsidR="006A2FF5" w:rsidRDefault="00CD04D0">
            <w:pPr>
              <w:rPr>
                <w:i/>
              </w:rPr>
            </w:pPr>
            <w:bookmarkStart w:id="0" w:name="_heading=h.gjdgxs" w:colFirst="0" w:colLast="0"/>
            <w:bookmarkEnd w:id="0"/>
            <w:r>
              <w:rPr>
                <w:i/>
              </w:rPr>
              <w:t>Assessment must be submitted before 15th May 2022 as a Jupyter Notebook file and a PDF.</w:t>
            </w:r>
          </w:p>
          <w:p w14:paraId="4B744C43" w14:textId="77777777" w:rsidR="006A2FF5" w:rsidRDefault="00CD04D0">
            <w:pPr>
              <w:rPr>
                <w:i/>
              </w:rPr>
            </w:pPr>
            <w:r>
              <w:rPr>
                <w:i/>
              </w:rPr>
              <w:t>The Jupyter Notebook File Must be saved as “YourName_DP_ML_HDip_CA2.ipynb”</w:t>
            </w:r>
          </w:p>
          <w:p w14:paraId="479E84E6" w14:textId="77777777" w:rsidR="006A2FF5" w:rsidRDefault="006A2FF5">
            <w:pPr>
              <w:rPr>
                <w:i/>
              </w:rPr>
            </w:pPr>
          </w:p>
        </w:tc>
      </w:tr>
      <w:tr w:rsidR="006A2FF5" w14:paraId="6CA2767F" w14:textId="77777777">
        <w:trPr>
          <w:trHeight w:val="555"/>
        </w:trPr>
        <w:tc>
          <w:tcPr>
            <w:tcW w:w="1838" w:type="dxa"/>
            <w:vAlign w:val="center"/>
          </w:tcPr>
          <w:p w14:paraId="418F361A" w14:textId="77777777" w:rsidR="006A2FF5" w:rsidRDefault="00CD04D0">
            <w:pPr>
              <w:rPr>
                <w:b/>
              </w:rPr>
            </w:pPr>
            <w:r>
              <w:rPr>
                <w:b/>
              </w:rPr>
              <w:t>Feedback Method:</w:t>
            </w:r>
          </w:p>
        </w:tc>
        <w:tc>
          <w:tcPr>
            <w:tcW w:w="7655" w:type="dxa"/>
            <w:gridSpan w:val="3"/>
            <w:vAlign w:val="center"/>
          </w:tcPr>
          <w:p w14:paraId="2E1B6946" w14:textId="77777777" w:rsidR="006A2FF5" w:rsidRDefault="00CD04D0">
            <w:pPr>
              <w:jc w:val="center"/>
              <w:rPr>
                <w:i/>
              </w:rPr>
            </w:pPr>
            <w:r>
              <w:rPr>
                <w:b/>
              </w:rPr>
              <w:t>Results posted in Moodle gradebook</w:t>
            </w:r>
          </w:p>
        </w:tc>
      </w:tr>
      <w:tr w:rsidR="006A2FF5" w14:paraId="115D5135" w14:textId="77777777">
        <w:tc>
          <w:tcPr>
            <w:tcW w:w="1838" w:type="dxa"/>
          </w:tcPr>
          <w:p w14:paraId="2FA8DEB3" w14:textId="77777777" w:rsidR="006A2FF5" w:rsidRDefault="00CD04D0">
            <w:r>
              <w:rPr>
                <w:b/>
              </w:rPr>
              <w:t>Feedback Date:</w:t>
            </w:r>
          </w:p>
        </w:tc>
        <w:tc>
          <w:tcPr>
            <w:tcW w:w="7655" w:type="dxa"/>
            <w:gridSpan w:val="3"/>
          </w:tcPr>
          <w:p w14:paraId="7C74368A" w14:textId="4E509FD7" w:rsidR="006A2FF5" w:rsidRDefault="00CD04D0">
            <w:pPr>
              <w:rPr>
                <w:i/>
              </w:rPr>
            </w:pPr>
            <w:r>
              <w:rPr>
                <w:i/>
              </w:rPr>
              <w:t xml:space="preserve">After the Exam Boards </w:t>
            </w:r>
            <w:r w:rsidR="002B591B">
              <w:rPr>
                <w:i/>
              </w:rPr>
              <w:t>Early July 22</w:t>
            </w:r>
          </w:p>
        </w:tc>
      </w:tr>
    </w:tbl>
    <w:p w14:paraId="44012882" w14:textId="77777777" w:rsidR="006A2FF5" w:rsidRDefault="006A2FF5">
      <w:pPr>
        <w:spacing w:after="0"/>
        <w:rPr>
          <w:b/>
        </w:rPr>
      </w:pPr>
    </w:p>
    <w:p w14:paraId="7B7BDD49" w14:textId="77777777" w:rsidR="006A2FF5" w:rsidRDefault="006A2FF5">
      <w:pPr>
        <w:spacing w:after="0"/>
        <w:rPr>
          <w:b/>
        </w:rPr>
      </w:pPr>
    </w:p>
    <w:p w14:paraId="59E54675" w14:textId="77777777" w:rsidR="006A2FF5" w:rsidRDefault="00CD04D0">
      <w:pPr>
        <w:rPr>
          <w:b/>
        </w:rPr>
      </w:pPr>
      <w:r>
        <w:br w:type="page"/>
      </w:r>
    </w:p>
    <w:p w14:paraId="4BCCE9F8" w14:textId="77777777" w:rsidR="006A2FF5" w:rsidRDefault="00CD04D0">
      <w:pPr>
        <w:spacing w:after="0"/>
        <w:rPr>
          <w:b/>
        </w:rPr>
      </w:pPr>
      <w:r>
        <w:rPr>
          <w:b/>
        </w:rPr>
        <w:lastRenderedPageBreak/>
        <w:t>Learning Outcomes:</w:t>
      </w:r>
    </w:p>
    <w:p w14:paraId="0F38A56A" w14:textId="77777777" w:rsidR="006A2FF5" w:rsidRDefault="00CD04D0">
      <w:pPr>
        <w:spacing w:after="0"/>
      </w:pPr>
      <w:r>
        <w:t xml:space="preserve">Please note this is not the assessment task. The task to be completed is detailed on the next page. </w:t>
      </w:r>
    </w:p>
    <w:p w14:paraId="0B2E9094" w14:textId="77777777" w:rsidR="006A2FF5" w:rsidRDefault="00CD04D0">
      <w:pPr>
        <w:spacing w:after="0"/>
      </w:pPr>
      <w:r>
        <w:t>This CA will assess student attainment of the following minimum intended learning outcomes:</w:t>
      </w:r>
    </w:p>
    <w:p w14:paraId="146D32AB" w14:textId="77777777" w:rsidR="006A2FF5" w:rsidRDefault="006A2FF5">
      <w:pPr>
        <w:spacing w:after="0"/>
      </w:pPr>
    </w:p>
    <w:p w14:paraId="3C3D86BD" w14:textId="77777777" w:rsidR="006A2FF5" w:rsidRDefault="00CD04D0">
      <w:pPr>
        <w:spacing w:after="0"/>
        <w:rPr>
          <w:b/>
        </w:rPr>
      </w:pPr>
      <w:r>
        <w:rPr>
          <w:b/>
        </w:rPr>
        <w:t>Data Preparation</w:t>
      </w:r>
    </w:p>
    <w:p w14:paraId="1F66D87A" w14:textId="77777777" w:rsidR="006A2FF5" w:rsidRDefault="006A2FF5">
      <w:pPr>
        <w:spacing w:after="0"/>
        <w:rPr>
          <w:b/>
        </w:rPr>
      </w:pPr>
    </w:p>
    <w:p w14:paraId="478B95AA" w14:textId="77777777" w:rsidR="006A2FF5" w:rsidRDefault="00CD04D0">
      <w:pPr>
        <w:spacing w:after="0"/>
      </w:pPr>
      <w:r>
        <w:rPr>
          <w:b/>
        </w:rPr>
        <w:t>MLO 4</w:t>
      </w:r>
      <w:r>
        <w:t xml:space="preserve"> - Select and perform appropriate feature selection and/or dimensionality   reduction techniques on a variety of wide datasets.  </w:t>
      </w:r>
    </w:p>
    <w:p w14:paraId="50F97053" w14:textId="77777777" w:rsidR="006A2FF5" w:rsidRDefault="00CD04D0">
      <w:pPr>
        <w:spacing w:after="0"/>
      </w:pPr>
      <w:r>
        <w:t xml:space="preserve"> (Linked to PLO 3 (Stage 4 SLO 3))  </w:t>
      </w:r>
    </w:p>
    <w:p w14:paraId="0C570AA1" w14:textId="77777777" w:rsidR="006A2FF5" w:rsidRDefault="00CD04D0">
      <w:pPr>
        <w:spacing w:after="0"/>
      </w:pPr>
      <w:r>
        <w:rPr>
          <w:b/>
        </w:rPr>
        <w:t>MLO 5</w:t>
      </w:r>
      <w:r>
        <w:t xml:space="preserve"> - Develop strategies for identifying and handling missing and out-of-range data,   as well as feature engineering as part of the preparation phase of data   analysis.  </w:t>
      </w:r>
    </w:p>
    <w:p w14:paraId="023F7A3D" w14:textId="77777777" w:rsidR="006A2FF5" w:rsidRDefault="00CD04D0">
      <w:pPr>
        <w:spacing w:after="0"/>
      </w:pPr>
      <w:r>
        <w:t xml:space="preserve"> (Linked to PLO 4 (Stage 4 SLO 4))  </w:t>
      </w:r>
    </w:p>
    <w:p w14:paraId="58412F08" w14:textId="77777777" w:rsidR="006A2FF5" w:rsidRDefault="006A2FF5">
      <w:pPr>
        <w:spacing w:after="0"/>
        <w:rPr>
          <w:b/>
        </w:rPr>
      </w:pPr>
    </w:p>
    <w:p w14:paraId="57B61A94" w14:textId="77777777" w:rsidR="006A2FF5" w:rsidRDefault="006A2FF5">
      <w:pPr>
        <w:widowControl w:val="0"/>
        <w:spacing w:before="57" w:after="57" w:line="240" w:lineRule="auto"/>
      </w:pPr>
    </w:p>
    <w:p w14:paraId="002673FD" w14:textId="77777777" w:rsidR="006A2FF5" w:rsidRDefault="00CD04D0">
      <w:pPr>
        <w:widowControl w:val="0"/>
        <w:spacing w:before="57" w:after="57" w:line="240" w:lineRule="auto"/>
        <w:rPr>
          <w:b/>
        </w:rPr>
      </w:pPr>
      <w:r>
        <w:rPr>
          <w:b/>
        </w:rPr>
        <w:t>Machine Learning</w:t>
      </w:r>
    </w:p>
    <w:p w14:paraId="5E3C6AAE" w14:textId="77777777" w:rsidR="006A2FF5" w:rsidRDefault="00CD04D0">
      <w:pPr>
        <w:widowControl w:val="0"/>
        <w:spacing w:before="57" w:after="57" w:line="240" w:lineRule="auto"/>
      </w:pPr>
      <w:r>
        <w:rPr>
          <w:b/>
        </w:rPr>
        <w:t xml:space="preserve">MLO 1 - </w:t>
      </w:r>
      <w:r>
        <w:t>Implement Machine Learning Algorithms to solve analytical problems.</w:t>
      </w:r>
    </w:p>
    <w:p w14:paraId="4ED570C6" w14:textId="77777777" w:rsidR="006A2FF5" w:rsidRDefault="00CD04D0">
      <w:pPr>
        <w:widowControl w:val="0"/>
        <w:spacing w:before="57" w:after="57" w:line="240" w:lineRule="auto"/>
      </w:pPr>
      <w:r>
        <w:t>(Linked to PLO 1, PLO 2, PLO 5)</w:t>
      </w:r>
    </w:p>
    <w:p w14:paraId="6D5442CE" w14:textId="77777777" w:rsidR="006A2FF5" w:rsidRDefault="006A2FF5">
      <w:pPr>
        <w:widowControl w:val="0"/>
        <w:spacing w:before="57" w:after="57" w:line="240" w:lineRule="auto"/>
        <w:rPr>
          <w:b/>
        </w:rPr>
      </w:pPr>
    </w:p>
    <w:p w14:paraId="5493C1BC" w14:textId="77777777" w:rsidR="006A2FF5" w:rsidRDefault="00CD04D0">
      <w:pPr>
        <w:widowControl w:val="0"/>
        <w:spacing w:before="57" w:after="57" w:line="240" w:lineRule="auto"/>
      </w:pPr>
      <w:r>
        <w:rPr>
          <w:b/>
        </w:rPr>
        <w:t xml:space="preserve">MLO2 - </w:t>
      </w:r>
      <w:r>
        <w:t>Determine whether a given data analysis problem requires the use of supervised, semi-supervised or unsupervised learning methods. Develop and implement the chosen learning method.</w:t>
      </w:r>
    </w:p>
    <w:p w14:paraId="437C2E86" w14:textId="77777777" w:rsidR="006A2FF5" w:rsidRDefault="00CD04D0">
      <w:pPr>
        <w:widowControl w:val="0"/>
        <w:spacing w:before="57" w:after="57" w:line="240" w:lineRule="auto"/>
      </w:pPr>
      <w:r>
        <w:t>(Linked to PLO 2, PLO 4, PLO 5)</w:t>
      </w:r>
    </w:p>
    <w:p w14:paraId="0E11B3BC" w14:textId="77777777" w:rsidR="006A2FF5" w:rsidRDefault="006A2FF5">
      <w:pPr>
        <w:widowControl w:val="0"/>
        <w:spacing w:before="57" w:after="57" w:line="240" w:lineRule="auto"/>
      </w:pPr>
    </w:p>
    <w:p w14:paraId="5828D9BC" w14:textId="77777777" w:rsidR="006A2FF5" w:rsidRDefault="00CD04D0">
      <w:pPr>
        <w:widowControl w:val="0"/>
        <w:spacing w:before="57" w:after="57" w:line="240" w:lineRule="auto"/>
      </w:pPr>
      <w:r>
        <w:rPr>
          <w:b/>
        </w:rPr>
        <w:t xml:space="preserve">MLO4 - </w:t>
      </w:r>
      <w:r>
        <w:t>Implement a range of classification and regression techniques and detail / document their suitability for a variety of problem domains.</w:t>
      </w:r>
    </w:p>
    <w:p w14:paraId="3235E21B" w14:textId="77777777" w:rsidR="006A2FF5" w:rsidRDefault="00CD04D0">
      <w:pPr>
        <w:widowControl w:val="0"/>
        <w:spacing w:before="57" w:after="57" w:line="240" w:lineRule="auto"/>
        <w:rPr>
          <w:b/>
        </w:rPr>
      </w:pPr>
      <w:r>
        <w:t>(Linked to PLO 5)</w:t>
      </w:r>
    </w:p>
    <w:p w14:paraId="582FF35C" w14:textId="77777777" w:rsidR="006A2FF5" w:rsidRDefault="006A2FF5">
      <w:pPr>
        <w:spacing w:after="0"/>
      </w:pPr>
    </w:p>
    <w:p w14:paraId="4297EA30" w14:textId="77777777" w:rsidR="006A2FF5" w:rsidRDefault="00CD04D0">
      <w:pPr>
        <w:spacing w:after="0"/>
      </w:pPr>
      <w:r>
        <w:t xml:space="preserve">Attainment of the learning outcomes is the minimum requirement to achieve a Pass mark (40%). Higher marks are awarded where there is evidence of achievement beyond this, in accordance with QQI </w:t>
      </w:r>
      <w:r>
        <w:rPr>
          <w:i/>
        </w:rPr>
        <w:t>Assessment and Standards, Revised 2013</w:t>
      </w:r>
      <w:r>
        <w:t>, and summarised in the following table:</w:t>
      </w:r>
    </w:p>
    <w:tbl>
      <w:tblPr>
        <w:tblStyle w:val="a2"/>
        <w:tblW w:w="9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5"/>
        <w:gridCol w:w="1290"/>
        <w:gridCol w:w="7530"/>
      </w:tblGrid>
      <w:tr w:rsidR="006A2FF5" w14:paraId="48DAAD1A" w14:textId="77777777">
        <w:tc>
          <w:tcPr>
            <w:tcW w:w="1155" w:type="dxa"/>
            <w:vMerge w:val="restart"/>
          </w:tcPr>
          <w:p w14:paraId="58FFFE24" w14:textId="77777777" w:rsidR="006A2FF5" w:rsidRDefault="00CD04D0">
            <w:pPr>
              <w:jc w:val="center"/>
              <w:rPr>
                <w:b/>
                <w:sz w:val="20"/>
                <w:szCs w:val="20"/>
              </w:rPr>
            </w:pPr>
            <w:r>
              <w:rPr>
                <w:b/>
                <w:sz w:val="20"/>
                <w:szCs w:val="20"/>
              </w:rPr>
              <w:t>Percentage Range</w:t>
            </w:r>
          </w:p>
        </w:tc>
        <w:tc>
          <w:tcPr>
            <w:tcW w:w="1290" w:type="dxa"/>
            <w:vMerge w:val="restart"/>
          </w:tcPr>
          <w:p w14:paraId="6FC58896" w14:textId="77777777" w:rsidR="006A2FF5" w:rsidRDefault="00CD04D0">
            <w:pPr>
              <w:jc w:val="center"/>
              <w:rPr>
                <w:b/>
                <w:sz w:val="20"/>
                <w:szCs w:val="20"/>
              </w:rPr>
            </w:pPr>
            <w:r>
              <w:rPr>
                <w:b/>
                <w:sz w:val="20"/>
                <w:szCs w:val="20"/>
              </w:rPr>
              <w:t>CCT Performance Description</w:t>
            </w:r>
          </w:p>
        </w:tc>
        <w:tc>
          <w:tcPr>
            <w:tcW w:w="7530" w:type="dxa"/>
          </w:tcPr>
          <w:p w14:paraId="0815D6B6" w14:textId="77777777" w:rsidR="006A2FF5" w:rsidRDefault="00CD04D0">
            <w:pPr>
              <w:jc w:val="center"/>
              <w:rPr>
                <w:b/>
                <w:sz w:val="20"/>
                <w:szCs w:val="20"/>
              </w:rPr>
            </w:pPr>
            <w:r>
              <w:rPr>
                <w:b/>
                <w:sz w:val="20"/>
                <w:szCs w:val="20"/>
              </w:rPr>
              <w:t xml:space="preserve">QQI Description of Attainment </w:t>
            </w:r>
          </w:p>
        </w:tc>
      </w:tr>
      <w:tr w:rsidR="006A2FF5" w14:paraId="79CC9221" w14:textId="77777777">
        <w:tc>
          <w:tcPr>
            <w:tcW w:w="1155" w:type="dxa"/>
            <w:vMerge/>
          </w:tcPr>
          <w:p w14:paraId="082FA600" w14:textId="77777777" w:rsidR="006A2FF5" w:rsidRDefault="006A2FF5">
            <w:pPr>
              <w:widowControl w:val="0"/>
              <w:pBdr>
                <w:top w:val="nil"/>
                <w:left w:val="nil"/>
                <w:bottom w:val="nil"/>
                <w:right w:val="nil"/>
                <w:between w:val="nil"/>
              </w:pBdr>
              <w:spacing w:line="276" w:lineRule="auto"/>
              <w:rPr>
                <w:b/>
                <w:sz w:val="20"/>
                <w:szCs w:val="20"/>
              </w:rPr>
            </w:pPr>
          </w:p>
        </w:tc>
        <w:tc>
          <w:tcPr>
            <w:tcW w:w="1290" w:type="dxa"/>
            <w:vMerge/>
          </w:tcPr>
          <w:p w14:paraId="27000287" w14:textId="77777777" w:rsidR="006A2FF5" w:rsidRDefault="006A2FF5">
            <w:pPr>
              <w:widowControl w:val="0"/>
              <w:pBdr>
                <w:top w:val="nil"/>
                <w:left w:val="nil"/>
                <w:bottom w:val="nil"/>
                <w:right w:val="nil"/>
                <w:between w:val="nil"/>
              </w:pBdr>
              <w:spacing w:line="276" w:lineRule="auto"/>
              <w:rPr>
                <w:b/>
                <w:sz w:val="20"/>
                <w:szCs w:val="20"/>
              </w:rPr>
            </w:pPr>
          </w:p>
        </w:tc>
        <w:tc>
          <w:tcPr>
            <w:tcW w:w="7530" w:type="dxa"/>
          </w:tcPr>
          <w:p w14:paraId="466DB52E" w14:textId="77777777" w:rsidR="006A2FF5" w:rsidRDefault="00CD04D0">
            <w:pPr>
              <w:rPr>
                <w:b/>
                <w:sz w:val="20"/>
                <w:szCs w:val="20"/>
              </w:rPr>
            </w:pPr>
            <w:r>
              <w:rPr>
                <w:b/>
                <w:sz w:val="20"/>
                <w:szCs w:val="20"/>
              </w:rPr>
              <w:t>Level 6, 7 &amp; 8 awards</w:t>
            </w:r>
          </w:p>
        </w:tc>
      </w:tr>
      <w:tr w:rsidR="006A2FF5" w14:paraId="1017A31B" w14:textId="77777777">
        <w:trPr>
          <w:trHeight w:val="324"/>
        </w:trPr>
        <w:tc>
          <w:tcPr>
            <w:tcW w:w="1155" w:type="dxa"/>
          </w:tcPr>
          <w:p w14:paraId="380EF5D3" w14:textId="77777777" w:rsidR="006A2FF5" w:rsidRDefault="00CD04D0">
            <w:pPr>
              <w:rPr>
                <w:sz w:val="20"/>
                <w:szCs w:val="20"/>
                <w:vertAlign w:val="subscript"/>
              </w:rPr>
            </w:pPr>
            <w:r>
              <w:rPr>
                <w:sz w:val="20"/>
                <w:szCs w:val="20"/>
              </w:rPr>
              <w:t>90% +</w:t>
            </w:r>
          </w:p>
        </w:tc>
        <w:tc>
          <w:tcPr>
            <w:tcW w:w="1290" w:type="dxa"/>
          </w:tcPr>
          <w:p w14:paraId="30F9609E" w14:textId="77777777" w:rsidR="006A2FF5" w:rsidRDefault="00CD04D0">
            <w:pPr>
              <w:rPr>
                <w:sz w:val="20"/>
                <w:szCs w:val="20"/>
              </w:rPr>
            </w:pPr>
            <w:r>
              <w:rPr>
                <w:sz w:val="20"/>
                <w:szCs w:val="20"/>
              </w:rPr>
              <w:t>Exceptional</w:t>
            </w:r>
          </w:p>
        </w:tc>
        <w:tc>
          <w:tcPr>
            <w:tcW w:w="7530" w:type="dxa"/>
            <w:vMerge w:val="restart"/>
          </w:tcPr>
          <w:p w14:paraId="69FC5361" w14:textId="77777777" w:rsidR="006A2FF5" w:rsidRDefault="00CD04D0">
            <w:pPr>
              <w:rPr>
                <w:sz w:val="20"/>
                <w:szCs w:val="20"/>
              </w:rPr>
            </w:pPr>
            <w:bookmarkStart w:id="1" w:name="_heading=h.30j0zll" w:colFirst="0" w:colLast="0"/>
            <w:bookmarkEnd w:id="1"/>
            <w:r>
              <w:rPr>
                <w:sz w:val="20"/>
                <w:szCs w:val="20"/>
              </w:rPr>
              <w:t xml:space="preserve">Achievement includes that required for a Pass and in </w:t>
            </w:r>
            <w:r>
              <w:rPr>
                <w:b/>
                <w:sz w:val="20"/>
                <w:szCs w:val="20"/>
              </w:rPr>
              <w:t xml:space="preserve">most </w:t>
            </w:r>
            <w:r>
              <w:rPr>
                <w:sz w:val="20"/>
                <w:szCs w:val="20"/>
              </w:rPr>
              <w:t>respects is significantly and consistently beyond this</w:t>
            </w:r>
          </w:p>
        </w:tc>
      </w:tr>
      <w:tr w:rsidR="006A2FF5" w14:paraId="0E75F225" w14:textId="77777777">
        <w:trPr>
          <w:trHeight w:val="324"/>
        </w:trPr>
        <w:tc>
          <w:tcPr>
            <w:tcW w:w="1155" w:type="dxa"/>
          </w:tcPr>
          <w:p w14:paraId="75D907BD" w14:textId="77777777" w:rsidR="006A2FF5" w:rsidRDefault="00CD04D0">
            <w:pPr>
              <w:rPr>
                <w:sz w:val="20"/>
                <w:szCs w:val="20"/>
              </w:rPr>
            </w:pPr>
            <w:r>
              <w:rPr>
                <w:sz w:val="20"/>
                <w:szCs w:val="20"/>
              </w:rPr>
              <w:t>80 – 89%</w:t>
            </w:r>
          </w:p>
        </w:tc>
        <w:tc>
          <w:tcPr>
            <w:tcW w:w="1290" w:type="dxa"/>
          </w:tcPr>
          <w:p w14:paraId="220AE210" w14:textId="77777777" w:rsidR="006A2FF5" w:rsidRDefault="00CD04D0">
            <w:pPr>
              <w:rPr>
                <w:sz w:val="20"/>
                <w:szCs w:val="20"/>
              </w:rPr>
            </w:pPr>
            <w:r>
              <w:rPr>
                <w:sz w:val="20"/>
                <w:szCs w:val="20"/>
              </w:rPr>
              <w:t>Outstanding</w:t>
            </w:r>
          </w:p>
        </w:tc>
        <w:tc>
          <w:tcPr>
            <w:tcW w:w="7530" w:type="dxa"/>
            <w:vMerge/>
          </w:tcPr>
          <w:p w14:paraId="168F31CB" w14:textId="77777777" w:rsidR="006A2FF5" w:rsidRDefault="006A2FF5">
            <w:pPr>
              <w:widowControl w:val="0"/>
              <w:pBdr>
                <w:top w:val="nil"/>
                <w:left w:val="nil"/>
                <w:bottom w:val="nil"/>
                <w:right w:val="nil"/>
                <w:between w:val="nil"/>
              </w:pBdr>
              <w:spacing w:line="276" w:lineRule="auto"/>
              <w:rPr>
                <w:sz w:val="20"/>
                <w:szCs w:val="20"/>
              </w:rPr>
            </w:pPr>
          </w:p>
        </w:tc>
      </w:tr>
      <w:tr w:rsidR="006A2FF5" w14:paraId="67E78E62" w14:textId="77777777">
        <w:trPr>
          <w:trHeight w:val="324"/>
        </w:trPr>
        <w:tc>
          <w:tcPr>
            <w:tcW w:w="1155" w:type="dxa"/>
          </w:tcPr>
          <w:p w14:paraId="5DD72E29" w14:textId="77777777" w:rsidR="006A2FF5" w:rsidRDefault="00CD04D0">
            <w:pPr>
              <w:rPr>
                <w:sz w:val="20"/>
                <w:szCs w:val="20"/>
              </w:rPr>
            </w:pPr>
            <w:r>
              <w:rPr>
                <w:sz w:val="20"/>
                <w:szCs w:val="20"/>
              </w:rPr>
              <w:t>70 – 79%</w:t>
            </w:r>
          </w:p>
        </w:tc>
        <w:tc>
          <w:tcPr>
            <w:tcW w:w="1290" w:type="dxa"/>
          </w:tcPr>
          <w:p w14:paraId="2312C7FE" w14:textId="77777777" w:rsidR="006A2FF5" w:rsidRDefault="00CD04D0">
            <w:pPr>
              <w:rPr>
                <w:sz w:val="20"/>
                <w:szCs w:val="20"/>
              </w:rPr>
            </w:pPr>
            <w:r>
              <w:rPr>
                <w:sz w:val="20"/>
                <w:szCs w:val="20"/>
              </w:rPr>
              <w:t>Excellent</w:t>
            </w:r>
          </w:p>
        </w:tc>
        <w:tc>
          <w:tcPr>
            <w:tcW w:w="7530" w:type="dxa"/>
            <w:vMerge/>
          </w:tcPr>
          <w:p w14:paraId="228F20BC" w14:textId="77777777" w:rsidR="006A2FF5" w:rsidRDefault="006A2FF5">
            <w:pPr>
              <w:widowControl w:val="0"/>
              <w:pBdr>
                <w:top w:val="nil"/>
                <w:left w:val="nil"/>
                <w:bottom w:val="nil"/>
                <w:right w:val="nil"/>
                <w:between w:val="nil"/>
              </w:pBdr>
              <w:spacing w:line="276" w:lineRule="auto"/>
              <w:rPr>
                <w:sz w:val="20"/>
                <w:szCs w:val="20"/>
              </w:rPr>
            </w:pPr>
          </w:p>
        </w:tc>
      </w:tr>
      <w:tr w:rsidR="006A2FF5" w14:paraId="1100564E" w14:textId="77777777">
        <w:tc>
          <w:tcPr>
            <w:tcW w:w="1155" w:type="dxa"/>
          </w:tcPr>
          <w:p w14:paraId="394E2762" w14:textId="77777777" w:rsidR="006A2FF5" w:rsidRDefault="00CD04D0">
            <w:pPr>
              <w:rPr>
                <w:sz w:val="20"/>
                <w:szCs w:val="20"/>
              </w:rPr>
            </w:pPr>
            <w:r>
              <w:rPr>
                <w:sz w:val="20"/>
                <w:szCs w:val="20"/>
              </w:rPr>
              <w:t>60 – 69%</w:t>
            </w:r>
          </w:p>
        </w:tc>
        <w:tc>
          <w:tcPr>
            <w:tcW w:w="1290" w:type="dxa"/>
          </w:tcPr>
          <w:p w14:paraId="0649B605" w14:textId="77777777" w:rsidR="006A2FF5" w:rsidRDefault="00CD04D0">
            <w:pPr>
              <w:rPr>
                <w:sz w:val="20"/>
                <w:szCs w:val="20"/>
              </w:rPr>
            </w:pPr>
            <w:r>
              <w:rPr>
                <w:sz w:val="20"/>
                <w:szCs w:val="20"/>
              </w:rPr>
              <w:t>Very Good</w:t>
            </w:r>
          </w:p>
        </w:tc>
        <w:tc>
          <w:tcPr>
            <w:tcW w:w="7530" w:type="dxa"/>
          </w:tcPr>
          <w:p w14:paraId="54D88201" w14:textId="77777777" w:rsidR="006A2FF5" w:rsidRDefault="00CD04D0">
            <w:pPr>
              <w:rPr>
                <w:sz w:val="20"/>
                <w:szCs w:val="20"/>
              </w:rPr>
            </w:pPr>
            <w:r>
              <w:rPr>
                <w:sz w:val="20"/>
                <w:szCs w:val="20"/>
              </w:rPr>
              <w:t xml:space="preserve">Achievement includes that required for a Pass and in </w:t>
            </w:r>
            <w:r>
              <w:rPr>
                <w:b/>
                <w:sz w:val="20"/>
                <w:szCs w:val="20"/>
              </w:rPr>
              <w:t xml:space="preserve">many </w:t>
            </w:r>
            <w:r>
              <w:rPr>
                <w:sz w:val="20"/>
                <w:szCs w:val="20"/>
              </w:rPr>
              <w:t>respects is significantly beyond this</w:t>
            </w:r>
          </w:p>
        </w:tc>
      </w:tr>
      <w:tr w:rsidR="006A2FF5" w14:paraId="0F0A3A87" w14:textId="77777777">
        <w:tc>
          <w:tcPr>
            <w:tcW w:w="1155" w:type="dxa"/>
          </w:tcPr>
          <w:p w14:paraId="54FB9E10" w14:textId="77777777" w:rsidR="006A2FF5" w:rsidRDefault="00CD04D0">
            <w:pPr>
              <w:rPr>
                <w:sz w:val="20"/>
                <w:szCs w:val="20"/>
              </w:rPr>
            </w:pPr>
            <w:r>
              <w:rPr>
                <w:sz w:val="20"/>
                <w:szCs w:val="20"/>
              </w:rPr>
              <w:t>50 – 59%</w:t>
            </w:r>
          </w:p>
        </w:tc>
        <w:tc>
          <w:tcPr>
            <w:tcW w:w="1290" w:type="dxa"/>
          </w:tcPr>
          <w:p w14:paraId="53EBC0B3" w14:textId="77777777" w:rsidR="006A2FF5" w:rsidRDefault="00CD04D0">
            <w:pPr>
              <w:rPr>
                <w:sz w:val="20"/>
                <w:szCs w:val="20"/>
              </w:rPr>
            </w:pPr>
            <w:r>
              <w:rPr>
                <w:sz w:val="20"/>
                <w:szCs w:val="20"/>
              </w:rPr>
              <w:t>Good</w:t>
            </w:r>
          </w:p>
        </w:tc>
        <w:tc>
          <w:tcPr>
            <w:tcW w:w="7530" w:type="dxa"/>
          </w:tcPr>
          <w:p w14:paraId="164C7AA8" w14:textId="77777777" w:rsidR="006A2FF5" w:rsidRDefault="00CD04D0">
            <w:pPr>
              <w:rPr>
                <w:sz w:val="20"/>
                <w:szCs w:val="20"/>
              </w:rPr>
            </w:pPr>
            <w:r>
              <w:rPr>
                <w:sz w:val="20"/>
                <w:szCs w:val="20"/>
              </w:rPr>
              <w:t xml:space="preserve">Achievement includes that required for a Pass and in </w:t>
            </w:r>
            <w:r>
              <w:rPr>
                <w:b/>
                <w:sz w:val="20"/>
                <w:szCs w:val="20"/>
              </w:rPr>
              <w:t>some</w:t>
            </w:r>
            <w:r>
              <w:rPr>
                <w:sz w:val="20"/>
                <w:szCs w:val="20"/>
              </w:rPr>
              <w:t xml:space="preserve"> respects is significantly beyond this</w:t>
            </w:r>
          </w:p>
        </w:tc>
      </w:tr>
      <w:tr w:rsidR="006A2FF5" w14:paraId="60010637" w14:textId="77777777">
        <w:tc>
          <w:tcPr>
            <w:tcW w:w="1155" w:type="dxa"/>
          </w:tcPr>
          <w:p w14:paraId="16740910" w14:textId="77777777" w:rsidR="006A2FF5" w:rsidRDefault="00CD04D0">
            <w:pPr>
              <w:rPr>
                <w:sz w:val="20"/>
                <w:szCs w:val="20"/>
              </w:rPr>
            </w:pPr>
            <w:r>
              <w:rPr>
                <w:sz w:val="20"/>
                <w:szCs w:val="20"/>
              </w:rPr>
              <w:t>40 – 49%</w:t>
            </w:r>
          </w:p>
          <w:p w14:paraId="7C8C713E" w14:textId="77777777" w:rsidR="006A2FF5" w:rsidRDefault="006A2FF5">
            <w:pPr>
              <w:rPr>
                <w:sz w:val="20"/>
                <w:szCs w:val="20"/>
              </w:rPr>
            </w:pPr>
          </w:p>
        </w:tc>
        <w:tc>
          <w:tcPr>
            <w:tcW w:w="1290" w:type="dxa"/>
          </w:tcPr>
          <w:p w14:paraId="32E14DD6" w14:textId="77777777" w:rsidR="006A2FF5" w:rsidRDefault="00CD04D0">
            <w:pPr>
              <w:rPr>
                <w:sz w:val="20"/>
                <w:szCs w:val="20"/>
              </w:rPr>
            </w:pPr>
            <w:r>
              <w:rPr>
                <w:sz w:val="20"/>
                <w:szCs w:val="20"/>
              </w:rPr>
              <w:t>Acceptable</w:t>
            </w:r>
          </w:p>
        </w:tc>
        <w:tc>
          <w:tcPr>
            <w:tcW w:w="7530" w:type="dxa"/>
          </w:tcPr>
          <w:p w14:paraId="0873DD64" w14:textId="77777777" w:rsidR="006A2FF5" w:rsidRDefault="00CD04D0">
            <w:pPr>
              <w:rPr>
                <w:sz w:val="20"/>
                <w:szCs w:val="20"/>
              </w:rPr>
            </w:pPr>
            <w:r>
              <w:rPr>
                <w:sz w:val="20"/>
                <w:szCs w:val="20"/>
              </w:rPr>
              <w:t xml:space="preserve">Attains all the minimum intended programme learning outcomes   </w:t>
            </w:r>
          </w:p>
        </w:tc>
      </w:tr>
      <w:tr w:rsidR="006A2FF5" w14:paraId="5870E7ED" w14:textId="77777777">
        <w:tc>
          <w:tcPr>
            <w:tcW w:w="1155" w:type="dxa"/>
          </w:tcPr>
          <w:p w14:paraId="2258515C" w14:textId="77777777" w:rsidR="006A2FF5" w:rsidRDefault="00CD04D0">
            <w:pPr>
              <w:rPr>
                <w:sz w:val="20"/>
                <w:szCs w:val="20"/>
              </w:rPr>
            </w:pPr>
            <w:r>
              <w:rPr>
                <w:sz w:val="20"/>
                <w:szCs w:val="20"/>
              </w:rPr>
              <w:t>35 – 39%</w:t>
            </w:r>
          </w:p>
        </w:tc>
        <w:tc>
          <w:tcPr>
            <w:tcW w:w="1290" w:type="dxa"/>
          </w:tcPr>
          <w:p w14:paraId="3136070C" w14:textId="77777777" w:rsidR="006A2FF5" w:rsidRDefault="00CD04D0">
            <w:pPr>
              <w:rPr>
                <w:sz w:val="20"/>
                <w:szCs w:val="20"/>
              </w:rPr>
            </w:pPr>
            <w:r>
              <w:rPr>
                <w:sz w:val="20"/>
                <w:szCs w:val="20"/>
              </w:rPr>
              <w:t>Fail</w:t>
            </w:r>
          </w:p>
        </w:tc>
        <w:tc>
          <w:tcPr>
            <w:tcW w:w="7530" w:type="dxa"/>
          </w:tcPr>
          <w:p w14:paraId="00B91BEC" w14:textId="77777777" w:rsidR="006A2FF5" w:rsidRDefault="00CD04D0">
            <w:pPr>
              <w:rPr>
                <w:sz w:val="20"/>
                <w:szCs w:val="20"/>
              </w:rPr>
            </w:pPr>
            <w:r>
              <w:rPr>
                <w:sz w:val="20"/>
                <w:szCs w:val="20"/>
              </w:rPr>
              <w:t xml:space="preserve">Nearly (but not quite) attains the relevant minimum intended learning outcomes </w:t>
            </w:r>
          </w:p>
        </w:tc>
      </w:tr>
      <w:tr w:rsidR="006A2FF5" w14:paraId="033FE4F0" w14:textId="77777777">
        <w:tc>
          <w:tcPr>
            <w:tcW w:w="1155" w:type="dxa"/>
          </w:tcPr>
          <w:p w14:paraId="7E7E5BF7" w14:textId="77777777" w:rsidR="006A2FF5" w:rsidRDefault="00CD04D0">
            <w:pPr>
              <w:rPr>
                <w:sz w:val="20"/>
                <w:szCs w:val="20"/>
              </w:rPr>
            </w:pPr>
            <w:r>
              <w:rPr>
                <w:sz w:val="20"/>
                <w:szCs w:val="20"/>
              </w:rPr>
              <w:t>0 – 34%</w:t>
            </w:r>
          </w:p>
        </w:tc>
        <w:tc>
          <w:tcPr>
            <w:tcW w:w="1290" w:type="dxa"/>
          </w:tcPr>
          <w:p w14:paraId="509B1B79" w14:textId="77777777" w:rsidR="006A2FF5" w:rsidRDefault="00CD04D0">
            <w:pPr>
              <w:rPr>
                <w:sz w:val="20"/>
                <w:szCs w:val="20"/>
              </w:rPr>
            </w:pPr>
            <w:r>
              <w:rPr>
                <w:sz w:val="20"/>
                <w:szCs w:val="20"/>
              </w:rPr>
              <w:t>Fail</w:t>
            </w:r>
          </w:p>
        </w:tc>
        <w:tc>
          <w:tcPr>
            <w:tcW w:w="7530" w:type="dxa"/>
          </w:tcPr>
          <w:p w14:paraId="6979DDD3" w14:textId="77777777" w:rsidR="006A2FF5" w:rsidRDefault="00CD04D0">
            <w:pPr>
              <w:rPr>
                <w:sz w:val="20"/>
                <w:szCs w:val="20"/>
              </w:rPr>
            </w:pPr>
            <w:r>
              <w:rPr>
                <w:sz w:val="20"/>
                <w:szCs w:val="20"/>
              </w:rPr>
              <w:t xml:space="preserve">Does not attain some or </w:t>
            </w:r>
            <w:proofErr w:type="gramStart"/>
            <w:r>
              <w:rPr>
                <w:sz w:val="20"/>
                <w:szCs w:val="20"/>
              </w:rPr>
              <w:t>all of</w:t>
            </w:r>
            <w:proofErr w:type="gramEnd"/>
            <w:r>
              <w:rPr>
                <w:sz w:val="20"/>
                <w:szCs w:val="20"/>
              </w:rPr>
              <w:t xml:space="preserve"> the minimum intended learning outcomes</w:t>
            </w:r>
          </w:p>
        </w:tc>
      </w:tr>
    </w:tbl>
    <w:p w14:paraId="453E7346" w14:textId="77777777" w:rsidR="006A2FF5" w:rsidRDefault="006A2FF5">
      <w:pPr>
        <w:spacing w:after="0"/>
      </w:pPr>
    </w:p>
    <w:p w14:paraId="07D92518" w14:textId="77777777" w:rsidR="006A2FF5" w:rsidRDefault="00CD04D0">
      <w:pPr>
        <w:spacing w:after="0"/>
        <w:rPr>
          <w:color w:val="FF0000"/>
        </w:rPr>
      </w:pPr>
      <w:r>
        <w:t xml:space="preserve">Please review the CCT Grade Descriptor available on the module Moodle page for a detailed description of the standard of work required for each grade band.  </w:t>
      </w:r>
    </w:p>
    <w:p w14:paraId="3070B9F9" w14:textId="77777777" w:rsidR="006A2FF5" w:rsidRDefault="006A2FF5">
      <w:pPr>
        <w:spacing w:after="0"/>
        <w:rPr>
          <w:b/>
        </w:rPr>
      </w:pPr>
    </w:p>
    <w:p w14:paraId="6F9B5E65" w14:textId="77777777" w:rsidR="006A2FF5" w:rsidRDefault="00CD04D0">
      <w:pPr>
        <w:spacing w:after="0"/>
      </w:pPr>
      <w:r>
        <w:t xml:space="preserve">The grading system in CCT is the QQI percentage grading system and is in common use in higher education institutions in Ireland. The pass mark and thresholds for different grade bands may be different from what you have experienced in the higher education system in other countries. CCT grades must be considered in </w:t>
      </w:r>
      <w:r>
        <w:lastRenderedPageBreak/>
        <w:t xml:space="preserve">the context of the grading system in Irish higher education and not assumed to represent the same standard the percentage grade reflects when awarded in an international context. </w:t>
      </w:r>
    </w:p>
    <w:p w14:paraId="368139D6" w14:textId="77777777" w:rsidR="006A2FF5" w:rsidRDefault="006A2FF5">
      <w:pPr>
        <w:spacing w:after="0"/>
      </w:pPr>
    </w:p>
    <w:p w14:paraId="16948503" w14:textId="77777777" w:rsidR="006A2FF5" w:rsidRDefault="00CD04D0">
      <w:pPr>
        <w:spacing w:after="0"/>
        <w:rPr>
          <w:b/>
        </w:rPr>
      </w:pPr>
      <w:r>
        <w:rPr>
          <w:b/>
        </w:rPr>
        <w:t>Assessment Task</w:t>
      </w:r>
    </w:p>
    <w:p w14:paraId="5ABF7564" w14:textId="77777777" w:rsidR="006A2FF5" w:rsidRDefault="00CD04D0">
      <w:pPr>
        <w:spacing w:after="0"/>
      </w:pPr>
      <w:r>
        <w:t xml:space="preserve">Students are advised to review and adhere to the submission requirements documented after the assessment task. </w:t>
      </w:r>
    </w:p>
    <w:p w14:paraId="7E076B18" w14:textId="77777777" w:rsidR="006A2FF5" w:rsidRDefault="006A2FF5">
      <w:pPr>
        <w:spacing w:after="0"/>
      </w:pPr>
    </w:p>
    <w:p w14:paraId="7DA47BE4" w14:textId="414DA4B5" w:rsidR="006A2FF5" w:rsidRDefault="00CD04D0">
      <w:pPr>
        <w:spacing w:after="0"/>
      </w:pPr>
      <w:r>
        <w:rPr>
          <w:b/>
        </w:rPr>
        <w:t xml:space="preserve">Note: All data wrangling, analysis, implementation of Machine Learning and visualizations must </w:t>
      </w:r>
      <w:r w:rsidR="006000C0">
        <w:rPr>
          <w:b/>
        </w:rPr>
        <w:t xml:space="preserve">be </w:t>
      </w:r>
      <w:r>
        <w:rPr>
          <w:b/>
        </w:rPr>
        <w:t>generated using python</w:t>
      </w:r>
    </w:p>
    <w:p w14:paraId="2A31C38E" w14:textId="77777777" w:rsidR="006A2FF5" w:rsidRDefault="006A2FF5">
      <w:pPr>
        <w:spacing w:after="0"/>
      </w:pPr>
    </w:p>
    <w:p w14:paraId="5227DD73" w14:textId="77777777" w:rsidR="006A2FF5" w:rsidRDefault="00CD04D0">
      <w:pPr>
        <w:spacing w:after="0" w:line="240" w:lineRule="auto"/>
        <w:jc w:val="both"/>
        <w:rPr>
          <w:color w:val="000000"/>
        </w:rPr>
      </w:pPr>
      <w:r>
        <w:rPr>
          <w:color w:val="000000"/>
        </w:rPr>
        <w:t xml:space="preserve">Online retailer, eBay is providing an option of bidding to their customers globally. Bidding is employed to find the real price of items in the market based on the demand. The price offered by anyone participating in this process is </w:t>
      </w:r>
      <w:r>
        <w:t>termed as a</w:t>
      </w:r>
      <w:r>
        <w:rPr>
          <w:color w:val="000000"/>
        </w:rPr>
        <w:t xml:space="preserve"> 'bid'. A dataset is available at the following link and on Moodle for the bidding of customers </w:t>
      </w:r>
    </w:p>
    <w:p w14:paraId="5E676DD3" w14:textId="77777777" w:rsidR="006A2FF5" w:rsidRDefault="006A2FF5">
      <w:pPr>
        <w:spacing w:after="0" w:line="240" w:lineRule="auto"/>
        <w:jc w:val="both"/>
        <w:rPr>
          <w:color w:val="000000"/>
        </w:rPr>
      </w:pPr>
    </w:p>
    <w:p w14:paraId="40ED2AD1" w14:textId="77777777" w:rsidR="006A2FF5" w:rsidRDefault="00CD04D0">
      <w:pPr>
        <w:spacing w:after="0" w:line="240" w:lineRule="auto"/>
        <w:jc w:val="both"/>
        <w:rPr>
          <w:color w:val="000000"/>
        </w:rPr>
      </w:pPr>
      <w:r>
        <w:rPr>
          <w:color w:val="000000"/>
        </w:rPr>
        <w:t>https://archive.ics.uci.edu/ml/datasets/Shill+Bidding+Dataset</w:t>
      </w:r>
    </w:p>
    <w:p w14:paraId="659074BB" w14:textId="77777777" w:rsidR="006A2FF5" w:rsidRDefault="006A2FF5">
      <w:pPr>
        <w:spacing w:after="0" w:line="240" w:lineRule="auto"/>
        <w:jc w:val="both"/>
        <w:rPr>
          <w:color w:val="000000"/>
        </w:rPr>
      </w:pPr>
    </w:p>
    <w:p w14:paraId="71DB1DD8" w14:textId="77777777" w:rsidR="006A2FF5" w:rsidRDefault="00CD04D0">
      <w:pPr>
        <w:spacing w:after="0" w:line="240" w:lineRule="auto"/>
        <w:jc w:val="both"/>
        <w:rPr>
          <w:color w:val="000000"/>
        </w:rPr>
      </w:pPr>
      <w:r>
        <w:t xml:space="preserve">Normal bids are classified as ‘0’ bids in the data set and anomalous bids as ‘1’. </w:t>
      </w:r>
      <w:r>
        <w:rPr>
          <w:color w:val="000000"/>
        </w:rPr>
        <w:t xml:space="preserve">Your goal is to </w:t>
      </w:r>
      <w:r>
        <w:t xml:space="preserve">use classification or clustering algorithms to predict the bids in the future. </w:t>
      </w:r>
      <w:r>
        <w:rPr>
          <w:color w:val="000000"/>
        </w:rPr>
        <w:t>You would need to clean and prepare the dataset for the machine learning modelling under the following guidelines for Data Preparation and Machine Learning modules.</w:t>
      </w:r>
    </w:p>
    <w:p w14:paraId="7E14E798" w14:textId="77777777" w:rsidR="006A2FF5" w:rsidRDefault="006A2FF5">
      <w:pPr>
        <w:spacing w:after="0" w:line="240" w:lineRule="auto"/>
        <w:jc w:val="both"/>
      </w:pPr>
    </w:p>
    <w:p w14:paraId="0305A370" w14:textId="77777777" w:rsidR="006A2FF5" w:rsidRDefault="00CD04D0">
      <w:pPr>
        <w:spacing w:after="0"/>
        <w:rPr>
          <w:b/>
        </w:rPr>
      </w:pPr>
      <w:r>
        <w:rPr>
          <w:b/>
        </w:rPr>
        <w:t>Data Preparation</w:t>
      </w:r>
    </w:p>
    <w:p w14:paraId="0A5BC4DA" w14:textId="77777777" w:rsidR="006A2FF5" w:rsidRDefault="00CD04D0">
      <w:pPr>
        <w:numPr>
          <w:ilvl w:val="0"/>
          <w:numId w:val="3"/>
        </w:numPr>
        <w:spacing w:after="0"/>
        <w:jc w:val="both"/>
      </w:pPr>
      <w:r>
        <w:t>Characterisation of the data set: size; number of attributes; has/does not have missing values, number of observations etc.</w:t>
      </w:r>
      <w:r>
        <w:rPr>
          <w:b/>
        </w:rPr>
        <w:t>[0-10]</w:t>
      </w:r>
    </w:p>
    <w:p w14:paraId="7D9B8568" w14:textId="77777777" w:rsidR="006A2FF5" w:rsidRDefault="006A2FF5">
      <w:pPr>
        <w:spacing w:after="0"/>
        <w:ind w:left="720"/>
        <w:jc w:val="both"/>
      </w:pPr>
    </w:p>
    <w:p w14:paraId="5259F00A" w14:textId="77777777" w:rsidR="006A2FF5" w:rsidRDefault="00CD04D0">
      <w:pPr>
        <w:numPr>
          <w:ilvl w:val="0"/>
          <w:numId w:val="3"/>
        </w:numPr>
        <w:spacing w:after="0"/>
        <w:jc w:val="both"/>
      </w:pPr>
      <w:r>
        <w:t>Application of Data preparation/evaluation methods (Cleaning, renaming, etc) and EDA (Exploratory Data Analysis) visualizations (plural), including a clear and concise explanation of your rationale for what you are doing with the data and why you are doing it.</w:t>
      </w:r>
      <w:r>
        <w:rPr>
          <w:b/>
        </w:rPr>
        <w:t>[0-20]</w:t>
      </w:r>
    </w:p>
    <w:p w14:paraId="5F5A97B5" w14:textId="77777777" w:rsidR="006A2FF5" w:rsidRDefault="006A2FF5">
      <w:pPr>
        <w:spacing w:after="0"/>
        <w:ind w:left="720"/>
        <w:jc w:val="both"/>
      </w:pPr>
    </w:p>
    <w:p w14:paraId="317AE00F" w14:textId="77777777" w:rsidR="006A2FF5" w:rsidRDefault="00CD04D0">
      <w:pPr>
        <w:numPr>
          <w:ilvl w:val="0"/>
          <w:numId w:val="3"/>
        </w:numPr>
        <w:spacing w:after="0"/>
        <w:jc w:val="both"/>
      </w:pPr>
      <w:r>
        <w:t xml:space="preserve">Apply encoding, </w:t>
      </w:r>
      <w:proofErr w:type="gramStart"/>
      <w:r>
        <w:t>scaling</w:t>
      </w:r>
      <w:proofErr w:type="gramEnd"/>
      <w:r>
        <w:t xml:space="preserve"> and feature engineering as and if required, detailing how and why you used these techniques and the rationale for your decisions.</w:t>
      </w:r>
      <w:r>
        <w:rPr>
          <w:b/>
        </w:rPr>
        <w:t>[0-30]</w:t>
      </w:r>
    </w:p>
    <w:p w14:paraId="51F2691A" w14:textId="77777777" w:rsidR="006A2FF5" w:rsidRDefault="006A2FF5">
      <w:pPr>
        <w:spacing w:after="0"/>
        <w:ind w:left="720"/>
        <w:jc w:val="both"/>
      </w:pPr>
    </w:p>
    <w:p w14:paraId="5BB6F97D" w14:textId="77777777" w:rsidR="006A2FF5" w:rsidRDefault="00CD04D0">
      <w:pPr>
        <w:numPr>
          <w:ilvl w:val="0"/>
          <w:numId w:val="3"/>
        </w:numPr>
        <w:spacing w:after="0"/>
        <w:jc w:val="both"/>
      </w:pPr>
      <w:r>
        <w:t>Explore the possibility of using dimensional reduction on the dataset. Employ both LDA (Linear Discriminant Analysis) and PCA (Principal Component Analysis) and compare the separation of classes through visualization. Explain the difference between both techniques in your own words and discuss in detail how your results may affect your analysis of classifying or clustering the normal as compared to anomalous biddings.</w:t>
      </w:r>
      <w:r>
        <w:rPr>
          <w:b/>
        </w:rPr>
        <w:t>[0-40]</w:t>
      </w:r>
    </w:p>
    <w:p w14:paraId="158E1198" w14:textId="77777777" w:rsidR="006A2FF5" w:rsidRDefault="006A2FF5">
      <w:pPr>
        <w:spacing w:after="0"/>
        <w:jc w:val="right"/>
      </w:pPr>
    </w:p>
    <w:p w14:paraId="0645BE40" w14:textId="77777777" w:rsidR="006A2FF5" w:rsidRDefault="006A2FF5">
      <w:pPr>
        <w:spacing w:after="0"/>
        <w:jc w:val="right"/>
      </w:pPr>
    </w:p>
    <w:p w14:paraId="3CA06269" w14:textId="77777777" w:rsidR="006A2FF5" w:rsidRDefault="006A2FF5">
      <w:pPr>
        <w:spacing w:after="0"/>
        <w:jc w:val="right"/>
      </w:pPr>
    </w:p>
    <w:p w14:paraId="6FEC22B8" w14:textId="77777777" w:rsidR="006A2FF5" w:rsidRDefault="00CD04D0">
      <w:pPr>
        <w:spacing w:after="0"/>
        <w:rPr>
          <w:b/>
        </w:rPr>
      </w:pPr>
      <w:r>
        <w:rPr>
          <w:b/>
        </w:rPr>
        <w:t>Machine Learning</w:t>
      </w:r>
    </w:p>
    <w:p w14:paraId="50FCDF1C" w14:textId="77777777" w:rsidR="006A2FF5" w:rsidRDefault="00CD04D0">
      <w:pPr>
        <w:numPr>
          <w:ilvl w:val="0"/>
          <w:numId w:val="2"/>
        </w:numPr>
        <w:pBdr>
          <w:top w:val="nil"/>
          <w:left w:val="nil"/>
          <w:bottom w:val="nil"/>
          <w:right w:val="nil"/>
          <w:between w:val="nil"/>
        </w:pBdr>
        <w:spacing w:after="0"/>
        <w:jc w:val="both"/>
      </w:pPr>
      <w:r>
        <w:rPr>
          <w:color w:val="000000"/>
        </w:rPr>
        <w:t xml:space="preserve">Provide a logical justification based on the reasoning for the specific choice of machine learning approaches (supervised/ Unsupervised) for the provided Shill bidding data set. </w:t>
      </w:r>
      <w:r>
        <w:rPr>
          <w:b/>
          <w:color w:val="000000"/>
        </w:rPr>
        <w:t>[0-</w:t>
      </w:r>
      <w:r>
        <w:rPr>
          <w:b/>
        </w:rPr>
        <w:t>2</w:t>
      </w:r>
      <w:r>
        <w:rPr>
          <w:b/>
          <w:color w:val="000000"/>
        </w:rPr>
        <w:t>0]</w:t>
      </w:r>
    </w:p>
    <w:p w14:paraId="10080F2A" w14:textId="77777777" w:rsidR="006A2FF5" w:rsidRDefault="00CD04D0">
      <w:pPr>
        <w:numPr>
          <w:ilvl w:val="0"/>
          <w:numId w:val="2"/>
        </w:numPr>
        <w:pBdr>
          <w:top w:val="nil"/>
          <w:left w:val="nil"/>
          <w:bottom w:val="nil"/>
          <w:right w:val="nil"/>
          <w:between w:val="nil"/>
        </w:pBdr>
        <w:spacing w:after="0"/>
        <w:jc w:val="both"/>
      </w:pPr>
      <w:r>
        <w:rPr>
          <w:color w:val="000000"/>
        </w:rPr>
        <w:t xml:space="preserve">Machine Learning models can be used for Prediction, Classification, Clustering and Time series analysis. You should plan on trying multiple models (at least two) with proper parameter-selection using hyperparameters and show a comparison between the chosen modelling approaches. </w:t>
      </w:r>
      <w:r>
        <w:rPr>
          <w:b/>
          <w:color w:val="000000"/>
        </w:rPr>
        <w:t>[0-</w:t>
      </w:r>
      <w:r>
        <w:rPr>
          <w:b/>
        </w:rPr>
        <w:t>30]</w:t>
      </w:r>
    </w:p>
    <w:p w14:paraId="203A7781" w14:textId="77777777" w:rsidR="006A2FF5" w:rsidRDefault="00CD04D0">
      <w:pPr>
        <w:numPr>
          <w:ilvl w:val="0"/>
          <w:numId w:val="2"/>
        </w:numPr>
        <w:pBdr>
          <w:top w:val="nil"/>
          <w:left w:val="nil"/>
          <w:bottom w:val="nil"/>
          <w:right w:val="nil"/>
          <w:between w:val="nil"/>
        </w:pBdr>
        <w:spacing w:after="0"/>
        <w:jc w:val="both"/>
      </w:pPr>
      <w:r>
        <w:rPr>
          <w:color w:val="000000"/>
        </w:rPr>
        <w:t>You should train and test the Machine learning models in the case of supervised learning and use other metrics for unsupervised learning if appropriate. Use cross validation to provide authenticity of the modelling outcomes. Perform a comparison of ML modelling outcomes using a Table or graph visualization.</w:t>
      </w:r>
      <w:r>
        <w:rPr>
          <w:b/>
          <w:color w:val="000000"/>
        </w:rPr>
        <w:t>[0-30]</w:t>
      </w:r>
    </w:p>
    <w:p w14:paraId="7E076102" w14:textId="77777777" w:rsidR="006A2FF5" w:rsidRDefault="00CD04D0">
      <w:pPr>
        <w:numPr>
          <w:ilvl w:val="0"/>
          <w:numId w:val="2"/>
        </w:numPr>
        <w:pBdr>
          <w:top w:val="nil"/>
          <w:left w:val="nil"/>
          <w:bottom w:val="nil"/>
          <w:right w:val="nil"/>
          <w:between w:val="nil"/>
        </w:pBdr>
        <w:spacing w:after="0"/>
        <w:jc w:val="both"/>
      </w:pPr>
      <w:r>
        <w:rPr>
          <w:color w:val="000000"/>
        </w:rPr>
        <w:lastRenderedPageBreak/>
        <w:t xml:space="preserve">Describe the rationale for the selection of models and justify the </w:t>
      </w:r>
      <w:r>
        <w:t>choice</w:t>
      </w:r>
      <w:r>
        <w:rPr>
          <w:color w:val="000000"/>
        </w:rPr>
        <w:t xml:space="preserve"> of hyperparameters.</w:t>
      </w:r>
      <w:r>
        <w:rPr>
          <w:b/>
          <w:color w:val="000000"/>
        </w:rPr>
        <w:t>[0-10]</w:t>
      </w:r>
    </w:p>
    <w:p w14:paraId="7C217F10" w14:textId="77777777" w:rsidR="006A2FF5" w:rsidRDefault="00CD04D0">
      <w:pPr>
        <w:numPr>
          <w:ilvl w:val="0"/>
          <w:numId w:val="2"/>
        </w:numPr>
        <w:pBdr>
          <w:top w:val="nil"/>
          <w:left w:val="nil"/>
          <w:bottom w:val="nil"/>
          <w:right w:val="nil"/>
          <w:between w:val="nil"/>
        </w:pBdr>
        <w:spacing w:after="0"/>
        <w:jc w:val="both"/>
      </w:pPr>
      <w:r>
        <w:rPr>
          <w:color w:val="000000"/>
        </w:rPr>
        <w:t>A Table or graphics should be provided to illustrate the similarities and contrast of the Machine Learning modelling outcomes</w:t>
      </w:r>
      <w:r>
        <w:rPr>
          <w:b/>
          <w:color w:val="000000"/>
        </w:rPr>
        <w:t>.[0-</w:t>
      </w:r>
      <w:r>
        <w:rPr>
          <w:b/>
        </w:rPr>
        <w:t>10</w:t>
      </w:r>
      <w:r>
        <w:rPr>
          <w:b/>
          <w:color w:val="000000"/>
        </w:rPr>
        <w:t>]</w:t>
      </w:r>
    </w:p>
    <w:p w14:paraId="2C147409" w14:textId="77777777" w:rsidR="006A2FF5" w:rsidRDefault="006A2FF5">
      <w:pPr>
        <w:spacing w:after="0"/>
        <w:ind w:left="720" w:hanging="360"/>
      </w:pPr>
    </w:p>
    <w:p w14:paraId="27B4546A" w14:textId="77777777" w:rsidR="006A2FF5" w:rsidRDefault="00CD04D0">
      <w:pPr>
        <w:spacing w:after="0"/>
        <w:rPr>
          <w:b/>
        </w:rPr>
      </w:pPr>
      <w:r>
        <w:rPr>
          <w:b/>
        </w:rPr>
        <w:t>Report</w:t>
      </w:r>
    </w:p>
    <w:p w14:paraId="4C172380" w14:textId="77777777" w:rsidR="006A2FF5" w:rsidRDefault="00CD04D0">
      <w:pPr>
        <w:spacing w:after="0"/>
        <w:jc w:val="both"/>
      </w:pPr>
      <w:r>
        <w:t>A report is required to provide the details of work performed in all tasks. The report should be based on Introduction, rationale of data preparation techniques, machines learning models and conclusions. Illustrations should be used to highlight the details of any section.</w:t>
      </w:r>
    </w:p>
    <w:p w14:paraId="2EB9B9CC" w14:textId="77777777" w:rsidR="006A2FF5" w:rsidRDefault="00CD04D0">
      <w:pPr>
        <w:spacing w:after="0"/>
        <w:jc w:val="both"/>
      </w:pPr>
      <w:r>
        <w:t xml:space="preserve">This should also include evidence to support your data wrangling and analysis </w:t>
      </w:r>
      <w:proofErr w:type="gramStart"/>
      <w:r>
        <w:t>through the use of</w:t>
      </w:r>
      <w:proofErr w:type="gramEnd"/>
      <w:r>
        <w:t xml:space="preserve"> references and citations.</w:t>
      </w:r>
    </w:p>
    <w:p w14:paraId="261987D9" w14:textId="77777777" w:rsidR="006A2FF5" w:rsidRDefault="00CD04D0">
      <w:pPr>
        <w:spacing w:after="0"/>
        <w:jc w:val="both"/>
      </w:pPr>
      <w:r>
        <w:t>Conclusions, Findings of data set and references/citations in (HARVARD style).</w:t>
      </w:r>
    </w:p>
    <w:p w14:paraId="3C7D6746" w14:textId="77777777" w:rsidR="006A2FF5" w:rsidRDefault="00CD04D0">
      <w:pPr>
        <w:spacing w:after="0"/>
        <w:jc w:val="both"/>
      </w:pPr>
      <w:r>
        <w:t>This should be completed in the Jupyter Notebook Markdown.</w:t>
      </w:r>
    </w:p>
    <w:p w14:paraId="31EFC14C" w14:textId="77777777" w:rsidR="006A2FF5" w:rsidRDefault="006A2FF5">
      <w:pPr>
        <w:spacing w:after="0"/>
        <w:jc w:val="right"/>
      </w:pPr>
    </w:p>
    <w:p w14:paraId="55D7446B" w14:textId="77777777" w:rsidR="006A2FF5" w:rsidRDefault="006A2FF5">
      <w:pPr>
        <w:spacing w:after="0"/>
      </w:pPr>
    </w:p>
    <w:p w14:paraId="3E68A579" w14:textId="77777777" w:rsidR="006A2FF5" w:rsidRDefault="00CD04D0">
      <w:pPr>
        <w:rPr>
          <w:b/>
        </w:rPr>
      </w:pPr>
      <w:r>
        <w:rPr>
          <w:b/>
        </w:rPr>
        <w:t xml:space="preserve">Submission Requirements </w:t>
      </w:r>
    </w:p>
    <w:p w14:paraId="4FA0DC50" w14:textId="77777777" w:rsidR="006A2FF5" w:rsidRDefault="00CD04D0">
      <w:pPr>
        <w:spacing w:after="0"/>
      </w:pPr>
      <w:r>
        <w:t xml:space="preserve">All assessment submissions must meet the minimum requirements listed below. Failure to do so may have implications for the mark awarded.  </w:t>
      </w:r>
    </w:p>
    <w:p w14:paraId="6930BC3B" w14:textId="77777777" w:rsidR="006A2FF5" w:rsidRDefault="00CD04D0">
      <w:pPr>
        <w:spacing w:after="0"/>
      </w:pPr>
      <w:r>
        <w:t>All assessment submissions must:</w:t>
      </w:r>
    </w:p>
    <w:p w14:paraId="0DB2151A" w14:textId="77777777" w:rsidR="006A2FF5" w:rsidRDefault="00CD04D0">
      <w:pPr>
        <w:numPr>
          <w:ilvl w:val="0"/>
          <w:numId w:val="1"/>
        </w:numPr>
        <w:pBdr>
          <w:top w:val="nil"/>
          <w:left w:val="nil"/>
          <w:bottom w:val="nil"/>
          <w:right w:val="nil"/>
          <w:between w:val="nil"/>
        </w:pBdr>
        <w:spacing w:after="0"/>
      </w:pPr>
      <w:r>
        <w:rPr>
          <w:color w:val="000000"/>
        </w:rPr>
        <w:t xml:space="preserve">Be submitted before </w:t>
      </w:r>
      <w:r>
        <w:rPr>
          <w:i/>
        </w:rPr>
        <w:t>15th May 2022</w:t>
      </w:r>
      <w:r>
        <w:rPr>
          <w:color w:val="000000"/>
        </w:rPr>
        <w:t xml:space="preserve"> as a Jupyter Notebook file.</w:t>
      </w:r>
    </w:p>
    <w:p w14:paraId="03E04EFB" w14:textId="77777777" w:rsidR="006A2FF5" w:rsidRDefault="00CD04D0">
      <w:pPr>
        <w:numPr>
          <w:ilvl w:val="0"/>
          <w:numId w:val="1"/>
        </w:numPr>
        <w:spacing w:after="0"/>
        <w:rPr>
          <w:color w:val="333333"/>
        </w:rPr>
      </w:pPr>
      <w:r>
        <w:rPr>
          <w:color w:val="333333"/>
        </w:rPr>
        <w:t xml:space="preserve">2000(+/- 10%) words in report (not including code, code comments, titles, </w:t>
      </w:r>
      <w:proofErr w:type="gramStart"/>
      <w:r>
        <w:rPr>
          <w:color w:val="333333"/>
        </w:rPr>
        <w:t>references</w:t>
      </w:r>
      <w:proofErr w:type="gramEnd"/>
      <w:r>
        <w:rPr>
          <w:color w:val="333333"/>
        </w:rPr>
        <w:t xml:space="preserve"> or citations) </w:t>
      </w:r>
    </w:p>
    <w:p w14:paraId="4F42A011" w14:textId="77777777" w:rsidR="006A2FF5" w:rsidRDefault="00CD04D0">
      <w:pPr>
        <w:numPr>
          <w:ilvl w:val="0"/>
          <w:numId w:val="1"/>
        </w:numPr>
        <w:pBdr>
          <w:top w:val="nil"/>
          <w:left w:val="nil"/>
          <w:bottom w:val="nil"/>
          <w:right w:val="nil"/>
          <w:between w:val="nil"/>
        </w:pBdr>
        <w:spacing w:after="0"/>
      </w:pPr>
      <w:r>
        <w:rPr>
          <w:color w:val="000000"/>
        </w:rPr>
        <w:t>The Jupyter Notebook File Must be saved as “YourName_D</w:t>
      </w:r>
      <w:r>
        <w:t>P</w:t>
      </w:r>
      <w:r>
        <w:rPr>
          <w:color w:val="000000"/>
        </w:rPr>
        <w:t>_ML_HDip_CA2.ipynb”</w:t>
      </w:r>
    </w:p>
    <w:p w14:paraId="4A037E72" w14:textId="77777777" w:rsidR="006A2FF5" w:rsidRDefault="00CD04D0">
      <w:pPr>
        <w:numPr>
          <w:ilvl w:val="0"/>
          <w:numId w:val="1"/>
        </w:numPr>
        <w:pBdr>
          <w:top w:val="nil"/>
          <w:left w:val="nil"/>
          <w:bottom w:val="nil"/>
          <w:right w:val="nil"/>
          <w:between w:val="nil"/>
        </w:pBdr>
        <w:spacing w:after="0"/>
      </w:pPr>
      <w:r>
        <w:rPr>
          <w:color w:val="000000"/>
        </w:rPr>
        <w:t>Be submitted by the deadline date specified or be subject to late submission penalties</w:t>
      </w:r>
    </w:p>
    <w:p w14:paraId="0316C631" w14:textId="77777777" w:rsidR="006A2FF5" w:rsidRDefault="00CD04D0">
      <w:pPr>
        <w:numPr>
          <w:ilvl w:val="0"/>
          <w:numId w:val="1"/>
        </w:numPr>
        <w:pBdr>
          <w:top w:val="nil"/>
          <w:left w:val="nil"/>
          <w:bottom w:val="nil"/>
          <w:right w:val="nil"/>
          <w:between w:val="nil"/>
        </w:pBdr>
        <w:spacing w:after="0"/>
      </w:pPr>
      <w:r>
        <w:rPr>
          <w:color w:val="000000"/>
        </w:rPr>
        <w:t>Be submitted via Moodle upload</w:t>
      </w:r>
    </w:p>
    <w:p w14:paraId="1BBDF30F" w14:textId="77777777" w:rsidR="006A2FF5" w:rsidRDefault="00CD04D0">
      <w:pPr>
        <w:numPr>
          <w:ilvl w:val="0"/>
          <w:numId w:val="1"/>
        </w:numPr>
        <w:pBdr>
          <w:top w:val="nil"/>
          <w:left w:val="nil"/>
          <w:bottom w:val="nil"/>
          <w:right w:val="nil"/>
          <w:between w:val="nil"/>
        </w:pBdr>
        <w:spacing w:after="0"/>
      </w:pPr>
      <w:r>
        <w:rPr>
          <w:color w:val="000000"/>
        </w:rPr>
        <w:t xml:space="preserve">Use </w:t>
      </w:r>
      <w:hyperlink r:id="rId7">
        <w:r>
          <w:rPr>
            <w:color w:val="0563C1"/>
            <w:u w:val="single"/>
          </w:rPr>
          <w:t>Harvard Referencing</w:t>
        </w:r>
      </w:hyperlink>
      <w:r>
        <w:rPr>
          <w:color w:val="000000"/>
        </w:rPr>
        <w:t xml:space="preserve"> when citing third party material </w:t>
      </w:r>
    </w:p>
    <w:p w14:paraId="61225533" w14:textId="77777777" w:rsidR="006A2FF5" w:rsidRDefault="00CD04D0">
      <w:pPr>
        <w:numPr>
          <w:ilvl w:val="0"/>
          <w:numId w:val="1"/>
        </w:numPr>
        <w:pBdr>
          <w:top w:val="nil"/>
          <w:left w:val="nil"/>
          <w:bottom w:val="nil"/>
          <w:right w:val="nil"/>
          <w:between w:val="nil"/>
        </w:pBdr>
        <w:spacing w:after="0"/>
      </w:pPr>
      <w:r>
        <w:rPr>
          <w:color w:val="000000"/>
        </w:rPr>
        <w:t xml:space="preserve">Be the student’s own work. </w:t>
      </w:r>
    </w:p>
    <w:p w14:paraId="7D2B72B2" w14:textId="77777777" w:rsidR="006A2FF5" w:rsidRDefault="00CD04D0">
      <w:pPr>
        <w:numPr>
          <w:ilvl w:val="0"/>
          <w:numId w:val="1"/>
        </w:numPr>
        <w:pBdr>
          <w:top w:val="nil"/>
          <w:left w:val="nil"/>
          <w:bottom w:val="nil"/>
          <w:right w:val="nil"/>
          <w:between w:val="nil"/>
        </w:pBdr>
        <w:spacing w:after="0"/>
      </w:pPr>
      <w:r>
        <w:rPr>
          <w:color w:val="000000"/>
        </w:rPr>
        <w:t>Include the CCT assessment cover page.</w:t>
      </w:r>
    </w:p>
    <w:p w14:paraId="06DC0975" w14:textId="77777777" w:rsidR="006A2FF5" w:rsidRDefault="00CD04D0">
      <w:pPr>
        <w:pBdr>
          <w:top w:val="nil"/>
          <w:left w:val="nil"/>
          <w:bottom w:val="nil"/>
          <w:right w:val="nil"/>
          <w:between w:val="nil"/>
        </w:pBdr>
        <w:spacing w:after="0"/>
        <w:ind w:left="720"/>
        <w:rPr>
          <w:color w:val="000000"/>
        </w:rPr>
      </w:pPr>
      <w:r>
        <w:rPr>
          <w:color w:val="000000"/>
        </w:rPr>
        <w:t xml:space="preserve">  </w:t>
      </w:r>
    </w:p>
    <w:p w14:paraId="42638B78" w14:textId="77777777" w:rsidR="006A2FF5" w:rsidRDefault="00CD04D0">
      <w:pPr>
        <w:pBdr>
          <w:top w:val="nil"/>
          <w:left w:val="nil"/>
          <w:bottom w:val="nil"/>
          <w:right w:val="nil"/>
          <w:between w:val="nil"/>
        </w:pBdr>
        <w:spacing w:after="0"/>
        <w:rPr>
          <w:b/>
        </w:rPr>
      </w:pPr>
      <w:r>
        <w:rPr>
          <w:color w:val="000000"/>
        </w:rPr>
        <w:t xml:space="preserve"> </w:t>
      </w:r>
      <w:r>
        <w:rPr>
          <w:b/>
        </w:rPr>
        <w:t>Additional Information</w:t>
      </w:r>
    </w:p>
    <w:p w14:paraId="7FEA5CBF" w14:textId="77777777" w:rsidR="006A2FF5" w:rsidRDefault="00CD04D0">
      <w:pPr>
        <w:numPr>
          <w:ilvl w:val="0"/>
          <w:numId w:val="4"/>
        </w:numPr>
        <w:spacing w:after="0"/>
        <w:rPr>
          <w:b/>
        </w:rPr>
      </w:pPr>
      <w:r>
        <w:t xml:space="preserve">Lecturers are not required to review draft assessment submissions. </w:t>
      </w:r>
    </w:p>
    <w:p w14:paraId="5CF509A4" w14:textId="77777777" w:rsidR="006A2FF5" w:rsidRDefault="00CD04D0">
      <w:pPr>
        <w:numPr>
          <w:ilvl w:val="0"/>
          <w:numId w:val="4"/>
        </w:numPr>
        <w:spacing w:after="0"/>
      </w:pPr>
      <w:r>
        <w:t xml:space="preserve">In accordance with CCT policy, feedback to learners may be provided in written, audio or video format and can be provided as individual learner feedback, small group feedback or whole class feedback. </w:t>
      </w:r>
    </w:p>
    <w:p w14:paraId="3F7FB4F7" w14:textId="77777777" w:rsidR="006A2FF5" w:rsidRDefault="00CD04D0">
      <w:pPr>
        <w:numPr>
          <w:ilvl w:val="0"/>
          <w:numId w:val="4"/>
        </w:numPr>
        <w:spacing w:after="0"/>
      </w:pPr>
      <w:r>
        <w:t xml:space="preserve">Results and feedback will only be issued when assessments have been marked and moderated / reviewed by a second examiner. </w:t>
      </w:r>
    </w:p>
    <w:p w14:paraId="214E4026" w14:textId="77777777" w:rsidR="006A2FF5" w:rsidRDefault="00CD04D0">
      <w:pPr>
        <w:numPr>
          <w:ilvl w:val="0"/>
          <w:numId w:val="4"/>
        </w:numPr>
        <w:spacing w:after="0"/>
      </w:pPr>
      <w:r>
        <w:t>Additional feedback may be requested by contacting the Lecturer,</w:t>
      </w:r>
      <w:r>
        <w:rPr>
          <w:i/>
        </w:rPr>
        <w:t xml:space="preserve"> </w:t>
      </w:r>
      <w:r>
        <w:t xml:space="preserve">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51FFB22B" w14:textId="77777777" w:rsidR="006A2FF5" w:rsidRDefault="00CD04D0">
      <w:pPr>
        <w:numPr>
          <w:ilvl w:val="0"/>
          <w:numId w:val="4"/>
        </w:numPr>
        <w:spacing w:after="0"/>
      </w:pPr>
      <w: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5962F695" w14:textId="77777777" w:rsidR="006A2FF5" w:rsidRDefault="00CD04D0">
      <w:pPr>
        <w:numPr>
          <w:ilvl w:val="0"/>
          <w:numId w:val="4"/>
        </w:numPr>
        <w:spacing w:after="0"/>
      </w:pPr>
      <w:r>
        <w:t>Students are advised that disagreement with an academic judgement is not grounds for review.</w:t>
      </w:r>
    </w:p>
    <w:p w14:paraId="449A9F99" w14:textId="77777777" w:rsidR="006A2FF5" w:rsidRDefault="00CD04D0">
      <w:pPr>
        <w:numPr>
          <w:ilvl w:val="0"/>
          <w:numId w:val="4"/>
        </w:numPr>
        <w:spacing w:after="0"/>
      </w:pPr>
      <w:r>
        <w:t xml:space="preserve">For additional support with academic writing and referencing students are advised to contact the CCT Library Service or access the </w:t>
      </w:r>
      <w:hyperlink r:id="rId8">
        <w:r>
          <w:rPr>
            <w:color w:val="0563C1"/>
            <w:u w:val="single"/>
          </w:rPr>
          <w:t>CCT Learning Space</w:t>
        </w:r>
      </w:hyperlink>
      <w:r>
        <w:t>.</w:t>
      </w:r>
    </w:p>
    <w:p w14:paraId="7AE998E1" w14:textId="77777777" w:rsidR="006A2FF5" w:rsidRDefault="00CD04D0">
      <w:pPr>
        <w:numPr>
          <w:ilvl w:val="0"/>
          <w:numId w:val="4"/>
        </w:numPr>
        <w:spacing w:after="0"/>
      </w:pPr>
      <w:r>
        <w:t xml:space="preserve">For additional support with subject matter content students are advised to contact the </w:t>
      </w:r>
      <w:hyperlink r:id="rId9">
        <w:r>
          <w:rPr>
            <w:color w:val="0563C1"/>
            <w:u w:val="single"/>
          </w:rPr>
          <w:t>CCT Student Mentoring Academy</w:t>
        </w:r>
      </w:hyperlink>
    </w:p>
    <w:p w14:paraId="6E9AE9F2" w14:textId="77777777" w:rsidR="006A2FF5" w:rsidRDefault="00CD04D0">
      <w:pPr>
        <w:numPr>
          <w:ilvl w:val="0"/>
          <w:numId w:val="4"/>
        </w:numPr>
        <w:spacing w:after="0"/>
      </w:pPr>
      <w:r>
        <w:t xml:space="preserve">For additional support with IT subject content, students are advised to access the </w:t>
      </w:r>
      <w:hyperlink r:id="rId10">
        <w:r>
          <w:rPr>
            <w:color w:val="0563C1"/>
            <w:u w:val="single"/>
          </w:rPr>
          <w:t>CCT Support Hub</w:t>
        </w:r>
      </w:hyperlink>
      <w:r>
        <w:t xml:space="preserve">. </w:t>
      </w:r>
    </w:p>
    <w:p w14:paraId="480DCCA5" w14:textId="77777777" w:rsidR="006A2FF5" w:rsidRDefault="006A2FF5">
      <w:pPr>
        <w:pBdr>
          <w:top w:val="nil"/>
          <w:left w:val="nil"/>
          <w:bottom w:val="nil"/>
          <w:right w:val="nil"/>
          <w:between w:val="nil"/>
        </w:pBdr>
        <w:spacing w:after="0"/>
      </w:pPr>
    </w:p>
    <w:sectPr w:rsidR="006A2FF5">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77DDA"/>
    <w:multiLevelType w:val="multilevel"/>
    <w:tmpl w:val="B054F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ED2B97"/>
    <w:multiLevelType w:val="multilevel"/>
    <w:tmpl w:val="EF6EE4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A86790D"/>
    <w:multiLevelType w:val="multilevel"/>
    <w:tmpl w:val="89B0AF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22153FB"/>
    <w:multiLevelType w:val="multilevel"/>
    <w:tmpl w:val="21004B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86010536">
    <w:abstractNumId w:val="1"/>
  </w:num>
  <w:num w:numId="2" w16cid:durableId="294335889">
    <w:abstractNumId w:val="2"/>
  </w:num>
  <w:num w:numId="3" w16cid:durableId="1814177622">
    <w:abstractNumId w:val="0"/>
  </w:num>
  <w:num w:numId="4" w16cid:durableId="946392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FF5"/>
    <w:rsid w:val="002B591B"/>
    <w:rsid w:val="006000C0"/>
    <w:rsid w:val="006A2FF5"/>
    <w:rsid w:val="00886251"/>
    <w:rsid w:val="00CD04D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7522D"/>
  <w15:docId w15:val="{E175B0AD-6CE3-4965-BD85-3F70B6BAF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F5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257F3F"/>
    <w:pPr>
      <w:spacing w:before="100" w:beforeAutospacing="1" w:after="100" w:afterAutospacing="1" w:line="240" w:lineRule="auto"/>
    </w:pPr>
    <w:rPr>
      <w:rFonts w:ascii="Times New Roman" w:eastAsia="Times New Roman" w:hAnsi="Times New Roman" w:cs="Times New Roman"/>
      <w:sz w:val="24"/>
      <w:szCs w:val="24"/>
      <w:lang w:val="en-GB"/>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learningspace.cct.ie/subjects/index.php" TargetMode="External"/><Relationship Id="rId3" Type="http://schemas.openxmlformats.org/officeDocument/2006/relationships/styles" Target="styles.xml"/><Relationship Id="rId7" Type="http://schemas.openxmlformats.org/officeDocument/2006/relationships/hyperlink" Target="http://40.115.124.2/sp/subjects/guide.php?subject=harvardre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oodle.cct.ie/course/view.php?id=1861" TargetMode="External"/><Relationship Id="rId4" Type="http://schemas.openxmlformats.org/officeDocument/2006/relationships/settings" Target="settings.xml"/><Relationship Id="rId9" Type="http://schemas.openxmlformats.org/officeDocument/2006/relationships/hyperlink" Target="https://moodle.cct.ie/mod/forum/view.php?id=551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UiKTI9soEXpzEpaDl09MQDoqFw==">AMUW2mUlxPTNHvSyuE19esvm1lpxMAt4Vjup94ZTiakm5LbAEZcRge9zDuic/97XxSqt7Lb8NutFcCs0OdgglSvWLoOsgsAk069LlJX1cLtV2DKZi5YuDXFBRRl5v1VsdzpO9na0Qn6C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David  McQuaid</cp:lastModifiedBy>
  <cp:revision>2</cp:revision>
  <dcterms:created xsi:type="dcterms:W3CDTF">2022-04-14T13:18:00Z</dcterms:created>
  <dcterms:modified xsi:type="dcterms:W3CDTF">2022-04-14T13:18:00Z</dcterms:modified>
</cp:coreProperties>
</file>