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  <w:t xml:space="preserve">First of all go into root mode by sudo su and run this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docker rmi $(docker images -q my-ai-lab3-agent) -f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First build the docker image then: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docker build -t </w:t>
      </w:r>
      <w:r>
        <w:rPr>
          <w:highlight w:val="none"/>
        </w:rPr>
        <w:t xml:space="preserve">my-ai-lab3-agent</w:t>
      </w:r>
      <w:r/>
      <w:r>
        <w:t xml:space="preserve"> 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Run the docker container to see the run the agent: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docker run -v "$(pwd)":/app </w:t>
      </w:r>
      <w:r>
        <w:rPr>
          <w:highlight w:val="none"/>
        </w:rPr>
        <w:t xml:space="preserve">my-ai-lab3-agent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You will enter inside into the container. Inside the container you can run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python3 runme.py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Swipl kb.pl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This is like normal computer os . Inside computer you can run it.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2025-05-23T10:18:40Z</dcterms:modified>
</cp:coreProperties>
</file>