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54A2" w14:textId="0B5D745C" w:rsidR="002872BA" w:rsidRDefault="002872BA" w:rsidP="002872BA"/>
    <w:p w14:paraId="50906666" w14:textId="4EB54413" w:rsidR="002872BA" w:rsidRDefault="002872BA" w:rsidP="002872BA"/>
    <w:p w14:paraId="1B0171C2" w14:textId="2175E5B0" w:rsidR="002872BA" w:rsidRDefault="002872BA" w:rsidP="002872BA"/>
    <w:p w14:paraId="42F94BFB" w14:textId="70E4BB1D" w:rsidR="002872BA" w:rsidRDefault="002872BA" w:rsidP="002872BA"/>
    <w:p w14:paraId="1768E27A" w14:textId="77777777" w:rsidR="000F0326" w:rsidRDefault="000F0326" w:rsidP="000F0326">
      <w:pPr>
        <w:jc w:val="center"/>
      </w:pPr>
    </w:p>
    <w:p w14:paraId="7C3E2C26" w14:textId="2D4698F6" w:rsidR="000F0326" w:rsidRDefault="000F0326" w:rsidP="000F0326">
      <w:pPr>
        <w:jc w:val="center"/>
      </w:pPr>
      <w:r>
        <w:rPr>
          <w:noProof/>
        </w:rPr>
        <w:drawing>
          <wp:inline distT="0" distB="0" distL="0" distR="0" wp14:anchorId="0866D642" wp14:editId="0D088479">
            <wp:extent cx="2956560" cy="2844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D06" w14:textId="77777777" w:rsidR="000F0326" w:rsidRDefault="000F0326" w:rsidP="000F0326">
      <w:pPr>
        <w:jc w:val="center"/>
      </w:pPr>
    </w:p>
    <w:p w14:paraId="76B8ED24" w14:textId="77777777" w:rsidR="000F0326" w:rsidRDefault="000F0326" w:rsidP="000F0326">
      <w:pPr>
        <w:jc w:val="center"/>
      </w:pPr>
    </w:p>
    <w:p w14:paraId="39EA24C4" w14:textId="77777777" w:rsidR="000F0326" w:rsidRDefault="000F0326" w:rsidP="000F0326">
      <w:pPr>
        <w:jc w:val="center"/>
      </w:pPr>
    </w:p>
    <w:p w14:paraId="78C1786A" w14:textId="77777777" w:rsidR="000F0326" w:rsidRDefault="000F0326" w:rsidP="000F0326">
      <w:pPr>
        <w:jc w:val="center"/>
      </w:pPr>
    </w:p>
    <w:p w14:paraId="698982B1" w14:textId="77777777" w:rsidR="000F0326" w:rsidRDefault="000F0326" w:rsidP="000F0326">
      <w:pPr>
        <w:jc w:val="center"/>
      </w:pPr>
    </w:p>
    <w:p w14:paraId="3523141E" w14:textId="77777777" w:rsidR="000F0326" w:rsidRDefault="000F0326" w:rsidP="000F0326">
      <w:pPr>
        <w:jc w:val="center"/>
      </w:pPr>
    </w:p>
    <w:p w14:paraId="099EE0D5" w14:textId="77777777" w:rsidR="000F0326" w:rsidRDefault="000F0326" w:rsidP="000F0326">
      <w:pPr>
        <w:jc w:val="center"/>
      </w:pPr>
    </w:p>
    <w:p w14:paraId="14847742" w14:textId="77777777" w:rsidR="000F0326" w:rsidRDefault="000F0326" w:rsidP="000F0326">
      <w:pPr>
        <w:jc w:val="center"/>
      </w:pPr>
    </w:p>
    <w:p w14:paraId="11EB4D0F" w14:textId="02766CC9" w:rsidR="002872BA" w:rsidRPr="000F0326" w:rsidRDefault="000F0326" w:rsidP="000F0326">
      <w:pPr>
        <w:jc w:val="center"/>
        <w:rPr>
          <w:sz w:val="36"/>
          <w:szCs w:val="36"/>
        </w:rPr>
      </w:pPr>
      <w:r w:rsidRPr="000F0326">
        <w:rPr>
          <w:sz w:val="36"/>
          <w:szCs w:val="36"/>
        </w:rPr>
        <w:t xml:space="preserve">HAMMAD KHAN MUSAKHEL </w:t>
      </w:r>
    </w:p>
    <w:p w14:paraId="0BF787CF" w14:textId="3221BC55" w:rsidR="000F0326" w:rsidRPr="000F0326" w:rsidRDefault="000F0326" w:rsidP="000F0326">
      <w:pPr>
        <w:jc w:val="center"/>
        <w:rPr>
          <w:sz w:val="36"/>
          <w:szCs w:val="36"/>
        </w:rPr>
      </w:pPr>
    </w:p>
    <w:p w14:paraId="5342E231" w14:textId="47EC5F6C" w:rsidR="000F0326" w:rsidRPr="000F0326" w:rsidRDefault="000F0326" w:rsidP="000F0326">
      <w:pPr>
        <w:jc w:val="center"/>
        <w:rPr>
          <w:sz w:val="36"/>
          <w:szCs w:val="36"/>
        </w:rPr>
      </w:pPr>
    </w:p>
    <w:p w14:paraId="5E0A89D0" w14:textId="21400F56" w:rsidR="000F0326" w:rsidRDefault="000F0326" w:rsidP="000F0326">
      <w:pPr>
        <w:jc w:val="center"/>
        <w:rPr>
          <w:sz w:val="36"/>
          <w:szCs w:val="36"/>
        </w:rPr>
      </w:pPr>
      <w:r w:rsidRPr="000F0326">
        <w:rPr>
          <w:sz w:val="36"/>
          <w:szCs w:val="36"/>
        </w:rPr>
        <w:t>21801175</w:t>
      </w:r>
    </w:p>
    <w:p w14:paraId="31990DB1" w14:textId="77777777" w:rsidR="000F0326" w:rsidRPr="000F0326" w:rsidRDefault="000F0326" w:rsidP="000F0326">
      <w:pPr>
        <w:jc w:val="center"/>
        <w:rPr>
          <w:sz w:val="36"/>
          <w:szCs w:val="36"/>
        </w:rPr>
      </w:pPr>
    </w:p>
    <w:p w14:paraId="577C2081" w14:textId="4FF7C88F" w:rsidR="000F0326" w:rsidRPr="000F0326" w:rsidRDefault="000F0326" w:rsidP="000F0326">
      <w:pPr>
        <w:jc w:val="center"/>
        <w:rPr>
          <w:sz w:val="36"/>
          <w:szCs w:val="36"/>
        </w:rPr>
      </w:pPr>
    </w:p>
    <w:p w14:paraId="6FD5EBAA" w14:textId="45D9755E" w:rsidR="000F0326" w:rsidRDefault="000F0326" w:rsidP="000F0326">
      <w:pPr>
        <w:jc w:val="center"/>
        <w:rPr>
          <w:sz w:val="36"/>
          <w:szCs w:val="36"/>
        </w:rPr>
      </w:pPr>
      <w:r w:rsidRPr="000F0326">
        <w:rPr>
          <w:sz w:val="36"/>
          <w:szCs w:val="36"/>
        </w:rPr>
        <w:t>CS464-001</w:t>
      </w:r>
    </w:p>
    <w:p w14:paraId="42786ED1" w14:textId="77777777" w:rsidR="000F0326" w:rsidRPr="000F0326" w:rsidRDefault="000F0326" w:rsidP="000F0326">
      <w:pPr>
        <w:jc w:val="center"/>
        <w:rPr>
          <w:sz w:val="36"/>
          <w:szCs w:val="36"/>
        </w:rPr>
      </w:pPr>
    </w:p>
    <w:p w14:paraId="0ADC1DCE" w14:textId="397013E5" w:rsidR="000F0326" w:rsidRPr="000F0326" w:rsidRDefault="000F0326" w:rsidP="000F0326">
      <w:pPr>
        <w:jc w:val="center"/>
        <w:rPr>
          <w:sz w:val="36"/>
          <w:szCs w:val="36"/>
        </w:rPr>
      </w:pPr>
    </w:p>
    <w:p w14:paraId="1BB80A8A" w14:textId="0871ABC1" w:rsidR="000F0326" w:rsidRDefault="000F0326" w:rsidP="000F0326">
      <w:pPr>
        <w:jc w:val="center"/>
        <w:rPr>
          <w:sz w:val="36"/>
          <w:szCs w:val="36"/>
        </w:rPr>
      </w:pPr>
      <w:r w:rsidRPr="000F0326">
        <w:rPr>
          <w:sz w:val="36"/>
          <w:szCs w:val="36"/>
        </w:rPr>
        <w:t>HW2</w:t>
      </w:r>
    </w:p>
    <w:p w14:paraId="05C7A059" w14:textId="77777777" w:rsidR="002872BA" w:rsidRDefault="002872BA" w:rsidP="002872BA"/>
    <w:p w14:paraId="3C809662" w14:textId="26AAD7F6" w:rsidR="00196349" w:rsidRDefault="002872BA" w:rsidP="002872BA">
      <w:r>
        <w:lastRenderedPageBreak/>
        <w:t>1.1</w:t>
      </w:r>
      <w:r w:rsidR="00043D7B">
        <w:t>)</w:t>
      </w:r>
      <w:r w:rsidR="00932034">
        <w:t xml:space="preserve"> </w:t>
      </w:r>
      <w:r w:rsidR="00162611">
        <w:tab/>
      </w:r>
      <w:r w:rsidR="00196349">
        <w:t>The proportion of variance explained for each PC</w:t>
      </w:r>
      <w:r w:rsidR="00196349">
        <w:br/>
      </w:r>
      <w:r w:rsidR="00165CF9">
        <w:br/>
      </w:r>
      <w:r w:rsidR="00FB3B09">
        <w:rPr>
          <w:noProof/>
        </w:rPr>
        <w:drawing>
          <wp:inline distT="0" distB="0" distL="0" distR="0" wp14:anchorId="00F8B16F" wp14:editId="750F237E">
            <wp:extent cx="5943600" cy="450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CF9">
        <w:br/>
      </w:r>
      <w:r w:rsidR="00043D7B">
        <w:br/>
      </w:r>
      <w:r w:rsidR="00162611">
        <w:tab/>
      </w:r>
      <w:r w:rsidR="00165CF9">
        <w:t>Reshape each of the principal component to a 48x48 matrix</w:t>
      </w:r>
      <w:r w:rsidR="00FB3B09">
        <w:t xml:space="preserve">; since the PCA was done for </w:t>
      </w:r>
      <w:r w:rsidR="00162611">
        <w:tab/>
      </w:r>
      <w:r w:rsidR="00FB3B09">
        <w:t xml:space="preserve">all images in the data set, the eigen vectors correspond to a general structure of the </w:t>
      </w:r>
      <w:r w:rsidR="00162611">
        <w:tab/>
      </w:r>
      <w:r w:rsidR="00FB3B09">
        <w:t xml:space="preserve">images in the data set. </w:t>
      </w:r>
      <w:r w:rsidR="00196349">
        <w:br/>
      </w:r>
      <w:r>
        <w:tab/>
      </w:r>
      <w:r w:rsidR="00165CF9">
        <w:br/>
      </w:r>
      <w:r>
        <w:t xml:space="preserve">     </w:t>
      </w:r>
      <w:r w:rsidR="00196349">
        <w:rPr>
          <w:noProof/>
        </w:rPr>
        <w:drawing>
          <wp:inline distT="0" distB="0" distL="0" distR="0" wp14:anchorId="144E4726" wp14:editId="3EE00C6F">
            <wp:extent cx="1295400" cy="136624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741" cy="13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rPr>
          <w:noProof/>
        </w:rPr>
        <w:drawing>
          <wp:inline distT="0" distB="0" distL="0" distR="0" wp14:anchorId="5F7F309C" wp14:editId="2CAB9DCE">
            <wp:extent cx="1295400" cy="136624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660" cy="13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rPr>
          <w:noProof/>
        </w:rPr>
        <w:drawing>
          <wp:inline distT="0" distB="0" distL="0" distR="0" wp14:anchorId="089F11AB" wp14:editId="3591D5B1">
            <wp:extent cx="1300480" cy="1350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29" cy="1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rPr>
          <w:noProof/>
        </w:rPr>
        <w:drawing>
          <wp:inline distT="0" distB="0" distL="0" distR="0" wp14:anchorId="56BE1B90" wp14:editId="78D77254">
            <wp:extent cx="1305560" cy="137695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790" cy="13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90C1" w14:textId="77777777" w:rsidR="002872BA" w:rsidRDefault="002872BA" w:rsidP="00196349">
      <w:pPr>
        <w:pStyle w:val="ListParagraph"/>
        <w:ind w:left="360"/>
      </w:pPr>
    </w:p>
    <w:p w14:paraId="70B2BA63" w14:textId="50853EF8" w:rsidR="00165CF9" w:rsidRDefault="00165CF9" w:rsidP="00196349">
      <w:pPr>
        <w:pStyle w:val="ListParagraph"/>
        <w:ind w:left="360"/>
      </w:pPr>
      <w:r>
        <w:rPr>
          <w:noProof/>
        </w:rPr>
        <w:drawing>
          <wp:inline distT="0" distB="0" distL="0" distR="0" wp14:anchorId="791811B9" wp14:editId="0FCC3CF7">
            <wp:extent cx="1224280" cy="136624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83" cy="14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16E0B" wp14:editId="36BD9F48">
            <wp:extent cx="1295663" cy="1366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988" cy="13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A6BF6" wp14:editId="0F44BD88">
            <wp:extent cx="130048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75" cy="13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FBB9C" wp14:editId="4BD341F9">
            <wp:extent cx="1295663" cy="1366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798" cy="1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9CE" w14:textId="63B74978" w:rsidR="00043D7B" w:rsidRDefault="00165CF9" w:rsidP="00165CF9">
      <w:pPr>
        <w:pStyle w:val="ListParagraph"/>
        <w:ind w:left="360"/>
      </w:pPr>
      <w:r>
        <w:br/>
      </w:r>
      <w:r>
        <w:rPr>
          <w:noProof/>
        </w:rPr>
        <w:drawing>
          <wp:inline distT="0" distB="0" distL="0" distR="0" wp14:anchorId="4C4302C2" wp14:editId="16EEB297">
            <wp:extent cx="1305297" cy="13766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569" cy="14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A7F14" wp14:editId="65386D33">
            <wp:extent cx="1305297" cy="13766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329" cy="13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D7B">
        <w:br/>
      </w:r>
      <w:r w:rsidR="00043D7B">
        <w:br/>
      </w:r>
      <w:r w:rsidR="00043D7B">
        <w:br/>
      </w:r>
    </w:p>
    <w:p w14:paraId="5830192F" w14:textId="2F66E11A" w:rsidR="00FB3B09" w:rsidRDefault="00043D7B" w:rsidP="00FB3B09">
      <w:pPr>
        <w:pStyle w:val="ListParagraph"/>
        <w:numPr>
          <w:ilvl w:val="1"/>
          <w:numId w:val="1"/>
        </w:numPr>
      </w:pPr>
      <w:r>
        <w:t>)</w:t>
      </w:r>
      <w:r w:rsidR="00196349">
        <w:t xml:space="preserve"> </w:t>
      </w:r>
      <w:r w:rsidR="00162611">
        <w:tab/>
      </w:r>
      <w:r w:rsidR="00196349">
        <w:t xml:space="preserve">The figures below depict the PVE in relation with increasing K values. </w:t>
      </w:r>
      <w:r w:rsidR="00FB3B09">
        <w:t xml:space="preserve">The increasing of </w:t>
      </w:r>
      <w:r w:rsidR="00162611">
        <w:tab/>
      </w:r>
      <w:r w:rsidR="00FB3B09">
        <w:t xml:space="preserve">Principal components shows a decrease in the Variance % as the eigen vectors are </w:t>
      </w:r>
      <w:r w:rsidR="00162611">
        <w:tab/>
      </w:r>
      <w:r w:rsidR="00FB3B09">
        <w:t xml:space="preserve">sorted in descending order. The variance decreases for higher PCs as principal </w:t>
      </w:r>
      <w:r w:rsidR="00162611">
        <w:tab/>
      </w:r>
      <w:r w:rsidR="00FB3B09">
        <w:t xml:space="preserve">components are basically the eigen vectors. It is mentioned above that eigen vectors of </w:t>
      </w:r>
      <w:r w:rsidR="00162611">
        <w:tab/>
      </w:r>
      <w:r w:rsidR="00FB3B09">
        <w:t xml:space="preserve">the covariance matrix of the dataset, and that the eigen vectors are arranged in a </w:t>
      </w:r>
      <w:r w:rsidR="00162611">
        <w:tab/>
      </w:r>
      <w:r w:rsidR="00FB3B09">
        <w:t xml:space="preserve">descending order with respect to their eigen values. </w:t>
      </w:r>
      <w:r w:rsidR="00196349">
        <w:br/>
      </w:r>
      <w:r w:rsidR="00196349">
        <w:br/>
      </w:r>
      <w:r w:rsidR="00196349">
        <w:br/>
      </w:r>
      <w:r w:rsidR="00196349">
        <w:rPr>
          <w:noProof/>
        </w:rPr>
        <w:lastRenderedPageBreak/>
        <w:drawing>
          <wp:inline distT="0" distB="0" distL="0" distR="0" wp14:anchorId="435900CF" wp14:editId="66E4D5DB">
            <wp:extent cx="2509520" cy="1619781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91" cy="16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t xml:space="preserve">         </w:t>
      </w:r>
      <w:r w:rsidR="00196349">
        <w:rPr>
          <w:noProof/>
        </w:rPr>
        <w:drawing>
          <wp:inline distT="0" distB="0" distL="0" distR="0" wp14:anchorId="4DFBA53E" wp14:editId="64D867B8">
            <wp:extent cx="2529840" cy="163289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64" cy="16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br/>
      </w:r>
      <w:r w:rsidR="00196349">
        <w:br/>
      </w:r>
      <w:r w:rsidR="00196349">
        <w:rPr>
          <w:noProof/>
        </w:rPr>
        <w:drawing>
          <wp:inline distT="0" distB="0" distL="0" distR="0" wp14:anchorId="5A01313C" wp14:editId="4B2D269C">
            <wp:extent cx="2455572" cy="1584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62" cy="15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349">
        <w:t xml:space="preserve">      </w:t>
      </w:r>
      <w:r w:rsidR="00196349">
        <w:rPr>
          <w:noProof/>
        </w:rPr>
        <w:drawing>
          <wp:inline distT="0" distB="0" distL="0" distR="0" wp14:anchorId="4E8E8A8C" wp14:editId="73E59E79">
            <wp:extent cx="2478198" cy="15995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9" cy="16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09">
        <w:br/>
      </w:r>
      <w:r w:rsidR="00FB3B09">
        <w:br/>
      </w:r>
    </w:p>
    <w:p w14:paraId="3F86F7A7" w14:textId="17A7CA0E" w:rsidR="005B0C9E" w:rsidRDefault="00FB3B09" w:rsidP="005B0C9E">
      <w:pPr>
        <w:pStyle w:val="ListParagraph"/>
        <w:numPr>
          <w:ilvl w:val="1"/>
          <w:numId w:val="1"/>
        </w:numPr>
      </w:pPr>
      <w:r>
        <w:t xml:space="preserve">) </w:t>
      </w:r>
      <w:r w:rsidR="00162611">
        <w:tab/>
      </w:r>
      <w:r w:rsidR="005251E6">
        <w:t xml:space="preserve">The reconstruction of an image using the Principal Components K, K = [1, 10, 50, 100, </w:t>
      </w:r>
      <w:r w:rsidR="00162611">
        <w:tab/>
      </w:r>
      <w:r w:rsidR="005251E6">
        <w:t xml:space="preserve">500]. As we can observe that the more the eigen vectors or PCs are used, the better the </w:t>
      </w:r>
      <w:r w:rsidR="00162611">
        <w:tab/>
      </w:r>
      <w:r w:rsidR="005251E6">
        <w:t xml:space="preserve">image is reconstructed. This is of no surprise as more features are taken into account to </w:t>
      </w:r>
      <w:r w:rsidR="00162611">
        <w:tab/>
      </w:r>
      <w:r w:rsidR="005251E6">
        <w:t xml:space="preserve">reconstruct the image to its almost original shape. It starts off with a very generic image </w:t>
      </w:r>
      <w:r w:rsidR="00162611">
        <w:tab/>
      </w:r>
      <w:r w:rsidR="005251E6">
        <w:t xml:space="preserve">and then proceeds to a more prominent stage where the image is recognized. The </w:t>
      </w:r>
      <w:r w:rsidR="00162611">
        <w:tab/>
      </w:r>
      <w:r w:rsidR="00162611">
        <w:tab/>
      </w:r>
      <w:r w:rsidR="005251E6">
        <w:t xml:space="preserve">variance is reduced to a much smaller for larger K and thus a more prominent </w:t>
      </w:r>
      <w:r w:rsidR="00162611">
        <w:tab/>
      </w:r>
      <w:r w:rsidR="005251E6">
        <w:t xml:space="preserve">reconstruction of the image is obtained. </w:t>
      </w:r>
      <w:r w:rsidR="005251E6">
        <w:br/>
      </w:r>
      <w:r w:rsidR="00162611">
        <w:tab/>
      </w:r>
      <w:r w:rsidR="005251E6">
        <w:t xml:space="preserve">This is the power of PCA; we have more than thousands of features but we have found </w:t>
      </w:r>
      <w:r w:rsidR="00162611">
        <w:tab/>
      </w:r>
      <w:r w:rsidR="005251E6">
        <w:t xml:space="preserve">out that almost 400-500 principal components are required to obtain a prominent </w:t>
      </w:r>
      <w:r w:rsidR="00162611">
        <w:tab/>
      </w:r>
      <w:r w:rsidR="005251E6">
        <w:t xml:space="preserve">image.  </w:t>
      </w:r>
      <w:r w:rsidR="005251E6">
        <w:br/>
      </w:r>
      <w:r w:rsidR="005251E6">
        <w:br/>
      </w:r>
      <w:r w:rsidR="005251E6">
        <w:rPr>
          <w:noProof/>
        </w:rPr>
        <w:drawing>
          <wp:inline distT="0" distB="0" distL="0" distR="0" wp14:anchorId="231851C2" wp14:editId="1A3EA367">
            <wp:extent cx="1965107" cy="19939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002" cy="20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E6">
        <w:rPr>
          <w:noProof/>
        </w:rPr>
        <w:drawing>
          <wp:inline distT="0" distB="0" distL="0" distR="0" wp14:anchorId="1A711C18" wp14:editId="54E6ED64">
            <wp:extent cx="2042795" cy="1993477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98" cy="20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E6">
        <w:rPr>
          <w:noProof/>
        </w:rPr>
        <w:lastRenderedPageBreak/>
        <w:drawing>
          <wp:inline distT="0" distB="0" distL="0" distR="0" wp14:anchorId="335D8572" wp14:editId="5FCE30A4">
            <wp:extent cx="2005160" cy="203454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91" cy="20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E6">
        <w:rPr>
          <w:noProof/>
        </w:rPr>
        <w:drawing>
          <wp:inline distT="0" distB="0" distL="0" distR="0" wp14:anchorId="3B883A35" wp14:editId="31E28508">
            <wp:extent cx="2002192" cy="2031528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80" cy="20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1E6">
        <w:br/>
      </w:r>
      <w:r w:rsidR="005251E6">
        <w:rPr>
          <w:noProof/>
        </w:rPr>
        <w:drawing>
          <wp:inline distT="0" distB="0" distL="0" distR="0" wp14:anchorId="0BF16FAF" wp14:editId="7701A2E0">
            <wp:extent cx="2174240" cy="220609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625" cy="22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034">
        <w:br/>
      </w:r>
      <w:r w:rsidR="00932034">
        <w:br/>
      </w:r>
      <w:r w:rsidR="00932034">
        <w:br/>
      </w:r>
      <w:r w:rsidR="00332E92">
        <w:br/>
        <w:t xml:space="preserve">2.1) </w:t>
      </w:r>
      <w:r w:rsidR="00162611">
        <w:tab/>
      </w:r>
      <w:r w:rsidR="00332E92">
        <w:t>Jn = ||y-X</w:t>
      </w:r>
      <w:r w:rsidR="00332E92">
        <w:sym w:font="Symbol" w:char="F062"/>
      </w:r>
      <w:r w:rsidR="00332E92">
        <w:t>||^2 = (y-X</w:t>
      </w:r>
      <w:r w:rsidR="00332E92">
        <w:sym w:font="Symbol" w:char="F062"/>
      </w:r>
      <w:r w:rsidR="00332E92">
        <w:t>)^T (y-X</w:t>
      </w:r>
      <w:r w:rsidR="00332E92">
        <w:sym w:font="Symbol" w:char="F062"/>
      </w:r>
      <w:r w:rsidR="00332E92">
        <w:t>)</w:t>
      </w:r>
      <w:r w:rsidR="00530A21">
        <w:br/>
      </w:r>
      <w:r w:rsidR="00530A21">
        <w:tab/>
      </w:r>
      <w:r w:rsidR="00162611">
        <w:tab/>
      </w:r>
      <w:r w:rsidR="00530A21">
        <w:t>=&gt; y^T y – 2</w:t>
      </w:r>
      <w:r w:rsidR="00530A21">
        <w:sym w:font="Symbol" w:char="F062"/>
      </w:r>
      <w:r w:rsidR="00530A21">
        <w:t xml:space="preserve">^T X^T y + </w:t>
      </w:r>
      <w:r w:rsidR="00530A21">
        <w:sym w:font="Symbol" w:char="F062"/>
      </w:r>
      <w:r w:rsidR="00530A21">
        <w:t>^T X^T X</w:t>
      </w:r>
      <w:r w:rsidR="00530A21">
        <w:sym w:font="Symbol" w:char="F062"/>
      </w:r>
      <w:r w:rsidR="00332E92">
        <w:br/>
        <w:t xml:space="preserve">  </w:t>
      </w:r>
      <w:r w:rsidR="00332E92">
        <w:tab/>
      </w:r>
      <w:r w:rsidR="00162611">
        <w:tab/>
      </w:r>
      <w:r w:rsidR="00332E92">
        <w:sym w:font="Symbol" w:char="F0B6"/>
      </w:r>
      <w:r w:rsidR="00332E92">
        <w:t>/</w:t>
      </w:r>
      <w:r w:rsidR="00332E92">
        <w:sym w:font="Symbol" w:char="F0B6"/>
      </w:r>
      <w:r w:rsidR="00332E92">
        <w:sym w:font="Symbol" w:char="F062"/>
      </w:r>
      <w:r w:rsidR="00332E92">
        <w:t xml:space="preserve"> (Jn) = </w:t>
      </w:r>
      <w:r w:rsidR="00530A21">
        <w:t xml:space="preserve">0 - </w:t>
      </w:r>
      <w:r w:rsidR="00530A21">
        <w:sym w:font="Symbol" w:char="F0B6"/>
      </w:r>
      <w:r w:rsidR="00530A21">
        <w:t>/</w:t>
      </w:r>
      <w:r w:rsidR="00530A21">
        <w:sym w:font="Symbol" w:char="F0B6"/>
      </w:r>
      <w:r w:rsidR="00530A21">
        <w:sym w:font="Symbol" w:char="F062"/>
      </w:r>
      <w:r w:rsidR="00530A21">
        <w:t>(2</w:t>
      </w:r>
      <w:r w:rsidR="00530A21">
        <w:sym w:font="Symbol" w:char="F062"/>
      </w:r>
      <w:r w:rsidR="00530A21">
        <w:t xml:space="preserve">^T X^T y) - </w:t>
      </w:r>
      <w:r w:rsidR="00530A21">
        <w:sym w:font="Symbol" w:char="F0B6"/>
      </w:r>
      <w:r w:rsidR="00530A21">
        <w:t>/</w:t>
      </w:r>
      <w:r w:rsidR="00530A21">
        <w:sym w:font="Symbol" w:char="F0B6"/>
      </w:r>
      <w:r w:rsidR="00530A21">
        <w:sym w:font="Symbol" w:char="F062"/>
      </w:r>
      <w:r w:rsidR="00530A21">
        <w:t>(</w:t>
      </w:r>
      <w:r w:rsidR="00530A21">
        <w:sym w:font="Symbol" w:char="F062"/>
      </w:r>
      <w:r w:rsidR="00530A21">
        <w:t>^T X^T X</w:t>
      </w:r>
      <w:r w:rsidR="00530A21">
        <w:sym w:font="Symbol" w:char="F062"/>
      </w:r>
      <w:r w:rsidR="00530A21">
        <w:t>) = 0</w:t>
      </w:r>
      <w:r w:rsidR="00530A21">
        <w:br/>
      </w:r>
      <w:r w:rsidR="00530A21">
        <w:tab/>
      </w:r>
      <w:r w:rsidR="00162611">
        <w:tab/>
      </w:r>
      <w:r w:rsidR="00530A21">
        <w:t>-2X^T (-y + X</w:t>
      </w:r>
      <w:r w:rsidR="00530A21">
        <w:sym w:font="Symbol" w:char="F062"/>
      </w:r>
      <w:r w:rsidR="00530A21">
        <w:t>) = 0</w:t>
      </w:r>
      <w:r w:rsidR="00530A21">
        <w:br/>
      </w:r>
      <w:r w:rsidR="00530A21">
        <w:tab/>
      </w:r>
      <w:r w:rsidR="00162611">
        <w:tab/>
      </w:r>
      <w:r w:rsidR="00530A21">
        <w:sym w:font="Symbol" w:char="F062"/>
      </w:r>
      <w:r w:rsidR="00530A21">
        <w:t xml:space="preserve">_cap = (X^T </w:t>
      </w:r>
      <w:proofErr w:type="gramStart"/>
      <w:r w:rsidR="00530A21">
        <w:t>X)^</w:t>
      </w:r>
      <w:proofErr w:type="gramEnd"/>
      <w:r w:rsidR="00530A21">
        <w:t xml:space="preserve">-1 X^T y </w:t>
      </w:r>
    </w:p>
    <w:p w14:paraId="0070DB09" w14:textId="71E83BDE" w:rsidR="00395986" w:rsidRPr="00162611" w:rsidRDefault="00395986" w:rsidP="00395986">
      <w:pPr>
        <w:pStyle w:val="ListParagraph"/>
        <w:ind w:left="360"/>
      </w:pPr>
      <w:r>
        <w:br/>
        <w:t xml:space="preserve">2.2) </w:t>
      </w:r>
      <w:r w:rsidR="00162611">
        <w:tab/>
      </w:r>
      <w:r w:rsidRPr="005B0C9E">
        <w:t>The rank was 13 for the dataset</w:t>
      </w:r>
      <w:r>
        <w:t xml:space="preserve">; if </w:t>
      </w:r>
      <w:r w:rsidRPr="005B0C9E">
        <w:t>the rank of </w:t>
      </w:r>
      <w:r w:rsidRPr="005B0C9E">
        <w:rPr>
          <w:rFonts w:ascii="Cambria Math" w:hAnsi="Cambria Math" w:cs="Cambria Math"/>
        </w:rPr>
        <w:t>𝑋</w:t>
      </w:r>
      <w:r w:rsidRPr="005B0C9E">
        <w:t> is </w:t>
      </w:r>
      <w:r w:rsidRPr="005B0C9E">
        <w:rPr>
          <w:rFonts w:ascii="Cambria Math" w:hAnsi="Cambria Math" w:cs="Cambria Math"/>
        </w:rPr>
        <w:t>𝑚</w:t>
      </w:r>
      <w:r w:rsidRPr="005B0C9E">
        <w:t>, this means that </w:t>
      </w:r>
      <w:r w:rsidRPr="005B0C9E">
        <w:rPr>
          <w:rFonts w:ascii="Cambria Math" w:hAnsi="Cambria Math" w:cs="Cambria Math"/>
        </w:rPr>
        <w:t>𝑋</w:t>
      </w:r>
      <w:r w:rsidRPr="005B0C9E">
        <w:t> is one-</w:t>
      </w:r>
      <w:r w:rsidR="00162611">
        <w:tab/>
      </w:r>
      <w:r w:rsidR="00162611">
        <w:tab/>
      </w:r>
      <w:r w:rsidR="00162611">
        <w:tab/>
      </w:r>
      <w:r w:rsidRPr="005B0C9E">
        <w:t>to-one when acting on </w:t>
      </w:r>
      <w:r w:rsidRPr="005B0C9E">
        <w:rPr>
          <w:rFonts w:ascii="Cambria Math" w:hAnsi="Cambria Math" w:cs="Cambria Math"/>
        </w:rPr>
        <w:t>ℝ</w:t>
      </w:r>
      <w:r>
        <w:rPr>
          <w:rFonts w:ascii="Cambria Math" w:hAnsi="Cambria Math" w:cs="Cambria Math"/>
        </w:rPr>
        <w:t xml:space="preserve">^m. Thus, (X^T X) is one-to-one and invertible </w:t>
      </w:r>
      <w:r w:rsidR="00162611">
        <w:rPr>
          <w:rFonts w:ascii="Cambria Math" w:hAnsi="Cambria Math" w:cs="Cambria Math"/>
        </w:rPr>
        <w:tab/>
      </w:r>
      <w:r w:rsidR="00162611">
        <w:rPr>
          <w:rFonts w:ascii="Cambria Math" w:hAnsi="Cambria Math" w:cs="Cambria Math"/>
        </w:rPr>
        <w:tab/>
      </w:r>
      <w:r w:rsidR="00162611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 xml:space="preserve">(assuming X is a n x m matrix): m is the rank of X and m &lt;= n. </w:t>
      </w:r>
    </w:p>
    <w:p w14:paraId="140363D0" w14:textId="77777777" w:rsidR="00395986" w:rsidRDefault="00395986" w:rsidP="00395986">
      <w:pPr>
        <w:pStyle w:val="ListParagraph"/>
        <w:ind w:left="360"/>
        <w:rPr>
          <w:rFonts w:ascii="Cambria Math" w:hAnsi="Cambria Math" w:cs="Cambria Math"/>
        </w:rPr>
      </w:pPr>
    </w:p>
    <w:p w14:paraId="594DC850" w14:textId="55E193B6" w:rsidR="002872BA" w:rsidRDefault="00395986" w:rsidP="00395986">
      <w:pPr>
        <w:pStyle w:val="ListParagraph"/>
        <w:ind w:left="360"/>
      </w:pP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lastRenderedPageBreak/>
        <w:br/>
        <w:t xml:space="preserve">2.3) </w:t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drawing>
          <wp:inline distT="0" distB="0" distL="0" distR="0" wp14:anchorId="738CB582" wp14:editId="10328CA5">
            <wp:extent cx="3860800" cy="2680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3" cy="2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</w:rPr>
        <w:br/>
      </w:r>
      <w:r>
        <w:rPr>
          <w:rFonts w:ascii="Cambria Math" w:hAnsi="Cambria Math" w:cs="Cambria Math"/>
        </w:rPr>
        <w:br/>
      </w:r>
      <w:r w:rsidR="00162611">
        <w:tab/>
      </w:r>
      <w:r w:rsidRPr="00395986">
        <w:t xml:space="preserve">The trained beta coefficients are depicted in the figure above. </w:t>
      </w:r>
      <w:r>
        <w:t xml:space="preserve">As we can see that the </w:t>
      </w:r>
      <w:r w:rsidR="00162611">
        <w:tab/>
      </w:r>
      <w:r>
        <w:t xml:space="preserve">slope is almost -1 and the intercept is at 34.55; this predicts that as we increase LSTAT, </w:t>
      </w:r>
      <w:r w:rsidR="00162611">
        <w:tab/>
      </w:r>
      <w:r>
        <w:t xml:space="preserve">the prices of the houses will be expected to be dropped. The range of price for LSTAT </w:t>
      </w:r>
      <w:r w:rsidR="00162611">
        <w:tab/>
      </w:r>
      <w:r>
        <w:t xml:space="preserve">being the least is 34.55. The MSE for this trained dataset is </w:t>
      </w:r>
      <w:r w:rsidR="003025EA">
        <w:t xml:space="preserve">almost 39%, hinting that the </w:t>
      </w:r>
      <w:r w:rsidR="00162611">
        <w:tab/>
      </w:r>
      <w:r w:rsidR="003025EA">
        <w:t xml:space="preserve">predicted price with LSTAT will have an error of 39%, which is moderate. If we calculate </w:t>
      </w:r>
      <w:r w:rsidR="00162611">
        <w:tab/>
      </w:r>
      <w:r w:rsidR="003025EA">
        <w:t xml:space="preserve">the variance(mean) and variance(fit), we deduce that the feature LSTAT does allow us to </w:t>
      </w:r>
      <w:r w:rsidR="00162611">
        <w:tab/>
      </w:r>
      <w:r w:rsidR="003025EA">
        <w:t xml:space="preserve">infer/predict the price of the house with a moderate MSE. </w:t>
      </w:r>
      <w:r w:rsidR="003025EA">
        <w:br/>
      </w:r>
      <w:r w:rsidR="003025EA">
        <w:br/>
        <w:t xml:space="preserve">2.4) </w:t>
      </w:r>
      <w:r w:rsidR="003025EA">
        <w:br/>
      </w:r>
      <w:r w:rsidR="003025EA">
        <w:br/>
      </w:r>
      <w:r w:rsidR="003025EA">
        <w:rPr>
          <w:noProof/>
        </w:rPr>
        <w:drawing>
          <wp:inline distT="0" distB="0" distL="0" distR="0" wp14:anchorId="47282C3A" wp14:editId="339653BC">
            <wp:extent cx="3860800" cy="2693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40" cy="27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5EA">
        <w:br/>
      </w:r>
      <w:r w:rsidR="003025EA">
        <w:br/>
      </w:r>
      <w:r w:rsidR="00162611">
        <w:lastRenderedPageBreak/>
        <w:tab/>
      </w:r>
      <w:r w:rsidR="003025EA" w:rsidRPr="00395986">
        <w:t>The trained beta coefficients are depicted in the figure above</w:t>
      </w:r>
      <w:r w:rsidR="003025EA">
        <w:t xml:space="preserve"> (used polynomial </w:t>
      </w:r>
      <w:r w:rsidR="00162611">
        <w:tab/>
      </w:r>
      <w:r w:rsidR="003025EA">
        <w:t xml:space="preserve">regression). As expected, the MSE is lower for this type of regression than the linear </w:t>
      </w:r>
      <w:r w:rsidR="00162611">
        <w:tab/>
      </w:r>
      <w:r w:rsidR="003025EA">
        <w:t xml:space="preserve">regression. The main reason is that we have more beta coefficients, and that we have a </w:t>
      </w:r>
      <w:r w:rsidR="00162611">
        <w:tab/>
      </w:r>
      <w:r w:rsidR="003025EA">
        <w:t xml:space="preserve">polynomial to predict the prices of the house. The addition of polynomial allows the </w:t>
      </w:r>
      <w:r w:rsidR="00162611">
        <w:tab/>
      </w:r>
      <w:r w:rsidR="003025EA">
        <w:t xml:space="preserve">model to have a better prediction as the curve fitting the scattered data encapsulates </w:t>
      </w:r>
      <w:r w:rsidR="00162611">
        <w:tab/>
      </w:r>
      <w:r w:rsidR="003025EA">
        <w:t xml:space="preserve">greater information with the flexibility of the curve. More data is taken into account in </w:t>
      </w:r>
      <w:r w:rsidR="00162611">
        <w:tab/>
      </w:r>
      <w:r w:rsidR="003025EA">
        <w:t xml:space="preserve">order to </w:t>
      </w:r>
      <w:r w:rsidR="002872BA">
        <w:t xml:space="preserve">plot the curve, thus higher y-intercept and lower MSE for this model. The MSE </w:t>
      </w:r>
      <w:r w:rsidR="00162611">
        <w:tab/>
      </w:r>
      <w:r w:rsidR="002872BA">
        <w:t>is lower for this model as the curve is clearly seen to be better fitted than the straight-</w:t>
      </w:r>
      <w:r w:rsidR="00162611">
        <w:tab/>
      </w:r>
      <w:r w:rsidR="002872BA">
        <w:t xml:space="preserve">negative gradient line. The trend has some fluctuations as the data has random values. </w:t>
      </w:r>
      <w:r w:rsidR="00162611">
        <w:tab/>
      </w:r>
      <w:r w:rsidR="002872BA">
        <w:t xml:space="preserve">For such continuous set of labels, it is better to have this type of model. </w:t>
      </w:r>
    </w:p>
    <w:p w14:paraId="670F05F0" w14:textId="77777777" w:rsidR="002872BA" w:rsidRDefault="002872BA" w:rsidP="00395986">
      <w:pPr>
        <w:pStyle w:val="ListParagraph"/>
        <w:ind w:left="360"/>
      </w:pPr>
    </w:p>
    <w:p w14:paraId="7CFD16A5" w14:textId="77777777" w:rsidR="002872BA" w:rsidRDefault="002872BA" w:rsidP="00395986">
      <w:pPr>
        <w:pStyle w:val="ListParagraph"/>
        <w:ind w:left="360"/>
      </w:pPr>
    </w:p>
    <w:p w14:paraId="078A90B3" w14:textId="77777777" w:rsidR="002872BA" w:rsidRDefault="002872BA" w:rsidP="00395986">
      <w:pPr>
        <w:pStyle w:val="ListParagraph"/>
        <w:ind w:left="360"/>
      </w:pPr>
      <w:r>
        <w:t xml:space="preserve">3.1) </w:t>
      </w:r>
    </w:p>
    <w:p w14:paraId="7C6CDC33" w14:textId="680E3515" w:rsidR="002872BA" w:rsidRDefault="002872BA" w:rsidP="00395986">
      <w:pPr>
        <w:pStyle w:val="ListParagraph"/>
        <w:ind w:left="360"/>
      </w:pPr>
    </w:p>
    <w:p w14:paraId="04175B72" w14:textId="7D1C0E16" w:rsidR="002872BA" w:rsidRDefault="002872BA" w:rsidP="00395986">
      <w:pPr>
        <w:pStyle w:val="ListParagraph"/>
        <w:ind w:left="360"/>
      </w:pPr>
      <w:r>
        <w:t xml:space="preserve">       Learning rate used is: 10^-3</w:t>
      </w:r>
      <w:r>
        <w:br/>
      </w:r>
    </w:p>
    <w:p w14:paraId="650610DB" w14:textId="77777777" w:rsidR="000F0326" w:rsidRDefault="002872BA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 w:rsidR="000F032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Logistic regression Accuracy:  65.92178770949721</w:t>
      </w:r>
    </w:p>
    <w:p w14:paraId="34C19E2A" w14:textId="43E810B8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TP:  28   TN:  90   FP:  20   FN:  41</w:t>
      </w:r>
    </w:p>
    <w:p w14:paraId="02DD8DB9" w14:textId="7AB7F129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  <w:t xml:space="preserve">      #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all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values in terms of %</w:t>
      </w:r>
    </w:p>
    <w:p w14:paraId="0892AB3B" w14:textId="38D64048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58.333333333333336</w:t>
      </w:r>
    </w:p>
    <w:p w14:paraId="7DBFB2AD" w14:textId="0E6CD10B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40.57971014492754</w:t>
      </w:r>
    </w:p>
    <w:p w14:paraId="3E36892E" w14:textId="7F9C4006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FPR:  41.66666666666667</w:t>
      </w:r>
    </w:p>
    <w:p w14:paraId="4D397B75" w14:textId="28512CC1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FDR:  15.267175572519085</w:t>
      </w:r>
    </w:p>
    <w:p w14:paraId="314217DD" w14:textId="4D2EA448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NPV:  68.70229007633588</w:t>
      </w:r>
    </w:p>
    <w:p w14:paraId="4F9A4363" w14:textId="11613287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F1:  47.863247863247864</w:t>
      </w:r>
    </w:p>
    <w:p w14:paraId="6C181F74" w14:textId="58DC2CC0" w:rsidR="000F0326" w:rsidRDefault="000F0326" w:rsidP="000F0326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F2:  43.20987654320988</w:t>
      </w:r>
    </w:p>
    <w:p w14:paraId="59F2C8B8" w14:textId="747B93F5" w:rsidR="002872BA" w:rsidRDefault="002872BA" w:rsidP="000F0326"/>
    <w:p w14:paraId="507C6C42" w14:textId="4BF8FE9A" w:rsidR="004A4663" w:rsidRPr="004A4663" w:rsidRDefault="002872BA" w:rsidP="004A4663">
      <w:pPr>
        <w:rPr>
          <w:rFonts w:asciiTheme="minorHAnsi" w:eastAsiaTheme="minorHAnsi" w:hAnsiTheme="minorHAnsi" w:cstheme="minorBidi"/>
        </w:rPr>
      </w:pPr>
      <w:r>
        <w:t xml:space="preserve">3.2) </w:t>
      </w:r>
      <w:r>
        <w:br/>
      </w:r>
      <w:r>
        <w:br/>
        <w:t xml:space="preserve">      </w:t>
      </w:r>
      <w:r w:rsidR="004A4663">
        <w:tab/>
      </w:r>
      <w:r w:rsidRPr="004A4663">
        <w:rPr>
          <w:rFonts w:asciiTheme="minorHAnsi" w:eastAsiaTheme="minorHAnsi" w:hAnsiTheme="minorHAnsi" w:cstheme="minorBidi"/>
        </w:rPr>
        <w:t xml:space="preserve">The time taken for this model was significantly higher </w:t>
      </w:r>
      <w:r w:rsidR="004A4663" w:rsidRPr="004A4663">
        <w:rPr>
          <w:rFonts w:asciiTheme="minorHAnsi" w:eastAsiaTheme="minorHAnsi" w:hAnsiTheme="minorHAnsi" w:cstheme="minorBidi"/>
        </w:rPr>
        <w:t>than the model used in 3.1.</w:t>
      </w:r>
      <w:r w:rsidR="004A4663">
        <w:t xml:space="preserve"> </w:t>
      </w:r>
      <w:r w:rsidR="004A4663">
        <w:tab/>
      </w:r>
      <w:r w:rsidR="004A4663" w:rsidRPr="004A4663">
        <w:rPr>
          <w:rFonts w:asciiTheme="minorHAnsi" w:eastAsiaTheme="minorHAnsi" w:hAnsiTheme="minorHAnsi" w:cstheme="minorBidi"/>
        </w:rPr>
        <w:t>However, it is well known that too large of a batch size will lead to poor generalization</w:t>
      </w:r>
      <w:r w:rsidR="004A4663">
        <w:rPr>
          <w:rFonts w:asciiTheme="minorHAnsi" w:eastAsiaTheme="minorHAnsi" w:hAnsiTheme="minorHAnsi" w:cstheme="minorBidi"/>
        </w:rPr>
        <w:t xml:space="preserve"> </w:t>
      </w:r>
      <w:r w:rsidR="004A4663">
        <w:rPr>
          <w:rFonts w:asciiTheme="minorHAnsi" w:eastAsiaTheme="minorHAnsi" w:hAnsiTheme="minorHAnsi" w:cstheme="minorBidi"/>
        </w:rPr>
        <w:tab/>
      </w:r>
      <w:r w:rsidR="004A4663" w:rsidRPr="004A4663">
        <w:rPr>
          <w:rFonts w:asciiTheme="minorHAnsi" w:eastAsiaTheme="minorHAnsi" w:hAnsiTheme="minorHAnsi" w:cstheme="minorBidi"/>
        </w:rPr>
        <w:t>(although</w:t>
      </w:r>
      <w:r w:rsidR="004A4663">
        <w:rPr>
          <w:rFonts w:asciiTheme="minorHAnsi" w:eastAsiaTheme="minorHAnsi" w:hAnsiTheme="minorHAnsi" w:cstheme="minorBidi"/>
        </w:rPr>
        <w:t xml:space="preserve"> this is not the case in my model</w:t>
      </w:r>
      <w:r w:rsidR="004A4663" w:rsidRPr="004A4663">
        <w:rPr>
          <w:rFonts w:asciiTheme="minorHAnsi" w:eastAsiaTheme="minorHAnsi" w:hAnsiTheme="minorHAnsi" w:cstheme="minorBidi"/>
        </w:rPr>
        <w:t>)</w:t>
      </w:r>
      <w:r w:rsidR="004A4663">
        <w:rPr>
          <w:rFonts w:asciiTheme="minorHAnsi" w:eastAsiaTheme="minorHAnsi" w:hAnsiTheme="minorHAnsi" w:cstheme="minorBidi"/>
        </w:rPr>
        <w:t xml:space="preserve">; </w:t>
      </w:r>
      <w:r w:rsidR="004A4663" w:rsidRPr="004A4663">
        <w:rPr>
          <w:rFonts w:asciiTheme="minorHAnsi" w:eastAsiaTheme="minorHAnsi" w:hAnsiTheme="minorHAnsi" w:cstheme="minorBidi"/>
        </w:rPr>
        <w:t xml:space="preserve">It has been empirically observed that </w:t>
      </w:r>
      <w:r w:rsidR="004A4663">
        <w:rPr>
          <w:rFonts w:asciiTheme="minorHAnsi" w:eastAsiaTheme="minorHAnsi" w:hAnsiTheme="minorHAnsi" w:cstheme="minorBidi"/>
        </w:rPr>
        <w:tab/>
      </w:r>
      <w:r w:rsidR="004A4663" w:rsidRPr="004A4663">
        <w:rPr>
          <w:rFonts w:asciiTheme="minorHAnsi" w:eastAsiaTheme="minorHAnsi" w:hAnsiTheme="minorHAnsi" w:cstheme="minorBidi"/>
        </w:rPr>
        <w:t xml:space="preserve">smaller batch sizes not only </w:t>
      </w:r>
      <w:r w:rsidR="000F0326">
        <w:rPr>
          <w:rFonts w:asciiTheme="minorHAnsi" w:eastAsiaTheme="minorHAnsi" w:hAnsiTheme="minorHAnsi" w:cstheme="minorBidi"/>
        </w:rPr>
        <w:t>have</w:t>
      </w:r>
      <w:r w:rsidR="004A4663" w:rsidRPr="004A4663">
        <w:rPr>
          <w:rFonts w:asciiTheme="minorHAnsi" w:eastAsiaTheme="minorHAnsi" w:hAnsiTheme="minorHAnsi" w:cstheme="minorBidi"/>
        </w:rPr>
        <w:t xml:space="preserve"> faster training dynamics but also generalization to the</w:t>
      </w:r>
      <w:r w:rsidR="004A4663">
        <w:rPr>
          <w:rFonts w:asciiTheme="minorHAnsi" w:eastAsiaTheme="minorHAnsi" w:hAnsiTheme="minorHAnsi" w:cstheme="minorBidi"/>
        </w:rPr>
        <w:t xml:space="preserve"> </w:t>
      </w:r>
      <w:r w:rsidR="004A4663">
        <w:rPr>
          <w:rFonts w:asciiTheme="minorHAnsi" w:eastAsiaTheme="minorHAnsi" w:hAnsiTheme="minorHAnsi" w:cstheme="minorBidi"/>
        </w:rPr>
        <w:tab/>
      </w:r>
      <w:r w:rsidR="004A4663" w:rsidRPr="004A4663">
        <w:rPr>
          <w:rFonts w:asciiTheme="minorHAnsi" w:eastAsiaTheme="minorHAnsi" w:hAnsiTheme="minorHAnsi" w:cstheme="minorBidi"/>
        </w:rPr>
        <w:t>test dataset versus larger batch sizes</w:t>
      </w:r>
      <w:r w:rsidR="004A4663">
        <w:rPr>
          <w:rFonts w:asciiTheme="minorHAnsi" w:eastAsiaTheme="minorHAnsi" w:hAnsiTheme="minorHAnsi" w:cstheme="minorBidi"/>
        </w:rPr>
        <w:t xml:space="preserve">. The same values for accuracies and averages are </w:t>
      </w:r>
      <w:r w:rsidR="004A4663">
        <w:rPr>
          <w:rFonts w:asciiTheme="minorHAnsi" w:eastAsiaTheme="minorHAnsi" w:hAnsiTheme="minorHAnsi" w:cstheme="minorBidi"/>
        </w:rPr>
        <w:tab/>
      </w:r>
      <w:r w:rsidR="004A4663">
        <w:rPr>
          <w:rFonts w:asciiTheme="minorHAnsi" w:eastAsiaTheme="minorHAnsi" w:hAnsiTheme="minorHAnsi" w:cstheme="minorBidi"/>
        </w:rPr>
        <w:tab/>
        <w:t xml:space="preserve">given for stochastic gradient ascent, however the time taken for that is the most </w:t>
      </w:r>
      <w:r w:rsidR="004A4663">
        <w:rPr>
          <w:rFonts w:asciiTheme="minorHAnsi" w:eastAsiaTheme="minorHAnsi" w:hAnsiTheme="minorHAnsi" w:cstheme="minorBidi"/>
        </w:rPr>
        <w:tab/>
        <w:t>significant</w:t>
      </w:r>
      <w:r w:rsidR="000F0326">
        <w:rPr>
          <w:rFonts w:asciiTheme="minorHAnsi" w:eastAsiaTheme="minorHAnsi" w:hAnsiTheme="minorHAnsi" w:cstheme="minorBidi"/>
        </w:rPr>
        <w:t xml:space="preserve"> compared to mini-batch and full-batch gradient ascent</w:t>
      </w:r>
      <w:r w:rsidR="004A4663">
        <w:rPr>
          <w:rFonts w:asciiTheme="minorHAnsi" w:eastAsiaTheme="minorHAnsi" w:hAnsiTheme="minorHAnsi" w:cstheme="minorBidi"/>
        </w:rPr>
        <w:t xml:space="preserve">. </w:t>
      </w:r>
    </w:p>
    <w:p w14:paraId="65DF529B" w14:textId="50520727" w:rsidR="002872BA" w:rsidRDefault="002872BA" w:rsidP="00395986">
      <w:pPr>
        <w:pStyle w:val="ListParagraph"/>
        <w:ind w:left="360"/>
      </w:pPr>
    </w:p>
    <w:p w14:paraId="6050E519" w14:textId="77777777" w:rsidR="000F0326" w:rsidRDefault="002872BA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 w:rsidR="000F032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Logistic regression Accuracy:  65.92178770949721</w:t>
      </w:r>
    </w:p>
    <w:p w14:paraId="1F0ADE7B" w14:textId="758AFC3F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TP:  28   TN:  90   FP:  20   FN:  41</w:t>
      </w:r>
    </w:p>
    <w:p w14:paraId="296547B5" w14:textId="21D4A357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#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all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values in terms of %</w:t>
      </w:r>
    </w:p>
    <w:p w14:paraId="7F05CF93" w14:textId="19E056F0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58.333333333333336</w:t>
      </w:r>
    </w:p>
    <w:p w14:paraId="1CF931C4" w14:textId="26B1184A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40.57971014492754</w:t>
      </w:r>
    </w:p>
    <w:p w14:paraId="1EF6ED51" w14:textId="72FD9C0E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FPR:  41.66666666666667</w:t>
      </w:r>
    </w:p>
    <w:p w14:paraId="01FB1059" w14:textId="0658C8BD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FDR:  15.267175572519085</w:t>
      </w:r>
    </w:p>
    <w:p w14:paraId="17AEEA98" w14:textId="1719B3AF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NPV:  68.70229007633588</w:t>
      </w:r>
    </w:p>
    <w:p w14:paraId="2C6A8EE8" w14:textId="500EFCD1" w:rsidR="000F0326" w:rsidRDefault="000F0326" w:rsidP="000F0326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F1:  47.863247863247864</w:t>
      </w:r>
    </w:p>
    <w:p w14:paraId="0EF921EB" w14:textId="6A05B943" w:rsidR="000F0326" w:rsidRDefault="000F0326" w:rsidP="000F0326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F2:  43.20987654320988</w:t>
      </w:r>
    </w:p>
    <w:p w14:paraId="1627D076" w14:textId="72758A63" w:rsidR="00395986" w:rsidRPr="00395986" w:rsidRDefault="004A4663" w:rsidP="000F0326">
      <w:pPr>
        <w:rPr>
          <w:rFonts w:asciiTheme="minorHAnsi" w:eastAsiaTheme="minorHAnsi" w:hAnsiTheme="minorHAnsi" w:cstheme="minorBidi"/>
        </w:rPr>
      </w:pPr>
      <w:r>
        <w:lastRenderedPageBreak/>
        <w:t>3.3)</w:t>
      </w:r>
      <w:r w:rsidR="000F0326">
        <w:tab/>
      </w:r>
      <w:r>
        <w:t xml:space="preserve"> </w:t>
      </w:r>
      <w:r w:rsidRPr="000F0326">
        <w:rPr>
          <w:rFonts w:asciiTheme="minorHAnsi" w:eastAsiaTheme="minorHAnsi" w:hAnsiTheme="minorHAnsi" w:cstheme="minorBidi"/>
        </w:rPr>
        <w:t xml:space="preserve">F2 and F1 scores can be used to evaluate models if the recall and precision are biased </w:t>
      </w:r>
      <w:r w:rsidR="000F0326">
        <w:rPr>
          <w:rFonts w:asciiTheme="minorHAnsi" w:eastAsiaTheme="minorHAnsi" w:hAnsiTheme="minorHAnsi" w:cstheme="minorBidi"/>
        </w:rPr>
        <w:tab/>
      </w:r>
      <w:r w:rsidRPr="000F0326">
        <w:rPr>
          <w:rFonts w:asciiTheme="minorHAnsi" w:eastAsiaTheme="minorHAnsi" w:hAnsiTheme="minorHAnsi" w:cstheme="minorBidi"/>
        </w:rPr>
        <w:t xml:space="preserve">and </w:t>
      </w:r>
      <w:r w:rsidR="000F0326">
        <w:rPr>
          <w:rFonts w:asciiTheme="minorHAnsi" w:eastAsiaTheme="minorHAnsi" w:hAnsiTheme="minorHAnsi" w:cstheme="minorBidi"/>
        </w:rPr>
        <w:tab/>
      </w:r>
      <w:r w:rsidRPr="000F0326">
        <w:rPr>
          <w:rFonts w:asciiTheme="minorHAnsi" w:eastAsiaTheme="minorHAnsi" w:hAnsiTheme="minorHAnsi" w:cstheme="minorBidi"/>
        </w:rPr>
        <w:t xml:space="preserve">rigid. If the labels of the dataset are uneven and one outweighs the other, then it </w:t>
      </w:r>
      <w:r w:rsidR="000F0326">
        <w:rPr>
          <w:rFonts w:asciiTheme="minorHAnsi" w:eastAsiaTheme="minorHAnsi" w:hAnsiTheme="minorHAnsi" w:cstheme="minorBidi"/>
        </w:rPr>
        <w:tab/>
      </w:r>
      <w:r w:rsidRPr="000F0326">
        <w:rPr>
          <w:rFonts w:asciiTheme="minorHAnsi" w:eastAsiaTheme="minorHAnsi" w:hAnsiTheme="minorHAnsi" w:cstheme="minorBidi"/>
        </w:rPr>
        <w:t xml:space="preserve">affects the training process. </w:t>
      </w:r>
      <w:r w:rsidR="00250952" w:rsidRPr="000F0326">
        <w:rPr>
          <w:rFonts w:asciiTheme="minorHAnsi" w:eastAsiaTheme="minorHAnsi" w:hAnsiTheme="minorHAnsi" w:cstheme="minorBidi"/>
        </w:rPr>
        <w:t xml:space="preserve">F1 and F2 allows us to weigh precision and recall and if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there is a balance between the both. </w:t>
      </w:r>
      <w:r w:rsidRPr="000F0326">
        <w:rPr>
          <w:rFonts w:asciiTheme="minorHAnsi" w:eastAsiaTheme="minorHAnsi" w:hAnsiTheme="minorHAnsi" w:cstheme="minorBidi"/>
        </w:rPr>
        <w:t xml:space="preserve"> </w:t>
      </w:r>
      <w:r w:rsidR="003025EA" w:rsidRPr="000F0326">
        <w:rPr>
          <w:rFonts w:asciiTheme="minorHAnsi" w:eastAsiaTheme="minorHAnsi" w:hAnsiTheme="minorHAnsi" w:cstheme="minorBidi"/>
        </w:rPr>
        <w:br/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Likewise, FPR can be used to determine how many of the truly negative values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are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predicted incorrectly. FPR, when used with recall score, depicts the characteristic of the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classifier being too inclined to 0 or 1, true or false, etc. In this case, accuracy might be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relatively higher but the results aren’t pleasing in terms of classification. </w:t>
      </w:r>
      <w:r w:rsidR="00250952" w:rsidRPr="000F0326">
        <w:rPr>
          <w:rFonts w:asciiTheme="minorHAnsi" w:eastAsiaTheme="minorHAnsi" w:hAnsiTheme="minorHAnsi" w:cstheme="minorBidi"/>
        </w:rPr>
        <w:br/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NPV is used when evaluation is preferred in terms of the correctly predicted negatives.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This allows us to have a better insight into the negative/o classification of the model. It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allows us to see if the model is predicting positives as negatives. The higher the value of </w:t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NPV, the better negatives are evaluated. </w:t>
      </w:r>
      <w:r w:rsidR="00250952" w:rsidRPr="000F0326">
        <w:rPr>
          <w:rFonts w:asciiTheme="minorHAnsi" w:eastAsiaTheme="minorHAnsi" w:hAnsiTheme="minorHAnsi" w:cstheme="minorBidi"/>
        </w:rPr>
        <w:br/>
      </w:r>
      <w:r w:rsidR="000F0326">
        <w:rPr>
          <w:rFonts w:asciiTheme="minorHAnsi" w:eastAsiaTheme="minorHAnsi" w:hAnsiTheme="minorHAnsi" w:cstheme="minorBidi"/>
        </w:rPr>
        <w:tab/>
      </w:r>
      <w:r w:rsidR="00250952" w:rsidRPr="000F0326">
        <w:rPr>
          <w:rFonts w:asciiTheme="minorHAnsi" w:eastAsiaTheme="minorHAnsi" w:hAnsiTheme="minorHAnsi" w:cstheme="minorBidi"/>
        </w:rPr>
        <w:t xml:space="preserve">FDR is a metric which </w:t>
      </w:r>
      <w:r w:rsidR="000F0326" w:rsidRPr="000F0326">
        <w:rPr>
          <w:rFonts w:asciiTheme="minorHAnsi" w:eastAsiaTheme="minorHAnsi" w:hAnsiTheme="minorHAnsi" w:cstheme="minorBidi"/>
        </w:rPr>
        <w:t xml:space="preserve">observes the data that has been classified as positive whereas </w:t>
      </w:r>
      <w:r w:rsidR="000F0326">
        <w:rPr>
          <w:rFonts w:asciiTheme="minorHAnsi" w:eastAsiaTheme="minorHAnsi" w:hAnsiTheme="minorHAnsi" w:cstheme="minorBidi"/>
        </w:rPr>
        <w:tab/>
      </w:r>
      <w:r w:rsidR="000F0326" w:rsidRPr="000F0326">
        <w:rPr>
          <w:rFonts w:asciiTheme="minorHAnsi" w:eastAsiaTheme="minorHAnsi" w:hAnsiTheme="minorHAnsi" w:cstheme="minorBidi"/>
        </w:rPr>
        <w:t xml:space="preserve">which are actually negative. Thus, if precision is not high and FDR is high, FDR can be </w:t>
      </w:r>
      <w:r w:rsidR="000F0326">
        <w:rPr>
          <w:rFonts w:asciiTheme="minorHAnsi" w:eastAsiaTheme="minorHAnsi" w:hAnsiTheme="minorHAnsi" w:cstheme="minorBidi"/>
        </w:rPr>
        <w:tab/>
      </w:r>
      <w:r w:rsidR="000F0326" w:rsidRPr="000F0326">
        <w:rPr>
          <w:rFonts w:asciiTheme="minorHAnsi" w:eastAsiaTheme="minorHAnsi" w:hAnsiTheme="minorHAnsi" w:cstheme="minorBidi"/>
        </w:rPr>
        <w:t xml:space="preserve">preferred to be used for evaluation. In essence, F metrics are a positive addition to data </w:t>
      </w:r>
      <w:r w:rsidR="000F0326">
        <w:rPr>
          <w:rFonts w:asciiTheme="minorHAnsi" w:eastAsiaTheme="minorHAnsi" w:hAnsiTheme="minorHAnsi" w:cstheme="minorBidi"/>
        </w:rPr>
        <w:tab/>
      </w:r>
      <w:r w:rsidR="000F0326" w:rsidRPr="000F0326">
        <w:rPr>
          <w:rFonts w:asciiTheme="minorHAnsi" w:eastAsiaTheme="minorHAnsi" w:hAnsiTheme="minorHAnsi" w:cstheme="minorBidi"/>
        </w:rPr>
        <w:t xml:space="preserve">evaluation/performance metrics. </w:t>
      </w:r>
      <w:r w:rsidR="00395986" w:rsidRPr="00395986">
        <w:rPr>
          <w:rFonts w:asciiTheme="minorHAnsi" w:eastAsiaTheme="minorHAnsi" w:hAnsiTheme="minorHAnsi" w:cstheme="minorBidi"/>
        </w:rPr>
        <w:br/>
      </w:r>
    </w:p>
    <w:p w14:paraId="50CD625C" w14:textId="37D7A865" w:rsidR="00530A21" w:rsidRPr="000F0326" w:rsidRDefault="00530A21" w:rsidP="000F0326">
      <w:pPr>
        <w:rPr>
          <w:rFonts w:asciiTheme="minorHAnsi" w:eastAsiaTheme="minorHAnsi" w:hAnsiTheme="minorHAnsi" w:cstheme="minorBidi"/>
        </w:rPr>
      </w:pPr>
    </w:p>
    <w:p w14:paraId="00E3C07F" w14:textId="01F4E769" w:rsidR="00932034" w:rsidRPr="000F0326" w:rsidRDefault="00932034" w:rsidP="000F0326">
      <w:pPr>
        <w:rPr>
          <w:rFonts w:asciiTheme="minorHAnsi" w:eastAsiaTheme="minorHAnsi" w:hAnsiTheme="minorHAnsi" w:cstheme="minorBidi"/>
        </w:rPr>
      </w:pPr>
      <w:r w:rsidRPr="000F0326">
        <w:rPr>
          <w:rFonts w:asciiTheme="minorHAnsi" w:eastAsiaTheme="minorHAnsi" w:hAnsiTheme="minorHAnsi" w:cstheme="minorBidi"/>
        </w:rPr>
        <w:t xml:space="preserve">      </w:t>
      </w:r>
      <w:r w:rsidRPr="000F0326">
        <w:rPr>
          <w:rFonts w:asciiTheme="minorHAnsi" w:eastAsiaTheme="minorHAnsi" w:hAnsiTheme="minorHAnsi" w:cstheme="minorBidi"/>
        </w:rPr>
        <w:t xml:space="preserve"> </w:t>
      </w:r>
    </w:p>
    <w:p w14:paraId="5F4BBF6C" w14:textId="3C5C8521" w:rsidR="00932034" w:rsidRPr="000F0326" w:rsidRDefault="00932034" w:rsidP="000F0326">
      <w:pPr>
        <w:rPr>
          <w:rFonts w:asciiTheme="minorHAnsi" w:eastAsiaTheme="minorHAnsi" w:hAnsiTheme="minorHAnsi" w:cstheme="minorBidi"/>
        </w:rPr>
      </w:pPr>
    </w:p>
    <w:sectPr w:rsidR="00932034" w:rsidRPr="000F0326" w:rsidSect="00145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4E6"/>
    <w:multiLevelType w:val="hybridMultilevel"/>
    <w:tmpl w:val="F062A2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D522A"/>
    <w:multiLevelType w:val="hybridMultilevel"/>
    <w:tmpl w:val="93F0D8D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C7F"/>
    <w:multiLevelType w:val="hybridMultilevel"/>
    <w:tmpl w:val="7414B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D01F9F"/>
    <w:multiLevelType w:val="multilevel"/>
    <w:tmpl w:val="933AA3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7B"/>
    <w:rsid w:val="00043D7B"/>
    <w:rsid w:val="000F0326"/>
    <w:rsid w:val="0014560D"/>
    <w:rsid w:val="00162611"/>
    <w:rsid w:val="00165CF9"/>
    <w:rsid w:val="00196349"/>
    <w:rsid w:val="00250952"/>
    <w:rsid w:val="002872BA"/>
    <w:rsid w:val="003025EA"/>
    <w:rsid w:val="00332E92"/>
    <w:rsid w:val="00395986"/>
    <w:rsid w:val="004A4663"/>
    <w:rsid w:val="005251E6"/>
    <w:rsid w:val="00530A21"/>
    <w:rsid w:val="005B0C9E"/>
    <w:rsid w:val="00932034"/>
    <w:rsid w:val="00C318B6"/>
    <w:rsid w:val="00FB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C4E316"/>
  <w15:chartTrackingRefBased/>
  <w15:docId w15:val="{9D14A10F-A23F-F940-919B-E3ECA368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2B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D7B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932034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32E92"/>
    <w:rPr>
      <w:color w:val="808080"/>
    </w:rPr>
  </w:style>
  <w:style w:type="character" w:customStyle="1" w:styleId="apple-converted-space">
    <w:name w:val="apple-converted-space"/>
    <w:basedOn w:val="DefaultParagraphFont"/>
    <w:rsid w:val="005B0C9E"/>
  </w:style>
  <w:style w:type="character" w:customStyle="1" w:styleId="mi">
    <w:name w:val="mi"/>
    <w:basedOn w:val="DefaultParagraphFont"/>
    <w:rsid w:val="005B0C9E"/>
  </w:style>
  <w:style w:type="character" w:customStyle="1" w:styleId="mjxassistivemathml">
    <w:name w:val="mjx_assistive_mathml"/>
    <w:basedOn w:val="DefaultParagraphFont"/>
    <w:rsid w:val="005B0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4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6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Musakhel</dc:creator>
  <cp:keywords/>
  <dc:description/>
  <cp:lastModifiedBy>Hammad Musakhel</cp:lastModifiedBy>
  <cp:revision>1</cp:revision>
  <dcterms:created xsi:type="dcterms:W3CDTF">2021-12-12T02:01:00Z</dcterms:created>
  <dcterms:modified xsi:type="dcterms:W3CDTF">2021-12-12T13:45:00Z</dcterms:modified>
</cp:coreProperties>
</file>