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45C45" w14:textId="73BDACC0" w:rsidR="009D7E0F" w:rsidRPr="009D7E0F" w:rsidRDefault="009D7E0F" w:rsidP="009D7E0F">
      <w:pPr>
        <w:rPr>
          <w:rFonts w:ascii="Times" w:hAnsi="Times" w:cs="Times"/>
          <w:b/>
          <w:bCs/>
          <w:sz w:val="28"/>
          <w:szCs w:val="28"/>
        </w:rPr>
      </w:pPr>
      <w:r w:rsidRPr="009D7E0F">
        <w:rPr>
          <w:rFonts w:ascii="Times" w:hAnsi="Times" w:cs="Times"/>
          <w:b/>
          <w:bCs/>
          <w:sz w:val="28"/>
          <w:szCs w:val="28"/>
        </w:rPr>
        <w:t>Introduction</w:t>
      </w:r>
    </w:p>
    <w:p w14:paraId="3E8D42FD" w14:textId="2F18A7C1" w:rsidR="009D7E0F" w:rsidRPr="009D7E0F" w:rsidRDefault="009D7E0F" w:rsidP="009D7E0F">
      <w:pPr>
        <w:rPr>
          <w:rFonts w:ascii="Times" w:hAnsi="Times" w:cs="Times"/>
        </w:rPr>
      </w:pPr>
      <w:r w:rsidRPr="009D7E0F">
        <w:rPr>
          <w:rFonts w:ascii="Times" w:hAnsi="Times" w:cs="Times"/>
        </w:rPr>
        <w:t xml:space="preserve">This project aims to predict pneumonia from chest X-ray images and generate Class Activation Maps (CAMs) to highlight affected regions. We employed two pre-trained Convolutional Neural Network (CNN) architectures: ResNet50 and DenseNet161, both initially trained on the ImageNet dataset. These CNNs were selected for their feature reuse capabilities and ease of training, facilitated by multiple residual connections. DenseNet161 comprises dense blocks, transition layers, and a classifier layer. Within dense blocks, each convolutional layer receives feature maps from preceding layers, promoting information flow. Transition layers reduce the spatial dimensions of feature maps, decreasing model parameters and mitigating overfitting. The classifier layer maps extracted features to the output classes (Normal and Pneumonia). ResNet50, a 50-layer deep CNN from the </w:t>
      </w:r>
      <w:proofErr w:type="spellStart"/>
      <w:r w:rsidRPr="009D7E0F">
        <w:rPr>
          <w:rFonts w:ascii="Times" w:hAnsi="Times" w:cs="Times"/>
        </w:rPr>
        <w:t>ResNet</w:t>
      </w:r>
      <w:proofErr w:type="spellEnd"/>
      <w:r w:rsidRPr="009D7E0F">
        <w:rPr>
          <w:rFonts w:ascii="Times" w:hAnsi="Times" w:cs="Times"/>
        </w:rPr>
        <w:t xml:space="preserve"> family, utilizes residual connections to enable feature reuse and improve gradient flow during backpropagation. ResNet50 was chosen for CAM generation due to its inherent Global Average Pooling (GAP) layer.</w:t>
      </w:r>
    </w:p>
    <w:p w14:paraId="294F0A83" w14:textId="5FE8742C" w:rsidR="009D7E0F" w:rsidRPr="009D7E0F" w:rsidRDefault="009D7E0F" w:rsidP="009D7E0F">
      <w:pPr>
        <w:rPr>
          <w:rFonts w:ascii="Times" w:hAnsi="Times" w:cs="Times"/>
          <w:b/>
          <w:bCs/>
          <w:sz w:val="28"/>
          <w:szCs w:val="28"/>
        </w:rPr>
      </w:pPr>
      <w:r w:rsidRPr="009D7E0F">
        <w:rPr>
          <w:rFonts w:ascii="Times" w:hAnsi="Times" w:cs="Times"/>
          <w:b/>
          <w:bCs/>
          <w:sz w:val="28"/>
          <w:szCs w:val="28"/>
        </w:rPr>
        <w:t>Dataset (Chest X-ray data from Kaggle)</w:t>
      </w:r>
    </w:p>
    <w:p w14:paraId="58530527" w14:textId="77777777" w:rsidR="009D7E0F" w:rsidRPr="009D7E0F" w:rsidRDefault="009D7E0F" w:rsidP="009D7E0F">
      <w:pPr>
        <w:pStyle w:val="ListParagraph"/>
        <w:numPr>
          <w:ilvl w:val="0"/>
          <w:numId w:val="1"/>
        </w:numPr>
        <w:rPr>
          <w:rFonts w:ascii="Times" w:hAnsi="Times" w:cs="Times"/>
        </w:rPr>
      </w:pPr>
      <w:r w:rsidRPr="009D7E0F">
        <w:rPr>
          <w:rFonts w:ascii="Times" w:hAnsi="Times" w:cs="Times"/>
        </w:rPr>
        <w:t>Training set: 5216 images</w:t>
      </w:r>
    </w:p>
    <w:p w14:paraId="03F9808A" w14:textId="77777777" w:rsidR="009D7E0F" w:rsidRPr="009D7E0F" w:rsidRDefault="009D7E0F" w:rsidP="009D7E0F">
      <w:pPr>
        <w:pStyle w:val="ListParagraph"/>
        <w:numPr>
          <w:ilvl w:val="0"/>
          <w:numId w:val="1"/>
        </w:numPr>
        <w:rPr>
          <w:rFonts w:ascii="Times" w:hAnsi="Times" w:cs="Times"/>
        </w:rPr>
      </w:pPr>
      <w:r w:rsidRPr="009D7E0F">
        <w:rPr>
          <w:rFonts w:ascii="Times" w:hAnsi="Times" w:cs="Times"/>
        </w:rPr>
        <w:t>Validation set: 16 images</w:t>
      </w:r>
    </w:p>
    <w:p w14:paraId="15C4D9AB" w14:textId="77777777" w:rsidR="009D7E0F" w:rsidRPr="009D7E0F" w:rsidRDefault="009D7E0F" w:rsidP="009D7E0F">
      <w:pPr>
        <w:pStyle w:val="ListParagraph"/>
        <w:numPr>
          <w:ilvl w:val="0"/>
          <w:numId w:val="1"/>
        </w:numPr>
        <w:rPr>
          <w:rFonts w:ascii="Times" w:hAnsi="Times" w:cs="Times"/>
        </w:rPr>
      </w:pPr>
      <w:r w:rsidRPr="009D7E0F">
        <w:rPr>
          <w:rFonts w:ascii="Times" w:hAnsi="Times" w:cs="Times"/>
        </w:rPr>
        <w:t>Test set: 624 images</w:t>
      </w:r>
    </w:p>
    <w:p w14:paraId="3BDF3D0E" w14:textId="77777777" w:rsidR="009D7E0F" w:rsidRPr="009D7E0F" w:rsidRDefault="009D7E0F" w:rsidP="009D7E0F">
      <w:pPr>
        <w:pStyle w:val="ListParagraph"/>
        <w:numPr>
          <w:ilvl w:val="0"/>
          <w:numId w:val="1"/>
        </w:numPr>
        <w:rPr>
          <w:rFonts w:ascii="Times" w:hAnsi="Times" w:cs="Times"/>
        </w:rPr>
      </w:pPr>
      <w:r w:rsidRPr="009D7E0F">
        <w:rPr>
          <w:rFonts w:ascii="Times" w:hAnsi="Times" w:cs="Times"/>
        </w:rPr>
        <w:t>Classes: ['NORMAL', 'PNEUMONIA']</w:t>
      </w:r>
    </w:p>
    <w:p w14:paraId="7E3603F2" w14:textId="77777777" w:rsidR="009D7E0F" w:rsidRPr="009D7E0F" w:rsidRDefault="009D7E0F" w:rsidP="009D7E0F">
      <w:pPr>
        <w:pStyle w:val="ListParagraph"/>
        <w:numPr>
          <w:ilvl w:val="0"/>
          <w:numId w:val="1"/>
        </w:numPr>
        <w:rPr>
          <w:rFonts w:ascii="Times" w:hAnsi="Times" w:cs="Times"/>
        </w:rPr>
      </w:pPr>
      <w:r w:rsidRPr="009D7E0F">
        <w:rPr>
          <w:rFonts w:ascii="Times" w:hAnsi="Times" w:cs="Times"/>
        </w:rPr>
        <w:t>Class mapping: {'NORMAL': 0, 'PNEUMONIA': 1}</w:t>
      </w:r>
    </w:p>
    <w:p w14:paraId="7FBD1617" w14:textId="4E9929C0" w:rsidR="009D7E0F" w:rsidRPr="009D7E0F" w:rsidRDefault="009D7E0F" w:rsidP="009D7E0F">
      <w:pPr>
        <w:rPr>
          <w:rFonts w:ascii="Times" w:hAnsi="Times" w:cs="Times"/>
          <w:b/>
          <w:bCs/>
          <w:sz w:val="28"/>
          <w:szCs w:val="28"/>
        </w:rPr>
      </w:pPr>
      <w:r w:rsidRPr="009D7E0F">
        <w:rPr>
          <w:rFonts w:ascii="Times" w:hAnsi="Times" w:cs="Times"/>
          <w:b/>
          <w:bCs/>
          <w:sz w:val="28"/>
          <w:szCs w:val="28"/>
        </w:rPr>
        <w:t>Results</w:t>
      </w:r>
    </w:p>
    <w:p w14:paraId="2F5FF3D6" w14:textId="64E38915" w:rsidR="009D7E0F" w:rsidRPr="009D7E0F" w:rsidRDefault="009D7E0F" w:rsidP="009D7E0F">
      <w:pPr>
        <w:rPr>
          <w:rFonts w:ascii="Times" w:hAnsi="Times" w:cs="Times"/>
        </w:rPr>
      </w:pPr>
      <w:r w:rsidRPr="009D7E0F">
        <w:rPr>
          <w:rFonts w:ascii="Times" w:hAnsi="Times" w:cs="Times"/>
        </w:rPr>
        <w:t>DenseNet161 achieved a validation accuracy of 93.75%, a validation loss of 0.2636, a test accuracy of 86.54%, and a test loss of 0.4238. ResNet50 obtained a validation accuracy of 81.25%, a validation loss of 0.2552, a test accuracy of 83.97%, and a test loss of 0.6657.</w:t>
      </w:r>
    </w:p>
    <w:p w14:paraId="78D189CB" w14:textId="080EDEC6" w:rsidR="009D7E0F" w:rsidRPr="009D7E0F" w:rsidRDefault="009D7E0F" w:rsidP="009D7E0F">
      <w:pPr>
        <w:rPr>
          <w:rFonts w:ascii="Times" w:hAnsi="Times" w:cs="Times"/>
          <w:b/>
          <w:bCs/>
          <w:sz w:val="28"/>
          <w:szCs w:val="28"/>
        </w:rPr>
      </w:pPr>
      <w:r w:rsidRPr="009D7E0F">
        <w:rPr>
          <w:rFonts w:ascii="Times" w:hAnsi="Times" w:cs="Times"/>
          <w:b/>
          <w:bCs/>
          <w:sz w:val="28"/>
          <w:szCs w:val="28"/>
        </w:rPr>
        <w:t>Conclusion</w:t>
      </w:r>
    </w:p>
    <w:p w14:paraId="06CF252D" w14:textId="19A020D7" w:rsidR="009D7E0F" w:rsidRPr="009D7E0F" w:rsidRDefault="009D7E0F" w:rsidP="009D7E0F">
      <w:pPr>
        <w:rPr>
          <w:rFonts w:ascii="Times" w:hAnsi="Times" w:cs="Times"/>
        </w:rPr>
      </w:pPr>
      <w:r w:rsidRPr="009D7E0F">
        <w:rPr>
          <w:rFonts w:ascii="Times" w:hAnsi="Times" w:cs="Times"/>
        </w:rPr>
        <w:t xml:space="preserve">Combining transfer learning with progressive unfreezing enhances model learning. The </w:t>
      </w:r>
      <w:proofErr w:type="spellStart"/>
      <w:r w:rsidRPr="009D7E0F">
        <w:rPr>
          <w:rFonts w:ascii="Times" w:hAnsi="Times" w:cs="Times"/>
        </w:rPr>
        <w:t>DenseNet</w:t>
      </w:r>
      <w:proofErr w:type="spellEnd"/>
      <w:r w:rsidRPr="009D7E0F">
        <w:rPr>
          <w:rFonts w:ascii="Times" w:hAnsi="Times" w:cs="Times"/>
        </w:rPr>
        <w:t xml:space="preserve"> architecture outperformed ResNet50, likely due to its dense connectivity pattern.</w:t>
      </w:r>
    </w:p>
    <w:sectPr w:rsidR="009D7E0F" w:rsidRPr="009D7E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C4B90" w14:textId="77777777" w:rsidR="00C15325" w:rsidRDefault="00C15325" w:rsidP="009D7E0F">
      <w:pPr>
        <w:spacing w:after="0" w:line="240" w:lineRule="auto"/>
      </w:pPr>
      <w:r>
        <w:separator/>
      </w:r>
    </w:p>
  </w:endnote>
  <w:endnote w:type="continuationSeparator" w:id="0">
    <w:p w14:paraId="135AA423" w14:textId="77777777" w:rsidR="00C15325" w:rsidRDefault="00C15325" w:rsidP="009D7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60F37" w14:textId="77777777" w:rsidR="00C15325" w:rsidRDefault="00C15325" w:rsidP="009D7E0F">
      <w:pPr>
        <w:spacing w:after="0" w:line="240" w:lineRule="auto"/>
      </w:pPr>
      <w:r>
        <w:separator/>
      </w:r>
    </w:p>
  </w:footnote>
  <w:footnote w:type="continuationSeparator" w:id="0">
    <w:p w14:paraId="3E33FE3D" w14:textId="77777777" w:rsidR="00C15325" w:rsidRDefault="00C15325" w:rsidP="009D7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E11A9" w14:textId="4229D88B" w:rsidR="009D7E0F" w:rsidRPr="009D7E0F" w:rsidRDefault="009D7E0F" w:rsidP="009D7E0F">
    <w:pPr>
      <w:pStyle w:val="Header"/>
      <w:jc w:val="center"/>
      <w:rPr>
        <w:b/>
        <w:bCs/>
        <w:sz w:val="32"/>
        <w:szCs w:val="32"/>
      </w:rPr>
    </w:pPr>
    <w:r w:rsidRPr="009D7E0F">
      <w:rPr>
        <w:b/>
        <w:bCs/>
        <w:sz w:val="32"/>
        <w:szCs w:val="32"/>
      </w:rPr>
      <w:t>Pneumonia detection on Chest X-ray using transfer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E0DE6"/>
    <w:multiLevelType w:val="hybridMultilevel"/>
    <w:tmpl w:val="AE3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78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0F"/>
    <w:rsid w:val="009D7E0F"/>
    <w:rsid w:val="00C15325"/>
    <w:rsid w:val="00C6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9DB3C"/>
  <w15:chartTrackingRefBased/>
  <w15:docId w15:val="{8EEAC977-BECF-468A-A213-8FB63490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E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E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E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E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E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E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E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E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E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E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E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E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E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E0F"/>
    <w:rPr>
      <w:rFonts w:eastAsiaTheme="majorEastAsia" w:cstheme="majorBidi"/>
      <w:color w:val="272727" w:themeColor="text1" w:themeTint="D8"/>
    </w:rPr>
  </w:style>
  <w:style w:type="paragraph" w:styleId="Title">
    <w:name w:val="Title"/>
    <w:basedOn w:val="Normal"/>
    <w:next w:val="Normal"/>
    <w:link w:val="TitleChar"/>
    <w:uiPriority w:val="10"/>
    <w:qFormat/>
    <w:rsid w:val="009D7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E0F"/>
    <w:pPr>
      <w:spacing w:before="160"/>
      <w:jc w:val="center"/>
    </w:pPr>
    <w:rPr>
      <w:i/>
      <w:iCs/>
      <w:color w:val="404040" w:themeColor="text1" w:themeTint="BF"/>
    </w:rPr>
  </w:style>
  <w:style w:type="character" w:customStyle="1" w:styleId="QuoteChar">
    <w:name w:val="Quote Char"/>
    <w:basedOn w:val="DefaultParagraphFont"/>
    <w:link w:val="Quote"/>
    <w:uiPriority w:val="29"/>
    <w:rsid w:val="009D7E0F"/>
    <w:rPr>
      <w:i/>
      <w:iCs/>
      <w:color w:val="404040" w:themeColor="text1" w:themeTint="BF"/>
    </w:rPr>
  </w:style>
  <w:style w:type="paragraph" w:styleId="ListParagraph">
    <w:name w:val="List Paragraph"/>
    <w:basedOn w:val="Normal"/>
    <w:uiPriority w:val="34"/>
    <w:qFormat/>
    <w:rsid w:val="009D7E0F"/>
    <w:pPr>
      <w:ind w:left="720"/>
      <w:contextualSpacing/>
    </w:pPr>
  </w:style>
  <w:style w:type="character" w:styleId="IntenseEmphasis">
    <w:name w:val="Intense Emphasis"/>
    <w:basedOn w:val="DefaultParagraphFont"/>
    <w:uiPriority w:val="21"/>
    <w:qFormat/>
    <w:rsid w:val="009D7E0F"/>
    <w:rPr>
      <w:i/>
      <w:iCs/>
      <w:color w:val="0F4761" w:themeColor="accent1" w:themeShade="BF"/>
    </w:rPr>
  </w:style>
  <w:style w:type="paragraph" w:styleId="IntenseQuote">
    <w:name w:val="Intense Quote"/>
    <w:basedOn w:val="Normal"/>
    <w:next w:val="Normal"/>
    <w:link w:val="IntenseQuoteChar"/>
    <w:uiPriority w:val="30"/>
    <w:qFormat/>
    <w:rsid w:val="009D7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E0F"/>
    <w:rPr>
      <w:i/>
      <w:iCs/>
      <w:color w:val="0F4761" w:themeColor="accent1" w:themeShade="BF"/>
    </w:rPr>
  </w:style>
  <w:style w:type="character" w:styleId="IntenseReference">
    <w:name w:val="Intense Reference"/>
    <w:basedOn w:val="DefaultParagraphFont"/>
    <w:uiPriority w:val="32"/>
    <w:qFormat/>
    <w:rsid w:val="009D7E0F"/>
    <w:rPr>
      <w:b/>
      <w:bCs/>
      <w:smallCaps/>
      <w:color w:val="0F4761" w:themeColor="accent1" w:themeShade="BF"/>
      <w:spacing w:val="5"/>
    </w:rPr>
  </w:style>
  <w:style w:type="paragraph" w:styleId="Header">
    <w:name w:val="header"/>
    <w:basedOn w:val="Normal"/>
    <w:link w:val="HeaderChar"/>
    <w:uiPriority w:val="99"/>
    <w:unhideWhenUsed/>
    <w:rsid w:val="009D7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E0F"/>
  </w:style>
  <w:style w:type="paragraph" w:styleId="Footer">
    <w:name w:val="footer"/>
    <w:basedOn w:val="Normal"/>
    <w:link w:val="FooterChar"/>
    <w:uiPriority w:val="99"/>
    <w:unhideWhenUsed/>
    <w:rsid w:val="009D7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1506</Characters>
  <Application>Microsoft Office Word</Application>
  <DocSecurity>0</DocSecurity>
  <Lines>26</Lines>
  <Paragraphs>13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Gafar, Hammed</dc:creator>
  <cp:keywords/>
  <dc:description/>
  <cp:lastModifiedBy>Gafar, Hammed</cp:lastModifiedBy>
  <cp:revision>1</cp:revision>
  <dcterms:created xsi:type="dcterms:W3CDTF">2025-06-07T04:22:00Z</dcterms:created>
  <dcterms:modified xsi:type="dcterms:W3CDTF">2025-06-07T04:26:00Z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c7f6de8b-7ec0-47a5-8cb7-6529bc0d3086</vt:lpwstr>
  </property>
</Properties>
</file>