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A66" w:rsidRDefault="00B22A66" w:rsidP="00B22A66">
      <w:pPr>
        <w:jc w:val="center"/>
        <w:rPr>
          <w:rFonts w:ascii="Times New Roman" w:hAnsi="Times New Roman" w:cs="Times New Roman"/>
          <w:b/>
          <w:sz w:val="40"/>
          <w:szCs w:val="40"/>
        </w:rPr>
      </w:pPr>
      <w:r>
        <w:rPr>
          <w:rFonts w:ascii="Times New Roman" w:hAnsi="Times New Roman" w:cs="Times New Roman"/>
          <w:b/>
          <w:sz w:val="40"/>
          <w:szCs w:val="40"/>
        </w:rPr>
        <w:t>RGPD</w:t>
      </w:r>
    </w:p>
    <w:p w:rsidR="00ED2B9E" w:rsidRPr="00C16E61" w:rsidRDefault="00ED2B9E" w:rsidP="00ED2B9E">
      <w:pPr>
        <w:rPr>
          <w:rFonts w:ascii="Times New Roman" w:hAnsi="Times New Roman" w:cs="Times New Roman"/>
          <w:sz w:val="24"/>
        </w:rPr>
      </w:pPr>
    </w:p>
    <w:p w:rsidR="00B22A66" w:rsidRDefault="00B22A66" w:rsidP="00B22A66">
      <w:bookmarkStart w:id="0" w:name="_GoBack"/>
      <w:bookmarkEnd w:id="0"/>
    </w:p>
    <w:p w:rsidR="00B22A66" w:rsidRDefault="00B22A66" w:rsidP="00B22A66">
      <w:pPr>
        <w:rPr>
          <w:rFonts w:ascii="Times New Roman" w:hAnsi="Times New Roman" w:cs="Times New Roman"/>
          <w:sz w:val="24"/>
        </w:rPr>
      </w:pPr>
      <w:r>
        <w:rPr>
          <w:rFonts w:ascii="Times New Roman" w:hAnsi="Times New Roman" w:cs="Times New Roman"/>
          <w:sz w:val="24"/>
        </w:rPr>
        <w:t>Le RGPD impose des règles strictes concernant la collecte et le traitement des données personnelles, notamment les informations sensibles telles que les numéros de carte de crédit, les adresses complètes et les localisations. Pour vérifier si une entreprise respecte le RGPD dans le contexte de la gestion de données personnelles, voici quelques étapes que vous pouvez suivre :</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sz w:val="24"/>
        </w:rPr>
        <w:t>Examiner la légitimité de la collecte de</w:t>
      </w:r>
      <w:r>
        <w:rPr>
          <w:rFonts w:ascii="Times New Roman" w:hAnsi="Times New Roman" w:cs="Times New Roman"/>
          <w:sz w:val="24"/>
        </w:rPr>
        <w:t xml:space="preserve"> </w:t>
      </w:r>
      <w:r>
        <w:rPr>
          <w:rFonts w:ascii="Times New Roman" w:hAnsi="Times New Roman" w:cs="Times New Roman"/>
          <w:b/>
          <w:sz w:val="24"/>
        </w:rPr>
        <w:t xml:space="preserve">données </w:t>
      </w:r>
      <w:r>
        <w:rPr>
          <w:rFonts w:ascii="Times New Roman" w:hAnsi="Times New Roman" w:cs="Times New Roman"/>
          <w:sz w:val="24"/>
        </w:rPr>
        <w:t>: Assurez-vous que l'entreprise avait une base légale pour collecter ces données personnelles en premier lieu. En général, cela implique d'obtenir le consentement explicite des individus ou d'avoir un autre fondement légal, comme l'exécution d'un contrat.</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sz w:val="24"/>
        </w:rPr>
        <w:t>Vérifier la sécurité des données</w:t>
      </w:r>
      <w:r>
        <w:rPr>
          <w:rFonts w:ascii="Times New Roman" w:hAnsi="Times New Roman" w:cs="Times New Roman"/>
          <w:sz w:val="24"/>
        </w:rPr>
        <w:t xml:space="preserve"> : Assurez-vous que l'entreprise met en place des mesures de sécurité appropriées pour protéger les données sensibles. Les données de cartes de crédit, par exemple, doivent être hautement sécurisées, conformément aux normes de sécurité des paiements telles que PCI DSS.</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sz w:val="24"/>
        </w:rPr>
        <w:t>Examiner la politique de confidentialité</w:t>
      </w:r>
      <w:r>
        <w:rPr>
          <w:rFonts w:ascii="Times New Roman" w:hAnsi="Times New Roman" w:cs="Times New Roman"/>
          <w:sz w:val="24"/>
        </w:rPr>
        <w:t xml:space="preserve"> : Consultez la politique de confidentialité de l'entreprise pour voir si elle informe les clients sur la manière dont leurs données sont collectées, traitées et utilisées. La politique de confidentialité doit être transparente et facilement accessible.</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sz w:val="24"/>
        </w:rPr>
        <w:t>Vérifier les droits des individus</w:t>
      </w:r>
      <w:r>
        <w:rPr>
          <w:rFonts w:ascii="Times New Roman" w:hAnsi="Times New Roman" w:cs="Times New Roman"/>
          <w:sz w:val="24"/>
        </w:rPr>
        <w:t xml:space="preserve"> : Assurez-vous que les clients ont la possibilité d'exercer leurs droits en vertu du RGPD, tels que le droit d'accéder à leurs données, de les rectifier, de les effacer, etc. L'entreprise doit disposer de procédures en place pour répondre aux demandes de ces droits.</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b/>
          <w:sz w:val="24"/>
        </w:rPr>
        <w:t>Vérifier la notification des violations de données</w:t>
      </w:r>
      <w:r>
        <w:rPr>
          <w:rFonts w:ascii="Times New Roman" w:hAnsi="Times New Roman" w:cs="Times New Roman"/>
          <w:sz w:val="24"/>
        </w:rPr>
        <w:t xml:space="preserve"> : L'entreprise doit avoir un processus en place pour détecter et signaler rapidement toute violation de données aux autorités de protection des données et aux individus concernés.</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b/>
          <w:sz w:val="24"/>
        </w:rPr>
        <w:t>Évaluer la conservation des données</w:t>
      </w:r>
      <w:r>
        <w:rPr>
          <w:rFonts w:ascii="Times New Roman" w:hAnsi="Times New Roman" w:cs="Times New Roman"/>
          <w:sz w:val="24"/>
        </w:rPr>
        <w:t xml:space="preserve"> : Vérifiez combien de temps l'entreprise conserve les données personnelles. Les données ne doivent être conservées que le temps nécessaire à la finalité pour laquelle elles ont été collectées.</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lastRenderedPageBreak/>
        <w:t xml:space="preserve">7. </w:t>
      </w:r>
      <w:r>
        <w:rPr>
          <w:rFonts w:ascii="Times New Roman" w:hAnsi="Times New Roman" w:cs="Times New Roman"/>
          <w:b/>
          <w:sz w:val="24"/>
        </w:rPr>
        <w:t>Examiner les mesures de conformité</w:t>
      </w:r>
      <w:r>
        <w:rPr>
          <w:rFonts w:ascii="Times New Roman" w:hAnsi="Times New Roman" w:cs="Times New Roman"/>
          <w:sz w:val="24"/>
        </w:rPr>
        <w:t xml:space="preserve"> : L'entreprise doit avoir mis en place des politiques, des procédures et des formations pour s'assurer que les employés comprennent et respectent les exigences du RGPD.</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b/>
          <w:sz w:val="24"/>
        </w:rPr>
        <w:t>Identifier le DPO (Délégué à la Protection des Données)</w:t>
      </w:r>
      <w:r>
        <w:rPr>
          <w:rFonts w:ascii="Times New Roman" w:hAnsi="Times New Roman" w:cs="Times New Roman"/>
          <w:sz w:val="24"/>
        </w:rPr>
        <w:t xml:space="preserve"> : Le RGPD exige que les entreprises désignent un DPO. Vérifiez si l'entreprise en a un et si son rôle est conforme aux exigences du RGPD.</w:t>
      </w:r>
    </w:p>
    <w:p w:rsidR="00B22A66" w:rsidRDefault="00B22A66" w:rsidP="00B22A66">
      <w:pPr>
        <w:rPr>
          <w:rFonts w:ascii="Times New Roman" w:hAnsi="Times New Roman" w:cs="Times New Roman"/>
          <w:sz w:val="24"/>
        </w:rPr>
      </w:pPr>
    </w:p>
    <w:p w:rsidR="00B22A66" w:rsidRDefault="00B22A66" w:rsidP="00B22A66">
      <w:pPr>
        <w:rPr>
          <w:rFonts w:ascii="Times New Roman" w:hAnsi="Times New Roman" w:cs="Times New Roman"/>
          <w:sz w:val="24"/>
        </w:rPr>
      </w:pPr>
      <w:r>
        <w:rPr>
          <w:rFonts w:ascii="Times New Roman" w:hAnsi="Times New Roman" w:cs="Times New Roman"/>
          <w:sz w:val="24"/>
        </w:rPr>
        <w:t xml:space="preserve">9. </w:t>
      </w:r>
      <w:r>
        <w:rPr>
          <w:rFonts w:ascii="Times New Roman" w:hAnsi="Times New Roman" w:cs="Times New Roman"/>
          <w:b/>
          <w:sz w:val="24"/>
        </w:rPr>
        <w:t>Consulter les autorités de protection des</w:t>
      </w:r>
      <w:r>
        <w:rPr>
          <w:rFonts w:ascii="Times New Roman" w:hAnsi="Times New Roman" w:cs="Times New Roman"/>
          <w:sz w:val="24"/>
        </w:rPr>
        <w:t xml:space="preserve"> données : Si vous avez des préoccupations sérieuses concernant la conformité de l'entreprise, vous pouvez consulter l'autorité de protection des données de votre pays, qui peut enquêter sur la situation.</w:t>
      </w:r>
    </w:p>
    <w:p w:rsidR="00B22A66" w:rsidRDefault="00B22A66" w:rsidP="00B22A66">
      <w:pPr>
        <w:rPr>
          <w:rFonts w:ascii="Times New Roman" w:hAnsi="Times New Roman" w:cs="Times New Roman"/>
          <w:sz w:val="24"/>
        </w:rPr>
      </w:pPr>
    </w:p>
    <w:p w:rsidR="00B22A66" w:rsidRDefault="00B22A66" w:rsidP="00B22A66">
      <w:r>
        <w:rPr>
          <w:rFonts w:ascii="Times New Roman" w:hAnsi="Times New Roman" w:cs="Times New Roman"/>
          <w:sz w:val="24"/>
        </w:rPr>
        <w:t>Il est essentiel de noter que le non-respect du RGPD peut entraîner des sanctions financières importantes pour l'entreprise. Par conséquent, il est crucial que l'entreprise respecte scrupuleusement les règles du RGPD lorsqu'elle traite des données personnelles. Si vous avez des doutes quant à la conformité de l'entreprise, il est recommandé de consulter un avocat spécialisé dans la protection des données ou de contacter l'autorité de protection des données compétente pour obtenir des conseils spécifiques à votre situatio</w:t>
      </w:r>
      <w:r>
        <w:t>n.</w:t>
      </w:r>
    </w:p>
    <w:p w:rsidR="00484CE3" w:rsidRDefault="00484CE3"/>
    <w:sectPr w:rsidR="00484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D56E1"/>
    <w:multiLevelType w:val="hybridMultilevel"/>
    <w:tmpl w:val="761A4024"/>
    <w:lvl w:ilvl="0" w:tplc="D9E606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66"/>
    <w:rsid w:val="00484CE3"/>
    <w:rsid w:val="00B22A66"/>
    <w:rsid w:val="00C16E61"/>
    <w:rsid w:val="00ED2B9E"/>
    <w:rsid w:val="00ED4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9ECF"/>
  <w15:chartTrackingRefBased/>
  <w15:docId w15:val="{C829FF99-A280-46FC-A21E-ADF4A445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A6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2023-08-28T08:39:00Z</dcterms:created>
  <dcterms:modified xsi:type="dcterms:W3CDTF">2023-08-28T13:05:00Z</dcterms:modified>
</cp:coreProperties>
</file>