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Week 2 Lab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48"/>
          <w:szCs w:val="48"/>
          <w:rtl w:val="0"/>
        </w:rPr>
        <w:t xml:space="preserve">Information Gathering (OSINT)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20"/>
          <w:szCs w:val="20"/>
          <w:rtl w:val="0"/>
        </w:rPr>
        <w:t xml:space="preserve">NIAI NAVTTC — Certified Ethical Hacker (CEH) Course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⚠  Important: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All tasks must be performed only in your isolated virtual lab environment. Never test on real networks or systems without explicit written permission.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Task: Investigate a suspicious domain. Analyze domain registration details, check for potential malicious activities, and provide actionable intelligence for an incident response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Choose a Safe Practice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Use testphp.vulnweb.com — this is a deliberately vulnerable site made for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DO NOT target real websites or domains without explicit written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WHOIS Lookup — Find Domain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Run in Kali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whois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testphp.certifiedhacker.com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403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Note the registrar, creation date, name servers, and contact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DNS Enumeration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nslookup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certifiedhacker.com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863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host 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testphp.vulnweb.com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1219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theHarvester — Gather Emails &amp; Subdomains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theHarvester -d example.com -b google</w:t>
      </w:r>
    </w:p>
    <w:p w:rsidR="00000000" w:rsidDel="00000000" w:rsidP="00000000" w:rsidRDefault="00000000" w:rsidRPr="00000000" w14:paraId="00000018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1003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Replace example.com with your target domain. This finds emails and subdomains indexed by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Shodan — Check Exposed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Go to shodan.io in your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Search the domain name or its IP address.</w:t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40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Note what ports and services are publicly visible (e.g. open port 22, 80, 443).</w:t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403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Google Dorks — Find Indexed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In Google browser, 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site: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testphp.vulnweb.com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403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intitle:index.of </w:t>
      </w:r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testphp.vulnweb.com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403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Maltego (Optional — Visual Link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Open Maltego from Kali applications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Create a new graph and add the target domain as an 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Run transforms to visually map emails, IPs, and subdomains.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Write Your Intelligence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Document the following findings in a structured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Who owns the domain? (WHOIS data)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Registrant Organization:</w:t>
      </w:r>
      <w:r w:rsidDel="00000000" w:rsidR="00000000" w:rsidRPr="00000000">
        <w:rPr>
          <w:rtl w:val="0"/>
        </w:rPr>
        <w:t xml:space="preserve"> Tesla, Inc.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Registrar:</w:t>
      </w:r>
      <w:r w:rsidDel="00000000" w:rsidR="00000000" w:rsidRPr="00000000">
        <w:rPr>
          <w:rtl w:val="0"/>
        </w:rPr>
        <w:t xml:space="preserve"> MarkMonitor Inc. (commonly used by large enterprises)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Country:</w:t>
      </w:r>
      <w:r w:rsidDel="00000000" w:rsidR="00000000" w:rsidRPr="00000000">
        <w:rPr>
          <w:rtl w:val="0"/>
        </w:rPr>
        <w:t xml:space="preserve"> United States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Status:</w:t>
      </w:r>
      <w:r w:rsidDel="00000000" w:rsidR="00000000" w:rsidRPr="00000000">
        <w:rPr>
          <w:rtl w:val="0"/>
        </w:rPr>
        <w:t xml:space="preserve"> Active, high-security corporate domain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Some WHOIS details are partially protected (enterprise-level protection) </w:t>
      </w:r>
    </w:p>
    <w:p w:rsidR="00000000" w:rsidDel="00000000" w:rsidP="00000000" w:rsidRDefault="00000000" w:rsidRPr="00000000" w14:paraId="00000032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What IP addresses are associated?</w:t>
      </w:r>
    </w:p>
    <w:p w:rsidR="00000000" w:rsidDel="00000000" w:rsidP="00000000" w:rsidRDefault="00000000" w:rsidRPr="00000000" w14:paraId="0000003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Tesla.com does </w:t>
      </w:r>
      <w:r w:rsidDel="00000000" w:rsidR="00000000" w:rsidRPr="00000000">
        <w:rPr>
          <w:b w:val="1"/>
          <w:bCs w:val="1"/>
          <w:rtl w:val="0"/>
        </w:rPr>
        <w:t xml:space="preserve">not rely on a single fixed IP</w:t>
      </w:r>
    </w:p>
    <w:p w:rsidR="00000000" w:rsidDel="00000000" w:rsidP="00000000" w:rsidRDefault="00000000" w:rsidRPr="00000000" w14:paraId="0000003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CDN / cloud infrastructure (load-balanced systems)</w:t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IPs can change dynamically depending on: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location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routing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layer (WAF/CDN)</w:t>
      </w:r>
    </w:p>
    <w:p w:rsidR="00000000" w:rsidDel="00000000" w:rsidP="00000000" w:rsidRDefault="00000000" w:rsidRPr="00000000" w14:paraId="00000039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What emails or subdomains were found?</w:t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support@tesla.com</w:t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press@tesla.com</w:t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security@tesla.com</w:t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sales@tesla.com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rr3i4o6i1d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Subdomains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www.tesla.com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auth.tesla.com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api.tesla.com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shop.tesla.com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accounts.tesla.com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owner.tesla.com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static.tesla.com</w:t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What ports/services are exposed on Shodan?</w:t>
      </w:r>
    </w:p>
    <w:p w:rsidR="00000000" w:rsidDel="00000000" w:rsidP="00000000" w:rsidRDefault="00000000" w:rsidRPr="00000000" w14:paraId="0000004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80 HTTP (redirects to HTTPS)</w:t>
      </w:r>
    </w:p>
    <w:p w:rsidR="00000000" w:rsidDel="00000000" w:rsidP="00000000" w:rsidRDefault="00000000" w:rsidRPr="00000000" w14:paraId="0000004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443  HTTPS (main service)</w:t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No major direct exposure of: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SSH (22)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FTP (21)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ports (3306, 5432)</w:t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Any suspicious indicators?</w:t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No major public misconfigurations</w:t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Strong security headers (HSTS, TLS enforcement)</w:t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Very limited exposed services</w:t>
      </w:r>
    </w:p>
    <w:p w:rsidR="00000000" w:rsidDel="00000000" w:rsidP="00000000" w:rsidRDefault="00000000" w:rsidRPr="00000000" w14:paraId="00000054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🎯  Goal: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Produce a structured intelligence report on a domain including ownership, DNS records, exposed services, and any suspicious indicators of compromise.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sales@tesla.com" TargetMode="External"/><Relationship Id="rId11" Type="http://schemas.openxmlformats.org/officeDocument/2006/relationships/hyperlink" Target="http://testphp.vulnweb.com" TargetMode="External"/><Relationship Id="rId10" Type="http://schemas.openxmlformats.org/officeDocument/2006/relationships/image" Target="media/image4.png"/><Relationship Id="rId21" Type="http://schemas.openxmlformats.org/officeDocument/2006/relationships/hyperlink" Target="http://www.tesla.com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ertifiedhacker.com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hyperlink" Target="http://testphp.vulnweb.com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hyperlink" Target="http://testphp.vulnweb.com" TargetMode="External"/><Relationship Id="rId7" Type="http://schemas.openxmlformats.org/officeDocument/2006/relationships/hyperlink" Target="http://testphp.vulnweb.com" TargetMode="Externa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hjNvgEoG922tA4PJTMZJl2eDwQ==">CgMxLjAyDmguYnJyM2k0bzZpMWQyOAByITFuNFYzRWs4dzZfeHNncWc0WkxHaEk5LUZreG5CR1FUNA==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