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ADB7D" w14:textId="154F4F4C" w:rsidR="00261846" w:rsidRPr="009371C3" w:rsidRDefault="00A16954" w:rsidP="00C6339D">
      <w:pPr>
        <w:jc w:val="both"/>
        <w:rPr>
          <w:b/>
          <w:bCs/>
        </w:rPr>
      </w:pPr>
      <w:r w:rsidRPr="009371C3">
        <w:rPr>
          <w:b/>
          <w:bCs/>
        </w:rPr>
        <w:t>SALTER, James Arthur (known as Arthur), British civil servant and Director of the Economic and Financial Section of the League of Nations Secretariat 1919-1920 and 1922-1931, was born 15 March 1881 in Oxford</w:t>
      </w:r>
      <w:r w:rsidR="00257B61" w:rsidRPr="009371C3">
        <w:rPr>
          <w:b/>
          <w:bCs/>
        </w:rPr>
        <w:t>, United Kingdom</w:t>
      </w:r>
      <w:r w:rsidRPr="009371C3">
        <w:rPr>
          <w:b/>
          <w:bCs/>
        </w:rPr>
        <w:t xml:space="preserve"> and passed away 2</w:t>
      </w:r>
      <w:r w:rsidR="0039248C" w:rsidRPr="009371C3">
        <w:rPr>
          <w:b/>
          <w:bCs/>
        </w:rPr>
        <w:t>7</w:t>
      </w:r>
      <w:r w:rsidRPr="009371C3">
        <w:rPr>
          <w:b/>
          <w:bCs/>
        </w:rPr>
        <w:t xml:space="preserve"> June 1975 in London</w:t>
      </w:r>
      <w:r w:rsidR="00257B61" w:rsidRPr="009371C3">
        <w:rPr>
          <w:b/>
          <w:bCs/>
        </w:rPr>
        <w:t xml:space="preserve">, United Kingdom. He was </w:t>
      </w:r>
      <w:r w:rsidRPr="009371C3">
        <w:rPr>
          <w:b/>
          <w:bCs/>
        </w:rPr>
        <w:t xml:space="preserve">the son of James Edward Salter, </w:t>
      </w:r>
      <w:r w:rsidR="00257B61" w:rsidRPr="009371C3">
        <w:rPr>
          <w:b/>
          <w:bCs/>
        </w:rPr>
        <w:t>boat</w:t>
      </w:r>
      <w:r w:rsidRPr="009371C3">
        <w:rPr>
          <w:b/>
          <w:bCs/>
        </w:rPr>
        <w:t>builder</w:t>
      </w:r>
      <w:r w:rsidR="00474325" w:rsidRPr="009371C3">
        <w:rPr>
          <w:b/>
          <w:bCs/>
        </w:rPr>
        <w:t xml:space="preserve"> and mayor of Oxford</w:t>
      </w:r>
      <w:r w:rsidRPr="009371C3">
        <w:rPr>
          <w:b/>
          <w:bCs/>
        </w:rPr>
        <w:t>, and Julia Maria Millin</w:t>
      </w:r>
      <w:r w:rsidR="00257B61" w:rsidRPr="009371C3">
        <w:rPr>
          <w:b/>
          <w:bCs/>
        </w:rPr>
        <w:t xml:space="preserve">. On </w:t>
      </w:r>
      <w:r w:rsidR="00C50C57" w:rsidRPr="009371C3">
        <w:rPr>
          <w:b/>
          <w:bCs/>
        </w:rPr>
        <w:t>15</w:t>
      </w:r>
      <w:r w:rsidR="00257B61" w:rsidRPr="009371C3">
        <w:rPr>
          <w:b/>
          <w:bCs/>
        </w:rPr>
        <w:t xml:space="preserve"> June 1940 he married Ethel Mather</w:t>
      </w:r>
      <w:r w:rsidR="00C50C57" w:rsidRPr="009371C3">
        <w:rPr>
          <w:b/>
          <w:bCs/>
        </w:rPr>
        <w:t xml:space="preserve"> </w:t>
      </w:r>
      <w:r w:rsidR="004541C6" w:rsidRPr="009371C3">
        <w:rPr>
          <w:b/>
          <w:bCs/>
        </w:rPr>
        <w:t>Bagg</w:t>
      </w:r>
      <w:r w:rsidR="00257B61" w:rsidRPr="009371C3">
        <w:rPr>
          <w:b/>
          <w:bCs/>
        </w:rPr>
        <w:t>.</w:t>
      </w:r>
    </w:p>
    <w:p w14:paraId="1161A2E1" w14:textId="7564001F" w:rsidR="00474325" w:rsidRPr="009371C3" w:rsidRDefault="00474325" w:rsidP="00C6339D">
      <w:pPr>
        <w:jc w:val="both"/>
        <w:rPr>
          <w:b/>
          <w:bCs/>
        </w:rPr>
      </w:pPr>
      <w:r w:rsidRPr="009371C3">
        <w:rPr>
          <w:b/>
          <w:bCs/>
        </w:rPr>
        <w:tab/>
        <w:t xml:space="preserve">On 16 October 1953 Salter was elevated to the peerage as Baron Salter of Kidlington. </w:t>
      </w:r>
    </w:p>
    <w:p w14:paraId="4047EF14" w14:textId="0D1AD080" w:rsidR="00476F52" w:rsidRPr="009371C3" w:rsidRDefault="00476F52" w:rsidP="00C6339D">
      <w:pPr>
        <w:jc w:val="both"/>
      </w:pPr>
    </w:p>
    <w:p w14:paraId="5B06057F" w14:textId="269BBF20" w:rsidR="00042A69" w:rsidRPr="009371C3" w:rsidRDefault="00574E92" w:rsidP="00C6339D">
      <w:pPr>
        <w:jc w:val="both"/>
      </w:pPr>
      <w:r w:rsidRPr="009371C3">
        <w:fldChar w:fldCharType="begin"/>
      </w:r>
      <w:r w:rsidRPr="009371C3">
        <w:instrText xml:space="preserve"> INCLUDEPICTURE "/var/folders/9v/225tk7zx5sb9c4sf0kklp89h0000gn/T/com.microsoft.Word/WebArchiveCopyPasteTempFiles/37277v.jpg#h=1024&amp;w=748" \* MERGEFORMATINET </w:instrText>
      </w:r>
      <w:r w:rsidRPr="009371C3">
        <w:fldChar w:fldCharType="separate"/>
      </w:r>
      <w:r w:rsidRPr="009371C3">
        <w:rPr>
          <w:noProof/>
        </w:rPr>
        <w:drawing>
          <wp:inline distT="0" distB="0" distL="0" distR="0" wp14:anchorId="400000AC" wp14:editId="5B69973D">
            <wp:extent cx="1816100" cy="2898273"/>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091" t="8912" r="17559" b="7912"/>
                    <a:stretch/>
                  </pic:blipFill>
                  <pic:spPr bwMode="auto">
                    <a:xfrm>
                      <a:off x="0" y="0"/>
                      <a:ext cx="1947062" cy="3107272"/>
                    </a:xfrm>
                    <a:prstGeom prst="rect">
                      <a:avLst/>
                    </a:prstGeom>
                    <a:noFill/>
                    <a:ln>
                      <a:noFill/>
                    </a:ln>
                    <a:extLst>
                      <a:ext uri="{53640926-AAD7-44D8-BBD7-CCE9431645EC}">
                        <a14:shadowObscured xmlns:a14="http://schemas.microsoft.com/office/drawing/2010/main"/>
                      </a:ext>
                    </a:extLst>
                  </pic:spPr>
                </pic:pic>
              </a:graphicData>
            </a:graphic>
          </wp:inline>
        </w:drawing>
      </w:r>
      <w:r w:rsidRPr="009371C3">
        <w:fldChar w:fldCharType="end"/>
      </w:r>
    </w:p>
    <w:p w14:paraId="2D6A82B0" w14:textId="3766E6C0" w:rsidR="00042A69" w:rsidRPr="009371C3" w:rsidRDefault="00476F52" w:rsidP="00C6339D">
      <w:pPr>
        <w:jc w:val="both"/>
      </w:pPr>
      <w:r w:rsidRPr="009371C3">
        <w:t xml:space="preserve">Source: </w:t>
      </w:r>
      <w:r w:rsidR="00E05206" w:rsidRPr="001F4FE2">
        <w:rPr>
          <w:rFonts w:cs="Times New Roman"/>
        </w:rPr>
        <w:t>Salter, n.d., United Nations Archives at Geneva, LN/119</w:t>
      </w:r>
    </w:p>
    <w:p w14:paraId="139729AD" w14:textId="29268207" w:rsidR="00042A69" w:rsidRPr="009371C3" w:rsidRDefault="00042A69" w:rsidP="00C6339D">
      <w:pPr>
        <w:jc w:val="both"/>
      </w:pPr>
    </w:p>
    <w:p w14:paraId="45571884" w14:textId="0E398088" w:rsidR="00042A69" w:rsidRPr="009371C3" w:rsidRDefault="00E62B14" w:rsidP="00C6339D">
      <w:pPr>
        <w:jc w:val="both"/>
      </w:pPr>
      <w:r w:rsidRPr="009371C3">
        <w:t>Salter was the eldest of four brothers. Their father and uncles built racing boats for rowing clubs</w:t>
      </w:r>
      <w:r w:rsidR="005E3040" w:rsidRPr="009371C3">
        <w:t xml:space="preserve"> and engaged in Oxford’s municipal politics</w:t>
      </w:r>
      <w:r w:rsidRPr="009371C3">
        <w:t xml:space="preserve">. The boys went to a </w:t>
      </w:r>
      <w:r w:rsidR="00BE7748" w:rsidRPr="009371C3">
        <w:t xml:space="preserve">newly established </w:t>
      </w:r>
      <w:r w:rsidRPr="009371C3">
        <w:t>public school</w:t>
      </w:r>
      <w:r w:rsidR="0037525B" w:rsidRPr="009371C3">
        <w:t>,</w:t>
      </w:r>
      <w:r w:rsidRPr="009371C3">
        <w:t xml:space="preserve"> </w:t>
      </w:r>
      <w:r w:rsidR="00BE7748" w:rsidRPr="009371C3">
        <w:t>the</w:t>
      </w:r>
      <w:r w:rsidRPr="009371C3">
        <w:t xml:space="preserve"> City of Oxford High School </w:t>
      </w:r>
      <w:r w:rsidR="0037525B" w:rsidRPr="009371C3">
        <w:t xml:space="preserve">which </w:t>
      </w:r>
      <w:r w:rsidRPr="009371C3">
        <w:t xml:space="preserve">was </w:t>
      </w:r>
      <w:r w:rsidR="0037525B" w:rsidRPr="009371C3">
        <w:t xml:space="preserve">designed </w:t>
      </w:r>
      <w:r w:rsidRPr="009371C3">
        <w:t xml:space="preserve">to provide </w:t>
      </w:r>
      <w:r w:rsidR="00445A56" w:rsidRPr="009371C3">
        <w:t xml:space="preserve">the opportunities of a liberal education for </w:t>
      </w:r>
      <w:r w:rsidRPr="009371C3">
        <w:t xml:space="preserve">the sons of local tradesmen with a path </w:t>
      </w:r>
      <w:r w:rsidR="003762AD" w:rsidRPr="009371C3">
        <w:t xml:space="preserve">to university </w:t>
      </w:r>
      <w:r w:rsidRPr="009371C3">
        <w:t>through scholarships</w:t>
      </w:r>
      <w:r w:rsidR="0037525B" w:rsidRPr="009371C3">
        <w:t>, and three of them continued afterwards to university</w:t>
      </w:r>
      <w:r w:rsidRPr="009371C3">
        <w:t>. Salter</w:t>
      </w:r>
      <w:r w:rsidR="0037525B" w:rsidRPr="009371C3">
        <w:t>’s</w:t>
      </w:r>
      <w:r w:rsidRPr="009371C3">
        <w:t xml:space="preserve"> scholarship </w:t>
      </w:r>
      <w:r w:rsidR="0037525B" w:rsidRPr="009371C3">
        <w:t xml:space="preserve">was </w:t>
      </w:r>
      <w:r w:rsidR="00445A56" w:rsidRPr="009371C3">
        <w:t xml:space="preserve">to </w:t>
      </w:r>
      <w:r w:rsidRPr="009371C3">
        <w:t xml:space="preserve">the University of Oxford, where Brasenose College </w:t>
      </w:r>
      <w:r w:rsidR="00BE7748" w:rsidRPr="009371C3">
        <w:t xml:space="preserve">was </w:t>
      </w:r>
      <w:r w:rsidRPr="009371C3">
        <w:t>experiment</w:t>
      </w:r>
      <w:r w:rsidR="00BE7748" w:rsidRPr="009371C3">
        <w:t>ing</w:t>
      </w:r>
      <w:r w:rsidRPr="009371C3">
        <w:t xml:space="preserve"> with entrance scholarships for those who did particularly well in their finals. Salter had a strong desire for competitive success and </w:t>
      </w:r>
      <w:proofErr w:type="gramStart"/>
      <w:r w:rsidRPr="009371C3">
        <w:t>appro</w:t>
      </w:r>
      <w:r w:rsidR="003762AD" w:rsidRPr="009371C3">
        <w:t>val</w:t>
      </w:r>
      <w:r w:rsidRPr="009371C3">
        <w:t>, but</w:t>
      </w:r>
      <w:proofErr w:type="gramEnd"/>
      <w:r w:rsidRPr="009371C3">
        <w:t xml:space="preserve"> found himself </w:t>
      </w:r>
      <w:r w:rsidR="00B265C7" w:rsidRPr="009371C3">
        <w:t>excluded from</w:t>
      </w:r>
      <w:r w:rsidRPr="009371C3">
        <w:t xml:space="preserve"> sports by a sudden short-sightedness and an abrupt </w:t>
      </w:r>
      <w:r w:rsidR="00BE7748" w:rsidRPr="009371C3">
        <w:t>ban</w:t>
      </w:r>
      <w:r w:rsidRPr="009371C3">
        <w:t xml:space="preserve"> </w:t>
      </w:r>
      <w:r w:rsidR="00BE7748" w:rsidRPr="009371C3">
        <w:t>o</w:t>
      </w:r>
      <w:r w:rsidRPr="009371C3">
        <w:t xml:space="preserve">n rowing </w:t>
      </w:r>
      <w:r w:rsidR="00BE7748" w:rsidRPr="009371C3">
        <w:t>initiat</w:t>
      </w:r>
      <w:r w:rsidR="0069563D" w:rsidRPr="009371C3">
        <w:t>ed by</w:t>
      </w:r>
      <w:r w:rsidRPr="009371C3">
        <w:t xml:space="preserve"> his tutor. </w:t>
      </w:r>
      <w:r w:rsidR="00B265C7" w:rsidRPr="009371C3">
        <w:t xml:space="preserve">He </w:t>
      </w:r>
      <w:r w:rsidR="00265A19" w:rsidRPr="009371C3">
        <w:t>then</w:t>
      </w:r>
      <w:r w:rsidR="00B265C7" w:rsidRPr="009371C3">
        <w:t xml:space="preserve"> focused on </w:t>
      </w:r>
      <w:r w:rsidR="00BE7748" w:rsidRPr="009371C3">
        <w:t xml:space="preserve">classical philosophy and </w:t>
      </w:r>
      <w:r w:rsidR="00B265C7" w:rsidRPr="009371C3">
        <w:t xml:space="preserve">ancient history and learned to read </w:t>
      </w:r>
      <w:r w:rsidR="00310402" w:rsidRPr="009371C3">
        <w:t xml:space="preserve">books </w:t>
      </w:r>
      <w:r w:rsidR="00B265C7" w:rsidRPr="009371C3">
        <w:t xml:space="preserve">for pleasure, such as Plato’s </w:t>
      </w:r>
      <w:r w:rsidR="00B265C7" w:rsidRPr="009371C3">
        <w:rPr>
          <w:i/>
          <w:iCs/>
        </w:rPr>
        <w:t>Republic</w:t>
      </w:r>
      <w:r w:rsidR="00B265C7" w:rsidRPr="009371C3">
        <w:t xml:space="preserve">. </w:t>
      </w:r>
      <w:r w:rsidR="00A5309B" w:rsidRPr="009371C3">
        <w:t>Extensive reading and w</w:t>
      </w:r>
      <w:r w:rsidR="00022487" w:rsidRPr="009371C3">
        <w:t>riting</w:t>
      </w:r>
      <w:r w:rsidR="00310402" w:rsidRPr="009371C3">
        <w:t xml:space="preserve"> weekly essays sharpened his mind: ‘He became an inveterate questioner, determined to find not the right answer but the original one’ (Aster 2015: 12). In 1903 he </w:t>
      </w:r>
      <w:r w:rsidR="0069563D" w:rsidRPr="009371C3">
        <w:t>won</w:t>
      </w:r>
      <w:r w:rsidR="00310402" w:rsidRPr="009371C3">
        <w:t xml:space="preserve"> a Senior Hulme Scholarship, which allowed him to concentrate on ancient and modern history, economics and English constitutional law. </w:t>
      </w:r>
      <w:r w:rsidR="00022487" w:rsidRPr="009371C3">
        <w:t xml:space="preserve">He was also able to use this period </w:t>
      </w:r>
      <w:r w:rsidR="00310402" w:rsidRPr="009371C3">
        <w:t xml:space="preserve">to reflect on his future. </w:t>
      </w:r>
      <w:r w:rsidR="00A5309B" w:rsidRPr="009371C3">
        <w:t>After r</w:t>
      </w:r>
      <w:r w:rsidR="00310402" w:rsidRPr="009371C3">
        <w:t>eceiving his Bachelor of Arts in March 1904, he decided to try for the civil service and took the combined examination for the Home, Indian and Colonial Services in August</w:t>
      </w:r>
      <w:r w:rsidR="005E3040" w:rsidRPr="009371C3">
        <w:t xml:space="preserve">, which exhausted him. </w:t>
      </w:r>
      <w:r w:rsidR="00545311" w:rsidRPr="009371C3">
        <w:t>I</w:t>
      </w:r>
      <w:r w:rsidR="005E3040" w:rsidRPr="009371C3">
        <w:t>n October</w:t>
      </w:r>
      <w:r w:rsidR="00545311" w:rsidRPr="009371C3">
        <w:t xml:space="preserve"> he</w:t>
      </w:r>
      <w:r w:rsidR="005E3040" w:rsidRPr="009371C3">
        <w:t xml:space="preserve"> ended up at the Department of the Director of Transport at the Admiralty, which had misinformed him about his prospect</w:t>
      </w:r>
      <w:r w:rsidR="00A5309B" w:rsidRPr="009371C3">
        <w:t>s</w:t>
      </w:r>
      <w:r w:rsidR="005E3040" w:rsidRPr="009371C3">
        <w:t xml:space="preserve"> </w:t>
      </w:r>
      <w:r w:rsidR="00A5309B" w:rsidRPr="009371C3">
        <w:t>for</w:t>
      </w:r>
      <w:r w:rsidR="005E3040" w:rsidRPr="009371C3">
        <w:t xml:space="preserve"> promotion. The small department did not encourage </w:t>
      </w:r>
      <w:proofErr w:type="gramStart"/>
      <w:r w:rsidR="005E3040" w:rsidRPr="009371C3">
        <w:t>enterprise</w:t>
      </w:r>
      <w:proofErr w:type="gramEnd"/>
      <w:r w:rsidR="005E3040" w:rsidRPr="009371C3">
        <w:t xml:space="preserve"> and Salter regarded his seven years there as sheer waste, though he learned about merchant shipping and acquired certain convictions about methods in public administration. He was </w:t>
      </w:r>
      <w:r w:rsidR="00022487" w:rsidRPr="009371C3">
        <w:t xml:space="preserve">feeling </w:t>
      </w:r>
      <w:r w:rsidR="005E3040" w:rsidRPr="009371C3">
        <w:t xml:space="preserve">depressed and </w:t>
      </w:r>
      <w:proofErr w:type="gramStart"/>
      <w:r w:rsidR="005E3040" w:rsidRPr="009371C3">
        <w:t>desperate, but</w:t>
      </w:r>
      <w:proofErr w:type="gramEnd"/>
      <w:r w:rsidR="005E3040" w:rsidRPr="009371C3">
        <w:t xml:space="preserve"> </w:t>
      </w:r>
      <w:r w:rsidR="00022487" w:rsidRPr="009371C3">
        <w:t xml:space="preserve">was </w:t>
      </w:r>
      <w:r w:rsidR="005E3040" w:rsidRPr="009371C3">
        <w:t>fortunate to share rooms with men of similar outlook and interests. After a while he became a member of the Fabian Society and befriend</w:t>
      </w:r>
      <w:r w:rsidR="004418FB" w:rsidRPr="009371C3">
        <w:t>ed</w:t>
      </w:r>
      <w:r w:rsidR="005E3040" w:rsidRPr="009371C3">
        <w:t xml:space="preserve"> </w:t>
      </w:r>
      <w:r w:rsidR="00D64450" w:rsidRPr="009371C3">
        <w:t xml:space="preserve">George Bernard Shaw, </w:t>
      </w:r>
      <w:r w:rsidR="005E3040" w:rsidRPr="009371C3">
        <w:t xml:space="preserve">Beatrice and Sydney Webb and </w:t>
      </w:r>
      <w:r w:rsidR="005E3040" w:rsidRPr="009371C3">
        <w:lastRenderedPageBreak/>
        <w:t>H</w:t>
      </w:r>
      <w:r w:rsidR="00A5309B" w:rsidRPr="009371C3">
        <w:t>erbert</w:t>
      </w:r>
      <w:r w:rsidR="005E3040" w:rsidRPr="009371C3">
        <w:t xml:space="preserve"> Wells. </w:t>
      </w:r>
      <w:r w:rsidR="007C5D32" w:rsidRPr="009371C3">
        <w:t>I</w:t>
      </w:r>
      <w:r w:rsidR="00BE7748" w:rsidRPr="009371C3">
        <w:t>n 1912</w:t>
      </w:r>
      <w:r w:rsidR="007C5D32" w:rsidRPr="009371C3">
        <w:t xml:space="preserve"> </w:t>
      </w:r>
      <w:r w:rsidR="005E3040" w:rsidRPr="009371C3">
        <w:t xml:space="preserve">he </w:t>
      </w:r>
      <w:r w:rsidR="0069563D" w:rsidRPr="009371C3">
        <w:t>moved to</w:t>
      </w:r>
      <w:r w:rsidR="005E3040" w:rsidRPr="009371C3">
        <w:t xml:space="preserve"> Toynbee Hall</w:t>
      </w:r>
      <w:r w:rsidR="000422D7" w:rsidRPr="009371C3">
        <w:t>,</w:t>
      </w:r>
      <w:r w:rsidR="005E3040" w:rsidRPr="009371C3">
        <w:t xml:space="preserve"> </w:t>
      </w:r>
      <w:r w:rsidR="007C5D32" w:rsidRPr="009371C3">
        <w:t>a charitable institution that made the rich and poor live more closely together. H</w:t>
      </w:r>
      <w:r w:rsidR="005E3040" w:rsidRPr="009371C3">
        <w:t>e became acquainted with more people in favour of social reform and the debates among residents suited his intellectual hunger.</w:t>
      </w:r>
    </w:p>
    <w:p w14:paraId="49B1972F" w14:textId="2EBE8459" w:rsidR="005E3040" w:rsidRPr="009371C3" w:rsidRDefault="005E3040" w:rsidP="00C6339D">
      <w:pPr>
        <w:jc w:val="both"/>
      </w:pPr>
      <w:r w:rsidRPr="009371C3">
        <w:tab/>
        <w:t xml:space="preserve">Salter’s </w:t>
      </w:r>
      <w:r w:rsidR="00C426DA" w:rsidRPr="009371C3">
        <w:t xml:space="preserve">civil servant </w:t>
      </w:r>
      <w:r w:rsidRPr="009371C3">
        <w:t xml:space="preserve">life changed </w:t>
      </w:r>
      <w:r w:rsidR="0037525B" w:rsidRPr="009371C3">
        <w:t xml:space="preserve">significantly </w:t>
      </w:r>
      <w:r w:rsidR="00265A19" w:rsidRPr="009371C3">
        <w:t xml:space="preserve">in 1911 </w:t>
      </w:r>
      <w:r w:rsidRPr="009371C3">
        <w:t xml:space="preserve">when </w:t>
      </w:r>
      <w:r w:rsidR="005B4EDE" w:rsidRPr="009371C3">
        <w:t xml:space="preserve">he was </w:t>
      </w:r>
      <w:r w:rsidRPr="009371C3">
        <w:t xml:space="preserve">offered a transfer from the Admiralty to the </w:t>
      </w:r>
      <w:r w:rsidR="00265A19" w:rsidRPr="009371C3">
        <w:t xml:space="preserve">small </w:t>
      </w:r>
      <w:r w:rsidRPr="009371C3">
        <w:t xml:space="preserve">staff working on the new National Health Insurance </w:t>
      </w:r>
      <w:r w:rsidR="00CE462F" w:rsidRPr="009371C3">
        <w:t>Act</w:t>
      </w:r>
      <w:r w:rsidRPr="009371C3">
        <w:t xml:space="preserve">, put through Parliament by Chancellor of the Exchequer </w:t>
      </w:r>
      <w:r w:rsidR="00265A19" w:rsidRPr="009371C3">
        <w:t xml:space="preserve">David </w:t>
      </w:r>
      <w:r w:rsidRPr="009371C3">
        <w:t xml:space="preserve">Lloyd George. </w:t>
      </w:r>
      <w:r w:rsidR="00265A19" w:rsidRPr="009371C3">
        <w:t>In 1912 a new administrative machinery had to be set up for this unprecedented and huge endeavour, with two critical deadlines: July 1912</w:t>
      </w:r>
      <w:r w:rsidR="00CE462F" w:rsidRPr="009371C3">
        <w:t>,</w:t>
      </w:r>
      <w:r w:rsidR="00265A19" w:rsidRPr="009371C3">
        <w:t xml:space="preserve"> when collections of contributions would begin</w:t>
      </w:r>
      <w:r w:rsidR="00CE462F" w:rsidRPr="009371C3">
        <w:t>,</w:t>
      </w:r>
      <w:r w:rsidR="00265A19" w:rsidRPr="009371C3">
        <w:t xml:space="preserve"> and January 1913 for benefits to be payable. The novelty was that four national Commissions were given an independent authority to administer the new insurance scheme but that their non-ministerial members had to reconcile this independence with responsibility to Parliament. ‘The Commissioners became in effect Civil Servants’, </w:t>
      </w:r>
      <w:r w:rsidR="00C406BE" w:rsidRPr="009371C3">
        <w:t>concluded</w:t>
      </w:r>
      <w:r w:rsidR="00265A19" w:rsidRPr="009371C3">
        <w:t xml:space="preserve"> Salter (1961: 53). He was soon appointed private secretary to the minister in charge, Charles Masterman, who gave Salter a liberal education in all that he needed to learn for the arena he was entering, while </w:t>
      </w:r>
      <w:r w:rsidR="00CE462F" w:rsidRPr="009371C3">
        <w:t>Salter</w:t>
      </w:r>
      <w:r w:rsidR="00265A19" w:rsidRPr="009371C3">
        <w:t xml:space="preserve"> willingly played ‘the humble disciple to a respectable elder’ (Aster 2015: 21). Masterman brought Salter into contact with many of the major figures in British public life and provided an outlet for his gift of contrivance: ‘improvisation to meet special situations’ (Rock 1983: 649).</w:t>
      </w:r>
      <w:r w:rsidR="00CE462F" w:rsidRPr="009371C3">
        <w:t xml:space="preserve"> Salter oversaw the procedure for the granting of ‘approved society’ status to some 23,000 societies that were to administer insurance benefits. He </w:t>
      </w:r>
      <w:r w:rsidR="00C426DA" w:rsidRPr="009371C3">
        <w:t>managed to</w:t>
      </w:r>
      <w:r w:rsidR="00CE462F" w:rsidRPr="009371C3">
        <w:t xml:space="preserve"> overcom</w:t>
      </w:r>
      <w:r w:rsidR="00C426DA" w:rsidRPr="009371C3">
        <w:t>e</w:t>
      </w:r>
      <w:r w:rsidR="00CE462F" w:rsidRPr="009371C3">
        <w:t xml:space="preserve"> the opposition of industrial insurance companies, trade unions and Friendly Societies which defended their traditional interests. The staff succeeded in completing the form and printing of insurance stamps and cards as well as pamphlets to explain the numerous provisions of the Act to several audiences just before the first deadline of 15 July. The post office had agreed to distribute </w:t>
      </w:r>
      <w:r w:rsidR="00C406BE" w:rsidRPr="009371C3">
        <w:t>everything</w:t>
      </w:r>
      <w:r w:rsidR="00CE462F" w:rsidRPr="009371C3">
        <w:t>. The strong lobby of the British Medical Association then threatened the implementation of the Act, as doctors broke off their negotiations with the government. With the deadline of 15 January 1913 approaching, Salter played a key role in the staff’s contribution to the negotiating process by compiling a long, but simple and comprehensive</w:t>
      </w:r>
      <w:r w:rsidR="008104C0" w:rsidRPr="009371C3">
        <w:t>,</w:t>
      </w:r>
      <w:r w:rsidR="00CE462F" w:rsidRPr="009371C3">
        <w:t xml:space="preserve"> description of the Act as it directly affected the doctors and by distributing copies of this document to all practitioners throughout the country. The</w:t>
      </w:r>
      <w:r w:rsidR="00C21E95" w:rsidRPr="009371C3">
        <w:t xml:space="preserve"> information made the</w:t>
      </w:r>
      <w:r w:rsidR="00CE462F" w:rsidRPr="009371C3">
        <w:t xml:space="preserve"> </w:t>
      </w:r>
      <w:r w:rsidR="00F42C17" w:rsidRPr="009371C3">
        <w:t xml:space="preserve">so-called </w:t>
      </w:r>
      <w:r w:rsidR="00CE462F" w:rsidRPr="009371C3">
        <w:t xml:space="preserve">doctors’ revolt disappear. Salter was promoted to be Assistant Secretary </w:t>
      </w:r>
      <w:r w:rsidR="0005504C" w:rsidRPr="009371C3">
        <w:t>of the English National Health Insurance Commission</w:t>
      </w:r>
      <w:r w:rsidR="0069563D" w:rsidRPr="009371C3">
        <w:t xml:space="preserve"> in 1913</w:t>
      </w:r>
      <w:r w:rsidR="0005504C" w:rsidRPr="009371C3">
        <w:t>, his first post of executive responsibility</w:t>
      </w:r>
      <w:r w:rsidR="00F42C17" w:rsidRPr="009371C3">
        <w:t>. He</w:t>
      </w:r>
      <w:r w:rsidR="00CE462F" w:rsidRPr="009371C3">
        <w:t xml:space="preserve"> enjoyed </w:t>
      </w:r>
      <w:r w:rsidR="00F42C17" w:rsidRPr="009371C3">
        <w:t>his</w:t>
      </w:r>
      <w:r w:rsidR="00CE462F" w:rsidRPr="009371C3">
        <w:t xml:space="preserve"> adventurous task</w:t>
      </w:r>
      <w:r w:rsidR="00F42C17" w:rsidRPr="009371C3">
        <w:t xml:space="preserve"> in health insurance</w:t>
      </w:r>
      <w:r w:rsidR="00CE462F" w:rsidRPr="009371C3">
        <w:t xml:space="preserve">, as well as the </w:t>
      </w:r>
      <w:r w:rsidR="00CE462F" w:rsidRPr="009371C3">
        <w:rPr>
          <w:i/>
          <w:iCs/>
        </w:rPr>
        <w:t>camaraderie</w:t>
      </w:r>
      <w:r w:rsidR="00CE462F" w:rsidRPr="009371C3">
        <w:t xml:space="preserve"> it </w:t>
      </w:r>
      <w:r w:rsidR="00C426DA" w:rsidRPr="009371C3">
        <w:t>brought,</w:t>
      </w:r>
      <w:r w:rsidR="00CE462F" w:rsidRPr="009371C3">
        <w:t xml:space="preserve"> but also felt an urge to move on once the first constructive period was over.</w:t>
      </w:r>
    </w:p>
    <w:p w14:paraId="27A4070F" w14:textId="2462DD78" w:rsidR="00265A19" w:rsidRPr="009371C3" w:rsidRDefault="00C21E95" w:rsidP="00C6339D">
      <w:pPr>
        <w:jc w:val="both"/>
      </w:pPr>
      <w:r w:rsidRPr="009371C3">
        <w:tab/>
      </w:r>
      <w:r w:rsidR="00AF351F" w:rsidRPr="009371C3">
        <w:t xml:space="preserve">When war broke out in August 1914 Salter volunteered for army </w:t>
      </w:r>
      <w:proofErr w:type="gramStart"/>
      <w:r w:rsidR="00AF351F" w:rsidRPr="009371C3">
        <w:t>service, but</w:t>
      </w:r>
      <w:proofErr w:type="gramEnd"/>
      <w:r w:rsidR="00AF351F" w:rsidRPr="009371C3">
        <w:t xml:space="preserve"> instead spent several months at the Central Committee on Women’s Training and Employment, where he helped </w:t>
      </w:r>
      <w:r w:rsidR="001C1471" w:rsidRPr="009371C3">
        <w:t xml:space="preserve">to </w:t>
      </w:r>
      <w:r w:rsidR="00AF351F" w:rsidRPr="009371C3">
        <w:t xml:space="preserve">put in place a civil service procedure. The new Director of Transport recalled him to </w:t>
      </w:r>
      <w:r w:rsidR="0069563D" w:rsidRPr="009371C3">
        <w:t>the</w:t>
      </w:r>
      <w:r w:rsidR="00AF351F" w:rsidRPr="009371C3">
        <w:t xml:space="preserve"> reorganized department at the Admiralty, where Salter became Superintendent of Finance in April 1915. He recruited a large staff to work on the rapid expansion of ship requisitioning. He guarded the system of standard rates of payment for requisitioned ships</w:t>
      </w:r>
      <w:r w:rsidR="00574E92" w:rsidRPr="009371C3">
        <w:t xml:space="preserve"> and the</w:t>
      </w:r>
      <w:r w:rsidR="00AF351F" w:rsidRPr="009371C3">
        <w:t xml:space="preserve"> </w:t>
      </w:r>
      <w:r w:rsidR="00574E92" w:rsidRPr="009371C3">
        <w:t>a</w:t>
      </w:r>
      <w:r w:rsidR="00AF351F" w:rsidRPr="009371C3">
        <w:t xml:space="preserve">rbitration </w:t>
      </w:r>
      <w:r w:rsidR="00574E92" w:rsidRPr="009371C3">
        <w:t>procedure</w:t>
      </w:r>
      <w:r w:rsidR="00AF351F" w:rsidRPr="009371C3">
        <w:t xml:space="preserve"> </w:t>
      </w:r>
      <w:r w:rsidR="00C406BE" w:rsidRPr="009371C3">
        <w:t xml:space="preserve">to </w:t>
      </w:r>
      <w:r w:rsidR="00AF351F" w:rsidRPr="009371C3">
        <w:t xml:space="preserve">resolve disputes about compensation. A card-index system was introduced. Every ship got a card with all available information and a movable metal tab, which enabled staff to select ships that met certain criteria. </w:t>
      </w:r>
      <w:r w:rsidR="008104C0" w:rsidRPr="009371C3">
        <w:t xml:space="preserve">This </w:t>
      </w:r>
      <w:r w:rsidR="00AF351F" w:rsidRPr="009371C3">
        <w:t xml:space="preserve">resulted in </w:t>
      </w:r>
      <w:r w:rsidR="00DC060E" w:rsidRPr="009371C3">
        <w:t>suitable</w:t>
      </w:r>
      <w:r w:rsidR="00AF351F" w:rsidRPr="009371C3">
        <w:t xml:space="preserve"> intelligence about ships, cargoes and destinations. In December Salter was appointed Assistant Director of Requisitioning. He favoured a fair system with limitations </w:t>
      </w:r>
      <w:r w:rsidR="008104C0" w:rsidRPr="009371C3">
        <w:t>on</w:t>
      </w:r>
      <w:r w:rsidR="00AF351F" w:rsidRPr="009371C3">
        <w:t xml:space="preserve"> shipowners’ profits and published an estimate of the</w:t>
      </w:r>
      <w:r w:rsidR="0037525B" w:rsidRPr="009371C3">
        <w:t>se</w:t>
      </w:r>
      <w:r w:rsidR="00AF351F" w:rsidRPr="009371C3">
        <w:t xml:space="preserve"> profits in 1916. Given his insights in</w:t>
      </w:r>
      <w:r w:rsidR="008104C0" w:rsidRPr="009371C3">
        <w:t>to</w:t>
      </w:r>
      <w:r w:rsidR="00AF351F" w:rsidRPr="009371C3">
        <w:t xml:space="preserve"> ship movements and losses due to German submarine attacks, he advocated the centralization of all requisitioning in a central executive branch, as did George Saltmarsh who </w:t>
      </w:r>
      <w:proofErr w:type="gramStart"/>
      <w:r w:rsidR="00AF351F" w:rsidRPr="009371C3">
        <w:t>was in charge of</w:t>
      </w:r>
      <w:proofErr w:type="gramEnd"/>
      <w:r w:rsidR="00AF351F" w:rsidRPr="009371C3">
        <w:t xml:space="preserve"> Indian wheat shipments. In February 1917 the </w:t>
      </w:r>
      <w:r w:rsidR="00DC060E" w:rsidRPr="009371C3">
        <w:t xml:space="preserve">new </w:t>
      </w:r>
      <w:r w:rsidR="00AF351F" w:rsidRPr="009371C3">
        <w:t xml:space="preserve">government </w:t>
      </w:r>
      <w:r w:rsidR="00DC060E" w:rsidRPr="009371C3">
        <w:t xml:space="preserve">of Lloyd George </w:t>
      </w:r>
      <w:r w:rsidR="00AF351F" w:rsidRPr="009371C3">
        <w:t xml:space="preserve">created the Ministry of Shipping and appointed Salter as Director of the Requisitioning Branch. </w:t>
      </w:r>
      <w:r w:rsidR="00220FD8" w:rsidRPr="009371C3">
        <w:t>This c</w:t>
      </w:r>
      <w:r w:rsidR="00AF351F" w:rsidRPr="009371C3">
        <w:t>entralization enabled economi</w:t>
      </w:r>
      <w:r w:rsidR="009F147A" w:rsidRPr="009371C3">
        <w:t>c savings</w:t>
      </w:r>
      <w:r w:rsidR="00AF351F" w:rsidRPr="009371C3">
        <w:t xml:space="preserve"> to be made and</w:t>
      </w:r>
      <w:r w:rsidR="008104C0" w:rsidRPr="009371C3">
        <w:t xml:space="preserve"> </w:t>
      </w:r>
      <w:r w:rsidR="00EA5021" w:rsidRPr="009371C3">
        <w:t xml:space="preserve">information from </w:t>
      </w:r>
      <w:r w:rsidR="00AF351F" w:rsidRPr="009371C3">
        <w:t xml:space="preserve">Salter’s </w:t>
      </w:r>
      <w:r w:rsidR="00C406BE" w:rsidRPr="009371C3">
        <w:t>improved</w:t>
      </w:r>
      <w:r w:rsidR="00AF351F" w:rsidRPr="009371C3">
        <w:t xml:space="preserve"> card-index system helped to overcome the </w:t>
      </w:r>
      <w:r w:rsidR="00C406BE" w:rsidRPr="009371C3">
        <w:lastRenderedPageBreak/>
        <w:t>N</w:t>
      </w:r>
      <w:r w:rsidR="00AF351F" w:rsidRPr="009371C3">
        <w:t xml:space="preserve">avy’s resistance against convoys, with a system of convoys on selected routes starting in May. Given the </w:t>
      </w:r>
      <w:r w:rsidR="00CD56A2" w:rsidRPr="009371C3">
        <w:t xml:space="preserve">mounting </w:t>
      </w:r>
      <w:r w:rsidR="00AF351F" w:rsidRPr="009371C3">
        <w:t xml:space="preserve">shipping deficit, Salter and Thomas Royden were sent on a mission to Washington DC </w:t>
      </w:r>
      <w:r w:rsidR="0069563D" w:rsidRPr="009371C3">
        <w:t>(</w:t>
      </w:r>
      <w:r w:rsidR="00AF351F" w:rsidRPr="009371C3">
        <w:t>from June to August</w:t>
      </w:r>
      <w:r w:rsidR="0069563D" w:rsidRPr="009371C3">
        <w:t>)</w:t>
      </w:r>
      <w:r w:rsidR="00AF351F" w:rsidRPr="009371C3">
        <w:t xml:space="preserve"> to urge the administration of President Woodrow Wilson </w:t>
      </w:r>
      <w:r w:rsidR="008104C0" w:rsidRPr="009371C3">
        <w:t xml:space="preserve">to provide </w:t>
      </w:r>
      <w:r w:rsidR="00AF351F" w:rsidRPr="009371C3">
        <w:t>greater cooperation on shipping-related questions with the United Kingdom (UK) and to persuade the U</w:t>
      </w:r>
      <w:r w:rsidR="00DC060E" w:rsidRPr="009371C3">
        <w:t>nited States (US)</w:t>
      </w:r>
      <w:r w:rsidR="00AF351F" w:rsidRPr="009371C3">
        <w:t xml:space="preserve"> to organize a vast shipbuilding programme. </w:t>
      </w:r>
      <w:r w:rsidR="00DC060E" w:rsidRPr="009371C3">
        <w:t xml:space="preserve">During his stay Salter began to understand the </w:t>
      </w:r>
      <w:r w:rsidR="00EA5021" w:rsidRPr="009371C3">
        <w:t xml:space="preserve">habits of the </w:t>
      </w:r>
      <w:r w:rsidR="00DC060E" w:rsidRPr="009371C3">
        <w:t>US political system and</w:t>
      </w:r>
      <w:r w:rsidR="00CD56A2" w:rsidRPr="009371C3">
        <w:t>,</w:t>
      </w:r>
      <w:r w:rsidR="00DC060E" w:rsidRPr="009371C3">
        <w:t xml:space="preserve"> eventually</w:t>
      </w:r>
      <w:r w:rsidR="00CD56A2" w:rsidRPr="009371C3">
        <w:t>,</w:t>
      </w:r>
      <w:r w:rsidR="00DC060E" w:rsidRPr="009371C3">
        <w:t xml:space="preserve"> the US government committed itself to build</w:t>
      </w:r>
      <w:r w:rsidR="0037525B" w:rsidRPr="009371C3">
        <w:t>ing</w:t>
      </w:r>
      <w:r w:rsidR="00DC060E" w:rsidRPr="009371C3">
        <w:t xml:space="preserve"> </w:t>
      </w:r>
      <w:r w:rsidR="00EA5021" w:rsidRPr="009371C3">
        <w:t xml:space="preserve">more </w:t>
      </w:r>
      <w:r w:rsidR="00CD56A2" w:rsidRPr="009371C3">
        <w:t>vessels based on</w:t>
      </w:r>
      <w:r w:rsidR="00DC060E" w:rsidRPr="009371C3">
        <w:t xml:space="preserve"> the figures </w:t>
      </w:r>
      <w:r w:rsidR="0037525B" w:rsidRPr="009371C3">
        <w:t xml:space="preserve">provided by </w:t>
      </w:r>
      <w:r w:rsidR="00DC060E" w:rsidRPr="009371C3">
        <w:t xml:space="preserve">Salter and Royden. </w:t>
      </w:r>
    </w:p>
    <w:p w14:paraId="54DB34DD" w14:textId="205063B1" w:rsidR="004F2CC5" w:rsidRPr="009371C3" w:rsidRDefault="00EA5021" w:rsidP="00C6339D">
      <w:pPr>
        <w:jc w:val="both"/>
      </w:pPr>
      <w:r w:rsidRPr="009371C3">
        <w:tab/>
        <w:t xml:space="preserve">Strongly aware of the need for an Allied organization to coordinate shipping with supply requirements, Salter </w:t>
      </w:r>
      <w:r w:rsidR="004418FB" w:rsidRPr="009371C3">
        <w:t>saw</w:t>
      </w:r>
      <w:r w:rsidRPr="009371C3">
        <w:t xml:space="preserve"> an effort to create an inter-Allied shipping committee fail in January 1917, mainly due to </w:t>
      </w:r>
      <w:r w:rsidR="00DB4BDD" w:rsidRPr="009371C3">
        <w:t xml:space="preserve">the lack of </w:t>
      </w:r>
      <w:r w:rsidRPr="009371C3">
        <w:t>high-level political support. Discussions with John Beale, chairman of the inter-Allied Wheat Executive (set up in 1916 to purchase, allocate and transport all cereals) and Jean Mon</w:t>
      </w:r>
      <w:r w:rsidR="009A728C" w:rsidRPr="009371C3">
        <w:t>n</w:t>
      </w:r>
      <w:r w:rsidRPr="009371C3">
        <w:t xml:space="preserve">et, French representative in London of the Commission </w:t>
      </w:r>
      <w:proofErr w:type="spellStart"/>
      <w:r w:rsidRPr="009371C3">
        <w:t>internationale</w:t>
      </w:r>
      <w:proofErr w:type="spellEnd"/>
      <w:r w:rsidRPr="009371C3">
        <w:t xml:space="preserve"> de </w:t>
      </w:r>
      <w:proofErr w:type="spellStart"/>
      <w:r w:rsidRPr="009371C3">
        <w:t>ravitaillement</w:t>
      </w:r>
      <w:proofErr w:type="spellEnd"/>
      <w:r w:rsidRPr="009371C3">
        <w:t xml:space="preserve"> (set up in 1914 to coordinate Allied purchases of military supplies) resulted in an elaborated plan to create an Allied Maritime Transport Council (AMTC) with its own Executive. Given governmental support, the Allied conference in Paris in November 1917 agreed on the new institution, which was grounded on the continuous and detailed interlinking of national administrations for shipping and other matters. Salter became AMTC Secretary and Chairman of the Executive, with Mon</w:t>
      </w:r>
      <w:r w:rsidR="009A728C" w:rsidRPr="009371C3">
        <w:t>n</w:t>
      </w:r>
      <w:r w:rsidRPr="009371C3">
        <w:t xml:space="preserve">et, Bernardo </w:t>
      </w:r>
      <w:proofErr w:type="spellStart"/>
      <w:r w:rsidRPr="009371C3">
        <w:t>Attolico</w:t>
      </w:r>
      <w:proofErr w:type="spellEnd"/>
      <w:r w:rsidRPr="009371C3">
        <w:t xml:space="preserve"> and George Rublee representing France, Italy and the US. The AMTC’s activities during 1918 </w:t>
      </w:r>
      <w:r w:rsidR="00324EDC" w:rsidRPr="009371C3">
        <w:t xml:space="preserve">proved </w:t>
      </w:r>
      <w:r w:rsidR="00FD791B" w:rsidRPr="009371C3">
        <w:t xml:space="preserve">to be </w:t>
      </w:r>
      <w:r w:rsidR="00324EDC" w:rsidRPr="009371C3">
        <w:t xml:space="preserve">effective. </w:t>
      </w:r>
      <w:r w:rsidR="009F147A" w:rsidRPr="009371C3">
        <w:t>I</w:t>
      </w:r>
      <w:r w:rsidR="00C97EA2" w:rsidRPr="009371C3">
        <w:t xml:space="preserve">ntensive coordination </w:t>
      </w:r>
      <w:r w:rsidR="009F147A" w:rsidRPr="009371C3">
        <w:t>resulted in strict management of available resources</w:t>
      </w:r>
      <w:r w:rsidR="00C97EA2" w:rsidRPr="009371C3">
        <w:t>,</w:t>
      </w:r>
      <w:r w:rsidRPr="009371C3">
        <w:t xml:space="preserve"> </w:t>
      </w:r>
      <w:r w:rsidR="00C97EA2" w:rsidRPr="009371C3">
        <w:t>while</w:t>
      </w:r>
      <w:r w:rsidRPr="009371C3">
        <w:t xml:space="preserve"> Salter found a practical compromise for the priority issue of military and food supplies (</w:t>
      </w:r>
      <w:r w:rsidR="00FD791B" w:rsidRPr="009371C3">
        <w:t xml:space="preserve">i.e., </w:t>
      </w:r>
      <w:r w:rsidR="0037525B" w:rsidRPr="009371C3">
        <w:t xml:space="preserve">the classic debate between </w:t>
      </w:r>
      <w:r w:rsidRPr="009371C3">
        <w:t>guns or butter) through a division of food requirements into priority and non-priority commodities.</w:t>
      </w:r>
      <w:r w:rsidR="00324EDC" w:rsidRPr="009371C3">
        <w:t xml:space="preserve"> Given the </w:t>
      </w:r>
      <w:r w:rsidR="00A5309B" w:rsidRPr="009371C3">
        <w:t>American</w:t>
      </w:r>
      <w:r w:rsidR="00324EDC" w:rsidRPr="009371C3">
        <w:t xml:space="preserve"> wish to create new machinery, the AMTC was discon</w:t>
      </w:r>
      <w:r w:rsidR="009F147A" w:rsidRPr="009371C3">
        <w:t>tinu</w:t>
      </w:r>
      <w:r w:rsidR="00324EDC" w:rsidRPr="009371C3">
        <w:t xml:space="preserve">ed shortly after the armistice of </w:t>
      </w:r>
      <w:r w:rsidR="004F2CC5" w:rsidRPr="009371C3">
        <w:t xml:space="preserve">11 </w:t>
      </w:r>
      <w:r w:rsidR="00324EDC" w:rsidRPr="009371C3">
        <w:t>November. A body for supply and relief was agreed upon in December, but this fell short and was replaced by the Supreme Economic Council in February</w:t>
      </w:r>
      <w:r w:rsidR="00704DF5" w:rsidRPr="009371C3">
        <w:t xml:space="preserve"> 1919</w:t>
      </w:r>
      <w:r w:rsidR="00324EDC" w:rsidRPr="009371C3">
        <w:t xml:space="preserve">, with Salter as its Secretary. He </w:t>
      </w:r>
      <w:r w:rsidR="00A5309B" w:rsidRPr="009371C3">
        <w:t>stress</w:t>
      </w:r>
      <w:r w:rsidR="00324EDC" w:rsidRPr="009371C3">
        <w:t>ed the practical need and political advantage of free imports, whereas the major powers continue</w:t>
      </w:r>
      <w:r w:rsidR="00DB4BDD" w:rsidRPr="009371C3">
        <w:t>d</w:t>
      </w:r>
      <w:r w:rsidR="00324EDC" w:rsidRPr="009371C3">
        <w:t xml:space="preserve"> </w:t>
      </w:r>
      <w:r w:rsidR="00C406BE" w:rsidRPr="009371C3">
        <w:t xml:space="preserve">Germany’s </w:t>
      </w:r>
      <w:r w:rsidR="00324EDC" w:rsidRPr="009371C3">
        <w:t xml:space="preserve">blockade during the armistice. He saw his position as a temporary appointment and felt </w:t>
      </w:r>
      <w:r w:rsidR="00574E92" w:rsidRPr="009371C3">
        <w:t xml:space="preserve">like </w:t>
      </w:r>
      <w:r w:rsidR="00324EDC" w:rsidRPr="009371C3">
        <w:t xml:space="preserve">a privileged spectator </w:t>
      </w:r>
      <w:r w:rsidR="00C406BE" w:rsidRPr="009371C3">
        <w:t>at</w:t>
      </w:r>
      <w:r w:rsidR="00324EDC" w:rsidRPr="009371C3">
        <w:t xml:space="preserve"> the </w:t>
      </w:r>
      <w:r w:rsidR="00C406BE" w:rsidRPr="009371C3">
        <w:t xml:space="preserve">Paris </w:t>
      </w:r>
      <w:r w:rsidR="00324EDC" w:rsidRPr="009371C3">
        <w:t xml:space="preserve">Peace Conference, rather than a participant. </w:t>
      </w:r>
    </w:p>
    <w:p w14:paraId="25A35F68" w14:textId="7FBD6195" w:rsidR="009A728C" w:rsidRPr="009371C3" w:rsidRDefault="00324EDC" w:rsidP="00C6339D">
      <w:pPr>
        <w:ind w:firstLine="708"/>
        <w:jc w:val="both"/>
      </w:pPr>
      <w:r w:rsidRPr="009371C3">
        <w:t>However, when Eric Drummond became Secretary-General of the newly created League of Nations, he asked Salter to become Director of the Economic, Financial and Transit Section of the League’s Secretariat. Salter (who later learn</w:t>
      </w:r>
      <w:r w:rsidR="00FD791B" w:rsidRPr="009371C3">
        <w:t>ed</w:t>
      </w:r>
      <w:r w:rsidRPr="009371C3">
        <w:t xml:space="preserve"> that he was next on the list of potential </w:t>
      </w:r>
      <w:r w:rsidR="00DB4BDD" w:rsidRPr="009371C3">
        <w:t>S</w:t>
      </w:r>
      <w:r w:rsidRPr="009371C3">
        <w:t>ecretaries-</w:t>
      </w:r>
      <w:r w:rsidR="00DB4BDD" w:rsidRPr="009371C3">
        <w:t>G</w:t>
      </w:r>
      <w:r w:rsidRPr="009371C3">
        <w:t>eneral) accepted, knowing that Mon</w:t>
      </w:r>
      <w:r w:rsidR="009A728C" w:rsidRPr="009371C3">
        <w:t>n</w:t>
      </w:r>
      <w:r w:rsidRPr="009371C3">
        <w:t xml:space="preserve">et and </w:t>
      </w:r>
      <w:proofErr w:type="spellStart"/>
      <w:r w:rsidRPr="009371C3">
        <w:t>Attolico</w:t>
      </w:r>
      <w:proofErr w:type="spellEnd"/>
      <w:r w:rsidRPr="009371C3">
        <w:t xml:space="preserve"> would also be </w:t>
      </w:r>
      <w:r w:rsidR="00C406BE" w:rsidRPr="009371C3">
        <w:t xml:space="preserve">Secretariat </w:t>
      </w:r>
      <w:r w:rsidRPr="009371C3">
        <w:t>officers</w:t>
      </w:r>
      <w:r w:rsidR="00DB4BDD" w:rsidRPr="009371C3">
        <w:t xml:space="preserve">, and started </w:t>
      </w:r>
      <w:r w:rsidR="004F2CC5" w:rsidRPr="009371C3">
        <w:t>in</w:t>
      </w:r>
      <w:r w:rsidR="00DB4BDD" w:rsidRPr="009371C3">
        <w:t xml:space="preserve"> June</w:t>
      </w:r>
      <w:r w:rsidR="00704DF5" w:rsidRPr="009371C3">
        <w:t xml:space="preserve"> 1919</w:t>
      </w:r>
      <w:r w:rsidRPr="009371C3">
        <w:t>.</w:t>
      </w:r>
      <w:r w:rsidR="00DB4BDD" w:rsidRPr="009371C3">
        <w:t xml:space="preserve"> As the League’s Covenant arranged only a few things about the Secretariat, its actual form arose from </w:t>
      </w:r>
      <w:r w:rsidR="004F2CC5" w:rsidRPr="009371C3">
        <w:t xml:space="preserve">a debate </w:t>
      </w:r>
      <w:r w:rsidR="00704DF5" w:rsidRPr="009371C3">
        <w:t xml:space="preserve">in Paris </w:t>
      </w:r>
      <w:r w:rsidR="004F2CC5" w:rsidRPr="009371C3">
        <w:t xml:space="preserve">with </w:t>
      </w:r>
      <w:r w:rsidR="00DB4BDD" w:rsidRPr="009371C3">
        <w:t xml:space="preserve">two different views on what the Secretariat should look like. Maurice Hankey, leading Secretary of the Peace Conference who had declined the position of League Secretary-General, preferred a small group of principal secretaries who would serve as liaison agents between their respective governments and the </w:t>
      </w:r>
      <w:r w:rsidR="00A004C1" w:rsidRPr="009371C3">
        <w:t>S</w:t>
      </w:r>
      <w:r w:rsidR="00DB4BDD" w:rsidRPr="009371C3">
        <w:t>ecretary-</w:t>
      </w:r>
      <w:r w:rsidR="00A004C1" w:rsidRPr="009371C3">
        <w:t>G</w:t>
      </w:r>
      <w:r w:rsidR="00DB4BDD" w:rsidRPr="009371C3">
        <w:t>eneral. Salter disagreed on the dual allegiance related to this proposal and in a memorandum in May argued for an ambitious League structure that was ‘effectively international’ and ‘aspired to the developed stage of international administration’ (quoted in Aster 2015: 88). Drummond followed Salter regarding ‘a truly international secretariat, whose members… must divest themselves of national preconceptions and devote themselves wholeheartedly to the service of the League’ (quoted in Dubin 1983: 472).</w:t>
      </w:r>
      <w:r w:rsidR="004F2CC5" w:rsidRPr="009371C3">
        <w:t xml:space="preserve"> Salter was part of the League</w:t>
      </w:r>
      <w:r w:rsidR="004418FB" w:rsidRPr="009371C3">
        <w:t>’s</w:t>
      </w:r>
      <w:r w:rsidR="004F2CC5" w:rsidRPr="009371C3">
        <w:t xml:space="preserve"> Secretariat team that moved to London, where he </w:t>
      </w:r>
      <w:r w:rsidR="004560AD" w:rsidRPr="009371C3">
        <w:t>engag</w:t>
      </w:r>
      <w:r w:rsidR="004F2CC5" w:rsidRPr="009371C3">
        <w:t>ed British economist Alexander Loveday</w:t>
      </w:r>
      <w:r w:rsidR="001B4660" w:rsidRPr="009371C3">
        <w:t xml:space="preserve"> and</w:t>
      </w:r>
      <w:r w:rsidR="004F2CC5" w:rsidRPr="009371C3">
        <w:t xml:space="preserve"> started some of the economic work prescribed and suggested in the Covenant</w:t>
      </w:r>
      <w:r w:rsidR="001B4660" w:rsidRPr="009371C3">
        <w:t>.</w:t>
      </w:r>
      <w:r w:rsidR="004F2CC5" w:rsidRPr="009371C3">
        <w:t xml:space="preserve"> </w:t>
      </w:r>
      <w:r w:rsidR="001B4660" w:rsidRPr="009371C3">
        <w:t xml:space="preserve">He advised John Maynard Keynes, who showed him a copy of the proofs of his book </w:t>
      </w:r>
      <w:r w:rsidR="001B4660" w:rsidRPr="009371C3">
        <w:rPr>
          <w:i/>
          <w:iCs/>
        </w:rPr>
        <w:t>The Economic Consequences of the Peace</w:t>
      </w:r>
      <w:r w:rsidR="001B4660" w:rsidRPr="009371C3">
        <w:t xml:space="preserve">, to tone down criticisms of Wilson as that would harm efforts to bring the US into the League. Keynes partially agreed. Salter </w:t>
      </w:r>
      <w:r w:rsidR="004F2CC5" w:rsidRPr="009371C3">
        <w:t xml:space="preserve">was occupied </w:t>
      </w:r>
      <w:r w:rsidR="00FD791B" w:rsidRPr="009371C3">
        <w:t>with</w:t>
      </w:r>
      <w:r w:rsidR="004F2CC5" w:rsidRPr="009371C3">
        <w:t xml:space="preserve"> </w:t>
      </w:r>
      <w:r w:rsidR="004F2CC5" w:rsidRPr="009371C3">
        <w:lastRenderedPageBreak/>
        <w:t xml:space="preserve">a plan to organize economic </w:t>
      </w:r>
      <w:proofErr w:type="gramStart"/>
      <w:r w:rsidR="004F2CC5" w:rsidRPr="009371C3">
        <w:t xml:space="preserve">sanctions, </w:t>
      </w:r>
      <w:r w:rsidR="001B4660" w:rsidRPr="009371C3">
        <w:t>but</w:t>
      </w:r>
      <w:proofErr w:type="gramEnd"/>
      <w:r w:rsidR="004F2CC5" w:rsidRPr="009371C3">
        <w:t xml:space="preserve"> did not attend the conference on the topic in Geneva as the British government pressed him to take the post of General Secretary of the Reparation Commission in Paris in January 1920. Salter accepted but retained the right to re</w:t>
      </w:r>
      <w:r w:rsidR="001B4660" w:rsidRPr="009371C3">
        <w:t>turn</w:t>
      </w:r>
      <w:r w:rsidR="004F2CC5" w:rsidRPr="009371C3">
        <w:t xml:space="preserve"> to the League.</w:t>
      </w:r>
      <w:r w:rsidR="001C1471" w:rsidRPr="009371C3">
        <w:t xml:space="preserve"> </w:t>
      </w:r>
      <w:r w:rsidR="001B4660" w:rsidRPr="009371C3">
        <w:t xml:space="preserve">The Reparation Commission did some useful work in the early months but soon struggled with the inherent defects in the provisions of the Peace Treaty and deep divergencies of opinion between the Allies. Salter’s opportunity to influence actual policy was restricted. He maintained close contact with his League colleagues, </w:t>
      </w:r>
      <w:r w:rsidR="001C1471" w:rsidRPr="009371C3">
        <w:t xml:space="preserve">attended the League’s Financial Conference in Brussels in September 1920, </w:t>
      </w:r>
      <w:r w:rsidR="001B4660" w:rsidRPr="009371C3">
        <w:t xml:space="preserve">followed the first Assembly discussions </w:t>
      </w:r>
      <w:r w:rsidR="001C1471" w:rsidRPr="009371C3">
        <w:t xml:space="preserve">in November </w:t>
      </w:r>
      <w:r w:rsidR="001B4660" w:rsidRPr="009371C3">
        <w:t>from the Secretariat benches</w:t>
      </w:r>
      <w:r w:rsidR="001C1471" w:rsidRPr="009371C3">
        <w:t xml:space="preserve"> and </w:t>
      </w:r>
      <w:r w:rsidR="001B4660" w:rsidRPr="009371C3">
        <w:t xml:space="preserve">helped to draft the economic clauses of the </w:t>
      </w:r>
      <w:r w:rsidR="00ED1941" w:rsidRPr="009371C3">
        <w:t xml:space="preserve">League </w:t>
      </w:r>
      <w:r w:rsidR="001B4660" w:rsidRPr="009371C3">
        <w:t xml:space="preserve">agreement on the 1921 Silesian plebiscite. </w:t>
      </w:r>
      <w:r w:rsidR="00D26AAE" w:rsidRPr="009371C3">
        <w:t>That year h</w:t>
      </w:r>
      <w:r w:rsidR="001C1471" w:rsidRPr="009371C3">
        <w:t xml:space="preserve">e also </w:t>
      </w:r>
      <w:r w:rsidR="00D26AAE" w:rsidRPr="009371C3">
        <w:t>managed to finish</w:t>
      </w:r>
      <w:r w:rsidR="001C1471" w:rsidRPr="009371C3">
        <w:t xml:space="preserve"> his book </w:t>
      </w:r>
      <w:r w:rsidR="001C1471" w:rsidRPr="009371C3">
        <w:rPr>
          <w:i/>
          <w:iCs/>
        </w:rPr>
        <w:t>Allied Shipping Control: An Experiment in International Administration</w:t>
      </w:r>
      <w:r w:rsidR="001C1471" w:rsidRPr="009371C3">
        <w:t xml:space="preserve"> (1921) at the invitation of James Shotwell of the Carnegie Foundation for International Peace. He considered </w:t>
      </w:r>
      <w:r w:rsidR="00FD791B" w:rsidRPr="009371C3">
        <w:t xml:space="preserve">leaving his post </w:t>
      </w:r>
      <w:r w:rsidR="001C1471" w:rsidRPr="009371C3">
        <w:t>and</w:t>
      </w:r>
      <w:r w:rsidR="00FD791B" w:rsidRPr="009371C3">
        <w:t>,</w:t>
      </w:r>
      <w:r w:rsidR="001C1471" w:rsidRPr="009371C3">
        <w:t xml:space="preserve"> when an incident sabotaged the work of a Bankers’ Committee, he submitted his resignation to the Reparation Commission </w:t>
      </w:r>
      <w:r w:rsidR="004560AD" w:rsidRPr="009371C3">
        <w:t xml:space="preserve">effective </w:t>
      </w:r>
      <w:r w:rsidR="001C1471" w:rsidRPr="009371C3">
        <w:t xml:space="preserve">from July 1922. </w:t>
      </w:r>
      <w:r w:rsidR="009A728C" w:rsidRPr="009371C3">
        <w:t>In early August h</w:t>
      </w:r>
      <w:r w:rsidR="001C1471" w:rsidRPr="009371C3">
        <w:t xml:space="preserve">e returned to Geneva with many ideas </w:t>
      </w:r>
      <w:r w:rsidR="00751741" w:rsidRPr="009371C3">
        <w:t>regarding</w:t>
      </w:r>
      <w:r w:rsidR="001C1471" w:rsidRPr="009371C3">
        <w:t xml:space="preserve"> what </w:t>
      </w:r>
      <w:r w:rsidR="009A728C" w:rsidRPr="009371C3">
        <w:t xml:space="preserve">he </w:t>
      </w:r>
      <w:r w:rsidR="001C1471" w:rsidRPr="009371C3">
        <w:t xml:space="preserve">could </w:t>
      </w:r>
      <w:r w:rsidR="009A728C" w:rsidRPr="009371C3">
        <w:t>do as Head of</w:t>
      </w:r>
      <w:r w:rsidR="001C1471" w:rsidRPr="009371C3">
        <w:t xml:space="preserve"> the League’s Economic and Financial Section. </w:t>
      </w:r>
      <w:r w:rsidR="00C406BE" w:rsidRPr="009371C3">
        <w:t>H</w:t>
      </w:r>
      <w:r w:rsidR="001C1471" w:rsidRPr="009371C3">
        <w:t xml:space="preserve">is income was halved, </w:t>
      </w:r>
      <w:r w:rsidR="00C406BE" w:rsidRPr="009371C3">
        <w:t xml:space="preserve">but, as he later adjudged, </w:t>
      </w:r>
      <w:r w:rsidR="006B04B5" w:rsidRPr="009371C3">
        <w:t xml:space="preserve">this was </w:t>
      </w:r>
      <w:r w:rsidR="001C1471" w:rsidRPr="009371C3">
        <w:t>the happiest period of work in his life</w:t>
      </w:r>
      <w:r w:rsidR="009A728C" w:rsidRPr="009371C3">
        <w:t>.</w:t>
      </w:r>
    </w:p>
    <w:p w14:paraId="1B21CF9F" w14:textId="347EEC22" w:rsidR="006E3DD6" w:rsidRPr="009371C3" w:rsidRDefault="009A728C" w:rsidP="00C6339D">
      <w:pPr>
        <w:ind w:firstLine="708"/>
        <w:jc w:val="both"/>
      </w:pPr>
      <w:r w:rsidRPr="009371C3">
        <w:t xml:space="preserve">With Austria’s </w:t>
      </w:r>
      <w:r w:rsidR="00000CB6" w:rsidRPr="009371C3">
        <w:t>hyper</w:t>
      </w:r>
      <w:r w:rsidR="00617F87" w:rsidRPr="009371C3">
        <w:t xml:space="preserve">inflation and </w:t>
      </w:r>
      <w:r w:rsidRPr="009371C3">
        <w:t>financial collapse taking place in August</w:t>
      </w:r>
      <w:r w:rsidR="00000CB6" w:rsidRPr="009371C3">
        <w:t xml:space="preserve"> 1922</w:t>
      </w:r>
      <w:r w:rsidRPr="009371C3">
        <w:t>, the country appealed to the League of Nations. Monnet</w:t>
      </w:r>
      <w:r w:rsidR="001C1471" w:rsidRPr="009371C3">
        <w:t xml:space="preserve"> </w:t>
      </w:r>
      <w:r w:rsidRPr="009371C3">
        <w:t>believed that the fear of foreign intervention could be converted into a motiv</w:t>
      </w:r>
      <w:r w:rsidR="00D26AAE" w:rsidRPr="009371C3">
        <w:t>ating</w:t>
      </w:r>
      <w:r w:rsidRPr="009371C3">
        <w:t xml:space="preserve"> force for collective assistance. </w:t>
      </w:r>
      <w:r w:rsidR="00871947" w:rsidRPr="009371C3">
        <w:t>Monnet</w:t>
      </w:r>
      <w:r w:rsidRPr="009371C3">
        <w:t>, Salter and Basil Blackett of the British Treasury (</w:t>
      </w:r>
      <w:r w:rsidR="006E3DD6" w:rsidRPr="009371C3">
        <w:t xml:space="preserve">present </w:t>
      </w:r>
      <w:r w:rsidRPr="009371C3">
        <w:t xml:space="preserve">in Geneva as an expert appointed by the League, not as a British representative) </w:t>
      </w:r>
      <w:r w:rsidR="00617F87" w:rsidRPr="009371C3">
        <w:t>advanced</w:t>
      </w:r>
      <w:r w:rsidRPr="009371C3">
        <w:t xml:space="preserve"> a plan based on cessation of note issue, control of public expenditure by a League person and a large loan raised by public issue. The Council agreed </w:t>
      </w:r>
      <w:r w:rsidR="00617F87" w:rsidRPr="009371C3">
        <w:t>to</w:t>
      </w:r>
      <w:r w:rsidRPr="009371C3">
        <w:t xml:space="preserve"> what was a novel experiment and a delegation from the League’s Financial Committee worked in Vienna, with Salter in charge. </w:t>
      </w:r>
      <w:r w:rsidR="00617F87" w:rsidRPr="009371C3">
        <w:t xml:space="preserve">Although the Austrians refused </w:t>
      </w:r>
      <w:r w:rsidR="001C2BD7" w:rsidRPr="009371C3">
        <w:t xml:space="preserve">to allow </w:t>
      </w:r>
      <w:r w:rsidR="00617F87" w:rsidRPr="009371C3">
        <w:t xml:space="preserve">a foreigner to control public expenditure, the League plan </w:t>
      </w:r>
      <w:r w:rsidR="001C2BD7" w:rsidRPr="009371C3">
        <w:t xml:space="preserve">quickly </w:t>
      </w:r>
      <w:r w:rsidR="00617F87" w:rsidRPr="009371C3">
        <w:t>succeeded, as its implementation made Austrian ‘flight’ money return and foreign funds pour in. The success led to a similar application in Hungary in 192</w:t>
      </w:r>
      <w:r w:rsidR="006E3DD6" w:rsidRPr="009371C3">
        <w:t>3</w:t>
      </w:r>
      <w:r w:rsidR="00617F87" w:rsidRPr="009371C3">
        <w:t xml:space="preserve">. Salter drew up a scheme in Budapest, which was accepted by the Financial Committee and the Council. </w:t>
      </w:r>
      <w:r w:rsidR="001C2BD7" w:rsidRPr="009371C3">
        <w:t>This</w:t>
      </w:r>
      <w:r w:rsidR="00617F87" w:rsidRPr="009371C3">
        <w:t xml:space="preserve"> included a ‘transfer committee’ to deal with possible later strain on the currency</w:t>
      </w:r>
      <w:r w:rsidR="006E3DD6" w:rsidRPr="009371C3">
        <w:t>, which proved</w:t>
      </w:r>
      <w:r w:rsidR="00617F87" w:rsidRPr="009371C3">
        <w:t xml:space="preserve"> </w:t>
      </w:r>
      <w:r w:rsidR="00704DF5" w:rsidRPr="009371C3">
        <w:t>unnecessary</w:t>
      </w:r>
      <w:r w:rsidR="00617F87" w:rsidRPr="009371C3">
        <w:t xml:space="preserve"> as Hungary recover</w:t>
      </w:r>
      <w:r w:rsidR="00992187" w:rsidRPr="009371C3">
        <w:t>ed</w:t>
      </w:r>
      <w:r w:rsidR="00617F87" w:rsidRPr="009371C3">
        <w:t xml:space="preserve"> </w:t>
      </w:r>
      <w:r w:rsidR="00574E92" w:rsidRPr="009371C3">
        <w:t>thoroughly</w:t>
      </w:r>
      <w:r w:rsidR="006E3DD6" w:rsidRPr="009371C3">
        <w:t xml:space="preserve">. </w:t>
      </w:r>
      <w:r w:rsidR="00574E92" w:rsidRPr="009371C3">
        <w:t>After Salter briefed Charles Dawes’s team on his experience, t</w:t>
      </w:r>
      <w:r w:rsidR="00617F87" w:rsidRPr="009371C3">
        <w:t>he ‘transfer committee’ device</w:t>
      </w:r>
      <w:r w:rsidR="00137690" w:rsidRPr="009371C3">
        <w:t xml:space="preserve"> </w:t>
      </w:r>
      <w:r w:rsidR="006E3DD6" w:rsidRPr="009371C3">
        <w:t>became</w:t>
      </w:r>
      <w:r w:rsidR="00617F87" w:rsidRPr="009371C3">
        <w:t xml:space="preserve"> </w:t>
      </w:r>
      <w:r w:rsidR="00137690" w:rsidRPr="009371C3">
        <w:t>part of</w:t>
      </w:r>
      <w:r w:rsidR="00617F87" w:rsidRPr="009371C3">
        <w:t xml:space="preserve"> the 1924 Dawes Plan for Germany</w:t>
      </w:r>
      <w:r w:rsidR="006E3DD6" w:rsidRPr="009371C3">
        <w:t xml:space="preserve">. Salter was also the brain behind the financial schemes for refugee settlements, such as the reciprocal exchange of populations negotiated by High Commissioner for Refugees Fridtjof Nansen after the Greco-Turkish War (1919-1922), with the Financial Committee designing a scheme with a substantial loan and a special League commission to direct the work. Salter engaged in a similar </w:t>
      </w:r>
      <w:r w:rsidR="001C2BD7" w:rsidRPr="009371C3">
        <w:t xml:space="preserve">approach </w:t>
      </w:r>
      <w:r w:rsidR="006E3DD6" w:rsidRPr="009371C3">
        <w:t xml:space="preserve">for Bulgaria and Greece. </w:t>
      </w:r>
      <w:r w:rsidR="00992187" w:rsidRPr="009371C3">
        <w:t xml:space="preserve">These schemes, which took much of his time at the League, rested on both his financial and political skills and succeeded because </w:t>
      </w:r>
      <w:r w:rsidR="006E3DD6" w:rsidRPr="009371C3">
        <w:t xml:space="preserve">the great powers </w:t>
      </w:r>
      <w:r w:rsidR="00992187" w:rsidRPr="009371C3">
        <w:t xml:space="preserve">at the time </w:t>
      </w:r>
      <w:r w:rsidR="006E3DD6" w:rsidRPr="009371C3">
        <w:t>united in a common task of assistance.</w:t>
      </w:r>
    </w:p>
    <w:p w14:paraId="46146C62" w14:textId="6A83E99F" w:rsidR="00871947" w:rsidRPr="009371C3" w:rsidRDefault="006E3DD6" w:rsidP="00C6339D">
      <w:pPr>
        <w:ind w:firstLine="708"/>
        <w:jc w:val="both"/>
      </w:pPr>
      <w:r w:rsidRPr="009371C3">
        <w:t xml:space="preserve"> </w:t>
      </w:r>
      <w:r w:rsidR="00590706" w:rsidRPr="009371C3">
        <w:t xml:space="preserve">Salter </w:t>
      </w:r>
      <w:r w:rsidR="00E02042" w:rsidRPr="009371C3">
        <w:t xml:space="preserve">benefited </w:t>
      </w:r>
      <w:r w:rsidR="00590706" w:rsidRPr="009371C3">
        <w:t>from working closely together with experi</w:t>
      </w:r>
      <w:r w:rsidR="004560AD" w:rsidRPr="009371C3">
        <w:t>enc</w:t>
      </w:r>
      <w:r w:rsidR="00590706" w:rsidRPr="009371C3">
        <w:t xml:space="preserve">ed men in public and private finance, while the League grew in authority through its engagement in European recovery </w:t>
      </w:r>
      <w:r w:rsidR="00177C97" w:rsidRPr="009371C3">
        <w:t>via</w:t>
      </w:r>
      <w:r w:rsidR="00590706" w:rsidRPr="009371C3">
        <w:t xml:space="preserve"> currency stabilization. The Secretariat’s Financial and Economic Section also worked to establish a better foundation of commercial policy for international trade. The blockade during the war had resulted in high tariffs and obstacles to imports. By 1925 the Section decided to attempt to secure </w:t>
      </w:r>
      <w:r w:rsidR="00751741" w:rsidRPr="009371C3">
        <w:t>(</w:t>
      </w:r>
      <w:r w:rsidR="00590706" w:rsidRPr="009371C3">
        <w:t>by international agreement</w:t>
      </w:r>
      <w:r w:rsidR="00751741" w:rsidRPr="009371C3">
        <w:t>)</w:t>
      </w:r>
      <w:r w:rsidR="00590706" w:rsidRPr="009371C3">
        <w:t xml:space="preserve"> first a reduction and then greater stability in tariffs and other impediments to international trade. This process started with a preliminary examination o</w:t>
      </w:r>
      <w:r w:rsidR="00177C97" w:rsidRPr="009371C3">
        <w:t>f</w:t>
      </w:r>
      <w:r w:rsidR="00590706" w:rsidRPr="009371C3">
        <w:t xml:space="preserve"> the whole problem by international experts, followed by a series of </w:t>
      </w:r>
      <w:proofErr w:type="gramStart"/>
      <w:r w:rsidR="00590706" w:rsidRPr="009371C3">
        <w:t>particular studies</w:t>
      </w:r>
      <w:proofErr w:type="gramEnd"/>
      <w:r w:rsidR="00590706" w:rsidRPr="009371C3">
        <w:t xml:space="preserve"> overseen by Loveday. Salter explored the possibilities of a world conference, resulting in the Council’s appointment of a Preparatory Committee. Preparations took two years and</w:t>
      </w:r>
      <w:r w:rsidR="00D26AAE" w:rsidRPr="009371C3">
        <w:t>,</w:t>
      </w:r>
      <w:r w:rsidR="00590706" w:rsidRPr="009371C3">
        <w:t xml:space="preserve"> in May 1927</w:t>
      </w:r>
      <w:r w:rsidR="00D26AAE" w:rsidRPr="009371C3">
        <w:t>,</w:t>
      </w:r>
      <w:r w:rsidR="00590706" w:rsidRPr="009371C3">
        <w:t xml:space="preserve"> the World Economic Conference </w:t>
      </w:r>
      <w:r w:rsidR="00D26AAE" w:rsidRPr="009371C3">
        <w:t>agreed</w:t>
      </w:r>
      <w:r w:rsidR="00590706" w:rsidRPr="009371C3">
        <w:t xml:space="preserve"> unanimously on a </w:t>
      </w:r>
      <w:r w:rsidR="00590706" w:rsidRPr="009371C3">
        <w:lastRenderedPageBreak/>
        <w:t xml:space="preserve">comprehensive code of commercial policy behaviour. The Conference was semi-governmental, partly composed of officials nominated by governments and partly of </w:t>
      </w:r>
      <w:r w:rsidR="00871947" w:rsidRPr="009371C3">
        <w:t>economic and social experts</w:t>
      </w:r>
      <w:r w:rsidR="00590706" w:rsidRPr="009371C3">
        <w:t xml:space="preserve"> picked by the League. The League was charged with the task of establishing a Standard Customs Nomenclature and of codifying arrangements for most-favoured-nation status already in existence. A diplomatic conference in 1927 agreed </w:t>
      </w:r>
      <w:r w:rsidR="00177C97" w:rsidRPr="009371C3">
        <w:t xml:space="preserve">to </w:t>
      </w:r>
      <w:r w:rsidR="00590706" w:rsidRPr="009371C3">
        <w:t xml:space="preserve">a convention for the abolition of import and export restrictions and a new Economic Consultative Committee met in 1928 and 1929 to promote small free trade arrangements. However, ongoing economic nationalism, problems with German reparation payments and the 1929 US stock market crash made the recommendations of the World </w:t>
      </w:r>
      <w:r w:rsidR="006F3810" w:rsidRPr="009371C3">
        <w:t xml:space="preserve">Economic </w:t>
      </w:r>
      <w:r w:rsidR="00590706" w:rsidRPr="009371C3">
        <w:t>Conference unsuccessful. Salter’s effort to make the Bank for International Settlements, created in 1930, a complement and not an alternative to League action also failed.</w:t>
      </w:r>
      <w:r w:rsidR="00871947" w:rsidRPr="009371C3">
        <w:t xml:space="preserve"> Both the setback </w:t>
      </w:r>
      <w:proofErr w:type="gramStart"/>
      <w:r w:rsidR="00871947" w:rsidRPr="009371C3">
        <w:t>in the area of</w:t>
      </w:r>
      <w:proofErr w:type="gramEnd"/>
      <w:r w:rsidR="00871947" w:rsidRPr="009371C3">
        <w:t xml:space="preserve"> economic work and proposed changes of the Secretariat’s structure made Salter resign by the end of 1930, which was delayed to July 1931</w:t>
      </w:r>
      <w:r w:rsidR="00644A16" w:rsidRPr="009371C3">
        <w:t xml:space="preserve"> </w:t>
      </w:r>
      <w:proofErr w:type="gramStart"/>
      <w:r w:rsidR="00177C97" w:rsidRPr="009371C3">
        <w:t>in order to</w:t>
      </w:r>
      <w:proofErr w:type="gramEnd"/>
      <w:r w:rsidR="00177C97" w:rsidRPr="009371C3">
        <w:t xml:space="preserve"> complete</w:t>
      </w:r>
      <w:r w:rsidR="00871947" w:rsidRPr="009371C3">
        <w:t xml:space="preserve"> </w:t>
      </w:r>
      <w:r w:rsidR="006F3810" w:rsidRPr="009371C3">
        <w:t xml:space="preserve">two </w:t>
      </w:r>
      <w:r w:rsidR="00871947" w:rsidRPr="009371C3">
        <w:t>mission</w:t>
      </w:r>
      <w:r w:rsidR="006F3810" w:rsidRPr="009371C3">
        <w:t>s</w:t>
      </w:r>
      <w:r w:rsidR="00871947" w:rsidRPr="009371C3">
        <w:t xml:space="preserve"> to India and China. </w:t>
      </w:r>
    </w:p>
    <w:p w14:paraId="4CBADB13" w14:textId="64587B94" w:rsidR="000422D7" w:rsidRPr="009371C3" w:rsidRDefault="00871947" w:rsidP="00C6339D">
      <w:pPr>
        <w:ind w:firstLine="708"/>
        <w:jc w:val="both"/>
      </w:pPr>
      <w:r w:rsidRPr="009371C3">
        <w:t>Salter returned to London</w:t>
      </w:r>
      <w:r w:rsidR="006F3810" w:rsidRPr="009371C3">
        <w:t xml:space="preserve"> in </w:t>
      </w:r>
      <w:proofErr w:type="gramStart"/>
      <w:r w:rsidR="006F3810" w:rsidRPr="009371C3">
        <w:t>1931, but</w:t>
      </w:r>
      <w:proofErr w:type="gramEnd"/>
      <w:r w:rsidR="006F3810" w:rsidRPr="009371C3">
        <w:t xml:space="preserve"> could not resist the invitation to attend the League’s Assembly that year as a member of the British Delegation.</w:t>
      </w:r>
      <w:r w:rsidR="00F56923" w:rsidRPr="009371C3">
        <w:t xml:space="preserve"> He had to change his</w:t>
      </w:r>
      <w:r w:rsidR="006F3810" w:rsidRPr="009371C3">
        <w:t xml:space="preserve"> speech on financial and currency policy, </w:t>
      </w:r>
      <w:r w:rsidR="00F56923" w:rsidRPr="009371C3">
        <w:t>as</w:t>
      </w:r>
      <w:r w:rsidR="006F3810" w:rsidRPr="009371C3">
        <w:t xml:space="preserve"> the government’s policy of maintaining the pound on gold parity</w:t>
      </w:r>
      <w:r w:rsidR="00F56923" w:rsidRPr="009371C3">
        <w:t xml:space="preserve"> changed during the </w:t>
      </w:r>
      <w:r w:rsidR="00ED1941" w:rsidRPr="009371C3">
        <w:t>weekend</w:t>
      </w:r>
      <w:r w:rsidR="00F56923" w:rsidRPr="009371C3">
        <w:t>.</w:t>
      </w:r>
      <w:r w:rsidR="006F3810" w:rsidRPr="009371C3">
        <w:t xml:space="preserve"> Salter still had a full career ahead of him. He was professor of political theory and institutions at Oxford University (1934-1944), </w:t>
      </w:r>
      <w:r w:rsidR="00447244" w:rsidRPr="009371C3">
        <w:t xml:space="preserve">an Independent </w:t>
      </w:r>
      <w:r w:rsidR="006F3810" w:rsidRPr="009371C3">
        <w:t xml:space="preserve">Member of Parliament (1937-1950) and, after the outbreak of the Second World War, he became Parliamentary Secretary to the Ministry of Shipping in November 1939. Together with Monnet, chairman of the Anglo-French Coordination Committee, he placed contracts for war supplies in the US. Salter, who had married an American woman in 1940, headed a British shipping mission to Washington DC (1941-1943), like in the previous war. In 1944 he </w:t>
      </w:r>
      <w:r w:rsidR="00D26AAE" w:rsidRPr="009371C3">
        <w:t>became</w:t>
      </w:r>
      <w:r w:rsidR="006F3810" w:rsidRPr="009371C3">
        <w:t xml:space="preserve"> Deputy Director-General of the United Nations Relief and Rehabilitation Administration</w:t>
      </w:r>
      <w:r w:rsidR="00514252" w:rsidRPr="009371C3">
        <w:t xml:space="preserve"> (UNRRA)</w:t>
      </w:r>
      <w:r w:rsidR="006F3810" w:rsidRPr="009371C3">
        <w:t xml:space="preserve">, but this was a </w:t>
      </w:r>
      <w:r w:rsidR="00514252" w:rsidRPr="009371C3">
        <w:t>frustrating experience</w:t>
      </w:r>
      <w:r w:rsidR="006F3810" w:rsidRPr="009371C3">
        <w:t xml:space="preserve">. </w:t>
      </w:r>
      <w:r w:rsidR="00514252" w:rsidRPr="009371C3">
        <w:t>UNRRA</w:t>
      </w:r>
      <w:r w:rsidR="0029520C" w:rsidRPr="009371C3">
        <w:t>, founded in 1943,</w:t>
      </w:r>
      <w:r w:rsidR="00514252" w:rsidRPr="009371C3">
        <w:t xml:space="preserve"> did not yet have a detailed administrative structure</w:t>
      </w:r>
      <w:r w:rsidR="004C5396" w:rsidRPr="009371C3">
        <w:t xml:space="preserve"> with i</w:t>
      </w:r>
      <w:r w:rsidR="0029520C" w:rsidRPr="009371C3">
        <w:t xml:space="preserve">ssues such as personnel, regional offices, field missions and powers still to be determined. </w:t>
      </w:r>
      <w:r w:rsidR="00514252" w:rsidRPr="009371C3">
        <w:t xml:space="preserve">Further planning was prevented because high-level politicians in the UK and </w:t>
      </w:r>
      <w:r w:rsidR="00C07D75" w:rsidRPr="009371C3">
        <w:t xml:space="preserve">the </w:t>
      </w:r>
      <w:r w:rsidR="00514252" w:rsidRPr="009371C3">
        <w:t xml:space="preserve">US were unwilling to take decisions and the military </w:t>
      </w:r>
      <w:r w:rsidR="00513F44" w:rsidRPr="009371C3">
        <w:t xml:space="preserve">in both countries </w:t>
      </w:r>
      <w:r w:rsidR="00514252" w:rsidRPr="009371C3">
        <w:t xml:space="preserve">kept UNRRA at arm’s length. </w:t>
      </w:r>
      <w:r w:rsidR="00C07D75" w:rsidRPr="009371C3">
        <w:t>With</w:t>
      </w:r>
      <w:r w:rsidR="00513F44" w:rsidRPr="009371C3">
        <w:t xml:space="preserve"> </w:t>
      </w:r>
      <w:r w:rsidR="0029520C" w:rsidRPr="009371C3">
        <w:t xml:space="preserve">Salter and Director-General Herbert Lehman not </w:t>
      </w:r>
      <w:r w:rsidR="00751741" w:rsidRPr="009371C3">
        <w:t>being aligned</w:t>
      </w:r>
      <w:r w:rsidR="00513F44" w:rsidRPr="009371C3">
        <w:t xml:space="preserve">, Salter resigned in September. It took until February 1945 </w:t>
      </w:r>
      <w:r w:rsidR="00657024" w:rsidRPr="009371C3">
        <w:t>for the British government to</w:t>
      </w:r>
      <w:r w:rsidR="00513F44" w:rsidRPr="009371C3">
        <w:t xml:space="preserve"> </w:t>
      </w:r>
      <w:r w:rsidR="00657024" w:rsidRPr="009371C3">
        <w:t xml:space="preserve">appoint </w:t>
      </w:r>
      <w:r w:rsidR="00751741" w:rsidRPr="009371C3">
        <w:t xml:space="preserve">Robert Jackson as </w:t>
      </w:r>
      <w:r w:rsidR="00513F44" w:rsidRPr="009371C3">
        <w:t>his successor.</w:t>
      </w:r>
      <w:r w:rsidR="004C5396" w:rsidRPr="009371C3">
        <w:t xml:space="preserve"> Salter, who had joined </w:t>
      </w:r>
      <w:r w:rsidR="00657024" w:rsidRPr="009371C3">
        <w:t xml:space="preserve">the government </w:t>
      </w:r>
      <w:r w:rsidR="004C5396" w:rsidRPr="009371C3">
        <w:t>with special responsibilities for questions affecting European relief i</w:t>
      </w:r>
      <w:r w:rsidR="006F3810" w:rsidRPr="009371C3">
        <w:t>n 1945</w:t>
      </w:r>
      <w:r w:rsidR="00C07D75" w:rsidRPr="009371C3">
        <w:t>,</w:t>
      </w:r>
      <w:r w:rsidR="006F3810" w:rsidRPr="009371C3">
        <w:t xml:space="preserve"> </w:t>
      </w:r>
      <w:r w:rsidR="00C353CB" w:rsidRPr="009371C3">
        <w:t>complained</w:t>
      </w:r>
      <w:r w:rsidR="004C5396" w:rsidRPr="009371C3">
        <w:t xml:space="preserve"> </w:t>
      </w:r>
      <w:r w:rsidR="00751741" w:rsidRPr="009371C3">
        <w:t>to</w:t>
      </w:r>
      <w:r w:rsidR="004C5396" w:rsidRPr="009371C3">
        <w:t xml:space="preserve"> Parliament in March that</w:t>
      </w:r>
      <w:r w:rsidR="005B3CD5" w:rsidRPr="009371C3">
        <w:t>,</w:t>
      </w:r>
      <w:r w:rsidR="004C5396" w:rsidRPr="009371C3">
        <w:t xml:space="preserve"> </w:t>
      </w:r>
      <w:r w:rsidR="005B3CD5" w:rsidRPr="009371C3">
        <w:t xml:space="preserve">fifteen months after its creation, </w:t>
      </w:r>
      <w:r w:rsidR="004C5396" w:rsidRPr="009371C3">
        <w:t>UNRRA was still not operating on its own responsibility</w:t>
      </w:r>
      <w:r w:rsidR="006F3810" w:rsidRPr="009371C3">
        <w:t xml:space="preserve">. </w:t>
      </w:r>
      <w:r w:rsidR="00C07D75" w:rsidRPr="009371C3">
        <w:t>Between 1951 and 1953 h</w:t>
      </w:r>
      <w:r w:rsidR="006F3810" w:rsidRPr="009371C3">
        <w:t xml:space="preserve">e was a </w:t>
      </w:r>
      <w:r w:rsidR="00447244" w:rsidRPr="009371C3">
        <w:t xml:space="preserve">Conservative </w:t>
      </w:r>
      <w:r w:rsidR="006F3810" w:rsidRPr="009371C3">
        <w:t xml:space="preserve">Member of Parliament as well as Minister of State for Economic Affairs (1951-1952) and Minister of Materials (1952-1953). In 1961 he published his </w:t>
      </w:r>
      <w:r w:rsidR="006F3810" w:rsidRPr="009371C3">
        <w:rPr>
          <w:i/>
          <w:iCs/>
        </w:rPr>
        <w:t>Memoirs of a Public Servant</w:t>
      </w:r>
      <w:r w:rsidR="006F3810" w:rsidRPr="009371C3">
        <w:t xml:space="preserve">. He died </w:t>
      </w:r>
      <w:r w:rsidR="00FC6D50" w:rsidRPr="009371C3">
        <w:t xml:space="preserve">in his sleep, a result of an earlier stroke, </w:t>
      </w:r>
      <w:r w:rsidR="006F3810" w:rsidRPr="009371C3">
        <w:t>at his home in London in 1975.</w:t>
      </w:r>
    </w:p>
    <w:p w14:paraId="7261E54C" w14:textId="30A6883A" w:rsidR="00042A69" w:rsidRPr="009371C3" w:rsidRDefault="00042A69" w:rsidP="00C6339D">
      <w:pPr>
        <w:jc w:val="both"/>
      </w:pPr>
    </w:p>
    <w:p w14:paraId="7E9F3D9E" w14:textId="0EED9A3D" w:rsidR="00257B61" w:rsidRPr="009371C3" w:rsidRDefault="00257B61" w:rsidP="00C6339D">
      <w:pPr>
        <w:jc w:val="both"/>
      </w:pPr>
      <w:r w:rsidRPr="009371C3">
        <w:rPr>
          <w:b/>
          <w:bCs/>
        </w:rPr>
        <w:t>ARCHIVES</w:t>
      </w:r>
      <w:r w:rsidRPr="009371C3">
        <w:t>:</w:t>
      </w:r>
      <w:r w:rsidR="002501DD" w:rsidRPr="009371C3">
        <w:t xml:space="preserve"> The Lord Salter Papers in the Churchill Archives Centre in Cambridge, United Kingdom, see </w:t>
      </w:r>
      <w:hyperlink r:id="rId7" w:history="1">
        <w:r w:rsidR="002501DD" w:rsidRPr="009371C3">
          <w:rPr>
            <w:rStyle w:val="Hyperlink"/>
            <w:u w:val="none"/>
          </w:rPr>
          <w:t>https://sidneyaster.com/lord-salter/320-2/</w:t>
        </w:r>
      </w:hyperlink>
      <w:r w:rsidR="006E18E6" w:rsidRPr="009371C3">
        <w:t>.</w:t>
      </w:r>
    </w:p>
    <w:p w14:paraId="6BEB7345" w14:textId="6F86AAB8" w:rsidR="00767041" w:rsidRPr="009371C3" w:rsidRDefault="00257B61" w:rsidP="00C6339D">
      <w:pPr>
        <w:jc w:val="both"/>
      </w:pPr>
      <w:r w:rsidRPr="009371C3">
        <w:rPr>
          <w:b/>
          <w:bCs/>
        </w:rPr>
        <w:t>PUBLICATIONS</w:t>
      </w:r>
      <w:r w:rsidRPr="009371C3">
        <w:t>:</w:t>
      </w:r>
      <w:r w:rsidR="004541C6" w:rsidRPr="009371C3">
        <w:t xml:space="preserve"> Bibliography in S. Aster</w:t>
      </w:r>
      <w:r w:rsidR="002501DD" w:rsidRPr="009371C3">
        <w:t xml:space="preserve">, </w:t>
      </w:r>
      <w:r w:rsidR="002501DD" w:rsidRPr="009371C3">
        <w:rPr>
          <w:i/>
          <w:iCs/>
        </w:rPr>
        <w:t>Power, Policy and Personality: The Life and Times of Lord Salter, 1881-1975</w:t>
      </w:r>
      <w:r w:rsidR="002501DD" w:rsidRPr="009371C3">
        <w:t xml:space="preserve">, Lexington 2015, 629-643; </w:t>
      </w:r>
      <w:r w:rsidR="006E18E6" w:rsidRPr="009371C3">
        <w:rPr>
          <w:i/>
          <w:iCs/>
        </w:rPr>
        <w:t>Salter’s Guide to The Thames</w:t>
      </w:r>
      <w:r w:rsidR="006E18E6" w:rsidRPr="009371C3">
        <w:t>, Oxford 1910 (with J.H. Salter);</w:t>
      </w:r>
      <w:r w:rsidR="00FF1655" w:rsidRPr="009371C3">
        <w:t xml:space="preserve"> </w:t>
      </w:r>
      <w:r w:rsidR="006E18E6" w:rsidRPr="009371C3">
        <w:rPr>
          <w:i/>
          <w:iCs/>
        </w:rPr>
        <w:t>Allied Shipping Control</w:t>
      </w:r>
      <w:r w:rsidR="00990AE3" w:rsidRPr="009371C3">
        <w:rPr>
          <w:i/>
          <w:iCs/>
        </w:rPr>
        <w:t>: An Experiment in International Administration</w:t>
      </w:r>
      <w:r w:rsidR="00990AE3" w:rsidRPr="009371C3">
        <w:t xml:space="preserve">, London 1921; </w:t>
      </w:r>
      <w:r w:rsidR="00921AFB" w:rsidRPr="009371C3">
        <w:t xml:space="preserve">‘The Financial Reconstruction of Austria’ in </w:t>
      </w:r>
      <w:r w:rsidR="00921AFB" w:rsidRPr="009371C3">
        <w:rPr>
          <w:i/>
          <w:iCs/>
        </w:rPr>
        <w:t>The American Journal of International Law</w:t>
      </w:r>
      <w:r w:rsidR="00921AFB" w:rsidRPr="009371C3">
        <w:t xml:space="preserve">, 17, 1923, 116-128; </w:t>
      </w:r>
      <w:r w:rsidR="00042A69" w:rsidRPr="009371C3">
        <w:rPr>
          <w:i/>
          <w:iCs/>
        </w:rPr>
        <w:t>Europe’s Recovery: What It Means to World</w:t>
      </w:r>
      <w:r w:rsidR="00042A69" w:rsidRPr="009371C3">
        <w:t xml:space="preserve"> </w:t>
      </w:r>
      <w:r w:rsidR="00042A69" w:rsidRPr="009371C3">
        <w:rPr>
          <w:i/>
          <w:iCs/>
        </w:rPr>
        <w:t>Peace</w:t>
      </w:r>
      <w:r w:rsidR="00042A69" w:rsidRPr="009371C3">
        <w:t xml:space="preserve">, New York 1924; </w:t>
      </w:r>
      <w:r w:rsidR="00921AFB" w:rsidRPr="009371C3">
        <w:t xml:space="preserve">‘The League of Nations Program for the Financial and Economic Rehabilitation of Hungary’ in </w:t>
      </w:r>
      <w:r w:rsidR="00921AFB" w:rsidRPr="009371C3">
        <w:rPr>
          <w:i/>
          <w:iCs/>
        </w:rPr>
        <w:t>The Economic World</w:t>
      </w:r>
      <w:r w:rsidR="00921AFB" w:rsidRPr="009371C3">
        <w:t>, 113, 1924, 809-811;</w:t>
      </w:r>
      <w:r w:rsidR="00FF1655" w:rsidRPr="009371C3">
        <w:t xml:space="preserve"> </w:t>
      </w:r>
      <w:r w:rsidR="000147FE" w:rsidRPr="009371C3">
        <w:t xml:space="preserve">‘Economic Conflicts as the Causes of War’ in V. Chirol, Y. Tsurumi and J.A. Salter (Eds), </w:t>
      </w:r>
      <w:r w:rsidR="000147FE" w:rsidRPr="009371C3">
        <w:rPr>
          <w:i/>
          <w:iCs/>
        </w:rPr>
        <w:t>The Reawakening of the Orient and Other Addresses</w:t>
      </w:r>
      <w:r w:rsidR="000666EB" w:rsidRPr="009371C3">
        <w:t xml:space="preserve">, New Haven 1925, 143-160; </w:t>
      </w:r>
      <w:r w:rsidR="00921AFB" w:rsidRPr="009371C3">
        <w:t xml:space="preserve">‘Reconstruction: Five Years of Work by the League of Nations’ in </w:t>
      </w:r>
      <w:r w:rsidR="00921AFB" w:rsidRPr="009371C3">
        <w:rPr>
          <w:i/>
          <w:iCs/>
        </w:rPr>
        <w:t>Journal of the British Institute of International Affairs</w:t>
      </w:r>
      <w:r w:rsidR="00921AFB" w:rsidRPr="009371C3">
        <w:t xml:space="preserve">, 4, 1925, </w:t>
      </w:r>
      <w:r w:rsidR="00921AFB" w:rsidRPr="009371C3">
        <w:lastRenderedPageBreak/>
        <w:t xml:space="preserve">313-314; </w:t>
      </w:r>
      <w:r w:rsidR="009342B0" w:rsidRPr="009371C3">
        <w:t xml:space="preserve">‘The World Economic Conference’ in </w:t>
      </w:r>
      <w:r w:rsidR="009342B0" w:rsidRPr="009371C3">
        <w:rPr>
          <w:i/>
          <w:iCs/>
        </w:rPr>
        <w:t>Round Table</w:t>
      </w:r>
      <w:r w:rsidR="009342B0" w:rsidRPr="009371C3">
        <w:t>, 17, 1927, 267-286;</w:t>
      </w:r>
      <w:r w:rsidR="00FF1655" w:rsidRPr="009371C3">
        <w:t xml:space="preserve"> </w:t>
      </w:r>
      <w:r w:rsidR="009342B0" w:rsidRPr="009371C3">
        <w:t xml:space="preserve">‘The World Economic Conference of May 1927’ in </w:t>
      </w:r>
      <w:r w:rsidR="009342B0" w:rsidRPr="009371C3">
        <w:rPr>
          <w:i/>
          <w:iCs/>
        </w:rPr>
        <w:t>Nineteenth Century and After</w:t>
      </w:r>
      <w:r w:rsidR="009342B0" w:rsidRPr="009371C3">
        <w:t xml:space="preserve">, 102, 1927, 15-27; ‘The Economic Conference: Prospects of Practical Results’ in </w:t>
      </w:r>
      <w:r w:rsidR="009342B0" w:rsidRPr="009371C3">
        <w:rPr>
          <w:i/>
          <w:iCs/>
        </w:rPr>
        <w:t>Journal of the Royal Institute of International Affairs</w:t>
      </w:r>
      <w:r w:rsidR="009342B0" w:rsidRPr="009371C3">
        <w:t>, 6, 1927, 350-367;</w:t>
      </w:r>
      <w:r w:rsidR="00FF1655" w:rsidRPr="009371C3">
        <w:t xml:space="preserve"> </w:t>
      </w:r>
      <w:r w:rsidR="009342B0" w:rsidRPr="009371C3">
        <w:t xml:space="preserve">‘The Contribution of the League of Nations to the Economic Recovery of Europe’ in </w:t>
      </w:r>
      <w:r w:rsidR="009342B0" w:rsidRPr="009371C3">
        <w:rPr>
          <w:i/>
          <w:iCs/>
        </w:rPr>
        <w:t>The Annals of the American Academy of Political and Social Science</w:t>
      </w:r>
      <w:r w:rsidR="009342B0" w:rsidRPr="009371C3">
        <w:t>, 134, 1927, 132-139; ‘World Economic Problems and Trade Barriers</w:t>
      </w:r>
      <w:r w:rsidR="00F64B11" w:rsidRPr="009371C3">
        <w:t xml:space="preserve">’ in </w:t>
      </w:r>
      <w:r w:rsidR="00F64B11" w:rsidRPr="009371C3">
        <w:rPr>
          <w:i/>
          <w:iCs/>
        </w:rPr>
        <w:t>Manchester Chamber of Commerce, Monthly Record</w:t>
      </w:r>
      <w:r w:rsidR="00F64B11" w:rsidRPr="009371C3">
        <w:t xml:space="preserve">, 38, February 1927, 47-51; </w:t>
      </w:r>
      <w:r w:rsidR="000666EB" w:rsidRPr="009371C3">
        <w:t xml:space="preserve">‘International Economic Conference: A Note by Sir Arthur Salter, K.B.A.’ in F.C. Goodenough (Ed.), </w:t>
      </w:r>
      <w:r w:rsidR="000666EB" w:rsidRPr="009371C3">
        <w:rPr>
          <w:i/>
          <w:iCs/>
        </w:rPr>
        <w:t>World Prosperity and Peace</w:t>
      </w:r>
      <w:r w:rsidR="000666EB" w:rsidRPr="009371C3">
        <w:t xml:space="preserve">, London 1928, 179-180; </w:t>
      </w:r>
      <w:r w:rsidR="00F64B11" w:rsidRPr="009371C3">
        <w:t xml:space="preserve">‘The Economic Work of the League’ in </w:t>
      </w:r>
      <w:r w:rsidR="00F64B11" w:rsidRPr="009371C3">
        <w:rPr>
          <w:i/>
          <w:iCs/>
        </w:rPr>
        <w:t>The Nation and the Athenaeum</w:t>
      </w:r>
      <w:r w:rsidR="00F64B11" w:rsidRPr="009371C3">
        <w:t xml:space="preserve">, 47, 1930, 587-588; ‘The Economic Organization of Peace’ in </w:t>
      </w:r>
      <w:r w:rsidR="00F64B11" w:rsidRPr="009371C3">
        <w:rPr>
          <w:i/>
          <w:iCs/>
        </w:rPr>
        <w:t>Foreign Affairs</w:t>
      </w:r>
      <w:r w:rsidR="00F64B11" w:rsidRPr="009371C3">
        <w:t xml:space="preserve">, 9, 1930, 42-53; ‘The League of Nations in Action: An Actual Example of How a War Was Stopped’ in </w:t>
      </w:r>
      <w:r w:rsidR="00F64B11" w:rsidRPr="009371C3">
        <w:rPr>
          <w:i/>
          <w:iCs/>
        </w:rPr>
        <w:t>The Highway</w:t>
      </w:r>
      <w:r w:rsidR="00F64B11" w:rsidRPr="009371C3">
        <w:t>, 23, October 1930, 8-11;</w:t>
      </w:r>
      <w:r w:rsidR="00FF1655" w:rsidRPr="009371C3">
        <w:t xml:space="preserve"> </w:t>
      </w:r>
      <w:r w:rsidR="000666EB" w:rsidRPr="009371C3">
        <w:rPr>
          <w:i/>
          <w:iCs/>
        </w:rPr>
        <w:t>A Scheme for an Economic Advisory Organisation in India</w:t>
      </w:r>
      <w:r w:rsidR="000666EB" w:rsidRPr="009371C3">
        <w:t xml:space="preserve">, Delhi 1931; </w:t>
      </w:r>
      <w:r w:rsidR="008F71B5" w:rsidRPr="009371C3">
        <w:t xml:space="preserve">‘The Conferences of This Year: Geneva, Lausanne, Ottawa, London’ in </w:t>
      </w:r>
      <w:r w:rsidR="008F71B5" w:rsidRPr="009371C3">
        <w:rPr>
          <w:i/>
          <w:iCs/>
        </w:rPr>
        <w:t>The Political Quarterly</w:t>
      </w:r>
      <w:r w:rsidR="008F71B5" w:rsidRPr="009371C3">
        <w:t xml:space="preserve">, 3, 1931, 467-488; </w:t>
      </w:r>
      <w:r w:rsidR="00F64B11" w:rsidRPr="009371C3">
        <w:t xml:space="preserve">‘The World Financial Crisis’ in </w:t>
      </w:r>
      <w:r w:rsidR="00F64B11" w:rsidRPr="009371C3">
        <w:rPr>
          <w:i/>
          <w:iCs/>
        </w:rPr>
        <w:t>The Yale Review</w:t>
      </w:r>
      <w:r w:rsidR="00F64B11" w:rsidRPr="009371C3">
        <w:t xml:space="preserve">, 21, 1931, 217-231; </w:t>
      </w:r>
      <w:r w:rsidR="008F71B5" w:rsidRPr="009371C3">
        <w:t xml:space="preserve">‘World Without War’ in </w:t>
      </w:r>
      <w:r w:rsidR="008F71B5" w:rsidRPr="009371C3">
        <w:rPr>
          <w:i/>
          <w:iCs/>
        </w:rPr>
        <w:t>The Living Age</w:t>
      </w:r>
      <w:r w:rsidR="008F71B5" w:rsidRPr="009371C3">
        <w:t xml:space="preserve">, May 1932, 200-203; </w:t>
      </w:r>
      <w:r w:rsidR="008F71B5" w:rsidRPr="009371C3">
        <w:rPr>
          <w:i/>
          <w:iCs/>
        </w:rPr>
        <w:t>Political Aspects of World Depression</w:t>
      </w:r>
      <w:r w:rsidR="008F71B5" w:rsidRPr="009371C3">
        <w:t xml:space="preserve">, Oxford 1932; </w:t>
      </w:r>
      <w:r w:rsidR="00990AE3" w:rsidRPr="009371C3">
        <w:rPr>
          <w:i/>
          <w:iCs/>
        </w:rPr>
        <w:t>Recovery: The Second Effort</w:t>
      </w:r>
      <w:r w:rsidR="00990AE3" w:rsidRPr="009371C3">
        <w:t xml:space="preserve">, London 1932; </w:t>
      </w:r>
      <w:r w:rsidR="008F71B5" w:rsidRPr="009371C3">
        <w:t xml:space="preserve">‘A New Economic Reality’ in </w:t>
      </w:r>
      <w:r w:rsidR="008F71B5" w:rsidRPr="009371C3">
        <w:rPr>
          <w:i/>
          <w:iCs/>
        </w:rPr>
        <w:t>Harpers Magazine</w:t>
      </w:r>
      <w:r w:rsidR="008F71B5" w:rsidRPr="009371C3">
        <w:t xml:space="preserve">, 166, 1933, 641-649; </w:t>
      </w:r>
      <w:r w:rsidR="00767041" w:rsidRPr="009371C3">
        <w:rPr>
          <w:i/>
          <w:iCs/>
        </w:rPr>
        <w:t>The United States of Europe and Other Papers</w:t>
      </w:r>
      <w:r w:rsidR="00767041" w:rsidRPr="009371C3">
        <w:t>, London 1933 (edited by W. Arnold-Forster);</w:t>
      </w:r>
      <w:r w:rsidR="000666EB" w:rsidRPr="009371C3">
        <w:t xml:space="preserve"> </w:t>
      </w:r>
      <w:r w:rsidR="00767041" w:rsidRPr="009371C3">
        <w:rPr>
          <w:i/>
          <w:iCs/>
        </w:rPr>
        <w:t>China and Silver</w:t>
      </w:r>
      <w:r w:rsidR="00767041" w:rsidRPr="009371C3">
        <w:t xml:space="preserve">, New York 1934; </w:t>
      </w:r>
      <w:r w:rsidR="00C45460" w:rsidRPr="009371C3">
        <w:t xml:space="preserve">‘Reform of the League’ in </w:t>
      </w:r>
      <w:r w:rsidR="00C45460" w:rsidRPr="009371C3">
        <w:rPr>
          <w:i/>
          <w:iCs/>
        </w:rPr>
        <w:t>The Political Quarterly</w:t>
      </w:r>
      <w:r w:rsidR="00C45460" w:rsidRPr="009371C3">
        <w:t>, 7, 1936, 465-480;</w:t>
      </w:r>
      <w:r w:rsidR="00FF1655" w:rsidRPr="009371C3">
        <w:t xml:space="preserve"> </w:t>
      </w:r>
      <w:r w:rsidR="00C45460" w:rsidRPr="009371C3">
        <w:t xml:space="preserve">‘Proposals for the Reform of the Covenant of the League of Nations’ in </w:t>
      </w:r>
      <w:r w:rsidR="00C45460" w:rsidRPr="009371C3">
        <w:rPr>
          <w:i/>
          <w:iCs/>
        </w:rPr>
        <w:t>New Commonwealth Quarterly</w:t>
      </w:r>
      <w:r w:rsidR="00C45460" w:rsidRPr="009371C3">
        <w:t xml:space="preserve">, 2, September 1936, 216-241 (with others); </w:t>
      </w:r>
      <w:r w:rsidR="00767041" w:rsidRPr="009371C3">
        <w:rPr>
          <w:i/>
          <w:iCs/>
        </w:rPr>
        <w:t>Security: Can We Retrieve It?</w:t>
      </w:r>
      <w:r w:rsidR="00767041" w:rsidRPr="009371C3">
        <w:t>, London 1939;</w:t>
      </w:r>
      <w:r w:rsidR="00FF1655" w:rsidRPr="009371C3">
        <w:t xml:space="preserve"> </w:t>
      </w:r>
      <w:r w:rsidR="008F71B5" w:rsidRPr="009371C3">
        <w:t xml:space="preserve">‘Preface’ in </w:t>
      </w:r>
      <w:r w:rsidR="009311E7" w:rsidRPr="009371C3">
        <w:t xml:space="preserve">R.V. Vernon and N. </w:t>
      </w:r>
      <w:proofErr w:type="spellStart"/>
      <w:r w:rsidR="009311E7" w:rsidRPr="009371C3">
        <w:t>Mansergh</w:t>
      </w:r>
      <w:proofErr w:type="spellEnd"/>
      <w:r w:rsidR="009311E7" w:rsidRPr="009371C3">
        <w:t xml:space="preserve"> (Eds), </w:t>
      </w:r>
      <w:r w:rsidR="009311E7" w:rsidRPr="009371C3">
        <w:rPr>
          <w:i/>
          <w:iCs/>
        </w:rPr>
        <w:t>Advisory Bodies: A Study of Their Uses in Relation to Central Government 1919-1939</w:t>
      </w:r>
      <w:r w:rsidR="009311E7" w:rsidRPr="009371C3">
        <w:t xml:space="preserve">, London 1940; </w:t>
      </w:r>
      <w:r w:rsidR="00B937D7" w:rsidRPr="009371C3">
        <w:t xml:space="preserve">‘Pressing the Fight for Freedom’ in </w:t>
      </w:r>
      <w:r w:rsidR="00B937D7" w:rsidRPr="009371C3">
        <w:rPr>
          <w:i/>
          <w:iCs/>
        </w:rPr>
        <w:t>Proceedings of the Academy of Political Science</w:t>
      </w:r>
      <w:r w:rsidR="00B937D7" w:rsidRPr="009371C3">
        <w:t xml:space="preserve">, 20, 1943, 74-84; </w:t>
      </w:r>
      <w:r w:rsidR="00C45460" w:rsidRPr="009371C3">
        <w:t xml:space="preserve">‘From Combined War Agencies to International Administration’ in </w:t>
      </w:r>
      <w:r w:rsidR="00C45460" w:rsidRPr="009371C3">
        <w:rPr>
          <w:i/>
          <w:iCs/>
        </w:rPr>
        <w:t>Public Administration Review</w:t>
      </w:r>
      <w:r w:rsidR="00C45460" w:rsidRPr="009371C3">
        <w:t>, 4</w:t>
      </w:r>
      <w:r w:rsidR="009311E7" w:rsidRPr="009371C3">
        <w:t>/1</w:t>
      </w:r>
      <w:r w:rsidR="00C45460" w:rsidRPr="009371C3">
        <w:t xml:space="preserve">, 1944, 1-6; </w:t>
      </w:r>
      <w:r w:rsidR="00B937D7" w:rsidRPr="009371C3">
        <w:t xml:space="preserve">‘Conference on International Administration. Concluding Remarks’ in </w:t>
      </w:r>
      <w:r w:rsidR="00B937D7" w:rsidRPr="009371C3">
        <w:rPr>
          <w:i/>
          <w:iCs/>
        </w:rPr>
        <w:t>Public Administration: Journal of the Institute of Public Administration</w:t>
      </w:r>
      <w:r w:rsidR="00B937D7" w:rsidRPr="009371C3">
        <w:t>, 23, 1945, 1-2;</w:t>
      </w:r>
      <w:r w:rsidR="00CB7CD5" w:rsidRPr="009371C3">
        <w:t xml:space="preserve"> </w:t>
      </w:r>
      <w:r w:rsidR="00B937D7" w:rsidRPr="009371C3">
        <w:t xml:space="preserve">‘Dumbarton Oaks: The Future of Security’ in </w:t>
      </w:r>
      <w:r w:rsidR="00B937D7" w:rsidRPr="009371C3">
        <w:rPr>
          <w:i/>
          <w:iCs/>
        </w:rPr>
        <w:t>The Listener,</w:t>
      </w:r>
      <w:r w:rsidR="00B937D7" w:rsidRPr="009371C3">
        <w:t xml:space="preserve"> 33, 1945, 339-341, 352; ‘The United Nations and the Atomic Bomb’ in </w:t>
      </w:r>
      <w:r w:rsidR="00B937D7" w:rsidRPr="009371C3">
        <w:rPr>
          <w:i/>
          <w:iCs/>
        </w:rPr>
        <w:t>International Conciliation</w:t>
      </w:r>
      <w:r w:rsidR="00B937D7" w:rsidRPr="009371C3">
        <w:t xml:space="preserve">, 417, 1946, 40-48; </w:t>
      </w:r>
      <w:r w:rsidR="00767041" w:rsidRPr="009371C3">
        <w:rPr>
          <w:i/>
          <w:iCs/>
        </w:rPr>
        <w:t>Personality in Politics: Studies of Contemporary Statesmen</w:t>
      </w:r>
      <w:r w:rsidR="00767041" w:rsidRPr="009371C3">
        <w:t>, London 1947;</w:t>
      </w:r>
      <w:r w:rsidR="00CB7CD5" w:rsidRPr="009371C3">
        <w:t xml:space="preserve"> </w:t>
      </w:r>
      <w:r w:rsidR="00042A69" w:rsidRPr="009371C3">
        <w:rPr>
          <w:i/>
          <w:iCs/>
        </w:rPr>
        <w:t>The Role of the Dominions in Imperial Policy</w:t>
      </w:r>
      <w:r w:rsidR="00042A69" w:rsidRPr="009371C3">
        <w:t xml:space="preserve">, Oxford 1947; </w:t>
      </w:r>
      <w:r w:rsidR="00921AFB" w:rsidRPr="009371C3">
        <w:rPr>
          <w:i/>
          <w:iCs/>
        </w:rPr>
        <w:t>The Meaning of the Marshall Plan Now and in 1952</w:t>
      </w:r>
      <w:r w:rsidR="00921AFB" w:rsidRPr="009371C3">
        <w:t xml:space="preserve">, London 1948; </w:t>
      </w:r>
      <w:r w:rsidR="00FF1655" w:rsidRPr="009371C3">
        <w:t xml:space="preserve">‘The Marshall Plan: Its Wider Implications’ in </w:t>
      </w:r>
      <w:r w:rsidR="00FF1655" w:rsidRPr="009371C3">
        <w:rPr>
          <w:i/>
          <w:iCs/>
        </w:rPr>
        <w:t>National Provincial Bank Review</w:t>
      </w:r>
      <w:r w:rsidR="00FF1655" w:rsidRPr="009371C3">
        <w:t xml:space="preserve">, No. 2, May 1948, 1-8; </w:t>
      </w:r>
      <w:r w:rsidR="00042A69" w:rsidRPr="009371C3">
        <w:rPr>
          <w:i/>
          <w:iCs/>
        </w:rPr>
        <w:t>General Problem of the Dollar Shortage</w:t>
      </w:r>
      <w:r w:rsidR="00042A69" w:rsidRPr="009371C3">
        <w:t>, London 1949;</w:t>
      </w:r>
      <w:r w:rsidR="00CB7CD5" w:rsidRPr="009371C3">
        <w:t xml:space="preserve"> </w:t>
      </w:r>
      <w:r w:rsidR="00FF1655" w:rsidRPr="009371C3">
        <w:t xml:space="preserve">‘The International Bank and How It Works’ in </w:t>
      </w:r>
      <w:r w:rsidR="00FF1655" w:rsidRPr="009371C3">
        <w:rPr>
          <w:i/>
          <w:iCs/>
        </w:rPr>
        <w:t>The Rotarian</w:t>
      </w:r>
      <w:r w:rsidR="00FF1655" w:rsidRPr="009371C3">
        <w:t xml:space="preserve">, 74, April 1949, 10-12; </w:t>
      </w:r>
      <w:r w:rsidR="00042A69" w:rsidRPr="009371C3">
        <w:rPr>
          <w:i/>
          <w:iCs/>
        </w:rPr>
        <w:t>Foreign Investment: Essays in International Finance. No 12</w:t>
      </w:r>
      <w:r w:rsidR="00042A69" w:rsidRPr="009371C3">
        <w:t xml:space="preserve">, Princeton 1951; </w:t>
      </w:r>
      <w:r w:rsidR="00767041" w:rsidRPr="009371C3">
        <w:rPr>
          <w:i/>
          <w:iCs/>
        </w:rPr>
        <w:t>Memoirs of a Public Servant</w:t>
      </w:r>
      <w:r w:rsidR="00767041" w:rsidRPr="009371C3">
        <w:t>, London 1961;</w:t>
      </w:r>
      <w:r w:rsidR="00CB7CD5" w:rsidRPr="009371C3">
        <w:t xml:space="preserve"> </w:t>
      </w:r>
      <w:r w:rsidR="00042A69" w:rsidRPr="009371C3">
        <w:rPr>
          <w:i/>
          <w:iCs/>
        </w:rPr>
        <w:t>Slave of the Lamp: A Public Servant’s Notebook</w:t>
      </w:r>
      <w:r w:rsidR="00042A69" w:rsidRPr="009371C3">
        <w:t>, London 1967</w:t>
      </w:r>
      <w:r w:rsidR="00FF1655" w:rsidRPr="009371C3">
        <w:t>.</w:t>
      </w:r>
      <w:r w:rsidR="00042A69" w:rsidRPr="009371C3">
        <w:t xml:space="preserve"> </w:t>
      </w:r>
    </w:p>
    <w:p w14:paraId="0312BB6B" w14:textId="29490683" w:rsidR="00C823FD" w:rsidRPr="009371C3" w:rsidRDefault="00257B61" w:rsidP="00C6339D">
      <w:pPr>
        <w:jc w:val="both"/>
        <w:rPr>
          <w:lang w:val="en-US"/>
        </w:rPr>
      </w:pPr>
      <w:r w:rsidRPr="009371C3">
        <w:rPr>
          <w:b/>
          <w:bCs/>
        </w:rPr>
        <w:t>LITERATURE</w:t>
      </w:r>
      <w:r w:rsidRPr="009371C3">
        <w:t>:</w:t>
      </w:r>
      <w:r w:rsidR="00AB4B27" w:rsidRPr="009371C3">
        <w:t xml:space="preserve"> </w:t>
      </w:r>
      <w:r w:rsidR="00F62A08" w:rsidRPr="009371C3">
        <w:t xml:space="preserve">E.F. Ranshofen-Wertheimer, </w:t>
      </w:r>
      <w:r w:rsidR="00F62A08" w:rsidRPr="009371C3">
        <w:rPr>
          <w:i/>
          <w:iCs/>
        </w:rPr>
        <w:t>The International Secretariat: A Great Experiment in International Administration</w:t>
      </w:r>
      <w:r w:rsidR="00F62A08" w:rsidRPr="009371C3">
        <w:t xml:space="preserve">, Washington DC 1945; </w:t>
      </w:r>
      <w:r w:rsidR="00EA00B7" w:rsidRPr="009371C3">
        <w:t xml:space="preserve">F.P. Walters, </w:t>
      </w:r>
      <w:r w:rsidR="00EA00B7" w:rsidRPr="009371C3">
        <w:rPr>
          <w:i/>
          <w:iCs/>
        </w:rPr>
        <w:t>A History of the League of Nations</w:t>
      </w:r>
      <w:r w:rsidR="00EA00B7" w:rsidRPr="009371C3">
        <w:t>, Westport 1952;</w:t>
      </w:r>
      <w:r w:rsidR="00F62A08" w:rsidRPr="009371C3">
        <w:t xml:space="preserve"> </w:t>
      </w:r>
      <w:r w:rsidR="009E74DC" w:rsidRPr="009371C3">
        <w:t xml:space="preserve">J. </w:t>
      </w:r>
      <w:proofErr w:type="spellStart"/>
      <w:r w:rsidR="009E74DC" w:rsidRPr="009371C3">
        <w:t>Siotis</w:t>
      </w:r>
      <w:proofErr w:type="spellEnd"/>
      <w:r w:rsidR="009E74DC" w:rsidRPr="009371C3">
        <w:t xml:space="preserve">, </w:t>
      </w:r>
      <w:r w:rsidR="009E74DC" w:rsidRPr="009371C3">
        <w:rPr>
          <w:i/>
          <w:iCs/>
        </w:rPr>
        <w:t xml:space="preserve">Essai sur le </w:t>
      </w:r>
      <w:proofErr w:type="spellStart"/>
      <w:r w:rsidR="009E74DC" w:rsidRPr="009371C3">
        <w:rPr>
          <w:i/>
          <w:iCs/>
        </w:rPr>
        <w:t>secrétariat</w:t>
      </w:r>
      <w:proofErr w:type="spellEnd"/>
      <w:r w:rsidR="009E74DC" w:rsidRPr="009371C3">
        <w:rPr>
          <w:i/>
          <w:iCs/>
        </w:rPr>
        <w:t xml:space="preserve"> international</w:t>
      </w:r>
      <w:r w:rsidR="009E74DC" w:rsidRPr="009371C3">
        <w:t xml:space="preserve">, Geneva 1963; </w:t>
      </w:r>
      <w:r w:rsidR="00474325" w:rsidRPr="009371C3">
        <w:rPr>
          <w:i/>
          <w:iCs/>
        </w:rPr>
        <w:t>The Times</w:t>
      </w:r>
      <w:r w:rsidR="00474325" w:rsidRPr="009371C3">
        <w:t xml:space="preserve">, 30.6, 5.7 and 22.7.1975; </w:t>
      </w:r>
      <w:r w:rsidR="00DB4BDD" w:rsidRPr="009371C3">
        <w:t>M.D. Dubin, ‘</w:t>
      </w:r>
      <w:proofErr w:type="spellStart"/>
      <w:r w:rsidR="00DB4BDD" w:rsidRPr="009371C3">
        <w:t>Transgovernmental</w:t>
      </w:r>
      <w:proofErr w:type="spellEnd"/>
      <w:r w:rsidR="00DB4BDD" w:rsidRPr="009371C3">
        <w:t xml:space="preserve"> Processes in the League of Nations’ in </w:t>
      </w:r>
      <w:r w:rsidR="00DB4BDD" w:rsidRPr="009371C3">
        <w:rPr>
          <w:i/>
          <w:iCs/>
        </w:rPr>
        <w:t>International Organization</w:t>
      </w:r>
      <w:r w:rsidR="00DB4BDD" w:rsidRPr="009371C3">
        <w:t xml:space="preserve">, 37/3, 1983, 469-493; </w:t>
      </w:r>
      <w:r w:rsidR="00EA00B7" w:rsidRPr="009371C3">
        <w:t xml:space="preserve">W.R. Rock, ‘Salter, James Arthur’ in W.F. Kuehl (Ed.), </w:t>
      </w:r>
      <w:r w:rsidR="00EA00B7" w:rsidRPr="009371C3">
        <w:rPr>
          <w:i/>
          <w:iCs/>
        </w:rPr>
        <w:t>Biographical Dictionary of Internationalists</w:t>
      </w:r>
      <w:r w:rsidR="00EA00B7" w:rsidRPr="009371C3">
        <w:t xml:space="preserve">, Westport 1983, 649-650; </w:t>
      </w:r>
      <w:r w:rsidR="0040601C" w:rsidRPr="009371C3">
        <w:t xml:space="preserve">F. Duchêne, </w:t>
      </w:r>
      <w:r w:rsidR="0040601C" w:rsidRPr="009371C3">
        <w:rPr>
          <w:i/>
          <w:iCs/>
        </w:rPr>
        <w:t>Jean Mo</w:t>
      </w:r>
      <w:r w:rsidR="009A728C" w:rsidRPr="009371C3">
        <w:rPr>
          <w:i/>
          <w:iCs/>
        </w:rPr>
        <w:t>n</w:t>
      </w:r>
      <w:r w:rsidR="0040601C" w:rsidRPr="009371C3">
        <w:rPr>
          <w:i/>
          <w:iCs/>
        </w:rPr>
        <w:t>net. The First Statesman of Interdependence</w:t>
      </w:r>
      <w:r w:rsidR="0040601C" w:rsidRPr="009371C3">
        <w:t xml:space="preserve">, New York 1994; </w:t>
      </w:r>
      <w:r w:rsidR="0099140B" w:rsidRPr="009371C3">
        <w:t xml:space="preserve">M.A. </w:t>
      </w:r>
      <w:proofErr w:type="spellStart"/>
      <w:r w:rsidR="0099140B" w:rsidRPr="009371C3">
        <w:t>Balinska</w:t>
      </w:r>
      <w:proofErr w:type="spellEnd"/>
      <w:r w:rsidR="0099140B" w:rsidRPr="009371C3">
        <w:t xml:space="preserve">, </w:t>
      </w:r>
      <w:r w:rsidR="0099140B" w:rsidRPr="009371C3">
        <w:rPr>
          <w:i/>
          <w:iCs/>
        </w:rPr>
        <w:t>For the Good of Humanity: Ludwik Rajchman Medical Statesman</w:t>
      </w:r>
      <w:r w:rsidR="0099140B" w:rsidRPr="009371C3">
        <w:t xml:space="preserve">, Budapest 1995; </w:t>
      </w:r>
      <w:r w:rsidR="00436716" w:rsidRPr="009371C3">
        <w:rPr>
          <w:lang w:val="en-US"/>
        </w:rPr>
        <w:t xml:space="preserve">P. </w:t>
      </w:r>
      <w:proofErr w:type="spellStart"/>
      <w:r w:rsidR="00436716" w:rsidRPr="009371C3">
        <w:rPr>
          <w:lang w:val="en-US"/>
        </w:rPr>
        <w:t>Gerbet</w:t>
      </w:r>
      <w:proofErr w:type="spellEnd"/>
      <w:r w:rsidR="00436716" w:rsidRPr="009371C3">
        <w:rPr>
          <w:lang w:val="en-US"/>
        </w:rPr>
        <w:t xml:space="preserve">, </w:t>
      </w:r>
      <w:r w:rsidR="00436716" w:rsidRPr="009371C3">
        <w:rPr>
          <w:i/>
          <w:iCs/>
          <w:lang w:val="en-US"/>
        </w:rPr>
        <w:t xml:space="preserve">Le </w:t>
      </w:r>
      <w:proofErr w:type="spellStart"/>
      <w:r w:rsidR="00436716" w:rsidRPr="009371C3">
        <w:rPr>
          <w:i/>
          <w:iCs/>
          <w:lang w:val="en-US"/>
        </w:rPr>
        <w:t>r</w:t>
      </w:r>
      <w:r w:rsidR="00436716" w:rsidRPr="009371C3">
        <w:rPr>
          <w:rFonts w:cs="Times New Roman"/>
          <w:i/>
          <w:iCs/>
          <w:lang w:val="en-US"/>
        </w:rPr>
        <w:t>ê</w:t>
      </w:r>
      <w:r w:rsidR="00436716" w:rsidRPr="009371C3">
        <w:rPr>
          <w:i/>
          <w:iCs/>
          <w:lang w:val="en-US"/>
        </w:rPr>
        <w:t>ve</w:t>
      </w:r>
      <w:proofErr w:type="spellEnd"/>
      <w:r w:rsidR="00436716" w:rsidRPr="009371C3">
        <w:rPr>
          <w:i/>
          <w:iCs/>
          <w:lang w:val="en-US"/>
        </w:rPr>
        <w:t xml:space="preserve"> d’un </w:t>
      </w:r>
      <w:proofErr w:type="spellStart"/>
      <w:r w:rsidR="00436716" w:rsidRPr="009371C3">
        <w:rPr>
          <w:i/>
          <w:iCs/>
          <w:lang w:val="en-US"/>
        </w:rPr>
        <w:t>ordre</w:t>
      </w:r>
      <w:proofErr w:type="spellEnd"/>
      <w:r w:rsidR="00436716" w:rsidRPr="009371C3">
        <w:rPr>
          <w:i/>
          <w:iCs/>
          <w:lang w:val="en-US"/>
        </w:rPr>
        <w:t xml:space="preserve"> </w:t>
      </w:r>
      <w:proofErr w:type="spellStart"/>
      <w:r w:rsidR="00436716" w:rsidRPr="009371C3">
        <w:rPr>
          <w:i/>
          <w:iCs/>
          <w:lang w:val="en-US"/>
        </w:rPr>
        <w:t>mondial</w:t>
      </w:r>
      <w:proofErr w:type="spellEnd"/>
      <w:r w:rsidR="00436716" w:rsidRPr="009371C3">
        <w:rPr>
          <w:i/>
          <w:iCs/>
          <w:lang w:val="en-US"/>
        </w:rPr>
        <w:t xml:space="preserve"> de la SDN à </w:t>
      </w:r>
      <w:proofErr w:type="spellStart"/>
      <w:r w:rsidR="00436716" w:rsidRPr="009371C3">
        <w:rPr>
          <w:i/>
          <w:iCs/>
          <w:lang w:val="en-US"/>
        </w:rPr>
        <w:t>l’ONU</w:t>
      </w:r>
      <w:proofErr w:type="spellEnd"/>
      <w:r w:rsidR="00436716" w:rsidRPr="009371C3">
        <w:rPr>
          <w:lang w:val="en-US"/>
        </w:rPr>
        <w:t xml:space="preserve">, Paris 1996; </w:t>
      </w:r>
      <w:r w:rsidR="00474325" w:rsidRPr="009371C3">
        <w:rPr>
          <w:lang w:val="en-US"/>
        </w:rPr>
        <w:t xml:space="preserve">Chr. </w:t>
      </w:r>
      <w:r w:rsidR="00F1335E" w:rsidRPr="009371C3">
        <w:rPr>
          <w:lang w:val="en-US"/>
        </w:rPr>
        <w:t>l</w:t>
      </w:r>
      <w:r w:rsidR="00474325" w:rsidRPr="009371C3">
        <w:rPr>
          <w:lang w:val="en-US"/>
        </w:rPr>
        <w:t xml:space="preserve">e </w:t>
      </w:r>
      <w:proofErr w:type="spellStart"/>
      <w:r w:rsidR="00474325" w:rsidRPr="009371C3">
        <w:rPr>
          <w:lang w:val="en-US"/>
        </w:rPr>
        <w:t>Dréau</w:t>
      </w:r>
      <w:proofErr w:type="spellEnd"/>
      <w:r w:rsidR="00474325" w:rsidRPr="009371C3">
        <w:rPr>
          <w:lang w:val="en-US"/>
        </w:rPr>
        <w:t xml:space="preserve">, </w:t>
      </w:r>
      <w:r w:rsidR="00474325" w:rsidRPr="009371C3">
        <w:rPr>
          <w:i/>
          <w:iCs/>
          <w:lang w:val="en-US"/>
        </w:rPr>
        <w:t xml:space="preserve">Arthur Salter face à la construction </w:t>
      </w:r>
      <w:proofErr w:type="spellStart"/>
      <w:r w:rsidR="00474325" w:rsidRPr="009371C3">
        <w:rPr>
          <w:i/>
          <w:iCs/>
          <w:lang w:val="en-US"/>
        </w:rPr>
        <w:t>européenne</w:t>
      </w:r>
      <w:proofErr w:type="spellEnd"/>
      <w:r w:rsidR="00474325" w:rsidRPr="009371C3">
        <w:rPr>
          <w:lang w:val="en-US"/>
        </w:rPr>
        <w:t xml:space="preserve"> (1929-1951)</w:t>
      </w:r>
      <w:r w:rsidR="00F1335E" w:rsidRPr="009371C3">
        <w:rPr>
          <w:lang w:val="en-US"/>
        </w:rPr>
        <w:t xml:space="preserve">, Paris 1999; </w:t>
      </w:r>
      <w:r w:rsidR="008A12FF" w:rsidRPr="009371C3">
        <w:rPr>
          <w:lang w:val="en-US"/>
        </w:rPr>
        <w:t xml:space="preserve">R. Skidelsky, </w:t>
      </w:r>
      <w:r w:rsidR="008A12FF" w:rsidRPr="009371C3">
        <w:rPr>
          <w:i/>
          <w:iCs/>
          <w:lang w:val="en-US"/>
        </w:rPr>
        <w:t>John Maynard Keynes 1883-1946: Economist, Philosopher, Statesman</w:t>
      </w:r>
      <w:r w:rsidR="008A12FF" w:rsidRPr="009371C3">
        <w:rPr>
          <w:lang w:val="en-US"/>
        </w:rPr>
        <w:t xml:space="preserve">, London 2003; </w:t>
      </w:r>
      <w:r w:rsidR="007D1707" w:rsidRPr="009371C3">
        <w:t xml:space="preserve">D. Ricket, ‘Salter, (James) Arthur, Baron Salter’ in </w:t>
      </w:r>
      <w:r w:rsidR="007D1707" w:rsidRPr="009371C3">
        <w:rPr>
          <w:i/>
          <w:iCs/>
        </w:rPr>
        <w:t xml:space="preserve">Oxford </w:t>
      </w:r>
      <w:r w:rsidR="00EA00B7" w:rsidRPr="009371C3">
        <w:rPr>
          <w:i/>
          <w:iCs/>
        </w:rPr>
        <w:t>Dictionary of National Biography</w:t>
      </w:r>
      <w:r w:rsidR="00EA00B7" w:rsidRPr="009371C3">
        <w:t xml:space="preserve">, Oxford 2004, available at </w:t>
      </w:r>
      <w:hyperlink r:id="rId8" w:history="1">
        <w:r w:rsidR="00E83B0F" w:rsidRPr="00E83B0F">
          <w:rPr>
            <w:rStyle w:val="Hyperlink"/>
            <w:u w:val="none"/>
          </w:rPr>
          <w:t>www.oxforddnb.com/view/10.1093/ref:odnb/9780198614128.001.0001/odnb-</w:t>
        </w:r>
        <w:r w:rsidR="00E83B0F" w:rsidRPr="00E83B0F">
          <w:rPr>
            <w:rStyle w:val="Hyperlink"/>
            <w:u w:val="none"/>
          </w:rPr>
          <w:lastRenderedPageBreak/>
          <w:t>9780198614128-e-31651</w:t>
        </w:r>
      </w:hyperlink>
      <w:r w:rsidR="00EA00B7" w:rsidRPr="00E83B0F">
        <w:t>;</w:t>
      </w:r>
      <w:r w:rsidR="00AB4B27" w:rsidRPr="00E83B0F">
        <w:t xml:space="preserve"> </w:t>
      </w:r>
      <w:r w:rsidR="0099140B" w:rsidRPr="00E83B0F">
        <w:t xml:space="preserve">Y. </w:t>
      </w:r>
      <w:proofErr w:type="spellStart"/>
      <w:r w:rsidR="0099140B" w:rsidRPr="00E83B0F">
        <w:t>Decorzant</w:t>
      </w:r>
      <w:proofErr w:type="spellEnd"/>
      <w:r w:rsidR="0099140B" w:rsidRPr="00E83B0F">
        <w:t>, ‘Internationalism in the Economic and Financial</w:t>
      </w:r>
      <w:r w:rsidR="0099140B" w:rsidRPr="009371C3">
        <w:t xml:space="preserve"> Organisation of the League of Nations’ in D. Laqua (Ed.), </w:t>
      </w:r>
      <w:r w:rsidR="0099140B" w:rsidRPr="009371C3">
        <w:rPr>
          <w:i/>
          <w:iCs/>
        </w:rPr>
        <w:t>Internationalism Reconfigured: Transnational Ideas and Movements Between the World Wars</w:t>
      </w:r>
      <w:r w:rsidR="0099140B" w:rsidRPr="009371C3">
        <w:t xml:space="preserve">, London 2011, 115-134; </w:t>
      </w:r>
      <w:r w:rsidR="0040601C" w:rsidRPr="009371C3">
        <w:t xml:space="preserve">S. Brown Wells, </w:t>
      </w:r>
      <w:r w:rsidR="0040601C" w:rsidRPr="009371C3">
        <w:rPr>
          <w:i/>
          <w:iCs/>
        </w:rPr>
        <w:t>Jean Monnet. Unconventional Statesman</w:t>
      </w:r>
      <w:r w:rsidR="0040601C" w:rsidRPr="009371C3">
        <w:t xml:space="preserve">, Boulder 2011; </w:t>
      </w:r>
      <w:r w:rsidR="00734385" w:rsidRPr="009371C3">
        <w:t xml:space="preserve">M. </w:t>
      </w:r>
      <w:proofErr w:type="spellStart"/>
      <w:r w:rsidR="00734385" w:rsidRPr="009371C3">
        <w:t>Mazower</w:t>
      </w:r>
      <w:proofErr w:type="spellEnd"/>
      <w:r w:rsidR="00734385" w:rsidRPr="009371C3">
        <w:t xml:space="preserve">, </w:t>
      </w:r>
      <w:r w:rsidR="00734385" w:rsidRPr="009371C3">
        <w:rPr>
          <w:i/>
          <w:iCs/>
        </w:rPr>
        <w:t>Governing the World: The History of an Idea</w:t>
      </w:r>
      <w:r w:rsidR="00734385" w:rsidRPr="009371C3">
        <w:t>, New York 2012;</w:t>
      </w:r>
      <w:r w:rsidR="004C5EC6" w:rsidRPr="009371C3">
        <w:t xml:space="preserve"> </w:t>
      </w:r>
      <w:r w:rsidR="00EA00B7" w:rsidRPr="009371C3">
        <w:t xml:space="preserve">P. Clavin, </w:t>
      </w:r>
      <w:r w:rsidR="00EA00B7" w:rsidRPr="009371C3">
        <w:rPr>
          <w:i/>
          <w:iCs/>
        </w:rPr>
        <w:t xml:space="preserve">Securing the World </w:t>
      </w:r>
      <w:r w:rsidR="00B473F2" w:rsidRPr="009371C3">
        <w:rPr>
          <w:i/>
          <w:iCs/>
        </w:rPr>
        <w:t>E</w:t>
      </w:r>
      <w:r w:rsidR="00EA00B7" w:rsidRPr="009371C3">
        <w:rPr>
          <w:i/>
          <w:iCs/>
        </w:rPr>
        <w:t xml:space="preserve">conomy: The </w:t>
      </w:r>
      <w:r w:rsidR="00B473F2" w:rsidRPr="009371C3">
        <w:rPr>
          <w:i/>
          <w:iCs/>
        </w:rPr>
        <w:t>Reinvention of the League of Nations, 1920-1946</w:t>
      </w:r>
      <w:r w:rsidR="00B473F2" w:rsidRPr="009371C3">
        <w:t xml:space="preserve">, Oxford 2013; </w:t>
      </w:r>
      <w:r w:rsidR="002501DD" w:rsidRPr="009371C3">
        <w:t xml:space="preserve">S. Aster, </w:t>
      </w:r>
      <w:r w:rsidR="002501DD" w:rsidRPr="009371C3">
        <w:rPr>
          <w:i/>
          <w:iCs/>
        </w:rPr>
        <w:t>Power, Policy and Personality: The Life and Times of Lord Salter, 1881-1975</w:t>
      </w:r>
      <w:r w:rsidR="002501DD" w:rsidRPr="009371C3">
        <w:t xml:space="preserve">, Lexington 2015; </w:t>
      </w:r>
      <w:r w:rsidR="00E57F58" w:rsidRPr="009371C3">
        <w:t xml:space="preserve">L. Holthaus and J. Steffek, ‘Experiments in International Administration: The Forgotten Functionalism of James Arthur Salter’ in </w:t>
      </w:r>
      <w:r w:rsidR="00E57F58" w:rsidRPr="009371C3">
        <w:rPr>
          <w:i/>
          <w:iCs/>
        </w:rPr>
        <w:t>Review of International Studies</w:t>
      </w:r>
      <w:r w:rsidR="00E57F58" w:rsidRPr="009371C3">
        <w:t xml:space="preserve">, 42/1, 2016, 114-135; </w:t>
      </w:r>
      <w:r w:rsidR="000147FE" w:rsidRPr="009371C3">
        <w:t>J. Steffek and L. Holthaus, ‘The Social-Democratic Roots of Global Governance: Welfare Internationalism from the 19</w:t>
      </w:r>
      <w:r w:rsidR="000147FE" w:rsidRPr="009371C3">
        <w:rPr>
          <w:vertAlign w:val="superscript"/>
        </w:rPr>
        <w:t>th</w:t>
      </w:r>
      <w:r w:rsidR="000147FE" w:rsidRPr="009371C3">
        <w:t xml:space="preserve"> Century to the United Nations’ in </w:t>
      </w:r>
      <w:r w:rsidR="000147FE" w:rsidRPr="009371C3">
        <w:rPr>
          <w:i/>
          <w:iCs/>
        </w:rPr>
        <w:t>European Journal of International Relations</w:t>
      </w:r>
      <w:r w:rsidR="000147FE" w:rsidRPr="009371C3">
        <w:t xml:space="preserve">, 24/1, 2018, 106-129; </w:t>
      </w:r>
      <w:r w:rsidR="00B473F2" w:rsidRPr="009371C3">
        <w:t xml:space="preserve">H.A. </w:t>
      </w:r>
      <w:proofErr w:type="spellStart"/>
      <w:r w:rsidR="00B473F2" w:rsidRPr="009371C3">
        <w:t>Ikonomou</w:t>
      </w:r>
      <w:proofErr w:type="spellEnd"/>
      <w:r w:rsidR="00B473F2" w:rsidRPr="009371C3">
        <w:t xml:space="preserve"> and K. Gram-Skjoldager (Eds), </w:t>
      </w:r>
      <w:r w:rsidR="00B473F2" w:rsidRPr="009371C3">
        <w:rPr>
          <w:i/>
          <w:iCs/>
        </w:rPr>
        <w:t>The League of Nations: Perspectives from the Present</w:t>
      </w:r>
      <w:r w:rsidR="00B473F2" w:rsidRPr="009371C3">
        <w:t>, Aarhus 2019</w:t>
      </w:r>
      <w:r w:rsidR="00436716" w:rsidRPr="009371C3">
        <w:t>;</w:t>
      </w:r>
      <w:r w:rsidR="004C5EC6" w:rsidRPr="009371C3">
        <w:t xml:space="preserve"> </w:t>
      </w:r>
      <w:r w:rsidR="00436716" w:rsidRPr="009371C3">
        <w:t xml:space="preserve">D. Macfadyen, M.D.V. Davies, M.N. Carr and J. Burley, </w:t>
      </w:r>
      <w:r w:rsidR="00436716" w:rsidRPr="009371C3">
        <w:rPr>
          <w:i/>
          <w:iCs/>
        </w:rPr>
        <w:t>Eric Drummond and his Legacies: The League of Nations and the Beginnings of Global Governance</w:t>
      </w:r>
      <w:r w:rsidR="00436716" w:rsidRPr="009371C3">
        <w:t>, Cham 2019;</w:t>
      </w:r>
      <w:r w:rsidR="004C5EC6" w:rsidRPr="009371C3">
        <w:t xml:space="preserve"> </w:t>
      </w:r>
      <w:r w:rsidR="00436716" w:rsidRPr="009371C3">
        <w:rPr>
          <w:lang w:val="en-US"/>
        </w:rPr>
        <w:t xml:space="preserve">K. Gram-Skjoldager, H.A. </w:t>
      </w:r>
      <w:proofErr w:type="spellStart"/>
      <w:r w:rsidR="00436716" w:rsidRPr="009371C3">
        <w:rPr>
          <w:lang w:val="en-US"/>
        </w:rPr>
        <w:t>Ikonomou</w:t>
      </w:r>
      <w:proofErr w:type="spellEnd"/>
      <w:r w:rsidR="00436716" w:rsidRPr="009371C3">
        <w:rPr>
          <w:lang w:val="en-US"/>
        </w:rPr>
        <w:t xml:space="preserve"> and T. Kahlert (Eds)</w:t>
      </w:r>
      <w:r w:rsidR="009209FA" w:rsidRPr="009371C3">
        <w:rPr>
          <w:lang w:val="en-US"/>
        </w:rPr>
        <w:t>,</w:t>
      </w:r>
      <w:r w:rsidR="00436716" w:rsidRPr="009371C3">
        <w:rPr>
          <w:lang w:val="en-US"/>
        </w:rPr>
        <w:t xml:space="preserve"> </w:t>
      </w:r>
      <w:r w:rsidR="00436716" w:rsidRPr="009371C3">
        <w:rPr>
          <w:i/>
          <w:iCs/>
          <w:lang w:val="en-US"/>
        </w:rPr>
        <w:t>Organizing the 20</w:t>
      </w:r>
      <w:r w:rsidR="00436716" w:rsidRPr="009371C3">
        <w:rPr>
          <w:i/>
          <w:iCs/>
          <w:vertAlign w:val="superscript"/>
          <w:lang w:val="en-US"/>
        </w:rPr>
        <w:t>th</w:t>
      </w:r>
      <w:r w:rsidR="00436716" w:rsidRPr="009371C3">
        <w:rPr>
          <w:i/>
          <w:iCs/>
          <w:lang w:val="en-US"/>
        </w:rPr>
        <w:t>-C</w:t>
      </w:r>
      <w:r w:rsidR="009209FA" w:rsidRPr="009371C3">
        <w:rPr>
          <w:i/>
          <w:iCs/>
          <w:lang w:val="en-US"/>
        </w:rPr>
        <w:t>entury World: International Organizations and the Emergence of International Public Administration, 1920-1960s</w:t>
      </w:r>
      <w:r w:rsidR="009209FA" w:rsidRPr="009371C3">
        <w:rPr>
          <w:lang w:val="en-US"/>
        </w:rPr>
        <w:t>, London 2020</w:t>
      </w:r>
      <w:r w:rsidR="00C823FD" w:rsidRPr="009371C3">
        <w:rPr>
          <w:lang w:val="en-US"/>
        </w:rPr>
        <w:t>;</w:t>
      </w:r>
      <w:r w:rsidR="004C5EC6" w:rsidRPr="009371C3">
        <w:t xml:space="preserve"> </w:t>
      </w:r>
      <w:r w:rsidR="00F62A08" w:rsidRPr="009371C3">
        <w:t xml:space="preserve">B. Reinalda, </w:t>
      </w:r>
      <w:r w:rsidR="00F62A08" w:rsidRPr="009371C3">
        <w:rPr>
          <w:i/>
          <w:iCs/>
        </w:rPr>
        <w:t>International Secretariats: Two Centuries of International Civil Servants and Secretariats</w:t>
      </w:r>
      <w:r w:rsidR="00F62A08" w:rsidRPr="009371C3">
        <w:t xml:space="preserve">, London 2020; </w:t>
      </w:r>
      <w:r w:rsidR="00C823FD" w:rsidRPr="009371C3">
        <w:rPr>
          <w:lang w:val="en-US"/>
        </w:rPr>
        <w:t xml:space="preserve">J. Steffek, </w:t>
      </w:r>
      <w:r w:rsidR="00C823FD" w:rsidRPr="009371C3">
        <w:rPr>
          <w:i/>
          <w:iCs/>
          <w:lang w:val="en-US"/>
        </w:rPr>
        <w:t>International Organization as Technocratic Utopia</w:t>
      </w:r>
      <w:r w:rsidR="00C823FD" w:rsidRPr="009371C3">
        <w:rPr>
          <w:lang w:val="en-US"/>
        </w:rPr>
        <w:t>, Oxford 2021</w:t>
      </w:r>
      <w:r w:rsidR="00AE38F5" w:rsidRPr="009371C3">
        <w:rPr>
          <w:lang w:val="en-US"/>
        </w:rPr>
        <w:t xml:space="preserve"> (all websites accessed on 10 December 2021)</w:t>
      </w:r>
      <w:r w:rsidR="00C823FD" w:rsidRPr="009371C3">
        <w:rPr>
          <w:lang w:val="en-US"/>
        </w:rPr>
        <w:t>.</w:t>
      </w:r>
    </w:p>
    <w:p w14:paraId="7E926E27" w14:textId="5298BB43" w:rsidR="004C5EC6" w:rsidRPr="009371C3" w:rsidRDefault="004C5EC6" w:rsidP="00C6339D">
      <w:pPr>
        <w:jc w:val="both"/>
        <w:rPr>
          <w:lang w:val="en-US"/>
        </w:rPr>
      </w:pPr>
    </w:p>
    <w:p w14:paraId="4854E529" w14:textId="528CB736" w:rsidR="004C5EC6" w:rsidRPr="009371C3" w:rsidRDefault="004C5EC6" w:rsidP="00C6339D">
      <w:pPr>
        <w:jc w:val="both"/>
        <w:rPr>
          <w:b/>
          <w:bCs/>
          <w:lang w:val="en-US"/>
        </w:rPr>
      </w:pPr>
      <w:r w:rsidRPr="009371C3">
        <w:rPr>
          <w:b/>
          <w:bCs/>
          <w:lang w:val="en-US"/>
        </w:rPr>
        <w:t>Bob Reinalda</w:t>
      </w:r>
    </w:p>
    <w:p w14:paraId="7B5D719F" w14:textId="4ADCED40" w:rsidR="00EA5021" w:rsidRPr="009371C3" w:rsidRDefault="00EA5021" w:rsidP="00C6339D">
      <w:pPr>
        <w:jc w:val="both"/>
        <w:rPr>
          <w:lang w:val="en-US"/>
        </w:rPr>
      </w:pPr>
    </w:p>
    <w:p w14:paraId="1886A045" w14:textId="2E7D8996" w:rsidR="00EA5021" w:rsidRPr="009371C3" w:rsidRDefault="00EA5021" w:rsidP="00C6339D">
      <w:pPr>
        <w:jc w:val="both"/>
        <w:rPr>
          <w:b/>
          <w:bCs/>
          <w:lang w:val="en-US"/>
        </w:rPr>
      </w:pPr>
      <w:r w:rsidRPr="009371C3">
        <w:rPr>
          <w:b/>
          <w:bCs/>
          <w:lang w:val="en-US"/>
        </w:rPr>
        <w:t xml:space="preserve">Version </w:t>
      </w:r>
      <w:r w:rsidR="00A5309B" w:rsidRPr="009371C3">
        <w:rPr>
          <w:b/>
          <w:bCs/>
          <w:lang w:val="en-US"/>
        </w:rPr>
        <w:t>27</w:t>
      </w:r>
      <w:r w:rsidR="00574E92" w:rsidRPr="009371C3">
        <w:rPr>
          <w:b/>
          <w:bCs/>
          <w:lang w:val="en-US"/>
        </w:rPr>
        <w:t xml:space="preserve"> </w:t>
      </w:r>
      <w:r w:rsidR="0037525B" w:rsidRPr="009371C3">
        <w:rPr>
          <w:b/>
          <w:bCs/>
          <w:lang w:val="en-US"/>
        </w:rPr>
        <w:t>January</w:t>
      </w:r>
      <w:r w:rsidR="00574E92" w:rsidRPr="009371C3">
        <w:rPr>
          <w:b/>
          <w:bCs/>
          <w:lang w:val="en-US"/>
        </w:rPr>
        <w:t xml:space="preserve"> 202</w:t>
      </w:r>
      <w:r w:rsidR="0037525B" w:rsidRPr="009371C3">
        <w:rPr>
          <w:b/>
          <w:bCs/>
          <w:lang w:val="en-US"/>
        </w:rPr>
        <w:t>2</w:t>
      </w:r>
    </w:p>
    <w:p w14:paraId="3F696158" w14:textId="48C8557E" w:rsidR="005C4F45" w:rsidRPr="009371C3" w:rsidRDefault="005C4F45" w:rsidP="00C6339D">
      <w:pPr>
        <w:jc w:val="both"/>
        <w:rPr>
          <w:b/>
          <w:bCs/>
          <w:lang w:val="en-US"/>
        </w:rPr>
      </w:pPr>
    </w:p>
    <w:p w14:paraId="24B50AF9" w14:textId="77777777" w:rsidR="005C4F45" w:rsidRPr="009371C3" w:rsidRDefault="005C4F45" w:rsidP="00C6339D">
      <w:pPr>
        <w:jc w:val="both"/>
        <w:rPr>
          <w:b/>
        </w:rPr>
      </w:pPr>
      <w:r w:rsidRPr="009371C3">
        <w:rPr>
          <w:b/>
        </w:rPr>
        <w:t xml:space="preserve">How To Cite This IO BIO Entry? </w:t>
      </w:r>
    </w:p>
    <w:p w14:paraId="4884AB86" w14:textId="20E11AC2" w:rsidR="005C4F45" w:rsidRPr="009371C3" w:rsidRDefault="005C4F45" w:rsidP="00C6339D">
      <w:pPr>
        <w:jc w:val="both"/>
      </w:pPr>
      <w:r w:rsidRPr="009371C3">
        <w:t xml:space="preserve">Bob Reinalda, ‘Salter, James Arthur’ in </w:t>
      </w:r>
      <w:r w:rsidRPr="009371C3">
        <w:rPr>
          <w:i/>
        </w:rPr>
        <w:t>IO BIO, Biographical Dictionary of Secretaries-General of International Organizations</w:t>
      </w:r>
      <w:r w:rsidRPr="009371C3">
        <w:t xml:space="preserve">, Edited by Bob Reinalda, Kent J. Kille and Jaci </w:t>
      </w:r>
      <w:r w:rsidR="00AE38F5" w:rsidRPr="009371C3">
        <w:t xml:space="preserve">L. </w:t>
      </w:r>
      <w:r w:rsidRPr="009371C3">
        <w:t xml:space="preserve">Eisenberg, </w:t>
      </w:r>
      <w:hyperlink r:id="rId9" w:history="1">
        <w:r w:rsidRPr="009371C3">
          <w:rPr>
            <w:rStyle w:val="Hyperlink"/>
            <w:u w:val="none"/>
          </w:rPr>
          <w:t>www.ru.nl/fm/iobio</w:t>
        </w:r>
      </w:hyperlink>
      <w:r w:rsidRPr="009371C3">
        <w:t>, Accessed DAY MONTH YEAR</w:t>
      </w:r>
    </w:p>
    <w:sectPr w:rsidR="005C4F45" w:rsidRPr="009371C3" w:rsidSect="009371C3">
      <w:headerReference w:type="even" r:id="rId10"/>
      <w:headerReference w:type="default" r:id="rId11"/>
      <w:footerReference w:type="default" r:id="rId12"/>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2156C3" w14:textId="77777777" w:rsidR="003110F6" w:rsidRDefault="003110F6" w:rsidP="004C5EC6">
      <w:r>
        <w:separator/>
      </w:r>
    </w:p>
  </w:endnote>
  <w:endnote w:type="continuationSeparator" w:id="0">
    <w:p w14:paraId="11B1AA48" w14:textId="77777777" w:rsidR="003110F6" w:rsidRDefault="003110F6" w:rsidP="004C5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BF923" w14:textId="2962EBBE" w:rsidR="005C4F45" w:rsidRPr="005C4F45" w:rsidRDefault="005C4F45" w:rsidP="005C4F45">
    <w:pPr>
      <w:pStyle w:val="Voettekst"/>
      <w:jc w:val="center"/>
      <w:rPr>
        <w:sz w:val="20"/>
        <w:lang w:val="en-US"/>
      </w:rPr>
    </w:pPr>
    <w:r w:rsidRPr="00001DD7">
      <w:rPr>
        <w:sz w:val="20"/>
        <w:szCs w:val="18"/>
      </w:rPr>
      <w:t xml:space="preserve">IO BIO, </w:t>
    </w:r>
    <w:r w:rsidRPr="00001DD7">
      <w:rPr>
        <w:i/>
        <w:sz w:val="20"/>
        <w:szCs w:val="18"/>
      </w:rPr>
      <w:t>Biographical Dictionary of Secretaries-General of International Organizations</w:t>
    </w:r>
    <w:r w:rsidRPr="00001DD7">
      <w:rPr>
        <w:sz w:val="20"/>
        <w:szCs w:val="18"/>
      </w:rPr>
      <w:t xml:space="preserve">, </w:t>
    </w:r>
    <w:hyperlink r:id="rId1" w:history="1">
      <w:r w:rsidRPr="00001DD7">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82543E" w14:textId="77777777" w:rsidR="003110F6" w:rsidRDefault="003110F6" w:rsidP="004C5EC6">
      <w:r>
        <w:separator/>
      </w:r>
    </w:p>
  </w:footnote>
  <w:footnote w:type="continuationSeparator" w:id="0">
    <w:p w14:paraId="323D194B" w14:textId="77777777" w:rsidR="003110F6" w:rsidRDefault="003110F6" w:rsidP="004C5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502240917"/>
      <w:docPartObj>
        <w:docPartGallery w:val="Page Numbers (Top of Page)"/>
        <w:docPartUnique/>
      </w:docPartObj>
    </w:sdtPr>
    <w:sdtContent>
      <w:p w14:paraId="13CEE7D5" w14:textId="405F8D88" w:rsidR="004C5EC6" w:rsidRDefault="004C5EC6" w:rsidP="0081378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14BCB9C" w14:textId="77777777" w:rsidR="004C5EC6" w:rsidRDefault="004C5EC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899790922"/>
      <w:docPartObj>
        <w:docPartGallery w:val="Page Numbers (Top of Page)"/>
        <w:docPartUnique/>
      </w:docPartObj>
    </w:sdtPr>
    <w:sdtContent>
      <w:p w14:paraId="62F6A84C" w14:textId="7CB0A7E8" w:rsidR="004C5EC6" w:rsidRDefault="004C5EC6" w:rsidP="0081378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53B1B196" w14:textId="77777777" w:rsidR="004C5EC6" w:rsidRDefault="004C5EC6">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54"/>
    <w:rsid w:val="0000079C"/>
    <w:rsid w:val="00000CB6"/>
    <w:rsid w:val="00001FF5"/>
    <w:rsid w:val="000147FE"/>
    <w:rsid w:val="00016DB5"/>
    <w:rsid w:val="00021055"/>
    <w:rsid w:val="00022487"/>
    <w:rsid w:val="00035BD0"/>
    <w:rsid w:val="00040182"/>
    <w:rsid w:val="000422D7"/>
    <w:rsid w:val="00042A69"/>
    <w:rsid w:val="000545FE"/>
    <w:rsid w:val="0005504C"/>
    <w:rsid w:val="00055C29"/>
    <w:rsid w:val="00055CF5"/>
    <w:rsid w:val="0005625C"/>
    <w:rsid w:val="00062C67"/>
    <w:rsid w:val="000666EB"/>
    <w:rsid w:val="00095489"/>
    <w:rsid w:val="00096F2B"/>
    <w:rsid w:val="000A74CD"/>
    <w:rsid w:val="000A76E9"/>
    <w:rsid w:val="000B5E81"/>
    <w:rsid w:val="000B6088"/>
    <w:rsid w:val="000C4BED"/>
    <w:rsid w:val="000D0F2A"/>
    <w:rsid w:val="000D71F1"/>
    <w:rsid w:val="000D7B55"/>
    <w:rsid w:val="000E3B7D"/>
    <w:rsid w:val="000E5A80"/>
    <w:rsid w:val="000F04BD"/>
    <w:rsid w:val="000F2748"/>
    <w:rsid w:val="000F285F"/>
    <w:rsid w:val="000F302F"/>
    <w:rsid w:val="001024B9"/>
    <w:rsid w:val="00114401"/>
    <w:rsid w:val="00117EA0"/>
    <w:rsid w:val="0012493C"/>
    <w:rsid w:val="00137690"/>
    <w:rsid w:val="00166C65"/>
    <w:rsid w:val="00173239"/>
    <w:rsid w:val="00173FED"/>
    <w:rsid w:val="00176791"/>
    <w:rsid w:val="00177C97"/>
    <w:rsid w:val="00182417"/>
    <w:rsid w:val="00191D47"/>
    <w:rsid w:val="00197C0A"/>
    <w:rsid w:val="001B4660"/>
    <w:rsid w:val="001C1471"/>
    <w:rsid w:val="001C2BD7"/>
    <w:rsid w:val="001D1E0B"/>
    <w:rsid w:val="001D7DF6"/>
    <w:rsid w:val="001F2D0B"/>
    <w:rsid w:val="001F471B"/>
    <w:rsid w:val="002025A2"/>
    <w:rsid w:val="00203A59"/>
    <w:rsid w:val="00203CC6"/>
    <w:rsid w:val="002136EA"/>
    <w:rsid w:val="00220FD8"/>
    <w:rsid w:val="00230FE9"/>
    <w:rsid w:val="00234B59"/>
    <w:rsid w:val="00234EBF"/>
    <w:rsid w:val="002501DD"/>
    <w:rsid w:val="00257B61"/>
    <w:rsid w:val="00261846"/>
    <w:rsid w:val="002620EE"/>
    <w:rsid w:val="00263E64"/>
    <w:rsid w:val="00265A19"/>
    <w:rsid w:val="0026629F"/>
    <w:rsid w:val="002820A3"/>
    <w:rsid w:val="002872C3"/>
    <w:rsid w:val="0029520C"/>
    <w:rsid w:val="00295EC2"/>
    <w:rsid w:val="002A513D"/>
    <w:rsid w:val="002B23FA"/>
    <w:rsid w:val="002C185A"/>
    <w:rsid w:val="002D25B9"/>
    <w:rsid w:val="002E1937"/>
    <w:rsid w:val="002E3BC3"/>
    <w:rsid w:val="002E7792"/>
    <w:rsid w:val="00307994"/>
    <w:rsid w:val="00310402"/>
    <w:rsid w:val="003110F6"/>
    <w:rsid w:val="00314296"/>
    <w:rsid w:val="00321429"/>
    <w:rsid w:val="003248F8"/>
    <w:rsid w:val="00324EDC"/>
    <w:rsid w:val="00325515"/>
    <w:rsid w:val="0033516C"/>
    <w:rsid w:val="003553B4"/>
    <w:rsid w:val="0037525B"/>
    <w:rsid w:val="003762AD"/>
    <w:rsid w:val="003845C9"/>
    <w:rsid w:val="0039248C"/>
    <w:rsid w:val="003A00CD"/>
    <w:rsid w:val="003B0892"/>
    <w:rsid w:val="003B5DC8"/>
    <w:rsid w:val="003C6CBD"/>
    <w:rsid w:val="003C7D8A"/>
    <w:rsid w:val="003C7F17"/>
    <w:rsid w:val="003E2767"/>
    <w:rsid w:val="003E6E05"/>
    <w:rsid w:val="003F3CB8"/>
    <w:rsid w:val="003F5724"/>
    <w:rsid w:val="003F5F60"/>
    <w:rsid w:val="00402730"/>
    <w:rsid w:val="0040601C"/>
    <w:rsid w:val="00410D01"/>
    <w:rsid w:val="0042170C"/>
    <w:rsid w:val="0042685A"/>
    <w:rsid w:val="00430C00"/>
    <w:rsid w:val="004333FA"/>
    <w:rsid w:val="00436716"/>
    <w:rsid w:val="004418FB"/>
    <w:rsid w:val="0044283D"/>
    <w:rsid w:val="00443598"/>
    <w:rsid w:val="004439CF"/>
    <w:rsid w:val="00444FDE"/>
    <w:rsid w:val="00445A56"/>
    <w:rsid w:val="00447244"/>
    <w:rsid w:val="004541C6"/>
    <w:rsid w:val="004560AD"/>
    <w:rsid w:val="00474325"/>
    <w:rsid w:val="00476F52"/>
    <w:rsid w:val="00490469"/>
    <w:rsid w:val="00491704"/>
    <w:rsid w:val="004A438A"/>
    <w:rsid w:val="004C3658"/>
    <w:rsid w:val="004C5396"/>
    <w:rsid w:val="004C5EC6"/>
    <w:rsid w:val="004C6C31"/>
    <w:rsid w:val="004D6511"/>
    <w:rsid w:val="004F2CC5"/>
    <w:rsid w:val="004F7145"/>
    <w:rsid w:val="005006E2"/>
    <w:rsid w:val="00501E16"/>
    <w:rsid w:val="00513F44"/>
    <w:rsid w:val="00514252"/>
    <w:rsid w:val="005228F5"/>
    <w:rsid w:val="005301FA"/>
    <w:rsid w:val="005372A6"/>
    <w:rsid w:val="0053750C"/>
    <w:rsid w:val="005416CD"/>
    <w:rsid w:val="00541E09"/>
    <w:rsid w:val="00545311"/>
    <w:rsid w:val="005466A5"/>
    <w:rsid w:val="005553A8"/>
    <w:rsid w:val="00560489"/>
    <w:rsid w:val="00564C7B"/>
    <w:rsid w:val="00572E8D"/>
    <w:rsid w:val="00574E92"/>
    <w:rsid w:val="00581F02"/>
    <w:rsid w:val="00582848"/>
    <w:rsid w:val="00584D44"/>
    <w:rsid w:val="00590706"/>
    <w:rsid w:val="00590E85"/>
    <w:rsid w:val="00591F32"/>
    <w:rsid w:val="00592540"/>
    <w:rsid w:val="005A4081"/>
    <w:rsid w:val="005B3CD5"/>
    <w:rsid w:val="005B4EDE"/>
    <w:rsid w:val="005B77E7"/>
    <w:rsid w:val="005C3807"/>
    <w:rsid w:val="005C4491"/>
    <w:rsid w:val="005C4F45"/>
    <w:rsid w:val="005E3040"/>
    <w:rsid w:val="005E3136"/>
    <w:rsid w:val="005E57D9"/>
    <w:rsid w:val="005E7688"/>
    <w:rsid w:val="005F1AE3"/>
    <w:rsid w:val="00605891"/>
    <w:rsid w:val="006069EF"/>
    <w:rsid w:val="0061370A"/>
    <w:rsid w:val="00614B57"/>
    <w:rsid w:val="006179F7"/>
    <w:rsid w:val="00617F87"/>
    <w:rsid w:val="00622BBB"/>
    <w:rsid w:val="00624FAA"/>
    <w:rsid w:val="00627B26"/>
    <w:rsid w:val="00644A16"/>
    <w:rsid w:val="00653915"/>
    <w:rsid w:val="00654255"/>
    <w:rsid w:val="00657024"/>
    <w:rsid w:val="00657C24"/>
    <w:rsid w:val="00672DF6"/>
    <w:rsid w:val="00673DE0"/>
    <w:rsid w:val="00683084"/>
    <w:rsid w:val="0069563D"/>
    <w:rsid w:val="00695A59"/>
    <w:rsid w:val="006A2BCF"/>
    <w:rsid w:val="006A6F2F"/>
    <w:rsid w:val="006B04B5"/>
    <w:rsid w:val="006C3603"/>
    <w:rsid w:val="006E18E6"/>
    <w:rsid w:val="006E3DD6"/>
    <w:rsid w:val="006F3810"/>
    <w:rsid w:val="00704983"/>
    <w:rsid w:val="00704DF5"/>
    <w:rsid w:val="00712108"/>
    <w:rsid w:val="007161D7"/>
    <w:rsid w:val="00720349"/>
    <w:rsid w:val="00733465"/>
    <w:rsid w:val="00734385"/>
    <w:rsid w:val="0073631D"/>
    <w:rsid w:val="00743A58"/>
    <w:rsid w:val="00751741"/>
    <w:rsid w:val="00755A64"/>
    <w:rsid w:val="00767041"/>
    <w:rsid w:val="007762CF"/>
    <w:rsid w:val="0077752A"/>
    <w:rsid w:val="00780CCA"/>
    <w:rsid w:val="0078322A"/>
    <w:rsid w:val="00790157"/>
    <w:rsid w:val="007C5276"/>
    <w:rsid w:val="007C5D32"/>
    <w:rsid w:val="007D1707"/>
    <w:rsid w:val="007D6FBC"/>
    <w:rsid w:val="007E61AE"/>
    <w:rsid w:val="007E7E94"/>
    <w:rsid w:val="007F072C"/>
    <w:rsid w:val="007F38A5"/>
    <w:rsid w:val="007F7959"/>
    <w:rsid w:val="008041BF"/>
    <w:rsid w:val="008104C0"/>
    <w:rsid w:val="0081696C"/>
    <w:rsid w:val="0082202D"/>
    <w:rsid w:val="008525D9"/>
    <w:rsid w:val="00861274"/>
    <w:rsid w:val="00866416"/>
    <w:rsid w:val="00871947"/>
    <w:rsid w:val="00872AEC"/>
    <w:rsid w:val="00877C0E"/>
    <w:rsid w:val="00887807"/>
    <w:rsid w:val="0089166C"/>
    <w:rsid w:val="008A12FF"/>
    <w:rsid w:val="008A20B9"/>
    <w:rsid w:val="008A3178"/>
    <w:rsid w:val="008A47BF"/>
    <w:rsid w:val="008B1E60"/>
    <w:rsid w:val="008B6A84"/>
    <w:rsid w:val="008C11D4"/>
    <w:rsid w:val="008C402E"/>
    <w:rsid w:val="008D6DB8"/>
    <w:rsid w:val="008E1D96"/>
    <w:rsid w:val="008E31B8"/>
    <w:rsid w:val="008E40CF"/>
    <w:rsid w:val="008E6530"/>
    <w:rsid w:val="008F0D8E"/>
    <w:rsid w:val="008F71B5"/>
    <w:rsid w:val="00906798"/>
    <w:rsid w:val="0090680C"/>
    <w:rsid w:val="0091645E"/>
    <w:rsid w:val="009209FA"/>
    <w:rsid w:val="00921AFB"/>
    <w:rsid w:val="009311E7"/>
    <w:rsid w:val="0093257A"/>
    <w:rsid w:val="009342B0"/>
    <w:rsid w:val="00935E5F"/>
    <w:rsid w:val="009371C3"/>
    <w:rsid w:val="0094203A"/>
    <w:rsid w:val="00942278"/>
    <w:rsid w:val="00943634"/>
    <w:rsid w:val="00960E4E"/>
    <w:rsid w:val="009663D9"/>
    <w:rsid w:val="00966FE1"/>
    <w:rsid w:val="00977297"/>
    <w:rsid w:val="009855F0"/>
    <w:rsid w:val="00990AE3"/>
    <w:rsid w:val="0099140B"/>
    <w:rsid w:val="00992187"/>
    <w:rsid w:val="00995EEA"/>
    <w:rsid w:val="00996A74"/>
    <w:rsid w:val="009A728C"/>
    <w:rsid w:val="009B7D93"/>
    <w:rsid w:val="009C4247"/>
    <w:rsid w:val="009D52BA"/>
    <w:rsid w:val="009E74DC"/>
    <w:rsid w:val="009F147A"/>
    <w:rsid w:val="009F35FC"/>
    <w:rsid w:val="009F38BD"/>
    <w:rsid w:val="009F692B"/>
    <w:rsid w:val="009F70BF"/>
    <w:rsid w:val="00A004C1"/>
    <w:rsid w:val="00A164E5"/>
    <w:rsid w:val="00A16954"/>
    <w:rsid w:val="00A407D0"/>
    <w:rsid w:val="00A5309B"/>
    <w:rsid w:val="00A6105F"/>
    <w:rsid w:val="00A639A0"/>
    <w:rsid w:val="00A85EF6"/>
    <w:rsid w:val="00AA27D4"/>
    <w:rsid w:val="00AA282F"/>
    <w:rsid w:val="00AA3338"/>
    <w:rsid w:val="00AB408C"/>
    <w:rsid w:val="00AB4B27"/>
    <w:rsid w:val="00AB5C18"/>
    <w:rsid w:val="00AB7269"/>
    <w:rsid w:val="00AC2F4F"/>
    <w:rsid w:val="00AD1714"/>
    <w:rsid w:val="00AE0565"/>
    <w:rsid w:val="00AE167F"/>
    <w:rsid w:val="00AE38F5"/>
    <w:rsid w:val="00AE6C72"/>
    <w:rsid w:val="00AF351F"/>
    <w:rsid w:val="00B13B1C"/>
    <w:rsid w:val="00B13BA1"/>
    <w:rsid w:val="00B15FD1"/>
    <w:rsid w:val="00B212CD"/>
    <w:rsid w:val="00B213A9"/>
    <w:rsid w:val="00B26146"/>
    <w:rsid w:val="00B265C7"/>
    <w:rsid w:val="00B308E8"/>
    <w:rsid w:val="00B37DF1"/>
    <w:rsid w:val="00B40881"/>
    <w:rsid w:val="00B42757"/>
    <w:rsid w:val="00B473F2"/>
    <w:rsid w:val="00B53721"/>
    <w:rsid w:val="00B71483"/>
    <w:rsid w:val="00B82437"/>
    <w:rsid w:val="00B838C0"/>
    <w:rsid w:val="00B934EF"/>
    <w:rsid w:val="00B937D7"/>
    <w:rsid w:val="00BA4F46"/>
    <w:rsid w:val="00BB064A"/>
    <w:rsid w:val="00BB758D"/>
    <w:rsid w:val="00BC0F74"/>
    <w:rsid w:val="00BC118D"/>
    <w:rsid w:val="00BE7748"/>
    <w:rsid w:val="00BF0FFB"/>
    <w:rsid w:val="00BF65EB"/>
    <w:rsid w:val="00BF6FBE"/>
    <w:rsid w:val="00C01E30"/>
    <w:rsid w:val="00C063E1"/>
    <w:rsid w:val="00C07D75"/>
    <w:rsid w:val="00C10B43"/>
    <w:rsid w:val="00C1351B"/>
    <w:rsid w:val="00C17B73"/>
    <w:rsid w:val="00C21E95"/>
    <w:rsid w:val="00C330ED"/>
    <w:rsid w:val="00C344BF"/>
    <w:rsid w:val="00C35226"/>
    <w:rsid w:val="00C353CB"/>
    <w:rsid w:val="00C35434"/>
    <w:rsid w:val="00C406BE"/>
    <w:rsid w:val="00C426DA"/>
    <w:rsid w:val="00C45460"/>
    <w:rsid w:val="00C458E5"/>
    <w:rsid w:val="00C468E1"/>
    <w:rsid w:val="00C4791C"/>
    <w:rsid w:val="00C50C57"/>
    <w:rsid w:val="00C6263A"/>
    <w:rsid w:val="00C6339D"/>
    <w:rsid w:val="00C7691A"/>
    <w:rsid w:val="00C77B26"/>
    <w:rsid w:val="00C80540"/>
    <w:rsid w:val="00C823FD"/>
    <w:rsid w:val="00C82431"/>
    <w:rsid w:val="00C827FC"/>
    <w:rsid w:val="00C8640F"/>
    <w:rsid w:val="00C9125A"/>
    <w:rsid w:val="00C95E6F"/>
    <w:rsid w:val="00C97B65"/>
    <w:rsid w:val="00C97C5A"/>
    <w:rsid w:val="00C97EA2"/>
    <w:rsid w:val="00CA3AA5"/>
    <w:rsid w:val="00CA53C4"/>
    <w:rsid w:val="00CA7620"/>
    <w:rsid w:val="00CB2018"/>
    <w:rsid w:val="00CB7CD5"/>
    <w:rsid w:val="00CC1995"/>
    <w:rsid w:val="00CD077C"/>
    <w:rsid w:val="00CD56A2"/>
    <w:rsid w:val="00CE462F"/>
    <w:rsid w:val="00CE5229"/>
    <w:rsid w:val="00CF4EA2"/>
    <w:rsid w:val="00CF52F1"/>
    <w:rsid w:val="00D0495E"/>
    <w:rsid w:val="00D063FF"/>
    <w:rsid w:val="00D06407"/>
    <w:rsid w:val="00D143ED"/>
    <w:rsid w:val="00D232EB"/>
    <w:rsid w:val="00D24C13"/>
    <w:rsid w:val="00D26AAE"/>
    <w:rsid w:val="00D57BA1"/>
    <w:rsid w:val="00D57C7D"/>
    <w:rsid w:val="00D61BAF"/>
    <w:rsid w:val="00D64450"/>
    <w:rsid w:val="00D707DF"/>
    <w:rsid w:val="00D9205B"/>
    <w:rsid w:val="00DA1C0B"/>
    <w:rsid w:val="00DB4B68"/>
    <w:rsid w:val="00DB4BDD"/>
    <w:rsid w:val="00DC060E"/>
    <w:rsid w:val="00DC1DB9"/>
    <w:rsid w:val="00DC50E9"/>
    <w:rsid w:val="00DD06EE"/>
    <w:rsid w:val="00DD4517"/>
    <w:rsid w:val="00E02042"/>
    <w:rsid w:val="00E02E6E"/>
    <w:rsid w:val="00E0478C"/>
    <w:rsid w:val="00E05206"/>
    <w:rsid w:val="00E106E1"/>
    <w:rsid w:val="00E11801"/>
    <w:rsid w:val="00E23BA1"/>
    <w:rsid w:val="00E26C7F"/>
    <w:rsid w:val="00E26F9E"/>
    <w:rsid w:val="00E304EE"/>
    <w:rsid w:val="00E4198E"/>
    <w:rsid w:val="00E461F7"/>
    <w:rsid w:val="00E5630A"/>
    <w:rsid w:val="00E57F58"/>
    <w:rsid w:val="00E60CE8"/>
    <w:rsid w:val="00E62B14"/>
    <w:rsid w:val="00E66356"/>
    <w:rsid w:val="00E72530"/>
    <w:rsid w:val="00E811E1"/>
    <w:rsid w:val="00E83B0F"/>
    <w:rsid w:val="00EA00B7"/>
    <w:rsid w:val="00EA485B"/>
    <w:rsid w:val="00EA5021"/>
    <w:rsid w:val="00EB37BB"/>
    <w:rsid w:val="00EB6BA4"/>
    <w:rsid w:val="00EC1CA6"/>
    <w:rsid w:val="00EC2293"/>
    <w:rsid w:val="00EC25C0"/>
    <w:rsid w:val="00EC6382"/>
    <w:rsid w:val="00ED1941"/>
    <w:rsid w:val="00ED2D23"/>
    <w:rsid w:val="00EF52E6"/>
    <w:rsid w:val="00F1335E"/>
    <w:rsid w:val="00F20B32"/>
    <w:rsid w:val="00F21213"/>
    <w:rsid w:val="00F25ADD"/>
    <w:rsid w:val="00F35EEC"/>
    <w:rsid w:val="00F411D4"/>
    <w:rsid w:val="00F42BB5"/>
    <w:rsid w:val="00F42C17"/>
    <w:rsid w:val="00F518CA"/>
    <w:rsid w:val="00F5419C"/>
    <w:rsid w:val="00F55F54"/>
    <w:rsid w:val="00F56923"/>
    <w:rsid w:val="00F610D4"/>
    <w:rsid w:val="00F6177A"/>
    <w:rsid w:val="00F62A08"/>
    <w:rsid w:val="00F63278"/>
    <w:rsid w:val="00F63DCA"/>
    <w:rsid w:val="00F64B11"/>
    <w:rsid w:val="00F80256"/>
    <w:rsid w:val="00F96408"/>
    <w:rsid w:val="00FA0875"/>
    <w:rsid w:val="00FA30C2"/>
    <w:rsid w:val="00FB3C6E"/>
    <w:rsid w:val="00FC2851"/>
    <w:rsid w:val="00FC6D50"/>
    <w:rsid w:val="00FD4E67"/>
    <w:rsid w:val="00FD791B"/>
    <w:rsid w:val="00FE30EA"/>
    <w:rsid w:val="00FF1655"/>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44E1"/>
  <w14:defaultImageDpi w14:val="32767"/>
  <w15:chartTrackingRefBased/>
  <w15:docId w15:val="{0C2F2EB6-15C8-FC40-BA22-17A8E67EB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2501DD"/>
    <w:rPr>
      <w:color w:val="0563C1" w:themeColor="hyperlink"/>
      <w:u w:val="single"/>
    </w:rPr>
  </w:style>
  <w:style w:type="character" w:styleId="Onopgelostemelding">
    <w:name w:val="Unresolved Mention"/>
    <w:basedOn w:val="Standaardalinea-lettertype"/>
    <w:uiPriority w:val="99"/>
    <w:rsid w:val="002501DD"/>
    <w:rPr>
      <w:color w:val="605E5C"/>
      <w:shd w:val="clear" w:color="auto" w:fill="E1DFDD"/>
    </w:rPr>
  </w:style>
  <w:style w:type="paragraph" w:styleId="Koptekst">
    <w:name w:val="header"/>
    <w:basedOn w:val="Standaard"/>
    <w:link w:val="KoptekstChar"/>
    <w:uiPriority w:val="99"/>
    <w:unhideWhenUsed/>
    <w:rsid w:val="004C5EC6"/>
    <w:pPr>
      <w:tabs>
        <w:tab w:val="center" w:pos="4536"/>
        <w:tab w:val="right" w:pos="9072"/>
      </w:tabs>
    </w:pPr>
  </w:style>
  <w:style w:type="character" w:customStyle="1" w:styleId="KoptekstChar">
    <w:name w:val="Koptekst Char"/>
    <w:basedOn w:val="Standaardalinea-lettertype"/>
    <w:link w:val="Koptekst"/>
    <w:uiPriority w:val="99"/>
    <w:rsid w:val="004C5EC6"/>
    <w:rPr>
      <w:rFonts w:ascii="Times New Roman" w:hAnsi="Times New Roman"/>
      <w:lang w:val="en-GB"/>
    </w:rPr>
  </w:style>
  <w:style w:type="character" w:styleId="Paginanummer">
    <w:name w:val="page number"/>
    <w:basedOn w:val="Standaardalinea-lettertype"/>
    <w:uiPriority w:val="99"/>
    <w:semiHidden/>
    <w:unhideWhenUsed/>
    <w:rsid w:val="004C5EC6"/>
  </w:style>
  <w:style w:type="character" w:styleId="Verwijzingopmerking">
    <w:name w:val="annotation reference"/>
    <w:basedOn w:val="Standaardalinea-lettertype"/>
    <w:uiPriority w:val="99"/>
    <w:semiHidden/>
    <w:unhideWhenUsed/>
    <w:rsid w:val="00445A56"/>
    <w:rPr>
      <w:sz w:val="16"/>
      <w:szCs w:val="16"/>
    </w:rPr>
  </w:style>
  <w:style w:type="paragraph" w:styleId="Tekstopmerking">
    <w:name w:val="annotation text"/>
    <w:basedOn w:val="Standaard"/>
    <w:link w:val="TekstopmerkingChar"/>
    <w:uiPriority w:val="99"/>
    <w:semiHidden/>
    <w:unhideWhenUsed/>
    <w:rsid w:val="00445A56"/>
    <w:rPr>
      <w:sz w:val="20"/>
      <w:szCs w:val="20"/>
    </w:rPr>
  </w:style>
  <w:style w:type="character" w:customStyle="1" w:styleId="TekstopmerkingChar">
    <w:name w:val="Tekst opmerking Char"/>
    <w:basedOn w:val="Standaardalinea-lettertype"/>
    <w:link w:val="Tekstopmerking"/>
    <w:uiPriority w:val="99"/>
    <w:semiHidden/>
    <w:rsid w:val="00445A56"/>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445A56"/>
    <w:rPr>
      <w:b/>
      <w:bCs/>
    </w:rPr>
  </w:style>
  <w:style w:type="character" w:customStyle="1" w:styleId="OnderwerpvanopmerkingChar">
    <w:name w:val="Onderwerp van opmerking Char"/>
    <w:basedOn w:val="TekstopmerkingChar"/>
    <w:link w:val="Onderwerpvanopmerking"/>
    <w:uiPriority w:val="99"/>
    <w:semiHidden/>
    <w:rsid w:val="00445A56"/>
    <w:rPr>
      <w:rFonts w:ascii="Times New Roman" w:hAnsi="Times New Roman"/>
      <w:b/>
      <w:bCs/>
      <w:sz w:val="20"/>
      <w:szCs w:val="20"/>
      <w:lang w:val="en-GB"/>
    </w:rPr>
  </w:style>
  <w:style w:type="paragraph" w:styleId="Revisie">
    <w:name w:val="Revision"/>
    <w:hidden/>
    <w:uiPriority w:val="99"/>
    <w:semiHidden/>
    <w:rsid w:val="00445A56"/>
    <w:rPr>
      <w:rFonts w:ascii="Times New Roman" w:hAnsi="Times New Roman"/>
      <w:lang w:val="en-GB"/>
    </w:rPr>
  </w:style>
  <w:style w:type="paragraph" w:styleId="Voettekst">
    <w:name w:val="footer"/>
    <w:basedOn w:val="Standaard"/>
    <w:link w:val="VoettekstChar"/>
    <w:uiPriority w:val="99"/>
    <w:unhideWhenUsed/>
    <w:rsid w:val="005C4F45"/>
    <w:pPr>
      <w:tabs>
        <w:tab w:val="center" w:pos="4536"/>
        <w:tab w:val="right" w:pos="9072"/>
      </w:tabs>
    </w:pPr>
  </w:style>
  <w:style w:type="character" w:customStyle="1" w:styleId="VoettekstChar">
    <w:name w:val="Voettekst Char"/>
    <w:basedOn w:val="Standaardalinea-lettertype"/>
    <w:link w:val="Voettekst"/>
    <w:uiPriority w:val="99"/>
    <w:rsid w:val="005C4F45"/>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8865312">
      <w:bodyDiv w:val="1"/>
      <w:marLeft w:val="0"/>
      <w:marRight w:val="0"/>
      <w:marTop w:val="0"/>
      <w:marBottom w:val="0"/>
      <w:divBdr>
        <w:top w:val="none" w:sz="0" w:space="0" w:color="auto"/>
        <w:left w:val="none" w:sz="0" w:space="0" w:color="auto"/>
        <w:bottom w:val="none" w:sz="0" w:space="0" w:color="auto"/>
        <w:right w:val="none" w:sz="0" w:space="0" w:color="auto"/>
      </w:divBdr>
    </w:div>
    <w:div w:id="1408305976">
      <w:bodyDiv w:val="1"/>
      <w:marLeft w:val="0"/>
      <w:marRight w:val="0"/>
      <w:marTop w:val="0"/>
      <w:marBottom w:val="0"/>
      <w:divBdr>
        <w:top w:val="none" w:sz="0" w:space="0" w:color="auto"/>
        <w:left w:val="none" w:sz="0" w:space="0" w:color="auto"/>
        <w:bottom w:val="none" w:sz="0" w:space="0" w:color="auto"/>
        <w:right w:val="none" w:sz="0" w:space="0" w:color="auto"/>
      </w:divBdr>
    </w:div>
    <w:div w:id="158441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xforddnb.com/view/10.1093/ref:odnb/9780198614128.001.0001/odnb-9780198614128-e-31651"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idneyaster.com/lord-salter/320-2/"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4183</Words>
  <Characters>23008</Characters>
  <Application>Microsoft Office Word</Application>
  <DocSecurity>0</DocSecurity>
  <Lines>191</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7</cp:revision>
  <cp:lastPrinted>2021-12-10T08:52:00Z</cp:lastPrinted>
  <dcterms:created xsi:type="dcterms:W3CDTF">2025-03-18T13:45:00Z</dcterms:created>
  <dcterms:modified xsi:type="dcterms:W3CDTF">2026-08-04T10:24:00Z</dcterms:modified>
</cp:coreProperties>
</file>