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E6207A" w14:textId="77777777" w:rsidR="007E0C44" w:rsidRPr="000D5CAB" w:rsidRDefault="007E0C44" w:rsidP="007E0C44">
      <w:pPr>
        <w:jc w:val="both"/>
        <w:rPr>
          <w:b/>
          <w:lang w:val="en-GB"/>
        </w:rPr>
      </w:pPr>
      <w:r w:rsidRPr="000D5CAB">
        <w:rPr>
          <w:b/>
          <w:lang w:val="en-GB"/>
        </w:rPr>
        <w:t>MAHEU, René Gabriel Eugène, French philosophy professor and sixth Director-General of the United Nations Educational, Scientific and Cultural Organization (UNESCO) 1961-</w:t>
      </w:r>
      <w:r w:rsidR="00FC70ED" w:rsidRPr="000D5CAB">
        <w:rPr>
          <w:b/>
          <w:lang w:val="en-GB"/>
        </w:rPr>
        <w:t>19</w:t>
      </w:r>
      <w:r w:rsidRPr="000D5CAB">
        <w:rPr>
          <w:b/>
          <w:lang w:val="en-GB"/>
        </w:rPr>
        <w:t xml:space="preserve">74, was born 28 March 1905 in Saint-Gaudens, Haute-Garonne, and passed away 19 December 1975 in Paris, France. He was the son of Joseph Maheu, schoolteacher, and Madeleine Roucoule, schoolteacher. In 1928 he married Inès </w:t>
      </w:r>
      <w:proofErr w:type="spellStart"/>
      <w:r w:rsidRPr="000D5CAB">
        <w:rPr>
          <w:b/>
          <w:lang w:val="en-GB"/>
        </w:rPr>
        <w:t>Allafort</w:t>
      </w:r>
      <w:proofErr w:type="spellEnd"/>
      <w:r w:rsidRPr="000D5CAB">
        <w:rPr>
          <w:b/>
          <w:lang w:val="en-GB"/>
        </w:rPr>
        <w:t xml:space="preserve"> du Verger. They had one son. </w:t>
      </w:r>
    </w:p>
    <w:p w14:paraId="7078C514" w14:textId="77777777" w:rsidR="007E0C44" w:rsidRPr="000D5CAB" w:rsidRDefault="007E0C44" w:rsidP="007E0C44">
      <w:pPr>
        <w:jc w:val="both"/>
        <w:rPr>
          <w:b/>
          <w:lang w:val="en-GB"/>
        </w:rPr>
      </w:pPr>
    </w:p>
    <w:p w14:paraId="642D8B85" w14:textId="3A49996E" w:rsidR="007E0C44" w:rsidRPr="000D5CAB" w:rsidRDefault="0099218A" w:rsidP="007E0C44">
      <w:pPr>
        <w:jc w:val="both"/>
        <w:rPr>
          <w:b/>
          <w:lang w:val="en-GB"/>
        </w:rPr>
      </w:pPr>
      <w:r>
        <w:rPr>
          <w:b/>
          <w:noProof/>
          <w:lang w:val="en-GB"/>
        </w:rPr>
        <w:drawing>
          <wp:inline distT="0" distB="0" distL="0" distR="0" wp14:anchorId="348FE3C2" wp14:editId="0E7EA572">
            <wp:extent cx="1942266" cy="2461560"/>
            <wp:effectExtent l="0" t="0" r="1270" b="2540"/>
            <wp:docPr id="2688184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18405" name="Afbeelding 268818405"/>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106823" cy="2670114"/>
                    </a:xfrm>
                    <a:prstGeom prst="rect">
                      <a:avLst/>
                    </a:prstGeom>
                  </pic:spPr>
                </pic:pic>
              </a:graphicData>
            </a:graphic>
          </wp:inline>
        </w:drawing>
      </w:r>
    </w:p>
    <w:p w14:paraId="424E65E0" w14:textId="1B171518" w:rsidR="007E0C44" w:rsidRPr="000D5CAB" w:rsidRDefault="007E0C44" w:rsidP="00FC70ED">
      <w:pPr>
        <w:rPr>
          <w:lang w:val="en-GB"/>
        </w:rPr>
      </w:pPr>
      <w:r w:rsidRPr="000D5CAB">
        <w:rPr>
          <w:lang w:val="en-GB"/>
        </w:rPr>
        <w:t>Source:</w:t>
      </w:r>
      <w:r w:rsidRPr="000D5CAB">
        <w:rPr>
          <w:b/>
          <w:lang w:val="en-GB"/>
        </w:rPr>
        <w:t xml:space="preserve"> </w:t>
      </w:r>
      <w:r w:rsidR="0099218A" w:rsidRPr="001F4FE2">
        <w:rPr>
          <w:lang w:val="en-GB"/>
        </w:rPr>
        <w:t>Maheu, 1962, UNESO, photographer Dominique Roger</w:t>
      </w:r>
    </w:p>
    <w:p w14:paraId="54A7262E" w14:textId="77777777" w:rsidR="007E0C44" w:rsidRPr="000D5CAB" w:rsidRDefault="007E0C44" w:rsidP="007E0C44">
      <w:pPr>
        <w:jc w:val="both"/>
        <w:rPr>
          <w:lang w:val="en-GB"/>
        </w:rPr>
      </w:pPr>
    </w:p>
    <w:p w14:paraId="2B708A74" w14:textId="77777777" w:rsidR="007E0C44" w:rsidRPr="000D5CAB" w:rsidRDefault="007E0C44" w:rsidP="007E0C44">
      <w:pPr>
        <w:jc w:val="both"/>
        <w:rPr>
          <w:lang w:val="en-GB"/>
        </w:rPr>
      </w:pPr>
      <w:r w:rsidRPr="000D5CAB">
        <w:rPr>
          <w:lang w:val="en-GB"/>
        </w:rPr>
        <w:t xml:space="preserve">Maheu is an example of meritocratic upward mobility, as his grandparents were illiterate and his parents were primary school teachers. He had his secondary education at the Lycée de Toulouse and the Lycée Louis-le-Grand in Paris. Maheu successfully passed the difficult exam of the Ecole Normale Supérieure in the </w:t>
      </w:r>
      <w:r w:rsidRPr="000D5CAB">
        <w:rPr>
          <w:i/>
          <w:lang w:val="en-GB"/>
        </w:rPr>
        <w:t xml:space="preserve">rue </w:t>
      </w:r>
      <w:proofErr w:type="spellStart"/>
      <w:r w:rsidRPr="000D5CAB">
        <w:rPr>
          <w:i/>
          <w:lang w:val="en-GB"/>
        </w:rPr>
        <w:t>d’Ulm</w:t>
      </w:r>
      <w:proofErr w:type="spellEnd"/>
      <w:r w:rsidRPr="000D5CAB">
        <w:rPr>
          <w:lang w:val="en-GB"/>
        </w:rPr>
        <w:t xml:space="preserve"> in Paris. In this elite school he met the later existentialist philosophers and political activists Jean-Paul Sartre and Simone de Beauvoir. According to a fellow student, and future colleague at the United Nations Educational, Scientific and Cultural Organization (UNESCO), Emile Delavenay, Maheu was very individualistic. In her </w:t>
      </w:r>
      <w:r w:rsidRPr="000D5CAB">
        <w:rPr>
          <w:i/>
          <w:lang w:val="en-GB"/>
        </w:rPr>
        <w:t>Memoires of a Dutiful Daughter</w:t>
      </w:r>
      <w:r w:rsidRPr="000D5CAB">
        <w:rPr>
          <w:lang w:val="en-GB"/>
        </w:rPr>
        <w:t xml:space="preserve"> (in French: Paris 1958: 328-331, 333-339) de Beauvoir mentions him under the name of André Herbaud, describing him as rationalistic, anticlerical, antimilitarist and antinationalist. In </w:t>
      </w:r>
      <w:r w:rsidRPr="000D5CAB">
        <w:rPr>
          <w:i/>
          <w:lang w:val="en-GB"/>
        </w:rPr>
        <w:t>The Words</w:t>
      </w:r>
      <w:r w:rsidRPr="000D5CAB">
        <w:rPr>
          <w:lang w:val="en-GB"/>
        </w:rPr>
        <w:t xml:space="preserve">, an account of his youth, Sartre (in French: Paris 1964: 162-164) described Maheu as hypersensitive and a rebel: an anti-conformist. Maheu studied at the Sorbonne University and became a philosophy teacher at the Lycée de </w:t>
      </w:r>
      <w:proofErr w:type="spellStart"/>
      <w:r w:rsidRPr="000D5CAB">
        <w:rPr>
          <w:lang w:val="en-GB"/>
        </w:rPr>
        <w:t>Coutances</w:t>
      </w:r>
      <w:proofErr w:type="spellEnd"/>
      <w:r w:rsidRPr="000D5CAB">
        <w:rPr>
          <w:lang w:val="en-GB"/>
        </w:rPr>
        <w:t xml:space="preserve">. From 1931 to 1933 he served as lecturer at the </w:t>
      </w:r>
      <w:proofErr w:type="spellStart"/>
      <w:r w:rsidRPr="000D5CAB">
        <w:rPr>
          <w:i/>
          <w:lang w:val="en-GB"/>
        </w:rPr>
        <w:t>Romanisches</w:t>
      </w:r>
      <w:proofErr w:type="spellEnd"/>
      <w:r w:rsidRPr="000D5CAB">
        <w:rPr>
          <w:i/>
          <w:lang w:val="en-GB"/>
        </w:rPr>
        <w:t xml:space="preserve"> Seminar</w:t>
      </w:r>
      <w:r w:rsidRPr="000D5CAB">
        <w:rPr>
          <w:lang w:val="en-GB"/>
        </w:rPr>
        <w:t xml:space="preserve"> of the University of Cologne, where he observed the rise and growth of Nazism in German society. He left Germany 28 February 1933, the day the </w:t>
      </w:r>
      <w:r w:rsidRPr="000D5CAB">
        <w:rPr>
          <w:i/>
          <w:lang w:val="en-GB"/>
        </w:rPr>
        <w:t>Reichstag</w:t>
      </w:r>
      <w:r w:rsidRPr="000D5CAB">
        <w:rPr>
          <w:lang w:val="en-GB"/>
        </w:rPr>
        <w:t xml:space="preserve"> burned. These events reinforced his internationalism and pacifism, which contributed to his decision in 1948 to send his </w:t>
      </w:r>
      <w:proofErr w:type="gramStart"/>
      <w:r w:rsidRPr="000D5CAB">
        <w:rPr>
          <w:lang w:val="en-GB"/>
        </w:rPr>
        <w:t>seventeen-year old</w:t>
      </w:r>
      <w:proofErr w:type="gramEnd"/>
      <w:r w:rsidRPr="000D5CAB">
        <w:rPr>
          <w:lang w:val="en-GB"/>
        </w:rPr>
        <w:t xml:space="preserve"> son Jean to Germany </w:t>
      </w:r>
      <w:proofErr w:type="gramStart"/>
      <w:r w:rsidRPr="000D5CAB">
        <w:rPr>
          <w:lang w:val="en-GB"/>
        </w:rPr>
        <w:t>in order to</w:t>
      </w:r>
      <w:proofErr w:type="gramEnd"/>
      <w:r w:rsidRPr="000D5CAB">
        <w:rPr>
          <w:lang w:val="en-GB"/>
        </w:rPr>
        <w:t xml:space="preserve"> establish links with young Germans and contribute to </w:t>
      </w:r>
      <w:proofErr w:type="gramStart"/>
      <w:r w:rsidRPr="000D5CAB">
        <w:rPr>
          <w:lang w:val="en-GB"/>
        </w:rPr>
        <w:t>French-German</w:t>
      </w:r>
      <w:proofErr w:type="gramEnd"/>
      <w:r w:rsidRPr="000D5CAB">
        <w:rPr>
          <w:lang w:val="en-GB"/>
        </w:rPr>
        <w:t xml:space="preserve"> reconciliation. From 1933 to 1939 Maheu taught at the French Institute in London, where he met the brother of the pacifist author Aldous Huxley, the British biologist Julian Huxley, who in 1946 became UNESCO’s first Director-General. From 1940 until 1942 Maheu taught at the French-Muslim College, a secondary school in Rabat in the French protectorate Morocco. In 1943 and 1944 he headed the service department of the information agency France-Afrique in Algiers, Algeria. In 1945 he entered the Cabinet of the French Residents-General in Morocco, Gabriel </w:t>
      </w:r>
      <w:proofErr w:type="spellStart"/>
      <w:r w:rsidRPr="000D5CAB">
        <w:rPr>
          <w:lang w:val="en-GB"/>
        </w:rPr>
        <w:t>Puaux</w:t>
      </w:r>
      <w:proofErr w:type="spellEnd"/>
      <w:r w:rsidRPr="000D5CAB">
        <w:rPr>
          <w:lang w:val="en-GB"/>
        </w:rPr>
        <w:t xml:space="preserve"> and his successor Erick Labonne, and worked on the reform of school teaching. His stay in Morocco made Maheu aware of the problems of the ‘Third World’ and the necessity for colonies to become independent and </w:t>
      </w:r>
      <w:r w:rsidRPr="000D5CAB">
        <w:rPr>
          <w:lang w:val="en-GB"/>
        </w:rPr>
        <w:lastRenderedPageBreak/>
        <w:t xml:space="preserve">achieve economic development. Being in favour of preparing for Morocco’s independence, unlike Labonne, he left his post in 1946. </w:t>
      </w:r>
    </w:p>
    <w:p w14:paraId="177C5285" w14:textId="77777777" w:rsidR="007E0C44" w:rsidRPr="000D5CAB" w:rsidRDefault="007E0C44" w:rsidP="007E0C44">
      <w:pPr>
        <w:pStyle w:val="Voetnoottekst"/>
        <w:ind w:firstLine="708"/>
        <w:jc w:val="both"/>
        <w:rPr>
          <w:sz w:val="24"/>
          <w:szCs w:val="24"/>
          <w:lang w:val="en-GB"/>
        </w:rPr>
      </w:pPr>
      <w:r w:rsidRPr="000D5CAB">
        <w:rPr>
          <w:sz w:val="24"/>
          <w:szCs w:val="24"/>
          <w:lang w:val="en-GB"/>
        </w:rPr>
        <w:t xml:space="preserve">In September 1946 Maheu entered UNESCO in Paris thanks to his former fellow student Jean Thomas. He became chief, and sole member, of the Division of the Free Flow of Information. In 1948 UNESCO’s second Director-General, Jaime Torres Bodet, appointed him as head of his Cabinet and in 1954 Maheu became Under Director-General. From 1955 to 1958 Maheu served as UNESCO’s representative at the United Nations (UN) headquarters in New York. The American Luther Evans, who became UNESCO Director-General in July 1953, had appointed him there </w:t>
      </w:r>
      <w:proofErr w:type="gramStart"/>
      <w:r w:rsidRPr="000D5CAB">
        <w:rPr>
          <w:sz w:val="24"/>
          <w:szCs w:val="24"/>
          <w:lang w:val="en-GB"/>
        </w:rPr>
        <w:t>in order to</w:t>
      </w:r>
      <w:proofErr w:type="gramEnd"/>
      <w:r w:rsidRPr="000D5CAB">
        <w:rPr>
          <w:sz w:val="24"/>
          <w:szCs w:val="24"/>
          <w:lang w:val="en-GB"/>
        </w:rPr>
        <w:t xml:space="preserve"> get rid of him, as the two men did not get along on many topics. Maheu experienced this period as an ‘exile’ (</w:t>
      </w:r>
      <w:proofErr w:type="spellStart"/>
      <w:r w:rsidRPr="000D5CAB">
        <w:rPr>
          <w:sz w:val="24"/>
          <w:szCs w:val="24"/>
          <w:lang w:val="en-GB"/>
        </w:rPr>
        <w:t>Delavenay</w:t>
      </w:r>
      <w:proofErr w:type="spellEnd"/>
      <w:r w:rsidRPr="000D5CAB">
        <w:rPr>
          <w:sz w:val="24"/>
          <w:szCs w:val="24"/>
          <w:lang w:val="en-GB"/>
        </w:rPr>
        <w:t xml:space="preserve"> 1992: 395</w:t>
      </w:r>
      <w:proofErr w:type="gramStart"/>
      <w:r w:rsidRPr="000D5CAB">
        <w:rPr>
          <w:sz w:val="24"/>
          <w:szCs w:val="24"/>
          <w:lang w:val="en-GB"/>
        </w:rPr>
        <w:t>), but</w:t>
      </w:r>
      <w:proofErr w:type="gramEnd"/>
      <w:r w:rsidRPr="000D5CAB">
        <w:rPr>
          <w:sz w:val="24"/>
          <w:szCs w:val="24"/>
          <w:lang w:val="en-GB"/>
        </w:rPr>
        <w:t xml:space="preserve"> applied himself with determination to improve the coordination between UNESCO and various UN bodies, to increase UNESCO’s place and role in the UN system and to improve the coordination between the various often-competing UN specialized agencies. In 1958 he successfully lobbied in UNESCO’s Executive Council in favour of the Italian Vittorino Veronese as the new Director-General, partly as revenge on Evans, and in 1959 he became Assistant Director-General under Veronese. When Veronese resigned for medical reasons in November 1961, Maheu became Acting Director-General and in November 1962 was elected Director-General. </w:t>
      </w:r>
    </w:p>
    <w:p w14:paraId="17766BA5" w14:textId="77777777" w:rsidR="007E0C44" w:rsidRPr="000D5CAB" w:rsidRDefault="007E0C44" w:rsidP="007E0C44">
      <w:pPr>
        <w:ind w:firstLine="708"/>
        <w:jc w:val="both"/>
        <w:rPr>
          <w:lang w:val="en-GB"/>
        </w:rPr>
      </w:pPr>
      <w:r w:rsidRPr="000D5CAB">
        <w:rPr>
          <w:lang w:val="en-GB"/>
        </w:rPr>
        <w:t xml:space="preserve">During the 1960s Maheu advocated an increase in UNESCO’s budget, which most Western member-states opposed. Across his years at the </w:t>
      </w:r>
      <w:proofErr w:type="gramStart"/>
      <w:r w:rsidRPr="000D5CAB">
        <w:rPr>
          <w:lang w:val="en-GB"/>
        </w:rPr>
        <w:t>top</w:t>
      </w:r>
      <w:proofErr w:type="gramEnd"/>
      <w:r w:rsidRPr="000D5CAB">
        <w:rPr>
          <w:lang w:val="en-GB"/>
        </w:rPr>
        <w:t xml:space="preserve"> he advocated new orientations for the organization by making it both an operational agency and an intellectual forum. He initiated many technical assistance projects in developing countries, notably educational projects in Africa, and regarded education a vital activity for UNESCO. He presented himself as a teacher and educator, even if he had taught for only a few years of his life. In this spirit, in 1966 he created a Philosophy Division in UNESCO. Previously, in 1963, he announced in the newspapers </w:t>
      </w:r>
      <w:r w:rsidRPr="000D5CAB">
        <w:rPr>
          <w:i/>
          <w:lang w:val="en-GB"/>
        </w:rPr>
        <w:t>Le Monde</w:t>
      </w:r>
      <w:r w:rsidRPr="000D5CAB">
        <w:rPr>
          <w:lang w:val="en-GB"/>
        </w:rPr>
        <w:t xml:space="preserve"> and </w:t>
      </w:r>
      <w:r w:rsidRPr="000D5CAB">
        <w:rPr>
          <w:i/>
          <w:lang w:val="en-GB"/>
        </w:rPr>
        <w:t>The</w:t>
      </w:r>
      <w:r w:rsidRPr="000D5CAB">
        <w:rPr>
          <w:lang w:val="en-GB"/>
        </w:rPr>
        <w:t xml:space="preserve"> </w:t>
      </w:r>
      <w:r w:rsidRPr="000D5CAB">
        <w:rPr>
          <w:i/>
          <w:lang w:val="en-GB"/>
        </w:rPr>
        <w:t>Sunday Times</w:t>
      </w:r>
      <w:r w:rsidRPr="000D5CAB">
        <w:rPr>
          <w:lang w:val="en-GB"/>
        </w:rPr>
        <w:t xml:space="preserve"> that UNESCO should adopt advanced and progressive positions </w:t>
      </w:r>
      <w:proofErr w:type="gramStart"/>
      <w:r w:rsidRPr="000D5CAB">
        <w:rPr>
          <w:lang w:val="en-GB"/>
        </w:rPr>
        <w:t>with regard to</w:t>
      </w:r>
      <w:proofErr w:type="gramEnd"/>
      <w:r w:rsidRPr="000D5CAB">
        <w:rPr>
          <w:lang w:val="en-GB"/>
        </w:rPr>
        <w:t xml:space="preserve"> decolonization, disarmament and racism. He maintained this position </w:t>
      </w:r>
      <w:proofErr w:type="gramStart"/>
      <w:r w:rsidRPr="000D5CAB">
        <w:rPr>
          <w:lang w:val="en-GB"/>
        </w:rPr>
        <w:t>in spite of</w:t>
      </w:r>
      <w:proofErr w:type="gramEnd"/>
      <w:r w:rsidRPr="000D5CAB">
        <w:rPr>
          <w:lang w:val="en-GB"/>
        </w:rPr>
        <w:t xml:space="preserve"> the opposition of many Western states, notably the United States and the United Kingdom, which were anxious about his ambitions. The Eastern bloc and the developing countries, however, favoured this orientation. In November 1963 Maheu made an official trip to Algeria, where he, as the first director of a UN agency to travel to this newly independent country, was received with great honour and treated as a head of state. </w:t>
      </w:r>
    </w:p>
    <w:p w14:paraId="350C5CAD" w14:textId="77777777" w:rsidR="007E0C44" w:rsidRPr="000D5CAB" w:rsidRDefault="007E0C44" w:rsidP="007E0C44">
      <w:pPr>
        <w:ind w:firstLine="708"/>
        <w:jc w:val="both"/>
        <w:rPr>
          <w:lang w:val="en-GB"/>
        </w:rPr>
      </w:pPr>
      <w:r w:rsidRPr="000D5CAB">
        <w:rPr>
          <w:lang w:val="en-GB"/>
        </w:rPr>
        <w:t xml:space="preserve">Maheu succeeded in making UNESCO popular and prestigious </w:t>
      </w:r>
      <w:proofErr w:type="gramStart"/>
      <w:r w:rsidRPr="000D5CAB">
        <w:rPr>
          <w:lang w:val="en-GB"/>
        </w:rPr>
        <w:t>as a result of</w:t>
      </w:r>
      <w:proofErr w:type="gramEnd"/>
      <w:r w:rsidRPr="000D5CAB">
        <w:rPr>
          <w:lang w:val="en-GB"/>
        </w:rPr>
        <w:t xml:space="preserve"> its review </w:t>
      </w:r>
      <w:r w:rsidRPr="000D5CAB">
        <w:rPr>
          <w:i/>
          <w:lang w:val="en-GB"/>
        </w:rPr>
        <w:t xml:space="preserve">The UNESCO Courier </w:t>
      </w:r>
      <w:r w:rsidRPr="000D5CAB">
        <w:rPr>
          <w:lang w:val="en-GB"/>
        </w:rPr>
        <w:t xml:space="preserve">and the UNESCO clubs for young people who share a commitment to UNESCO’s ideals. He also promoted the organization’s action in the field of world heritage and culture. One of UNESCO’s main achievements during his directorship was the rescue of the Abu Simbel temples in Nubia, southern Egypt, in 1968. This gave UNESCO legitimacy in the field of world cultural heritage, followed in 1972 by the adoption of the </w:t>
      </w:r>
      <w:r w:rsidRPr="000D5CAB">
        <w:rPr>
          <w:i/>
          <w:lang w:val="en-GB"/>
        </w:rPr>
        <w:t>Convention Concerning the Protection of the World Cultural and Nature Heritage</w:t>
      </w:r>
      <w:r w:rsidRPr="000D5CAB">
        <w:rPr>
          <w:lang w:val="en-GB"/>
        </w:rPr>
        <w:t xml:space="preserve">, known as World Heritage Convention. From that date UNESCO has registered cultural and natural sites on the World Heritage List, nowadays one of the organization’s most </w:t>
      </w:r>
      <w:proofErr w:type="gramStart"/>
      <w:r w:rsidRPr="000D5CAB">
        <w:rPr>
          <w:lang w:val="en-GB"/>
        </w:rPr>
        <w:t>well liked</w:t>
      </w:r>
      <w:proofErr w:type="gramEnd"/>
      <w:r w:rsidRPr="000D5CAB">
        <w:rPr>
          <w:lang w:val="en-GB"/>
        </w:rPr>
        <w:t xml:space="preserve"> activities. During Maheu’s two successive terms (1962-1974), UNESCO devoted itself </w:t>
      </w:r>
      <w:proofErr w:type="gramStart"/>
      <w:r w:rsidRPr="000D5CAB">
        <w:rPr>
          <w:lang w:val="en-GB"/>
        </w:rPr>
        <w:t>more and more</w:t>
      </w:r>
      <w:proofErr w:type="gramEnd"/>
      <w:r w:rsidRPr="000D5CAB">
        <w:rPr>
          <w:lang w:val="en-GB"/>
        </w:rPr>
        <w:t xml:space="preserve"> to the developing world by promoting the idea of ‘cultural development’, that is the idea that culture can contribute to economic development. UNESCO encouraged Third World countries to use their own cultural resources </w:t>
      </w:r>
      <w:proofErr w:type="gramStart"/>
      <w:r w:rsidRPr="000D5CAB">
        <w:rPr>
          <w:lang w:val="en-GB"/>
        </w:rPr>
        <w:t>in order to</w:t>
      </w:r>
      <w:proofErr w:type="gramEnd"/>
      <w:r w:rsidRPr="000D5CAB">
        <w:rPr>
          <w:lang w:val="en-GB"/>
        </w:rPr>
        <w:t xml:space="preserve"> attain economic progress. </w:t>
      </w:r>
      <w:proofErr w:type="gramStart"/>
      <w:r w:rsidRPr="000D5CAB">
        <w:rPr>
          <w:lang w:val="en-GB"/>
        </w:rPr>
        <w:t>In spite of</w:t>
      </w:r>
      <w:proofErr w:type="gramEnd"/>
      <w:r w:rsidRPr="000D5CAB">
        <w:rPr>
          <w:lang w:val="en-GB"/>
        </w:rPr>
        <w:t xml:space="preserve"> his educational and cultural ideas Maheu was not very fond of science and even reticent about it, unlike Pierre Auger, a fellow student at the Ecole Normale Supérieure and head of UNESCO’s Science Department under Maheu. Maheu preferred a synthesis, believing that UNESCO should promote both universalism and cultural diversity. He expressed his ideas in a book published in 1966, when UNESCO adopted its </w:t>
      </w:r>
      <w:r w:rsidRPr="000D5CAB">
        <w:rPr>
          <w:i/>
          <w:lang w:val="en-GB"/>
        </w:rPr>
        <w:t>Declaration of Principles of International Cultural Cooperation</w:t>
      </w:r>
      <w:r w:rsidRPr="000D5CAB">
        <w:rPr>
          <w:lang w:val="en-GB"/>
        </w:rPr>
        <w:t xml:space="preserve">, which also tries to reconcile universalism and multiculturalism. In 1968 Maheu </w:t>
      </w:r>
      <w:r w:rsidRPr="000D5CAB">
        <w:rPr>
          <w:lang w:val="en-GB"/>
        </w:rPr>
        <w:lastRenderedPageBreak/>
        <w:t xml:space="preserve">was unanimously re-elected over the Indian candidate Humayun Kabir, after he obtained the support of the Third World countries. During his two terms he moved UNESCO closer to the Catholic Church, having good relations with pope Paul VI, who in his encyclical </w:t>
      </w:r>
      <w:proofErr w:type="spellStart"/>
      <w:r w:rsidRPr="000D5CAB">
        <w:rPr>
          <w:i/>
          <w:lang w:val="en-GB"/>
        </w:rPr>
        <w:t>Populorum</w:t>
      </w:r>
      <w:proofErr w:type="spellEnd"/>
      <w:r w:rsidRPr="000D5CAB">
        <w:rPr>
          <w:i/>
          <w:lang w:val="en-GB"/>
        </w:rPr>
        <w:t xml:space="preserve"> </w:t>
      </w:r>
      <w:proofErr w:type="spellStart"/>
      <w:r w:rsidRPr="000D5CAB">
        <w:rPr>
          <w:i/>
          <w:lang w:val="en-GB"/>
        </w:rPr>
        <w:t>Progressio</w:t>
      </w:r>
      <w:proofErr w:type="spellEnd"/>
      <w:r w:rsidRPr="000D5CAB">
        <w:rPr>
          <w:lang w:val="en-GB"/>
        </w:rPr>
        <w:t xml:space="preserve"> (1967) had developed cultural ideas which were close to UNESCO’s principles. Maheu was also favourable of cooperation with Spain under general Francisco Franco, because he believed it could help Spain to progress toward democracy. He even decided to organize the 1971 Executive Council session in Madrid. </w:t>
      </w:r>
    </w:p>
    <w:p w14:paraId="364C3A7B" w14:textId="77777777" w:rsidR="007E0C44" w:rsidRPr="000D5CAB" w:rsidRDefault="007E0C44" w:rsidP="007E0C44">
      <w:pPr>
        <w:pStyle w:val="Voetnoottekst"/>
        <w:ind w:firstLine="709"/>
        <w:jc w:val="both"/>
        <w:rPr>
          <w:sz w:val="24"/>
          <w:szCs w:val="24"/>
          <w:lang w:val="en-GB"/>
        </w:rPr>
      </w:pPr>
      <w:r w:rsidRPr="000D5CAB">
        <w:rPr>
          <w:sz w:val="24"/>
          <w:szCs w:val="24"/>
          <w:lang w:val="en-GB"/>
        </w:rPr>
        <w:t xml:space="preserve">During his 14 years at the top of UNESCO Maheu, who retired on 14 November 1974, was devoted to his job. He often said that he had ‘merged his own life with the life of the organization’ (Benton 1963). His colleague Jean Thomas (1976: 503-504) argued that he gave ‘the best of himself to this institution to accomplish the best of his life’ and underlined his ‘fervour’, his ‘unremitting patience’ and ‘faith’ in UNESCO: ‘one has rarely seen a man empathize to such an extent with his post’. However, the French author Jean </w:t>
      </w:r>
      <w:proofErr w:type="spellStart"/>
      <w:r w:rsidRPr="000D5CAB">
        <w:rPr>
          <w:sz w:val="24"/>
          <w:szCs w:val="24"/>
          <w:lang w:val="en-GB"/>
        </w:rPr>
        <w:t>d’Ormesson</w:t>
      </w:r>
      <w:proofErr w:type="spellEnd"/>
      <w:r w:rsidRPr="000D5CAB">
        <w:rPr>
          <w:sz w:val="24"/>
          <w:szCs w:val="24"/>
          <w:lang w:val="en-GB"/>
        </w:rPr>
        <w:t xml:space="preserve"> (1974), who worked at UNESCO, wrote that Maheu at the top of UNESCO led ‘a sort of moral dictatorship’. Maheu was regarded as very authoritarian. Thomas (1976) recalled his ‘increasing taste for power’ and his colleague Michel Prévost (1996: 100, 101 and 243) evoked ‘his very bad-tempered nature’ and mentioned that he could be ‘tyrannical’ and could ‘insult his best collaborators’. When the UNESCO staff organized a staff round table </w:t>
      </w:r>
      <w:proofErr w:type="gramStart"/>
      <w:r w:rsidRPr="000D5CAB">
        <w:rPr>
          <w:sz w:val="24"/>
          <w:szCs w:val="24"/>
          <w:lang w:val="en-GB"/>
        </w:rPr>
        <w:t>in order to</w:t>
      </w:r>
      <w:proofErr w:type="gramEnd"/>
      <w:r w:rsidRPr="000D5CAB">
        <w:rPr>
          <w:sz w:val="24"/>
          <w:szCs w:val="24"/>
          <w:lang w:val="en-GB"/>
        </w:rPr>
        <w:t xml:space="preserve"> discuss the problem of authoritarianism in the functioning of the organization in 1970, Maheu (1970) felt it was an attack against him which called his leadership into question. He succeeded in defusing, i.e. forestalling, the contestation. In 1973 Maheu was awarded the Montaigne Prize and in 1974 Maheu and his successor Amadou Mahtar M’Bow were together awarded for UNESCO the John XXIII Prize. In Maheu’s honour the UNESCO staff association created the René Maheu International Civil Service Prize in 1974. Maheu died of cancer one year later.</w:t>
      </w:r>
    </w:p>
    <w:p w14:paraId="256C4E29" w14:textId="77777777" w:rsidR="007E0C44" w:rsidRPr="000D5CAB" w:rsidRDefault="007E0C44" w:rsidP="007E0C44">
      <w:pPr>
        <w:jc w:val="both"/>
        <w:rPr>
          <w:lang w:val="en-GB"/>
        </w:rPr>
      </w:pPr>
    </w:p>
    <w:p w14:paraId="46FF4DB1" w14:textId="77777777" w:rsidR="007E0C44" w:rsidRPr="000D5CAB" w:rsidRDefault="007E0C44" w:rsidP="007E0C44">
      <w:pPr>
        <w:jc w:val="both"/>
        <w:rPr>
          <w:lang w:val="en-GB"/>
        </w:rPr>
      </w:pPr>
      <w:r w:rsidRPr="000D5CAB">
        <w:rPr>
          <w:b/>
          <w:bCs/>
          <w:lang w:val="en-GB"/>
        </w:rPr>
        <w:t>ARCHIVES</w:t>
      </w:r>
      <w:r w:rsidRPr="000D5CAB">
        <w:rPr>
          <w:lang w:val="en-GB"/>
        </w:rPr>
        <w:t>: Personal file of René Maheu</w:t>
      </w:r>
      <w:r w:rsidRPr="000D5CAB">
        <w:rPr>
          <w:bCs/>
          <w:lang w:val="en-GB"/>
        </w:rPr>
        <w:t xml:space="preserve"> and Files</w:t>
      </w:r>
      <w:r w:rsidRPr="000D5CAB">
        <w:rPr>
          <w:b/>
          <w:bCs/>
          <w:lang w:val="en-GB"/>
        </w:rPr>
        <w:t xml:space="preserve"> </w:t>
      </w:r>
      <w:r w:rsidRPr="000D5CAB">
        <w:rPr>
          <w:lang w:val="en-GB"/>
        </w:rPr>
        <w:t>X 07.83 MAHEU: official missions, 1952, parts I, IIa, IIb, III, IV, V, VII </w:t>
      </w:r>
      <w:r w:rsidRPr="000D5CAB">
        <w:rPr>
          <w:bCs/>
          <w:lang w:val="en-GB"/>
        </w:rPr>
        <w:t>in UNESCO Archives, Paris, France</w:t>
      </w:r>
      <w:r w:rsidRPr="000D5CAB">
        <w:rPr>
          <w:lang w:val="en-GB"/>
        </w:rPr>
        <w:t>.</w:t>
      </w:r>
    </w:p>
    <w:p w14:paraId="4B544E20" w14:textId="77777777" w:rsidR="007E0C44" w:rsidRPr="000D5CAB" w:rsidRDefault="007E0C44" w:rsidP="007E0C44">
      <w:pPr>
        <w:jc w:val="both"/>
        <w:rPr>
          <w:i/>
          <w:lang w:val="en-GB"/>
        </w:rPr>
      </w:pPr>
      <w:r w:rsidRPr="000D5CAB">
        <w:rPr>
          <w:b/>
          <w:bCs/>
          <w:lang w:val="en-GB"/>
        </w:rPr>
        <w:t>PUBLICATIONS</w:t>
      </w:r>
      <w:r w:rsidRPr="000D5CAB">
        <w:rPr>
          <w:lang w:val="en-GB"/>
        </w:rPr>
        <w:t xml:space="preserve">: </w:t>
      </w:r>
      <w:r w:rsidRPr="000D5CAB">
        <w:rPr>
          <w:bCs/>
          <w:i/>
          <w:lang w:val="en-GB"/>
        </w:rPr>
        <w:t>Freedom of Information: Development of Information Media in Under-Developed Countries</w:t>
      </w:r>
      <w:r w:rsidRPr="000D5CAB">
        <w:rPr>
          <w:bCs/>
          <w:lang w:val="en-GB"/>
        </w:rPr>
        <w:t>, New York 1961;</w:t>
      </w:r>
      <w:r w:rsidRPr="000D5CAB">
        <w:rPr>
          <w:b/>
          <w:bCs/>
          <w:lang w:val="en-GB"/>
        </w:rPr>
        <w:t xml:space="preserve"> </w:t>
      </w:r>
      <w:r w:rsidRPr="000D5CAB">
        <w:rPr>
          <w:lang w:val="en-GB"/>
        </w:rPr>
        <w:t xml:space="preserve">‘Sur un </w:t>
      </w:r>
      <w:proofErr w:type="spellStart"/>
      <w:r w:rsidRPr="000D5CAB">
        <w:rPr>
          <w:lang w:val="en-GB"/>
        </w:rPr>
        <w:t>refus</w:t>
      </w:r>
      <w:proofErr w:type="spellEnd"/>
      <w:r w:rsidRPr="000D5CAB">
        <w:rPr>
          <w:lang w:val="en-GB"/>
        </w:rPr>
        <w:t xml:space="preserve">’ in </w:t>
      </w:r>
      <w:r w:rsidRPr="000D5CAB">
        <w:rPr>
          <w:i/>
          <w:lang w:val="en-GB"/>
        </w:rPr>
        <w:t>Le Figaro</w:t>
      </w:r>
      <w:r w:rsidRPr="000D5CAB">
        <w:rPr>
          <w:lang w:val="en-GB"/>
        </w:rPr>
        <w:t xml:space="preserve">, 26 October 1964, 1 (about the Nobel Prize of Literature awarded to J.P. Sartre); </w:t>
      </w:r>
      <w:r w:rsidRPr="000D5CAB">
        <w:rPr>
          <w:i/>
          <w:lang w:val="en-GB"/>
        </w:rPr>
        <w:t xml:space="preserve">La civilisation de </w:t>
      </w:r>
      <w:proofErr w:type="spellStart"/>
      <w:r w:rsidRPr="000D5CAB">
        <w:rPr>
          <w:i/>
          <w:lang w:val="en-GB"/>
        </w:rPr>
        <w:t>l’universel</w:t>
      </w:r>
      <w:proofErr w:type="spellEnd"/>
      <w:r w:rsidRPr="000D5CAB">
        <w:rPr>
          <w:i/>
          <w:lang w:val="en-GB"/>
        </w:rPr>
        <w:t xml:space="preserve">, </w:t>
      </w:r>
      <w:proofErr w:type="spellStart"/>
      <w:r w:rsidRPr="000D5CAB">
        <w:rPr>
          <w:i/>
          <w:lang w:val="en-GB"/>
        </w:rPr>
        <w:t>Inventaire</w:t>
      </w:r>
      <w:proofErr w:type="spellEnd"/>
      <w:r w:rsidRPr="000D5CAB">
        <w:rPr>
          <w:i/>
          <w:lang w:val="en-GB"/>
        </w:rPr>
        <w:t xml:space="preserve"> de </w:t>
      </w:r>
      <w:proofErr w:type="spellStart"/>
      <w:r w:rsidRPr="000D5CAB">
        <w:rPr>
          <w:i/>
          <w:lang w:val="en-GB"/>
        </w:rPr>
        <w:t>l’avenir</w:t>
      </w:r>
      <w:proofErr w:type="spellEnd"/>
      <w:r w:rsidRPr="000D5CAB">
        <w:rPr>
          <w:lang w:val="en-GB"/>
        </w:rPr>
        <w:t xml:space="preserve">, Paris 1966; ‘L’UNESCO. </w:t>
      </w:r>
      <w:proofErr w:type="spellStart"/>
      <w:r w:rsidRPr="000D5CAB">
        <w:rPr>
          <w:lang w:val="en-GB"/>
        </w:rPr>
        <w:t>Réalisations</w:t>
      </w:r>
      <w:proofErr w:type="spellEnd"/>
      <w:r w:rsidRPr="000D5CAB">
        <w:rPr>
          <w:lang w:val="en-GB"/>
        </w:rPr>
        <w:t xml:space="preserve"> et </w:t>
      </w:r>
      <w:proofErr w:type="gramStart"/>
      <w:r w:rsidRPr="000D5CAB">
        <w:rPr>
          <w:lang w:val="en-GB"/>
        </w:rPr>
        <w:t>perspectives’</w:t>
      </w:r>
      <w:proofErr w:type="gramEnd"/>
      <w:r w:rsidRPr="000D5CAB">
        <w:rPr>
          <w:lang w:val="en-GB"/>
        </w:rPr>
        <w:t xml:space="preserve"> in </w:t>
      </w:r>
      <w:r w:rsidRPr="000D5CAB">
        <w:rPr>
          <w:i/>
          <w:lang w:val="en-GB"/>
        </w:rPr>
        <w:t xml:space="preserve">Revue de la Défense </w:t>
      </w:r>
      <w:proofErr w:type="spellStart"/>
      <w:r w:rsidRPr="000D5CAB">
        <w:rPr>
          <w:i/>
          <w:lang w:val="en-GB"/>
        </w:rPr>
        <w:t>nationale</w:t>
      </w:r>
      <w:proofErr w:type="spellEnd"/>
      <w:r w:rsidRPr="000D5CAB">
        <w:rPr>
          <w:lang w:val="en-GB"/>
        </w:rPr>
        <w:t xml:space="preserve">, March 1968, 462; </w:t>
      </w:r>
      <w:r w:rsidRPr="000D5CAB">
        <w:rPr>
          <w:i/>
          <w:lang w:val="en-GB"/>
        </w:rPr>
        <w:t xml:space="preserve">La culture dans le monde contemporain: </w:t>
      </w:r>
      <w:proofErr w:type="spellStart"/>
      <w:r w:rsidRPr="000D5CAB">
        <w:rPr>
          <w:i/>
          <w:lang w:val="en-GB"/>
        </w:rPr>
        <w:t>Problèmes</w:t>
      </w:r>
      <w:proofErr w:type="spellEnd"/>
      <w:r w:rsidRPr="000D5CAB">
        <w:rPr>
          <w:i/>
          <w:lang w:val="en-GB"/>
        </w:rPr>
        <w:t xml:space="preserve"> et perspectives</w:t>
      </w:r>
      <w:r w:rsidRPr="000D5CAB">
        <w:rPr>
          <w:lang w:val="en-GB"/>
        </w:rPr>
        <w:t xml:space="preserve">, Paris 1973; ‘Le </w:t>
      </w:r>
      <w:proofErr w:type="spellStart"/>
      <w:r w:rsidRPr="000D5CAB">
        <w:rPr>
          <w:lang w:val="en-GB"/>
        </w:rPr>
        <w:t>sens</w:t>
      </w:r>
      <w:proofErr w:type="spellEnd"/>
      <w:r w:rsidRPr="000D5CAB">
        <w:rPr>
          <w:lang w:val="en-GB"/>
        </w:rPr>
        <w:t xml:space="preserve"> </w:t>
      </w:r>
      <w:proofErr w:type="spellStart"/>
      <w:r w:rsidRPr="000D5CAB">
        <w:rPr>
          <w:lang w:val="en-GB"/>
        </w:rPr>
        <w:t>véritable</w:t>
      </w:r>
      <w:proofErr w:type="spellEnd"/>
      <w:r w:rsidRPr="000D5CAB">
        <w:rPr>
          <w:lang w:val="en-GB"/>
        </w:rPr>
        <w:t xml:space="preserve"> </w:t>
      </w:r>
      <w:proofErr w:type="spellStart"/>
      <w:r w:rsidRPr="000D5CAB">
        <w:rPr>
          <w:lang w:val="en-GB"/>
        </w:rPr>
        <w:t>d’une</w:t>
      </w:r>
      <w:proofErr w:type="spellEnd"/>
      <w:r w:rsidRPr="000D5CAB">
        <w:rPr>
          <w:lang w:val="en-GB"/>
        </w:rPr>
        <w:t xml:space="preserve"> </w:t>
      </w:r>
      <w:proofErr w:type="spellStart"/>
      <w:r w:rsidRPr="000D5CAB">
        <w:rPr>
          <w:lang w:val="en-GB"/>
        </w:rPr>
        <w:t>campagne</w:t>
      </w:r>
      <w:proofErr w:type="spellEnd"/>
      <w:r w:rsidRPr="000D5CAB">
        <w:rPr>
          <w:lang w:val="en-GB"/>
        </w:rPr>
        <w:t xml:space="preserve">’ in </w:t>
      </w:r>
      <w:r w:rsidRPr="000D5CAB">
        <w:rPr>
          <w:i/>
          <w:lang w:val="en-GB"/>
        </w:rPr>
        <w:t>Le Figaro</w:t>
      </w:r>
      <w:r w:rsidRPr="000D5CAB">
        <w:rPr>
          <w:lang w:val="en-GB"/>
        </w:rPr>
        <w:t xml:space="preserve">, 12 January 1974; ‘Vers un </w:t>
      </w:r>
      <w:proofErr w:type="spellStart"/>
      <w:r w:rsidRPr="000D5CAB">
        <w:rPr>
          <w:lang w:val="en-GB"/>
        </w:rPr>
        <w:t>ordre</w:t>
      </w:r>
      <w:proofErr w:type="spellEnd"/>
      <w:r w:rsidRPr="000D5CAB">
        <w:rPr>
          <w:lang w:val="en-GB"/>
        </w:rPr>
        <w:t xml:space="preserve"> international nouveau?’ in </w:t>
      </w:r>
      <w:r w:rsidRPr="000D5CAB">
        <w:rPr>
          <w:i/>
          <w:lang w:val="en-GB"/>
        </w:rPr>
        <w:t>Le Figaro</w:t>
      </w:r>
      <w:r w:rsidRPr="000D5CAB">
        <w:rPr>
          <w:lang w:val="en-GB"/>
        </w:rPr>
        <w:t xml:space="preserve">, 20 April 1974, 1 and 6; </w:t>
      </w:r>
      <w:r w:rsidRPr="000D5CAB">
        <w:rPr>
          <w:i/>
          <w:lang w:val="en-GB"/>
        </w:rPr>
        <w:t>UNESCO in Perspective,</w:t>
      </w:r>
      <w:r w:rsidRPr="000D5CAB">
        <w:rPr>
          <w:lang w:val="en-GB"/>
        </w:rPr>
        <w:t xml:space="preserve"> Paris 1974; </w:t>
      </w:r>
      <w:proofErr w:type="spellStart"/>
      <w:r w:rsidRPr="000D5CAB">
        <w:rPr>
          <w:i/>
          <w:lang w:val="en-GB"/>
        </w:rPr>
        <w:t>L’Education</w:t>
      </w:r>
      <w:proofErr w:type="spellEnd"/>
      <w:r w:rsidRPr="000D5CAB">
        <w:rPr>
          <w:i/>
          <w:lang w:val="en-GB"/>
        </w:rPr>
        <w:t xml:space="preserve"> </w:t>
      </w:r>
      <w:proofErr w:type="spellStart"/>
      <w:r w:rsidRPr="000D5CAB">
        <w:rPr>
          <w:i/>
          <w:lang w:val="en-GB"/>
        </w:rPr>
        <w:t>permanente</w:t>
      </w:r>
      <w:proofErr w:type="spellEnd"/>
      <w:r w:rsidRPr="000D5CAB">
        <w:rPr>
          <w:i/>
          <w:lang w:val="en-GB"/>
        </w:rPr>
        <w:t>,</w:t>
      </w:r>
      <w:r w:rsidRPr="000D5CAB">
        <w:rPr>
          <w:lang w:val="en-GB"/>
        </w:rPr>
        <w:t xml:space="preserve"> Paris 1976; </w:t>
      </w:r>
      <w:r w:rsidRPr="000D5CAB">
        <w:rPr>
          <w:i/>
          <w:lang w:val="en-GB"/>
        </w:rPr>
        <w:t>Iran, Rebirth of a Timeless Empire</w:t>
      </w:r>
      <w:r w:rsidRPr="000D5CAB">
        <w:rPr>
          <w:lang w:val="en-GB"/>
        </w:rPr>
        <w:t>, Paris 1976.</w:t>
      </w:r>
    </w:p>
    <w:p w14:paraId="7C45FEC2" w14:textId="77777777" w:rsidR="007E0C44" w:rsidRPr="000D5CAB" w:rsidRDefault="00FC70ED" w:rsidP="007E0C44">
      <w:pPr>
        <w:jc w:val="both"/>
        <w:rPr>
          <w:lang w:val="en-GB"/>
        </w:rPr>
      </w:pPr>
      <w:r w:rsidRPr="000D5CAB">
        <w:rPr>
          <w:b/>
          <w:bCs/>
          <w:lang w:val="en-GB"/>
        </w:rPr>
        <w:t>LIT</w:t>
      </w:r>
      <w:r w:rsidR="007E0C44" w:rsidRPr="000D5CAB">
        <w:rPr>
          <w:b/>
          <w:bCs/>
          <w:lang w:val="en-GB"/>
        </w:rPr>
        <w:t>ERATURE</w:t>
      </w:r>
      <w:r w:rsidR="007E0C44" w:rsidRPr="000D5CAB">
        <w:rPr>
          <w:lang w:val="en-GB"/>
        </w:rPr>
        <w:t xml:space="preserve">: J.-C. Berry, ‘L’UNESCO se propose de donner </w:t>
      </w:r>
      <w:proofErr w:type="spellStart"/>
      <w:r w:rsidR="007E0C44" w:rsidRPr="000D5CAB">
        <w:rPr>
          <w:lang w:val="en-GB"/>
        </w:rPr>
        <w:t>une</w:t>
      </w:r>
      <w:proofErr w:type="spellEnd"/>
      <w:r w:rsidR="007E0C44" w:rsidRPr="000D5CAB">
        <w:rPr>
          <w:lang w:val="en-GB"/>
        </w:rPr>
        <w:t xml:space="preserve"> nouvelle orientation à son action, </w:t>
      </w:r>
      <w:proofErr w:type="spellStart"/>
      <w:r w:rsidR="007E0C44" w:rsidRPr="000D5CAB">
        <w:rPr>
          <w:lang w:val="en-GB"/>
        </w:rPr>
        <w:t>déclare</w:t>
      </w:r>
      <w:proofErr w:type="spellEnd"/>
      <w:r w:rsidR="007E0C44" w:rsidRPr="000D5CAB">
        <w:rPr>
          <w:lang w:val="en-GB"/>
        </w:rPr>
        <w:t xml:space="preserve"> au Monde M. René Maheu’ in </w:t>
      </w:r>
      <w:r w:rsidR="007E0C44" w:rsidRPr="000D5CAB">
        <w:rPr>
          <w:i/>
          <w:iCs/>
          <w:lang w:val="en-GB"/>
        </w:rPr>
        <w:t>Le Monde</w:t>
      </w:r>
      <w:r w:rsidR="007E0C44" w:rsidRPr="000D5CAB">
        <w:rPr>
          <w:lang w:val="en-GB"/>
        </w:rPr>
        <w:t xml:space="preserve">, 21 August 1963, 1-2; W. Benton, Speech November 1963 in Chicago, quoted in </w:t>
      </w:r>
      <w:r w:rsidR="007E0C44" w:rsidRPr="000D5CAB">
        <w:rPr>
          <w:i/>
          <w:lang w:val="en-GB"/>
        </w:rPr>
        <w:t>Report on Recent UNESCO Developments</w:t>
      </w:r>
      <w:r w:rsidR="007E0C44" w:rsidRPr="000D5CAB">
        <w:rPr>
          <w:lang w:val="en-GB"/>
        </w:rPr>
        <w:t>, American Congress, volume 109, 88</w:t>
      </w:r>
      <w:r w:rsidR="007E0C44" w:rsidRPr="000D5CAB">
        <w:rPr>
          <w:vertAlign w:val="superscript"/>
          <w:lang w:val="en-GB"/>
        </w:rPr>
        <w:t>th</w:t>
      </w:r>
      <w:r w:rsidR="007E0C44" w:rsidRPr="000D5CAB">
        <w:rPr>
          <w:lang w:val="en-GB"/>
        </w:rPr>
        <w:t xml:space="preserve"> Congress, 1</w:t>
      </w:r>
      <w:r w:rsidR="007E0C44" w:rsidRPr="000D5CAB">
        <w:rPr>
          <w:vertAlign w:val="superscript"/>
          <w:lang w:val="en-GB"/>
        </w:rPr>
        <w:t>st</w:t>
      </w:r>
      <w:r w:rsidR="007E0C44" w:rsidRPr="000D5CAB">
        <w:rPr>
          <w:lang w:val="en-GB"/>
        </w:rPr>
        <w:t xml:space="preserve"> session, 9 January-30 December 1963: 4 December 1963, Senate, 23225-23226; ‘Le malaise de </w:t>
      </w:r>
      <w:proofErr w:type="spellStart"/>
      <w:r w:rsidR="007E0C44" w:rsidRPr="000D5CAB">
        <w:rPr>
          <w:lang w:val="en-GB"/>
        </w:rPr>
        <w:t>l’UNESCO</w:t>
      </w:r>
      <w:proofErr w:type="spellEnd"/>
      <w:r w:rsidR="007E0C44" w:rsidRPr="000D5CAB">
        <w:rPr>
          <w:lang w:val="en-GB"/>
        </w:rPr>
        <w:t xml:space="preserve">: Un </w:t>
      </w:r>
      <w:proofErr w:type="spellStart"/>
      <w:r w:rsidR="007E0C44" w:rsidRPr="000D5CAB">
        <w:rPr>
          <w:lang w:val="en-GB"/>
        </w:rPr>
        <w:t>groupe</w:t>
      </w:r>
      <w:proofErr w:type="spellEnd"/>
      <w:r w:rsidR="007E0C44" w:rsidRPr="000D5CAB">
        <w:rPr>
          <w:lang w:val="en-GB"/>
        </w:rPr>
        <w:t xml:space="preserve"> organise </w:t>
      </w:r>
      <w:proofErr w:type="spellStart"/>
      <w:r w:rsidR="007E0C44" w:rsidRPr="000D5CAB">
        <w:rPr>
          <w:lang w:val="en-GB"/>
        </w:rPr>
        <w:t>une</w:t>
      </w:r>
      <w:proofErr w:type="spellEnd"/>
      <w:r w:rsidR="007E0C44" w:rsidRPr="000D5CAB">
        <w:rPr>
          <w:lang w:val="en-GB"/>
        </w:rPr>
        <w:t xml:space="preserve"> </w:t>
      </w:r>
      <w:proofErr w:type="spellStart"/>
      <w:r w:rsidR="007E0C44" w:rsidRPr="000D5CAB">
        <w:rPr>
          <w:lang w:val="en-GB"/>
        </w:rPr>
        <w:t>campagne</w:t>
      </w:r>
      <w:proofErr w:type="spellEnd"/>
      <w:r w:rsidR="007E0C44" w:rsidRPr="000D5CAB">
        <w:rPr>
          <w:lang w:val="en-GB"/>
        </w:rPr>
        <w:t xml:space="preserve"> </w:t>
      </w:r>
      <w:proofErr w:type="spellStart"/>
      <w:r w:rsidR="007E0C44" w:rsidRPr="000D5CAB">
        <w:rPr>
          <w:lang w:val="en-GB"/>
        </w:rPr>
        <w:t>contre</w:t>
      </w:r>
      <w:proofErr w:type="spellEnd"/>
      <w:r w:rsidR="007E0C44" w:rsidRPr="000D5CAB">
        <w:rPr>
          <w:lang w:val="en-GB"/>
        </w:rPr>
        <w:t xml:space="preserve"> moi, </w:t>
      </w:r>
      <w:proofErr w:type="spellStart"/>
      <w:r w:rsidR="007E0C44" w:rsidRPr="000D5CAB">
        <w:rPr>
          <w:lang w:val="en-GB"/>
        </w:rPr>
        <w:t>déclare</w:t>
      </w:r>
      <w:proofErr w:type="spellEnd"/>
      <w:r w:rsidR="007E0C44" w:rsidRPr="000D5CAB">
        <w:rPr>
          <w:lang w:val="en-GB"/>
        </w:rPr>
        <w:t xml:space="preserve"> M René Maheu’ in </w:t>
      </w:r>
      <w:r w:rsidR="007E0C44" w:rsidRPr="000D5CAB">
        <w:rPr>
          <w:i/>
          <w:lang w:val="en-GB"/>
        </w:rPr>
        <w:t>Le Monde</w:t>
      </w:r>
      <w:r w:rsidR="007E0C44" w:rsidRPr="000D5CAB">
        <w:rPr>
          <w:lang w:val="en-GB"/>
        </w:rPr>
        <w:t xml:space="preserve">, 4 July 1970, 10; J.-P. Clerc, ‘UNESCO: Après </w:t>
      </w:r>
      <w:proofErr w:type="spellStart"/>
      <w:r w:rsidR="007E0C44" w:rsidRPr="000D5CAB">
        <w:rPr>
          <w:lang w:val="en-GB"/>
        </w:rPr>
        <w:t>douze</w:t>
      </w:r>
      <w:proofErr w:type="spellEnd"/>
      <w:r w:rsidR="007E0C44" w:rsidRPr="000D5CAB">
        <w:rPr>
          <w:lang w:val="en-GB"/>
        </w:rPr>
        <w:t xml:space="preserve"> </w:t>
      </w:r>
      <w:proofErr w:type="spellStart"/>
      <w:r w:rsidR="007E0C44" w:rsidRPr="000D5CAB">
        <w:rPr>
          <w:lang w:val="en-GB"/>
        </w:rPr>
        <w:t>ans</w:t>
      </w:r>
      <w:proofErr w:type="spellEnd"/>
      <w:r w:rsidR="007E0C44" w:rsidRPr="000D5CAB">
        <w:rPr>
          <w:lang w:val="en-GB"/>
        </w:rPr>
        <w:t xml:space="preserve"> de </w:t>
      </w:r>
      <w:proofErr w:type="spellStart"/>
      <w:r w:rsidR="007E0C44" w:rsidRPr="000D5CAB">
        <w:rPr>
          <w:lang w:val="en-GB"/>
        </w:rPr>
        <w:t>mandat</w:t>
      </w:r>
      <w:proofErr w:type="spellEnd"/>
      <w:r w:rsidR="007E0C44" w:rsidRPr="000D5CAB">
        <w:rPr>
          <w:lang w:val="en-GB"/>
        </w:rPr>
        <w:t xml:space="preserve">, M. René Maheu </w:t>
      </w:r>
      <w:proofErr w:type="spellStart"/>
      <w:r w:rsidR="007E0C44" w:rsidRPr="000D5CAB">
        <w:rPr>
          <w:lang w:val="en-GB"/>
        </w:rPr>
        <w:t>quitte</w:t>
      </w:r>
      <w:proofErr w:type="spellEnd"/>
      <w:r w:rsidR="007E0C44" w:rsidRPr="000D5CAB">
        <w:rPr>
          <w:lang w:val="en-GB"/>
        </w:rPr>
        <w:t xml:space="preserve"> la direction </w:t>
      </w:r>
      <w:proofErr w:type="spellStart"/>
      <w:r w:rsidR="007E0C44" w:rsidRPr="000D5CAB">
        <w:rPr>
          <w:lang w:val="en-GB"/>
        </w:rPr>
        <w:t>générale</w:t>
      </w:r>
      <w:proofErr w:type="spellEnd"/>
      <w:r w:rsidR="007E0C44" w:rsidRPr="000D5CAB">
        <w:rPr>
          <w:lang w:val="en-GB"/>
        </w:rPr>
        <w:t xml:space="preserve"> de </w:t>
      </w:r>
      <w:proofErr w:type="spellStart"/>
      <w:r w:rsidR="007E0C44" w:rsidRPr="000D5CAB">
        <w:rPr>
          <w:lang w:val="en-GB"/>
        </w:rPr>
        <w:t>l’organisation</w:t>
      </w:r>
      <w:proofErr w:type="spellEnd"/>
      <w:r w:rsidR="007E0C44" w:rsidRPr="000D5CAB">
        <w:rPr>
          <w:lang w:val="en-GB"/>
        </w:rPr>
        <w:t xml:space="preserve">’ in </w:t>
      </w:r>
      <w:r w:rsidR="007E0C44" w:rsidRPr="000D5CAB">
        <w:rPr>
          <w:i/>
          <w:iCs/>
          <w:lang w:val="en-GB"/>
        </w:rPr>
        <w:t>Le Monde</w:t>
      </w:r>
      <w:r w:rsidR="007E0C44" w:rsidRPr="000D5CAB">
        <w:rPr>
          <w:lang w:val="en-GB"/>
        </w:rPr>
        <w:t xml:space="preserve">, 15 November 1974, 38; Jean </w:t>
      </w:r>
      <w:proofErr w:type="spellStart"/>
      <w:r w:rsidR="007E0C44" w:rsidRPr="000D5CAB">
        <w:rPr>
          <w:lang w:val="en-GB"/>
        </w:rPr>
        <w:t>d’Ormesson</w:t>
      </w:r>
      <w:proofErr w:type="spellEnd"/>
      <w:r w:rsidR="007E0C44" w:rsidRPr="000D5CAB">
        <w:rPr>
          <w:i/>
          <w:iCs/>
          <w:lang w:val="en-GB"/>
        </w:rPr>
        <w:t xml:space="preserve">, </w:t>
      </w:r>
      <w:r w:rsidR="007E0C44" w:rsidRPr="000D5CAB">
        <w:rPr>
          <w:iCs/>
          <w:lang w:val="en-GB"/>
        </w:rPr>
        <w:t>‘</w:t>
      </w:r>
      <w:r w:rsidR="007E0C44" w:rsidRPr="000D5CAB">
        <w:rPr>
          <w:lang w:val="en-GB"/>
        </w:rPr>
        <w:t xml:space="preserve">Un Africain à la tête de </w:t>
      </w:r>
      <w:proofErr w:type="spellStart"/>
      <w:r w:rsidR="007E0C44" w:rsidRPr="000D5CAB">
        <w:rPr>
          <w:lang w:val="en-GB"/>
        </w:rPr>
        <w:t>l’UNESCO</w:t>
      </w:r>
      <w:proofErr w:type="spellEnd"/>
      <w:r w:rsidR="007E0C44" w:rsidRPr="000D5CAB">
        <w:rPr>
          <w:lang w:val="en-GB"/>
        </w:rPr>
        <w:t xml:space="preserve">’ in </w:t>
      </w:r>
      <w:r w:rsidR="007E0C44" w:rsidRPr="000D5CAB">
        <w:rPr>
          <w:i/>
          <w:iCs/>
          <w:lang w:val="en-GB"/>
        </w:rPr>
        <w:t>Le Figaro</w:t>
      </w:r>
      <w:r w:rsidR="007E0C44" w:rsidRPr="000D5CAB">
        <w:rPr>
          <w:lang w:val="en-GB"/>
        </w:rPr>
        <w:t xml:space="preserve">, 15 November 1974; Obituary in </w:t>
      </w:r>
      <w:r w:rsidR="007E0C44" w:rsidRPr="000D5CAB">
        <w:rPr>
          <w:i/>
          <w:shd w:val="clear" w:color="auto" w:fill="FFFFFF"/>
          <w:lang w:val="en-GB"/>
        </w:rPr>
        <w:t>The Times</w:t>
      </w:r>
      <w:r w:rsidR="007E0C44" w:rsidRPr="000D5CAB">
        <w:rPr>
          <w:shd w:val="clear" w:color="auto" w:fill="FFFFFF"/>
          <w:lang w:val="en-GB"/>
        </w:rPr>
        <w:t xml:space="preserve">, 22 December 1975; </w:t>
      </w:r>
      <w:r w:rsidR="007E0C44" w:rsidRPr="000D5CAB">
        <w:rPr>
          <w:lang w:val="en-GB"/>
        </w:rPr>
        <w:t xml:space="preserve">‘La mort de René Maheu’ and ‘M. René Maheu est mort’ in </w:t>
      </w:r>
      <w:r w:rsidR="007E0C44" w:rsidRPr="000D5CAB">
        <w:rPr>
          <w:i/>
          <w:lang w:val="en-GB"/>
        </w:rPr>
        <w:t>Le Monde</w:t>
      </w:r>
      <w:r w:rsidR="007E0C44" w:rsidRPr="000D5CAB">
        <w:rPr>
          <w:lang w:val="en-GB"/>
        </w:rPr>
        <w:t xml:space="preserve">, 21 and 22 December 1975, 1 and 21; ‘René Maheu </w:t>
      </w:r>
      <w:proofErr w:type="spellStart"/>
      <w:r w:rsidR="007E0C44" w:rsidRPr="000D5CAB">
        <w:rPr>
          <w:lang w:val="en-GB"/>
        </w:rPr>
        <w:t>ou</w:t>
      </w:r>
      <w:proofErr w:type="spellEnd"/>
      <w:r w:rsidR="007E0C44" w:rsidRPr="000D5CAB">
        <w:rPr>
          <w:lang w:val="en-GB"/>
        </w:rPr>
        <w:t xml:space="preserve"> la passion de </w:t>
      </w:r>
      <w:proofErr w:type="spellStart"/>
      <w:r w:rsidR="007E0C44" w:rsidRPr="000D5CAB">
        <w:rPr>
          <w:lang w:val="en-GB"/>
        </w:rPr>
        <w:t>l’universel</w:t>
      </w:r>
      <w:proofErr w:type="spellEnd"/>
      <w:r w:rsidR="007E0C44" w:rsidRPr="000D5CAB">
        <w:rPr>
          <w:lang w:val="en-GB"/>
        </w:rPr>
        <w:t xml:space="preserve">: </w:t>
      </w:r>
      <w:proofErr w:type="spellStart"/>
      <w:r w:rsidR="007E0C44" w:rsidRPr="000D5CAB">
        <w:rPr>
          <w:lang w:val="en-GB"/>
        </w:rPr>
        <w:t>L’ancien</w:t>
      </w:r>
      <w:proofErr w:type="spellEnd"/>
      <w:r w:rsidR="007E0C44" w:rsidRPr="000D5CAB">
        <w:rPr>
          <w:lang w:val="en-GB"/>
        </w:rPr>
        <w:t xml:space="preserve"> </w:t>
      </w:r>
      <w:proofErr w:type="spellStart"/>
      <w:r w:rsidR="007E0C44" w:rsidRPr="000D5CAB">
        <w:rPr>
          <w:lang w:val="en-GB"/>
        </w:rPr>
        <w:t>directeur</w:t>
      </w:r>
      <w:proofErr w:type="spellEnd"/>
      <w:r w:rsidR="007E0C44" w:rsidRPr="000D5CAB">
        <w:rPr>
          <w:lang w:val="en-GB"/>
        </w:rPr>
        <w:t xml:space="preserve"> de </w:t>
      </w:r>
      <w:proofErr w:type="spellStart"/>
      <w:r w:rsidR="007E0C44" w:rsidRPr="000D5CAB">
        <w:rPr>
          <w:lang w:val="en-GB"/>
        </w:rPr>
        <w:t>l’UNESCO</w:t>
      </w:r>
      <w:proofErr w:type="spellEnd"/>
      <w:r w:rsidR="007E0C44" w:rsidRPr="000D5CAB">
        <w:rPr>
          <w:lang w:val="en-GB"/>
        </w:rPr>
        <w:t xml:space="preserve"> est mort à 70 </w:t>
      </w:r>
      <w:proofErr w:type="spellStart"/>
      <w:r w:rsidR="007E0C44" w:rsidRPr="000D5CAB">
        <w:rPr>
          <w:lang w:val="en-GB"/>
        </w:rPr>
        <w:t>ans’</w:t>
      </w:r>
      <w:proofErr w:type="spellEnd"/>
      <w:r w:rsidR="007E0C44" w:rsidRPr="000D5CAB">
        <w:rPr>
          <w:lang w:val="en-GB"/>
        </w:rPr>
        <w:t xml:space="preserve"> in </w:t>
      </w:r>
      <w:r w:rsidR="007E0C44" w:rsidRPr="000D5CAB">
        <w:rPr>
          <w:i/>
          <w:lang w:val="en-GB"/>
        </w:rPr>
        <w:t>Le Figaro</w:t>
      </w:r>
      <w:r w:rsidR="007E0C44" w:rsidRPr="000D5CAB">
        <w:rPr>
          <w:lang w:val="en-GB"/>
        </w:rPr>
        <w:t xml:space="preserve">, 20-21 December 1975; M. Joboru, H. Wynter and E. Faure, </w:t>
      </w:r>
      <w:r w:rsidR="007E0C44" w:rsidRPr="000D5CAB">
        <w:rPr>
          <w:i/>
          <w:lang w:val="en-GB"/>
        </w:rPr>
        <w:t>René Maheu in memoriam</w:t>
      </w:r>
      <w:r w:rsidR="007E0C44" w:rsidRPr="000D5CAB">
        <w:rPr>
          <w:lang w:val="en-GB"/>
        </w:rPr>
        <w:t xml:space="preserve">, Paris 1976; J. Thomas, ‘René Maheu’, in </w:t>
      </w:r>
      <w:proofErr w:type="spellStart"/>
      <w:r w:rsidR="007E0C44" w:rsidRPr="000D5CAB">
        <w:rPr>
          <w:i/>
          <w:iCs/>
          <w:lang w:val="en-GB"/>
        </w:rPr>
        <w:t>Encyclopedia</w:t>
      </w:r>
      <w:proofErr w:type="spellEnd"/>
      <w:r w:rsidR="007E0C44" w:rsidRPr="000D5CAB">
        <w:rPr>
          <w:i/>
          <w:iCs/>
          <w:lang w:val="en-GB"/>
        </w:rPr>
        <w:t xml:space="preserve"> Universalis</w:t>
      </w:r>
      <w:r w:rsidR="007E0C44" w:rsidRPr="000D5CAB">
        <w:rPr>
          <w:lang w:val="en-GB"/>
        </w:rPr>
        <w:t xml:space="preserve">, Paris 1976, 503-504; E. Solomon, ‘René Maheu: A real man for all seasons’, </w:t>
      </w:r>
      <w:r w:rsidR="007E0C44" w:rsidRPr="000D5CAB">
        <w:rPr>
          <w:i/>
          <w:iCs/>
          <w:lang w:val="en-GB"/>
        </w:rPr>
        <w:t>Lien-Link</w:t>
      </w:r>
      <w:r w:rsidR="007E0C44" w:rsidRPr="000D5CAB">
        <w:rPr>
          <w:lang w:val="en-GB"/>
        </w:rPr>
        <w:t xml:space="preserve"> </w:t>
      </w:r>
      <w:r w:rsidR="007E0C44" w:rsidRPr="000D5CAB">
        <w:rPr>
          <w:lang w:val="en-GB"/>
        </w:rPr>
        <w:lastRenderedPageBreak/>
        <w:t xml:space="preserve">(UNESCO, AFUS), October-December 2001, nr. 78; </w:t>
      </w:r>
      <w:r w:rsidR="007E0C44" w:rsidRPr="000D5CAB">
        <w:rPr>
          <w:i/>
          <w:shd w:val="clear" w:color="auto" w:fill="FFFFFF"/>
          <w:lang w:val="en-GB"/>
        </w:rPr>
        <w:t>Who was Who, 1971-1980</w:t>
      </w:r>
      <w:r w:rsidR="007E0C44" w:rsidRPr="000D5CAB">
        <w:rPr>
          <w:shd w:val="clear" w:color="auto" w:fill="FFFFFF"/>
          <w:lang w:val="en-GB"/>
        </w:rPr>
        <w:t>, Vol. VII, London 1981, 511;</w:t>
      </w:r>
      <w:r w:rsidR="007E0C44" w:rsidRPr="000D5CAB">
        <w:rPr>
          <w:rFonts w:ascii="Arial" w:hAnsi="Arial" w:cs="Arial"/>
          <w:color w:val="454545"/>
          <w:shd w:val="clear" w:color="auto" w:fill="FFFFFF"/>
          <w:lang w:val="en-GB"/>
        </w:rPr>
        <w:t xml:space="preserve"> </w:t>
      </w:r>
      <w:r w:rsidR="007E0C44" w:rsidRPr="000D5CAB">
        <w:rPr>
          <w:lang w:val="en-GB"/>
        </w:rPr>
        <w:t xml:space="preserve">E. </w:t>
      </w:r>
      <w:proofErr w:type="spellStart"/>
      <w:r w:rsidR="007E0C44" w:rsidRPr="000D5CAB">
        <w:rPr>
          <w:lang w:val="en-GB"/>
        </w:rPr>
        <w:t>Delavenay</w:t>
      </w:r>
      <w:proofErr w:type="spellEnd"/>
      <w:r w:rsidR="007E0C44" w:rsidRPr="000D5CAB">
        <w:rPr>
          <w:lang w:val="en-GB"/>
        </w:rPr>
        <w:t xml:space="preserve">, </w:t>
      </w:r>
      <w:proofErr w:type="spellStart"/>
      <w:r w:rsidR="007E0C44" w:rsidRPr="000D5CAB">
        <w:rPr>
          <w:i/>
          <w:lang w:val="en-GB"/>
        </w:rPr>
        <w:t>Témoignage</w:t>
      </w:r>
      <w:proofErr w:type="spellEnd"/>
      <w:r w:rsidR="007E0C44" w:rsidRPr="000D5CAB">
        <w:rPr>
          <w:i/>
          <w:lang w:val="en-GB"/>
        </w:rPr>
        <w:t xml:space="preserve">: D’un village </w:t>
      </w:r>
      <w:proofErr w:type="spellStart"/>
      <w:r w:rsidR="007E0C44" w:rsidRPr="000D5CAB">
        <w:rPr>
          <w:i/>
          <w:lang w:val="en-GB"/>
        </w:rPr>
        <w:t>savoyard</w:t>
      </w:r>
      <w:proofErr w:type="spellEnd"/>
      <w:r w:rsidR="007E0C44" w:rsidRPr="000D5CAB">
        <w:rPr>
          <w:i/>
          <w:lang w:val="en-GB"/>
        </w:rPr>
        <w:t xml:space="preserve"> au village </w:t>
      </w:r>
      <w:proofErr w:type="spellStart"/>
      <w:r w:rsidR="007E0C44" w:rsidRPr="000D5CAB">
        <w:rPr>
          <w:i/>
          <w:lang w:val="en-GB"/>
        </w:rPr>
        <w:t>mondial</w:t>
      </w:r>
      <w:proofErr w:type="spellEnd"/>
      <w:r w:rsidR="007E0C44" w:rsidRPr="000D5CAB">
        <w:rPr>
          <w:i/>
          <w:lang w:val="en-GB"/>
        </w:rPr>
        <w:t>, 1905-1991</w:t>
      </w:r>
      <w:r w:rsidR="007E0C44" w:rsidRPr="000D5CAB">
        <w:rPr>
          <w:lang w:val="en-GB"/>
        </w:rPr>
        <w:t xml:space="preserve">, Aix </w:t>
      </w:r>
      <w:proofErr w:type="spellStart"/>
      <w:r w:rsidR="007E0C44" w:rsidRPr="000D5CAB">
        <w:rPr>
          <w:lang w:val="en-GB"/>
        </w:rPr>
        <w:t>en</w:t>
      </w:r>
      <w:proofErr w:type="spellEnd"/>
      <w:r w:rsidR="007E0C44" w:rsidRPr="000D5CAB">
        <w:rPr>
          <w:lang w:val="en-GB"/>
        </w:rPr>
        <w:t xml:space="preserve"> Provence 1992;</w:t>
      </w:r>
      <w:r w:rsidR="007E0C44" w:rsidRPr="000D5CAB">
        <w:rPr>
          <w:rFonts w:ascii="Arial" w:hAnsi="Arial" w:cs="Arial"/>
          <w:color w:val="454545"/>
          <w:shd w:val="clear" w:color="auto" w:fill="FFFFFF"/>
          <w:lang w:val="en-GB"/>
        </w:rPr>
        <w:t xml:space="preserve"> </w:t>
      </w:r>
      <w:r w:rsidR="007E0C44" w:rsidRPr="000D5CAB">
        <w:rPr>
          <w:lang w:val="en-GB"/>
        </w:rPr>
        <w:t xml:space="preserve">M. Prévost, </w:t>
      </w:r>
      <w:proofErr w:type="spellStart"/>
      <w:r w:rsidR="007E0C44" w:rsidRPr="000D5CAB">
        <w:rPr>
          <w:i/>
          <w:lang w:val="en-GB"/>
        </w:rPr>
        <w:t>L’île</w:t>
      </w:r>
      <w:proofErr w:type="spellEnd"/>
      <w:r w:rsidR="007E0C44" w:rsidRPr="000D5CAB">
        <w:rPr>
          <w:i/>
          <w:lang w:val="en-GB"/>
        </w:rPr>
        <w:t xml:space="preserve"> des </w:t>
      </w:r>
      <w:proofErr w:type="spellStart"/>
      <w:r w:rsidR="007E0C44" w:rsidRPr="000D5CAB">
        <w:rPr>
          <w:i/>
          <w:lang w:val="en-GB"/>
        </w:rPr>
        <w:t>Uneskimos</w:t>
      </w:r>
      <w:proofErr w:type="spellEnd"/>
      <w:r w:rsidR="007E0C44" w:rsidRPr="000D5CAB">
        <w:rPr>
          <w:i/>
          <w:lang w:val="en-GB"/>
        </w:rPr>
        <w:t xml:space="preserve">, </w:t>
      </w:r>
      <w:proofErr w:type="spellStart"/>
      <w:r w:rsidR="007E0C44" w:rsidRPr="000D5CAB">
        <w:rPr>
          <w:i/>
          <w:lang w:val="en-GB"/>
        </w:rPr>
        <w:t>Mémoires</w:t>
      </w:r>
      <w:proofErr w:type="spellEnd"/>
      <w:r w:rsidR="007E0C44" w:rsidRPr="000D5CAB">
        <w:rPr>
          <w:i/>
          <w:lang w:val="en-GB"/>
        </w:rPr>
        <w:t xml:space="preserve"> d’un </w:t>
      </w:r>
      <w:proofErr w:type="spellStart"/>
      <w:r w:rsidR="007E0C44" w:rsidRPr="000D5CAB">
        <w:rPr>
          <w:i/>
          <w:lang w:val="en-GB"/>
        </w:rPr>
        <w:t>ancien</w:t>
      </w:r>
      <w:proofErr w:type="spellEnd"/>
      <w:r w:rsidR="007E0C44" w:rsidRPr="000D5CAB">
        <w:rPr>
          <w:i/>
          <w:lang w:val="en-GB"/>
        </w:rPr>
        <w:t xml:space="preserve"> fonctionnaire de </w:t>
      </w:r>
      <w:proofErr w:type="spellStart"/>
      <w:r w:rsidR="007E0C44" w:rsidRPr="000D5CAB">
        <w:rPr>
          <w:i/>
          <w:lang w:val="en-GB"/>
        </w:rPr>
        <w:t>l’UNESCO</w:t>
      </w:r>
      <w:proofErr w:type="spellEnd"/>
      <w:r w:rsidR="007E0C44" w:rsidRPr="000D5CAB">
        <w:rPr>
          <w:i/>
          <w:lang w:val="en-GB"/>
        </w:rPr>
        <w:t>, 1949-1983,</w:t>
      </w:r>
      <w:r w:rsidR="007E0C44" w:rsidRPr="000D5CAB">
        <w:rPr>
          <w:lang w:val="en-GB"/>
        </w:rPr>
        <w:t xml:space="preserve"> 1996, unpublished, available in UNESCO Archives, Paris; W. </w:t>
      </w:r>
      <w:proofErr w:type="spellStart"/>
      <w:r w:rsidR="007E0C44" w:rsidRPr="000D5CAB">
        <w:rPr>
          <w:lang w:val="en-GB"/>
        </w:rPr>
        <w:t>Zyss</w:t>
      </w:r>
      <w:proofErr w:type="spellEnd"/>
      <w:r w:rsidR="007E0C44" w:rsidRPr="000D5CAB">
        <w:rPr>
          <w:lang w:val="en-GB"/>
        </w:rPr>
        <w:t xml:space="preserve"> (Ed.),</w:t>
      </w:r>
      <w:r w:rsidR="007E0C44" w:rsidRPr="000D5CAB">
        <w:rPr>
          <w:i/>
          <w:iCs/>
          <w:lang w:val="en-GB"/>
        </w:rPr>
        <w:t xml:space="preserve"> René Maheu, Portrait</w:t>
      </w:r>
      <w:r w:rsidR="007E0C44" w:rsidRPr="000D5CAB">
        <w:rPr>
          <w:i/>
          <w:lang w:val="en-GB"/>
        </w:rPr>
        <w:t xml:space="preserve">-souvenir par </w:t>
      </w:r>
      <w:proofErr w:type="spellStart"/>
      <w:r w:rsidR="007E0C44" w:rsidRPr="000D5CAB">
        <w:rPr>
          <w:i/>
          <w:lang w:val="en-GB"/>
        </w:rPr>
        <w:t>ses</w:t>
      </w:r>
      <w:proofErr w:type="spellEnd"/>
      <w:r w:rsidR="007E0C44" w:rsidRPr="000D5CAB">
        <w:rPr>
          <w:i/>
          <w:lang w:val="en-GB"/>
        </w:rPr>
        <w:t xml:space="preserve"> </w:t>
      </w:r>
      <w:proofErr w:type="spellStart"/>
      <w:r w:rsidR="007E0C44" w:rsidRPr="000D5CAB">
        <w:rPr>
          <w:i/>
          <w:lang w:val="en-GB"/>
        </w:rPr>
        <w:t>collaborateurs</w:t>
      </w:r>
      <w:proofErr w:type="spellEnd"/>
      <w:r w:rsidR="007E0C44" w:rsidRPr="000D5CAB">
        <w:rPr>
          <w:lang w:val="en-GB"/>
        </w:rPr>
        <w:t xml:space="preserve">, Paris 2000; </w:t>
      </w:r>
      <w:proofErr w:type="spellStart"/>
      <w:r w:rsidR="007E0C44" w:rsidRPr="000D5CAB">
        <w:rPr>
          <w:i/>
          <w:iCs/>
          <w:lang w:val="en-GB"/>
        </w:rPr>
        <w:t>Journée</w:t>
      </w:r>
      <w:proofErr w:type="spellEnd"/>
      <w:r w:rsidR="007E0C44" w:rsidRPr="000D5CAB">
        <w:rPr>
          <w:i/>
          <w:iCs/>
          <w:lang w:val="en-GB"/>
        </w:rPr>
        <w:t xml:space="preserve"> </w:t>
      </w:r>
      <w:proofErr w:type="spellStart"/>
      <w:r w:rsidR="007E0C44" w:rsidRPr="000D5CAB">
        <w:rPr>
          <w:i/>
          <w:iCs/>
          <w:lang w:val="en-GB"/>
        </w:rPr>
        <w:t>d’hommage</w:t>
      </w:r>
      <w:proofErr w:type="spellEnd"/>
      <w:r w:rsidR="007E0C44" w:rsidRPr="000D5CAB">
        <w:rPr>
          <w:i/>
          <w:iCs/>
          <w:lang w:val="en-GB"/>
        </w:rPr>
        <w:t xml:space="preserve"> à René Maheu, Cahier I: </w:t>
      </w:r>
      <w:proofErr w:type="spellStart"/>
      <w:r w:rsidR="007E0C44" w:rsidRPr="000D5CAB">
        <w:rPr>
          <w:i/>
          <w:iCs/>
          <w:lang w:val="en-GB"/>
        </w:rPr>
        <w:t>l’homme</w:t>
      </w:r>
      <w:proofErr w:type="spellEnd"/>
      <w:r w:rsidR="007E0C44" w:rsidRPr="000D5CAB">
        <w:rPr>
          <w:i/>
          <w:iCs/>
          <w:lang w:val="en-GB"/>
        </w:rPr>
        <w:t xml:space="preserve"> et le </w:t>
      </w:r>
      <w:proofErr w:type="spellStart"/>
      <w:r w:rsidR="007E0C44" w:rsidRPr="000D5CAB">
        <w:rPr>
          <w:i/>
          <w:iCs/>
          <w:lang w:val="en-GB"/>
        </w:rPr>
        <w:t>directeur</w:t>
      </w:r>
      <w:proofErr w:type="spellEnd"/>
      <w:r w:rsidR="007E0C44" w:rsidRPr="000D5CAB">
        <w:rPr>
          <w:i/>
          <w:iCs/>
          <w:lang w:val="en-GB"/>
        </w:rPr>
        <w:t xml:space="preserve"> </w:t>
      </w:r>
      <w:proofErr w:type="spellStart"/>
      <w:r w:rsidR="007E0C44" w:rsidRPr="000D5CAB">
        <w:rPr>
          <w:i/>
          <w:iCs/>
          <w:lang w:val="en-GB"/>
        </w:rPr>
        <w:t>général</w:t>
      </w:r>
      <w:proofErr w:type="spellEnd"/>
      <w:r w:rsidR="007E0C44" w:rsidRPr="000D5CAB">
        <w:rPr>
          <w:i/>
          <w:iCs/>
          <w:lang w:val="en-GB"/>
        </w:rPr>
        <w:t>,</w:t>
      </w:r>
      <w:r w:rsidR="007E0C44" w:rsidRPr="000D5CAB">
        <w:rPr>
          <w:lang w:val="en-GB"/>
        </w:rPr>
        <w:t xml:space="preserve"> Paris 2002; </w:t>
      </w:r>
      <w:proofErr w:type="spellStart"/>
      <w:r w:rsidR="007E0C44" w:rsidRPr="000D5CAB">
        <w:rPr>
          <w:i/>
          <w:iCs/>
          <w:lang w:val="en-GB"/>
        </w:rPr>
        <w:t>Journée</w:t>
      </w:r>
      <w:proofErr w:type="spellEnd"/>
      <w:r w:rsidR="007E0C44" w:rsidRPr="000D5CAB">
        <w:rPr>
          <w:i/>
          <w:iCs/>
          <w:lang w:val="en-GB"/>
        </w:rPr>
        <w:t xml:space="preserve"> </w:t>
      </w:r>
      <w:proofErr w:type="spellStart"/>
      <w:r w:rsidR="007E0C44" w:rsidRPr="000D5CAB">
        <w:rPr>
          <w:i/>
          <w:iCs/>
          <w:lang w:val="en-GB"/>
        </w:rPr>
        <w:t>d’hommage</w:t>
      </w:r>
      <w:proofErr w:type="spellEnd"/>
      <w:r w:rsidR="007E0C44" w:rsidRPr="000D5CAB">
        <w:rPr>
          <w:i/>
          <w:iCs/>
          <w:lang w:val="en-GB"/>
        </w:rPr>
        <w:t xml:space="preserve"> à René Maheu, Cahier II</w:t>
      </w:r>
      <w:r w:rsidR="007E0C44" w:rsidRPr="000D5CAB">
        <w:rPr>
          <w:lang w:val="en-GB"/>
        </w:rPr>
        <w:t xml:space="preserve">, </w:t>
      </w:r>
      <w:r w:rsidR="007E0C44" w:rsidRPr="000D5CAB">
        <w:rPr>
          <w:i/>
          <w:iCs/>
          <w:lang w:val="en-GB"/>
        </w:rPr>
        <w:t xml:space="preserve">table ronde 2 et 3: </w:t>
      </w:r>
      <w:proofErr w:type="spellStart"/>
      <w:r w:rsidR="007E0C44" w:rsidRPr="000D5CAB">
        <w:rPr>
          <w:i/>
          <w:iCs/>
          <w:lang w:val="en-GB"/>
        </w:rPr>
        <w:t>L’héritage</w:t>
      </w:r>
      <w:proofErr w:type="spellEnd"/>
      <w:r w:rsidR="007E0C44" w:rsidRPr="000D5CAB">
        <w:rPr>
          <w:i/>
          <w:iCs/>
          <w:lang w:val="en-GB"/>
        </w:rPr>
        <w:t xml:space="preserve"> au </w:t>
      </w:r>
      <w:proofErr w:type="spellStart"/>
      <w:r w:rsidR="007E0C44" w:rsidRPr="000D5CAB">
        <w:rPr>
          <w:i/>
          <w:iCs/>
          <w:lang w:val="en-GB"/>
        </w:rPr>
        <w:t>XXI</w:t>
      </w:r>
      <w:r w:rsidR="007E0C44" w:rsidRPr="000D5CAB">
        <w:rPr>
          <w:i/>
          <w:iCs/>
          <w:vertAlign w:val="superscript"/>
          <w:lang w:val="en-GB"/>
        </w:rPr>
        <w:t>e</w:t>
      </w:r>
      <w:proofErr w:type="spellEnd"/>
      <w:r w:rsidR="007E0C44" w:rsidRPr="000D5CAB">
        <w:rPr>
          <w:i/>
          <w:iCs/>
          <w:lang w:val="en-GB"/>
        </w:rPr>
        <w:t xml:space="preserve"> siècle</w:t>
      </w:r>
      <w:r w:rsidR="007E0C44" w:rsidRPr="000D5CAB">
        <w:rPr>
          <w:lang w:val="en-GB"/>
        </w:rPr>
        <w:t xml:space="preserve">, Paris 2002; C. Maurel, </w:t>
      </w:r>
      <w:r w:rsidR="007E0C44" w:rsidRPr="000D5CAB">
        <w:rPr>
          <w:i/>
          <w:lang w:val="en-GB"/>
        </w:rPr>
        <w:t xml:space="preserve">Histoire de </w:t>
      </w:r>
      <w:proofErr w:type="spellStart"/>
      <w:r w:rsidR="007E0C44" w:rsidRPr="000D5CAB">
        <w:rPr>
          <w:i/>
          <w:lang w:val="en-GB"/>
        </w:rPr>
        <w:t>l’UNESCO</w:t>
      </w:r>
      <w:proofErr w:type="spellEnd"/>
      <w:r w:rsidR="007E0C44" w:rsidRPr="000D5CAB">
        <w:rPr>
          <w:i/>
          <w:lang w:val="en-GB"/>
        </w:rPr>
        <w:t xml:space="preserve">, Les </w:t>
      </w:r>
      <w:proofErr w:type="spellStart"/>
      <w:r w:rsidR="007E0C44" w:rsidRPr="000D5CAB">
        <w:rPr>
          <w:i/>
          <w:lang w:val="en-GB"/>
        </w:rPr>
        <w:t>trente</w:t>
      </w:r>
      <w:proofErr w:type="spellEnd"/>
      <w:r w:rsidR="007E0C44" w:rsidRPr="000D5CAB">
        <w:rPr>
          <w:i/>
          <w:lang w:val="en-GB"/>
        </w:rPr>
        <w:t xml:space="preserve"> premières </w:t>
      </w:r>
      <w:proofErr w:type="spellStart"/>
      <w:r w:rsidR="007E0C44" w:rsidRPr="000D5CAB">
        <w:rPr>
          <w:i/>
          <w:lang w:val="en-GB"/>
        </w:rPr>
        <w:t>années</w:t>
      </w:r>
      <w:proofErr w:type="spellEnd"/>
      <w:r w:rsidR="007E0C44" w:rsidRPr="000D5CAB">
        <w:rPr>
          <w:lang w:val="en-GB"/>
        </w:rPr>
        <w:t xml:space="preserve">, Paris 2010. </w:t>
      </w:r>
    </w:p>
    <w:p w14:paraId="244B5037" w14:textId="77777777" w:rsidR="007E0C44" w:rsidRPr="000D5CAB" w:rsidRDefault="007E0C44" w:rsidP="007E0C44">
      <w:pPr>
        <w:jc w:val="both"/>
        <w:rPr>
          <w:lang w:val="en-GB"/>
        </w:rPr>
      </w:pPr>
    </w:p>
    <w:p w14:paraId="78510BA5" w14:textId="77777777" w:rsidR="007E0C44" w:rsidRPr="000D5CAB" w:rsidRDefault="007E0C44" w:rsidP="007E0C44">
      <w:pPr>
        <w:jc w:val="both"/>
        <w:rPr>
          <w:b/>
          <w:bCs/>
          <w:lang w:val="en-GB"/>
        </w:rPr>
      </w:pPr>
      <w:r w:rsidRPr="000D5CAB">
        <w:rPr>
          <w:b/>
          <w:bCs/>
          <w:lang w:val="en-GB"/>
        </w:rPr>
        <w:t>Chloé Maurel</w:t>
      </w:r>
    </w:p>
    <w:p w14:paraId="5838A596" w14:textId="77777777" w:rsidR="007E0C44" w:rsidRPr="000D5CAB" w:rsidRDefault="007E0C44" w:rsidP="007E0C44">
      <w:pPr>
        <w:jc w:val="both"/>
        <w:rPr>
          <w:lang w:val="en-GB"/>
        </w:rPr>
      </w:pPr>
    </w:p>
    <w:p w14:paraId="10355405" w14:textId="77777777" w:rsidR="00FC70ED" w:rsidRPr="000D5CAB" w:rsidRDefault="007E0C44" w:rsidP="007E0C44">
      <w:pPr>
        <w:jc w:val="both"/>
        <w:rPr>
          <w:b/>
          <w:lang w:val="en-GB"/>
        </w:rPr>
      </w:pPr>
      <w:r w:rsidRPr="000D5CAB">
        <w:rPr>
          <w:b/>
          <w:lang w:val="en-GB"/>
        </w:rPr>
        <w:t xml:space="preserve">Version 14 March 2012 </w:t>
      </w:r>
    </w:p>
    <w:p w14:paraId="68E50633" w14:textId="77777777" w:rsidR="00FC70ED" w:rsidRPr="000D5CAB" w:rsidRDefault="00FC70ED" w:rsidP="007E0C44">
      <w:pPr>
        <w:jc w:val="both"/>
        <w:rPr>
          <w:b/>
          <w:lang w:val="en-GB"/>
        </w:rPr>
      </w:pPr>
    </w:p>
    <w:p w14:paraId="352BD02F" w14:textId="77777777" w:rsidR="00FC70ED" w:rsidRPr="000D5CAB" w:rsidRDefault="00FC70ED" w:rsidP="00FC70ED">
      <w:pPr>
        <w:jc w:val="both"/>
        <w:rPr>
          <w:b/>
          <w:lang w:val="en-GB"/>
        </w:rPr>
      </w:pPr>
      <w:r w:rsidRPr="000D5CAB">
        <w:rPr>
          <w:b/>
          <w:lang w:val="en-GB"/>
        </w:rPr>
        <w:t xml:space="preserve">How To Cite This IO BIO Entry? </w:t>
      </w:r>
    </w:p>
    <w:p w14:paraId="066ADBB2" w14:textId="3A15D426" w:rsidR="007E0C44" w:rsidRPr="000D5CAB" w:rsidRDefault="00FC70ED" w:rsidP="000D5CAB">
      <w:pPr>
        <w:rPr>
          <w:b/>
          <w:lang w:val="en-GB"/>
        </w:rPr>
      </w:pPr>
      <w:r w:rsidRPr="000D5CAB">
        <w:rPr>
          <w:lang w:val="en-GB"/>
        </w:rPr>
        <w:t xml:space="preserve">Chloé Maurel, ‘Maheu, René Gabriel’ in </w:t>
      </w:r>
      <w:r w:rsidRPr="000D5CAB">
        <w:rPr>
          <w:i/>
          <w:lang w:val="en-GB"/>
        </w:rPr>
        <w:t>IO BIO, Biographical Dictionary of Secretaries-General of International Organizations</w:t>
      </w:r>
      <w:r w:rsidRPr="000D5CAB">
        <w:rPr>
          <w:lang w:val="en-GB"/>
        </w:rPr>
        <w:t xml:space="preserve">, Edited by Bob Reinalda, Kent J. Kille and </w:t>
      </w:r>
      <w:proofErr w:type="gramStart"/>
      <w:r w:rsidRPr="000D5CAB">
        <w:rPr>
          <w:lang w:val="en-GB"/>
        </w:rPr>
        <w:t xml:space="preserve">Jaci </w:t>
      </w:r>
      <w:r w:rsidR="000D5CAB" w:rsidRPr="000D5CAB">
        <w:rPr>
          <w:lang w:val="en-GB"/>
        </w:rPr>
        <w:t>.</w:t>
      </w:r>
      <w:proofErr w:type="gramEnd"/>
      <w:r w:rsidR="000D5CAB" w:rsidRPr="000D5CAB">
        <w:rPr>
          <w:lang w:val="en-GB"/>
        </w:rPr>
        <w:t xml:space="preserve"> </w:t>
      </w:r>
      <w:r w:rsidRPr="000D5CAB">
        <w:rPr>
          <w:lang w:val="en-GB"/>
        </w:rPr>
        <w:t xml:space="preserve">Eisenberg, </w:t>
      </w:r>
      <w:hyperlink r:id="rId8" w:history="1">
        <w:r w:rsidRPr="000D5CAB">
          <w:rPr>
            <w:rStyle w:val="Hyperlink"/>
            <w:u w:val="none"/>
            <w:lang w:val="en-GB"/>
          </w:rPr>
          <w:t>www.ru.nl/fm/iobio</w:t>
        </w:r>
      </w:hyperlink>
      <w:r w:rsidRPr="000D5CAB">
        <w:rPr>
          <w:lang w:val="en-GB"/>
        </w:rPr>
        <w:t>, Accessed DAY MONTH YEAR</w:t>
      </w:r>
    </w:p>
    <w:p w14:paraId="72787FC2" w14:textId="77777777" w:rsidR="000D5CAB" w:rsidRPr="000D5CAB" w:rsidRDefault="000D5CAB">
      <w:pPr>
        <w:rPr>
          <w:b/>
          <w:lang w:val="en-GB"/>
        </w:rPr>
      </w:pPr>
    </w:p>
    <w:sectPr w:rsidR="000D5CAB" w:rsidRPr="000D5CAB" w:rsidSect="000D5CAB">
      <w:headerReference w:type="even" r:id="rId9"/>
      <w:headerReference w:type="default" r:id="rId10"/>
      <w:footerReference w:type="default" r:id="rId11"/>
      <w:footnotePr>
        <w:numRestart w:val="eachPage"/>
      </w:footnotePr>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07AB1" w14:textId="77777777" w:rsidR="0093292F" w:rsidRDefault="0093292F" w:rsidP="007E0C44">
      <w:r>
        <w:separator/>
      </w:r>
    </w:p>
  </w:endnote>
  <w:endnote w:type="continuationSeparator" w:id="0">
    <w:p w14:paraId="6705A492" w14:textId="77777777" w:rsidR="0093292F" w:rsidRDefault="0093292F" w:rsidP="007E0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D593E5" w14:textId="77777777" w:rsidR="00E159E0" w:rsidRPr="00FC70ED" w:rsidRDefault="00E159E0" w:rsidP="007E0C44">
    <w:pPr>
      <w:pStyle w:val="Voettekst"/>
      <w:jc w:val="center"/>
      <w:rPr>
        <w:sz w:val="20"/>
      </w:rPr>
    </w:pPr>
    <w:r w:rsidRPr="00FC70ED">
      <w:rPr>
        <w:sz w:val="20"/>
      </w:rPr>
      <w:t xml:space="preserve">IO BIO, </w:t>
    </w:r>
    <w:proofErr w:type="spellStart"/>
    <w:r w:rsidRPr="00FC70ED">
      <w:rPr>
        <w:i/>
        <w:sz w:val="20"/>
      </w:rPr>
      <w:t>Biographical</w:t>
    </w:r>
    <w:proofErr w:type="spellEnd"/>
    <w:r w:rsidRPr="00FC70ED">
      <w:rPr>
        <w:i/>
        <w:sz w:val="20"/>
      </w:rPr>
      <w:t xml:space="preserve"> </w:t>
    </w:r>
    <w:proofErr w:type="spellStart"/>
    <w:r w:rsidRPr="00FC70ED">
      <w:rPr>
        <w:i/>
        <w:sz w:val="20"/>
      </w:rPr>
      <w:t>Dictionary</w:t>
    </w:r>
    <w:proofErr w:type="spellEnd"/>
    <w:r w:rsidRPr="00FC70ED">
      <w:rPr>
        <w:i/>
        <w:sz w:val="20"/>
      </w:rPr>
      <w:t xml:space="preserve"> of </w:t>
    </w:r>
    <w:proofErr w:type="spellStart"/>
    <w:r w:rsidRPr="00FC70ED">
      <w:rPr>
        <w:i/>
        <w:sz w:val="20"/>
      </w:rPr>
      <w:t>Secretaries</w:t>
    </w:r>
    <w:proofErr w:type="spellEnd"/>
    <w:r w:rsidRPr="00FC70ED">
      <w:rPr>
        <w:i/>
        <w:sz w:val="20"/>
      </w:rPr>
      <w:t>-General of International Organizations</w:t>
    </w:r>
    <w:r w:rsidRPr="00FC70ED">
      <w:rPr>
        <w:sz w:val="20"/>
      </w:rPr>
      <w:t xml:space="preserve">, </w:t>
    </w:r>
    <w:hyperlink r:id="rId1" w:history="1">
      <w:r w:rsidRPr="00FC70ED">
        <w:rPr>
          <w:rStyle w:val="Hyperlink"/>
          <w:sz w:val="20"/>
          <w:u w:val="none"/>
        </w:rPr>
        <w:t>www.ru.nl/fm/iobio</w:t>
      </w:r>
    </w:hyperlink>
    <w:r w:rsidRPr="00FC70ED">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3B3107" w14:textId="77777777" w:rsidR="0093292F" w:rsidRDefault="0093292F" w:rsidP="007E0C44">
      <w:r>
        <w:separator/>
      </w:r>
    </w:p>
  </w:footnote>
  <w:footnote w:type="continuationSeparator" w:id="0">
    <w:p w14:paraId="68D8A96F" w14:textId="77777777" w:rsidR="0093292F" w:rsidRDefault="0093292F" w:rsidP="007E0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F4455" w14:textId="77777777" w:rsidR="00E159E0" w:rsidRDefault="00E159E0" w:rsidP="007E0C44">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091D2BDA" w14:textId="77777777" w:rsidR="00E159E0" w:rsidRDefault="00E159E0" w:rsidP="007E0C44">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3A463" w14:textId="77777777" w:rsidR="00E159E0" w:rsidRPr="002D2FA7" w:rsidRDefault="00E159E0" w:rsidP="007E0C44">
    <w:pPr>
      <w:pStyle w:val="Koptekst"/>
      <w:framePr w:wrap="around" w:vAnchor="text" w:hAnchor="page" w:x="1419" w:y="-19"/>
      <w:jc w:val="center"/>
      <w:rPr>
        <w:rStyle w:val="Paginanummer"/>
        <w:sz w:val="20"/>
      </w:rPr>
    </w:pPr>
    <w:r w:rsidRPr="002D2FA7">
      <w:rPr>
        <w:rStyle w:val="Paginanummer"/>
        <w:sz w:val="20"/>
      </w:rPr>
      <w:fldChar w:fldCharType="begin"/>
    </w:r>
    <w:r w:rsidRPr="002D2FA7">
      <w:rPr>
        <w:rStyle w:val="Paginanummer"/>
        <w:sz w:val="20"/>
      </w:rPr>
      <w:instrText xml:space="preserve">PAGE  </w:instrText>
    </w:r>
    <w:r w:rsidRPr="002D2FA7">
      <w:rPr>
        <w:rStyle w:val="Paginanummer"/>
        <w:sz w:val="20"/>
      </w:rPr>
      <w:fldChar w:fldCharType="separate"/>
    </w:r>
    <w:r w:rsidR="00D574F6">
      <w:rPr>
        <w:rStyle w:val="Paginanummer"/>
        <w:noProof/>
        <w:sz w:val="20"/>
      </w:rPr>
      <w:t>3</w:t>
    </w:r>
    <w:r w:rsidRPr="002D2FA7">
      <w:rPr>
        <w:rStyle w:val="Paginanummer"/>
        <w:sz w:val="20"/>
      </w:rPr>
      <w:fldChar w:fldCharType="end"/>
    </w:r>
  </w:p>
  <w:p w14:paraId="4CF65DA7" w14:textId="77777777" w:rsidR="00E159E0" w:rsidRDefault="00E159E0" w:rsidP="007E0C44">
    <w:pPr>
      <w:pStyle w:val="Koptekst"/>
      <w:framePr w:wrap="around" w:vAnchor="text" w:hAnchor="page" w:x="1419" w:y="-1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AA7E3FB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B4AA65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8EA626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98076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8C237A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936B98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659A4C0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29A324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34E0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F2C2D9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B30B12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A1F0632"/>
    <w:multiLevelType w:val="singleLevel"/>
    <w:tmpl w:val="040C0011"/>
    <w:lvl w:ilvl="0">
      <w:start w:val="1"/>
      <w:numFmt w:val="decimal"/>
      <w:lvlText w:val="%1)"/>
      <w:lvlJc w:val="left"/>
      <w:pPr>
        <w:tabs>
          <w:tab w:val="num" w:pos="360"/>
        </w:tabs>
        <w:ind w:left="360" w:hanging="360"/>
      </w:pPr>
      <w:rPr>
        <w:rFonts w:hint="default"/>
      </w:rPr>
    </w:lvl>
  </w:abstractNum>
  <w:abstractNum w:abstractNumId="13" w15:restartNumberingAfterBreak="0">
    <w:nsid w:val="0DB46D34"/>
    <w:multiLevelType w:val="singleLevel"/>
    <w:tmpl w:val="4B7E9DC2"/>
    <w:lvl w:ilvl="0">
      <w:numFmt w:val="bullet"/>
      <w:lvlText w:val="-"/>
      <w:lvlJc w:val="left"/>
      <w:pPr>
        <w:tabs>
          <w:tab w:val="num" w:pos="360"/>
        </w:tabs>
        <w:ind w:left="360" w:hanging="360"/>
      </w:pPr>
      <w:rPr>
        <w:rFonts w:hint="default"/>
      </w:rPr>
    </w:lvl>
  </w:abstractNum>
  <w:abstractNum w:abstractNumId="14" w15:restartNumberingAfterBreak="0">
    <w:nsid w:val="12882312"/>
    <w:multiLevelType w:val="hybridMultilevel"/>
    <w:tmpl w:val="84F07D38"/>
    <w:lvl w:ilvl="0" w:tplc="8DD226CA">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137C3E43"/>
    <w:multiLevelType w:val="hybridMultilevel"/>
    <w:tmpl w:val="C3B819DE"/>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1B996936"/>
    <w:multiLevelType w:val="singleLevel"/>
    <w:tmpl w:val="0C4E75A4"/>
    <w:lvl w:ilvl="0">
      <w:numFmt w:val="bullet"/>
      <w:lvlText w:val="-"/>
      <w:lvlJc w:val="left"/>
      <w:pPr>
        <w:tabs>
          <w:tab w:val="num" w:pos="360"/>
        </w:tabs>
        <w:ind w:left="360" w:hanging="360"/>
      </w:pPr>
      <w:rPr>
        <w:rFonts w:hint="default"/>
      </w:rPr>
    </w:lvl>
  </w:abstractNum>
  <w:abstractNum w:abstractNumId="17" w15:restartNumberingAfterBreak="0">
    <w:nsid w:val="1C522AD7"/>
    <w:multiLevelType w:val="singleLevel"/>
    <w:tmpl w:val="5D086B50"/>
    <w:lvl w:ilvl="0">
      <w:start w:val="1"/>
      <w:numFmt w:val="bullet"/>
      <w:lvlText w:val="-"/>
      <w:lvlJc w:val="left"/>
      <w:pPr>
        <w:tabs>
          <w:tab w:val="num" w:pos="360"/>
        </w:tabs>
        <w:ind w:left="360" w:hanging="360"/>
      </w:pPr>
      <w:rPr>
        <w:rFonts w:hint="default"/>
      </w:rPr>
    </w:lvl>
  </w:abstractNum>
  <w:abstractNum w:abstractNumId="18" w15:restartNumberingAfterBreak="0">
    <w:nsid w:val="1EFE3B95"/>
    <w:multiLevelType w:val="singleLevel"/>
    <w:tmpl w:val="0478BC94"/>
    <w:lvl w:ilvl="0">
      <w:numFmt w:val="bullet"/>
      <w:lvlText w:val="-"/>
      <w:lvlJc w:val="left"/>
      <w:pPr>
        <w:tabs>
          <w:tab w:val="num" w:pos="360"/>
        </w:tabs>
        <w:ind w:left="360" w:hanging="360"/>
      </w:pPr>
      <w:rPr>
        <w:rFonts w:hint="default"/>
      </w:rPr>
    </w:lvl>
  </w:abstractNum>
  <w:abstractNum w:abstractNumId="19" w15:restartNumberingAfterBreak="0">
    <w:nsid w:val="24A32BF9"/>
    <w:multiLevelType w:val="hybridMultilevel"/>
    <w:tmpl w:val="1A7EC0A2"/>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26EA1773"/>
    <w:multiLevelType w:val="singleLevel"/>
    <w:tmpl w:val="A63A767E"/>
    <w:lvl w:ilvl="0">
      <w:numFmt w:val="bullet"/>
      <w:lvlText w:val="-"/>
      <w:lvlJc w:val="left"/>
      <w:pPr>
        <w:tabs>
          <w:tab w:val="num" w:pos="360"/>
        </w:tabs>
        <w:ind w:left="360" w:hanging="360"/>
      </w:pPr>
      <w:rPr>
        <w:rFonts w:hint="default"/>
      </w:rPr>
    </w:lvl>
  </w:abstractNum>
  <w:abstractNum w:abstractNumId="21" w15:restartNumberingAfterBreak="0">
    <w:nsid w:val="2A745E6F"/>
    <w:multiLevelType w:val="hybridMultilevel"/>
    <w:tmpl w:val="7BB43172"/>
    <w:lvl w:ilvl="0" w:tplc="C0D6628E">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926A9F"/>
    <w:multiLevelType w:val="singleLevel"/>
    <w:tmpl w:val="2D06AA9A"/>
    <w:lvl w:ilvl="0">
      <w:numFmt w:val="bullet"/>
      <w:lvlText w:val="-"/>
      <w:lvlJc w:val="left"/>
      <w:pPr>
        <w:tabs>
          <w:tab w:val="num" w:pos="360"/>
        </w:tabs>
        <w:ind w:left="360" w:hanging="360"/>
      </w:pPr>
      <w:rPr>
        <w:rFonts w:hint="default"/>
      </w:rPr>
    </w:lvl>
  </w:abstractNum>
  <w:abstractNum w:abstractNumId="23" w15:restartNumberingAfterBreak="0">
    <w:nsid w:val="2FBA3FDB"/>
    <w:multiLevelType w:val="hybridMultilevel"/>
    <w:tmpl w:val="95988984"/>
    <w:lvl w:ilvl="0" w:tplc="5CC679A8">
      <w:start w:val="2"/>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307E197A"/>
    <w:multiLevelType w:val="singleLevel"/>
    <w:tmpl w:val="3DB26450"/>
    <w:lvl w:ilvl="0">
      <w:numFmt w:val="bullet"/>
      <w:lvlText w:val="-"/>
      <w:lvlJc w:val="left"/>
      <w:pPr>
        <w:tabs>
          <w:tab w:val="num" w:pos="360"/>
        </w:tabs>
        <w:ind w:left="360" w:hanging="360"/>
      </w:pPr>
      <w:rPr>
        <w:rFonts w:hint="default"/>
      </w:rPr>
    </w:lvl>
  </w:abstractNum>
  <w:abstractNum w:abstractNumId="25" w15:restartNumberingAfterBreak="0">
    <w:nsid w:val="32F75D32"/>
    <w:multiLevelType w:val="singleLevel"/>
    <w:tmpl w:val="040C0011"/>
    <w:lvl w:ilvl="0">
      <w:start w:val="1"/>
      <w:numFmt w:val="decimal"/>
      <w:lvlText w:val="%1)"/>
      <w:lvlJc w:val="left"/>
      <w:pPr>
        <w:tabs>
          <w:tab w:val="num" w:pos="360"/>
        </w:tabs>
        <w:ind w:left="360" w:hanging="360"/>
      </w:pPr>
      <w:rPr>
        <w:rFonts w:hint="default"/>
      </w:rPr>
    </w:lvl>
  </w:abstractNum>
  <w:abstractNum w:abstractNumId="26" w15:restartNumberingAfterBreak="0">
    <w:nsid w:val="338770C4"/>
    <w:multiLevelType w:val="singleLevel"/>
    <w:tmpl w:val="A31014C2"/>
    <w:lvl w:ilvl="0">
      <w:numFmt w:val="bullet"/>
      <w:lvlText w:val="-"/>
      <w:lvlJc w:val="left"/>
      <w:pPr>
        <w:tabs>
          <w:tab w:val="num" w:pos="360"/>
        </w:tabs>
        <w:ind w:left="360" w:hanging="360"/>
      </w:pPr>
      <w:rPr>
        <w:rFonts w:hint="default"/>
      </w:rPr>
    </w:lvl>
  </w:abstractNum>
  <w:abstractNum w:abstractNumId="27" w15:restartNumberingAfterBreak="0">
    <w:nsid w:val="3492711A"/>
    <w:multiLevelType w:val="singleLevel"/>
    <w:tmpl w:val="848A00D0"/>
    <w:lvl w:ilvl="0">
      <w:numFmt w:val="bullet"/>
      <w:lvlText w:val="-"/>
      <w:lvlJc w:val="left"/>
      <w:pPr>
        <w:tabs>
          <w:tab w:val="num" w:pos="360"/>
        </w:tabs>
        <w:ind w:left="360" w:hanging="360"/>
      </w:pPr>
      <w:rPr>
        <w:rFonts w:hint="default"/>
      </w:rPr>
    </w:lvl>
  </w:abstractNum>
  <w:abstractNum w:abstractNumId="28" w15:restartNumberingAfterBreak="0">
    <w:nsid w:val="41DD049D"/>
    <w:multiLevelType w:val="singleLevel"/>
    <w:tmpl w:val="624C5C46"/>
    <w:lvl w:ilvl="0">
      <w:numFmt w:val="bullet"/>
      <w:lvlText w:val="-"/>
      <w:lvlJc w:val="left"/>
      <w:pPr>
        <w:tabs>
          <w:tab w:val="num" w:pos="360"/>
        </w:tabs>
        <w:ind w:left="360" w:hanging="360"/>
      </w:pPr>
      <w:rPr>
        <w:rFonts w:hint="default"/>
      </w:rPr>
    </w:lvl>
  </w:abstractNum>
  <w:abstractNum w:abstractNumId="29" w15:restartNumberingAfterBreak="0">
    <w:nsid w:val="49DD59DA"/>
    <w:multiLevelType w:val="hybridMultilevel"/>
    <w:tmpl w:val="632E5DD0"/>
    <w:lvl w:ilvl="0" w:tplc="8698E99A">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0" w15:restartNumberingAfterBreak="0">
    <w:nsid w:val="4F8B50F5"/>
    <w:multiLevelType w:val="singleLevel"/>
    <w:tmpl w:val="3ACAB532"/>
    <w:lvl w:ilvl="0">
      <w:start w:val="1"/>
      <w:numFmt w:val="upperRoman"/>
      <w:lvlText w:val="%1)"/>
      <w:lvlJc w:val="left"/>
      <w:pPr>
        <w:tabs>
          <w:tab w:val="num" w:pos="720"/>
        </w:tabs>
        <w:ind w:left="720" w:hanging="720"/>
      </w:pPr>
      <w:rPr>
        <w:rFonts w:hint="default"/>
      </w:rPr>
    </w:lvl>
  </w:abstractNum>
  <w:abstractNum w:abstractNumId="31" w15:restartNumberingAfterBreak="0">
    <w:nsid w:val="56082EA9"/>
    <w:multiLevelType w:val="hybridMultilevel"/>
    <w:tmpl w:val="F7CE43B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2" w15:restartNumberingAfterBreak="0">
    <w:nsid w:val="56106117"/>
    <w:multiLevelType w:val="singleLevel"/>
    <w:tmpl w:val="DFEE4D34"/>
    <w:lvl w:ilvl="0">
      <w:start w:val="1"/>
      <w:numFmt w:val="bullet"/>
      <w:lvlText w:val="-"/>
      <w:lvlJc w:val="left"/>
      <w:pPr>
        <w:tabs>
          <w:tab w:val="num" w:pos="360"/>
        </w:tabs>
        <w:ind w:left="360" w:hanging="360"/>
      </w:pPr>
      <w:rPr>
        <w:rFonts w:hint="default"/>
      </w:rPr>
    </w:lvl>
  </w:abstractNum>
  <w:abstractNum w:abstractNumId="33" w15:restartNumberingAfterBreak="0">
    <w:nsid w:val="590F5411"/>
    <w:multiLevelType w:val="singleLevel"/>
    <w:tmpl w:val="89146834"/>
    <w:lvl w:ilvl="0">
      <w:numFmt w:val="bullet"/>
      <w:lvlText w:val="-"/>
      <w:lvlJc w:val="left"/>
      <w:pPr>
        <w:tabs>
          <w:tab w:val="num" w:pos="360"/>
        </w:tabs>
        <w:ind w:left="360" w:hanging="360"/>
      </w:pPr>
      <w:rPr>
        <w:rFonts w:hint="default"/>
      </w:rPr>
    </w:lvl>
  </w:abstractNum>
  <w:abstractNum w:abstractNumId="34" w15:restartNumberingAfterBreak="0">
    <w:nsid w:val="62CA1868"/>
    <w:multiLevelType w:val="singleLevel"/>
    <w:tmpl w:val="F438A9B8"/>
    <w:lvl w:ilvl="0">
      <w:numFmt w:val="bullet"/>
      <w:lvlText w:val="-"/>
      <w:lvlJc w:val="left"/>
      <w:pPr>
        <w:tabs>
          <w:tab w:val="num" w:pos="360"/>
        </w:tabs>
        <w:ind w:left="360" w:hanging="360"/>
      </w:pPr>
      <w:rPr>
        <w:rFonts w:hint="default"/>
      </w:rPr>
    </w:lvl>
  </w:abstractNum>
  <w:abstractNum w:abstractNumId="35" w15:restartNumberingAfterBreak="0">
    <w:nsid w:val="6354564C"/>
    <w:multiLevelType w:val="singleLevel"/>
    <w:tmpl w:val="C9045856"/>
    <w:lvl w:ilvl="0">
      <w:numFmt w:val="bullet"/>
      <w:lvlText w:val="-"/>
      <w:lvlJc w:val="left"/>
      <w:pPr>
        <w:tabs>
          <w:tab w:val="num" w:pos="360"/>
        </w:tabs>
        <w:ind w:left="360" w:hanging="360"/>
      </w:pPr>
      <w:rPr>
        <w:rFonts w:hint="default"/>
      </w:rPr>
    </w:lvl>
  </w:abstractNum>
  <w:abstractNum w:abstractNumId="36" w15:restartNumberingAfterBreak="0">
    <w:nsid w:val="64C645B6"/>
    <w:multiLevelType w:val="singleLevel"/>
    <w:tmpl w:val="32A098AA"/>
    <w:lvl w:ilvl="0">
      <w:numFmt w:val="bullet"/>
      <w:lvlText w:val="-"/>
      <w:lvlJc w:val="left"/>
      <w:pPr>
        <w:tabs>
          <w:tab w:val="num" w:pos="360"/>
        </w:tabs>
        <w:ind w:left="360" w:hanging="360"/>
      </w:pPr>
      <w:rPr>
        <w:rFonts w:hint="default"/>
      </w:rPr>
    </w:lvl>
  </w:abstractNum>
  <w:abstractNum w:abstractNumId="37" w15:restartNumberingAfterBreak="0">
    <w:nsid w:val="66B32C44"/>
    <w:multiLevelType w:val="singleLevel"/>
    <w:tmpl w:val="E6B69BD0"/>
    <w:lvl w:ilvl="0">
      <w:numFmt w:val="bullet"/>
      <w:lvlText w:val="-"/>
      <w:lvlJc w:val="left"/>
      <w:pPr>
        <w:tabs>
          <w:tab w:val="num" w:pos="360"/>
        </w:tabs>
        <w:ind w:left="360" w:hanging="360"/>
      </w:pPr>
      <w:rPr>
        <w:rFonts w:hint="default"/>
      </w:rPr>
    </w:lvl>
  </w:abstractNum>
  <w:abstractNum w:abstractNumId="38" w15:restartNumberingAfterBreak="0">
    <w:nsid w:val="6B4E5500"/>
    <w:multiLevelType w:val="singleLevel"/>
    <w:tmpl w:val="5FDCD904"/>
    <w:lvl w:ilvl="0">
      <w:numFmt w:val="bullet"/>
      <w:lvlText w:val="-"/>
      <w:lvlJc w:val="left"/>
      <w:pPr>
        <w:tabs>
          <w:tab w:val="num" w:pos="360"/>
        </w:tabs>
        <w:ind w:left="360" w:hanging="360"/>
      </w:pPr>
      <w:rPr>
        <w:rFonts w:hint="default"/>
      </w:rPr>
    </w:lvl>
  </w:abstractNum>
  <w:abstractNum w:abstractNumId="39" w15:restartNumberingAfterBreak="0">
    <w:nsid w:val="6C060273"/>
    <w:multiLevelType w:val="singleLevel"/>
    <w:tmpl w:val="6576C228"/>
    <w:lvl w:ilvl="0">
      <w:start w:val="6"/>
      <w:numFmt w:val="bullet"/>
      <w:lvlText w:val="-"/>
      <w:lvlJc w:val="left"/>
      <w:pPr>
        <w:tabs>
          <w:tab w:val="num" w:pos="360"/>
        </w:tabs>
        <w:ind w:left="360" w:hanging="360"/>
      </w:pPr>
      <w:rPr>
        <w:rFonts w:hint="default"/>
      </w:rPr>
    </w:lvl>
  </w:abstractNum>
  <w:abstractNum w:abstractNumId="40" w15:restartNumberingAfterBreak="0">
    <w:nsid w:val="6D7F00EB"/>
    <w:multiLevelType w:val="hybridMultilevel"/>
    <w:tmpl w:val="64A2FC8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7DD645EC"/>
    <w:multiLevelType w:val="hybridMultilevel"/>
    <w:tmpl w:val="22A20AA6"/>
    <w:lvl w:ilvl="0" w:tplc="AF48F30E">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1306854668">
    <w:abstractNumId w:val="10"/>
  </w:num>
  <w:num w:numId="2" w16cid:durableId="414330083">
    <w:abstractNumId w:val="39"/>
  </w:num>
  <w:num w:numId="3" w16cid:durableId="1804611945">
    <w:abstractNumId w:val="34"/>
  </w:num>
  <w:num w:numId="4" w16cid:durableId="1013262945">
    <w:abstractNumId w:val="25"/>
  </w:num>
  <w:num w:numId="5" w16cid:durableId="735587393">
    <w:abstractNumId w:val="26"/>
  </w:num>
  <w:num w:numId="6" w16cid:durableId="1392850031">
    <w:abstractNumId w:val="16"/>
  </w:num>
  <w:num w:numId="7" w16cid:durableId="1849053514">
    <w:abstractNumId w:val="24"/>
  </w:num>
  <w:num w:numId="8" w16cid:durableId="1505318525">
    <w:abstractNumId w:val="11"/>
    <w:lvlOverride w:ilvl="0">
      <w:lvl w:ilvl="0">
        <w:numFmt w:val="bullet"/>
        <w:lvlText w:val=""/>
        <w:legacy w:legacy="1" w:legacySpace="0" w:legacyIndent="360"/>
        <w:lvlJc w:val="left"/>
        <w:pPr>
          <w:ind w:left="720" w:hanging="360"/>
        </w:pPr>
        <w:rPr>
          <w:rFonts w:ascii="Symbol" w:hAnsi="Symbol" w:hint="default"/>
        </w:rPr>
      </w:lvl>
    </w:lvlOverride>
  </w:num>
  <w:num w:numId="9" w16cid:durableId="990214547">
    <w:abstractNumId w:val="18"/>
  </w:num>
  <w:num w:numId="10" w16cid:durableId="724336367">
    <w:abstractNumId w:val="22"/>
  </w:num>
  <w:num w:numId="11" w16cid:durableId="542593729">
    <w:abstractNumId w:val="13"/>
  </w:num>
  <w:num w:numId="12" w16cid:durableId="291179214">
    <w:abstractNumId w:val="14"/>
  </w:num>
  <w:num w:numId="13" w16cid:durableId="1820031616">
    <w:abstractNumId w:val="15"/>
  </w:num>
  <w:num w:numId="14" w16cid:durableId="1956281277">
    <w:abstractNumId w:val="21"/>
  </w:num>
  <w:num w:numId="15" w16cid:durableId="2022199773">
    <w:abstractNumId w:val="27"/>
  </w:num>
  <w:num w:numId="16" w16cid:durableId="857308381">
    <w:abstractNumId w:val="33"/>
  </w:num>
  <w:num w:numId="17" w16cid:durableId="373968460">
    <w:abstractNumId w:val="12"/>
  </w:num>
  <w:num w:numId="18" w16cid:durableId="812723399">
    <w:abstractNumId w:val="40"/>
  </w:num>
  <w:num w:numId="19" w16cid:durableId="902983270">
    <w:abstractNumId w:val="31"/>
  </w:num>
  <w:num w:numId="20" w16cid:durableId="889075620">
    <w:abstractNumId w:val="28"/>
  </w:num>
  <w:num w:numId="21" w16cid:durableId="1430201938">
    <w:abstractNumId w:val="38"/>
  </w:num>
  <w:num w:numId="22" w16cid:durableId="238253900">
    <w:abstractNumId w:val="37"/>
  </w:num>
  <w:num w:numId="23" w16cid:durableId="1746879547">
    <w:abstractNumId w:val="32"/>
  </w:num>
  <w:num w:numId="24" w16cid:durableId="671297412">
    <w:abstractNumId w:val="30"/>
  </w:num>
  <w:num w:numId="25" w16cid:durableId="601647846">
    <w:abstractNumId w:val="35"/>
  </w:num>
  <w:num w:numId="26" w16cid:durableId="249629814">
    <w:abstractNumId w:val="36"/>
  </w:num>
  <w:num w:numId="27" w16cid:durableId="1370565652">
    <w:abstractNumId w:val="20"/>
  </w:num>
  <w:num w:numId="28" w16cid:durableId="1239245560">
    <w:abstractNumId w:val="29"/>
  </w:num>
  <w:num w:numId="29" w16cid:durableId="1968320085">
    <w:abstractNumId w:val="41"/>
  </w:num>
  <w:num w:numId="30" w16cid:durableId="1798991099">
    <w:abstractNumId w:val="23"/>
  </w:num>
  <w:num w:numId="31" w16cid:durableId="371999927">
    <w:abstractNumId w:val="19"/>
  </w:num>
  <w:num w:numId="32" w16cid:durableId="2000038964">
    <w:abstractNumId w:val="17"/>
  </w:num>
  <w:num w:numId="33" w16cid:durableId="1782720207">
    <w:abstractNumId w:val="8"/>
  </w:num>
  <w:num w:numId="34" w16cid:durableId="148206675">
    <w:abstractNumId w:val="7"/>
  </w:num>
  <w:num w:numId="35" w16cid:durableId="1343703166">
    <w:abstractNumId w:val="6"/>
  </w:num>
  <w:num w:numId="36" w16cid:durableId="552665469">
    <w:abstractNumId w:val="5"/>
  </w:num>
  <w:num w:numId="37" w16cid:durableId="997460001">
    <w:abstractNumId w:val="9"/>
  </w:num>
  <w:num w:numId="38" w16cid:durableId="605191379">
    <w:abstractNumId w:val="4"/>
  </w:num>
  <w:num w:numId="39" w16cid:durableId="894585130">
    <w:abstractNumId w:val="3"/>
  </w:num>
  <w:num w:numId="40" w16cid:durableId="702171486">
    <w:abstractNumId w:val="2"/>
  </w:num>
  <w:num w:numId="41" w16cid:durableId="2001301126">
    <w:abstractNumId w:val="1"/>
  </w:num>
  <w:num w:numId="42" w16cid:durableId="8433976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910"/>
    <w:rsid w:val="0005625C"/>
    <w:rsid w:val="000D5CAB"/>
    <w:rsid w:val="000F285F"/>
    <w:rsid w:val="002C185A"/>
    <w:rsid w:val="004579FD"/>
    <w:rsid w:val="007574EB"/>
    <w:rsid w:val="007E0C44"/>
    <w:rsid w:val="007F027A"/>
    <w:rsid w:val="008002CC"/>
    <w:rsid w:val="0093292F"/>
    <w:rsid w:val="0099218A"/>
    <w:rsid w:val="00AD22D2"/>
    <w:rsid w:val="00CF7910"/>
    <w:rsid w:val="00D574F6"/>
    <w:rsid w:val="00E159E0"/>
    <w:rsid w:val="00FC70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FCA7"/>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F7910"/>
    <w:rPr>
      <w:rFonts w:ascii="Times New Roman" w:eastAsia="Times New Roman" w:hAnsi="Times New Roman"/>
      <w:sz w:val="24"/>
      <w:szCs w:val="24"/>
      <w:lang w:val="fr-FR" w:eastAsia="fr-FR"/>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oetnootmarkering">
    <w:name w:val="footnote reference"/>
    <w:semiHidden/>
    <w:rsid w:val="00CF7910"/>
    <w:rPr>
      <w:vertAlign w:val="superscript"/>
    </w:rPr>
  </w:style>
  <w:style w:type="paragraph" w:styleId="Voetnoottekst">
    <w:name w:val="footnote text"/>
    <w:basedOn w:val="Standaard"/>
    <w:link w:val="VoetnoottekstChar"/>
    <w:semiHidden/>
    <w:rsid w:val="00CF7910"/>
    <w:rPr>
      <w:sz w:val="20"/>
      <w:szCs w:val="20"/>
    </w:rPr>
  </w:style>
  <w:style w:type="character" w:customStyle="1" w:styleId="VoetnoottekstChar">
    <w:name w:val="Voetnoottekst Char"/>
    <w:link w:val="Voetnoottekst"/>
    <w:semiHidden/>
    <w:rsid w:val="00CF7910"/>
    <w:rPr>
      <w:rFonts w:ascii="Times New Roman" w:eastAsia="Times New Roman" w:hAnsi="Times New Roman" w:cs="Times New Roman"/>
      <w:sz w:val="20"/>
      <w:szCs w:val="20"/>
      <w:lang w:eastAsia="fr-FR"/>
    </w:rPr>
  </w:style>
  <w:style w:type="paragraph" w:styleId="Koptekst">
    <w:name w:val="header"/>
    <w:basedOn w:val="Standaard"/>
    <w:link w:val="KoptekstChar"/>
    <w:uiPriority w:val="99"/>
    <w:semiHidden/>
    <w:unhideWhenUsed/>
    <w:rsid w:val="007B5598"/>
    <w:pPr>
      <w:tabs>
        <w:tab w:val="center" w:pos="4536"/>
        <w:tab w:val="right" w:pos="9072"/>
      </w:tabs>
    </w:pPr>
  </w:style>
  <w:style w:type="character" w:customStyle="1" w:styleId="KoptekstChar">
    <w:name w:val="Koptekst Char"/>
    <w:link w:val="Koptekst"/>
    <w:uiPriority w:val="99"/>
    <w:semiHidden/>
    <w:rsid w:val="007B5598"/>
    <w:rPr>
      <w:rFonts w:ascii="Times New Roman" w:eastAsia="Times New Roman" w:hAnsi="Times New Roman"/>
      <w:sz w:val="24"/>
      <w:szCs w:val="24"/>
    </w:rPr>
  </w:style>
  <w:style w:type="paragraph" w:styleId="Voettekst">
    <w:name w:val="footer"/>
    <w:basedOn w:val="Standaard"/>
    <w:link w:val="VoettekstChar"/>
    <w:uiPriority w:val="99"/>
    <w:unhideWhenUsed/>
    <w:rsid w:val="007B5598"/>
    <w:pPr>
      <w:tabs>
        <w:tab w:val="center" w:pos="4536"/>
        <w:tab w:val="right" w:pos="9072"/>
      </w:tabs>
    </w:pPr>
  </w:style>
  <w:style w:type="character" w:customStyle="1" w:styleId="VoettekstChar">
    <w:name w:val="Voettekst Char"/>
    <w:link w:val="Voettekst"/>
    <w:uiPriority w:val="99"/>
    <w:rsid w:val="007B5598"/>
    <w:rPr>
      <w:rFonts w:ascii="Times New Roman" w:eastAsia="Times New Roman" w:hAnsi="Times New Roman"/>
      <w:sz w:val="24"/>
      <w:szCs w:val="24"/>
    </w:rPr>
  </w:style>
  <w:style w:type="character" w:styleId="Hyperlink">
    <w:name w:val="Hyperlink"/>
    <w:unhideWhenUsed/>
    <w:rsid w:val="00BF7582"/>
    <w:rPr>
      <w:color w:val="0000FF"/>
      <w:u w:val="single"/>
    </w:rPr>
  </w:style>
  <w:style w:type="character" w:styleId="Paginanummer">
    <w:name w:val="page number"/>
    <w:basedOn w:val="Standaardalinea-lettertype"/>
    <w:rsid w:val="00713898"/>
  </w:style>
  <w:style w:type="paragraph" w:styleId="Plattetekst">
    <w:name w:val="Body Text"/>
    <w:basedOn w:val="Standaard"/>
    <w:link w:val="PlattetekstChar"/>
    <w:rsid w:val="00713898"/>
    <w:pPr>
      <w:jc w:val="both"/>
    </w:pPr>
    <w:rPr>
      <w:u w:val="single"/>
    </w:rPr>
  </w:style>
  <w:style w:type="character" w:customStyle="1" w:styleId="PlattetekstChar">
    <w:name w:val="Platte tekst Char"/>
    <w:link w:val="Plattetekst"/>
    <w:rsid w:val="00713898"/>
    <w:rPr>
      <w:rFonts w:ascii="Times New Roman" w:eastAsia="Times New Roman" w:hAnsi="Times New Roman"/>
      <w:sz w:val="24"/>
      <w:szCs w:val="24"/>
      <w:u w:val="single"/>
    </w:rPr>
  </w:style>
  <w:style w:type="character" w:styleId="GevolgdeHyperlink">
    <w:name w:val="FollowedHyperlink"/>
    <w:uiPriority w:val="99"/>
    <w:semiHidden/>
    <w:unhideWhenUsed/>
    <w:rsid w:val="00F2794A"/>
    <w:rPr>
      <w:color w:val="800080"/>
      <w:u w:val="single"/>
    </w:rPr>
  </w:style>
  <w:style w:type="paragraph" w:styleId="Ballontekst">
    <w:name w:val="Balloon Text"/>
    <w:basedOn w:val="Standaard"/>
    <w:link w:val="BallontekstChar"/>
    <w:uiPriority w:val="99"/>
    <w:semiHidden/>
    <w:unhideWhenUsed/>
    <w:rsid w:val="00B748E4"/>
    <w:rPr>
      <w:rFonts w:ascii="Lucida Grande" w:hAnsi="Lucida Grande"/>
      <w:sz w:val="18"/>
      <w:szCs w:val="18"/>
    </w:rPr>
  </w:style>
  <w:style w:type="character" w:customStyle="1" w:styleId="BallontekstChar">
    <w:name w:val="Ballontekst Char"/>
    <w:link w:val="Ballontekst"/>
    <w:uiPriority w:val="99"/>
    <w:semiHidden/>
    <w:rsid w:val="00B748E4"/>
    <w:rPr>
      <w:rFonts w:ascii="Lucida Grande" w:eastAsia="Times New Roman" w:hAnsi="Lucida Grande" w:cs="Lucida Grande"/>
      <w:sz w:val="18"/>
      <w:szCs w:val="18"/>
      <w:lang w:val="fr-FR" w:eastAsia="fr-FR"/>
    </w:rPr>
  </w:style>
  <w:style w:type="character" w:styleId="Verwijzingopmerking">
    <w:name w:val="annotation reference"/>
    <w:uiPriority w:val="99"/>
    <w:semiHidden/>
    <w:unhideWhenUsed/>
    <w:rsid w:val="00433D1F"/>
    <w:rPr>
      <w:sz w:val="18"/>
      <w:szCs w:val="18"/>
    </w:rPr>
  </w:style>
  <w:style w:type="paragraph" w:styleId="Tekstopmerking">
    <w:name w:val="annotation text"/>
    <w:basedOn w:val="Standaard"/>
    <w:link w:val="TekstopmerkingChar"/>
    <w:uiPriority w:val="99"/>
    <w:semiHidden/>
    <w:unhideWhenUsed/>
    <w:rsid w:val="00433D1F"/>
  </w:style>
  <w:style w:type="character" w:customStyle="1" w:styleId="TekstopmerkingChar">
    <w:name w:val="Tekst opmerking Char"/>
    <w:link w:val="Tekstopmerking"/>
    <w:uiPriority w:val="99"/>
    <w:semiHidden/>
    <w:rsid w:val="00433D1F"/>
    <w:rPr>
      <w:rFonts w:ascii="Times New Roman" w:eastAsia="Times New Roman" w:hAnsi="Times New Roman"/>
      <w:sz w:val="24"/>
      <w:szCs w:val="24"/>
      <w:lang w:val="fr-FR" w:eastAsia="fr-FR"/>
    </w:rPr>
  </w:style>
  <w:style w:type="paragraph" w:styleId="Onderwerpvanopmerking">
    <w:name w:val="annotation subject"/>
    <w:basedOn w:val="Tekstopmerking"/>
    <w:next w:val="Tekstopmerking"/>
    <w:link w:val="OnderwerpvanopmerkingChar"/>
    <w:uiPriority w:val="99"/>
    <w:semiHidden/>
    <w:unhideWhenUsed/>
    <w:rsid w:val="00433D1F"/>
    <w:rPr>
      <w:b/>
      <w:bCs/>
    </w:rPr>
  </w:style>
  <w:style w:type="character" w:customStyle="1" w:styleId="OnderwerpvanopmerkingChar">
    <w:name w:val="Onderwerp van opmerking Char"/>
    <w:link w:val="Onderwerpvanopmerking"/>
    <w:uiPriority w:val="99"/>
    <w:semiHidden/>
    <w:rsid w:val="00433D1F"/>
    <w:rPr>
      <w:rFonts w:ascii="Times New Roman" w:eastAsia="Times New Roman" w:hAnsi="Times New Roman"/>
      <w:b/>
      <w:bCs/>
      <w:sz w:val="24"/>
      <w:szCs w:val="24"/>
      <w:lang w:val="fr-FR" w:eastAsia="fr-FR"/>
    </w:rPr>
  </w:style>
  <w:style w:type="character" w:styleId="Onopgelostemelding">
    <w:name w:val="Unresolved Mention"/>
    <w:basedOn w:val="Standaardalinea-lettertype"/>
    <w:uiPriority w:val="99"/>
    <w:semiHidden/>
    <w:unhideWhenUsed/>
    <w:rsid w:val="00AD2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www.ru.nl/fm/iob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1918</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Chloé Maurel</vt:lpstr>
    </vt:vector>
  </TitlesOfParts>
  <Company/>
  <LinksUpToDate>false</LinksUpToDate>
  <CharactersWithSpaces>12443</CharactersWithSpaces>
  <SharedDoc>false</SharedDoc>
  <HLinks>
    <vt:vector size="18" baseType="variant">
      <vt:variant>
        <vt:i4>1310760</vt:i4>
      </vt:variant>
      <vt:variant>
        <vt:i4>0</vt:i4>
      </vt:variant>
      <vt:variant>
        <vt:i4>0</vt:i4>
      </vt:variant>
      <vt:variant>
        <vt:i4>5</vt:i4>
      </vt:variant>
      <vt:variant>
        <vt:lpwstr>http://www.unesco.org/new/fileadmin/MULTIMEDIA/HQ/BPI/_images/DG/DG_ maheuassis.jpg</vt:lpwstr>
      </vt:variant>
      <vt:variant>
        <vt:lpwstr/>
      </vt:variant>
      <vt:variant>
        <vt:i4>5505133</vt:i4>
      </vt:variant>
      <vt:variant>
        <vt:i4>5</vt:i4>
      </vt:variant>
      <vt:variant>
        <vt:i4>0</vt:i4>
      </vt:variant>
      <vt:variant>
        <vt:i4>5</vt:i4>
      </vt:variant>
      <vt:variant>
        <vt:lpwstr>http://www.ru.nl/fm/iobio</vt:lpwstr>
      </vt:variant>
      <vt:variant>
        <vt:lpwstr/>
      </vt:variant>
      <vt:variant>
        <vt:i4>852062</vt:i4>
      </vt:variant>
      <vt:variant>
        <vt:i4>2478</vt:i4>
      </vt:variant>
      <vt:variant>
        <vt:i4>1025</vt:i4>
      </vt:variant>
      <vt:variant>
        <vt:i4>1</vt:i4>
      </vt:variant>
      <vt:variant>
        <vt:lpwstr>DG_maheuassis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Chloé Maurel</dc:title>
  <dc:subject/>
  <dc:creator>christine janot</dc:creator>
  <cp:keywords/>
  <cp:lastModifiedBy>Reinalda, B. (Bob)</cp:lastModifiedBy>
  <cp:revision>5</cp:revision>
  <cp:lastPrinted>2012-03-14T18:41:00Z</cp:lastPrinted>
  <dcterms:created xsi:type="dcterms:W3CDTF">2025-03-18T11:18:00Z</dcterms:created>
  <dcterms:modified xsi:type="dcterms:W3CDTF">2026-07-24T17:00:00Z</dcterms:modified>
</cp:coreProperties>
</file>