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70C310" w14:textId="7A9CC0B9" w:rsidR="00B9341A" w:rsidRPr="00B4313C" w:rsidRDefault="00B45BE0" w:rsidP="006C25CE">
      <w:pPr>
        <w:jc w:val="both"/>
        <w:rPr>
          <w:b/>
          <w:bCs/>
        </w:rPr>
      </w:pPr>
      <w:r w:rsidRPr="00B4313C">
        <w:rPr>
          <w:b/>
          <w:bCs/>
        </w:rPr>
        <w:t>HAMMARSKJ</w:t>
      </w:r>
      <w:r w:rsidR="00B9341A" w:rsidRPr="00B4313C">
        <w:rPr>
          <w:b/>
          <w:bCs/>
        </w:rPr>
        <w:t>Ö</w:t>
      </w:r>
      <w:r w:rsidRPr="00B4313C">
        <w:rPr>
          <w:b/>
          <w:bCs/>
        </w:rPr>
        <w:t xml:space="preserve">LD, </w:t>
      </w:r>
      <w:r w:rsidR="00B9341A" w:rsidRPr="00B4313C">
        <w:rPr>
          <w:b/>
          <w:bCs/>
        </w:rPr>
        <w:t>Dag</w:t>
      </w:r>
      <w:r w:rsidR="000042E1" w:rsidRPr="00B4313C">
        <w:rPr>
          <w:b/>
          <w:bCs/>
        </w:rPr>
        <w:t xml:space="preserve"> </w:t>
      </w:r>
      <w:r w:rsidR="00B9341A" w:rsidRPr="00B4313C">
        <w:rPr>
          <w:b/>
          <w:bCs/>
        </w:rPr>
        <w:t xml:space="preserve">Hjalmar Agne Carl, </w:t>
      </w:r>
      <w:r w:rsidR="001B137E">
        <w:rPr>
          <w:b/>
          <w:bCs/>
        </w:rPr>
        <w:t xml:space="preserve">Swedish </w:t>
      </w:r>
      <w:r w:rsidR="00025201" w:rsidRPr="00B4313C">
        <w:rPr>
          <w:b/>
          <w:bCs/>
        </w:rPr>
        <w:t xml:space="preserve">civil servant and </w:t>
      </w:r>
      <w:r w:rsidR="001B137E">
        <w:rPr>
          <w:b/>
          <w:bCs/>
        </w:rPr>
        <w:t xml:space="preserve">second </w:t>
      </w:r>
      <w:r w:rsidR="00B9341A" w:rsidRPr="00B4313C">
        <w:rPr>
          <w:b/>
          <w:bCs/>
        </w:rPr>
        <w:t>Secretary-General of the United Nations</w:t>
      </w:r>
      <w:r w:rsidR="00025201" w:rsidRPr="00B4313C">
        <w:rPr>
          <w:b/>
          <w:bCs/>
        </w:rPr>
        <w:t xml:space="preserve"> (UN) 1953-1961, was born 29 July 1905 in Jönköping, Sweden and died </w:t>
      </w:r>
      <w:r w:rsidR="00DF50C8" w:rsidRPr="00CD7A12">
        <w:rPr>
          <w:b/>
          <w:bCs/>
          <w:color w:val="000000" w:themeColor="text1"/>
        </w:rPr>
        <w:t>18</w:t>
      </w:r>
      <w:r w:rsidR="00DF50C8" w:rsidRPr="00B4313C">
        <w:rPr>
          <w:b/>
          <w:bCs/>
        </w:rPr>
        <w:t xml:space="preserve"> September 1961 near Ndola, Northern Rhodesia (now Zambia). He was the son of </w:t>
      </w:r>
      <w:r w:rsidR="00280668" w:rsidRPr="00B4313C">
        <w:rPr>
          <w:b/>
          <w:bCs/>
        </w:rPr>
        <w:t xml:space="preserve">Knut </w:t>
      </w:r>
      <w:r w:rsidR="00DF50C8" w:rsidRPr="00B4313C">
        <w:rPr>
          <w:b/>
          <w:bCs/>
        </w:rPr>
        <w:t xml:space="preserve">Hjalmar </w:t>
      </w:r>
      <w:r w:rsidR="00280668" w:rsidRPr="00B4313C">
        <w:rPr>
          <w:b/>
          <w:bCs/>
        </w:rPr>
        <w:t xml:space="preserve">Leonard </w:t>
      </w:r>
      <w:r w:rsidR="00DF50C8" w:rsidRPr="00B4313C">
        <w:rPr>
          <w:b/>
          <w:bCs/>
        </w:rPr>
        <w:t>H</w:t>
      </w:r>
      <w:r w:rsidR="001915A1" w:rsidRPr="00B4313C">
        <w:rPr>
          <w:b/>
          <w:bCs/>
        </w:rPr>
        <w:t xml:space="preserve">ammarskjöld, </w:t>
      </w:r>
      <w:r w:rsidR="00D767F0">
        <w:rPr>
          <w:b/>
          <w:bCs/>
        </w:rPr>
        <w:t xml:space="preserve">lawyer and </w:t>
      </w:r>
      <w:r w:rsidR="00395A71" w:rsidRPr="00B4313C">
        <w:rPr>
          <w:b/>
          <w:bCs/>
        </w:rPr>
        <w:t>politician</w:t>
      </w:r>
      <w:r w:rsidR="001915A1" w:rsidRPr="00B4313C">
        <w:rPr>
          <w:b/>
          <w:bCs/>
        </w:rPr>
        <w:t>, and Agnes Almqvist</w:t>
      </w:r>
      <w:r w:rsidR="00280668" w:rsidRPr="00B4313C">
        <w:rPr>
          <w:b/>
          <w:bCs/>
        </w:rPr>
        <w:t>.</w:t>
      </w:r>
    </w:p>
    <w:p w14:paraId="674AC4B1" w14:textId="77777777" w:rsidR="00B9341A" w:rsidRDefault="00B9341A" w:rsidP="006C25CE">
      <w:pPr>
        <w:ind w:firstLine="708"/>
        <w:jc w:val="both"/>
        <w:rPr>
          <w:u w:val="single"/>
        </w:rPr>
      </w:pPr>
    </w:p>
    <w:p w14:paraId="5E465E5A" w14:textId="5B4FBCE8" w:rsidR="00B9341A" w:rsidRDefault="00240D7D" w:rsidP="006C25CE">
      <w:pPr>
        <w:jc w:val="both"/>
      </w:pPr>
      <w:r>
        <w:rPr>
          <w:noProof/>
        </w:rPr>
        <w:drawing>
          <wp:inline distT="0" distB="0" distL="0" distR="0" wp14:anchorId="1D0EFA4F" wp14:editId="7CED9A98">
            <wp:extent cx="2413000" cy="3390900"/>
            <wp:effectExtent l="0" t="0" r="0" b="0"/>
            <wp:docPr id="127724953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49536" name="Afbeelding 1277249536"/>
                    <pic:cNvPicPr/>
                  </pic:nvPicPr>
                  <pic:blipFill>
                    <a:blip r:embed="rId7">
                      <a:extLst>
                        <a:ext uri="{28A0092B-C50C-407E-A947-70E740481C1C}">
                          <a14:useLocalDpi xmlns:a14="http://schemas.microsoft.com/office/drawing/2010/main" val="0"/>
                        </a:ext>
                      </a:extLst>
                    </a:blip>
                    <a:stretch>
                      <a:fillRect/>
                    </a:stretch>
                  </pic:blipFill>
                  <pic:spPr>
                    <a:xfrm>
                      <a:off x="0" y="0"/>
                      <a:ext cx="2413000" cy="3390900"/>
                    </a:xfrm>
                    <a:prstGeom prst="rect">
                      <a:avLst/>
                    </a:prstGeom>
                  </pic:spPr>
                </pic:pic>
              </a:graphicData>
            </a:graphic>
          </wp:inline>
        </w:drawing>
      </w:r>
    </w:p>
    <w:p w14:paraId="6A17D240" w14:textId="7DB77D03" w:rsidR="00B4313C" w:rsidRPr="00B4313C" w:rsidRDefault="00B4313C" w:rsidP="00240D7D">
      <w:r w:rsidRPr="00B4313C">
        <w:t xml:space="preserve">Source: </w:t>
      </w:r>
      <w:r w:rsidR="00240D7D" w:rsidRPr="001F4FE2">
        <w:rPr>
          <w:rFonts w:cs="Times New Roman"/>
        </w:rPr>
        <w:t xml:space="preserve">Hammarskjöld, 18 September 1961, </w:t>
      </w:r>
      <w:proofErr w:type="spellStart"/>
      <w:r w:rsidR="00240D7D" w:rsidRPr="001F4FE2">
        <w:rPr>
          <w:rFonts w:cs="Times New Roman"/>
        </w:rPr>
        <w:t>Nationaal</w:t>
      </w:r>
      <w:proofErr w:type="spellEnd"/>
      <w:r w:rsidR="00240D7D" w:rsidRPr="001F4FE2">
        <w:rPr>
          <w:rFonts w:cs="Times New Roman"/>
        </w:rPr>
        <w:t xml:space="preserve"> </w:t>
      </w:r>
      <w:proofErr w:type="spellStart"/>
      <w:r w:rsidR="00240D7D" w:rsidRPr="001F4FE2">
        <w:rPr>
          <w:rFonts w:cs="Times New Roman"/>
        </w:rPr>
        <w:t>Archief</w:t>
      </w:r>
      <w:proofErr w:type="spellEnd"/>
      <w:r w:rsidR="00240D7D" w:rsidRPr="001F4FE2">
        <w:rPr>
          <w:rFonts w:cs="Times New Roman"/>
        </w:rPr>
        <w:t xml:space="preserve">, The Hague, </w:t>
      </w:r>
      <w:proofErr w:type="spellStart"/>
      <w:r w:rsidR="00240D7D" w:rsidRPr="001F4FE2">
        <w:rPr>
          <w:rFonts w:cs="Times New Roman"/>
        </w:rPr>
        <w:t>Fotocollectie</w:t>
      </w:r>
      <w:proofErr w:type="spellEnd"/>
      <w:r w:rsidR="00240D7D" w:rsidRPr="001F4FE2">
        <w:rPr>
          <w:rFonts w:cs="Times New Roman"/>
        </w:rPr>
        <w:t xml:space="preserve"> </w:t>
      </w:r>
      <w:proofErr w:type="spellStart"/>
      <w:r w:rsidR="00240D7D" w:rsidRPr="001F4FE2">
        <w:rPr>
          <w:rFonts w:cs="Times New Roman"/>
        </w:rPr>
        <w:t>Anefo</w:t>
      </w:r>
      <w:proofErr w:type="spellEnd"/>
    </w:p>
    <w:p w14:paraId="5D7B63AE" w14:textId="77777777" w:rsidR="00B4313C" w:rsidRDefault="00B4313C" w:rsidP="006C25CE">
      <w:pPr>
        <w:jc w:val="both"/>
      </w:pPr>
    </w:p>
    <w:p w14:paraId="68BA4DB2" w14:textId="3C9BD927" w:rsidR="004C5FE9" w:rsidRDefault="00B4313C" w:rsidP="006C25CE">
      <w:pPr>
        <w:jc w:val="both"/>
      </w:pPr>
      <w:r>
        <w:t>Hammarskjöld</w:t>
      </w:r>
      <w:r w:rsidR="00D767F0">
        <w:t xml:space="preserve">, the youngest of four brothers, lived with his parents in Vasa castle in Uppsala until he was twenty-five. His father, </w:t>
      </w:r>
      <w:r w:rsidR="00992811">
        <w:t xml:space="preserve">who came </w:t>
      </w:r>
      <w:r w:rsidR="00D767F0">
        <w:t>from a family committed to public service without political affiliation, held several government positions (county governor, Prime Minister 1914-1917) and was a</w:t>
      </w:r>
      <w:r w:rsidR="006D6CB4">
        <w:t>n</w:t>
      </w:r>
      <w:r w:rsidR="00D767F0">
        <w:t xml:space="preserve"> </w:t>
      </w:r>
      <w:r w:rsidR="006D6CB4">
        <w:t xml:space="preserve">arbitrator in the </w:t>
      </w:r>
      <w:r w:rsidR="00D767F0">
        <w:t xml:space="preserve">Permanent Court of Arbitration. Hammarskjöld’s oldest brother </w:t>
      </w:r>
      <w:r w:rsidR="00D767F0">
        <w:rPr>
          <w:rFonts w:cs="Times New Roman"/>
        </w:rPr>
        <w:t>Å</w:t>
      </w:r>
      <w:r w:rsidR="00D767F0">
        <w:t>ke, Swedish diplomat seconded to the League of Nations, became the Permanent Court of International Justice’s Registrar in 1922. Hammarskjöld had a warm relation</w:t>
      </w:r>
      <w:r w:rsidR="006D6CB4">
        <w:t>ship</w:t>
      </w:r>
      <w:r w:rsidR="00D767F0">
        <w:t xml:space="preserve"> with his mother</w:t>
      </w:r>
      <w:r w:rsidR="003C355D">
        <w:t>.</w:t>
      </w:r>
      <w:r w:rsidR="00517E17">
        <w:t xml:space="preserve"> </w:t>
      </w:r>
      <w:r w:rsidR="003C355D">
        <w:t>Her social assignments concerned children, po</w:t>
      </w:r>
      <w:r w:rsidR="00F72BB5">
        <w:t>verty</w:t>
      </w:r>
      <w:r w:rsidR="003C355D">
        <w:t xml:space="preserve"> relief, </w:t>
      </w:r>
      <w:r w:rsidR="00F72BB5">
        <w:t xml:space="preserve">the </w:t>
      </w:r>
      <w:r w:rsidR="003C355D">
        <w:t xml:space="preserve">local </w:t>
      </w:r>
      <w:r w:rsidR="00F72BB5">
        <w:t>community</w:t>
      </w:r>
      <w:r w:rsidR="003C355D">
        <w:t xml:space="preserve"> and handicrafts, culture and religion. She</w:t>
      </w:r>
      <w:r w:rsidR="009F1B2C">
        <w:t xml:space="preserve"> dealt intensively with </w:t>
      </w:r>
      <w:r w:rsidR="007D200E">
        <w:t>theology and</w:t>
      </w:r>
      <w:r w:rsidR="003C355D">
        <w:t xml:space="preserve"> </w:t>
      </w:r>
      <w:r w:rsidR="00D767F0">
        <w:t>shar</w:t>
      </w:r>
      <w:r w:rsidR="009F1B2C">
        <w:t>ed</w:t>
      </w:r>
      <w:r w:rsidR="00D767F0">
        <w:t xml:space="preserve"> religious feelings</w:t>
      </w:r>
      <w:r w:rsidR="007D200E">
        <w:t xml:space="preserve"> with her son</w:t>
      </w:r>
      <w:r w:rsidR="00517E17">
        <w:t xml:space="preserve">. </w:t>
      </w:r>
      <w:r w:rsidR="00D767F0">
        <w:t xml:space="preserve">After secondary school </w:t>
      </w:r>
      <w:r w:rsidR="007D200E">
        <w:t xml:space="preserve">Hammarskjöld </w:t>
      </w:r>
      <w:r w:rsidR="00D767F0">
        <w:t>entered Uppsala University, where he</w:t>
      </w:r>
      <w:r w:rsidR="003C355D">
        <w:t>, a lover of literature,</w:t>
      </w:r>
      <w:r w:rsidR="00D767F0">
        <w:t xml:space="preserve"> first studied French literature</w:t>
      </w:r>
      <w:r w:rsidR="003C355D">
        <w:t xml:space="preserve"> </w:t>
      </w:r>
      <w:r w:rsidR="00D767F0">
        <w:t>and history (Bachelor of Arts</w:t>
      </w:r>
      <w:r w:rsidR="004C7813">
        <w:t>,</w:t>
      </w:r>
      <w:r w:rsidR="00D767F0">
        <w:t xml:space="preserve"> 1925), then three years of economics (including half a year in Cambridge</w:t>
      </w:r>
      <w:r w:rsidR="00D767F0" w:rsidRPr="00D767F0">
        <w:t xml:space="preserve"> </w:t>
      </w:r>
      <w:r w:rsidR="00D767F0">
        <w:t>in 1927, attending John Maynard Keynes’ lectures) and another two years of law (Bachelor of Laws</w:t>
      </w:r>
      <w:r w:rsidR="004C7813">
        <w:t>,</w:t>
      </w:r>
      <w:r w:rsidR="00D767F0">
        <w:t xml:space="preserve"> 1930).</w:t>
      </w:r>
      <w:r w:rsidR="004C7813">
        <w:t xml:space="preserve"> He moved to Stockholm, entering both government service as assistant secretary of a commission studying unemployment (1930-1934) and Stockholm University for his doctorate in political economy. The Stockholm School of Economics anticipated Keynesian politics and allowed </w:t>
      </w:r>
      <w:r w:rsidR="00D660E1">
        <w:t>him</w:t>
      </w:r>
      <w:r w:rsidR="004C7813">
        <w:t xml:space="preserve"> to use data from the commission’s study. </w:t>
      </w:r>
      <w:r w:rsidR="00351AE6">
        <w:t xml:space="preserve">In 1933 </w:t>
      </w:r>
      <w:r w:rsidR="004C7813">
        <w:t xml:space="preserve">Hammarskjöld defended his dissertation </w:t>
      </w:r>
      <w:r w:rsidR="004C5FE9">
        <w:t xml:space="preserve">on the spread of </w:t>
      </w:r>
      <w:r w:rsidR="00351AE6">
        <w:t xml:space="preserve">the </w:t>
      </w:r>
      <w:r w:rsidR="004C5FE9">
        <w:t>business cycle</w:t>
      </w:r>
      <w:r w:rsidR="004C7813">
        <w:t xml:space="preserve">, being </w:t>
      </w:r>
      <w:r w:rsidR="00A452FE">
        <w:t xml:space="preserve">publicly </w:t>
      </w:r>
      <w:r w:rsidR="004C7813">
        <w:t xml:space="preserve">questioned by </w:t>
      </w:r>
      <w:r w:rsidR="00F72BB5">
        <w:t xml:space="preserve">the economist </w:t>
      </w:r>
      <w:r w:rsidR="004C7813">
        <w:t>Gunnar Myrdal, and</w:t>
      </w:r>
      <w:r w:rsidR="00C47402">
        <w:t xml:space="preserve"> </w:t>
      </w:r>
      <w:r w:rsidR="004C7813">
        <w:t>became assistant professor</w:t>
      </w:r>
      <w:r w:rsidR="00C47402">
        <w:t xml:space="preserve"> (for three years)</w:t>
      </w:r>
      <w:r w:rsidR="004C7813">
        <w:t xml:space="preserve">. </w:t>
      </w:r>
    </w:p>
    <w:p w14:paraId="69F2EABF" w14:textId="6D40F38A" w:rsidR="00A85AAC" w:rsidRDefault="004C7813" w:rsidP="006C25CE">
      <w:pPr>
        <w:ind w:firstLine="708"/>
        <w:jc w:val="both"/>
      </w:pPr>
      <w:r>
        <w:t>In 193</w:t>
      </w:r>
      <w:r w:rsidR="004C5FE9">
        <w:t>4</w:t>
      </w:r>
      <w:r>
        <w:t xml:space="preserve"> </w:t>
      </w:r>
      <w:r w:rsidR="004C5FE9">
        <w:t>Hammarskjöld</w:t>
      </w:r>
      <w:r>
        <w:t xml:space="preserve"> </w:t>
      </w:r>
      <w:r w:rsidR="00D04C80">
        <w:t xml:space="preserve">also </w:t>
      </w:r>
      <w:r>
        <w:t xml:space="preserve">became </w:t>
      </w:r>
      <w:r w:rsidR="004C5FE9">
        <w:t>S</w:t>
      </w:r>
      <w:r>
        <w:t xml:space="preserve">econd </w:t>
      </w:r>
      <w:r w:rsidR="004C5FE9">
        <w:t>U</w:t>
      </w:r>
      <w:r>
        <w:t>nder</w:t>
      </w:r>
      <w:r w:rsidR="004C5FE9">
        <w:t>-S</w:t>
      </w:r>
      <w:r>
        <w:t>ecretary at the Ministry of Finance, working toward a new approach to economic planning</w:t>
      </w:r>
      <w:r w:rsidR="004C5FE9">
        <w:t xml:space="preserve">. </w:t>
      </w:r>
      <w:r w:rsidR="00A452FE">
        <w:t>Yet</w:t>
      </w:r>
      <w:r w:rsidR="004C5FE9">
        <w:t>,</w:t>
      </w:r>
      <w:r>
        <w:t xml:space="preserve"> </w:t>
      </w:r>
      <w:r w:rsidR="004C5FE9">
        <w:t xml:space="preserve">in early 1935 </w:t>
      </w:r>
      <w:r>
        <w:t xml:space="preserve">Ivar Rooth, Governor of </w:t>
      </w:r>
      <w:r w:rsidR="004C5FE9">
        <w:t>Sweden’s</w:t>
      </w:r>
      <w:r>
        <w:t xml:space="preserve"> </w:t>
      </w:r>
      <w:r w:rsidR="00A452FE">
        <w:t>Central</w:t>
      </w:r>
      <w:r>
        <w:t xml:space="preserve"> Bank (Riksbank)</w:t>
      </w:r>
      <w:r w:rsidR="004C5FE9">
        <w:t xml:space="preserve">, </w:t>
      </w:r>
      <w:r w:rsidR="00A134B0">
        <w:t>hir</w:t>
      </w:r>
      <w:r w:rsidR="00297839">
        <w:t xml:space="preserve">ed Hammarskjöld because he </w:t>
      </w:r>
      <w:r>
        <w:t>needed an</w:t>
      </w:r>
      <w:r w:rsidR="004E28A8">
        <w:t>other</w:t>
      </w:r>
      <w:r>
        <w:t xml:space="preserve"> economist </w:t>
      </w:r>
      <w:r w:rsidR="00297839">
        <w:t>o</w:t>
      </w:r>
      <w:r>
        <w:t xml:space="preserve">n his staff. Rooth sent </w:t>
      </w:r>
      <w:r w:rsidR="00297839">
        <w:t>Hammarskjöld</w:t>
      </w:r>
      <w:r w:rsidR="00297839" w:rsidDel="00297839">
        <w:t xml:space="preserve"> </w:t>
      </w:r>
      <w:r w:rsidR="00DE34FA">
        <w:t>t</w:t>
      </w:r>
      <w:r>
        <w:t xml:space="preserve">o the Bank for International Settlements in </w:t>
      </w:r>
      <w:r>
        <w:lastRenderedPageBreak/>
        <w:t xml:space="preserve">Basel, Switzerland and </w:t>
      </w:r>
      <w:r w:rsidR="003B7B0E">
        <w:t xml:space="preserve">had </w:t>
      </w:r>
      <w:r>
        <w:t>him study the variety of central bank</w:t>
      </w:r>
      <w:r w:rsidR="004C5FE9">
        <w:t xml:space="preserve">s, also offering him a permanent position. However, in early 1936 Hammarskjöld became Under-Secretary in the Ministry of Finance, a position he kept until 1945. Soon he </w:t>
      </w:r>
      <w:r w:rsidR="00A355C9">
        <w:t>was successful in the required</w:t>
      </w:r>
      <w:r w:rsidR="004C5FE9">
        <w:t xml:space="preserve"> </w:t>
      </w:r>
      <w:r w:rsidR="00B90193">
        <w:t>national</w:t>
      </w:r>
      <w:r w:rsidR="004C5FE9">
        <w:t xml:space="preserve"> budget </w:t>
      </w:r>
      <w:r w:rsidR="00B90193">
        <w:t xml:space="preserve">reform </w:t>
      </w:r>
      <w:r w:rsidR="004C5FE9">
        <w:t xml:space="preserve">by contributing key organizing concepts and winning ‘people over personally’ during the reform process (Lipsey 2013: 47). In 1941 the government made him Chairman of the </w:t>
      </w:r>
      <w:r w:rsidR="00A452FE">
        <w:t>Central</w:t>
      </w:r>
      <w:r w:rsidR="004C5FE9">
        <w:t xml:space="preserve"> Bank’s Board of Governors, </w:t>
      </w:r>
      <w:r w:rsidR="003D11A1">
        <w:t xml:space="preserve">thus becoming the first Swede to combine the two positions. He held the Chairman position until 1948, </w:t>
      </w:r>
      <w:r w:rsidR="004C5FE9">
        <w:t xml:space="preserve">where </w:t>
      </w:r>
      <w:r w:rsidR="003D11A1">
        <w:t>he</w:t>
      </w:r>
      <w:r w:rsidR="00B30BA6">
        <w:t xml:space="preserve"> </w:t>
      </w:r>
      <w:r w:rsidR="00D04C80">
        <w:t xml:space="preserve">advocated </w:t>
      </w:r>
      <w:r w:rsidR="006D6CB4">
        <w:t xml:space="preserve">for </w:t>
      </w:r>
      <w:r w:rsidR="00D04C80">
        <w:t>a</w:t>
      </w:r>
      <w:r w:rsidR="004C5FE9">
        <w:t xml:space="preserve"> planned economy. </w:t>
      </w:r>
      <w:r w:rsidR="0031521C">
        <w:t>O</w:t>
      </w:r>
      <w:r w:rsidR="004C5FE9">
        <w:t xml:space="preserve">n a commercial mission to England in 1943 he learned that </w:t>
      </w:r>
      <w:r w:rsidR="006D6CB4">
        <w:t xml:space="preserve">the </w:t>
      </w:r>
      <w:r w:rsidR="004C5FE9">
        <w:t>Allied states distrusted Sweden’s position of neutrality</w:t>
      </w:r>
      <w:r w:rsidR="002228C3">
        <w:t xml:space="preserve">, due to its trade with </w:t>
      </w:r>
      <w:r w:rsidR="006D6CB4">
        <w:t>N</w:t>
      </w:r>
      <w:r w:rsidR="002228C3">
        <w:t>azi Germany</w:t>
      </w:r>
      <w:r w:rsidR="004C5FE9">
        <w:t xml:space="preserve">. He followed the plans discussed at Bretton Woods closely </w:t>
      </w:r>
      <w:r w:rsidR="0031521C">
        <w:t xml:space="preserve">(though Sweden had no observers there) </w:t>
      </w:r>
      <w:r w:rsidR="004C5FE9">
        <w:t xml:space="preserve">but recommended that Sweden should wait and see </w:t>
      </w:r>
      <w:r w:rsidR="00D04C80">
        <w:t>to</w:t>
      </w:r>
      <w:r w:rsidR="004C5FE9">
        <w:t xml:space="preserve"> keep its freedom</w:t>
      </w:r>
      <w:r w:rsidR="0031521C">
        <w:t xml:space="preserve"> of manoeuvre</w:t>
      </w:r>
      <w:r w:rsidR="004C5FE9">
        <w:t>.</w:t>
      </w:r>
      <w:r w:rsidR="0031521C">
        <w:t xml:space="preserve"> When Hammarskjöld discussed Sweden’s financial and trade problems with the Americans in 1947, he declared that Sweden’s absence ‘should not be given a principal meaning’ (Ahlström and Carlson 2006: 18). </w:t>
      </w:r>
    </w:p>
    <w:p w14:paraId="334487A5" w14:textId="68BC80B2" w:rsidR="004C5FE9" w:rsidRDefault="00D04C80" w:rsidP="006C25CE">
      <w:pPr>
        <w:ind w:firstLine="708"/>
        <w:jc w:val="both"/>
      </w:pPr>
      <w:r>
        <w:t>As</w:t>
      </w:r>
      <w:r w:rsidR="0031521C">
        <w:t xml:space="preserve"> Sweden</w:t>
      </w:r>
      <w:r>
        <w:t xml:space="preserve"> </w:t>
      </w:r>
      <w:r w:rsidR="00EA015D">
        <w:t>tried to remain neutral in the rising East-West tensions,</w:t>
      </w:r>
      <w:r w:rsidR="0031521C">
        <w:t xml:space="preserve"> </w:t>
      </w:r>
      <w:r>
        <w:t xml:space="preserve">it took time </w:t>
      </w:r>
      <w:r w:rsidR="0031521C">
        <w:t>to join the United Nation</w:t>
      </w:r>
      <w:r w:rsidR="00C47402">
        <w:t>s</w:t>
      </w:r>
      <w:r w:rsidR="0031521C">
        <w:t xml:space="preserve"> (UN) (November 1946), the General Agreement on Tariffs and Trade (April 1950) and</w:t>
      </w:r>
      <w:r w:rsidR="00B30BA6">
        <w:t>,</w:t>
      </w:r>
      <w:r w:rsidR="0031521C">
        <w:t xml:space="preserve"> </w:t>
      </w:r>
      <w:r w:rsidR="00C47402">
        <w:t>in August 1951</w:t>
      </w:r>
      <w:r w:rsidR="00B30BA6">
        <w:t>,</w:t>
      </w:r>
      <w:r w:rsidR="00C47402">
        <w:t xml:space="preserve"> </w:t>
      </w:r>
      <w:r w:rsidR="0031521C">
        <w:t xml:space="preserve">the </w:t>
      </w:r>
      <w:r w:rsidR="00C47402">
        <w:t xml:space="preserve">International Bank for Reconstruction and Development and the </w:t>
      </w:r>
      <w:r w:rsidR="0031521C">
        <w:t>International Monetary Fund (</w:t>
      </w:r>
      <w:r w:rsidR="00C47402">
        <w:t xml:space="preserve">with Rooth as </w:t>
      </w:r>
      <w:r w:rsidR="0046076E">
        <w:t>the organization’s</w:t>
      </w:r>
      <w:r>
        <w:t xml:space="preserve"> </w:t>
      </w:r>
      <w:r w:rsidR="00C47402">
        <w:t>new Managing Director</w:t>
      </w:r>
      <w:r w:rsidR="0031521C">
        <w:t>).</w:t>
      </w:r>
      <w:r w:rsidR="001C2D2F">
        <w:t xml:space="preserve"> </w:t>
      </w:r>
      <w:r w:rsidR="00C07F3F">
        <w:t xml:space="preserve">From </w:t>
      </w:r>
      <w:r w:rsidR="001C2D2F">
        <w:t xml:space="preserve">1946 Hammarskjöld was </w:t>
      </w:r>
      <w:r w:rsidR="00C07F3F">
        <w:t xml:space="preserve">also </w:t>
      </w:r>
      <w:r w:rsidR="001C2D2F">
        <w:t>Envoy Extraordinary and Financial Advisor to the Ministry</w:t>
      </w:r>
      <w:r w:rsidR="00272A3C">
        <w:t xml:space="preserve"> of</w:t>
      </w:r>
      <w:r w:rsidR="00272A3C" w:rsidRPr="00272A3C">
        <w:t xml:space="preserve"> </w:t>
      </w:r>
      <w:r w:rsidR="00272A3C">
        <w:t>Foreign Affairs</w:t>
      </w:r>
      <w:r w:rsidR="001C2D2F">
        <w:t xml:space="preserve">, attending the 1947 Paris conference which launched the Marshall Plan and the meetings of the 1948 Organization for European Economic Cooperation, </w:t>
      </w:r>
      <w:r w:rsidR="00D5651A">
        <w:t xml:space="preserve">serving as </w:t>
      </w:r>
      <w:r w:rsidR="00272A3C">
        <w:t>v</w:t>
      </w:r>
      <w:r w:rsidR="001C2D2F">
        <w:t>ice-</w:t>
      </w:r>
      <w:r w:rsidR="00272A3C">
        <w:t>c</w:t>
      </w:r>
      <w:r w:rsidR="001C2D2F">
        <w:t xml:space="preserve">hairman of </w:t>
      </w:r>
      <w:r w:rsidR="005A1843">
        <w:t>its</w:t>
      </w:r>
      <w:r w:rsidR="001C2D2F">
        <w:t xml:space="preserve"> Executive Committee </w:t>
      </w:r>
      <w:r w:rsidR="005A1843">
        <w:t>(</w:t>
      </w:r>
      <w:r w:rsidR="001C2D2F">
        <w:t>1948-1949</w:t>
      </w:r>
      <w:r w:rsidR="005A1843">
        <w:t>)</w:t>
      </w:r>
      <w:r w:rsidR="001C2D2F">
        <w:t>.</w:t>
      </w:r>
      <w:r w:rsidR="00EA015D">
        <w:t xml:space="preserve"> He also was a delegate to the Council of Europe (1949) and the UN General Assembly (</w:t>
      </w:r>
      <w:r w:rsidR="00272A3C">
        <w:t xml:space="preserve">in </w:t>
      </w:r>
      <w:r w:rsidR="00EA015D">
        <w:t>1949</w:t>
      </w:r>
      <w:r w:rsidR="00272A3C">
        <w:t>; in</w:t>
      </w:r>
      <w:r w:rsidR="00EA015D">
        <w:t xml:space="preserve"> 1951 as vice-chairman of the Swedish delegation</w:t>
      </w:r>
      <w:r w:rsidR="00272A3C">
        <w:t>;</w:t>
      </w:r>
      <w:r w:rsidR="00EA015D">
        <w:t xml:space="preserve"> </w:t>
      </w:r>
      <w:r w:rsidR="00272A3C">
        <w:t xml:space="preserve">in 1952 as </w:t>
      </w:r>
      <w:r w:rsidR="00EA015D">
        <w:t xml:space="preserve">chairman). </w:t>
      </w:r>
      <w:r w:rsidR="00D5651A">
        <w:t xml:space="preserve">His focus shifted from the economy to foreign affairs when he took on positions as </w:t>
      </w:r>
      <w:r w:rsidR="00272A3C">
        <w:t>Under-Secretary in the Ministry of Foreign Affairs (1949-1951) and Minister</w:t>
      </w:r>
      <w:r w:rsidR="00A452FE">
        <w:t xml:space="preserve"> without portfolio</w:t>
      </w:r>
      <w:r w:rsidR="00272A3C">
        <w:t xml:space="preserve"> (1951-1953).</w:t>
      </w:r>
      <w:r w:rsidR="00C21624">
        <w:t xml:space="preserve"> In 1952 he </w:t>
      </w:r>
      <w:r w:rsidR="00260FC6">
        <w:t>diplomatically</w:t>
      </w:r>
      <w:r w:rsidR="00BD7EE0">
        <w:t xml:space="preserve"> </w:t>
      </w:r>
      <w:r w:rsidR="00C21624">
        <w:t>handle</w:t>
      </w:r>
      <w:r w:rsidR="005A1843">
        <w:t>d</w:t>
      </w:r>
      <w:r w:rsidR="00C21624">
        <w:t xml:space="preserve"> the </w:t>
      </w:r>
      <w:r w:rsidR="00A134B0">
        <w:t xml:space="preserve">Catalina </w:t>
      </w:r>
      <w:r w:rsidR="00C21624">
        <w:t>incident</w:t>
      </w:r>
      <w:r w:rsidR="00A134B0">
        <w:t>,</w:t>
      </w:r>
      <w:r w:rsidR="00C21624">
        <w:t xml:space="preserve"> </w:t>
      </w:r>
      <w:r w:rsidR="00A134B0">
        <w:t>where</w:t>
      </w:r>
      <w:r w:rsidR="00C21624">
        <w:t xml:space="preserve"> </w:t>
      </w:r>
      <w:r w:rsidR="00A452FE">
        <w:t xml:space="preserve">two Swedish planes </w:t>
      </w:r>
      <w:r w:rsidR="00A134B0">
        <w:t xml:space="preserve">were shot down by </w:t>
      </w:r>
      <w:r w:rsidR="0076629E">
        <w:t xml:space="preserve">the Soviet Union </w:t>
      </w:r>
      <w:r w:rsidR="00A134B0">
        <w:t>in international airspace</w:t>
      </w:r>
      <w:r w:rsidR="0076629E">
        <w:t xml:space="preserve"> over the Baltic Sea</w:t>
      </w:r>
      <w:r w:rsidR="00C21624">
        <w:t>.</w:t>
      </w:r>
    </w:p>
    <w:p w14:paraId="28784B5B" w14:textId="2A510752" w:rsidR="001B137E" w:rsidRDefault="00351AE6" w:rsidP="006C25CE">
      <w:pPr>
        <w:ind w:firstLine="708"/>
        <w:jc w:val="both"/>
      </w:pPr>
      <w:r>
        <w:t>Due to an ongoing East-West rejection of candidates</w:t>
      </w:r>
      <w:r w:rsidR="00A178FF">
        <w:t xml:space="preserve"> for the office of UN Secretary-General</w:t>
      </w:r>
      <w:r w:rsidR="00A452FE">
        <w:t>, following Trygve Lie’s resignation in November 1952,</w:t>
      </w:r>
      <w:r>
        <w:t xml:space="preserve"> </w:t>
      </w:r>
      <w:r w:rsidR="00A134B0">
        <w:t xml:space="preserve">no acceptable </w:t>
      </w:r>
      <w:r>
        <w:t xml:space="preserve">successor was found. </w:t>
      </w:r>
      <w:r w:rsidR="0076629E">
        <w:t>Yet</w:t>
      </w:r>
      <w:r>
        <w:t xml:space="preserve">, ten out of </w:t>
      </w:r>
      <w:r w:rsidR="006420A2">
        <w:t>twelve</w:t>
      </w:r>
      <w:r>
        <w:t xml:space="preserve"> Security Council members </w:t>
      </w:r>
      <w:r w:rsidR="006420A2">
        <w:t xml:space="preserve">(none against, one abstention) </w:t>
      </w:r>
      <w:r>
        <w:t xml:space="preserve">selected </w:t>
      </w:r>
      <w:r w:rsidR="00A134B0">
        <w:t>the hardly known</w:t>
      </w:r>
      <w:r w:rsidR="00A452FE">
        <w:t xml:space="preserve"> </w:t>
      </w:r>
      <w:r>
        <w:t>Hammarskjöld</w:t>
      </w:r>
      <w:r w:rsidRPr="00351AE6">
        <w:t xml:space="preserve"> </w:t>
      </w:r>
      <w:r w:rsidR="00A452FE">
        <w:t xml:space="preserve">from a shortlist of four names </w:t>
      </w:r>
      <w:r>
        <w:t>on 31 March 1953. Th</w:t>
      </w:r>
      <w:r w:rsidR="0076629E">
        <w:t>e</w:t>
      </w:r>
      <w:r>
        <w:t xml:space="preserve"> </w:t>
      </w:r>
      <w:r w:rsidR="00A452FE">
        <w:t xml:space="preserve">choice </w:t>
      </w:r>
      <w:r>
        <w:t xml:space="preserve">surprised everyone, including Hammarskjöld, who </w:t>
      </w:r>
      <w:r w:rsidR="00A452FE">
        <w:t>the great powers</w:t>
      </w:r>
      <w:r>
        <w:t xml:space="preserve"> considered a non-political bureaucratic civil servant. </w:t>
      </w:r>
      <w:r w:rsidR="00A452FE">
        <w:t xml:space="preserve">Even Lie, who had carved out a space for an active UN Secretary-General, </w:t>
      </w:r>
      <w:r w:rsidR="001B137E">
        <w:t>feared</w:t>
      </w:r>
      <w:r w:rsidR="00A452FE">
        <w:t xml:space="preserve"> that Hammarskjöld would be no more than a clerk. </w:t>
      </w:r>
      <w:r>
        <w:t xml:space="preserve">On 7 April the General Assembly </w:t>
      </w:r>
      <w:r w:rsidR="00A178FF">
        <w:t xml:space="preserve">approved </w:t>
      </w:r>
      <w:r w:rsidR="00BA0C5E">
        <w:t xml:space="preserve">Hammarskjöld </w:t>
      </w:r>
      <w:r w:rsidR="00A178FF">
        <w:t xml:space="preserve">with </w:t>
      </w:r>
      <w:r>
        <w:t xml:space="preserve">57 of </w:t>
      </w:r>
      <w:r w:rsidR="007863B8">
        <w:t>59</w:t>
      </w:r>
      <w:r>
        <w:t xml:space="preserve"> votes.</w:t>
      </w:r>
      <w:r w:rsidR="00D97DD1">
        <w:t xml:space="preserve"> Catapulted into </w:t>
      </w:r>
      <w:r w:rsidR="0076629E">
        <w:t>t</w:t>
      </w:r>
      <w:r w:rsidR="00D97DD1">
        <w:t xml:space="preserve">his position, Hammarskjöld started to </w:t>
      </w:r>
      <w:r w:rsidR="001B137E">
        <w:t>restore</w:t>
      </w:r>
      <w:r w:rsidR="00D97DD1">
        <w:t xml:space="preserve"> the Secretariat (some 4,000 staff) by elaborating the position of the UN Secretary-General and the standing of the international civil service, using both his administrative experience and ethical ideas. </w:t>
      </w:r>
      <w:r w:rsidR="001B137E">
        <w:t xml:space="preserve">His thoughts on action were based in the Swedish tradition of an impartial civil service and strongly influenced by an ethical perspective, as expressed in his spiritual diary </w:t>
      </w:r>
      <w:r w:rsidR="001B137E" w:rsidRPr="001B137E">
        <w:rPr>
          <w:i/>
          <w:iCs/>
        </w:rPr>
        <w:t>Markings</w:t>
      </w:r>
      <w:r w:rsidR="001B137E">
        <w:t xml:space="preserve"> (1964, published after his death). </w:t>
      </w:r>
      <w:r w:rsidR="0076629E">
        <w:t>H</w:t>
      </w:r>
      <w:r w:rsidR="001B137E">
        <w:t xml:space="preserve">is </w:t>
      </w:r>
      <w:r w:rsidR="0076629E">
        <w:t>ethics</w:t>
      </w:r>
      <w:r w:rsidR="001B137E">
        <w:t xml:space="preserve"> </w:t>
      </w:r>
      <w:r w:rsidR="0076629E">
        <w:t>were</w:t>
      </w:r>
      <w:r w:rsidR="001B137E">
        <w:t xml:space="preserve"> </w:t>
      </w:r>
      <w:r w:rsidR="0076629E">
        <w:t>rooted in</w:t>
      </w:r>
      <w:r w:rsidR="001B137E">
        <w:t xml:space="preserve"> his interpretation of medieval mystics with ideas about service and solidarity of mankind, which he discussed with </w:t>
      </w:r>
      <w:r w:rsidR="00517E17">
        <w:t xml:space="preserve">philosophers </w:t>
      </w:r>
      <w:r w:rsidR="00353DD9">
        <w:t xml:space="preserve">Martin Buber and </w:t>
      </w:r>
      <w:r w:rsidR="001B137E">
        <w:t xml:space="preserve">Albert Schweitzer. </w:t>
      </w:r>
      <w:r w:rsidR="00974A87">
        <w:t>He</w:t>
      </w:r>
      <w:r w:rsidR="00D97DD1">
        <w:t xml:space="preserve"> </w:t>
      </w:r>
      <w:r w:rsidR="001B137E">
        <w:t>expressed</w:t>
      </w:r>
      <w:r w:rsidR="00D97DD1">
        <w:t xml:space="preserve"> his vision </w:t>
      </w:r>
      <w:r w:rsidR="001B137E">
        <w:t xml:space="preserve">on UN action </w:t>
      </w:r>
      <w:r w:rsidR="00D97DD1">
        <w:t>at press conferences, which he introduced as a regular form of exchange with representatives of the media, and in statements</w:t>
      </w:r>
      <w:r w:rsidR="00D97DD1" w:rsidRPr="00D97DD1">
        <w:t xml:space="preserve"> </w:t>
      </w:r>
      <w:r w:rsidR="00D97DD1">
        <w:t>and</w:t>
      </w:r>
      <w:r w:rsidR="00D97DD1" w:rsidRPr="00D97DD1">
        <w:t xml:space="preserve"> </w:t>
      </w:r>
      <w:r w:rsidR="00D97DD1">
        <w:t xml:space="preserve">speeches, </w:t>
      </w:r>
      <w:r w:rsidR="003B0CFD">
        <w:t xml:space="preserve">both inside and </w:t>
      </w:r>
      <w:r w:rsidR="00D97DD1">
        <w:t>outside the UN.</w:t>
      </w:r>
      <w:r w:rsidR="001B137E">
        <w:t xml:space="preserve"> He believed that leadership by the Secretary-General was the intention of the UN’s founders, as expressed in Charter principles</w:t>
      </w:r>
      <w:r w:rsidR="0076629E">
        <w:t xml:space="preserve"> in several articles</w:t>
      </w:r>
      <w:r w:rsidR="001B137E">
        <w:t xml:space="preserve">, and defended his independence vis-à-vis other </w:t>
      </w:r>
      <w:r w:rsidR="000427AD">
        <w:t xml:space="preserve">UN </w:t>
      </w:r>
      <w:r w:rsidR="001B137E">
        <w:t>organs (Security Council, General Assembly</w:t>
      </w:r>
      <w:r w:rsidR="00065898">
        <w:t>, Trusteeship Council</w:t>
      </w:r>
      <w:r w:rsidR="001B137E">
        <w:t>)</w:t>
      </w:r>
      <w:r w:rsidR="006219AB">
        <w:t>. H</w:t>
      </w:r>
      <w:r w:rsidR="00061D25">
        <w:t>ammarskjöld</w:t>
      </w:r>
      <w:r w:rsidR="006219AB">
        <w:t xml:space="preserve"> </w:t>
      </w:r>
      <w:r w:rsidR="00620841">
        <w:t xml:space="preserve">frequently </w:t>
      </w:r>
      <w:r w:rsidR="0076629E">
        <w:t xml:space="preserve">referred to the Charter and </w:t>
      </w:r>
      <w:r w:rsidR="006219AB">
        <w:t xml:space="preserve">considered the UN a moral force. </w:t>
      </w:r>
      <w:r w:rsidR="00061D25">
        <w:t xml:space="preserve">His reorganization improved the Secretariat’s set-up and efficiency. </w:t>
      </w:r>
      <w:r w:rsidR="006219AB">
        <w:t xml:space="preserve">He </w:t>
      </w:r>
      <w:r w:rsidR="001B137E">
        <w:t xml:space="preserve">made the </w:t>
      </w:r>
      <w:r w:rsidR="001B137E">
        <w:lastRenderedPageBreak/>
        <w:t xml:space="preserve">Executive Office, headed by American Andrew Cordier, the centre for all work on political matters. </w:t>
      </w:r>
      <w:r w:rsidR="006710EB">
        <w:t xml:space="preserve">Cordier made Hammarskjöld, fluent in multiple languages, personally greet all staff in New York (3,500), which increased their motivation. Hammarskjöld needed few hours of sleep and found time for his literary and artistic interests. He engaged museums and artists to contribute art to the UN headquarters and instituted the tradition of annual concerts on UN Day (24 October). </w:t>
      </w:r>
      <w:r w:rsidR="001B137E">
        <w:t xml:space="preserve">Swedish Per Lind became his daily personal assistant and American Ralph Bunche, experienced in armistice agreements and awarded the 1950 Nobel Peace Prize, his assistant and troubleshooter in political work and peacekeeping. </w:t>
      </w:r>
    </w:p>
    <w:p w14:paraId="16F0102E" w14:textId="00D1D802" w:rsidR="006366B9" w:rsidRDefault="009504CA" w:rsidP="006C25CE">
      <w:pPr>
        <w:ind w:firstLine="708"/>
        <w:jc w:val="both"/>
      </w:pPr>
      <w:r>
        <w:t xml:space="preserve">When the People’s Republic of China (not a UN member, unlike </w:t>
      </w:r>
      <w:r w:rsidR="00C82630">
        <w:t>the Republic of China o</w:t>
      </w:r>
      <w:r w:rsidR="00517E17">
        <w:t>r</w:t>
      </w:r>
      <w:r w:rsidR="00C82630">
        <w:t xml:space="preserve"> Taiwan</w:t>
      </w:r>
      <w:r>
        <w:t xml:space="preserve">) announced in November 1954 that it held </w:t>
      </w:r>
      <w:r w:rsidR="00222757">
        <w:t xml:space="preserve">detained </w:t>
      </w:r>
      <w:r w:rsidR="000D6CF8">
        <w:t xml:space="preserve">United States (US) </w:t>
      </w:r>
      <w:r>
        <w:t xml:space="preserve">airmen who had served in the UN Command in Korea, </w:t>
      </w:r>
      <w:r w:rsidR="000D6CF8">
        <w:t xml:space="preserve">US </w:t>
      </w:r>
      <w:r>
        <w:t xml:space="preserve">President Dwight Eisenhower called on the UN. Hammarskjöld felt he had to </w:t>
      </w:r>
      <w:r w:rsidR="00F33968">
        <w:t>visit</w:t>
      </w:r>
      <w:r>
        <w:t xml:space="preserve"> Peking himself and made sure that </w:t>
      </w:r>
      <w:r w:rsidR="00DE4A9F">
        <w:t xml:space="preserve">the </w:t>
      </w:r>
      <w:r>
        <w:t xml:space="preserve">General Assembly </w:t>
      </w:r>
      <w:r w:rsidR="00DE4A9F">
        <w:t>r</w:t>
      </w:r>
      <w:r>
        <w:t xml:space="preserve">esolution included language that gave him considerable </w:t>
      </w:r>
      <w:r w:rsidR="000D6CF8">
        <w:t xml:space="preserve">personal </w:t>
      </w:r>
      <w:r>
        <w:t>latitude</w:t>
      </w:r>
      <w:r w:rsidR="00E5649A">
        <w:t xml:space="preserve"> as Secretary-General</w:t>
      </w:r>
      <w:r>
        <w:t xml:space="preserve">. </w:t>
      </w:r>
      <w:r w:rsidR="006A6BBE">
        <w:t>Resolution 906(IX) of 10 December 1954 a</w:t>
      </w:r>
      <w:r>
        <w:t xml:space="preserve">uthorized </w:t>
      </w:r>
      <w:r w:rsidR="006A6BBE">
        <w:t xml:space="preserve">him </w:t>
      </w:r>
      <w:r>
        <w:t>to undertake the mission ‘by the means most appropriate in his judgement’</w:t>
      </w:r>
      <w:r w:rsidR="006A6BBE">
        <w:t>. H</w:t>
      </w:r>
      <w:r>
        <w:t xml:space="preserve">e exchanged cables with Prime Minister Zhou Enlai, who received him in Peking in his individual capacity as Secretary-General, working toward the relaxation of international tensions </w:t>
      </w:r>
      <w:r w:rsidR="006710EB">
        <w:t>and</w:t>
      </w:r>
      <w:r>
        <w:t xml:space="preserve"> matters of concern to the Chinese. Even if it took months before all airmen were released, providing his good offices in this way became known as </w:t>
      </w:r>
      <w:r w:rsidR="000D3422">
        <w:t xml:space="preserve">the </w:t>
      </w:r>
      <w:r>
        <w:t>‘Peking Formula’</w:t>
      </w:r>
      <w:r w:rsidR="00B95CDF">
        <w:t xml:space="preserve"> and</w:t>
      </w:r>
      <w:r>
        <w:t xml:space="preserve"> </w:t>
      </w:r>
      <w:r w:rsidR="00F40635">
        <w:t xml:space="preserve">the </w:t>
      </w:r>
      <w:r w:rsidR="00B95CDF">
        <w:t>g</w:t>
      </w:r>
      <w:r>
        <w:t>reat powers realized that Hammarskjöld was someone to reckon with.</w:t>
      </w:r>
      <w:r w:rsidR="006366B9">
        <w:t xml:space="preserve"> </w:t>
      </w:r>
      <w:r w:rsidR="006710EB">
        <w:t xml:space="preserve">1955 was the year of the UN’s tenth anniversary, sixteen new member states and the conference on the peaceful uses of atomic energy. </w:t>
      </w:r>
    </w:p>
    <w:p w14:paraId="4C533C0D" w14:textId="2FCECD76" w:rsidR="00AF6FC4" w:rsidRDefault="006366B9" w:rsidP="006C25CE">
      <w:pPr>
        <w:ind w:firstLine="708"/>
        <w:jc w:val="both"/>
      </w:pPr>
      <w:r>
        <w:t xml:space="preserve">In early 1956 Hammarskjöld </w:t>
      </w:r>
      <w:r w:rsidR="000D3422">
        <w:t xml:space="preserve">made long trips to the Middle East and </w:t>
      </w:r>
      <w:r>
        <w:t xml:space="preserve">the </w:t>
      </w:r>
      <w:r w:rsidR="000D3422">
        <w:t xml:space="preserve">Asia-Pacific </w:t>
      </w:r>
      <w:r>
        <w:t xml:space="preserve">to strengthen relations between the </w:t>
      </w:r>
      <w:r w:rsidR="006420A2">
        <w:t>UN</w:t>
      </w:r>
      <w:r>
        <w:t xml:space="preserve"> and its member</w:t>
      </w:r>
      <w:r w:rsidR="00377CE7">
        <w:t xml:space="preserve"> state</w:t>
      </w:r>
      <w:r>
        <w:t>s</w:t>
      </w:r>
      <w:r w:rsidR="000D3422">
        <w:t>.</w:t>
      </w:r>
      <w:r w:rsidR="007E0214">
        <w:t xml:space="preserve"> </w:t>
      </w:r>
      <w:r w:rsidR="00D0284F">
        <w:t xml:space="preserve">Egypt’s nationalization of the Suez Canal Company </w:t>
      </w:r>
      <w:r>
        <w:t xml:space="preserve">in </w:t>
      </w:r>
      <w:r w:rsidR="007A6134">
        <w:t>July</w:t>
      </w:r>
      <w:r w:rsidR="006B152A">
        <w:t xml:space="preserve">, </w:t>
      </w:r>
      <w:r w:rsidR="00D0284F">
        <w:t>related to a US refusal to finance the construction of a dam on the Nile</w:t>
      </w:r>
      <w:r w:rsidR="006B152A">
        <w:t>,</w:t>
      </w:r>
      <w:r w:rsidR="00D0284F">
        <w:t xml:space="preserve"> resulted in a secretly prepared military response by </w:t>
      </w:r>
      <w:r w:rsidR="00377CE7">
        <w:t xml:space="preserve">France, Israel and the </w:t>
      </w:r>
      <w:r w:rsidR="00F40635">
        <w:t xml:space="preserve">United Kingdom </w:t>
      </w:r>
      <w:r w:rsidR="007A6134">
        <w:t>in late October (while the Soviet Union intervened militarily in Hungary to suppress a popular uprising)</w:t>
      </w:r>
      <w:r w:rsidR="00D0284F">
        <w:t xml:space="preserve">. With the Security Council paralyzed, the </w:t>
      </w:r>
      <w:r w:rsidR="007A6134">
        <w:t xml:space="preserve">Suez </w:t>
      </w:r>
      <w:r w:rsidR="00D0284F">
        <w:t xml:space="preserve">issue was transferred to an emergency session of the General Assembly, which called on the Secretary-General to act as appropriate. Initially sceptical about Canadian Prime Minister Lester Pearson’s proposal of a UN Emergency Force (UNEF) to move in and police </w:t>
      </w:r>
      <w:r>
        <w:t>a</w:t>
      </w:r>
      <w:r w:rsidR="00D0284F">
        <w:t xml:space="preserve"> ceasefire, Hammarskjöld changed his mind. </w:t>
      </w:r>
      <w:r>
        <w:t xml:space="preserve">Bunche and </w:t>
      </w:r>
      <w:r w:rsidR="00D0284F">
        <w:t>Urquhart, the only Secretariat member with first-hand military experience, helped organize th</w:t>
      </w:r>
      <w:r w:rsidR="00F06295">
        <w:t>e</w:t>
      </w:r>
      <w:r w:rsidR="00D0284F">
        <w:t xml:space="preserve"> group of military personnel, headed by E.L.M. Burns of the UN Truce Supervision Organization </w:t>
      </w:r>
      <w:r w:rsidR="00F06295">
        <w:t>(</w:t>
      </w:r>
      <w:r w:rsidR="00D0284F">
        <w:t xml:space="preserve">founded to observe and maintain the </w:t>
      </w:r>
      <w:r>
        <w:t xml:space="preserve">1948 </w:t>
      </w:r>
      <w:r w:rsidR="00D0284F">
        <w:t>Middle East ceasefire</w:t>
      </w:r>
      <w:r w:rsidR="00F06295">
        <w:t>)</w:t>
      </w:r>
      <w:r w:rsidR="00D0284F">
        <w:t>.</w:t>
      </w:r>
      <w:r>
        <w:t xml:space="preserve"> Hammarskjöld proved central in all intense diplomatic discussions and in commanding UNEF. He convinced Egypt that its support of General Assembly Resolution 998</w:t>
      </w:r>
      <w:r w:rsidR="007A6134">
        <w:t>(ES-1)</w:t>
      </w:r>
      <w:r>
        <w:t xml:space="preserve"> to create UNEF implied acceptance of its presence on Egypt’s territory. In mid-November </w:t>
      </w:r>
      <w:r w:rsidR="007A6134">
        <w:t xml:space="preserve">1956 </w:t>
      </w:r>
      <w:r>
        <w:t xml:space="preserve">he flew with the first UNEF troops to Egypt and later explained the mission to all soldiers (some 3,500). They were not there to fight but to serve peace and order under UN authority. Since no </w:t>
      </w:r>
      <w:r w:rsidR="00FD0B5F">
        <w:t>UN</w:t>
      </w:r>
      <w:r>
        <w:t xml:space="preserve"> helmets were available, US army helmets were painted blue. The UN also organized the canal clearance </w:t>
      </w:r>
      <w:r w:rsidR="00FD0B5F">
        <w:t>process</w:t>
      </w:r>
      <w:r>
        <w:t xml:space="preserve">. </w:t>
      </w:r>
      <w:r w:rsidR="006B152A">
        <w:t xml:space="preserve">The </w:t>
      </w:r>
      <w:r w:rsidR="00FD0B5F">
        <w:t xml:space="preserve">Suez </w:t>
      </w:r>
      <w:r w:rsidR="006B152A">
        <w:t xml:space="preserve">operation entrenched Hammarskjöld’s freedom of action (‘Leave it to Dag’), based on his moral authority in the sense of ‘devotion’ to </w:t>
      </w:r>
      <w:r w:rsidR="00F40635">
        <w:t xml:space="preserve">UN </w:t>
      </w:r>
      <w:r w:rsidR="006B152A">
        <w:t xml:space="preserve">principles (Fröhlich 2008: 161). UNEF </w:t>
      </w:r>
      <w:r w:rsidR="007A6134">
        <w:t xml:space="preserve">(terminated by Egypt in 1967) </w:t>
      </w:r>
      <w:r w:rsidR="006B152A">
        <w:t>proved the first of many UN peacekeeping operations, based on consent of the parties</w:t>
      </w:r>
      <w:r w:rsidR="00F40635">
        <w:t>,</w:t>
      </w:r>
      <w:r w:rsidR="006B152A">
        <w:t xml:space="preserve"> </w:t>
      </w:r>
      <w:r w:rsidR="00F40635">
        <w:t xml:space="preserve">impartiality </w:t>
      </w:r>
      <w:r w:rsidR="006B152A">
        <w:t>and use of force limited to self-defence.</w:t>
      </w:r>
      <w:r w:rsidR="007A6134">
        <w:t xml:space="preserve"> </w:t>
      </w:r>
    </w:p>
    <w:p w14:paraId="3A3239BE" w14:textId="22C04622" w:rsidR="008454CA" w:rsidRDefault="007A6134" w:rsidP="006C25CE">
      <w:pPr>
        <w:ind w:firstLine="708"/>
        <w:jc w:val="both"/>
      </w:pPr>
      <w:r>
        <w:t>On 26 September 1957</w:t>
      </w:r>
      <w:r w:rsidRPr="007A6134">
        <w:t xml:space="preserve"> </w:t>
      </w:r>
      <w:r>
        <w:t xml:space="preserve">Hammarskjöld was </w:t>
      </w:r>
      <w:r w:rsidR="00784012">
        <w:t xml:space="preserve">unanimously </w:t>
      </w:r>
      <w:r>
        <w:t>re-</w:t>
      </w:r>
      <w:r w:rsidR="006420A2">
        <w:t>appointed as UN Secretary-General</w:t>
      </w:r>
      <w:r>
        <w:t>. Believing that unanim</w:t>
      </w:r>
      <w:r w:rsidR="0046283B">
        <w:t>ity</w:t>
      </w:r>
      <w:r>
        <w:t xml:space="preserve"> was politically required for his second term, he felt more independent in his position as Secretary-General. In the 1958 conflict in the Middle East between Lebanon and its neighbours, he refused an armed peacekeeping force and instead created a UN observation group</w:t>
      </w:r>
      <w:r w:rsidR="00910321">
        <w:t xml:space="preserve"> in Lebanon</w:t>
      </w:r>
      <w:r>
        <w:t xml:space="preserve">, which helped to defuse the conflict. He enriched the diplomatic vocabulary with the term ‘UN presence’, having Pier Spinelli, head of the UN Geneva Office, act as the first of </w:t>
      </w:r>
      <w:r w:rsidR="0046283B">
        <w:t xml:space="preserve">many </w:t>
      </w:r>
      <w:r>
        <w:t>‘personal and special representatives of the Secretary-</w:t>
      </w:r>
      <w:r>
        <w:lastRenderedPageBreak/>
        <w:t xml:space="preserve">General’ (Lipsey 2013: 358). </w:t>
      </w:r>
      <w:r w:rsidR="00DC2F3B">
        <w:t xml:space="preserve">In the winter of 1958-1959 </w:t>
      </w:r>
      <w:r w:rsidR="0046283B">
        <w:t>Hammarskjöld</w:t>
      </w:r>
      <w:r w:rsidR="00DC2F3B">
        <w:t xml:space="preserve"> visited </w:t>
      </w:r>
      <w:r w:rsidR="0046283B">
        <w:t xml:space="preserve">major </w:t>
      </w:r>
      <w:r w:rsidR="00DC2F3B">
        <w:t xml:space="preserve">countries in South Asia as well as Moscow, where he met with Nikita Khrushchev, given ongoing East-West tensions and distrust between the Soviet Union and the US over nuclear testing and military flights over the Arctic. </w:t>
      </w:r>
      <w:r w:rsidR="0046283B">
        <w:t xml:space="preserve">Hammarskjöld had little influence on issues on the agenda such as Laos, the Palestinian refugees and the expulsion of the Dalai Lama from Tibet. </w:t>
      </w:r>
    </w:p>
    <w:p w14:paraId="78D287C4" w14:textId="06AED1BF" w:rsidR="0046283B" w:rsidRDefault="0046283B" w:rsidP="006C25CE">
      <w:pPr>
        <w:ind w:firstLine="708"/>
        <w:jc w:val="both"/>
      </w:pPr>
      <w:r>
        <w:t xml:space="preserve">In early 1960 </w:t>
      </w:r>
      <w:r w:rsidR="008454CA">
        <w:t xml:space="preserve">Hammarskjöld </w:t>
      </w:r>
      <w:r>
        <w:t>visited 24 African countries</w:t>
      </w:r>
      <w:r w:rsidR="007863B8">
        <w:t xml:space="preserve"> and</w:t>
      </w:r>
      <w:r>
        <w:t xml:space="preserve"> notic</w:t>
      </w:r>
      <w:r w:rsidR="007863B8">
        <w:t>ed</w:t>
      </w:r>
      <w:r>
        <w:t xml:space="preserve"> </w:t>
      </w:r>
      <w:r w:rsidR="007863B8">
        <w:t>that the number of cap</w:t>
      </w:r>
      <w:r>
        <w:t>able leaders</w:t>
      </w:r>
      <w:r w:rsidR="007863B8">
        <w:t xml:space="preserve"> was limited</w:t>
      </w:r>
      <w:r>
        <w:t xml:space="preserve">. Later that year twelve new African states were admitted to UN membership. Soviet-US relations deteriorated after a US spy plane was shot down over Soviet territory in May. </w:t>
      </w:r>
      <w:r w:rsidR="002C3FAB">
        <w:t>C</w:t>
      </w:r>
      <w:r>
        <w:t>ivil strife was threatened in newly independent Congo, with the Soviet Union supporting one side</w:t>
      </w:r>
      <w:r w:rsidR="00353DD9">
        <w:t xml:space="preserve"> and</w:t>
      </w:r>
      <w:r>
        <w:t xml:space="preserve"> the US the other</w:t>
      </w:r>
      <w:r w:rsidR="00353DD9">
        <w:t>.</w:t>
      </w:r>
      <w:r>
        <w:t xml:space="preserve"> </w:t>
      </w:r>
      <w:r w:rsidR="002C3FAB">
        <w:t xml:space="preserve">The return of Belgian troops shortly after independence made the Congolese government appeal for UN assistance. Security Council Resolution 143(S/4387) of 14 July 1960 called upon Belgium to withdraw its troops and authorized the Secretary-General to provide the Congolese government with such military assistance as may be necessary until national security forces could take over. </w:t>
      </w:r>
      <w:r w:rsidR="00353DD9">
        <w:t>Th</w:t>
      </w:r>
      <w:r w:rsidR="002C3FAB">
        <w:t>is</w:t>
      </w:r>
      <w:r w:rsidR="00353DD9">
        <w:t xml:space="preserve"> </w:t>
      </w:r>
      <w:r w:rsidR="002C3FAB">
        <w:t>resulted in</w:t>
      </w:r>
      <w:r w:rsidR="00353DD9">
        <w:t xml:space="preserve"> a peacekeeping force</w:t>
      </w:r>
      <w:r w:rsidR="002C3FAB">
        <w:t xml:space="preserve"> with substantial military capacity (already 3,500 troops on 20 July).</w:t>
      </w:r>
      <w:r w:rsidR="002C3FAB" w:rsidRPr="002C3FAB">
        <w:t xml:space="preserve"> </w:t>
      </w:r>
      <w:r w:rsidR="002C3FAB">
        <w:t>In September Khrushchev came to the UN General Assembly to berate the West.</w:t>
      </w:r>
      <w:r>
        <w:t xml:space="preserve"> </w:t>
      </w:r>
      <w:r w:rsidR="002C3FAB">
        <w:t>He</w:t>
      </w:r>
      <w:r>
        <w:t xml:space="preserve"> accused </w:t>
      </w:r>
      <w:r w:rsidR="00FD0B5F">
        <w:t xml:space="preserve">Hammarskjöld </w:t>
      </w:r>
      <w:r>
        <w:t>of being pro-Western and demanded his resignation. He propos</w:t>
      </w:r>
      <w:r w:rsidR="002C3FAB">
        <w:t>ed</w:t>
      </w:r>
      <w:r>
        <w:t xml:space="preserve"> to replace the Secretary-General by three secretaries</w:t>
      </w:r>
      <w:r w:rsidR="002C3FAB" w:rsidRPr="002C3FAB">
        <w:t xml:space="preserve"> </w:t>
      </w:r>
      <w:r w:rsidR="002C3FAB">
        <w:t>(soon called ‘troika’):</w:t>
      </w:r>
      <w:r>
        <w:t xml:space="preserve"> one from the West, one from the East and one from a neutral state. The General Assembly</w:t>
      </w:r>
      <w:r w:rsidR="00B81A08">
        <w:t>, however,</w:t>
      </w:r>
      <w:r>
        <w:t xml:space="preserve"> rejected </w:t>
      </w:r>
      <w:r w:rsidR="002C3FAB">
        <w:t>his</w:t>
      </w:r>
      <w:r>
        <w:t xml:space="preserve"> proposal and Hammarskjöld refused to resign.</w:t>
      </w:r>
      <w:r w:rsidR="00325FCC">
        <w:t xml:space="preserve"> </w:t>
      </w:r>
      <w:r w:rsidR="002C3FAB">
        <w:t>The Congolese situation worsened because of the secession of Katanga by Moïse Tshombe, Prime Minister Patrick Lumumba’s accusation that the UN sided with Tshombe</w:t>
      </w:r>
      <w:r w:rsidR="00A134B0">
        <w:t>,</w:t>
      </w:r>
      <w:r w:rsidR="002C3FAB">
        <w:t xml:space="preserve"> and Lumumba’s assassination in January 1961. Hammarskjöld asked the Security Council to strengthen his mandate. In March the Soviet Union blamed Hammarskjöld for Lumumba’s death and again submitted its </w:t>
      </w:r>
      <w:r w:rsidR="00222757">
        <w:t xml:space="preserve">troika </w:t>
      </w:r>
      <w:r w:rsidR="002C3FAB">
        <w:t xml:space="preserve">proposal, but once more without success as the US and the Asian and African members continued to back the Secretary-General. In May Hammarskjöld explained his vision about the restrictions of a Secretary-General in difficult situations in his lecture about the role of the international </w:t>
      </w:r>
      <w:r w:rsidR="0020276C">
        <w:t xml:space="preserve">civil </w:t>
      </w:r>
      <w:r w:rsidR="002C3FAB">
        <w:t xml:space="preserve">servant in law and in fact at Oxford University. On 18 September he and his staff, </w:t>
      </w:r>
      <w:r w:rsidR="00B506E4">
        <w:t>i</w:t>
      </w:r>
      <w:r w:rsidR="002C3FAB">
        <w:t>n route to negotiate a ceasefire in Congo, were killed in a plane crash in Northern Rhodesia.</w:t>
      </w:r>
    </w:p>
    <w:p w14:paraId="4D19F07A" w14:textId="77777777" w:rsidR="00F14565" w:rsidRDefault="002C3FAB" w:rsidP="006C25CE">
      <w:pPr>
        <w:ind w:firstLine="708"/>
        <w:jc w:val="both"/>
      </w:pPr>
      <w:r>
        <w:t>This extremely tragic incident also presented the problem of choosing a successor as Secretary-General. The US wanted someone appointed quickly, but the Soviet Union created an impasse by again presenting its troika proposal. On 2 November the Security Council found</w:t>
      </w:r>
      <w:r w:rsidRPr="002C3FAB">
        <w:t xml:space="preserve"> </w:t>
      </w:r>
      <w:r>
        <w:t xml:space="preserve">the solution when Burmese diplomat U Thant agreed to complete Hammarskjöld’s term in office as Acting Secretary-General. The General Assembly </w:t>
      </w:r>
      <w:r w:rsidR="009A1A21">
        <w:t xml:space="preserve">approved </w:t>
      </w:r>
      <w:r>
        <w:t xml:space="preserve">the next day. The library at </w:t>
      </w:r>
      <w:r w:rsidR="002D4A56">
        <w:t xml:space="preserve">New York </w:t>
      </w:r>
      <w:r>
        <w:t xml:space="preserve">headquarters was named after Hammarskjöld and he was awarded the Nobel Peace Prize posthumously, having been nominated before his death, for </w:t>
      </w:r>
      <w:r w:rsidR="002D4A56">
        <w:t>‘</w:t>
      </w:r>
      <w:r>
        <w:t>developing the UN into an effective and constructive international organization, capable of giving life to the principles and aims expressed in the UN Charter</w:t>
      </w:r>
      <w:r w:rsidR="002D4A56">
        <w:t>’ (Nobel Peace Prize 1961)</w:t>
      </w:r>
      <w:r>
        <w:t xml:space="preserve">. </w:t>
      </w:r>
    </w:p>
    <w:p w14:paraId="681C80A8" w14:textId="77777777" w:rsidR="00F35540" w:rsidRDefault="002D4A56" w:rsidP="00F35540">
      <w:pPr>
        <w:ind w:firstLine="708"/>
        <w:jc w:val="both"/>
        <w:rPr>
          <w:b/>
          <w:bCs/>
        </w:rPr>
      </w:pPr>
      <w:r>
        <w:t xml:space="preserve">The first Rhodesian investigations into what happened before and during the crash of Hammarskjöld’s plane explained it as an accident. The 1962 UN’s inquiry, however, did not exclude sabotage or attack in the air. A 1992 Swedish report accused the Rhodesian officials on the ground of having deliberately delayed the search and rescue operations but dismissed allegations that the plane was shot down when approaching Ndola. Susan Williams, who raised the question of </w:t>
      </w:r>
      <w:r w:rsidRPr="002D4A56">
        <w:rPr>
          <w:i/>
          <w:iCs/>
        </w:rPr>
        <w:t>Who Killed Hammarskjöld?</w:t>
      </w:r>
      <w:r>
        <w:t xml:space="preserve"> (2011), revealed more information </w:t>
      </w:r>
      <w:r w:rsidR="00C32E0E">
        <w:t xml:space="preserve">suggesting </w:t>
      </w:r>
      <w:r>
        <w:t>that the crash probably was not simply an accident. She also note</w:t>
      </w:r>
      <w:r w:rsidR="00C32E0E">
        <w:t>d</w:t>
      </w:r>
      <w:r>
        <w:t xml:space="preserve"> the unavailability of information and disappearance of documents. </w:t>
      </w:r>
      <w:r w:rsidR="00FC289D">
        <w:t xml:space="preserve">Subsequent investigations supported the interference theory, rather than the accident one. The </w:t>
      </w:r>
      <w:r w:rsidR="006F004C">
        <w:t xml:space="preserve">October </w:t>
      </w:r>
      <w:r w:rsidR="00FC289D">
        <w:t>2024 report by former Tanzanian Chief Justice Mohamed Othman, in 2018 appointed as Eminent Person</w:t>
      </w:r>
      <w:r w:rsidR="007B72C7">
        <w:t xml:space="preserve"> in the </w:t>
      </w:r>
      <w:r w:rsidR="00F14565">
        <w:t>UN</w:t>
      </w:r>
      <w:r w:rsidR="007B72C7">
        <w:t xml:space="preserve"> Hammarskjöld investigation, provided significant information in areas such as probable intercepts by member states of relevant information, the capacity of Katanga, or others, to have conducted a possible </w:t>
      </w:r>
      <w:r w:rsidR="007B72C7">
        <w:lastRenderedPageBreak/>
        <w:t>attack on Hammarskjöld’s plane and the presence of foreign paramilitary and intelligence personnel in the Ndola area</w:t>
      </w:r>
      <w:r w:rsidR="00F14565">
        <w:t xml:space="preserve">. Othman is ‘almost certain that specific, crucial and to date undisclosed information exists in the archives of Member States’ </w:t>
      </w:r>
      <w:r w:rsidR="00543020">
        <w:t xml:space="preserve">of the UN </w:t>
      </w:r>
      <w:r w:rsidR="00F14565" w:rsidRPr="00F14565">
        <w:t>(</w:t>
      </w:r>
      <w:hyperlink r:id="rId8" w:history="1">
        <w:r w:rsidR="00F14565" w:rsidRPr="00F14565">
          <w:rPr>
            <w:rStyle w:val="Hyperlink"/>
            <w:u w:val="none"/>
          </w:rPr>
          <w:t>https://press.un.org/en/2024/sgsm22413.doc.htm</w:t>
        </w:r>
      </w:hyperlink>
      <w:r w:rsidR="00F14565" w:rsidRPr="00F14565">
        <w:t>).</w:t>
      </w:r>
      <w:r w:rsidR="0046283B">
        <w:br/>
      </w:r>
    </w:p>
    <w:p w14:paraId="50AA7D4E" w14:textId="357BC40A" w:rsidR="00946F58" w:rsidRDefault="00946F58" w:rsidP="00F35540">
      <w:pPr>
        <w:jc w:val="both"/>
      </w:pPr>
      <w:r w:rsidRPr="00946F58">
        <w:rPr>
          <w:b/>
          <w:bCs/>
        </w:rPr>
        <w:t>ARCHIVES</w:t>
      </w:r>
      <w:r>
        <w:t>:</w:t>
      </w:r>
      <w:r w:rsidR="00183AB5">
        <w:t xml:space="preserve"> </w:t>
      </w:r>
      <w:r w:rsidR="004F5F38">
        <w:t xml:space="preserve">Dag Hammarskjöld Collection, Fonds L179, at National Library of Sweden, Stockholm, see </w:t>
      </w:r>
      <w:hyperlink r:id="rId9" w:history="1">
        <w:r w:rsidR="004F5F38" w:rsidRPr="004F5F38">
          <w:rPr>
            <w:rStyle w:val="Hyperlink"/>
            <w:u w:val="none"/>
          </w:rPr>
          <w:t>https://arken.kb.se/SE-S-HS-L179</w:t>
        </w:r>
      </w:hyperlink>
      <w:r w:rsidR="004F5F38" w:rsidRPr="004F5F38">
        <w:t xml:space="preserve">; </w:t>
      </w:r>
      <w:r w:rsidR="0062094E">
        <w:t xml:space="preserve">The Dag Hammarskjöld Foundation (Uppsala, Sweden) </w:t>
      </w:r>
      <w:r w:rsidR="00980AF5">
        <w:t>publishes</w:t>
      </w:r>
      <w:r w:rsidR="0062094E">
        <w:t xml:space="preserve"> about </w:t>
      </w:r>
      <w:r w:rsidR="00980AF5">
        <w:t>both the UN and Hammarskjöld</w:t>
      </w:r>
      <w:r w:rsidR="001846F8">
        <w:t xml:space="preserve">; ‘Dag Hammarskjöld’ in the United Nations </w:t>
      </w:r>
      <w:r w:rsidR="001846F8" w:rsidRPr="001846F8">
        <w:t xml:space="preserve">Oral History Collection, see </w:t>
      </w:r>
      <w:hyperlink r:id="rId10" w:history="1">
        <w:r w:rsidR="001846F8" w:rsidRPr="001846F8">
          <w:rPr>
            <w:rStyle w:val="Hyperlink"/>
            <w:u w:val="none"/>
          </w:rPr>
          <w:t>www.un.org/depts/dhl/dag/oralhist.htm</w:t>
        </w:r>
      </w:hyperlink>
      <w:r w:rsidR="00346BDD">
        <w:t xml:space="preserve">; </w:t>
      </w:r>
      <w:r w:rsidR="00467F3D">
        <w:t>‘</w:t>
      </w:r>
      <w:r w:rsidR="00346BDD" w:rsidRPr="00346BDD">
        <w:t>Death of Dag Hammarskjöld</w:t>
      </w:r>
      <w:r w:rsidR="00467F3D">
        <w:t>’</w:t>
      </w:r>
      <w:r w:rsidR="00346BDD" w:rsidRPr="00346BDD">
        <w:t xml:space="preserve">, see </w:t>
      </w:r>
      <w:hyperlink r:id="rId11" w:history="1">
        <w:r w:rsidR="00346BDD" w:rsidRPr="00346BDD">
          <w:rPr>
            <w:rStyle w:val="Hyperlink"/>
            <w:u w:val="none"/>
          </w:rPr>
          <w:t>https://archives.un.org/content/death-dag-hammarskjold</w:t>
        </w:r>
      </w:hyperlink>
      <w:r w:rsidR="00346BDD" w:rsidRPr="00346BDD">
        <w:t xml:space="preserve">. </w:t>
      </w:r>
    </w:p>
    <w:p w14:paraId="31428B91" w14:textId="23B80090" w:rsidR="00946F58" w:rsidRDefault="00946F58" w:rsidP="006C25CE">
      <w:pPr>
        <w:jc w:val="both"/>
      </w:pPr>
      <w:r w:rsidRPr="00946F58">
        <w:rPr>
          <w:b/>
          <w:bCs/>
        </w:rPr>
        <w:t>PUBLICATIONS</w:t>
      </w:r>
      <w:r>
        <w:t>:</w:t>
      </w:r>
      <w:r w:rsidR="00183AB5">
        <w:t xml:space="preserve"> </w:t>
      </w:r>
      <w:r w:rsidR="00DE1C8E">
        <w:t xml:space="preserve">‘From Bretton Woods to Full </w:t>
      </w:r>
      <w:r w:rsidR="000803DC">
        <w:t>Employment</w:t>
      </w:r>
      <w:r w:rsidR="00DE1C8E">
        <w:t xml:space="preserve">’ in </w:t>
      </w:r>
      <w:r w:rsidR="00DE1C8E" w:rsidRPr="00DE1C8E">
        <w:rPr>
          <w:i/>
          <w:iCs/>
        </w:rPr>
        <w:t>Svenska Handelsbanken’s Index</w:t>
      </w:r>
      <w:r w:rsidR="00DE1C8E">
        <w:t>, December 1945, Supplement A, 1-24;</w:t>
      </w:r>
      <w:r w:rsidR="00183AB5">
        <w:t xml:space="preserve"> </w:t>
      </w:r>
      <w:r w:rsidR="00DE1C8E">
        <w:t xml:space="preserve">‘Sweden’s International Credit </w:t>
      </w:r>
      <w:r w:rsidR="008021F6">
        <w:t>Accommodation</w:t>
      </w:r>
      <w:r w:rsidR="00DE1C8E">
        <w:t xml:space="preserve"> in 1944 and 1945’ in </w:t>
      </w:r>
      <w:r w:rsidR="00DE1C8E" w:rsidRPr="00DE1C8E">
        <w:rPr>
          <w:i/>
          <w:iCs/>
        </w:rPr>
        <w:t>Svenska Handelsbanken’s Index</w:t>
      </w:r>
      <w:r w:rsidR="008021F6" w:rsidRPr="008021F6">
        <w:t>, December 1945,</w:t>
      </w:r>
      <w:r w:rsidR="008021F6">
        <w:t xml:space="preserve"> </w:t>
      </w:r>
      <w:r w:rsidR="008021F6" w:rsidRPr="008021F6">
        <w:t>Supplement B, 1-24</w:t>
      </w:r>
      <w:r w:rsidR="008021F6">
        <w:t>;</w:t>
      </w:r>
      <w:r w:rsidR="00183AB5">
        <w:t xml:space="preserve"> </w:t>
      </w:r>
      <w:r w:rsidR="00500768" w:rsidRPr="00500768">
        <w:t xml:space="preserve">‘A New Look at Everest’ in </w:t>
      </w:r>
      <w:r w:rsidR="00500768" w:rsidRPr="00500768">
        <w:rPr>
          <w:i/>
          <w:iCs/>
        </w:rPr>
        <w:t>National Geographic</w:t>
      </w:r>
      <w:r w:rsidR="00500768" w:rsidRPr="00500768">
        <w:t>, 119/1, January 1961, 87-93;</w:t>
      </w:r>
      <w:r w:rsidR="00183AB5">
        <w:t xml:space="preserve"> </w:t>
      </w:r>
      <w:r w:rsidR="00230CA5" w:rsidRPr="003F0726">
        <w:rPr>
          <w:i/>
          <w:iCs/>
        </w:rPr>
        <w:t>The International Civil Servan</w:t>
      </w:r>
      <w:r w:rsidR="00183AB5">
        <w:rPr>
          <w:i/>
          <w:iCs/>
        </w:rPr>
        <w:t>t</w:t>
      </w:r>
      <w:r w:rsidR="00230CA5" w:rsidRPr="003F0726">
        <w:rPr>
          <w:i/>
          <w:iCs/>
        </w:rPr>
        <w:t xml:space="preserve"> in Law and in Fact</w:t>
      </w:r>
      <w:r w:rsidR="008D06FD">
        <w:rPr>
          <w:i/>
          <w:iCs/>
        </w:rPr>
        <w:t>:</w:t>
      </w:r>
      <w:r w:rsidR="00230CA5" w:rsidRPr="003F0726">
        <w:rPr>
          <w:i/>
          <w:iCs/>
        </w:rPr>
        <w:t xml:space="preserve"> Lecture Delivered to Congregation at Oxford University, 30 May 1961</w:t>
      </w:r>
      <w:r w:rsidR="00B10135">
        <w:t>, New York 1961;</w:t>
      </w:r>
      <w:r w:rsidR="00183AB5">
        <w:t xml:space="preserve"> </w:t>
      </w:r>
      <w:r w:rsidR="008021F6" w:rsidRPr="008021F6">
        <w:rPr>
          <w:i/>
          <w:iCs/>
        </w:rPr>
        <w:t>Castle Hill</w:t>
      </w:r>
      <w:r w:rsidR="008021F6">
        <w:t xml:space="preserve">, Uppsala 1962; </w:t>
      </w:r>
      <w:r w:rsidR="0023167A" w:rsidRPr="0023167A">
        <w:rPr>
          <w:i/>
          <w:iCs/>
        </w:rPr>
        <w:t>Markings</w:t>
      </w:r>
      <w:r w:rsidR="0023167A">
        <w:t>, New York 1964</w:t>
      </w:r>
      <w:r w:rsidR="00AE4F86">
        <w:t xml:space="preserve"> (published in </w:t>
      </w:r>
      <w:r w:rsidR="001C46E6">
        <w:t xml:space="preserve">Swedish in </w:t>
      </w:r>
      <w:r w:rsidR="00AE4F86">
        <w:t xml:space="preserve">1963 as </w:t>
      </w:r>
      <w:proofErr w:type="spellStart"/>
      <w:r w:rsidR="00AE4F86" w:rsidRPr="00AE4F86">
        <w:rPr>
          <w:i/>
          <w:iCs/>
        </w:rPr>
        <w:t>Vägmärken</w:t>
      </w:r>
      <w:proofErr w:type="spellEnd"/>
      <w:r w:rsidR="00AE4F86">
        <w:t xml:space="preserve">, </w:t>
      </w:r>
      <w:r w:rsidR="001C46E6">
        <w:t>several</w:t>
      </w:r>
      <w:r w:rsidR="00AE4F86">
        <w:t xml:space="preserve"> translations)</w:t>
      </w:r>
      <w:r w:rsidR="00D660E1">
        <w:t xml:space="preserve">; A.W. Cordier and W. Foote (Eds), </w:t>
      </w:r>
      <w:r w:rsidR="00D660E1" w:rsidRPr="000803DC">
        <w:rPr>
          <w:i/>
          <w:iCs/>
        </w:rPr>
        <w:t>Public Papers of the Secretary-General of the United Nations</w:t>
      </w:r>
      <w:r w:rsidR="00D660E1">
        <w:t>, Volumes 2-5, New York 1972-1975</w:t>
      </w:r>
      <w:r w:rsidR="00183AB5">
        <w:t>.</w:t>
      </w:r>
    </w:p>
    <w:p w14:paraId="722F1C33" w14:textId="412CD6F5" w:rsidR="005547DC" w:rsidRDefault="00946F58" w:rsidP="006C25CE">
      <w:pPr>
        <w:jc w:val="both"/>
      </w:pPr>
      <w:r w:rsidRPr="00946F58">
        <w:rPr>
          <w:b/>
          <w:bCs/>
        </w:rPr>
        <w:t>LITERATURE</w:t>
      </w:r>
      <w:r>
        <w:t>:</w:t>
      </w:r>
      <w:r w:rsidR="00183AB5">
        <w:t xml:space="preserve"> </w:t>
      </w:r>
      <w:r w:rsidR="00467F3D">
        <w:t xml:space="preserve">‘Hammarskjöld, Dag (Hjalmar Agne Carl)’ in: A. Rothe (Ed.), </w:t>
      </w:r>
      <w:r w:rsidR="00467F3D" w:rsidRPr="00970DD0">
        <w:rPr>
          <w:i/>
          <w:iCs/>
        </w:rPr>
        <w:t>Current Biography</w:t>
      </w:r>
      <w:r w:rsidR="00970DD0" w:rsidRPr="00970DD0">
        <w:rPr>
          <w:i/>
          <w:iCs/>
        </w:rPr>
        <w:t>: Who’s News and Why</w:t>
      </w:r>
      <w:r w:rsidR="00467F3D">
        <w:t xml:space="preserve">, New York 1953, 241-243; </w:t>
      </w:r>
      <w:r w:rsidR="000803DC">
        <w:t xml:space="preserve">J.P. Lash, ‘The U.N.’s Hammarskjold’ in </w:t>
      </w:r>
      <w:r w:rsidR="000803DC" w:rsidRPr="000803DC">
        <w:rPr>
          <w:i/>
          <w:iCs/>
        </w:rPr>
        <w:t>The Progressive</w:t>
      </w:r>
      <w:r w:rsidR="000803DC">
        <w:t>, January 1957, 17-20;</w:t>
      </w:r>
      <w:r w:rsidR="00183AB5">
        <w:t xml:space="preserve"> </w:t>
      </w:r>
      <w:r w:rsidR="000803DC">
        <w:t>J.P. Lash, ‘The Man on the 38</w:t>
      </w:r>
      <w:r w:rsidR="000803DC" w:rsidRPr="000803DC">
        <w:rPr>
          <w:vertAlign w:val="superscript"/>
        </w:rPr>
        <w:t>th</w:t>
      </w:r>
      <w:r w:rsidR="000803DC">
        <w:t xml:space="preserve"> Floor’ in </w:t>
      </w:r>
      <w:r w:rsidR="000803DC" w:rsidRPr="000803DC">
        <w:rPr>
          <w:i/>
          <w:iCs/>
        </w:rPr>
        <w:t>Harper’s Magazine</w:t>
      </w:r>
      <w:r w:rsidR="000803DC">
        <w:t xml:space="preserve">, October 1959, 47-52; </w:t>
      </w:r>
      <w:r w:rsidR="00045B68">
        <w:t xml:space="preserve">‘The Nobel Peace Prize 1961: Dag Hammarskjöld’, see </w:t>
      </w:r>
      <w:hyperlink r:id="rId12" w:history="1">
        <w:r w:rsidR="00045B68" w:rsidRPr="00045B68">
          <w:rPr>
            <w:rStyle w:val="Hyperlink"/>
            <w:u w:val="none"/>
          </w:rPr>
          <w:t>www.nobelprize.org/prizes/peace/1961/hammarskjold/biographical/</w:t>
        </w:r>
      </w:hyperlink>
      <w:r w:rsidR="00045B68" w:rsidRPr="00045B68">
        <w:t xml:space="preserve">; </w:t>
      </w:r>
      <w:r w:rsidR="000803DC">
        <w:t xml:space="preserve">M. Ascoli, ‘Dag </w:t>
      </w:r>
      <w:r w:rsidR="000803DC" w:rsidRPr="000803DC">
        <w:t>Hammarskjöld’</w:t>
      </w:r>
      <w:r w:rsidR="000803DC">
        <w:t xml:space="preserve"> in</w:t>
      </w:r>
      <w:r w:rsidR="000803DC" w:rsidRPr="000803DC">
        <w:t xml:space="preserve"> </w:t>
      </w:r>
      <w:r w:rsidR="000803DC">
        <w:rPr>
          <w:i/>
          <w:iCs/>
        </w:rPr>
        <w:t>The Reporter</w:t>
      </w:r>
      <w:r w:rsidR="000803DC" w:rsidRPr="000803DC">
        <w:t>, 12 October 1961, 12;</w:t>
      </w:r>
      <w:r w:rsidR="00183AB5">
        <w:t xml:space="preserve"> </w:t>
      </w:r>
      <w:r w:rsidR="000803DC">
        <w:t xml:space="preserve">W.H. Auden, ‘Dag </w:t>
      </w:r>
      <w:r w:rsidR="000803DC" w:rsidRPr="000803DC">
        <w:t>Hammarskjöld’ in</w:t>
      </w:r>
      <w:r w:rsidR="000803DC">
        <w:rPr>
          <w:i/>
          <w:iCs/>
        </w:rPr>
        <w:t xml:space="preserve"> Encounter</w:t>
      </w:r>
      <w:r w:rsidR="000803DC" w:rsidRPr="000803DC">
        <w:t>, 17/5, November 1961, 3-4;</w:t>
      </w:r>
      <w:r w:rsidR="00183AB5">
        <w:t xml:space="preserve"> </w:t>
      </w:r>
      <w:r w:rsidR="000803DC">
        <w:t xml:space="preserve">B. Hershey, </w:t>
      </w:r>
      <w:r w:rsidR="000803DC" w:rsidRPr="000803DC">
        <w:rPr>
          <w:i/>
          <w:iCs/>
        </w:rPr>
        <w:t>Dag Hammarskjöld: Soldier of Peace</w:t>
      </w:r>
      <w:r w:rsidR="000803DC">
        <w:t xml:space="preserve">, Chicago 1961; </w:t>
      </w:r>
      <w:r w:rsidR="000803DC" w:rsidRPr="000803DC">
        <w:t>J.P. Lash,</w:t>
      </w:r>
      <w:r w:rsidR="000803DC" w:rsidRPr="000803DC">
        <w:rPr>
          <w:i/>
          <w:iCs/>
        </w:rPr>
        <w:t xml:space="preserve"> Dag Hammarskjöld: Custodian of the Brushfire Peace</w:t>
      </w:r>
      <w:r w:rsidR="000803DC" w:rsidRPr="000803DC">
        <w:t>, Garden City 1961;</w:t>
      </w:r>
      <w:r w:rsidR="00183AB5">
        <w:t xml:space="preserve"> </w:t>
      </w:r>
      <w:r w:rsidR="000803DC">
        <w:t xml:space="preserve">R.L. Miller, </w:t>
      </w:r>
      <w:r w:rsidR="000803DC" w:rsidRPr="000803DC">
        <w:rPr>
          <w:i/>
          <w:iCs/>
        </w:rPr>
        <w:t>Dag Hammarskjöld and Crisis Diplomacy</w:t>
      </w:r>
      <w:r w:rsidR="000803DC">
        <w:t xml:space="preserve">, New York 1961; I.E. Levine, </w:t>
      </w:r>
      <w:r w:rsidR="000803DC" w:rsidRPr="000803DC">
        <w:rPr>
          <w:i/>
          <w:iCs/>
        </w:rPr>
        <w:t>Dag</w:t>
      </w:r>
      <w:r w:rsidR="000803DC">
        <w:t xml:space="preserve"> </w:t>
      </w:r>
      <w:r w:rsidR="000803DC" w:rsidRPr="00477725">
        <w:rPr>
          <w:i/>
          <w:iCs/>
        </w:rPr>
        <w:t>Hammarskjöld</w:t>
      </w:r>
      <w:r w:rsidR="000803DC">
        <w:rPr>
          <w:i/>
          <w:iCs/>
        </w:rPr>
        <w:t>: Champion of World Peace</w:t>
      </w:r>
      <w:r w:rsidR="000803DC" w:rsidRPr="000803DC">
        <w:t xml:space="preserve">, London 1962; </w:t>
      </w:r>
      <w:r w:rsidR="003F0726">
        <w:t xml:space="preserve">W. Lippmann, ‘Dag Hammarskjöld, United Nations Pioneer’ in </w:t>
      </w:r>
      <w:r w:rsidR="003F0726" w:rsidRPr="003F0726">
        <w:rPr>
          <w:i/>
          <w:iCs/>
        </w:rPr>
        <w:t>International Organization</w:t>
      </w:r>
      <w:r w:rsidR="003F0726">
        <w:t>, 15/4, 1961, 547-548;</w:t>
      </w:r>
      <w:r w:rsidR="00183AB5">
        <w:t xml:space="preserve"> </w:t>
      </w:r>
      <w:r w:rsidR="000803DC">
        <w:t xml:space="preserve">L. Ross, ‘Dag Hammarskjöld’ in </w:t>
      </w:r>
      <w:r w:rsidR="000803DC" w:rsidRPr="000803DC">
        <w:rPr>
          <w:i/>
          <w:iCs/>
        </w:rPr>
        <w:t>The New Yorker</w:t>
      </w:r>
      <w:r w:rsidR="000803DC">
        <w:t xml:space="preserve">, 30 September 1961, 35; W. Foote (Ed.), </w:t>
      </w:r>
      <w:r w:rsidR="000803DC" w:rsidRPr="000803DC">
        <w:rPr>
          <w:i/>
          <w:iCs/>
        </w:rPr>
        <w:t>The Servant of Peace: A Selection of the Speeches and Statements of Dag</w:t>
      </w:r>
      <w:r w:rsidR="000803DC">
        <w:t xml:space="preserve"> </w:t>
      </w:r>
      <w:r w:rsidR="000803DC" w:rsidRPr="00477725">
        <w:rPr>
          <w:i/>
          <w:iCs/>
        </w:rPr>
        <w:t>Hammarskjöld</w:t>
      </w:r>
      <w:r w:rsidR="000803DC">
        <w:t>, London 1962;</w:t>
      </w:r>
      <w:r w:rsidR="00183AB5">
        <w:t xml:space="preserve"> </w:t>
      </w:r>
      <w:r w:rsidR="000803DC">
        <w:t xml:space="preserve">A.L. </w:t>
      </w:r>
      <w:proofErr w:type="spellStart"/>
      <w:r w:rsidR="000803DC">
        <w:t>Gavshon</w:t>
      </w:r>
      <w:proofErr w:type="spellEnd"/>
      <w:r w:rsidR="000803DC">
        <w:t xml:space="preserve">, </w:t>
      </w:r>
      <w:r w:rsidR="000803DC" w:rsidRPr="000803DC">
        <w:rPr>
          <w:i/>
          <w:iCs/>
        </w:rPr>
        <w:t>The Mysterious Death of Dag</w:t>
      </w:r>
      <w:r w:rsidR="000803DC">
        <w:t xml:space="preserve"> </w:t>
      </w:r>
      <w:r w:rsidR="000803DC" w:rsidRPr="00477725">
        <w:rPr>
          <w:i/>
          <w:iCs/>
        </w:rPr>
        <w:t>Hammarskjöld</w:t>
      </w:r>
      <w:r w:rsidR="000803DC">
        <w:t>, New York 1962;</w:t>
      </w:r>
      <w:r w:rsidR="00183AB5">
        <w:t xml:space="preserve"> </w:t>
      </w:r>
      <w:r w:rsidR="000803DC">
        <w:t xml:space="preserve">J.P. Lash, ‘Dag Hammarskjöld’s Conception of his Office’ in </w:t>
      </w:r>
      <w:r w:rsidR="000803DC" w:rsidRPr="008D06FD">
        <w:rPr>
          <w:i/>
          <w:iCs/>
        </w:rPr>
        <w:t>International Organization</w:t>
      </w:r>
      <w:r w:rsidR="000803DC">
        <w:t xml:space="preserve">, 16/3, Summer 1962, 542-566; O. Schachter, ‘Dag Hammarskjöld and the Relation of Law to Politics’ in </w:t>
      </w:r>
      <w:r w:rsidR="000803DC" w:rsidRPr="00C53905">
        <w:rPr>
          <w:i/>
          <w:iCs/>
        </w:rPr>
        <w:t>The American Journal of International Law</w:t>
      </w:r>
      <w:r w:rsidR="000803DC">
        <w:t>, 56/1, January 1962, 1-8;</w:t>
      </w:r>
      <w:r w:rsidR="00183AB5">
        <w:t xml:space="preserve"> </w:t>
      </w:r>
      <w:r w:rsidR="000803DC">
        <w:t xml:space="preserve">S. Söderberg, </w:t>
      </w:r>
      <w:r w:rsidR="000803DC" w:rsidRPr="005547DC">
        <w:rPr>
          <w:i/>
          <w:iCs/>
        </w:rPr>
        <w:t>Hammarskjöld</w:t>
      </w:r>
      <w:r w:rsidR="000803DC">
        <w:rPr>
          <w:i/>
          <w:iCs/>
        </w:rPr>
        <w:t>: A Pictorial Biography</w:t>
      </w:r>
      <w:r w:rsidR="000803DC" w:rsidRPr="000803DC">
        <w:t>, London 1962;</w:t>
      </w:r>
      <w:r w:rsidR="000803DC">
        <w:rPr>
          <w:i/>
          <w:iCs/>
        </w:rPr>
        <w:t xml:space="preserve"> </w:t>
      </w:r>
      <w:r w:rsidR="000803DC">
        <w:t xml:space="preserve">E. Stein, ‘Mr. Hammarskjöld, </w:t>
      </w:r>
      <w:r w:rsidR="00183AB5">
        <w:t>t</w:t>
      </w:r>
      <w:r w:rsidR="000803DC">
        <w:t xml:space="preserve">he Charter Law and the Future Role of the United Nations Secretary-General’ in </w:t>
      </w:r>
      <w:r w:rsidR="000803DC" w:rsidRPr="000803DC">
        <w:rPr>
          <w:i/>
          <w:iCs/>
        </w:rPr>
        <w:t>American Journal of International Law</w:t>
      </w:r>
      <w:r w:rsidR="000803DC">
        <w:t>, 56, 1962, 9-32;</w:t>
      </w:r>
      <w:r w:rsidR="00183AB5">
        <w:t xml:space="preserve"> </w:t>
      </w:r>
      <w:r w:rsidR="000803DC">
        <w:t xml:space="preserve">O. Clausen, ‘Clues to the </w:t>
      </w:r>
      <w:r w:rsidR="000803DC" w:rsidRPr="000803DC">
        <w:t>Hammarskjöld Riddle’ in</w:t>
      </w:r>
      <w:r w:rsidR="000803DC">
        <w:rPr>
          <w:i/>
          <w:iCs/>
        </w:rPr>
        <w:t xml:space="preserve"> The New York Times</w:t>
      </w:r>
      <w:r w:rsidR="000803DC" w:rsidRPr="000803DC">
        <w:t>, 28 June 1964;</w:t>
      </w:r>
      <w:r w:rsidR="00183AB5">
        <w:t xml:space="preserve"> </w:t>
      </w:r>
      <w:r w:rsidR="000803DC">
        <w:t xml:space="preserve">E. Gross, </w:t>
      </w:r>
      <w:r w:rsidR="000803DC" w:rsidRPr="000803DC">
        <w:rPr>
          <w:i/>
          <w:iCs/>
        </w:rPr>
        <w:t>Dag Hammarskjöld as Secretary-General</w:t>
      </w:r>
      <w:r w:rsidR="000803DC">
        <w:t xml:space="preserve">, New York 1964; </w:t>
      </w:r>
      <w:r w:rsidR="00183AB5">
        <w:t xml:space="preserve">H.P. van Dusen, </w:t>
      </w:r>
      <w:r w:rsidR="00183AB5" w:rsidRPr="000803DC">
        <w:rPr>
          <w:i/>
          <w:iCs/>
        </w:rPr>
        <w:t>Dag</w:t>
      </w:r>
      <w:r w:rsidR="00183AB5">
        <w:t xml:space="preserve"> </w:t>
      </w:r>
      <w:r w:rsidR="00183AB5" w:rsidRPr="005547DC">
        <w:rPr>
          <w:i/>
          <w:iCs/>
        </w:rPr>
        <w:t>Hammarskjöld</w:t>
      </w:r>
      <w:r w:rsidR="00183AB5">
        <w:rPr>
          <w:i/>
          <w:iCs/>
        </w:rPr>
        <w:t>: The Statesman and His Faith</w:t>
      </w:r>
      <w:r w:rsidR="00183AB5" w:rsidRPr="000803DC">
        <w:t>, New York 196</w:t>
      </w:r>
      <w:r w:rsidR="00183AB5">
        <w:t>4</w:t>
      </w:r>
      <w:r w:rsidR="00183AB5" w:rsidRPr="000803DC">
        <w:t xml:space="preserve">; </w:t>
      </w:r>
      <w:r w:rsidR="000803DC">
        <w:t xml:space="preserve">H. Morgenthau, ‘The U.N. of Dag Hammarskjöld is Dead’ in </w:t>
      </w:r>
      <w:r w:rsidR="000803DC" w:rsidRPr="000803DC">
        <w:rPr>
          <w:i/>
          <w:iCs/>
        </w:rPr>
        <w:t>The New York Times</w:t>
      </w:r>
      <w:r w:rsidR="000803DC">
        <w:t>, 14 March 1965;</w:t>
      </w:r>
      <w:r w:rsidR="00183AB5">
        <w:t xml:space="preserve"> </w:t>
      </w:r>
      <w:r w:rsidR="000803DC">
        <w:t xml:space="preserve">E. Kelen, </w:t>
      </w:r>
      <w:r w:rsidR="000803DC" w:rsidRPr="000803DC">
        <w:rPr>
          <w:i/>
          <w:iCs/>
        </w:rPr>
        <w:t>Hammarskjöld</w:t>
      </w:r>
      <w:r w:rsidR="000803DC">
        <w:t xml:space="preserve">, New York 1966; T.S. </w:t>
      </w:r>
      <w:proofErr w:type="spellStart"/>
      <w:r w:rsidR="000803DC">
        <w:t>Settel</w:t>
      </w:r>
      <w:proofErr w:type="spellEnd"/>
      <w:r w:rsidR="000803DC">
        <w:t xml:space="preserve"> (Ed.), </w:t>
      </w:r>
      <w:r w:rsidR="000803DC" w:rsidRPr="000803DC">
        <w:rPr>
          <w:i/>
          <w:iCs/>
        </w:rPr>
        <w:t>The Light and the Rock: The Vision of Dag Hammarskjöld</w:t>
      </w:r>
      <w:r w:rsidR="000803DC">
        <w:t>, New York 1966;</w:t>
      </w:r>
      <w:r w:rsidR="00183AB5">
        <w:t xml:space="preserve"> </w:t>
      </w:r>
      <w:r w:rsidR="000803DC">
        <w:t xml:space="preserve">S. Stolpe, </w:t>
      </w:r>
      <w:r w:rsidR="000803DC" w:rsidRPr="000803DC">
        <w:rPr>
          <w:i/>
          <w:iCs/>
        </w:rPr>
        <w:t>Dag Hammarskjöld: A Spiritual Portrait</w:t>
      </w:r>
      <w:r w:rsidR="000803DC">
        <w:t xml:space="preserve">, New York 1966; H.P. van Dusen, </w:t>
      </w:r>
      <w:r w:rsidR="000803DC" w:rsidRPr="005547DC">
        <w:rPr>
          <w:i/>
          <w:iCs/>
        </w:rPr>
        <w:t>Hammarskjöld</w:t>
      </w:r>
      <w:r w:rsidR="000803DC">
        <w:rPr>
          <w:i/>
          <w:iCs/>
        </w:rPr>
        <w:t>: A Biographical Interpretation of Markings</w:t>
      </w:r>
      <w:r w:rsidR="000803DC" w:rsidRPr="000803DC">
        <w:t>, London 1967;</w:t>
      </w:r>
      <w:r w:rsidR="000803DC">
        <w:rPr>
          <w:i/>
          <w:iCs/>
        </w:rPr>
        <w:t xml:space="preserve"> </w:t>
      </w:r>
      <w:r w:rsidR="000803DC">
        <w:t xml:space="preserve">C.M. Simon, </w:t>
      </w:r>
      <w:r w:rsidR="000803DC" w:rsidRPr="000803DC">
        <w:rPr>
          <w:i/>
          <w:iCs/>
        </w:rPr>
        <w:t>Dag Hammarskjöld</w:t>
      </w:r>
      <w:r w:rsidR="000803DC">
        <w:t xml:space="preserve">, New York 1967; E. Kelen (Ed.), </w:t>
      </w:r>
      <w:r w:rsidR="000803DC" w:rsidRPr="00477725">
        <w:rPr>
          <w:i/>
          <w:iCs/>
        </w:rPr>
        <w:t>Hammarskjöld</w:t>
      </w:r>
      <w:r w:rsidR="000803DC">
        <w:rPr>
          <w:i/>
          <w:iCs/>
        </w:rPr>
        <w:t>: The Political Man</w:t>
      </w:r>
      <w:r w:rsidR="000803DC" w:rsidRPr="000803DC">
        <w:t xml:space="preserve">, New York 1968; </w:t>
      </w:r>
      <w:r w:rsidR="000803DC">
        <w:t xml:space="preserve">G. </w:t>
      </w:r>
      <w:proofErr w:type="spellStart"/>
      <w:r w:rsidR="000803DC">
        <w:t>Aulén</w:t>
      </w:r>
      <w:proofErr w:type="spellEnd"/>
      <w:r w:rsidR="000803DC">
        <w:t xml:space="preserve">, </w:t>
      </w:r>
      <w:r w:rsidR="000803DC" w:rsidRPr="000803DC">
        <w:rPr>
          <w:i/>
          <w:iCs/>
        </w:rPr>
        <w:t>Dag</w:t>
      </w:r>
      <w:r w:rsidR="000803DC">
        <w:t xml:space="preserve"> </w:t>
      </w:r>
      <w:r w:rsidR="000803DC" w:rsidRPr="000803DC">
        <w:rPr>
          <w:i/>
          <w:iCs/>
        </w:rPr>
        <w:t>Hammarskjöld</w:t>
      </w:r>
      <w:r w:rsidR="000803DC">
        <w:rPr>
          <w:i/>
          <w:iCs/>
        </w:rPr>
        <w:t>’s White Book: An Analysis of Markings</w:t>
      </w:r>
      <w:r w:rsidR="000803DC" w:rsidRPr="000803DC">
        <w:t xml:space="preserve">, Philadelphia 1969; </w:t>
      </w:r>
      <w:r w:rsidR="000803DC">
        <w:t xml:space="preserve">B. Beskow, </w:t>
      </w:r>
      <w:r w:rsidR="000803DC" w:rsidRPr="000803DC">
        <w:rPr>
          <w:i/>
          <w:iCs/>
        </w:rPr>
        <w:t>Dag</w:t>
      </w:r>
      <w:r w:rsidR="000803DC">
        <w:t xml:space="preserve"> </w:t>
      </w:r>
      <w:r w:rsidR="000803DC" w:rsidRPr="00477725">
        <w:rPr>
          <w:i/>
          <w:iCs/>
        </w:rPr>
        <w:t>Hammarskjöld</w:t>
      </w:r>
      <w:r w:rsidR="000803DC">
        <w:rPr>
          <w:i/>
          <w:iCs/>
        </w:rPr>
        <w:t>: Strictly Personal – A Portrait</w:t>
      </w:r>
      <w:r w:rsidR="000803DC">
        <w:t>, New York 1969;</w:t>
      </w:r>
      <w:r w:rsidR="00183AB5">
        <w:t xml:space="preserve"> </w:t>
      </w:r>
      <w:r w:rsidR="000803DC">
        <w:t xml:space="preserve">J.L. Henderson, </w:t>
      </w:r>
      <w:r w:rsidR="000803DC" w:rsidRPr="00477725">
        <w:rPr>
          <w:i/>
          <w:iCs/>
        </w:rPr>
        <w:t>Hammarskjöld</w:t>
      </w:r>
      <w:r w:rsidR="000803DC" w:rsidRPr="000803DC">
        <w:rPr>
          <w:i/>
          <w:iCs/>
        </w:rPr>
        <w:t>: Servant of a World Unborn</w:t>
      </w:r>
      <w:r w:rsidR="000803DC">
        <w:t>, London 1969;</w:t>
      </w:r>
      <w:r w:rsidR="00183AB5">
        <w:t xml:space="preserve"> </w:t>
      </w:r>
      <w:r w:rsidR="000803DC">
        <w:t xml:space="preserve">E. Kelen, </w:t>
      </w:r>
      <w:r w:rsidR="000803DC" w:rsidRPr="000803DC">
        <w:rPr>
          <w:i/>
          <w:iCs/>
        </w:rPr>
        <w:t xml:space="preserve">Dag Hammarskjöld: A </w:t>
      </w:r>
      <w:r w:rsidR="000803DC" w:rsidRPr="000803DC">
        <w:rPr>
          <w:i/>
          <w:iCs/>
        </w:rPr>
        <w:lastRenderedPageBreak/>
        <w:t>Biography</w:t>
      </w:r>
      <w:r w:rsidR="000803DC">
        <w:t xml:space="preserve">, New York 1969; D. Thorpe. </w:t>
      </w:r>
      <w:r w:rsidR="000803DC" w:rsidRPr="005547DC">
        <w:rPr>
          <w:i/>
          <w:iCs/>
        </w:rPr>
        <w:t>Hammarskjöld</w:t>
      </w:r>
      <w:r w:rsidR="000803DC">
        <w:rPr>
          <w:i/>
          <w:iCs/>
        </w:rPr>
        <w:t xml:space="preserve"> – Man of Peace</w:t>
      </w:r>
      <w:r w:rsidR="000803DC" w:rsidRPr="000803DC">
        <w:t>, Ilfracombe 1969;</w:t>
      </w:r>
      <w:r w:rsidR="00183AB5">
        <w:t xml:space="preserve"> </w:t>
      </w:r>
      <w:r w:rsidR="00970DD0">
        <w:t xml:space="preserve">N. Gillett, </w:t>
      </w:r>
      <w:r w:rsidR="00970DD0" w:rsidRPr="00951B8F">
        <w:rPr>
          <w:i/>
          <w:iCs/>
        </w:rPr>
        <w:t>Dag Hammarskjöld</w:t>
      </w:r>
      <w:r w:rsidR="00970DD0">
        <w:t xml:space="preserve">, London 1970; </w:t>
      </w:r>
      <w:r w:rsidR="000803DC">
        <w:t xml:space="preserve">M.W. Zacher, </w:t>
      </w:r>
      <w:r w:rsidR="000803DC" w:rsidRPr="000803DC">
        <w:rPr>
          <w:i/>
          <w:iCs/>
        </w:rPr>
        <w:t>Dag Hammarskjöld’s United Nations</w:t>
      </w:r>
      <w:r w:rsidR="000803DC">
        <w:t>, New York 1970;</w:t>
      </w:r>
      <w:r w:rsidR="00183AB5">
        <w:t xml:space="preserve"> R. </w:t>
      </w:r>
      <w:proofErr w:type="spellStart"/>
      <w:r w:rsidR="00183AB5">
        <w:t>Lichello</w:t>
      </w:r>
      <w:proofErr w:type="spellEnd"/>
      <w:r w:rsidR="00183AB5">
        <w:t xml:space="preserve">, </w:t>
      </w:r>
      <w:r w:rsidR="00183AB5" w:rsidRPr="00183AB5">
        <w:rPr>
          <w:i/>
          <w:iCs/>
        </w:rPr>
        <w:t>Dag Hammarskjöld: A Giant in Diplomacy</w:t>
      </w:r>
      <w:r w:rsidR="00183AB5">
        <w:t>, Charlotteville 1971</w:t>
      </w:r>
      <w:r w:rsidR="000803DC">
        <w:t xml:space="preserve">; B. Urquhart, </w:t>
      </w:r>
      <w:r w:rsidR="000803DC" w:rsidRPr="005547DC">
        <w:rPr>
          <w:i/>
          <w:iCs/>
        </w:rPr>
        <w:t>Hammarskjöld</w:t>
      </w:r>
      <w:r w:rsidR="000803DC" w:rsidRPr="000803DC">
        <w:t xml:space="preserve">, New York 1972; </w:t>
      </w:r>
      <w:r w:rsidR="000803DC">
        <w:t xml:space="preserve">M.G.K. Nayar, ‘Dag Hammarskjöld and U Thant: The Evolution of Their Office’ in </w:t>
      </w:r>
      <w:r w:rsidR="000803DC" w:rsidRPr="000803DC">
        <w:rPr>
          <w:i/>
          <w:iCs/>
        </w:rPr>
        <w:t>Case Western Reserve Journal of International</w:t>
      </w:r>
      <w:r w:rsidR="000803DC">
        <w:rPr>
          <w:i/>
          <w:iCs/>
        </w:rPr>
        <w:t xml:space="preserve"> </w:t>
      </w:r>
      <w:r w:rsidR="000803DC" w:rsidRPr="000803DC">
        <w:rPr>
          <w:i/>
          <w:iCs/>
        </w:rPr>
        <w:t>Law</w:t>
      </w:r>
      <w:r w:rsidR="000803DC">
        <w:t>, 36, 1974, 36-83; J.G. S</w:t>
      </w:r>
      <w:r w:rsidR="003C386E">
        <w:t>o</w:t>
      </w:r>
      <w:r w:rsidR="000803DC">
        <w:t xml:space="preserve">bosan, ‘Politics and Spirituality: A Study of Dag Hammarskjold’ in </w:t>
      </w:r>
      <w:r w:rsidR="000803DC" w:rsidRPr="000803DC">
        <w:rPr>
          <w:i/>
          <w:iCs/>
        </w:rPr>
        <w:t>Cithara</w:t>
      </w:r>
      <w:r w:rsidR="000803DC">
        <w:t xml:space="preserve">, 14, 1974, 3-12; E.R. Montgomery, </w:t>
      </w:r>
      <w:r w:rsidR="000803DC" w:rsidRPr="000803DC">
        <w:rPr>
          <w:i/>
          <w:iCs/>
        </w:rPr>
        <w:t>Dag Hammarskjöld: Peacemaker for the UN</w:t>
      </w:r>
      <w:r w:rsidR="000803DC">
        <w:t xml:space="preserve">, Champaign 1975; R. Dayal, </w:t>
      </w:r>
      <w:r w:rsidR="000803DC" w:rsidRPr="000803DC">
        <w:rPr>
          <w:i/>
          <w:iCs/>
        </w:rPr>
        <w:t>Mission for</w:t>
      </w:r>
      <w:r w:rsidR="000803DC">
        <w:t xml:space="preserve"> </w:t>
      </w:r>
      <w:r w:rsidR="000803DC" w:rsidRPr="00477725">
        <w:rPr>
          <w:i/>
          <w:iCs/>
        </w:rPr>
        <w:t>Hammarskjöld</w:t>
      </w:r>
      <w:r w:rsidR="000803DC">
        <w:rPr>
          <w:i/>
          <w:iCs/>
        </w:rPr>
        <w:t>: The Congo Crisis</w:t>
      </w:r>
      <w:r w:rsidR="000803DC" w:rsidRPr="000803DC">
        <w:t xml:space="preserve">, London 1976; </w:t>
      </w:r>
      <w:r w:rsidR="000803DC">
        <w:t xml:space="preserve">G. </w:t>
      </w:r>
      <w:proofErr w:type="spellStart"/>
      <w:r w:rsidR="000803DC">
        <w:t>Möllerst</w:t>
      </w:r>
      <w:r w:rsidR="008031F7">
        <w:t>e</w:t>
      </w:r>
      <w:r w:rsidR="000803DC">
        <w:t>dt</w:t>
      </w:r>
      <w:proofErr w:type="spellEnd"/>
      <w:r w:rsidR="000803DC">
        <w:t xml:space="preserve">, </w:t>
      </w:r>
      <w:r w:rsidR="000803DC" w:rsidRPr="000803DC">
        <w:rPr>
          <w:i/>
          <w:iCs/>
        </w:rPr>
        <w:t>General Sekretaren</w:t>
      </w:r>
      <w:r w:rsidR="000803DC" w:rsidRPr="000803DC">
        <w:t xml:space="preserve">, film Sweden 1980; </w:t>
      </w:r>
      <w:r w:rsidR="000803DC">
        <w:t>G. Smith, ‘</w:t>
      </w:r>
      <w:r w:rsidR="003C386E">
        <w:t>Hammarskjöld</w:t>
      </w:r>
      <w:r w:rsidR="000803DC">
        <w:t xml:space="preserve"> Was Killed by Mercenaries’ in </w:t>
      </w:r>
      <w:r w:rsidR="000803DC" w:rsidRPr="000803DC">
        <w:rPr>
          <w:i/>
          <w:iCs/>
        </w:rPr>
        <w:t>Daily Nation</w:t>
      </w:r>
      <w:r w:rsidR="000803DC">
        <w:t xml:space="preserve"> (Nairobi), 22 May 1980, 17;</w:t>
      </w:r>
      <w:r w:rsidR="00183AB5">
        <w:t xml:space="preserve"> </w:t>
      </w:r>
      <w:r w:rsidR="008D06FD">
        <w:t xml:space="preserve">L.S. Trachtenberg, ‘Dag Hammarskjöld as Leader: A Problem of Definition’ in </w:t>
      </w:r>
      <w:r w:rsidR="008D06FD" w:rsidRPr="00334382">
        <w:rPr>
          <w:i/>
          <w:iCs/>
        </w:rPr>
        <w:t>International Journal</w:t>
      </w:r>
      <w:r w:rsidR="008D06FD">
        <w:t>, 37/4, Autumn 1982, 613-</w:t>
      </w:r>
      <w:r w:rsidR="00334382">
        <w:t xml:space="preserve">635; </w:t>
      </w:r>
      <w:r w:rsidR="000803DC">
        <w:t xml:space="preserve">R.S. Jordan (Ed.), </w:t>
      </w:r>
      <w:r w:rsidR="000803DC" w:rsidRPr="000803DC">
        <w:rPr>
          <w:i/>
          <w:iCs/>
        </w:rPr>
        <w:t xml:space="preserve">Dag </w:t>
      </w:r>
      <w:r w:rsidR="000803DC" w:rsidRPr="00477725">
        <w:rPr>
          <w:i/>
          <w:iCs/>
        </w:rPr>
        <w:t>Hammarskjöld</w:t>
      </w:r>
      <w:r w:rsidR="000803DC">
        <w:rPr>
          <w:i/>
          <w:iCs/>
        </w:rPr>
        <w:t xml:space="preserve"> Revisited: The UN Secretary-General as a Force in World Politics</w:t>
      </w:r>
      <w:r w:rsidR="000803DC" w:rsidRPr="000803DC">
        <w:t>, Durham 1983;</w:t>
      </w:r>
      <w:r w:rsidR="00183AB5">
        <w:t xml:space="preserve"> </w:t>
      </w:r>
      <w:r w:rsidR="000803DC">
        <w:t xml:space="preserve">B. Urquhart, ‘Hammarskjöld, Dag Hjalmar Agne Carl’ in: W.F. Kühl (Ed.), </w:t>
      </w:r>
      <w:r w:rsidR="000803DC" w:rsidRPr="000803DC">
        <w:rPr>
          <w:i/>
          <w:iCs/>
        </w:rPr>
        <w:t>Biographical Dictionary of Internationalists</w:t>
      </w:r>
      <w:r w:rsidR="000803DC">
        <w:t>, Westport 1983, 318-319;</w:t>
      </w:r>
      <w:r w:rsidR="00183AB5">
        <w:t xml:space="preserve"> </w:t>
      </w:r>
      <w:r w:rsidR="000803DC">
        <w:t xml:space="preserve">P. </w:t>
      </w:r>
      <w:proofErr w:type="spellStart"/>
      <w:r w:rsidR="000803DC">
        <w:t>Wallensteen</w:t>
      </w:r>
      <w:proofErr w:type="spellEnd"/>
      <w:r w:rsidR="000803DC">
        <w:t xml:space="preserve">, ‘Routes to Peace – The Thoughts of Dag Hammarskjöld and the Models of Peace Research’ in </w:t>
      </w:r>
      <w:r w:rsidR="000803DC" w:rsidRPr="000803DC">
        <w:rPr>
          <w:i/>
          <w:iCs/>
        </w:rPr>
        <w:t>Current Research on Peace and Violence</w:t>
      </w:r>
      <w:r w:rsidR="000803DC">
        <w:t xml:space="preserve">, 8, 1985, 161-164; K.R. Gray, ‘United Nations Notebook: The Relationship of Dag Hammarskjöld with the Press’ in </w:t>
      </w:r>
      <w:r w:rsidR="000803DC" w:rsidRPr="000803DC">
        <w:rPr>
          <w:i/>
          <w:iCs/>
        </w:rPr>
        <w:t>Development Dialogue</w:t>
      </w:r>
      <w:r w:rsidR="000803DC">
        <w:t xml:space="preserve">, 1, 1987, 33-58; B. Urquhart, ‘International Leadership: The Legacy of Dag Hammarskjöld’ in </w:t>
      </w:r>
      <w:r w:rsidR="000803DC" w:rsidRPr="000803DC">
        <w:rPr>
          <w:i/>
          <w:iCs/>
        </w:rPr>
        <w:t>Development Dialogue</w:t>
      </w:r>
      <w:r w:rsidR="000803DC">
        <w:t xml:space="preserve">, 1/1, 1987, 6-16; G. Smith and C.C. O’Brien, ‘Hammarskjold Plane Crash “No Accident”’ in </w:t>
      </w:r>
      <w:r w:rsidR="000803DC" w:rsidRPr="000803DC">
        <w:rPr>
          <w:i/>
          <w:iCs/>
        </w:rPr>
        <w:t>The Guardian</w:t>
      </w:r>
      <w:r w:rsidR="000803DC">
        <w:t xml:space="preserve">, 9 November 1992, 18; </w:t>
      </w:r>
      <w:r w:rsidR="00334382">
        <w:t xml:space="preserve">M.B. Oren, ‘Ambivalent Adversaries: David Ben-Gurion and Israel vs. the United Nations and Dag Hammarskjöld, 1956-57’ in </w:t>
      </w:r>
      <w:r w:rsidR="00334382" w:rsidRPr="00334382">
        <w:rPr>
          <w:i/>
          <w:iCs/>
        </w:rPr>
        <w:t>Journal of Contemporary History</w:t>
      </w:r>
      <w:r w:rsidR="00334382">
        <w:t>, 27, 1992, 89-127;</w:t>
      </w:r>
      <w:r w:rsidR="00183AB5">
        <w:t xml:space="preserve"> </w:t>
      </w:r>
      <w:r w:rsidR="000803DC">
        <w:t xml:space="preserve">D.N. Gibbs, ‘Dag Hammarskjöld, the United Nations, and the Congo Crisis 1960-1: A Reinterpretation’ in </w:t>
      </w:r>
      <w:r w:rsidR="000803DC" w:rsidRPr="000803DC">
        <w:rPr>
          <w:i/>
          <w:iCs/>
        </w:rPr>
        <w:t>Journal of Modern African Studies</w:t>
      </w:r>
      <w:r w:rsidR="000803DC">
        <w:t xml:space="preserve">, 31/1, 1993, 163-174; B. </w:t>
      </w:r>
      <w:proofErr w:type="spellStart"/>
      <w:r w:rsidR="000803DC">
        <w:t>Rösiö</w:t>
      </w:r>
      <w:proofErr w:type="spellEnd"/>
      <w:r w:rsidR="000803DC">
        <w:t>, ‘The Ndola Crash and the Death of Dag Hammarskjöld’</w:t>
      </w:r>
      <w:r w:rsidR="000803DC">
        <w:rPr>
          <w:i/>
          <w:iCs/>
        </w:rPr>
        <w:t xml:space="preserve"> </w:t>
      </w:r>
      <w:r w:rsidR="000803DC" w:rsidRPr="000803DC">
        <w:t xml:space="preserve">in </w:t>
      </w:r>
      <w:r w:rsidR="000803DC">
        <w:rPr>
          <w:i/>
          <w:iCs/>
        </w:rPr>
        <w:t>Journal of Modern African Studies</w:t>
      </w:r>
      <w:r w:rsidR="000803DC" w:rsidRPr="000803DC">
        <w:t>, 31, 1993, 661-671;</w:t>
      </w:r>
      <w:r w:rsidR="00183AB5">
        <w:t xml:space="preserve"> </w:t>
      </w:r>
      <w:r w:rsidR="000803DC">
        <w:t xml:space="preserve">S. Meisler, ‘Dateline U.N.: A New Hammarskjöld’ in </w:t>
      </w:r>
      <w:r w:rsidR="000803DC" w:rsidRPr="000803DC">
        <w:rPr>
          <w:i/>
          <w:iCs/>
        </w:rPr>
        <w:t>Foreign Policy</w:t>
      </w:r>
      <w:r w:rsidR="000803DC">
        <w:t>, 98/1, 1995, 189-197;</w:t>
      </w:r>
      <w:r w:rsidR="00183AB5">
        <w:t xml:space="preserve"> </w:t>
      </w:r>
      <w:r w:rsidR="000803DC">
        <w:t xml:space="preserve">P. </w:t>
      </w:r>
      <w:proofErr w:type="spellStart"/>
      <w:r w:rsidR="000803DC">
        <w:t>Wallensteen</w:t>
      </w:r>
      <w:proofErr w:type="spellEnd"/>
      <w:r w:rsidR="000803DC">
        <w:t xml:space="preserve">, </w:t>
      </w:r>
      <w:r w:rsidR="000803DC" w:rsidRPr="000803DC">
        <w:rPr>
          <w:i/>
          <w:iCs/>
        </w:rPr>
        <w:t>Dag Hammarskjöld</w:t>
      </w:r>
      <w:r w:rsidR="000803DC">
        <w:t xml:space="preserve">, Stockholm 1995; C.F. Hovde, ‘The Dag Hammarskjöld-John Steinbeck Correspondence’ in </w:t>
      </w:r>
      <w:r w:rsidR="000803DC" w:rsidRPr="000803DC">
        <w:rPr>
          <w:i/>
          <w:iCs/>
        </w:rPr>
        <w:t>Development Dialogue</w:t>
      </w:r>
      <w:r w:rsidR="000803DC">
        <w:t>, 1997/1-2, 97-129;</w:t>
      </w:r>
      <w:r w:rsidR="00183AB5">
        <w:t xml:space="preserve"> </w:t>
      </w:r>
      <w:r w:rsidR="000803DC">
        <w:t xml:space="preserve">R. Lipsey, ‘Blessed Uneasiness: Dag Hammarskjöld on Conscience’ in </w:t>
      </w:r>
      <w:r w:rsidR="000803DC" w:rsidRPr="000803DC">
        <w:rPr>
          <w:i/>
          <w:iCs/>
        </w:rPr>
        <w:t>Parabola</w:t>
      </w:r>
      <w:r w:rsidR="000803DC">
        <w:t xml:space="preserve">, 22/3, August 1997, 47-57; B. Thelin, </w:t>
      </w:r>
      <w:r w:rsidR="000803DC" w:rsidRPr="000803DC">
        <w:rPr>
          <w:i/>
          <w:iCs/>
        </w:rPr>
        <w:t>Fostered to Internationalism and Peace: Biographical Notes on UN Secretary-General Dag Hammarskjöld</w:t>
      </w:r>
      <w:r w:rsidR="000803DC">
        <w:t>, Malmö 1998;</w:t>
      </w:r>
      <w:r w:rsidR="00183AB5">
        <w:t xml:space="preserve"> </w:t>
      </w:r>
      <w:r w:rsidR="000803DC">
        <w:t xml:space="preserve">M. Fröhlich, ‘A Fully Integrated Vision: Politics and the Arts in the Dag </w:t>
      </w:r>
      <w:r w:rsidR="000803DC" w:rsidRPr="000803DC">
        <w:t>Hammarskjöld</w:t>
      </w:r>
      <w:r w:rsidR="000803DC">
        <w:t xml:space="preserve">-Barbara Hepworth Correspondence’ in </w:t>
      </w:r>
      <w:r w:rsidR="000803DC" w:rsidRPr="000803DC">
        <w:rPr>
          <w:i/>
          <w:iCs/>
        </w:rPr>
        <w:t>Development</w:t>
      </w:r>
      <w:r w:rsidR="000803DC">
        <w:rPr>
          <w:i/>
          <w:iCs/>
        </w:rPr>
        <w:t xml:space="preserve"> </w:t>
      </w:r>
      <w:r w:rsidR="000803DC" w:rsidRPr="000803DC">
        <w:rPr>
          <w:i/>
          <w:iCs/>
        </w:rPr>
        <w:t>Dialogue</w:t>
      </w:r>
      <w:r w:rsidR="000803DC">
        <w:t>, 2001/1, 17-57;</w:t>
      </w:r>
      <w:r w:rsidR="00183AB5">
        <w:t xml:space="preserve"> </w:t>
      </w:r>
      <w:r w:rsidR="00477725">
        <w:t xml:space="preserve">P.B. Heller, </w:t>
      </w:r>
      <w:r w:rsidR="00477725" w:rsidRPr="00477725">
        <w:rPr>
          <w:i/>
          <w:iCs/>
        </w:rPr>
        <w:t>The United Nations under Dag Hammarskjöld, 1953-1961</w:t>
      </w:r>
      <w:r w:rsidR="00477725">
        <w:t>, New York 2001;</w:t>
      </w:r>
      <w:r w:rsidR="00183AB5">
        <w:t xml:space="preserve"> </w:t>
      </w:r>
      <w:r w:rsidR="000803DC" w:rsidRPr="000803DC">
        <w:rPr>
          <w:i/>
          <w:iCs/>
        </w:rPr>
        <w:t xml:space="preserve">Memories of Dag </w:t>
      </w:r>
      <w:r w:rsidR="000803DC" w:rsidRPr="00477725">
        <w:rPr>
          <w:i/>
          <w:iCs/>
        </w:rPr>
        <w:t>Hammarskjöld</w:t>
      </w:r>
      <w:r w:rsidR="000803DC">
        <w:rPr>
          <w:i/>
          <w:iCs/>
        </w:rPr>
        <w:t>: On the 40</w:t>
      </w:r>
      <w:r w:rsidR="000803DC" w:rsidRPr="000803DC">
        <w:rPr>
          <w:i/>
          <w:iCs/>
          <w:vertAlign w:val="superscript"/>
        </w:rPr>
        <w:t>th</w:t>
      </w:r>
      <w:r w:rsidR="000803DC">
        <w:rPr>
          <w:i/>
          <w:iCs/>
        </w:rPr>
        <w:t xml:space="preserve"> Anniversary of his Death</w:t>
      </w:r>
      <w:r w:rsidR="000803DC" w:rsidRPr="000803DC">
        <w:t>, New York 2001 (Association of Former International Civil Servants);</w:t>
      </w:r>
      <w:r w:rsidR="00183AB5">
        <w:t xml:space="preserve"> </w:t>
      </w:r>
      <w:r w:rsidR="000803DC">
        <w:t xml:space="preserve">M.-N. Little (Ed.), </w:t>
      </w:r>
      <w:r w:rsidR="000803DC" w:rsidRPr="000803DC">
        <w:rPr>
          <w:i/>
          <w:iCs/>
        </w:rPr>
        <w:t>The Poet and the Diplomat: The Correspondence of Dag</w:t>
      </w:r>
      <w:r w:rsidR="000803DC">
        <w:t xml:space="preserve"> </w:t>
      </w:r>
      <w:r w:rsidR="000803DC" w:rsidRPr="005547DC">
        <w:rPr>
          <w:i/>
          <w:iCs/>
        </w:rPr>
        <w:t>Hammarskjöld</w:t>
      </w:r>
      <w:r w:rsidR="000803DC">
        <w:rPr>
          <w:i/>
          <w:iCs/>
        </w:rPr>
        <w:t xml:space="preserve"> and Alexis Leger</w:t>
      </w:r>
      <w:r w:rsidR="000803DC" w:rsidRPr="000803DC">
        <w:t xml:space="preserve">, </w:t>
      </w:r>
      <w:r w:rsidR="000803DC">
        <w:t>Syracuse</w:t>
      </w:r>
      <w:r w:rsidR="000803DC" w:rsidRPr="000803DC">
        <w:t xml:space="preserve"> 2001;</w:t>
      </w:r>
      <w:r w:rsidR="00183AB5">
        <w:t xml:space="preserve"> </w:t>
      </w:r>
      <w:r w:rsidR="001C46E6">
        <w:t xml:space="preserve">M. Fröhlich, </w:t>
      </w:r>
      <w:r w:rsidR="001C46E6" w:rsidRPr="001C46E6">
        <w:rPr>
          <w:i/>
          <w:iCs/>
        </w:rPr>
        <w:t xml:space="preserve">Dag Hammarskjöld und die </w:t>
      </w:r>
      <w:proofErr w:type="spellStart"/>
      <w:r w:rsidR="001C46E6" w:rsidRPr="001C46E6">
        <w:rPr>
          <w:i/>
          <w:iCs/>
        </w:rPr>
        <w:t>Vereinten</w:t>
      </w:r>
      <w:proofErr w:type="spellEnd"/>
      <w:r w:rsidR="001C46E6" w:rsidRPr="001C46E6">
        <w:rPr>
          <w:i/>
          <w:iCs/>
        </w:rPr>
        <w:t xml:space="preserve"> </w:t>
      </w:r>
      <w:proofErr w:type="spellStart"/>
      <w:r w:rsidR="001C46E6" w:rsidRPr="001C46E6">
        <w:rPr>
          <w:i/>
          <w:iCs/>
        </w:rPr>
        <w:t>Nationen</w:t>
      </w:r>
      <w:proofErr w:type="spellEnd"/>
      <w:r w:rsidR="001C46E6" w:rsidRPr="001C46E6">
        <w:rPr>
          <w:i/>
          <w:iCs/>
        </w:rPr>
        <w:t xml:space="preserve">: Die </w:t>
      </w:r>
      <w:proofErr w:type="spellStart"/>
      <w:r w:rsidR="001C46E6" w:rsidRPr="001C46E6">
        <w:rPr>
          <w:i/>
          <w:iCs/>
        </w:rPr>
        <w:t>politische</w:t>
      </w:r>
      <w:proofErr w:type="spellEnd"/>
      <w:r w:rsidR="001C46E6" w:rsidRPr="001C46E6">
        <w:rPr>
          <w:i/>
          <w:iCs/>
        </w:rPr>
        <w:t xml:space="preserve"> </w:t>
      </w:r>
      <w:proofErr w:type="spellStart"/>
      <w:r w:rsidR="001C46E6" w:rsidRPr="001C46E6">
        <w:rPr>
          <w:i/>
          <w:iCs/>
        </w:rPr>
        <w:t>Ethik</w:t>
      </w:r>
      <w:proofErr w:type="spellEnd"/>
      <w:r w:rsidR="001C46E6" w:rsidRPr="001C46E6">
        <w:rPr>
          <w:i/>
          <w:iCs/>
        </w:rPr>
        <w:t xml:space="preserve"> des UNO-</w:t>
      </w:r>
      <w:proofErr w:type="spellStart"/>
      <w:r w:rsidR="001C46E6" w:rsidRPr="001C46E6">
        <w:rPr>
          <w:i/>
          <w:iCs/>
        </w:rPr>
        <w:t>Generalsekretärs</w:t>
      </w:r>
      <w:proofErr w:type="spellEnd"/>
      <w:r w:rsidR="001C46E6">
        <w:t xml:space="preserve">, Paderborn 2002; </w:t>
      </w:r>
      <w:r w:rsidR="000803DC">
        <w:t xml:space="preserve">B. Thelin, </w:t>
      </w:r>
      <w:r w:rsidR="000803DC" w:rsidRPr="000803DC">
        <w:rPr>
          <w:i/>
          <w:iCs/>
        </w:rPr>
        <w:t>Dag Hammarskjöld</w:t>
      </w:r>
      <w:r w:rsidR="000803DC">
        <w:t xml:space="preserve">, Stockholm 2002; S. </w:t>
      </w:r>
      <w:proofErr w:type="spellStart"/>
      <w:r w:rsidR="000803DC">
        <w:t>Mögle</w:t>
      </w:r>
      <w:proofErr w:type="spellEnd"/>
      <w:r w:rsidR="000803DC">
        <w:t xml:space="preserve">-Stadel, </w:t>
      </w:r>
      <w:r w:rsidR="000803DC" w:rsidRPr="000803DC">
        <w:rPr>
          <w:i/>
          <w:iCs/>
        </w:rPr>
        <w:t>Dag Hammarskjöld: Visionary for the Future of Humanity</w:t>
      </w:r>
      <w:r w:rsidR="000803DC">
        <w:t xml:space="preserve">, </w:t>
      </w:r>
      <w:proofErr w:type="spellStart"/>
      <w:r w:rsidR="000803DC">
        <w:t>Capetown</w:t>
      </w:r>
      <w:proofErr w:type="spellEnd"/>
      <w:r w:rsidR="000803DC">
        <w:t xml:space="preserve"> 2002; J. King and A.J. Hobbins, ‘Hammarskjöld and Human Rights, the Deflation of the UN Human Rights Programme 1953-1961’ in </w:t>
      </w:r>
      <w:r w:rsidR="000803DC" w:rsidRPr="000803DC">
        <w:rPr>
          <w:i/>
          <w:iCs/>
        </w:rPr>
        <w:t>Journal of the History of International Law</w:t>
      </w:r>
      <w:r w:rsidR="000803DC">
        <w:t xml:space="preserve">, 5, 337-386; </w:t>
      </w:r>
      <w:r w:rsidR="000803DC" w:rsidRPr="000803DC">
        <w:rPr>
          <w:i/>
          <w:iCs/>
        </w:rPr>
        <w:t>Dag Hammarskjöld 100th Anniversary</w:t>
      </w:r>
      <w:r w:rsidR="000803DC" w:rsidRPr="000803DC">
        <w:t>, Special Issue</w:t>
      </w:r>
      <w:r w:rsidR="000803DC">
        <w:rPr>
          <w:i/>
          <w:iCs/>
        </w:rPr>
        <w:t xml:space="preserve"> </w:t>
      </w:r>
      <w:proofErr w:type="spellStart"/>
      <w:r w:rsidR="000803DC">
        <w:rPr>
          <w:i/>
          <w:iCs/>
        </w:rPr>
        <w:t>Sveriges</w:t>
      </w:r>
      <w:proofErr w:type="spellEnd"/>
      <w:r w:rsidR="000803DC">
        <w:rPr>
          <w:i/>
          <w:iCs/>
        </w:rPr>
        <w:t xml:space="preserve"> </w:t>
      </w:r>
      <w:proofErr w:type="spellStart"/>
      <w:r w:rsidR="000803DC">
        <w:rPr>
          <w:i/>
          <w:iCs/>
        </w:rPr>
        <w:t>Riksbank</w:t>
      </w:r>
      <w:proofErr w:type="spellEnd"/>
      <w:r w:rsidR="000803DC">
        <w:rPr>
          <w:i/>
          <w:iCs/>
        </w:rPr>
        <w:t xml:space="preserve"> Economic Review</w:t>
      </w:r>
      <w:r w:rsidR="000803DC" w:rsidRPr="000803DC">
        <w:t>,</w:t>
      </w:r>
      <w:r w:rsidR="000803DC">
        <w:rPr>
          <w:i/>
          <w:iCs/>
        </w:rPr>
        <w:t xml:space="preserve"> </w:t>
      </w:r>
      <w:r w:rsidR="000803DC" w:rsidRPr="000803DC">
        <w:t>2005/3;</w:t>
      </w:r>
      <w:r w:rsidR="00183AB5">
        <w:t xml:space="preserve"> </w:t>
      </w:r>
      <w:r w:rsidR="000803DC">
        <w:t xml:space="preserve">S. Ask and A. Mark-Jungkvist (Eds), </w:t>
      </w:r>
      <w:r w:rsidR="000803DC" w:rsidRPr="000803DC">
        <w:rPr>
          <w:i/>
          <w:iCs/>
        </w:rPr>
        <w:t>The Adventure of Peace: Dag Hammarskjöld and the Future of the UN</w:t>
      </w:r>
      <w:r w:rsidR="000803DC">
        <w:t xml:space="preserve">, New York 2005; M. Bouman, </w:t>
      </w:r>
      <w:r w:rsidR="000803DC" w:rsidRPr="000803DC">
        <w:rPr>
          <w:i/>
          <w:iCs/>
        </w:rPr>
        <w:t>Dag Hammarskjöld</w:t>
      </w:r>
      <w:r w:rsidR="00183AB5">
        <w:rPr>
          <w:i/>
          <w:iCs/>
        </w:rPr>
        <w:t>:</w:t>
      </w:r>
      <w:r w:rsidR="000803DC" w:rsidRPr="000803DC">
        <w:rPr>
          <w:i/>
          <w:iCs/>
        </w:rPr>
        <w:t xml:space="preserve"> Citizen of the World</w:t>
      </w:r>
      <w:r w:rsidR="000803DC">
        <w:t>, Kampen 2005;</w:t>
      </w:r>
      <w:r w:rsidR="00183AB5">
        <w:t xml:space="preserve"> </w:t>
      </w:r>
      <w:r w:rsidR="000803DC">
        <w:t xml:space="preserve">K. Falkman (Ed.), </w:t>
      </w:r>
      <w:r w:rsidR="000803DC" w:rsidRPr="000803DC">
        <w:rPr>
          <w:i/>
          <w:iCs/>
        </w:rPr>
        <w:t>To Speak for the World: Speeches and Statements by Dag</w:t>
      </w:r>
      <w:r w:rsidR="000803DC">
        <w:t xml:space="preserve"> </w:t>
      </w:r>
      <w:r w:rsidR="000803DC" w:rsidRPr="00477725">
        <w:rPr>
          <w:i/>
          <w:iCs/>
        </w:rPr>
        <w:t>Hammarskjöld</w:t>
      </w:r>
      <w:r w:rsidR="000803DC">
        <w:t>, Stockholm 2005;</w:t>
      </w:r>
      <w:r w:rsidR="00183AB5">
        <w:t xml:space="preserve"> </w:t>
      </w:r>
      <w:r w:rsidR="000803DC">
        <w:t xml:space="preserve">S. Holmquist, </w:t>
      </w:r>
      <w:r w:rsidR="000803DC" w:rsidRPr="000803DC">
        <w:rPr>
          <w:i/>
          <w:iCs/>
        </w:rPr>
        <w:t>Visions of a Secretary-General: Dag Hammarskjöld and the United Nations 1953-1961</w:t>
      </w:r>
      <w:r w:rsidR="000803DC">
        <w:t>, Athena</w:t>
      </w:r>
      <w:r w:rsidR="00AB5D37">
        <w:t xml:space="preserve"> film</w:t>
      </w:r>
      <w:r w:rsidR="000803DC">
        <w:t xml:space="preserve"> Sweden 2005;</w:t>
      </w:r>
      <w:r w:rsidR="00183AB5">
        <w:t xml:space="preserve"> </w:t>
      </w:r>
      <w:r w:rsidR="000803DC">
        <w:t xml:space="preserve">M.E. Vargo, </w:t>
      </w:r>
      <w:r w:rsidR="000803DC" w:rsidRPr="000803DC">
        <w:rPr>
          <w:i/>
          <w:iCs/>
        </w:rPr>
        <w:t>Noble Lives: Biographical Portraits of Three Remarkable Gay</w:t>
      </w:r>
      <w:r w:rsidR="000803DC">
        <w:rPr>
          <w:i/>
          <w:iCs/>
        </w:rPr>
        <w:t xml:space="preserve"> </w:t>
      </w:r>
      <w:r w:rsidR="000803DC" w:rsidRPr="000803DC">
        <w:rPr>
          <w:i/>
          <w:iCs/>
        </w:rPr>
        <w:t>Men – Glenway Wescott, Aaron Copland, and Dag Hammarskjöld</w:t>
      </w:r>
      <w:r w:rsidR="000803DC">
        <w:t xml:space="preserve">, Binghamton 2005; </w:t>
      </w:r>
      <w:r w:rsidR="00D80CF9">
        <w:t xml:space="preserve">P. </w:t>
      </w:r>
      <w:proofErr w:type="spellStart"/>
      <w:r w:rsidR="00D80CF9">
        <w:t>Wallensteen</w:t>
      </w:r>
      <w:proofErr w:type="spellEnd"/>
      <w:r w:rsidR="00D80CF9">
        <w:t xml:space="preserve"> and O. Nordberg (Eds), </w:t>
      </w:r>
      <w:r w:rsidR="00D80CF9" w:rsidRPr="00C70B56">
        <w:rPr>
          <w:i/>
          <w:iCs/>
        </w:rPr>
        <w:t xml:space="preserve">Report of the Dag Hammarskjöld Symposium on Respecting International Law and </w:t>
      </w:r>
      <w:r w:rsidR="00D80CF9" w:rsidRPr="00C70B56">
        <w:rPr>
          <w:i/>
          <w:iCs/>
        </w:rPr>
        <w:lastRenderedPageBreak/>
        <w:t>International Institutions</w:t>
      </w:r>
      <w:r w:rsidR="00C70B56">
        <w:t xml:space="preserve">, Uppsala 2005; </w:t>
      </w:r>
      <w:r w:rsidR="004C5FE9">
        <w:t>G. Ahlstr</w:t>
      </w:r>
      <w:r w:rsidR="0020276C">
        <w:t>ö</w:t>
      </w:r>
      <w:r w:rsidR="004C5FE9">
        <w:t xml:space="preserve">m and B. Carlson, </w:t>
      </w:r>
      <w:r w:rsidR="004C5FE9" w:rsidRPr="004C5FE9">
        <w:rPr>
          <w:i/>
          <w:iCs/>
        </w:rPr>
        <w:t>Sweden and Bretton Woods, 1943-1951</w:t>
      </w:r>
      <w:r w:rsidR="004C5FE9">
        <w:t xml:space="preserve">, Lund 2006; </w:t>
      </w:r>
      <w:r w:rsidR="000803DC">
        <w:t xml:space="preserve">K. Falkman, </w:t>
      </w:r>
      <w:r w:rsidR="000803DC" w:rsidRPr="000803DC">
        <w:rPr>
          <w:i/>
          <w:iCs/>
        </w:rPr>
        <w:t>A String Untouched: Dag Hammarskjöld’s Life in Haiku and Photographs</w:t>
      </w:r>
      <w:r w:rsidR="000803DC">
        <w:t>, Winchester 2006;</w:t>
      </w:r>
      <w:r w:rsidR="00183AB5">
        <w:t xml:space="preserve"> </w:t>
      </w:r>
      <w:r w:rsidR="000803DC">
        <w:t xml:space="preserve">K. Kille, </w:t>
      </w:r>
      <w:r w:rsidR="000803DC" w:rsidRPr="000803DC">
        <w:rPr>
          <w:i/>
          <w:iCs/>
        </w:rPr>
        <w:t>From Manager to Visionary: The Secretary-General of the United Nations</w:t>
      </w:r>
      <w:r w:rsidR="000803DC">
        <w:t>, New York 2006;</w:t>
      </w:r>
      <w:r w:rsidR="00183AB5">
        <w:t xml:space="preserve"> </w:t>
      </w:r>
      <w:r w:rsidR="00C53905">
        <w:t xml:space="preserve">A.J. Lyon, ‘Moral Motives and Policy Actions: The Case of Dag Hammarskjöld at the United Nations’ in </w:t>
      </w:r>
      <w:r w:rsidR="00C53905" w:rsidRPr="00C53905">
        <w:rPr>
          <w:i/>
          <w:iCs/>
        </w:rPr>
        <w:t xml:space="preserve">Public </w:t>
      </w:r>
      <w:r w:rsidR="00E56144" w:rsidRPr="00C53905">
        <w:rPr>
          <w:i/>
          <w:iCs/>
        </w:rPr>
        <w:t>Integrity</w:t>
      </w:r>
      <w:r w:rsidR="00C53905">
        <w:t>, 9/1, Winter 2006-7, 79-95;</w:t>
      </w:r>
      <w:r w:rsidR="00183AB5">
        <w:t xml:space="preserve"> </w:t>
      </w:r>
      <w:r w:rsidR="000803DC">
        <w:t xml:space="preserve">A.J. Lyon, ‘The UN Charter, the New Testament, and Psalms: The Moral Authority of Dag Hammarskjöld’ in K. Kille (Ed.), </w:t>
      </w:r>
      <w:r w:rsidR="000803DC" w:rsidRPr="000803DC">
        <w:rPr>
          <w:i/>
          <w:iCs/>
        </w:rPr>
        <w:t>The UN Secretary-General and Moral Authority: Ethics and Religion in International Leadership</w:t>
      </w:r>
      <w:r w:rsidR="000803DC">
        <w:t>, Washington DC 2007, 111-141;</w:t>
      </w:r>
      <w:r w:rsidR="00183AB5">
        <w:t xml:space="preserve"> </w:t>
      </w:r>
      <w:r w:rsidR="000803DC">
        <w:t xml:space="preserve">C. Grundsten, </w:t>
      </w:r>
      <w:r w:rsidR="000803DC" w:rsidRPr="000803DC">
        <w:rPr>
          <w:i/>
          <w:iCs/>
        </w:rPr>
        <w:t>Swedish Wilderness: The Mountain World of Dag Hammarskjöld</w:t>
      </w:r>
      <w:r w:rsidR="000803DC">
        <w:t xml:space="preserve">, Stockholm 2007; P.R. Nelson, </w:t>
      </w:r>
      <w:r w:rsidR="000803DC" w:rsidRPr="000803DC">
        <w:rPr>
          <w:i/>
          <w:iCs/>
        </w:rPr>
        <w:t>Courage of Faith: Dag Hammarskjöld’s Way in Quest of Negotiated Peace, Reconciliation and Meaning</w:t>
      </w:r>
      <w:r w:rsidR="000803DC">
        <w:t>, Frankfurt am Main 2007;</w:t>
      </w:r>
      <w:r w:rsidR="00183AB5">
        <w:t xml:space="preserve"> </w:t>
      </w:r>
      <w:r w:rsidR="000803DC" w:rsidRPr="000803DC">
        <w:rPr>
          <w:i/>
          <w:iCs/>
        </w:rPr>
        <w:t>Critical Currents: Beyond Diplomacy: Perspectives on Dag Hammarskjöld</w:t>
      </w:r>
      <w:r w:rsidR="000803DC">
        <w:t>, Uppsala 2008;</w:t>
      </w:r>
      <w:r w:rsidR="00183AB5">
        <w:t xml:space="preserve"> </w:t>
      </w:r>
      <w:r w:rsidR="005547DC">
        <w:t xml:space="preserve">M. Fröhlich, </w:t>
      </w:r>
      <w:r w:rsidR="005547DC" w:rsidRPr="005547DC">
        <w:rPr>
          <w:i/>
          <w:iCs/>
        </w:rPr>
        <w:t>Political Ethics and the United Nations: Dag Hammarskjöld as Secretary-General</w:t>
      </w:r>
      <w:r w:rsidR="005547DC">
        <w:t>, London 2008;</w:t>
      </w:r>
      <w:r w:rsidR="00183AB5">
        <w:t xml:space="preserve"> </w:t>
      </w:r>
      <w:r w:rsidR="000803DC">
        <w:t xml:space="preserve">M. Fröhlich, ‘The Unknown Assignation: Dag Hammarskjöld in the Papers of George Ivan Smith’ in </w:t>
      </w:r>
      <w:r w:rsidR="000803DC" w:rsidRPr="000803DC">
        <w:rPr>
          <w:i/>
          <w:iCs/>
        </w:rPr>
        <w:t>Critical Currents</w:t>
      </w:r>
      <w:r w:rsidR="000803DC">
        <w:t xml:space="preserve">, Nr. 2, March 2008, 9-35; S. Linner and S. Aström, </w:t>
      </w:r>
      <w:r w:rsidR="000803DC" w:rsidRPr="000803DC">
        <w:rPr>
          <w:i/>
          <w:iCs/>
        </w:rPr>
        <w:t>UN Secretary-General Hammarskjöld</w:t>
      </w:r>
      <w:r w:rsidR="000803DC" w:rsidRPr="000803DC">
        <w:rPr>
          <w:i/>
          <w:iCs/>
          <w:color w:val="000000"/>
          <w:sz w:val="27"/>
          <w:szCs w:val="27"/>
        </w:rPr>
        <w:t>: Reflections and Personal Experiences</w:t>
      </w:r>
      <w:r w:rsidR="000803DC">
        <w:rPr>
          <w:color w:val="000000"/>
          <w:sz w:val="27"/>
          <w:szCs w:val="27"/>
        </w:rPr>
        <w:t>, Uppsala 2008;</w:t>
      </w:r>
      <w:r w:rsidR="00183AB5">
        <w:t xml:space="preserve"> </w:t>
      </w:r>
      <w:r w:rsidR="000803DC" w:rsidRPr="000803DC">
        <w:rPr>
          <w:i/>
          <w:iCs/>
        </w:rPr>
        <w:t xml:space="preserve">Critical Currents: </w:t>
      </w:r>
      <w:r w:rsidR="000803DC">
        <w:rPr>
          <w:i/>
          <w:iCs/>
        </w:rPr>
        <w:t>Can We Save True Dialogue in an Age of Mistrust? The Encounter of Dag Hammarskjöld and Martin Buber</w:t>
      </w:r>
      <w:r w:rsidR="000803DC" w:rsidRPr="000803DC">
        <w:t>, Uppsala 2010;</w:t>
      </w:r>
      <w:r w:rsidR="000803DC">
        <w:rPr>
          <w:i/>
          <w:iCs/>
        </w:rPr>
        <w:t xml:space="preserve"> </w:t>
      </w:r>
      <w:r w:rsidR="000803DC">
        <w:t xml:space="preserve">R. Lipsey, ‘Desiring Peace: A Meditation on Why Dag Hammarskjöld Matters’ in </w:t>
      </w:r>
      <w:r w:rsidR="000803DC" w:rsidRPr="000803DC">
        <w:rPr>
          <w:i/>
          <w:iCs/>
        </w:rPr>
        <w:t>Parabola</w:t>
      </w:r>
      <w:r w:rsidR="000803DC">
        <w:t xml:space="preserve">, 35/3, Fall 2010, 20-29; </w:t>
      </w:r>
      <w:r w:rsidR="00AB79DF">
        <w:t xml:space="preserve">M.-N. Little, </w:t>
      </w:r>
      <w:r w:rsidR="00AB79DF" w:rsidRPr="00AB79DF">
        <w:rPr>
          <w:i/>
          <w:iCs/>
        </w:rPr>
        <w:t>The Knight and the Troubadour: Dag Hammarskjöld and Ezra Pound</w:t>
      </w:r>
      <w:r w:rsidR="00AB79DF">
        <w:t xml:space="preserve">, Uppsala 2010; </w:t>
      </w:r>
      <w:r w:rsidR="000803DC">
        <w:t xml:space="preserve">H. Melber (Ed.) </w:t>
      </w:r>
      <w:r w:rsidR="000803DC" w:rsidRPr="000803DC">
        <w:rPr>
          <w:i/>
          <w:iCs/>
        </w:rPr>
        <w:t>The Ethics of Dag</w:t>
      </w:r>
      <w:r w:rsidR="000803DC">
        <w:t xml:space="preserve"> </w:t>
      </w:r>
      <w:r w:rsidR="000803DC" w:rsidRPr="00477725">
        <w:rPr>
          <w:i/>
          <w:iCs/>
        </w:rPr>
        <w:t>Hammarskjöld</w:t>
      </w:r>
      <w:r w:rsidR="000803DC">
        <w:t>, Uppsala 2010;</w:t>
      </w:r>
      <w:r w:rsidR="00183AB5">
        <w:t xml:space="preserve"> </w:t>
      </w:r>
      <w:r w:rsidR="000803DC">
        <w:t xml:space="preserve">J. Troy, ‘Dag Hammarskjöld: An International Civil Servant Uniting Mystics and Realistic Diplomatic Engagement’ in </w:t>
      </w:r>
      <w:r w:rsidR="000803DC" w:rsidRPr="000803DC">
        <w:rPr>
          <w:i/>
          <w:iCs/>
        </w:rPr>
        <w:t>Diplomacy and Statecraft</w:t>
      </w:r>
      <w:r w:rsidR="000803DC">
        <w:t xml:space="preserve">, 21/3, 2010, 434-450; </w:t>
      </w:r>
      <w:r w:rsidR="00A532E9">
        <w:t xml:space="preserve">M.-L. Henley and H. Melber (Eds), </w:t>
      </w:r>
      <w:r w:rsidR="00A532E9" w:rsidRPr="00B774D2">
        <w:rPr>
          <w:i/>
          <w:iCs/>
        </w:rPr>
        <w:t>Dag Hammarskjöld Remembered: A Collection of Personal Memories</w:t>
      </w:r>
      <w:r w:rsidR="00B774D2">
        <w:t>, Uppsala 2011;</w:t>
      </w:r>
      <w:r w:rsidR="00183AB5">
        <w:t xml:space="preserve"> </w:t>
      </w:r>
      <w:r w:rsidR="000803DC">
        <w:t xml:space="preserve">R. Lipsey, ‘Dag Hammarskjöld and </w:t>
      </w:r>
      <w:r w:rsidR="000803DC" w:rsidRPr="000803DC">
        <w:rPr>
          <w:i/>
          <w:iCs/>
        </w:rPr>
        <w:t>Markings</w:t>
      </w:r>
      <w:r w:rsidR="000803DC">
        <w:t xml:space="preserve">: A Reconsideration’ in </w:t>
      </w:r>
      <w:r w:rsidR="000803DC" w:rsidRPr="000803DC">
        <w:rPr>
          <w:i/>
          <w:iCs/>
        </w:rPr>
        <w:t>Spiritus</w:t>
      </w:r>
      <w:r w:rsidR="000803DC">
        <w:t xml:space="preserve">, 11/3, Spring 2011, 84-103; </w:t>
      </w:r>
      <w:r w:rsidR="00183AB5">
        <w:t xml:space="preserve">H. Melber (Ed.), </w:t>
      </w:r>
      <w:r w:rsidR="00183AB5" w:rsidRPr="00B774D2">
        <w:rPr>
          <w:i/>
          <w:iCs/>
        </w:rPr>
        <w:t>Dag Hammarskjöld and Global Governance</w:t>
      </w:r>
      <w:r w:rsidR="00183AB5">
        <w:t xml:space="preserve">, Uppsala 2011; </w:t>
      </w:r>
      <w:r w:rsidR="000B6AE8">
        <w:t xml:space="preserve">H. Melber and M. Schoeman (Eds), ‘The United Nations and Regional Challenges in Africa – 50 Years After Dag Hammarskjöld’ in </w:t>
      </w:r>
      <w:r w:rsidR="000B6AE8" w:rsidRPr="000B6AE8">
        <w:rPr>
          <w:i/>
          <w:iCs/>
        </w:rPr>
        <w:t>Development Dialogue</w:t>
      </w:r>
      <w:r w:rsidR="000B6AE8">
        <w:t>, No. 57, December 2011;</w:t>
      </w:r>
      <w:r w:rsidR="00183AB5">
        <w:t xml:space="preserve"> </w:t>
      </w:r>
      <w:r w:rsidR="000803DC">
        <w:t xml:space="preserve">T. </w:t>
      </w:r>
      <w:proofErr w:type="spellStart"/>
      <w:r w:rsidR="000803DC">
        <w:t>Sellström</w:t>
      </w:r>
      <w:proofErr w:type="spellEnd"/>
      <w:r w:rsidR="000803DC">
        <w:t xml:space="preserve">, ‘Hammarskjöld and Apartheid South Africa: Mission Unaccomplished’ in </w:t>
      </w:r>
      <w:r w:rsidR="000803DC" w:rsidRPr="000803DC">
        <w:rPr>
          <w:i/>
          <w:iCs/>
        </w:rPr>
        <w:t>African Journal on Conflict Resolution</w:t>
      </w:r>
      <w:r w:rsidR="000803DC">
        <w:t xml:space="preserve">, 11/1, 2011, 35-62; G. </w:t>
      </w:r>
      <w:proofErr w:type="spellStart"/>
      <w:r w:rsidR="000803DC">
        <w:t>Torén</w:t>
      </w:r>
      <w:proofErr w:type="spellEnd"/>
      <w:r w:rsidR="000803DC">
        <w:t xml:space="preserve"> (Ed.), </w:t>
      </w:r>
      <w:r w:rsidR="000803DC" w:rsidRPr="000803DC">
        <w:rPr>
          <w:i/>
          <w:iCs/>
        </w:rPr>
        <w:t>Dag Hammarskjöld on the 50</w:t>
      </w:r>
      <w:r w:rsidR="000803DC" w:rsidRPr="000803DC">
        <w:rPr>
          <w:i/>
          <w:iCs/>
          <w:vertAlign w:val="superscript"/>
        </w:rPr>
        <w:t>th</w:t>
      </w:r>
      <w:r w:rsidR="000803DC" w:rsidRPr="000803DC">
        <w:rPr>
          <w:i/>
          <w:iCs/>
        </w:rPr>
        <w:t xml:space="preserve"> Anniversary of </w:t>
      </w:r>
      <w:r w:rsidR="00D660E1">
        <w:rPr>
          <w:i/>
          <w:iCs/>
        </w:rPr>
        <w:t>h</w:t>
      </w:r>
      <w:r w:rsidR="000803DC" w:rsidRPr="000803DC">
        <w:rPr>
          <w:i/>
          <w:iCs/>
        </w:rPr>
        <w:t>is Death: A Compilation Based on the Collections of the Dag Hammarskjöld Library</w:t>
      </w:r>
      <w:r w:rsidR="000803DC">
        <w:rPr>
          <w:i/>
          <w:iCs/>
        </w:rPr>
        <w:t>,</w:t>
      </w:r>
      <w:r w:rsidR="000803DC">
        <w:t xml:space="preserve"> </w:t>
      </w:r>
      <w:r w:rsidR="000803DC" w:rsidRPr="000803DC">
        <w:rPr>
          <w:i/>
          <w:iCs/>
        </w:rPr>
        <w:t>Uppsala</w:t>
      </w:r>
      <w:r w:rsidR="000803DC">
        <w:t xml:space="preserve">, Uppsala 2011; </w:t>
      </w:r>
      <w:r w:rsidR="005547DC">
        <w:t xml:space="preserve">S. Williams, </w:t>
      </w:r>
      <w:r w:rsidR="005547DC" w:rsidRPr="005547DC">
        <w:rPr>
          <w:i/>
          <w:iCs/>
        </w:rPr>
        <w:t>Who Killed Hammarskjöld? The UN, the Cold War and White Supremacy in Africa</w:t>
      </w:r>
      <w:r w:rsidR="005547DC">
        <w:t>, London 2011;</w:t>
      </w:r>
      <w:r w:rsidR="00183AB5">
        <w:t xml:space="preserve"> </w:t>
      </w:r>
      <w:r w:rsidR="00B774D2" w:rsidRPr="00B774D2">
        <w:rPr>
          <w:i/>
          <w:iCs/>
        </w:rPr>
        <w:t>Dag Hammarskjöld: Instrument, Catalyst, Inspirer</w:t>
      </w:r>
      <w:r w:rsidR="00B774D2">
        <w:t>, New York 2012;</w:t>
      </w:r>
      <w:r w:rsidR="00183AB5">
        <w:t xml:space="preserve"> </w:t>
      </w:r>
      <w:r w:rsidR="000803DC">
        <w:t>R.</w:t>
      </w:r>
      <w:r w:rsidR="007844D4">
        <w:t>1</w:t>
      </w:r>
      <w:r w:rsidR="000803DC">
        <w:t xml:space="preserve">, ‘Freedom in the Midst of Action: United Nations Leader Dag Hammarskjöld and Buddhism’ in </w:t>
      </w:r>
      <w:r w:rsidR="000803DC" w:rsidRPr="000803DC">
        <w:rPr>
          <w:i/>
          <w:iCs/>
        </w:rPr>
        <w:t>Tricycle</w:t>
      </w:r>
      <w:r w:rsidR="000803DC">
        <w:t xml:space="preserve">, Fall 2012, 80-83; H. Melber, ‘Dag Hammarskjöld, the United Nations and Africa’ in </w:t>
      </w:r>
      <w:r w:rsidR="000803DC" w:rsidRPr="000803DC">
        <w:rPr>
          <w:i/>
          <w:iCs/>
        </w:rPr>
        <w:t>Review of African Political Economy</w:t>
      </w:r>
      <w:r w:rsidR="000803DC">
        <w:t xml:space="preserve">, 39/131, 2012, 151-159; G. </w:t>
      </w:r>
      <w:proofErr w:type="spellStart"/>
      <w:r w:rsidR="000803DC">
        <w:t>Björkdahl</w:t>
      </w:r>
      <w:proofErr w:type="spellEnd"/>
      <w:r w:rsidR="000803DC">
        <w:t xml:space="preserve"> and J. Phiri, ‘The Hammarskjöld Plane Crash’ in </w:t>
      </w:r>
      <w:r w:rsidR="000803DC" w:rsidRPr="000803DC">
        <w:rPr>
          <w:i/>
          <w:iCs/>
        </w:rPr>
        <w:t>International Peacekeeping</w:t>
      </w:r>
      <w:r w:rsidR="000803DC">
        <w:t>, 20/1, 2013, 98-115</w:t>
      </w:r>
      <w:r w:rsidR="007844D4">
        <w:t xml:space="preserve">; R. Lipsey, </w:t>
      </w:r>
      <w:r w:rsidR="007844D4" w:rsidRPr="005547DC">
        <w:rPr>
          <w:i/>
          <w:iCs/>
        </w:rPr>
        <w:t>Hammarskjöld: A Life</w:t>
      </w:r>
      <w:r w:rsidR="007844D4">
        <w:t>, Ann Arbor 20</w:t>
      </w:r>
      <w:r w:rsidR="00FF4466">
        <w:t>1</w:t>
      </w:r>
      <w:r w:rsidR="007844D4">
        <w:t>3</w:t>
      </w:r>
      <w:r w:rsidR="000803DC">
        <w:t xml:space="preserve">; H. Melber, ‘The Death of Dag Hammarskjöld’ in </w:t>
      </w:r>
      <w:r w:rsidR="000803DC" w:rsidRPr="000803DC">
        <w:rPr>
          <w:i/>
          <w:iCs/>
        </w:rPr>
        <w:t>Review of African Political Economy</w:t>
      </w:r>
      <w:r w:rsidR="000803DC">
        <w:t xml:space="preserve">, 41/141, 2014, 458-465; H. Melber, ‘Faith as Politics – and Politics as Faith: Beyers Naudé and Dag Hammarskjöld’ in </w:t>
      </w:r>
      <w:r w:rsidR="000803DC" w:rsidRPr="000803DC">
        <w:rPr>
          <w:i/>
          <w:iCs/>
        </w:rPr>
        <w:t>Journal for Contemporary History</w:t>
      </w:r>
      <w:r w:rsidR="000803DC">
        <w:t xml:space="preserve">, 40/2, </w:t>
      </w:r>
      <w:r w:rsidR="000803DC" w:rsidRPr="00467E7F">
        <w:t>20</w:t>
      </w:r>
      <w:r w:rsidR="00467E7F" w:rsidRPr="00467E7F">
        <w:t>1</w:t>
      </w:r>
      <w:r w:rsidR="000803DC" w:rsidRPr="00467E7F">
        <w:t>5</w:t>
      </w:r>
      <w:r w:rsidR="000803DC">
        <w:t xml:space="preserve">, 96-109; F. Dionigi, ‘Dag Hammarskjöld’s Religiosity and Norms Entrepreneurship: A </w:t>
      </w:r>
      <w:proofErr w:type="spellStart"/>
      <w:r w:rsidR="000803DC">
        <w:t>Postsecular</w:t>
      </w:r>
      <w:proofErr w:type="spellEnd"/>
      <w:r w:rsidR="000803DC">
        <w:t xml:space="preserve"> Perspective’ in </w:t>
      </w:r>
      <w:r w:rsidR="000803DC" w:rsidRPr="000803DC">
        <w:rPr>
          <w:i/>
          <w:iCs/>
        </w:rPr>
        <w:t>Politics and Religion</w:t>
      </w:r>
      <w:r w:rsidR="000803DC">
        <w:t xml:space="preserve">, 9/1, 2016, 162-186; </w:t>
      </w:r>
      <w:r w:rsidR="00A532E9">
        <w:t xml:space="preserve">C. Stahn and H. Melber (Eds), </w:t>
      </w:r>
      <w:r w:rsidR="00A532E9" w:rsidRPr="00A532E9">
        <w:rPr>
          <w:i/>
          <w:iCs/>
        </w:rPr>
        <w:t>Peace Diplomacy, Global Justice and International Agency: Rethinking Human Security and Ethics in the Spirit of Dag H</w:t>
      </w:r>
      <w:r w:rsidR="00A532E9">
        <w:rPr>
          <w:i/>
          <w:iCs/>
        </w:rPr>
        <w:t>a</w:t>
      </w:r>
      <w:r w:rsidR="00A532E9" w:rsidRPr="00A532E9">
        <w:rPr>
          <w:i/>
          <w:iCs/>
        </w:rPr>
        <w:t>mmarskjöld</w:t>
      </w:r>
      <w:r w:rsidR="00A532E9">
        <w:t>, Cambridge 2014;</w:t>
      </w:r>
      <w:r w:rsidR="00183AB5">
        <w:t xml:space="preserve"> </w:t>
      </w:r>
      <w:r w:rsidR="000803DC">
        <w:t xml:space="preserve">H. Berggren, </w:t>
      </w:r>
      <w:r w:rsidR="000803DC" w:rsidRPr="000803DC">
        <w:rPr>
          <w:i/>
          <w:iCs/>
        </w:rPr>
        <w:t>Dag Hammarskjöld: Markings of His Life</w:t>
      </w:r>
      <w:r w:rsidR="000803DC">
        <w:t xml:space="preserve">, Stockholm 2016; H. Melber, ‘Mission Impossible: Hammarskjöld and the UN Mandate for the Congo (1960-1961)’ in </w:t>
      </w:r>
      <w:r w:rsidR="000803DC" w:rsidRPr="000803DC">
        <w:rPr>
          <w:i/>
          <w:iCs/>
        </w:rPr>
        <w:t>African Security</w:t>
      </w:r>
      <w:r w:rsidR="000803DC">
        <w:t xml:space="preserve">, 10/3-4, 2017, 254-271; </w:t>
      </w:r>
      <w:r w:rsidR="008A42E6">
        <w:t xml:space="preserve">A. O’Malley, </w:t>
      </w:r>
      <w:r w:rsidR="008A42E6" w:rsidRPr="008A42E6">
        <w:rPr>
          <w:i/>
          <w:iCs/>
        </w:rPr>
        <w:t>Diplomacy of Decolonization: America, Britain and the United Nations during the Congo Crisis 1960-1964</w:t>
      </w:r>
      <w:r w:rsidR="008A42E6">
        <w:t xml:space="preserve">, Manchester 2018;  </w:t>
      </w:r>
      <w:r w:rsidR="00AB5D37">
        <w:t xml:space="preserve">M. </w:t>
      </w:r>
      <w:proofErr w:type="spellStart"/>
      <w:r w:rsidR="00AB5D37">
        <w:t>Brügger</w:t>
      </w:r>
      <w:proofErr w:type="spellEnd"/>
      <w:r w:rsidR="00AB5D37">
        <w:t xml:space="preserve"> and G. Björkdahl, </w:t>
      </w:r>
      <w:r w:rsidR="00AB5D37" w:rsidRPr="00AB5D37">
        <w:rPr>
          <w:i/>
          <w:iCs/>
        </w:rPr>
        <w:t>Cold Case Hammarskjöld</w:t>
      </w:r>
      <w:r w:rsidR="00AB5D37">
        <w:t xml:space="preserve">, documentary </w:t>
      </w:r>
      <w:r w:rsidR="00346BDD">
        <w:t xml:space="preserve">Sweden </w:t>
      </w:r>
      <w:r w:rsidR="00AB5D37">
        <w:t xml:space="preserve">2019; </w:t>
      </w:r>
      <w:r w:rsidR="005547DC">
        <w:t xml:space="preserve">H. Melber, </w:t>
      </w:r>
      <w:r w:rsidR="005547DC" w:rsidRPr="00A532E9">
        <w:rPr>
          <w:i/>
          <w:iCs/>
        </w:rPr>
        <w:t xml:space="preserve">Dag </w:t>
      </w:r>
      <w:r w:rsidR="00A532E9" w:rsidRPr="00A532E9">
        <w:rPr>
          <w:i/>
          <w:iCs/>
        </w:rPr>
        <w:t>Hammarskjöld</w:t>
      </w:r>
      <w:r w:rsidR="005547DC" w:rsidRPr="00A532E9">
        <w:rPr>
          <w:i/>
          <w:iCs/>
        </w:rPr>
        <w:t>, the United Nations and the Decolonization of Africa</w:t>
      </w:r>
      <w:r w:rsidR="005547DC">
        <w:t xml:space="preserve">, </w:t>
      </w:r>
      <w:r w:rsidR="00A532E9">
        <w:t>London 2019</w:t>
      </w:r>
      <w:r w:rsidR="00AB5D37">
        <w:t xml:space="preserve">; </w:t>
      </w:r>
      <w:r w:rsidR="008C3129">
        <w:t xml:space="preserve">M. Picard, </w:t>
      </w:r>
      <w:proofErr w:type="spellStart"/>
      <w:r w:rsidR="008C3129" w:rsidRPr="008C3129">
        <w:rPr>
          <w:i/>
          <w:iCs/>
        </w:rPr>
        <w:lastRenderedPageBreak/>
        <w:t>Ils</w:t>
      </w:r>
      <w:proofErr w:type="spellEnd"/>
      <w:r w:rsidR="008C3129" w:rsidRPr="008C3129">
        <w:rPr>
          <w:i/>
          <w:iCs/>
        </w:rPr>
        <w:t xml:space="preserve"> </w:t>
      </w:r>
      <w:proofErr w:type="spellStart"/>
      <w:r w:rsidR="008C3129" w:rsidRPr="008C3129">
        <w:rPr>
          <w:i/>
          <w:iCs/>
        </w:rPr>
        <w:t>ont</w:t>
      </w:r>
      <w:proofErr w:type="spellEnd"/>
      <w:r w:rsidR="008C3129" w:rsidRPr="008C3129">
        <w:rPr>
          <w:i/>
          <w:iCs/>
        </w:rPr>
        <w:t xml:space="preserve"> </w:t>
      </w:r>
      <w:proofErr w:type="spellStart"/>
      <w:r w:rsidR="008C3129" w:rsidRPr="008C3129">
        <w:rPr>
          <w:i/>
          <w:iCs/>
        </w:rPr>
        <w:t>tué</w:t>
      </w:r>
      <w:proofErr w:type="spellEnd"/>
      <w:r w:rsidR="008C3129" w:rsidRPr="008C3129">
        <w:rPr>
          <w:i/>
          <w:iCs/>
        </w:rPr>
        <w:t xml:space="preserve"> Monsieur H</w:t>
      </w:r>
      <w:r w:rsidR="008C3129" w:rsidRPr="008C3129">
        <w:t xml:space="preserve">.: </w:t>
      </w:r>
      <w:r w:rsidR="008C3129" w:rsidRPr="00D47045">
        <w:rPr>
          <w:i/>
          <w:iCs/>
        </w:rPr>
        <w:t>Congo 1961</w:t>
      </w:r>
      <w:r w:rsidR="008C3129">
        <w:t xml:space="preserve">, Paris 2019; </w:t>
      </w:r>
      <w:r w:rsidR="008A42E6">
        <w:t xml:space="preserve">E.-M. Muschik, </w:t>
      </w:r>
      <w:r w:rsidR="008A42E6" w:rsidRPr="008A42E6">
        <w:rPr>
          <w:i/>
          <w:iCs/>
        </w:rPr>
        <w:t>Building States: The United Nations, Development, and Decolonization, 1945-1965</w:t>
      </w:r>
      <w:r w:rsidR="008A42E6">
        <w:t xml:space="preserve">, New York 2021; </w:t>
      </w:r>
      <w:r w:rsidR="00D47045">
        <w:t xml:space="preserve">R. Somaiya, </w:t>
      </w:r>
      <w:r w:rsidR="00D47045" w:rsidRPr="00D80CF9">
        <w:rPr>
          <w:i/>
          <w:iCs/>
        </w:rPr>
        <w:t xml:space="preserve">Operation </w:t>
      </w:r>
      <w:proofErr w:type="spellStart"/>
      <w:r w:rsidR="00D47045" w:rsidRPr="00D80CF9">
        <w:rPr>
          <w:i/>
          <w:iCs/>
        </w:rPr>
        <w:t>Morthor</w:t>
      </w:r>
      <w:proofErr w:type="spellEnd"/>
      <w:r w:rsidR="00D47045" w:rsidRPr="00D80CF9">
        <w:rPr>
          <w:i/>
          <w:iCs/>
        </w:rPr>
        <w:t>: The Death of Dag Hammarskjöld and the Last Great Mystery of the Cold War</w:t>
      </w:r>
      <w:r w:rsidR="00D47045">
        <w:t xml:space="preserve">, </w:t>
      </w:r>
      <w:r w:rsidR="00D80CF9">
        <w:t xml:space="preserve">London 2021; </w:t>
      </w:r>
      <w:r w:rsidR="00AB5D37">
        <w:t xml:space="preserve">P. Fly, </w:t>
      </w:r>
      <w:r w:rsidR="00AB5D37" w:rsidRPr="00D80CF9">
        <w:rPr>
          <w:i/>
          <w:iCs/>
        </w:rPr>
        <w:t>Hammarskjöld</w:t>
      </w:r>
      <w:r w:rsidR="00AB5D37">
        <w:t xml:space="preserve">, film </w:t>
      </w:r>
      <w:r w:rsidR="00850DF7">
        <w:t xml:space="preserve"> </w:t>
      </w:r>
      <w:r w:rsidR="00AB5D37">
        <w:t xml:space="preserve">Sweden </w:t>
      </w:r>
      <w:r w:rsidR="00346BDD">
        <w:t xml:space="preserve">2023 </w:t>
      </w:r>
      <w:r w:rsidR="00850DF7">
        <w:t>(all websites accessed 15 August 2025)</w:t>
      </w:r>
      <w:r w:rsidR="00183AB5">
        <w:t>.</w:t>
      </w:r>
    </w:p>
    <w:p w14:paraId="3E643E2C" w14:textId="77777777" w:rsidR="00183AB5" w:rsidRDefault="00183AB5" w:rsidP="006C25CE">
      <w:pPr>
        <w:ind w:firstLine="708"/>
        <w:jc w:val="both"/>
      </w:pPr>
    </w:p>
    <w:p w14:paraId="546D8FBB" w14:textId="3D97CE6D" w:rsidR="000C696C" w:rsidRPr="0086718E" w:rsidRDefault="000C696C" w:rsidP="006C25CE">
      <w:pPr>
        <w:jc w:val="both"/>
        <w:rPr>
          <w:b/>
          <w:bCs/>
        </w:rPr>
      </w:pPr>
      <w:r w:rsidRPr="0086718E">
        <w:rPr>
          <w:b/>
          <w:bCs/>
        </w:rPr>
        <w:t>Bob Reinalda</w:t>
      </w:r>
    </w:p>
    <w:p w14:paraId="6871A875" w14:textId="77777777" w:rsidR="000C696C" w:rsidRDefault="000C696C" w:rsidP="006C25CE">
      <w:pPr>
        <w:ind w:firstLine="708"/>
        <w:jc w:val="both"/>
      </w:pPr>
    </w:p>
    <w:p w14:paraId="0FCBEED6" w14:textId="1094E828" w:rsidR="00FE38A3" w:rsidRDefault="00D767F0" w:rsidP="006C25CE">
      <w:pPr>
        <w:jc w:val="both"/>
        <w:rPr>
          <w:b/>
          <w:bCs/>
        </w:rPr>
      </w:pPr>
      <w:r w:rsidRPr="00D767F0">
        <w:rPr>
          <w:b/>
          <w:bCs/>
        </w:rPr>
        <w:t>Version 1</w:t>
      </w:r>
      <w:r w:rsidR="00F72BB5">
        <w:rPr>
          <w:b/>
          <w:bCs/>
        </w:rPr>
        <w:t>4</w:t>
      </w:r>
      <w:r w:rsidRPr="00D767F0">
        <w:rPr>
          <w:b/>
          <w:bCs/>
        </w:rPr>
        <w:t xml:space="preserve"> </w:t>
      </w:r>
      <w:r w:rsidR="00F72BB5">
        <w:rPr>
          <w:b/>
          <w:bCs/>
        </w:rPr>
        <w:t>Octo</w:t>
      </w:r>
      <w:r w:rsidR="000C696C">
        <w:rPr>
          <w:b/>
          <w:bCs/>
        </w:rPr>
        <w:t>ber</w:t>
      </w:r>
      <w:r w:rsidRPr="00D767F0">
        <w:rPr>
          <w:b/>
          <w:bCs/>
        </w:rPr>
        <w:t xml:space="preserve"> 2025</w:t>
      </w:r>
    </w:p>
    <w:p w14:paraId="2861D9E5" w14:textId="77777777" w:rsidR="00FE38A3" w:rsidRDefault="00FE38A3" w:rsidP="006C25CE">
      <w:pPr>
        <w:ind w:firstLine="708"/>
        <w:jc w:val="both"/>
        <w:rPr>
          <w:b/>
          <w:bCs/>
        </w:rPr>
      </w:pPr>
    </w:p>
    <w:p w14:paraId="4CF0F670" w14:textId="77777777" w:rsidR="00FE38A3" w:rsidRPr="004A0E54" w:rsidRDefault="00FE38A3" w:rsidP="006C25CE">
      <w:pPr>
        <w:jc w:val="both"/>
        <w:rPr>
          <w:rFonts w:cs="Times New Roman"/>
          <w:b/>
        </w:rPr>
      </w:pPr>
      <w:r w:rsidRPr="004A0E54">
        <w:rPr>
          <w:rFonts w:cs="Times New Roman"/>
          <w:b/>
        </w:rPr>
        <w:t xml:space="preserve">How To Cite This IO BIO Entry? </w:t>
      </w:r>
    </w:p>
    <w:p w14:paraId="532B1522" w14:textId="77777777" w:rsidR="00FE38A3" w:rsidRPr="00892F0B" w:rsidRDefault="00FE38A3" w:rsidP="006C25CE">
      <w:pPr>
        <w:jc w:val="both"/>
        <w:rPr>
          <w:rFonts w:cs="Times New Roman"/>
        </w:rPr>
      </w:pPr>
      <w:r>
        <w:rPr>
          <w:rFonts w:cs="Times New Roman"/>
        </w:rPr>
        <w:t xml:space="preserve">Bob Reinalda, ‘Hammarskjöld, Dag Hjalmar Agne Carl’ </w:t>
      </w:r>
      <w:r w:rsidRPr="004A0E54">
        <w:rPr>
          <w:rFonts w:cs="Times New Roman"/>
        </w:rPr>
        <w:t xml:space="preserve">in </w:t>
      </w:r>
      <w:r w:rsidRPr="004A0E54">
        <w:rPr>
          <w:rFonts w:cs="Times New Roman"/>
          <w:i/>
        </w:rPr>
        <w:t>IO BIO, Biographical Dictionary of Secretaries-General of International Organizations</w:t>
      </w:r>
      <w:r w:rsidRPr="004A0E54">
        <w:rPr>
          <w:rFonts w:cs="Times New Roman"/>
        </w:rPr>
        <w:t xml:space="preserve">, Edited by Bob Reinalda, Kent J. Kille and </w:t>
      </w:r>
      <w:r w:rsidRPr="00892F0B">
        <w:rPr>
          <w:rFonts w:cs="Times New Roman"/>
        </w:rPr>
        <w:t xml:space="preserve">Jaci L. Eisenberg, </w:t>
      </w:r>
      <w:hyperlink r:id="rId13" w:history="1">
        <w:r w:rsidRPr="00892F0B">
          <w:rPr>
            <w:rStyle w:val="Hyperlink"/>
            <w:rFonts w:cs="Times New Roman"/>
            <w:u w:val="none"/>
          </w:rPr>
          <w:t>www.ru.nl/fm/iobio</w:t>
        </w:r>
      </w:hyperlink>
      <w:r w:rsidRPr="00892F0B">
        <w:rPr>
          <w:rFonts w:cs="Times New Roman"/>
        </w:rPr>
        <w:t>, Accessed DAY MONTH YEAR</w:t>
      </w:r>
    </w:p>
    <w:p w14:paraId="0EC62441" w14:textId="77777777" w:rsidR="00B4313C" w:rsidRDefault="00B4313C" w:rsidP="006C25CE">
      <w:pPr>
        <w:ind w:firstLine="708"/>
        <w:jc w:val="both"/>
        <w:rPr>
          <w:b/>
          <w:bCs/>
        </w:rPr>
      </w:pPr>
    </w:p>
    <w:p w14:paraId="5F5861CD" w14:textId="77777777" w:rsidR="00FE38A3" w:rsidRPr="00B9341A" w:rsidRDefault="00FE38A3" w:rsidP="006C25CE">
      <w:pPr>
        <w:ind w:firstLine="708"/>
        <w:jc w:val="both"/>
      </w:pPr>
    </w:p>
    <w:sectPr w:rsidR="00FE38A3" w:rsidRPr="00B9341A" w:rsidSect="00EC2293">
      <w:headerReference w:type="even" r:id="rId14"/>
      <w:headerReference w:type="default" r:id="rId15"/>
      <w:footerReference w:type="default" r:id="rId16"/>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95C6C1" w14:textId="77777777" w:rsidR="00585288" w:rsidRDefault="00585288" w:rsidP="00B4313C">
      <w:r>
        <w:separator/>
      </w:r>
    </w:p>
  </w:endnote>
  <w:endnote w:type="continuationSeparator" w:id="0">
    <w:p w14:paraId="1D50FE95" w14:textId="77777777" w:rsidR="00585288" w:rsidRDefault="00585288" w:rsidP="00B43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29394D" w14:textId="2BED8481" w:rsidR="00475E5D" w:rsidRPr="00475E5D" w:rsidRDefault="00475E5D" w:rsidP="00475E5D">
    <w:pPr>
      <w:pStyle w:val="Voettekst"/>
      <w:jc w:val="center"/>
      <w:rPr>
        <w:sz w:val="20"/>
        <w:szCs w:val="20"/>
        <w:lang w:val="en-US"/>
      </w:rPr>
    </w:pPr>
    <w:r w:rsidRPr="00475E5D">
      <w:rPr>
        <w:sz w:val="20"/>
        <w:szCs w:val="20"/>
      </w:rPr>
      <w:t xml:space="preserve">IO BIO, </w:t>
    </w:r>
    <w:r w:rsidRPr="00475E5D">
      <w:rPr>
        <w:i/>
        <w:sz w:val="20"/>
        <w:szCs w:val="20"/>
      </w:rPr>
      <w:t>Biographical Dictionary of Secretaries-General of International Organizations</w:t>
    </w:r>
    <w:r w:rsidRPr="00475E5D">
      <w:rPr>
        <w:sz w:val="20"/>
        <w:szCs w:val="20"/>
      </w:rPr>
      <w:t xml:space="preserve">, </w:t>
    </w:r>
    <w:hyperlink r:id="rId1" w:history="1">
      <w:r w:rsidRPr="00475E5D">
        <w:rPr>
          <w:rStyle w:val="Hyperlink"/>
          <w:sz w:val="20"/>
          <w:szCs w:val="20"/>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36252D" w14:textId="77777777" w:rsidR="00585288" w:rsidRDefault="00585288" w:rsidP="00B4313C">
      <w:r>
        <w:separator/>
      </w:r>
    </w:p>
  </w:footnote>
  <w:footnote w:type="continuationSeparator" w:id="0">
    <w:p w14:paraId="68174B44" w14:textId="77777777" w:rsidR="00585288" w:rsidRDefault="00585288" w:rsidP="00B431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2040702725"/>
      <w:docPartObj>
        <w:docPartGallery w:val="Page Numbers (Top of Page)"/>
        <w:docPartUnique/>
      </w:docPartObj>
    </w:sdtPr>
    <w:sdtContent>
      <w:p w14:paraId="5DF45FB1" w14:textId="647021E8" w:rsidR="00B4313C" w:rsidRDefault="00B4313C" w:rsidP="00027E7A">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rPr>
          <w:fldChar w:fldCharType="end"/>
        </w:r>
      </w:p>
    </w:sdtContent>
  </w:sdt>
  <w:p w14:paraId="421FEDD8" w14:textId="77777777" w:rsidR="00B4313C" w:rsidRDefault="00B4313C">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514277936"/>
      <w:docPartObj>
        <w:docPartGallery w:val="Page Numbers (Top of Page)"/>
        <w:docPartUnique/>
      </w:docPartObj>
    </w:sdtPr>
    <w:sdtContent>
      <w:p w14:paraId="02D81960" w14:textId="3D90127A" w:rsidR="00B4313C" w:rsidRDefault="00B4313C" w:rsidP="00027E7A">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1</w:t>
        </w:r>
        <w:r>
          <w:rPr>
            <w:rStyle w:val="Paginanummer"/>
          </w:rPr>
          <w:fldChar w:fldCharType="end"/>
        </w:r>
      </w:p>
    </w:sdtContent>
  </w:sdt>
  <w:p w14:paraId="1ACB430D" w14:textId="77777777" w:rsidR="00B4313C" w:rsidRDefault="00B4313C">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BE0"/>
    <w:rsid w:val="0000079C"/>
    <w:rsid w:val="00001FF5"/>
    <w:rsid w:val="000042E1"/>
    <w:rsid w:val="0000614A"/>
    <w:rsid w:val="000168CC"/>
    <w:rsid w:val="00021055"/>
    <w:rsid w:val="00025201"/>
    <w:rsid w:val="00033DF2"/>
    <w:rsid w:val="00035BD0"/>
    <w:rsid w:val="00040182"/>
    <w:rsid w:val="000427AD"/>
    <w:rsid w:val="00045B68"/>
    <w:rsid w:val="000545FE"/>
    <w:rsid w:val="00055C29"/>
    <w:rsid w:val="00055CF5"/>
    <w:rsid w:val="0005625C"/>
    <w:rsid w:val="00056E1B"/>
    <w:rsid w:val="00057BF9"/>
    <w:rsid w:val="00061D25"/>
    <w:rsid w:val="00062C67"/>
    <w:rsid w:val="00065898"/>
    <w:rsid w:val="00070090"/>
    <w:rsid w:val="000803DC"/>
    <w:rsid w:val="00082482"/>
    <w:rsid w:val="000839B1"/>
    <w:rsid w:val="000937AC"/>
    <w:rsid w:val="00095489"/>
    <w:rsid w:val="000A74CD"/>
    <w:rsid w:val="000A76E9"/>
    <w:rsid w:val="000B42E4"/>
    <w:rsid w:val="000B5E81"/>
    <w:rsid w:val="000B6AE8"/>
    <w:rsid w:val="000C4BED"/>
    <w:rsid w:val="000C696C"/>
    <w:rsid w:val="000D0F2A"/>
    <w:rsid w:val="000D3422"/>
    <w:rsid w:val="000D6CF8"/>
    <w:rsid w:val="000D71F1"/>
    <w:rsid w:val="000D7B55"/>
    <w:rsid w:val="000E2A78"/>
    <w:rsid w:val="000E5A80"/>
    <w:rsid w:val="000E76D2"/>
    <w:rsid w:val="000F04BD"/>
    <w:rsid w:val="000F2748"/>
    <w:rsid w:val="000F285F"/>
    <w:rsid w:val="000F302F"/>
    <w:rsid w:val="000F3673"/>
    <w:rsid w:val="001024B9"/>
    <w:rsid w:val="0011357F"/>
    <w:rsid w:val="00114401"/>
    <w:rsid w:val="00114BC3"/>
    <w:rsid w:val="00117EA0"/>
    <w:rsid w:val="0012493C"/>
    <w:rsid w:val="00150243"/>
    <w:rsid w:val="001522DD"/>
    <w:rsid w:val="001557CA"/>
    <w:rsid w:val="0015766C"/>
    <w:rsid w:val="00164D98"/>
    <w:rsid w:val="00166C65"/>
    <w:rsid w:val="00173239"/>
    <w:rsid w:val="00173811"/>
    <w:rsid w:val="00173FED"/>
    <w:rsid w:val="00175F41"/>
    <w:rsid w:val="00176791"/>
    <w:rsid w:val="00183AB5"/>
    <w:rsid w:val="001846F8"/>
    <w:rsid w:val="001915A1"/>
    <w:rsid w:val="00191D47"/>
    <w:rsid w:val="00192E66"/>
    <w:rsid w:val="00195740"/>
    <w:rsid w:val="00197C0A"/>
    <w:rsid w:val="001B137E"/>
    <w:rsid w:val="001B4258"/>
    <w:rsid w:val="001C2B03"/>
    <w:rsid w:val="001C2D2F"/>
    <w:rsid w:val="001C46E6"/>
    <w:rsid w:val="001D1E0B"/>
    <w:rsid w:val="001D3070"/>
    <w:rsid w:val="001D48AF"/>
    <w:rsid w:val="001D6299"/>
    <w:rsid w:val="001D7DF6"/>
    <w:rsid w:val="001E497E"/>
    <w:rsid w:val="001F023F"/>
    <w:rsid w:val="001F2D0B"/>
    <w:rsid w:val="001F471B"/>
    <w:rsid w:val="00202237"/>
    <w:rsid w:val="002025A2"/>
    <w:rsid w:val="0020276C"/>
    <w:rsid w:val="00203A59"/>
    <w:rsid w:val="00203CB7"/>
    <w:rsid w:val="00203CC6"/>
    <w:rsid w:val="00205B4D"/>
    <w:rsid w:val="002136EA"/>
    <w:rsid w:val="002178BC"/>
    <w:rsid w:val="00222757"/>
    <w:rsid w:val="002228C3"/>
    <w:rsid w:val="00230CA5"/>
    <w:rsid w:val="00230FE9"/>
    <w:rsid w:val="0023167A"/>
    <w:rsid w:val="00234B59"/>
    <w:rsid w:val="00234EBF"/>
    <w:rsid w:val="00240D7D"/>
    <w:rsid w:val="0024386E"/>
    <w:rsid w:val="00260FC6"/>
    <w:rsid w:val="002620EE"/>
    <w:rsid w:val="00263E64"/>
    <w:rsid w:val="0026629F"/>
    <w:rsid w:val="00267745"/>
    <w:rsid w:val="00272A3C"/>
    <w:rsid w:val="0027727B"/>
    <w:rsid w:val="00280668"/>
    <w:rsid w:val="00286906"/>
    <w:rsid w:val="002872C3"/>
    <w:rsid w:val="00295EC2"/>
    <w:rsid w:val="00297485"/>
    <w:rsid w:val="00297839"/>
    <w:rsid w:val="002A513D"/>
    <w:rsid w:val="002A5930"/>
    <w:rsid w:val="002B108F"/>
    <w:rsid w:val="002B23FA"/>
    <w:rsid w:val="002B4E28"/>
    <w:rsid w:val="002C185A"/>
    <w:rsid w:val="002C2508"/>
    <w:rsid w:val="002C3FAB"/>
    <w:rsid w:val="002C6893"/>
    <w:rsid w:val="002D25B9"/>
    <w:rsid w:val="002D3704"/>
    <w:rsid w:val="002D4A56"/>
    <w:rsid w:val="002E1937"/>
    <w:rsid w:val="002E370F"/>
    <w:rsid w:val="002E3BC3"/>
    <w:rsid w:val="002E7792"/>
    <w:rsid w:val="002F3585"/>
    <w:rsid w:val="00301056"/>
    <w:rsid w:val="00310FDA"/>
    <w:rsid w:val="0031521C"/>
    <w:rsid w:val="00321429"/>
    <w:rsid w:val="003248F8"/>
    <w:rsid w:val="00325515"/>
    <w:rsid w:val="00325FCC"/>
    <w:rsid w:val="0033210A"/>
    <w:rsid w:val="00334382"/>
    <w:rsid w:val="0033516C"/>
    <w:rsid w:val="00341514"/>
    <w:rsid w:val="003448C7"/>
    <w:rsid w:val="0034548E"/>
    <w:rsid w:val="00346BDD"/>
    <w:rsid w:val="00351AE6"/>
    <w:rsid w:val="00353DD9"/>
    <w:rsid w:val="003553B4"/>
    <w:rsid w:val="00361117"/>
    <w:rsid w:val="00374087"/>
    <w:rsid w:val="00377CE7"/>
    <w:rsid w:val="003845C9"/>
    <w:rsid w:val="00394B02"/>
    <w:rsid w:val="00395A71"/>
    <w:rsid w:val="003A00CD"/>
    <w:rsid w:val="003A1C29"/>
    <w:rsid w:val="003B0CFD"/>
    <w:rsid w:val="003B5DC8"/>
    <w:rsid w:val="003B7B0E"/>
    <w:rsid w:val="003C355D"/>
    <w:rsid w:val="003C386E"/>
    <w:rsid w:val="003C68BB"/>
    <w:rsid w:val="003C6CBD"/>
    <w:rsid w:val="003C7D8A"/>
    <w:rsid w:val="003C7F17"/>
    <w:rsid w:val="003D11A1"/>
    <w:rsid w:val="003D7AD8"/>
    <w:rsid w:val="003E2767"/>
    <w:rsid w:val="003E6E05"/>
    <w:rsid w:val="003F049F"/>
    <w:rsid w:val="003F0726"/>
    <w:rsid w:val="003F3CB8"/>
    <w:rsid w:val="003F5724"/>
    <w:rsid w:val="003F5F60"/>
    <w:rsid w:val="00402730"/>
    <w:rsid w:val="00407CF1"/>
    <w:rsid w:val="00410D01"/>
    <w:rsid w:val="004206EE"/>
    <w:rsid w:val="0042170C"/>
    <w:rsid w:val="00426B13"/>
    <w:rsid w:val="00430C00"/>
    <w:rsid w:val="0043216B"/>
    <w:rsid w:val="004332B9"/>
    <w:rsid w:val="004333FA"/>
    <w:rsid w:val="0044283D"/>
    <w:rsid w:val="004439CF"/>
    <w:rsid w:val="00444FDE"/>
    <w:rsid w:val="0046076E"/>
    <w:rsid w:val="0046283B"/>
    <w:rsid w:val="00467E7F"/>
    <w:rsid w:val="00467F3D"/>
    <w:rsid w:val="00475E5D"/>
    <w:rsid w:val="00477725"/>
    <w:rsid w:val="004860CF"/>
    <w:rsid w:val="00490EFD"/>
    <w:rsid w:val="00491704"/>
    <w:rsid w:val="004A438A"/>
    <w:rsid w:val="004C3658"/>
    <w:rsid w:val="004C5FE9"/>
    <w:rsid w:val="004C6C31"/>
    <w:rsid w:val="004C7813"/>
    <w:rsid w:val="004D6511"/>
    <w:rsid w:val="004E1762"/>
    <w:rsid w:val="004E28A8"/>
    <w:rsid w:val="004E66C3"/>
    <w:rsid w:val="004E7BBA"/>
    <w:rsid w:val="004F0894"/>
    <w:rsid w:val="004F0BFA"/>
    <w:rsid w:val="004F5F38"/>
    <w:rsid w:val="004F7145"/>
    <w:rsid w:val="005006E2"/>
    <w:rsid w:val="00500768"/>
    <w:rsid w:val="00501E16"/>
    <w:rsid w:val="00517E17"/>
    <w:rsid w:val="005228F5"/>
    <w:rsid w:val="005230FD"/>
    <w:rsid w:val="005301FA"/>
    <w:rsid w:val="0053750C"/>
    <w:rsid w:val="005416CD"/>
    <w:rsid w:val="00543020"/>
    <w:rsid w:val="005466A5"/>
    <w:rsid w:val="005503A3"/>
    <w:rsid w:val="005547DC"/>
    <w:rsid w:val="005553A8"/>
    <w:rsid w:val="00560489"/>
    <w:rsid w:val="005606FF"/>
    <w:rsid w:val="00564C7B"/>
    <w:rsid w:val="005726BB"/>
    <w:rsid w:val="00572E8D"/>
    <w:rsid w:val="0057461D"/>
    <w:rsid w:val="00581F02"/>
    <w:rsid w:val="00582848"/>
    <w:rsid w:val="00584D44"/>
    <w:rsid w:val="00585288"/>
    <w:rsid w:val="0058567F"/>
    <w:rsid w:val="00590E85"/>
    <w:rsid w:val="00591F32"/>
    <w:rsid w:val="00592540"/>
    <w:rsid w:val="00597DDF"/>
    <w:rsid w:val="005A1843"/>
    <w:rsid w:val="005A4081"/>
    <w:rsid w:val="005A72DD"/>
    <w:rsid w:val="005B1F99"/>
    <w:rsid w:val="005B4AFC"/>
    <w:rsid w:val="005B77E7"/>
    <w:rsid w:val="005C3807"/>
    <w:rsid w:val="005C4491"/>
    <w:rsid w:val="005C6C41"/>
    <w:rsid w:val="005C73D1"/>
    <w:rsid w:val="005D4241"/>
    <w:rsid w:val="005E0572"/>
    <w:rsid w:val="005E249F"/>
    <w:rsid w:val="005E2FC9"/>
    <w:rsid w:val="005E3136"/>
    <w:rsid w:val="005E57D9"/>
    <w:rsid w:val="005E7688"/>
    <w:rsid w:val="005F70DB"/>
    <w:rsid w:val="00602416"/>
    <w:rsid w:val="00605891"/>
    <w:rsid w:val="006069EF"/>
    <w:rsid w:val="00610260"/>
    <w:rsid w:val="0061370A"/>
    <w:rsid w:val="00614B57"/>
    <w:rsid w:val="006179F7"/>
    <w:rsid w:val="00620841"/>
    <w:rsid w:val="0062094E"/>
    <w:rsid w:val="006219AB"/>
    <w:rsid w:val="00622BBB"/>
    <w:rsid w:val="00624FAA"/>
    <w:rsid w:val="006278A5"/>
    <w:rsid w:val="00631495"/>
    <w:rsid w:val="0063306D"/>
    <w:rsid w:val="006366B9"/>
    <w:rsid w:val="006420A2"/>
    <w:rsid w:val="00653915"/>
    <w:rsid w:val="00654255"/>
    <w:rsid w:val="00655E00"/>
    <w:rsid w:val="00660595"/>
    <w:rsid w:val="00661A86"/>
    <w:rsid w:val="006657FD"/>
    <w:rsid w:val="006710EB"/>
    <w:rsid w:val="00672DF6"/>
    <w:rsid w:val="00673DE0"/>
    <w:rsid w:val="00674069"/>
    <w:rsid w:val="00683084"/>
    <w:rsid w:val="00691580"/>
    <w:rsid w:val="00695A59"/>
    <w:rsid w:val="006A2BCF"/>
    <w:rsid w:val="006A6BBE"/>
    <w:rsid w:val="006B0ED5"/>
    <w:rsid w:val="006B152A"/>
    <w:rsid w:val="006B7F97"/>
    <w:rsid w:val="006C25CE"/>
    <w:rsid w:val="006C3603"/>
    <w:rsid w:val="006C4C4A"/>
    <w:rsid w:val="006C5488"/>
    <w:rsid w:val="006D6CB4"/>
    <w:rsid w:val="006F004C"/>
    <w:rsid w:val="00701137"/>
    <w:rsid w:val="00704983"/>
    <w:rsid w:val="00712108"/>
    <w:rsid w:val="007161D7"/>
    <w:rsid w:val="00720349"/>
    <w:rsid w:val="00733465"/>
    <w:rsid w:val="0073631D"/>
    <w:rsid w:val="00743A58"/>
    <w:rsid w:val="007468AA"/>
    <w:rsid w:val="00755A64"/>
    <w:rsid w:val="007563E0"/>
    <w:rsid w:val="0076629E"/>
    <w:rsid w:val="007762CF"/>
    <w:rsid w:val="00780CCA"/>
    <w:rsid w:val="0078322A"/>
    <w:rsid w:val="00784012"/>
    <w:rsid w:val="007844D4"/>
    <w:rsid w:val="007863B8"/>
    <w:rsid w:val="00790157"/>
    <w:rsid w:val="007A3D84"/>
    <w:rsid w:val="007A6134"/>
    <w:rsid w:val="007B72C1"/>
    <w:rsid w:val="007B72C7"/>
    <w:rsid w:val="007C5276"/>
    <w:rsid w:val="007D0708"/>
    <w:rsid w:val="007D200E"/>
    <w:rsid w:val="007D6FBC"/>
    <w:rsid w:val="007E0214"/>
    <w:rsid w:val="007E5F2B"/>
    <w:rsid w:val="007E61AE"/>
    <w:rsid w:val="007E7E94"/>
    <w:rsid w:val="007F072C"/>
    <w:rsid w:val="007F38A5"/>
    <w:rsid w:val="007F7959"/>
    <w:rsid w:val="008021F6"/>
    <w:rsid w:val="008031F7"/>
    <w:rsid w:val="008041BF"/>
    <w:rsid w:val="0081696C"/>
    <w:rsid w:val="0082202D"/>
    <w:rsid w:val="00841361"/>
    <w:rsid w:val="00844FD2"/>
    <w:rsid w:val="008454CA"/>
    <w:rsid w:val="008503FE"/>
    <w:rsid w:val="00850DF7"/>
    <w:rsid w:val="00851000"/>
    <w:rsid w:val="008525D9"/>
    <w:rsid w:val="00861274"/>
    <w:rsid w:val="00862821"/>
    <w:rsid w:val="0086600D"/>
    <w:rsid w:val="00866416"/>
    <w:rsid w:val="00866AC2"/>
    <w:rsid w:val="0086718E"/>
    <w:rsid w:val="00872AEC"/>
    <w:rsid w:val="00876E2A"/>
    <w:rsid w:val="00877C0E"/>
    <w:rsid w:val="008852D3"/>
    <w:rsid w:val="00887807"/>
    <w:rsid w:val="0089166C"/>
    <w:rsid w:val="008A20B9"/>
    <w:rsid w:val="008A3178"/>
    <w:rsid w:val="008A42E6"/>
    <w:rsid w:val="008A4DC0"/>
    <w:rsid w:val="008A6932"/>
    <w:rsid w:val="008B1E60"/>
    <w:rsid w:val="008B6A84"/>
    <w:rsid w:val="008C3129"/>
    <w:rsid w:val="008C402E"/>
    <w:rsid w:val="008D06FD"/>
    <w:rsid w:val="008D4F2D"/>
    <w:rsid w:val="008D6DB8"/>
    <w:rsid w:val="008E1513"/>
    <w:rsid w:val="008E1D96"/>
    <w:rsid w:val="008E31B8"/>
    <w:rsid w:val="008E40CF"/>
    <w:rsid w:val="008E6530"/>
    <w:rsid w:val="008F0D8E"/>
    <w:rsid w:val="008F19CA"/>
    <w:rsid w:val="0090680C"/>
    <w:rsid w:val="00910321"/>
    <w:rsid w:val="0091645E"/>
    <w:rsid w:val="00916CB2"/>
    <w:rsid w:val="0092574B"/>
    <w:rsid w:val="00925C86"/>
    <w:rsid w:val="0093257A"/>
    <w:rsid w:val="00932736"/>
    <w:rsid w:val="00935E5F"/>
    <w:rsid w:val="0094203A"/>
    <w:rsid w:val="00942278"/>
    <w:rsid w:val="00942C20"/>
    <w:rsid w:val="00943634"/>
    <w:rsid w:val="00946F58"/>
    <w:rsid w:val="009504CA"/>
    <w:rsid w:val="00951B8F"/>
    <w:rsid w:val="00952F8B"/>
    <w:rsid w:val="00960E4E"/>
    <w:rsid w:val="009628B0"/>
    <w:rsid w:val="009628DC"/>
    <w:rsid w:val="009663D9"/>
    <w:rsid w:val="00966FE1"/>
    <w:rsid w:val="00970DD0"/>
    <w:rsid w:val="00974A87"/>
    <w:rsid w:val="00977297"/>
    <w:rsid w:val="00980AF5"/>
    <w:rsid w:val="009855F0"/>
    <w:rsid w:val="00992811"/>
    <w:rsid w:val="00995EEA"/>
    <w:rsid w:val="00996A74"/>
    <w:rsid w:val="009A1A21"/>
    <w:rsid w:val="009B3D5A"/>
    <w:rsid w:val="009B76BC"/>
    <w:rsid w:val="009B7CE8"/>
    <w:rsid w:val="009B7D93"/>
    <w:rsid w:val="009C3C57"/>
    <w:rsid w:val="009C3E77"/>
    <w:rsid w:val="009C4247"/>
    <w:rsid w:val="009D52BA"/>
    <w:rsid w:val="009E72D4"/>
    <w:rsid w:val="009F0B5C"/>
    <w:rsid w:val="009F1B2C"/>
    <w:rsid w:val="009F35FC"/>
    <w:rsid w:val="009F38BD"/>
    <w:rsid w:val="009F4A0E"/>
    <w:rsid w:val="009F692B"/>
    <w:rsid w:val="009F70BF"/>
    <w:rsid w:val="00A06EB0"/>
    <w:rsid w:val="00A07D4F"/>
    <w:rsid w:val="00A10438"/>
    <w:rsid w:val="00A134B0"/>
    <w:rsid w:val="00A14920"/>
    <w:rsid w:val="00A164E5"/>
    <w:rsid w:val="00A178FF"/>
    <w:rsid w:val="00A23BAC"/>
    <w:rsid w:val="00A355C9"/>
    <w:rsid w:val="00A407D0"/>
    <w:rsid w:val="00A452FE"/>
    <w:rsid w:val="00A532E9"/>
    <w:rsid w:val="00A6105F"/>
    <w:rsid w:val="00A7772F"/>
    <w:rsid w:val="00A85AAC"/>
    <w:rsid w:val="00A85EF6"/>
    <w:rsid w:val="00A918E4"/>
    <w:rsid w:val="00AA27D4"/>
    <w:rsid w:val="00AA282F"/>
    <w:rsid w:val="00AA3338"/>
    <w:rsid w:val="00AB16D2"/>
    <w:rsid w:val="00AB186E"/>
    <w:rsid w:val="00AB4E82"/>
    <w:rsid w:val="00AB5183"/>
    <w:rsid w:val="00AB5C18"/>
    <w:rsid w:val="00AB5D37"/>
    <w:rsid w:val="00AB7269"/>
    <w:rsid w:val="00AB79DF"/>
    <w:rsid w:val="00AC2DF9"/>
    <w:rsid w:val="00AC2F4F"/>
    <w:rsid w:val="00AC4DAD"/>
    <w:rsid w:val="00AD1714"/>
    <w:rsid w:val="00AE0565"/>
    <w:rsid w:val="00AE0AE0"/>
    <w:rsid w:val="00AE167F"/>
    <w:rsid w:val="00AE1DC0"/>
    <w:rsid w:val="00AE4F86"/>
    <w:rsid w:val="00AE6C72"/>
    <w:rsid w:val="00AF1E27"/>
    <w:rsid w:val="00AF6FC4"/>
    <w:rsid w:val="00B10135"/>
    <w:rsid w:val="00B13B1C"/>
    <w:rsid w:val="00B13BA1"/>
    <w:rsid w:val="00B15FD1"/>
    <w:rsid w:val="00B20E7B"/>
    <w:rsid w:val="00B212CD"/>
    <w:rsid w:val="00B24FDB"/>
    <w:rsid w:val="00B26146"/>
    <w:rsid w:val="00B308E8"/>
    <w:rsid w:val="00B30BA6"/>
    <w:rsid w:val="00B34DED"/>
    <w:rsid w:val="00B35547"/>
    <w:rsid w:val="00B40881"/>
    <w:rsid w:val="00B42757"/>
    <w:rsid w:val="00B4313C"/>
    <w:rsid w:val="00B45BE0"/>
    <w:rsid w:val="00B506E4"/>
    <w:rsid w:val="00B53721"/>
    <w:rsid w:val="00B579BB"/>
    <w:rsid w:val="00B57EE4"/>
    <w:rsid w:val="00B62386"/>
    <w:rsid w:val="00B66661"/>
    <w:rsid w:val="00B674B3"/>
    <w:rsid w:val="00B71483"/>
    <w:rsid w:val="00B774D2"/>
    <w:rsid w:val="00B8131F"/>
    <w:rsid w:val="00B81A08"/>
    <w:rsid w:val="00B82437"/>
    <w:rsid w:val="00B838C0"/>
    <w:rsid w:val="00B90193"/>
    <w:rsid w:val="00B9341A"/>
    <w:rsid w:val="00B934EF"/>
    <w:rsid w:val="00B95CDF"/>
    <w:rsid w:val="00B97713"/>
    <w:rsid w:val="00BA036D"/>
    <w:rsid w:val="00BA06BF"/>
    <w:rsid w:val="00BA0C5E"/>
    <w:rsid w:val="00BA4F46"/>
    <w:rsid w:val="00BB064A"/>
    <w:rsid w:val="00BB325D"/>
    <w:rsid w:val="00BB758D"/>
    <w:rsid w:val="00BC0F74"/>
    <w:rsid w:val="00BC118D"/>
    <w:rsid w:val="00BD7EE0"/>
    <w:rsid w:val="00BE2B3C"/>
    <w:rsid w:val="00BE7B2C"/>
    <w:rsid w:val="00BF0A4B"/>
    <w:rsid w:val="00BF0FFB"/>
    <w:rsid w:val="00BF2794"/>
    <w:rsid w:val="00BF65EB"/>
    <w:rsid w:val="00BF6FBE"/>
    <w:rsid w:val="00C01E30"/>
    <w:rsid w:val="00C07F3F"/>
    <w:rsid w:val="00C10B43"/>
    <w:rsid w:val="00C1351B"/>
    <w:rsid w:val="00C15FFC"/>
    <w:rsid w:val="00C17B73"/>
    <w:rsid w:val="00C21624"/>
    <w:rsid w:val="00C272BD"/>
    <w:rsid w:val="00C32E0E"/>
    <w:rsid w:val="00C330ED"/>
    <w:rsid w:val="00C35434"/>
    <w:rsid w:val="00C363DF"/>
    <w:rsid w:val="00C458E5"/>
    <w:rsid w:val="00C468E1"/>
    <w:rsid w:val="00C46BB5"/>
    <w:rsid w:val="00C47402"/>
    <w:rsid w:val="00C4791C"/>
    <w:rsid w:val="00C53905"/>
    <w:rsid w:val="00C6263A"/>
    <w:rsid w:val="00C64EEC"/>
    <w:rsid w:val="00C67F96"/>
    <w:rsid w:val="00C70B56"/>
    <w:rsid w:val="00C7691A"/>
    <w:rsid w:val="00C77B26"/>
    <w:rsid w:val="00C80540"/>
    <w:rsid w:val="00C82431"/>
    <w:rsid w:val="00C82630"/>
    <w:rsid w:val="00C8640F"/>
    <w:rsid w:val="00C9125A"/>
    <w:rsid w:val="00C93133"/>
    <w:rsid w:val="00C95D11"/>
    <w:rsid w:val="00C95E6F"/>
    <w:rsid w:val="00C97B65"/>
    <w:rsid w:val="00C97C5A"/>
    <w:rsid w:val="00CA04AD"/>
    <w:rsid w:val="00CA1DA2"/>
    <w:rsid w:val="00CA3AA5"/>
    <w:rsid w:val="00CA53C4"/>
    <w:rsid w:val="00CA7620"/>
    <w:rsid w:val="00CB2018"/>
    <w:rsid w:val="00CB2A45"/>
    <w:rsid w:val="00CB3B5D"/>
    <w:rsid w:val="00CB47EF"/>
    <w:rsid w:val="00CB7598"/>
    <w:rsid w:val="00CC1E29"/>
    <w:rsid w:val="00CD077C"/>
    <w:rsid w:val="00CD7A12"/>
    <w:rsid w:val="00CE5229"/>
    <w:rsid w:val="00CF4EA2"/>
    <w:rsid w:val="00CF52F1"/>
    <w:rsid w:val="00CF741A"/>
    <w:rsid w:val="00D0284F"/>
    <w:rsid w:val="00D0495E"/>
    <w:rsid w:val="00D04C80"/>
    <w:rsid w:val="00D05E98"/>
    <w:rsid w:val="00D063FF"/>
    <w:rsid w:val="00D06407"/>
    <w:rsid w:val="00D143ED"/>
    <w:rsid w:val="00D15446"/>
    <w:rsid w:val="00D232EB"/>
    <w:rsid w:val="00D24C13"/>
    <w:rsid w:val="00D317B7"/>
    <w:rsid w:val="00D34780"/>
    <w:rsid w:val="00D3490F"/>
    <w:rsid w:val="00D36660"/>
    <w:rsid w:val="00D37A74"/>
    <w:rsid w:val="00D47045"/>
    <w:rsid w:val="00D47C12"/>
    <w:rsid w:val="00D50949"/>
    <w:rsid w:val="00D5651A"/>
    <w:rsid w:val="00D57BA1"/>
    <w:rsid w:val="00D57C7D"/>
    <w:rsid w:val="00D660E1"/>
    <w:rsid w:val="00D707DF"/>
    <w:rsid w:val="00D7405C"/>
    <w:rsid w:val="00D767F0"/>
    <w:rsid w:val="00D80CF9"/>
    <w:rsid w:val="00D835F7"/>
    <w:rsid w:val="00D9205B"/>
    <w:rsid w:val="00D92F90"/>
    <w:rsid w:val="00D94EC9"/>
    <w:rsid w:val="00D97DD1"/>
    <w:rsid w:val="00DA1C0B"/>
    <w:rsid w:val="00DA2056"/>
    <w:rsid w:val="00DA4A25"/>
    <w:rsid w:val="00DB4B68"/>
    <w:rsid w:val="00DC1DB9"/>
    <w:rsid w:val="00DC27B9"/>
    <w:rsid w:val="00DC2F3B"/>
    <w:rsid w:val="00DC50E9"/>
    <w:rsid w:val="00DC75A5"/>
    <w:rsid w:val="00DD2D9D"/>
    <w:rsid w:val="00DD4517"/>
    <w:rsid w:val="00DE1C8E"/>
    <w:rsid w:val="00DE34FA"/>
    <w:rsid w:val="00DE4A9F"/>
    <w:rsid w:val="00DE7428"/>
    <w:rsid w:val="00DF4C60"/>
    <w:rsid w:val="00DF50C8"/>
    <w:rsid w:val="00E02E6E"/>
    <w:rsid w:val="00E0478C"/>
    <w:rsid w:val="00E106E1"/>
    <w:rsid w:val="00E11801"/>
    <w:rsid w:val="00E23BA1"/>
    <w:rsid w:val="00E24BE7"/>
    <w:rsid w:val="00E26C7F"/>
    <w:rsid w:val="00E26F9E"/>
    <w:rsid w:val="00E3001E"/>
    <w:rsid w:val="00E304EE"/>
    <w:rsid w:val="00E4198E"/>
    <w:rsid w:val="00E45A22"/>
    <w:rsid w:val="00E461F7"/>
    <w:rsid w:val="00E5585A"/>
    <w:rsid w:val="00E56144"/>
    <w:rsid w:val="00E5630A"/>
    <w:rsid w:val="00E5649A"/>
    <w:rsid w:val="00E60CE8"/>
    <w:rsid w:val="00E72530"/>
    <w:rsid w:val="00E80445"/>
    <w:rsid w:val="00E811E1"/>
    <w:rsid w:val="00E86C68"/>
    <w:rsid w:val="00EA015D"/>
    <w:rsid w:val="00EA18E1"/>
    <w:rsid w:val="00EA485B"/>
    <w:rsid w:val="00EB3A5B"/>
    <w:rsid w:val="00EB6BA4"/>
    <w:rsid w:val="00EC2293"/>
    <w:rsid w:val="00EC25C0"/>
    <w:rsid w:val="00EC397C"/>
    <w:rsid w:val="00EC6382"/>
    <w:rsid w:val="00ED044B"/>
    <w:rsid w:val="00EE6A7A"/>
    <w:rsid w:val="00EF52E6"/>
    <w:rsid w:val="00F00AF3"/>
    <w:rsid w:val="00F06295"/>
    <w:rsid w:val="00F14565"/>
    <w:rsid w:val="00F20B32"/>
    <w:rsid w:val="00F21213"/>
    <w:rsid w:val="00F25244"/>
    <w:rsid w:val="00F27764"/>
    <w:rsid w:val="00F33968"/>
    <w:rsid w:val="00F35540"/>
    <w:rsid w:val="00F35EEC"/>
    <w:rsid w:val="00F40635"/>
    <w:rsid w:val="00F411D4"/>
    <w:rsid w:val="00F42BB5"/>
    <w:rsid w:val="00F518CA"/>
    <w:rsid w:val="00F5419C"/>
    <w:rsid w:val="00F55F54"/>
    <w:rsid w:val="00F610D4"/>
    <w:rsid w:val="00F6177A"/>
    <w:rsid w:val="00F63278"/>
    <w:rsid w:val="00F63DCA"/>
    <w:rsid w:val="00F72BB5"/>
    <w:rsid w:val="00F75FBB"/>
    <w:rsid w:val="00F8671D"/>
    <w:rsid w:val="00F8773B"/>
    <w:rsid w:val="00F90C6B"/>
    <w:rsid w:val="00F96408"/>
    <w:rsid w:val="00FA0875"/>
    <w:rsid w:val="00FA2C11"/>
    <w:rsid w:val="00FA30C2"/>
    <w:rsid w:val="00FB3C6E"/>
    <w:rsid w:val="00FC2851"/>
    <w:rsid w:val="00FC289D"/>
    <w:rsid w:val="00FC465A"/>
    <w:rsid w:val="00FD0B5F"/>
    <w:rsid w:val="00FD268F"/>
    <w:rsid w:val="00FD2FAD"/>
    <w:rsid w:val="00FD4E67"/>
    <w:rsid w:val="00FD5C25"/>
    <w:rsid w:val="00FE30EA"/>
    <w:rsid w:val="00FE38A3"/>
    <w:rsid w:val="00FE648B"/>
    <w:rsid w:val="00FF0F02"/>
    <w:rsid w:val="00FF3C4C"/>
    <w:rsid w:val="00FF4276"/>
    <w:rsid w:val="00FF4466"/>
    <w:rsid w:val="00FF62E2"/>
    <w:rsid w:val="00FF6EB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8E8E9"/>
  <w14:defaultImageDpi w14:val="32767"/>
  <w15:chartTrackingRefBased/>
  <w15:docId w15:val="{8EF8B1AB-3F13-364A-A7F8-BF8E87105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430C00"/>
    <w:rPr>
      <w:rFonts w:ascii="Times New Roman" w:hAnsi="Times New Roman"/>
      <w:lang w:val="en-GB"/>
    </w:rPr>
  </w:style>
  <w:style w:type="paragraph" w:styleId="Kop1">
    <w:name w:val="heading 1"/>
    <w:basedOn w:val="Standaard"/>
    <w:next w:val="Standaard"/>
    <w:link w:val="Kop1Char"/>
    <w:uiPriority w:val="9"/>
    <w:qFormat/>
    <w:rsid w:val="00B45B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B45B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B45BE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B45BE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Kop5">
    <w:name w:val="heading 5"/>
    <w:basedOn w:val="Standaard"/>
    <w:next w:val="Standaard"/>
    <w:link w:val="Kop5Char"/>
    <w:uiPriority w:val="9"/>
    <w:semiHidden/>
    <w:unhideWhenUsed/>
    <w:qFormat/>
    <w:rsid w:val="00B45BE0"/>
    <w:pPr>
      <w:keepNext/>
      <w:keepLines/>
      <w:spacing w:before="80" w:after="40"/>
      <w:outlineLvl w:val="4"/>
    </w:pPr>
    <w:rPr>
      <w:rFonts w:asciiTheme="minorHAnsi" w:eastAsiaTheme="majorEastAsia" w:hAnsiTheme="minorHAnsi" w:cstheme="majorBidi"/>
      <w:color w:val="2F5496" w:themeColor="accent1" w:themeShade="BF"/>
    </w:rPr>
  </w:style>
  <w:style w:type="paragraph" w:styleId="Kop6">
    <w:name w:val="heading 6"/>
    <w:basedOn w:val="Standaard"/>
    <w:next w:val="Standaard"/>
    <w:link w:val="Kop6Char"/>
    <w:uiPriority w:val="9"/>
    <w:semiHidden/>
    <w:unhideWhenUsed/>
    <w:qFormat/>
    <w:rsid w:val="00B45BE0"/>
    <w:pPr>
      <w:keepNext/>
      <w:keepLines/>
      <w:spacing w:before="4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B45BE0"/>
    <w:pPr>
      <w:keepNext/>
      <w:keepLines/>
      <w:spacing w:before="4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B45BE0"/>
    <w:pPr>
      <w:keepNext/>
      <w:keepLines/>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B45BE0"/>
    <w:pPr>
      <w:keepNext/>
      <w:keepLines/>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45BE0"/>
    <w:rPr>
      <w:rFonts w:asciiTheme="majorHAnsi" w:eastAsiaTheme="majorEastAsia" w:hAnsiTheme="majorHAnsi" w:cstheme="majorBidi"/>
      <w:color w:val="2F5496" w:themeColor="accent1" w:themeShade="BF"/>
      <w:sz w:val="40"/>
      <w:szCs w:val="40"/>
      <w:lang w:val="en-GB"/>
    </w:rPr>
  </w:style>
  <w:style w:type="character" w:customStyle="1" w:styleId="Kop2Char">
    <w:name w:val="Kop 2 Char"/>
    <w:basedOn w:val="Standaardalinea-lettertype"/>
    <w:link w:val="Kop2"/>
    <w:uiPriority w:val="9"/>
    <w:semiHidden/>
    <w:rsid w:val="00B45BE0"/>
    <w:rPr>
      <w:rFonts w:asciiTheme="majorHAnsi" w:eastAsiaTheme="majorEastAsia" w:hAnsiTheme="majorHAnsi" w:cstheme="majorBidi"/>
      <w:color w:val="2F5496" w:themeColor="accent1" w:themeShade="BF"/>
      <w:sz w:val="32"/>
      <w:szCs w:val="32"/>
      <w:lang w:val="en-GB"/>
    </w:rPr>
  </w:style>
  <w:style w:type="character" w:customStyle="1" w:styleId="Kop3Char">
    <w:name w:val="Kop 3 Char"/>
    <w:basedOn w:val="Standaardalinea-lettertype"/>
    <w:link w:val="Kop3"/>
    <w:uiPriority w:val="9"/>
    <w:semiHidden/>
    <w:rsid w:val="00B45BE0"/>
    <w:rPr>
      <w:rFonts w:eastAsiaTheme="majorEastAsia" w:cstheme="majorBidi"/>
      <w:color w:val="2F5496" w:themeColor="accent1" w:themeShade="BF"/>
      <w:sz w:val="28"/>
      <w:szCs w:val="28"/>
      <w:lang w:val="en-GB"/>
    </w:rPr>
  </w:style>
  <w:style w:type="character" w:customStyle="1" w:styleId="Kop4Char">
    <w:name w:val="Kop 4 Char"/>
    <w:basedOn w:val="Standaardalinea-lettertype"/>
    <w:link w:val="Kop4"/>
    <w:uiPriority w:val="9"/>
    <w:semiHidden/>
    <w:rsid w:val="00B45BE0"/>
    <w:rPr>
      <w:rFonts w:eastAsiaTheme="majorEastAsia" w:cstheme="majorBidi"/>
      <w:i/>
      <w:iCs/>
      <w:color w:val="2F5496" w:themeColor="accent1" w:themeShade="BF"/>
      <w:lang w:val="en-GB"/>
    </w:rPr>
  </w:style>
  <w:style w:type="character" w:customStyle="1" w:styleId="Kop5Char">
    <w:name w:val="Kop 5 Char"/>
    <w:basedOn w:val="Standaardalinea-lettertype"/>
    <w:link w:val="Kop5"/>
    <w:uiPriority w:val="9"/>
    <w:semiHidden/>
    <w:rsid w:val="00B45BE0"/>
    <w:rPr>
      <w:rFonts w:eastAsiaTheme="majorEastAsia" w:cstheme="majorBidi"/>
      <w:color w:val="2F5496" w:themeColor="accent1" w:themeShade="BF"/>
      <w:lang w:val="en-GB"/>
    </w:rPr>
  </w:style>
  <w:style w:type="character" w:customStyle="1" w:styleId="Kop6Char">
    <w:name w:val="Kop 6 Char"/>
    <w:basedOn w:val="Standaardalinea-lettertype"/>
    <w:link w:val="Kop6"/>
    <w:uiPriority w:val="9"/>
    <w:semiHidden/>
    <w:rsid w:val="00B45BE0"/>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B45BE0"/>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B45BE0"/>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B45BE0"/>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B45BE0"/>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45BE0"/>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B45BE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45BE0"/>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B45BE0"/>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B45BE0"/>
    <w:rPr>
      <w:rFonts w:ascii="Times New Roman" w:hAnsi="Times New Roman"/>
      <w:i/>
      <w:iCs/>
      <w:color w:val="404040" w:themeColor="text1" w:themeTint="BF"/>
      <w:lang w:val="en-GB"/>
    </w:rPr>
  </w:style>
  <w:style w:type="paragraph" w:styleId="Lijstalinea">
    <w:name w:val="List Paragraph"/>
    <w:basedOn w:val="Standaard"/>
    <w:uiPriority w:val="34"/>
    <w:qFormat/>
    <w:rsid w:val="00B45BE0"/>
    <w:pPr>
      <w:ind w:left="720"/>
      <w:contextualSpacing/>
    </w:pPr>
  </w:style>
  <w:style w:type="character" w:styleId="Intensievebenadrukking">
    <w:name w:val="Intense Emphasis"/>
    <w:basedOn w:val="Standaardalinea-lettertype"/>
    <w:uiPriority w:val="21"/>
    <w:qFormat/>
    <w:rsid w:val="00B45BE0"/>
    <w:rPr>
      <w:i/>
      <w:iCs/>
      <w:color w:val="2F5496" w:themeColor="accent1" w:themeShade="BF"/>
    </w:rPr>
  </w:style>
  <w:style w:type="paragraph" w:styleId="Duidelijkcitaat">
    <w:name w:val="Intense Quote"/>
    <w:basedOn w:val="Standaard"/>
    <w:next w:val="Standaard"/>
    <w:link w:val="DuidelijkcitaatChar"/>
    <w:uiPriority w:val="30"/>
    <w:qFormat/>
    <w:rsid w:val="00B45B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B45BE0"/>
    <w:rPr>
      <w:rFonts w:ascii="Times New Roman" w:hAnsi="Times New Roman"/>
      <w:i/>
      <w:iCs/>
      <w:color w:val="2F5496" w:themeColor="accent1" w:themeShade="BF"/>
      <w:lang w:val="en-GB"/>
    </w:rPr>
  </w:style>
  <w:style w:type="character" w:styleId="Intensieveverwijzing">
    <w:name w:val="Intense Reference"/>
    <w:basedOn w:val="Standaardalinea-lettertype"/>
    <w:uiPriority w:val="32"/>
    <w:qFormat/>
    <w:rsid w:val="00B45BE0"/>
    <w:rPr>
      <w:b/>
      <w:bCs/>
      <w:smallCaps/>
      <w:color w:val="2F5496" w:themeColor="accent1" w:themeShade="BF"/>
      <w:spacing w:val="5"/>
    </w:rPr>
  </w:style>
  <w:style w:type="character" w:styleId="Hyperlink">
    <w:name w:val="Hyperlink"/>
    <w:basedOn w:val="Standaardalinea-lettertype"/>
    <w:uiPriority w:val="99"/>
    <w:unhideWhenUsed/>
    <w:rsid w:val="00B4313C"/>
    <w:rPr>
      <w:color w:val="0563C1" w:themeColor="hyperlink"/>
      <w:u w:val="single"/>
    </w:rPr>
  </w:style>
  <w:style w:type="character" w:styleId="Onopgelostemelding">
    <w:name w:val="Unresolved Mention"/>
    <w:basedOn w:val="Standaardalinea-lettertype"/>
    <w:uiPriority w:val="99"/>
    <w:rsid w:val="00B4313C"/>
    <w:rPr>
      <w:color w:val="605E5C"/>
      <w:shd w:val="clear" w:color="auto" w:fill="E1DFDD"/>
    </w:rPr>
  </w:style>
  <w:style w:type="paragraph" w:styleId="Koptekst">
    <w:name w:val="header"/>
    <w:basedOn w:val="Standaard"/>
    <w:link w:val="KoptekstChar"/>
    <w:uiPriority w:val="99"/>
    <w:unhideWhenUsed/>
    <w:rsid w:val="00B4313C"/>
    <w:pPr>
      <w:tabs>
        <w:tab w:val="center" w:pos="4536"/>
        <w:tab w:val="right" w:pos="9072"/>
      </w:tabs>
    </w:pPr>
  </w:style>
  <w:style w:type="character" w:customStyle="1" w:styleId="KoptekstChar">
    <w:name w:val="Koptekst Char"/>
    <w:basedOn w:val="Standaardalinea-lettertype"/>
    <w:link w:val="Koptekst"/>
    <w:uiPriority w:val="99"/>
    <w:rsid w:val="00B4313C"/>
    <w:rPr>
      <w:rFonts w:ascii="Times New Roman" w:hAnsi="Times New Roman"/>
      <w:lang w:val="en-GB"/>
    </w:rPr>
  </w:style>
  <w:style w:type="character" w:styleId="Paginanummer">
    <w:name w:val="page number"/>
    <w:basedOn w:val="Standaardalinea-lettertype"/>
    <w:uiPriority w:val="99"/>
    <w:semiHidden/>
    <w:unhideWhenUsed/>
    <w:rsid w:val="00B4313C"/>
  </w:style>
  <w:style w:type="paragraph" w:styleId="Revisie">
    <w:name w:val="Revision"/>
    <w:hidden/>
    <w:uiPriority w:val="99"/>
    <w:semiHidden/>
    <w:rsid w:val="00992811"/>
    <w:rPr>
      <w:rFonts w:ascii="Times New Roman" w:hAnsi="Times New Roman"/>
      <w:lang w:val="en-GB"/>
    </w:rPr>
  </w:style>
  <w:style w:type="character" w:styleId="Verwijzingopmerking">
    <w:name w:val="annotation reference"/>
    <w:basedOn w:val="Standaardalinea-lettertype"/>
    <w:uiPriority w:val="99"/>
    <w:semiHidden/>
    <w:unhideWhenUsed/>
    <w:rsid w:val="008A4DC0"/>
    <w:rPr>
      <w:sz w:val="16"/>
      <w:szCs w:val="16"/>
    </w:rPr>
  </w:style>
  <w:style w:type="paragraph" w:styleId="Tekstopmerking">
    <w:name w:val="annotation text"/>
    <w:basedOn w:val="Standaard"/>
    <w:link w:val="TekstopmerkingChar"/>
    <w:uiPriority w:val="99"/>
    <w:semiHidden/>
    <w:unhideWhenUsed/>
    <w:rsid w:val="008A4DC0"/>
    <w:rPr>
      <w:sz w:val="20"/>
      <w:szCs w:val="20"/>
    </w:rPr>
  </w:style>
  <w:style w:type="character" w:customStyle="1" w:styleId="TekstopmerkingChar">
    <w:name w:val="Tekst opmerking Char"/>
    <w:basedOn w:val="Standaardalinea-lettertype"/>
    <w:link w:val="Tekstopmerking"/>
    <w:uiPriority w:val="99"/>
    <w:semiHidden/>
    <w:rsid w:val="008A4DC0"/>
    <w:rPr>
      <w:rFonts w:ascii="Times New Roman" w:hAnsi="Times New Roman"/>
      <w:sz w:val="20"/>
      <w:szCs w:val="20"/>
      <w:lang w:val="en-GB"/>
    </w:rPr>
  </w:style>
  <w:style w:type="paragraph" w:styleId="Onderwerpvanopmerking">
    <w:name w:val="annotation subject"/>
    <w:basedOn w:val="Tekstopmerking"/>
    <w:next w:val="Tekstopmerking"/>
    <w:link w:val="OnderwerpvanopmerkingChar"/>
    <w:uiPriority w:val="99"/>
    <w:semiHidden/>
    <w:unhideWhenUsed/>
    <w:rsid w:val="008A4DC0"/>
    <w:rPr>
      <w:b/>
      <w:bCs/>
    </w:rPr>
  </w:style>
  <w:style w:type="character" w:customStyle="1" w:styleId="OnderwerpvanopmerkingChar">
    <w:name w:val="Onderwerp van opmerking Char"/>
    <w:basedOn w:val="TekstopmerkingChar"/>
    <w:link w:val="Onderwerpvanopmerking"/>
    <w:uiPriority w:val="99"/>
    <w:semiHidden/>
    <w:rsid w:val="008A4DC0"/>
    <w:rPr>
      <w:rFonts w:ascii="Times New Roman" w:hAnsi="Times New Roman"/>
      <w:b/>
      <w:bCs/>
      <w:sz w:val="20"/>
      <w:szCs w:val="20"/>
      <w:lang w:val="en-GB"/>
    </w:rPr>
  </w:style>
  <w:style w:type="paragraph" w:styleId="Voettekst">
    <w:name w:val="footer"/>
    <w:basedOn w:val="Standaard"/>
    <w:link w:val="VoettekstChar"/>
    <w:uiPriority w:val="99"/>
    <w:unhideWhenUsed/>
    <w:rsid w:val="00475E5D"/>
    <w:pPr>
      <w:tabs>
        <w:tab w:val="center" w:pos="4536"/>
        <w:tab w:val="right" w:pos="9072"/>
      </w:tabs>
    </w:pPr>
  </w:style>
  <w:style w:type="character" w:customStyle="1" w:styleId="VoettekstChar">
    <w:name w:val="Voettekst Char"/>
    <w:basedOn w:val="Standaardalinea-lettertype"/>
    <w:link w:val="Voettekst"/>
    <w:uiPriority w:val="99"/>
    <w:rsid w:val="00475E5D"/>
    <w:rPr>
      <w:rFonts w:ascii="Times New Roman" w:hAnsi="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ess.un.org/en/2024/sgsm22413.doc.htm" TargetMode="External"/><Relationship Id="rId13" Type="http://schemas.openxmlformats.org/officeDocument/2006/relationships/hyperlink" Target="http://www.ru.nl/fm/iobio"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www.nobelprize.org/prizes/peace/1961/hammarskjold/biographica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archives.un.org/content/death-dag-hammarskjold"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www.un.org/depts/dhl/dag/oralhist.htm" TargetMode="External"/><Relationship Id="rId4" Type="http://schemas.openxmlformats.org/officeDocument/2006/relationships/webSettings" Target="webSettings.xml"/><Relationship Id="rId9" Type="http://schemas.openxmlformats.org/officeDocument/2006/relationships/hyperlink" Target="https://arken.kb.se/SE-S-HS-L179"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AD7F8-47E4-834F-AA88-98417D194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8</Pages>
  <Words>4548</Words>
  <Characters>25018</Characters>
  <Application>Microsoft Office Word</Application>
  <DocSecurity>0</DocSecurity>
  <Lines>208</Lines>
  <Paragraphs>59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Reinalda, B. (Bob)</dc:creator>
  <cp:keywords/>
  <dc:description/>
  <cp:lastModifiedBy>Reinalda, B. (Bob)</cp:lastModifiedBy>
  <cp:revision>41</cp:revision>
  <cp:lastPrinted>2025-08-18T15:10:00Z</cp:lastPrinted>
  <dcterms:created xsi:type="dcterms:W3CDTF">2025-08-28T19:17:00Z</dcterms:created>
  <dcterms:modified xsi:type="dcterms:W3CDTF">2026-07-24T14:25:00Z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86e8d42-b9a6-4554-b0cc-98af32c6b0e9_Enabled">
    <vt:lpwstr>true</vt:lpwstr>
  </property>
  <property fmtid="{D5CDD505-2E9C-101B-9397-08002B2CF9AE}" pid="3" name="MSIP_Label_b86e8d42-b9a6-4554-b0cc-98af32c6b0e9_SetDate">
    <vt:lpwstr>2025-08-28T19:17:53Z</vt:lpwstr>
  </property>
  <property fmtid="{D5CDD505-2E9C-101B-9397-08002B2CF9AE}" pid="4" name="MSIP_Label_b86e8d42-b9a6-4554-b0cc-98af32c6b0e9_Method">
    <vt:lpwstr>Standard</vt:lpwstr>
  </property>
  <property fmtid="{D5CDD505-2E9C-101B-9397-08002B2CF9AE}" pid="5" name="MSIP_Label_b86e8d42-b9a6-4554-b0cc-98af32c6b0e9_Name">
    <vt:lpwstr>defa4170-0d19-0005-0004-bc88714345d2</vt:lpwstr>
  </property>
  <property fmtid="{D5CDD505-2E9C-101B-9397-08002B2CF9AE}" pid="6" name="MSIP_Label_b86e8d42-b9a6-4554-b0cc-98af32c6b0e9_SiteId">
    <vt:lpwstr>9ef017d9-7f05-4225-9838-f92cff57b7ab</vt:lpwstr>
  </property>
  <property fmtid="{D5CDD505-2E9C-101B-9397-08002B2CF9AE}" pid="7" name="MSIP_Label_b86e8d42-b9a6-4554-b0cc-98af32c6b0e9_ActionId">
    <vt:lpwstr>3945deb6-1dba-4475-9692-5fa71b7ea7e2</vt:lpwstr>
  </property>
  <property fmtid="{D5CDD505-2E9C-101B-9397-08002B2CF9AE}" pid="8" name="MSIP_Label_b86e8d42-b9a6-4554-b0cc-98af32c6b0e9_ContentBits">
    <vt:lpwstr>0</vt:lpwstr>
  </property>
  <property fmtid="{D5CDD505-2E9C-101B-9397-08002B2CF9AE}" pid="9" name="MSIP_Label_b86e8d42-b9a6-4554-b0cc-98af32c6b0e9_Tag">
    <vt:lpwstr>50, 3, 0, 1</vt:lpwstr>
  </property>
</Properties>
</file>