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Meeting 2014-04-03 09:35 Chalmers Tekniska Högskola, Hubben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Participants: </w:t>
        <w:br w:type="textWrapping"/>
        <w:t xml:space="preserve">Malin Thelin, president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Björn Hedström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Hampus Dahlin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1. Objectives (5 min)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Music, beat detection.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Connect classes to make a simple working program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GUI sketches, low priority 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2. Reports 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Tests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Damage, hit, 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Services for options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Preliminary sketches on menu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3. Discussion items (20 min) 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Concerning if we should change genre and scope of our game.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Extra functions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Things to do with the music: change background, have a “wave” in the background in time with the music, change colors depending on the mood of the song; the possibilities are endless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Services; more than save and load?</w:t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More options, difficulty, sound level etc.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  <w:t xml:space="preserve">4. Outcomes and assignments (5 min) 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.Write SDD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Write more tests, better tests.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Concentrate on music classes.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5. Wrap up </w:t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Next meeting 12:00 - 13:00, monday 2014-04-07</w:t>
        <w:br w:type="textWrapping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#5 2014-04-03.docx</dc:title>
</cp:coreProperties>
</file>