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Agenda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2014-05-05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Facilitator: Björn Hedström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Participants: Björn Hedström, Hampus Dahlin, Pontus Eriksson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Objectives: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all parts of the program til a running whole.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Basic graphical representation. No animations, only represental shapes.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Replace AduioClip with MediaPlayer and get it running.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SDD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Reports: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created the Genre-class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the SoundHandler class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Examined the possibilities of playing in realtime and found it to be quite achievable.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old irrelevant code that is useless now that realtime playing is possible (difficulty analyzing etc. 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Begun working on SDD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Discussion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Explanation about the genreal design to simplify the connection process.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Outcomes and assignments: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Björn will get the MediaPlayer running and start with some GUI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Malin will complete the SDD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Hampus and Pontus will have the main responsability to connect the program.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rest is teameffort.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Wrap up: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Björn Hedström 2014-05-05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#9.docx</dc:title>
</cp:coreProperties>
</file>