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02FC" w14:textId="7E5221C2" w:rsidR="00CF6C86" w:rsidRDefault="003C2027">
      <w:r w:rsidRPr="003C2027">
        <w:t>The meeting discussed future plans, team collaboration, and performance improvements.</w:t>
      </w:r>
    </w:p>
    <w:sectPr w:rsidR="00CF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27"/>
    <w:rsid w:val="003C2027"/>
    <w:rsid w:val="00C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BAC3"/>
  <w15:chartTrackingRefBased/>
  <w15:docId w15:val="{B0D5241D-D686-4C28-8959-25476D4D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Hamsapriya B A</dc:creator>
  <cp:keywords/>
  <dc:description/>
  <cp:lastModifiedBy>Hamsapriya B A</cp:lastModifiedBy>
  <cp:revision>1</cp:revision>
  <dcterms:created xsi:type="dcterms:W3CDTF">2025-03-20T06:36:00Z</dcterms:created>
  <dcterms:modified xsi:type="dcterms:W3CDTF">2025-03-20T06:36:00Z</dcterms:modified>
</cp:coreProperties>
</file>