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F0C67" w14:textId="33123D49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B70185">
        <w:rPr>
          <w:b/>
          <w:bCs/>
          <w:color w:val="000000"/>
          <w:sz w:val="27"/>
          <w:szCs w:val="27"/>
        </w:rPr>
        <w:t>IVAN OLBRACHT</w:t>
      </w:r>
      <w:r>
        <w:rPr>
          <w:color w:val="000000"/>
          <w:sz w:val="27"/>
          <w:szCs w:val="27"/>
        </w:rPr>
        <w:t xml:space="preserve"> - </w:t>
      </w:r>
      <w:r w:rsidRPr="00B70185">
        <w:rPr>
          <w:b/>
          <w:bCs/>
          <w:i/>
          <w:iCs/>
          <w:color w:val="000000"/>
          <w:sz w:val="27"/>
          <w:szCs w:val="27"/>
        </w:rPr>
        <w:t>Nikola Šuhaj loupežník</w:t>
      </w:r>
      <w:r>
        <w:rPr>
          <w:color w:val="000000"/>
          <w:sz w:val="27"/>
          <w:szCs w:val="27"/>
        </w:rPr>
        <w:t xml:space="preserve"> (1933)</w:t>
      </w:r>
      <w:r>
        <w:rPr>
          <w:color w:val="000000"/>
          <w:sz w:val="27"/>
          <w:szCs w:val="27"/>
        </w:rPr>
        <w:t xml:space="preserve"> </w:t>
      </w:r>
    </w:p>
    <w:p w14:paraId="4DDB7BAC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Literární druh:</w:t>
      </w:r>
      <w:r>
        <w:rPr>
          <w:color w:val="000000"/>
          <w:sz w:val="27"/>
          <w:szCs w:val="27"/>
        </w:rPr>
        <w:t xml:space="preserve"> epika (lyrické pasáže popisující přírodu)</w:t>
      </w:r>
    </w:p>
    <w:p w14:paraId="3FFE83D7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Literární žánr:</w:t>
      </w:r>
      <w:r>
        <w:rPr>
          <w:color w:val="000000"/>
          <w:sz w:val="27"/>
          <w:szCs w:val="27"/>
        </w:rPr>
        <w:t xml:space="preserve"> baladický román (ale i legenda s pohádkovými motivy </w:t>
      </w:r>
    </w:p>
    <w:p w14:paraId="78244E6C" w14:textId="1FE219A5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reportážními prvky)</w:t>
      </w:r>
    </w:p>
    <w:p w14:paraId="23E17661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Literární forma:</w:t>
      </w:r>
      <w:r>
        <w:rPr>
          <w:color w:val="000000"/>
          <w:sz w:val="27"/>
          <w:szCs w:val="27"/>
        </w:rPr>
        <w:t xml:space="preserve"> próza</w:t>
      </w:r>
    </w:p>
    <w:p w14:paraId="2AB69D88" w14:textId="574F7FAE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Téma:</w:t>
      </w:r>
      <w:r>
        <w:rPr>
          <w:color w:val="000000"/>
          <w:sz w:val="27"/>
          <w:szCs w:val="27"/>
        </w:rPr>
        <w:t xml:space="preserve"> Baladická próza těžící z lidového mýtu o podkarpatském zbojníkovi, který bohatým bral a chudým dával a který byl nakonec i se svým bratrem Jurou ubit zrádnými kamarády z Koločavy. Obraz země a života obyvatel na Zakarpatské Ukrajině spojený s jejich obyčeji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i existenčními starostmi.</w:t>
      </w:r>
    </w:p>
    <w:p w14:paraId="3AC631D0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Motivy:</w:t>
      </w:r>
      <w:r>
        <w:rPr>
          <w:color w:val="000000"/>
          <w:sz w:val="27"/>
          <w:szCs w:val="27"/>
        </w:rPr>
        <w:t xml:space="preserve"> dezerce, přátelství, kouzelný lektvar (nezranitelnost střelnou zbraní), láska, touha po svobodě, bezpráví, chudoba, sociální problémy (soužití etnických skupin), podmanivá příroda (úkryty v lesích a horách), pronásledování (četníci), žárlivost, zrada, smrt</w:t>
      </w:r>
    </w:p>
    <w:p w14:paraId="6071D65F" w14:textId="77777777" w:rsidR="00B70185" w:rsidRPr="00DB5B17" w:rsidRDefault="00B70185" w:rsidP="00B70185">
      <w:pPr>
        <w:pStyle w:val="Normlnweb"/>
        <w:rPr>
          <w:i/>
          <w:iCs/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Hlavní myšlenka:</w:t>
      </w:r>
    </w:p>
    <w:p w14:paraId="418F830C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Na nešťastném osudu Nikoly, jeho bratra Jury a Eržiky chtěl autor ukázat nešťastný osud celého kraje (krása, ale chudoba a zaostalost). Dokumentárním způsobem zachycuje krásu kraje a prastarý vztah tamějších obyvatel k přírodě, jejich pověrčivost a jedinečnost.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Na postavě Nikoly ukazuje boj proti bezpráví. Na poměrně nevelkém prostoru, na pozadí překrásné zakarpatské přírody jsou zobrazeny sociální problémy, divoké lidské vášně, láska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i zrada, kontakty </w:t>
      </w:r>
    </w:p>
    <w:p w14:paraId="12786A5D" w14:textId="30C6469B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 izolovanost rusínských, českých a židovských obyvatel.</w:t>
      </w:r>
    </w:p>
    <w:p w14:paraId="30951C58" w14:textId="77777777" w:rsidR="00B70185" w:rsidRPr="00DB5B17" w:rsidRDefault="00B70185" w:rsidP="00B70185">
      <w:pPr>
        <w:pStyle w:val="Normlnweb"/>
        <w:rPr>
          <w:i/>
          <w:iCs/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Časoprostor:</w:t>
      </w:r>
    </w:p>
    <w:p w14:paraId="636D3C66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Podkarpatská Rus (vesnice Koločava); 1. svět. válka a poválečná léta</w:t>
      </w:r>
    </w:p>
    <w:p w14:paraId="70B30C7D" w14:textId="77777777" w:rsidR="00B70185" w:rsidRPr="00DB5B17" w:rsidRDefault="00B70185" w:rsidP="00B70185">
      <w:pPr>
        <w:pStyle w:val="Normlnweb"/>
        <w:rPr>
          <w:i/>
          <w:iCs/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Kompozice:</w:t>
      </w:r>
    </w:p>
    <w:p w14:paraId="1FF305C8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Dílo obsahuje 6 kapitol – </w:t>
      </w:r>
      <w:proofErr w:type="spellStart"/>
      <w:r>
        <w:rPr>
          <w:color w:val="000000"/>
          <w:sz w:val="27"/>
          <w:szCs w:val="27"/>
        </w:rPr>
        <w:t>Koliotba</w:t>
      </w:r>
      <w:proofErr w:type="spellEnd"/>
      <w:r>
        <w:rPr>
          <w:color w:val="000000"/>
          <w:sz w:val="27"/>
          <w:szCs w:val="27"/>
        </w:rPr>
        <w:t xml:space="preserve"> nad </w:t>
      </w:r>
      <w:proofErr w:type="spellStart"/>
      <w:r>
        <w:rPr>
          <w:color w:val="000000"/>
          <w:sz w:val="27"/>
          <w:szCs w:val="27"/>
        </w:rPr>
        <w:t>Holatýnem</w:t>
      </w:r>
      <w:proofErr w:type="spellEnd"/>
      <w:r>
        <w:rPr>
          <w:color w:val="000000"/>
          <w:sz w:val="27"/>
          <w:szCs w:val="27"/>
        </w:rPr>
        <w:t xml:space="preserve">, Koločava, Nikola Šuhaj, </w:t>
      </w:r>
      <w:proofErr w:type="spellStart"/>
      <w:r>
        <w:rPr>
          <w:color w:val="000000"/>
          <w:sz w:val="27"/>
          <w:szCs w:val="27"/>
        </w:rPr>
        <w:t>Oleksa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Dovbuš</w:t>
      </w:r>
      <w:proofErr w:type="spellEnd"/>
      <w:r>
        <w:rPr>
          <w:color w:val="000000"/>
          <w:sz w:val="27"/>
          <w:szCs w:val="27"/>
        </w:rPr>
        <w:t>, Eržika, Přátelé; děj je chronologický</w:t>
      </w:r>
    </w:p>
    <w:p w14:paraId="49319290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Vypravěč:</w:t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er</w:t>
      </w:r>
      <w:proofErr w:type="spellEnd"/>
      <w:r>
        <w:rPr>
          <w:color w:val="000000"/>
          <w:sz w:val="27"/>
          <w:szCs w:val="27"/>
        </w:rPr>
        <w:t>-forma, vypravěč sleduje příběh zvenčí, sceluje rozvětvenost vyprávění, stylizuje se do úlohy kronikáře a glosátora, vstupujícího do vyprávění svými komentáři</w:t>
      </w:r>
    </w:p>
    <w:p w14:paraId="6FA2B6D7" w14:textId="77777777" w:rsidR="003D71FB" w:rsidRDefault="003D71FB" w:rsidP="00B70185">
      <w:pPr>
        <w:pStyle w:val="Normlnweb"/>
        <w:rPr>
          <w:color w:val="000000"/>
          <w:sz w:val="27"/>
          <w:szCs w:val="27"/>
        </w:rPr>
      </w:pPr>
    </w:p>
    <w:p w14:paraId="41C408B8" w14:textId="77777777" w:rsidR="003D71FB" w:rsidRDefault="003D71FB" w:rsidP="00B70185">
      <w:pPr>
        <w:pStyle w:val="Normlnweb"/>
        <w:rPr>
          <w:color w:val="000000"/>
          <w:sz w:val="27"/>
          <w:szCs w:val="27"/>
        </w:rPr>
      </w:pPr>
    </w:p>
    <w:p w14:paraId="0DD06E0A" w14:textId="504D5509" w:rsidR="00B70185" w:rsidRPr="00DB5B17" w:rsidRDefault="00B70185" w:rsidP="00B70185">
      <w:pPr>
        <w:pStyle w:val="Normlnweb"/>
        <w:rPr>
          <w:i/>
          <w:iCs/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lastRenderedPageBreak/>
        <w:t>Postavy:</w:t>
      </w:r>
    </w:p>
    <w:p w14:paraId="6E3322CA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Nikola Šuhaj – vojenský zběh, zbojník (individuální odboj) – bohatým bral a chudým dával; statečný, odvážný, silný, prudký, nemilosrdný, pomstychtivý, chytrý, pyšný; ztělesňoval touhu lidí po svobodě (jako Jánošík, </w:t>
      </w:r>
      <w:proofErr w:type="spellStart"/>
      <w:r>
        <w:rPr>
          <w:color w:val="000000"/>
          <w:sz w:val="27"/>
          <w:szCs w:val="27"/>
        </w:rPr>
        <w:t>Oleksa</w:t>
      </w:r>
      <w:proofErr w:type="spellEnd"/>
      <w:r>
        <w:rPr>
          <w:color w:val="000000"/>
          <w:sz w:val="27"/>
          <w:szCs w:val="27"/>
        </w:rPr>
        <w:t xml:space="preserve"> Dobuš aj.) </w:t>
      </w:r>
    </w:p>
    <w:p w14:paraId="101A334D" w14:textId="541CC15E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sociální spravedlnosti; odboj proti křivdě a bídě; zabíjel jen v sebeobraně; v očích venkovanů přerůstá v bájeslovnou přírodní sílu (splynutí s ničivou silou nezkrotné přírody);díky lektvaru od čarodějnice ho nemůže zasáhnout kulka; zastřelil četníka (svého soka v lásce) = vypsána na jeho hlavu odměna; bratr Jura ho marně varoval před zradou „přátel“ (</w:t>
      </w:r>
      <w:proofErr w:type="spellStart"/>
      <w:r>
        <w:rPr>
          <w:color w:val="000000"/>
          <w:sz w:val="27"/>
          <w:szCs w:val="27"/>
        </w:rPr>
        <w:t>Ihnat</w:t>
      </w:r>
      <w:proofErr w:type="spellEnd"/>
      <w:r>
        <w:rPr>
          <w:color w:val="000000"/>
          <w:sz w:val="27"/>
          <w:szCs w:val="27"/>
        </w:rPr>
        <w:t xml:space="preserve"> Sopko, Danilo </w:t>
      </w:r>
      <w:proofErr w:type="spellStart"/>
      <w:r>
        <w:rPr>
          <w:color w:val="000000"/>
          <w:sz w:val="27"/>
          <w:szCs w:val="27"/>
        </w:rPr>
        <w:t>Jasinko</w:t>
      </w:r>
      <w:proofErr w:type="spellEnd"/>
      <w:r>
        <w:rPr>
          <w:color w:val="000000"/>
          <w:sz w:val="27"/>
          <w:szCs w:val="27"/>
        </w:rPr>
        <w:t xml:space="preserve"> a Adam </w:t>
      </w:r>
      <w:proofErr w:type="spellStart"/>
      <w:r>
        <w:rPr>
          <w:color w:val="000000"/>
          <w:sz w:val="27"/>
          <w:szCs w:val="27"/>
        </w:rPr>
        <w:t>Chrepka</w:t>
      </w:r>
      <w:proofErr w:type="spellEnd"/>
      <w:r>
        <w:rPr>
          <w:color w:val="000000"/>
          <w:sz w:val="27"/>
          <w:szCs w:val="27"/>
        </w:rPr>
        <w:t xml:space="preserve"> – odměnu nakonec nedostali), kteří Nikolu i Juru ubili sekyrami</w:t>
      </w:r>
    </w:p>
    <w:p w14:paraId="582ED741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Eržika – Nikolova milá, chytrá, hrdá, veselá, obětavá a statečná; podvede ho s četníkem, aby mu zachránila život</w:t>
      </w:r>
    </w:p>
    <w:p w14:paraId="4EB6237A" w14:textId="77777777" w:rsidR="003D71FB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Jura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(Nikolův bratr) – opatrný, prudký, nedůvěřivý, unáhlený, pomstychtivý, rád loupí; oddaný Nikolovi, nemá rád Eržiku (bojí se, že kvůli ní Nikola zemře), zabíjel, aby nahnal strach; marně varoval Nikolu před zradou „přátel“, spolu </w:t>
      </w:r>
    </w:p>
    <w:p w14:paraId="1804C0FE" w14:textId="188F5B81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 Nikolou byl ubit sekyrami</w:t>
      </w:r>
    </w:p>
    <w:p w14:paraId="7A6515EA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</w:p>
    <w:p w14:paraId="096C84BA" w14:textId="6D052B90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Němec (Nikolův kamarád) – pověrčivý, pohodlný, odpor k válce, dezertér, méně statečný než Nikola, také on vypil lektvar od čarodějnice, který ho chránil před</w:t>
      </w:r>
    </w:p>
    <w:p w14:paraId="232C8CBE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střelnými zbraněmi</w:t>
      </w:r>
    </w:p>
    <w:p w14:paraId="7F201F33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čarodějnice – vypočítavá, ovládá magii; dala Nikolovi a Němcovi vypít lektvar, který jim zaručoval nezranitelnost střelnou zbraní, chtěla je oženit s dcerami </w:t>
      </w:r>
      <w:proofErr w:type="spellStart"/>
      <w:r>
        <w:rPr>
          <w:color w:val="000000"/>
          <w:sz w:val="27"/>
          <w:szCs w:val="27"/>
        </w:rPr>
        <w:t>Vasjou</w:t>
      </w:r>
      <w:proofErr w:type="spellEnd"/>
      <w:r>
        <w:rPr>
          <w:color w:val="000000"/>
          <w:sz w:val="27"/>
          <w:szCs w:val="27"/>
        </w:rPr>
        <w:t xml:space="preserve"> a </w:t>
      </w:r>
      <w:proofErr w:type="spellStart"/>
      <w:r>
        <w:rPr>
          <w:color w:val="000000"/>
          <w:sz w:val="27"/>
          <w:szCs w:val="27"/>
        </w:rPr>
        <w:t>Jevkou</w:t>
      </w:r>
      <w:proofErr w:type="spellEnd"/>
    </w:p>
    <w:p w14:paraId="0E59E0FD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Danilo </w:t>
      </w:r>
      <w:proofErr w:type="spellStart"/>
      <w:r>
        <w:rPr>
          <w:color w:val="000000"/>
          <w:sz w:val="27"/>
          <w:szCs w:val="27"/>
        </w:rPr>
        <w:t>Jasinko</w:t>
      </w:r>
      <w:proofErr w:type="spellEnd"/>
      <w:r>
        <w:rPr>
          <w:color w:val="000000"/>
          <w:sz w:val="27"/>
          <w:szCs w:val="27"/>
        </w:rPr>
        <w:t xml:space="preserve"> – oddaný Nikolovi, nemá rád Juru, bezradný, ziskuchtivý; nakonec Nikolu zradí, Nikolův a Jurův vrah</w:t>
      </w:r>
    </w:p>
    <w:p w14:paraId="29190E52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Ihnat</w:t>
      </w:r>
      <w:proofErr w:type="spellEnd"/>
      <w:r>
        <w:rPr>
          <w:color w:val="000000"/>
          <w:sz w:val="27"/>
          <w:szCs w:val="27"/>
        </w:rPr>
        <w:t xml:space="preserve"> Sopko – oddaný Nikolovi, také nemá rád Juru a je ziskuchtivý; nakonec Nikolu zradí, Nikolův a Jurův vrah</w:t>
      </w:r>
    </w:p>
    <w:p w14:paraId="41473369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Adam </w:t>
      </w:r>
      <w:proofErr w:type="spellStart"/>
      <w:r>
        <w:rPr>
          <w:color w:val="000000"/>
          <w:sz w:val="27"/>
          <w:szCs w:val="27"/>
        </w:rPr>
        <w:t>Chrepka</w:t>
      </w:r>
      <w:proofErr w:type="spellEnd"/>
      <w:r>
        <w:rPr>
          <w:color w:val="000000"/>
          <w:sz w:val="27"/>
          <w:szCs w:val="27"/>
        </w:rPr>
        <w:t xml:space="preserve"> – syn </w:t>
      </w:r>
      <w:proofErr w:type="spellStart"/>
      <w:r>
        <w:rPr>
          <w:color w:val="000000"/>
          <w:sz w:val="27"/>
          <w:szCs w:val="27"/>
        </w:rPr>
        <w:t>Derbaka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Derbačoka</w:t>
      </w:r>
      <w:proofErr w:type="spellEnd"/>
      <w:r>
        <w:rPr>
          <w:color w:val="000000"/>
          <w:sz w:val="27"/>
          <w:szCs w:val="27"/>
        </w:rPr>
        <w:t>, z počátku oddaný Nikolovi, poté ho</w:t>
      </w:r>
    </w:p>
    <w:p w14:paraId="638C11E4" w14:textId="0A488F5B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</w:t>
      </w:r>
      <w:r>
        <w:rPr>
          <w:color w:val="000000"/>
          <w:sz w:val="27"/>
          <w:szCs w:val="27"/>
        </w:rPr>
        <w:t xml:space="preserve"> s otcem zradí; vypočítavý, pomstychtivý, ziskuchtivý, Nikolův a Jurův vrah</w:t>
      </w:r>
    </w:p>
    <w:p w14:paraId="0F97545D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Debrak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Debračok</w:t>
      </w:r>
      <w:proofErr w:type="spellEnd"/>
      <w:r>
        <w:rPr>
          <w:color w:val="000000"/>
          <w:sz w:val="27"/>
          <w:szCs w:val="27"/>
        </w:rPr>
        <w:t xml:space="preserve"> – původně člen Nikolovy zbojnické party, později začne Nikolu nenávidět (Nikola mu vypálí chýši), spřáhne se s četníky, zradí ho, prodejný, nevydrží četnický nátlak a výhrůžky</w:t>
      </w:r>
    </w:p>
    <w:p w14:paraId="3B8C22EA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Abram</w:t>
      </w:r>
      <w:proofErr w:type="spellEnd"/>
      <w:r>
        <w:rPr>
          <w:color w:val="000000"/>
          <w:sz w:val="27"/>
          <w:szCs w:val="27"/>
        </w:rPr>
        <w:t xml:space="preserve"> Beer (Žid) – proradný, hamižný, vypočítavý, zlý, lichvář, který okrádá lidi, bohatý a schopný obchodník; nenávidí Nikolu</w:t>
      </w:r>
    </w:p>
    <w:p w14:paraId="0A244E84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Juraj Drač – bratr Eržiky, má rád svou sestru, nenávidí Nikolu</w:t>
      </w:r>
    </w:p>
    <w:p w14:paraId="2DE4D9D2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Ivan Drač – otec Eržiky, bohatý, nenávidí Nikolu</w:t>
      </w:r>
    </w:p>
    <w:p w14:paraId="3F852C26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Lenard</w:t>
      </w:r>
      <w:proofErr w:type="spellEnd"/>
      <w:r>
        <w:rPr>
          <w:color w:val="000000"/>
          <w:sz w:val="27"/>
          <w:szCs w:val="27"/>
        </w:rPr>
        <w:t xml:space="preserve"> Béla – četník, snaží se Nikolu dopadnout, později z toho zešílí (záchvaty agrese a smíchu), postupně začne nenávidět Židy</w:t>
      </w:r>
    </w:p>
    <w:p w14:paraId="72FB85FE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Herš</w:t>
      </w:r>
      <w:proofErr w:type="spellEnd"/>
      <w:r>
        <w:rPr>
          <w:color w:val="000000"/>
          <w:sz w:val="27"/>
          <w:szCs w:val="27"/>
        </w:rPr>
        <w:t xml:space="preserve"> Wolf – starosta, bohatý, hamižný, okrádá lidi (příděly kukuřičné mouky), chytrý, vypočítavý, pomstychtivý; nemá rád Nikolu</w:t>
      </w:r>
    </w:p>
    <w:p w14:paraId="36505976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Vasyl </w:t>
      </w:r>
      <w:proofErr w:type="spellStart"/>
      <w:r>
        <w:rPr>
          <w:color w:val="000000"/>
          <w:sz w:val="27"/>
          <w:szCs w:val="27"/>
        </w:rPr>
        <w:t>Debrak</w:t>
      </w:r>
      <w:proofErr w:type="spellEnd"/>
      <w:r>
        <w:rPr>
          <w:color w:val="000000"/>
          <w:sz w:val="27"/>
          <w:szCs w:val="27"/>
        </w:rPr>
        <w:t xml:space="preserve"> – starosta zvolený lidem, prudký, nerozvážný, nesmlouvavý vůči bohatým</w:t>
      </w:r>
    </w:p>
    <w:p w14:paraId="4384C4D5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Svozil – četník, milenec Eržiky, důvěřivý, dobře manipulovatelný, poblázněný, nerozvážný, nešťastný, když ho Eržika zradí</w:t>
      </w:r>
    </w:p>
    <w:p w14:paraId="577FE55C" w14:textId="77777777" w:rsidR="00B70185" w:rsidRPr="00DB5B17" w:rsidRDefault="00B70185" w:rsidP="00B70185">
      <w:pPr>
        <w:pStyle w:val="Normlnweb"/>
        <w:rPr>
          <w:i/>
          <w:iCs/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Umělecké zpracování (jazykové prostředky):</w:t>
      </w:r>
    </w:p>
    <w:p w14:paraId="4D297234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– prolínání dvou rovin (Olbracht mistrně skloubil legendu a pohádkové motivy </w:t>
      </w:r>
    </w:p>
    <w:p w14:paraId="608EED49" w14:textId="6C81DDDE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 realitou):</w:t>
      </w:r>
    </w:p>
    <w:p w14:paraId="6631F4D1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1) pohádkově mýtická (nezranitelnost) – příběh nabývá znaků nadčasovosti, Nikola se stává neohroženým mytickým či spíše mytizovaným hrdinou (Nikola skutečně existoval, s jeho rodinou a přáteli se autor seznámil při svém pobytu v Koločavě);</w:t>
      </w:r>
    </w:p>
    <w:p w14:paraId="04546D35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2) historicky realistická (skutečnost) – takřka reportážně pojatý obraz podkarpatských obyvatel v posledních letech 1. svět. války a po ní, jejich obyčejů </w:t>
      </w:r>
    </w:p>
    <w:p w14:paraId="2589D3F6" w14:textId="685AF420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 existenčních starostí i problematické soužití rusínských, českých a židovských obyvatel (začlenění země pod jednotnou československou správu, rozporně nahlížená role českého četnictva)</w:t>
      </w:r>
    </w:p>
    <w:p w14:paraId="683BEE9E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</w:p>
    <w:p w14:paraId="33955CA2" w14:textId="51C4068B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prolínání lyrické (popis divoké horské přírody) a epické roviny, baladičnost příběhu umocněna tragickým závěrem, reportážní postupy, prvky lidové slovesnosti; psychologie postav; dramatičnost vypravování, smysl pro spád</w:t>
      </w:r>
    </w:p>
    <w:p w14:paraId="040F8BA5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tempo děje</w:t>
      </w:r>
    </w:p>
    <w:p w14:paraId="636CF5C8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 xml:space="preserve">Jazyk </w:t>
      </w:r>
      <w:r>
        <w:rPr>
          <w:color w:val="000000"/>
          <w:sz w:val="27"/>
          <w:szCs w:val="27"/>
        </w:rPr>
        <w:t>– základ ve spisovné češtině, ale také využití archaismů, jazyka bible, knižních výrazů i hovorové řeči, nářečních prvků a hebrejských slov a rčení, ale i vznešených básnických opisů; úspornost výrazu (např. charakteristika Eržiky); obraznost – volba slov a slovních spojení působí neotřele, nově (tma tvrdá jako kamení, mléčná vůně Koločavy); baladická stylizace</w:t>
      </w:r>
    </w:p>
    <w:p w14:paraId="067A49E5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Kromě Ivana Olbrachta inspirovala Podkarpatská Rus (nynější Zakarpatská Ukrajina) a její obyvatelé i další autory: Karel Čapek (román: Hordubal), </w:t>
      </w:r>
    </w:p>
    <w:p w14:paraId="661DE660" w14:textId="33D827C4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S. K. Neumann</w:t>
      </w:r>
    </w:p>
    <w:p w14:paraId="241BE038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Nikola Šuhaj loupežník byl pozitivně přijat dobovou kritikou, která konstatovala jednoznačné kvality tohoto díla.</w:t>
      </w:r>
    </w:p>
    <w:p w14:paraId="5C759B09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Nejznámější umělecké adaptace:</w:t>
      </w:r>
    </w:p>
    <w:p w14:paraId="26C9882E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muzikál </w:t>
      </w:r>
      <w:r w:rsidRPr="00DB5B17">
        <w:rPr>
          <w:b/>
          <w:bCs/>
          <w:i/>
          <w:iCs/>
          <w:color w:val="000000"/>
          <w:sz w:val="27"/>
          <w:szCs w:val="27"/>
        </w:rPr>
        <w:t>Balada pro banditu</w:t>
      </w:r>
      <w:r>
        <w:rPr>
          <w:color w:val="000000"/>
          <w:sz w:val="27"/>
          <w:szCs w:val="27"/>
        </w:rPr>
        <w:t xml:space="preserve"> (1975, podle divadelní hry Z. Pospíšila = Milana Uhdeho), hudba M. Štědroň) z repertoáru brněnského divadla Husa na provázku</w:t>
      </w:r>
    </w:p>
    <w:p w14:paraId="1C7A135F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filmová zpracování:</w:t>
      </w:r>
    </w:p>
    <w:p w14:paraId="58BB8584" w14:textId="77777777" w:rsidR="00DB5B17" w:rsidRDefault="00B70185" w:rsidP="00DB5B17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 w:rsidRPr="00DB5B17">
        <w:rPr>
          <w:b/>
          <w:bCs/>
          <w:i/>
          <w:iCs/>
          <w:color w:val="000000"/>
          <w:sz w:val="27"/>
          <w:szCs w:val="27"/>
        </w:rPr>
        <w:t>Nikola Šuhaj</w:t>
      </w:r>
      <w:r>
        <w:rPr>
          <w:color w:val="000000"/>
          <w:sz w:val="27"/>
          <w:szCs w:val="27"/>
        </w:rPr>
        <w:t xml:space="preserve"> (1947, režie: Miroslav J. </w:t>
      </w:r>
      <w:proofErr w:type="spellStart"/>
      <w:r>
        <w:rPr>
          <w:color w:val="000000"/>
          <w:sz w:val="27"/>
          <w:szCs w:val="27"/>
        </w:rPr>
        <w:t>Krňanský</w:t>
      </w:r>
      <w:proofErr w:type="spellEnd"/>
      <w:r>
        <w:rPr>
          <w:color w:val="000000"/>
          <w:sz w:val="27"/>
          <w:szCs w:val="27"/>
        </w:rPr>
        <w:t xml:space="preserve">) – v hlavní roli Nikoly Šuhaje se představil Gustav Nezval; </w:t>
      </w:r>
      <w:r w:rsidRPr="00DB5B17">
        <w:rPr>
          <w:b/>
          <w:bCs/>
          <w:i/>
          <w:iCs/>
          <w:color w:val="000000"/>
          <w:sz w:val="27"/>
          <w:szCs w:val="27"/>
        </w:rPr>
        <w:t>Balada pro banditu</w:t>
      </w:r>
      <w:r>
        <w:rPr>
          <w:color w:val="000000"/>
          <w:sz w:val="27"/>
          <w:szCs w:val="27"/>
        </w:rPr>
        <w:t xml:space="preserve"> (1978, režie: Vladimír </w:t>
      </w:r>
      <w:proofErr w:type="spellStart"/>
      <w:r>
        <w:rPr>
          <w:color w:val="000000"/>
          <w:sz w:val="27"/>
          <w:szCs w:val="27"/>
        </w:rPr>
        <w:t>Sís</w:t>
      </w:r>
      <w:proofErr w:type="spellEnd"/>
      <w:r>
        <w:rPr>
          <w:color w:val="000000"/>
          <w:sz w:val="27"/>
          <w:szCs w:val="27"/>
        </w:rPr>
        <w:t xml:space="preserve">) – </w:t>
      </w:r>
    </w:p>
    <w:p w14:paraId="1245E201" w14:textId="3E0B7605" w:rsidR="00B70185" w:rsidRDefault="00B70185" w:rsidP="00DB5B17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 hlavní roli Nikoly Šuhaje se představil Miroslav Donutil</w:t>
      </w:r>
    </w:p>
    <w:p w14:paraId="1DFC0693" w14:textId="77777777" w:rsidR="00B70185" w:rsidRPr="00DB5B17" w:rsidRDefault="00B70185" w:rsidP="00B70185">
      <w:pPr>
        <w:pStyle w:val="Normlnweb"/>
        <w:rPr>
          <w:i/>
          <w:iCs/>
          <w:color w:val="000000"/>
          <w:sz w:val="27"/>
          <w:szCs w:val="27"/>
        </w:rPr>
      </w:pPr>
      <w:r w:rsidRPr="00DB5B17">
        <w:rPr>
          <w:i/>
          <w:iCs/>
          <w:color w:val="000000"/>
          <w:sz w:val="27"/>
          <w:szCs w:val="27"/>
        </w:rPr>
        <w:t>Literárně-historický kontext:</w:t>
      </w:r>
    </w:p>
    <w:p w14:paraId="6894F072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B70185">
        <w:rPr>
          <w:b/>
          <w:bCs/>
          <w:color w:val="000000"/>
          <w:sz w:val="27"/>
          <w:szCs w:val="27"/>
        </w:rPr>
        <w:t xml:space="preserve">Ivan Olbracht </w:t>
      </w:r>
      <w:r>
        <w:rPr>
          <w:color w:val="000000"/>
          <w:sz w:val="27"/>
          <w:szCs w:val="27"/>
        </w:rPr>
        <w:t>(1882 Semily - 1952 Praha)</w:t>
      </w:r>
    </w:p>
    <w:p w14:paraId="34D92459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</w:t>
      </w:r>
      <w:proofErr w:type="spellStart"/>
      <w:r>
        <w:rPr>
          <w:color w:val="000000"/>
          <w:sz w:val="27"/>
          <w:szCs w:val="27"/>
        </w:rPr>
        <w:t>vl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jm</w:t>
      </w:r>
      <w:proofErr w:type="spellEnd"/>
      <w:r>
        <w:rPr>
          <w:color w:val="000000"/>
          <w:sz w:val="27"/>
          <w:szCs w:val="27"/>
        </w:rPr>
        <w:t>. Kamil Zeman, syn spisovatele Antala Staška</w:t>
      </w:r>
    </w:p>
    <w:p w14:paraId="0954497F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český prozaik, novinář a publicista; překladatel německé literatury</w:t>
      </w:r>
    </w:p>
    <w:p w14:paraId="0194347A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představitel české meziválečné prózy; patří do generace autorů 1. pol. 20. stol.:</w:t>
      </w:r>
    </w:p>
    <w:p w14:paraId="0B5C4B62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Vladislav Vančura, Karel a Josef Čapkové, Karel Poláček, Jaroslav Hašek, </w:t>
      </w:r>
    </w:p>
    <w:p w14:paraId="2DADEDA9" w14:textId="17B4BA50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Eduard Bass</w:t>
      </w:r>
    </w:p>
    <w:p w14:paraId="37A97152" w14:textId="191A0EC1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Autor psychologických románů s tématy falešného pojetí osobní svobody, sobeckého egoismu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a individualistického sebepřecenění.</w:t>
      </w:r>
    </w:p>
    <w:p w14:paraId="751B598F" w14:textId="77777777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studoval na gymnáziu ve Dvoře Králové, práva začal studovat v Berlíně, pak přestoupil na filozofickou fakultu v Praze – studia nedokončil a věnoval se žurnalistice (1909-16 vídeňské Dělnické listy, 1916-20 Právo lidu, od r. 1921 Rudé právo). Z politických důvodů byl dvakrát vězněn (pro intenzivní činnost v KSČ) – r. 1926 ve Slezské Ostravě (román: Zamřížované zrcadlo – 1930) a r. 1928 na Pankráci. V 30. letech pobýval často na Podkarpatské Rusi (vesnice Koločava). Komunistického přesvědčení se nevzdal ani po dočasném </w:t>
      </w:r>
      <w:proofErr w:type="spellStart"/>
      <w:r>
        <w:rPr>
          <w:color w:val="000000"/>
          <w:sz w:val="27"/>
          <w:szCs w:val="27"/>
        </w:rPr>
        <w:t>rozchoduse</w:t>
      </w:r>
      <w:proofErr w:type="spellEnd"/>
      <w:r>
        <w:rPr>
          <w:color w:val="000000"/>
          <w:sz w:val="27"/>
          <w:szCs w:val="27"/>
        </w:rPr>
        <w:t xml:space="preserve"> stranou </w:t>
      </w:r>
    </w:p>
    <w:p w14:paraId="494739C3" w14:textId="266E6B69" w:rsidR="00B70185" w:rsidRDefault="00B70185" w:rsidP="00B70185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 r. 1929, po 2. svět. válce byl činný ve vysokých stranických a státních orgánech.</w:t>
      </w:r>
    </w:p>
    <w:p w14:paraId="6416CE96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</w:p>
    <w:p w14:paraId="55AC564C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</w:p>
    <w:p w14:paraId="15F200C5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</w:p>
    <w:p w14:paraId="77801D77" w14:textId="77777777" w:rsidR="003D71FB" w:rsidRDefault="003D71FB" w:rsidP="00B70185">
      <w:pPr>
        <w:pStyle w:val="Normlnweb"/>
        <w:rPr>
          <w:color w:val="000000"/>
          <w:sz w:val="27"/>
          <w:szCs w:val="27"/>
        </w:rPr>
      </w:pPr>
    </w:p>
    <w:p w14:paraId="1689A7A8" w14:textId="77777777" w:rsidR="003D71FB" w:rsidRDefault="003D71FB" w:rsidP="00B70185">
      <w:pPr>
        <w:pStyle w:val="Normlnweb"/>
        <w:rPr>
          <w:color w:val="000000"/>
          <w:sz w:val="27"/>
          <w:szCs w:val="27"/>
        </w:rPr>
      </w:pPr>
    </w:p>
    <w:p w14:paraId="4C7FD5C4" w14:textId="08F76927" w:rsidR="00B70185" w:rsidRDefault="00B70185" w:rsidP="00B70185">
      <w:pPr>
        <w:pStyle w:val="Normln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Z další tvorby:</w:t>
      </w:r>
    </w:p>
    <w:p w14:paraId="191B8DF0" w14:textId="6DBDDB40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>O zlých samotářích</w:t>
      </w:r>
      <w:r>
        <w:rPr>
          <w:color w:val="000000"/>
          <w:sz w:val="27"/>
          <w:szCs w:val="27"/>
        </w:rPr>
        <w:t xml:space="preserve"> – tři prózy o vyděděncích společnosti (tulák, kočovník, komediant)</w:t>
      </w:r>
      <w:r w:rsidR="003D71FB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a jejich osamělém boji proti nespravedlnosti</w:t>
      </w:r>
    </w:p>
    <w:p w14:paraId="5120F81E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>Žalář nejtemnější</w:t>
      </w:r>
      <w:r>
        <w:rPr>
          <w:color w:val="000000"/>
          <w:sz w:val="27"/>
          <w:szCs w:val="27"/>
        </w:rPr>
        <w:t xml:space="preserve"> – psychologický román o chorobné žárlivosti a sobectví slepce</w:t>
      </w:r>
    </w:p>
    <w:p w14:paraId="78DB7F1F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>Podivné přátelství herce Jesenia</w:t>
      </w:r>
      <w:r>
        <w:rPr>
          <w:color w:val="000000"/>
          <w:sz w:val="27"/>
          <w:szCs w:val="27"/>
        </w:rPr>
        <w:t xml:space="preserve"> – analýza charakterů dvou protichůdných postav herců (Jan Veselý, Jiří Jesenius); doba první světové války</w:t>
      </w:r>
    </w:p>
    <w:p w14:paraId="06BF1EFE" w14:textId="77777777" w:rsidR="003D71FB" w:rsidRDefault="00B70185" w:rsidP="003D71FB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>Anna proletářka</w:t>
      </w:r>
      <w:r>
        <w:rPr>
          <w:color w:val="000000"/>
          <w:sz w:val="27"/>
          <w:szCs w:val="27"/>
        </w:rPr>
        <w:t xml:space="preserve"> – román, ideologicky agitační próza v duchu socialistického realismu; tematika revolučního boje dělnického hnutí; vývoj venkovské dívky </w:t>
      </w:r>
    </w:p>
    <w:p w14:paraId="3F2E056D" w14:textId="5787DA24" w:rsidR="00B70185" w:rsidRDefault="00B70185" w:rsidP="003D71FB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</w:t>
      </w:r>
      <w:r w:rsidR="003D71FB"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uvědomělou</w:t>
      </w:r>
      <w:r w:rsidR="003D71FB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bojovnici – revolucionářku; filmové zpracování: Anna proletářka (1952, režie: Karel Steklý)</w:t>
      </w:r>
    </w:p>
    <w:p w14:paraId="2BA86950" w14:textId="77777777" w:rsidR="003D71FB" w:rsidRDefault="003D71FB" w:rsidP="003D71FB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</w:p>
    <w:p w14:paraId="6392FDF6" w14:textId="7315F016" w:rsidR="00B70185" w:rsidRDefault="00B70185" w:rsidP="003D71FB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 xml:space="preserve">Golet v údolí </w:t>
      </w:r>
      <w:r>
        <w:rPr>
          <w:color w:val="000000"/>
          <w:sz w:val="27"/>
          <w:szCs w:val="27"/>
        </w:rPr>
        <w:t>– tři povídky ze života ortodoxních Židů, např. O smutných očích Hany Karadžičové; golet = židovská osada, ortodoxní = pevné a nezvratné přidržování se určitého myšlenkového směru, exil = pobyt mimo izraelskou zemi; filmové zpracování: Golet v údolí (1995, režie: Zeno Dostál)</w:t>
      </w:r>
    </w:p>
    <w:p w14:paraId="1925BEA1" w14:textId="77777777" w:rsidR="00B70185" w:rsidRDefault="00B70185" w:rsidP="003D71FB">
      <w:pPr>
        <w:pStyle w:val="Normln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Biblické příběhy – převyprávěné texty Starého zákona</w:t>
      </w:r>
    </w:p>
    <w:p w14:paraId="580EEE6B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>Ze starých letopisů</w:t>
      </w:r>
      <w:r>
        <w:rPr>
          <w:color w:val="000000"/>
          <w:sz w:val="27"/>
          <w:szCs w:val="27"/>
        </w:rPr>
        <w:t xml:space="preserve"> – o české minulosti</w:t>
      </w:r>
    </w:p>
    <w:p w14:paraId="4FDD6719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 xml:space="preserve">O mudrci </w:t>
      </w:r>
      <w:proofErr w:type="spellStart"/>
      <w:r w:rsidRPr="003D71FB">
        <w:rPr>
          <w:b/>
          <w:bCs/>
          <w:color w:val="000000"/>
          <w:sz w:val="27"/>
          <w:szCs w:val="27"/>
        </w:rPr>
        <w:t>Bidpajovi</w:t>
      </w:r>
      <w:proofErr w:type="spellEnd"/>
      <w:r w:rsidRPr="003D71FB">
        <w:rPr>
          <w:b/>
          <w:bCs/>
          <w:color w:val="000000"/>
          <w:sz w:val="27"/>
          <w:szCs w:val="27"/>
        </w:rPr>
        <w:t xml:space="preserve"> a jeho zvířátkách</w:t>
      </w:r>
      <w:r>
        <w:rPr>
          <w:color w:val="000000"/>
          <w:sz w:val="27"/>
          <w:szCs w:val="27"/>
        </w:rPr>
        <w:t xml:space="preserve"> – staroindické bajky</w:t>
      </w:r>
    </w:p>
    <w:p w14:paraId="7BC8F6F5" w14:textId="77777777" w:rsidR="00B70185" w:rsidRDefault="00B70185" w:rsidP="00B70185">
      <w:pPr>
        <w:pStyle w:val="Normlnweb"/>
        <w:rPr>
          <w:color w:val="000000"/>
          <w:sz w:val="27"/>
          <w:szCs w:val="27"/>
        </w:rPr>
      </w:pPr>
      <w:r w:rsidRPr="003D71FB">
        <w:rPr>
          <w:b/>
          <w:bCs/>
          <w:color w:val="000000"/>
          <w:sz w:val="27"/>
          <w:szCs w:val="27"/>
        </w:rPr>
        <w:t>Dobyvatel</w:t>
      </w:r>
      <w:r>
        <w:rPr>
          <w:color w:val="000000"/>
          <w:sz w:val="27"/>
          <w:szCs w:val="27"/>
        </w:rPr>
        <w:t xml:space="preserve"> – o dobývání Mexika španělským dobyvatelem </w:t>
      </w:r>
      <w:proofErr w:type="spellStart"/>
      <w:r>
        <w:rPr>
          <w:color w:val="000000"/>
          <w:sz w:val="27"/>
          <w:szCs w:val="27"/>
        </w:rPr>
        <w:t>Cortézem</w:t>
      </w:r>
      <w:proofErr w:type="spellEnd"/>
      <w:r>
        <w:rPr>
          <w:color w:val="000000"/>
          <w:sz w:val="27"/>
          <w:szCs w:val="27"/>
        </w:rPr>
        <w:t xml:space="preserve"> (převyprávění knihy amerického historika W. H. </w:t>
      </w:r>
      <w:proofErr w:type="spellStart"/>
      <w:r>
        <w:rPr>
          <w:color w:val="000000"/>
          <w:sz w:val="27"/>
          <w:szCs w:val="27"/>
        </w:rPr>
        <w:t>Prescotta</w:t>
      </w:r>
      <w:proofErr w:type="spellEnd"/>
      <w:r>
        <w:rPr>
          <w:color w:val="000000"/>
          <w:sz w:val="27"/>
          <w:szCs w:val="27"/>
        </w:rPr>
        <w:t>: Dějiny dobytí Mexika)</w:t>
      </w:r>
    </w:p>
    <w:p w14:paraId="6D63544B" w14:textId="77777777" w:rsidR="00417BB9" w:rsidRDefault="00417BB9"/>
    <w:sectPr w:rsidR="00417B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85"/>
    <w:rsid w:val="003D71FB"/>
    <w:rsid w:val="00417BB9"/>
    <w:rsid w:val="00B70185"/>
    <w:rsid w:val="00DB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B351"/>
  <w15:chartTrackingRefBased/>
  <w15:docId w15:val="{28E6B9EC-E7FA-49F8-81D0-A4D9328D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B7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9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1269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2</cp:revision>
  <dcterms:created xsi:type="dcterms:W3CDTF">2022-10-25T18:31:00Z</dcterms:created>
  <dcterms:modified xsi:type="dcterms:W3CDTF">2022-10-25T18:43:00Z</dcterms:modified>
</cp:coreProperties>
</file>