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A8" w:rsidRPr="001531A8" w:rsidRDefault="001531A8" w:rsidP="003B0C7B">
      <w:pPr>
        <w:spacing w:before="100" w:beforeAutospacing="1" w:after="100" w:afterAutospacing="1" w:line="360" w:lineRule="auto"/>
        <w:jc w:val="center"/>
        <w:outlineLvl w:val="0"/>
        <w:rPr>
          <w:rFonts w:eastAsia="Times New Roman" w:cstheme="minorHAnsi"/>
          <w:b/>
          <w:bCs/>
          <w:kern w:val="36"/>
          <w:sz w:val="46"/>
          <w:szCs w:val="46"/>
        </w:rPr>
      </w:pPr>
      <w:r w:rsidRPr="001531A8">
        <w:rPr>
          <w:rFonts w:eastAsia="Times New Roman" w:cstheme="minorHAnsi"/>
          <w:b/>
          <w:bCs/>
          <w:kern w:val="36"/>
          <w:sz w:val="46"/>
          <w:szCs w:val="46"/>
        </w:rPr>
        <w:t>Project Proposal</w:t>
      </w:r>
    </w:p>
    <w:p w:rsidR="001531A8" w:rsidRPr="001531A8" w:rsidRDefault="001531A8" w:rsidP="003B0C7B">
      <w:pPr>
        <w:spacing w:before="100" w:beforeAutospacing="1" w:after="100" w:afterAutospacing="1" w:line="360" w:lineRule="auto"/>
        <w:jc w:val="center"/>
        <w:rPr>
          <w:rFonts w:eastAsia="Times New Roman" w:cstheme="minorHAnsi"/>
          <w:sz w:val="44"/>
          <w:szCs w:val="44"/>
        </w:rPr>
      </w:pPr>
      <w:r w:rsidRPr="003B0C7B">
        <w:rPr>
          <w:rFonts w:eastAsia="Times New Roman" w:cstheme="minorHAnsi"/>
          <w:bCs/>
          <w:sz w:val="44"/>
          <w:szCs w:val="44"/>
        </w:rPr>
        <w:t>Advancement in Computer Software Engineering</w:t>
      </w:r>
    </w:p>
    <w:p w:rsidR="001531A8" w:rsidRPr="001531A8" w:rsidRDefault="001531A8" w:rsidP="003B0C7B">
      <w:pPr>
        <w:spacing w:before="100" w:beforeAutospacing="1" w:after="100" w:afterAutospacing="1" w:line="360" w:lineRule="auto"/>
        <w:jc w:val="center"/>
        <w:outlineLvl w:val="1"/>
        <w:rPr>
          <w:rFonts w:eastAsia="Times New Roman" w:cstheme="minorHAnsi"/>
          <w:b/>
          <w:bCs/>
          <w:sz w:val="46"/>
          <w:szCs w:val="46"/>
        </w:rPr>
      </w:pPr>
      <w:r w:rsidRPr="001531A8">
        <w:rPr>
          <w:rFonts w:eastAsia="Times New Roman" w:cstheme="minorHAnsi"/>
          <w:b/>
          <w:bCs/>
          <w:sz w:val="46"/>
          <w:szCs w:val="46"/>
        </w:rPr>
        <w:t>Title</w:t>
      </w:r>
    </w:p>
    <w:p w:rsidR="001B1641" w:rsidRPr="003B0C7B" w:rsidRDefault="001B1641" w:rsidP="003B0C7B">
      <w:pPr>
        <w:spacing w:before="100" w:beforeAutospacing="1" w:after="100" w:afterAutospacing="1" w:line="360" w:lineRule="auto"/>
        <w:jc w:val="center"/>
        <w:rPr>
          <w:sz w:val="44"/>
          <w:szCs w:val="46"/>
        </w:rPr>
      </w:pPr>
      <w:r w:rsidRPr="003B0C7B">
        <w:rPr>
          <w:sz w:val="44"/>
          <w:szCs w:val="46"/>
        </w:rPr>
        <w:t>TwoLabs</w:t>
      </w:r>
      <w:r w:rsidRPr="003B0C7B">
        <w:rPr>
          <w:sz w:val="44"/>
          <w:szCs w:val="46"/>
        </w:rPr>
        <w:t>: Enhancing Access to Eye Health Services Online</w:t>
      </w:r>
    </w:p>
    <w:p w:rsidR="001531A8" w:rsidRPr="003B0C7B" w:rsidRDefault="001531A8" w:rsidP="003B0C7B">
      <w:pPr>
        <w:spacing w:before="100" w:beforeAutospacing="1" w:after="100" w:afterAutospacing="1" w:line="360" w:lineRule="auto"/>
        <w:jc w:val="center"/>
        <w:rPr>
          <w:rFonts w:eastAsia="Times New Roman" w:cstheme="minorHAnsi"/>
          <w:sz w:val="44"/>
          <w:szCs w:val="46"/>
        </w:rPr>
      </w:pPr>
      <w:r w:rsidRPr="00D27590">
        <w:rPr>
          <w:rFonts w:eastAsia="Times New Roman" w:cstheme="minorHAnsi"/>
          <w:b/>
          <w:bCs/>
          <w:sz w:val="48"/>
          <w:szCs w:val="46"/>
        </w:rPr>
        <w:t>By</w:t>
      </w:r>
      <w:r w:rsidRPr="003B0C7B">
        <w:rPr>
          <w:rFonts w:eastAsia="Times New Roman" w:cstheme="minorHAnsi"/>
          <w:sz w:val="44"/>
          <w:szCs w:val="46"/>
        </w:rPr>
        <w:br/>
        <w:t>Adam Sani</w:t>
      </w:r>
    </w:p>
    <w:p w:rsidR="001531A8" w:rsidRPr="001531A8" w:rsidRDefault="001531A8" w:rsidP="003B0C7B">
      <w:pPr>
        <w:spacing w:before="100" w:beforeAutospacing="1" w:after="100" w:afterAutospacing="1" w:line="360" w:lineRule="auto"/>
        <w:jc w:val="center"/>
        <w:rPr>
          <w:rFonts w:eastAsia="Times New Roman" w:cstheme="minorHAnsi"/>
          <w:sz w:val="44"/>
          <w:szCs w:val="46"/>
        </w:rPr>
      </w:pPr>
      <w:r w:rsidRPr="001531A8">
        <w:rPr>
          <w:rFonts w:eastAsia="Times New Roman" w:cstheme="minorHAnsi"/>
          <w:sz w:val="44"/>
          <w:szCs w:val="46"/>
        </w:rPr>
        <w:t>Abdallah Abdulrahman</w:t>
      </w:r>
    </w:p>
    <w:p w:rsidR="001531A8" w:rsidRDefault="001531A8" w:rsidP="003B0C7B">
      <w:pPr>
        <w:spacing w:before="100" w:beforeAutospacing="1" w:after="100" w:afterAutospacing="1" w:line="360" w:lineRule="auto"/>
        <w:jc w:val="center"/>
        <w:rPr>
          <w:rFonts w:eastAsia="Times New Roman" w:cstheme="minorHAnsi"/>
          <w:sz w:val="46"/>
          <w:szCs w:val="46"/>
        </w:rPr>
      </w:pPr>
      <w:r w:rsidRPr="001531A8">
        <w:rPr>
          <w:rFonts w:eastAsia="Times New Roman" w:cstheme="minorHAnsi"/>
          <w:sz w:val="46"/>
          <w:szCs w:val="46"/>
        </w:rPr>
        <w:br/>
        <w:t>LUC-INT-NGA-002-EL-APTECH-100033</w:t>
      </w:r>
      <w:r w:rsidRPr="001531A8">
        <w:rPr>
          <w:rFonts w:eastAsia="Times New Roman" w:cstheme="minorHAnsi"/>
          <w:sz w:val="46"/>
          <w:szCs w:val="46"/>
        </w:rPr>
        <w:br/>
        <w:t>LUC-INT-NGA-001-EL-APTECH-100037</w:t>
      </w:r>
    </w:p>
    <w:p w:rsidR="003B0C7B" w:rsidRPr="001531A8" w:rsidRDefault="003B0C7B" w:rsidP="003B0C7B">
      <w:pPr>
        <w:spacing w:before="100" w:beforeAutospacing="1" w:after="100" w:afterAutospacing="1" w:line="360" w:lineRule="auto"/>
        <w:jc w:val="center"/>
        <w:rPr>
          <w:rFonts w:eastAsia="Times New Roman" w:cstheme="minorHAnsi"/>
          <w:sz w:val="46"/>
          <w:szCs w:val="46"/>
        </w:rPr>
      </w:pPr>
    </w:p>
    <w:p w:rsidR="001531A8" w:rsidRPr="001B1641" w:rsidRDefault="001531A8" w:rsidP="001531A8">
      <w:pPr>
        <w:spacing w:after="0" w:line="240" w:lineRule="auto"/>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1. Introduction</w:t>
      </w:r>
      <w:r w:rsidR="001B1641">
        <w:rPr>
          <w:rFonts w:eastAsia="Times New Roman" w:cstheme="minorHAnsi"/>
          <w:b/>
          <w:bCs/>
          <w:sz w:val="46"/>
          <w:szCs w:val="46"/>
        </w:rPr>
        <w:t>:</w:t>
      </w:r>
    </w:p>
    <w:p w:rsidR="001531A8" w:rsidRPr="001B1641"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Vision is a crucial part of our lives, influencing how we interact with our surroundings. Our ability to perceive the environment, read, work, and engage in daily activities heavily depends on the quality of our vision. Ensuring clear vision and maintaining optimal eye health are vital to overall well-being. Eye care is increasingly becoming a key component of national health strategies worldwide, emphasizing its importance.</w:t>
      </w: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Default="001B1641" w:rsidP="001531A8">
      <w:pPr>
        <w:spacing w:before="100" w:beforeAutospacing="1" w:after="100" w:afterAutospacing="1" w:line="240" w:lineRule="auto"/>
        <w:outlineLvl w:val="2"/>
        <w:rPr>
          <w:rFonts w:eastAsia="Times New Roman" w:cstheme="minorHAnsi"/>
          <w:b/>
          <w:bCs/>
          <w:sz w:val="46"/>
          <w:szCs w:val="46"/>
        </w:rPr>
      </w:pPr>
    </w:p>
    <w:p w:rsidR="003B0C7B" w:rsidRDefault="003B0C7B" w:rsidP="001531A8">
      <w:pPr>
        <w:spacing w:before="100" w:beforeAutospacing="1" w:after="100" w:afterAutospacing="1" w:line="240" w:lineRule="auto"/>
        <w:outlineLvl w:val="2"/>
        <w:rPr>
          <w:rFonts w:eastAsia="Times New Roman" w:cstheme="minorHAnsi"/>
          <w:b/>
          <w:bCs/>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2. Problem Statement</w:t>
      </w:r>
      <w:r w:rsidR="001B1641">
        <w:rPr>
          <w:rFonts w:eastAsia="Times New Roman" w:cstheme="minorHAnsi"/>
          <w:b/>
          <w:bCs/>
          <w:sz w:val="46"/>
          <w:szCs w:val="46"/>
        </w:rPr>
        <w:t>:</w:t>
      </w:r>
    </w:p>
    <w:p w:rsidR="001531A8" w:rsidRPr="001B1641"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Despite advances in healthcare, vision loss and blindness continue to significantly impact individuals globally. In low-income regions, challenges related to vision impairment are especially pronounced due to limited access to essential eye care services. Many people still face issues related to awareness, accessibility, and affordability when it comes to eye care. This project aims to address these challenges by making eye care services more accessible through a comprehensive online platform.</w:t>
      </w: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Default="001B1641" w:rsidP="001531A8">
      <w:pPr>
        <w:spacing w:before="100" w:beforeAutospacing="1" w:after="100" w:afterAutospacing="1" w:line="240" w:lineRule="auto"/>
        <w:outlineLvl w:val="2"/>
        <w:rPr>
          <w:rFonts w:eastAsia="Times New Roman" w:cstheme="minorHAnsi"/>
          <w:b/>
          <w:bCs/>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3. Proposed Solution</w:t>
      </w:r>
      <w:r w:rsidR="001B1641">
        <w:rPr>
          <w:rFonts w:eastAsia="Times New Roman" w:cstheme="minorHAnsi"/>
          <w:b/>
          <w:bCs/>
          <w:sz w:val="46"/>
          <w:szCs w:val="46"/>
        </w:rPr>
        <w:t>:</w:t>
      </w:r>
    </w:p>
    <w:p w:rsidR="001531A8" w:rsidRPr="001B1641"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Our solution involves the development of an online platform where patients can easily book appointments with ophthalmologists and purchase eyewear such as optical frames, contact lenses, and designer frames. The platform also offers home delivery services, minimizing the need for in-person visits to the hospital. Patients will only need to visit the clinic for their scheduled appointments with the ophthalmologist.</w:t>
      </w: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Default="001B1641" w:rsidP="001531A8">
      <w:pPr>
        <w:spacing w:before="100" w:beforeAutospacing="1" w:after="100" w:afterAutospacing="1" w:line="240" w:lineRule="auto"/>
        <w:outlineLvl w:val="2"/>
        <w:rPr>
          <w:rFonts w:eastAsia="Times New Roman" w:cstheme="minorHAnsi"/>
          <w:b/>
          <w:bCs/>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4. Novelty and Originality</w:t>
      </w:r>
      <w:r w:rsidR="001B1641">
        <w:rPr>
          <w:rFonts w:eastAsia="Times New Roman" w:cstheme="minorHAnsi"/>
          <w:b/>
          <w:bCs/>
          <w:sz w:val="46"/>
          <w:szCs w:val="46"/>
        </w:rPr>
        <w:t>:</w:t>
      </w:r>
    </w:p>
    <w:p w:rsidR="001531A8" w:rsidRPr="001B1641"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What sets our project apart is its unique combination of telemedicine and e-commerce. This dual functionality allows patients not only to book appointments with ophthalmologists but also to purchase eyewear online. This innovative approach addresses both the medical and consumer needs of patients, providing a comprehensive solution in the eye care industry.</w:t>
      </w: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5. How Does Our Solution Improve Upon Existing Solutions?</w:t>
      </w:r>
    </w:p>
    <w:p w:rsidR="001531A8" w:rsidRPr="001B1641"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While existing eye care websites may offer basic appointment booking and product sales, our platform goes further by integrating social media for direct communication with doctors and providing a more seamless user experience. Inspired by the “Rachel Eye Clinic” website, our project streamlines the process of accessing eye care services, allowing patients to bypass long queues and connect directly with ophthalmologists through various online channels.</w:t>
      </w: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B1641" w:rsidRDefault="001B1641" w:rsidP="001531A8">
      <w:pPr>
        <w:spacing w:before="100" w:beforeAutospacing="1" w:after="100" w:afterAutospacing="1" w:line="240" w:lineRule="auto"/>
        <w:rPr>
          <w:rFonts w:eastAsia="Times New Roman" w:cstheme="minorHAnsi"/>
          <w:sz w:val="46"/>
          <w:szCs w:val="46"/>
        </w:rPr>
      </w:pPr>
    </w:p>
    <w:p w:rsidR="001B1641" w:rsidRPr="001531A8" w:rsidRDefault="001B1641" w:rsidP="001531A8">
      <w:pPr>
        <w:spacing w:before="100" w:beforeAutospacing="1" w:after="100" w:afterAutospacing="1" w:line="240" w:lineRule="auto"/>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6. Technology Stack</w:t>
      </w:r>
      <w:r w:rsidR="001B1641">
        <w:rPr>
          <w:rFonts w:eastAsia="Times New Roman" w:cstheme="minorHAnsi"/>
          <w:b/>
          <w:bCs/>
          <w:sz w:val="46"/>
          <w:szCs w:val="46"/>
        </w:rPr>
        <w:t>:</w:t>
      </w:r>
    </w:p>
    <w:p w:rsidR="001531A8" w:rsidRPr="001531A8"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Our project will utilize a combination of industry-standard technologies and tools to implement the proposed solution:</w:t>
      </w:r>
    </w:p>
    <w:p w:rsidR="001B1641" w:rsidRPr="001B1641" w:rsidRDefault="001B1641" w:rsidP="001B1641">
      <w:pPr>
        <w:pStyle w:val="ListParagraph"/>
        <w:numPr>
          <w:ilvl w:val="0"/>
          <w:numId w:val="4"/>
        </w:numPr>
        <w:spacing w:before="100" w:beforeAutospacing="1" w:after="100" w:afterAutospacing="1" w:line="240" w:lineRule="auto"/>
        <w:rPr>
          <w:rFonts w:eastAsia="Times New Roman" w:cstheme="minorHAnsi"/>
          <w:sz w:val="36"/>
          <w:szCs w:val="36"/>
        </w:rPr>
      </w:pPr>
      <w:r w:rsidRPr="001B1641">
        <w:rPr>
          <w:rFonts w:eastAsia="Times New Roman" w:cstheme="minorHAnsi"/>
          <w:b/>
          <w:sz w:val="36"/>
          <w:szCs w:val="36"/>
        </w:rPr>
        <w:t>Programming Languages:</w:t>
      </w:r>
      <w:r w:rsidRPr="001B1641">
        <w:rPr>
          <w:rFonts w:eastAsia="Times New Roman" w:cstheme="minorHAnsi"/>
          <w:sz w:val="36"/>
          <w:szCs w:val="36"/>
        </w:rPr>
        <w:t xml:space="preserve"> </w:t>
      </w:r>
      <w:r w:rsidR="00B55ACD">
        <w:rPr>
          <w:rFonts w:eastAsia="Times New Roman" w:cstheme="minorHAnsi"/>
          <w:sz w:val="36"/>
          <w:szCs w:val="36"/>
        </w:rPr>
        <w:t>HTML, CSS</w:t>
      </w:r>
      <w:r w:rsidR="004F7F64">
        <w:rPr>
          <w:rFonts w:eastAsia="Times New Roman" w:cstheme="minorHAnsi"/>
          <w:sz w:val="36"/>
          <w:szCs w:val="36"/>
        </w:rPr>
        <w:t>, JavaScript</w:t>
      </w:r>
      <w:r w:rsidR="00B55ACD">
        <w:rPr>
          <w:rFonts w:eastAsia="Times New Roman" w:cstheme="minorHAnsi"/>
          <w:sz w:val="36"/>
          <w:szCs w:val="36"/>
        </w:rPr>
        <w:t>, PHP</w:t>
      </w:r>
    </w:p>
    <w:p w:rsidR="001B1641" w:rsidRPr="001B1641" w:rsidRDefault="001B1641" w:rsidP="004F7F64">
      <w:pPr>
        <w:pStyle w:val="ListParagraph"/>
        <w:numPr>
          <w:ilvl w:val="0"/>
          <w:numId w:val="4"/>
        </w:numPr>
        <w:spacing w:before="100" w:beforeAutospacing="1" w:after="100" w:afterAutospacing="1" w:line="240" w:lineRule="auto"/>
        <w:rPr>
          <w:rFonts w:eastAsia="Times New Roman" w:cstheme="minorHAnsi"/>
          <w:sz w:val="36"/>
          <w:szCs w:val="36"/>
        </w:rPr>
      </w:pPr>
      <w:r w:rsidRPr="001B1641">
        <w:rPr>
          <w:rFonts w:eastAsia="Times New Roman" w:cstheme="minorHAnsi"/>
          <w:b/>
          <w:sz w:val="36"/>
          <w:szCs w:val="36"/>
        </w:rPr>
        <w:t>Frameworks:</w:t>
      </w:r>
      <w:r w:rsidRPr="001B1641">
        <w:rPr>
          <w:rFonts w:eastAsia="Times New Roman" w:cstheme="minorHAnsi"/>
          <w:sz w:val="36"/>
          <w:szCs w:val="36"/>
        </w:rPr>
        <w:t xml:space="preserve"> </w:t>
      </w:r>
      <w:r w:rsidR="004F7F64">
        <w:rPr>
          <w:rFonts w:eastAsia="Times New Roman" w:cstheme="minorHAnsi"/>
          <w:sz w:val="36"/>
          <w:szCs w:val="36"/>
        </w:rPr>
        <w:t>Laravel, jQuery</w:t>
      </w:r>
      <w:bookmarkStart w:id="0" w:name="_GoBack"/>
      <w:bookmarkEnd w:id="0"/>
      <w:r w:rsidR="004F7F64">
        <w:rPr>
          <w:rFonts w:eastAsia="Times New Roman" w:cstheme="minorHAnsi"/>
          <w:sz w:val="36"/>
          <w:szCs w:val="36"/>
        </w:rPr>
        <w:t>, Bootstrap</w:t>
      </w:r>
    </w:p>
    <w:p w:rsidR="001B1641" w:rsidRPr="001B1641" w:rsidRDefault="001B1641" w:rsidP="001B1641">
      <w:pPr>
        <w:pStyle w:val="ListParagraph"/>
        <w:numPr>
          <w:ilvl w:val="0"/>
          <w:numId w:val="4"/>
        </w:numPr>
        <w:spacing w:before="100" w:beforeAutospacing="1" w:after="100" w:afterAutospacing="1" w:line="240" w:lineRule="auto"/>
        <w:rPr>
          <w:rFonts w:eastAsia="Times New Roman" w:cstheme="minorHAnsi"/>
          <w:sz w:val="36"/>
          <w:szCs w:val="36"/>
        </w:rPr>
      </w:pPr>
      <w:r w:rsidRPr="001B1641">
        <w:rPr>
          <w:rFonts w:eastAsia="Times New Roman" w:cstheme="minorHAnsi"/>
          <w:b/>
          <w:sz w:val="36"/>
          <w:szCs w:val="36"/>
        </w:rPr>
        <w:t>Database Systems:</w:t>
      </w:r>
      <w:r w:rsidR="004F7F64">
        <w:rPr>
          <w:rFonts w:eastAsia="Times New Roman" w:cstheme="minorHAnsi"/>
          <w:sz w:val="36"/>
          <w:szCs w:val="36"/>
        </w:rPr>
        <w:t xml:space="preserve"> MySQL</w:t>
      </w:r>
    </w:p>
    <w:p w:rsidR="001B1641" w:rsidRPr="001B1641" w:rsidRDefault="001B1641" w:rsidP="001B1641">
      <w:pPr>
        <w:pStyle w:val="ListParagraph"/>
        <w:numPr>
          <w:ilvl w:val="0"/>
          <w:numId w:val="4"/>
        </w:numPr>
        <w:spacing w:before="100" w:beforeAutospacing="1" w:after="100" w:afterAutospacing="1" w:line="240" w:lineRule="auto"/>
        <w:rPr>
          <w:rFonts w:eastAsia="Times New Roman" w:cstheme="minorHAnsi"/>
          <w:sz w:val="36"/>
          <w:szCs w:val="36"/>
        </w:rPr>
      </w:pPr>
      <w:r w:rsidRPr="001B1641">
        <w:rPr>
          <w:rFonts w:eastAsia="Times New Roman" w:cstheme="minorHAnsi"/>
          <w:b/>
          <w:sz w:val="36"/>
          <w:szCs w:val="36"/>
        </w:rPr>
        <w:t>Development Tools:</w:t>
      </w:r>
      <w:r w:rsidRPr="001B1641">
        <w:rPr>
          <w:rFonts w:eastAsia="Times New Roman" w:cstheme="minorHAnsi"/>
          <w:sz w:val="36"/>
          <w:szCs w:val="36"/>
        </w:rPr>
        <w:t xml:space="preserve"> Git, </w:t>
      </w:r>
      <w:r w:rsidR="004F7F64">
        <w:rPr>
          <w:rFonts w:eastAsia="Times New Roman" w:cstheme="minorHAnsi"/>
          <w:sz w:val="36"/>
          <w:szCs w:val="36"/>
        </w:rPr>
        <w:t>Apache</w:t>
      </w:r>
      <w:r w:rsidR="00B55ACD">
        <w:rPr>
          <w:rFonts w:eastAsia="Times New Roman" w:cstheme="minorHAnsi"/>
          <w:sz w:val="36"/>
          <w:szCs w:val="36"/>
        </w:rPr>
        <w:t>, XAMPP, VS Code</w:t>
      </w: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Default="001B1641" w:rsidP="001531A8">
      <w:pPr>
        <w:spacing w:before="100" w:beforeAutospacing="1" w:after="100" w:afterAutospacing="1" w:line="240" w:lineRule="auto"/>
        <w:outlineLvl w:val="2"/>
        <w:rPr>
          <w:rFonts w:eastAsia="Times New Roman" w:cstheme="minorHAnsi"/>
          <w:sz w:val="46"/>
          <w:szCs w:val="46"/>
        </w:rPr>
      </w:pPr>
    </w:p>
    <w:p w:rsidR="00F30390" w:rsidRDefault="00F30390" w:rsidP="001531A8">
      <w:pPr>
        <w:spacing w:before="100" w:beforeAutospacing="1" w:after="100" w:afterAutospacing="1" w:line="240" w:lineRule="auto"/>
        <w:outlineLvl w:val="2"/>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7. Project Objectives</w:t>
      </w:r>
      <w:r w:rsidR="001B1641">
        <w:rPr>
          <w:rFonts w:eastAsia="Times New Roman" w:cstheme="minorHAnsi"/>
          <w:b/>
          <w:bCs/>
          <w:sz w:val="46"/>
          <w:szCs w:val="46"/>
        </w:rPr>
        <w:t>:</w:t>
      </w:r>
    </w:p>
    <w:p w:rsidR="001531A8" w:rsidRPr="001531A8" w:rsidRDefault="001531A8" w:rsidP="001531A8">
      <w:pPr>
        <w:numPr>
          <w:ilvl w:val="0"/>
          <w:numId w:val="5"/>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Develop a user-friendly website for booking appointments with ophthalmologists.</w:t>
      </w:r>
    </w:p>
    <w:p w:rsidR="001531A8" w:rsidRPr="001531A8" w:rsidRDefault="001531A8" w:rsidP="001531A8">
      <w:pPr>
        <w:numPr>
          <w:ilvl w:val="0"/>
          <w:numId w:val="5"/>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Provide an online store for purchasing eyewear and eye care accessories.</w:t>
      </w:r>
    </w:p>
    <w:p w:rsidR="001531A8" w:rsidRPr="001531A8" w:rsidRDefault="001531A8" w:rsidP="001531A8">
      <w:pPr>
        <w:numPr>
          <w:ilvl w:val="0"/>
          <w:numId w:val="5"/>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Offer educational resources on eye health and preventive care.</w:t>
      </w:r>
    </w:p>
    <w:p w:rsidR="001531A8" w:rsidRPr="001B1641" w:rsidRDefault="001531A8" w:rsidP="001531A8">
      <w:pPr>
        <w:numPr>
          <w:ilvl w:val="0"/>
          <w:numId w:val="5"/>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Enhance the convenience of accessing eye care services, particularly for users in remote areas.</w:t>
      </w: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531A8" w:rsidRDefault="001B1641" w:rsidP="001B1641">
      <w:pPr>
        <w:spacing w:before="100" w:beforeAutospacing="1" w:after="100" w:afterAutospacing="1" w:line="240" w:lineRule="auto"/>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8. Expected Outcomes</w:t>
      </w:r>
      <w:r w:rsidR="001B1641">
        <w:rPr>
          <w:rFonts w:eastAsia="Times New Roman" w:cstheme="minorHAnsi"/>
          <w:b/>
          <w:bCs/>
          <w:sz w:val="46"/>
          <w:szCs w:val="46"/>
        </w:rPr>
        <w:t>:</w:t>
      </w:r>
    </w:p>
    <w:p w:rsidR="001531A8" w:rsidRPr="001531A8"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Upon completion of the project, we anticipate the following outcomes:</w:t>
      </w:r>
    </w:p>
    <w:p w:rsidR="001531A8" w:rsidRPr="001531A8" w:rsidRDefault="001531A8" w:rsidP="001531A8">
      <w:pPr>
        <w:numPr>
          <w:ilvl w:val="0"/>
          <w:numId w:val="6"/>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A functional website that simplifies access to eye care services.</w:t>
      </w:r>
    </w:p>
    <w:p w:rsidR="001531A8" w:rsidRPr="001531A8" w:rsidRDefault="001531A8" w:rsidP="001531A8">
      <w:pPr>
        <w:numPr>
          <w:ilvl w:val="0"/>
          <w:numId w:val="6"/>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Increased convenience for patients through online booking and home delivery options.</w:t>
      </w:r>
    </w:p>
    <w:p w:rsidR="001531A8" w:rsidRPr="001B1641" w:rsidRDefault="001531A8" w:rsidP="001531A8">
      <w:pPr>
        <w:numPr>
          <w:ilvl w:val="0"/>
          <w:numId w:val="6"/>
        </w:num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Improved patient awareness and education on eye health, contributing to better eye care practices and potentially reducing preventable vision loss.</w:t>
      </w: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Default="001B1641" w:rsidP="001B1641">
      <w:pPr>
        <w:spacing w:before="100" w:beforeAutospacing="1" w:after="100" w:afterAutospacing="1" w:line="240" w:lineRule="auto"/>
        <w:rPr>
          <w:rFonts w:eastAsia="Times New Roman" w:cstheme="minorHAnsi"/>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9. Project Timeline</w:t>
      </w:r>
      <w:r w:rsidR="001B1641">
        <w:rPr>
          <w:rFonts w:eastAsia="Times New Roman" w:cstheme="minorHAnsi"/>
          <w:b/>
          <w:bCs/>
          <w:sz w:val="46"/>
          <w:szCs w:val="46"/>
        </w:rPr>
        <w:t>:</w:t>
      </w:r>
    </w:p>
    <w:p w:rsidR="001531A8" w:rsidRPr="001531A8" w:rsidRDefault="001531A8" w:rsidP="001531A8">
      <w:pPr>
        <w:numPr>
          <w:ilvl w:val="0"/>
          <w:numId w:val="7"/>
        </w:numPr>
        <w:spacing w:before="100" w:beforeAutospacing="1" w:after="100" w:afterAutospacing="1" w:line="240" w:lineRule="auto"/>
        <w:rPr>
          <w:rFonts w:eastAsia="Times New Roman" w:cstheme="minorHAnsi"/>
          <w:sz w:val="36"/>
          <w:szCs w:val="36"/>
        </w:rPr>
      </w:pPr>
      <w:r w:rsidRPr="001B1641">
        <w:rPr>
          <w:rFonts w:eastAsia="Times New Roman" w:cstheme="minorHAnsi"/>
          <w:b/>
          <w:bCs/>
          <w:sz w:val="36"/>
          <w:szCs w:val="36"/>
        </w:rPr>
        <w:t>Research and Literature Review:</w:t>
      </w:r>
      <w:r w:rsidRPr="001531A8">
        <w:rPr>
          <w:rFonts w:eastAsia="Times New Roman" w:cstheme="minorHAnsi"/>
          <w:sz w:val="36"/>
          <w:szCs w:val="36"/>
        </w:rPr>
        <w:t xml:space="preserve"> 1 month</w:t>
      </w:r>
    </w:p>
    <w:p w:rsidR="001531A8" w:rsidRPr="001531A8" w:rsidRDefault="001531A8" w:rsidP="001531A8">
      <w:pPr>
        <w:numPr>
          <w:ilvl w:val="0"/>
          <w:numId w:val="7"/>
        </w:numPr>
        <w:spacing w:before="100" w:beforeAutospacing="1" w:after="100" w:afterAutospacing="1" w:line="240" w:lineRule="auto"/>
        <w:rPr>
          <w:rFonts w:eastAsia="Times New Roman" w:cstheme="minorHAnsi"/>
          <w:sz w:val="36"/>
          <w:szCs w:val="36"/>
        </w:rPr>
      </w:pPr>
      <w:r w:rsidRPr="001B1641">
        <w:rPr>
          <w:rFonts w:eastAsia="Times New Roman" w:cstheme="minorHAnsi"/>
          <w:b/>
          <w:bCs/>
          <w:sz w:val="36"/>
          <w:szCs w:val="36"/>
        </w:rPr>
        <w:t>Design and Development:</w:t>
      </w:r>
      <w:r w:rsidRPr="001531A8">
        <w:rPr>
          <w:rFonts w:eastAsia="Times New Roman" w:cstheme="minorHAnsi"/>
          <w:sz w:val="36"/>
          <w:szCs w:val="36"/>
        </w:rPr>
        <w:t xml:space="preserve"> 3 months</w:t>
      </w:r>
    </w:p>
    <w:p w:rsidR="001531A8" w:rsidRPr="001531A8" w:rsidRDefault="001531A8" w:rsidP="001531A8">
      <w:pPr>
        <w:numPr>
          <w:ilvl w:val="0"/>
          <w:numId w:val="7"/>
        </w:numPr>
        <w:spacing w:before="100" w:beforeAutospacing="1" w:after="100" w:afterAutospacing="1" w:line="240" w:lineRule="auto"/>
        <w:rPr>
          <w:rFonts w:eastAsia="Times New Roman" w:cstheme="minorHAnsi"/>
          <w:sz w:val="36"/>
          <w:szCs w:val="36"/>
        </w:rPr>
      </w:pPr>
      <w:r w:rsidRPr="001B1641">
        <w:rPr>
          <w:rFonts w:eastAsia="Times New Roman" w:cstheme="minorHAnsi"/>
          <w:b/>
          <w:bCs/>
          <w:sz w:val="36"/>
          <w:szCs w:val="36"/>
        </w:rPr>
        <w:t>Testing and Evaluation:</w:t>
      </w:r>
      <w:r w:rsidRPr="001531A8">
        <w:rPr>
          <w:rFonts w:eastAsia="Times New Roman" w:cstheme="minorHAnsi"/>
          <w:sz w:val="36"/>
          <w:szCs w:val="36"/>
        </w:rPr>
        <w:t xml:space="preserve"> 1 month</w:t>
      </w:r>
    </w:p>
    <w:p w:rsidR="001531A8" w:rsidRPr="001B1641" w:rsidRDefault="001531A8" w:rsidP="001531A8">
      <w:pPr>
        <w:numPr>
          <w:ilvl w:val="0"/>
          <w:numId w:val="7"/>
        </w:numPr>
        <w:spacing w:before="100" w:beforeAutospacing="1" w:after="100" w:afterAutospacing="1" w:line="240" w:lineRule="auto"/>
        <w:rPr>
          <w:rFonts w:eastAsia="Times New Roman" w:cstheme="minorHAnsi"/>
          <w:sz w:val="36"/>
          <w:szCs w:val="36"/>
        </w:rPr>
      </w:pPr>
      <w:r w:rsidRPr="001B1641">
        <w:rPr>
          <w:rFonts w:eastAsia="Times New Roman" w:cstheme="minorHAnsi"/>
          <w:b/>
          <w:bCs/>
          <w:sz w:val="36"/>
          <w:szCs w:val="36"/>
        </w:rPr>
        <w:t>Documentation and Presentation:</w:t>
      </w:r>
      <w:r w:rsidRPr="001531A8">
        <w:rPr>
          <w:rFonts w:eastAsia="Times New Roman" w:cstheme="minorHAnsi"/>
          <w:sz w:val="36"/>
          <w:szCs w:val="36"/>
        </w:rPr>
        <w:t xml:space="preserve"> 1 month</w:t>
      </w: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Pr="001B1641" w:rsidRDefault="001B1641" w:rsidP="001B1641">
      <w:pPr>
        <w:spacing w:before="100" w:beforeAutospacing="1" w:after="100" w:afterAutospacing="1" w:line="240" w:lineRule="auto"/>
        <w:rPr>
          <w:rFonts w:eastAsia="Times New Roman" w:cstheme="minorHAnsi"/>
          <w:sz w:val="46"/>
          <w:szCs w:val="46"/>
        </w:rPr>
      </w:pPr>
    </w:p>
    <w:p w:rsidR="001B1641" w:rsidRDefault="001B1641" w:rsidP="001531A8">
      <w:pPr>
        <w:spacing w:before="100" w:beforeAutospacing="1" w:after="100" w:afterAutospacing="1" w:line="240" w:lineRule="auto"/>
        <w:outlineLvl w:val="2"/>
        <w:rPr>
          <w:rFonts w:eastAsia="Times New Roman" w:cstheme="minorHAnsi"/>
          <w:b/>
          <w:bCs/>
          <w:sz w:val="46"/>
          <w:szCs w:val="46"/>
        </w:rPr>
      </w:pPr>
    </w:p>
    <w:p w:rsidR="001531A8" w:rsidRPr="001531A8" w:rsidRDefault="001531A8" w:rsidP="001531A8">
      <w:pPr>
        <w:spacing w:before="100" w:beforeAutospacing="1" w:after="100" w:afterAutospacing="1" w:line="240" w:lineRule="auto"/>
        <w:outlineLvl w:val="2"/>
        <w:rPr>
          <w:rFonts w:eastAsia="Times New Roman" w:cstheme="minorHAnsi"/>
          <w:b/>
          <w:bCs/>
          <w:sz w:val="46"/>
          <w:szCs w:val="46"/>
        </w:rPr>
      </w:pPr>
      <w:r w:rsidRPr="001531A8">
        <w:rPr>
          <w:rFonts w:eastAsia="Times New Roman" w:cstheme="minorHAnsi"/>
          <w:b/>
          <w:bCs/>
          <w:sz w:val="46"/>
          <w:szCs w:val="46"/>
        </w:rPr>
        <w:lastRenderedPageBreak/>
        <w:t>10. Conclusion</w:t>
      </w:r>
      <w:r w:rsidR="001B1641">
        <w:rPr>
          <w:rFonts w:eastAsia="Times New Roman" w:cstheme="minorHAnsi"/>
          <w:b/>
          <w:bCs/>
          <w:sz w:val="46"/>
          <w:szCs w:val="46"/>
        </w:rPr>
        <w:t>:</w:t>
      </w:r>
    </w:p>
    <w:p w:rsidR="001531A8" w:rsidRPr="001531A8" w:rsidRDefault="001531A8" w:rsidP="001531A8">
      <w:pPr>
        <w:spacing w:before="100" w:beforeAutospacing="1" w:after="100" w:afterAutospacing="1" w:line="240" w:lineRule="auto"/>
        <w:rPr>
          <w:rFonts w:eastAsia="Times New Roman" w:cstheme="minorHAnsi"/>
          <w:sz w:val="36"/>
          <w:szCs w:val="36"/>
        </w:rPr>
      </w:pPr>
      <w:r w:rsidRPr="001531A8">
        <w:rPr>
          <w:rFonts w:eastAsia="Times New Roman" w:cstheme="minorHAnsi"/>
          <w:sz w:val="36"/>
          <w:szCs w:val="36"/>
        </w:rPr>
        <w:t>In conclusion, this project aims to enhance accessibility and convenience in eye care services by developing an integrated online platform. By combining telemedicine and e-commerce, we address significant barriers in eye health management, particularly in regions with limited access to specialized care. Future improvements will focus on expanding the platform’s functionalities and ensuring continuous user satisfaction.</w:t>
      </w:r>
    </w:p>
    <w:p w:rsidR="001A30C3" w:rsidRPr="001B1641" w:rsidRDefault="001A30C3">
      <w:pPr>
        <w:rPr>
          <w:rFonts w:cstheme="minorHAnsi"/>
          <w:sz w:val="46"/>
          <w:szCs w:val="46"/>
        </w:rPr>
      </w:pPr>
    </w:p>
    <w:sectPr w:rsidR="001A30C3" w:rsidRPr="001B16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F99" w:rsidRDefault="00943F99" w:rsidP="001531A8">
      <w:pPr>
        <w:spacing w:after="0" w:line="240" w:lineRule="auto"/>
      </w:pPr>
      <w:r>
        <w:separator/>
      </w:r>
    </w:p>
  </w:endnote>
  <w:endnote w:type="continuationSeparator" w:id="0">
    <w:p w:rsidR="00943F99" w:rsidRDefault="00943F99" w:rsidP="0015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F99" w:rsidRDefault="00943F99" w:rsidP="001531A8">
      <w:pPr>
        <w:spacing w:after="0" w:line="240" w:lineRule="auto"/>
      </w:pPr>
      <w:r>
        <w:separator/>
      </w:r>
    </w:p>
  </w:footnote>
  <w:footnote w:type="continuationSeparator" w:id="0">
    <w:p w:rsidR="00943F99" w:rsidRDefault="00943F99" w:rsidP="001531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385501" o:spid="_x0000_s2050" type="#_x0000_t75" style="position:absolute;margin-left:0;margin-top:0;width:467.9pt;height:220.4pt;z-index:-251657216;mso-position-horizontal:center;mso-position-horizontal-relative:margin;mso-position-vertical:center;mso-position-vertical-relative:margin" o:allowincell="f">
          <v:imagedata r:id="rId1" o:title="Picture logo lincoln"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385502" o:spid="_x0000_s2051" type="#_x0000_t75" style="position:absolute;margin-left:0;margin-top:0;width:467.9pt;height:220.4pt;z-index:-251656192;mso-position-horizontal:center;mso-position-horizontal-relative:margin;mso-position-vertical:center;mso-position-vertical-relative:margin" o:allowincell="f">
          <v:imagedata r:id="rId1" o:title="Picture logo lincoln"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A8" w:rsidRDefault="001531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385500" o:spid="_x0000_s2049" type="#_x0000_t75" style="position:absolute;margin-left:0;margin-top:0;width:467.9pt;height:220.4pt;z-index:-251658240;mso-position-horizontal:center;mso-position-horizontal-relative:margin;mso-position-vertical:center;mso-position-vertical-relative:margin" o:allowincell="f">
          <v:imagedata r:id="rId1" o:title="Picture logo lincoln"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4768"/>
    <w:multiLevelType w:val="multilevel"/>
    <w:tmpl w:val="5A4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B6CD6"/>
    <w:multiLevelType w:val="multilevel"/>
    <w:tmpl w:val="188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E300E9"/>
    <w:multiLevelType w:val="multilevel"/>
    <w:tmpl w:val="420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250D1"/>
    <w:multiLevelType w:val="multilevel"/>
    <w:tmpl w:val="332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7025B"/>
    <w:multiLevelType w:val="multilevel"/>
    <w:tmpl w:val="3950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A209B5"/>
    <w:multiLevelType w:val="multilevel"/>
    <w:tmpl w:val="1EB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D56E5"/>
    <w:multiLevelType w:val="multilevel"/>
    <w:tmpl w:val="D29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A8"/>
    <w:rsid w:val="001531A8"/>
    <w:rsid w:val="001A30C3"/>
    <w:rsid w:val="001B1641"/>
    <w:rsid w:val="003B0C7B"/>
    <w:rsid w:val="004F7F64"/>
    <w:rsid w:val="00943F99"/>
    <w:rsid w:val="00B55ACD"/>
    <w:rsid w:val="00D27590"/>
    <w:rsid w:val="00F3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EAC9E5B-16B2-499C-9635-86BCAAC3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1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1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1A8"/>
    <w:rPr>
      <w:b/>
      <w:bCs/>
    </w:rPr>
  </w:style>
  <w:style w:type="paragraph" w:styleId="Header">
    <w:name w:val="header"/>
    <w:basedOn w:val="Normal"/>
    <w:link w:val="HeaderChar"/>
    <w:uiPriority w:val="99"/>
    <w:unhideWhenUsed/>
    <w:rsid w:val="0015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A8"/>
  </w:style>
  <w:style w:type="paragraph" w:styleId="Footer">
    <w:name w:val="footer"/>
    <w:basedOn w:val="Normal"/>
    <w:link w:val="FooterChar"/>
    <w:uiPriority w:val="99"/>
    <w:unhideWhenUsed/>
    <w:rsid w:val="0015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A8"/>
  </w:style>
  <w:style w:type="paragraph" w:styleId="ListParagraph">
    <w:name w:val="List Paragraph"/>
    <w:basedOn w:val="Normal"/>
    <w:uiPriority w:val="34"/>
    <w:qFormat/>
    <w:rsid w:val="001B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5160">
      <w:bodyDiv w:val="1"/>
      <w:marLeft w:val="0"/>
      <w:marRight w:val="0"/>
      <w:marTop w:val="0"/>
      <w:marBottom w:val="0"/>
      <w:divBdr>
        <w:top w:val="none" w:sz="0" w:space="0" w:color="auto"/>
        <w:left w:val="none" w:sz="0" w:space="0" w:color="auto"/>
        <w:bottom w:val="none" w:sz="0" w:space="0" w:color="auto"/>
        <w:right w:val="none" w:sz="0" w:space="0" w:color="auto"/>
      </w:divBdr>
    </w:div>
    <w:div w:id="16160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B1DA5-FB48-43EA-9AD0-61521225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2024-09-03T16:58:00Z</dcterms:created>
  <dcterms:modified xsi:type="dcterms:W3CDTF">2024-09-03T17:34:00Z</dcterms:modified>
</cp:coreProperties>
</file>