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6B7F" w14:textId="5CA9E5CA" w:rsidR="00B30EF9" w:rsidRPr="00690F24" w:rsidRDefault="00690F24">
      <w:pPr>
        <w:rPr>
          <w:rFonts w:ascii="Verdana" w:hAnsi="Verdana" w:cs="Arial"/>
          <w:sz w:val="28"/>
          <w:szCs w:val="28"/>
          <w:u w:val="single"/>
        </w:rPr>
      </w:pPr>
      <w:r w:rsidRPr="00690F24">
        <w:rPr>
          <w:rFonts w:ascii="Verdana" w:hAnsi="Verdana" w:cs="Arial"/>
          <w:sz w:val="28"/>
          <w:szCs w:val="28"/>
          <w:u w:val="single"/>
        </w:rPr>
        <w:t>Hamza Subsystem: 3 = USU operation system | Section 4.4</w:t>
      </w:r>
    </w:p>
    <w:p w14:paraId="24D00AF0" w14:textId="77777777" w:rsidR="00690F24" w:rsidRDefault="00690F24">
      <w:pPr>
        <w:rPr>
          <w:rFonts w:ascii="Verdana" w:hAnsi="Verdana" w:cs="Arial"/>
          <w:u w:val="single"/>
        </w:rPr>
      </w:pPr>
    </w:p>
    <w:p w14:paraId="2BA43218" w14:textId="32FC419C" w:rsidR="00690F24" w:rsidRPr="00690F24" w:rsidRDefault="00690F24">
      <w:pPr>
        <w:rPr>
          <w:rFonts w:ascii="Verdana" w:hAnsi="Verdana" w:cs="Arial"/>
          <w:sz w:val="24"/>
          <w:szCs w:val="24"/>
          <w:u w:val="single"/>
        </w:rPr>
      </w:pPr>
      <w:r w:rsidRPr="00690F24">
        <w:rPr>
          <w:rFonts w:ascii="Verdana" w:hAnsi="Verdana" w:cs="Arial"/>
          <w:sz w:val="24"/>
          <w:szCs w:val="24"/>
          <w:u w:val="single"/>
        </w:rPr>
        <w:t>Chosen</w:t>
      </w:r>
      <w:r w:rsidRPr="00690F24">
        <w:rPr>
          <w:rFonts w:ascii="Verdana" w:hAnsi="Verdana" w:cs="Arial"/>
          <w:sz w:val="24"/>
          <w:szCs w:val="24"/>
          <w:u w:val="single"/>
        </w:rPr>
        <w:t xml:space="preserve"> functional requirement:</w:t>
      </w:r>
    </w:p>
    <w:p w14:paraId="1A143839" w14:textId="30CC6EEE" w:rsidR="00690F24" w:rsidRDefault="00690F24" w:rsidP="00690F24">
      <w:pPr>
        <w:pStyle w:val="ListParagraph"/>
        <w:numPr>
          <w:ilvl w:val="0"/>
          <w:numId w:val="1"/>
        </w:numPr>
        <w:rPr>
          <w:rFonts w:ascii="Verdana" w:hAnsi="Verdana" w:cs="Arial"/>
        </w:rPr>
      </w:pPr>
      <w:r w:rsidRPr="00690F24">
        <w:rPr>
          <w:rFonts w:ascii="Verdana" w:hAnsi="Verdana" w:cs="Arial"/>
        </w:rPr>
        <w:t>FR-USU-2(a): Initiation of New Event</w:t>
      </w:r>
    </w:p>
    <w:p w14:paraId="7B1D7AC7" w14:textId="77777777" w:rsidR="00690F24" w:rsidRDefault="00690F24" w:rsidP="00690F24">
      <w:pPr>
        <w:rPr>
          <w:rFonts w:ascii="Verdana" w:hAnsi="Verdana" w:cs="Arial"/>
        </w:rPr>
      </w:pPr>
    </w:p>
    <w:p w14:paraId="0244C781" w14:textId="569558AB" w:rsidR="00690F24" w:rsidRDefault="00690F24" w:rsidP="00690F24">
      <w:pPr>
        <w:rPr>
          <w:rFonts w:ascii="Verdana" w:hAnsi="Verdana" w:cs="Arial"/>
          <w:sz w:val="24"/>
          <w:szCs w:val="24"/>
          <w:u w:val="single"/>
        </w:rPr>
      </w:pPr>
      <w:r w:rsidRPr="00690F24">
        <w:rPr>
          <w:rFonts w:ascii="Verdana" w:hAnsi="Verdana" w:cs="Arial"/>
          <w:sz w:val="24"/>
          <w:szCs w:val="24"/>
          <w:u w:val="single"/>
        </w:rPr>
        <w:t>Summary of functional requirement:</w:t>
      </w:r>
    </w:p>
    <w:p w14:paraId="13B4D808" w14:textId="1FE64C1D" w:rsidR="00690F24" w:rsidRPr="00690F24" w:rsidRDefault="00690F24" w:rsidP="00690F24">
      <w:pPr>
        <w:pStyle w:val="ListParagraph"/>
        <w:numPr>
          <w:ilvl w:val="0"/>
          <w:numId w:val="1"/>
        </w:numPr>
        <w:rPr>
          <w:rFonts w:ascii="Verdana" w:hAnsi="Verdana" w:cs="Arial"/>
        </w:rPr>
      </w:pPr>
      <w:r w:rsidRPr="00690F24">
        <w:rPr>
          <w:rFonts w:ascii="Verdana" w:hAnsi="Verdana" w:cs="Arial"/>
        </w:rPr>
        <w:t>The system should provide a facility to the USU staff to create new events. The creation of a new event should be provided the following data such as name, theme, related events, organisers, date and time, venue, participation constraints, promotion materials, etc. Once created, the event will be promoted on the USU portal, and notifications will be sent to union officers and student members.</w:t>
      </w:r>
    </w:p>
    <w:p w14:paraId="3DA0F083" w14:textId="77777777" w:rsidR="00690F24" w:rsidRDefault="00690F24" w:rsidP="00690F24">
      <w:pPr>
        <w:rPr>
          <w:rFonts w:ascii="Verdana" w:hAnsi="Verdana" w:cs="Arial"/>
          <w:sz w:val="24"/>
          <w:szCs w:val="24"/>
        </w:rPr>
      </w:pPr>
    </w:p>
    <w:p w14:paraId="013B124F" w14:textId="7BABC540" w:rsidR="00690F24" w:rsidRDefault="00690F24" w:rsidP="00690F24">
      <w:pPr>
        <w:rPr>
          <w:rFonts w:ascii="Verdana" w:hAnsi="Verdana" w:cs="Arial"/>
          <w:sz w:val="24"/>
          <w:szCs w:val="24"/>
          <w:u w:val="single"/>
        </w:rPr>
      </w:pPr>
      <w:r w:rsidRPr="00690F24">
        <w:rPr>
          <w:rFonts w:ascii="Verdana" w:hAnsi="Verdana" w:cs="Arial"/>
          <w:sz w:val="24"/>
          <w:szCs w:val="24"/>
          <w:u w:val="single"/>
        </w:rPr>
        <w:t>Quality requirements:</w:t>
      </w:r>
    </w:p>
    <w:p w14:paraId="65041DE8" w14:textId="5274700D" w:rsidR="00690F24" w:rsidRDefault="00690F24" w:rsidP="00690F24">
      <w:pPr>
        <w:pStyle w:val="ListParagraph"/>
        <w:numPr>
          <w:ilvl w:val="0"/>
          <w:numId w:val="2"/>
        </w:numPr>
        <w:rPr>
          <w:rFonts w:ascii="Verdana" w:hAnsi="Verdana" w:cs="Arial"/>
          <w:sz w:val="24"/>
          <w:szCs w:val="24"/>
        </w:rPr>
      </w:pPr>
      <w:r>
        <w:rPr>
          <w:rFonts w:ascii="Verdana" w:hAnsi="Verdana" w:cs="Arial"/>
          <w:sz w:val="24"/>
          <w:szCs w:val="24"/>
        </w:rPr>
        <w:t>Security and Privacy protection:</w:t>
      </w:r>
    </w:p>
    <w:p w14:paraId="31EF660B" w14:textId="154681E0" w:rsidR="00690F24" w:rsidRDefault="00690F24" w:rsidP="00690F24">
      <w:pPr>
        <w:pStyle w:val="ListParagraph"/>
        <w:numPr>
          <w:ilvl w:val="1"/>
          <w:numId w:val="2"/>
        </w:numPr>
        <w:rPr>
          <w:rFonts w:ascii="Verdana" w:hAnsi="Verdana" w:cs="Arial"/>
        </w:rPr>
      </w:pPr>
      <w:r w:rsidRPr="00690F24">
        <w:rPr>
          <w:rFonts w:ascii="Verdana" w:hAnsi="Verdana" w:cs="Arial"/>
        </w:rPr>
        <w:t>Access Control – Only authenticated and authorised USU staff should be allowed</w:t>
      </w:r>
      <w:r>
        <w:rPr>
          <w:rFonts w:ascii="Verdana" w:hAnsi="Verdana" w:cs="Arial"/>
        </w:rPr>
        <w:t xml:space="preserve"> to access the event initiation feature</w:t>
      </w:r>
    </w:p>
    <w:p w14:paraId="5CE8549F" w14:textId="66C33DFA" w:rsidR="00690F24" w:rsidRDefault="00690F24" w:rsidP="00690F24">
      <w:pPr>
        <w:pStyle w:val="ListParagraph"/>
        <w:numPr>
          <w:ilvl w:val="1"/>
          <w:numId w:val="2"/>
        </w:numPr>
        <w:rPr>
          <w:rFonts w:ascii="Verdana" w:hAnsi="Verdana" w:cs="Arial"/>
        </w:rPr>
      </w:pPr>
      <w:r>
        <w:rPr>
          <w:rFonts w:ascii="Verdana" w:hAnsi="Verdana" w:cs="Arial"/>
        </w:rPr>
        <w:t>Data Privacy – Personal data of organisers (like names and roles) and information about the event (like venue and time of event) should be stored and transmitted using encryption</w:t>
      </w:r>
    </w:p>
    <w:p w14:paraId="7F1A8CDB" w14:textId="08D94289" w:rsidR="003F6F97" w:rsidRDefault="00690F24" w:rsidP="003F6F97">
      <w:pPr>
        <w:pStyle w:val="ListParagraph"/>
        <w:numPr>
          <w:ilvl w:val="1"/>
          <w:numId w:val="2"/>
        </w:numPr>
        <w:rPr>
          <w:rFonts w:ascii="Verdana" w:hAnsi="Verdana" w:cs="Arial"/>
        </w:rPr>
      </w:pPr>
      <w:r>
        <w:rPr>
          <w:rFonts w:ascii="Verdana" w:hAnsi="Verdana" w:cs="Arial"/>
        </w:rPr>
        <w:t>Audit Logging – All actions such as event creation, modification and deletion should be logged with the user’s ID</w:t>
      </w:r>
      <w:r w:rsidR="003F6F97">
        <w:rPr>
          <w:rFonts w:ascii="Verdana" w:hAnsi="Verdana" w:cs="Arial"/>
        </w:rPr>
        <w:t xml:space="preserve"> and a timestamp to ensure accountability</w:t>
      </w:r>
    </w:p>
    <w:p w14:paraId="1D99A389" w14:textId="77777777" w:rsidR="003F6F97" w:rsidRDefault="003F6F97" w:rsidP="003F6F97">
      <w:pPr>
        <w:pStyle w:val="ListParagraph"/>
        <w:ind w:left="1440"/>
        <w:rPr>
          <w:rFonts w:ascii="Verdana" w:hAnsi="Verdana" w:cs="Arial"/>
        </w:rPr>
      </w:pPr>
    </w:p>
    <w:p w14:paraId="79CF53DA" w14:textId="1A87A8F2" w:rsidR="003F6F97" w:rsidRDefault="003F6F97" w:rsidP="003F6F97">
      <w:pPr>
        <w:pStyle w:val="ListParagraph"/>
        <w:numPr>
          <w:ilvl w:val="0"/>
          <w:numId w:val="2"/>
        </w:numPr>
        <w:rPr>
          <w:rFonts w:ascii="Verdana" w:hAnsi="Verdana" w:cs="Arial"/>
          <w:sz w:val="24"/>
          <w:szCs w:val="24"/>
        </w:rPr>
      </w:pPr>
      <w:r w:rsidRPr="003F6F97">
        <w:rPr>
          <w:rFonts w:ascii="Verdana" w:hAnsi="Verdana" w:cs="Arial"/>
          <w:sz w:val="24"/>
          <w:szCs w:val="24"/>
        </w:rPr>
        <w:t>Performance:</w:t>
      </w:r>
    </w:p>
    <w:p w14:paraId="73AEB314" w14:textId="39614A2F" w:rsidR="003F6F97" w:rsidRDefault="003F6F97" w:rsidP="003F6F97">
      <w:pPr>
        <w:pStyle w:val="ListParagraph"/>
        <w:numPr>
          <w:ilvl w:val="1"/>
          <w:numId w:val="2"/>
        </w:numPr>
        <w:rPr>
          <w:rFonts w:ascii="Verdana" w:hAnsi="Verdana" w:cs="Arial"/>
        </w:rPr>
      </w:pPr>
      <w:r w:rsidRPr="003F6F97">
        <w:rPr>
          <w:rFonts w:ascii="Verdana" w:hAnsi="Verdana" w:cs="Arial"/>
        </w:rPr>
        <w:t>Response time</w:t>
      </w:r>
      <w:r>
        <w:rPr>
          <w:rFonts w:ascii="Verdana" w:hAnsi="Verdana" w:cs="Arial"/>
        </w:rPr>
        <w:t xml:space="preserve"> – Event initiation requests should be processed and confirmed within 3 seconds under normal circumstances</w:t>
      </w:r>
    </w:p>
    <w:p w14:paraId="75D09C68" w14:textId="661CB00B" w:rsidR="00B17BD1" w:rsidRDefault="00B17BD1" w:rsidP="003F6F97">
      <w:pPr>
        <w:pStyle w:val="ListParagraph"/>
        <w:numPr>
          <w:ilvl w:val="1"/>
          <w:numId w:val="2"/>
        </w:numPr>
        <w:rPr>
          <w:rFonts w:ascii="Verdana" w:hAnsi="Verdana" w:cs="Arial"/>
        </w:rPr>
      </w:pPr>
      <w:r>
        <w:rPr>
          <w:rFonts w:ascii="Verdana" w:hAnsi="Verdana" w:cs="Arial"/>
        </w:rPr>
        <w:t>Upload speed – Promotional materials (such as photos and videos) up to 10 MB should be processed and stored within 5 seconds</w:t>
      </w:r>
    </w:p>
    <w:p w14:paraId="4137111D" w14:textId="2349C1B8" w:rsidR="00B17BD1" w:rsidRDefault="00B17BD1" w:rsidP="003F6F97">
      <w:pPr>
        <w:pStyle w:val="ListParagraph"/>
        <w:numPr>
          <w:ilvl w:val="1"/>
          <w:numId w:val="2"/>
        </w:numPr>
        <w:rPr>
          <w:rFonts w:ascii="Verdana" w:hAnsi="Verdana" w:cs="Arial"/>
        </w:rPr>
      </w:pPr>
      <w:r>
        <w:rPr>
          <w:rFonts w:ascii="Verdana" w:hAnsi="Verdana" w:cs="Arial"/>
        </w:rPr>
        <w:t>Notification Delivery – Notifications should be sent to union officers and students</w:t>
      </w:r>
      <w:r w:rsidR="005817DD">
        <w:rPr>
          <w:rFonts w:ascii="Verdana" w:hAnsi="Verdana" w:cs="Arial"/>
        </w:rPr>
        <w:t xml:space="preserve"> within 10 seconds after event initiation</w:t>
      </w:r>
    </w:p>
    <w:p w14:paraId="07EA9024" w14:textId="77777777" w:rsidR="003D1997" w:rsidRDefault="003D1997" w:rsidP="003D1997">
      <w:pPr>
        <w:pStyle w:val="ListParagraph"/>
        <w:ind w:left="1440"/>
        <w:rPr>
          <w:rFonts w:ascii="Verdana" w:hAnsi="Verdana" w:cs="Arial"/>
        </w:rPr>
      </w:pPr>
    </w:p>
    <w:p w14:paraId="4DA401CB" w14:textId="6B597215" w:rsidR="003D1997" w:rsidRDefault="005274FB" w:rsidP="003D1997">
      <w:pPr>
        <w:pStyle w:val="ListParagraph"/>
        <w:numPr>
          <w:ilvl w:val="0"/>
          <w:numId w:val="2"/>
        </w:numPr>
        <w:rPr>
          <w:rFonts w:ascii="Verdana" w:hAnsi="Verdana" w:cs="Arial"/>
          <w:sz w:val="24"/>
          <w:szCs w:val="24"/>
        </w:rPr>
      </w:pPr>
      <w:r w:rsidRPr="005274FB">
        <w:rPr>
          <w:rFonts w:ascii="Verdana" w:hAnsi="Verdana" w:cs="Arial"/>
          <w:sz w:val="24"/>
          <w:szCs w:val="24"/>
        </w:rPr>
        <w:t>Reliability:</w:t>
      </w:r>
    </w:p>
    <w:p w14:paraId="3C4A6701" w14:textId="49BE8634" w:rsidR="005274FB" w:rsidRDefault="005274FB" w:rsidP="005274FB">
      <w:pPr>
        <w:pStyle w:val="ListParagraph"/>
        <w:numPr>
          <w:ilvl w:val="1"/>
          <w:numId w:val="2"/>
        </w:numPr>
        <w:rPr>
          <w:rFonts w:ascii="Verdana" w:hAnsi="Verdana" w:cs="Arial"/>
        </w:rPr>
      </w:pPr>
      <w:r w:rsidRPr="005274FB">
        <w:rPr>
          <w:rFonts w:ascii="Verdana" w:hAnsi="Verdana" w:cs="Arial"/>
        </w:rPr>
        <w:t xml:space="preserve">Availability – Event initiation feature should not be out of service for more than 100 hours </w:t>
      </w:r>
      <w:r w:rsidRPr="005274FB">
        <w:rPr>
          <w:rFonts w:ascii="Verdana" w:hAnsi="Verdana" w:cs="Arial"/>
        </w:rPr>
        <w:t>per year in any consecutive operation period of one calendar year</w:t>
      </w:r>
    </w:p>
    <w:p w14:paraId="4E3E58F7" w14:textId="31BA97D5" w:rsidR="002F1B4B" w:rsidRDefault="005274FB" w:rsidP="002F1B4B">
      <w:pPr>
        <w:pStyle w:val="ListParagraph"/>
        <w:numPr>
          <w:ilvl w:val="1"/>
          <w:numId w:val="2"/>
        </w:numPr>
        <w:rPr>
          <w:rFonts w:ascii="Verdana" w:hAnsi="Verdana" w:cs="Arial"/>
        </w:rPr>
      </w:pPr>
      <w:r>
        <w:rPr>
          <w:rFonts w:ascii="Verdana" w:hAnsi="Verdana" w:cs="Arial"/>
        </w:rPr>
        <w:t>Backup and recovery – Event data should be included in system backups and recoverable within 2 hours in case of failure</w:t>
      </w:r>
    </w:p>
    <w:p w14:paraId="112E6896" w14:textId="77777777" w:rsidR="002F1B4B" w:rsidRDefault="002F1B4B" w:rsidP="002F1B4B">
      <w:pPr>
        <w:rPr>
          <w:rFonts w:ascii="Verdana" w:hAnsi="Verdana" w:cs="Arial"/>
        </w:rPr>
      </w:pPr>
    </w:p>
    <w:p w14:paraId="204D35B5" w14:textId="0B58494E" w:rsidR="002F1B4B" w:rsidRDefault="002F1B4B" w:rsidP="002F1B4B">
      <w:pPr>
        <w:pStyle w:val="ListParagraph"/>
        <w:numPr>
          <w:ilvl w:val="0"/>
          <w:numId w:val="2"/>
        </w:numPr>
        <w:rPr>
          <w:rFonts w:ascii="Verdana" w:hAnsi="Verdana" w:cs="Arial"/>
          <w:sz w:val="24"/>
          <w:szCs w:val="24"/>
        </w:rPr>
      </w:pPr>
      <w:r w:rsidRPr="002F1B4B">
        <w:rPr>
          <w:rFonts w:ascii="Verdana" w:hAnsi="Verdana" w:cs="Arial"/>
          <w:sz w:val="24"/>
          <w:szCs w:val="24"/>
        </w:rPr>
        <w:t>Scalability:</w:t>
      </w:r>
    </w:p>
    <w:p w14:paraId="4287E5D3" w14:textId="1CD8F9D2" w:rsidR="002F1B4B" w:rsidRDefault="002F1B4B" w:rsidP="002F1B4B">
      <w:pPr>
        <w:pStyle w:val="ListParagraph"/>
        <w:numPr>
          <w:ilvl w:val="1"/>
          <w:numId w:val="2"/>
        </w:numPr>
        <w:rPr>
          <w:rFonts w:ascii="Verdana" w:hAnsi="Verdana" w:cs="Arial"/>
        </w:rPr>
      </w:pPr>
      <w:r w:rsidRPr="002F1B4B">
        <w:rPr>
          <w:rFonts w:ascii="Verdana" w:hAnsi="Verdana" w:cs="Arial"/>
        </w:rPr>
        <w:lastRenderedPageBreak/>
        <w:t>Concurrent usage – The</w:t>
      </w:r>
      <w:r w:rsidR="004955DF">
        <w:rPr>
          <w:rFonts w:ascii="Verdana" w:hAnsi="Verdana" w:cs="Arial"/>
        </w:rPr>
        <w:t xml:space="preserve"> feature</w:t>
      </w:r>
      <w:r w:rsidRPr="002F1B4B">
        <w:rPr>
          <w:rFonts w:ascii="Verdana" w:hAnsi="Verdana" w:cs="Arial"/>
        </w:rPr>
        <w:t xml:space="preserve"> should support at least 200</w:t>
      </w:r>
      <w:r>
        <w:rPr>
          <w:rFonts w:ascii="Verdana" w:hAnsi="Verdana" w:cs="Arial"/>
        </w:rPr>
        <w:t xml:space="preserve"> concurrent</w:t>
      </w:r>
      <w:r w:rsidRPr="002F1B4B">
        <w:rPr>
          <w:rFonts w:ascii="Verdana" w:hAnsi="Verdana" w:cs="Arial"/>
        </w:rPr>
        <w:t xml:space="preserve"> users creating or editing events </w:t>
      </w:r>
      <w:r>
        <w:rPr>
          <w:rFonts w:ascii="Verdana" w:hAnsi="Verdana" w:cs="Arial"/>
        </w:rPr>
        <w:t>while still meeting performance targets</w:t>
      </w:r>
    </w:p>
    <w:p w14:paraId="2BFD17C5" w14:textId="49FC6F8D" w:rsidR="002F1B4B" w:rsidRDefault="002F1B4B" w:rsidP="002F1B4B">
      <w:pPr>
        <w:pStyle w:val="ListParagraph"/>
        <w:numPr>
          <w:ilvl w:val="1"/>
          <w:numId w:val="2"/>
        </w:numPr>
        <w:rPr>
          <w:rFonts w:ascii="Verdana" w:hAnsi="Verdana" w:cs="Arial"/>
        </w:rPr>
      </w:pPr>
      <w:r>
        <w:rPr>
          <w:rFonts w:ascii="Verdana" w:hAnsi="Verdana" w:cs="Arial"/>
        </w:rPr>
        <w:t xml:space="preserve">Load Handling </w:t>
      </w:r>
      <w:r w:rsidR="004955DF">
        <w:rPr>
          <w:rFonts w:ascii="Verdana" w:hAnsi="Verdana" w:cs="Arial"/>
        </w:rPr>
        <w:t>–</w:t>
      </w:r>
      <w:r>
        <w:rPr>
          <w:rFonts w:ascii="Verdana" w:hAnsi="Verdana" w:cs="Arial"/>
        </w:rPr>
        <w:t xml:space="preserve"> </w:t>
      </w:r>
      <w:r w:rsidR="004955DF">
        <w:rPr>
          <w:rFonts w:ascii="Verdana" w:hAnsi="Verdana" w:cs="Arial"/>
        </w:rPr>
        <w:t>The feature should be able to handle up to 1000 events being initiated per day and still meet performance targets</w:t>
      </w:r>
    </w:p>
    <w:p w14:paraId="48D80196" w14:textId="3FF68758" w:rsidR="004955DF" w:rsidRPr="002F1B4B" w:rsidRDefault="004955DF" w:rsidP="002F1B4B">
      <w:pPr>
        <w:pStyle w:val="ListParagraph"/>
        <w:numPr>
          <w:ilvl w:val="1"/>
          <w:numId w:val="2"/>
        </w:numPr>
        <w:rPr>
          <w:rFonts w:ascii="Verdana" w:hAnsi="Verdana" w:cs="Arial"/>
        </w:rPr>
      </w:pPr>
      <w:r>
        <w:rPr>
          <w:rFonts w:ascii="Verdana" w:hAnsi="Verdana" w:cs="Arial"/>
        </w:rPr>
        <w:t xml:space="preserve">Notification Scalability – </w:t>
      </w:r>
      <w:r w:rsidR="001F0165">
        <w:rPr>
          <w:rFonts w:ascii="Verdana" w:hAnsi="Verdana" w:cs="Arial"/>
        </w:rPr>
        <w:t>The system should be able to send notifications to 10,000+ recipients without delays exceeding 10 seconds.</w:t>
      </w:r>
    </w:p>
    <w:sectPr w:rsidR="004955DF" w:rsidRPr="002F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47F"/>
    <w:multiLevelType w:val="hybridMultilevel"/>
    <w:tmpl w:val="E28214F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514321"/>
    <w:multiLevelType w:val="hybridMultilevel"/>
    <w:tmpl w:val="932A42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05033"/>
    <w:multiLevelType w:val="hybridMultilevel"/>
    <w:tmpl w:val="F5F68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B549F"/>
    <w:multiLevelType w:val="hybridMultilevel"/>
    <w:tmpl w:val="597E9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350E98"/>
    <w:multiLevelType w:val="hybridMultilevel"/>
    <w:tmpl w:val="8DA0A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D4680"/>
    <w:multiLevelType w:val="hybridMultilevel"/>
    <w:tmpl w:val="C54A3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7949493">
    <w:abstractNumId w:val="4"/>
  </w:num>
  <w:num w:numId="2" w16cid:durableId="1075513578">
    <w:abstractNumId w:val="1"/>
  </w:num>
  <w:num w:numId="3" w16cid:durableId="1865634093">
    <w:abstractNumId w:val="0"/>
  </w:num>
  <w:num w:numId="4" w16cid:durableId="496381617">
    <w:abstractNumId w:val="5"/>
  </w:num>
  <w:num w:numId="5" w16cid:durableId="1752315665">
    <w:abstractNumId w:val="2"/>
  </w:num>
  <w:num w:numId="6" w16cid:durableId="2008943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FC"/>
    <w:rsid w:val="001F0165"/>
    <w:rsid w:val="002F1B4B"/>
    <w:rsid w:val="003D1997"/>
    <w:rsid w:val="003F6F97"/>
    <w:rsid w:val="004955DF"/>
    <w:rsid w:val="005274FB"/>
    <w:rsid w:val="005817DD"/>
    <w:rsid w:val="00690F24"/>
    <w:rsid w:val="007F144F"/>
    <w:rsid w:val="009347FC"/>
    <w:rsid w:val="00B17BD1"/>
    <w:rsid w:val="00B30EF9"/>
    <w:rsid w:val="00F55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4BF3"/>
  <w15:chartTrackingRefBased/>
  <w15:docId w15:val="{C47EBF4D-028A-420E-9AED-7DB1B13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7FC"/>
    <w:rPr>
      <w:rFonts w:eastAsiaTheme="majorEastAsia" w:cstheme="majorBidi"/>
      <w:color w:val="272727" w:themeColor="text1" w:themeTint="D8"/>
    </w:rPr>
  </w:style>
  <w:style w:type="paragraph" w:styleId="Title">
    <w:name w:val="Title"/>
    <w:basedOn w:val="Normal"/>
    <w:next w:val="Normal"/>
    <w:link w:val="TitleChar"/>
    <w:uiPriority w:val="10"/>
    <w:qFormat/>
    <w:rsid w:val="00934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7FC"/>
    <w:pPr>
      <w:spacing w:before="160"/>
      <w:jc w:val="center"/>
    </w:pPr>
    <w:rPr>
      <w:i/>
      <w:iCs/>
      <w:color w:val="404040" w:themeColor="text1" w:themeTint="BF"/>
    </w:rPr>
  </w:style>
  <w:style w:type="character" w:customStyle="1" w:styleId="QuoteChar">
    <w:name w:val="Quote Char"/>
    <w:basedOn w:val="DefaultParagraphFont"/>
    <w:link w:val="Quote"/>
    <w:uiPriority w:val="29"/>
    <w:rsid w:val="009347FC"/>
    <w:rPr>
      <w:i/>
      <w:iCs/>
      <w:color w:val="404040" w:themeColor="text1" w:themeTint="BF"/>
    </w:rPr>
  </w:style>
  <w:style w:type="paragraph" w:styleId="ListParagraph">
    <w:name w:val="List Paragraph"/>
    <w:basedOn w:val="Normal"/>
    <w:uiPriority w:val="34"/>
    <w:qFormat/>
    <w:rsid w:val="009347FC"/>
    <w:pPr>
      <w:ind w:left="720"/>
      <w:contextualSpacing/>
    </w:pPr>
  </w:style>
  <w:style w:type="character" w:styleId="IntenseEmphasis">
    <w:name w:val="Intense Emphasis"/>
    <w:basedOn w:val="DefaultParagraphFont"/>
    <w:uiPriority w:val="21"/>
    <w:qFormat/>
    <w:rsid w:val="009347FC"/>
    <w:rPr>
      <w:i/>
      <w:iCs/>
      <w:color w:val="0F4761" w:themeColor="accent1" w:themeShade="BF"/>
    </w:rPr>
  </w:style>
  <w:style w:type="paragraph" w:styleId="IntenseQuote">
    <w:name w:val="Intense Quote"/>
    <w:basedOn w:val="Normal"/>
    <w:next w:val="Normal"/>
    <w:link w:val="IntenseQuoteChar"/>
    <w:uiPriority w:val="30"/>
    <w:qFormat/>
    <w:rsid w:val="00934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7FC"/>
    <w:rPr>
      <w:i/>
      <w:iCs/>
      <w:color w:val="0F4761" w:themeColor="accent1" w:themeShade="BF"/>
    </w:rPr>
  </w:style>
  <w:style w:type="character" w:styleId="IntenseReference">
    <w:name w:val="Intense Reference"/>
    <w:basedOn w:val="DefaultParagraphFont"/>
    <w:uiPriority w:val="32"/>
    <w:qFormat/>
    <w:rsid w:val="00934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Aamir</dc:creator>
  <cp:keywords/>
  <dc:description/>
  <cp:lastModifiedBy>Hamza Aamir</cp:lastModifiedBy>
  <cp:revision>6</cp:revision>
  <dcterms:created xsi:type="dcterms:W3CDTF">2025-10-03T11:51:00Z</dcterms:created>
  <dcterms:modified xsi:type="dcterms:W3CDTF">2025-10-03T12:33:00Z</dcterms:modified>
</cp:coreProperties>
</file>